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教室及宿舍家具采购</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2026年11月11日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JSZC-320500-SZWK-G2026-0336</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教室及宿舍家具采购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3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jc w:val="center"/>
          <w:trHeight w:val="659"/>
        </w:trPr>
        <w:tc>
          <w:tcPr>
            <w:tcW w:w="79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3" w:type="dxa"/>
            <w:vAlign w:val="center"/>
            <w:textDirection w:val="lrTb"/>
            <w:noWrap w:val="false"/>
          </w:tcPr>
          <w:p>
            <w:pPr>
              <w:pStyle w:val="747"/>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48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47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853"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教室及宿舍家具采购</w:t>
            </w:r>
            <w:r/>
          </w:p>
        </w:tc>
        <w:tc>
          <w:tcPr>
            <w:tcW w:w="2483"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297</w:t>
            </w:r>
            <w:r/>
          </w:p>
        </w:tc>
        <w:tc>
          <w:tcPr>
            <w:tcW w:w="2478" w:type="dxa"/>
            <w:vAlign w:val="center"/>
            <w:textDirection w:val="lrTb"/>
            <w:noWrap w:val="false"/>
          </w:tcPr>
          <w:p>
            <w:pPr>
              <w:pStyle w:val="747"/>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296.8</w:t>
            </w:r>
            <w:r/>
          </w:p>
        </w:tc>
      </w:tr>
    </w:tbl>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包括</w:t>
      </w:r>
      <w:r>
        <w:rPr>
          <w:rFonts w:hint="eastAsia" w:ascii="宋体" w:hAnsi="宋体" w:cs="宋体"/>
          <w:color w:val="auto"/>
          <w:sz w:val="24"/>
          <w:szCs w:val="24"/>
          <w:highlight w:val="none"/>
        </w:rPr>
        <w:t xml:space="preserve">学生宿舍家具采购，包含</w:t>
      </w:r>
      <w:r>
        <w:rPr>
          <w:rFonts w:hint="eastAsia" w:ascii="宋体" w:hAnsi="宋体" w:cs="宋体"/>
          <w:color w:val="auto"/>
          <w:sz w:val="24"/>
          <w:szCs w:val="24"/>
          <w:highlight w:val="none"/>
          <w:lang w:val="en-US" w:eastAsia="zh-CN"/>
        </w:rPr>
        <w:t xml:space="preserve">单人公寓床</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两人位公寓床</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写字椅</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接待沙发、茶几</w:t>
      </w:r>
      <w:r>
        <w:rPr>
          <w:rFonts w:hint="eastAsia" w:ascii="宋体" w:hAnsi="宋体" w:cs="宋体"/>
          <w:color w:val="auto"/>
          <w:sz w:val="24"/>
          <w:szCs w:val="24"/>
          <w:highlight w:val="none"/>
        </w:rPr>
        <w:t xml:space="preserve">等。详见第四章招标书</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（1）项目建设周期：</w:t>
      </w:r>
      <w:r>
        <w:rPr>
          <w:rFonts w:hint="eastAsia" w:ascii="宋体" w:hAnsi="宋体" w:cs="宋体"/>
          <w:color w:val="auto"/>
          <w:sz w:val="24"/>
          <w:szCs w:val="24"/>
          <w:highlight w:val="none"/>
          <w:lang w:eastAsia="zh-CN"/>
        </w:rPr>
        <w:t xml:space="preserve">2026年12月15日前完成供货、安装。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（2）质保期：自整体设备验收合格之日起（以双方在验收报告签订日期为准），提供免费质保期至少2年。</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6、本项目（是/否）接受联合体：不接受联合体。不允许成交后转包或分包。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7、本项目不接受进口产品投标。</w:t>
      </w:r>
      <w:r/>
    </w:p>
    <w:p>
      <w:pPr>
        <w:ind w:firstLine="480"/>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val="en-US" w:eastAsia="zh-CN"/>
        </w:rPr>
        <w:t xml:space="preserve">8</w:t>
      </w:r>
      <w:r>
        <w:rPr>
          <w:rFonts w:hint="eastAsia" w:ascii="宋体" w:hAnsi="宋体" w:cs="宋体"/>
          <w:b/>
          <w:bCs/>
          <w:color w:val="auto"/>
          <w:sz w:val="24"/>
          <w:szCs w:val="24"/>
          <w:highlight w:val="none"/>
          <w:u w:val="single"/>
        </w:rPr>
        <w:t xml:space="preserve">、本项目专门面向中小企业采购的项目，所属行业为工业</w:t>
      </w:r>
      <w:r>
        <w:rPr>
          <w:rFonts w:hint="eastAsia" w:ascii="宋体" w:hAnsi="宋体" w:cs="宋体"/>
          <w:b/>
          <w:bCs/>
          <w:color w:val="auto"/>
          <w:sz w:val="24"/>
          <w:szCs w:val="24"/>
          <w:highlight w:val="none"/>
          <w:u w:val="singl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落实政府采购政策需满足的资格要求：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投标人必须提供《中小企业声明函》或残疾人福利性单位声明函或监狱企业证明。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2026年11月11日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2026年11月11日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采购人：苏州市立医院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联系人：王俊文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37"/>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37"/>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JSZC-320500-SZWK-G2026-0336</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教室及宿舍家具采购</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ascii="宋体" w:hAnsi="宋体"/>
          <w:color w:val="auto"/>
          <w:sz w:val="30"/>
          <w:highlight w:val="none"/>
        </w:rPr>
      </w:pPr>
      <w:r>
        <w:rPr>
          <w:rFonts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3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JSZC-320500-SZWK-G2026-0336</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37"/>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教室及宿舍家具采购</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37"/>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苏州市立医院</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联系人：王俊文            联系电话：0512-62362603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37"/>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680"/>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苏州市卫康招投标咨询服务有限公司受苏州市立医院委托，对其教室及宿舍家具采购进行国内公开招标采购，欢迎符合招标公告投标资格条件的各公司前来报名参加投标。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1、采购编号：JSZC-320500-SZWK-G2026-0336</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2、采购项目名称：教室及宿舍家具采购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3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jc w:val="center"/>
          <w:trHeight w:val="630"/>
        </w:trPr>
        <w:tc>
          <w:tcPr>
            <w:tcW w:w="120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4639" w:type="dxa"/>
            <w:vAlign w:val="center"/>
            <w:textDirection w:val="lrTb"/>
            <w:noWrap w:val="false"/>
          </w:tcPr>
          <w:p>
            <w:pPr>
              <w:pStyle w:val="747"/>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1584"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w:t>
            </w:r>
            <w:r/>
          </w:p>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c>
          <w:tcPr>
            <w:tcW w:w="1547"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w:t>
            </w:r>
            <w:r/>
          </w:p>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jc w:val="center"/>
          <w:trHeight w:val="630"/>
        </w:trPr>
        <w:tc>
          <w:tcPr>
            <w:tcW w:w="120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4639" w:type="dxa"/>
            <w:vAlign w:val="center"/>
            <w:textDirection w:val="lrTb"/>
            <w:noWrap w:val="false"/>
          </w:tcPr>
          <w:p>
            <w:pPr>
              <w:pStyle w:val="747"/>
              <w:ind w:left="42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教室及宿舍家具采购</w:t>
            </w:r>
            <w:r/>
          </w:p>
        </w:tc>
        <w:tc>
          <w:tcPr>
            <w:tcW w:w="1584"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297</w:t>
            </w:r>
            <w:r/>
          </w:p>
        </w:tc>
        <w:tc>
          <w:tcPr>
            <w:tcW w:w="1547" w:type="dxa"/>
            <w:vAlign w:val="center"/>
            <w:textDirection w:val="lrTb"/>
            <w:noWrap w:val="false"/>
          </w:tcPr>
          <w:p>
            <w:pPr>
              <w:pStyle w:val="747"/>
              <w:ind w:firstLine="0"/>
              <w:jc w:val="center"/>
              <w:spacing w:line="320" w:lineRule="exact"/>
              <w:widowControl w:val="off"/>
              <w:tabs>
                <w:tab w:val="left" w:pos="5100" w:leader="none"/>
              </w:tabs>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296.8</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37"/>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3.7本项目落实政府采购政策需满足的资格要求：本项目专门面向中小企业采购，所属行业为：工业。</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10.5</w:t>
      </w:r>
      <w:r>
        <w:rPr>
          <w:rFonts w:hint="eastAsia" w:ascii="宋体" w:hAnsi="宋体"/>
          <w:color w:val="auto"/>
          <w:szCs w:val="21"/>
          <w:highlight w:val="none"/>
          <w:lang w:val="zh-CN"/>
        </w:rPr>
        <w:t xml:space="preserve">接收</w:t>
      </w:r>
      <w:r>
        <w:rPr>
          <w:rFonts w:ascii="宋体" w:hAnsi="宋体"/>
          <w:color w:val="auto"/>
          <w:szCs w:val="21"/>
          <w:highlight w:val="none"/>
          <w:lang w:val="zh-CN"/>
        </w:rPr>
        <w:t xml:space="preserve">质疑函的方式：当场送达或邮寄方式。</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w:t>
      </w:r>
      <w:r>
        <w:rPr>
          <w:rFonts w:hint="eastAsia" w:ascii="宋体" w:hAnsi="宋体"/>
          <w:color w:val="auto"/>
          <w:szCs w:val="21"/>
          <w:highlight w:val="none"/>
          <w:lang w:val="en-US" w:eastAsia="zh-CN"/>
        </w:rPr>
        <w:t xml:space="preserve">欣怡</w:t>
      </w:r>
      <w:r>
        <w:rPr>
          <w:rFonts w:hint="eastAsia" w:ascii="宋体" w:hAnsi="宋体"/>
          <w:color w:val="auto"/>
          <w:szCs w:val="21"/>
          <w:highlight w:val="none"/>
        </w:rPr>
        <w:t xml:space="preserve">（前台）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13.3投标报价明细表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13.4</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firstLine="420"/>
        <w:spacing w:line="400" w:lineRule="exact"/>
        <w:rPr>
          <w:rFonts w:hint="default" w:ascii="Calibri" w:hAnsi="Calibri" w:eastAsia="宋体" w:cs="宋体"/>
          <w:color w:val="auto"/>
          <w:szCs w:val="21"/>
          <w:highlight w:val="none"/>
          <w:lang w:val="en-US" w:eastAsia="zh-CN"/>
        </w:rPr>
      </w:pPr>
      <w:r>
        <w:rPr>
          <w:rFonts w:hint="eastAsia" w:ascii="Calibri" w:hAnsi="Calibri" w:cs="宋体"/>
          <w:color w:val="auto"/>
          <w:szCs w:val="21"/>
          <w:highlight w:val="none"/>
          <w:lang w:val="en-US" w:eastAsia="zh-CN"/>
        </w:rPr>
        <w:t xml:space="preserve">3.6《中小企业声明函》或《残疾人福利性单位声明函》或由省级以上监狱管理局、戒毒管理局（含新疆生产建设兵团）出具的属于监狱企业的证明文件；</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13.5</w:t>
      </w:r>
      <w:r>
        <w:rPr>
          <w:rFonts w:hint="eastAsia" w:ascii="Calibri" w:hAnsi="Calibri" w:cs="宋体"/>
          <w:b/>
          <w:bCs/>
          <w:color w:val="auto"/>
          <w:szCs w:val="21"/>
          <w:highlight w:val="none"/>
        </w:rPr>
        <w:t xml:space="preserve">符合性审查响应文件</w:t>
      </w:r>
      <w:r/>
    </w:p>
    <w:p>
      <w:pPr>
        <w:ind w:right="-161"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13.5.1商务条款偏离对照表；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rPr>
        <w:t xml:space="preserve">13.5.2</w:t>
      </w:r>
      <w:r>
        <w:rPr>
          <w:rFonts w:hint="eastAsia" w:ascii="Calibri" w:hAnsi="Calibri"/>
          <w:color w:val="auto"/>
          <w:szCs w:val="21"/>
          <w:highlight w:val="none"/>
          <w:lang w:val="en-US" w:eastAsia="zh-CN"/>
        </w:rPr>
        <w:t xml:space="preserve">投标函等其</w:t>
      </w:r>
      <w:r>
        <w:rPr>
          <w:rFonts w:hint="eastAsia" w:ascii="Calibri" w:hAnsi="Calibri"/>
          <w:color w:val="auto"/>
          <w:szCs w:val="21"/>
          <w:highlight w:val="none"/>
        </w:rPr>
        <w:t xml:space="preserve">他投标材料（如有）；</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13.6</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rPr>
        <w:t xml:space="preserve">13.6.1偏离表（技术参数响应及偏离表和商务条款响应及偏离表）；</w:t>
      </w:r>
      <w:r/>
    </w:p>
    <w:p>
      <w:pPr>
        <w:ind w:right="-161" w:firstLine="420"/>
        <w:spacing w:line="400" w:lineRule="exact"/>
        <w:rPr>
          <w:color w:val="auto"/>
          <w:szCs w:val="21"/>
          <w:highlight w:val="none"/>
          <w:lang w:val="zh-CN"/>
        </w:rPr>
      </w:pPr>
      <w:r>
        <w:rPr>
          <w:rFonts w:hint="eastAsia"/>
          <w:color w:val="auto"/>
          <w:szCs w:val="21"/>
          <w:highlight w:val="none"/>
        </w:rPr>
        <w:t xml:space="preserve">13.6.2</w:t>
      </w:r>
      <w:r>
        <w:rPr>
          <w:rFonts w:hint="eastAsia"/>
          <w:color w:val="auto"/>
          <w:szCs w:val="21"/>
          <w:highlight w:val="none"/>
          <w:lang w:val="zh-CN"/>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13.7</w:t>
      </w:r>
      <w:r>
        <w:rPr>
          <w:rFonts w:hint="eastAsia" w:ascii="Calibri" w:hAnsi="Calibri" w:cs="宋体"/>
          <w:b/>
          <w:bCs/>
          <w:color w:val="auto"/>
          <w:szCs w:val="21"/>
          <w:highlight w:val="none"/>
        </w:rPr>
        <w:t xml:space="preserve">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0"/>
        <w:spacing w:before="181"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67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1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14"/>
        <w:spacing w:line="360" w:lineRule="exact"/>
        <w:rPr>
          <w:rFonts w:hAnsi="宋体"/>
          <w:bCs/>
          <w:color w:val="auto"/>
          <w:sz w:val="21"/>
          <w:szCs w:val="21"/>
          <w:highlight w:val="none"/>
        </w:rPr>
      </w:pPr>
      <w:r>
        <w:rPr>
          <w:rFonts w:hAnsi="宋体"/>
          <w:bCs/>
          <w:color w:val="auto"/>
          <w:sz w:val="21"/>
          <w:szCs w:val="21"/>
          <w:highlight w:val="none"/>
        </w:rPr>
      </w:r>
      <w:r/>
    </w:p>
    <w:p>
      <w:pPr>
        <w:pStyle w:val="714"/>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我方收到贵公司采购文件，经仔细阅读和研究，我方决定参加投标。并向贵公司承诺：</w:t>
      </w:r>
      <w:r/>
    </w:p>
    <w:p>
      <w:pPr>
        <w:pStyle w:val="714"/>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服务的报价包括完成本项工作所需的一切应有费用。</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1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1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14"/>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14"/>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14"/>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JSZC-320500-SZWK-G2026-0336</w:t>
      </w:r>
      <w:r/>
    </w:p>
    <w:tbl>
      <w:tblPr>
        <w:tblStyle w:val="6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gridSpan w:val="2"/>
            <w:tcW w:w="4605" w:type="dxa"/>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W w:w="2084"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报价（元）</w:t>
            </w:r>
            <w:r/>
          </w:p>
        </w:tc>
        <w:tc>
          <w:tcPr>
            <w:tcW w:w="890"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rPr>
              <w:t xml:space="preserve">1</w:t>
            </w:r>
            <w:r/>
          </w:p>
        </w:tc>
        <w:tc>
          <w:tcPr>
            <w:gridSpan w:val="2"/>
            <w:tcW w:w="4605" w:type="dxa"/>
            <w:vAlign w:val="center"/>
            <w:textDirection w:val="lrTb"/>
            <w:noWrap w:val="false"/>
          </w:tcPr>
          <w:p>
            <w:pPr>
              <w:jc w:val="center"/>
              <w:spacing w:line="360" w:lineRule="exact"/>
              <w:rPr>
                <w:rFonts w:hint="eastAsia" w:ascii="宋体" w:hAnsi="宋体" w:eastAsia="宋体"/>
                <w:color w:val="auto"/>
                <w:szCs w:val="21"/>
                <w:highlight w:val="none"/>
                <w:lang w:val="zh-CN" w:eastAsia="zh-CN"/>
              </w:rPr>
            </w:pPr>
            <w:r>
              <w:rPr>
                <w:rFonts w:hint="eastAsia" w:ascii="宋体" w:hAnsi="宋体"/>
                <w:color w:val="auto"/>
                <w:szCs w:val="21"/>
                <w:highlight w:val="none"/>
                <w:lang w:eastAsia="zh-CN"/>
              </w:rPr>
              <w:t xml:space="preserve">教室及宿舍家具采购</w:t>
            </w:r>
            <w:r/>
          </w:p>
        </w:tc>
        <w:tc>
          <w:tcPr>
            <w:tcW w:w="2084" w:type="dxa"/>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r>
            <w:r/>
          </w:p>
        </w:tc>
        <w:tc>
          <w:tcPr>
            <w:tcW w:w="890" w:type="dxa"/>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投标总报价：</w:t>
            </w:r>
            <w:r/>
          </w:p>
        </w:tc>
        <w:tc>
          <w:tcPr>
            <w:gridSpan w:val="3"/>
            <w:tcW w:w="5384" w:type="dxa"/>
            <w:textDirection w:val="lrTb"/>
            <w:noWrap w:val="false"/>
          </w:tcPr>
          <w:p>
            <w:pP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（小写）：</w:t>
            </w:r>
            <w:r/>
          </w:p>
          <w:p>
            <w:pP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pStyle w:val="753"/>
        <w:rPr>
          <w:color w:val="auto"/>
          <w:highlight w:val="none"/>
        </w:rPr>
      </w:pP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bCs/>
          <w:color w:val="auto"/>
          <w:highlight w:val="none"/>
        </w:rPr>
      </w:pPr>
      <w:r>
        <w:rPr>
          <w:rFonts w:hint="eastAsia" w:ascii="宋体" w:hAnsi="宋体"/>
          <w:color w:val="auto"/>
          <w:highlight w:val="none"/>
        </w:rPr>
        <w:t xml:space="preserve">注：以上各栏应逐栏如实填写，不得无故缺填并与投标文件其他部分一致。若有矛盾之处以此表为准，否则视为无效投标。</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t xml:space="preserve">投标分项报价表</w:t>
      </w:r>
      <w:r/>
    </w:p>
    <w:p>
      <w:pPr>
        <w:jc w:val="center"/>
        <w:spacing w:line="400" w:lineRule="exact"/>
        <w:rPr>
          <w:rFonts w:ascii="宋体" w:hAnsi="宋体"/>
          <w:b/>
          <w:color w:val="auto"/>
          <w:sz w:val="32"/>
          <w:szCs w:val="32"/>
          <w:highlight w:val="none"/>
        </w:rPr>
      </w:pPr>
      <w:r>
        <w:rPr>
          <w:rFonts w:ascii="宋体" w:hAnsi="宋体"/>
          <w:bCs/>
          <w:color w:val="auto"/>
          <w:szCs w:val="21"/>
          <w:highlight w:val="none"/>
        </w:rPr>
        <w:t xml:space="preserve">（格式）</w:t>
      </w:r>
      <w:r/>
    </w:p>
    <w:p>
      <w:pPr>
        <w:pStyle w:val="933"/>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933"/>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6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标的物名称</w:t>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品牌、规格</w:t>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生产厂家</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单位</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数量</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单价</w:t>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总价</w:t>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561"/>
        </w:trPr>
        <w:tc>
          <w:tcPr>
            <w:gridSpan w:val="2"/>
            <w:tcW w:w="2118"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投标总报价：</w:t>
            </w:r>
            <w:r/>
          </w:p>
        </w:tc>
        <w:tc>
          <w:tcPr>
            <w:gridSpan w:val="7"/>
            <w:tcW w:w="6369"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大写：                                          元</w:t>
            </w:r>
            <w:r/>
          </w:p>
        </w:tc>
      </w:tr>
    </w:tbl>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spacing w:line="360" w:lineRule="auto"/>
        <w:rPr>
          <w:rFonts w:hAnsi="宋体"/>
          <w:b/>
          <w:color w:val="auto"/>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rPr>
          <w:rFonts w:hint="eastAsia" w:hAnsi="宋体"/>
          <w:b/>
          <w:color w:val="auto"/>
          <w:highlight w:val="none"/>
        </w:rPr>
        <w:t xml:space="preserve"> </w:t>
      </w:r>
      <w:r/>
    </w:p>
    <w:p>
      <w:pPr>
        <w:spacing w:line="380" w:lineRule="exact"/>
        <w:rPr>
          <w:b/>
          <w:color w:val="auto"/>
          <w:sz w:val="32"/>
          <w:szCs w:val="32"/>
          <w:highlight w:val="none"/>
        </w:rPr>
      </w:pPr>
      <w:r>
        <w:rPr>
          <w:b/>
          <w:color w:val="auto"/>
          <w:sz w:val="32"/>
          <w:szCs w:val="32"/>
          <w:highlight w:val="none"/>
        </w:rPr>
      </w:r>
      <w:r/>
    </w:p>
    <w:p>
      <w:pPr>
        <w:spacing w:line="360" w:lineRule="auto"/>
        <w:rPr>
          <w:rFonts w:ascii="Calibri" w:hAnsi="Calibri"/>
          <w:bCs/>
          <w:color w:val="auto"/>
          <w:szCs w:val="21"/>
          <w:highlight w:val="none"/>
        </w:rPr>
      </w:pPr>
      <w:r>
        <w:rPr>
          <w:rFonts w:ascii="Calibri" w:hAnsi="宋体"/>
          <w:bCs/>
          <w:color w:val="auto"/>
          <w:szCs w:val="21"/>
          <w:highlight w:val="none"/>
        </w:rPr>
        <w:t xml:space="preserve">注：</w:t>
      </w:r>
      <w:r>
        <w:rPr>
          <w:rFonts w:ascii="Calibri" w:hAnsi="Calibri"/>
          <w:bCs/>
          <w:color w:val="auto"/>
          <w:szCs w:val="21"/>
          <w:highlight w:val="none"/>
        </w:rPr>
        <w:t xml:space="preserve">1</w:t>
      </w:r>
      <w:r>
        <w:rPr>
          <w:rFonts w:ascii="Calibri" w:hAnsi="宋体"/>
          <w:bCs/>
          <w:color w:val="auto"/>
          <w:szCs w:val="21"/>
          <w:highlight w:val="none"/>
        </w:rPr>
        <w:t xml:space="preserve">、本投标分项报价表的</w:t>
      </w:r>
      <w:r>
        <w:rPr>
          <w:rFonts w:ascii="Calibri" w:hAnsi="Calibri"/>
          <w:bCs/>
          <w:color w:val="auto"/>
          <w:szCs w:val="21"/>
          <w:highlight w:val="none"/>
        </w:rPr>
        <w:t xml:space="preserve">“</w:t>
      </w:r>
      <w:r>
        <w:rPr>
          <w:rFonts w:ascii="Calibri" w:hAnsi="宋体"/>
          <w:bCs/>
          <w:color w:val="auto"/>
          <w:szCs w:val="21"/>
          <w:highlight w:val="none"/>
        </w:rPr>
        <w:t xml:space="preserve">项目总价之和</w:t>
      </w:r>
      <w:r>
        <w:rPr>
          <w:rFonts w:ascii="Calibri" w:hAnsi="Calibri"/>
          <w:bCs/>
          <w:color w:val="auto"/>
          <w:szCs w:val="21"/>
          <w:highlight w:val="none"/>
        </w:rPr>
        <w:t xml:space="preserve">”</w:t>
      </w:r>
      <w:r>
        <w:rPr>
          <w:rFonts w:ascii="Calibri" w:hAnsi="宋体"/>
          <w:bCs/>
          <w:color w:val="auto"/>
          <w:szCs w:val="21"/>
          <w:highlight w:val="none"/>
        </w:rPr>
        <w:t xml:space="preserve">应与</w:t>
      </w:r>
      <w:r>
        <w:rPr>
          <w:rFonts w:ascii="Calibri" w:hAnsi="Calibri"/>
          <w:bCs/>
          <w:color w:val="auto"/>
          <w:szCs w:val="21"/>
          <w:highlight w:val="none"/>
        </w:rPr>
        <w:t xml:space="preserve">“</w:t>
      </w:r>
      <w:r>
        <w:rPr>
          <w:rFonts w:ascii="Calibri" w:hAnsi="宋体"/>
          <w:bCs/>
          <w:color w:val="auto"/>
          <w:szCs w:val="21"/>
          <w:highlight w:val="none"/>
        </w:rPr>
        <w:t xml:space="preserve">开标一览表</w:t>
      </w:r>
      <w:r>
        <w:rPr>
          <w:rFonts w:ascii="Calibri" w:hAnsi="Calibri"/>
          <w:bCs/>
          <w:color w:val="auto"/>
          <w:szCs w:val="21"/>
          <w:highlight w:val="none"/>
        </w:rPr>
        <w:t xml:space="preserve">”</w:t>
      </w:r>
      <w:r>
        <w:rPr>
          <w:rFonts w:ascii="Calibri" w:hAnsi="宋体"/>
          <w:bCs/>
          <w:color w:val="auto"/>
          <w:szCs w:val="21"/>
          <w:highlight w:val="none"/>
        </w:rPr>
        <w:t xml:space="preserve">投标总价一致。</w:t>
      </w:r>
      <w:r/>
    </w:p>
    <w:p>
      <w:pPr>
        <w:ind w:firstLine="420"/>
        <w:spacing w:line="360" w:lineRule="auto"/>
        <w:rPr>
          <w:rFonts w:ascii="Calibri" w:hAnsi="Calibri"/>
          <w:bCs/>
          <w:color w:val="auto"/>
          <w:szCs w:val="21"/>
          <w:highlight w:val="none"/>
        </w:rPr>
      </w:pPr>
      <w:r>
        <w:rPr>
          <w:rFonts w:ascii="Calibri" w:hAnsi="Calibri"/>
          <w:bCs/>
          <w:color w:val="auto"/>
          <w:szCs w:val="21"/>
          <w:highlight w:val="none"/>
        </w:rPr>
        <w:t xml:space="preserve">2</w:t>
      </w:r>
      <w:r>
        <w:rPr>
          <w:rFonts w:ascii="Calibri" w:hAnsi="宋体"/>
          <w:bCs/>
          <w:color w:val="auto"/>
          <w:szCs w:val="21"/>
          <w:highlight w:val="none"/>
        </w:rPr>
        <w:t xml:space="preserve">、各投标人应根据此表格式按项目分别填写报价详细清单。</w:t>
      </w:r>
      <w:r/>
    </w:p>
    <w:p>
      <w:pPr>
        <w:pStyle w:val="982"/>
        <w:ind w:firstLine="522"/>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hint="eastAsia" w:ascii="Times New Roman" w:eastAsia="宋体"/>
          <w:bCs/>
          <w:color w:val="auto"/>
          <w:sz w:val="21"/>
          <w:szCs w:val="21"/>
          <w:highlight w:val="none"/>
        </w:rPr>
        <w:t xml:space="preserve">格式5、</w:t>
      </w:r>
      <w:r>
        <w:rPr>
          <w:rFonts w:ascii="Times New Roman" w:eastAsia="宋体"/>
          <w:bCs/>
          <w:color w:val="auto"/>
          <w:sz w:val="21"/>
          <w:szCs w:val="21"/>
          <w:highlight w:val="none"/>
        </w:rPr>
        <w:t xml:space="preserve">投标</w:t>
      </w:r>
      <w:r>
        <w:rPr>
          <w:rFonts w:hint="eastAsia" w:ascii="Times New Roman" w:eastAsia="宋体"/>
          <w:bCs/>
          <w:color w:val="auto"/>
          <w:sz w:val="21"/>
          <w:szCs w:val="21"/>
          <w:highlight w:val="none"/>
        </w:rPr>
        <w:t xml:space="preserve">产品</w:t>
      </w:r>
      <w:r>
        <w:rPr>
          <w:rFonts w:ascii="Times New Roman" w:eastAsia="宋体"/>
          <w:bCs/>
          <w:color w:val="auto"/>
          <w:sz w:val="21"/>
          <w:szCs w:val="21"/>
          <w:highlight w:val="none"/>
        </w:rPr>
        <w:t xml:space="preserve">技术对照表</w:t>
      </w:r>
      <w:r/>
    </w:p>
    <w:p>
      <w:pPr>
        <w:ind w:firstLine="562"/>
        <w:jc w:val="center"/>
        <w:spacing w:line="360" w:lineRule="auto"/>
        <w:rPr>
          <w:rFonts w:ascii="Calibri" w:hAnsi="Calibri" w:eastAsia="黑体"/>
          <w:b/>
          <w:color w:val="auto"/>
          <w:sz w:val="28"/>
          <w:szCs w:val="28"/>
          <w:highlight w:val="none"/>
          <w:lang w:val="zh-CN"/>
        </w:rPr>
      </w:pPr>
      <w:r>
        <w:rPr>
          <w:rFonts w:ascii="Calibri" w:hAnsi="Calibri" w:eastAsia="黑体"/>
          <w:b/>
          <w:color w:val="auto"/>
          <w:sz w:val="28"/>
          <w:szCs w:val="28"/>
          <w:highlight w:val="none"/>
          <w:lang w:val="zh-CN"/>
        </w:rPr>
        <w:t xml:space="preserve">投标</w:t>
      </w:r>
      <w:r>
        <w:rPr>
          <w:rFonts w:hint="eastAsia" w:ascii="Calibri" w:hAnsi="Calibri" w:eastAsia="黑体"/>
          <w:b/>
          <w:color w:val="auto"/>
          <w:sz w:val="28"/>
          <w:szCs w:val="28"/>
          <w:highlight w:val="none"/>
        </w:rPr>
        <w:t xml:space="preserve">产品</w:t>
      </w:r>
      <w:r>
        <w:rPr>
          <w:rFonts w:ascii="Calibri" w:hAnsi="Calibri" w:eastAsia="黑体"/>
          <w:b/>
          <w:color w:val="auto"/>
          <w:sz w:val="28"/>
          <w:szCs w:val="28"/>
          <w:highlight w:val="none"/>
          <w:lang w:val="zh-CN"/>
        </w:rPr>
        <w:t xml:space="preserve">（</w:t>
      </w:r>
      <w:r>
        <w:rPr>
          <w:rFonts w:hint="eastAsia" w:ascii="Calibri" w:hAnsi="Calibri" w:eastAsia="黑体"/>
          <w:b/>
          <w:color w:val="auto"/>
          <w:sz w:val="28"/>
          <w:szCs w:val="28"/>
          <w:highlight w:val="none"/>
          <w:lang w:val="zh-CN"/>
        </w:rPr>
        <w:t xml:space="preserve">设备、材料</w:t>
      </w:r>
      <w:r>
        <w:rPr>
          <w:rFonts w:ascii="Calibri" w:hAnsi="Calibri" w:eastAsia="黑体"/>
          <w:b/>
          <w:color w:val="auto"/>
          <w:sz w:val="28"/>
          <w:szCs w:val="28"/>
          <w:highlight w:val="none"/>
          <w:lang w:val="zh-CN"/>
        </w:rPr>
        <w:t xml:space="preserve">）技术对照表</w:t>
      </w:r>
      <w:r/>
    </w:p>
    <w:p>
      <w:pPr>
        <w:ind w:firstLine="422"/>
        <w:spacing w:line="360" w:lineRule="auto"/>
        <w:rPr>
          <w:rFonts w:ascii="Calibri" w:hAnsi="宋体"/>
          <w:bCs/>
          <w:color w:val="auto"/>
          <w:szCs w:val="21"/>
          <w:highlight w:val="none"/>
        </w:rPr>
      </w:pPr>
      <w:r>
        <w:rPr>
          <w:rFonts w:ascii="Calibri" w:hAnsi="宋体"/>
          <w:bCs/>
          <w:color w:val="auto"/>
          <w:szCs w:val="21"/>
          <w:highlight w:val="none"/>
        </w:rPr>
        <w:t xml:space="preserve">采购编号：</w:t>
      </w:r>
      <w:r>
        <w:rPr>
          <w:rFonts w:hint="eastAsia" w:ascii="Calibri" w:hAnsi="宋体"/>
          <w:bCs/>
          <w:color w:val="auto"/>
          <w:szCs w:val="21"/>
          <w:highlight w:val="none"/>
        </w:rPr>
        <w:t xml:space="preserve"> </w:t>
      </w:r>
      <w:r/>
    </w:p>
    <w:tbl>
      <w:tblPr>
        <w:tblStyle w:val="63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序号</w:t>
            </w:r>
            <w:r/>
          </w:p>
        </w:tc>
        <w:tc>
          <w:tcPr>
            <w:tcW w:w="2524" w:type="dxa"/>
            <w:vAlign w:val="center"/>
            <w:textDirection w:val="lrTb"/>
            <w:noWrap w:val="false"/>
          </w:tcPr>
          <w:p>
            <w:pPr>
              <w:jc w:val="center"/>
              <w:rPr>
                <w:rFonts w:ascii="Calibri" w:hAnsi="Calibri"/>
                <w:color w:val="auto"/>
                <w:szCs w:val="21"/>
                <w:highlight w:val="none"/>
                <w:lang w:val="zh-CN"/>
              </w:rPr>
            </w:pPr>
            <w:r>
              <w:rPr>
                <w:rFonts w:hint="eastAsia" w:ascii="Calibri" w:hAnsi="宋体"/>
                <w:color w:val="auto"/>
                <w:szCs w:val="21"/>
                <w:highlight w:val="none"/>
                <w:lang w:val="zh-CN"/>
              </w:rPr>
              <w:t xml:space="preserve">采购</w:t>
            </w:r>
            <w:r>
              <w:rPr>
                <w:rFonts w:ascii="Calibri" w:hAnsi="宋体"/>
                <w:color w:val="auto"/>
                <w:szCs w:val="21"/>
                <w:highlight w:val="none"/>
                <w:lang w:val="zh-CN"/>
              </w:rPr>
              <w:t xml:space="preserve">文件技术条款描述</w:t>
            </w:r>
            <w:r/>
          </w:p>
        </w:tc>
        <w:tc>
          <w:tcPr>
            <w:tcW w:w="2372"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投标文件响应条款描述</w:t>
            </w:r>
            <w:r/>
          </w:p>
        </w:tc>
        <w:tc>
          <w:tcPr>
            <w:tcW w:w="1913"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响应情况</w:t>
            </w:r>
            <w:r>
              <w:rPr>
                <w:rFonts w:hint="eastAsia" w:ascii="Calibri" w:hAnsi="宋体"/>
                <w:color w:val="auto"/>
                <w:szCs w:val="21"/>
                <w:highlight w:val="none"/>
                <w:lang w:val="zh-CN"/>
              </w:rPr>
              <w:t xml:space="preserve">（响应或不响应）</w:t>
            </w:r>
            <w:r/>
          </w:p>
        </w:tc>
        <w:tc>
          <w:tcPr>
            <w:tcW w:w="1121"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对应页码</w:t>
            </w:r>
            <w:r/>
          </w:p>
        </w:tc>
        <w:tc>
          <w:tcPr>
            <w:tcW w:w="714"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投标人（公章）：</w:t>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法定代表人或代理人：（签字或签章）</w:t>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日期：</w:t>
      </w:r>
      <w:r>
        <w:rPr>
          <w:rFonts w:ascii="Calibri" w:hAnsi="Calibri"/>
          <w:bCs/>
          <w:color w:val="auto"/>
          <w:szCs w:val="21"/>
          <w:highlight w:val="none"/>
        </w:rPr>
        <w:t xml:space="preserve">        </w:t>
      </w:r>
      <w:r>
        <w:rPr>
          <w:rFonts w:ascii="Calibri" w:hAnsi="宋体"/>
          <w:bCs/>
          <w:color w:val="auto"/>
          <w:szCs w:val="21"/>
          <w:highlight w:val="none"/>
        </w:rPr>
        <w:t xml:space="preserve">年</w:t>
      </w:r>
      <w:r>
        <w:rPr>
          <w:rFonts w:ascii="Calibri" w:hAnsi="Calibri"/>
          <w:bCs/>
          <w:color w:val="auto"/>
          <w:szCs w:val="21"/>
          <w:highlight w:val="none"/>
        </w:rPr>
        <w:t xml:space="preserve">     </w:t>
      </w:r>
      <w:r>
        <w:rPr>
          <w:rFonts w:ascii="Calibri" w:hAnsi="宋体"/>
          <w:bCs/>
          <w:color w:val="auto"/>
          <w:szCs w:val="21"/>
          <w:highlight w:val="none"/>
        </w:rPr>
        <w:t xml:space="preserve">月</w:t>
      </w:r>
      <w:r>
        <w:rPr>
          <w:rFonts w:ascii="Calibri" w:hAnsi="Calibri"/>
          <w:bCs/>
          <w:color w:val="auto"/>
          <w:szCs w:val="21"/>
          <w:highlight w:val="none"/>
        </w:rPr>
        <w:t xml:space="preserve">     </w:t>
      </w:r>
      <w:r>
        <w:rPr>
          <w:rFonts w:ascii="Calibri" w:hAnsi="宋体"/>
          <w:bCs/>
          <w:color w:val="auto"/>
          <w:szCs w:val="21"/>
          <w:highlight w:val="none"/>
        </w:rPr>
        <w:t xml:space="preserve">日</w:t>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注：</w:t>
      </w:r>
      <w:r>
        <w:rPr>
          <w:rFonts w:ascii="Calibri" w:hAnsi="Calibri"/>
          <w:bCs/>
          <w:color w:val="auto"/>
          <w:szCs w:val="21"/>
          <w:highlight w:val="none"/>
        </w:rPr>
        <w:t xml:space="preserve">1</w:t>
      </w:r>
      <w:r>
        <w:rPr>
          <w:rFonts w:ascii="Calibri" w:hAnsi="宋体"/>
          <w:bCs/>
          <w:color w:val="auto"/>
          <w:szCs w:val="21"/>
          <w:highlight w:val="none"/>
        </w:rPr>
        <w:t xml:space="preserve">、各投标人可参照上述格式自制《投标</w:t>
      </w:r>
      <w:r>
        <w:rPr>
          <w:rFonts w:hint="eastAsia" w:ascii="Calibri" w:hAnsi="宋体"/>
          <w:bCs/>
          <w:color w:val="auto"/>
          <w:szCs w:val="21"/>
          <w:highlight w:val="none"/>
        </w:rPr>
        <w:t xml:space="preserve">产品</w:t>
      </w:r>
      <w:r>
        <w:rPr>
          <w:rFonts w:ascii="Calibri" w:hAnsi="宋体"/>
          <w:bCs/>
          <w:color w:val="auto"/>
          <w:szCs w:val="21"/>
          <w:highlight w:val="none"/>
        </w:rPr>
        <w:t xml:space="preserve">（</w:t>
      </w:r>
      <w:r>
        <w:rPr>
          <w:rFonts w:hint="eastAsia" w:ascii="Calibri" w:hAnsi="宋体"/>
          <w:bCs/>
          <w:color w:val="auto"/>
          <w:szCs w:val="21"/>
          <w:highlight w:val="none"/>
        </w:rPr>
        <w:t xml:space="preserve">设备、材料</w:t>
      </w:r>
      <w:r>
        <w:rPr>
          <w:rFonts w:ascii="Calibri" w:hAnsi="宋体"/>
          <w:bCs/>
          <w:color w:val="auto"/>
          <w:szCs w:val="21"/>
          <w:highlight w:val="none"/>
        </w:rPr>
        <w:t xml:space="preserve">）技术对照表》投标</w:t>
      </w:r>
      <w:r>
        <w:rPr>
          <w:rFonts w:hint="eastAsia" w:ascii="Calibri" w:hAnsi="宋体"/>
          <w:bCs/>
          <w:color w:val="auto"/>
          <w:szCs w:val="21"/>
          <w:highlight w:val="none"/>
        </w:rPr>
        <w:t xml:space="preserve">。</w:t>
      </w:r>
      <w:r/>
    </w:p>
    <w:p>
      <w:pPr>
        <w:ind w:firstLine="411"/>
        <w:spacing w:line="360" w:lineRule="auto"/>
        <w:rPr>
          <w:rFonts w:ascii="Calibri" w:hAnsi="Calibri"/>
          <w:bCs/>
          <w:color w:val="auto"/>
          <w:szCs w:val="21"/>
          <w:highlight w:val="none"/>
        </w:rPr>
      </w:pPr>
      <w:r>
        <w:rPr>
          <w:rFonts w:ascii="Calibri" w:hAnsi="Calibri"/>
          <w:bCs/>
          <w:color w:val="auto"/>
          <w:szCs w:val="21"/>
          <w:highlight w:val="none"/>
        </w:rPr>
        <w:t xml:space="preserve">2</w:t>
      </w:r>
      <w:r>
        <w:rPr>
          <w:rFonts w:ascii="Calibri" w:hAnsi="宋体"/>
          <w:bCs/>
          <w:color w:val="auto"/>
          <w:szCs w:val="21"/>
          <w:highlight w:val="none"/>
        </w:rPr>
        <w:t xml:space="preserve">、投标人须</w:t>
      </w:r>
      <w:r>
        <w:rPr>
          <w:rFonts w:ascii="Calibri" w:hAnsi="宋体"/>
          <w:b/>
          <w:color w:val="auto"/>
          <w:szCs w:val="21"/>
          <w:highlight w:val="none"/>
          <w:u w:val="single"/>
        </w:rPr>
        <w:t xml:space="preserve">对照</w:t>
      </w:r>
      <w:r>
        <w:rPr>
          <w:rFonts w:hint="eastAsia" w:ascii="Calibri" w:hAnsi="宋体"/>
          <w:b/>
          <w:color w:val="auto"/>
          <w:szCs w:val="21"/>
          <w:highlight w:val="none"/>
          <w:u w:val="single"/>
        </w:rPr>
        <w:t xml:space="preserve">采购</w:t>
      </w:r>
      <w:r>
        <w:rPr>
          <w:rFonts w:ascii="Calibri" w:hAnsi="宋体"/>
          <w:b/>
          <w:color w:val="auto"/>
          <w:szCs w:val="21"/>
          <w:highlight w:val="none"/>
          <w:u w:val="single"/>
        </w:rPr>
        <w:t xml:space="preserve">技术参数要求逐条列出并对比</w:t>
      </w:r>
      <w:r>
        <w:rPr>
          <w:rFonts w:ascii="Calibri" w:hAnsi="宋体"/>
          <w:bCs/>
          <w:color w:val="auto"/>
          <w:szCs w:val="21"/>
          <w:highlight w:val="none"/>
        </w:rPr>
        <w:t xml:space="preserve">，其中</w:t>
      </w:r>
      <w:r>
        <w:rPr>
          <w:rFonts w:ascii="Calibri" w:hAnsi="Calibri"/>
          <w:bCs/>
          <w:color w:val="auto"/>
          <w:szCs w:val="21"/>
          <w:highlight w:val="none"/>
        </w:rPr>
        <w:t xml:space="preserve">“</w:t>
      </w:r>
      <w:r>
        <w:rPr>
          <w:rFonts w:ascii="Calibri" w:hAnsi="宋体"/>
          <w:bCs/>
          <w:color w:val="auto"/>
          <w:szCs w:val="21"/>
          <w:highlight w:val="none"/>
        </w:rPr>
        <w:t xml:space="preserve">投标设备技术指标描述</w:t>
      </w:r>
      <w:r>
        <w:rPr>
          <w:rFonts w:ascii="Calibri" w:hAnsi="Calibri"/>
          <w:bCs/>
          <w:color w:val="auto"/>
          <w:szCs w:val="21"/>
          <w:highlight w:val="none"/>
        </w:rPr>
        <w:t xml:space="preserve">”</w:t>
      </w:r>
      <w:r>
        <w:rPr>
          <w:rFonts w:ascii="Calibri" w:hAnsi="宋体"/>
          <w:bCs/>
          <w:color w:val="auto"/>
          <w:szCs w:val="21"/>
          <w:highlight w:val="none"/>
        </w:rPr>
        <w:t xml:space="preserve">一栏须详细说明投标产品的具体量化参数，如照抄采购文件要求或只写</w:t>
      </w:r>
      <w:r>
        <w:rPr>
          <w:rFonts w:ascii="Calibri" w:hAnsi="Calibri"/>
          <w:bCs/>
          <w:color w:val="auto"/>
          <w:szCs w:val="21"/>
          <w:highlight w:val="none"/>
        </w:rPr>
        <w:t xml:space="preserve">“</w:t>
      </w:r>
      <w:r>
        <w:rPr>
          <w:rFonts w:ascii="Calibri" w:hAnsi="宋体"/>
          <w:bCs/>
          <w:color w:val="auto"/>
          <w:szCs w:val="21"/>
          <w:highlight w:val="none"/>
        </w:rPr>
        <w:t xml:space="preserve">完全响应</w:t>
      </w:r>
      <w:r>
        <w:rPr>
          <w:rFonts w:ascii="Calibri" w:hAnsi="Calibri"/>
          <w:bCs/>
          <w:color w:val="auto"/>
          <w:szCs w:val="21"/>
          <w:highlight w:val="none"/>
        </w:rPr>
        <w:t xml:space="preserve">“</w:t>
      </w:r>
      <w:r>
        <w:rPr>
          <w:rFonts w:ascii="Calibri" w:hAnsi="宋体"/>
          <w:bCs/>
          <w:color w:val="auto"/>
          <w:szCs w:val="21"/>
          <w:highlight w:val="none"/>
        </w:rPr>
        <w:t xml:space="preserve">等字样的技术参数部分不得分。</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pStyle w:val="680"/>
        <w:ind w:firstLine="360"/>
        <w:spacing w:line="360" w:lineRule="auto"/>
        <w:rPr>
          <w:rFonts w:ascii="宋体" w:hAnsi="宋体" w:eastAsia="宋体"/>
          <w:color w:val="auto"/>
          <w:szCs w:val="24"/>
          <w:highlight w:val="none"/>
          <w:lang w:val="zh-CN"/>
        </w:rPr>
      </w:pPr>
      <w:r>
        <w:rPr>
          <w:rFonts w:ascii="宋体" w:hAnsi="宋体" w:eastAsia="宋体"/>
          <w:color w:val="auto"/>
          <w:szCs w:val="24"/>
          <w:highlight w:val="none"/>
          <w:lang w:val="zh-CN"/>
        </w:rPr>
      </w:r>
      <w:r/>
    </w:p>
    <w:p>
      <w:pPr>
        <w:ind w:firstLine="422"/>
        <w:spacing w:line="360" w:lineRule="auto"/>
        <w:rPr>
          <w:rFonts w:ascii="宋体" w:hAnsi="宋体"/>
          <w:color w:val="auto"/>
          <w:szCs w:val="24"/>
          <w:highlight w:val="none"/>
        </w:rPr>
      </w:pPr>
      <w:r>
        <w:rPr>
          <w:rFonts w:ascii="宋体" w:hAnsi="宋体"/>
          <w:color w:val="auto"/>
          <w:szCs w:val="24"/>
          <w:highlight w:val="none"/>
        </w:rPr>
      </w:r>
      <w:r/>
    </w:p>
    <w:p>
      <w:pPr>
        <w:ind w:firstLine="422"/>
        <w:spacing w:line="360" w:lineRule="auto"/>
        <w:rPr>
          <w:rFonts w:hAnsi="宋体" w:cs="宋体"/>
          <w:b/>
          <w:color w:val="auto"/>
          <w:highlight w:val="none"/>
          <w:lang w:val="zh-CN"/>
        </w:rPr>
      </w:pPr>
      <w:r>
        <w:rPr>
          <w:rFonts w:ascii="宋体" w:hAnsi="宋体"/>
          <w:color w:val="auto"/>
          <w:szCs w:val="24"/>
          <w:highlight w:val="none"/>
        </w:rPr>
        <w:br w:type="page" w:clear="all"/>
      </w:r>
      <w:r>
        <w:rPr>
          <w:rFonts w:hint="eastAsia"/>
          <w:color w:val="auto"/>
          <w:highlight w:val="none"/>
        </w:rPr>
        <w:t xml:space="preserve">格式</w:t>
      </w:r>
      <w:r>
        <w:rPr>
          <w:color w:val="auto"/>
          <w:highlight w:val="none"/>
        </w:rPr>
        <w:t xml:space="preserve">6</w:t>
      </w:r>
      <w:r>
        <w:rPr>
          <w:rFonts w:hint="eastAsia"/>
          <w:color w:val="auto"/>
          <w:highlight w:val="none"/>
        </w:rPr>
        <w:t xml:space="preserve">、</w:t>
      </w:r>
      <w:r>
        <w:rPr>
          <w:rFonts w:hint="eastAsia" w:hAnsi="宋体" w:cs="宋体"/>
          <w:b/>
          <w:color w:val="auto"/>
          <w:highlight w:val="none"/>
          <w:lang w:val="zh-CN"/>
        </w:rPr>
        <w:t xml:space="preserve">备品备件、易损件一览表</w:t>
      </w:r>
      <w:r/>
    </w:p>
    <w:p>
      <w:pPr>
        <w:ind w:firstLine="600"/>
        <w:jc w:val="center"/>
        <w:spacing w:line="360" w:lineRule="auto"/>
        <w:rPr>
          <w:rFonts w:ascii="宋体" w:hAnsi="宋体" w:cs="宋体"/>
          <w:b/>
          <w:color w:val="auto"/>
          <w:sz w:val="30"/>
          <w:szCs w:val="30"/>
          <w:highlight w:val="none"/>
          <w:lang w:val="zh-CN"/>
        </w:rPr>
      </w:pPr>
      <w:r>
        <w:rPr>
          <w:rFonts w:ascii="宋体" w:hAnsi="宋体" w:cs="宋体"/>
          <w:b/>
          <w:color w:val="auto"/>
          <w:sz w:val="30"/>
          <w:szCs w:val="30"/>
          <w:highlight w:val="none"/>
          <w:lang w:val="zh-CN"/>
        </w:rPr>
      </w:r>
      <w:r/>
    </w:p>
    <w:p>
      <w:pPr>
        <w:ind w:firstLine="602"/>
        <w:jc w:val="center"/>
        <w:spacing w:line="360" w:lineRule="auto"/>
        <w:rPr>
          <w:rFonts w:ascii="宋体" w:hAnsi="宋体" w:cs="宋体"/>
          <w:b/>
          <w:color w:val="auto"/>
          <w:sz w:val="30"/>
          <w:szCs w:val="30"/>
          <w:highlight w:val="none"/>
          <w:lang w:val="zh-CN"/>
        </w:rPr>
      </w:pPr>
      <w:r>
        <w:rPr>
          <w:rFonts w:hint="eastAsia" w:ascii="宋体" w:hAnsi="宋体" w:cs="宋体"/>
          <w:b/>
          <w:color w:val="auto"/>
          <w:sz w:val="30"/>
          <w:szCs w:val="30"/>
          <w:highlight w:val="none"/>
          <w:lang w:val="zh-CN"/>
        </w:rPr>
        <w:t xml:space="preserve">备品备件、易损件一览表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 </w:t>
      </w:r>
      <w:r>
        <w:rPr>
          <w:rFonts w:hint="eastAsia" w:ascii="宋体" w:hAnsi="宋体" w:cs="宋体"/>
          <w:color w:val="auto"/>
          <w:spacing w:val="20"/>
          <w:szCs w:val="21"/>
          <w:highlight w:val="none"/>
          <w:lang w:val="zh-CN"/>
        </w:rPr>
        <w:t xml:space="preserve">招标编号：</w:t>
      </w:r>
      <w:r>
        <w:rPr>
          <w:rFonts w:hint="eastAsia" w:ascii="宋体" w:hAnsi="宋体" w:cs="宋体"/>
          <w:color w:val="auto"/>
          <w:spacing w:val="20"/>
          <w:szCs w:val="21"/>
          <w:highlight w:val="none"/>
          <w:u w:val="single"/>
        </w:rPr>
        <w:t xml:space="preserve">                   </w:t>
      </w:r>
      <w:r/>
    </w:p>
    <w:tbl>
      <w:tblPr>
        <w:tblStyle w:val="639"/>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设备（配件）名称</w:t>
            </w:r>
            <w:r/>
          </w:p>
        </w:tc>
        <w:tc>
          <w:tcPr>
            <w:tcW w:w="319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14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81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pStyle w:val="703"/>
        <w:rPr>
          <w:rFonts w:ascii="宋体" w:hAnsi="宋体"/>
          <w:bCs/>
          <w:color w:val="auto"/>
          <w:sz w:val="21"/>
          <w:szCs w:val="21"/>
          <w:highlight w:val="none"/>
        </w:rPr>
      </w:pPr>
      <w:r>
        <w:rPr>
          <w:color w:val="auto"/>
          <w:highlight w:val="none"/>
          <w:lang w:val="zh-CN"/>
        </w:rPr>
        <w:br w:type="page" w:clear="all"/>
      </w:r>
      <w:r>
        <w:rPr>
          <w:rFonts w:ascii="宋体" w:hAnsi="宋体"/>
          <w:b/>
          <w:color w:val="auto"/>
          <w:sz w:val="21"/>
          <w:szCs w:val="21"/>
          <w:highlight w:val="none"/>
        </w:rPr>
        <w:t xml:space="preserve">格式</w:t>
      </w: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、商务条款偏离表</w:t>
      </w:r>
      <w:r/>
    </w:p>
    <w:p>
      <w:pPr>
        <w:pStyle w:val="680"/>
        <w:ind w:left="480" w:firstLine="643"/>
        <w:jc w:val="center"/>
        <w:spacing w:line="360" w:lineRule="auto"/>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t xml:space="preserve">商务条款偏离表</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39"/>
        <w:tblW w:w="85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291"/>
        <w:gridCol w:w="3108"/>
        <w:gridCol w:w="1279"/>
      </w:tblGrid>
      <w:tr>
        <w:trPr>
          <w:trHeight w:val="1165"/>
        </w:trPr>
        <w:tc>
          <w:tcPr>
            <w:tcW w:w="84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29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10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2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49"/>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34"/>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日期：        年     月     日</w:t>
      </w:r>
      <w:r/>
    </w:p>
    <w:p>
      <w:pPr>
        <w:ind w:firstLine="422"/>
        <w:spacing w:line="360" w:lineRule="auto"/>
        <w:rPr>
          <w:rFonts w:ascii="宋体" w:hAnsi="宋体"/>
          <w:color w:val="auto"/>
          <w:szCs w:val="24"/>
          <w:highlight w:val="none"/>
        </w:rPr>
      </w:pPr>
      <w:r>
        <w:rPr>
          <w:rFonts w:ascii="宋体" w:hAnsi="宋体"/>
          <w:color w:val="auto"/>
          <w:szCs w:val="24"/>
          <w:highlight w:val="none"/>
        </w:rPr>
      </w:r>
      <w:r/>
    </w:p>
    <w:p>
      <w:pPr>
        <w:ind w:firstLine="422"/>
        <w:spacing w:line="360" w:lineRule="auto"/>
        <w:rPr>
          <w:rFonts w:ascii="宋体" w:hAnsi="宋体"/>
          <w:b/>
          <w:color w:val="auto"/>
          <w:szCs w:val="21"/>
          <w:highlight w:val="none"/>
        </w:rPr>
      </w:pPr>
      <w:r>
        <w:rPr>
          <w:rFonts w:ascii="宋体" w:hAnsi="宋体"/>
          <w:color w:val="auto"/>
          <w:szCs w:val="24"/>
          <w:highlight w:val="none"/>
        </w:rPr>
        <w:br w:type="page" w:clear="all"/>
      </w:r>
      <w:r>
        <w:rPr>
          <w:rFonts w:ascii="宋体" w:hAnsi="宋体"/>
          <w:b/>
          <w:color w:val="auto"/>
          <w:szCs w:val="21"/>
          <w:highlight w:val="none"/>
        </w:rPr>
        <w:t xml:space="preserve">格式</w:t>
      </w:r>
      <w:r>
        <w:rPr>
          <w:rFonts w:hint="eastAsia" w:ascii="宋体" w:hAnsi="宋体"/>
          <w:b/>
          <w:color w:val="auto"/>
          <w:szCs w:val="21"/>
          <w:highlight w:val="none"/>
        </w:rPr>
        <w:t xml:space="preserve">8</w:t>
      </w:r>
      <w:r>
        <w:rPr>
          <w:rFonts w:ascii="宋体" w:hAnsi="宋体"/>
          <w:b/>
          <w:color w:val="auto"/>
          <w:szCs w:val="21"/>
          <w:highlight w:val="none"/>
        </w:rPr>
        <w:t xml:space="preserve">、售后服务承诺书</w:t>
      </w:r>
      <w:r/>
    </w:p>
    <w:p>
      <w:pPr>
        <w:ind w:firstLine="422"/>
        <w:spacing w:line="360" w:lineRule="auto"/>
        <w:rPr>
          <w:rFonts w:ascii="宋体" w:hAnsi="宋体"/>
          <w:bCs/>
          <w:color w:val="auto"/>
          <w:szCs w:val="21"/>
          <w:highlight w:val="none"/>
        </w:rPr>
      </w:pPr>
      <w:r>
        <w:rPr>
          <w:rFonts w:ascii="宋体" w:hAnsi="宋体"/>
          <w:bCs/>
          <w:color w:val="auto"/>
          <w:szCs w:val="21"/>
          <w:highlight w:val="none"/>
        </w:rPr>
      </w:r>
      <w:r/>
    </w:p>
    <w:p>
      <w:pPr>
        <w:ind w:firstLine="643"/>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售后服务承诺书</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39"/>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售后服务内容</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期限（时间）</w:t>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1</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免费质保期</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4"/>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2</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服务响应</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3</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到达现场</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4</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解决问题</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4"/>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5</w:t>
            </w:r>
            <w:r/>
          </w:p>
        </w:tc>
        <w:tc>
          <w:tcPr>
            <w:tcW w:w="3060" w:type="dxa"/>
            <w:vAlign w:val="center"/>
            <w:textDirection w:val="lrTb"/>
            <w:noWrap w:val="false"/>
          </w:tcPr>
          <w:p>
            <w:pPr>
              <w:jc w:val="center"/>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6</w:t>
            </w:r>
            <w:r/>
          </w:p>
        </w:tc>
        <w:tc>
          <w:tcPr>
            <w:tcW w:w="30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Cs w:val="21"/>
          <w:highlight w:val="none"/>
        </w:rPr>
      </w:pPr>
      <w:r>
        <w:rPr>
          <w:rFonts w:ascii="宋体" w:hAnsi="宋体"/>
          <w:bCs/>
          <w:color w:val="auto"/>
          <w:szCs w:val="21"/>
          <w:highlight w:val="none"/>
        </w:rPr>
        <w:t xml:space="preserve">注：1、针对服务内容有必须说明的事项，请在“备注”栏目内注明；</w:t>
      </w:r>
      <w:r/>
    </w:p>
    <w:p>
      <w:pPr>
        <w:ind w:firstLine="840"/>
        <w:spacing w:before="25" w:after="25" w:line="360" w:lineRule="auto"/>
        <w:rPr>
          <w:rFonts w:ascii="宋体" w:hAnsi="宋体"/>
          <w:bCs/>
          <w:color w:val="auto"/>
          <w:szCs w:val="21"/>
          <w:highlight w:val="none"/>
        </w:rPr>
      </w:pPr>
      <w:r>
        <w:rPr>
          <w:rFonts w:ascii="宋体" w:hAnsi="宋体"/>
          <w:bCs/>
          <w:color w:val="auto"/>
          <w:szCs w:val="21"/>
          <w:highlight w:val="none"/>
        </w:rPr>
        <w:t xml:space="preserve">2、如有其它售后服务内容，可自行参照填写。</w:t>
      </w:r>
      <w:r/>
    </w:p>
    <w:p>
      <w:pPr>
        <w:ind w:firstLine="420"/>
        <w:spacing w:before="25" w:after="25" w:line="360" w:lineRule="auto"/>
        <w:rPr>
          <w:rFonts w:ascii="宋体" w:hAnsi="宋体"/>
          <w:bCs/>
          <w:color w:val="auto"/>
          <w:szCs w:val="21"/>
          <w:highlight w:val="none"/>
        </w:rPr>
      </w:pPr>
      <w:r>
        <w:rPr>
          <w:rFonts w:ascii="宋体" w:hAnsi="宋体"/>
          <w:bCs/>
          <w:color w:val="auto"/>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日期：        年     月     日</w:t>
      </w:r>
      <w:r/>
    </w:p>
    <w:p>
      <w:pPr>
        <w:ind w:firstLine="422"/>
        <w:spacing w:before="25" w:after="25" w:line="360" w:lineRule="auto"/>
        <w:rPr>
          <w:rFonts w:ascii="宋体" w:hAnsi="宋体"/>
          <w:bCs/>
          <w:color w:val="auto"/>
          <w:szCs w:val="21"/>
          <w:highlight w:val="none"/>
          <w:lang w:val="zh-CN"/>
        </w:rPr>
        <w:outlineLvl w:val="0"/>
      </w:pPr>
      <w:r>
        <w:rPr>
          <w:rFonts w:ascii="宋体" w:hAnsi="宋体"/>
          <w:color w:val="auto"/>
          <w:szCs w:val="24"/>
          <w:highlight w:val="none"/>
        </w:rPr>
        <w:br w:type="page" w:clear="all"/>
      </w: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9</w:t>
      </w:r>
      <w:r>
        <w:rPr>
          <w:rFonts w:ascii="宋体" w:hAnsi="宋体"/>
          <w:b/>
          <w:bCs/>
          <w:color w:val="auto"/>
          <w:szCs w:val="21"/>
          <w:highlight w:val="none"/>
          <w:lang w:val="zh-CN"/>
        </w:rPr>
        <w:t xml:space="preserve">、类似项目一览表</w:t>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类似项目一览表</w:t>
      </w:r>
      <w:r/>
    </w:p>
    <w:p>
      <w:pPr>
        <w:pStyle w:val="680"/>
        <w:ind w:firstLine="422"/>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39"/>
        <w:tblW w:w="0" w:type="auto"/>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货物名称</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680"/>
        <w:ind w:firstLine="422"/>
        <w:jc w:val="both"/>
        <w:spacing w:line="360" w:lineRule="auto"/>
        <w:rPr>
          <w:rFonts w:ascii="宋体" w:hAnsi="宋体" w:eastAsia="宋体"/>
          <w:bCs/>
          <w:color w:val="auto"/>
          <w:szCs w:val="24"/>
          <w:highlight w:val="none"/>
        </w:rPr>
      </w:pPr>
      <w:r>
        <w:rPr>
          <w:rFonts w:ascii="宋体" w:hAnsi="宋体" w:eastAsia="宋体"/>
          <w:bCs/>
          <w:color w:val="auto"/>
          <w:szCs w:val="24"/>
          <w:highlight w:val="none"/>
        </w:rPr>
      </w:r>
      <w:r/>
    </w:p>
    <w:p>
      <w:pPr>
        <w:pStyle w:val="680"/>
        <w:ind w:firstLine="422"/>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680"/>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680"/>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投标人（公章）：</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法定代表人或代理人：（签</w:t>
      </w:r>
      <w:r>
        <w:rPr>
          <w:rFonts w:hint="eastAsia" w:ascii="宋体" w:hAnsi="宋体"/>
          <w:color w:val="auto"/>
          <w:szCs w:val="21"/>
          <w:highlight w:val="none"/>
          <w:lang w:val="zh-CN"/>
        </w:rPr>
        <w:t xml:space="preserve">名</w:t>
      </w:r>
      <w:r>
        <w:rPr>
          <w:rFonts w:ascii="宋体" w:hAnsi="宋体"/>
          <w:color w:val="auto"/>
          <w:szCs w:val="21"/>
          <w:highlight w:val="none"/>
          <w:lang w:val="zh-CN"/>
        </w:rPr>
        <w:t xml:space="preserve">或签章）</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日期：</w:t>
      </w:r>
      <w:r>
        <w:rPr>
          <w:rFonts w:ascii="宋体" w:hAnsi="宋体"/>
          <w:color w:val="auto"/>
          <w:szCs w:val="21"/>
          <w:highlight w:val="none"/>
        </w:rPr>
        <w:t xml:space="preserve">        </w:t>
      </w:r>
      <w:r>
        <w:rPr>
          <w:rFonts w:ascii="宋体" w:hAnsi="宋体"/>
          <w:color w:val="auto"/>
          <w:szCs w:val="21"/>
          <w:highlight w:val="none"/>
          <w:lang w:val="zh-CN"/>
        </w:rPr>
        <w:t xml:space="preserve">年</w:t>
      </w:r>
      <w:r>
        <w:rPr>
          <w:rFonts w:ascii="宋体" w:hAnsi="宋体"/>
          <w:color w:val="auto"/>
          <w:szCs w:val="21"/>
          <w:highlight w:val="none"/>
        </w:rPr>
        <w:t xml:space="preserve">     </w:t>
      </w:r>
      <w:r>
        <w:rPr>
          <w:rFonts w:ascii="宋体" w:hAnsi="宋体"/>
          <w:color w:val="auto"/>
          <w:szCs w:val="21"/>
          <w:highlight w:val="none"/>
          <w:lang w:val="zh-CN"/>
        </w:rPr>
        <w:t xml:space="preserve">月</w:t>
      </w:r>
      <w:r>
        <w:rPr>
          <w:rFonts w:ascii="宋体" w:hAnsi="宋体"/>
          <w:color w:val="auto"/>
          <w:szCs w:val="21"/>
          <w:highlight w:val="none"/>
        </w:rPr>
        <w:t xml:space="preserve">     </w:t>
      </w:r>
      <w:r>
        <w:rPr>
          <w:rFonts w:ascii="宋体" w:hAnsi="宋体"/>
          <w:color w:val="auto"/>
          <w:szCs w:val="21"/>
          <w:highlight w:val="none"/>
          <w:lang w:val="zh-CN"/>
        </w:rPr>
        <w:t xml:space="preserve">日</w:t>
      </w:r>
      <w:r/>
    </w:p>
    <w:p>
      <w:pPr>
        <w:spacing w:line="400" w:lineRule="exact"/>
        <w:rPr>
          <w:b/>
          <w:color w:val="auto"/>
          <w:szCs w:val="21"/>
          <w:highlight w:val="none"/>
        </w:rPr>
      </w:pPr>
      <w:r>
        <w:rPr>
          <w:rFonts w:ascii="宋体" w:hAnsi="宋体"/>
          <w:b/>
          <w:bCs/>
          <w:color w:val="auto"/>
          <w:szCs w:val="21"/>
          <w:highlight w:val="none"/>
        </w:rPr>
        <w:br w:type="page" w:clear="all"/>
      </w:r>
      <w:r>
        <w:rPr>
          <w:rFonts w:hint="eastAsia" w:hAnsi="宋体"/>
          <w:b/>
          <w:color w:val="auto"/>
          <w:szCs w:val="21"/>
          <w:highlight w:val="none"/>
        </w:rPr>
        <w:t xml:space="preserve">格式10、资格证明文件</w:t>
      </w:r>
      <w:r/>
    </w:p>
    <w:p>
      <w:pPr>
        <w:pStyle w:val="1127"/>
        <w:ind w:firstLine="0"/>
        <w:rPr>
          <w:b/>
          <w:color w:val="auto"/>
          <w:sz w:val="21"/>
          <w:szCs w:val="21"/>
          <w:highlight w:val="none"/>
        </w:rPr>
      </w:pPr>
      <w:r>
        <w:rPr>
          <w:b/>
          <w:color w:val="auto"/>
          <w:sz w:val="21"/>
          <w:szCs w:val="21"/>
          <w:highlight w:val="none"/>
        </w:rPr>
      </w:r>
      <w:r/>
    </w:p>
    <w:p>
      <w:pPr>
        <w:pStyle w:val="1127"/>
        <w:ind w:firstLine="0"/>
        <w:jc w:val="both"/>
        <w:rPr>
          <w:rFonts w:ascii="宋体" w:hAnsi="宋体"/>
          <w:b/>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hint="eastAsia" w:ascii="宋体" w:hAnsi="宋体"/>
          <w:b/>
          <w:color w:val="auto"/>
          <w:sz w:val="21"/>
          <w:szCs w:val="21"/>
          <w:highlight w:val="none"/>
        </w:rPr>
        <w:t xml:space="preserve">关于资格文件的声明函</w:t>
      </w:r>
      <w:r/>
    </w:p>
    <w:p>
      <w:pPr>
        <w:pStyle w:val="1127"/>
        <w:ind w:firstLine="0"/>
        <w:rPr>
          <w:b/>
          <w:color w:val="auto"/>
          <w:sz w:val="21"/>
          <w:szCs w:val="21"/>
          <w:highlight w:val="none"/>
        </w:rPr>
      </w:pPr>
      <w:r>
        <w:rPr>
          <w:b/>
          <w:color w:val="auto"/>
          <w:sz w:val="21"/>
          <w:szCs w:val="21"/>
          <w:highlight w:val="none"/>
        </w:rPr>
      </w:r>
      <w:r/>
    </w:p>
    <w:p>
      <w:pPr>
        <w:pStyle w:val="1127"/>
        <w:ind w:firstLine="0"/>
        <w:rPr>
          <w:b/>
          <w:color w:val="auto"/>
          <w:highlight w:val="none"/>
        </w:rPr>
      </w:pPr>
      <w:r>
        <w:rPr>
          <w:b/>
          <w:color w:val="auto"/>
          <w:highlight w:val="none"/>
        </w:rPr>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14"/>
        <w:ind w:firstLine="643"/>
        <w:jc w:val="center"/>
        <w:spacing w:line="400" w:lineRule="exact"/>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t xml:space="preserve">关于资格文件的声明函</w:t>
      </w:r>
      <w:r/>
    </w:p>
    <w:p>
      <w:pPr>
        <w:pStyle w:val="1127"/>
        <w:jc w:val="center"/>
        <w:rPr>
          <w:color w:val="auto"/>
          <w:highlight w:val="none"/>
        </w:rPr>
      </w:pPr>
      <w:r>
        <w:rPr>
          <w:color w:val="auto"/>
          <w:highlight w:val="none"/>
        </w:rPr>
      </w:r>
      <w:r/>
    </w:p>
    <w:p>
      <w:pPr>
        <w:pStyle w:val="1127"/>
        <w:jc w:val="center"/>
        <w:rPr>
          <w:color w:val="auto"/>
          <w:highlight w:val="none"/>
        </w:rPr>
      </w:pPr>
      <w:r>
        <w:rPr>
          <w:color w:val="auto"/>
          <w:highlight w:val="none"/>
        </w:rPr>
      </w:r>
      <w:r/>
    </w:p>
    <w:p>
      <w:pPr>
        <w:pStyle w:val="714"/>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u w:val="single"/>
        </w:rPr>
        <w:t xml:space="preserve">苏州市卫康招投标咨询服务有限公司</w:t>
      </w:r>
      <w:r>
        <w:rPr>
          <w:rFonts w:ascii="Times New Roman" w:hAnsi="Times New Roman" w:eastAsia="宋体"/>
          <w:color w:val="auto"/>
          <w:sz w:val="21"/>
          <w:szCs w:val="21"/>
          <w:highlight w:val="none"/>
        </w:rPr>
        <w:t xml:space="preserve">：</w:t>
      </w:r>
      <w:r/>
    </w:p>
    <w:p>
      <w:pPr>
        <w:pStyle w:val="1127"/>
        <w:jc w:val="both"/>
        <w:spacing w:line="400" w:lineRule="exact"/>
        <w:rPr>
          <w:color w:val="auto"/>
          <w:sz w:val="21"/>
          <w:szCs w:val="21"/>
          <w:highlight w:val="none"/>
        </w:rPr>
      </w:pPr>
      <w:r>
        <w:rPr>
          <w:color w:val="auto"/>
          <w:sz w:val="21"/>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color w:val="auto"/>
          <w:szCs w:val="21"/>
          <w:highlight w:val="none"/>
        </w:rPr>
      </w:pPr>
      <w:r>
        <w:rPr>
          <w:color w:val="auto"/>
          <w:szCs w:val="21"/>
          <w:highlight w:val="none"/>
          <w:lang w:val="zh-CN"/>
        </w:rPr>
        <w:t xml:space="preserve">投标人法定代表人签字：</w:t>
      </w:r>
      <w:r/>
    </w:p>
    <w:p>
      <w:pPr>
        <w:ind w:firstLine="4410"/>
        <w:jc w:val="left"/>
        <w:spacing w:line="480" w:lineRule="auto"/>
        <w:rPr>
          <w:color w:val="auto"/>
          <w:szCs w:val="21"/>
          <w:highlight w:val="none"/>
        </w:rPr>
      </w:pPr>
      <w:r>
        <w:rPr>
          <w:color w:val="auto"/>
          <w:szCs w:val="21"/>
          <w:highlight w:val="none"/>
          <w:lang w:val="zh-CN"/>
        </w:rPr>
        <w:t xml:space="preserve">投标人：（公章）</w:t>
      </w:r>
      <w:r/>
    </w:p>
    <w:p>
      <w:pPr>
        <w:ind w:firstLine="4410"/>
        <w:jc w:val="left"/>
        <w:spacing w:line="480" w:lineRule="auto"/>
        <w:rPr>
          <w:color w:val="auto"/>
          <w:szCs w:val="21"/>
          <w:highlight w:val="none"/>
        </w:rPr>
      </w:pPr>
      <w:r>
        <w:rPr>
          <w:color w:val="auto"/>
          <w:szCs w:val="21"/>
          <w:highlight w:val="none"/>
          <w:lang w:val="zh-CN"/>
        </w:rPr>
        <w:t xml:space="preserve">日  期：          年     月     日</w:t>
      </w:r>
      <w:r/>
    </w:p>
    <w:p>
      <w:pPr>
        <w:pStyle w:val="1127"/>
        <w:ind w:firstLine="0"/>
        <w:spacing w:line="400" w:lineRule="exact"/>
        <w:rPr>
          <w:color w:val="auto"/>
          <w:sz w:val="21"/>
          <w:szCs w:val="21"/>
          <w:highlight w:val="none"/>
        </w:rPr>
      </w:pPr>
      <w:r>
        <w:rPr>
          <w:color w:val="auto"/>
          <w:sz w:val="21"/>
          <w:szCs w:val="21"/>
          <w:highlight w:val="none"/>
        </w:rPr>
      </w:r>
      <w:r/>
    </w:p>
    <w:p>
      <w:pPr>
        <w:pStyle w:val="1127"/>
        <w:ind w:firstLine="0"/>
        <w:rPr>
          <w:color w:val="auto"/>
          <w:highlight w:val="none"/>
        </w:rPr>
      </w:pPr>
      <w:r>
        <w:rPr>
          <w:color w:val="auto"/>
          <w:highlight w:val="none"/>
        </w:rPr>
      </w:r>
      <w:r/>
    </w:p>
    <w:p>
      <w:pPr>
        <w:pStyle w:val="1127"/>
        <w:ind w:firstLine="0"/>
        <w:jc w:val="both"/>
        <w:rPr>
          <w:b/>
          <w:bCs/>
          <w:color w:val="auto"/>
          <w:sz w:val="21"/>
          <w:szCs w:val="21"/>
          <w:highlight w:val="none"/>
        </w:rPr>
      </w:pPr>
      <w:r>
        <w:rPr>
          <w:rFonts w:hint="eastAsia"/>
          <w:b/>
          <w:bCs/>
          <w:color w:val="auto"/>
          <w:sz w:val="21"/>
          <w:szCs w:val="21"/>
          <w:highlight w:val="none"/>
        </w:rPr>
        <w:br w:type="page" w:clear="all"/>
      </w:r>
      <w:r>
        <w:rPr>
          <w:rFonts w:hint="eastAsia"/>
          <w:b/>
          <w:bCs/>
          <w:color w:val="auto"/>
          <w:sz w:val="21"/>
          <w:szCs w:val="21"/>
          <w:highlight w:val="none"/>
        </w:rPr>
        <w:t xml:space="preserve">（2）</w:t>
      </w:r>
      <w:r>
        <w:rPr>
          <w:rFonts w:hint="eastAsia" w:ascii="宋体" w:hAnsi="宋体"/>
          <w:b/>
          <w:color w:val="auto"/>
          <w:sz w:val="21"/>
          <w:szCs w:val="21"/>
          <w:highlight w:val="none"/>
        </w:rPr>
        <w:t xml:space="preserve">声明函</w:t>
      </w:r>
      <w:r/>
    </w:p>
    <w:p>
      <w:pPr>
        <w:jc w:val="center"/>
        <w:spacing w:line="360" w:lineRule="auto"/>
        <w:rPr>
          <w:rFonts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pStyle w:val="1127"/>
        <w:ind w:firstLine="0"/>
        <w:jc w:val="both"/>
        <w:rPr>
          <w:rFonts w:hint="eastAsia"/>
          <w:b/>
          <w:bCs/>
          <w:color w:val="auto"/>
          <w:sz w:val="21"/>
          <w:szCs w:val="21"/>
          <w:highlight w:val="none"/>
        </w:rPr>
      </w:pPr>
      <w:r>
        <w:rPr>
          <w:rFonts w:hint="eastAsia" w:ascii="宋体" w:hAnsi="宋体"/>
          <w:b/>
          <w:bCs/>
          <w:color w:val="auto"/>
          <w:sz w:val="21"/>
          <w:szCs w:val="21"/>
          <w:highlight w:val="none"/>
        </w:rPr>
        <w:br w:type="page" w:clear="all"/>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640"/>
        <w:rPr>
          <w:color w:val="auto"/>
          <w:highlight w:val="none"/>
        </w:rPr>
      </w:pPr>
      <w:r>
        <w:rPr>
          <w:color w:val="auto"/>
          <w:highlight w:val="none"/>
        </w:rPr>
      </w:r>
      <w:r/>
    </w:p>
    <w:p>
      <w:pPr>
        <w:rPr>
          <w:color w:val="auto"/>
          <w:highlight w:val="none"/>
        </w:rPr>
      </w:pPr>
      <w:r>
        <w:rPr>
          <w:color w:val="auto"/>
          <w:highlight w:val="none"/>
        </w:rPr>
      </w:r>
      <w:r/>
    </w:p>
    <w:p>
      <w:pPr>
        <w:ind w:firstLine="130"/>
        <w:jc w:val="center"/>
        <w:rPr>
          <w:color w:val="auto"/>
          <w:sz w:val="24"/>
          <w:szCs w:val="24"/>
          <w:highlight w:val="none"/>
        </w:rPr>
      </w:pPr>
      <w:r>
        <w:rPr>
          <w:b/>
          <w:bCs/>
          <w:color w:val="auto"/>
          <w:sz w:val="24"/>
          <w:szCs w:val="24"/>
          <w:highlight w:val="none"/>
        </w:rPr>
        <w:t xml:space="preserve">供货一致性及接受抽检承诺书</w:t>
      </w:r>
      <w:r/>
    </w:p>
    <w:p>
      <w:pPr>
        <w:ind w:left="1026" w:firstLine="118"/>
        <w:spacing w:line="360" w:lineRule="auto"/>
        <w:rPr>
          <w:rFonts w:ascii="宋体" w:hAnsi="宋体"/>
          <w:color w:val="auto"/>
          <w:sz w:val="22"/>
          <w:szCs w:val="21"/>
          <w:highlight w:val="none"/>
        </w:rPr>
      </w:pPr>
      <w:r>
        <w:rPr>
          <w:rFonts w:ascii="宋体" w:hAnsi="宋体"/>
          <w:color w:val="auto"/>
          <w:sz w:val="22"/>
          <w:szCs w:val="21"/>
          <w:highlight w:val="none"/>
        </w:rPr>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致：（采购人名称）</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我公司自愿参加贵单位组织的（项目名称 / 编号）采购活动，现郑重承诺：</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一、我公司保证所供货物与投标（响应）文件及中标（成交）文件载明的技术参数、材质、性能完全一致，不降低配置、不以次充好。</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二、我公司自愿接受采购人（含其委托的第三方机构）在到货验收、安装、质保期内对供货进行随机抽检，抽检费用按采购文件及合同约定承担。</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三、如供货与承诺不符或抽检不合格，我公司愿按采购文件及合同约定承担相应违约责任。</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特此承诺。</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承诺人（盖章）：____________ </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法定代表人或授权代表（签字）：____________ </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日期：______年____月____日</w:t>
      </w:r>
      <w:r/>
    </w:p>
    <w:p>
      <w:pPr>
        <w:rPr>
          <w:rFonts w:hint="eastAsia" w:ascii="宋体" w:hAnsi="宋体"/>
          <w:color w:val="auto"/>
          <w:sz w:val="21"/>
          <w:highlight w:val="none"/>
        </w:rPr>
      </w:pPr>
      <w:r>
        <w:rPr>
          <w:rFonts w:hint="eastAsia" w:ascii="宋体" w:hAnsi="宋体"/>
          <w:color w:val="auto"/>
          <w:sz w:val="21"/>
          <w:highlight w:val="none"/>
        </w:rPr>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pStyle w:val="1127"/>
        <w:ind w:firstLine="0"/>
        <w:jc w:val="both"/>
        <w:rPr>
          <w:color w:val="auto"/>
          <w:szCs w:val="24"/>
          <w:highlight w:val="none"/>
        </w:rPr>
      </w:pPr>
      <w:r>
        <w:rPr>
          <w:rFonts w:hint="eastAsia" w:ascii="宋体" w:hAnsi="宋体"/>
          <w:b/>
          <w:bCs/>
          <w:color w:val="auto"/>
          <w:sz w:val="21"/>
          <w:szCs w:val="21"/>
          <w:highlight w:val="none"/>
        </w:rPr>
        <w:t xml:space="preserve">（3）依法缴纳税收和社会保障资金的相关材料</w:t>
      </w:r>
      <w:r/>
    </w:p>
    <w:p>
      <w:pPr>
        <w:ind w:right="-5"/>
        <w:spacing w:line="500" w:lineRule="exact"/>
        <w:rPr>
          <w:b/>
          <w:color w:val="auto"/>
          <w:szCs w:val="24"/>
          <w:highlight w:val="none"/>
        </w:rPr>
      </w:pPr>
      <w:r>
        <w:rPr>
          <w:b/>
          <w:color w:val="auto"/>
          <w:szCs w:val="24"/>
          <w:highlight w:val="none"/>
        </w:rPr>
      </w:r>
      <w:r/>
    </w:p>
    <w:p>
      <w:pPr>
        <w:pStyle w:val="996"/>
        <w:rPr>
          <w:b/>
          <w:color w:val="auto"/>
          <w:highlight w:val="none"/>
        </w:rPr>
      </w:pPr>
      <w:r>
        <w:rPr>
          <w:b/>
          <w:color w:val="auto"/>
          <w:highlight w:val="none"/>
        </w:rPr>
      </w:r>
      <w:r/>
    </w:p>
    <w:p>
      <w:pPr>
        <w:pStyle w:val="996"/>
        <w:rPr>
          <w:b/>
          <w:color w:val="auto"/>
          <w:highlight w:val="none"/>
        </w:rPr>
      </w:pPr>
      <w:r>
        <w:rPr>
          <w:b/>
          <w:color w:val="auto"/>
          <w:highlight w:val="none"/>
        </w:rPr>
      </w:r>
      <w:r/>
    </w:p>
    <w:p>
      <w:pPr>
        <w:pStyle w:val="996"/>
        <w:jc w:val="center"/>
        <w:rPr>
          <w:b/>
          <w:color w:val="auto"/>
          <w:highlight w:val="none"/>
        </w:rPr>
      </w:pPr>
      <w:r>
        <w:rPr>
          <w:b/>
          <w:color w:val="auto"/>
          <w:highlight w:val="none"/>
        </w:rPr>
        <w:t xml:space="preserve">依法缴纳税收和社会保障资金的相关材料</w:t>
      </w:r>
      <w:r/>
    </w:p>
    <w:p>
      <w:pPr>
        <w:pStyle w:val="996"/>
        <w:jc w:val="center"/>
        <w:rPr>
          <w:b/>
          <w:color w:val="auto"/>
          <w:highlight w:val="none"/>
        </w:rPr>
      </w:pPr>
      <w:r>
        <w:rPr>
          <w:b/>
          <w:color w:val="auto"/>
          <w:highlight w:val="none"/>
        </w:rPr>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注：</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提供参加本次政府采购活动前6个月内至少一个月缴纳税收以及缴纳社会保障资金的证明材料扫描件。</w:t>
      </w:r>
      <w:r/>
    </w:p>
    <w:p>
      <w:pPr>
        <w:ind w:right="-5"/>
        <w:spacing w:line="500" w:lineRule="exact"/>
        <w:rPr>
          <w:b/>
          <w:color w:val="auto"/>
          <w:szCs w:val="24"/>
          <w:highlight w:val="none"/>
        </w:rPr>
      </w:pPr>
      <w:r>
        <w:rPr>
          <w:b/>
          <w:color w:val="auto"/>
          <w:szCs w:val="24"/>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b/>
          <w:color w:val="auto"/>
          <w:szCs w:val="24"/>
          <w:highlight w:val="none"/>
        </w:rPr>
      </w:pPr>
      <w:r>
        <w:rPr>
          <w:rFonts w:hint="eastAsia"/>
          <w:b/>
          <w:bCs/>
          <w:color w:val="auto"/>
          <w:sz w:val="21"/>
          <w:szCs w:val="21"/>
          <w:highlight w:val="none"/>
        </w:rPr>
        <w:t xml:space="preserve">（4）具备履行合同所必需的设备和专业技术能力的书面声明</w:t>
      </w:r>
      <w:r/>
    </w:p>
    <w:p>
      <w:pPr>
        <w:ind w:right="-5"/>
        <w:spacing w:line="500" w:lineRule="exact"/>
        <w:rPr>
          <w:b/>
          <w:color w:val="auto"/>
          <w:sz w:val="24"/>
          <w:szCs w:val="24"/>
          <w:highlight w:val="none"/>
        </w:rPr>
      </w:pPr>
      <w:r>
        <w:rPr>
          <w:b/>
          <w:color w:val="auto"/>
          <w:sz w:val="24"/>
          <w:szCs w:val="24"/>
          <w:highlight w:val="none"/>
        </w:rPr>
      </w:r>
      <w:r/>
    </w:p>
    <w:p>
      <w:pPr>
        <w:pStyle w:val="996"/>
        <w:jc w:val="center"/>
        <w:rPr>
          <w:b/>
          <w:bCs/>
          <w:color w:val="auto"/>
          <w:highlight w:val="none"/>
        </w:rPr>
      </w:pPr>
      <w:r>
        <w:rPr>
          <w:b/>
          <w:bCs/>
          <w:color w:val="auto"/>
          <w:highlight w:val="none"/>
        </w:rPr>
      </w:r>
      <w:r/>
    </w:p>
    <w:p>
      <w:pPr>
        <w:pStyle w:val="996"/>
        <w:jc w:val="center"/>
        <w:rPr>
          <w:color w:val="auto"/>
          <w:highlight w:val="none"/>
        </w:rPr>
      </w:pPr>
      <w:r>
        <w:rPr>
          <w:rFonts w:hint="eastAsia"/>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w:t>
      </w:r>
      <w:r/>
    </w:p>
    <w:p>
      <w:pPr>
        <w:ind w:right="480"/>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供应商名称（公章）：</w:t>
      </w:r>
      <w:r/>
    </w:p>
    <w:p>
      <w:pPr>
        <w:ind w:right="-5"/>
        <w:spacing w:line="500" w:lineRule="exact"/>
        <w:rPr>
          <w:b/>
          <w:color w:val="auto"/>
          <w:szCs w:val="21"/>
          <w:highlight w:val="none"/>
        </w:rPr>
      </w:pPr>
      <w:r>
        <w:rPr>
          <w:rFonts w:hint="eastAsia" w:ascii="宋体" w:hAnsi="宋体"/>
          <w:bCs/>
          <w:color w:val="auto"/>
          <w:szCs w:val="21"/>
          <w:highlight w:val="none"/>
        </w:rPr>
        <w:t xml:space="preserve">                                                  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b/>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（4）投标单位情况表</w:t>
      </w:r>
      <w:r/>
    </w:p>
    <w:p>
      <w:pPr>
        <w:pStyle w:val="1127"/>
        <w:ind w:firstLine="0"/>
        <w:rPr>
          <w:rFonts w:ascii="宋体" w:hAnsi="宋体"/>
          <w:color w:val="auto"/>
          <w:highlight w:val="none"/>
        </w:rPr>
      </w:pPr>
      <w:r>
        <w:rPr>
          <w:rFonts w:ascii="宋体" w:hAnsi="宋体"/>
          <w:color w:val="auto"/>
          <w:highlight w:val="none"/>
        </w:rPr>
      </w:r>
      <w:r/>
    </w:p>
    <w:p>
      <w:pPr>
        <w:pStyle w:val="714"/>
        <w:ind w:firstLine="643"/>
        <w:jc w:val="center"/>
        <w:spacing w:line="400" w:lineRule="exact"/>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39"/>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企业法人</w:t>
            </w:r>
            <w:r/>
          </w:p>
        </w:tc>
        <w:tc>
          <w:tcPr>
            <w:gridSpan w:val="3"/>
            <w:tcW w:w="2762"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44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公司成立日期</w:t>
            </w:r>
            <w:r/>
          </w:p>
        </w:tc>
        <w:tc>
          <w:tcPr>
            <w:gridSpan w:val="2"/>
            <w:tcW w:w="2252"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总部地址</w:t>
            </w:r>
            <w:r/>
          </w:p>
        </w:tc>
        <w:tc>
          <w:tcPr>
            <w:gridSpan w:val="7"/>
            <w:tcW w:w="6455"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当地代表处地址</w:t>
            </w:r>
            <w:r/>
          </w:p>
        </w:tc>
        <w:tc>
          <w:tcPr>
            <w:gridSpan w:val="7"/>
            <w:tcW w:w="6455"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电话</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w:t>
            </w:r>
            <w:r/>
          </w:p>
        </w:tc>
        <w:tc>
          <w:tcPr>
            <w:gridSpan w:val="3"/>
            <w:tcW w:w="295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2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传真</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电子邮箱</w:t>
            </w:r>
            <w:r/>
          </w:p>
        </w:tc>
        <w:tc>
          <w:tcPr>
            <w:gridSpan w:val="3"/>
            <w:tcW w:w="295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注册地</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注册年份</w:t>
            </w:r>
            <w:r/>
          </w:p>
        </w:tc>
        <w:tc>
          <w:tcPr>
            <w:gridSpan w:val="3"/>
            <w:tcW w:w="2959" w:type="dxa"/>
            <w:vAlign w:val="center"/>
            <w:textDirection w:val="lrTb"/>
            <w:noWrap w:val="false"/>
          </w:tcPr>
          <w:p>
            <w:pPr>
              <w:pStyle w:val="1127"/>
              <w:ind w:left="437"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p>
        </w:tc>
        <w:tc>
          <w:tcPr>
            <w:tcW w:w="1411"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单位职工人数</w:t>
            </w:r>
            <w:r/>
          </w:p>
        </w:tc>
        <w:tc>
          <w:tcPr>
            <w:gridSpan w:val="2"/>
            <w:tcW w:w="2317" w:type="dxa"/>
            <w:vAlign w:val="center"/>
            <w:textDirection w:val="lrTb"/>
            <w:noWrap w:val="false"/>
          </w:tcPr>
          <w:p>
            <w:pPr>
              <w:pStyle w:val="1127"/>
              <w:ind w:firstLine="945"/>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人</w:t>
            </w:r>
            <w:r/>
          </w:p>
        </w:tc>
        <w:tc>
          <w:tcPr>
            <w:gridSpan w:val="4"/>
            <w:tcW w:w="246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年总营业收入</w:t>
            </w:r>
            <w:r/>
          </w:p>
        </w:tc>
        <w:tc>
          <w:tcPr>
            <w:tcW w:w="1669" w:type="dxa"/>
            <w:vAlign w:val="center"/>
            <w:textDirection w:val="lrTb"/>
            <w:noWrap w:val="false"/>
          </w:tcPr>
          <w:p>
            <w:pPr>
              <w:pStyle w:val="1127"/>
              <w:ind w:left="1112"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8</w:t>
            </w:r>
            <w:r/>
          </w:p>
        </w:tc>
        <w:tc>
          <w:tcPr>
            <w:gridSpan w:val="8"/>
            <w:tcW w:w="7866"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9</w:t>
            </w:r>
            <w:r/>
          </w:p>
        </w:tc>
        <w:tc>
          <w:tcPr>
            <w:gridSpan w:val="8"/>
            <w:tcW w:w="7866"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主营范围</w:t>
            </w:r>
            <w:r/>
          </w:p>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_____________________________________</w:t>
            </w:r>
            <w:r/>
          </w:p>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w:t>
            </w:r>
            <w:r/>
          </w:p>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tc>
      </w:tr>
      <w:tr>
        <w:trPr>
          <w:trHeight w:val="1013"/>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10</w:t>
            </w:r>
            <w:r/>
          </w:p>
        </w:tc>
        <w:tc>
          <w:tcPr>
            <w:gridSpan w:val="2"/>
            <w:tcW w:w="2445" w:type="dxa"/>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年内在经营过程中受到何种奖励或处分</w:t>
            </w:r>
            <w:r/>
          </w:p>
        </w:tc>
        <w:tc>
          <w:tcPr>
            <w:gridSpan w:val="6"/>
            <w:tcW w:w="5421" w:type="dxa"/>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11</w:t>
            </w:r>
            <w:r/>
          </w:p>
        </w:tc>
        <w:tc>
          <w:tcPr>
            <w:gridSpan w:val="2"/>
            <w:tcW w:w="2445" w:type="dxa"/>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1701"/>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12</w:t>
            </w:r>
            <w:r/>
          </w:p>
        </w:tc>
        <w:tc>
          <w:tcPr>
            <w:gridSpan w:val="2"/>
            <w:tcW w:w="2445"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6"/>
            <w:tcW w:w="5421"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pStyle w:val="1127"/>
        <w:ind w:firstLine="0"/>
        <w:spacing w:line="400" w:lineRule="exact"/>
        <w:rPr>
          <w:b/>
          <w:color w:val="auto"/>
          <w:sz w:val="21"/>
          <w:szCs w:val="21"/>
          <w:highlight w:val="none"/>
        </w:rPr>
      </w:pPr>
      <w:r>
        <w:rPr>
          <w:b/>
          <w:color w:val="auto"/>
          <w:sz w:val="21"/>
          <w:szCs w:val="21"/>
          <w:highlight w:val="none"/>
        </w:rPr>
      </w:r>
      <w:r/>
    </w:p>
    <w:p>
      <w:pPr>
        <w:rPr>
          <w:rFonts w:ascii="宋体" w:hAnsi="宋体"/>
          <w:b/>
          <w:color w:val="auto"/>
          <w:szCs w:val="21"/>
          <w:highlight w:val="none"/>
        </w:rPr>
      </w:pPr>
      <w:r>
        <w:rPr>
          <w:b/>
          <w:color w:val="auto"/>
          <w:szCs w:val="21"/>
          <w:highlight w:val="none"/>
        </w:rPr>
        <w:br w:type="page" w:clear="all"/>
      </w:r>
      <w:r>
        <w:rPr>
          <w:rFonts w:hint="eastAsia" w:ascii="宋体" w:hAnsi="宋体"/>
          <w:b/>
          <w:color w:val="auto"/>
          <w:szCs w:val="21"/>
          <w:highlight w:val="none"/>
        </w:rPr>
        <w:t xml:space="preserve">格式11、中小企业声明函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643"/>
        <w:jc w:val="center"/>
        <w:spacing w:line="400" w:lineRule="exact"/>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中小企业声明函（货物类）</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0"/>
        </w:numPr>
        <w:ind w:left="782" w:firstLine="422"/>
        <w:spacing w:line="400" w:lineRule="exact"/>
        <w:rPr>
          <w:rFonts w:ascii="宋体" w:hAnsi="宋体"/>
          <w:color w:val="auto"/>
          <w:szCs w:val="21"/>
          <w:highlight w:val="none"/>
          <w:u w:val="single"/>
        </w:rPr>
      </w:pPr>
      <w:r>
        <w:rPr>
          <w:rFonts w:ascii="宋体" w:hAnsi="宋体" w:eastAsia="宋体" w:cs="Times New Roman"/>
          <w:b/>
          <w:color w:val="auto"/>
          <w:sz w:val="21"/>
          <w:szCs w:val="21"/>
          <w:highlight w:val="none"/>
          <w:lang w:val="en-US" w:eastAsia="zh-CN" w:bidi="ar-SA"/>
        </w:rPr>
        <w:t xml:space="preserve">1、</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0"/>
        </w:numPr>
        <w:ind w:left="782" w:firstLine="422"/>
        <w:spacing w:line="400" w:lineRule="exact"/>
        <w:rPr>
          <w:rFonts w:ascii="宋体" w:hAnsi="宋体"/>
          <w:color w:val="auto"/>
          <w:szCs w:val="21"/>
          <w:highlight w:val="none"/>
          <w:u w:val="single"/>
        </w:rPr>
      </w:pPr>
      <w:r>
        <w:rPr>
          <w:rFonts w:ascii="宋体" w:hAnsi="宋体" w:eastAsia="宋体" w:cs="Times New Roman"/>
          <w:b/>
          <w:color w:val="auto"/>
          <w:sz w:val="21"/>
          <w:szCs w:val="21"/>
          <w:highlight w:val="none"/>
          <w:lang w:val="en-US" w:eastAsia="zh-CN" w:bidi="ar-SA"/>
        </w:rPr>
        <w:t xml:space="preserve">2、</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left="420" w:firstLine="422"/>
        <w:spacing w:line="400" w:lineRule="exact"/>
        <w:rPr>
          <w:rFonts w:ascii="宋体" w:hAnsi="宋体"/>
          <w:color w:val="auto"/>
          <w:szCs w:val="21"/>
          <w:highlight w:val="none"/>
        </w:rPr>
        <w:outlineLvl w:val="0"/>
      </w:pPr>
      <w:r>
        <w:rPr>
          <w:rFonts w:hint="eastAsia" w:ascii="宋体" w:hAnsi="宋体"/>
          <w:color w:val="auto"/>
          <w:szCs w:val="21"/>
          <w:highlight w:val="none"/>
        </w:rPr>
        <w:t xml:space="preserve">注：从业人员、营业收入、资产总额填报上一年度数据，无上一年度数据的新成立企业可不填报。行业划分标准依据工信部联企业〔2011〕300号文的规定填写</w:t>
      </w:r>
      <w:r>
        <w:rPr>
          <w:rFonts w:ascii="宋体" w:hAnsi="宋体"/>
          <w:color w:val="auto"/>
          <w:szCs w:val="21"/>
          <w:highlight w:val="none"/>
        </w:rPr>
        <w:t xml:space="preserve">。</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格式12、残疾人福利性单位声明函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14"/>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03"/>
        <w:rPr>
          <w:rFonts w:eastAsia="黑体"/>
          <w:b/>
          <w:color w:val="auto"/>
          <w:sz w:val="36"/>
          <w:szCs w:val="36"/>
          <w:highlight w:val="none"/>
        </w:rPr>
      </w:pPr>
      <w:r>
        <w:rPr>
          <w:rFonts w:eastAsia="黑体"/>
          <w:b/>
          <w:color w:val="auto"/>
          <w:sz w:val="36"/>
          <w:szCs w:val="36"/>
          <w:highlight w:val="none"/>
        </w:rPr>
      </w:r>
      <w:r/>
    </w:p>
    <w:p>
      <w:pPr>
        <w:spacing w:line="360" w:lineRule="auto"/>
        <w:rPr>
          <w:rFonts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格式13、关于符合本国产品标准的声明函</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0"/>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1129"/>
        <w:ind w:firstLine="420"/>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1129"/>
        <w:ind w:firstLine="42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1.（产品名称1）</w:t>
      </w:r>
      <w:r>
        <w:rPr>
          <w:rFonts w:hint="eastAsia" w:ascii="宋体" w:hAnsi="宋体" w:cs="Times New Roman"/>
          <w:color w:val="auto"/>
          <w:sz w:val="21"/>
          <w:szCs w:val="21"/>
          <w:highlight w:val="none"/>
          <w:vertAlign w:val="superscript"/>
        </w:rPr>
        <w:t xml:space="preserve">1</w:t>
      </w:r>
      <w:r>
        <w:rPr>
          <w:rFonts w:hint="eastAsia" w:ascii="宋体" w:hAnsi="宋体" w:cs="Times New Roman"/>
          <w:color w:val="auto"/>
          <w:sz w:val="21"/>
          <w:szCs w:val="21"/>
          <w:highlight w:val="none"/>
        </w:rPr>
        <w:t xml:space="preserve">，生产厂为（厂名）</w:t>
      </w:r>
      <w:r>
        <w:rPr>
          <w:rFonts w:hint="eastAsia" w:ascii="宋体" w:hAnsi="宋体" w:cs="Times New Roman"/>
          <w:color w:val="auto"/>
          <w:sz w:val="21"/>
          <w:szCs w:val="21"/>
          <w:highlight w:val="none"/>
          <w:vertAlign w:val="superscript"/>
        </w:rPr>
        <w:t xml:space="preserve">2</w:t>
      </w:r>
      <w:r>
        <w:rPr>
          <w:rFonts w:hint="eastAsia" w:ascii="宋体" w:hAnsi="宋体" w:cs="Times New Roman"/>
          <w:color w:val="auto"/>
          <w:sz w:val="21"/>
          <w:szCs w:val="21"/>
          <w:highlight w:val="none"/>
        </w:rPr>
        <w:t xml:space="preserve">，厂址为（生产厂址）。 （产品名称1） 的中国境内生产的组件成本占比≥（规定比例）</w:t>
      </w:r>
      <w:r>
        <w:rPr>
          <w:rFonts w:hint="eastAsia" w:ascii="宋体" w:hAnsi="宋体" w:cs="Times New Roman"/>
          <w:color w:val="auto"/>
          <w:sz w:val="21"/>
          <w:szCs w:val="21"/>
          <w:highlight w:val="none"/>
          <w:vertAlign w:val="superscript"/>
        </w:rPr>
        <w:t xml:space="preserve">3</w:t>
      </w:r>
      <w:r>
        <w:rPr>
          <w:rFonts w:hint="eastAsia" w:ascii="宋体" w:hAnsi="宋体" w:cs="Times New Roman"/>
          <w:color w:val="auto"/>
          <w:sz w:val="21"/>
          <w:szCs w:val="21"/>
          <w:highlight w:val="none"/>
        </w:rPr>
        <w:t xml:space="preserve">。（产品名称1）的（关键组件）</w:t>
      </w:r>
      <w:r>
        <w:rPr>
          <w:rFonts w:hint="eastAsia" w:ascii="宋体" w:hAnsi="宋体" w:cs="Times New Roman"/>
          <w:color w:val="auto"/>
          <w:sz w:val="21"/>
          <w:szCs w:val="21"/>
          <w:highlight w:val="none"/>
          <w:vertAlign w:val="superscript"/>
        </w:rPr>
        <w:t xml:space="preserve">4</w:t>
      </w:r>
      <w:r>
        <w:rPr>
          <w:rFonts w:hint="eastAsia" w:ascii="宋体" w:hAnsi="宋体" w:cs="Times New Roman"/>
          <w:color w:val="auto"/>
          <w:sz w:val="21"/>
          <w:szCs w:val="21"/>
          <w:highlight w:val="none"/>
        </w:rPr>
        <w:t xml:space="preserve">在中国境内生产。（产品名称1）的（关键工序）</w:t>
      </w:r>
      <w:r>
        <w:rPr>
          <w:rFonts w:hint="eastAsia" w:ascii="宋体" w:hAnsi="宋体" w:cs="Times New Roman"/>
          <w:color w:val="auto"/>
          <w:sz w:val="21"/>
          <w:szCs w:val="21"/>
          <w:highlight w:val="none"/>
          <w:vertAlign w:val="superscript"/>
        </w:rPr>
        <w:t xml:space="preserve">5</w:t>
      </w:r>
      <w:r>
        <w:rPr>
          <w:rFonts w:hint="eastAsia" w:ascii="宋体" w:hAnsi="宋体" w:cs="Times New Roman"/>
          <w:color w:val="auto"/>
          <w:sz w:val="21"/>
          <w:szCs w:val="21"/>
          <w:highlight w:val="none"/>
        </w:rPr>
        <w:t xml:space="preserve">在中国境内完成。</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-24130</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ind w:right="480" w:firstLine="3255"/>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1129"/>
        <w:jc w:val="center"/>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                                日期：　   年　  月　  日         </w:t>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教室及宿舍家具采购</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JSZC-320500-SZWK-G2026-0336</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教室及宿舍家具采购</w:t>
      </w:r>
      <w:r/>
    </w:p>
    <w:p>
      <w:pPr>
        <w:ind w:firstLine="422"/>
        <w:spacing w:line="400" w:lineRule="exact"/>
        <w:rPr>
          <w:b/>
          <w:bCs/>
          <w:color w:val="auto"/>
          <w:szCs w:val="21"/>
          <w:highlight w:val="none"/>
        </w:rPr>
      </w:pPr>
      <w:r>
        <w:rPr>
          <w:rFonts w:hint="eastAsia"/>
          <w:b/>
          <w:bCs/>
          <w:color w:val="auto"/>
          <w:szCs w:val="21"/>
          <w:highlight w:val="none"/>
        </w:rPr>
        <w:t xml:space="preserve">三、采购技术要求：</w:t>
      </w:r>
      <w:r/>
    </w:p>
    <w:p>
      <w:pPr>
        <w:numPr>
          <w:ilvl w:val="0"/>
          <w:numId w:val="0"/>
        </w:numPr>
        <w:ind w:firstLine="422"/>
        <w:spacing w:line="400" w:lineRule="exact"/>
        <w:rPr>
          <w:rFonts w:hint="eastAsia"/>
          <w:color w:val="auto"/>
          <w:szCs w:val="21"/>
          <w:highlight w:val="none"/>
          <w:lang w:val="en-US" w:eastAsia="zh-CN"/>
        </w:rPr>
      </w:pPr>
      <w:r>
        <w:rPr>
          <w:rFonts w:hint="eastAsia"/>
          <w:color w:val="auto"/>
          <w:szCs w:val="21"/>
          <w:highlight w:val="none"/>
        </w:rPr>
        <w:t xml:space="preserve">（一）</w:t>
      </w:r>
      <w:r>
        <w:rPr>
          <w:rFonts w:hint="eastAsia"/>
          <w:color w:val="auto"/>
          <w:szCs w:val="21"/>
          <w:highlight w:val="none"/>
          <w:lang w:val="en-US" w:eastAsia="zh-CN"/>
        </w:rPr>
        <w:t xml:space="preserve">采购清单及要求：</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25.5pt;mso-position-horizontal:absolute;mso-position-vertical-relative:text;margin-top:12.2pt;mso-position-vertical:absolute;width:76.9pt;height:56.1pt;mso-wrap-distance-left:9.0pt;mso-wrap-distance-top:0.0pt;mso-wrap-distance-right:9.0pt;mso-wrap-distance-bottom:0.0pt;" filled="f" stroked="f">
            <v:path textboxrect="0,0,0,0"/>
            <w10:wrap type="square"/>
            <v:imagedata r:id="rId16" o:title=""/>
          </v:shape>
          <o:OLEObject DrawAspect="Icon" r:id="rId17" ObjectID="_15250418" ProgID="Excel.Sheet.12" ShapeID="_x0000_i18" Type="Embed"/>
        </w:objec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color w:val="auto"/>
          <w:szCs w:val="21"/>
          <w:highlight w:val="none"/>
          <w:u w:val="single"/>
        </w:rPr>
      </w:pPr>
      <w:r>
        <w:rPr>
          <w:rFonts w:hint="eastAsia" w:ascii="宋体" w:hAnsi="宋体" w:eastAsia="宋体" w:cs="Times New Roman"/>
          <w:color w:val="auto"/>
          <w:sz w:val="21"/>
          <w:szCs w:val="21"/>
          <w:highlight w:val="none"/>
          <w:lang w:val="en-US" w:eastAsia="zh-CN" w:bidi="ar-SA"/>
        </w:rPr>
        <w:t xml:space="preserve">（二）</w:t>
      </w:r>
      <w:r>
        <w:rPr>
          <w:rFonts w:hint="eastAsia" w:ascii="宋体" w:hAnsi="宋体"/>
          <w:b/>
          <w:bCs/>
          <w:color w:val="auto"/>
          <w:szCs w:val="21"/>
          <w:highlight w:val="none"/>
          <w:u w:val="single"/>
        </w:rPr>
        <w:t xml:space="preserve">核心货物</w:t>
      </w:r>
      <w:r>
        <w:rPr>
          <w:rFonts w:hint="eastAsia" w:ascii="宋体" w:hAnsi="宋体"/>
          <w:color w:val="auto"/>
          <w:szCs w:val="21"/>
          <w:highlight w:val="none"/>
          <w:u w:val="single"/>
        </w:rPr>
        <w:t xml:space="preserve">技术标准及重要技术参数要求</w:t>
      </w:r>
      <w:r/>
    </w:p>
    <w:p>
      <w:pPr>
        <w:numPr>
          <w:ilvl w:val="0"/>
          <w:numId w:val="0"/>
        </w:numPr>
        <w:ind w:firstLine="420"/>
        <w:spacing w:line="400" w:lineRule="exact"/>
        <w:rPr>
          <w:rFonts w:hint="eastAsia" w:ascii="宋体" w:hAnsi="宋体"/>
          <w:bCs/>
          <w:color w:val="auto"/>
          <w:szCs w:val="21"/>
          <w:highlight w:val="none"/>
        </w:rPr>
      </w:pP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本次采购</w:t>
      </w:r>
      <w:r>
        <w:rPr>
          <w:rFonts w:hint="eastAsia" w:ascii="宋体" w:hAnsi="宋体"/>
          <w:color w:val="auto"/>
          <w:szCs w:val="21"/>
          <w:highlight w:val="none"/>
        </w:rPr>
        <w:t xml:space="preserve">货物</w:t>
      </w:r>
      <w:r>
        <w:rPr>
          <w:rFonts w:ascii="宋体" w:hAnsi="宋体"/>
          <w:color w:val="auto"/>
          <w:szCs w:val="21"/>
          <w:highlight w:val="none"/>
        </w:rPr>
        <w:t xml:space="preserve">达到以下标准，投标人提供货物原材料及货物成品经国家认可的第三方</w:t>
      </w:r>
      <w:r>
        <w:rPr>
          <w:rFonts w:hint="eastAsia" w:ascii="宋体" w:hAnsi="宋体"/>
          <w:color w:val="auto"/>
          <w:szCs w:val="21"/>
          <w:highlight w:val="none"/>
        </w:rPr>
        <w:t xml:space="preserve">检测机构</w:t>
      </w:r>
      <w:r>
        <w:rPr>
          <w:rFonts w:ascii="宋体" w:hAnsi="宋体"/>
          <w:color w:val="auto"/>
          <w:szCs w:val="21"/>
          <w:highlight w:val="none"/>
        </w:rPr>
        <w:t xml:space="preserve">出具的抽样检验报告</w:t>
      </w:r>
      <w:r>
        <w:rPr>
          <w:rFonts w:hint="eastAsia" w:ascii="宋体" w:hAnsi="宋体"/>
          <w:color w:val="auto"/>
          <w:szCs w:val="21"/>
          <w:highlight w:val="none"/>
        </w:rPr>
        <w:t xml:space="preserve">佐证</w:t>
      </w:r>
      <w:r>
        <w:rPr>
          <w:rFonts w:ascii="宋体" w:hAnsi="宋体"/>
          <w:color w:val="auto"/>
          <w:szCs w:val="21"/>
          <w:highlight w:val="none"/>
        </w:rPr>
        <w:t xml:space="preserve">（</w:t>
      </w:r>
      <w:r>
        <w:rPr>
          <w:rFonts w:ascii="宋体" w:hAnsi="宋体"/>
          <w:b/>
          <w:bCs/>
          <w:color w:val="auto"/>
          <w:szCs w:val="21"/>
          <w:highlight w:val="none"/>
        </w:rPr>
        <w:t xml:space="preserve">投标文件截止之日止近三年</w:t>
      </w:r>
      <w:r>
        <w:rPr>
          <w:rFonts w:ascii="宋体" w:hAnsi="宋体"/>
          <w:color w:val="auto"/>
          <w:szCs w:val="21"/>
          <w:highlight w:val="none"/>
        </w:rPr>
        <w:t xml:space="preserve">），</w:t>
      </w:r>
      <w:r>
        <w:rPr>
          <w:rFonts w:hint="eastAsia" w:ascii="宋体" w:hAnsi="宋体"/>
          <w:bCs/>
          <w:color w:val="auto"/>
          <w:szCs w:val="21"/>
          <w:highlight w:val="none"/>
        </w:rPr>
        <w:t xml:space="preserve">检测机构应通过相应的CMA认证，检测报告页面必须有CMA认证标志；</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2、公寓床：符合国家相关标准。</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执行标准及技术要求：</w:t>
      </w:r>
      <w:r/>
    </w:p>
    <w:tbl>
      <w:tblPr>
        <w:tblStyle w:val="639"/>
        <w:tblW w:w="573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248"/>
        <w:gridCol w:w="7837"/>
      </w:tblGrid>
      <w:tr>
        <w:trPr>
          <w:jc w:val="center"/>
          <w:trHeight w:val="378"/>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货物名称</w:t>
            </w:r>
            <w:r/>
          </w:p>
        </w:tc>
        <w:tc>
          <w:tcPr>
            <w:tcW w:w="4006"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技术要求</w:t>
            </w:r>
            <w:r/>
          </w:p>
        </w:tc>
      </w:tr>
      <w:tr>
        <w:trPr>
          <w:jc w:val="center"/>
          <w:trHeight w:val="378"/>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执行标准</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1、公寓床床架检测依据包括但不限于：QB/T 2741-2013《学生公寓多功能家具》、GB/T 35607-2024《绿色产品评价 家具》、GB/T 3324-2024《木家具通用技术条件》、GB/T 3325-2</w:t>
            </w:r>
            <w:r>
              <w:rPr>
                <w:rFonts w:hint="eastAsia" w:ascii="宋体" w:hAnsi="宋体" w:eastAsia="宋体" w:cs="宋体"/>
                <w:color w:val="auto"/>
                <w:sz w:val="21"/>
                <w:szCs w:val="21"/>
                <w:highlight w:val="none"/>
              </w:rPr>
              <w:t xml:space="preserve">024《金属家具通用技术条件》、QB/T 5617-2021《单层床通用技术条件》标准；检测指标包含但不限于:主要尺寸（床、扶梯）、邻边垂直度、翘曲度、分缝、着地平稳性、金属件外观要求（含管材、焊接件、冲压件、皱纹或波纹、喷涂层、电镀层）、木制件外观要求（含封边处理、表面装饰层）、塑料件外观要求、其他外观要求、人造板含水率、金属件表面涂层理化性能（含冲击强度、附着力、耐湿热、耐腐蚀）、力学性能（床类：铺面均布静载荷、铺面集中静载荷、铺面冲击）、力学性能（扶梯：挠度和强度）、力学性能（安全栏：静载荷）、安装要</w:t>
            </w:r>
            <w:r>
              <w:rPr>
                <w:rFonts w:hint="eastAsia" w:ascii="宋体" w:hAnsi="宋体" w:eastAsia="宋体" w:cs="宋体"/>
                <w:color w:val="auto"/>
                <w:sz w:val="21"/>
                <w:szCs w:val="21"/>
                <w:highlight w:val="none"/>
              </w:rPr>
              <w:t xml:space="preserve">求、甲醛释放量、苯、甲苯、二甲苯、TVOC、家具涂层可迁移元素（铅、镉、铬、汞、锑、钡、硒、砷）、单层床强度和耐久性（床铺面垂直静载荷测试、侧边垂直静载荷测试、水平静载荷、床铺面垂直耐久性测试、垂直冲击测试、床结构耐久性试验）、单层床稳定性、床架水平耐久性、结构要求（可触及的危险锐利边缘、可触及的危险锐利尖端、危险突出物、孔、间隙及开口）、软、硬质覆面（耐冷热循环、耐干热、耐湿热、耐划痕、耐污染性能、耐磨性、抗冲击）、基本结构安全、孔及间隙，以上检测内容须符合国家标准。（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2、衣柜检测依据包括但不限于：QB/T 2741-2013《学生公寓多功能家具》、GB/T 3325-2024《金属家具通用技术条件》、GB/T 10357.5-2023《家具力学</w:t>
            </w:r>
            <w:r>
              <w:rPr>
                <w:rFonts w:hint="eastAsia" w:ascii="宋体" w:hAnsi="宋体" w:eastAsia="宋体" w:cs="宋体"/>
                <w:color w:val="auto"/>
                <w:sz w:val="21"/>
                <w:szCs w:val="21"/>
                <w:highlight w:val="none"/>
              </w:rPr>
              <w:t xml:space="preserve">性能试验 第5部分：柜类强度和耐久性》标准；检测指标包括但不限于：主要尺寸（衣柜）、邻边垂直度、翘曲度、平整度、位差度、分缝、着地平稳性、金属件外观要求（管材、焊接件、冲压件、喷涂层、电镀层）、塑料件外观要求、其他外观要求、金属件表面涂层理化性能（冲击强度、附着力、耐湿热、耐腐蚀）、力学性能（柜类:拉门垂直加载、拉门水平加载、拉门猛关、拉门耐久性40000次、挂衣棍支承件强度、挂衣棍弯曲）、安装要求、柜架类强度和耐久性（结构底架和/腿强度试验），以上检测内容须检测合格。（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3、书架检测依据包括但不限于：QB/T 2741-2013《学生公寓多功能家具》、GB/T 3325-2024《金属家具通用技术条件》、GB/T 13667.1-2015《钢制书架 第1部分：单、复柱书架》标准；检测指标包括但不限于：力学性能（书架：搁板弯曲、搁板支承件强度）、金属喷漆（塑）涂层（硬度、冲击强度、耐盐浴、附着力）、金属电镀层（抗盐雾）、全静载荷，以上检测内容须符合国家标准。（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4、书台检测依据包括但不限于：QB/T 2741-2013《学生公寓多功能家具》、GB/T 35607-2024《绿色产品评价 家具》、GB/T 3325-2024《金属家具通用技术</w:t>
            </w:r>
            <w:r>
              <w:rPr>
                <w:rFonts w:hint="eastAsia" w:ascii="宋体" w:hAnsi="宋体" w:eastAsia="宋体" w:cs="宋体"/>
                <w:color w:val="auto"/>
                <w:sz w:val="21"/>
                <w:szCs w:val="21"/>
                <w:highlight w:val="none"/>
              </w:rPr>
              <w:t xml:space="preserve">条件》、GB/T 3324-2024《木家具通用技术条件》、GB/T 43002-2023《儿童家具 质量检验及质量判定》、GB 28008-2024《家具结构安全技术规范》标准；检测指标包括但不限于:主要尺寸（桌）、金属件外观要求（冲压件、喷涂层、电镀层）、木制件外观要求（封边处理、表面装饰层）、塑料件外观要求、其他外观要求、木制件表面涂层/覆面材料（耐液性、耐湿热、耐干热、耐冷热温差、耐磨1000r、抗冲击）、金属件表面涂层理化性能（冲击强度、附着力、耐湿热、耐腐蚀）、力学性能（桌类：桌面垂直静载荷）、</w:t>
            </w:r>
            <w:r>
              <w:rPr>
                <w:rFonts w:hint="eastAsia" w:ascii="宋体" w:hAnsi="宋体" w:eastAsia="宋体" w:cs="宋体"/>
                <w:color w:val="auto"/>
                <w:sz w:val="21"/>
                <w:szCs w:val="21"/>
                <w:highlight w:val="none"/>
              </w:rPr>
              <w:t xml:space="preserve">通用结构安全（基本结构安全、孔及间隙）、甲醛释放量、苯、甲苯、二甲苯、TVOC、家具涂层可迁移元素（铅、镉、铬、汞、锑、钡、硒、砷）、桌类强度和耐久性（水平静载荷试验、主桌面垂直静载荷试验、水平耐久性试验、垂直耐久性试验、其他桌面的垂直冲击试验、结构强度试验、桌面挠度试验）、软、硬质覆面（耐冷热循环、耐干热、耐湿热、耐划痕、耐污染性能、耐磨性、抗冲击）、结构要求（外角、可触及的危险锐利边缘、可触及的危险锐利尖端、危险突出物、孔、间隙及开口），以上检测内容须符合国家标准。（需提供带CMA标志检测报告佐证材料）</w:t>
            </w:r>
            <w:r/>
          </w:p>
        </w:tc>
      </w:tr>
      <w:tr>
        <w:trPr>
          <w:jc w:val="center"/>
          <w:trHeight w:val="20"/>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1.公寓床床架规格：3980mm（长）*960mm（宽）*2100mm（高）（±5mm）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2.公寓床衣柜规格：700mm（长）*600mm（宽）*1720mm（高）（±5mm）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3.公寓床书架规格：1200mm（长）*300mm（宽）*350mm（高）（±5mm）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4.公寓床书台规格：1210mm（长）*600mm（宽）*750mm（高）（±5mm）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5.公寓床书台侧柜规格：600mm（长）*300mm（宽）*725mm（高）（±5mm）</w:t>
            </w:r>
            <w:r/>
          </w:p>
        </w:tc>
      </w:tr>
      <w:tr>
        <w:trPr>
          <w:jc w:val="center"/>
          <w:trHeight w:val="1181"/>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床立柱</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用冷轧钢管经一体成型工艺打造闭合管体结构，外立面转角采用R角过渡处理，精细倒圆，外边作斜边设计，有效规避接触伤害，内侧保留精准直角构造，确保整体结构刚性，实现平滑过渡与无锐角处理，截面尺寸为70mm*70mm(±2mm)，边宽20mm(±2mm)，材料厚度为≥1.2mm。（需提供产品材料结构图纸佐证）</w:t>
            </w:r>
            <w:r/>
          </w:p>
        </w:tc>
      </w:tr>
      <w:tr>
        <w:trPr>
          <w:jc w:val="center"/>
          <w:trHeight w:val="1181"/>
        </w:trPr>
        <w:tc>
          <w:tcPr>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钢管检测依据</w:t>
            </w:r>
            <w:r>
              <w:rPr>
                <w:rFonts w:hint="eastAsia" w:ascii="宋体" w:hAnsi="宋体" w:eastAsia="宋体" w:cs="宋体"/>
                <w:color w:val="auto"/>
                <w:sz w:val="21"/>
                <w:szCs w:val="21"/>
                <w:highlight w:val="none"/>
              </w:rPr>
              <w:t xml:space="preserve">包括但不限于：GB/T6725-2017《冷弯型钢通用技术要求》、GB/T11253-2019《碳素结构钢冷轧钢板及钢带》、GB/T10125-2021《人造气氛腐蚀试验 盐雾试验》、QB/T3832-1999《轻工产品金属镀层腐蚀试验结果的评价》标准；检测指标包括但不限于：下屈服强度、抗拉强度、断后伸长率、C、Si、Mn、P、S、中性盐雾试验（中性盐雾150h；涂层的耐蚀等级≥9级）、乙酸盐雾试验（乙酸盐雾150h；涂层的耐蚀等级≥9级），以上检测内容须符合国家标准。（需提供带CMA标志检测报告佐证材料）</w:t>
            </w:r>
            <w:r/>
          </w:p>
        </w:tc>
      </w:tr>
      <w:tr>
        <w:trPr>
          <w:jc w:val="center"/>
          <w:trHeight w:val="954"/>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外边作斜边设计，有效规避接触伤害，内侧保留精准直角构造，确保整体结构刚性，实现平滑过渡与无锐角处理，截面尺寸为80mm*20mm(±2mm)，材料厚度为≥1.2mm。（需提供产品材料结构图纸佐证）</w:t>
            </w:r>
            <w:r/>
          </w:p>
        </w:tc>
      </w:tr>
      <w:tr>
        <w:trPr>
          <w:jc w:val="center"/>
          <w:trHeight w:val="1071"/>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需提供产品材料结构图纸佐证）</w:t>
            </w:r>
            <w:r/>
          </w:p>
        </w:tc>
      </w:tr>
      <w:tr>
        <w:trPr>
          <w:jc w:val="center"/>
          <w:trHeight w:val="412"/>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床头侧横梁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w:t>
            </w:r>
            <w:r/>
          </w:p>
        </w:tc>
      </w:tr>
      <w:tr>
        <w:trPr>
          <w:jc w:val="center"/>
          <w:trHeight w:val="462"/>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7</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床头护栏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r/>
          </w:p>
        </w:tc>
      </w:tr>
      <w:tr>
        <w:trPr>
          <w:jc w:val="center"/>
          <w:trHeight w:val="284"/>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8</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中间隔护栏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m，经高温高压工艺成型，表面耐磨、防漫射；封边工艺：采用同色系不低于1.5mm厚环保PVC封边条，热熔胶复合工艺，四边自动圆角包覆处理，二次精细修边抛光工艺。</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前端拉手采用PA（聚酰胺）环保工程塑料，注塑一体成型配件加固，前端弧形中间镂空设计，立面成型为308mm（±5mm）*156mm（±5mm）*22mm（±2mm）。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（需提供产品部件结构图纸佐证）</w:t>
            </w:r>
            <w:r/>
          </w:p>
        </w:tc>
      </w:tr>
      <w:tr>
        <w:trPr>
          <w:jc w:val="center"/>
          <w:trHeight w:val="101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9</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床板支撑横梁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采用冷轧钢管经一体成型工艺打造闭合管体结构，实现平滑过渡与无锐角处理，截面尺寸为30mm*20mm(±2mm)，材料厚度≥1.2mm，数量≥5根，须与床横梁、床头侧横梁一体焊接成型，避免出现异响。</w:t>
            </w:r>
            <w:r/>
          </w:p>
        </w:tc>
      </w:tr>
      <w:tr>
        <w:trPr>
          <w:jc w:val="center"/>
          <w:trHeight w:val="1395"/>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安全前护栏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多层胶合板，板体厚度≥18mmm，经高温高压工艺成型，表面耐磨、防漫射；封边工艺：采用同色系不低于1.5mm厚环保PVC封边条，热熔胶复合工艺，四边自动圆角包覆处理，二次精细修边抛光工艺；</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前端拉手采用PA（聚酰胺）环保工程塑料，注塑一体成型配件加固，前端弧形中间镂空设计，立面成型为308mm（±5mm）*156mm（±5mm）*22mm（±2mm）。</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11</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安全后护栏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环保浸渍胶膜纸饰面颗粒板，板体厚度≥18mm，经高温高压工艺成型，表面耐磨、防漫射；封边工艺：采用同色系不低于1.5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床下拉杆</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w:t>
            </w:r>
            <w:r/>
          </w:p>
        </w:tc>
      </w:tr>
      <w:tr>
        <w:trPr>
          <w:jc w:val="center"/>
          <w:trHeight w:val="906"/>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爬梯</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▲立柱、扶手均采用椭圆形冷轧钢管，断截面成型尺寸为40mm*20mm(±2mm)，材料厚度≥1.2mm；踏面支撑管采用方形冷轧钢管，断截面成型尺寸为50mm*20mm(±2mm)，材料厚度≥1.2mm。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踏面采用环保PP（聚丙烯）塑料注塑成型，成型尺寸为365mm（±5mm）*80mm（±2mm），设置有防滑功能。（需提供产品部件结构图纸佐证）</w:t>
            </w:r>
            <w:r/>
          </w:p>
        </w:tc>
      </w:tr>
      <w:tr>
        <w:trPr>
          <w:jc w:val="center"/>
          <w:trHeight w:val="4598"/>
        </w:trPr>
        <w:tc>
          <w:tcPr>
            <w:shd w:val="clear" w:color="auto" w:fill="auto"/>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金属涂层</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层选用热固性粉末涂料经高温固化工艺成型，涂层应完全覆盖基体，无漏喷、锈蚀及界面剥离现象；固化后涂层应具备稳定的色牢度，无褪色、脱色等色相异常；表面应达到平整光滑、色泽均匀的视觉效果，无流挂、颗粒、桔皮、飞溅等涂装缺陷；粉末具备抗菌和抗病毒性能。</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抗菌粉末（塑粉）检测依据包括但不限于：HG/T 2006-2022《热固性和热塑性粉末涂料》、GB/T 21866-2025《涂膜抗病毒活性和抗菌性测定法》、HG/T 3950-2025《抗菌和抗病毒涂料》、GB/T 1741-2020《漆膜耐霉菌性测定法》标准；检测指标包括但不限于：耐霉菌性（耐霉菌性等级-黑曲霉-0级）、胶化时间、粒径分布、流动性、外观、筛余物、密度、涂膜外观、附着力（干附着力、沸水附着力、湿附着力）、铅笔硬度、耐冲击性、杯突试验、弯曲试验、光泽、耐磨性、耐</w:t>
            </w:r>
            <w:r>
              <w:rPr>
                <w:rFonts w:hint="eastAsia" w:ascii="宋体" w:hAnsi="宋体" w:eastAsia="宋体" w:cs="宋体"/>
                <w:color w:val="auto"/>
                <w:sz w:val="21"/>
                <w:szCs w:val="21"/>
                <w:highlight w:val="none"/>
              </w:rPr>
              <w:t xml:space="preserve">酸性（240h）无异常、耐碱性（168h）无异常、耐沸水性（100h）无异常 、耐盐雾性-中性盐雾、耐湿性-室内用、耐人工气候老化性、抗细菌涂料性能（抗细菌性能-抗细菌性等级-金黄色葡萄球菌-I级≥99%、抗细菌性能-抗细菌性等级-肺炎克雷伯氏菌-I级≥99%）、抗霉菌涂料性能（抗霉菌性能-抗霉菌等级-土曲霉-0级、抗霉菌性能-抗霉菌等级-绳状青霉-0级）、抗菌性能（抗菌率-大肠埃希氏菌≥99%）、抗菌耐久性（抗菌率-大肠埃希氏菌≥99%）；以上检测内容须符合国家标准。（需提供带CMA标志检测报告佐证材料）</w:t>
            </w:r>
            <w:r/>
          </w:p>
        </w:tc>
      </w:tr>
      <w:tr>
        <w:trPr>
          <w:jc w:val="center"/>
          <w:trHeight w:val="3228"/>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脚套及顶盖</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采用环保PP（聚丙烯）工程塑料，通过注塑工艺成型，内嵌式塞入，具备防滑、防潮及耐磨性能。</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脚套检验依据包括但不限于： GB/T32487-2016《塑料家具通用技术条件》、GB/T 9341-2008《塑料 弯曲性能的测定》、GB/T314</w:t>
            </w:r>
            <w:r>
              <w:rPr>
                <w:rFonts w:hint="eastAsia" w:ascii="宋体" w:hAnsi="宋体" w:eastAsia="宋体" w:cs="宋体"/>
                <w:color w:val="auto"/>
                <w:sz w:val="21"/>
                <w:szCs w:val="21"/>
                <w:highlight w:val="none"/>
              </w:rPr>
              <w:t xml:space="preserve">02-2023《塑料和其他无孔材料表面抗菌活性的测定》、GB/T24128-2018《塑料 塑料防霉剂的防霉效果评估》、GB/T 12000-2017《塑料 暴露于湿热、水喷雾和盐雾中影响的测定》标准；检测指标包括但不限于：耐盐雾性168h无变色、裂纹等明显变化；抗菌性能（抗菌活性值-大肠杆菌≥3，抗菌率-大肠杆菌≥99.9%）：防霉性能（防霉等级-黑曲霉：0级）；塑料材料理化性能；外观；塑料件（耐冷热循环、硬度）；弯曲性能（弯曲弹性模量）；以上检测内容须符合国家标准。（需提供带CMA标志检测报告佐证材料）</w:t>
            </w:r>
            <w:r/>
          </w:p>
        </w:tc>
      </w:tr>
      <w:tr>
        <w:trPr>
          <w:jc w:val="center"/>
          <w:trHeight w:val="448"/>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床板</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环保实木多层板，板材厚度≥15mm，表面需达到光滑平整工艺标准，杜绝切角、毛刺等瑕疵，基材须经防虫、除脂及干燥工艺处理，成品要求无腐朽、霉变、虫蛀、开裂等质量缺陷，含水率需符合国家木质品加工标准。</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床板检验依据包括但不限于：GB/T 29894-2013《木材鉴别方法通则》、QB/T2741-2013《学生公寓多功能家具》、GB/T35607-2024《绿色产品评价 家具》、GB/T44690-2024《人造板及其制品挥发性有机化合物释放量分级》标准；检测指标包括但不限于：木材名称鉴别、木制件外观要求、木材含水率、可接触实木部件中五氯苯酚（PCP）、甲醛释放量、苯、甲苯、二甲苯、TVOC，以上检测内容须符合国家标准。（需提供带CMA标志检测报告佐证材料）</w:t>
            </w:r>
            <w:r/>
          </w:p>
        </w:tc>
      </w:tr>
      <w:tr>
        <w:trPr>
          <w:jc w:val="center"/>
          <w:trHeight w:val="766"/>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书架主材</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采用精密冷轧钢板制造，板材厚度不低于0.8mm，连续退火工艺，消除加工应力，确保产品具备优异的机械强度和耐久性。</w:t>
            </w:r>
            <w:r/>
          </w:p>
        </w:tc>
      </w:tr>
      <w:tr>
        <w:trPr>
          <w:jc w:val="center"/>
          <w:trHeight w:val="766"/>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w:t>
            </w:r>
            <w:r/>
          </w:p>
        </w:tc>
        <w:tc>
          <w:tcPr>
            <w:tcBorders>
              <w:left w:val="single" w:color="auto" w:sz="4" w:space="0"/>
            </w:tcBorders>
            <w:tcW w:w="63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书架隔板</w:t>
            </w:r>
            <w:r/>
          </w:p>
        </w:tc>
        <w:tc>
          <w:tcPr>
            <w:tcW w:w="4006" w:type="pct"/>
            <w:vAlign w:val="center"/>
            <w:textDirection w:val="lrTb"/>
            <w:noWrap w:val="false"/>
          </w:tcPr>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0.2mm），经高温高压工艺成型，表面耐磨、防漫射；封边工艺：采用同色系不低于1.5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书架塑料构件</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型聚酰胺（PA）塑料通过精密注塑工艺成型，顶部及底部转角处采用复合R圆角设计，实现壁厚均匀的圆角过渡；整体采用科学脱模斜度设计，配合模温控制系统，有效避免顶出变形同时保证表面光洁度。（需提供产品部件结构图纸佐证）</w:t>
            </w:r>
            <w:r/>
          </w:p>
        </w:tc>
      </w:tr>
      <w:tr>
        <w:trPr>
          <w:jc w:val="center"/>
          <w:trHeight w:val="448"/>
        </w:trPr>
        <w:tc>
          <w:tcPr>
            <w:shd w:val="clear" w:color="auto" w:fill="auto"/>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书台桌面板</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E0级浸渍胶膜纸饰面颗粒板，板体厚度≥25mm，经高温高压工艺成型，表面耐磨、防漫射；封边工艺：采用同色系不低于2.0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桌面板检测依据包括但不限于：GB/T 15102-2017《浸渍胶膜纸饰面纤维板和刨花板》、GB/T 44689-2024《人造板及其制品气味分级及评价方法》、GB/T 29899-2024《人造板及其制品中挥发性有机化合物释放量试验方法 小型释放舱法》、GB/T 32487-2016 《塑料家具通用技术条件》、GB/T 7911-2024《热固性树脂浸渍纸高压装饰层积板（HPL）》标准：检测项目包含但不限</w:t>
            </w:r>
            <w:r>
              <w:rPr>
                <w:rFonts w:hint="eastAsia" w:ascii="宋体" w:hAnsi="宋体" w:eastAsia="宋体" w:cs="宋体"/>
                <w:color w:val="auto"/>
                <w:sz w:val="21"/>
                <w:szCs w:val="21"/>
                <w:highlight w:val="none"/>
              </w:rPr>
              <w:t xml:space="preserve">于：表面胶合强度、表面耐划痕、表面耐磨（磨耗值、表面情况-图案纹）、表面耐干热、表面耐污染腐蚀（图案纹）、表面耐龟裂、耐大球冲击（凹痕直径）、高温尺寸稳定性（纵向、横向）、常温尺寸稳定性（纵向、横向）、甲醛、可迁移有害元素（铅、镉、铬、汞、锑、钡、硒、砷）、邻苯二甲酸酯（DBP、BBP、DEHP、DNOP、DINP、DIDP）、多环芳烃【苯并[α]芘、18种多环芳烃（PAH）总量】、多溴联苯、多溴二苯醚、苯、甲苯、二甲苯、TVOC、气味等级，以上检测内容须符合国家标准。（需提供带CMA标志检测报告佐证材料）</w:t>
            </w:r>
            <w:r/>
          </w:p>
        </w:tc>
      </w:tr>
      <w:tr>
        <w:trPr>
          <w:jc w:val="center"/>
          <w:trHeight w:val="448"/>
        </w:trPr>
        <w:tc>
          <w:tcPr>
            <w:tcBorders>
              <w:right w:val="single" w:color="auto" w:sz="4" w:space="0"/>
            </w:tcBorders>
            <w:tcW w:w="355"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Borders>
              <w:left w:val="single" w:color="auto" w:sz="4" w:space="0"/>
            </w:tcBorders>
            <w:tcW w:w="63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书台侧柜</w:t>
            </w:r>
            <w:r/>
          </w:p>
        </w:tc>
        <w:tc>
          <w:tcPr>
            <w:tcW w:w="4006" w:type="pct"/>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材采用精密冷轧钢板制造，板材厚度不低于0.8mm，连续退火工艺，消除加工应力，确保产品具备优异的机械强度和耐久性；塑料构件采用环保型聚酰胺（PA）塑料通过精密注塑工艺成型，顶部及底部转角处采用复合R圆角设计，实现壁厚均匀的圆角过渡；整体采用科学脱模斜度设计，配合模温控制系统，有效避免顶出变形同时保证表面光洁度。</w:t>
            </w:r>
            <w:r/>
          </w:p>
        </w:tc>
      </w:tr>
      <w:tr>
        <w:trPr>
          <w:jc w:val="center"/>
          <w:trHeight w:val="448"/>
        </w:trPr>
        <w:tc>
          <w:tcPr>
            <w:shd w:val="clear" w:color="auto" w:fill="auto"/>
            <w:tcBorders>
              <w:right w:val="single" w:color="auto" w:sz="4" w:space="0"/>
            </w:tcBorders>
            <w:tcW w:w="355"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22</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衣柜主材</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采用精密冷轧钢板制造，板材厚度不低于0.8mm，连续退火工艺，消除加工应力，确保产品具备优异的机械强度和耐久性。</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eastAsia="zh-CN"/>
              </w:rPr>
              <w:t xml:space="preserve">23</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衣柜塑料构件</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w:t>
            </w:r>
            <w:r>
              <w:rPr>
                <w:rFonts w:hint="eastAsia" w:ascii="宋体" w:hAnsi="宋体" w:eastAsia="宋体" w:cs="宋体"/>
                <w:color w:val="auto"/>
                <w:sz w:val="21"/>
                <w:szCs w:val="21"/>
                <w:highlight w:val="none"/>
                <w:lang w:eastAsia="zh-CN"/>
              </w:rPr>
              <w:t xml:space="preserve">PA（</w:t>
            </w:r>
            <w:r>
              <w:rPr>
                <w:rFonts w:hint="eastAsia" w:ascii="宋体" w:hAnsi="宋体" w:eastAsia="宋体" w:cs="宋体"/>
                <w:color w:val="auto"/>
                <w:sz w:val="21"/>
                <w:szCs w:val="21"/>
                <w:highlight w:val="none"/>
              </w:rPr>
              <w:t xml:space="preserve">聚酰胺</w:t>
            </w:r>
            <w:r>
              <w:rPr>
                <w:rFonts w:hint="eastAsia" w:ascii="宋体" w:hAnsi="宋体" w:eastAsia="宋体" w:cs="宋体"/>
                <w:color w:val="auto"/>
                <w:sz w:val="21"/>
                <w:szCs w:val="21"/>
                <w:highlight w:val="none"/>
                <w:lang w:eastAsia="zh-CN"/>
              </w:rPr>
              <w:t xml:space="preserve">）工程塑料，</w:t>
            </w:r>
            <w:r>
              <w:rPr>
                <w:rFonts w:hint="eastAsia" w:ascii="宋体" w:hAnsi="宋体" w:eastAsia="宋体" w:cs="宋体"/>
                <w:color w:val="auto"/>
                <w:sz w:val="21"/>
                <w:szCs w:val="21"/>
                <w:highlight w:val="none"/>
              </w:rPr>
              <w:t xml:space="preserve">通过精密注塑工艺成型，人体接触面（侧边、顶边、底边）采用R圆角连续弧面过渡设计，确保边缘触感柔滑无锐角；顶部及底部转角处采用复合R圆角设计，实现壁厚均匀的圆角过渡；整体采用科学脱模斜度设计，配合模温控制系统，有效避免顶出变形同时保证表面光洁度。</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eastAsia="zh-CN"/>
              </w:rPr>
              <w:t xml:space="preserve">24</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衣柜挂衣套件</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衣杆采用不低于φ19精密冷轧成型钢管制造，管材壁厚不低于1.0mm；挂衣托采用改性增强PP（聚丙烯）材料注塑成型，原料符合食品接触级标准，采用旋转卡扣式可拆卸结构，接触面设置R圆角过渡，底部设计加强筋结构，经紫外线老化试验验证，承重能力≥30kg。</w:t>
            </w:r>
            <w:r/>
          </w:p>
        </w:tc>
      </w:tr>
      <w:tr>
        <w:trPr>
          <w:jc w:val="center"/>
          <w:trHeight w:val="448"/>
        </w:trPr>
        <w:tc>
          <w:tcPr>
            <w:shd w:val="clear" w:color="auto" w:fill="auto"/>
            <w:tcBorders>
              <w:right w:val="single" w:color="auto" w:sz="4" w:space="0"/>
            </w:tcBorders>
            <w:tcW w:w="355" w:type="pct"/>
            <w:vAlign w:val="center"/>
            <w:vMerge w:val="restart"/>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25</w:t>
            </w:r>
            <w:r/>
          </w:p>
        </w:tc>
        <w:tc>
          <w:tcPr>
            <w:tcBorders>
              <w:left w:val="single" w:color="auto" w:sz="4" w:space="0"/>
            </w:tcBorders>
            <w:tcW w:w="638" w:type="pct"/>
            <w:vAlign w:val="center"/>
            <w:vMerge w:val="restart"/>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衣柜锁具</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采用环保PP（聚丙烯）注塑成型工艺制作凹式底座，通过精密模具实现加强筋结构设计；配套锻造工艺明耳挂锁，耳环经电镀防锈处理，锁体表面采用抗老化涂层，整体结构通过防水测试及开合耐久性验证。</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val="en-US" w:eastAsia="zh-CN" w:bidi="ar-SA"/>
                <w14:ligatures w14:val="none"/>
              </w:rPr>
            </w:r>
            <w:r/>
          </w:p>
        </w:tc>
        <w:tc>
          <w:tcPr>
            <w:tcBorders>
              <w:left w:val="single" w:color="auto" w:sz="4" w:space="0"/>
            </w:tcBorders>
            <w:tcW w:w="638" w:type="pct"/>
            <w:vAlign w:val="center"/>
            <w:vMerge w:val="continue"/>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、PP塑料</w:t>
            </w:r>
            <w:r>
              <w:rPr>
                <w:rFonts w:hint="eastAsia" w:ascii="宋体" w:hAnsi="宋体" w:eastAsia="宋体" w:cs="宋体"/>
                <w:color w:val="auto"/>
                <w:sz w:val="21"/>
                <w:szCs w:val="21"/>
                <w:highlight w:val="none"/>
              </w:rPr>
              <w:t xml:space="preserve">检验依据包括但不限于：GB/T 32487-2016《塑料家具通用技术条件》、标准；检测指标包括但不限于：塑料</w:t>
            </w:r>
            <w:r>
              <w:rPr>
                <w:rFonts w:hint="eastAsia" w:ascii="宋体" w:hAnsi="宋体" w:eastAsia="宋体" w:cs="宋体"/>
                <w:color w:val="auto"/>
                <w:sz w:val="21"/>
                <w:szCs w:val="21"/>
                <w:highlight w:val="none"/>
                <w:lang w:eastAsia="zh-CN"/>
              </w:rPr>
              <w:t xml:space="preserve">件</w:t>
            </w:r>
            <w:r>
              <w:rPr>
                <w:rFonts w:hint="eastAsia" w:ascii="宋体" w:hAnsi="宋体" w:eastAsia="宋体" w:cs="宋体"/>
                <w:color w:val="auto"/>
                <w:sz w:val="21"/>
                <w:szCs w:val="21"/>
                <w:highlight w:val="none"/>
              </w:rPr>
              <w:t xml:space="preserve">理化性能（耐冷热循环、硬度）、</w:t>
            </w:r>
            <w:r>
              <w:rPr>
                <w:rFonts w:hint="eastAsia" w:ascii="宋体" w:hAnsi="宋体" w:eastAsia="宋体" w:cs="宋体"/>
                <w:color w:val="auto"/>
                <w:sz w:val="21"/>
                <w:szCs w:val="21"/>
                <w:highlight w:val="none"/>
                <w:lang w:eastAsia="zh-CN"/>
              </w:rPr>
              <w:t xml:space="preserve">邻苯</w:t>
            </w:r>
            <w:r>
              <w:rPr>
                <w:rFonts w:hint="eastAsia" w:ascii="宋体" w:hAnsi="宋体" w:eastAsia="宋体" w:cs="宋体"/>
                <w:color w:val="auto"/>
                <w:sz w:val="21"/>
                <w:szCs w:val="21"/>
                <w:highlight w:val="none"/>
              </w:rPr>
              <w:t xml:space="preserve">二甲酸</w:t>
            </w:r>
            <w:r>
              <w:rPr>
                <w:rFonts w:hint="eastAsia" w:ascii="宋体" w:hAnsi="宋体" w:eastAsia="宋体" w:cs="宋体"/>
                <w:color w:val="auto"/>
                <w:sz w:val="21"/>
                <w:szCs w:val="21"/>
                <w:highlight w:val="none"/>
                <w:lang w:eastAsia="zh-CN"/>
              </w:rPr>
              <w:t xml:space="preserve">酯</w:t>
            </w:r>
            <w:r>
              <w:rPr>
                <w:rFonts w:hint="eastAsia" w:ascii="宋体" w:hAnsi="宋体" w:eastAsia="宋体" w:cs="宋体"/>
                <w:color w:val="auto"/>
                <w:sz w:val="21"/>
                <w:szCs w:val="21"/>
                <w:highlight w:val="none"/>
              </w:rPr>
              <w:t xml:space="preserve">（DBP、BBP、DEHP、DNOP、DINP、DIDP）、苯并 [α] 芘、1</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种多环芳烃[PAH]总量、多溴联苯、多溴二苯醚，以上检测内容须检测合格。（需提供带CMA标志检测报告佐证材料）</w:t>
            </w:r>
            <w:r/>
          </w:p>
        </w:tc>
      </w:tr>
      <w:tr>
        <w:trPr>
          <w:jc w:val="center"/>
          <w:trHeight w:val="448"/>
        </w:trPr>
        <w:tc>
          <w:tcPr>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衣柜要求</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衣柜采用上下分区设计：上部为储物区，下部为挂衣区；整体深度不小于600mm，确保挂衣区空间充裕；柜体顶部及底部的所有边角均采用圆弧倒角工艺，消除锐角隐患；底部配备高分子树脂防潮脚垫，可有效隔绝地面湿气。</w:t>
            </w:r>
            <w:r/>
          </w:p>
        </w:tc>
      </w:tr>
    </w:tbl>
    <w:p>
      <w:pPr>
        <w:ind w:left="63"/>
        <w:spacing w:line="38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阶梯教室排椅：符合国家相关标准。</w:t>
      </w:r>
      <w:r/>
    </w:p>
    <w:tbl>
      <w:tblPr>
        <w:tblStyle w:val="639"/>
        <w:tblW w:w="571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259"/>
        <w:gridCol w:w="7793"/>
      </w:tblGrid>
      <w:tr>
        <w:trPr>
          <w:jc w:val="center"/>
          <w:trHeight w:val="378"/>
        </w:trPr>
        <w:tc>
          <w:tcPr>
            <w:shd w:val="clear" w:color="auto" w:fill="f1f1f1" w:themeFill="background1" w:themeFillShade="F2"/>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序号</w:t>
            </w:r>
            <w:r/>
          </w:p>
        </w:tc>
        <w:tc>
          <w:tcPr>
            <w:shd w:val="clear" w:color="auto" w:fill="f1f1f1" w:themeFill="background1" w:themeFillShade="F2"/>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货物名称</w:t>
            </w:r>
            <w:r/>
          </w:p>
        </w:tc>
        <w:tc>
          <w:tcPr>
            <w:shd w:val="clear" w:color="auto" w:fill="f1f1f1" w:themeFill="background1" w:themeFillShade="F2"/>
            <w:tcW w:w="3997"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技术要求</w:t>
            </w:r>
            <w:r/>
          </w:p>
        </w:tc>
      </w:tr>
      <w:tr>
        <w:trPr>
          <w:jc w:val="center"/>
          <w:trHeight w:val="378"/>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执行标准</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阶梯教室固定排椅检验依据包括但不限于： QB/T4071-2021、GB/T3976-2014、GB/T 3324-2024、GB 18584-2024、GB/T 35607-2024、GB 28008-2024、GB/T3325-2024，检测内容包含但不限于金属件外观（电镀层、焊接件、冲压件、喷涂层）检测结果符合要求，课桌</w:t>
            </w:r>
            <w:r>
              <w:rPr>
                <w:rFonts w:hint="default" w:ascii="Times New Roman" w:hAnsi="Times New Roman" w:eastAsia="宋体" w:cs="Times New Roman"/>
                <w:color w:val="auto"/>
                <w:sz w:val="21"/>
                <w:szCs w:val="21"/>
                <w:highlight w:val="none"/>
                <w:lang w:bidi="ar"/>
              </w:rPr>
              <w:t xml:space="preserve">力学性能（桌面垂直静载荷、桌面垂直耐久性、桌面垂直冲击、桌面水平静载荷检）测结果符合要求，课椅力学性能（座面椅背联合静载荷、座面、椅背联合耐久性、座面冲击、椅背冲击）检测结果符合要求，</w:t>
            </w:r>
            <w:r>
              <w:rPr>
                <w:rFonts w:hint="default" w:ascii="Times New Roman" w:hAnsi="Times New Roman" w:eastAsia="宋体" w:cs="Times New Roman"/>
                <w:color w:val="auto"/>
                <w:sz w:val="21"/>
                <w:szCs w:val="21"/>
                <w:highlight w:val="none"/>
              </w:rPr>
              <w:t xml:space="preserve">甲醛释放量未检出、挥发性有机化合物（苯、甲苯、二甲苯）未检出、TVOC检测合格，可迁移有害元素（锑Sb、砷As、镉Cd、铬Cr、铅Pb、汞Hg、硒Se）未检出、钡Ba检测合格。以上检测内容须符合国家标准。（需提供带CMA标志检测报告佐证材料）</w:t>
            </w:r>
            <w:r/>
          </w:p>
        </w:tc>
      </w:tr>
      <w:tr>
        <w:trPr>
          <w:jc w:val="center"/>
          <w:trHeight w:val="20"/>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2</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规格</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530mm（长）*810mm(宽）*810mm（高）±5mm</w:t>
            </w:r>
            <w:r/>
          </w:p>
        </w:tc>
      </w:tr>
      <w:tr>
        <w:trPr>
          <w:jc w:val="center"/>
          <w:trHeight w:val="360"/>
        </w:trPr>
        <w:tc>
          <w:tcPr>
            <w:shd w:val="clear" w:color="auto" w:fill="auto"/>
            <w:tcBorders>
              <w:right w:val="single" w:color="auto" w:sz="4" w:space="0"/>
            </w:tcBorders>
            <w:tcW w:w="356" w:type="pct"/>
            <w:vAlign w:val="center"/>
            <w:vMerge w:val="restart"/>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Borders>
              <w:left w:val="single" w:color="auto" w:sz="4" w:space="0"/>
            </w:tcBorders>
            <w:tcW w:w="646" w:type="pct"/>
            <w:vAlign w:val="center"/>
            <w:vMerge w:val="restart"/>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座包</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435mm×390mm×座面高：430mm</w:t>
            </w:r>
            <w:r>
              <w:rPr>
                <w:rFonts w:hint="default" w:ascii="Times New Roman" w:hAnsi="Times New Roman" w:eastAsia="宋体" w:cs="Times New Roman"/>
                <w:color w:val="auto"/>
                <w:sz w:val="21"/>
                <w:szCs w:val="21"/>
                <w:highlight w:val="none"/>
                <w:shd w:val="clear" w:color="auto" w:fill="fbfcfc"/>
              </w:rPr>
              <w:t xml:space="preserve">±3mm</w:t>
            </w:r>
            <w:r>
              <w:rPr>
                <w:rFonts w:hint="default" w:ascii="Times New Roman" w:hAnsi="Times New Roman" w:eastAsia="宋体" w:cs="Times New Roman"/>
                <w:color w:val="auto"/>
                <w:sz w:val="21"/>
                <w:szCs w:val="21"/>
                <w:highlight w:val="none"/>
              </w:rPr>
              <w:t xml:space="preserve">采用优质环保PU自结皮（聚氨酯）发泡成型，符合人体工程学的形状设计。座面中呈现凹面曲率半径</w:t>
            </w:r>
            <w:r>
              <w:rPr>
                <w:rFonts w:hint="default" w:ascii="Times New Roman" w:hAnsi="Times New Roman" w:eastAsia="宋体" w:cs="Times New Roman"/>
                <w:bCs/>
                <w:color w:val="auto"/>
                <w:sz w:val="21"/>
                <w:szCs w:val="21"/>
                <w:highlight w:val="none"/>
                <w:shd w:val="clear" w:color="auto" w:fill="fbfcfc"/>
              </w:rPr>
              <w:t xml:space="preserve">≥</w:t>
            </w:r>
            <w:r>
              <w:rPr>
                <w:rFonts w:hint="default" w:ascii="Times New Roman" w:hAnsi="Times New Roman" w:eastAsia="宋体" w:cs="Times New Roman"/>
                <w:color w:val="auto"/>
                <w:sz w:val="21"/>
                <w:szCs w:val="21"/>
                <w:highlight w:val="none"/>
              </w:rPr>
              <w:t xml:space="preserve">600mm。座内板采用环保优质尼龙材料尺寸：420mm×353mm</w:t>
            </w:r>
            <w:r>
              <w:rPr>
                <w:rFonts w:hint="default" w:ascii="Times New Roman" w:hAnsi="Times New Roman" w:eastAsia="宋体" w:cs="Times New Roman"/>
                <w:color w:val="auto"/>
                <w:sz w:val="21"/>
                <w:szCs w:val="21"/>
                <w:highlight w:val="none"/>
                <w:shd w:val="clear" w:color="auto" w:fill="fbfcfc"/>
              </w:rPr>
              <w:t xml:space="preserve">±3mm壁厚3</w:t>
            </w:r>
            <w:r>
              <w:rPr>
                <w:rFonts w:hint="default" w:ascii="Times New Roman" w:hAnsi="Times New Roman" w:eastAsia="宋体" w:cs="Times New Roman"/>
                <w:color w:val="auto"/>
                <w:sz w:val="21"/>
                <w:szCs w:val="21"/>
                <w:highlight w:val="none"/>
              </w:rPr>
              <w:t xml:space="preserve">mm。座底板采用优质ADC12尺寸：485mm×270mm</w:t>
            </w:r>
            <w:r>
              <w:rPr>
                <w:rFonts w:hint="default" w:ascii="Times New Roman" w:hAnsi="Times New Roman" w:eastAsia="宋体" w:cs="Times New Roman"/>
                <w:color w:val="auto"/>
                <w:sz w:val="21"/>
                <w:szCs w:val="21"/>
                <w:highlight w:val="none"/>
                <w:shd w:val="clear" w:color="auto" w:fill="fbfcfc"/>
              </w:rPr>
              <w:t xml:space="preserve">±3mm</w:t>
            </w:r>
            <w:r>
              <w:rPr>
                <w:rFonts w:hint="default" w:ascii="Times New Roman" w:hAnsi="Times New Roman" w:eastAsia="宋体" w:cs="Times New Roman"/>
                <w:color w:val="auto"/>
                <w:sz w:val="21"/>
                <w:szCs w:val="21"/>
                <w:highlight w:val="none"/>
              </w:rPr>
              <w:t xml:space="preserve">环保铝合金。</w:t>
            </w:r>
            <w:r>
              <w:rPr>
                <w:rFonts w:hint="default" w:ascii="Times New Roman" w:hAnsi="Times New Roman" w:eastAsia="宋体" w:cs="Times New Roman"/>
                <w:bCs/>
                <w:color w:val="auto"/>
                <w:sz w:val="21"/>
                <w:szCs w:val="21"/>
                <w:highlight w:val="none"/>
              </w:rPr>
              <w:t xml:space="preserve">座包</w:t>
            </w:r>
            <w:r>
              <w:rPr>
                <w:rFonts w:hint="default" w:ascii="Times New Roman" w:hAnsi="Times New Roman" w:eastAsia="宋体" w:cs="Times New Roman"/>
                <w:color w:val="auto"/>
                <w:sz w:val="21"/>
                <w:szCs w:val="21"/>
                <w:highlight w:val="none"/>
              </w:rPr>
              <w:t xml:space="preserve">活动</w:t>
            </w:r>
            <w:r>
              <w:rPr>
                <w:rFonts w:hint="default" w:ascii="Times New Roman" w:hAnsi="Times New Roman" w:eastAsia="宋体" w:cs="Times New Roman"/>
                <w:bCs/>
                <w:color w:val="auto"/>
                <w:sz w:val="21"/>
                <w:szCs w:val="21"/>
                <w:highlight w:val="none"/>
              </w:rPr>
              <w:t xml:space="preserve">回方式：采用阻尼慢回位、回位轻盈无声，持久耐用，无噪音。座侧挂码</w:t>
            </w:r>
            <w:r>
              <w:rPr>
                <w:rFonts w:hint="default" w:ascii="Times New Roman" w:hAnsi="Times New Roman" w:eastAsia="宋体" w:cs="Times New Roman"/>
                <w:color w:val="auto"/>
                <w:sz w:val="21"/>
                <w:szCs w:val="21"/>
                <w:highlight w:val="none"/>
              </w:rPr>
              <w:t xml:space="preserve">四柱连接机构设计，有效承重300KG,采用优质ADC12环保铝合金。</w:t>
            </w:r>
            <w:r/>
          </w:p>
        </w:tc>
      </w:tr>
      <w:tr>
        <w:trPr>
          <w:jc w:val="center"/>
          <w:trHeight w:val="426"/>
        </w:trPr>
        <w:tc>
          <w:tcPr>
            <w:shd w:val="clear" w:color="auto" w:fill="auto"/>
            <w:tcBorders>
              <w:right w:val="single" w:color="auto" w:sz="4" w:space="0"/>
            </w:tcBorders>
            <w:tcW w:w="356" w:type="pct"/>
            <w:vAlign w:val="center"/>
            <w:vMerge w:val="continue"/>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tc>
        <w:tc>
          <w:tcPr>
            <w:tcBorders>
              <w:left w:val="single" w:color="auto" w:sz="4" w:space="0"/>
            </w:tcBorders>
            <w:tcW w:w="646" w:type="pct"/>
            <w:vAlign w:val="center"/>
            <w:vMerge w:val="continue"/>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3997" w:type="pct"/>
            <w:vAlign w:val="center"/>
            <w:textDirection w:val="lrTb"/>
            <w:noWrap w:val="false"/>
          </w:tcPr>
          <w:p>
            <w:pPr>
              <w:pStyle w:val="976"/>
              <w:jc w:val="left"/>
              <w:rPr>
                <w:rFonts w:hint="default" w:ascii="Times New Roman" w:hAnsi="Times New Roman" w:eastAsia="宋体" w:cs="Times New Roman"/>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中心轴采用优质GB-A380铝合金支撑结构，经模具一次压铸成型。中心轴套采用耐磨材料POM内孔直径30mm±0.5mm。座包结构采用国际先进技术、内置安全限位防夹设计，承载力可达300KG以上。</w:t>
            </w:r>
            <w:r/>
          </w:p>
        </w:tc>
      </w:tr>
      <w:tr>
        <w:trPr>
          <w:jc w:val="center"/>
          <w:trHeight w:val="412"/>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背</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背板采用优质多层板厚度18 mm。椅背采用优质环保PU自结皮（聚氨酯）发泡成型，尺寸：530mm×370mm±3mm。靠背点以上向后倾斜6-12度。背面中呈现凹面曲率半径≥500mm。背内板采用环保优质PP材料尺寸：514mm×350mm±3mm壁厚2.5mm。</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标识第三方出具的多层实木板检测报告，检测依据包含但不限于GB/T 9846-2015、GB/T 39600-2021、 GB 8624-2012、GB/T 40493-2021、QB/T 4371-2012；检测报告内容包含但不限于：胶合强度1.06MPa-1.17MPa、甲醛释放量符合Eᴏ级、挥发性有机化合物（72h）（苯、甲苯、二甲苯、总挥发性有机化合物（TVOC））未检出、符合燃烧性能等级B₁（C）级、人造板饰面材料中重金属元素含量（可溶性铅、可溶性镉、可溶性铬、可溶性汞）未检出。</w:t>
            </w:r>
            <w:r/>
          </w:p>
        </w:tc>
      </w:tr>
      <w:tr>
        <w:trPr>
          <w:jc w:val="center"/>
          <w:trHeight w:val="412"/>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5</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写字板首层固定桌面</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采用优质多层板宽350mm×厚18mm高730mm±3mm。</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第二层采用冷轧钢支架，固定板面采用优质三聚氰胺板、经模具热压成型，面粘防火板。</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标识第三方出具的三聚氰胺饰面中纤板检测报告,检测依据包含但不限于GB/T 15102-2017 、GB/T 40493-2021 、GB 8624-2012、GB/T 39600-2021 、QB/T 4371-2012 、JC/T 2039-2010 ；检测报告内容包含但不限于：静曲强度≥29MPa、弹性模量≥</w:t>
            </w:r>
            <w:r>
              <w:rPr>
                <w:rFonts w:hint="default" w:ascii="Times New Roman" w:hAnsi="Times New Roman" w:eastAsia="宋体" w:cs="Times New Roman"/>
                <w:color w:val="auto"/>
                <w:sz w:val="21"/>
                <w:szCs w:val="21"/>
                <w:highlight w:val="none"/>
              </w:rPr>
              <w:t xml:space="preserve">3400MPa、内结合强度≥1MPa、24h吸水厚度膨胀率≤6%、含水率7%、表面胶合强度≥1MPa、表面耐冷热循环无裂纹、鼓泡、变色、起皱等、表面耐划痕：1.5N表面无大于90％的连续划痕、表面耐香烟灼烧5级、表面耐干热5级、表面耐污染腐蚀达到5级、挥发性有机化合物（72h）（苯、甲苯、二甲苯、总挥发性有机化合物（TVOC））未检出、甲醛释放量符合ENF级、燃烧性能等级B₁（C）级、防霉菌等级1级、抗菌性能抑菌率不小于90％、人造板饰面材料中重金属元素含量（可溶性铅、可溶性镉、可溶性铬、可溶性汞）未检出。</w:t>
            </w:r>
            <w:r/>
          </w:p>
        </w:tc>
      </w:tr>
      <w:tr>
        <w:trPr>
          <w:jc w:val="center"/>
          <w:trHeight w:val="448"/>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6</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写字板支架</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采用优质ADC12环保铝合金，经模具压铸无缝连接脚架一体成型，牢固耐用。</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标识第三方出具的热固性粉末检测报告，检测依据包含但不限于HG/T2006-2022、QB/T4371-2012；检测报告内容包含但不限于：耐湿性（室内用 500h无异常）检验合格、耐盐雾性（中性盐雾）合格、耐碱性[5%（质量分数）氢氧化钠溶液]合格、抗菌性能(抑菌率,金黄色葡萄球菌ATCC65380＞99%。</w:t>
            </w:r>
            <w:r/>
          </w:p>
        </w:tc>
      </w:tr>
      <w:tr>
        <w:trPr>
          <w:jc w:val="center"/>
          <w:trHeight w:val="738"/>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7</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站脚架</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ADC12环保铝合金经模具压铸一体成型、尺寸:240mmx40mmx715mm±3mm，脚底长220mm±3mm。脚架设计有11组圆孔，可以根据阶梯不同的高度进行调整(阶梯高度最高可实行150MM)，利用阶梯高度实行不同孔位的调节安装;脚架设计5度重心、加强产品承重力、符合人体工程学。并经打磨、抛光除锈、磷化、静电喷粉、高温锅炉等工序处理，整个站脚永不生锈，经久耐用。（需提供产品部件结构图纸佐证）</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标识第三方出具的铝合金型材检测报告，检测依据包含但不限于GB/T 3325-2024、QB/T 3826-1999、QB/T 3832-1999：检测报告内容包含但不限于：铸造件（应无缩孔、缩松、砂眼等）符合要求、中性盐雾实验（（NSS）法，连续喷雾≥450h）涂层本身耐腐蚀等级和涂层对基体的保护等级达到10级。</w:t>
            </w:r>
            <w:r/>
          </w:p>
        </w:tc>
      </w:tr>
    </w:tbl>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380" w:lineRule="exact"/>
        <w:rPr>
          <w:rFonts w:hint="eastAsia"/>
          <w:color w:val="auto"/>
          <w:szCs w:val="21"/>
          <w:highlight w:val="none"/>
        </w:rPr>
      </w:pPr>
      <w:r>
        <w:rPr>
          <w:rFonts w:hint="eastAsia"/>
          <w:color w:val="auto"/>
          <w:szCs w:val="21"/>
          <w:highlight w:val="none"/>
        </w:rPr>
        <w:t xml:space="preserve">注：1</w:t>
      </w:r>
      <w:r>
        <w:rPr>
          <w:rFonts w:hint="eastAsia"/>
          <w:color w:val="auto"/>
          <w:szCs w:val="21"/>
          <w:highlight w:val="none"/>
          <w:lang w:eastAsia="zh-CN"/>
        </w:rPr>
        <w:t xml:space="preserve">、</w:t>
      </w:r>
      <w:r>
        <w:rPr>
          <w:rFonts w:hint="eastAsia"/>
          <w:color w:val="auto"/>
          <w:szCs w:val="21"/>
          <w:highlight w:val="none"/>
        </w:rPr>
        <w:t xml:space="preserve">本次不采购进口产品。上述技术要求中涉及规格、尺寸允许有限定偏离，但不得影响其使用功能。如招标文件中涉及品牌、型号、图片，仅供参考，凡是等于或优于所列要求的均可参加响应。</w:t>
      </w:r>
      <w:r/>
    </w:p>
    <w:p>
      <w:pPr>
        <w:ind w:firstLine="420"/>
        <w:spacing w:line="380" w:lineRule="exact"/>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本项目确定核心产品为：“公寓床、阶梯教室排椅”。</w:t>
      </w:r>
      <w:r/>
    </w:p>
    <w:p>
      <w:pPr>
        <w:ind w:firstLine="420"/>
        <w:spacing w:line="380" w:lineRule="exact"/>
        <w:rPr>
          <w:rFonts w:hint="eastAsia"/>
          <w:color w:val="auto"/>
          <w:szCs w:val="21"/>
          <w:highlight w:val="none"/>
        </w:rPr>
      </w:pPr>
      <w:r>
        <w:rPr>
          <w:rFonts w:hint="eastAsia"/>
          <w:color w:val="auto"/>
          <w:szCs w:val="21"/>
          <w:highlight w:val="none"/>
        </w:rPr>
        <w:t xml:space="preserve">3</w:t>
      </w:r>
      <w:r>
        <w:rPr>
          <w:rFonts w:hint="eastAsia"/>
          <w:color w:val="auto"/>
          <w:szCs w:val="21"/>
          <w:highlight w:val="none"/>
          <w:lang w:eastAsia="zh-CN"/>
        </w:rPr>
        <w:t xml:space="preserve">、</w:t>
      </w:r>
      <w:r>
        <w:rPr>
          <w:rFonts w:hint="eastAsia"/>
          <w:color w:val="auto"/>
          <w:szCs w:val="21"/>
          <w:highlight w:val="none"/>
        </w:rPr>
        <w:t xml:space="preserve">响应文件中必须列明投标产品的品牌、规格和生产厂家，否则投标无效。</w:t>
      </w:r>
      <w:r/>
    </w:p>
    <w:p>
      <w:pPr>
        <w:ind w:firstLine="420"/>
        <w:spacing w:line="380" w:lineRule="exact"/>
        <w:rPr>
          <w:rFonts w:hint="eastAsia"/>
          <w:color w:val="auto"/>
          <w:szCs w:val="21"/>
          <w:highlight w:val="none"/>
        </w:rPr>
      </w:pPr>
      <w:r>
        <w:rPr>
          <w:rFonts w:hint="eastAsia"/>
          <w:color w:val="auto"/>
          <w:szCs w:val="21"/>
          <w:highlight w:val="none"/>
        </w:rPr>
        <w:t xml:space="preserve">4</w:t>
      </w:r>
      <w:r>
        <w:rPr>
          <w:rFonts w:hint="eastAsia"/>
          <w:color w:val="auto"/>
          <w:szCs w:val="21"/>
          <w:highlight w:val="none"/>
          <w:lang w:eastAsia="zh-CN"/>
        </w:rPr>
        <w:t xml:space="preserve">、</w:t>
      </w:r>
      <w:r>
        <w:rPr>
          <w:rFonts w:hint="eastAsia"/>
          <w:color w:val="auto"/>
          <w:szCs w:val="21"/>
          <w:highlight w:val="none"/>
        </w:rPr>
        <w:t xml:space="preserve">中标单位在合同签订后供货前提供样品供采购人核实，才可</w:t>
      </w:r>
      <w:r>
        <w:rPr>
          <w:rFonts w:hint="eastAsia"/>
          <w:color w:val="auto"/>
          <w:szCs w:val="21"/>
          <w:highlight w:val="none"/>
          <w:lang w:val="en-US" w:eastAsia="zh-CN"/>
        </w:rPr>
        <w:t xml:space="preserve">批量</w:t>
      </w:r>
      <w:r>
        <w:rPr>
          <w:rFonts w:hint="eastAsia"/>
          <w:color w:val="auto"/>
          <w:szCs w:val="21"/>
          <w:highlight w:val="none"/>
        </w:rPr>
        <w:t xml:space="preserve">进行</w:t>
      </w:r>
      <w:r>
        <w:rPr>
          <w:rFonts w:hint="eastAsia"/>
          <w:color w:val="auto"/>
          <w:szCs w:val="21"/>
          <w:highlight w:val="none"/>
          <w:lang w:val="en-US" w:eastAsia="zh-CN"/>
        </w:rPr>
        <w:t xml:space="preserve">生产</w:t>
      </w:r>
      <w:r>
        <w:rPr>
          <w:rFonts w:hint="eastAsia"/>
          <w:color w:val="auto"/>
          <w:szCs w:val="21"/>
          <w:highlight w:val="none"/>
        </w:rPr>
        <w:t xml:space="preserve">安装、调试。</w:t>
      </w:r>
      <w:r/>
    </w:p>
    <w:p>
      <w:pPr>
        <w:ind w:firstLine="420"/>
        <w:spacing w:line="380" w:lineRule="exact"/>
        <w:rPr>
          <w:rFonts w:hint="eastAsia"/>
          <w:color w:val="auto"/>
          <w:szCs w:val="21"/>
          <w:highlight w:val="none"/>
        </w:rPr>
      </w:pPr>
      <w:r>
        <w:rPr>
          <w:rFonts w:hint="eastAsia"/>
          <w:color w:val="auto"/>
          <w:szCs w:val="21"/>
          <w:highlight w:val="none"/>
        </w:rPr>
        <w:t xml:space="preserve">（三）商务条款</w:t>
      </w:r>
      <w:r/>
    </w:p>
    <w:p>
      <w:pPr>
        <w:ind w:firstLine="420"/>
        <w:spacing w:line="380" w:lineRule="exact"/>
        <w:rPr>
          <w:rFonts w:hint="eastAsia"/>
          <w:color w:val="auto"/>
          <w:szCs w:val="21"/>
          <w:highlight w:val="none"/>
        </w:rPr>
      </w:pPr>
      <w:r>
        <w:rPr>
          <w:rFonts w:hint="eastAsia"/>
          <w:color w:val="auto"/>
          <w:szCs w:val="21"/>
          <w:highlight w:val="none"/>
        </w:rPr>
        <w:t xml:space="preserve">1、交付期限：2026年12月15日前完成供货、安装。</w:t>
      </w:r>
      <w:r/>
    </w:p>
    <w:p>
      <w:pPr>
        <w:ind w:firstLine="420"/>
        <w:spacing w:line="380" w:lineRule="exact"/>
        <w:rPr>
          <w:rFonts w:hint="eastAsia"/>
          <w:color w:val="auto"/>
          <w:szCs w:val="21"/>
          <w:highlight w:val="none"/>
        </w:rPr>
      </w:pPr>
      <w:r>
        <w:rPr>
          <w:rFonts w:hint="eastAsia"/>
          <w:color w:val="auto"/>
          <w:szCs w:val="21"/>
          <w:highlight w:val="none"/>
        </w:rPr>
        <w:t xml:space="preserve">2、交付地点：采购方指定地点</w:t>
      </w:r>
      <w:r/>
    </w:p>
    <w:p>
      <w:pPr>
        <w:ind w:firstLine="420"/>
        <w:spacing w:line="380" w:lineRule="exact"/>
        <w:rPr>
          <w:rFonts w:hint="default" w:eastAsia="宋体"/>
          <w:color w:val="auto"/>
          <w:szCs w:val="21"/>
          <w:highlight w:val="none"/>
          <w:lang w:val="en-US" w:eastAsia="zh-CN"/>
        </w:rPr>
      </w:pPr>
      <w:r>
        <w:rPr>
          <w:rFonts w:hint="eastAsia"/>
          <w:color w:val="auto"/>
          <w:szCs w:val="21"/>
          <w:highlight w:val="none"/>
        </w:rPr>
        <w:t xml:space="preserve">3、付款步骤：</w:t>
      </w:r>
      <w:r>
        <w:rPr>
          <w:rFonts w:hint="eastAsia"/>
          <w:color w:val="auto"/>
          <w:szCs w:val="21"/>
          <w:highlight w:val="none"/>
          <w:lang w:val="en-US" w:eastAsia="zh-CN"/>
        </w:rPr>
        <w:t xml:space="preserve">详见合同条款。</w:t>
      </w:r>
      <w:r/>
    </w:p>
    <w:p>
      <w:pPr>
        <w:ind w:firstLine="420"/>
        <w:spacing w:line="380" w:lineRule="exact"/>
        <w:rPr>
          <w:rFonts w:hint="eastAsia"/>
          <w:color w:val="auto"/>
          <w:szCs w:val="21"/>
          <w:highlight w:val="none"/>
        </w:rPr>
      </w:pPr>
      <w:r>
        <w:rPr>
          <w:rFonts w:hint="eastAsia"/>
          <w:color w:val="auto"/>
          <w:szCs w:val="21"/>
          <w:highlight w:val="none"/>
        </w:rPr>
        <w:t xml:space="preserve">4、包装和运输要求</w:t>
      </w:r>
      <w:r/>
    </w:p>
    <w:p>
      <w:pPr>
        <w:ind w:firstLine="420"/>
        <w:spacing w:line="380" w:lineRule="exact"/>
        <w:rPr>
          <w:rFonts w:hint="eastAsia"/>
          <w:color w:val="auto"/>
          <w:szCs w:val="21"/>
          <w:highlight w:val="none"/>
        </w:rPr>
      </w:pPr>
      <w:r>
        <w:rPr>
          <w:rFonts w:hint="eastAsia"/>
          <w:color w:val="auto"/>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80" w:lineRule="exact"/>
        <w:rPr>
          <w:rFonts w:hint="eastAsia"/>
          <w:color w:val="auto"/>
          <w:szCs w:val="21"/>
          <w:highlight w:val="none"/>
        </w:rPr>
      </w:pPr>
      <w:r>
        <w:rPr>
          <w:rFonts w:hint="eastAsia"/>
          <w:color w:val="auto"/>
          <w:szCs w:val="21"/>
          <w:highlight w:val="none"/>
        </w:rPr>
        <w:t xml:space="preserve">（2）合同标的的包装符合《商品包装政府采购需求标准（试行）》、《快递包装政府采购需求标准（试行）》（财办库〔2020〕123 号文）要求。</w:t>
      </w:r>
      <w:r/>
    </w:p>
    <w:p>
      <w:pPr>
        <w:ind w:firstLine="420"/>
        <w:spacing w:line="380" w:lineRule="exact"/>
        <w:rPr>
          <w:rFonts w:hint="eastAsia"/>
          <w:color w:val="auto"/>
          <w:szCs w:val="21"/>
          <w:highlight w:val="none"/>
        </w:rPr>
      </w:pPr>
      <w:r>
        <w:rPr>
          <w:rFonts w:hint="eastAsia"/>
          <w:color w:val="auto"/>
          <w:szCs w:val="21"/>
          <w:highlight w:val="none"/>
        </w:rPr>
        <w:t xml:space="preserve">（3）合同标的在运输环节发生锈蚀、损坏和丢失等情况，由供应商承担责任和费用。</w:t>
      </w:r>
      <w:r/>
    </w:p>
    <w:p>
      <w:pPr>
        <w:ind w:firstLine="420"/>
        <w:spacing w:line="380" w:lineRule="exact"/>
        <w:rPr>
          <w:rFonts w:hint="eastAsia"/>
          <w:color w:val="auto"/>
          <w:szCs w:val="21"/>
          <w:highlight w:val="none"/>
        </w:rPr>
      </w:pPr>
      <w:r>
        <w:rPr>
          <w:rFonts w:hint="eastAsia"/>
          <w:color w:val="auto"/>
          <w:szCs w:val="21"/>
          <w:highlight w:val="none"/>
        </w:rPr>
        <w:t xml:space="preserve">5、售后服务要求</w:t>
      </w:r>
      <w:r/>
    </w:p>
    <w:p>
      <w:pPr>
        <w:ind w:firstLine="420"/>
        <w:spacing w:line="380" w:lineRule="exact"/>
        <w:rPr>
          <w:rFonts w:hint="eastAsia"/>
          <w:color w:val="auto"/>
          <w:szCs w:val="21"/>
          <w:highlight w:val="none"/>
        </w:rPr>
      </w:pPr>
      <w:r>
        <w:rPr>
          <w:rFonts w:hint="eastAsia"/>
          <w:color w:val="auto"/>
          <w:szCs w:val="21"/>
          <w:highlight w:val="none"/>
        </w:rPr>
        <w:t xml:space="preserve">（1）免费质保期：自验收合格之日起，应提供至少五年质量保证期。</w:t>
      </w:r>
      <w:r/>
    </w:p>
    <w:p>
      <w:pPr>
        <w:ind w:firstLine="420"/>
        <w:spacing w:line="380" w:lineRule="exact"/>
        <w:rPr>
          <w:rFonts w:hint="eastAsia"/>
          <w:color w:val="auto"/>
          <w:szCs w:val="21"/>
          <w:highlight w:val="none"/>
        </w:rPr>
      </w:pPr>
      <w:r>
        <w:rPr>
          <w:rFonts w:hint="eastAsia"/>
          <w:color w:val="auto"/>
          <w:szCs w:val="21"/>
          <w:highlight w:val="none"/>
        </w:rPr>
        <w:t xml:space="preserve">（2）除非因采购方使用不当，货物在免费质保期内如破损、变质或被发现存在任何质量问题，中标单位应免费负责对货物进行修补和退换。更换的货物的免费质保期应重新计算。</w:t>
      </w:r>
      <w:r/>
    </w:p>
    <w:p>
      <w:pPr>
        <w:ind w:firstLine="420"/>
        <w:spacing w:line="380" w:lineRule="exact"/>
        <w:rPr>
          <w:rFonts w:hint="eastAsia"/>
          <w:color w:val="auto"/>
          <w:szCs w:val="21"/>
          <w:highlight w:val="none"/>
        </w:rPr>
      </w:pPr>
      <w:r>
        <w:rPr>
          <w:rFonts w:hint="eastAsia"/>
          <w:color w:val="auto"/>
          <w:szCs w:val="21"/>
          <w:highlight w:val="none"/>
        </w:rPr>
        <w:t xml:space="preserve">（3）在免费质保期内，中标单位应以优良的服务态度，一旦货物发生质量问题，中标单位保证在接到通知2小时内响应，12小时内到达现场，24小时以内完成采购人提出的维修要求；修理、更换或退货，费用由中标单位负责，同时在质保期内，每半年须组织售后服务人员对所供货物进行巡检一次。</w:t>
      </w:r>
      <w:r/>
    </w:p>
    <w:p>
      <w:pPr>
        <w:ind w:firstLine="420"/>
        <w:spacing w:line="380" w:lineRule="exact"/>
        <w:rPr>
          <w:rFonts w:hint="eastAsia"/>
          <w:color w:val="auto"/>
          <w:szCs w:val="21"/>
          <w:highlight w:val="none"/>
        </w:rPr>
      </w:pPr>
      <w:r>
        <w:rPr>
          <w:rFonts w:hint="eastAsia"/>
          <w:color w:val="auto"/>
          <w:szCs w:val="21"/>
          <w:highlight w:val="none"/>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80" w:lineRule="exact"/>
        <w:rPr>
          <w:rFonts w:hint="eastAsia"/>
          <w:color w:val="auto"/>
          <w:szCs w:val="21"/>
          <w:highlight w:val="none"/>
        </w:rPr>
      </w:pPr>
      <w:r>
        <w:rPr>
          <w:rFonts w:hint="eastAsia"/>
          <w:color w:val="auto"/>
          <w:szCs w:val="21"/>
          <w:highlight w:val="none"/>
        </w:rPr>
        <w:t xml:space="preserve">（四）供货安装售后等要求</w:t>
      </w:r>
      <w:r/>
    </w:p>
    <w:p>
      <w:pPr>
        <w:ind w:firstLine="420"/>
        <w:spacing w:line="380" w:lineRule="exact"/>
        <w:rPr>
          <w:rFonts w:hint="eastAsia"/>
          <w:color w:val="auto"/>
          <w:szCs w:val="21"/>
          <w:highlight w:val="none"/>
        </w:rPr>
      </w:pPr>
      <w:r>
        <w:rPr>
          <w:rFonts w:hint="eastAsia"/>
          <w:color w:val="auto"/>
          <w:szCs w:val="21"/>
          <w:highlight w:val="none"/>
        </w:rPr>
        <w:t xml:space="preserve">1</w:t>
      </w:r>
      <w:r>
        <w:rPr>
          <w:rFonts w:hint="eastAsia"/>
          <w:color w:val="auto"/>
          <w:szCs w:val="21"/>
          <w:highlight w:val="none"/>
          <w:lang w:eastAsia="zh-CN"/>
        </w:rPr>
        <w:t xml:space="preserve">、</w:t>
      </w:r>
      <w:r>
        <w:rPr>
          <w:rFonts w:hint="eastAsia"/>
          <w:color w:val="auto"/>
          <w:szCs w:val="21"/>
          <w:highlight w:val="none"/>
        </w:rPr>
        <w:t xml:space="preserve">投标单位应提供品牌厂商原装、全新的、符合国家及采购人提出的有关质量标准的设备；有原厂家的质量合格证明和原厂保修证明文件；必须提供原厂配套的配件。</w:t>
      </w:r>
      <w:r/>
    </w:p>
    <w:p>
      <w:pPr>
        <w:ind w:firstLine="420"/>
        <w:spacing w:line="380" w:lineRule="exact"/>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如项目实施过程中存在安全风险的，中标方应当为实施人员购买必要的人身安全保险。</w:t>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rFonts w:hint="default" w:eastAsia="宋体"/>
          <w:color w:val="auto"/>
          <w:szCs w:val="21"/>
          <w:highlight w:val="none"/>
          <w:lang w:val="en-US" w:eastAsia="zh-CN"/>
        </w:rPr>
      </w:pPr>
      <w:r>
        <w:rPr>
          <w:rFonts w:hint="eastAsia"/>
          <w:color w:val="auto"/>
          <w:szCs w:val="21"/>
          <w:highlight w:val="none"/>
        </w:rPr>
        <w:t xml:space="preserve">2、投标文件中</w:t>
      </w:r>
      <w:r>
        <w:rPr>
          <w:rFonts w:hint="eastAsia"/>
          <w:color w:val="auto"/>
          <w:szCs w:val="21"/>
          <w:highlight w:val="none"/>
          <w:lang w:val="en-US" w:eastAsia="zh-CN"/>
        </w:rPr>
        <w:t xml:space="preserve">供货保障计划方案，</w:t>
      </w:r>
      <w:r>
        <w:rPr>
          <w:rFonts w:hint="eastAsia"/>
          <w:color w:val="auto"/>
          <w:szCs w:val="21"/>
          <w:highlight w:val="none"/>
        </w:rPr>
        <w:t xml:space="preserve">内容应包括但不限于</w:t>
      </w:r>
      <w:r>
        <w:rPr>
          <w:rFonts w:hint="eastAsia"/>
          <w:color w:val="auto"/>
          <w:szCs w:val="21"/>
          <w:highlight w:val="none"/>
          <w:lang w:val="en-US" w:eastAsia="zh-CN"/>
        </w:rPr>
        <w:t xml:space="preserve">①对本项目整体交货工期保障方案；②具有风险评估且有应急预案紧急供货的方案；③进度安排及保证措施；④货物运输及配送方案。</w:t>
      </w:r>
      <w:r/>
    </w:p>
    <w:p>
      <w:pPr>
        <w:ind w:firstLine="420"/>
        <w:spacing w:line="380" w:lineRule="exact"/>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提供</w:t>
      </w:r>
      <w:r>
        <w:rPr>
          <w:rFonts w:hint="eastAsia"/>
          <w:color w:val="auto"/>
          <w:szCs w:val="21"/>
          <w:highlight w:val="none"/>
          <w:lang w:val="en-US" w:eastAsia="zh-CN"/>
        </w:rPr>
        <w:t xml:space="preserve">产品的安装、调试检查方案</w:t>
      </w:r>
      <w:r>
        <w:rPr>
          <w:rFonts w:hint="eastAsia"/>
          <w:color w:val="auto"/>
          <w:szCs w:val="21"/>
          <w:highlight w:val="none"/>
        </w:rPr>
        <w:t xml:space="preserve">，内容应包括但不限于①对本项目主要产品的安装方案说明；②项目实施中的难点及解决方案；③调试检查方案（包括设备调试与其他施工单位消防工程间的检查）；④保证工程顺利移交的具体措施和解决方案</w:t>
      </w:r>
      <w:r/>
    </w:p>
    <w:p>
      <w:pPr>
        <w:ind w:firstLine="420"/>
        <w:spacing w:line="380" w:lineRule="exact"/>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、投标人负责保管、看护进场的设备及附配件直至完成安装调试后交付采购单位。</w:t>
      </w:r>
      <w:r/>
    </w:p>
    <w:p>
      <w:pPr>
        <w:ind w:firstLine="420"/>
        <w:spacing w:line="400" w:lineRule="exact"/>
        <w:rPr>
          <w:rFonts w:ascii="宋体" w:hAnsi="宋体"/>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380" w:lineRule="exact"/>
        <w:rPr>
          <w:color w:val="auto"/>
          <w:highlight w:val="none"/>
        </w:rPr>
      </w:pPr>
      <w:r>
        <w:rPr>
          <w:rFonts w:hint="eastAsia"/>
          <w:color w:val="auto"/>
          <w:highlight w:val="none"/>
          <w:lang w:val="en-US" w:eastAsia="zh-CN"/>
        </w:rPr>
        <w:t xml:space="preserve">6</w:t>
      </w:r>
      <w:r>
        <w:rPr>
          <w:rFonts w:hint="eastAsia"/>
          <w:color w:val="auto"/>
          <w:highlight w:val="none"/>
        </w:rPr>
        <w:t xml:space="preserve">、</w:t>
      </w:r>
      <w:r>
        <w:rPr>
          <w:color w:val="auto"/>
          <w:szCs w:val="21"/>
          <w:highlight w:val="none"/>
        </w:rPr>
        <w:t xml:space="preserve">勘查现场：投标单位可前往项目现场，对现场环境、现有设施情况进行详细勘察，全面了解清楚项目现场的所有内容和情况后进行投标。</w:t>
      </w:r>
      <w:bookmarkStart w:id="16" w:name="_GoBack"/>
      <w:r/>
      <w:bookmarkEnd w:id="16"/>
      <w:r>
        <w:rPr>
          <w:color w:val="auto"/>
          <w:szCs w:val="21"/>
          <w:highlight w:val="none"/>
        </w:rPr>
        <w:t xml:space="preserve">勘查现场所需费用，由投标单位自理。统一勘查现场时间：</w:t>
      </w:r>
      <w:r>
        <w:rPr>
          <w:rFonts w:hint="eastAsia"/>
          <w:color w:val="auto"/>
          <w:szCs w:val="21"/>
          <w:highlight w:val="none"/>
          <w:lang w:eastAsia="zh-CN"/>
        </w:rPr>
        <w:t xml:space="preserve">2026年</w:t>
      </w:r>
      <w:r>
        <w:rPr>
          <w:rFonts w:hint="eastAsia"/>
          <w:color w:val="auto"/>
          <w:szCs w:val="21"/>
          <w:highlight w:val="none"/>
          <w:lang w:val="en-US" w:eastAsia="zh-CN"/>
        </w:rPr>
        <w:t xml:space="preserve">10</w:t>
      </w:r>
      <w:r>
        <w:rPr>
          <w:rFonts w:hint="eastAsia"/>
          <w:color w:val="auto"/>
          <w:szCs w:val="21"/>
          <w:highlight w:val="none"/>
          <w:lang w:eastAsia="zh-CN"/>
        </w:rPr>
        <w:t xml:space="preserve">月</w:t>
      </w:r>
      <w:r>
        <w:rPr>
          <w:rFonts w:hint="eastAsia"/>
          <w:color w:val="auto"/>
          <w:szCs w:val="21"/>
          <w:highlight w:val="none"/>
          <w:lang w:val="en-US" w:eastAsia="zh-CN"/>
        </w:rPr>
        <w:t xml:space="preserve">29</w:t>
      </w:r>
      <w:r>
        <w:rPr>
          <w:rFonts w:hint="eastAsia"/>
          <w:color w:val="auto"/>
          <w:szCs w:val="21"/>
          <w:highlight w:val="none"/>
          <w:lang w:eastAsia="zh-CN"/>
        </w:rPr>
        <w:t xml:space="preserve">日</w:t>
      </w:r>
      <w:r>
        <w:rPr>
          <w:color w:val="auto"/>
          <w:szCs w:val="21"/>
          <w:highlight w:val="none"/>
        </w:rPr>
        <w:t xml:space="preserve">10：00，勘查现场采购单位联系人：</w:t>
      </w:r>
      <w:r>
        <w:rPr>
          <w:rFonts w:hint="eastAsia"/>
          <w:strike w:val="0"/>
          <w:color w:val="auto"/>
          <w:highlight w:val="none"/>
          <w:lang w:val="en-US" w:eastAsia="zh-CN"/>
        </w:rPr>
        <w:t xml:space="preserve">联系电话：鲍一明，联系电话：17712666116</w:t>
      </w:r>
      <w:r>
        <w:rPr>
          <w:rFonts w:hint="eastAsia"/>
          <w:color w:val="auto"/>
          <w:szCs w:val="21"/>
          <w:highlight w:val="none"/>
          <w:lang w:eastAsia="zh-CN"/>
        </w:rPr>
        <w:t xml:space="preserve">，</w:t>
      </w:r>
      <w:r>
        <w:rPr>
          <w:color w:val="auto"/>
          <w:szCs w:val="21"/>
          <w:highlight w:val="none"/>
        </w:rPr>
        <w:t xml:space="preserve">投标单位中标后，不得以不完全了解现场情况为理由而向招标单位提出任何索赔的要求，对此招标单位不承担任何责任。</w:t>
      </w:r>
      <w:r>
        <w:rPr>
          <w:color w:val="auto"/>
          <w:szCs w:val="21"/>
          <w:highlight w:val="none"/>
        </w:rPr>
      </w:r>
    </w:p>
    <w:p>
      <w:pPr>
        <w:ind w:firstLine="420"/>
        <w:spacing w:line="380" w:lineRule="exact"/>
        <w:rPr>
          <w:color w:val="auto"/>
          <w:highlight w:val="none"/>
        </w:rPr>
      </w:pPr>
      <w:r>
        <w:rPr>
          <w:color w:val="auto"/>
          <w:szCs w:val="21"/>
          <w:highlight w:val="none"/>
        </w:rPr>
      </w:r>
      <w:r>
        <w:rPr>
          <w:rFonts w:hint="eastAsia"/>
          <w:color w:val="auto"/>
          <w:szCs w:val="21"/>
          <w:highlight w:val="none"/>
          <w:lang w:val="en-US" w:eastAsia="zh-CN"/>
        </w:rPr>
        <w:t xml:space="preserve">7、根据现场勘察情况提供产品的工艺效果图及主要区域的整体陈设效果。</w:t>
      </w:r>
      <w:r>
        <w:rPr>
          <w:color w:val="auto"/>
          <w:szCs w:val="21"/>
          <w:highlight w:val="none"/>
        </w:rPr>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七</w:t>
      </w:r>
      <w:r>
        <w:rPr>
          <w:rFonts w:hint="eastAsia"/>
          <w:b/>
          <w:bCs/>
          <w:color w:val="auto"/>
          <w:szCs w:val="21"/>
          <w:highlight w:val="none"/>
        </w:rPr>
        <w:t xml:space="preserve">、</w:t>
      </w:r>
      <w:bookmarkEnd w:id="8"/>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rPr>
        <w:t xml:space="preserve">工业。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8"/>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、综合说明及其它要求：</w:t>
      </w:r>
      <w:r/>
    </w:p>
    <w:p>
      <w:pPr>
        <w:ind w:firstLine="422"/>
        <w:spacing w:line="400" w:lineRule="exact"/>
        <w:rPr>
          <w:color w:val="auto"/>
          <w:szCs w:val="21"/>
          <w:highlight w:val="none"/>
        </w:rPr>
      </w:pPr>
      <w:r>
        <w:rPr>
          <w:rFonts w:hint="eastAsia"/>
          <w:color w:val="auto"/>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2"/>
        <w:spacing w:line="400" w:lineRule="exact"/>
        <w:rPr>
          <w:color w:val="auto"/>
          <w:szCs w:val="21"/>
          <w:highlight w:val="none"/>
        </w:rPr>
      </w:pPr>
      <w:r>
        <w:rPr>
          <w:rFonts w:hint="eastAsia"/>
          <w:color w:val="auto"/>
          <w:szCs w:val="21"/>
          <w:highlight w:val="none"/>
        </w:rPr>
        <w:t xml:space="preserve">2、验收：</w:t>
      </w:r>
      <w:r/>
    </w:p>
    <w:p>
      <w:pPr>
        <w:ind w:firstLine="422"/>
        <w:spacing w:line="400" w:lineRule="exact"/>
        <w:rPr>
          <w:color w:val="auto"/>
          <w:szCs w:val="21"/>
          <w:highlight w:val="none"/>
        </w:rPr>
      </w:pPr>
      <w:r>
        <w:rPr>
          <w:rFonts w:hint="eastAsia"/>
          <w:color w:val="auto"/>
          <w:szCs w:val="21"/>
          <w:highlight w:val="none"/>
        </w:rPr>
        <w:t xml:space="preserve">（1）投标产品由采购方及有关部门进行验收；</w:t>
      </w:r>
      <w:r/>
    </w:p>
    <w:p>
      <w:pPr>
        <w:ind w:firstLine="422"/>
        <w:spacing w:line="400" w:lineRule="exact"/>
        <w:rPr>
          <w:color w:val="auto"/>
          <w:szCs w:val="21"/>
          <w:highlight w:val="none"/>
        </w:rPr>
      </w:pPr>
      <w:r>
        <w:rPr>
          <w:rFonts w:hint="eastAsia"/>
          <w:color w:val="auto"/>
          <w:szCs w:val="21"/>
          <w:highlight w:val="none"/>
        </w:rPr>
        <w:t xml:space="preserve">（2）产品到达采购方指定地点，应提前通知采购方，由采购方会同专业人员根据有关清单进行验收；</w:t>
      </w:r>
      <w:r/>
    </w:p>
    <w:p>
      <w:pPr>
        <w:ind w:firstLine="422"/>
        <w:spacing w:line="400" w:lineRule="exact"/>
        <w:rPr>
          <w:color w:val="auto"/>
          <w:szCs w:val="21"/>
          <w:highlight w:val="none"/>
        </w:rPr>
      </w:pPr>
      <w:r>
        <w:rPr>
          <w:rFonts w:hint="eastAsia"/>
          <w:color w:val="auto"/>
          <w:szCs w:val="21"/>
          <w:highlight w:val="none"/>
        </w:rPr>
        <w:t xml:space="preserve">（3）产品安装调试完成后，中标方需提供质保书、保修证明等书面资料，并按国家制造和安装的标准要求检测验收，质保期自检测合格之日起算。</w:t>
      </w:r>
      <w:r/>
    </w:p>
    <w:p>
      <w:pPr>
        <w:ind w:firstLine="422"/>
        <w:spacing w:line="400" w:lineRule="exact"/>
        <w:rPr>
          <w:color w:val="auto"/>
          <w:szCs w:val="21"/>
          <w:highlight w:val="none"/>
        </w:rPr>
      </w:pPr>
      <w:r>
        <w:rPr>
          <w:rFonts w:hint="eastAsia"/>
          <w:color w:val="auto"/>
          <w:szCs w:val="21"/>
          <w:highlight w:val="none"/>
        </w:rPr>
        <w:t xml:space="preserve">4、投标人须提供主要产品材料的技术资料（如测试报告、彩页等）。</w:t>
      </w:r>
      <w:r/>
    </w:p>
    <w:p>
      <w:pPr>
        <w:ind w:firstLine="422"/>
        <w:spacing w:line="400" w:lineRule="exact"/>
        <w:rPr>
          <w:color w:val="auto"/>
          <w:szCs w:val="21"/>
          <w:highlight w:val="none"/>
        </w:rPr>
      </w:pPr>
      <w:r>
        <w:rPr>
          <w:rFonts w:hint="eastAsia"/>
          <w:color w:val="auto"/>
          <w:szCs w:val="21"/>
          <w:highlight w:val="none"/>
        </w:rPr>
        <w:t xml:space="preserve">5、报价要求：投标总报价一次报定，报价包含所有设备的提供、商检、运输、装卸、安装、调试、使用培训、售后服务等一切费用。</w:t>
      </w:r>
      <w:r/>
    </w:p>
    <w:p>
      <w:pPr>
        <w:ind w:firstLine="422"/>
        <w:spacing w:line="400" w:lineRule="exact"/>
        <w:rPr>
          <w:color w:val="auto"/>
          <w:szCs w:val="21"/>
          <w:highlight w:val="none"/>
        </w:rPr>
      </w:pPr>
      <w:r>
        <w:rPr>
          <w:rFonts w:hint="eastAsia"/>
          <w:color w:val="auto"/>
          <w:szCs w:val="21"/>
          <w:highlight w:val="none"/>
        </w:rPr>
        <w:t xml:space="preserve">6、付款方式：详见合同条款。</w:t>
      </w:r>
      <w:r/>
    </w:p>
    <w:p>
      <w:pPr>
        <w:ind w:firstLine="422"/>
        <w:spacing w:line="400" w:lineRule="exact"/>
        <w:rPr>
          <w:color w:val="auto"/>
          <w:szCs w:val="21"/>
          <w:highlight w:val="none"/>
        </w:rPr>
      </w:pPr>
      <w:r>
        <w:rPr>
          <w:rFonts w:hint="eastAsia" w:ascii="宋体" w:hAnsi="宋体" w:cs="宋体"/>
          <w:bCs/>
          <w:color w:val="auto"/>
          <w:szCs w:val="21"/>
          <w:highlight w:val="none"/>
        </w:rPr>
        <w:t xml:space="preserve">7、项目建设周期：</w:t>
      </w:r>
      <w:r>
        <w:rPr>
          <w:rFonts w:hint="eastAsia" w:ascii="宋体" w:hAnsi="宋体" w:cs="宋体"/>
          <w:bCs/>
          <w:color w:val="auto"/>
          <w:szCs w:val="21"/>
          <w:highlight w:val="none"/>
          <w:lang w:eastAsia="zh-CN"/>
        </w:rPr>
        <w:t xml:space="preserve">2026年12月15日前完成供货、安装。</w:t>
      </w:r>
      <w:r/>
    </w:p>
    <w:p>
      <w:pPr>
        <w:ind w:firstLine="420"/>
        <w:spacing w:line="400" w:lineRule="exact"/>
        <w:rPr>
          <w:color w:val="auto"/>
          <w:highlight w:val="none"/>
        </w:rPr>
      </w:pPr>
      <w:r>
        <w:rPr>
          <w:rFonts w:hint="eastAsia" w:ascii="宋体" w:hAnsi="宋体"/>
          <w:color w:val="auto"/>
          <w:szCs w:val="21"/>
          <w:highlight w:val="none"/>
        </w:rPr>
        <w:t xml:space="preserve">8、</w:t>
      </w:r>
      <w:r>
        <w:rPr>
          <w:color w:val="auto"/>
          <w:highlight w:val="none"/>
        </w:rPr>
        <w:t xml:space="preserve">凡涉及采购文件的补充说明和修改，均以江苏政府采购网、苏州政府采购网所发布的公告为准。</w:t>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bookmarkEnd w:id="9"/>
      <w:r/>
    </w:p>
    <w:p>
      <w:pPr>
        <w:jc w:val="center"/>
        <w:rPr>
          <w:rFonts w:ascii="宋体" w:hAnsi="宋体"/>
          <w:b/>
          <w:bCs/>
          <w:color w:val="auto"/>
          <w:sz w:val="32"/>
          <w:szCs w:val="32"/>
          <w:highlight w:val="none"/>
        </w:rPr>
      </w:pPr>
      <w:r/>
      <w:bookmarkStart w:id="10"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 合同主要条款</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联系人：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电话：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 </w:t>
      </w:r>
      <w:r/>
    </w:p>
    <w:p>
      <w:pPr>
        <w:spacing w:line="360" w:lineRule="exact"/>
        <w:rPr>
          <w:rFonts w:ascii="宋体" w:hAnsi="宋体" w:cs="宋体"/>
          <w:b/>
          <w:color w:val="auto"/>
          <w:szCs w:val="21"/>
          <w:highlight w:val="none"/>
        </w:rPr>
      </w:pPr>
      <w:r>
        <w:rPr>
          <w:rFonts w:ascii="宋体" w:hAnsi="宋体" w:cs="宋体"/>
          <w:b/>
          <w:color w:val="auto"/>
          <w:szCs w:val="21"/>
          <w:highlight w:val="none"/>
        </w:rPr>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乙方：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联系人：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电话：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 </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根据《中华人民共和国民法典》《中华人民共和国政府采购法》以及苏州市政府采购编号为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文件及乙方的投标文件、中标通知书、在招投标过程中所作的其他承诺、声明、书面澄清等，经甲乙双方友好协商，就此次成交的医用气体（以下简称“标的物”）的购销事宜，签订本合同书，以兹共同遵守。本合同由一般条款与特殊条款二部分组成。</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第一部分  合同一般条款</w:t>
      </w:r>
      <w:r/>
    </w:p>
    <w:p>
      <w:pPr>
        <w:ind w:firstLine="422"/>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ind w:firstLine="422"/>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1.1适用于合同文件的法律是中华人民共和国现行法律、法规及甲方所在地的地方性法规。</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 </w:t>
      </w:r>
      <w:r>
        <w:rPr>
          <w:rFonts w:ascii="宋体" w:hAnsi="宋体"/>
          <w:color w:val="auto"/>
          <w:szCs w:val="21"/>
          <w:highlight w:val="none"/>
        </w:rPr>
        <w:t xml:space="preserve">    </w:t>
      </w: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5.3  除合同特殊条款规定外，合同条款中标的物的质量保证期均自标的物通过最终验收之日起计算。</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7.1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7.2按合同定期到货，安装前乙方需把设备资料报甲方审核；</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7.3终身维修并标明保修期后的具体维修维护事宜；</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7.4在质保期满后，乙方需长期提供优惠价格的主要零配件；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7.6伴随服务：质保期满后，提供设备最优惠的维修保养及零配件供应价格（具体细则由投标人在电子投标文件中投报）。</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9.1验收条件：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（2）投标设备由甲方及有关部门进行验收；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9.2验收方式：</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（2）验收合格后，甲乙双方共同签署验收报告</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ind w:firstLine="422"/>
        <w:spacing w:line="380" w:lineRule="exact"/>
        <w:rPr>
          <w:rFonts w:ascii="宋体" w:hAnsi="宋体"/>
          <w:b/>
          <w:bCs/>
          <w:color w:val="auto"/>
          <w:szCs w:val="21"/>
          <w:highlight w:val="none"/>
          <w:lang w:val="zh-CN"/>
        </w:rPr>
      </w:pPr>
      <w:r>
        <w:rPr>
          <w:rFonts w:ascii="宋体" w:hAnsi="宋体"/>
          <w:b/>
          <w:bCs/>
          <w:color w:val="auto"/>
          <w:szCs w:val="21"/>
          <w:highlight w:val="none"/>
          <w:lang w:val="zh-CN"/>
        </w:rPr>
        <w:t xml:space="preserve">10.  对标的物提出异议的时间和办法 </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w:t>
      </w:r>
      <w:r>
        <w:rPr>
          <w:rFonts w:ascii="宋体" w:hAnsi="宋体" w:cs="宋体"/>
          <w:color w:val="auto"/>
          <w:szCs w:val="21"/>
          <w:highlight w:val="none"/>
          <w:lang w:val="zh-CN"/>
        </w:rPr>
        <w:t xml:space="preserve">千</w:t>
      </w:r>
      <w:r>
        <w:rPr>
          <w:rFonts w:hint="eastAsia" w:ascii="宋体" w:hAnsi="宋体" w:cs="宋体"/>
          <w:color w:val="auto"/>
          <w:szCs w:val="21"/>
          <w:highlight w:val="none"/>
          <w:lang w:val="zh-CN"/>
        </w:rPr>
        <w:t xml:space="preserve">分之四支付逾期交货违约金，同时承担甲方因此遭致的损失费用。</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jc w:val="left"/>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第二部分 </w:t>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zh-CN"/>
        </w:rPr>
        <w:t xml:space="preserve">合同特殊条款</w:t>
      </w:r>
      <w:r/>
    </w:p>
    <w:p>
      <w:pPr>
        <w:ind w:firstLine="420"/>
        <w:jc w:val="left"/>
        <w:spacing w:line="400" w:lineRule="exact"/>
        <w:rPr>
          <w:rFonts w:ascii="宋体" w:hAnsi="宋体" w:cs="宋体"/>
          <w:color w:val="auto"/>
          <w:szCs w:val="20"/>
          <w:highlight w:val="none"/>
          <w:lang w:val="zh-CN"/>
        </w:rPr>
      </w:pPr>
      <w:r>
        <w:rPr>
          <w:rFonts w:hint="eastAsia" w:ascii="宋体" w:hAnsi="宋体" w:cs="宋体"/>
          <w:color w:val="auto"/>
          <w:szCs w:val="20"/>
          <w:highlight w:val="none"/>
        </w:rPr>
        <w:t xml:space="preserve">一、</w:t>
      </w:r>
      <w:r>
        <w:rPr>
          <w:rFonts w:hint="eastAsia" w:ascii="宋体" w:hAnsi="宋体" w:cs="宋体"/>
          <w:color w:val="auto"/>
          <w:szCs w:val="20"/>
          <w:highlight w:val="none"/>
          <w:lang w:val="zh-CN"/>
        </w:rPr>
        <w:t xml:space="preserve">合同内容</w:t>
      </w:r>
      <w:r/>
    </w:p>
    <w:tbl>
      <w:tblPr>
        <w:tblStyle w:val="639"/>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66"/>
        <w:gridCol w:w="1485"/>
        <w:gridCol w:w="1290"/>
        <w:gridCol w:w="660"/>
        <w:gridCol w:w="735"/>
        <w:gridCol w:w="1080"/>
        <w:gridCol w:w="1215"/>
        <w:gridCol w:w="916"/>
      </w:tblGrid>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标的物名称</w:t>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品牌、规格</w:t>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生产厂家</w:t>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总价</w:t>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22"/>
        </w:trPr>
        <w:tc>
          <w:tcPr>
            <w:gridSpan w:val="9"/>
            <w:tcW w:w="9348" w:type="dxa"/>
            <w:vAlign w:val="center"/>
            <w:textDirection w:val="lrTb"/>
            <w:noWrap w:val="false"/>
          </w:tcPr>
          <w:p>
            <w:pPr>
              <w:spacing w:line="38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合计（人民币大写）：</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元整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p>
        </w:tc>
      </w:tr>
    </w:tbl>
    <w:p>
      <w:pPr>
        <w:ind w:firstLine="420"/>
        <w:spacing w:line="42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w:t>
      </w:r>
      <w:r>
        <w:rPr>
          <w:rFonts w:hint="eastAsia"/>
          <w:color w:val="auto"/>
          <w:highlight w:val="none"/>
          <w:u w:val="single"/>
        </w:rPr>
        <w:t xml:space="preserve">               元整（￥          ）</w:t>
      </w:r>
      <w:r>
        <w:rPr>
          <w:rFonts w:hint="eastAsia"/>
          <w:color w:val="auto"/>
          <w:highlight w:val="none"/>
          <w:lang w:val="zh-CN"/>
        </w:rPr>
        <w:t xml:space="preserve">，投标总价一次报定，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2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乙方完成安装调试且经甲方阶段验收后，并向甲方提供下列单据（A、B、C）后，</w:t>
      </w:r>
      <w:r>
        <w:rPr>
          <w:rFonts w:hint="eastAsia" w:ascii="宋体" w:hAnsi="宋体" w:cs="宋体"/>
          <w:strike w:val="0"/>
          <w:color w:val="auto"/>
          <w:szCs w:val="21"/>
          <w:highlight w:val="none"/>
          <w:lang w:val="zh-CN"/>
        </w:rPr>
        <w:t xml:space="preserve">甲方向乙方支付至合同总价的</w:t>
      </w:r>
      <w:r>
        <w:rPr>
          <w:rFonts w:hint="eastAsia" w:ascii="宋体" w:hAnsi="宋体" w:cs="宋体"/>
          <w:strike w:val="0"/>
          <w:color w:val="auto"/>
          <w:szCs w:val="21"/>
          <w:highlight w:val="none"/>
        </w:rPr>
        <w:t xml:space="preserve">7</w:t>
      </w:r>
      <w:r>
        <w:rPr>
          <w:rFonts w:ascii="宋体" w:hAnsi="宋体" w:cs="宋体"/>
          <w:strike w:val="0"/>
          <w:color w:val="auto"/>
          <w:szCs w:val="21"/>
          <w:highlight w:val="none"/>
          <w:lang w:val="zh-CN"/>
        </w:rPr>
        <w:t xml:space="preserve">0</w:t>
      </w:r>
      <w:r>
        <w:rPr>
          <w:rFonts w:hint="eastAsia" w:ascii="宋体" w:hAnsi="宋体" w:cs="宋体"/>
          <w:strike w:val="0"/>
          <w:color w:val="auto"/>
          <w:szCs w:val="21"/>
          <w:highlight w:val="none"/>
          <w:lang w:val="zh-CN"/>
        </w:rPr>
        <w:t xml:space="preserve">%；</w:t>
      </w:r>
      <w:r>
        <w:rPr>
          <w:rFonts w:hint="eastAsia" w:ascii="宋体" w:hAnsi="宋体" w:cs="宋体"/>
          <w:color w:val="auto"/>
          <w:szCs w:val="21"/>
          <w:highlight w:val="none"/>
          <w:lang w:val="zh-CN"/>
        </w:rPr>
        <w:t xml:space="preserve">项目经甲方最终验收合格，并经项目结算审计结束后，由甲方支付至乙方审计价9</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%；余款在验收合格满一年后，由甲方向乙方一次性无息付清审计价。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、甲方签收的送货回单。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rPr>
          <w:rFonts w:hAnsi="宋体" w:cs="宋体"/>
          <w:color w:val="auto"/>
          <w:szCs w:val="21"/>
          <w:highlight w:val="none"/>
        </w:rPr>
      </w:pPr>
      <w:r>
        <w:rPr>
          <w:rFonts w:ascii="宋体" w:hAnsi="宋体"/>
          <w:color w:val="auto"/>
          <w:szCs w:val="21"/>
          <w:highlight w:val="none"/>
        </w:rPr>
        <w:t xml:space="preserve">C</w:t>
      </w:r>
      <w:r>
        <w:rPr>
          <w:rFonts w:hint="eastAsia" w:ascii="宋体" w:hAnsi="宋体"/>
          <w:color w:val="auto"/>
          <w:szCs w:val="21"/>
          <w:highlight w:val="none"/>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20" w:lineRule="exact"/>
        <w:rPr>
          <w:rFonts w:ascii="宋体" w:hAnsi="宋体"/>
          <w:color w:val="auto"/>
          <w:szCs w:val="21"/>
          <w:highlight w:val="none"/>
          <w:lang w:val="zh-CN"/>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、付款方式：银行汇票或转账。</w:t>
      </w:r>
      <w:r/>
    </w:p>
    <w:p>
      <w:pPr>
        <w:ind w:firstLine="420"/>
        <w:jc w:val="left"/>
        <w:spacing w:line="420" w:lineRule="exact"/>
        <w:widowControl/>
        <w:rPr>
          <w:color w:val="auto"/>
          <w:szCs w:val="21"/>
          <w:highlight w:val="none"/>
        </w:rPr>
      </w:pPr>
      <w:r>
        <w:rPr>
          <w:rFonts w:hint="eastAsia"/>
          <w:color w:val="auto"/>
          <w:szCs w:val="21"/>
          <w:highlight w:val="none"/>
        </w:rPr>
        <w:t xml:space="preserve">三、质量与验收：</w:t>
      </w:r>
      <w:r/>
    </w:p>
    <w:p>
      <w:pPr>
        <w:ind w:firstLine="420"/>
        <w:jc w:val="left"/>
        <w:spacing w:line="420" w:lineRule="exact"/>
        <w:widowControl/>
        <w:rPr>
          <w:color w:val="auto"/>
          <w:szCs w:val="21"/>
          <w:highlight w:val="none"/>
        </w:rPr>
      </w:pPr>
      <w:r>
        <w:rPr>
          <w:rFonts w:hint="eastAsia"/>
          <w:color w:val="auto"/>
          <w:szCs w:val="21"/>
          <w:highlight w:val="none"/>
        </w:rPr>
        <w:t xml:space="preserve">1、乙方应按照标书的有关规定提供合格货物；</w:t>
      </w:r>
      <w:r/>
    </w:p>
    <w:p>
      <w:pPr>
        <w:ind w:firstLine="420"/>
        <w:jc w:val="left"/>
        <w:spacing w:line="420" w:lineRule="exact"/>
        <w:widowControl/>
        <w:rPr>
          <w:color w:val="auto"/>
          <w:szCs w:val="21"/>
          <w:highlight w:val="none"/>
        </w:rPr>
      </w:pPr>
      <w:r>
        <w:rPr>
          <w:rFonts w:hint="eastAsia"/>
          <w:color w:val="auto"/>
          <w:szCs w:val="21"/>
          <w:highlight w:val="none"/>
        </w:rPr>
        <w:t xml:space="preserve">2、质量出现问题，乙方负责包退、包换，费用由乙方承担；</w:t>
      </w:r>
      <w:r/>
    </w:p>
    <w:p>
      <w:pPr>
        <w:ind w:firstLine="420"/>
        <w:jc w:val="left"/>
        <w:spacing w:line="420" w:lineRule="exact"/>
        <w:widowControl/>
        <w:rPr>
          <w:color w:val="auto"/>
          <w:szCs w:val="21"/>
          <w:highlight w:val="none"/>
        </w:rPr>
      </w:pPr>
      <w:r>
        <w:rPr>
          <w:rFonts w:hint="eastAsia"/>
          <w:color w:val="auto"/>
          <w:szCs w:val="21"/>
          <w:highlight w:val="none"/>
        </w:rPr>
        <w:t xml:space="preserve">3、验收包括：数量、外观、质量、性能、质保单、包装和乙方承诺的其它指标；</w:t>
      </w:r>
      <w:r/>
    </w:p>
    <w:p>
      <w:pPr>
        <w:ind w:firstLine="420"/>
        <w:jc w:val="left"/>
        <w:spacing w:line="420" w:lineRule="exact"/>
        <w:widowControl/>
        <w:rPr>
          <w:color w:val="auto"/>
          <w:szCs w:val="21"/>
          <w:highlight w:val="none"/>
        </w:rPr>
      </w:pPr>
      <w:r>
        <w:rPr>
          <w:rFonts w:hint="eastAsia"/>
          <w:color w:val="auto"/>
          <w:szCs w:val="21"/>
          <w:highlight w:val="none"/>
        </w:rPr>
        <w:t xml:space="preserve">4、验收标准：根据标书要求及有关规定并按国家最新行业标准进行验收通过；</w:t>
      </w:r>
      <w:r/>
    </w:p>
    <w:p>
      <w:pPr>
        <w:ind w:firstLine="420"/>
        <w:jc w:val="left"/>
        <w:spacing w:line="420" w:lineRule="exact"/>
        <w:widowControl/>
        <w:rPr>
          <w:color w:val="auto"/>
          <w:szCs w:val="21"/>
          <w:highlight w:val="none"/>
        </w:rPr>
      </w:pPr>
      <w:r>
        <w:rPr>
          <w:rFonts w:hint="eastAsia"/>
          <w:color w:val="auto"/>
          <w:szCs w:val="21"/>
          <w:highlight w:val="none"/>
        </w:rPr>
        <w:t xml:space="preserve">5、乙方交付验收时应先用书面方式通告甲方；</w:t>
      </w:r>
      <w:r/>
    </w:p>
    <w:p>
      <w:pPr>
        <w:ind w:firstLine="420"/>
        <w:jc w:val="left"/>
        <w:spacing w:line="420" w:lineRule="exact"/>
        <w:widowControl/>
        <w:rPr>
          <w:color w:val="auto"/>
          <w:szCs w:val="21"/>
          <w:highlight w:val="none"/>
        </w:rPr>
      </w:pPr>
      <w:r>
        <w:rPr>
          <w:rFonts w:hint="eastAsia"/>
          <w:color w:val="auto"/>
          <w:szCs w:val="21"/>
          <w:highlight w:val="none"/>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、交货时间：自合同签订生效后接甲方进场通知后45天内供货并安装调试结束且应通过甲方最终验收。</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jc w:val="left"/>
        <w:spacing w:line="400" w:lineRule="exact"/>
        <w:widowControl/>
        <w:rPr>
          <w:rFonts w:ascii="宋体" w:hAnsi="宋体" w:cs="宋体"/>
          <w:color w:val="auto"/>
          <w:szCs w:val="20"/>
          <w:highlight w:val="none"/>
          <w:lang w:val="zh-CN"/>
        </w:rPr>
      </w:pPr>
      <w:r>
        <w:rPr>
          <w:rFonts w:hint="eastAsia" w:ascii="宋体" w:hAnsi="宋体" w:cs="宋体"/>
          <w:color w:val="auto"/>
          <w:szCs w:val="20"/>
          <w:highlight w:val="none"/>
          <w:lang w:val="zh-CN"/>
        </w:rPr>
        <w:t xml:space="preserve">（以下无正文）</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甲方（公章或合同专用章）：                 </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法定代表人或授权代表：                   </w:t>
      </w:r>
      <w:r/>
    </w:p>
    <w:p>
      <w:pPr>
        <w:ind w:firstLine="420"/>
        <w:spacing w:line="440" w:lineRule="exact"/>
        <w:rPr>
          <w:color w:val="auto"/>
          <w:szCs w:val="21"/>
          <w:highlight w:val="none"/>
        </w:rPr>
      </w:pPr>
      <w:r>
        <w:rPr>
          <w:color w:val="auto"/>
          <w:szCs w:val="21"/>
          <w:highlight w:val="none"/>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乙方（公章或合同专用章）：</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法定代表人或授权代表：</w:t>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                                                        签约日期：</w:t>
      </w:r>
      <w:bookmarkEnd w:id="10"/>
      <w:r/>
    </w:p>
    <w:p>
      <w:pPr>
        <w:jc w:val="center"/>
        <w:rPr>
          <w:rFonts w:ascii="宋体" w:hAnsi="宋体"/>
          <w:b/>
          <w:bCs/>
          <w:color w:val="auto"/>
          <w:sz w:val="32"/>
          <w:szCs w:val="32"/>
          <w:highlight w:val="none"/>
        </w:rPr>
      </w:pPr>
      <w:r/>
      <w:bookmarkStart w:id="11" w:name="_Hlk63064420"/>
      <w:r/>
      <w:bookmarkStart w:id="12" w:name="_Hlk99527987"/>
      <w:r/>
      <w:bookmarkStart w:id="13" w:name="_Hlk110605095"/>
      <w:r>
        <w:rPr>
          <w:rFonts w:ascii="宋体" w:hAnsi="宋体"/>
          <w:b/>
          <w:bCs/>
          <w:color w:val="auto"/>
          <w:sz w:val="32"/>
          <w:szCs w:val="32"/>
          <w:highlight w:val="none"/>
        </w:rPr>
        <w:br w:type="page" w:clear="all"/>
      </w: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1"/>
      <w:r/>
      <w:r/>
    </w:p>
    <w:p>
      <w:pPr>
        <w:pStyle w:val="1000"/>
        <w:ind w:firstLine="422"/>
        <w:spacing w:line="400" w:lineRule="exact"/>
        <w:rPr>
          <w:rFonts w:hAnsi="宋体" w:eastAsia="宋体" w:cs="宋体"/>
          <w:b/>
          <w:bCs/>
          <w:color w:val="auto"/>
          <w:sz w:val="21"/>
          <w:szCs w:val="21"/>
          <w:highlight w:val="none"/>
        </w:rPr>
        <w:outlineLvl w:val="0"/>
      </w:pPr>
      <w:r/>
      <w:bookmarkStart w:id="14" w:name="_Hlk124435630"/>
      <w:r>
        <w:rPr>
          <w:rFonts w:hint="eastAsia" w:hAnsi="宋体" w:eastAsia="宋体" w:cs="宋体"/>
          <w:b/>
          <w:bCs/>
          <w:color w:val="auto"/>
          <w:sz w:val="21"/>
          <w:szCs w:val="21"/>
          <w:highlight w:val="none"/>
        </w:rPr>
        <w:t xml:space="preserve">一、评标方法：</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00"/>
        <w:ind w:firstLine="420"/>
        <w:spacing w:line="400" w:lineRule="exact"/>
        <w:rPr>
          <w:rFonts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00"/>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
    </w:p>
    <w:p>
      <w:pPr>
        <w:pStyle w:val="1000"/>
        <w:ind w:firstLine="420"/>
        <w:spacing w:line="40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00"/>
        <w:ind w:firstLine="422"/>
        <w:spacing w:line="400" w:lineRule="exact"/>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bookmarkEnd w:id="14"/>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针对中小型企业、残疾人福利企业和监狱企业的评审：</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根据《政</w:t>
      </w:r>
      <w:r>
        <w:rPr>
          <w:rFonts w:hint="eastAsia" w:hAnsi="宋体" w:eastAsia="宋体" w:cs="宋体"/>
          <w:color w:val="auto"/>
          <w:sz w:val="21"/>
          <w:szCs w:val="21"/>
          <w:highlight w:val="none"/>
        </w:rPr>
        <w:t xml:space="preserve">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本项目为专门面向中小企业采购的项目，不再执行价格评审优惠的扶持政策。残疾人福利性单位属于小型、微型企业的，不重复享受政策。供应商提供的货物既有中小企业制造货物，也有大型企业制造货物的，不享受中小企业扶持政策。</w:t>
      </w:r>
      <w:r/>
    </w:p>
    <w:p>
      <w:pPr>
        <w:pStyle w:val="1000"/>
        <w:ind w:firstLine="420"/>
        <w:spacing w:line="400" w:lineRule="exact"/>
        <w:rPr>
          <w:rFonts w:hAnsi="宋体" w:eastAsia="宋体"/>
          <w:b/>
          <w:color w:val="auto"/>
          <w:sz w:val="21"/>
          <w:szCs w:val="21"/>
          <w:highlight w:val="none"/>
        </w:rPr>
      </w:pPr>
      <w:r>
        <w:rPr>
          <w:rFonts w:hint="eastAsia"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1130"/>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1000"/>
        <w:ind w:firstLine="422"/>
        <w:spacing w:line="40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三、</w:t>
      </w:r>
      <w:r>
        <w:rPr>
          <w:rFonts w:hAnsi="宋体" w:eastAsia="宋体"/>
          <w:b/>
          <w:color w:val="auto"/>
          <w:sz w:val="21"/>
          <w:szCs w:val="21"/>
          <w:highlight w:val="none"/>
        </w:rPr>
        <w:t xml:space="preserve">评分标准：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（一）价格（30分）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投标报价得分=（评标基准价/投标报价）X价格权值X100（价格权值为30%）</w:t>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w:t>
      </w:r>
      <w:r>
        <w:rPr>
          <w:rFonts w:hint="eastAsia" w:hAnsi="宋体" w:eastAsia="宋体" w:cs="宋体"/>
          <w:b/>
          <w:bCs/>
          <w:color w:val="auto"/>
          <w:sz w:val="21"/>
          <w:szCs w:val="21"/>
          <w:highlight w:val="none"/>
          <w:lang w:val="en-US" w:eastAsia="zh-CN"/>
        </w:rPr>
        <w:t xml:space="preserve">技术和商务</w:t>
      </w: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55</w:t>
      </w:r>
      <w:r>
        <w:rPr>
          <w:rFonts w:hint="eastAsia" w:hAnsi="宋体" w:eastAsia="宋体" w:cs="宋体"/>
          <w:b/>
          <w:bCs/>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1、产品工艺比较：1</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w:t>
      </w:r>
      <w:r>
        <w:rPr>
          <w:rFonts w:hint="eastAsia" w:hAnsi="宋体" w:eastAsia="宋体" w:cs="宋体"/>
          <w:color w:val="auto"/>
          <w:sz w:val="21"/>
          <w:szCs w:val="21"/>
          <w:highlight w:val="none"/>
          <w:lang w:val="en-US" w:eastAsia="zh-CN"/>
        </w:rPr>
        <w:t xml:space="preserve">按照招标文件中的</w:t>
      </w:r>
      <w:r>
        <w:rPr>
          <w:rFonts w:hint="eastAsia" w:hAnsi="宋体" w:eastAsia="宋体" w:cs="宋体"/>
          <w:color w:val="auto"/>
          <w:sz w:val="21"/>
          <w:szCs w:val="21"/>
          <w:highlight w:val="none"/>
        </w:rPr>
        <w:t xml:space="preserve">执行标准与技术要求中标注“▲”的提供的实物图片不少于前、后、左、右及俯视角度实物照片，实物照片</w:t>
      </w:r>
      <w:r>
        <w:rPr>
          <w:rFonts w:hint="eastAsia" w:hAnsi="宋体" w:eastAsia="宋体" w:cs="宋体"/>
          <w:color w:val="auto"/>
          <w:sz w:val="21"/>
          <w:szCs w:val="21"/>
          <w:highlight w:val="none"/>
          <w:lang w:val="en-US" w:eastAsia="zh-CN"/>
        </w:rPr>
        <w:t xml:space="preserve">需</w:t>
      </w:r>
      <w:r>
        <w:rPr>
          <w:rFonts w:hint="eastAsia" w:hAnsi="宋体" w:eastAsia="宋体" w:cs="宋体"/>
          <w:color w:val="auto"/>
          <w:sz w:val="21"/>
          <w:szCs w:val="21"/>
          <w:highlight w:val="none"/>
        </w:rPr>
        <w:t xml:space="preserve">准确显示（任一角度实物照片显示均可）：整体形状、尺寸大小（实物照片中须体现使用相关测量工具准确测量的数值</w:t>
      </w:r>
      <w:r>
        <w:rPr>
          <w:rFonts w:hint="eastAsia" w:hAnsi="宋体" w:eastAsia="宋体" w:cs="宋体"/>
          <w:color w:val="auto"/>
          <w:sz w:val="21"/>
          <w:szCs w:val="21"/>
          <w:highlight w:val="none"/>
          <w:lang w:eastAsia="zh-CN"/>
        </w:rPr>
        <w:t xml:space="preserve">）。</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每套</w:t>
      </w:r>
      <w:r>
        <w:rPr>
          <w:rFonts w:hint="eastAsia" w:hAnsi="宋体" w:eastAsia="宋体" w:cs="宋体"/>
          <w:color w:val="auto"/>
          <w:sz w:val="21"/>
          <w:szCs w:val="21"/>
          <w:highlight w:val="none"/>
          <w:lang w:val="en-US" w:eastAsia="zh-CN"/>
        </w:rPr>
        <w:t xml:space="preserve">照片</w:t>
      </w:r>
      <w:r>
        <w:rPr>
          <w:rFonts w:hint="eastAsia" w:hAnsi="宋体" w:eastAsia="宋体" w:cs="宋体"/>
          <w:color w:val="auto"/>
          <w:sz w:val="21"/>
          <w:szCs w:val="21"/>
          <w:highlight w:val="none"/>
        </w:rPr>
        <w:t xml:space="preserve">清晰完整、完全满足招标清单内实际采购需求样式、工艺结构及招标清单材质要求的每套每项得</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分，有一处内容不合理或错误的得1分，未提供或出现二处及以上内容不合理或错误的此项不得分。</w:t>
      </w:r>
      <w:r>
        <w:rPr>
          <w:rFonts w:hint="eastAsia" w:hAnsi="宋体" w:eastAsia="宋体" w:cs="宋体"/>
          <w:color w:val="auto"/>
          <w:sz w:val="21"/>
          <w:szCs w:val="21"/>
          <w:highlight w:val="none"/>
          <w:lang w:val="en-US" w:eastAsia="zh-CN"/>
        </w:rPr>
        <w:t xml:space="preserve">每个</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得3分，</w:t>
      </w:r>
      <w:r>
        <w:rPr>
          <w:rFonts w:hint="eastAsia" w:hAnsi="宋体" w:eastAsia="宋体" w:cs="宋体"/>
          <w:color w:val="auto"/>
          <w:sz w:val="21"/>
          <w:szCs w:val="21"/>
          <w:highlight w:val="none"/>
        </w:rPr>
        <w:t xml:space="preserve">最高分</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注：以上内容“不合理”、“错误”是指：存在不适用产品设计实际情况、套用其他无关内容、内容不完整、与本项目履约无关、逻辑存在漏洞以及不满足采购文件要求的其他情况。</w:t>
      </w:r>
      <w:r/>
    </w:p>
    <w:p>
      <w:pPr>
        <w:pStyle w:val="1000"/>
        <w:numPr>
          <w:ilvl w:val="0"/>
          <w:numId w:val="0"/>
        </w:numPr>
        <w:ind w:firstLine="420"/>
        <w:spacing w:line="400" w:lineRule="exact"/>
        <w:rPr>
          <w:rFonts w:hint="eastAsia"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color w:val="auto"/>
          <w:sz w:val="21"/>
          <w:szCs w:val="21"/>
          <w:highlight w:val="none"/>
        </w:rPr>
        <w:t xml:space="preserve">本项目主要区域的整体陈设效果设计比较：</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en-US"/>
        </w:rPr>
        <w:t xml:space="preserve">投标人根据本项目特点及采购需求，可自行踏勘现场制定</w:t>
      </w:r>
      <w:r>
        <w:rPr>
          <w:rFonts w:hint="eastAsia" w:ascii="Arial" w:hAnsi="Arial" w:eastAsia="Arial" w:cs="Arial"/>
          <w:bCs/>
          <w:color w:val="auto"/>
          <w:sz w:val="21"/>
          <w:szCs w:val="21"/>
          <w:highlight w:val="none"/>
          <w:lang w:val="en-US" w:eastAsia="en-US" w:bidi="ar-SA"/>
        </w:rPr>
        <w:t xml:space="preserve">方案布置图及效果图</w:t>
      </w:r>
      <w:r>
        <w:rPr>
          <w:rFonts w:hint="eastAsia" w:ascii="Arial" w:hAnsi="Arial" w:eastAsia="宋体" w:cs="Arial"/>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en-US"/>
        </w:rPr>
        <w:t xml:space="preserve">整体区域：</w:t>
      </w:r>
      <w:r>
        <w:rPr>
          <w:rFonts w:hint="eastAsia" w:hAnsi="宋体" w:eastAsia="宋体" w:cs="宋体"/>
          <w:bCs/>
          <w:color w:val="auto"/>
          <w:sz w:val="21"/>
          <w:szCs w:val="21"/>
          <w:highlight w:val="none"/>
        </w:rPr>
        <w:t xml:space="preserve">①学生服务中-13#1F接待区，②阶梯教室，③宿舍家具，包含区域清单内的全部产品</w:t>
      </w:r>
      <w:r>
        <w:rPr>
          <w:rFonts w:hint="eastAsia" w:hAnsi="宋体" w:eastAsia="宋体" w:cs="宋体"/>
          <w:bCs/>
          <w:color w:val="auto"/>
          <w:sz w:val="21"/>
          <w:szCs w:val="21"/>
          <w:highlight w:val="none"/>
          <w:lang w:eastAsia="zh-CN"/>
        </w:rPr>
        <w:t xml:space="preserve">，</w:t>
      </w:r>
      <w:r>
        <w:rPr>
          <w:rFonts w:hint="eastAsia" w:hAnsi="宋体" w:eastAsia="宋体" w:cs="宋体"/>
          <w:bCs/>
          <w:color w:val="auto"/>
          <w:sz w:val="21"/>
          <w:szCs w:val="21"/>
          <w:highlight w:val="none"/>
        </w:rPr>
        <w:t xml:space="preserve">根据提供空间的：1.空间布局；2.色彩搭配；3.动线规划。</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上述区域布置图及效果图每项应逐条叙述，方案完整、符合本项目实际需求的，每个区域得2分，投标单位提供方案中每区域要求内容里有一处内容不合理或错误的得1分，未提供或出现二处及以上内容不合理或错误的此项不得分。本项最高6分。注：以上内容“不合理”、“错误”是指：存在不适用项目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3、核心产品</w:t>
      </w:r>
      <w:r>
        <w:rPr>
          <w:rFonts w:hint="eastAsia" w:hAnsi="宋体" w:eastAsia="宋体" w:cs="宋体"/>
          <w:color w:val="auto"/>
          <w:sz w:val="21"/>
          <w:szCs w:val="21"/>
          <w:highlight w:val="none"/>
        </w:rPr>
        <w:t xml:space="preserve">技术响应情况</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8分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除注</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eastAsia="zh-CN"/>
        </w:rPr>
        <w:t xml:space="preserve">的</w:t>
      </w:r>
      <w:r>
        <w:rPr>
          <w:rFonts w:hint="eastAsia" w:hAnsi="宋体" w:eastAsia="宋体" w:cs="宋体"/>
          <w:color w:val="auto"/>
          <w:sz w:val="21"/>
          <w:szCs w:val="21"/>
          <w:highlight w:val="none"/>
          <w:lang w:val="en-US" w:eastAsia="zh-CN"/>
        </w:rPr>
        <w:t xml:space="preserve">技术要求，其他技术参数共40项，</w:t>
      </w:r>
      <w:r>
        <w:rPr>
          <w:rFonts w:hint="eastAsia" w:hAnsi="宋体" w:eastAsia="宋体" w:cs="宋体"/>
          <w:color w:val="auto"/>
          <w:sz w:val="21"/>
          <w:szCs w:val="21"/>
          <w:highlight w:val="none"/>
        </w:rPr>
        <w:t xml:space="preserve">由评委根据招标文件中执行标准与技术要求参数审核各供应商的响应文件的技术响应、作为评审依据的证明材料进行打分，满足采购货物所有功能、性能及技术指标要求的得</w:t>
      </w: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分，每负偏离一项扣</w:t>
      </w:r>
      <w:r>
        <w:rPr>
          <w:rFonts w:hint="eastAsia" w:hAnsi="宋体" w:eastAsia="宋体" w:cs="宋体"/>
          <w:color w:val="auto"/>
          <w:sz w:val="21"/>
          <w:szCs w:val="21"/>
          <w:highlight w:val="none"/>
          <w:lang w:val="en-US" w:eastAsia="zh-CN"/>
        </w:rPr>
        <w:t xml:space="preserve">0.2</w:t>
      </w:r>
      <w:r>
        <w:rPr>
          <w:rFonts w:hint="eastAsia" w:hAnsi="宋体" w:eastAsia="宋体" w:cs="宋体"/>
          <w:color w:val="auto"/>
          <w:sz w:val="21"/>
          <w:szCs w:val="21"/>
          <w:highlight w:val="none"/>
        </w:rPr>
        <w:t xml:space="preserve">分，最多扣</w:t>
      </w: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注：供应商须对招标文件中技术参数内容逐条答复、说明和解释并填写数据文件中的需求响应表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要求提佐证材料的提供相关佐证证书复印件</w:t>
      </w:r>
      <w:r>
        <w:rPr>
          <w:rFonts w:hint="eastAsia" w:hAnsi="宋体" w:eastAsia="宋体" w:cs="宋体"/>
          <w:color w:val="auto"/>
          <w:sz w:val="21"/>
          <w:szCs w:val="21"/>
          <w:highlight w:val="none"/>
        </w:rPr>
        <w:t xml:space="preserve">。</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、本项目的交货工期保障计划方案：8分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投标人根据本项目特点，制定交货工期保障计划方案。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①对本项目整体交货工期保障方案；②具有风险评估且有应急预案紧急供货的方案；③进度安排及保证措施；④货物运输及配送方案。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、本项目产品安装、调试检查方案比较：8分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投标人根据本项目特点，制定产品安装、调试检查方案。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①对本项目主要产品的安装方案说明；②项目实施中的难点及解决方案；③调试检查方案（包括设备调试与其他施工单位消防工程间的检查）；④保证工程顺利移交的具体措施和解决方案。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、售后服务方案及质保：10分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投标人根据本项目特点，制定售后服务及质量保证方案。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①整体售后服务方案；②服务响应时间方案；③保修措施方案；④为本项目配备专职服务人员；⑤退换货方案。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方案完整，符合本项目实际需求的，每项得2分，投标单位提供方案中每项内容有一处内容不合理不错误的得1分，未提供或出现二处以上内容不合理或错误的此项不得分，最高分10分。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eastAsia="zh-CN"/>
        </w:rPr>
        <w:t xml:space="preserve">三</w:t>
      </w:r>
      <w:r>
        <w:rPr>
          <w:rFonts w:hint="eastAsia" w:hAnsi="宋体" w:eastAsia="宋体" w:cs="宋体"/>
          <w:b/>
          <w:bCs/>
          <w:color w:val="auto"/>
          <w:sz w:val="21"/>
          <w:szCs w:val="21"/>
          <w:highlight w:val="none"/>
        </w:rPr>
        <w:t xml:space="preserve">）投标人履约能力（</w:t>
      </w:r>
      <w:r>
        <w:rPr>
          <w:rFonts w:hint="eastAsia" w:hAnsi="宋体" w:eastAsia="宋体" w:cs="宋体"/>
          <w:b/>
          <w:bCs/>
          <w:color w:val="auto"/>
          <w:sz w:val="21"/>
          <w:szCs w:val="21"/>
          <w:highlight w:val="none"/>
          <w:lang w:val="en-US" w:eastAsia="zh-CN"/>
        </w:rPr>
        <w:t xml:space="preserve">15</w:t>
      </w:r>
      <w:r>
        <w:rPr>
          <w:rFonts w:hint="eastAsia" w:hAnsi="宋体" w:eastAsia="宋体" w:cs="宋体"/>
          <w:b/>
          <w:bCs/>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投标人（或所投产品生产厂家）具有有效期内的质量管理体系认证证书、环境管理体系认证证书、职业健康安全管理体系认证证书的有一项得0.5分，最多得1.5分。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注：须同时提供以上证书扫描件或复印件及国家认证认可监督管理委员的“全国认证认可 信息公共服务平台”（http://cx.cnca.cn）查询结果截图，失效、撤销或 暂停的对应证书项不得分。因企业成立时间不足，导致未能取得相关认证 ，但提供相关认证书面说明的，可获得对应证书的分值</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投标人（或所投产品生产厂家）具有有效期内的符合国家标准GB/T27922-2011《商品售后服务评价体系》的五星售后服务认证证书的得1分。 </w:t>
      </w:r>
      <w:r/>
    </w:p>
    <w:p>
      <w:pPr>
        <w:pStyle w:val="1000"/>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3、公寓床系列绿色认证（1分）：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投标人或制造厂商提供</w:t>
      </w:r>
      <w:r>
        <w:rPr>
          <w:rFonts w:hAnsi="宋体" w:eastAsia="宋体" w:cs="宋体"/>
          <w:color w:val="auto"/>
          <w:sz w:val="21"/>
          <w:szCs w:val="21"/>
          <w:highlight w:val="none"/>
        </w:rPr>
        <w:t xml:space="preserve">中国环保产品认证证书</w:t>
      </w:r>
      <w:r>
        <w:rPr>
          <w:rFonts w:hint="eastAsia" w:hAnsi="宋体" w:eastAsia="宋体" w:cs="宋体"/>
          <w:color w:val="auto"/>
          <w:sz w:val="21"/>
          <w:szCs w:val="21"/>
          <w:highlight w:val="none"/>
        </w:rPr>
        <w:t xml:space="preserve">，证书内容中同时包含</w:t>
      </w:r>
      <w:r>
        <w:rPr>
          <w:rFonts w:hAnsi="宋体" w:eastAsia="宋体" w:cs="宋体"/>
          <w:color w:val="auto"/>
          <w:sz w:val="21"/>
          <w:szCs w:val="21"/>
          <w:highlight w:val="none"/>
        </w:rPr>
        <w:t xml:space="preserve">木制家具类、金属家具类、塑料家具类</w:t>
      </w:r>
      <w:r>
        <w:rPr>
          <w:rFonts w:hint="eastAsia" w:hAnsi="宋体" w:eastAsia="宋体" w:cs="宋体"/>
          <w:color w:val="auto"/>
          <w:sz w:val="21"/>
          <w:szCs w:val="21"/>
          <w:highlight w:val="none"/>
        </w:rPr>
        <w:t xml:space="preserve">的三类产品，得1分。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4、阶梯教室排椅及培训桌椅相关系列绿色认证（1分）：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投标人或制造厂商提供防霉、抗菌认证证书，证书内容中同时包含软体家具、钢木家具、塑钢家具的三类产品，得1分。</w:t>
      </w:r>
      <w:r/>
    </w:p>
    <w:p>
      <w:pPr>
        <w:pStyle w:val="1000"/>
        <w:numPr>
          <w:ilvl w:val="0"/>
          <w:numId w:val="0"/>
        </w:numPr>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hAnsi="宋体" w:eastAsia="宋体" w:cs="宋体"/>
          <w:color w:val="auto"/>
          <w:sz w:val="21"/>
          <w:szCs w:val="21"/>
          <w:highlight w:val="none"/>
          <w:lang w:val="en-US" w:eastAsia="zh-CN"/>
        </w:rPr>
        <w:t xml:space="preserve">设备生产能力比较（9.5分）</w:t>
      </w:r>
      <w:r/>
    </w:p>
    <w:p>
      <w:pPr>
        <w:pStyle w:val="1000"/>
        <w:numPr>
          <w:ilvl w:val="0"/>
          <w:numId w:val="0"/>
        </w:numPr>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（1）公寓床相关系列：（4.5分）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投标人或所投产品制造商具有以下设备的，每满足以上1项得0.5分，满分4.5分，不满足不得分。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1）木材加工中心；</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2）管状类类光纤激光切管/切割机（含激光切割机操作软件、智能调度控制系统）；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3）钣金类光纤激光切割机（含激光切割机操作软件、智能调度控制系统）；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4）数控折弯机；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5）多边折弯中心</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6）热溶钻攻机；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7）焊接机器人系统；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8）喷粉涂装生产线（含喷粉系统设备、静电喷枪设备）；</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9）塑料注射成型机（含全伺服机器手）；</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注：投标文件中同时提供：</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（1）上述设备清单（格式自拟）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（2）提供以上对应生产设备的购买发票（发票日期必须是在截止至投标截止时间止，否则为无效证明）复印件并加盖制造商公章，生产设备名称要与上述要求名称一致。</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（3）如未按要求提供证明材料或所提供的证明材料未能体现清单评分内容的，视为不满足。</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（4）如设备名称与上文不同，但具备同等功能或更好性能的，投标文件中附上设备产品说明书等证明材料，经评标委员会认可后可以得分。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（2）阶梯教室排椅及培训桌椅相关系列：（5分）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投标人或所投产品制造商具有以下设备的，每满足以上1项得0.5分，满分5分，不满足不得分。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1）液压冲口机；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2）四柱双动伺服节能液压拉伸机；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3）全自动弯管机；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4）*木工加工器械*异型砂光机；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5）*木工加工器械*三面砂光机； </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6）焊接机器人；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7）全自动切管机;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8）焊接机器人（铝材）；</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9）全自动激光切管机；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10）光纤激光切割机。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注：投标文件中同时提供</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（1）上述设备清单（格式自拟）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（2）提供以上对应生产设备的购买发票（发票日期必须是在截止至投标截止时间止，否则为无效证明）复印件并加盖制造商公章，生产设备名称要与上述要求名称一致。</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（3）如未按要求提供证明材料或所提供的证明材料未能体现清单评分内容的，视为不满足。</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（4）如设备名称与上文不同，但具备同等功能或更好性能的，投标文件中附上设备产品说明书等证明材料，经评标委员会认可后可以得分。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投标人类似项目经验（</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投标人自202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年1月1日以来，承接过的类似项目，每提供一个得</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注：投标文件中需提供合同复印件及对应合同任意一期发票复印件并加盖投标单位公章，不提供不得分。类似业绩日期认定：以签订合同日期为准</w:t>
      </w:r>
      <w:r/>
    </w:p>
    <w:p>
      <w:pPr>
        <w:pStyle w:val="1000"/>
        <w:ind w:firstLine="420"/>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2"/>
        <w:spacing w:line="400" w:lineRule="exact"/>
        <w:rPr>
          <w:rFonts w:ascii="宋体" w:hAnsi="宋体" w:cs="宋体"/>
          <w:b/>
          <w:color w:val="auto"/>
          <w:szCs w:val="21"/>
          <w:highlight w:val="none"/>
        </w:rPr>
      </w:pPr>
      <w:r>
        <w:rPr>
          <w:rFonts w:ascii="宋体" w:hAnsi="宋体" w:cs="宋体"/>
          <w:b/>
          <w:color w:val="auto"/>
          <w:szCs w:val="21"/>
          <w:highlight w:val="none"/>
        </w:rPr>
      </w:r>
      <w:r/>
    </w:p>
    <w:p>
      <w:pPr>
        <w:pStyle w:val="1124"/>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24"/>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2"/>
      <w:r/>
      <w:bookmarkEnd w:id="13"/>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ヒラギノ角ゴ Pro W3">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rPr>
      <w:t xml:space="preserve">第</w:t>
    </w:r>
    <w:r>
      <w:fldChar w:fldCharType="begin"/>
    </w:r>
    <w:r>
      <w:instrText xml:space="preserve">PAGE   \* MERGEFORMAT</w:instrText>
    </w:r>
    <w:r>
      <w:fldChar w:fldCharType="separate"/>
    </w:r>
    <w:r>
      <w:rPr>
        <w:lang w:val="zh-CN"/>
      </w:rPr>
      <w:t xml:space="preserve">50</w:t>
    </w:r>
    <w:r>
      <w:rPr>
        <w:lang w:val="zh-CN"/>
      </w:rPr>
      <w:fldChar w:fldCharType="end"/>
    </w:r>
    <w:r>
      <w:rPr>
        <w:rFonts w:hint="eastAsia"/>
      </w:rPr>
      <w:t xml:space="preserve">页 共68页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969"/>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28" w:default="1">
    <w:name w:val="Normal"/>
    <w:next w:val="640"/>
    <w:uiPriority w:val="0"/>
    <w:qFormat/>
    <w:pPr>
      <w:jc w:val="both"/>
      <w:widowControl w:val="off"/>
    </w:pPr>
    <w:rPr>
      <w:rFonts w:ascii="Times New Roman" w:hAnsi="Times New Roman" w:eastAsia="宋体" w:cs="Times New Roman"/>
      <w:sz w:val="21"/>
      <w:szCs w:val="22"/>
      <w:lang w:val="en-US" w:eastAsia="zh-CN" w:bidi="ar-SA"/>
    </w:rPr>
  </w:style>
  <w:style w:type="paragraph" w:styleId="629">
    <w:name w:val="Heading 1"/>
    <w:basedOn w:val="628"/>
    <w:next w:val="628"/>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uiPriority w:val="9"/>
    <w:unhideWhenUsed/>
    <w:qFormat/>
    <w:pPr>
      <w:keepLines/>
      <w:keepNext/>
      <w:spacing w:before="320" w:after="200"/>
      <w:outlineLvl w:val="5"/>
    </w:pPr>
    <w:rPr>
      <w:rFonts w:ascii="Arial" w:hAnsi="Arial" w:eastAsia="Arial" w:cs="Arial"/>
      <w:b/>
      <w:bCs/>
      <w:sz w:val="22"/>
    </w:rPr>
  </w:style>
  <w:style w:type="paragraph" w:styleId="635">
    <w:name w:val="Heading 7"/>
    <w:basedOn w:val="628"/>
    <w:next w:val="628"/>
    <w:uiPriority w:val="9"/>
    <w:unhideWhenUsed/>
    <w:qFormat/>
    <w:pPr>
      <w:keepLines/>
      <w:keepNext/>
      <w:spacing w:before="320" w:after="200"/>
      <w:outlineLvl w:val="6"/>
    </w:pPr>
    <w:rPr>
      <w:rFonts w:ascii="Arial" w:hAnsi="Arial" w:eastAsia="Arial" w:cs="Arial"/>
      <w:b/>
      <w:bCs/>
      <w:i/>
      <w:iCs/>
      <w:sz w:val="22"/>
    </w:rPr>
  </w:style>
  <w:style w:type="paragraph" w:styleId="636">
    <w:name w:val="Heading 8"/>
    <w:basedOn w:val="628"/>
    <w:next w:val="628"/>
    <w:uiPriority w:val="9"/>
    <w:unhideWhenUsed/>
    <w:qFormat/>
    <w:pPr>
      <w:keepLines/>
      <w:keepNext/>
      <w:spacing w:before="320" w:after="200"/>
      <w:outlineLvl w:val="7"/>
    </w:pPr>
    <w:rPr>
      <w:rFonts w:ascii="Arial" w:hAnsi="Arial" w:eastAsia="Arial" w:cs="Arial"/>
      <w:i/>
      <w:iCs/>
      <w:sz w:val="22"/>
    </w:rPr>
  </w:style>
  <w:style w:type="paragraph" w:styleId="637">
    <w:name w:val="Heading 9"/>
    <w:basedOn w:val="628"/>
    <w:next w:val="628"/>
    <w:uiPriority w:val="9"/>
    <w:unhideWhenUsed/>
    <w:qFormat/>
    <w:pPr>
      <w:keepLines/>
      <w:keepNext/>
      <w:spacing w:before="320" w:after="200"/>
      <w:outlineLvl w:val="8"/>
    </w:pPr>
    <w:rPr>
      <w:rFonts w:ascii="Arial" w:hAnsi="Arial" w:eastAsia="Arial" w:cs="Arial"/>
      <w:i/>
      <w:iCs/>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Indent"/>
    <w:basedOn w:val="628"/>
    <w:next w:val="628"/>
    <w:uiPriority w:val="99"/>
    <w:qFormat/>
    <w:pPr>
      <w:ind w:left="420" w:firstLine="1188"/>
      <w:spacing w:line="360" w:lineRule="exact"/>
    </w:pPr>
    <w:rPr>
      <w:rFonts w:ascii="Times New Roman" w:hAnsi="Times New Roman" w:cs="Times New Roman"/>
    </w:rPr>
  </w:style>
  <w:style w:type="paragraph" w:styleId="641">
    <w:name w:val="toc 7"/>
    <w:basedOn w:val="628"/>
    <w:next w:val="628"/>
    <w:uiPriority w:val="39"/>
    <w:unhideWhenUsed/>
    <w:qFormat/>
    <w:pPr>
      <w:ind w:left="1701"/>
      <w:spacing w:after="57"/>
    </w:pPr>
  </w:style>
  <w:style w:type="paragraph" w:styleId="642">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annotation text"/>
    <w:basedOn w:val="628"/>
    <w:uiPriority w:val="99"/>
    <w:semiHidden/>
    <w:unhideWhenUsed/>
    <w:qFormat/>
    <w:pPr>
      <w:jc w:val="left"/>
    </w:pPr>
  </w:style>
  <w:style w:type="paragraph" w:styleId="644">
    <w:name w:val="Body Text"/>
    <w:basedOn w:val="628"/>
    <w:uiPriority w:val="0"/>
    <w:qFormat/>
    <w:pPr>
      <w:ind w:left="72" w:right="30"/>
      <w:jc w:val="center"/>
      <w:spacing w:after="60" w:line="360" w:lineRule="atLeast"/>
    </w:pPr>
    <w:rPr>
      <w:sz w:val="20"/>
      <w:szCs w:val="20"/>
    </w:rPr>
  </w:style>
  <w:style w:type="paragraph" w:styleId="645">
    <w:name w:val="toc 5"/>
    <w:basedOn w:val="628"/>
    <w:next w:val="628"/>
    <w:uiPriority w:val="39"/>
    <w:unhideWhenUsed/>
    <w:qFormat/>
    <w:pPr>
      <w:ind w:left="1134"/>
      <w:spacing w:after="57"/>
    </w:pPr>
  </w:style>
  <w:style w:type="paragraph" w:styleId="646">
    <w:name w:val="toc 3"/>
    <w:basedOn w:val="628"/>
    <w:next w:val="628"/>
    <w:uiPriority w:val="39"/>
    <w:unhideWhenUsed/>
    <w:qFormat/>
    <w:pPr>
      <w:ind w:left="567"/>
      <w:spacing w:after="57"/>
    </w:pPr>
  </w:style>
  <w:style w:type="paragraph" w:styleId="647">
    <w:name w:val="toc 8"/>
    <w:basedOn w:val="628"/>
    <w:next w:val="628"/>
    <w:uiPriority w:val="39"/>
    <w:unhideWhenUsed/>
    <w:qFormat/>
    <w:pPr>
      <w:ind w:left="1984"/>
      <w:spacing w:after="57"/>
    </w:pPr>
  </w:style>
  <w:style w:type="paragraph" w:styleId="648">
    <w:name w:val="endnote text"/>
    <w:basedOn w:val="628"/>
    <w:uiPriority w:val="99"/>
    <w:semiHidden/>
    <w:unhideWhenUsed/>
    <w:qFormat/>
    <w:rPr>
      <w:sz w:val="20"/>
    </w:rPr>
  </w:style>
  <w:style w:type="paragraph" w:styleId="649">
    <w:name w:val="Footer"/>
    <w:basedOn w:val="628"/>
    <w:uiPriority w:val="99"/>
    <w:unhideWhenUsed/>
    <w:qFormat/>
    <w:pPr>
      <w:tabs>
        <w:tab w:val="center" w:pos="7143" w:leader="none"/>
        <w:tab w:val="right" w:pos="14287" w:leader="none"/>
      </w:tabs>
    </w:pPr>
  </w:style>
  <w:style w:type="paragraph" w:styleId="650">
    <w:name w:val="Header"/>
    <w:basedOn w:val="628"/>
    <w:uiPriority w:val="99"/>
    <w:unhideWhenUsed/>
    <w:qFormat/>
    <w:pPr>
      <w:tabs>
        <w:tab w:val="center" w:pos="7143" w:leader="none"/>
        <w:tab w:val="right" w:pos="14287" w:leader="none"/>
      </w:tabs>
    </w:pPr>
  </w:style>
  <w:style w:type="paragraph" w:styleId="651">
    <w:name w:val="toc 1"/>
    <w:basedOn w:val="628"/>
    <w:next w:val="628"/>
    <w:uiPriority w:val="39"/>
    <w:unhideWhenUsed/>
    <w:qFormat/>
    <w:pPr>
      <w:spacing w:after="57"/>
    </w:pPr>
  </w:style>
  <w:style w:type="paragraph" w:styleId="652">
    <w:name w:val="toc 4"/>
    <w:basedOn w:val="628"/>
    <w:next w:val="628"/>
    <w:uiPriority w:val="39"/>
    <w:unhideWhenUsed/>
    <w:qFormat/>
    <w:pPr>
      <w:ind w:left="850"/>
      <w:spacing w:after="57"/>
    </w:pPr>
  </w:style>
  <w:style w:type="paragraph" w:styleId="653">
    <w:name w:val="Subtitle"/>
    <w:basedOn w:val="628"/>
    <w:next w:val="628"/>
    <w:uiPriority w:val="11"/>
    <w:qFormat/>
    <w:pPr>
      <w:spacing w:before="200" w:after="200"/>
    </w:pPr>
    <w:rPr>
      <w:sz w:val="24"/>
      <w:szCs w:val="24"/>
    </w:rPr>
  </w:style>
  <w:style w:type="paragraph" w:styleId="654">
    <w:name w:val="footnote text"/>
    <w:basedOn w:val="628"/>
    <w:uiPriority w:val="99"/>
    <w:semiHidden/>
    <w:unhideWhenUsed/>
    <w:qFormat/>
    <w:pPr>
      <w:spacing w:after="40"/>
    </w:pPr>
    <w:rPr>
      <w:sz w:val="18"/>
    </w:rPr>
  </w:style>
  <w:style w:type="paragraph" w:styleId="655">
    <w:name w:val="toc 6"/>
    <w:basedOn w:val="628"/>
    <w:next w:val="628"/>
    <w:uiPriority w:val="39"/>
    <w:unhideWhenUsed/>
    <w:qFormat/>
    <w:pPr>
      <w:ind w:left="1417"/>
      <w:spacing w:after="57"/>
    </w:pPr>
  </w:style>
  <w:style w:type="paragraph" w:styleId="656">
    <w:name w:val="table of figures"/>
    <w:basedOn w:val="628"/>
    <w:next w:val="628"/>
    <w:uiPriority w:val="99"/>
    <w:unhideWhenUsed/>
    <w:qFormat/>
  </w:style>
  <w:style w:type="paragraph" w:styleId="657">
    <w:name w:val="toc 2"/>
    <w:basedOn w:val="628"/>
    <w:next w:val="628"/>
    <w:uiPriority w:val="39"/>
    <w:unhideWhenUsed/>
    <w:qFormat/>
    <w:pPr>
      <w:ind w:left="283"/>
      <w:spacing w:after="57"/>
    </w:pPr>
  </w:style>
  <w:style w:type="paragraph" w:styleId="658">
    <w:name w:val="toc 9"/>
    <w:basedOn w:val="628"/>
    <w:next w:val="628"/>
    <w:uiPriority w:val="39"/>
    <w:unhideWhenUsed/>
    <w:qFormat/>
    <w:pPr>
      <w:ind w:left="2268"/>
      <w:spacing w:after="57"/>
    </w:pPr>
  </w:style>
  <w:style w:type="paragraph" w:styleId="659">
    <w:name w:val="Title"/>
    <w:basedOn w:val="628"/>
    <w:next w:val="628"/>
    <w:uiPriority w:val="10"/>
    <w:qFormat/>
    <w:pPr>
      <w:contextualSpacing/>
      <w:spacing w:before="300" w:after="200"/>
    </w:pPr>
    <w:rPr>
      <w:sz w:val="48"/>
      <w:szCs w:val="48"/>
    </w:rPr>
  </w:style>
  <w:style w:type="table" w:styleId="6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uiPriority w:val="99"/>
    <w:semiHidden/>
    <w:unhideWhenUsed/>
    <w:qFormat/>
    <w:rPr>
      <w:vertAlign w:val="superscript"/>
    </w:rPr>
  </w:style>
  <w:style w:type="character" w:styleId="662">
    <w:name w:val="Hyperlink"/>
    <w:uiPriority w:val="99"/>
    <w:unhideWhenUsed/>
    <w:qFormat/>
    <w:rPr>
      <w:color w:val="0000ff" w:themeColor="hyperlink"/>
      <w:u w:val="single"/>
      <w14:textFill>
        <w14:solidFill>
          <w14:schemeClr w14:val="hlink"/>
        </w14:solidFill>
      </w14:textFill>
    </w:rPr>
  </w:style>
  <w:style w:type="character" w:styleId="663">
    <w:name w:val="footnote reference"/>
    <w:uiPriority w:val="99"/>
    <w:unhideWhenUsed/>
    <w:qFormat/>
    <w:rPr>
      <w:vertAlign w:val="superscript"/>
    </w:rPr>
  </w:style>
  <w:style w:type="character" w:styleId="664" w:customStyle="1">
    <w:name w:val="标题 2 Char"/>
    <w:uiPriority w:val="0"/>
    <w:qFormat/>
    <w:rPr>
      <w:rFonts w:ascii="Cambria" w:hAnsi="Cambria" w:eastAsia="宋体" w:cs="Times New Roman"/>
      <w:b/>
      <w:bCs/>
      <w:sz w:val="32"/>
      <w:szCs w:val="32"/>
    </w:rPr>
  </w:style>
  <w:style w:type="character" w:styleId="665" w:customStyle="1">
    <w:name w:val="标题 4 Char"/>
    <w:uiPriority w:val="0"/>
    <w:qFormat/>
    <w:rPr>
      <w:rFonts w:ascii="宋体" w:hAnsi="宋体"/>
      <w:b/>
      <w:sz w:val="28"/>
    </w:rPr>
  </w:style>
  <w:style w:type="character" w:styleId="666" w:customStyle="1">
    <w:name w:val="标题 1 Char"/>
    <w:uiPriority w:val="0"/>
    <w:qFormat/>
    <w:rPr>
      <w:rFonts w:ascii="宋体" w:hAnsi="宋体"/>
      <w:b/>
      <w:color w:val="000000"/>
      <w:sz w:val="36"/>
      <w:szCs w:val="24"/>
    </w:rPr>
  </w:style>
  <w:style w:type="paragraph" w:styleId="667">
    <w:name w:val="List Paragraph"/>
    <w:basedOn w:val="628"/>
    <w:uiPriority w:val="34"/>
    <w:qFormat/>
    <w:pPr>
      <w:contextualSpacing/>
      <w:ind w:left="720"/>
    </w:pPr>
  </w:style>
  <w:style w:type="paragraph" w:styleId="668">
    <w:name w:val="No Spacing"/>
    <w:uiPriority w:val="1"/>
    <w:qFormat/>
    <w:rPr>
      <w:rFonts w:ascii="Times New Roman" w:hAnsi="Times New Roman" w:eastAsia="宋体" w:cs="Times New Roman"/>
      <w:lang w:val="en-US" w:eastAsia="zh-CN" w:bidi="ar-SA"/>
    </w:rPr>
  </w:style>
  <w:style w:type="paragraph" w:styleId="669">
    <w:name w:val="Quote"/>
    <w:basedOn w:val="628"/>
    <w:next w:val="628"/>
    <w:uiPriority w:val="29"/>
    <w:qFormat/>
    <w:pPr>
      <w:ind w:left="720" w:right="720"/>
    </w:pPr>
    <w:rPr>
      <w:i/>
    </w:rPr>
  </w:style>
  <w:style w:type="paragraph" w:styleId="670">
    <w:name w:val="Intense Quote"/>
    <w:basedOn w:val="628"/>
    <w:next w:val="6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1" w:customStyle="1">
    <w:name w:val="TOC 标题1"/>
    <w:uiPriority w:val="39"/>
    <w:unhideWhenUsed/>
    <w:qFormat/>
    <w:rPr>
      <w:rFonts w:ascii="Times New Roman" w:hAnsi="Times New Roman" w:eastAsia="宋体" w:cs="Times New Roman"/>
      <w:lang w:val="en-US" w:eastAsia="zh-CN" w:bidi="ar-SA"/>
    </w:rPr>
  </w:style>
  <w:style w:type="paragraph" w:styleId="672" w:customStyle="1">
    <w:name w:val="标题 11"/>
    <w:basedOn w:val="628"/>
    <w:next w:val="628"/>
    <w:link w:val="684"/>
    <w:uiPriority w:val="0"/>
    <w:qFormat/>
    <w:pPr>
      <w:keepLines/>
      <w:keepNext/>
      <w:spacing w:before="340" w:after="330" w:line="576" w:lineRule="auto"/>
      <w:outlineLvl w:val="0"/>
    </w:pPr>
    <w:rPr>
      <w:rFonts w:eastAsia="楷体_GB2312"/>
      <w:b/>
      <w:sz w:val="44"/>
      <w:szCs w:val="20"/>
    </w:rPr>
  </w:style>
  <w:style w:type="paragraph" w:styleId="673" w:customStyle="1">
    <w:name w:val="标题 21"/>
    <w:basedOn w:val="628"/>
    <w:next w:val="628"/>
    <w:link w:val="68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74" w:customStyle="1">
    <w:name w:val="标题 31"/>
    <w:basedOn w:val="628"/>
    <w:next w:val="628"/>
    <w:link w:val="686"/>
    <w:uiPriority w:val="0"/>
    <w:qFormat/>
    <w:pPr>
      <w:jc w:val="left"/>
      <w:keepLines/>
      <w:keepNext/>
      <w:spacing w:before="260" w:after="260" w:line="415" w:lineRule="auto"/>
      <w:widowControl/>
      <w:outlineLvl w:val="2"/>
    </w:pPr>
    <w:rPr>
      <w:b/>
      <w:bCs/>
      <w:sz w:val="32"/>
      <w:szCs w:val="32"/>
    </w:rPr>
  </w:style>
  <w:style w:type="paragraph" w:styleId="675" w:customStyle="1">
    <w:name w:val="标题 41"/>
    <w:basedOn w:val="628"/>
    <w:next w:val="628"/>
    <w:link w:val="68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76" w:customStyle="1">
    <w:name w:val="标题 51"/>
    <w:basedOn w:val="628"/>
    <w:next w:val="628"/>
    <w:link w:val="688"/>
    <w:uiPriority w:val="0"/>
    <w:qFormat/>
    <w:pPr>
      <w:jc w:val="left"/>
      <w:keepLines/>
      <w:keepNext/>
      <w:spacing w:before="280" w:after="290" w:line="374" w:lineRule="auto"/>
      <w:widowControl/>
      <w:outlineLvl w:val="4"/>
    </w:pPr>
    <w:rPr>
      <w:b/>
      <w:bCs/>
      <w:sz w:val="28"/>
      <w:szCs w:val="28"/>
    </w:rPr>
  </w:style>
  <w:style w:type="paragraph" w:styleId="677" w:customStyle="1">
    <w:name w:val="标题 61"/>
    <w:basedOn w:val="628"/>
    <w:next w:val="628"/>
    <w:link w:val="68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78" w:customStyle="1">
    <w:name w:val="标题 71"/>
    <w:basedOn w:val="628"/>
    <w:next w:val="628"/>
    <w:link w:val="690"/>
    <w:uiPriority w:val="0"/>
    <w:qFormat/>
    <w:pPr>
      <w:jc w:val="left"/>
      <w:keepLines/>
      <w:keepNext/>
      <w:spacing w:before="240" w:after="64" w:line="319" w:lineRule="auto"/>
      <w:widowControl/>
      <w:outlineLvl w:val="6"/>
    </w:pPr>
    <w:rPr>
      <w:b/>
      <w:bCs/>
      <w:sz w:val="24"/>
      <w:szCs w:val="24"/>
    </w:rPr>
  </w:style>
  <w:style w:type="paragraph" w:styleId="679" w:customStyle="1">
    <w:name w:val="标题 81"/>
    <w:basedOn w:val="628"/>
    <w:next w:val="680"/>
    <w:link w:val="69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680" w:customStyle="1">
    <w:name w:val="正文缩进1"/>
    <w:basedOn w:val="628"/>
    <w:link w:val="692"/>
    <w:uiPriority w:val="0"/>
    <w:unhideWhenUsed/>
    <w:qFormat/>
    <w:pPr>
      <w:ind w:firstLine="420"/>
      <w:jc w:val="left"/>
    </w:pPr>
    <w:rPr>
      <w:rFonts w:ascii="楷体_GB2312" w:eastAsia="楷体_GB2312"/>
      <w:sz w:val="24"/>
      <w:szCs w:val="20"/>
    </w:rPr>
  </w:style>
  <w:style w:type="paragraph" w:styleId="681" w:customStyle="1">
    <w:name w:val="标题 91"/>
    <w:basedOn w:val="628"/>
    <w:next w:val="680"/>
    <w:link w:val="69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682" w:customStyle="1">
    <w:name w:val="默认段落字体1"/>
    <w:uiPriority w:val="1"/>
    <w:unhideWhenUsed/>
    <w:qFormat/>
  </w:style>
  <w:style w:type="table" w:styleId="683" w:customStyle="1">
    <w:name w:val="普通表格1"/>
    <w:uiPriority w:val="99"/>
    <w:unhideWhenUsed/>
    <w:qFormat/>
    <w:tblPr>
      <w:tblCellMar>
        <w:left w:w="0" w:type="dxa"/>
        <w:top w:w="0" w:type="dxa"/>
        <w:right w:w="0" w:type="dxa"/>
        <w:bottom w:w="0" w:type="dxa"/>
      </w:tblCellMar>
    </w:tblPr>
  </w:style>
  <w:style w:type="character" w:styleId="684" w:customStyle="1">
    <w:name w:val="标题 1 Char1"/>
    <w:link w:val="672"/>
    <w:uiPriority w:val="0"/>
    <w:qFormat/>
    <w:rPr>
      <w:rFonts w:ascii="Times New Roman" w:hAnsi="Times New Roman" w:eastAsia="楷体_GB2312"/>
      <w:b/>
      <w:sz w:val="44"/>
    </w:rPr>
  </w:style>
  <w:style w:type="character" w:styleId="685" w:customStyle="1">
    <w:name w:val="标题 2 Char1"/>
    <w:link w:val="673"/>
    <w:uiPriority w:val="0"/>
    <w:semiHidden/>
    <w:qFormat/>
    <w:rPr>
      <w:rFonts w:ascii="等线 Light" w:hAnsi="等线 Light" w:eastAsia="等线 Light"/>
      <w:b/>
      <w:bCs/>
      <w:sz w:val="32"/>
      <w:szCs w:val="32"/>
    </w:rPr>
  </w:style>
  <w:style w:type="character" w:styleId="686" w:customStyle="1">
    <w:name w:val="标题 3 Char1"/>
    <w:link w:val="674"/>
    <w:uiPriority w:val="0"/>
    <w:qFormat/>
    <w:rPr>
      <w:rFonts w:ascii="Times New Roman" w:hAnsi="Times New Roman"/>
      <w:b/>
      <w:bCs/>
      <w:sz w:val="32"/>
      <w:szCs w:val="32"/>
    </w:rPr>
  </w:style>
  <w:style w:type="character" w:styleId="687" w:customStyle="1">
    <w:name w:val="标题 4 Char1"/>
    <w:link w:val="675"/>
    <w:uiPriority w:val="0"/>
    <w:semiHidden/>
    <w:qFormat/>
    <w:rPr>
      <w:rFonts w:ascii="宋体" w:hAnsi="宋体" w:eastAsia="等线"/>
      <w:b/>
      <w:bCs/>
      <w:sz w:val="24"/>
      <w:szCs w:val="24"/>
      <w:u w:val="single"/>
    </w:rPr>
  </w:style>
  <w:style w:type="character" w:styleId="688" w:customStyle="1">
    <w:name w:val="标题 5 Char1"/>
    <w:link w:val="676"/>
    <w:uiPriority w:val="0"/>
    <w:semiHidden/>
    <w:qFormat/>
    <w:rPr>
      <w:rFonts w:ascii="Times New Roman" w:hAnsi="Times New Roman"/>
      <w:b/>
      <w:bCs/>
      <w:sz w:val="28"/>
      <w:szCs w:val="28"/>
    </w:rPr>
  </w:style>
  <w:style w:type="character" w:styleId="689" w:customStyle="1">
    <w:name w:val="标题 6 Char1"/>
    <w:link w:val="677"/>
    <w:uiPriority w:val="0"/>
    <w:semiHidden/>
    <w:qFormat/>
    <w:rPr>
      <w:rFonts w:ascii="Arial" w:hAnsi="Arial" w:eastAsia="黑体"/>
      <w:b/>
      <w:bCs/>
      <w:sz w:val="24"/>
      <w:szCs w:val="24"/>
    </w:rPr>
  </w:style>
  <w:style w:type="character" w:styleId="690" w:customStyle="1">
    <w:name w:val="标题 7 Char1"/>
    <w:link w:val="678"/>
    <w:uiPriority w:val="0"/>
    <w:semiHidden/>
    <w:qFormat/>
    <w:rPr>
      <w:rFonts w:ascii="Times New Roman" w:hAnsi="Times New Roman"/>
      <w:b/>
      <w:bCs/>
      <w:sz w:val="24"/>
      <w:szCs w:val="24"/>
    </w:rPr>
  </w:style>
  <w:style w:type="character" w:styleId="691" w:customStyle="1">
    <w:name w:val="标题 8 Char"/>
    <w:link w:val="679"/>
    <w:uiPriority w:val="0"/>
    <w:qFormat/>
    <w:rPr>
      <w:rFonts w:ascii="Arial" w:hAnsi="Arial" w:eastAsia="黑体"/>
      <w:sz w:val="24"/>
    </w:rPr>
  </w:style>
  <w:style w:type="character" w:styleId="692" w:customStyle="1">
    <w:name w:val="正文缩进 Char1"/>
    <w:link w:val="680"/>
    <w:uiPriority w:val="0"/>
    <w:qFormat/>
    <w:rPr>
      <w:rFonts w:ascii="楷体_GB2312" w:eastAsia="楷体_GB2312"/>
      <w:sz w:val="24"/>
    </w:rPr>
  </w:style>
  <w:style w:type="character" w:styleId="693" w:customStyle="1">
    <w:name w:val="标题 9 Char"/>
    <w:link w:val="681"/>
    <w:uiPriority w:val="0"/>
    <w:qFormat/>
    <w:rPr>
      <w:rFonts w:ascii="Arial" w:hAnsi="Arial" w:eastAsia="黑体"/>
      <w:sz w:val="21"/>
    </w:rPr>
  </w:style>
  <w:style w:type="paragraph" w:styleId="694" w:customStyle="1">
    <w:name w:val="列表 31"/>
    <w:basedOn w:val="628"/>
    <w:uiPriority w:val="0"/>
    <w:qFormat/>
    <w:pPr>
      <w:contextualSpacing/>
      <w:ind w:left="100" w:hanging="200"/>
      <w:jc w:val="left"/>
      <w:spacing w:line="360" w:lineRule="auto"/>
    </w:pPr>
    <w:rPr>
      <w:rFonts w:ascii="宋体" w:hAnsi="宋体"/>
      <w:sz w:val="24"/>
      <w:szCs w:val="20"/>
    </w:rPr>
  </w:style>
  <w:style w:type="paragraph" w:styleId="695" w:customStyle="1">
    <w:name w:val="目录 71"/>
    <w:basedOn w:val="628"/>
    <w:next w:val="628"/>
    <w:uiPriority w:val="39"/>
    <w:unhideWhenUsed/>
    <w:qFormat/>
    <w:pPr>
      <w:ind w:left="1701"/>
      <w:spacing w:after="57"/>
    </w:pPr>
  </w:style>
  <w:style w:type="paragraph" w:styleId="696" w:customStyle="1">
    <w:name w:val="题注1"/>
    <w:basedOn w:val="628"/>
    <w:next w:val="628"/>
    <w:uiPriority w:val="0"/>
    <w:qFormat/>
    <w:pPr>
      <w:contextualSpacing/>
      <w:ind w:firstLine="200"/>
      <w:jc w:val="left"/>
      <w:spacing w:line="360" w:lineRule="auto"/>
      <w:widowControl/>
    </w:pPr>
    <w:rPr>
      <w:rFonts w:ascii="Cambria" w:hAnsi="Cambria" w:eastAsia="黑体"/>
      <w:sz w:val="20"/>
      <w:szCs w:val="20"/>
    </w:rPr>
  </w:style>
  <w:style w:type="paragraph" w:styleId="697" w:customStyle="1">
    <w:name w:val="文档结构图1"/>
    <w:basedOn w:val="628"/>
    <w:link w:val="698"/>
    <w:uiPriority w:val="0"/>
    <w:unhideWhenUsed/>
    <w:qFormat/>
    <w:pPr>
      <w:jc w:val="left"/>
      <w:shd w:val="clear" w:color="auto" w:fill="000080"/>
      <w:widowControl/>
    </w:pPr>
    <w:rPr>
      <w:sz w:val="24"/>
      <w:szCs w:val="24"/>
    </w:rPr>
  </w:style>
  <w:style w:type="character" w:styleId="698" w:customStyle="1">
    <w:name w:val="文档结构图 Char1"/>
    <w:link w:val="697"/>
    <w:uiPriority w:val="0"/>
    <w:qFormat/>
    <w:rPr>
      <w:rFonts w:ascii="Times New Roman" w:hAnsi="Times New Roman"/>
      <w:sz w:val="24"/>
      <w:szCs w:val="24"/>
      <w:shd w:val="clear" w:color="auto" w:fill="000080"/>
    </w:rPr>
  </w:style>
  <w:style w:type="paragraph" w:styleId="699" w:customStyle="1">
    <w:name w:val="批注文字1"/>
    <w:basedOn w:val="628"/>
    <w:link w:val="700"/>
    <w:uiPriority w:val="0"/>
    <w:unhideWhenUsed/>
    <w:qFormat/>
    <w:pPr>
      <w:jc w:val="left"/>
      <w:widowControl/>
    </w:pPr>
    <w:rPr>
      <w:sz w:val="24"/>
      <w:szCs w:val="24"/>
    </w:rPr>
  </w:style>
  <w:style w:type="character" w:styleId="700" w:customStyle="1">
    <w:name w:val="批注文字 Char1"/>
    <w:link w:val="699"/>
    <w:uiPriority w:val="0"/>
    <w:qFormat/>
    <w:rPr>
      <w:rFonts w:ascii="Times New Roman" w:hAnsi="Times New Roman"/>
      <w:sz w:val="24"/>
      <w:szCs w:val="24"/>
    </w:rPr>
  </w:style>
  <w:style w:type="paragraph" w:styleId="701" w:customStyle="1">
    <w:name w:val="正文文本 311"/>
    <w:basedOn w:val="628"/>
    <w:link w:val="702"/>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02" w:customStyle="1">
    <w:name w:val="正文文本 3 Char1"/>
    <w:link w:val="701"/>
    <w:uiPriority w:val="0"/>
    <w:qFormat/>
    <w:rPr>
      <w:rFonts w:ascii="楷体_GB2312" w:hAnsi="宋体" w:eastAsia="楷体_GB2312"/>
      <w:b/>
      <w:color w:val="000000"/>
      <w:sz w:val="30"/>
      <w:szCs w:val="24"/>
    </w:rPr>
  </w:style>
  <w:style w:type="paragraph" w:styleId="703" w:customStyle="1">
    <w:name w:val="正文文本11"/>
    <w:basedOn w:val="628"/>
    <w:next w:val="704"/>
    <w:link w:val="706"/>
    <w:uiPriority w:val="99"/>
    <w:qFormat/>
    <w:pPr>
      <w:jc w:val="left"/>
      <w:spacing w:line="360" w:lineRule="auto"/>
      <w:widowControl/>
    </w:pPr>
    <w:rPr>
      <w:sz w:val="24"/>
      <w:szCs w:val="20"/>
    </w:rPr>
  </w:style>
  <w:style w:type="paragraph" w:styleId="704" w:customStyle="1">
    <w:name w:val="正文首行缩进1"/>
    <w:basedOn w:val="703"/>
    <w:next w:val="705"/>
    <w:link w:val="707"/>
    <w:uiPriority w:val="99"/>
    <w:unhideWhenUsed/>
    <w:qFormat/>
    <w:pPr>
      <w:ind w:firstLine="420"/>
      <w:jc w:val="both"/>
      <w:spacing w:after="120" w:line="240" w:lineRule="auto"/>
      <w:widowControl w:val="off"/>
    </w:pPr>
    <w:rPr>
      <w:sz w:val="21"/>
      <w:szCs w:val="22"/>
    </w:rPr>
  </w:style>
  <w:style w:type="paragraph" w:styleId="705" w:customStyle="1">
    <w:name w:val="目录 61"/>
    <w:basedOn w:val="628"/>
    <w:next w:val="628"/>
    <w:uiPriority w:val="0"/>
    <w:unhideWhenUsed/>
    <w:qFormat/>
    <w:pPr>
      <w:ind w:left="1050"/>
    </w:pPr>
    <w:rPr>
      <w:rFonts w:ascii="Calibri" w:hAnsi="Calibri" w:cs="Calibri"/>
      <w:sz w:val="18"/>
      <w:szCs w:val="18"/>
    </w:rPr>
  </w:style>
  <w:style w:type="character" w:styleId="706" w:customStyle="1">
    <w:name w:val="正文文本 Char1"/>
    <w:link w:val="703"/>
    <w:uiPriority w:val="99"/>
    <w:qFormat/>
    <w:rPr>
      <w:rFonts w:ascii="Times New Roman" w:hAnsi="Times New Roman"/>
      <w:sz w:val="24"/>
    </w:rPr>
  </w:style>
  <w:style w:type="character" w:styleId="707" w:customStyle="1">
    <w:name w:val="正文首行缩进 Char"/>
    <w:link w:val="704"/>
    <w:uiPriority w:val="99"/>
    <w:semiHidden/>
    <w:qFormat/>
    <w:rPr>
      <w:rFonts w:ascii="Times New Roman" w:hAnsi="Times New Roman"/>
      <w:sz w:val="21"/>
      <w:szCs w:val="22"/>
    </w:rPr>
  </w:style>
  <w:style w:type="paragraph" w:styleId="708" w:customStyle="1">
    <w:name w:val="正文文本缩进1"/>
    <w:basedOn w:val="628"/>
    <w:next w:val="628"/>
    <w:link w:val="709"/>
    <w:uiPriority w:val="99"/>
    <w:unhideWhenUsed/>
    <w:qFormat/>
    <w:pPr>
      <w:ind w:right="-159" w:firstLine="246"/>
      <w:spacing w:line="240" w:lineRule="atLeast"/>
    </w:pPr>
    <w:rPr>
      <w:spacing w:val="20"/>
      <w:szCs w:val="24"/>
    </w:rPr>
  </w:style>
  <w:style w:type="character" w:styleId="709" w:customStyle="1">
    <w:name w:val="正文文本缩进 Char"/>
    <w:link w:val="708"/>
    <w:uiPriority w:val="0"/>
    <w:qFormat/>
    <w:rPr>
      <w:rFonts w:ascii="Times New Roman" w:hAnsi="Times New Roman"/>
      <w:spacing w:val="20"/>
      <w:sz w:val="21"/>
      <w:szCs w:val="24"/>
    </w:rPr>
  </w:style>
  <w:style w:type="paragraph" w:styleId="710" w:customStyle="1">
    <w:name w:val="列表 21"/>
    <w:basedOn w:val="628"/>
    <w:uiPriority w:val="0"/>
    <w:qFormat/>
    <w:pPr>
      <w:contextualSpacing/>
      <w:ind w:left="100" w:hanging="200"/>
      <w:jc w:val="left"/>
      <w:spacing w:line="360" w:lineRule="auto"/>
    </w:pPr>
    <w:rPr>
      <w:rFonts w:ascii="宋体" w:hAnsi="宋体"/>
      <w:sz w:val="24"/>
      <w:szCs w:val="24"/>
    </w:rPr>
  </w:style>
  <w:style w:type="paragraph" w:styleId="711" w:customStyle="1">
    <w:name w:val="文本块1"/>
    <w:basedOn w:val="628"/>
    <w:uiPriority w:val="0"/>
    <w:unhideWhenUsed/>
    <w:qFormat/>
    <w:pPr>
      <w:ind w:left="630" w:right="-609" w:firstLine="420"/>
      <w:spacing w:line="360" w:lineRule="auto"/>
    </w:pPr>
    <w:rPr>
      <w:rFonts w:ascii="仿宋_GB2312" w:eastAsia="仿宋_GB2312"/>
      <w:szCs w:val="20"/>
    </w:rPr>
  </w:style>
  <w:style w:type="paragraph" w:styleId="712" w:customStyle="1">
    <w:name w:val="目录 51"/>
    <w:basedOn w:val="628"/>
    <w:next w:val="628"/>
    <w:uiPriority w:val="39"/>
    <w:unhideWhenUsed/>
    <w:qFormat/>
    <w:pPr>
      <w:ind w:left="1134"/>
      <w:spacing w:after="57"/>
    </w:pPr>
  </w:style>
  <w:style w:type="paragraph" w:styleId="713" w:customStyle="1">
    <w:name w:val="目录 31"/>
    <w:basedOn w:val="628"/>
    <w:next w:val="628"/>
    <w:uiPriority w:val="39"/>
    <w:unhideWhenUsed/>
    <w:qFormat/>
    <w:pPr>
      <w:ind w:left="567"/>
      <w:spacing w:after="57"/>
    </w:pPr>
  </w:style>
  <w:style w:type="paragraph" w:styleId="714" w:customStyle="1">
    <w:name w:val="纯文本1111"/>
    <w:basedOn w:val="628"/>
    <w:link w:val="715"/>
    <w:uiPriority w:val="0"/>
    <w:qFormat/>
    <w:rPr>
      <w:rFonts w:ascii="宋体" w:hAnsi="Courier New" w:eastAsia="楷体_GB2312"/>
      <w:sz w:val="26"/>
      <w:szCs w:val="20"/>
    </w:rPr>
  </w:style>
  <w:style w:type="character" w:styleId="715" w:customStyle="1">
    <w:name w:val="纯文本 Char1"/>
    <w:link w:val="714"/>
    <w:uiPriority w:val="0"/>
    <w:qFormat/>
    <w:rPr>
      <w:rFonts w:ascii="宋体" w:hAnsi="Courier New" w:eastAsia="楷体_GB2312"/>
      <w:sz w:val="26"/>
    </w:rPr>
  </w:style>
  <w:style w:type="paragraph" w:styleId="716" w:customStyle="1">
    <w:name w:val="目录 81"/>
    <w:basedOn w:val="628"/>
    <w:next w:val="628"/>
    <w:uiPriority w:val="39"/>
    <w:unhideWhenUsed/>
    <w:qFormat/>
    <w:pPr>
      <w:ind w:left="1984"/>
      <w:spacing w:after="57"/>
    </w:pPr>
  </w:style>
  <w:style w:type="paragraph" w:styleId="717" w:customStyle="1">
    <w:name w:val="日期1"/>
    <w:basedOn w:val="628"/>
    <w:next w:val="628"/>
    <w:link w:val="718"/>
    <w:uiPriority w:val="99"/>
    <w:unhideWhenUsed/>
    <w:qFormat/>
    <w:pPr>
      <w:ind w:left="100"/>
    </w:pPr>
    <w:rPr>
      <w:b/>
      <w:bCs/>
      <w:spacing w:val="20"/>
      <w:szCs w:val="24"/>
    </w:rPr>
  </w:style>
  <w:style w:type="character" w:styleId="718" w:customStyle="1">
    <w:name w:val="日期 Char1"/>
    <w:link w:val="717"/>
    <w:uiPriority w:val="99"/>
    <w:qFormat/>
    <w:rPr>
      <w:rFonts w:ascii="Times New Roman" w:hAnsi="Times New Roman"/>
      <w:b/>
      <w:bCs/>
      <w:spacing w:val="20"/>
      <w:sz w:val="21"/>
      <w:szCs w:val="24"/>
    </w:rPr>
  </w:style>
  <w:style w:type="paragraph" w:styleId="719" w:customStyle="1">
    <w:name w:val="正文文本缩进 21"/>
    <w:basedOn w:val="628"/>
    <w:link w:val="720"/>
    <w:uiPriority w:val="0"/>
    <w:unhideWhenUsed/>
    <w:qFormat/>
    <w:pPr>
      <w:ind w:firstLine="460"/>
      <w:jc w:val="left"/>
      <w:spacing w:line="360" w:lineRule="auto"/>
      <w:widowControl/>
    </w:pPr>
    <w:rPr>
      <w:spacing w:val="20"/>
      <w:szCs w:val="24"/>
    </w:rPr>
  </w:style>
  <w:style w:type="character" w:styleId="720" w:customStyle="1">
    <w:name w:val="正文文本缩进 2 Char"/>
    <w:link w:val="719"/>
    <w:uiPriority w:val="0"/>
    <w:qFormat/>
    <w:rPr>
      <w:rFonts w:ascii="Times New Roman" w:hAnsi="Times New Roman"/>
      <w:spacing w:val="20"/>
      <w:sz w:val="21"/>
      <w:szCs w:val="24"/>
    </w:rPr>
  </w:style>
  <w:style w:type="paragraph" w:styleId="721" w:customStyle="1">
    <w:name w:val="尾注文本1"/>
    <w:basedOn w:val="628"/>
    <w:link w:val="722"/>
    <w:uiPriority w:val="99"/>
    <w:unhideWhenUsed/>
    <w:qFormat/>
    <w:rPr>
      <w:sz w:val="20"/>
    </w:rPr>
  </w:style>
  <w:style w:type="character" w:styleId="722" w:customStyle="1">
    <w:name w:val="尾注文本 Char"/>
    <w:link w:val="721"/>
    <w:uiPriority w:val="99"/>
    <w:qFormat/>
    <w:rPr>
      <w:sz w:val="20"/>
    </w:rPr>
  </w:style>
  <w:style w:type="paragraph" w:styleId="723" w:customStyle="1">
    <w:name w:val="批注框文本1"/>
    <w:basedOn w:val="628"/>
    <w:link w:val="724"/>
    <w:uiPriority w:val="99"/>
    <w:unhideWhenUsed/>
    <w:qFormat/>
    <w:pPr>
      <w:jc w:val="left"/>
      <w:widowControl/>
    </w:pPr>
    <w:rPr>
      <w:sz w:val="18"/>
      <w:szCs w:val="18"/>
    </w:rPr>
  </w:style>
  <w:style w:type="character" w:styleId="724" w:customStyle="1">
    <w:name w:val="批注框文本 Char1"/>
    <w:link w:val="723"/>
    <w:uiPriority w:val="99"/>
    <w:qFormat/>
    <w:rPr>
      <w:rFonts w:ascii="Times New Roman" w:hAnsi="Times New Roman"/>
      <w:sz w:val="18"/>
      <w:szCs w:val="18"/>
    </w:rPr>
  </w:style>
  <w:style w:type="paragraph" w:styleId="725" w:customStyle="1">
    <w:name w:val="页脚1"/>
    <w:basedOn w:val="628"/>
    <w:link w:val="726"/>
    <w:uiPriority w:val="99"/>
    <w:unhideWhenUsed/>
    <w:qFormat/>
    <w:pPr>
      <w:jc w:val="left"/>
      <w:tabs>
        <w:tab w:val="center" w:pos="4153" w:leader="none"/>
        <w:tab w:val="right" w:pos="8306" w:leader="none"/>
      </w:tabs>
    </w:pPr>
    <w:rPr>
      <w:sz w:val="18"/>
      <w:szCs w:val="18"/>
    </w:rPr>
  </w:style>
  <w:style w:type="character" w:styleId="726" w:customStyle="1">
    <w:name w:val="页脚 Char1"/>
    <w:link w:val="725"/>
    <w:uiPriority w:val="99"/>
    <w:qFormat/>
    <w:rPr>
      <w:rFonts w:ascii="Times New Roman" w:hAnsi="Times New Roman"/>
      <w:sz w:val="18"/>
      <w:szCs w:val="18"/>
    </w:rPr>
  </w:style>
  <w:style w:type="paragraph" w:styleId="727" w:customStyle="1">
    <w:name w:val="页眉1"/>
    <w:basedOn w:val="628"/>
    <w:link w:val="728"/>
    <w:uiPriority w:val="99"/>
    <w:unhideWhenUsed/>
    <w:qFormat/>
    <w:pPr>
      <w:jc w:val="center"/>
      <w:tabs>
        <w:tab w:val="center" w:pos="4153" w:leader="none"/>
        <w:tab w:val="right" w:pos="8306" w:leader="none"/>
      </w:tabs>
    </w:pPr>
    <w:rPr>
      <w:sz w:val="18"/>
      <w:szCs w:val="18"/>
    </w:rPr>
  </w:style>
  <w:style w:type="character" w:styleId="728" w:customStyle="1">
    <w:name w:val="页眉 Char1"/>
    <w:link w:val="727"/>
    <w:uiPriority w:val="99"/>
    <w:qFormat/>
    <w:rPr>
      <w:rFonts w:ascii="Times New Roman" w:hAnsi="Times New Roman"/>
      <w:sz w:val="18"/>
      <w:szCs w:val="18"/>
    </w:rPr>
  </w:style>
  <w:style w:type="paragraph" w:styleId="729" w:customStyle="1">
    <w:name w:val="目录 11"/>
    <w:basedOn w:val="628"/>
    <w:next w:val="628"/>
    <w:uiPriority w:val="39"/>
    <w:unhideWhenUsed/>
    <w:qFormat/>
  </w:style>
  <w:style w:type="paragraph" w:styleId="730" w:customStyle="1">
    <w:name w:val="目录 41"/>
    <w:basedOn w:val="628"/>
    <w:next w:val="628"/>
    <w:uiPriority w:val="39"/>
    <w:unhideWhenUsed/>
    <w:qFormat/>
    <w:pPr>
      <w:ind w:left="850"/>
      <w:spacing w:after="57"/>
    </w:pPr>
  </w:style>
  <w:style w:type="paragraph" w:styleId="731" w:customStyle="1">
    <w:name w:val="副标题1"/>
    <w:basedOn w:val="628"/>
    <w:next w:val="628"/>
    <w:link w:val="732"/>
    <w:uiPriority w:val="0"/>
    <w:qFormat/>
    <w:pPr>
      <w:ind w:left="1920" w:right="1920"/>
      <w:jc w:val="left"/>
      <w:keepLines/>
      <w:keepNext/>
      <w:spacing w:line="480" w:lineRule="auto"/>
      <w:widowControl/>
    </w:pPr>
    <w:rPr>
      <w:sz w:val="24"/>
      <w:szCs w:val="24"/>
    </w:rPr>
  </w:style>
  <w:style w:type="character" w:styleId="732" w:customStyle="1">
    <w:name w:val="副标题 Char1"/>
    <w:link w:val="731"/>
    <w:uiPriority w:val="0"/>
    <w:qFormat/>
    <w:rPr>
      <w:rFonts w:ascii="Times New Roman" w:hAnsi="Times New Roman" w:cs="宋体"/>
      <w:sz w:val="24"/>
      <w:szCs w:val="24"/>
    </w:rPr>
  </w:style>
  <w:style w:type="paragraph" w:styleId="733" w:customStyle="1">
    <w:name w:val="列表1"/>
    <w:basedOn w:val="628"/>
    <w:uiPriority w:val="0"/>
    <w:qFormat/>
    <w:pPr>
      <w:contextualSpacing/>
      <w:ind w:left="200" w:hanging="200"/>
      <w:jc w:val="left"/>
      <w:spacing w:line="360" w:lineRule="auto"/>
    </w:pPr>
    <w:rPr>
      <w:rFonts w:ascii="宋体" w:hAnsi="宋体"/>
      <w:sz w:val="24"/>
      <w:szCs w:val="24"/>
    </w:rPr>
  </w:style>
  <w:style w:type="paragraph" w:styleId="734" w:customStyle="1">
    <w:name w:val="脚注文本1"/>
    <w:basedOn w:val="628"/>
    <w:link w:val="735"/>
    <w:uiPriority w:val="0"/>
    <w:unhideWhenUsed/>
    <w:qFormat/>
    <w:pPr>
      <w:contextualSpacing/>
      <w:jc w:val="left"/>
    </w:pPr>
    <w:rPr>
      <w:sz w:val="18"/>
      <w:szCs w:val="18"/>
    </w:rPr>
  </w:style>
  <w:style w:type="character" w:styleId="735" w:customStyle="1">
    <w:name w:val="脚注文本 Char"/>
    <w:link w:val="734"/>
    <w:uiPriority w:val="0"/>
    <w:qFormat/>
    <w:rPr>
      <w:rFonts w:ascii="Times New Roman" w:hAnsi="Times New Roman"/>
      <w:sz w:val="18"/>
      <w:szCs w:val="18"/>
    </w:rPr>
  </w:style>
  <w:style w:type="paragraph" w:styleId="736" w:customStyle="1">
    <w:name w:val="列表 51"/>
    <w:basedOn w:val="628"/>
    <w:uiPriority w:val="0"/>
    <w:qFormat/>
    <w:pPr>
      <w:contextualSpacing/>
      <w:ind w:left="100" w:hanging="200"/>
      <w:jc w:val="left"/>
      <w:spacing w:line="360" w:lineRule="auto"/>
    </w:pPr>
    <w:rPr>
      <w:rFonts w:ascii="宋体" w:hAnsi="宋体"/>
      <w:sz w:val="24"/>
      <w:szCs w:val="20"/>
    </w:rPr>
  </w:style>
  <w:style w:type="paragraph" w:styleId="737" w:customStyle="1">
    <w:name w:val="正文文本缩进 31"/>
    <w:basedOn w:val="628"/>
    <w:link w:val="738"/>
    <w:uiPriority w:val="99"/>
    <w:qFormat/>
    <w:pPr>
      <w:ind w:left="420"/>
      <w:spacing w:after="120"/>
    </w:pPr>
    <w:rPr>
      <w:rFonts w:eastAsia="楷体_GB2312"/>
      <w:sz w:val="16"/>
      <w:szCs w:val="16"/>
    </w:rPr>
  </w:style>
  <w:style w:type="character" w:styleId="738" w:customStyle="1">
    <w:name w:val="正文文本缩进 3 Char"/>
    <w:link w:val="737"/>
    <w:uiPriority w:val="99"/>
    <w:qFormat/>
    <w:rPr>
      <w:rFonts w:ascii="Times New Roman" w:hAnsi="Times New Roman" w:eastAsia="楷体_GB2312"/>
      <w:sz w:val="16"/>
      <w:szCs w:val="16"/>
    </w:rPr>
  </w:style>
  <w:style w:type="paragraph" w:styleId="739" w:customStyle="1">
    <w:name w:val="图表目录1"/>
    <w:basedOn w:val="628"/>
    <w:next w:val="628"/>
    <w:uiPriority w:val="99"/>
    <w:unhideWhenUsed/>
    <w:qFormat/>
  </w:style>
  <w:style w:type="paragraph" w:styleId="740" w:customStyle="1">
    <w:name w:val="目录 21"/>
    <w:basedOn w:val="628"/>
    <w:next w:val="628"/>
    <w:uiPriority w:val="39"/>
    <w:unhideWhenUsed/>
    <w:qFormat/>
    <w:pPr>
      <w:ind w:left="283"/>
      <w:spacing w:after="57"/>
    </w:pPr>
  </w:style>
  <w:style w:type="paragraph" w:styleId="741" w:customStyle="1">
    <w:name w:val="目录 91"/>
    <w:basedOn w:val="628"/>
    <w:next w:val="628"/>
    <w:uiPriority w:val="39"/>
    <w:unhideWhenUsed/>
    <w:qFormat/>
    <w:pPr>
      <w:ind w:left="2268"/>
      <w:spacing w:after="57"/>
    </w:pPr>
  </w:style>
  <w:style w:type="paragraph" w:styleId="742" w:customStyle="1">
    <w:name w:val="正文文本 21"/>
    <w:basedOn w:val="628"/>
    <w:link w:val="743"/>
    <w:uiPriority w:val="0"/>
    <w:unhideWhenUsed/>
    <w:qFormat/>
    <w:pPr>
      <w:jc w:val="left"/>
      <w:spacing w:after="120" w:line="480" w:lineRule="auto"/>
      <w:widowControl/>
    </w:pPr>
    <w:rPr>
      <w:sz w:val="24"/>
      <w:szCs w:val="24"/>
    </w:rPr>
  </w:style>
  <w:style w:type="character" w:styleId="743" w:customStyle="1">
    <w:name w:val="正文文本 2 Char1"/>
    <w:link w:val="742"/>
    <w:uiPriority w:val="0"/>
    <w:qFormat/>
    <w:rPr>
      <w:rFonts w:ascii="Times New Roman" w:hAnsi="Times New Roman"/>
      <w:sz w:val="24"/>
      <w:szCs w:val="24"/>
    </w:rPr>
  </w:style>
  <w:style w:type="paragraph" w:styleId="744" w:customStyle="1">
    <w:name w:val="列表 41"/>
    <w:basedOn w:val="628"/>
    <w:uiPriority w:val="0"/>
    <w:qFormat/>
    <w:pPr>
      <w:contextualSpacing/>
      <w:ind w:left="100" w:hanging="200"/>
      <w:jc w:val="left"/>
      <w:spacing w:line="360" w:lineRule="auto"/>
    </w:pPr>
    <w:rPr>
      <w:rFonts w:ascii="宋体" w:hAnsi="宋体"/>
      <w:sz w:val="24"/>
      <w:szCs w:val="20"/>
    </w:rPr>
  </w:style>
  <w:style w:type="paragraph" w:styleId="745" w:customStyle="1">
    <w:name w:val="HTML 预设格式1"/>
    <w:basedOn w:val="628"/>
    <w:link w:val="74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46" w:customStyle="1">
    <w:name w:val="HTML 预设格式 Char"/>
    <w:link w:val="745"/>
    <w:uiPriority w:val="0"/>
    <w:qFormat/>
    <w:rPr>
      <w:rFonts w:ascii="宋体" w:hAnsi="宋体" w:cs="宋体"/>
      <w:sz w:val="24"/>
      <w:szCs w:val="24"/>
    </w:rPr>
  </w:style>
  <w:style w:type="paragraph" w:styleId="747" w:customStyle="1">
    <w:name w:val="普通(网站)11"/>
    <w:basedOn w:val="628"/>
    <w:uiPriority w:val="0"/>
    <w:qFormat/>
    <w:pPr>
      <w:contextualSpacing/>
      <w:ind w:firstLine="200"/>
      <w:jc w:val="left"/>
      <w:spacing w:line="360" w:lineRule="auto"/>
      <w:widowControl/>
    </w:pPr>
    <w:rPr>
      <w:rFonts w:ascii="ˎ̥" w:hAnsi="ˎ̥" w:cs="宋体"/>
      <w:color w:val="000000"/>
      <w:sz w:val="13"/>
      <w:szCs w:val="13"/>
    </w:rPr>
  </w:style>
  <w:style w:type="paragraph" w:styleId="748" w:customStyle="1">
    <w:name w:val="索引 11"/>
    <w:basedOn w:val="628"/>
    <w:next w:val="628"/>
    <w:uiPriority w:val="0"/>
    <w:qFormat/>
    <w:pPr>
      <w:contextualSpacing/>
      <w:ind w:firstLine="200"/>
      <w:jc w:val="center"/>
      <w:spacing w:line="360" w:lineRule="auto"/>
      <w:widowControl/>
    </w:pPr>
    <w:rPr>
      <w:rFonts w:ascii="Arial" w:hAnsi="Arial" w:cs="Arial"/>
      <w:sz w:val="24"/>
      <w:szCs w:val="24"/>
    </w:rPr>
  </w:style>
  <w:style w:type="paragraph" w:styleId="749" w:customStyle="1">
    <w:name w:val="标题11"/>
    <w:basedOn w:val="628"/>
    <w:next w:val="628"/>
    <w:link w:val="750"/>
    <w:uiPriority w:val="0"/>
    <w:qFormat/>
    <w:pPr>
      <w:jc w:val="center"/>
      <w:spacing w:before="240" w:after="60"/>
      <w:widowControl/>
      <w:outlineLvl w:val="0"/>
    </w:pPr>
    <w:rPr>
      <w:rFonts w:ascii="Cambria" w:hAnsi="Cambria"/>
      <w:b/>
      <w:bCs/>
      <w:sz w:val="32"/>
      <w:szCs w:val="32"/>
    </w:rPr>
  </w:style>
  <w:style w:type="character" w:styleId="750" w:customStyle="1">
    <w:name w:val="标题 Char1"/>
    <w:link w:val="749"/>
    <w:uiPriority w:val="0"/>
    <w:qFormat/>
    <w:rPr>
      <w:rFonts w:ascii="Cambria" w:hAnsi="Cambria"/>
      <w:b/>
      <w:bCs/>
      <w:sz w:val="32"/>
      <w:szCs w:val="32"/>
    </w:rPr>
  </w:style>
  <w:style w:type="paragraph" w:styleId="751" w:customStyle="1">
    <w:name w:val="批注主题1"/>
    <w:basedOn w:val="699"/>
    <w:next w:val="699"/>
    <w:link w:val="752"/>
    <w:uiPriority w:val="0"/>
    <w:unhideWhenUsed/>
    <w:qFormat/>
    <w:rPr>
      <w:b/>
      <w:bCs/>
    </w:rPr>
  </w:style>
  <w:style w:type="character" w:styleId="752" w:customStyle="1">
    <w:name w:val="批注主题 Char"/>
    <w:link w:val="751"/>
    <w:uiPriority w:val="0"/>
    <w:qFormat/>
    <w:rPr>
      <w:rFonts w:ascii="Times New Roman" w:hAnsi="Times New Roman"/>
      <w:b/>
      <w:bCs/>
      <w:sz w:val="24"/>
      <w:szCs w:val="24"/>
    </w:rPr>
  </w:style>
  <w:style w:type="paragraph" w:styleId="753" w:customStyle="1">
    <w:name w:val="正文首行缩进 21"/>
    <w:basedOn w:val="708"/>
    <w:link w:val="754"/>
    <w:uiPriority w:val="99"/>
    <w:unhideWhenUsed/>
    <w:qFormat/>
    <w:pPr>
      <w:ind w:left="420" w:right="0" w:firstLine="420"/>
      <w:jc w:val="left"/>
      <w:spacing w:after="120" w:line="240" w:lineRule="auto"/>
      <w:widowControl/>
    </w:pPr>
    <w:rPr>
      <w:sz w:val="24"/>
    </w:rPr>
  </w:style>
  <w:style w:type="character" w:styleId="754" w:customStyle="1">
    <w:name w:val="正文首行缩进 2 Char"/>
    <w:link w:val="753"/>
    <w:uiPriority w:val="99"/>
    <w:qFormat/>
    <w:rPr>
      <w:rFonts w:ascii="Times New Roman" w:hAnsi="Times New Roman"/>
      <w:spacing w:val="20"/>
      <w:sz w:val="24"/>
      <w:szCs w:val="24"/>
    </w:rPr>
  </w:style>
  <w:style w:type="table" w:styleId="755" w:customStyle="1">
    <w:name w:val="网格型11"/>
    <w:basedOn w:val="683"/>
    <w:uiPriority w:val="39"/>
    <w:qFormat/>
    <w:pPr>
      <w:jc w:val="both"/>
      <w:widowControl w:val="off"/>
    </w:pPr>
    <w:tblPr>
      <w:tblCellMar>
        <w:left w:w="0" w:type="dxa"/>
        <w:top w:w="0" w:type="dxa"/>
        <w:right w:w="0" w:type="dxa"/>
        <w:bottom w:w="0" w:type="dxa"/>
      </w:tblCellMar>
    </w:tblPr>
  </w:style>
  <w:style w:type="character" w:styleId="756" w:customStyle="1">
    <w:name w:val="要点1"/>
    <w:uiPriority w:val="0"/>
    <w:qFormat/>
    <w:rPr>
      <w:b/>
    </w:rPr>
  </w:style>
  <w:style w:type="character" w:styleId="757" w:customStyle="1">
    <w:name w:val="尾注引用1"/>
    <w:uiPriority w:val="99"/>
    <w:unhideWhenUsed/>
    <w:qFormat/>
    <w:rPr>
      <w:vertAlign w:val="superscript"/>
    </w:rPr>
  </w:style>
  <w:style w:type="character" w:styleId="758" w:customStyle="1">
    <w:name w:val="页码1"/>
    <w:uiPriority w:val="0"/>
    <w:unhideWhenUsed/>
    <w:qFormat/>
  </w:style>
  <w:style w:type="character" w:styleId="759" w:customStyle="1">
    <w:name w:val="已访问的超链接1"/>
    <w:uiPriority w:val="99"/>
    <w:unhideWhenUsed/>
    <w:qFormat/>
    <w:rPr>
      <w:color w:val="800080"/>
      <w:u w:val="single"/>
    </w:rPr>
  </w:style>
  <w:style w:type="character" w:styleId="760" w:customStyle="1">
    <w:name w:val="强调1"/>
    <w:uiPriority w:val="0"/>
    <w:qFormat/>
    <w:rPr>
      <w:color w:val="cc0033"/>
    </w:rPr>
  </w:style>
  <w:style w:type="character" w:styleId="761" w:customStyle="1">
    <w:name w:val="超链接1"/>
    <w:uiPriority w:val="99"/>
    <w:unhideWhenUsed/>
    <w:qFormat/>
    <w:rPr>
      <w:color w:val="0000ff"/>
      <w:u w:val="single"/>
    </w:rPr>
  </w:style>
  <w:style w:type="character" w:styleId="762" w:customStyle="1">
    <w:name w:val="批注引用1"/>
    <w:uiPriority w:val="0"/>
    <w:unhideWhenUsed/>
    <w:qFormat/>
    <w:rPr>
      <w:sz w:val="21"/>
      <w:szCs w:val="21"/>
    </w:rPr>
  </w:style>
  <w:style w:type="character" w:styleId="763" w:customStyle="1">
    <w:name w:val="脚注引用1"/>
    <w:uiPriority w:val="0"/>
    <w:unhideWhenUsed/>
    <w:qFormat/>
    <w:rPr>
      <w:rFonts w:cs="Times New Roman"/>
      <w:vertAlign w:val="superscript"/>
    </w:rPr>
  </w:style>
  <w:style w:type="character" w:styleId="764" w:customStyle="1">
    <w:name w:val="Quote Char"/>
    <w:uiPriority w:val="29"/>
    <w:qFormat/>
    <w:rPr>
      <w:i/>
    </w:rPr>
  </w:style>
  <w:style w:type="character" w:styleId="765" w:customStyle="1">
    <w:name w:val="Intense Quote Char"/>
    <w:uiPriority w:val="30"/>
    <w:qFormat/>
    <w:rPr>
      <w:i/>
    </w:rPr>
  </w:style>
  <w:style w:type="table" w:styleId="766" w:customStyle="1">
    <w:name w:val="无格式表格 11"/>
    <w:basedOn w:val="683"/>
    <w:uiPriority w:val="59"/>
    <w:qFormat/>
    <w:tblPr>
      <w:tblCellMar>
        <w:left w:w="0" w:type="dxa"/>
        <w:top w:w="0" w:type="dxa"/>
        <w:right w:w="0" w:type="dxa"/>
        <w:bottom w:w="0" w:type="dxa"/>
      </w:tblCellMar>
    </w:tblPr>
  </w:style>
  <w:style w:type="table" w:styleId="767" w:customStyle="1">
    <w:name w:val="无格式表格 21"/>
    <w:basedOn w:val="683"/>
    <w:uiPriority w:val="59"/>
    <w:qFormat/>
    <w:tblPr>
      <w:tblCellMar>
        <w:left w:w="0" w:type="dxa"/>
        <w:top w:w="0" w:type="dxa"/>
        <w:right w:w="0" w:type="dxa"/>
        <w:bottom w:w="0" w:type="dxa"/>
      </w:tblCellMar>
    </w:tblPr>
  </w:style>
  <w:style w:type="table" w:styleId="768" w:customStyle="1">
    <w:name w:val="无格式表格 31"/>
    <w:basedOn w:val="683"/>
    <w:uiPriority w:val="99"/>
    <w:qFormat/>
    <w:tblPr>
      <w:tblCellMar>
        <w:left w:w="0" w:type="dxa"/>
        <w:top w:w="0" w:type="dxa"/>
        <w:right w:w="0" w:type="dxa"/>
        <w:bottom w:w="0" w:type="dxa"/>
      </w:tblCellMar>
    </w:tblPr>
  </w:style>
  <w:style w:type="table" w:styleId="769" w:customStyle="1">
    <w:name w:val="无格式表格 41"/>
    <w:basedOn w:val="683"/>
    <w:uiPriority w:val="99"/>
    <w:qFormat/>
    <w:tblPr>
      <w:tblCellMar>
        <w:left w:w="0" w:type="dxa"/>
        <w:top w:w="0" w:type="dxa"/>
        <w:right w:w="0" w:type="dxa"/>
        <w:bottom w:w="0" w:type="dxa"/>
      </w:tblCellMar>
    </w:tblPr>
  </w:style>
  <w:style w:type="table" w:styleId="770" w:customStyle="1">
    <w:name w:val="无格式表格 51"/>
    <w:basedOn w:val="683"/>
    <w:uiPriority w:val="99"/>
    <w:qFormat/>
    <w:tblPr>
      <w:tblCellMar>
        <w:left w:w="0" w:type="dxa"/>
        <w:top w:w="0" w:type="dxa"/>
        <w:right w:w="0" w:type="dxa"/>
        <w:bottom w:w="0" w:type="dxa"/>
      </w:tblCellMar>
    </w:tblPr>
  </w:style>
  <w:style w:type="table" w:styleId="771" w:customStyle="1">
    <w:name w:val="网格表 1 浅色1"/>
    <w:basedOn w:val="683"/>
    <w:uiPriority w:val="99"/>
    <w:qFormat/>
    <w:tblPr>
      <w:tblCellMar>
        <w:left w:w="0" w:type="dxa"/>
        <w:top w:w="0" w:type="dxa"/>
        <w:right w:w="0" w:type="dxa"/>
        <w:bottom w:w="0" w:type="dxa"/>
      </w:tblCellMar>
    </w:tblPr>
  </w:style>
  <w:style w:type="table" w:styleId="772" w:customStyle="1">
    <w:name w:val="网格表 21"/>
    <w:basedOn w:val="683"/>
    <w:uiPriority w:val="99"/>
    <w:qFormat/>
    <w:tblPr>
      <w:tblCellMar>
        <w:left w:w="0" w:type="dxa"/>
        <w:top w:w="0" w:type="dxa"/>
        <w:right w:w="0" w:type="dxa"/>
        <w:bottom w:w="0" w:type="dxa"/>
      </w:tblCellMar>
    </w:tblPr>
  </w:style>
  <w:style w:type="table" w:styleId="773" w:customStyle="1">
    <w:name w:val="网格表 31"/>
    <w:basedOn w:val="683"/>
    <w:uiPriority w:val="99"/>
    <w:qFormat/>
    <w:tblPr>
      <w:tblCellMar>
        <w:left w:w="0" w:type="dxa"/>
        <w:top w:w="0" w:type="dxa"/>
        <w:right w:w="0" w:type="dxa"/>
        <w:bottom w:w="0" w:type="dxa"/>
      </w:tblCellMar>
    </w:tblPr>
  </w:style>
  <w:style w:type="table" w:styleId="774" w:customStyle="1">
    <w:name w:val="网格表 41"/>
    <w:basedOn w:val="683"/>
    <w:uiPriority w:val="59"/>
    <w:qFormat/>
    <w:tblPr>
      <w:tblCellMar>
        <w:left w:w="0" w:type="dxa"/>
        <w:top w:w="0" w:type="dxa"/>
        <w:right w:w="0" w:type="dxa"/>
        <w:bottom w:w="0" w:type="dxa"/>
      </w:tblCellMar>
    </w:tblPr>
  </w:style>
  <w:style w:type="table" w:styleId="775" w:customStyle="1">
    <w:name w:val="网格表 5 深色1"/>
    <w:basedOn w:val="683"/>
    <w:uiPriority w:val="99"/>
    <w:qFormat/>
    <w:tblPr>
      <w:tblCellMar>
        <w:left w:w="0" w:type="dxa"/>
        <w:top w:w="0" w:type="dxa"/>
        <w:right w:w="0" w:type="dxa"/>
        <w:bottom w:w="0" w:type="dxa"/>
      </w:tblCellMar>
    </w:tblPr>
  </w:style>
  <w:style w:type="table" w:styleId="776" w:customStyle="1">
    <w:name w:val="网格表 6 彩色1"/>
    <w:basedOn w:val="683"/>
    <w:uiPriority w:val="99"/>
    <w:qFormat/>
    <w:tblPr>
      <w:tblCellMar>
        <w:left w:w="0" w:type="dxa"/>
        <w:top w:w="0" w:type="dxa"/>
        <w:right w:w="0" w:type="dxa"/>
        <w:bottom w:w="0" w:type="dxa"/>
      </w:tblCellMar>
    </w:tblPr>
  </w:style>
  <w:style w:type="table" w:styleId="777" w:customStyle="1">
    <w:name w:val="网格表 7 彩色1"/>
    <w:basedOn w:val="683"/>
    <w:uiPriority w:val="99"/>
    <w:qFormat/>
    <w:tblPr>
      <w:tblCellMar>
        <w:left w:w="0" w:type="dxa"/>
        <w:top w:w="0" w:type="dxa"/>
        <w:right w:w="0" w:type="dxa"/>
        <w:bottom w:w="0" w:type="dxa"/>
      </w:tblCellMar>
    </w:tblPr>
  </w:style>
  <w:style w:type="table" w:styleId="778" w:customStyle="1">
    <w:name w:val="清单表 1 浅色1"/>
    <w:basedOn w:val="683"/>
    <w:uiPriority w:val="99"/>
    <w:qFormat/>
    <w:tblPr>
      <w:tblCellMar>
        <w:left w:w="0" w:type="dxa"/>
        <w:top w:w="0" w:type="dxa"/>
        <w:right w:w="0" w:type="dxa"/>
        <w:bottom w:w="0" w:type="dxa"/>
      </w:tblCellMar>
    </w:tblPr>
  </w:style>
  <w:style w:type="table" w:styleId="779" w:customStyle="1">
    <w:name w:val="清单表 21"/>
    <w:basedOn w:val="683"/>
    <w:uiPriority w:val="99"/>
    <w:qFormat/>
    <w:tblPr>
      <w:tblCellMar>
        <w:left w:w="0" w:type="dxa"/>
        <w:top w:w="0" w:type="dxa"/>
        <w:right w:w="0" w:type="dxa"/>
        <w:bottom w:w="0" w:type="dxa"/>
      </w:tblCellMar>
    </w:tblPr>
  </w:style>
  <w:style w:type="table" w:styleId="780" w:customStyle="1">
    <w:name w:val="清单表 31"/>
    <w:basedOn w:val="683"/>
    <w:uiPriority w:val="99"/>
    <w:qFormat/>
    <w:tblPr>
      <w:tblCellMar>
        <w:left w:w="0" w:type="dxa"/>
        <w:top w:w="0" w:type="dxa"/>
        <w:right w:w="0" w:type="dxa"/>
        <w:bottom w:w="0" w:type="dxa"/>
      </w:tblCellMar>
    </w:tblPr>
  </w:style>
  <w:style w:type="table" w:styleId="781" w:customStyle="1">
    <w:name w:val="清单表 41"/>
    <w:basedOn w:val="683"/>
    <w:uiPriority w:val="99"/>
    <w:qFormat/>
    <w:tblPr>
      <w:tblCellMar>
        <w:left w:w="0" w:type="dxa"/>
        <w:top w:w="0" w:type="dxa"/>
        <w:right w:w="0" w:type="dxa"/>
        <w:bottom w:w="0" w:type="dxa"/>
      </w:tblCellMar>
    </w:tblPr>
  </w:style>
  <w:style w:type="table" w:styleId="782" w:customStyle="1">
    <w:name w:val="清单表 5 深色1"/>
    <w:basedOn w:val="683"/>
    <w:uiPriority w:val="99"/>
    <w:qFormat/>
    <w:tblPr>
      <w:tblCellMar>
        <w:left w:w="0" w:type="dxa"/>
        <w:top w:w="0" w:type="dxa"/>
        <w:right w:w="0" w:type="dxa"/>
        <w:bottom w:w="0" w:type="dxa"/>
      </w:tblCellMar>
    </w:tblPr>
  </w:style>
  <w:style w:type="table" w:styleId="783" w:customStyle="1">
    <w:name w:val="清单表 6 彩色1"/>
    <w:basedOn w:val="683"/>
    <w:uiPriority w:val="99"/>
    <w:qFormat/>
    <w:tblPr>
      <w:tblCellMar>
        <w:left w:w="0" w:type="dxa"/>
        <w:top w:w="0" w:type="dxa"/>
        <w:right w:w="0" w:type="dxa"/>
        <w:bottom w:w="0" w:type="dxa"/>
      </w:tblCellMar>
    </w:tblPr>
  </w:style>
  <w:style w:type="table" w:styleId="784" w:customStyle="1">
    <w:name w:val="清单表 7 彩色1"/>
    <w:basedOn w:val="683"/>
    <w:uiPriority w:val="99"/>
    <w:qFormat/>
    <w:tblPr>
      <w:tblCellMar>
        <w:left w:w="0" w:type="dxa"/>
        <w:top w:w="0" w:type="dxa"/>
        <w:right w:w="0" w:type="dxa"/>
        <w:bottom w:w="0" w:type="dxa"/>
      </w:tblCellMar>
    </w:tblPr>
  </w:style>
  <w:style w:type="character" w:styleId="785" w:customStyle="1">
    <w:name w:val="Endnote Text Char"/>
    <w:uiPriority w:val="99"/>
    <w:qFormat/>
    <w:rPr>
      <w:sz w:val="20"/>
    </w:rPr>
  </w:style>
  <w:style w:type="paragraph" w:styleId="786" w:customStyle="1">
    <w:name w:val="TOC 标题111"/>
    <w:uiPriority w:val="39"/>
    <w:unhideWhenUsed/>
    <w:qFormat/>
    <w:rPr>
      <w:rFonts w:ascii="Times New Roman" w:hAnsi="Times New Roman" w:eastAsia="宋体" w:cs="Times New Roman"/>
      <w:lang w:val="en-US" w:eastAsia="zh-CN" w:bidi="ar-SA"/>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97" w:customStyle="1">
    <w:name w:val="Title Char"/>
    <w:uiPriority w:val="10"/>
    <w:qFormat/>
    <w:rPr>
      <w:sz w:val="48"/>
      <w:szCs w:val="48"/>
    </w:rPr>
  </w:style>
  <w:style w:type="character" w:styleId="798" w:customStyle="1">
    <w:name w:val="Subtitle Char"/>
    <w:uiPriority w:val="11"/>
    <w:qFormat/>
    <w:rPr>
      <w:sz w:val="24"/>
      <w:szCs w:val="24"/>
    </w:rPr>
  </w:style>
  <w:style w:type="paragraph" w:styleId="799" w:customStyle="1">
    <w:name w:val="引用1"/>
    <w:basedOn w:val="628"/>
    <w:next w:val="628"/>
    <w:link w:val="800"/>
    <w:uiPriority w:val="29"/>
    <w:qFormat/>
    <w:pPr>
      <w:ind w:left="720" w:right="720"/>
    </w:pPr>
    <w:rPr>
      <w:i/>
    </w:rPr>
  </w:style>
  <w:style w:type="character" w:styleId="800" w:customStyle="1">
    <w:name w:val="引用 Char"/>
    <w:link w:val="799"/>
    <w:uiPriority w:val="29"/>
    <w:qFormat/>
    <w:rPr>
      <w:i/>
    </w:rPr>
  </w:style>
  <w:style w:type="paragraph" w:styleId="801" w:customStyle="1">
    <w:name w:val="明显引用1"/>
    <w:basedOn w:val="628"/>
    <w:next w:val="62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CellMar>
        <w:left w:w="0" w:type="dxa"/>
        <w:top w:w="0" w:type="dxa"/>
        <w:right w:w="0" w:type="dxa"/>
        <w:bottom w:w="0" w:type="dxa"/>
      </w:tblCellMar>
    </w:tblPr>
  </w:style>
  <w:style w:type="table" w:styleId="807" w:customStyle="1">
    <w:name w:val="Grid Table 1 Light - Accent 1"/>
    <w:uiPriority w:val="99"/>
    <w:qFormat/>
    <w:tblPr>
      <w:tblCellMar>
        <w:left w:w="0" w:type="dxa"/>
        <w:top w:w="0" w:type="dxa"/>
        <w:right w:w="0" w:type="dxa"/>
        <w:bottom w:w="0" w:type="dxa"/>
      </w:tblCellMar>
    </w:tblPr>
  </w:style>
  <w:style w:type="table" w:styleId="808" w:customStyle="1">
    <w:name w:val="Grid Table 1 Light - Accent 2"/>
    <w:uiPriority w:val="99"/>
    <w:qFormat/>
    <w:tblPr>
      <w:tblCellMar>
        <w:left w:w="0" w:type="dxa"/>
        <w:top w:w="0" w:type="dxa"/>
        <w:right w:w="0" w:type="dxa"/>
        <w:bottom w:w="0" w:type="dxa"/>
      </w:tblCellMar>
    </w:tblPr>
  </w:style>
  <w:style w:type="table" w:styleId="809" w:customStyle="1">
    <w:name w:val="Grid Table 1 Light - Accent 3"/>
    <w:uiPriority w:val="99"/>
    <w:qFormat/>
    <w:tblPr>
      <w:tblCellMar>
        <w:left w:w="0" w:type="dxa"/>
        <w:top w:w="0" w:type="dxa"/>
        <w:right w:w="0" w:type="dxa"/>
        <w:bottom w:w="0" w:type="dxa"/>
      </w:tblCellMar>
    </w:tblPr>
  </w:style>
  <w:style w:type="table" w:styleId="810" w:customStyle="1">
    <w:name w:val="Grid Table 1 Light - Accent 4"/>
    <w:uiPriority w:val="99"/>
    <w:qFormat/>
    <w:tblPr>
      <w:tblCellMar>
        <w:left w:w="0" w:type="dxa"/>
        <w:top w:w="0" w:type="dxa"/>
        <w:right w:w="0" w:type="dxa"/>
        <w:bottom w:w="0" w:type="dxa"/>
      </w:tblCellMar>
    </w:tblPr>
  </w:style>
  <w:style w:type="table" w:styleId="811" w:customStyle="1">
    <w:name w:val="Grid Table 1 Light - Accent 5"/>
    <w:uiPriority w:val="99"/>
    <w:qFormat/>
    <w:tblPr>
      <w:tblCellMar>
        <w:left w:w="0" w:type="dxa"/>
        <w:top w:w="0" w:type="dxa"/>
        <w:right w:w="0" w:type="dxa"/>
        <w:bottom w:w="0" w:type="dxa"/>
      </w:tblCellMar>
    </w:tblPr>
  </w:style>
  <w:style w:type="table" w:styleId="812" w:customStyle="1">
    <w:name w:val="Grid Table 1 Light - Accent 6"/>
    <w:uiPriority w:val="99"/>
    <w:qFormat/>
    <w:tblPr>
      <w:tblCellMar>
        <w:left w:w="0" w:type="dxa"/>
        <w:top w:w="0" w:type="dxa"/>
        <w:right w:w="0" w:type="dxa"/>
        <w:bottom w:w="0" w:type="dxa"/>
      </w:tblCellMar>
    </w:tblPr>
  </w:style>
  <w:style w:type="table" w:styleId="813" w:customStyle="1">
    <w:name w:val="Grid Table 2 - Accent 1"/>
    <w:uiPriority w:val="99"/>
    <w:qFormat/>
    <w:tblPr>
      <w:tblCellMar>
        <w:left w:w="0" w:type="dxa"/>
        <w:top w:w="0" w:type="dxa"/>
        <w:right w:w="0" w:type="dxa"/>
        <w:bottom w:w="0" w:type="dxa"/>
      </w:tblCellMar>
    </w:tblPr>
  </w:style>
  <w:style w:type="table" w:styleId="814" w:customStyle="1">
    <w:name w:val="Grid Table 2 - Accent 2"/>
    <w:uiPriority w:val="99"/>
    <w:qFormat/>
    <w:tblPr>
      <w:tblCellMar>
        <w:left w:w="0" w:type="dxa"/>
        <w:top w:w="0" w:type="dxa"/>
        <w:right w:w="0" w:type="dxa"/>
        <w:bottom w:w="0" w:type="dxa"/>
      </w:tblCellMar>
    </w:tblPr>
  </w:style>
  <w:style w:type="table" w:styleId="815" w:customStyle="1">
    <w:name w:val="Grid Table 2 - Accent 3"/>
    <w:uiPriority w:val="99"/>
    <w:qFormat/>
    <w:tblPr>
      <w:tblCellMar>
        <w:left w:w="0" w:type="dxa"/>
        <w:top w:w="0" w:type="dxa"/>
        <w:right w:w="0" w:type="dxa"/>
        <w:bottom w:w="0" w:type="dxa"/>
      </w:tblCellMar>
    </w:tblPr>
  </w:style>
  <w:style w:type="table" w:styleId="816" w:customStyle="1">
    <w:name w:val="Grid Table 2 - Accent 4"/>
    <w:uiPriority w:val="99"/>
    <w:qFormat/>
    <w:tblPr>
      <w:tblCellMar>
        <w:left w:w="0" w:type="dxa"/>
        <w:top w:w="0" w:type="dxa"/>
        <w:right w:w="0" w:type="dxa"/>
        <w:bottom w:w="0" w:type="dxa"/>
      </w:tblCellMar>
    </w:tblPr>
  </w:style>
  <w:style w:type="table" w:styleId="817" w:customStyle="1">
    <w:name w:val="Grid Table 2 - Accent 5"/>
    <w:uiPriority w:val="99"/>
    <w:qFormat/>
    <w:tblPr>
      <w:tblCellMar>
        <w:left w:w="0" w:type="dxa"/>
        <w:top w:w="0" w:type="dxa"/>
        <w:right w:w="0" w:type="dxa"/>
        <w:bottom w:w="0" w:type="dxa"/>
      </w:tblCellMar>
    </w:tblPr>
  </w:style>
  <w:style w:type="table" w:styleId="818" w:customStyle="1">
    <w:name w:val="Grid Table 2 - Accent 6"/>
    <w:uiPriority w:val="99"/>
    <w:qFormat/>
    <w:tblPr>
      <w:tblCellMar>
        <w:left w:w="0" w:type="dxa"/>
        <w:top w:w="0" w:type="dxa"/>
        <w:right w:w="0" w:type="dxa"/>
        <w:bottom w:w="0" w:type="dxa"/>
      </w:tblCellMar>
    </w:tblPr>
  </w:style>
  <w:style w:type="table" w:styleId="819" w:customStyle="1">
    <w:name w:val="Grid Table 3 - Accent 1"/>
    <w:uiPriority w:val="99"/>
    <w:qFormat/>
    <w:tblPr>
      <w:tblCellMar>
        <w:left w:w="0" w:type="dxa"/>
        <w:top w:w="0" w:type="dxa"/>
        <w:right w:w="0" w:type="dxa"/>
        <w:bottom w:w="0" w:type="dxa"/>
      </w:tblCellMar>
    </w:tblPr>
  </w:style>
  <w:style w:type="table" w:styleId="820" w:customStyle="1">
    <w:name w:val="Grid Table 3 - Accent 2"/>
    <w:uiPriority w:val="99"/>
    <w:qFormat/>
    <w:tblPr>
      <w:tblCellMar>
        <w:left w:w="0" w:type="dxa"/>
        <w:top w:w="0" w:type="dxa"/>
        <w:right w:w="0" w:type="dxa"/>
        <w:bottom w:w="0" w:type="dxa"/>
      </w:tblCellMar>
    </w:tblPr>
  </w:style>
  <w:style w:type="table" w:styleId="821" w:customStyle="1">
    <w:name w:val="Grid Table 3 - Accent 3"/>
    <w:uiPriority w:val="99"/>
    <w:qFormat/>
    <w:tblPr>
      <w:tblCellMar>
        <w:left w:w="0" w:type="dxa"/>
        <w:top w:w="0" w:type="dxa"/>
        <w:right w:w="0" w:type="dxa"/>
        <w:bottom w:w="0" w:type="dxa"/>
      </w:tblCellMar>
    </w:tblPr>
  </w:style>
  <w:style w:type="table" w:styleId="822" w:customStyle="1">
    <w:name w:val="Grid Table 3 - Accent 4"/>
    <w:uiPriority w:val="99"/>
    <w:qFormat/>
    <w:tblPr>
      <w:tblCellMar>
        <w:left w:w="0" w:type="dxa"/>
        <w:top w:w="0" w:type="dxa"/>
        <w:right w:w="0" w:type="dxa"/>
        <w:bottom w:w="0" w:type="dxa"/>
      </w:tblCellMar>
    </w:tblPr>
  </w:style>
  <w:style w:type="table" w:styleId="823" w:customStyle="1">
    <w:name w:val="Grid Table 3 - Accent 5"/>
    <w:uiPriority w:val="99"/>
    <w:qFormat/>
    <w:tblPr>
      <w:tblCellMar>
        <w:left w:w="0" w:type="dxa"/>
        <w:top w:w="0" w:type="dxa"/>
        <w:right w:w="0" w:type="dxa"/>
        <w:bottom w:w="0" w:type="dxa"/>
      </w:tblCellMar>
    </w:tblPr>
  </w:style>
  <w:style w:type="table" w:styleId="824" w:customStyle="1">
    <w:name w:val="Grid Table 3 - Accent 6"/>
    <w:uiPriority w:val="99"/>
    <w:qFormat/>
    <w:tblPr>
      <w:tblCellMar>
        <w:left w:w="0" w:type="dxa"/>
        <w:top w:w="0" w:type="dxa"/>
        <w:right w:w="0" w:type="dxa"/>
        <w:bottom w:w="0" w:type="dxa"/>
      </w:tblCellMar>
    </w:tblPr>
  </w:style>
  <w:style w:type="table" w:styleId="825" w:customStyle="1">
    <w:name w:val="Grid Table 4 - Accent 1"/>
    <w:uiPriority w:val="59"/>
    <w:qFormat/>
    <w:tblPr>
      <w:tblCellMar>
        <w:left w:w="0" w:type="dxa"/>
        <w:top w:w="0" w:type="dxa"/>
        <w:right w:w="0" w:type="dxa"/>
        <w:bottom w:w="0" w:type="dxa"/>
      </w:tblCellMar>
    </w:tblPr>
  </w:style>
  <w:style w:type="table" w:styleId="826" w:customStyle="1">
    <w:name w:val="Grid Table 4 - Accent 2"/>
    <w:uiPriority w:val="59"/>
    <w:qFormat/>
    <w:tblPr>
      <w:tblCellMar>
        <w:left w:w="0" w:type="dxa"/>
        <w:top w:w="0" w:type="dxa"/>
        <w:right w:w="0" w:type="dxa"/>
        <w:bottom w:w="0" w:type="dxa"/>
      </w:tblCellMar>
    </w:tblPr>
  </w:style>
  <w:style w:type="table" w:styleId="827" w:customStyle="1">
    <w:name w:val="Grid Table 4 - Accent 3"/>
    <w:uiPriority w:val="59"/>
    <w:qFormat/>
    <w:tblPr>
      <w:tblCellMar>
        <w:left w:w="0" w:type="dxa"/>
        <w:top w:w="0" w:type="dxa"/>
        <w:right w:w="0" w:type="dxa"/>
        <w:bottom w:w="0" w:type="dxa"/>
      </w:tblCellMar>
    </w:tblPr>
  </w:style>
  <w:style w:type="table" w:styleId="828" w:customStyle="1">
    <w:name w:val="Grid Table 4 - Accent 4"/>
    <w:uiPriority w:val="59"/>
    <w:qFormat/>
    <w:tblPr>
      <w:tblCellMar>
        <w:left w:w="0" w:type="dxa"/>
        <w:top w:w="0" w:type="dxa"/>
        <w:right w:w="0" w:type="dxa"/>
        <w:bottom w:w="0" w:type="dxa"/>
      </w:tblCellMar>
    </w:tblPr>
  </w:style>
  <w:style w:type="table" w:styleId="829" w:customStyle="1">
    <w:name w:val="Grid Table 4 - Accent 5"/>
    <w:uiPriority w:val="59"/>
    <w:qFormat/>
    <w:tblPr>
      <w:tblCellMar>
        <w:left w:w="0" w:type="dxa"/>
        <w:top w:w="0" w:type="dxa"/>
        <w:right w:w="0" w:type="dxa"/>
        <w:bottom w:w="0" w:type="dxa"/>
      </w:tblCellMar>
    </w:tblPr>
  </w:style>
  <w:style w:type="table" w:styleId="830" w:customStyle="1">
    <w:name w:val="Grid Table 4 - Accent 6"/>
    <w:uiPriority w:val="59"/>
    <w:qFormat/>
    <w:tblPr>
      <w:tblCellMar>
        <w:left w:w="0" w:type="dxa"/>
        <w:top w:w="0" w:type="dxa"/>
        <w:right w:w="0" w:type="dxa"/>
        <w:bottom w:w="0" w:type="dxa"/>
      </w:tblCellMar>
    </w:tblPr>
  </w:style>
  <w:style w:type="table" w:styleId="831" w:customStyle="1">
    <w:name w:val="Grid Table 5 Dark- Accent 1"/>
    <w:uiPriority w:val="99"/>
    <w:qFormat/>
    <w:tblPr>
      <w:tblCellMar>
        <w:left w:w="0" w:type="dxa"/>
        <w:top w:w="0" w:type="dxa"/>
        <w:right w:w="0" w:type="dxa"/>
        <w:bottom w:w="0" w:type="dxa"/>
      </w:tblCellMar>
    </w:tblPr>
  </w:style>
  <w:style w:type="table" w:styleId="832" w:customStyle="1">
    <w:name w:val="Grid Table 5 Dark - Accent 2"/>
    <w:uiPriority w:val="99"/>
    <w:qFormat/>
    <w:tblPr>
      <w:tblCellMar>
        <w:left w:w="0" w:type="dxa"/>
        <w:top w:w="0" w:type="dxa"/>
        <w:right w:w="0" w:type="dxa"/>
        <w:bottom w:w="0" w:type="dxa"/>
      </w:tblCellMar>
    </w:tblPr>
  </w:style>
  <w:style w:type="table" w:styleId="833" w:customStyle="1">
    <w:name w:val="Grid Table 5 Dark - Accent 3"/>
    <w:uiPriority w:val="99"/>
    <w:qFormat/>
    <w:tblPr>
      <w:tblCellMar>
        <w:left w:w="0" w:type="dxa"/>
        <w:top w:w="0" w:type="dxa"/>
        <w:right w:w="0" w:type="dxa"/>
        <w:bottom w:w="0" w:type="dxa"/>
      </w:tblCellMar>
    </w:tblPr>
  </w:style>
  <w:style w:type="table" w:styleId="834" w:customStyle="1">
    <w:name w:val="Grid Table 5 Dark- Accent 4"/>
    <w:uiPriority w:val="99"/>
    <w:qFormat/>
    <w:tblPr>
      <w:tblCellMar>
        <w:left w:w="0" w:type="dxa"/>
        <w:top w:w="0" w:type="dxa"/>
        <w:right w:w="0" w:type="dxa"/>
        <w:bottom w:w="0" w:type="dxa"/>
      </w:tblCellMar>
    </w:tblPr>
  </w:style>
  <w:style w:type="table" w:styleId="835" w:customStyle="1">
    <w:name w:val="Grid Table 5 Dark - Accent 5"/>
    <w:uiPriority w:val="99"/>
    <w:qFormat/>
    <w:tblPr>
      <w:tblCellMar>
        <w:left w:w="0" w:type="dxa"/>
        <w:top w:w="0" w:type="dxa"/>
        <w:right w:w="0" w:type="dxa"/>
        <w:bottom w:w="0" w:type="dxa"/>
      </w:tblCellMar>
    </w:tblPr>
  </w:style>
  <w:style w:type="table" w:styleId="836" w:customStyle="1">
    <w:name w:val="Grid Table 5 Dark - Accent 6"/>
    <w:uiPriority w:val="99"/>
    <w:qFormat/>
    <w:tblPr>
      <w:tblCellMar>
        <w:left w:w="0" w:type="dxa"/>
        <w:top w:w="0" w:type="dxa"/>
        <w:right w:w="0" w:type="dxa"/>
        <w:bottom w:w="0" w:type="dxa"/>
      </w:tblCellMar>
    </w:tblPr>
  </w:style>
  <w:style w:type="table" w:styleId="837" w:customStyle="1">
    <w:name w:val="Grid Table 6 Colorful - Accent 1"/>
    <w:uiPriority w:val="99"/>
    <w:qFormat/>
    <w:tblPr>
      <w:tblCellMar>
        <w:left w:w="0" w:type="dxa"/>
        <w:top w:w="0" w:type="dxa"/>
        <w:right w:w="0" w:type="dxa"/>
        <w:bottom w:w="0" w:type="dxa"/>
      </w:tblCellMar>
    </w:tblPr>
  </w:style>
  <w:style w:type="table" w:styleId="838" w:customStyle="1">
    <w:name w:val="Grid Table 6 Colorful - Accent 2"/>
    <w:uiPriority w:val="99"/>
    <w:qFormat/>
    <w:tblPr>
      <w:tblCellMar>
        <w:left w:w="0" w:type="dxa"/>
        <w:top w:w="0" w:type="dxa"/>
        <w:right w:w="0" w:type="dxa"/>
        <w:bottom w:w="0" w:type="dxa"/>
      </w:tblCellMar>
    </w:tblPr>
  </w:style>
  <w:style w:type="table" w:styleId="839" w:customStyle="1">
    <w:name w:val="Grid Table 6 Colorful - Accent 3"/>
    <w:uiPriority w:val="99"/>
    <w:qFormat/>
    <w:tblPr>
      <w:tblCellMar>
        <w:left w:w="0" w:type="dxa"/>
        <w:top w:w="0" w:type="dxa"/>
        <w:right w:w="0" w:type="dxa"/>
        <w:bottom w:w="0" w:type="dxa"/>
      </w:tblCellMar>
    </w:tblPr>
  </w:style>
  <w:style w:type="table" w:styleId="840" w:customStyle="1">
    <w:name w:val="Grid Table 6 Colorful - Accent 4"/>
    <w:uiPriority w:val="99"/>
    <w:qFormat/>
    <w:tblPr>
      <w:tblCellMar>
        <w:left w:w="0" w:type="dxa"/>
        <w:top w:w="0" w:type="dxa"/>
        <w:right w:w="0" w:type="dxa"/>
        <w:bottom w:w="0" w:type="dxa"/>
      </w:tblCellMar>
    </w:tblPr>
  </w:style>
  <w:style w:type="table" w:styleId="841" w:customStyle="1">
    <w:name w:val="Grid Table 6 Colorful - Accent 5"/>
    <w:uiPriority w:val="99"/>
    <w:qFormat/>
    <w:tblPr>
      <w:tblCellMar>
        <w:left w:w="0" w:type="dxa"/>
        <w:top w:w="0" w:type="dxa"/>
        <w:right w:w="0" w:type="dxa"/>
        <w:bottom w:w="0" w:type="dxa"/>
      </w:tblCellMar>
    </w:tblPr>
  </w:style>
  <w:style w:type="table" w:styleId="842" w:customStyle="1">
    <w:name w:val="Grid Table 6 Colorful - Accent 6"/>
    <w:uiPriority w:val="99"/>
    <w:qFormat/>
    <w:tblPr>
      <w:tblCellMar>
        <w:left w:w="0" w:type="dxa"/>
        <w:top w:w="0" w:type="dxa"/>
        <w:right w:w="0" w:type="dxa"/>
        <w:bottom w:w="0" w:type="dxa"/>
      </w:tblCellMar>
    </w:tblPr>
  </w:style>
  <w:style w:type="table" w:styleId="843" w:customStyle="1">
    <w:name w:val="Grid Table 7 Colorful - Accent 1"/>
    <w:uiPriority w:val="99"/>
    <w:qFormat/>
    <w:tblPr>
      <w:tblCellMar>
        <w:left w:w="0" w:type="dxa"/>
        <w:top w:w="0" w:type="dxa"/>
        <w:right w:w="0" w:type="dxa"/>
        <w:bottom w:w="0" w:type="dxa"/>
      </w:tblCellMar>
    </w:tblPr>
  </w:style>
  <w:style w:type="table" w:styleId="844" w:customStyle="1">
    <w:name w:val="Grid Table 7 Colorful - Accent 2"/>
    <w:uiPriority w:val="99"/>
    <w:qFormat/>
    <w:tblPr>
      <w:tblCellMar>
        <w:left w:w="0" w:type="dxa"/>
        <w:top w:w="0" w:type="dxa"/>
        <w:right w:w="0" w:type="dxa"/>
        <w:bottom w:w="0" w:type="dxa"/>
      </w:tblCellMar>
    </w:tblPr>
  </w:style>
  <w:style w:type="table" w:styleId="845" w:customStyle="1">
    <w:name w:val="Grid Table 7 Colorful - Accent 3"/>
    <w:uiPriority w:val="99"/>
    <w:qFormat/>
    <w:tblPr>
      <w:tblCellMar>
        <w:left w:w="0" w:type="dxa"/>
        <w:top w:w="0" w:type="dxa"/>
        <w:right w:w="0" w:type="dxa"/>
        <w:bottom w:w="0" w:type="dxa"/>
      </w:tblCellMar>
    </w:tblPr>
  </w:style>
  <w:style w:type="table" w:styleId="846" w:customStyle="1">
    <w:name w:val="Grid Table 7 Colorful - Accent 4"/>
    <w:uiPriority w:val="99"/>
    <w:qFormat/>
    <w:tblPr>
      <w:tblCellMar>
        <w:left w:w="0" w:type="dxa"/>
        <w:top w:w="0" w:type="dxa"/>
        <w:right w:w="0" w:type="dxa"/>
        <w:bottom w:w="0" w:type="dxa"/>
      </w:tblCellMar>
    </w:tblPr>
  </w:style>
  <w:style w:type="table" w:styleId="847" w:customStyle="1">
    <w:name w:val="Grid Table 7 Colorful - Accent 5"/>
    <w:uiPriority w:val="99"/>
    <w:qFormat/>
    <w:tblPr>
      <w:tblCellMar>
        <w:left w:w="0" w:type="dxa"/>
        <w:top w:w="0" w:type="dxa"/>
        <w:right w:w="0" w:type="dxa"/>
        <w:bottom w:w="0" w:type="dxa"/>
      </w:tblCellMar>
    </w:tblPr>
  </w:style>
  <w:style w:type="table" w:styleId="848" w:customStyle="1">
    <w:name w:val="Grid Table 7 Colorful - Accent 6"/>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CellMar>
        <w:left w:w="0" w:type="dxa"/>
        <w:top w:w="0" w:type="dxa"/>
        <w:right w:w="0" w:type="dxa"/>
        <w:bottom w:w="0" w:type="dxa"/>
      </w:tblCellMar>
    </w:tblPr>
  </w:style>
  <w:style w:type="table" w:styleId="856" w:customStyle="1">
    <w:name w:val="List Table 2 - Accent 2"/>
    <w:uiPriority w:val="99"/>
    <w:qFormat/>
    <w:tblPr>
      <w:tblCellMar>
        <w:left w:w="0" w:type="dxa"/>
        <w:top w:w="0" w:type="dxa"/>
        <w:right w:w="0" w:type="dxa"/>
        <w:bottom w:w="0" w:type="dxa"/>
      </w:tblCellMar>
    </w:tblPr>
  </w:style>
  <w:style w:type="table" w:styleId="857" w:customStyle="1">
    <w:name w:val="List Table 2 - Accent 3"/>
    <w:uiPriority w:val="99"/>
    <w:qFormat/>
    <w:tblPr>
      <w:tblCellMar>
        <w:left w:w="0" w:type="dxa"/>
        <w:top w:w="0" w:type="dxa"/>
        <w:right w:w="0" w:type="dxa"/>
        <w:bottom w:w="0" w:type="dxa"/>
      </w:tblCellMar>
    </w:tblPr>
  </w:style>
  <w:style w:type="table" w:styleId="858" w:customStyle="1">
    <w:name w:val="List Table 2 - Accent 4"/>
    <w:uiPriority w:val="99"/>
    <w:qFormat/>
    <w:tblPr>
      <w:tblCellMar>
        <w:left w:w="0" w:type="dxa"/>
        <w:top w:w="0" w:type="dxa"/>
        <w:right w:w="0" w:type="dxa"/>
        <w:bottom w:w="0" w:type="dxa"/>
      </w:tblCellMar>
    </w:tblPr>
  </w:style>
  <w:style w:type="table" w:styleId="859" w:customStyle="1">
    <w:name w:val="List Table 2 - Accent 5"/>
    <w:uiPriority w:val="99"/>
    <w:qFormat/>
    <w:tblPr>
      <w:tblCellMar>
        <w:left w:w="0" w:type="dxa"/>
        <w:top w:w="0" w:type="dxa"/>
        <w:right w:w="0" w:type="dxa"/>
        <w:bottom w:w="0" w:type="dxa"/>
      </w:tblCellMar>
    </w:tblPr>
  </w:style>
  <w:style w:type="table" w:styleId="860" w:customStyle="1">
    <w:name w:val="List Table 2 - Accent 6"/>
    <w:uiPriority w:val="99"/>
    <w:qFormat/>
    <w:tblPr>
      <w:tblCellMar>
        <w:left w:w="0" w:type="dxa"/>
        <w:top w:w="0" w:type="dxa"/>
        <w:right w:w="0" w:type="dxa"/>
        <w:bottom w:w="0" w:type="dxa"/>
      </w:tblCellMar>
    </w:tblPr>
  </w:style>
  <w:style w:type="table" w:styleId="861" w:customStyle="1">
    <w:name w:val="List Table 3 - Accent 1"/>
    <w:uiPriority w:val="99"/>
    <w:qFormat/>
    <w:tblPr>
      <w:tblCellMar>
        <w:left w:w="0" w:type="dxa"/>
        <w:top w:w="0" w:type="dxa"/>
        <w:right w:w="0" w:type="dxa"/>
        <w:bottom w:w="0" w:type="dxa"/>
      </w:tblCellMar>
    </w:tblPr>
  </w:style>
  <w:style w:type="table" w:styleId="862" w:customStyle="1">
    <w:name w:val="List Table 3 - Accent 2"/>
    <w:uiPriority w:val="99"/>
    <w:qFormat/>
    <w:tblPr>
      <w:tblCellMar>
        <w:left w:w="0" w:type="dxa"/>
        <w:top w:w="0" w:type="dxa"/>
        <w:right w:w="0" w:type="dxa"/>
        <w:bottom w:w="0" w:type="dxa"/>
      </w:tblCellMar>
    </w:tblPr>
  </w:style>
  <w:style w:type="table" w:styleId="863" w:customStyle="1">
    <w:name w:val="List Table 3 - Accent 3"/>
    <w:uiPriority w:val="99"/>
    <w:qFormat/>
    <w:tblPr>
      <w:tblCellMar>
        <w:left w:w="0" w:type="dxa"/>
        <w:top w:w="0" w:type="dxa"/>
        <w:right w:w="0" w:type="dxa"/>
        <w:bottom w:w="0" w:type="dxa"/>
      </w:tblCellMar>
    </w:tblPr>
  </w:style>
  <w:style w:type="table" w:styleId="864" w:customStyle="1">
    <w:name w:val="List Table 3 - Accent 4"/>
    <w:uiPriority w:val="99"/>
    <w:qFormat/>
    <w:tblPr>
      <w:tblCellMar>
        <w:left w:w="0" w:type="dxa"/>
        <w:top w:w="0" w:type="dxa"/>
        <w:right w:w="0" w:type="dxa"/>
        <w:bottom w:w="0" w:type="dxa"/>
      </w:tblCellMar>
    </w:tblPr>
  </w:style>
  <w:style w:type="table" w:styleId="865" w:customStyle="1">
    <w:name w:val="List Table 3 - Accent 5"/>
    <w:uiPriority w:val="99"/>
    <w:qFormat/>
    <w:tblPr>
      <w:tblCellMar>
        <w:left w:w="0" w:type="dxa"/>
        <w:top w:w="0" w:type="dxa"/>
        <w:right w:w="0" w:type="dxa"/>
        <w:bottom w:w="0" w:type="dxa"/>
      </w:tblCellMar>
    </w:tblPr>
  </w:style>
  <w:style w:type="table" w:styleId="866" w:customStyle="1">
    <w:name w:val="List Table 3 - Accent 6"/>
    <w:uiPriority w:val="99"/>
    <w:qFormat/>
    <w:tblPr>
      <w:tblCellMar>
        <w:left w:w="0" w:type="dxa"/>
        <w:top w:w="0" w:type="dxa"/>
        <w:right w:w="0" w:type="dxa"/>
        <w:bottom w:w="0" w:type="dxa"/>
      </w:tblCellMar>
    </w:tblPr>
  </w:style>
  <w:style w:type="table" w:styleId="867" w:customStyle="1">
    <w:name w:val="List Table 4 - Accent 1"/>
    <w:uiPriority w:val="99"/>
    <w:qFormat/>
    <w:tblPr>
      <w:tblCellMar>
        <w:left w:w="0" w:type="dxa"/>
        <w:top w:w="0" w:type="dxa"/>
        <w:right w:w="0" w:type="dxa"/>
        <w:bottom w:w="0" w:type="dxa"/>
      </w:tblCellMar>
    </w:tblPr>
  </w:style>
  <w:style w:type="table" w:styleId="868" w:customStyle="1">
    <w:name w:val="List Table 4 - Accent 2"/>
    <w:uiPriority w:val="99"/>
    <w:qFormat/>
    <w:tblPr>
      <w:tblCellMar>
        <w:left w:w="0" w:type="dxa"/>
        <w:top w:w="0" w:type="dxa"/>
        <w:right w:w="0" w:type="dxa"/>
        <w:bottom w:w="0" w:type="dxa"/>
      </w:tblCellMar>
    </w:tblPr>
  </w:style>
  <w:style w:type="table" w:styleId="869" w:customStyle="1">
    <w:name w:val="List Table 4 - Accent 3"/>
    <w:uiPriority w:val="99"/>
    <w:qFormat/>
    <w:tblPr>
      <w:tblCellMar>
        <w:left w:w="0" w:type="dxa"/>
        <w:top w:w="0" w:type="dxa"/>
        <w:right w:w="0" w:type="dxa"/>
        <w:bottom w:w="0" w:type="dxa"/>
      </w:tblCellMar>
    </w:tblPr>
  </w:style>
  <w:style w:type="table" w:styleId="870" w:customStyle="1">
    <w:name w:val="List Table 4 - Accent 4"/>
    <w:uiPriority w:val="99"/>
    <w:qFormat/>
    <w:tblPr>
      <w:tblCellMar>
        <w:left w:w="0" w:type="dxa"/>
        <w:top w:w="0" w:type="dxa"/>
        <w:right w:w="0" w:type="dxa"/>
        <w:bottom w:w="0" w:type="dxa"/>
      </w:tblCellMar>
    </w:tblPr>
  </w:style>
  <w:style w:type="table" w:styleId="871" w:customStyle="1">
    <w:name w:val="List Table 4 - Accent 5"/>
    <w:uiPriority w:val="99"/>
    <w:qFormat/>
    <w:tblPr>
      <w:tblCellMar>
        <w:left w:w="0" w:type="dxa"/>
        <w:top w:w="0" w:type="dxa"/>
        <w:right w:w="0" w:type="dxa"/>
        <w:bottom w:w="0" w:type="dxa"/>
      </w:tblCellMar>
    </w:tblPr>
  </w:style>
  <w:style w:type="table" w:styleId="872" w:customStyle="1">
    <w:name w:val="List Table 4 - Accent 6"/>
    <w:uiPriority w:val="99"/>
    <w:qFormat/>
    <w:tblPr>
      <w:tblCellMar>
        <w:left w:w="0" w:type="dxa"/>
        <w:top w:w="0" w:type="dxa"/>
        <w:right w:w="0" w:type="dxa"/>
        <w:bottom w:w="0" w:type="dxa"/>
      </w:tblCellMar>
    </w:tblPr>
  </w:style>
  <w:style w:type="table" w:styleId="873" w:customStyle="1">
    <w:name w:val="List Table 5 Dark - Accent 1"/>
    <w:uiPriority w:val="99"/>
    <w:qFormat/>
    <w:tblPr>
      <w:tblCellMar>
        <w:left w:w="0" w:type="dxa"/>
        <w:top w:w="0" w:type="dxa"/>
        <w:right w:w="0" w:type="dxa"/>
        <w:bottom w:w="0" w:type="dxa"/>
      </w:tblCellMar>
    </w:tblPr>
  </w:style>
  <w:style w:type="table" w:styleId="874" w:customStyle="1">
    <w:name w:val="List Table 5 Dark - Accent 2"/>
    <w:uiPriority w:val="99"/>
    <w:qFormat/>
    <w:tblPr>
      <w:tblCellMar>
        <w:left w:w="0" w:type="dxa"/>
        <w:top w:w="0" w:type="dxa"/>
        <w:right w:w="0" w:type="dxa"/>
        <w:bottom w:w="0" w:type="dxa"/>
      </w:tblCellMar>
    </w:tblPr>
  </w:style>
  <w:style w:type="table" w:styleId="875" w:customStyle="1">
    <w:name w:val="List Table 5 Dark - Accent 3"/>
    <w:uiPriority w:val="99"/>
    <w:qFormat/>
    <w:tblPr>
      <w:tblCellMar>
        <w:left w:w="0" w:type="dxa"/>
        <w:top w:w="0" w:type="dxa"/>
        <w:right w:w="0" w:type="dxa"/>
        <w:bottom w:w="0" w:type="dxa"/>
      </w:tblCellMar>
    </w:tblPr>
  </w:style>
  <w:style w:type="table" w:styleId="876" w:customStyle="1">
    <w:name w:val="List Table 5 Dark - Accent 4"/>
    <w:uiPriority w:val="99"/>
    <w:qFormat/>
    <w:tblPr>
      <w:tblCellMar>
        <w:left w:w="0" w:type="dxa"/>
        <w:top w:w="0" w:type="dxa"/>
        <w:right w:w="0" w:type="dxa"/>
        <w:bottom w:w="0" w:type="dxa"/>
      </w:tblCellMar>
    </w:tblPr>
  </w:style>
  <w:style w:type="table" w:styleId="877" w:customStyle="1">
    <w:name w:val="List Table 5 Dark - Accent 5"/>
    <w:uiPriority w:val="99"/>
    <w:qFormat/>
    <w:tblPr>
      <w:tblCellMar>
        <w:left w:w="0" w:type="dxa"/>
        <w:top w:w="0" w:type="dxa"/>
        <w:right w:w="0" w:type="dxa"/>
        <w:bottom w:w="0" w:type="dxa"/>
      </w:tblCellMar>
    </w:tblPr>
  </w:style>
  <w:style w:type="table" w:styleId="878" w:customStyle="1">
    <w:name w:val="List Table 5 Dark - Accent 6"/>
    <w:uiPriority w:val="99"/>
    <w:qFormat/>
    <w:tblPr>
      <w:tblCellMar>
        <w:left w:w="0" w:type="dxa"/>
        <w:top w:w="0" w:type="dxa"/>
        <w:right w:w="0" w:type="dxa"/>
        <w:bottom w:w="0" w:type="dxa"/>
      </w:tblCellMar>
    </w:tblPr>
  </w:style>
  <w:style w:type="table" w:styleId="879" w:customStyle="1">
    <w:name w:val="List Table 6 Colorful - Accent 1"/>
    <w:uiPriority w:val="99"/>
    <w:qFormat/>
    <w:tblPr>
      <w:tblCellMar>
        <w:left w:w="0" w:type="dxa"/>
        <w:top w:w="0" w:type="dxa"/>
        <w:right w:w="0" w:type="dxa"/>
        <w:bottom w:w="0" w:type="dxa"/>
      </w:tblCellMar>
    </w:tblPr>
  </w:style>
  <w:style w:type="table" w:styleId="880" w:customStyle="1">
    <w:name w:val="List Table 6 Colorful - Accent 2"/>
    <w:uiPriority w:val="99"/>
    <w:qFormat/>
    <w:tblPr>
      <w:tblCellMar>
        <w:left w:w="0" w:type="dxa"/>
        <w:top w:w="0" w:type="dxa"/>
        <w:right w:w="0" w:type="dxa"/>
        <w:bottom w:w="0" w:type="dxa"/>
      </w:tblCellMar>
    </w:tblPr>
  </w:style>
  <w:style w:type="table" w:styleId="881" w:customStyle="1">
    <w:name w:val="List Table 6 Colorful - Accent 3"/>
    <w:uiPriority w:val="99"/>
    <w:qFormat/>
    <w:tblPr>
      <w:tblCellMar>
        <w:left w:w="0" w:type="dxa"/>
        <w:top w:w="0" w:type="dxa"/>
        <w:right w:w="0" w:type="dxa"/>
        <w:bottom w:w="0" w:type="dxa"/>
      </w:tblCellMar>
    </w:tblPr>
  </w:style>
  <w:style w:type="table" w:styleId="882" w:customStyle="1">
    <w:name w:val="List Table 6 Colorful - Accent 4"/>
    <w:uiPriority w:val="99"/>
    <w:qFormat/>
    <w:tblPr>
      <w:tblCellMar>
        <w:left w:w="0" w:type="dxa"/>
        <w:top w:w="0" w:type="dxa"/>
        <w:right w:w="0" w:type="dxa"/>
        <w:bottom w:w="0" w:type="dxa"/>
      </w:tblCellMar>
    </w:tblPr>
  </w:style>
  <w:style w:type="table" w:styleId="883" w:customStyle="1">
    <w:name w:val="List Table 6 Colorful - Accent 5"/>
    <w:uiPriority w:val="99"/>
    <w:qFormat/>
    <w:tblPr>
      <w:tblCellMar>
        <w:left w:w="0" w:type="dxa"/>
        <w:top w:w="0" w:type="dxa"/>
        <w:right w:w="0" w:type="dxa"/>
        <w:bottom w:w="0" w:type="dxa"/>
      </w:tblCellMar>
    </w:tblPr>
  </w:style>
  <w:style w:type="table" w:styleId="884" w:customStyle="1">
    <w:name w:val="List Table 6 Colorful - Accent 6"/>
    <w:uiPriority w:val="99"/>
    <w:qFormat/>
    <w:tblPr>
      <w:tblCellMar>
        <w:left w:w="0" w:type="dxa"/>
        <w:top w:w="0" w:type="dxa"/>
        <w:right w:w="0" w:type="dxa"/>
        <w:bottom w:w="0" w:type="dxa"/>
      </w:tblCellMar>
    </w:tblPr>
  </w:style>
  <w:style w:type="table" w:styleId="885" w:customStyle="1">
    <w:name w:val="List Table 7 Colorful - Accent 1"/>
    <w:uiPriority w:val="99"/>
    <w:qFormat/>
    <w:tblPr>
      <w:tblCellMar>
        <w:left w:w="0" w:type="dxa"/>
        <w:top w:w="0" w:type="dxa"/>
        <w:right w:w="0" w:type="dxa"/>
        <w:bottom w:w="0" w:type="dxa"/>
      </w:tblCellMar>
    </w:tblPr>
  </w:style>
  <w:style w:type="table" w:styleId="886" w:customStyle="1">
    <w:name w:val="List Table 7 Colorful - Accent 2"/>
    <w:uiPriority w:val="99"/>
    <w:qFormat/>
    <w:tblPr>
      <w:tblCellMar>
        <w:left w:w="0" w:type="dxa"/>
        <w:top w:w="0" w:type="dxa"/>
        <w:right w:w="0" w:type="dxa"/>
        <w:bottom w:w="0" w:type="dxa"/>
      </w:tblCellMar>
    </w:tblPr>
  </w:style>
  <w:style w:type="table" w:styleId="887" w:customStyle="1">
    <w:name w:val="List Table 7 Colorful - Accent 3"/>
    <w:uiPriority w:val="99"/>
    <w:qFormat/>
    <w:tblPr>
      <w:tblCellMar>
        <w:left w:w="0" w:type="dxa"/>
        <w:top w:w="0" w:type="dxa"/>
        <w:right w:w="0" w:type="dxa"/>
        <w:bottom w:w="0" w:type="dxa"/>
      </w:tblCellMar>
    </w:tblPr>
  </w:style>
  <w:style w:type="table" w:styleId="888" w:customStyle="1">
    <w:name w:val="List Table 7 Colorful - Accent 4"/>
    <w:uiPriority w:val="99"/>
    <w:qFormat/>
    <w:tblPr>
      <w:tblCellMar>
        <w:left w:w="0" w:type="dxa"/>
        <w:top w:w="0" w:type="dxa"/>
        <w:right w:w="0" w:type="dxa"/>
        <w:bottom w:w="0" w:type="dxa"/>
      </w:tblCellMar>
    </w:tblPr>
  </w:style>
  <w:style w:type="table" w:styleId="889" w:customStyle="1">
    <w:name w:val="List Table 7 Colorful - Accent 5"/>
    <w:uiPriority w:val="99"/>
    <w:qFormat/>
    <w:tblPr>
      <w:tblCellMar>
        <w:left w:w="0" w:type="dxa"/>
        <w:top w:w="0" w:type="dxa"/>
        <w:right w:w="0" w:type="dxa"/>
        <w:bottom w:w="0" w:type="dxa"/>
      </w:tblCellMar>
    </w:tblPr>
  </w:style>
  <w:style w:type="table" w:styleId="890" w:customStyle="1">
    <w:name w:val="List Table 7 Colorful - Accent 6"/>
    <w:uiPriority w:val="99"/>
    <w:qFormat/>
    <w:tblPr>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CellMar>
        <w:left w:w="0" w:type="dxa"/>
        <w:top w:w="0" w:type="dxa"/>
        <w:right w:w="0" w:type="dxa"/>
        <w:bottom w:w="0" w:type="dxa"/>
      </w:tblCellMar>
    </w:tblPr>
  </w:style>
  <w:style w:type="table" w:styleId="899" w:customStyle="1">
    <w:name w:val="Bordered &amp; Lined - Accent 1"/>
    <w:uiPriority w:val="99"/>
    <w:qFormat/>
    <w:rPr>
      <w:color w:val="404040"/>
    </w:rPr>
    <w:tblPr>
      <w:tblCellMar>
        <w:left w:w="0" w:type="dxa"/>
        <w:top w:w="0" w:type="dxa"/>
        <w:right w:w="0" w:type="dxa"/>
        <w:bottom w:w="0" w:type="dxa"/>
      </w:tblCellMar>
    </w:tblPr>
  </w:style>
  <w:style w:type="table" w:styleId="900" w:customStyle="1">
    <w:name w:val="Bordered &amp; Lined - Accent 2"/>
    <w:uiPriority w:val="99"/>
    <w:qFormat/>
    <w:rPr>
      <w:color w:val="404040"/>
    </w:rPr>
    <w:tblPr>
      <w:tblCellMar>
        <w:left w:w="0" w:type="dxa"/>
        <w:top w:w="0" w:type="dxa"/>
        <w:right w:w="0" w:type="dxa"/>
        <w:bottom w:w="0" w:type="dxa"/>
      </w:tblCellMar>
    </w:tblPr>
  </w:style>
  <w:style w:type="table" w:styleId="901" w:customStyle="1">
    <w:name w:val="Bordered &amp; Lined - Accent 3"/>
    <w:uiPriority w:val="99"/>
    <w:qFormat/>
    <w:rPr>
      <w:color w:val="404040"/>
    </w:rPr>
    <w:tblPr>
      <w:tblCellMar>
        <w:left w:w="0" w:type="dxa"/>
        <w:top w:w="0" w:type="dxa"/>
        <w:right w:w="0" w:type="dxa"/>
        <w:bottom w:w="0" w:type="dxa"/>
      </w:tblCellMar>
    </w:tblPr>
  </w:style>
  <w:style w:type="table" w:styleId="902" w:customStyle="1">
    <w:name w:val="Bordered &amp; Lined - Accent 4"/>
    <w:uiPriority w:val="99"/>
    <w:qFormat/>
    <w:rPr>
      <w:color w:val="404040"/>
    </w:rPr>
    <w:tblPr>
      <w:tblCellMar>
        <w:left w:w="0" w:type="dxa"/>
        <w:top w:w="0" w:type="dxa"/>
        <w:right w:w="0" w:type="dxa"/>
        <w:bottom w:w="0" w:type="dxa"/>
      </w:tblCellMar>
    </w:tblPr>
  </w:style>
  <w:style w:type="table" w:styleId="903" w:customStyle="1">
    <w:name w:val="Bordered &amp; Lined - Accent 5"/>
    <w:uiPriority w:val="99"/>
    <w:qFormat/>
    <w:rPr>
      <w:color w:val="404040"/>
    </w:rPr>
    <w:tblPr>
      <w:tblCellMar>
        <w:left w:w="0" w:type="dxa"/>
        <w:top w:w="0" w:type="dxa"/>
        <w:right w:w="0" w:type="dxa"/>
        <w:bottom w:w="0" w:type="dxa"/>
      </w:tblCellMar>
    </w:tblPr>
  </w:style>
  <w:style w:type="table" w:styleId="904" w:customStyle="1">
    <w:name w:val="Bordered &amp; Lined - Accent 6"/>
    <w:uiPriority w:val="99"/>
    <w:qFormat/>
    <w:rPr>
      <w:color w:val="404040"/>
    </w:rPr>
    <w:tblPr>
      <w:tblCellMar>
        <w:left w:w="0" w:type="dxa"/>
        <w:top w:w="0" w:type="dxa"/>
        <w:right w:w="0" w:type="dxa"/>
        <w:bottom w:w="0" w:type="dxa"/>
      </w:tblCellMar>
    </w:tblPr>
  </w:style>
  <w:style w:type="table" w:styleId="905" w:customStyle="1">
    <w:name w:val="Bordered"/>
    <w:uiPriority w:val="99"/>
    <w:qFormat/>
    <w:tblPr>
      <w:tblCellMar>
        <w:left w:w="0" w:type="dxa"/>
        <w:top w:w="0" w:type="dxa"/>
        <w:right w:w="0" w:type="dxa"/>
        <w:bottom w:w="0" w:type="dxa"/>
      </w:tblCellMar>
    </w:tblPr>
  </w:style>
  <w:style w:type="table" w:styleId="906" w:customStyle="1">
    <w:name w:val="Bordered - Accent 1"/>
    <w:uiPriority w:val="99"/>
    <w:qFormat/>
    <w:tblPr>
      <w:tblCellMar>
        <w:left w:w="0" w:type="dxa"/>
        <w:top w:w="0" w:type="dxa"/>
        <w:right w:w="0" w:type="dxa"/>
        <w:bottom w:w="0" w:type="dxa"/>
      </w:tblCellMar>
    </w:tblPr>
  </w:style>
  <w:style w:type="table" w:styleId="907" w:customStyle="1">
    <w:name w:val="Bordered - Accent 2"/>
    <w:uiPriority w:val="99"/>
    <w:qFormat/>
    <w:tblPr>
      <w:tblCellMar>
        <w:left w:w="0" w:type="dxa"/>
        <w:top w:w="0" w:type="dxa"/>
        <w:right w:w="0" w:type="dxa"/>
        <w:bottom w:w="0" w:type="dxa"/>
      </w:tblCellMar>
    </w:tblPr>
  </w:style>
  <w:style w:type="table" w:styleId="908" w:customStyle="1">
    <w:name w:val="Bordered - Accent 3"/>
    <w:uiPriority w:val="99"/>
    <w:qFormat/>
    <w:tblPr>
      <w:tblCellMar>
        <w:left w:w="0" w:type="dxa"/>
        <w:top w:w="0" w:type="dxa"/>
        <w:right w:w="0" w:type="dxa"/>
        <w:bottom w:w="0" w:type="dxa"/>
      </w:tblCellMar>
    </w:tblPr>
  </w:style>
  <w:style w:type="table" w:styleId="909" w:customStyle="1">
    <w:name w:val="Bordered - Accent 4"/>
    <w:uiPriority w:val="99"/>
    <w:qFormat/>
    <w:tblPr>
      <w:tblCellMar>
        <w:left w:w="0" w:type="dxa"/>
        <w:top w:w="0" w:type="dxa"/>
        <w:right w:w="0" w:type="dxa"/>
        <w:bottom w:w="0" w:type="dxa"/>
      </w:tblCellMar>
    </w:tblPr>
  </w:style>
  <w:style w:type="table" w:styleId="910" w:customStyle="1">
    <w:name w:val="Bordered - Accent 5"/>
    <w:uiPriority w:val="99"/>
    <w:qFormat/>
    <w:tblPr>
      <w:tblCellMar>
        <w:left w:w="0" w:type="dxa"/>
        <w:top w:w="0" w:type="dxa"/>
        <w:right w:w="0" w:type="dxa"/>
        <w:bottom w:w="0" w:type="dxa"/>
      </w:tblCellMar>
    </w:tblPr>
  </w:style>
  <w:style w:type="table" w:styleId="911" w:customStyle="1">
    <w:name w:val="Bordered - Accent 6"/>
    <w:uiPriority w:val="99"/>
    <w:qFormat/>
    <w:tblPr>
      <w:tblCellMar>
        <w:left w:w="0" w:type="dxa"/>
        <w:top w:w="0" w:type="dxa"/>
        <w:right w:w="0" w:type="dxa"/>
        <w:bottom w:w="0" w:type="dxa"/>
      </w:tblCellMar>
    </w:tblPr>
  </w:style>
  <w:style w:type="character" w:styleId="912" w:customStyle="1">
    <w:name w:val="Footnote Text Char"/>
    <w:uiPriority w:val="99"/>
    <w:qFormat/>
    <w:rPr>
      <w:sz w:val="18"/>
    </w:rPr>
  </w:style>
  <w:style w:type="paragraph" w:styleId="913" w:customStyle="1">
    <w:name w:val="TOC 标题11"/>
    <w:uiPriority w:val="39"/>
    <w:unhideWhenUsed/>
    <w:qFormat/>
    <w:rPr>
      <w:rFonts w:ascii="Times New Roman" w:hAnsi="Times New Roman" w:eastAsia="宋体" w:cs="Times New Roman"/>
      <w:lang w:val="en-US" w:eastAsia="zh-CN" w:bidi="ar-SA"/>
    </w:rPr>
  </w:style>
  <w:style w:type="character" w:styleId="914" w:customStyle="1">
    <w:name w:val="纯文本 字符"/>
    <w:uiPriority w:val="0"/>
    <w:qFormat/>
    <w:rPr>
      <w:rFonts w:ascii="宋体" w:hAnsi="Courier New" w:eastAsia="楷体_GB2312"/>
      <w:sz w:val="26"/>
    </w:rPr>
  </w:style>
  <w:style w:type="paragraph" w:styleId="915" w:customStyle="1">
    <w:name w:val="纯文本2"/>
    <w:basedOn w:val="628"/>
    <w:uiPriority w:val="0"/>
    <w:qFormat/>
    <w:pPr>
      <w:jc w:val="left"/>
      <w:widowControl/>
    </w:pPr>
    <w:rPr>
      <w:rFonts w:ascii="宋体" w:hAnsi="Courier New" w:eastAsia="楷体_GB2312"/>
      <w:sz w:val="26"/>
      <w:szCs w:val="20"/>
    </w:rPr>
  </w:style>
  <w:style w:type="character" w:styleId="916" w:customStyle="1">
    <w:name w:val="标题 1 字符"/>
    <w:uiPriority w:val="9"/>
    <w:qFormat/>
    <w:rPr>
      <w:b/>
      <w:bCs/>
      <w:sz w:val="44"/>
      <w:szCs w:val="44"/>
    </w:rPr>
  </w:style>
  <w:style w:type="character" w:styleId="917" w:customStyle="1">
    <w:name w:val="标题 2 字符"/>
    <w:uiPriority w:val="9"/>
    <w:semiHidden/>
    <w:qFormat/>
    <w:rPr>
      <w:rFonts w:ascii="Cambria" w:hAnsi="Cambria" w:eastAsia="宋体" w:cs="Times New Roman"/>
      <w:b/>
      <w:bCs/>
      <w:sz w:val="32"/>
      <w:szCs w:val="32"/>
    </w:rPr>
  </w:style>
  <w:style w:type="character" w:styleId="918" w:customStyle="1">
    <w:name w:val="标题 3 字符"/>
    <w:uiPriority w:val="9"/>
    <w:semiHidden/>
    <w:qFormat/>
    <w:rPr>
      <w:b/>
      <w:bCs/>
      <w:sz w:val="32"/>
      <w:szCs w:val="32"/>
    </w:rPr>
  </w:style>
  <w:style w:type="character" w:styleId="919" w:customStyle="1">
    <w:name w:val="标题 4 字符"/>
    <w:uiPriority w:val="9"/>
    <w:semiHidden/>
    <w:qFormat/>
    <w:rPr>
      <w:rFonts w:ascii="Cambria" w:hAnsi="Cambria" w:eastAsia="宋体" w:cs="Times New Roman"/>
      <w:b/>
      <w:bCs/>
      <w:sz w:val="28"/>
      <w:szCs w:val="28"/>
    </w:rPr>
  </w:style>
  <w:style w:type="character" w:styleId="920" w:customStyle="1">
    <w:name w:val="标题 5 字符"/>
    <w:uiPriority w:val="9"/>
    <w:semiHidden/>
    <w:qFormat/>
    <w:rPr>
      <w:b/>
      <w:bCs/>
      <w:sz w:val="28"/>
      <w:szCs w:val="28"/>
    </w:rPr>
  </w:style>
  <w:style w:type="character" w:styleId="921" w:customStyle="1">
    <w:name w:val="标题 6 字符"/>
    <w:uiPriority w:val="9"/>
    <w:semiHidden/>
    <w:qFormat/>
    <w:rPr>
      <w:rFonts w:ascii="Cambria" w:hAnsi="Cambria" w:eastAsia="宋体" w:cs="Times New Roman"/>
      <w:b/>
      <w:bCs/>
      <w:sz w:val="24"/>
      <w:szCs w:val="24"/>
    </w:rPr>
  </w:style>
  <w:style w:type="character" w:styleId="922" w:customStyle="1">
    <w:name w:val="标题 7 字符"/>
    <w:uiPriority w:val="9"/>
    <w:semiHidden/>
    <w:qFormat/>
    <w:rPr>
      <w:b/>
      <w:bCs/>
      <w:sz w:val="24"/>
      <w:szCs w:val="24"/>
    </w:rPr>
  </w:style>
  <w:style w:type="paragraph" w:styleId="923" w:customStyle="1">
    <w:name w:val="msonormal"/>
    <w:basedOn w:val="628"/>
    <w:uiPriority w:val="0"/>
    <w:qFormat/>
    <w:pPr>
      <w:jc w:val="left"/>
      <w:spacing w:before="100" w:beforeAutospacing="1" w:after="100" w:afterAutospacing="1"/>
      <w:widowControl/>
    </w:pPr>
    <w:rPr>
      <w:rFonts w:ascii="宋体" w:hAnsi="宋体" w:cs="宋体"/>
      <w:sz w:val="24"/>
      <w:szCs w:val="24"/>
    </w:rPr>
  </w:style>
  <w:style w:type="character" w:styleId="924" w:customStyle="1">
    <w:name w:val="批注文字 字符"/>
    <w:uiPriority w:val="0"/>
    <w:qFormat/>
    <w:rPr>
      <w:sz w:val="21"/>
      <w:szCs w:val="22"/>
    </w:rPr>
  </w:style>
  <w:style w:type="character" w:styleId="925" w:customStyle="1">
    <w:name w:val="页眉 字符"/>
    <w:uiPriority w:val="99"/>
    <w:qFormat/>
    <w:rPr>
      <w:sz w:val="18"/>
      <w:szCs w:val="18"/>
    </w:rPr>
  </w:style>
  <w:style w:type="character" w:styleId="926" w:customStyle="1">
    <w:name w:val="正文文本缩进 字符"/>
    <w:uiPriority w:val="99"/>
    <w:qFormat/>
    <w:rPr>
      <w:sz w:val="21"/>
      <w:szCs w:val="22"/>
    </w:rPr>
  </w:style>
  <w:style w:type="character" w:styleId="927" w:customStyle="1">
    <w:name w:val="副标题 字符"/>
    <w:uiPriority w:val="0"/>
    <w:qFormat/>
    <w:rPr>
      <w:rFonts w:ascii="Cambria" w:hAnsi="Cambria" w:cs="Times New Roman"/>
      <w:b/>
      <w:bCs/>
      <w:sz w:val="32"/>
      <w:szCs w:val="32"/>
    </w:rPr>
  </w:style>
  <w:style w:type="character" w:styleId="928" w:customStyle="1">
    <w:name w:val="正文文本首行缩进 2 字符"/>
    <w:uiPriority w:val="99"/>
    <w:qFormat/>
  </w:style>
  <w:style w:type="character" w:styleId="929" w:customStyle="1">
    <w:name w:val="正文文本缩进 2 字符"/>
    <w:uiPriority w:val="0"/>
    <w:qFormat/>
    <w:rPr>
      <w:sz w:val="21"/>
      <w:szCs w:val="22"/>
    </w:rPr>
  </w:style>
  <w:style w:type="character" w:styleId="930" w:customStyle="1">
    <w:name w:val="批注主题 字符"/>
    <w:uiPriority w:val="0"/>
    <w:qFormat/>
    <w:rPr>
      <w:b/>
      <w:bCs/>
      <w:sz w:val="21"/>
      <w:szCs w:val="22"/>
    </w:rPr>
  </w:style>
  <w:style w:type="character" w:styleId="931" w:customStyle="1">
    <w:name w:val="列出段落 Char1"/>
    <w:link w:val="932"/>
    <w:uiPriority w:val="34"/>
    <w:qFormat/>
    <w:rPr>
      <w:rFonts w:cs="Calibri"/>
      <w:sz w:val="21"/>
      <w:szCs w:val="22"/>
    </w:rPr>
  </w:style>
  <w:style w:type="paragraph" w:styleId="932" w:customStyle="1">
    <w:name w:val="列出段落1"/>
    <w:basedOn w:val="628"/>
    <w:link w:val="931"/>
    <w:uiPriority w:val="34"/>
    <w:qFormat/>
    <w:pPr>
      <w:ind w:firstLine="420"/>
    </w:pPr>
  </w:style>
  <w:style w:type="paragraph" w:styleId="933" w:customStyle="1">
    <w:name w:val="Plain Text1"/>
    <w:basedOn w:val="628"/>
    <w:uiPriority w:val="0"/>
    <w:qFormat/>
    <w:rPr>
      <w:rFonts w:ascii="宋体" w:hAnsi="Courier New" w:eastAsia="楷体_GB2312"/>
      <w:sz w:val="26"/>
      <w:szCs w:val="20"/>
    </w:rPr>
  </w:style>
  <w:style w:type="paragraph" w:styleId="934" w:customStyle="1">
    <w:name w:val="Char1 Char Char Char"/>
    <w:basedOn w:val="628"/>
    <w:uiPriority w:val="0"/>
    <w:qFormat/>
    <w:rPr>
      <w:szCs w:val="24"/>
    </w:rPr>
  </w:style>
  <w:style w:type="paragraph" w:styleId="935" w:customStyle="1">
    <w:name w:val="符号列表"/>
    <w:basedOn w:val="6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36" w:customStyle="1">
    <w:name w:val="xl71"/>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37" w:customStyle="1">
    <w:name w:val="段"/>
    <w:next w:val="628"/>
    <w:uiPriority w:val="0"/>
    <w:qFormat/>
    <w:pPr>
      <w:ind w:firstLine="200"/>
      <w:jc w:val="both"/>
      <w:spacing w:line="360" w:lineRule="auto"/>
    </w:pPr>
    <w:rPr>
      <w:rFonts w:ascii="宋体" w:hAnsi="宋体" w:eastAsia="宋体" w:cs="宋体"/>
      <w:sz w:val="24"/>
      <w:szCs w:val="22"/>
      <w:lang w:val="en-US" w:eastAsia="zh-CN" w:bidi="ar-SA"/>
    </w:rPr>
  </w:style>
  <w:style w:type="paragraph" w:styleId="938" w:customStyle="1">
    <w:name w:val="纯文本3"/>
    <w:basedOn w:val="628"/>
    <w:uiPriority w:val="0"/>
    <w:qFormat/>
    <w:pPr>
      <w:jc w:val="left"/>
      <w:widowControl/>
    </w:pPr>
    <w:rPr>
      <w:rFonts w:ascii="宋体" w:hAnsi="Courier New" w:eastAsia="楷体_GB2312"/>
      <w:sz w:val="26"/>
      <w:szCs w:val="20"/>
    </w:rPr>
  </w:style>
  <w:style w:type="paragraph" w:styleId="939" w:customStyle="1">
    <w:name w:val="xl94"/>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0" w:customStyle="1">
    <w:name w:val="列出段落11"/>
    <w:basedOn w:val="628"/>
    <w:link w:val="941"/>
    <w:uiPriority w:val="0"/>
    <w:qFormat/>
    <w:pPr>
      <w:ind w:firstLine="420"/>
    </w:pPr>
  </w:style>
  <w:style w:type="character" w:styleId="941" w:customStyle="1">
    <w:name w:val="List Paragraph Char"/>
    <w:link w:val="940"/>
    <w:uiPriority w:val="0"/>
    <w:qFormat/>
    <w:rPr>
      <w:sz w:val="21"/>
      <w:szCs w:val="22"/>
    </w:rPr>
  </w:style>
  <w:style w:type="paragraph" w:styleId="942" w:customStyle="1">
    <w:name w:val="xl82"/>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3" w:customStyle="1">
    <w:name w:val="xl101"/>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4" w:customStyle="1">
    <w:name w:val="Char Char2"/>
    <w:basedOn w:val="697"/>
    <w:uiPriority w:val="0"/>
    <w:qFormat/>
    <w:pPr>
      <w:spacing w:line="360" w:lineRule="auto"/>
    </w:pPr>
    <w:rPr>
      <w:rFonts w:ascii="等线" w:hAnsi="等线" w:eastAsia="等线"/>
    </w:rPr>
  </w:style>
  <w:style w:type="paragraph" w:styleId="945" w:customStyle="1">
    <w:name w:val="xl99"/>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46" w:customStyle="1">
    <w:name w:val="Char"/>
    <w:basedOn w:val="697"/>
    <w:uiPriority w:val="0"/>
    <w:qFormat/>
    <w:pPr>
      <w:jc w:val="both"/>
      <w:spacing w:line="360" w:lineRule="auto"/>
      <w:widowControl w:val="off"/>
    </w:pPr>
    <w:rPr>
      <w:sz w:val="21"/>
    </w:rPr>
  </w:style>
  <w:style w:type="paragraph" w:styleId="947" w:customStyle="1">
    <w:name w:val="xl100"/>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48" w:customStyle="1">
    <w:name w:val="xl87"/>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9" w:customStyle="1">
    <w:name w:val="xl98"/>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0" w:customStyle="1">
    <w:name w:val="xl72"/>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1" w:customStyle="1">
    <w:name w:val="xl95"/>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2" w:customStyle="1">
    <w:name w:val="xl90"/>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3" w:customStyle="1">
    <w:name w:val="xl102"/>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54" w:customStyle="1">
    <w:name w:val="正文文本 3 Char"/>
    <w:link w:val="955"/>
    <w:uiPriority w:val="0"/>
    <w:qFormat/>
    <w:rPr>
      <w:rFonts w:ascii="仿宋_GB2312" w:eastAsia="仿宋_GB2312"/>
      <w:sz w:val="16"/>
      <w:szCs w:val="16"/>
    </w:rPr>
  </w:style>
  <w:style w:type="paragraph" w:styleId="955" w:customStyle="1">
    <w:name w:val="正文文本 31"/>
    <w:basedOn w:val="628"/>
    <w:link w:val="954"/>
    <w:uiPriority w:val="0"/>
    <w:qFormat/>
    <w:pPr>
      <w:spacing w:after="120"/>
      <w:widowControl/>
    </w:pPr>
    <w:rPr>
      <w:rFonts w:ascii="仿宋_GB2312" w:eastAsia="仿宋_GB2312"/>
      <w:sz w:val="16"/>
      <w:szCs w:val="16"/>
    </w:rPr>
  </w:style>
  <w:style w:type="paragraph" w:styleId="956" w:customStyle="1">
    <w:name w:val="xl79"/>
    <w:basedOn w:val="6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7" w:customStyle="1">
    <w:name w:val="Char1"/>
    <w:basedOn w:val="628"/>
    <w:uiPriority w:val="0"/>
    <w:qFormat/>
    <w:rPr>
      <w:rFonts w:ascii="Tahoma" w:hAnsi="Tahoma"/>
      <w:sz w:val="24"/>
      <w:szCs w:val="20"/>
    </w:rPr>
  </w:style>
  <w:style w:type="paragraph" w:styleId="958" w:customStyle="1">
    <w:name w:val="a6"/>
    <w:basedOn w:val="628"/>
    <w:uiPriority w:val="0"/>
    <w:qFormat/>
    <w:pPr>
      <w:jc w:val="left"/>
      <w:spacing w:before="100" w:beforeAutospacing="1" w:after="100" w:afterAutospacing="1"/>
      <w:widowControl/>
    </w:pPr>
    <w:rPr>
      <w:rFonts w:ascii="宋体" w:hAnsi="宋体" w:cs="宋体"/>
      <w:sz w:val="24"/>
      <w:szCs w:val="24"/>
    </w:rPr>
  </w:style>
  <w:style w:type="paragraph" w:styleId="959" w:customStyle="1">
    <w:name w:val="_Style 107"/>
    <w:next w:val="628"/>
    <w:uiPriority w:val="0"/>
    <w:qFormat/>
    <w:rPr>
      <w:rFonts w:ascii="Times New Roman" w:hAnsi="Times New Roman" w:eastAsia="宋体" w:cs="Times New Roman"/>
      <w:sz w:val="24"/>
      <w:szCs w:val="24"/>
      <w:lang w:val="en-US" w:eastAsia="zh-CN" w:bidi="ar-SA"/>
    </w:rPr>
  </w:style>
  <w:style w:type="paragraph" w:styleId="960" w:customStyle="1">
    <w:name w:val="xl97"/>
    <w:basedOn w:val="6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61" w:customStyle="1">
    <w:name w:val="正文2"/>
    <w:basedOn w:val="628"/>
    <w:uiPriority w:val="0"/>
    <w:qFormat/>
    <w:pPr>
      <w:ind w:firstLine="200"/>
      <w:jc w:val="left"/>
      <w:spacing w:after="160" w:line="360" w:lineRule="auto"/>
      <w:widowControl/>
    </w:pPr>
    <w:rPr>
      <w:rFonts w:ascii="Verdana" w:hAnsi="Verdana" w:eastAsia="黑体"/>
      <w:szCs w:val="20"/>
      <w:lang w:eastAsia="en-US"/>
    </w:rPr>
  </w:style>
  <w:style w:type="paragraph" w:styleId="962" w:customStyle="1">
    <w:name w:val="正文1"/>
    <w:basedOn w:val="628"/>
    <w:next w:val="628"/>
    <w:uiPriority w:val="0"/>
    <w:qFormat/>
    <w:pPr>
      <w:ind w:left="420" w:firstLine="527"/>
      <w:spacing w:before="120" w:line="360" w:lineRule="auto"/>
    </w:pPr>
    <w:rPr>
      <w:rFonts w:ascii="宋体" w:hAnsi="宋体"/>
      <w:sz w:val="24"/>
      <w:szCs w:val="20"/>
    </w:rPr>
  </w:style>
  <w:style w:type="paragraph" w:styleId="963" w:customStyle="1">
    <w:name w:val="xl85"/>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4" w:customStyle="1">
    <w:name w:val="_Style 49"/>
    <w:basedOn w:val="697"/>
    <w:uiPriority w:val="0"/>
    <w:qFormat/>
    <w:pPr>
      <w:spacing w:line="360" w:lineRule="auto"/>
    </w:pPr>
  </w:style>
  <w:style w:type="paragraph" w:styleId="965" w:customStyle="1">
    <w:name w:val="xl92"/>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6" w:customStyle="1">
    <w:name w:val="xl88"/>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7" w:customStyle="1">
    <w:name w:val="xl80"/>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8" w:customStyle="1">
    <w:name w:val="xl77"/>
    <w:basedOn w:val="6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Char Char Char Char Char Char Char Char Char Char"/>
    <w:basedOn w:val="628"/>
    <w:uiPriority w:val="0"/>
    <w:qFormat/>
    <w:pPr>
      <w:numPr>
        <w:ilvl w:val="0"/>
        <w:numId w:val="2"/>
      </w:numPr>
      <w:tabs>
        <w:tab w:val="left" w:pos="360" w:leader="none"/>
        <w:tab w:val="left" w:pos="960" w:leader="none"/>
      </w:tabs>
    </w:pPr>
    <w:rPr>
      <w:sz w:val="24"/>
      <w:szCs w:val="24"/>
    </w:rPr>
  </w:style>
  <w:style w:type="paragraph" w:styleId="970" w:customStyle="1">
    <w:name w:val="Char Char Char Char Char Char Char Char Char1 Char"/>
    <w:basedOn w:val="697"/>
    <w:uiPriority w:val="0"/>
    <w:qFormat/>
    <w:pPr>
      <w:jc w:val="both"/>
      <w:spacing w:line="360" w:lineRule="auto"/>
      <w:widowControl w:val="off"/>
    </w:pPr>
    <w:rPr>
      <w:rFonts w:ascii="Tahoma" w:hAnsi="Tahoma"/>
    </w:rPr>
  </w:style>
  <w:style w:type="paragraph" w:styleId="971" w:customStyle="1">
    <w:name w:val="xl103"/>
    <w:basedOn w:val="6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72" w:customStyle="1">
    <w:name w:val="xl96"/>
    <w:basedOn w:val="6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73" w:customStyle="1">
    <w:name w:val="xl76"/>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4" w:customStyle="1">
    <w:name w:val="xl84"/>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75" w:customStyle="1">
    <w:name w:val="表格 Char"/>
    <w:link w:val="976"/>
    <w:uiPriority w:val="0"/>
    <w:qFormat/>
    <w:rPr>
      <w:rFonts w:ascii="仿宋" w:hAnsi="仿宋" w:eastAsia="仿宋"/>
      <w:sz w:val="21"/>
      <w:szCs w:val="22"/>
      <w:lang w:val="en-US" w:eastAsia="zh-CN" w:bidi="ar-SA"/>
    </w:rPr>
  </w:style>
  <w:style w:type="paragraph" w:styleId="976" w:customStyle="1">
    <w:name w:val="表格"/>
    <w:link w:val="975"/>
    <w:uiPriority w:val="0"/>
    <w:qFormat/>
    <w:pPr>
      <w:jc w:val="center"/>
    </w:pPr>
    <w:rPr>
      <w:rFonts w:ascii="仿宋" w:hAnsi="仿宋" w:eastAsia="仿宋" w:cs="Times New Roman"/>
      <w:sz w:val="21"/>
      <w:szCs w:val="22"/>
      <w:lang w:val="en-US" w:eastAsia="zh-CN" w:bidi="ar-SA"/>
    </w:rPr>
  </w:style>
  <w:style w:type="character" w:styleId="977" w:customStyle="1">
    <w:name w:val="1级 Char Char"/>
    <w:link w:val="978"/>
    <w:uiPriority w:val="0"/>
    <w:qFormat/>
    <w:rPr>
      <w:rFonts w:cs="Calibri"/>
      <w:sz w:val="36"/>
      <w:szCs w:val="36"/>
      <w:lang w:eastAsia="en-US" w:bidi="en-US"/>
    </w:rPr>
  </w:style>
  <w:style w:type="paragraph" w:styleId="978" w:customStyle="1">
    <w:name w:val="1级"/>
    <w:basedOn w:val="628"/>
    <w:link w:val="977"/>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79" w:customStyle="1">
    <w:name w:val="xl67"/>
    <w:basedOn w:val="6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0" w:customStyle="1">
    <w:name w:val="表格文字"/>
    <w:basedOn w:val="628"/>
    <w:uiPriority w:val="0"/>
    <w:qFormat/>
    <w:pPr>
      <w:jc w:val="left"/>
      <w:spacing w:line="288" w:lineRule="auto"/>
    </w:pPr>
    <w:rPr>
      <w:rFonts w:ascii="宋体"/>
      <w:sz w:val="34"/>
      <w:szCs w:val="20"/>
    </w:rPr>
  </w:style>
  <w:style w:type="paragraph" w:styleId="981" w:customStyle="1">
    <w:name w:val="默认段落字体 Para Char Char Char Char Char Char Char Char Char Char Char Char Char"/>
    <w:basedOn w:val="628"/>
    <w:uiPriority w:val="0"/>
    <w:qFormat/>
    <w:rPr>
      <w:rFonts w:ascii="等线" w:hAnsi="等线" w:eastAsia="等线"/>
      <w:szCs w:val="24"/>
    </w:rPr>
  </w:style>
  <w:style w:type="paragraph" w:styleId="982" w:customStyle="1">
    <w:name w:val="纯文本5"/>
    <w:basedOn w:val="628"/>
    <w:uiPriority w:val="0"/>
    <w:qFormat/>
    <w:rPr>
      <w:rFonts w:ascii="宋体" w:hAnsi="Courier New" w:eastAsia="楷体_GB2312"/>
      <w:sz w:val="26"/>
      <w:szCs w:val="20"/>
      <w:lang w:val="zh-CN"/>
    </w:rPr>
  </w:style>
  <w:style w:type="paragraph" w:styleId="983" w:customStyle="1">
    <w:name w:val="_Style 12"/>
    <w:basedOn w:val="697"/>
    <w:uiPriority w:val="0"/>
    <w:qFormat/>
    <w:pPr>
      <w:spacing w:line="360" w:lineRule="auto"/>
    </w:pPr>
  </w:style>
  <w:style w:type="paragraph" w:styleId="984" w:customStyle="1">
    <w:name w:val="Char Char Char"/>
    <w:basedOn w:val="628"/>
    <w:uiPriority w:val="0"/>
    <w:qFormat/>
    <w:pPr>
      <w:ind w:left="795" w:hanging="360"/>
      <w:tabs>
        <w:tab w:val="left" w:pos="795" w:leader="none"/>
      </w:tabs>
    </w:pPr>
    <w:rPr>
      <w:sz w:val="24"/>
      <w:szCs w:val="24"/>
    </w:rPr>
  </w:style>
  <w:style w:type="paragraph" w:styleId="985" w:customStyle="1">
    <w:name w:val="xl89"/>
    <w:basedOn w:val="6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6" w:customStyle="1">
    <w:name w:val="xl63"/>
    <w:basedOn w:val="628"/>
    <w:uiPriority w:val="0"/>
    <w:qFormat/>
    <w:pPr>
      <w:jc w:val="left"/>
      <w:spacing w:before="100" w:beforeAutospacing="1" w:after="100" w:afterAutospacing="1"/>
      <w:widowControl/>
    </w:pPr>
    <w:rPr>
      <w:rFonts w:ascii="宋体" w:hAnsi="宋体" w:cs="宋体"/>
      <w:sz w:val="24"/>
      <w:szCs w:val="24"/>
    </w:rPr>
  </w:style>
  <w:style w:type="paragraph" w:styleId="987" w:customStyle="1">
    <w:name w:val="xl70"/>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88" w:customStyle="1">
    <w:name w:val="Char Char Char1 Char Char Char Char"/>
    <w:basedOn w:val="628"/>
    <w:uiPriority w:val="0"/>
    <w:qFormat/>
    <w:pPr>
      <w:jc w:val="left"/>
      <w:spacing w:after="160" w:line="240" w:lineRule="exact"/>
      <w:widowControl/>
    </w:pPr>
    <w:rPr>
      <w:sz w:val="24"/>
      <w:szCs w:val="24"/>
    </w:rPr>
  </w:style>
  <w:style w:type="paragraph" w:styleId="989" w:customStyle="1">
    <w:name w:val="Char Char Char Char"/>
    <w:basedOn w:val="697"/>
    <w:uiPriority w:val="0"/>
    <w:qFormat/>
    <w:pPr>
      <w:jc w:val="both"/>
      <w:spacing w:line="360" w:lineRule="auto"/>
      <w:widowControl w:val="off"/>
    </w:pPr>
    <w:rPr>
      <w:szCs w:val="20"/>
    </w:rPr>
  </w:style>
  <w:style w:type="paragraph" w:styleId="990" w:customStyle="1">
    <w:name w:val="xl83"/>
    <w:basedOn w:val="6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1" w:customStyle="1">
    <w:name w:val="p0"/>
    <w:basedOn w:val="628"/>
    <w:uiPriority w:val="0"/>
    <w:qFormat/>
    <w:pPr>
      <w:jc w:val="left"/>
      <w:widowControl/>
    </w:pPr>
    <w:rPr>
      <w:sz w:val="24"/>
      <w:szCs w:val="24"/>
    </w:rPr>
  </w:style>
  <w:style w:type="paragraph" w:styleId="992" w:customStyle="1">
    <w:name w:val="xl74"/>
    <w:basedOn w:val="628"/>
    <w:uiPriority w:val="0"/>
    <w:qFormat/>
    <w:pPr>
      <w:jc w:val="left"/>
      <w:spacing w:before="100" w:beforeAutospacing="1" w:after="100" w:afterAutospacing="1"/>
      <w:widowControl/>
    </w:pPr>
    <w:rPr>
      <w:rFonts w:ascii="宋体" w:hAnsi="宋体" w:cs="宋体"/>
      <w:sz w:val="24"/>
      <w:szCs w:val="24"/>
    </w:rPr>
  </w:style>
  <w:style w:type="paragraph" w:styleId="993" w:customStyle="1">
    <w:name w:val="xl68"/>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94" w:customStyle="1">
    <w:name w:val="xl75"/>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customStyle="1">
    <w:name w:val="_Style 3"/>
    <w:basedOn w:val="628"/>
    <w:uiPriority w:val="0"/>
    <w:qFormat/>
    <w:pPr>
      <w:ind w:left="795" w:hanging="360"/>
      <w:tabs>
        <w:tab w:val="left" w:pos="540" w:leader="none"/>
        <w:tab w:val="left" w:pos="795" w:leader="none"/>
      </w:tabs>
    </w:pPr>
    <w:rPr>
      <w:sz w:val="24"/>
      <w:szCs w:val="24"/>
    </w:rPr>
  </w:style>
  <w:style w:type="paragraph" w:styleId="996" w:customStyle="1">
    <w:name w:val="_Style 1"/>
    <w:basedOn w:val="628"/>
    <w:uiPriority w:val="34"/>
    <w:qFormat/>
    <w:pPr>
      <w:ind w:firstLine="420"/>
      <w:jc w:val="left"/>
      <w:widowControl/>
    </w:pPr>
    <w:rPr>
      <w:sz w:val="24"/>
      <w:szCs w:val="24"/>
    </w:rPr>
  </w:style>
  <w:style w:type="paragraph" w:styleId="997" w:customStyle="1">
    <w:name w:val="xl104"/>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xl73"/>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_Style 79"/>
    <w:basedOn w:val="628"/>
    <w:uiPriority w:val="0"/>
    <w:qFormat/>
    <w:pPr>
      <w:spacing w:after="160" w:line="240" w:lineRule="exact"/>
    </w:pPr>
    <w:rPr>
      <w:szCs w:val="24"/>
    </w:rPr>
  </w:style>
  <w:style w:type="paragraph" w:styleId="1000" w:customStyle="1">
    <w:name w:val="纯文本1"/>
    <w:basedOn w:val="628"/>
    <w:uiPriority w:val="0"/>
    <w:qFormat/>
    <w:rPr>
      <w:rFonts w:ascii="宋体" w:hAnsi="Courier New" w:eastAsia="楷体_GB2312"/>
      <w:sz w:val="28"/>
      <w:szCs w:val="20"/>
    </w:rPr>
  </w:style>
  <w:style w:type="paragraph" w:styleId="1001" w:customStyle="1">
    <w:name w:val="xl78"/>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6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3" w:customStyle="1">
    <w:name w:val="p18"/>
    <w:basedOn w:val="628"/>
    <w:uiPriority w:val="0"/>
    <w:qFormat/>
    <w:pPr>
      <w:ind w:firstLine="420"/>
      <w:jc w:val="left"/>
      <w:widowControl/>
    </w:pPr>
    <w:rPr>
      <w:sz w:val="24"/>
      <w:szCs w:val="24"/>
    </w:rPr>
  </w:style>
  <w:style w:type="paragraph" w:styleId="1004" w:customStyle="1">
    <w:name w:val="xl93"/>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默认段落字体 Para Char Char Char Char Char Char Char Char Char1 Char Char Char Char Char Char Char"/>
    <w:basedOn w:val="697"/>
    <w:uiPriority w:val="0"/>
    <w:qFormat/>
    <w:pPr>
      <w:jc w:val="both"/>
      <w:widowControl w:val="off"/>
    </w:pPr>
    <w:rPr>
      <w:sz w:val="21"/>
    </w:rPr>
  </w:style>
  <w:style w:type="paragraph" w:styleId="1006" w:customStyle="1">
    <w:name w:val="font5"/>
    <w:basedOn w:val="628"/>
    <w:uiPriority w:val="0"/>
    <w:qFormat/>
    <w:pPr>
      <w:jc w:val="left"/>
      <w:spacing w:before="100" w:beforeAutospacing="1" w:after="100" w:afterAutospacing="1"/>
      <w:widowControl/>
    </w:pPr>
    <w:rPr>
      <w:rFonts w:ascii="宋体" w:hAnsi="宋体" w:cs="宋体"/>
      <w:sz w:val="18"/>
      <w:szCs w:val="18"/>
    </w:rPr>
  </w:style>
  <w:style w:type="paragraph" w:styleId="100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628"/>
    <w:link w:val="1008"/>
    <w:uiPriority w:val="0"/>
    <w:qFormat/>
    <w:pPr>
      <w:jc w:val="left"/>
      <w:spacing w:line="403" w:lineRule="exact"/>
      <w:shd w:val="clear" w:color="auto" w:fill="ffffff"/>
    </w:pPr>
    <w:rPr>
      <w:rFonts w:ascii="MingLiU" w:hAnsi="MingLiU" w:eastAsia="MingLiU"/>
      <w:sz w:val="20"/>
      <w:szCs w:val="21"/>
    </w:rPr>
  </w:style>
  <w:style w:type="paragraph" w:styleId="1010" w:customStyle="1">
    <w:name w:val="xl81"/>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 Char1 Char Char Char Char Char Char Char"/>
    <w:basedOn w:val="628"/>
    <w:uiPriority w:val="0"/>
    <w:qFormat/>
    <w:rPr>
      <w:rFonts w:ascii="Tahoma" w:hAnsi="Tahoma" w:eastAsia="等线"/>
      <w:sz w:val="24"/>
      <w:szCs w:val="20"/>
    </w:rPr>
  </w:style>
  <w:style w:type="paragraph" w:styleId="1012" w:customStyle="1">
    <w:name w:val="xl91"/>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69"/>
    <w:basedOn w:val="6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4" w:customStyle="1">
    <w:name w:val="xl64"/>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5" w:customStyle="1">
    <w:name w:val="_Style 36"/>
    <w:basedOn w:val="697"/>
    <w:uiPriority w:val="0"/>
    <w:qFormat/>
    <w:pPr>
      <w:spacing w:line="360" w:lineRule="auto"/>
    </w:pPr>
  </w:style>
  <w:style w:type="paragraph" w:styleId="1016" w:customStyle="1">
    <w:name w:val="_Style 26"/>
    <w:basedOn w:val="697"/>
    <w:uiPriority w:val="0"/>
    <w:qFormat/>
    <w:pPr>
      <w:spacing w:line="360" w:lineRule="auto"/>
    </w:pPr>
  </w:style>
  <w:style w:type="paragraph" w:styleId="1017" w:customStyle="1">
    <w:name w:val="H-TextFormat"/>
    <w:uiPriority w:val="0"/>
    <w:qFormat/>
    <w:rPr>
      <w:rFonts w:ascii="Arial" w:hAnsi="Arial" w:eastAsia="宋体" w:cs="Times New Roman"/>
      <w:sz w:val="22"/>
      <w:lang w:val="en-GB" w:eastAsia="en-US" w:bidi="ar-SA"/>
    </w:rPr>
  </w:style>
  <w:style w:type="paragraph" w:styleId="1018" w:customStyle="1">
    <w:name w:val="文字"/>
    <w:basedOn w:val="628"/>
    <w:uiPriority w:val="0"/>
    <w:qFormat/>
    <w:pPr>
      <w:ind w:right="-210" w:firstLine="556"/>
      <w:spacing w:line="312" w:lineRule="auto"/>
      <w:tabs>
        <w:tab w:val="left" w:pos="8520" w:leader="none"/>
      </w:tabs>
    </w:pPr>
    <w:rPr>
      <w:rFonts w:ascii="宋体" w:hAnsi="宋体"/>
      <w:sz w:val="28"/>
      <w:szCs w:val="20"/>
    </w:rPr>
  </w:style>
  <w:style w:type="paragraph" w:styleId="1019" w:customStyle="1">
    <w:name w:val="xl8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65"/>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21" w:customStyle="1">
    <w:name w:val="批注框文本 Char"/>
    <w:uiPriority w:val="0"/>
    <w:qFormat/>
    <w:rPr>
      <w:sz w:val="18"/>
      <w:szCs w:val="18"/>
    </w:rPr>
  </w:style>
  <w:style w:type="character" w:styleId="1022" w:customStyle="1">
    <w:name w:val="纯文本 Char2"/>
    <w:uiPriority w:val="99"/>
    <w:semiHidden/>
    <w:qFormat/>
    <w:rPr>
      <w:rFonts w:hint="eastAsia" w:ascii="宋体" w:hAnsi="Courier New" w:eastAsia="宋体" w:cs="Courier New"/>
      <w:sz w:val="21"/>
      <w:szCs w:val="21"/>
    </w:rPr>
  </w:style>
  <w:style w:type="character" w:styleId="1023" w:customStyle="1">
    <w:name w:val="批注文字 Char"/>
    <w:uiPriority w:val="0"/>
    <w:qFormat/>
    <w:rPr>
      <w:sz w:val="24"/>
      <w:szCs w:val="24"/>
    </w:rPr>
  </w:style>
  <w:style w:type="character" w:styleId="1024" w:customStyle="1">
    <w:name w:val="纯文本 Char"/>
    <w:uiPriority w:val="0"/>
    <w:qFormat/>
    <w:rPr>
      <w:rFonts w:hint="eastAsia" w:ascii="宋体" w:hAnsi="Courier New" w:eastAsia="楷体_GB2312"/>
      <w:sz w:val="26"/>
    </w:rPr>
  </w:style>
  <w:style w:type="character" w:styleId="1025" w:customStyle="1">
    <w:name w:val="文档结构图 Char"/>
    <w:uiPriority w:val="0"/>
    <w:qFormat/>
    <w:rPr>
      <w:sz w:val="24"/>
      <w:szCs w:val="24"/>
      <w:shd w:val="clear" w:color="auto" w:fill="000080"/>
    </w:rPr>
  </w:style>
  <w:style w:type="character" w:styleId="1026"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27" w:customStyle="1">
    <w:name w:val="页脚 Char"/>
    <w:uiPriority w:val="99"/>
    <w:qFormat/>
    <w:rPr>
      <w:sz w:val="18"/>
      <w:szCs w:val="18"/>
    </w:rPr>
  </w:style>
  <w:style w:type="character" w:styleId="1028" w:customStyle="1">
    <w:name w:val="标题 Char"/>
    <w:uiPriority w:val="0"/>
    <w:qFormat/>
    <w:rPr>
      <w:rFonts w:ascii="Cambria" w:hAnsi="Cambria"/>
      <w:b/>
      <w:bCs/>
      <w:sz w:val="32"/>
      <w:szCs w:val="32"/>
    </w:rPr>
  </w:style>
  <w:style w:type="character" w:styleId="1029" w:customStyle="1">
    <w:name w:val="Plain Text Char Char"/>
    <w:uiPriority w:val="0"/>
    <w:qFormat/>
    <w:rPr>
      <w:rFonts w:hint="eastAsia" w:ascii="宋体" w:hAnsi="Courier New" w:eastAsia="楷体_GB2312"/>
      <w:sz w:val="26"/>
    </w:rPr>
  </w:style>
  <w:style w:type="character" w:styleId="1030" w:customStyle="1">
    <w:name w:val="正文文本 Char"/>
    <w:uiPriority w:val="0"/>
    <w:qFormat/>
    <w:rPr>
      <w:sz w:val="24"/>
      <w:szCs w:val="24"/>
    </w:rPr>
  </w:style>
  <w:style w:type="character" w:styleId="1031" w:customStyle="1">
    <w:name w:val="font01"/>
    <w:uiPriority w:val="0"/>
    <w:qFormat/>
    <w:rPr>
      <w:rFonts w:hint="eastAsia" w:ascii="宋体" w:hAnsi="宋体" w:eastAsia="宋体" w:cs="宋体"/>
      <w:color w:val="000000"/>
      <w:sz w:val="24"/>
      <w:szCs w:val="24"/>
      <w:u w:val="none"/>
    </w:rPr>
  </w:style>
  <w:style w:type="character" w:styleId="1032" w:customStyle="1">
    <w:name w:val="font71"/>
    <w:uiPriority w:val="0"/>
    <w:qFormat/>
    <w:rPr>
      <w:rFonts w:ascii="Times New Roman" w:hAnsi="Times New Roman" w:cs="Times New Roman"/>
      <w:color w:val="000000"/>
      <w:sz w:val="24"/>
      <w:szCs w:val="24"/>
      <w:u w:val="none"/>
    </w:rPr>
  </w:style>
  <w:style w:type="character" w:styleId="1033" w:customStyle="1">
    <w:name w:val="正文文本缩进 3 字符2"/>
    <w:uiPriority w:val="0"/>
    <w:qFormat/>
    <w:rPr>
      <w:sz w:val="24"/>
      <w:szCs w:val="24"/>
    </w:rPr>
  </w:style>
  <w:style w:type="paragraph" w:styleId="1034" w:customStyle="1">
    <w:name w:val="2级"/>
    <w:basedOn w:val="978"/>
    <w:link w:val="1035"/>
    <w:uiPriority w:val="0"/>
    <w:qFormat/>
    <w:pPr>
      <w:ind w:firstLine="420"/>
      <w:tabs>
        <w:tab w:val="left" w:pos="960" w:leader="none"/>
      </w:tabs>
      <w:outlineLvl w:val="1"/>
    </w:pPr>
    <w:rPr>
      <w:sz w:val="32"/>
      <w:szCs w:val="32"/>
    </w:rPr>
  </w:style>
  <w:style w:type="character" w:styleId="1035" w:customStyle="1">
    <w:name w:val="2级 Char Char"/>
    <w:link w:val="1034"/>
    <w:uiPriority w:val="0"/>
    <w:qFormat/>
    <w:rPr>
      <w:rFonts w:cs="Calibri"/>
      <w:sz w:val="32"/>
      <w:szCs w:val="32"/>
      <w:lang w:eastAsia="en-US" w:bidi="en-US"/>
    </w:rPr>
  </w:style>
  <w:style w:type="character" w:styleId="1036" w:customStyle="1">
    <w:name w:val="正文文本缩进 2 Char1"/>
    <w:uiPriority w:val="0"/>
    <w:semiHidden/>
    <w:qFormat/>
    <w:rPr>
      <w:rFonts w:hint="eastAsia" w:ascii="等线" w:hAnsi="等线" w:eastAsia="等线" w:cs="Times New Roman"/>
      <w:sz w:val="24"/>
      <w:szCs w:val="24"/>
    </w:rPr>
  </w:style>
  <w:style w:type="character" w:styleId="1037" w:customStyle="1">
    <w:name w:val="日期 Char"/>
    <w:uiPriority w:val="99"/>
    <w:qFormat/>
    <w:rPr>
      <w:b/>
      <w:bCs/>
      <w:spacing w:val="20"/>
      <w:sz w:val="21"/>
      <w:szCs w:val="24"/>
    </w:rPr>
  </w:style>
  <w:style w:type="character" w:styleId="1038" w:customStyle="1">
    <w:name w:val="正文文本 2 Char"/>
    <w:uiPriority w:val="0"/>
    <w:qFormat/>
    <w:rPr>
      <w:sz w:val="24"/>
      <w:szCs w:val="24"/>
    </w:rPr>
  </w:style>
  <w:style w:type="character" w:styleId="1039" w:customStyle="1">
    <w:name w:val="纯文本 字符1"/>
    <w:uiPriority w:val="99"/>
    <w:semiHidden/>
    <w:qFormat/>
    <w:rPr>
      <w:rFonts w:hint="eastAsia" w:ascii="等线" w:hAnsi="Courier New" w:eastAsia="等线" w:cs="Courier New"/>
      <w:sz w:val="24"/>
      <w:szCs w:val="24"/>
    </w:rPr>
  </w:style>
  <w:style w:type="character" w:styleId="1040" w:customStyle="1">
    <w:name w:val="批注框文本 字符1"/>
    <w:uiPriority w:val="99"/>
    <w:semiHidden/>
    <w:qFormat/>
    <w:rPr>
      <w:sz w:val="18"/>
      <w:szCs w:val="18"/>
    </w:rPr>
  </w:style>
  <w:style w:type="character" w:styleId="1041" w:customStyle="1">
    <w:name w:val="文档结构图 字符1"/>
    <w:uiPriority w:val="99"/>
    <w:semiHidden/>
    <w:qFormat/>
    <w:rPr>
      <w:rFonts w:hint="eastAsia" w:ascii="Microsoft YaHei UI" w:hAnsi="Microsoft YaHei UI" w:eastAsia="Microsoft YaHei UI"/>
      <w:sz w:val="18"/>
      <w:szCs w:val="18"/>
    </w:rPr>
  </w:style>
  <w:style w:type="character" w:styleId="1042" w:customStyle="1">
    <w:name w:val="正文文本缩进 3 字符1"/>
    <w:uiPriority w:val="0"/>
    <w:qFormat/>
    <w:rPr>
      <w:sz w:val="16"/>
      <w:szCs w:val="16"/>
    </w:rPr>
  </w:style>
  <w:style w:type="character" w:styleId="1043" w:customStyle="1">
    <w:name w:val="批注主题 字符1"/>
    <w:uiPriority w:val="99"/>
    <w:semiHidden/>
    <w:qFormat/>
    <w:rPr>
      <w:b/>
      <w:bCs/>
      <w:sz w:val="24"/>
      <w:szCs w:val="24"/>
    </w:rPr>
  </w:style>
  <w:style w:type="character" w:styleId="1044" w:customStyle="1">
    <w:name w:val="日期 字符1"/>
    <w:uiPriority w:val="99"/>
    <w:semiHidden/>
    <w:qFormat/>
    <w:rPr>
      <w:sz w:val="24"/>
      <w:szCs w:val="24"/>
    </w:rPr>
  </w:style>
  <w:style w:type="character" w:styleId="1045" w:customStyle="1">
    <w:name w:val="正文文本缩进 2 字符1"/>
    <w:uiPriority w:val="99"/>
    <w:semiHidden/>
    <w:qFormat/>
    <w:rPr>
      <w:sz w:val="24"/>
      <w:szCs w:val="24"/>
    </w:rPr>
  </w:style>
  <w:style w:type="character" w:styleId="1046" w:customStyle="1">
    <w:name w:val="正文文本 2 字符1"/>
    <w:uiPriority w:val="99"/>
    <w:semiHidden/>
    <w:qFormat/>
    <w:rPr>
      <w:sz w:val="24"/>
      <w:szCs w:val="24"/>
    </w:rPr>
  </w:style>
  <w:style w:type="character" w:styleId="1047" w:customStyle="1">
    <w:name w:val="正文文本缩进 字符1"/>
    <w:uiPriority w:val="99"/>
    <w:semiHidden/>
    <w:qFormat/>
    <w:rPr>
      <w:sz w:val="24"/>
      <w:szCs w:val="24"/>
    </w:rPr>
  </w:style>
  <w:style w:type="character" w:styleId="1048" w:customStyle="1">
    <w:name w:val="副标题 字符1"/>
    <w:uiPriority w:val="11"/>
    <w:qFormat/>
    <w:rPr>
      <w:rFonts w:hint="eastAsia" w:ascii="等线" w:hAnsi="等线" w:eastAsia="等线" w:cs="Times New Roman"/>
      <w:b/>
      <w:bCs/>
      <w:sz w:val="32"/>
      <w:szCs w:val="32"/>
    </w:rPr>
  </w:style>
  <w:style w:type="character" w:styleId="1049" w:customStyle="1">
    <w:name w:val="正文文本 字符1"/>
    <w:uiPriority w:val="99"/>
    <w:semiHidden/>
    <w:qFormat/>
    <w:rPr>
      <w:sz w:val="24"/>
      <w:szCs w:val="24"/>
    </w:rPr>
  </w:style>
  <w:style w:type="character" w:styleId="1050" w:customStyle="1">
    <w:name w:val="标题 字符1"/>
    <w:uiPriority w:val="10"/>
    <w:qFormat/>
    <w:rPr>
      <w:rFonts w:hint="eastAsia" w:ascii="等线 Light" w:hAnsi="等线 Light" w:eastAsia="等线 Light" w:cs="Times New Roman"/>
      <w:b/>
      <w:bCs/>
      <w:sz w:val="32"/>
      <w:szCs w:val="32"/>
    </w:rPr>
  </w:style>
  <w:style w:type="character" w:styleId="1051" w:customStyle="1">
    <w:name w:val="页眉 字符1"/>
    <w:uiPriority w:val="99"/>
    <w:semiHidden/>
    <w:qFormat/>
    <w:rPr>
      <w:sz w:val="18"/>
      <w:szCs w:val="18"/>
    </w:rPr>
  </w:style>
  <w:style w:type="character" w:styleId="1052" w:customStyle="1">
    <w:name w:val="页脚 字符1"/>
    <w:uiPriority w:val="99"/>
    <w:semiHidden/>
    <w:qFormat/>
    <w:rPr>
      <w:sz w:val="18"/>
      <w:szCs w:val="18"/>
    </w:rPr>
  </w:style>
  <w:style w:type="table" w:styleId="1053" w:customStyle="1">
    <w:name w:val="网格型1"/>
    <w:basedOn w:val="683"/>
    <w:uiPriority w:val="0"/>
    <w:qFormat/>
    <w:pPr>
      <w:jc w:val="both"/>
      <w:widowControl w:val="off"/>
    </w:pPr>
    <w:tblPr>
      <w:tblCellMar>
        <w:left w:w="0" w:type="dxa"/>
        <w:top w:w="0" w:type="dxa"/>
        <w:right w:w="0" w:type="dxa"/>
        <w:bottom w:w="0" w:type="dxa"/>
      </w:tblCellMar>
    </w:tblPr>
  </w:style>
  <w:style w:type="paragraph" w:styleId="1054" w:customStyle="1">
    <w:name w:val="font0"/>
    <w:basedOn w:val="6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55" w:customStyle="1">
    <w:name w:val="font1"/>
    <w:basedOn w:val="628"/>
    <w:uiPriority w:val="0"/>
    <w:qFormat/>
    <w:pPr>
      <w:jc w:val="left"/>
      <w:spacing w:before="100" w:beforeAutospacing="1" w:after="100" w:afterAutospacing="1"/>
      <w:widowControl/>
    </w:pPr>
    <w:rPr>
      <w:rFonts w:ascii="宋体" w:hAnsi="宋体" w:cs="宋体"/>
      <w:color w:val="000000"/>
      <w:sz w:val="22"/>
    </w:rPr>
  </w:style>
  <w:style w:type="paragraph" w:styleId="1056" w:customStyle="1">
    <w:name w:val="font2"/>
    <w:basedOn w:val="6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57" w:customStyle="1">
    <w:name w:val="et3"/>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8" w:customStyle="1">
    <w:name w:val="et4"/>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9" w:customStyle="1">
    <w:name w:val="et5"/>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0" w:customStyle="1">
    <w:name w:val="et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1" w:customStyle="1">
    <w:name w:val="et7"/>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2" w:customStyle="1">
    <w:name w:val="et8"/>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3" w:customStyle="1">
    <w:name w:val="font3"/>
    <w:basedOn w:val="628"/>
    <w:uiPriority w:val="0"/>
    <w:qFormat/>
    <w:pPr>
      <w:jc w:val="left"/>
      <w:spacing w:before="100" w:beforeAutospacing="1" w:after="100" w:afterAutospacing="1"/>
      <w:widowControl/>
    </w:pPr>
    <w:rPr>
      <w:rFonts w:cs="Calibri"/>
      <w:color w:val="000000"/>
      <w:szCs w:val="21"/>
    </w:rPr>
  </w:style>
  <w:style w:type="paragraph" w:styleId="1064" w:customStyle="1">
    <w:name w:val="font4"/>
    <w:basedOn w:val="628"/>
    <w:uiPriority w:val="0"/>
    <w:qFormat/>
    <w:pPr>
      <w:jc w:val="left"/>
      <w:spacing w:before="100" w:beforeAutospacing="1" w:after="100" w:afterAutospacing="1"/>
      <w:widowControl/>
    </w:pPr>
    <w:rPr>
      <w:rFonts w:ascii="宋体" w:hAnsi="宋体" w:cs="宋体"/>
      <w:color w:val="000000"/>
      <w:szCs w:val="21"/>
    </w:rPr>
  </w:style>
  <w:style w:type="character" w:styleId="1065" w:customStyle="1">
    <w:name w:val="font31"/>
    <w:uiPriority w:val="0"/>
    <w:qFormat/>
    <w:rPr>
      <w:rFonts w:ascii="Calibri" w:hAnsi="Calibri" w:cs="Calibri"/>
      <w:color w:val="000000"/>
      <w:sz w:val="21"/>
      <w:szCs w:val="21"/>
      <w:u w:val="none"/>
    </w:rPr>
  </w:style>
  <w:style w:type="character" w:styleId="1066" w:customStyle="1">
    <w:name w:val="font41"/>
    <w:basedOn w:val="682"/>
    <w:uiPriority w:val="0"/>
    <w:qFormat/>
    <w:rPr>
      <w:rFonts w:hint="eastAsia" w:ascii="宋体" w:hAnsi="宋体" w:eastAsia="宋体"/>
      <w:color w:val="000000"/>
      <w:sz w:val="21"/>
      <w:szCs w:val="21"/>
      <w:u w:val="none"/>
    </w:rPr>
  </w:style>
  <w:style w:type="paragraph" w:styleId="1067" w:customStyle="1">
    <w:name w:val="修订1"/>
    <w:uiPriority w:val="99"/>
    <w:semiHidden/>
    <w:qFormat/>
    <w:rPr>
      <w:rFonts w:ascii="Times New Roman" w:hAnsi="Times New Roman" w:eastAsia="宋体" w:cs="Times New Roman"/>
      <w:sz w:val="21"/>
      <w:szCs w:val="22"/>
      <w:lang w:val="en-US" w:eastAsia="zh-CN" w:bidi="ar-SA"/>
    </w:rPr>
  </w:style>
  <w:style w:type="character" w:styleId="1068" w:customStyle="1">
    <w:name w:val="标题 8 字符"/>
    <w:uiPriority w:val="9"/>
    <w:semiHidden/>
    <w:qFormat/>
    <w:rPr>
      <w:rFonts w:ascii="等线 Light" w:hAnsi="等线 Light" w:eastAsia="等线 Light" w:cs="Times New Roman"/>
      <w:sz w:val="24"/>
      <w:szCs w:val="24"/>
    </w:rPr>
  </w:style>
  <w:style w:type="character" w:styleId="1069" w:customStyle="1">
    <w:name w:val="标题 9 字符"/>
    <w:uiPriority w:val="9"/>
    <w:semiHidden/>
    <w:qFormat/>
    <w:rPr>
      <w:rFonts w:ascii="等线 Light" w:hAnsi="等线 Light" w:eastAsia="等线 Light" w:cs="Times New Roman"/>
      <w:sz w:val="21"/>
      <w:szCs w:val="21"/>
    </w:rPr>
  </w:style>
  <w:style w:type="character" w:styleId="1070" w:customStyle="1">
    <w:name w:val="标题 3 Char"/>
    <w:uiPriority w:val="0"/>
    <w:qFormat/>
    <w:rPr>
      <w:rFonts w:ascii="宋体" w:hAnsi="宋体"/>
      <w:b/>
      <w:sz w:val="30"/>
    </w:rPr>
  </w:style>
  <w:style w:type="character" w:styleId="1071" w:customStyle="1">
    <w:name w:val="正文缩进 Char"/>
    <w:uiPriority w:val="0"/>
    <w:qFormat/>
    <w:rPr>
      <w:rFonts w:eastAsia="宋体"/>
      <w:sz w:val="21"/>
      <w:szCs w:val="24"/>
      <w:lang w:val="en-US" w:eastAsia="zh-CN" w:bidi="ar-SA"/>
    </w:rPr>
  </w:style>
  <w:style w:type="character" w:styleId="1072" w:customStyle="1">
    <w:name w:val="标题 5 Char"/>
    <w:uiPriority w:val="0"/>
    <w:qFormat/>
    <w:rPr>
      <w:rFonts w:ascii="宋体" w:hAnsi="宋体" w:eastAsia="宋体"/>
      <w:b/>
      <w:sz w:val="28"/>
    </w:rPr>
  </w:style>
  <w:style w:type="character" w:styleId="1073" w:customStyle="1">
    <w:name w:val="标题 6 Char"/>
    <w:uiPriority w:val="0"/>
    <w:qFormat/>
    <w:rPr>
      <w:rFonts w:ascii="宋体" w:hAnsi="宋体"/>
      <w:b/>
      <w:sz w:val="24"/>
    </w:rPr>
  </w:style>
  <w:style w:type="character" w:styleId="1074" w:customStyle="1">
    <w:name w:val="标题 7 Char"/>
    <w:uiPriority w:val="0"/>
    <w:qFormat/>
    <w:rPr>
      <w:b/>
      <w:sz w:val="24"/>
    </w:rPr>
  </w:style>
  <w:style w:type="paragraph" w:styleId="1075" w:customStyle="1">
    <w:name w:val="_Style 235"/>
    <w:basedOn w:val="628"/>
    <w:next w:val="932"/>
    <w:link w:val="1076"/>
    <w:uiPriority w:val="0"/>
    <w:qFormat/>
    <w:pPr>
      <w:contextualSpacing/>
      <w:ind w:firstLine="420"/>
      <w:jc w:val="left"/>
      <w:spacing w:line="360" w:lineRule="auto"/>
    </w:pPr>
    <w:rPr>
      <w:szCs w:val="24"/>
    </w:rPr>
  </w:style>
  <w:style w:type="character" w:styleId="1076" w:customStyle="1">
    <w:name w:val="列出段落 Char"/>
    <w:link w:val="1075"/>
    <w:uiPriority w:val="0"/>
    <w:qFormat/>
    <w:rPr>
      <w:sz w:val="21"/>
      <w:szCs w:val="24"/>
    </w:rPr>
  </w:style>
  <w:style w:type="character" w:styleId="1077" w:customStyle="1">
    <w:name w:val="页眉 Char"/>
    <w:uiPriority w:val="0"/>
    <w:qFormat/>
    <w:rPr>
      <w:rFonts w:eastAsia="宋体"/>
      <w:sz w:val="18"/>
      <w:szCs w:val="18"/>
      <w:lang w:val="en-US" w:eastAsia="zh-CN" w:bidi="ar-SA"/>
    </w:rPr>
  </w:style>
  <w:style w:type="character" w:styleId="1078" w:customStyle="1">
    <w:name w:val="副标题 Char"/>
    <w:uiPriority w:val="0"/>
    <w:qFormat/>
    <w:rPr>
      <w:rFonts w:ascii="Cambria" w:hAnsi="Cambria" w:eastAsia="宋体"/>
      <w:b/>
      <w:bCs/>
      <w:sz w:val="32"/>
      <w:szCs w:val="32"/>
      <w:lang w:val="en-US" w:eastAsia="zh-CN" w:bidi="ar-SA"/>
    </w:rPr>
  </w:style>
  <w:style w:type="character" w:styleId="1079" w:customStyle="1">
    <w:name w:val="脚注文本 字符"/>
    <w:uiPriority w:val="99"/>
    <w:semiHidden/>
    <w:qFormat/>
    <w:rPr>
      <w:sz w:val="18"/>
      <w:szCs w:val="18"/>
    </w:rPr>
  </w:style>
  <w:style w:type="table" w:styleId="1080" w:customStyle="1">
    <w:name w:val="网格型2"/>
    <w:basedOn w:val="683"/>
    <w:uiPriority w:val="59"/>
    <w:qFormat/>
    <w:tblPr>
      <w:tblCellMar>
        <w:left w:w="0" w:type="dxa"/>
        <w:top w:w="0" w:type="dxa"/>
        <w:right w:w="0" w:type="dxa"/>
        <w:bottom w:w="0" w:type="dxa"/>
      </w:tblCellMar>
    </w:tblPr>
  </w:style>
  <w:style w:type="character" w:styleId="1081" w:customStyle="1">
    <w:name w:val="Char Char3"/>
    <w:uiPriority w:val="0"/>
    <w:qFormat/>
    <w:rPr>
      <w:rFonts w:ascii="Arial" w:hAnsi="Arial" w:eastAsia="宋体"/>
      <w:b/>
      <w:bCs/>
      <w:sz w:val="21"/>
      <w:szCs w:val="32"/>
      <w:lang w:val="en-US" w:eastAsia="zh-CN" w:bidi="ar-SA"/>
    </w:rPr>
  </w:style>
  <w:style w:type="character" w:styleId="1082" w:customStyle="1">
    <w:name w:val="dy_biao_content1"/>
    <w:uiPriority w:val="0"/>
    <w:qFormat/>
    <w:rPr>
      <w:rFonts w:hint="eastAsia" w:ascii="宋体" w:hAnsi="宋体" w:eastAsia="宋体"/>
      <w:sz w:val="24"/>
      <w:szCs w:val="24"/>
    </w:rPr>
  </w:style>
  <w:style w:type="character" w:styleId="1083" w:customStyle="1">
    <w:name w:val="Char Char9"/>
    <w:uiPriority w:val="0"/>
    <w:qFormat/>
    <w:rPr>
      <w:sz w:val="18"/>
      <w:szCs w:val="18"/>
    </w:rPr>
  </w:style>
  <w:style w:type="character" w:styleId="1084" w:customStyle="1">
    <w:name w:val="NormalCharacter1"/>
    <w:uiPriority w:val="0"/>
    <w:semiHidden/>
    <w:qFormat/>
    <w:rPr>
      <w:rFonts w:ascii="宋体" w:hAnsi="宋体"/>
      <w:sz w:val="24"/>
      <w:szCs w:val="24"/>
      <w:lang w:val="en-US" w:eastAsia="zh-CN" w:bidi="ar-SA"/>
    </w:rPr>
  </w:style>
  <w:style w:type="character" w:styleId="1085" w:customStyle="1">
    <w:name w:val="普通文字 Char Char1"/>
    <w:uiPriority w:val="0"/>
    <w:qFormat/>
    <w:rPr>
      <w:rFonts w:ascii="宋体" w:hAnsi="Courier New" w:eastAsia="宋体"/>
      <w:sz w:val="21"/>
      <w:lang w:val="en-US" w:eastAsia="zh-CN" w:bidi="ar-SA"/>
    </w:rPr>
  </w:style>
  <w:style w:type="character" w:styleId="1086" w:customStyle="1">
    <w:name w:val="Char Char Char Char Char"/>
    <w:uiPriority w:val="0"/>
    <w:qFormat/>
    <w:rPr>
      <w:rFonts w:ascii="Courier New" w:eastAsia="Courier New"/>
      <w:color w:val="ff0000"/>
      <w:sz w:val="24"/>
      <w:szCs w:val="24"/>
      <w:u w:val="single"/>
      <w:lang w:val="en-US" w:eastAsia="zh-CN" w:bidi="ar-SA"/>
    </w:rPr>
  </w:style>
  <w:style w:type="character" w:styleId="1087" w:customStyle="1">
    <w:name w:val="样式1 Char Char Char"/>
    <w:uiPriority w:val="0"/>
    <w:qFormat/>
    <w:rPr>
      <w:rFonts w:ascii="Arial" w:hAnsi="Arial" w:eastAsia="宋体"/>
      <w:sz w:val="21"/>
      <w:szCs w:val="24"/>
      <w:lang w:val="en-US" w:eastAsia="zh-CN" w:bidi="ar-SA"/>
    </w:rPr>
  </w:style>
  <w:style w:type="character" w:styleId="1088" w:customStyle="1">
    <w:name w:val="样式1 Char"/>
    <w:uiPriority w:val="0"/>
    <w:qFormat/>
    <w:rPr>
      <w:rFonts w:ascii="Arial" w:hAnsi="Arial" w:eastAsia="宋体"/>
      <w:sz w:val="21"/>
      <w:szCs w:val="24"/>
      <w:lang w:val="en-US" w:eastAsia="zh-CN" w:bidi="ar-SA"/>
    </w:rPr>
  </w:style>
  <w:style w:type="character" w:styleId="1089" w:customStyle="1">
    <w:name w:val="zbggmain style9"/>
    <w:uiPriority w:val="0"/>
    <w:qFormat/>
  </w:style>
  <w:style w:type="character" w:styleId="1090" w:customStyle="1">
    <w:name w:val="unnamed51"/>
    <w:uiPriority w:val="0"/>
    <w:qFormat/>
    <w:rPr>
      <w:sz w:val="22"/>
      <w:szCs w:val="22"/>
    </w:rPr>
  </w:style>
  <w:style w:type="character" w:styleId="1091" w:customStyle="1">
    <w:name w:val="普通文字 Char1"/>
    <w:uiPriority w:val="0"/>
    <w:qFormat/>
    <w:rPr>
      <w:rFonts w:ascii="宋体" w:hAnsi="Courier New" w:eastAsia="宋体"/>
      <w:sz w:val="21"/>
      <w:lang w:val="en-US" w:eastAsia="zh-CN"/>
    </w:rPr>
  </w:style>
  <w:style w:type="character" w:styleId="1092" w:customStyle="1">
    <w:name w:val="样式1 Char Char"/>
    <w:link w:val="1093"/>
    <w:uiPriority w:val="0"/>
    <w:qFormat/>
    <w:rPr>
      <w:rFonts w:ascii="Arial" w:hAnsi="Arial"/>
      <w:sz w:val="21"/>
      <w:szCs w:val="24"/>
    </w:rPr>
  </w:style>
  <w:style w:type="paragraph" w:styleId="1093" w:customStyle="1">
    <w:name w:val="样式1"/>
    <w:basedOn w:val="628"/>
    <w:link w:val="1092"/>
    <w:uiPriority w:val="0"/>
    <w:qFormat/>
    <w:pPr>
      <w:contextualSpacing/>
      <w:ind w:firstLine="200"/>
      <w:jc w:val="left"/>
      <w:spacing w:line="360" w:lineRule="exact"/>
    </w:pPr>
    <w:rPr>
      <w:rFonts w:ascii="Arial" w:hAnsi="Arial"/>
      <w:szCs w:val="24"/>
    </w:rPr>
  </w:style>
  <w:style w:type="paragraph" w:styleId="1094"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5" w:customStyle="1">
    <w:name w:val="正文－恩普"/>
    <w:basedOn w:val="680"/>
    <w:uiPriority w:val="0"/>
    <w:qFormat/>
    <w:pPr>
      <w:contextualSpacing/>
      <w:ind w:firstLine="480"/>
      <w:spacing w:after="156" w:line="360" w:lineRule="auto"/>
      <w:widowControl/>
    </w:pPr>
    <w:rPr>
      <w:rFonts w:ascii="Times New Roman" w:eastAsia="宋体"/>
    </w:rPr>
  </w:style>
  <w:style w:type="paragraph" w:styleId="1096"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097" w:customStyle="1">
    <w:name w:val="正文段"/>
    <w:basedOn w:val="628"/>
    <w:uiPriority w:val="0"/>
    <w:qFormat/>
    <w:pPr>
      <w:contextualSpacing/>
      <w:ind w:firstLine="200"/>
      <w:jc w:val="left"/>
      <w:spacing w:after="50" w:line="360" w:lineRule="auto"/>
      <w:widowControl/>
    </w:pPr>
    <w:rPr>
      <w:rFonts w:ascii="宋体" w:hAnsi="宋体"/>
      <w:sz w:val="24"/>
      <w:szCs w:val="20"/>
    </w:rPr>
  </w:style>
  <w:style w:type="paragraph" w:styleId="1098" w:customStyle="1">
    <w:name w:val="题目 2"/>
    <w:next w:val="628"/>
    <w:uiPriority w:val="0"/>
    <w:qFormat/>
    <w:pPr>
      <w:keepNext/>
      <w:outlineLvl w:val="1"/>
    </w:pPr>
    <w:rPr>
      <w:rFonts w:ascii="Helvetica" w:hAnsi="Helvetica" w:eastAsia="ヒラギノ角ゴ Pro W3" w:cs="Times New Roman"/>
      <w:b/>
      <w:color w:val="000000"/>
      <w:sz w:val="24"/>
      <w:lang w:val="en-US" w:eastAsia="zh-CN" w:bidi="ar-SA"/>
    </w:rPr>
  </w:style>
  <w:style w:type="paragraph" w:styleId="1099" w:customStyle="1">
    <w:name w:val="题目 3"/>
    <w:next w:val="628"/>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00" w:customStyle="1">
    <w:name w:val="默认段落字体 Para Char"/>
    <w:basedOn w:val="62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01"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02" w:customStyle="1">
    <w:name w:val="Char Char Char1"/>
    <w:basedOn w:val="628"/>
    <w:uiPriority w:val="0"/>
    <w:qFormat/>
    <w:pPr>
      <w:contextualSpacing/>
      <w:ind w:firstLine="200"/>
      <w:jc w:val="left"/>
      <w:spacing w:line="360" w:lineRule="auto"/>
    </w:pPr>
    <w:rPr>
      <w:rFonts w:ascii="仿宋_GB2312" w:hAnsi="宋体" w:eastAsia="仿宋_GB2312"/>
      <w:b/>
      <w:sz w:val="32"/>
      <w:szCs w:val="32"/>
    </w:rPr>
  </w:style>
  <w:style w:type="paragraph" w:styleId="1103" w:customStyle="1">
    <w:name w:val="Char1 Char Char Char1"/>
    <w:basedOn w:val="628"/>
    <w:uiPriority w:val="0"/>
    <w:qFormat/>
    <w:pPr>
      <w:contextualSpacing/>
      <w:ind w:firstLine="200"/>
      <w:jc w:val="left"/>
      <w:spacing w:line="360" w:lineRule="auto"/>
    </w:pPr>
    <w:rPr>
      <w:rFonts w:ascii="宋体" w:hAnsi="宋体"/>
      <w:sz w:val="24"/>
      <w:szCs w:val="20"/>
    </w:rPr>
  </w:style>
  <w:style w:type="paragraph" w:styleId="1104" w:customStyle="1">
    <w:name w:val="Char11"/>
    <w:basedOn w:val="62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05"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06" w:customStyle="1">
    <w:name w:val="UserStyle_1"/>
    <w:next w:val="1101"/>
    <w:uiPriority w:val="0"/>
    <w:qFormat/>
    <w:pPr>
      <w:ind w:firstLine="420"/>
      <w:jc w:val="both"/>
    </w:pPr>
    <w:rPr>
      <w:rFonts w:ascii="Times New Roman" w:hAnsi="Times New Roman" w:eastAsia="宋体" w:cs="Times New Roman"/>
      <w:sz w:val="21"/>
      <w:szCs w:val="22"/>
      <w:lang w:val="en-US" w:eastAsia="zh-CN" w:bidi="ar-SA"/>
    </w:rPr>
  </w:style>
  <w:style w:type="paragraph" w:styleId="1107" w:customStyle="1">
    <w:name w:val="Char2"/>
    <w:basedOn w:val="628"/>
    <w:uiPriority w:val="0"/>
    <w:qFormat/>
    <w:pPr>
      <w:contextualSpacing/>
      <w:ind w:firstLine="200"/>
      <w:jc w:val="left"/>
      <w:spacing w:line="360" w:lineRule="auto"/>
    </w:pPr>
    <w:rPr>
      <w:rFonts w:ascii="仿宋_GB2312" w:hAnsi="宋体" w:eastAsia="仿宋_GB2312"/>
      <w:b/>
      <w:sz w:val="32"/>
      <w:szCs w:val="32"/>
    </w:rPr>
  </w:style>
  <w:style w:type="paragraph" w:styleId="1108" w:customStyle="1">
    <w:name w:val="Char Char Char Char Char Char"/>
    <w:basedOn w:val="628"/>
    <w:uiPriority w:val="0"/>
    <w:qFormat/>
    <w:pPr>
      <w:contextualSpacing/>
      <w:ind w:firstLine="200"/>
      <w:jc w:val="left"/>
      <w:spacing w:line="360" w:lineRule="auto"/>
    </w:pPr>
    <w:rPr>
      <w:rFonts w:ascii="Tahoma" w:hAnsi="Tahoma"/>
      <w:sz w:val="24"/>
      <w:szCs w:val="20"/>
    </w:rPr>
  </w:style>
  <w:style w:type="paragraph" w:styleId="1109" w:customStyle="1">
    <w:name w:val="Heading21"/>
    <w:next w:val="628"/>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10" w:customStyle="1">
    <w:name w:val="正文文字缩进 2"/>
    <w:basedOn w:val="62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1"/>
    <w:basedOn w:val="628"/>
    <w:next w:val="737"/>
    <w:uiPriority w:val="0"/>
    <w:qFormat/>
    <w:pPr>
      <w:contextualSpacing/>
      <w:ind w:firstLine="480"/>
      <w:jc w:val="left"/>
      <w:spacing w:line="440" w:lineRule="atLeast"/>
      <w:widowControl/>
    </w:pPr>
    <w:rPr>
      <w:rFonts w:ascii="宋体" w:hAnsi="宋体"/>
      <w:sz w:val="24"/>
      <w:szCs w:val="20"/>
    </w:rPr>
  </w:style>
  <w:style w:type="paragraph" w:styleId="1112" w:customStyle="1">
    <w:name w:val="Char1 Char Char Char Char Char Char"/>
    <w:basedOn w:val="628"/>
    <w:uiPriority w:val="0"/>
    <w:qFormat/>
    <w:pPr>
      <w:contextualSpacing/>
      <w:ind w:firstLine="200"/>
      <w:jc w:val="left"/>
      <w:spacing w:line="360" w:lineRule="auto"/>
    </w:pPr>
    <w:rPr>
      <w:rFonts w:ascii="仿宋_GB2312" w:hAnsi="宋体" w:eastAsia="仿宋_GB2312"/>
      <w:b/>
      <w:sz w:val="32"/>
      <w:szCs w:val="32"/>
    </w:rPr>
  </w:style>
  <w:style w:type="paragraph" w:styleId="1113" w:customStyle="1">
    <w:name w:val="正文文字缩进 3"/>
    <w:basedOn w:val="62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14" w:customStyle="1">
    <w:name w:val="自由格式"/>
    <w:uiPriority w:val="0"/>
    <w:qFormat/>
    <w:rPr>
      <w:rFonts w:ascii="Helvetica" w:hAnsi="Helvetica" w:eastAsia="ヒラギノ角ゴ Pro W3" w:cs="Times New Roman"/>
      <w:color w:val="000000"/>
      <w:sz w:val="24"/>
      <w:lang w:val="en-US" w:eastAsia="zh-CN" w:bidi="ar-SA"/>
    </w:rPr>
  </w:style>
  <w:style w:type="paragraph" w:styleId="1115" w:customStyle="1">
    <w:name w:val="样式4"/>
    <w:basedOn w:val="72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16" w:customStyle="1">
    <w:name w:val="Char3"/>
    <w:basedOn w:val="628"/>
    <w:uiPriority w:val="0"/>
    <w:qFormat/>
    <w:pPr>
      <w:contextualSpacing/>
      <w:ind w:firstLine="200"/>
      <w:jc w:val="left"/>
      <w:spacing w:line="360" w:lineRule="auto"/>
    </w:pPr>
    <w:rPr>
      <w:rFonts w:ascii="仿宋_GB2312" w:hAnsi="宋体" w:eastAsia="仿宋_GB2312"/>
      <w:b/>
      <w:sz w:val="32"/>
      <w:szCs w:val="32"/>
    </w:rPr>
  </w:style>
  <w:style w:type="paragraph" w:styleId="1117"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18" w:customStyle="1">
    <w:name w:val="Char4"/>
    <w:basedOn w:val="680"/>
    <w:uiPriority w:val="0"/>
    <w:qFormat/>
    <w:pPr>
      <w:contextualSpacing/>
      <w:ind w:firstLine="480"/>
      <w:spacing w:after="156" w:line="360" w:lineRule="auto"/>
      <w:widowControl/>
    </w:pPr>
    <w:rPr>
      <w:rFonts w:ascii="Times New Roman" w:eastAsia="宋体"/>
      <w:sz w:val="21"/>
      <w:szCs w:val="24"/>
    </w:rPr>
  </w:style>
  <w:style w:type="paragraph" w:styleId="1119" w:customStyle="1">
    <w:name w:val="g11"/>
    <w:basedOn w:val="62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20" w:customStyle="1">
    <w:name w:val="普通文字"/>
    <w:basedOn w:val="628"/>
    <w:uiPriority w:val="0"/>
    <w:qFormat/>
    <w:pPr>
      <w:contextualSpacing/>
      <w:ind w:firstLine="419"/>
      <w:jc w:val="left"/>
      <w:spacing w:line="351" w:lineRule="atLeast"/>
      <w:widowControl/>
    </w:pPr>
    <w:rPr>
      <w:rFonts w:ascii="宋体" w:hAnsi="宋体"/>
      <w:color w:val="000000"/>
      <w:sz w:val="24"/>
      <w:szCs w:val="20"/>
    </w:rPr>
  </w:style>
  <w:style w:type="paragraph" w:styleId="1121" w:customStyle="1">
    <w:name w:val="样式 样式 标题 3 + (符号) 宋体 四号 加粗 黑色 段前: 0 磅 段后: 0 磅 行距: 固定值 22 磅 + 段前:..."/>
    <w:basedOn w:val="62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22" w:customStyle="1">
    <w:name w:val="内文正文"/>
    <w:basedOn w:val="714"/>
    <w:uiPriority w:val="0"/>
    <w:qFormat/>
    <w:pPr>
      <w:contextualSpacing/>
      <w:ind w:firstLine="200"/>
      <w:spacing w:line="400" w:lineRule="exact"/>
    </w:pPr>
    <w:rPr>
      <w:rFonts w:ascii="Arial" w:hAnsi="Arial" w:eastAsia="宋体" w:cs="Courier New"/>
      <w:color w:val="000000"/>
      <w:sz w:val="21"/>
      <w:szCs w:val="21"/>
    </w:rPr>
  </w:style>
  <w:style w:type="paragraph" w:styleId="1123" w:customStyle="1">
    <w:name w:val="style11"/>
    <w:basedOn w:val="62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24" w:customStyle="1">
    <w:name w:val="纯文本11"/>
    <w:basedOn w:val="628"/>
    <w:uiPriority w:val="0"/>
    <w:qFormat/>
    <w:pPr>
      <w:jc w:val="left"/>
      <w:widowControl/>
    </w:pPr>
    <w:rPr>
      <w:rFonts w:ascii="宋体" w:hAnsi="Courier New" w:eastAsia="楷体_GB2312"/>
      <w:sz w:val="26"/>
    </w:rPr>
  </w:style>
  <w:style w:type="character" w:styleId="1125" w:customStyle="1">
    <w:name w:val="正文缩进 字符"/>
    <w:uiPriority w:val="0"/>
    <w:qFormat/>
    <w:rPr>
      <w:sz w:val="24"/>
      <w:szCs w:val="24"/>
    </w:rPr>
  </w:style>
  <w:style w:type="paragraph" w:styleId="1126" w:customStyle="1">
    <w:name w:val="首行缩进"/>
    <w:basedOn w:val="628"/>
    <w:uiPriority w:val="0"/>
    <w:qFormat/>
    <w:pPr>
      <w:ind w:firstLine="480"/>
    </w:pPr>
    <w:rPr>
      <w:lang w:val="zh-CN"/>
    </w:rPr>
  </w:style>
  <w:style w:type="paragraph" w:styleId="1127" w:customStyle="1">
    <w:name w:val="正文缩进11"/>
    <w:basedOn w:val="628"/>
    <w:uiPriority w:val="0"/>
    <w:qFormat/>
    <w:pPr>
      <w:ind w:firstLine="420"/>
      <w:jc w:val="left"/>
    </w:pPr>
    <w:rPr>
      <w:sz w:val="24"/>
      <w:szCs w:val="20"/>
    </w:rPr>
  </w:style>
  <w:style w:type="paragraph" w:styleId="1128" w:customStyle="1">
    <w:name w:val="标题1"/>
    <w:basedOn w:val="628"/>
    <w:next w:val="628"/>
    <w:uiPriority w:val="0"/>
    <w:qFormat/>
    <w:pPr>
      <w:jc w:val="center"/>
      <w:spacing w:before="240" w:after="60"/>
      <w:widowControl/>
      <w:outlineLvl w:val="0"/>
    </w:pPr>
    <w:rPr>
      <w:rFonts w:ascii="Cambria" w:hAnsi="Cambria"/>
      <w:b/>
      <w:bCs/>
      <w:sz w:val="32"/>
      <w:szCs w:val="32"/>
    </w:rPr>
  </w:style>
  <w:style w:type="paragraph" w:styleId="1129" w:customStyle="1">
    <w:name w:val="普通(网站)1"/>
    <w:basedOn w:val="628"/>
    <w:uiPriority w:val="0"/>
    <w:qFormat/>
    <w:pPr>
      <w:contextualSpacing/>
      <w:ind w:firstLine="200"/>
      <w:jc w:val="left"/>
      <w:spacing w:line="360" w:lineRule="auto"/>
      <w:widowControl/>
    </w:pPr>
    <w:rPr>
      <w:rFonts w:ascii="ˎ̥" w:hAnsi="ˎ̥" w:cs="宋体"/>
      <w:color w:val="000000"/>
      <w:sz w:val="13"/>
      <w:szCs w:val="13"/>
    </w:rPr>
  </w:style>
  <w:style w:type="paragraph" w:styleId="1130" w:customStyle="1">
    <w:name w:val="纯文本111"/>
    <w:basedOn w:val="628"/>
    <w:uiPriority w:val="0"/>
    <w:qFormat/>
    <w:rPr>
      <w:rFonts w:ascii="宋体" w:hAnsi="Courier New" w:eastAsia="楷体_GB2312"/>
      <w:sz w:val="26"/>
      <w:szCs w:val="20"/>
    </w:rPr>
  </w:style>
  <w:style w:type="character" w:styleId="1131" w:customStyle="1">
    <w:name w:val="font81"/>
    <w:basedOn w:val="682"/>
    <w:uiPriority w:val="0"/>
    <w:qFormat/>
    <w:rPr>
      <w:rFonts w:hint="eastAsia" w:ascii="宋体" w:hAnsi="宋体" w:eastAsia="宋体" w:cs="宋体"/>
      <w:b/>
      <w:bCs/>
      <w:color w:val="000000"/>
      <w:sz w:val="20"/>
      <w:szCs w:val="20"/>
      <w:u w:val="none"/>
    </w:rPr>
  </w:style>
  <w:style w:type="character" w:styleId="1132" w:customStyle="1">
    <w:name w:val="font21"/>
    <w:basedOn w:val="638"/>
    <w:uiPriority w:val="0"/>
    <w:rPr>
      <w:rFonts w:hint="eastAsia" w:ascii="宋体" w:hAnsi="宋体" w:eastAsia="宋体" w:cs="宋体"/>
      <w:color w:val="000000"/>
      <w:sz w:val="22"/>
      <w:szCs w:val="22"/>
      <w:u w:val="none"/>
    </w:rPr>
  </w:style>
  <w:style w:type="paragraph" w:styleId="1133" w:customStyle="1">
    <w:name w:val="null3"/>
    <w:hidden/>
    <w:uiPriority w:val="0"/>
    <w:qFormat/>
    <w:pPr>
      <w:spacing w:after="0" w:line="240" w:lineRule="auto"/>
    </w:pPr>
    <w:rPr>
      <w:rFonts w:hint="eastAsia" w:asciiTheme="minorHAnsi" w:hAnsiTheme="minorHAnsi" w:eastAsiaTheme="minorEastAsia" w:cstheme="minorBidi"/>
      <w:sz w:val="20"/>
      <w:szCs w:val="20"/>
      <w:lang w:val="en-US" w:eastAsia="zh-Hans" w:bidi="ar-SA"/>
      <w14:ligatures w14:val="none"/>
    </w:rPr>
  </w:style>
  <w:style w:type="character" w:styleId="1134" w:customStyle="1">
    <w:name w:val="font11"/>
    <w:uiPriority w:val="0"/>
    <w:qFormat/>
    <w:rPr>
      <w:rFonts w:hint="eastAsia" w:ascii="宋体" w:hAnsi="宋体" w:eastAsia="宋体" w:cs="宋体"/>
      <w:color w:val="000000"/>
      <w:sz w:val="22"/>
      <w:szCs w:val="22"/>
      <w:u w:val="none"/>
    </w:rPr>
  </w:style>
  <w:style w:type="numbering" w:styleId="12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emf"/><Relationship Id="rId17" Type="http://schemas.openxmlformats.org/officeDocument/2006/relationships/oleObject" Target="embeddings/oleObjec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93635aff-9454-4039-b523-92535bb537ba</errorID>
      <errorWord>1、</errorWord>
      <group>L1_Format</group>
      <groupName>格式问题</groupName>
      <ability>L2_Ordinal</ability>
      <abilityName>序号格式</abilityName>
      <candidateList>
        <item>1.</item>
      </candidateList>
      <explain>当前序号格式不规范，建议修改为规范格式[1.]。</explain>
      <paraID>5FD0F3FF</paraID>
      <start>0</start>
      <end>2</end>
      <status>unmodified</status>
      <modifiedWord/>
      <trackRevisions>false</trackRevisions>
    </reviewItem>
    <reviewItem>
      <errorID>6e3f1cbf-7768-4e65-843b-13f4ae639c7f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421CA621</paraID>
      <start>0</start>
      <end>2</end>
      <status>unmodified</status>
      <modifiedWord/>
      <trackRevisions>false</trackRevisions>
    </reviewItem>
    <reviewItem>
      <errorID>30d3fbab-e9cc-40ce-854d-0f2a05b708f8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5E6F4A16</paraID>
      <start>0</start>
      <end>2</end>
      <status>unmodified</status>
      <modifiedWord/>
      <trackRevisions>false</trackRevisions>
    </reviewItem>
    <reviewItem>
      <errorID>c4d1e053-0f9e-444a-8302-172ff3252ddc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3162520A</paraID>
      <start>0</start>
      <end>2</end>
      <status>unmodified</status>
      <modifiedWord/>
      <trackRevisions>false</trackRevisions>
    </reviewItem>
    <reviewItem>
      <errorID>0001d9a5-81bd-43d4-a469-29db8165f5a7</errorID>
      <errorWord>,</errorWord>
      <group>L1_Format</group>
      <groupName>格式问题</groupName>
      <ability>L2_HalfPunc_CN</ability>
      <abilityName/>
      <candidateList>
        <item>，</item>
      </candidateList>
      <explain>文本全半角错误。</explain>
      <paraID>3162520A</paraID>
      <start>124</start>
      <end>125</end>
      <status>unmodified</status>
      <modifiedWord/>
      <trackRevisions>false</trackRevisions>
    </reviewItem>
    <reviewItem>
      <errorID>920edb4f-0391-427b-89b7-779b2385070a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3049B673</paraID>
      <start>0</start>
      <end>2</end>
      <status>unmodified</status>
      <modifiedWord/>
      <trackRevisions>false</trackRevisions>
    </reviewItem>
    <reviewItem>
      <errorID>fdc3397e-841b-4c0f-bfb8-b7e47b4009ca</errorID>
      <errorWord>后接</errorWord>
      <group>L1_Word</group>
      <groupName>字词问题</groupName>
      <ability>L2_Typo</ability>
      <abilityName>字词错误</abilityName>
      <candidateList>
        <item>，接到</item>
      </candidateList>
      <explain/>
      <paraID>57AE88AF</paraID>
      <start>17</start>
      <end>19</end>
      <status>ignored</status>
      <modifiedWord/>
      <trackRevisions>false</trackRevisions>
    </reviewItem>
    <reviewItem>
      <errorID>ffc8d911-1aa2-419f-ac3b-14a85de90d92</errorID>
      <errorWord>提供厂</errorWord>
      <group>L1_Word</group>
      <groupName>字词问题</groupName>
      <ability>L2_Typo</ability>
      <abilityName>字词错误</abilityName>
      <candidateList>
        <item>提供</item>
      </candidateList>
      <explain/>
      <paraID>1D036C1A</paraID>
      <start>36</start>
      <end>38</end>
      <status>modified</status>
      <modifiedWord>提供</modifiedWord>
      <trackRevisions>false</trackRevisions>
    </reviewItem>
    <reviewItem>
      <errorID>c7cf3aa3-5f38-4464-9aeb-43c814d4e20a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4747DC8E</paraID>
      <start>0</start>
      <end>2</end>
      <status>unmodified</status>
      <modifiedWord/>
      <trackRevisions>false</trackRevisions>
    </reviewItem>
    <reviewItem>
      <errorID>1f52f7bf-50e8-4160-966d-4d964cfb8900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487C5B67</paraID>
      <start>0</start>
      <end>2</end>
      <status>unmodified</status>
      <modifiedWord/>
      <trackRevisions>false</trackRevisions>
    </reviewItem>
    <reviewItem>
      <errorID>d3b17058-5b3e-47dc-beba-7a310e31cce2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15ED2EF7</paraID>
      <start>0</start>
      <end>2</end>
      <status>unmodified</status>
      <modifiedWord/>
      <trackRevisions>false</trackRevisions>
    </reviewItem>
    <reviewItem>
      <errorID>b051145f-e293-444a-87ce-4595bd51d4c6</errorID>
      <errorWord>（3）</errorWord>
      <group>L1_Format</group>
      <groupName>格式问题</groupName>
      <ability>L2_Ordinal</ability>
      <abilityName>序号格式</abilityName>
      <candidateList>
        <item>（2）</item>
      </candidateList>
      <explain>标题顺序错误，请检查标题顺序是否合理。</explain>
      <paraID>30B88990</paraID>
      <start>0</start>
      <end>3</end>
      <status>unmodified</status>
      <modifiedWord/>
      <trackRevisions>false</trackRevisions>
    </reviewItem>
    <reviewItem>
      <errorID>964917e6-105f-44c1-ac48-7ae187365f49</errorID>
      <errorWord>）》的通知</errorWord>
      <group>L1_Grammar</group>
      <groupName>语法问题</groupName>
      <ability>L2_Grammar</ability>
      <abilityName>语法错误</abilityName>
      <candidateList>
        <item>）</item>
      </candidateList>
      <explain/>
      <paraID>30B88990</paraID>
      <start>53</start>
      <end>58</end>
      <status>unmodified</status>
      <modifiedWord/>
      <trackRevisions>false</trackRevisions>
    </reviewItem>
    <reviewItem>
      <errorID>9881ba05-bce6-4efa-a38b-b0d770b2074f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3749F8CD</paraID>
      <start>0</start>
      <end>2</end>
      <status>unmodified</status>
      <modifiedWord/>
      <trackRevisions>false</trackRevisions>
    </reviewItem>
    <reviewItem>
      <errorID>1d0d0da6-5aa8-4816-9b1d-4cb9882e2d3e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101CE49A</paraID>
      <start>0</start>
      <end>2</end>
      <status>unmodified</status>
      <modifiedWord/>
      <trackRevisions>false</trackRevisions>
    </reviewItem>
    <reviewItem>
      <errorID>8905e1eb-e4ca-4792-bc75-d25a014939fe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3DC80D1F</paraID>
      <start>0</start>
      <end>2</end>
      <status>unmodified</status>
      <modifiedWord/>
      <trackRevisions>false</trackRevisions>
    </reviewItem>
    <reviewItem>
      <errorID>c407d9e5-0e8c-4c86-aeac-374c291c5aab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79331ED2</paraID>
      <start>0</start>
      <end>2</end>
      <status>unmodified</status>
      <modifiedWord/>
      <trackRevisions>false</trackRevisions>
    </reviewItem>
    <reviewItem>
      <errorID>f9c98614-256e-4228-8834-d6350765a866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7B364159</paraID>
      <start>0</start>
      <end>2</end>
      <status>unmodified</status>
      <modifiedWord/>
      <trackRevisions>false</trackRevisions>
    </reviewItem>
    <reviewItem>
      <errorID>d4b0cdb8-f004-46f9-b053-9cd94e11cc61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4C2CB8EB</paraID>
      <start>0</start>
      <end>2</end>
      <status>unmodified</status>
      <modifiedWord/>
      <trackRevisions>false</trackRevisions>
    </reviewItem>
    <reviewItem>
      <errorID>9c5b22be-d337-48b1-b670-1dd552913748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1CBAE7D8</paraID>
      <start>0</start>
      <end>2</end>
      <status>unmodified</status>
      <modifiedWord/>
      <trackRevisions>false</trackRevisions>
    </reviewItem>
    <reviewItem>
      <errorID>1918d9b5-6393-4958-a4cd-d26254dff5a5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471F97FC</paraID>
      <start>0</start>
      <end>2</end>
      <status>unmodified</status>
      <modifiedWord/>
      <trackRevisions>false</trackRevisions>
    </reviewItem>
    <reviewItem>
      <errorID>ecd8f1cf-ea50-4951-a5ea-25e28d32e690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385D84E2</paraID>
      <start>0</start>
      <end>2</end>
      <status>unmodified</status>
      <modifiedWord/>
      <trackRevisions>false</trackRevisions>
    </reviewItem>
    <reviewItem>
      <errorID>94395632-d8c5-412b-bf25-92f3fd6b26cf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330EED99</paraID>
      <start>0</start>
      <end>2</end>
      <status>unmodified</status>
      <modifiedWord/>
      <trackRevisions>false</trackRevisions>
    </reviewItem>
    <reviewItem>
      <errorID>fe85fd29-cba9-4842-9ff4-88d9fe4037b0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4192AD77</paraID>
      <start>0</start>
      <end>2</end>
      <status>unmodified</status>
      <modifiedWord/>
      <trackRevisions>false</trackRevisions>
    </reviewItem>
    <reviewItem>
      <errorID>595b4a75-b449-4dff-bf02-bd8d37a7b2fc</errorID>
      <errorWord>“.</errorWord>
      <group>L1_Punc</group>
      <groupName>标点问题</groupName>
      <ability>L2_Punc_CN</ability>
      <abilityName/>
      <candidateList>
        <item>“</item>
      </candidateList>
      <explain/>
      <paraID>5021D088</paraID>
      <start>65</start>
      <end>67</end>
      <status>unmodified</status>
      <modifiedWord/>
      <trackRevisions>false</trackRevisions>
    </reviewItem>
    <reviewItem>
      <errorID>491e587d-2808-416f-9f78-8fe3e65dd916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47E7D8F3</paraID>
      <start>0</start>
      <end>2</end>
      <status>unmodified</status>
      <modifiedWord/>
      <trackRevisions>false</trackRevisions>
    </reviewItem>
    <reviewItem>
      <errorID>9c49ba99-e2cb-487e-ba63-54358ddb182b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58B13180</paraID>
      <start>0</start>
      <end>2</end>
      <status>unmodified</status>
      <modifiedWord/>
      <trackRevisions>false</trackRevisions>
    </reviewItem>
    <reviewItem>
      <errorID>c1a4a137-5404-4324-bfbe-b813e6aa1d9a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57D43232</paraID>
      <start>0</start>
      <end>2</end>
      <status>unmodified</status>
      <modifiedWord/>
      <trackRevisions>false</trackRevisions>
    </reviewItem>
    <reviewItem>
      <errorID>df3a6674-3999-46af-8f6b-c85155a07697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54AAEF99</paraID>
      <start>0</start>
      <end>2</end>
      <status>unmodified</status>
      <modifiedWord/>
      <trackRevisions>false</trackRevisions>
    </reviewItem>
    <reviewItem>
      <errorID>60f6e913-c7e0-4910-9a65-f0800f46eb4d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5D13175A</paraID>
      <start>0</start>
      <end>2</end>
      <status>unmodified</status>
      <modifiedWord/>
      <trackRevisions>false</trackRevisions>
    </reviewItem>
    <reviewItem>
      <errorID>e2276fe0-a2c9-453d-ad25-9847fce4d7e2</errorID>
      <errorWord>：即</errorWord>
      <group>L1_Word</group>
      <groupName>字词问题</groupName>
      <ability>L2_Typo</ability>
      <abilityName>字词错误</abilityName>
      <candidateList>
        <item>：</item>
      </candidateList>
      <explain/>
      <paraID>2B58354A</paraID>
      <start>71</start>
      <end>73</end>
      <status>unmodified</status>
      <modifiedWord/>
      <trackRevisions>false</trackRevisions>
    </reviewItem>
    <reviewItem>
      <errorID>da6b6b2c-b517-4132-976f-22362a3c4101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85</start>
      <end>93</end>
      <status>unmodified</status>
      <modifiedWord/>
      <trackRevisions>false</trackRevisions>
    </reviewItem>
    <reviewItem>
      <errorID>90321499-9f28-4967-8f06-cd6effe56330</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100</start>
      <end>109</end>
      <status>unmodified</status>
      <modifiedWord/>
      <trackRevisions>false</trackRevisions>
    </reviewItem>
    <reviewItem>
      <errorID>53847bef-37e4-4661-938d-c2b1fa56669b</errorID>
      <errorWord>差额</errorWord>
      <group>L1_Grammar</group>
      <groupName>语法问题</groupName>
      <ability>L2_Grammar</ability>
      <abilityName>语法错误</abilityName>
      <candidateList>
        <item>采用差额</item>
      </candidateList>
      <explain/>
      <paraID>2B58354A</paraID>
      <start>116</start>
      <end>118</end>
      <status>unmodified</status>
      <modifiedWord/>
      <trackRevisions>false</trackRevisions>
    </reviewItem>
    <reviewItem>
      <errorID>94331c7a-6df5-4f08-b7d6-88a99f0f0eb0</errorID>
      <errorWord>法律、法规</errorWord>
      <group>L1_Word</group>
      <groupName>字词问题</groupName>
      <ability>L2_Typo</ability>
      <abilityName>字词错误</abilityName>
      <candidateList>
        <item>法律法规</item>
      </candidateList>
      <explain/>
      <paraID>10B0506A</paraID>
      <start>3</start>
      <end>8</end>
      <status>unmodified</status>
      <modifiedWord/>
      <trackRevisions>false</trackRevisions>
    </reviewItem>
    <reviewItem>
      <errorID>05f3d8b0-0db1-4e46-ad4e-422f1c6da34e</errorID>
      <errorWord>：</errorWord>
      <group>L1_Punc</group>
      <groupName>标点问题</groupName>
      <ability>L2_Punc_CN</ability>
      <abilityName/>
      <candidateList/>
      <explain/>
      <paraID>5E83B235</paraID>
      <start>31</start>
      <end>32</end>
      <status>unmodified</status>
      <modifiedWord/>
      <trackRevisions>false</trackRevisions>
    </reviewItem>
    <reviewItem>
      <errorID>c66b7a54-2687-4fc7-9262-b0e508f5dec7</errorID>
      <errorWord>1、</errorWord>
      <group>L1_Format</group>
      <groupName>格式问题</groupName>
      <ability>L2_Ordinal</ability>
      <abilityName>序号格式</abilityName>
      <candidateList>
        <item>1.</item>
      </candidateList>
      <explain>当前序号格式不规范，建议修改为规范格式[1.]。</explain>
      <paraID>20AB91BA</paraID>
      <start>0</start>
      <end>2</end>
      <status>unmodified</status>
      <modifiedWord/>
      <trackRevisions>false</trackRevisions>
    </reviewItem>
    <reviewItem>
      <errorID>6447a15b-25da-4027-9567-86259dd6d1e5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7B168EBE</paraID>
      <start>0</start>
      <end>2</end>
      <status>unmodified</status>
      <modifiedWord/>
      <trackRevisions>false</trackRevisions>
    </reviewItem>
    <reviewItem>
      <errorID>a4c514c4-791d-4ae0-90d3-0a704e519ef1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31C64E5E</paraID>
      <start>0</start>
      <end>2</end>
      <status>unmodified</status>
      <modifiedWord/>
      <trackRevisions>false</trackRevisions>
    </reviewItem>
    <reviewItem>
      <errorID>160714f5-0f93-4a97-a4dc-75db8883eff4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22E2785</paraID>
      <start>0</start>
      <end>2</end>
      <status>unmodified</status>
      <modifiedWord/>
      <trackRevisions>false</trackRevisions>
    </reviewItem>
    <reviewItem>
      <errorID>018b5d75-4d58-4441-b2de-e245d8fe7db4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46D150FF</paraID>
      <start>0</start>
      <end>2</end>
      <status>unmodified</status>
      <modifiedWord/>
      <trackRevisions>false</trackRevisions>
    </reviewItem>
    <reviewItem>
      <errorID>880bc893-44e9-482f-b68d-d29fd293150f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3138ABA2</paraID>
      <start>0</start>
      <end>2</end>
      <status>unmodified</status>
      <modifiedWord/>
      <trackRevisions>false</trackRevisions>
    </reviewItem>
    <reviewItem>
      <errorID>0145f2df-c407-4a4b-8162-49aa9a185841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6F210FE5</paraID>
      <start>0</start>
      <end>2</end>
      <status>unmodified</status>
      <modifiedWord/>
      <trackRevisions>false</trackRevisions>
    </reviewItem>
    <reviewItem>
      <errorID>a5124f73-9105-42d4-b6b1-b45cea4340f3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64BC3591</paraID>
      <start>0</start>
      <end>2</end>
      <status>unmodified</status>
      <modifiedWord/>
      <trackRevisions>false</trackRevisions>
    </reviewItem>
    <reviewItem>
      <errorID>91b01303-13d1-49c5-b66b-a3c66c6c4c00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10F81013</paraID>
      <start>0</start>
      <end>2</end>
      <status>unmodified</status>
      <modifiedWord/>
      <trackRevisions>false</trackRevisions>
    </reviewItem>
    <reviewItem>
      <errorID>6497c0af-57bf-4cff-a562-d9a77d2f7583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24857268</paraID>
      <start>0</start>
      <end>2</end>
      <status>unmodified</status>
      <modifiedWord/>
      <trackRevisions>false</trackRevisions>
    </reviewItem>
    <reviewItem>
      <errorID>996b8801-64d9-4086-b09e-dd361b6624a6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4966BFE0</paraID>
      <start>0</start>
      <end>2</end>
      <status>unmodified</status>
      <modifiedWord/>
      <trackRevisions>false</trackRevisions>
    </reviewItem>
    <reviewItem>
      <errorID>bce54d64-fca1-4cfc-b12d-298dd8265fb5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3D91218D</paraID>
      <start>0</start>
      <end>2</end>
      <status>unmodified</status>
      <modifiedWord/>
      <trackRevisions>false</trackRevisions>
    </reviewItem>
    <reviewItem>
      <errorID>59a89acf-5c1b-411c-84eb-b794a77c9fd8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3E23EC10</paraID>
      <start>0</start>
      <end>2</end>
      <status>unmodified</status>
      <modifiedWord/>
      <trackRevisions>false</trackRevisions>
    </reviewItem>
    <reviewItem>
      <errorID>4d25c380-ced9-40c8-ae48-6e38c8f608da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438696C5</paraID>
      <start>0</start>
      <end>2</end>
      <status>unmodified</status>
      <modifiedWord/>
      <trackRevisions>false</trackRevisions>
    </reviewItem>
    <reviewItem>
      <errorID>77530fe1-da7d-4496-b801-c6ad0c0cb6b9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45003431</paraID>
      <start>0</start>
      <end>2</end>
      <status>unmodified</status>
      <modifiedWord/>
      <trackRevisions>false</trackRevisions>
    </reviewItem>
    <reviewItem>
      <errorID>af714af7-0470-43e1-9336-4738e0705f47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30A4A09E</paraID>
      <start>0</start>
      <end>2</end>
      <status>unmodified</status>
      <modifiedWord/>
      <trackRevisions>false</trackRevisions>
    </reviewItem>
    <reviewItem>
      <errorID>3a4161f1-5843-410a-bbdd-a937affd552d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6DB65EDF</paraID>
      <start>0</start>
      <end>2</end>
      <status>unmodified</status>
      <modifiedWord/>
      <trackRevisions>false</trackRevisions>
    </reviewItem>
    <reviewItem>
      <errorID>ca11a52a-6c43-4dd5-bce1-ebaca6535af3</errorID>
      <errorWord>至</errorWord>
      <group>L1_Word</group>
      <groupName>字词问题</groupName>
      <ability>L2_Typo</ability>
      <abilityName>字词错误</abilityName>
      <candidateList>
        <item> 在</item>
      </candidateList>
      <explain/>
      <paraID>46D6D504</paraID>
      <start>3</start>
      <end>4</end>
      <status>unmodified</status>
      <modifiedWord/>
      <trackRevisions>false</trackRevisions>
    </reviewItem>
    <reviewItem>
      <errorID>110a265d-3bdd-417e-aac0-cd997e7e5ff9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7C0136D0</paraID>
      <start>0</start>
      <end>2</end>
      <status>unmodified</status>
      <modifiedWord/>
      <trackRevisions>false</trackRevisions>
    </reviewItem>
    <reviewItem>
      <errorID>d493bc5a-d3e8-4ccb-9497-2cb0b092bb6b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7A8EBDB6</paraID>
      <start>0</start>
      <end>3</end>
      <status>unmodified</status>
      <modifiedWord/>
      <trackRevisions>false</trackRevisions>
    </reviewItem>
    <reviewItem>
      <errorID>50093f62-d90c-438d-abee-4169a4044e86</errorID>
      <errorWord>提出质疑</errorWord>
      <group>L1_Grammar</group>
      <groupName>语法问题</groupName>
      <ability>L2_Grammar</ability>
      <abilityName>语法错误</abilityName>
      <candidateList>
        <item>质疑</item>
      </candidateList>
      <explain>〈动〉提出疑问：～问难。</explain>
      <paraID> 2A62B95</paraID>
      <start>12</start>
      <end>16</end>
      <status>unmodified</status>
      <modifiedWord/>
      <trackRevisions>false</trackRevisions>
    </reviewItem>
    <reviewItem>
      <errorID>16edf694-034a-49d1-9d35-4cf47d883850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7701F067</paraID>
      <start>0</start>
      <end>3</end>
      <status>unmodified</status>
      <modifiedWord/>
      <trackRevisions>false</trackRevisions>
    </reviewItem>
    <reviewItem>
      <errorID>2b9fa20c-8a67-4b46-b479-276f20c831a0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31575FC9</paraID>
      <start>0</start>
      <end>3</end>
      <status>unmodified</status>
      <modifiedWord/>
      <trackRevisions>false</trackRevisions>
    </reviewItem>
    <reviewItem>
      <errorID>5d4882a3-7f38-488e-bfcd-491e46b08c3f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19CCABF2</paraID>
      <start>0</start>
      <end>3</end>
      <status>unmodified</status>
      <modifiedWord/>
      <trackRevisions>false</trackRevisions>
    </reviewItem>
    <reviewItem>
      <errorID>c3da3749-37a4-43f3-8c32-7477d163cf66</errorID>
      <errorWord>法人</errorWord>
      <group>L1_Word</group>
      <groupName>字词问题</groupName>
      <ability>L2_Typo</ability>
      <abilityName>字词错误</abilityName>
      <candidateList>
        <item> 法人</item>
      </candidateList>
      <explain/>
      <paraID>4BEB7D92</paraID>
      <start>3</start>
      <end>5</end>
      <status>unmodified</status>
      <modifiedWord/>
      <trackRevisions>false</trackRevisions>
    </reviewItem>
    <reviewItem>
      <errorID>cd2285a0-e532-4614-b07b-dabfbd117795</errorID>
      <errorWord>（</errorWord>
      <group>L1_Punc</group>
      <groupName>标点问题</groupName>
      <ability>L2_Punc_CN</ability>
      <abilityName/>
      <candidateList/>
      <explain>同一形式括号套用。</explain>
      <paraID>4BEB7D92</paraID>
      <start>67</start>
      <end>68</end>
      <status>unmodified</status>
      <modifiedWord/>
      <trackRevisions>false</trackRevisions>
    </reviewItem>
    <reviewItem>
      <errorID>bdad81b0-98eb-49e7-a627-f6cdd31aa663</errorID>
      <errorWord>）</errorWord>
      <group>L1_Punc</group>
      <groupName>标点问题</groupName>
      <ability>L2_Punc_CN</ability>
      <abilityName/>
      <candidateList/>
      <explain>同一形式括号套用。</explain>
      <paraID>4BEB7D92</paraID>
      <start>72</start>
      <end>73</end>
      <status>unmodified</status>
      <modifiedWord/>
      <trackRevisions>false</trackRevisions>
    </reviewItem>
    <reviewItem>
      <errorID>8c371ff0-12b0-47e4-a7af-74b69fa1225c</errorID>
      <errorWord>（</errorWord>
      <group>L1_Punc</group>
      <groupName>标点问题</groupName>
      <ability>L2_Punc_CN</ability>
      <abilityName/>
      <candidateList/>
      <explain>同一形式括号套用。</explain>
      <paraID>4BEB7D92</paraID>
      <start>86</start>
      <end>87</end>
      <status>unmodified</status>
      <modifiedWord/>
      <trackRevisions>false</trackRevisions>
    </reviewItem>
    <reviewItem>
      <errorID>96b4b4fb-1133-45f1-906c-92ef63c7f7b7</errorID>
      <errorWord>）</errorWord>
      <group>L1_Punc</group>
      <groupName>标点问题</groupName>
      <ability>L2_Punc_CN</ability>
      <abilityName/>
      <candidateList/>
      <explain>同一形式括号套用。</explain>
      <paraID>4BEB7D92</paraID>
      <start>91</start>
      <end>92</end>
      <status>unmodified</status>
      <modifiedWord/>
      <trackRevisions>false</trackRevisions>
    </reviewItem>
    <reviewItem>
      <errorID>2afa6c10-7576-439d-a5b6-c55fd6eeeef7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1EBF4422</paraID>
      <start>0</start>
      <end>3</end>
      <status>unmodified</status>
      <modifiedWord/>
      <trackRevisions>false</trackRevisions>
    </reviewItem>
    <reviewItem>
      <errorID>833da899-a506-4ce3-97d8-00f482030c3d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7B9B49C6</paraID>
      <start>0</start>
      <end>3</end>
      <status>unmodified</status>
      <modifiedWord/>
      <trackRevisions>false</trackRevisions>
    </reviewItem>
    <reviewItem>
      <errorID>f199280b-a512-4300-97d2-48496e730257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5F7215CE</paraID>
      <start>0</start>
      <end>3</end>
      <status>unmodified</status>
      <modifiedWord/>
      <trackRevisions>false</trackRevisions>
    </reviewItem>
    <reviewItem>
      <errorID>c97d01dd-8fed-439f-bbae-7d00f92e4ec8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81D5BF8</paraID>
      <start>0</start>
      <end>3</end>
      <status>unmodified</status>
      <modifiedWord/>
      <trackRevisions>false</trackRevisions>
    </reviewItem>
    <reviewItem>
      <errorID>e9444f9b-045c-4155-a7b8-654127d2e887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2461851</paraID>
      <start>0</start>
      <end>3</end>
      <status>unmodified</status>
      <modifiedWord/>
      <trackRevisions>false</trackRevisions>
    </reviewItem>
    <reviewItem>
      <errorID>4aa5062b-06e6-4bf7-8b1d-7b47ffddacad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BE5EE9A</paraID>
      <start>0</start>
      <end>3</end>
      <status>unmodified</status>
      <modifiedWord/>
      <trackRevisions>false</trackRevisions>
    </reviewItem>
    <reviewItem>
      <errorID>dd762f0d-00d8-482c-933d-826fd37ef474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3A4C9BBA</paraID>
      <start>0</start>
      <end>3</end>
      <status>unmodified</status>
      <modifiedWord/>
      <trackRevisions>false</trackRevisions>
    </reviewItem>
    <reviewItem>
      <errorID>beb687d4-6571-47e2-ba51-9e9c50624a23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2D316B51</paraID>
      <start>0</start>
      <end>3</end>
      <status>unmodified</status>
      <modifiedWord/>
      <trackRevisions>false</trackRevisions>
    </reviewItem>
    <reviewItem>
      <errorID>de7d94f9-a3ae-410b-8e6f-1c21f0a58726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25C0CC55</paraID>
      <start>0</start>
      <end>3</end>
      <status>unmodified</status>
      <modifiedWord/>
      <trackRevisions>false</trackRevisions>
    </reviewItem>
    <reviewItem>
      <errorID>ec18725f-da6a-4783-b012-4704750dae06</errorID>
      <errorWord>标</errorWord>
      <group>L1_Word</group>
      <groupName>字词问题</groupName>
      <ability>L2_Typo</ability>
      <abilityName>字词错误</abilityName>
      <candidateList>
        <item>评标</item>
      </candidateList>
      <explain/>
      <paraID>28827ED2</paraID>
      <start>1</start>
      <end>2</end>
      <status>unmodified</status>
      <modifiedWord/>
      <trackRevisions>false</trackRevisions>
    </reviewItem>
    <reviewItem>
      <errorID>b0679d09-3f5f-40f0-b0a3-ed4943384528</errorID>
      <errorWord>做</errorWord>
      <group>L1_Word</group>
      <groupName>字词问题</groupName>
      <ability>L2_Typo</ability>
      <abilityName>字词错误</abilityName>
      <candidateList>
        <item>作出</item>
      </candidateList>
      <explain/>
      <paraID>28827ED2</paraID>
      <start>14</start>
      <end>15</end>
      <status>unmodified</status>
      <modifiedWord/>
      <trackRevisions>false</trackRevisions>
    </reviewItem>
    <reviewItem>
      <errorID>18ba09ba-bca8-4832-b044-51de41b971c0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2C302600</paraID>
      <start>0</start>
      <end>3</end>
      <status>unmodified</status>
      <modifiedWord/>
      <trackRevisions>false</trackRevisions>
    </reviewItem>
    <reviewItem>
      <errorID>618d159d-1018-48e2-959b-2ea97d58d857</errorID>
      <errorWord>,</errorWord>
      <group>L1_Format</group>
      <groupName>格式问题</groupName>
      <ability>L2_HalfPunc_CN</ability>
      <abilityName/>
      <candidateList>
        <item>，</item>
      </candidateList>
      <explain>文本全半角错误。</explain>
      <paraID>157E1AD7</paraID>
      <start>76</start>
      <end>77</end>
      <status>unmodified</status>
      <modifiedWord/>
      <trackRevisions>false</trackRevisions>
    </reviewItem>
    <reviewItem>
      <errorID>a4448805-a888-4484-b750-fb7b13f0b034</errorID>
      <errorWord>的,</errorWord>
      <group>L1_Word</group>
      <groupName>字词问题</groupName>
      <ability>L2_Typo</ability>
      <abilityName>字词错误</abilityName>
      <candidateList>
        <item>。</item>
      </candidateList>
      <explain/>
      <paraID>29CAEA8E</paraID>
      <start>53</start>
      <end>55</end>
      <status>unmodified</status>
      <modifiedWord/>
      <trackRevisions>false</trackRevisions>
    </reviewItem>
    <reviewItem>
      <errorID>9b9075cf-23b4-4266-8e03-6b4371b056be</errorID>
      <errorWord>从</errorWord>
      <group>L1_Word</group>
      <groupName>字词问题</groupName>
      <ability>L2_Typo</ability>
      <abilityName>字词错误</abilityName>
      <candidateList>
        <item>对</item>
      </candidateList>
      <explain/>
      <paraID> 98B4108</paraID>
      <start>29</start>
      <end>30</end>
      <status>unmodified</status>
      <modifiedWord/>
      <trackRevisions>false</trackRevisions>
    </reviewItem>
    <reviewItem>
      <errorID>61cce0a7-fe3b-4a0c-8fd8-fdb5dee39fcc</errorID>
      <errorWord>在</errorWord>
      <group>L1_Word</group>
      <groupName>字词问题</groupName>
      <ability>L2_Typo</ability>
      <abilityName>字词错误</abilityName>
      <candidateList>
        <item> 在</item>
      </candidateList>
      <explain/>
      <paraID> 6282BC3</paraID>
      <start>4</start>
      <end>5</end>
      <status>unmodified</status>
      <modifiedWord/>
      <trackRevisions>false</trackRevisions>
    </reviewItem>
    <reviewItem>
      <errorID>63fd0f22-6b2d-462b-a044-6b599856c30f</errorID>
      <errorWord>应该是</errorWord>
      <group>L1_Grammar</group>
      <groupName>语法问题</groupName>
      <ability>L2_Grammar</ability>
      <abilityName>语法错误</abilityName>
      <candidateList>
        <item>应</item>
      </candidateList>
      <explain/>
      <paraID> 6282BC3</paraID>
      <start>52</start>
      <end>55</end>
      <status>unmodified</status>
      <modifiedWord/>
      <trackRevisions>false</trackRevisions>
    </reviewItem>
    <reviewItem>
      <errorID>888b92f0-5b39-44a2-8298-a182b0cc693c</errorID>
      <errorWord>异常</errorWord>
      <group>L1_Word</group>
      <groupName>字词问题</groupName>
      <ability>L2_Typo</ability>
      <abilityName>字词错误</abilityName>
      <candidateList>
        <item> 异常</item>
      </candidateList>
      <explain/>
      <paraID>27870F60</paraID>
      <start>4</start>
      <end>6</end>
      <status>unmodified</status>
      <modifiedWord/>
      <trackRevisions>false</trackRevisions>
    </reviewItem>
    <reviewItem>
      <errorID>dc475772-7723-4138-a7ca-9b9e411fdaf2</errorID>
      <errorWord>&lt;</errorWord>
      <group>L1_Format</group>
      <groupName>格式问题</groupName>
      <ability>L2_HalfPunc_CN</ability>
      <abilityName/>
      <candidateList>
        <item>〈</item>
      </candidateList>
      <explain>文本全半角错误。</explain>
      <paraID>4A710996</paraID>
      <start>49</start>
      <end>50</end>
      <status>unmodified</status>
      <modifiedWord/>
      <trackRevisions>false</trackRevisions>
    </reviewItem>
    <reviewItem>
      <errorID>8f0cbffa-7144-4bde-b582-9eceffd813d8</errorID>
      <errorWord>&lt;</errorWord>
      <group>L1_Format</group>
      <groupName>格式问题</groupName>
      <ability>L2_HalfPunc_CN</ability>
      <abilityName/>
      <candidateList>
        <item>〈</item>
      </candidateList>
      <explain>文本全半角错误。</explain>
      <paraID>3DB4E8FB</paraID>
      <start>49</start>
      <end>50</end>
      <status>unmodified</status>
      <modifiedWord/>
      <trackRevisions>false</trackRevisions>
    </reviewItem>
    <reviewItem>
      <errorID>573326e0-0320-4560-8ed6-ad60b30c0269</errorID>
      <errorWord>&lt;</errorWord>
      <group>L1_Format</group>
      <groupName>格式问题</groupName>
      <ability>L2_HalfPunc_CN</ability>
      <abilityName/>
      <candidateList>
        <item>〈</item>
      </candidateList>
      <explain>文本全半角错误。</explain>
      <paraID>45CE61F5</paraID>
      <start>34</start>
      <end>35</end>
      <status>unmodified</status>
      <modifiedWord/>
      <trackRevisions>false</trackRevisions>
    </reviewItem>
    <reviewItem>
      <errorID>620eb144-571a-4053-9901-bf5dbda5bc08</errorID>
      <errorWord>采用</errorWord>
      <group>L1_Word</group>
      <groupName>字词问题</groupName>
      <ability>L2_Typo</ability>
      <abilityName>字词错误</abilityName>
      <candidateList>
        <item> 采用</item>
      </candidateList>
      <explain/>
      <paraID> 1A21693</paraID>
      <start>4</start>
      <end>6</end>
      <status>unmodified</status>
      <modifiedWord/>
      <trackRevisions>false</trackRevisions>
    </reviewItem>
    <reviewItem>
      <errorID>51a5d342-5bba-45cf-9038-e4121de98a58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273C3FED</paraID>
      <start>0</start>
      <end>3</end>
      <status>unmodified</status>
      <modifiedWord/>
      <trackRevisions>false</trackRevisions>
    </reviewItem>
    <reviewItem>
      <errorID>90a36345-64e1-47e8-8cac-6da09026d711</errorID>
      <errorWord>委员会组织</errorWord>
      <group>L1_Grammar</group>
      <groupName>语法问题</groupName>
      <ability>L2_Grammar</ability>
      <abilityName>语法错误</abilityName>
      <candidateList>
        <item>委员会</item>
      </candidateList>
      <explain/>
      <paraID>740C0EB3</paraID>
      <start>6</start>
      <end>11</end>
      <status>unmodified</status>
      <modifiedWord/>
      <trackRevisions>false</trackRevisions>
    </reviewItem>
    <reviewItem>
      <errorID>8044dbba-99f5-4346-aa9b-16ddb1ec82fe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7EE669DB</paraID>
      <start>0</start>
      <end>3</end>
      <status>unmodified</status>
      <modifiedWord/>
      <trackRevisions>false</trackRevisions>
    </reviewItem>
    <reviewItem>
      <errorID>c74d407b-be01-4e22-87ac-19dc5fbcc2de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1355C822</paraID>
      <start>0</start>
      <end>3</end>
      <status>unmodified</status>
      <modifiedWord/>
      <trackRevisions>false</trackRevisions>
    </reviewItem>
    <reviewItem>
      <errorID>474355ff-340d-48e2-b98c-bb936ae7d77e</errorID>
      <errorWord>无效</errorWord>
      <group>L1_Word</group>
      <groupName>字词问题</groupName>
      <ability>L2_Typo</ability>
      <abilityName>字词错误</abilityName>
      <candidateList>
        <item> 无效</item>
      </candidateList>
      <explain/>
      <paraID> 330AD25</paraID>
      <start>4</start>
      <end>6</end>
      <status>unmodified</status>
      <modifiedWord/>
      <trackRevisions>false</trackRevisions>
    </reviewItem>
    <reviewItem>
      <errorID>43a03f4a-66d4-4c11-af33-972c685aedae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478E7E66</paraID>
      <start>46</start>
      <end>49</end>
      <status>unmodified</status>
      <modifiedWord/>
      <trackRevisions>false</trackRevisions>
    </reviewItem>
    <reviewItem>
      <errorID>6aa21b34-61cf-40e2-8a5e-a564318d791e</errorID>
      <errorWord>。（投标产品如属于政府强制采购节能产品品目清单范围内，投标文件中必须提供国家确定的认证机构出具的、处于有效期之内的该节能产品认证证书图片）</errorWord>
      <group>L1_Word</group>
      <groupName>字词问题</groupName>
      <ability>L2_Typo</ability>
      <abilityName>字词错误</abilityName>
      <candidateList>
        <item>（投标产品如属于政府强制采购节能产品品目清单范围内，投标文件中必须提供国家确定的认证机构出具的、处于有效期之内的该节能产品认证证书图片）。</item>
      </candidateList>
      <explain/>
      <paraID>478E7E66</paraID>
      <start>86</start>
      <end>155</end>
      <status>ignored</status>
      <modifiedWord/>
      <trackRevisions>false</trackRevisions>
    </reviewItem>
    <reviewItem>
      <errorID>cdfdab60-fd19-410e-bc89-35412b247c02</errorID>
      <errorWord>法律、法规</errorWord>
      <group>L1_Word</group>
      <groupName>字词问题</groupName>
      <ability>L2_Typo</ability>
      <abilityName>字词错误</abilityName>
      <candidateList>
        <item>法律法规</item>
      </candidateList>
      <explain/>
      <paraID>24334A0E</paraID>
      <start>9</start>
      <end>14</end>
      <status>ignored</status>
      <modifiedWord/>
      <trackRevisions>false</trackRevisions>
    </reviewItem>
    <reviewItem>
      <errorID>72796490-1ec4-4f1f-a574-9f3ef6fe7ce5</errorID>
      <errorWord>属</errorWord>
      <group>L1_Word</group>
      <groupName>字词问题</groupName>
      <ability>L2_Typo</ability>
      <abilityName>字词错误</abilityName>
      <candidateList>
        <item>属于</item>
      </candidateList>
      <explain/>
      <paraID>24334A0E</paraID>
      <start>23</start>
      <end>24</end>
      <status>unmodified</status>
      <modifiedWord/>
      <trackRevisions>false</trackRevisions>
    </reviewItem>
    <reviewItem>
      <errorID>73a8076d-33e2-4d1d-b37f-3c235499cb75</errorID>
      <errorWord>废</errorWord>
      <group>L1_Word</group>
      <groupName>字词问题</groupName>
      <ability>L2_Typo</ability>
      <abilityName>字词错误</abilityName>
      <candidateList>
        <item> 废</item>
      </candidateList>
      <explain/>
      <paraID>5484E63D</paraID>
      <start>4</start>
      <end>5</end>
      <status>unmodified</status>
      <modifiedWord/>
      <trackRevisions>false</trackRevisions>
    </reviewItem>
    <reviewItem>
      <errorID>ee9ea4fb-6157-4d61-bdbf-741cfc01bb9a</errorID>
      <errorWord>评</errorWord>
      <group>L1_Word</group>
      <groupName>字词问题</groupName>
      <ability>L2_Typo</ability>
      <abilityName>字词错误</abilityName>
      <candidateList>
        <item> 评</item>
      </candidateList>
      <explain/>
      <paraID>50380A5A</paraID>
      <start>6</start>
      <end>7</end>
      <status>unmodified</status>
      <modifiedWord/>
      <trackRevisions>false</trackRevisions>
    </reviewItem>
    <reviewItem>
      <errorID>6414bd77-244e-43fe-b03d-3d55a882ece5</errorID>
      <errorWord>因</errorWord>
      <group>L1_Word</group>
      <groupName>字词问题</groupName>
      <ability>L2_Typo</ability>
      <abilityName>字词错误</abilityName>
      <candidateList>
        <item> 因</item>
      </candidateList>
      <explain/>
      <paraID>6317F388</paraID>
      <start>6</start>
      <end>7</end>
      <status>unmodified</status>
      <modifiedWord/>
      <trackRevisions>false</trackRevisions>
    </reviewItem>
    <reviewItem>
      <errorID>960c971c-7ac2-44e7-878b-5d9692ef95c1</errorID>
      <errorWord>原因</errorWord>
      <group>L1_Word</group>
      <groupName>字词问题</groupName>
      <ability>L2_Typo</ability>
      <abilityName>字词错误</abilityName>
      <candidateList>
        <item>，</item>
      </candidateList>
      <explain/>
      <paraID>6317F388</paraID>
      <start>14</start>
      <end>16</end>
      <status>unmodified</status>
      <modifiedWord/>
      <trackRevisions>false</trackRevisions>
    </reviewItem>
    <reviewItem>
      <errorID>b3a4ab2b-7f20-4d94-8d45-8228ea60e704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5DECCC96</paraID>
      <start>0</start>
      <end>3</end>
      <status>unmodified</status>
      <modifiedWord/>
      <trackRevisions>false</trackRevisions>
    </reviewItem>
    <reviewItem>
      <errorID>e6509f58-b901-4881-a6fc-0c0bb7cb9281</errorID>
      <errorWord>评价</errorWord>
      <group>L1_Word</group>
      <groupName>字词问题</groupName>
      <ability>L2_Typo</ability>
      <abilityName>字词错误</abilityName>
      <candidateList>
        <item> 评价</item>
      </candidateList>
      <explain/>
      <paraID>5CE17FC9</paraID>
      <start>4</start>
      <end>6</end>
      <status>unmodified</status>
      <modifiedWord/>
      <trackRevisions>false</trackRevisions>
    </reviewItem>
    <reviewItem>
      <errorID>8cedbe0f-2e98-4a38-8696-9acef96b3dee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5367E5F6</paraID>
      <start>0</start>
      <end>3</end>
      <status>unmodified</status>
      <modifiedWord/>
      <trackRevisions>false</trackRevisions>
    </reviewItem>
    <reviewItem>
      <errorID>096cca89-bebd-45f1-b00f-f3dd99b18033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2328929B</paraID>
      <start>133</start>
      <end>136</end>
      <status>unmodified</status>
      <modifiedWord/>
      <trackRevisions>false</trackRevisions>
    </reviewItem>
    <reviewItem>
      <errorID>8ac143c2-65d3-4243-996b-dfc3103d53ed</errorID>
      <errorWord>和</errorWord>
      <group>L1_Word</group>
      <groupName>字词问题</groupName>
      <ability>L2_Typo</ability>
      <abilityName>字词错误</abilityName>
      <candidateList>
        <item>和加</item>
      </candidateList>
      <explain/>
      <paraID>2328929B</paraID>
      <start>231</start>
      <end>232</end>
      <status>unmodified</status>
      <modifiedWord/>
      <trackRevisions>false</trackRevisions>
    </reviewItem>
    <reviewItem>
      <errorID>17d3c5e7-9b8a-4111-9bfe-808a97c0fdd4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1DD68816</paraID>
      <start>0</start>
      <end>3</end>
      <status>unmodified</status>
      <modifiedWord/>
      <trackRevisions>false</trackRevisions>
    </reviewItem>
    <reviewItem>
      <errorID>6824fe6f-cba8-4086-aea1-aca386eea1f3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4403CF3F</paraID>
      <start>0</start>
      <end>3</end>
      <status>unmodified</status>
      <modifiedWord/>
      <trackRevisions>false</trackRevisions>
    </reviewItem>
    <reviewItem>
      <errorID>04db8e5a-0c18-4232-8fb0-2ea1e133f98e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4B0E820D</paraID>
      <start>0</start>
      <end>3</end>
      <status>unmodified</status>
      <modifiedWord/>
      <trackRevisions>false</trackRevisions>
    </reviewItem>
    <reviewItem>
      <errorID>73611f35-4c8d-46ac-b35a-32e2d8a4a6b5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169D8BC0</paraID>
      <start>0</start>
      <end>3</end>
      <status>unmodified</status>
      <modifiedWord/>
      <trackRevisions>false</trackRevisions>
    </reviewItem>
    <reviewItem>
      <errorID>a9c17463-4b50-4fde-937c-3205f5eb3b75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15D74674</paraID>
      <start>0</start>
      <end>3</end>
      <status>unmodified</status>
      <modifiedWord/>
      <trackRevisions>false</trackRevisions>
    </reviewItem>
    <reviewItem>
      <errorID>2b56c0ff-c88d-4fc2-8b90-014cf95dde7d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2F7FEF90</paraID>
      <start>0</start>
      <end>3</end>
      <status>unmodified</status>
      <modifiedWord/>
      <trackRevisions>false</trackRevisions>
    </reviewItem>
    <reviewItem>
      <errorID>7ba98f82-ee02-471c-9c0f-39d8fd5fe0ea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36EC4EB1</paraID>
      <start>0</start>
      <end>3</end>
      <status>unmodified</status>
      <modifiedWord/>
      <trackRevisions>false</trackRevisions>
    </reviewItem>
    <reviewItem>
      <errorID>ad91f8cb-6360-4e7e-a66b-574bab6ca27b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A91E797</paraID>
      <start>0</start>
      <end>2</end>
      <status>unmodified</status>
      <modifiedWord/>
      <trackRevisions>false</trackRevisions>
    </reviewItem>
    <reviewItem>
      <errorID>c478870a-a801-4235-b6c6-728f47a0ba60</errorID>
      <errorWord>(</errorWord>
      <group>L1_Format</group>
      <groupName>格式问题</groupName>
      <ability>L2_HalfPunc_CN</ability>
      <abilityName/>
      <candidateList>
        <item>（</item>
      </candidateList>
      <explain>文本全半角错误。</explain>
      <paraID>4D037F49</paraID>
      <start>40</start>
      <end>41</end>
      <status>unmodified</status>
      <modifiedWord/>
      <trackRevisions>false</trackRevisions>
    </reviewItem>
    <reviewItem>
      <errorID>fd20b529-4772-4d65-9fce-339579e42c86</errorID>
      <errorWord>)</errorWord>
      <group>L1_Format</group>
      <groupName>格式问题</groupName>
      <ability>L2_HalfPunc_CN</ability>
      <abilityName/>
      <candidateList>
        <item>）</item>
      </candidateList>
      <explain>文本全半角错误。</explain>
      <paraID>4D037F49</paraID>
      <start>48</start>
      <end>49</end>
      <status>unmodified</status>
      <modifiedWord/>
      <trackRevisions>false</trackRevisions>
    </reviewItem>
    <reviewItem>
      <errorID>bdff8830-1652-4c10-a47b-531c9668b59c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4393B45F</paraID>
      <start>0</start>
      <end>2</end>
      <status>unmodified</status>
      <modifiedWord/>
      <trackRevisions>false</trackRevisions>
    </reviewItem>
    <reviewItem>
      <errorID>d5194fd2-7b2c-4d09-822e-f3b599aea2d4</errorID>
      <errorWord>(</errorWord>
      <group>L1_Format</group>
      <groupName>格式问题</groupName>
      <ability>L2_HalfPunc_CN</ability>
      <abilityName/>
      <candidateList>
        <item>（</item>
      </candidateList>
      <explain>文本全半角错误。</explain>
      <paraID>1FA821F6</paraID>
      <start>57</start>
      <end>58</end>
      <status>unmodified</status>
      <modifiedWord/>
      <trackRevisions>false</trackRevisions>
    </reviewItem>
    <reviewItem>
      <errorID>436ad273-163a-42bf-80ba-bd84e6b67c39</errorID>
      <errorWord>)</errorWord>
      <group>L1_Format</group>
      <groupName>格式问题</groupName>
      <ability>L2_HalfPunc_CN</ability>
      <abilityName/>
      <candidateList>
        <item>）</item>
      </candidateList>
      <explain>文本全半角错误。</explain>
      <paraID>1FA821F6</paraID>
      <start>63</start>
      <end>64</end>
      <status>unmodified</status>
      <modifiedWord/>
      <trackRevisions>false</trackRevisions>
    </reviewItem>
    <reviewItem>
      <errorID>f9eeca4b-0b55-40c2-bf44-8b8d348d42c4</errorID>
      <errorWord>公司号</errorWord>
      <group>L1_Word</group>
      <groupName>字词问题</groupName>
      <ability>L2_Typo</ability>
      <abilityName>字词错误</abilityName>
      <candidateList>
        <item>公司</item>
      </candidateList>
      <explain/>
      <paraID>1D0B7E77</paraID>
      <start>5</start>
      <end>7</end>
      <status>modified</status>
      <modifiedWord>公司</modifiedWord>
      <trackRevisions>false</trackRevisions>
    </reviewItem>
    <reviewItem>
      <errorID>8a1797ba-432f-4cd9-b747-ed4791e2d075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7724EAF3</paraID>
      <start>0</start>
      <end>2</end>
      <status>unmodified</status>
      <modifiedWord/>
      <trackRevisions>false</trackRevisions>
    </reviewItem>
    <reviewItem>
      <errorID>63eb5af7-e4ff-4f7b-97a0-fe86e31aa911</errorID>
      <errorWord>投标的</errorWord>
      <group>L1_Word</group>
      <groupName>字词问题</groupName>
      <ability>L2_Typo</ability>
      <abilityName>字词错误</abilityName>
      <candidateList>
        <item>投标</item>
      </candidateList>
      <explain/>
      <paraID>7724EAF3</paraID>
      <start>31</start>
      <end>33</end>
      <status>modified</status>
      <modifiedWord>投标</modifiedWord>
      <trackRevisions>false</trackRevisions>
    </reviewItem>
    <reviewItem>
      <errorID>82eea45b-ed1b-4d2b-9bbf-f0e95a9779b2</errorID>
      <errorWord>一切应有</errorWord>
      <group>L1_Grammar</group>
      <groupName>语法问题</groupName>
      <ability>L2_Grammar</ability>
      <abilityName>语法错误</abilityName>
      <candidateList>
        <item>一切</item>
      </candidateList>
      <explain/>
      <paraID>7724EAF3</paraID>
      <start>49</start>
      <end>53</end>
      <status>unmodified</status>
      <modifiedWord/>
      <trackRevisions>false</trackRevisions>
    </reviewItem>
    <reviewItem>
      <errorID>167fe54a-f249-4d97-a281-040dc5d5820c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3674BADF</paraID>
      <start>0</start>
      <end>2</end>
      <status>unmodified</status>
      <modifiedWord/>
      <trackRevisions>false</trackRevisions>
    </reviewItem>
    <reviewItem>
      <errorID>b22163e0-0d7e-4ed2-87c8-80dd6028a6b7</errorID>
      <errorWord>质履行合同。</errorWord>
      <group>L1_Grammar</group>
      <groupName>语法问题</groupName>
      <ability>L2_Grammar</ability>
      <abilityName>语法错误</abilityName>
      <candidateList>
        <item>质</item>
      </candidateList>
      <explain/>
      <paraID>3674BADF</paraID>
      <start>54</start>
      <end>60</end>
      <status>unmodified</status>
      <modifiedWord/>
      <trackRevisions>false</trackRevisions>
    </reviewItem>
    <reviewItem>
      <errorID>1d78aa10-bad2-4dbb-8e1e-8274aaac8fc3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1C88A1B0</paraID>
      <start>0</start>
      <end>2</end>
      <status>unmodified</status>
      <modifiedWord/>
      <trackRevisions>false</trackRevisions>
    </reviewItem>
    <reviewItem>
      <errorID>7aebd4a9-154b-414e-ba8d-0de167f78ea9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1E3B17D4</paraID>
      <start>0</start>
      <end>2</end>
      <status>unmodified</status>
      <modifiedWord/>
      <trackRevisions>false</trackRevisions>
    </reviewItem>
    <reviewItem>
      <errorID>ffa0166a-a260-48d8-9ddc-b8ca458042bb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6B5C0437</paraID>
      <start>0</start>
      <end>2</end>
      <status>unmodified</status>
      <modifiedWord/>
      <trackRevisions>false</trackRevisions>
    </reviewItem>
    <reviewItem>
      <errorID>dfc81bc0-2d81-4bfc-b0cb-5d656f0b1ca9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38DCCE8F</paraID>
      <start>0</start>
      <end>2</end>
      <status>unmodified</status>
      <modifiedWord/>
      <trackRevisions>false</trackRevisions>
    </reviewItem>
    <reviewItem>
      <errorID>5b56bd97-f078-40d6-afbd-584c5613adc5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7869192E</paraID>
      <start>0</start>
      <end>2</end>
      <status>unmodified</status>
      <modifiedWord/>
      <trackRevisions>false</trackRevisions>
    </reviewItem>
    <reviewItem>
      <errorID>37acba05-ec64-4c26-9389-1ba1633ed71b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6E346096</paraID>
      <start>0</start>
      <end>2</end>
      <status>unmodified</status>
      <modifiedWord/>
      <trackRevisions>false</trackRevisions>
    </reviewItem>
    <reviewItem>
      <errorID>2a3b58fe-f939-490b-9457-f95b73a7c41a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4B305A59</paraID>
      <start>0</start>
      <end>2</end>
      <status>unmodified</status>
      <modifiedWord/>
      <trackRevisions>false</trackRevisions>
    </reviewItem>
    <reviewItem>
      <errorID>af178cdf-9bbe-49f4-b956-843333d9360b</errorID>
      <errorWord>：：</errorWord>
      <group>L1_Punc</group>
      <groupName>标点问题</groupName>
      <ability>L2_Punc_CN</ability>
      <abilityName/>
      <candidateList>
        <item>：</item>
      </candidateList>
      <explain/>
      <paraID>4FFFD507</paraID>
      <start>4</start>
      <end>6</end>
      <status>unmodified</status>
      <modifiedWord/>
      <trackRevisions>false</trackRevisions>
    </reviewItem>
    <reviewItem>
      <errorID>9e03e77d-976b-43c1-867c-51dec049bde4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3EF7A875</paraID>
      <start>0</start>
      <end>2</end>
      <status>unmodified</status>
      <modifiedWord/>
      <trackRevisions>false</trackRevisions>
    </reviewItem>
    <reviewItem>
      <errorID>4aa9b895-f08c-4ec2-b0b6-52fa4d6ce6f6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118965E7</paraID>
      <start>0</start>
      <end>2</end>
      <status>unmodified</status>
      <modifiedWord/>
      <trackRevisions>false</trackRevisions>
    </reviewItem>
    <reviewItem>
      <errorID>aea41fd8-1758-4f35-a5cb-9b0857037e99</errorID>
      <errorWord>“</errorWord>
      <group>L1_Punc</group>
      <groupName>标点问题</groupName>
      <ability>L2_Punc_CN</ability>
      <abilityName/>
      <candidateList/>
      <explain>此处标点可能未正确匹配，请检查句子中是否存在标点冗余、缺失或使用错误的情况。</explain>
      <paraID>118965E7</paraID>
      <start>69</start>
      <end>70</end>
      <status>unmodified</status>
      <modifiedWord/>
      <trackRevisions>false</trackRevisions>
    </reviewItem>
    <reviewItem>
      <errorID>3cefff15-40ba-4276-8b71-503525630b14</errorID>
      <errorWord>“</errorWord>
      <group>L1_Punc</group>
      <groupName>标点问题</groupName>
      <ability>L2_Punc_CN</ability>
      <abilityName/>
      <candidateList/>
      <explain>此处标点可能未正确匹配，请检查句子中是否存在标点冗余、缺失或使用错误的情况。</explain>
      <paraID>118965E7</paraID>
      <start>74</start>
      <end>75</end>
      <status>unmodified</status>
      <modifiedWord/>
      <trackRevisions>false</trackRevisions>
    </reviewItem>
    <reviewItem>
      <errorID>a00fba6e-d811-4436-814d-f5b43e8c2f4d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68695DBC</paraID>
      <start>0</start>
      <end>2</end>
      <status>unmodified</status>
      <modifiedWord/>
      <trackRevisions>false</trackRevisions>
    </reviewItem>
    <reviewItem>
      <errorID>67827939-0783-4a68-9b12-20d9a53fbdcb</errorID>
      <errorWord>其它</errorWord>
      <group>L1_Word</group>
      <groupName>字词问题</groupName>
      <ability>L2_Alias</ability>
      <abilityName>也作/曾用词</abilityName>
      <candidateList>
        <item>其他</item>
      </candidateList>
      <explain>词汇[其它]为不规范表述或旧称，其规范书面表述为[其他]。</explain>
      <paraID>68695DBC</paraID>
      <start>4</start>
      <end>6</end>
      <status>unmodified</status>
      <modifiedWord/>
      <trackRevisions>false</trackRevisions>
    </reviewItem>
    <reviewItem>
      <errorID>2bd55e6b-418e-4979-ba46-b0bee84697bb</errorID>
      <errorWord>…………</errorWord>
      <group>L1_Punc</group>
      <groupName>标点问题</groupName>
      <ability>L2_Punc_CN</ability>
      <abilityName/>
      <candidateList>
        <item>…</item>
      </candidateList>
      <explain/>
      <paraID>49E4741B</paraID>
      <start>0</start>
      <end>4</end>
      <status>unmodified</status>
      <modifiedWord/>
      <trackRevisions>false</trackRevisions>
    </reviewItem>
    <reviewItem>
      <errorID>3c618007-0f5b-48c5-b4b1-536a3432e305</errorID>
      <errorWord>）1</errorWord>
      <group>L1_Word</group>
      <groupName>字词问题</groupName>
      <ability>L2_Typo</ability>
      <abilityName>字词错误</abilityName>
      <candidateList>
        <item>）</item>
      </candidateList>
      <explain/>
      <paraID>12FAA8D6</paraID>
      <start>16</start>
      <end>18</end>
      <status>unmodified</status>
      <modifiedWord/>
      <trackRevisions>false</trackRevisions>
    </reviewItem>
    <reviewItem>
      <errorID>9a19026d-0bd2-4510-8b1d-c5bffd6cef09</errorID>
      <errorWord>）2</errorWord>
      <group>L1_Word</group>
      <groupName>字词问题</groupName>
      <ability>L2_Typo</ability>
      <abilityName>字词错误</abilityName>
      <candidateList>
        <item>）</item>
      </candidateList>
      <explain/>
      <paraID>12FAA8D6</paraID>
      <start>26</start>
      <end>28</end>
      <status>unmodified</status>
      <modifiedWord/>
      <trackRevisions>false</trackRevisions>
    </reviewItem>
    <reviewItem>
      <errorID>58ab8edb-666e-4627-bebd-114689618967</errorID>
      <errorWord>）3</errorWord>
      <group>L1_Word</group>
      <groupName>字词问题</groupName>
      <ability>L2_Typo</ability>
      <abilityName>字词错误</abilityName>
      <candidateList>
        <item>）</item>
      </candidateList>
      <explain/>
      <paraID>12FAA8D6</paraID>
      <start>68</start>
      <end>70</end>
      <status>unmodified</status>
      <modifiedWord/>
      <trackRevisions>false</trackRevisions>
    </reviewItem>
    <reviewItem>
      <errorID>52ad47d1-00eb-49c6-8bf6-f6251e27ffb4</errorID>
      <errorWord>）4</errorWord>
      <group>L1_Word</group>
      <groupName>字词问题</groupName>
      <ability>L2_Typo</ability>
      <abilityName>字词错误</abilityName>
      <candidateList>
        <item>）</item>
      </candidateList>
      <explain/>
      <paraID>12FAA8D6</paraID>
      <start>84</start>
      <end>86</end>
      <status>unmodified</status>
      <modifiedWord/>
      <trackRevisions>false</trackRevisions>
    </reviewItem>
    <reviewItem>
      <errorID>b3566eb3-7a16-4733-9ede-dd0b5aa90876</errorID>
      <errorWord>）5</errorWord>
      <group>L1_Word</group>
      <groupName>字词问题</groupName>
      <ability>L2_Typo</ability>
      <abilityName>字词错误</abilityName>
      <candidateList>
        <item>）</item>
      </candidateList>
      <explain/>
      <paraID>12FAA8D6</paraID>
      <start>107</start>
      <end>109</end>
      <status>unmodified</status>
      <modifiedWord/>
      <trackRevisions>false</trackRevisions>
    </reviewItem>
    <reviewItem>
      <errorID>3e3a1f6c-03cd-4106-bcdb-d814c67932e8</errorID>
      <errorWord>1</errorWord>
      <group>L1_Word</group>
      <groupName>字词问题</groupName>
      <ability>L2_Typo</ability>
      <abilityName>字词错误</abilityName>
      <candidateList>
        <item>2</item>
      </candidateList>
      <explain/>
      <paraID>616F401D</paraID>
      <start>93</start>
      <end>94</end>
      <status>unmodified</status>
      <modifiedWord/>
      <trackRevisions>false</trackRevisions>
    </reviewItem>
    <reviewItem>
      <errorID>3c7e6f3e-a459-48bc-9e7f-8ea61ef4004d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12F52CF</paraID>
      <start>0</start>
      <end>2</end>
      <status>unmodified</status>
      <modifiedWord/>
      <trackRevisions>false</trackRevisions>
    </reviewItem>
    <reviewItem>
      <errorID>bfe528c2-baa8-4088-8167-3f836887469f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49FA81CA</paraID>
      <start>0</start>
      <end>2</end>
      <status>unmodified</status>
      <modifiedWord/>
      <trackRevisions>false</trackRevisions>
    </reviewItem>
    <reviewItem>
      <errorID>aa447094-b1a9-45a5-9736-680825fbe9c4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784A40B8</paraID>
      <start>0</start>
      <end>2</end>
      <status>unmodified</status>
      <modifiedWord/>
      <trackRevisions>false</trackRevisions>
    </reviewItem>
    <reviewItem>
      <errorID>fbaa101d-b6cc-4e8a-9f47-e0047829d73e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221C66C1</paraID>
      <start>0</start>
      <end>2</end>
      <status>unmodified</status>
      <modifiedWord/>
      <trackRevisions>false</trackRevisions>
    </reviewItem>
    <reviewItem>
      <errorID>38a1b0fd-fff6-42ed-a7a9-510179301503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6238119B</paraID>
      <start>0</start>
      <end>2</end>
      <status>unmodified</status>
      <modifiedWord/>
      <trackRevisions>false</trackRevisions>
    </reviewItem>
    <reviewItem>
      <errorID>d2afbe19-4e81-4efb-ab16-95947c40a7fa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72C92124</paraID>
      <start>0</start>
      <end>2</end>
      <status>unmodified</status>
      <modifiedWord/>
      <trackRevisions>false</trackRevisions>
    </reviewItem>
    <reviewItem>
      <errorID>849ad508-5918-4cab-807b-27965700f63d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99FD14A</paraID>
      <start>5</start>
      <end>7</end>
      <status>unmodified</status>
      <modifiedWord/>
      <trackRevisions>false</trackRevisions>
    </reviewItem>
    <reviewItem>
      <errorID>e05be39b-e619-4645-86ff-9bb167bb6ac1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3B25D4CF</paraID>
      <start>0</start>
      <end>2</end>
      <status>unmodified</status>
      <modifiedWord/>
      <trackRevisions>false</trackRevisions>
    </reviewItem>
    <reviewItem>
      <errorID>8f13904d-14cc-4d0a-8908-87566b1e780d</errorID>
      <errorWord>3</errorWord>
      <group>L1_Word</group>
      <groupName>字词问题</groupName>
      <ability>L2_Typo</ability>
      <abilityName>字词错误</abilityName>
      <candidateList>
        <item>4</item>
      </candidateList>
      <explain/>
      <paraID>7120AF0A</paraID>
      <start>0</start>
      <end>1</end>
      <status>unmodified</status>
      <modifiedWord/>
      <trackRevisions>false</trackRevisions>
    </reviewItem>
    <reviewItem>
      <errorID>ea928ff6-b271-411d-b440-fbbc16da3745</errorID>
      <errorWord>4</errorWord>
      <group>L1_Word</group>
      <groupName>字词问题</groupName>
      <ability>L2_Typo</ability>
      <abilityName>字词错误</abilityName>
      <candidateList>
        <item>5</item>
      </candidateList>
      <explain/>
      <paraID>1DB6A4DD</paraID>
      <start>0</start>
      <end>1</end>
      <status>unmodified</status>
      <modifiedWord/>
      <trackRevisions>false</trackRevisions>
    </reviewItem>
    <reviewItem>
      <errorID>dfc49011-d170-49d2-ae9e-5ba65a2fcf2b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1DB6A4DD</paraID>
      <start>30</start>
      <end>32</end>
      <status>modified</status>
      <modifiedWord>配备</modifiedWord>
      <trackRevisions>false</trackRevisions>
    </reviewItem>
    <reviewItem>
      <errorID>29ddf73e-831b-48cb-a8cc-2560dc376738</errorID>
      <errorWord>5</errorWord>
      <group>L1_Word</group>
      <groupName>字词问题</groupName>
      <ability>L2_Typo</ability>
      <abilityName>字词错误</abilityName>
      <candidateList>
        <item>6</item>
      </candidateList>
      <explain/>
      <paraID>13A5B1BE</paraID>
      <start>0</start>
      <end>1</end>
      <status>unmodified</status>
      <modifiedWord/>
      <trackRevisions>false</trackRevisions>
    </reviewItem>
    <reviewItem>
      <errorID>511b29bc-d631-46fc-92e5-3a4ca2da58dd</errorID>
      <errorWord>▲6.</errorWord>
      <group>L1_Word</group>
      <groupName>字词问题</groupName>
      <ability>L2_Typo</ability>
      <abilityName>字词错误</abilityName>
      <candidateList>
        <item>7.▲</item>
      </candidateList>
      <explain/>
      <paraID>1F73D8D7</paraID>
      <start>0</start>
      <end>3</end>
      <status>unmodified</status>
      <modifiedWord/>
      <trackRevisions>false</trackRevisions>
    </reviewItem>
    <reviewItem>
      <errorID>87a42040-16e9-42ef-8908-592fee4f3ada</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1F73D8D7</paraID>
      <start>20</start>
      <end>28</end>
      <status>unmodified</status>
      <modifiedWord/>
      <trackRevisions>false</trackRevisions>
    </reviewItem>
    <reviewItem>
      <errorID>87914812-648d-420a-a867-76d4451f944d</errorID>
      <errorWord>~</errorWord>
      <group>L1_Format</group>
      <groupName>格式问题</groupName>
      <ability>L2_HalfPunc_CN</ability>
      <abilityName/>
      <candidateList>
        <item>～</item>
      </candidateList>
      <explain>文本全半角错误。</explain>
      <paraID>67A75DDF</paraID>
      <start>22</start>
      <end>23</end>
      <status>unmodified</status>
      <modifiedWord/>
      <trackRevisions>false</trackRevisions>
    </reviewItem>
    <reviewItem>
      <errorID>7299619b-23d0-4b5a-991b-921203d80d26</errorID>
      <errorWord>,</errorWord>
      <group>L1_Format</group>
      <groupName>格式问题</groupName>
      <ability>L2_HalfPunc_CN</ability>
      <abilityName/>
      <candidateList>
        <item>，</item>
      </candidateList>
      <explain>文本全半角错误。</explain>
      <paraID> B96B4EC</paraID>
      <start>34</start>
      <end>35</end>
      <status>unmodified</status>
      <modifiedWord/>
      <trackRevisions>false</trackRevisions>
    </reviewItem>
    <reviewItem>
      <errorID>22a73653-9caa-4f23-9452-ef53dcfaa67e</errorID>
      <errorWord>光声报警</errorWord>
      <group>L1_Word</group>
      <groupName>字词问题</groupName>
      <ability>L2_Typo</ability>
      <abilityName>字词错误</abilityName>
      <candidateList>
        <item>声光报警</item>
      </candidateList>
      <explain/>
      <paraID>35320650</paraID>
      <start>54</start>
      <end>58</end>
      <status>modified</status>
      <modifiedWord>声光报警</modifiedWord>
      <trackRevisions>false</trackRevisions>
    </reviewItem>
    <reviewItem>
      <errorID>4b19211a-5ee2-45fb-aad2-f0d1b33b5536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7B65001A</paraID>
      <start>0</start>
      <end>2</end>
      <status>unmodified</status>
      <modifiedWord/>
      <trackRevisions>false</trackRevisions>
    </reviewItem>
    <reviewItem>
      <errorID>556e3ab2-d031-4bb5-9d04-cf0a1fa9b245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534E911A</paraID>
      <start>25</start>
      <end>26</end>
      <status>unmodified</status>
      <modifiedWord/>
      <trackRevisions>false</trackRevisions>
    </reviewItem>
    <reviewItem>
      <errorID>7103e86b-e166-47fe-bef5-18e40c123db9</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7F49F577</paraID>
      <start>25</start>
      <end>26</end>
      <status>unmodified</status>
      <modifiedWord/>
      <trackRevisions>false</trackRevisions>
    </reviewItem>
    <reviewItem>
      <errorID>140662f4-72b9-4b71-aac5-9dc7b3c4a395</errorID>
      <errorWord>~</errorWord>
      <group>L1_Format</group>
      <groupName>格式问题</groupName>
      <ability>L2_HalfPunc_CN</ability>
      <abilityName/>
      <candidateList>
        <item>～</item>
      </candidateList>
      <explain>文本全半角错误。</explain>
      <paraID>5E58FCC5</paraID>
      <start>15</start>
      <end>16</end>
      <status>unmodified</status>
      <modifiedWord/>
      <trackRevisions>false</trackRevisions>
    </reviewItem>
    <reviewItem>
      <errorID>3260495a-dea9-4f27-a2f8-1b8f28fd86d3</errorID>
      <errorWord>~</errorWord>
      <group>L1_Format</group>
      <groupName>格式问题</groupName>
      <ability>L2_HalfPunc_CN</ability>
      <abilityName/>
      <candidateList>
        <item>～</item>
      </candidateList>
      <explain>文本全半角错误。</explain>
      <paraID> F972609</paraID>
      <start>13</start>
      <end>14</end>
      <status>unmodified</status>
      <modifiedWord/>
      <trackRevisions>false</trackRevisions>
    </reviewItem>
    <reviewItem>
      <errorID>4d20a1b3-11c6-4699-abbe-f433e17bb64b</errorID>
      <errorWord>~</errorWord>
      <group>L1_Format</group>
      <groupName>格式问题</groupName>
      <ability>L2_HalfPunc_CN</ability>
      <abilityName/>
      <candidateList>
        <item>～</item>
      </candidateList>
      <explain>文本全半角错误。</explain>
      <paraID> F972609</paraID>
      <start>24</start>
      <end>25</end>
      <status>unmodified</status>
      <modifiedWord/>
      <trackRevisions>false</trackRevisions>
    </reviewItem>
    <reviewItem>
      <errorID>4e6ee903-86af-418c-8cc9-e2b2eb00f090</errorID>
      <errorWord>~</errorWord>
      <group>L1_Format</group>
      <groupName>格式问题</groupName>
      <ability>L2_HalfPunc_CN</ability>
      <abilityName/>
      <candidateList>
        <item>～</item>
      </candidateList>
      <explain>文本全半角错误。</explain>
      <paraID>5EF782E4</paraID>
      <start>13</start>
      <end>14</end>
      <status>unmodified</status>
      <modifiedWord/>
      <trackRevisions>false</trackRevisions>
    </reviewItem>
    <reviewItem>
      <errorID>11518910-944c-42b8-bf2c-91ed3f01b4bd</errorID>
      <errorWord>~</errorWord>
      <group>L1_Format</group>
      <groupName>格式问题</groupName>
      <ability>L2_HalfPunc_CN</ability>
      <abilityName/>
      <candidateList>
        <item>～</item>
      </candidateList>
      <explain>文本全半角错误。</explain>
      <paraID>5EF782E4</paraID>
      <start>24</start>
      <end>25</end>
      <status>unmodified</status>
      <modifiedWord/>
      <trackRevisions>false</trackRevisions>
    </reviewItem>
    <reviewItem>
      <errorID>ac4470ba-b842-4062-9cbb-a7de97ccf861</errorID>
      <errorWord>~</errorWord>
      <group>L1_Format</group>
      <groupName>格式问题</groupName>
      <ability>L2_HalfPunc_CN</ability>
      <abilityName/>
      <candidateList>
        <item>～</item>
      </candidateList>
      <explain>文本全半角错误。</explain>
      <paraID>112185E3</paraID>
      <start>13</start>
      <end>14</end>
      <status>unmodified</status>
      <modifiedWord/>
      <trackRevisions>false</trackRevisions>
    </reviewItem>
    <reviewItem>
      <errorID>4ace5fb6-b479-4d24-92d5-195e2a07013a</errorID>
      <errorWord>~</errorWord>
      <group>L1_Format</group>
      <groupName>格式问题</groupName>
      <ability>L2_HalfPunc_CN</ability>
      <abilityName/>
      <candidateList>
        <item>～</item>
      </candidateList>
      <explain>文本全半角错误。</explain>
      <paraID>112185E3</paraID>
      <start>24</start>
      <end>25</end>
      <status>unmodified</status>
      <modifiedWord/>
      <trackRevisions>false</trackRevisions>
    </reviewItem>
    <reviewItem>
      <errorID>f7275759-f6a3-4e49-95ce-004570e82c38</errorID>
      <errorWord>~</errorWord>
      <group>L1_Format</group>
      <groupName>格式问题</groupName>
      <ability>L2_HalfPunc_CN</ability>
      <abilityName/>
      <candidateList>
        <item>～</item>
      </candidateList>
      <explain>文本全半角错误。</explain>
      <paraID>5DA9C05E</paraID>
      <start>23</start>
      <end>24</end>
      <status>unmodified</status>
      <modifiedWord/>
      <trackRevisions>false</trackRevisions>
    </reviewItem>
    <reviewItem>
      <errorID>97628a62-f0fc-4ddd-bf80-bfeb82367c68</errorID>
      <errorWord>~</errorWord>
      <group>L1_Format</group>
      <groupName>格式问题</groupName>
      <ability>L2_HalfPunc_CN</ability>
      <abilityName/>
      <candidateList>
        <item>～</item>
      </candidateList>
      <explain>文本全半角错误。</explain>
      <paraID>7B21A96F</paraID>
      <start>13</start>
      <end>14</end>
      <status>unmodified</status>
      <modifiedWord/>
      <trackRevisions>false</trackRevisions>
    </reviewItem>
    <reviewItem>
      <errorID>151ae4f4-f623-43e0-9b14-d5b5a66adafc</errorID>
      <errorWord>~</errorWord>
      <group>L1_Format</group>
      <groupName>格式问题</groupName>
      <ability>L2_HalfPunc_CN</ability>
      <abilityName/>
      <candidateList>
        <item>～</item>
      </candidateList>
      <explain>文本全半角错误。</explain>
      <paraID>5D5972D7</paraID>
      <start>13</start>
      <end>14</end>
      <status>unmodified</status>
      <modifiedWord/>
      <trackRevisions>false</trackRevisions>
    </reviewItem>
    <reviewItem>
      <errorID>e59e0165-3a25-44ba-b1f6-52b9551cf3f7</errorID>
      <errorWord>~</errorWord>
      <group>L1_Format</group>
      <groupName>格式问题</groupName>
      <ability>L2_HalfPunc_CN</ability>
      <abilityName/>
      <candidateList>
        <item>～</item>
      </candidateList>
      <explain>文本全半角错误。</explain>
      <paraID>408AA7D0</paraID>
      <start>13</start>
      <end>14</end>
      <status>unmodified</status>
      <modifiedWord/>
      <trackRevisions>false</trackRevisions>
    </reviewItem>
    <reviewItem>
      <errorID>905e3594-9e32-40ff-8975-36eb12b57544</errorID>
      <errorWord>涡街</errorWord>
      <group>L1_Word</group>
      <groupName>字词问题</groupName>
      <ability>L2_Typo</ability>
      <abilityName>字词错误</abilityName>
      <candidateList>
        <item>涡轮</item>
      </candidateList>
      <explain/>
      <paraID> 412CE80</paraID>
      <start>24</start>
      <end>26</end>
      <status>unmodified</status>
      <modifiedWord/>
      <trackRevisions>false</trackRevisions>
    </reviewItem>
    <reviewItem>
      <errorID>dfb35e84-d61c-46d5-9e3a-9e890a40188f</errorID>
      <errorWord>~</errorWord>
      <group>L1_Format</group>
      <groupName>格式问题</groupName>
      <ability>L2_HalfPunc_CN</ability>
      <abilityName/>
      <candidateList>
        <item>～</item>
      </candidateList>
      <explain>文本全半角错误。</explain>
      <paraID>276ABBFD</paraID>
      <start>13</start>
      <end>14</end>
      <status>unmodified</status>
      <modifiedWord/>
      <trackRevisions>false</trackRevisions>
    </reviewItem>
    <reviewItem>
      <errorID>35ec2025-6b59-4da6-97b6-921b3377cf65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63A70840</paraID>
      <start>0</start>
      <end>2</end>
      <status>unmodified</status>
      <modifiedWord/>
      <trackRevisions>false</trackRevisions>
    </reviewItem>
    <reviewItem>
      <errorID>b39029df-4db9-4b61-9124-3c469d5a6975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63FF5459</paraID>
      <start>0</start>
      <end>2</end>
      <status>unmodified</status>
      <modifiedWord/>
      <trackRevisions>false</trackRevisions>
    </reviewItem>
    <reviewItem>
      <errorID>53c1ace4-17cd-476e-b42b-26cb39e723dd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2B43C176</paraID>
      <start>0</start>
      <end>2</end>
      <status>unmodified</status>
      <modifiedWord/>
      <trackRevisions>false</trackRevisions>
    </reviewItem>
    <reviewItem>
      <errorID>33a14cd1-bacf-4bee-91e4-db2b96f3d56c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5689A7A7</paraID>
      <start>0</start>
      <end>2</end>
      <status>unmodified</status>
      <modifiedWord/>
      <trackRevisions>false</trackRevisions>
    </reviewItem>
    <reviewItem>
      <errorID>a6340a79-d394-4d96-860a-e9904e55a1c7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441AAC22</paraID>
      <start>0</start>
      <end>2</end>
      <status>unmodified</status>
      <modifiedWord/>
      <trackRevisions>false</trackRevisions>
    </reviewItem>
    <reviewItem>
      <errorID>14b30d03-b320-474a-a8dc-2ddb75b7cd61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4158B6C7</paraID>
      <start>0</start>
      <end>2</end>
      <status>unmodified</status>
      <modifiedWord/>
      <trackRevisions>false</trackRevisions>
    </reviewItem>
    <reviewItem>
      <errorID>c899a291-bced-462d-a361-c890b83548b5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1F7D695F</paraID>
      <start>0</start>
      <end>2</end>
      <status>unmodified</status>
      <modifiedWord/>
      <trackRevisions>false</trackRevisions>
    </reviewItem>
    <reviewItem>
      <errorID>6fda4f26-be81-4229-ace3-5f10ada7c5a6</errorID>
      <errorWord>：</errorWord>
      <group>L1_Format</group>
      <groupName>格式问题</groupName>
      <ability>L2_HalfPunc_CN</ability>
      <abilityName/>
      <candidateList>
        <item>:</item>
      </candidateList>
      <explain>文本全半角错误。</explain>
      <paraID>1F7D695F</paraID>
      <start>99</start>
      <end>100</end>
      <status>unmodified</status>
      <modifiedWord/>
      <trackRevisions>false</trackRevisions>
    </reviewItem>
    <reviewItem>
      <errorID>a680c757-0481-4fdf-86e5-5233e8dc2c6e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2FACAFCD</paraID>
      <start>0</start>
      <end>2</end>
      <status>unmodified</status>
      <modifiedWord/>
      <trackRevisions>false</trackRevisions>
    </reviewItem>
    <reviewItem>
      <errorID>bc143e21-15ea-4b17-b665-a94c0338417b</errorID>
      <errorWord>内需</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2FACAFCD</paraID>
      <start>88</start>
      <end>90</end>
      <status>unmodified</status>
      <modifiedWord/>
      <trackRevisions>false</trackRevisions>
    </reviewItem>
    <reviewItem>
      <errorID>d539e3c2-fa17-42ca-93d8-751c2e8abf85</errorID>
      <errorWord>制定出</errorWord>
      <group>L1_Word</group>
      <groupName>字词问题</groupName>
      <ability>L2_Typo</ability>
      <abilityName>字词错误</abilityName>
      <candidateList>
        <item>制定</item>
      </candidateList>
      <explain>〈动〉定出（法律、规程、政策等）：～宪法｜～学会章程。</explain>
      <paraID>26DAE702</paraID>
      <start>35</start>
      <end>38</end>
      <status>unmodified</status>
      <modifiedWord/>
      <trackRevisions>false</trackRevisions>
    </reviewItem>
    <reviewItem>
      <errorID>c7f18b51-374c-4447-9033-961768fe9009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51BAAB7F</paraID>
      <start>0</start>
      <end>2</end>
      <status>unmodified</status>
      <modifiedWord/>
      <trackRevisions>false</trackRevisions>
    </reviewItem>
    <reviewItem>
      <errorID>70731099-f69b-423b-85a7-e0b46ded41b9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4F71D04</paraID>
      <start>0</start>
      <end>2</end>
      <status>unmodified</status>
      <modifiedWord/>
      <trackRevisions>false</trackRevisions>
    </reviewItem>
    <reviewItem>
      <errorID>59699934-03fc-4f5c-9eda-0ff42b0e5972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9C4C5BD</paraID>
      <start>0</start>
      <end>2</end>
      <status>unmodified</status>
      <modifiedWord/>
      <trackRevisions>false</trackRevisions>
    </reviewItem>
    <reviewItem>
      <errorID>d344d339-27d8-4594-9e79-e7b4432797a1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50A34911</paraID>
      <start>0</start>
      <end>2</end>
      <status>unmodified</status>
      <modifiedWord/>
      <trackRevisions>false</trackRevisions>
    </reviewItem>
    <reviewItem>
      <errorID>e4a55c93-f9c7-4a5c-b351-f175e3340ab7</errorID>
      <errorWord>(</errorWord>
      <group>L1_Format</group>
      <groupName>格式问题</groupName>
      <ability>L2_HalfPunc_CN</ability>
      <abilityName/>
      <candidateList>
        <item>（</item>
      </candidateList>
      <explain>文本全半角错误。</explain>
      <paraID>50A34911</paraID>
      <start>48</start>
      <end>49</end>
      <status>unmodified</status>
      <modifiedWord/>
      <trackRevisions>false</trackRevisions>
    </reviewItem>
    <reviewItem>
      <errorID>1b726524-3818-443e-b1e6-1687f3f9d4ba</errorID>
      <errorWord>)</errorWord>
      <group>L1_Format</group>
      <groupName>格式问题</groupName>
      <ability>L2_HalfPunc_CN</ability>
      <abilityName/>
      <candidateList>
        <item>）</item>
      </candidateList>
      <explain>文本全半角错误。</explain>
      <paraID>50A34911</paraID>
      <start>51</start>
      <end>52</end>
      <status>unmodified</status>
      <modifiedWord/>
      <trackRevisions>false</trackRevisions>
    </reviewItem>
    <reviewItem>
      <errorID>c39d4b5a-b6f7-4be5-8aca-cbdbe9754868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36F388A1</paraID>
      <start>45</start>
      <end>47</end>
      <status>unmodified</status>
      <modifiedWord/>
      <trackRevisions>false</trackRevisions>
    </reviewItem>
    <reviewItem>
      <errorID>21053042-1a66-403a-b432-b404535bdb2d</errorID>
      <errorWord>全面性</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70B24AAC</paraID>
      <start>181</start>
      <end>184</end>
      <status>unmodified</status>
      <modifiedWord/>
      <trackRevisions>false</trackRevisions>
    </reviewItem>
    <reviewItem>
      <errorID>4d158339-29de-4087-bcaf-2214d10200f7</errorID>
      <errorWord>其它</errorWord>
      <group>L1_Word</group>
      <groupName>字词问题</groupName>
      <ability>L2_Alias</ability>
      <abilityName>也作/曾用词</abilityName>
      <candidateList>
        <item>其他</item>
      </candidateList>
      <explain>词汇[其它]为不规范表述或旧称，其规范书面表述为[其他]。</explain>
      <paraID>2DE20BB4</paraID>
      <start>63</start>
      <end>65</end>
      <status>unmodified</status>
      <modifiedWord/>
      <trackRevisions>false</trackRevisions>
    </reviewItem>
    <reviewItem>
      <errorID>707c9692-810b-4661-bde2-4a6ac2f6ba22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62D5BBD0</paraID>
      <start>0</start>
      <end>2</end>
      <status>unmodified</status>
      <modifiedWord/>
      <trackRevisions>false</trackRevisions>
    </reviewItem>
    <reviewItem>
      <errorID>a63a0cb2-b7d7-4d98-bd96-771f8b9cc979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7E7753DE</paraID>
      <start>0</start>
      <end>2</end>
      <status>unmodified</status>
      <modifiedWord/>
      <trackRevisions>false</trackRevisions>
    </reviewItem>
    <reviewItem>
      <errorID>0024d082-14e7-4029-ba33-90f94e39f946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6D7CDCF0</paraID>
      <start>0</start>
      <end>2</end>
      <status>unmodified</status>
      <modifiedWord/>
      <trackRevisions>false</trackRevisions>
    </reviewItem>
    <reviewItem>
      <errorID>f49400c7-097c-44bd-9bec-764c8f88e688</errorID>
      <errorWord>后才</errorWord>
      <group>L1_Word</group>
      <groupName>字词问题</groupName>
      <ability>L2_Typo</ability>
      <abilityName>字词错误</abilityName>
      <candidateList>
        <item>后方</item>
      </candidateList>
      <explain>存在字形相近字词的误用。</explain>
      <paraID>6D7CDCF0</paraID>
      <start>28</start>
      <end>30</end>
      <status>unmodified</status>
      <modifiedWord/>
      <trackRevisions>false</trackRevisions>
    </reviewItem>
    <reviewItem>
      <errorID>88affcd5-cb8c-4c05-972c-c957c2aaf01c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57D51A9C</paraID>
      <start>0</start>
      <end>2</end>
      <status>unmodified</status>
      <modifiedWord/>
      <trackRevisions>false</trackRevisions>
    </reviewItem>
    <reviewItem>
      <errorID>c6187f84-4381-435f-95f4-1efc5a61b801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2060CA9D</paraID>
      <start>0</start>
      <end>2</end>
      <status>unmodified</status>
      <modifiedWord/>
      <trackRevisions>false</trackRevisions>
    </reviewItem>
    <reviewItem>
      <errorID>72665db7-6876-41ec-9d72-8fde6711f446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48A9CA3C</paraID>
      <start>0</start>
      <end>2</end>
      <status>unmodified</status>
      <modifiedWord/>
      <trackRevisions>false</trackRevisions>
    </reviewItem>
    <reviewItem>
      <errorID>c81e7623-2f1c-4103-8fa1-fe7f88769647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6004620F</paraID>
      <start>0</start>
      <end>2</end>
      <status>unmodified</status>
      <modifiedWord/>
      <trackRevisions>false</trackRevisions>
    </reviewItem>
    <reviewItem>
      <errorID>95b8c7fe-be4a-4168-b71f-77b84e5e15d7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4FEA22D7</paraID>
      <start>0</start>
      <end>2</end>
      <status>unmodified</status>
      <modifiedWord/>
      <trackRevisions>false</trackRevisions>
    </reviewItem>
    <reviewItem>
      <errorID>148193ab-72e3-40ce-b6d0-45ff0c57e9a7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61847F56</paraID>
      <start>0</start>
      <end>2</end>
      <status>unmodified</status>
      <modifiedWord/>
      <trackRevisions>false</trackRevisions>
    </reviewItem>
    <reviewItem>
      <errorID>901af127-ffbd-43c3-a999-ebbb6cd5b373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2B4F85E2</paraID>
      <start>0</start>
      <end>2</end>
      <status>unmodified</status>
      <modifiedWord/>
      <trackRevisions>false</trackRevisions>
    </reviewItem>
    <reviewItem>
      <errorID>63a7ddda-c3b4-4cf1-95cb-302398538130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7292EA26</paraID>
      <start>0</start>
      <end>2</end>
      <status>unmodified</status>
      <modifiedWord/>
      <trackRevisions>false</trackRevisions>
    </reviewItem>
    <reviewItem>
      <errorID>7bcd9100-c402-4be0-bb41-c09ffa19c643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45630B1F</paraID>
      <start>0</start>
      <end>2</end>
      <status>unmodified</status>
      <modifiedWord/>
      <trackRevisions>false</trackRevisions>
    </reviewItem>
    <reviewItem>
      <errorID>604d6260-116c-4686-85b5-87c8c815f966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530A1FBA</paraID>
      <start>0</start>
      <end>2</end>
      <status>unmodified</status>
      <modifiedWord/>
      <trackRevisions>false</trackRevisions>
    </reviewItem>
    <reviewItem>
      <errorID>2428de90-e0a7-431b-9add-fbbcde16a87c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5266DBC8</paraID>
      <start>0</start>
      <end>2</end>
      <status>unmodified</status>
      <modifiedWord/>
      <trackRevisions>false</trackRevisions>
    </reviewItem>
    <reviewItem>
      <errorID>ef2a9722-6a63-44b9-a243-388fe5627599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7B768E4A</paraID>
      <start>0</start>
      <end>2</end>
      <status>unmodified</status>
      <modifiedWord/>
      <trackRevisions>false</trackRevisions>
    </reviewItem>
    <reviewItem>
      <errorID>f8d3fbb2-2704-428b-90b9-e6ae88d57238</errorID>
      <errorWord>&lt;</errorWord>
      <group>L1_Format</group>
      <groupName>格式问题</groupName>
      <ability>L2_HalfPunc_CN</ability>
      <abilityName/>
      <candidateList>
        <item>〈</item>
      </candidateList>
      <explain>文本全半角错误。</explain>
      <paraID>7B768E4A</paraID>
      <start>15</start>
      <end>16</end>
      <status>unmodified</status>
      <modifiedWord/>
      <trackRevisions>false</trackRevisions>
    </reviewItem>
    <reviewItem>
      <errorID>78ed89f9-f2d2-48bd-b70e-0051f65531ce</errorID>
      <errorWord>&gt;的通知》</errorWord>
      <group>L1_Punc</group>
      <groupName>标点问题</groupName>
      <ability>L2_Punc_CN</ability>
      <abilityName/>
      <candidateList>
        <item>〉的通知》</item>
      </candidateList>
      <explain/>
      <paraID>7B768E4A</paraID>
      <start>35</start>
      <end>40</end>
      <status>unmodified</status>
      <modifiedWord/>
      <trackRevisions>false</trackRevisions>
    </reviewItem>
    <reviewItem>
      <errorID>421e4177-09d7-4820-b716-967840d54ff6</errorID>
      <errorWord>&lt;</errorWord>
      <group>L1_Format</group>
      <groupName>格式问题</groupName>
      <ability>L2_HalfPunc_CN</ability>
      <abilityName/>
      <candidateList>
        <item>〈</item>
      </candidateList>
      <explain>文本全半角错误。</explain>
      <paraID> 6696328</paraID>
      <start>10</start>
      <end>11</end>
      <status>unmodified</status>
      <modifiedWord/>
      <trackRevisions>false</trackRevisions>
    </reviewItem>
    <reviewItem>
      <errorID>3df3501e-7ee9-4d94-bbbf-d74f5a0b2b78</errorID>
      <errorWord>&gt;的通知》</errorWord>
      <group>L1_Punc</group>
      <groupName>标点问题</groupName>
      <ability>L2_Punc_CN</ability>
      <abilityName/>
      <candidateList>
        <item>〉的通知》</item>
      </candidateList>
      <explain/>
      <paraID> 6696328</paraID>
      <start>30</start>
      <end>35</end>
      <status>unmodified</status>
      <modifiedWord/>
      <trackRevisions>false</trackRevisions>
    </reviewItem>
    <reviewItem>
      <errorID>80ff4d0c-c876-4426-b68e-5da1319e22d9</errorID>
      <errorWord>&lt;</errorWord>
      <group>L1_Format</group>
      <groupName>格式问题</groupName>
      <ability>L2_HalfPunc_CN</ability>
      <abilityName/>
      <candidateList>
        <item>〈</item>
      </candidateList>
      <explain>文本全半角错误。</explain>
      <paraID> 276F153</paraID>
      <start>25</start>
      <end>26</end>
      <status>unmodified</status>
      <modifiedWord/>
      <trackRevisions>false</trackRevisions>
    </reviewItem>
    <reviewItem>
      <errorID>b86cbf58-212b-4e40-b853-8e8d44bbeb7c</errorID>
      <errorWord>&gt;的通知》</errorWord>
      <group>L1_Punc</group>
      <groupName>标点问题</groupName>
      <ability>L2_Punc_CN</ability>
      <abilityName/>
      <candidateList>
        <item>〉的通知》</item>
      </candidateList>
      <explain/>
      <paraID> 276F153</paraID>
      <start>45</start>
      <end>50</end>
      <status>unmodified</status>
      <modifiedWord/>
      <trackRevisions>false</trackRevisions>
    </reviewItem>
    <reviewItem>
      <errorID>8dac27f9-0c1e-490e-8249-b43dbc6903b0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7888EE68</paraID>
      <start>0</start>
      <end>2</end>
      <status>unmodified</status>
      <modifiedWord/>
      <trackRevisions>false</trackRevisions>
    </reviewItem>
    <reviewItem>
      <errorID>3e2706c5-bf42-4f12-b665-c3a4a8bb2900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6A92CAE8</paraID>
      <start>0</start>
      <end>2</end>
      <status>unmodified</status>
      <modifiedWord/>
      <trackRevisions>false</trackRevisions>
    </reviewItem>
    <reviewItem>
      <errorID>7127323e-4749-45f1-8d4a-f6231f34261c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73BB22BF</paraID>
      <start>0</start>
      <end>2</end>
      <status>unmodified</status>
      <modifiedWord/>
      <trackRevisions>false</trackRevisions>
    </reviewItem>
    <reviewItem>
      <errorID>ccba49ec-2ec8-42a9-ac5d-faae4b51f58a</errorID>
      <errorWord>,</errorWord>
      <group>L1_Format</group>
      <groupName>格式问题</groupName>
      <ability>L2_HalfPunc_CN</ability>
      <abilityName/>
      <candidateList>
        <item>，</item>
      </candidateList>
      <explain>文本全半角错误。</explain>
      <paraID>24491459</paraID>
      <start>166</start>
      <end>167</end>
      <status>unmodified</status>
      <modifiedWord/>
      <trackRevisions>false</trackRevisions>
    </reviewItem>
    <reviewItem>
      <errorID>2f2e43ce-a525-45f0-b2ea-e2151825f880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3CB37832</paraID>
      <start>72</start>
      <end>75</end>
      <status>unmodified</status>
      <modifiedWord/>
      <trackRevisions>false</trackRevisions>
    </reviewItem>
    <reviewItem>
      <errorID>f37e3925-c156-42e9-95d1-6cd5ea88c929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472914FE</paraID>
      <start>0</start>
      <end>2</end>
      <status>unmodified</status>
      <modifiedWord/>
      <trackRevisions>false</trackRevisions>
    </reviewItem>
    <reviewItem>
      <errorID>ceb6ad88-81ad-41ab-942b-2606cd14fd9a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5E9B5E00</paraID>
      <start>0</start>
      <end>2</end>
      <status>unmodified</status>
      <modifiedWord/>
      <trackRevisions>false</trackRevisions>
    </reviewItem>
    <reviewItem>
      <errorID>9ff9a36a-6476-4a4d-8a8f-5d7b21f52c27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2360485F</paraID>
      <start>0</start>
      <end>2</end>
      <status>unmodified</status>
      <modifiedWord/>
      <trackRevisions>false</trackRevisions>
    </reviewItem>
    <reviewItem>
      <errorID>4e0079fe-b5bb-4af2-961d-05c4262db37a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8A47238</paraID>
      <start>0</start>
      <end>2</end>
      <status>unmodified</status>
      <modifiedWord/>
      <trackRevisions>false</trackRevisions>
    </reviewItem>
    <reviewItem>
      <errorID>01b8f4ea-925b-4b2f-a7e9-d32c6c3c8771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4DEB537E</paraID>
      <start>0</start>
      <end>2</end>
      <status>unmodified</status>
      <modifiedWord/>
      <trackRevisions>false</trackRevisions>
    </reviewItem>
    <reviewItem>
      <errorID>e1574b5f-0a2f-43b1-8158-fe6095895803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21A0B23E</paraID>
      <start>0</start>
      <end>2</end>
      <status>unmodified</status>
      <modifiedWord/>
      <trackRevisions>false</trackRevisions>
    </reviewItem>
    <reviewItem>
      <errorID>968a16f0-3a0a-4c81-8db0-050b7e81d72c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1AC67C89</paraID>
      <start>0</start>
      <end>2</end>
      <status>unmodified</status>
      <modifiedWord/>
      <trackRevisions>false</trackRevisions>
    </reviewItem>
    <reviewItem>
      <errorID>0d536606-9510-4913-b293-4363ebacb1d5</errorID>
      <errorWord>接</errorWord>
      <group>L1_Word</group>
      <groupName>字词问题</groupName>
      <ability>L2_Typo</ability>
      <abilityName>字词错误</abilityName>
      <candidateList>
        <item>接到</item>
      </candidateList>
      <explain/>
      <paraID>1AC67C89</paraID>
      <start>17</start>
      <end>18</end>
      <status>unmodified</status>
      <modifiedWord/>
      <trackRevisions>false</trackRevisions>
    </reviewItem>
    <reviewItem>
      <errorID>924a59ce-c7ac-4c4b-b4be-0660eebff275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74198994</paraID>
      <start>0</start>
      <end>2</end>
      <status>unmodified</status>
      <modifiedWord/>
      <trackRevisions>false</trackRevisions>
    </reviewItem>
    <reviewItem>
      <errorID>91a15bfd-7677-4509-8e5f-79e68393258b</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5A744BD8</paraID>
      <start>168</start>
      <end>169</end>
      <status>unmodified</status>
      <modifiedWord/>
      <trackRevisions>false</trackRevisions>
    </reviewItem>
    <reviewItem>
      <errorID>fdd118af-25c7-4321-bb56-139c019a66ec</errorID>
      <errorWord>法律、法规</errorWord>
      <group>L1_Word</group>
      <groupName>字词问题</groupName>
      <ability>L2_Typo</ability>
      <abilityName>字词错误</abilityName>
      <candidateList>
        <item>法律法规</item>
      </candidateList>
      <explain/>
      <paraID>2C46FC2E</paraID>
      <start>23</start>
      <end>28</end>
      <status>unmodified</status>
      <modifiedWord/>
      <trackRevisions>false</trackRevisions>
    </reviewItem>
    <reviewItem>
      <errorID>bb301094-ff17-40ea-abea-565fc4275814</errorID>
      <errorWord>一般价格</errorWord>
      <group>L1_Word</group>
      <groupName>字词问题</groupName>
      <ability>L2_Typo</ability>
      <abilityName>字词错误</abilityName>
      <candidateList>
        <item>一半价格</item>
      </candidateList>
      <explain/>
      <paraID>6B976F10</paraID>
      <start>94</start>
      <end>98</end>
      <status>unmodified</status>
      <modifiedWord/>
      <trackRevisions>false</trackRevisions>
    </reviewItem>
    <reviewItem>
      <errorID>0dd64e8e-e249-4eb7-945c-173e35067541</errorID>
      <errorWord>仍</errorWord>
      <group>L1_Word</group>
      <groupName>字词问题</groupName>
      <ability>L2_Typo</ability>
      <abilityName>字词错误</abilityName>
      <candidateList>
        <item>仍有</item>
      </candidateList>
      <explain/>
      <paraID>683940C0</paraID>
      <start>27</start>
      <end>28</end>
      <status>unmodified</status>
      <modifiedWord/>
      <trackRevisions>false</trackRevisions>
    </reviewItem>
    <reviewItem>
      <errorID>8d3ac01d-4923-4d4c-8708-a53a731340f0</errorID>
      <errorWord>其它</errorWord>
      <group>L1_Word</group>
      <groupName>字词问题</groupName>
      <ability>L2_Alias</ability>
      <abilityName>也作/曾用词</abilityName>
      <candidateList>
        <item>其他</item>
      </candidateList>
      <explain>词汇[其它]为不规范表述或旧称，其规范书面表述为[其他]。</explain>
      <paraID>1BE3D013</paraID>
      <start>90</start>
      <end>92</end>
      <status>unmodified</status>
      <modifiedWord/>
      <trackRevisions>false</trackRevisions>
    </reviewItem>
    <reviewItem>
      <errorID>d159126f-5f00-4567-afc0-430936cd2f42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15E3BA6</paraID>
      <start>0</start>
      <end>2</end>
      <status>unmodified</status>
      <modifiedWord/>
      <trackRevisions>false</trackRevisions>
    </reviewItem>
    <reviewItem>
      <errorID>6509165e-985a-42c7-9922-9a80f6a1bd2b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1D002562</paraID>
      <start>0</start>
      <end>2</end>
      <status>unmodified</status>
      <modifiedWord/>
      <trackRevisions>false</trackRevisions>
    </reviewItem>
    <reviewItem>
      <errorID>21d4074b-cc98-4565-a8f7-33d80194ac5b</errorID>
      <errorWord>、</errorWord>
      <group>L1_Punc</group>
      <groupName>标点问题</groupName>
      <ability>L2_Punc_CN</ability>
      <abilityName/>
      <candidateList>
        <item>.</item>
      </candidateList>
      <explain/>
      <paraID>3F3C68DC</paraID>
      <start>1</start>
      <end>2</end>
      <status>unmodified</status>
      <modifiedWord/>
      <trackRevisions>false</trackRevisions>
    </reviewItem>
    <reviewItem>
      <errorID>afa84c3c-0288-4ba3-88d2-d2ab49bb689b</errorID>
      <errorWord>、</errorWord>
      <group>L1_Punc</group>
      <groupName>标点问题</groupName>
      <ability>L2_Punc_CN</ability>
      <abilityName/>
      <candidateList>
        <item>.</item>
      </candidateList>
      <explain/>
      <paraID>1467D7C1</paraID>
      <start>1</start>
      <end>2</end>
      <status>unmodified</status>
      <modifiedWord/>
      <trackRevisions>false</trackRevisions>
    </reviewItem>
    <reviewItem>
      <errorID>793d5a66-598d-4b2f-a59b-05a6477faa6f</errorID>
      <errorWord>、</errorWord>
      <group>L1_Punc</group>
      <groupName>标点问题</groupName>
      <ability>L2_Punc_CN</ability>
      <abilityName/>
      <candidateList>
        <item>.</item>
      </candidateList>
      <explain/>
      <paraID>563D23DC</paraID>
      <start>1</start>
      <end>2</end>
      <status>unmodified</status>
      <modifiedWord/>
      <trackRevisions>false</trackRevisions>
    </reviewItem>
    <reviewItem>
      <errorID>b84994e2-35de-4543-bafe-27998f54007f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23EEF8FC</paraID>
      <start>0</start>
      <end>2</end>
      <status>unmodified</status>
      <modifiedWord/>
      <trackRevisions>false</trackRevisions>
    </reviewItem>
    <reviewItem>
      <errorID>9f416b8c-bacf-4520-8f22-cf56c492a40c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11A27C9D</paraID>
      <start>0</start>
      <end>2</end>
      <status>unmodified</status>
      <modifiedWord/>
      <trackRevisions>false</trackRevisions>
    </reviewItem>
    <reviewItem>
      <errorID>d5209051-74d6-41b8-9242-c703c39b0524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3F241682</paraID>
      <start>0</start>
      <end>2</end>
      <status>unmodified</status>
      <modifiedWord/>
      <trackRevisions>false</trackRevisions>
    </reviewItem>
    <reviewItem>
      <errorID>f335cc49-e5e7-4fad-9c9f-85266070245b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792B3F19</paraID>
      <start>0</start>
      <end>2</end>
      <status>unmodified</status>
      <modifiedWord/>
      <trackRevisions>false</trackRevisions>
    </reviewItem>
    <reviewItem>
      <errorID>23319894-f31e-4f4a-aad7-3f90f6b331b7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792B3F19</paraID>
      <start>30</start>
      <end>35</end>
      <status>unmodified</status>
      <modifiedWord/>
      <trackRevisions>false</trackRevisions>
    </reviewItem>
    <reviewItem>
      <errorID>e273e301-5a87-48f2-b043-4097caa1d7dc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2FEE30B0</paraID>
      <start>0</start>
      <end>2</end>
      <status>unmodified</status>
      <modifiedWord/>
      <trackRevisions>false</trackRevisions>
    </reviewItem>
    <reviewItem>
      <errorID>a4b129c5-dc2f-4942-86f8-f5e31b2a8be3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2A3B55D4</paraID>
      <start>0</start>
      <end>2</end>
      <status>unmodified</status>
      <modifiedWord/>
      <trackRevisions>false</trackRevisions>
    </reviewItem>
    <reviewItem>
      <errorID>17342bd0-b607-4956-badd-9a00a1ba1086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2E1B02CC</paraID>
      <start>0</start>
      <end>2</end>
      <status>unmodified</status>
      <modifiedWord/>
      <trackRevisions>false</trackRevisions>
    </reviewItem>
    <reviewItem>
      <errorID>f847b674-c3e8-436f-8a38-546024dcc806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119C7651</paraID>
      <start>0</start>
      <end>2</end>
      <status>unmodified</status>
      <modifiedWord/>
      <trackRevisions>false</trackRevisions>
    </reviewItem>
    <reviewItem>
      <errorID>90347315-7367-4a43-9479-708fcc34a7ce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18D2B6E4</paraID>
      <start>0</start>
      <end>2</end>
      <status>unmodified</status>
      <modifiedWord/>
      <trackRevisions>false</trackRevisions>
    </reviewItem>
    <reviewItem>
      <errorID>4eec0922-7df9-4275-a92f-0dc61429a53c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7EF7B879</paraID>
      <start>0</start>
      <end>2</end>
      <status>unmodified</status>
      <modifiedWord/>
      <trackRevisions>false</trackRevisions>
    </reviewItem>
    <reviewItem>
      <errorID>c12aea5e-efe0-458d-8adf-6be074b97c6b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5C3C3CBB</paraID>
      <start>0</start>
      <end>2</end>
      <status>unmodified</status>
      <modifiedWord/>
      <trackRevisions>false</trackRevisions>
    </reviewItem>
    <reviewItem>
      <errorID>899f3551-6ea9-4fa2-8a0f-c35c465cd750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475EF429</paraID>
      <start>0</start>
      <end>2</end>
      <status>unmodified</status>
      <modifiedWord/>
      <trackRevisions>false</trackRevisions>
    </reviewItem>
    <reviewItem>
      <errorID>12333bc0-003a-4a57-a744-03e48258e390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6ACC0CF5</paraID>
      <start>0</start>
      <end>2</end>
      <status>unmodified</status>
      <modifiedWord/>
      <trackRevisions>false</trackRevisions>
    </reviewItem>
    <reviewItem>
      <errorID>39aa87ec-47c0-4c9a-a876-6bfdf27c9911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4E970CA9</paraID>
      <start>0</start>
      <end>2</end>
      <status>unmodified</status>
      <modifiedWord/>
      <trackRevisions>false</trackRevisions>
    </reviewItem>
    <reviewItem>
      <errorID>7334c86e-afc8-47e4-a770-e081196df3dd</errorID>
      <errorWord>二位</errorWord>
      <group>L1_Word</group>
      <groupName>字词问题</groupName>
      <ability>L2_Typo</ability>
      <abilityName>字词错误</abilityName>
      <candidateList>
        <item>两位</item>
      </candidateList>
      <explain/>
      <paraID>4E970CA9</paraID>
      <start>126</start>
      <end>128</end>
      <status>unmodified</status>
      <modifiedWord/>
      <trackRevisions>false</trackRevisions>
    </reviewItem>
    <reviewItem>
      <errorID>b00396c6-ef70-4e92-8297-ff695dae193a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21496B7F</paraID>
      <start>0</start>
      <end>2</end>
      <status>unmodified</status>
      <modifiedWord/>
      <trackRevisions>false</trackRevisions>
    </reviewItem>
    <reviewItem>
      <errorID>6d684e9e-f1ea-4dc8-914a-4b1f2b112203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654A25CF</paraID>
      <start>0</start>
      <end>2</end>
      <status>unmodified</status>
      <modifiedWord/>
      <trackRevisions>false</trackRevisions>
    </reviewItem>
    <reviewItem>
      <errorID>bbd5940e-a0f4-48e9-bf87-1d2efda78233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351F39A1</paraID>
      <start>0</start>
      <end>2</end>
      <status>unmodified</status>
      <modifiedWord/>
      <trackRevisions>false</trackRevisions>
    </reviewItem>
    <reviewItem>
      <errorID>d6ec13c2-98cd-438d-a35c-49b810e62d80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1457DDCE</paraID>
      <start>0</start>
      <end>2</end>
      <status>unmodified</status>
      <modifiedWord/>
      <trackRevisions>false</trackRevisions>
    </reviewItem>
    <reviewItem>
      <errorID>3ead7898-d1e9-4551-97aa-ab9e34772b3e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57631E00</paraID>
      <start>0</start>
      <end>2</end>
      <status>unmodified</status>
      <modifiedWord/>
      <trackRevisions>false</trackRevisions>
    </reviewItem>
    <reviewItem>
      <errorID>776a4fdc-34cb-4f6a-a17a-1aea2a1cad11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7FFB6105</paraID>
      <start>0</start>
      <end>2</end>
      <status>unmodified</status>
      <modifiedWord/>
      <trackRevisions>false</trackRevisions>
    </reviewItem>
    <reviewItem>
      <errorID>c91d3115-15f7-446a-a884-79646950fa1e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25B0EBFE</paraID>
      <start>0</start>
      <end>2</end>
      <status>unmodified</status>
      <modifiedWord/>
      <trackRevisions>false</trackRevisions>
    </reviewItem>
    <reviewItem>
      <errorID>60643b5c-1e66-4366-a70b-5adde675f0e0</errorID>
      <errorWord>（</errorWord>
      <group>L1_Punc</group>
      <groupName>标点问题</groupName>
      <ability>L2_Punc_CN</ability>
      <abilityName/>
      <candidateList/>
      <explain>此处标点可能未正确匹配，请检查句子中是否存在标点冗余、缺失或使用错误的情况。</explain>
      <paraID>5A4D431E</paraID>
      <start>35</start>
      <end>36</end>
      <status>unmodified</status>
      <modifiedWord/>
      <trackRevisions>false</trackRevisions>
    </reviewItem>
    <reviewItem>
      <errorID>574c2e92-9be3-4076-b24b-62825e7ab72b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56084F3C</paraID>
      <start>0</start>
      <end>2</end>
      <status>unmodified</status>
      <modifiedWord/>
      <trackRevisions>false</trackRevisions>
    </reviewItem>
    <reviewItem>
      <errorID>f7fdb96b-8169-4911-94cf-bc9bad22397d</errorID>
      <errorWord>)</errorWord>
      <group>L1_Format</group>
      <groupName>格式问题</groupName>
      <ability>L2_HalfPunc_CN</ability>
      <abilityName/>
      <candidateList>
        <item>）</item>
      </candidateList>
      <explain>文本全半角错误。</explain>
      <paraID>56084F3C</paraID>
      <start>18</start>
      <end>19</end>
      <status>unmodified</status>
      <modifiedWord/>
      <trackRevisions>false</trackRevisions>
    </reviewItem>
    <reviewItem>
      <errorID>f7a722e9-7702-43ef-b38e-cbe0ec7c77c6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52BC7FBA</paraID>
      <start>0</start>
      <end>2</end>
      <status>unmodified</status>
      <modifiedWord/>
      <trackRevisions>false</trackRevisions>
    </reviewItem>
    <reviewItem>
      <errorID>470a95e4-15f6-48e5-affb-9e65c3c891bf</errorID>
      <errorWord>)</errorWord>
      <group>L1_Format</group>
      <groupName>格式问题</groupName>
      <ability>L2_HalfPunc_CN</ability>
      <abilityName/>
      <candidateList>
        <item>）</item>
      </candidateList>
      <explain>文本全半角错误。</explain>
      <paraID>52BC7FBA</paraID>
      <start>17</start>
      <end>18</end>
      <status>unmodified</status>
      <modifiedWord/>
      <trackRevisions>false</trackRevisions>
    </reviewItem>
    <reviewItem>
      <errorID>fdc724fa-83db-4352-bc98-3dab73a20b94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8AAE2D9</paraID>
      <start>0</start>
      <end>2</end>
      <status>unmodified</status>
      <modifiedWord/>
      <trackRevisions>false</trackRevisions>
    </reviewItem>
    <reviewItem>
      <errorID>b2159549-673c-41db-a448-0bf28e389e83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13B7C1E6</paraID>
      <start>0</start>
      <end>2</end>
      <status>unmodified</status>
      <modifiedWord/>
      <trackRevisions>false</trackRevisions>
    </reviewItem>
    <reviewItem>
      <errorID>65eedd89-3edf-489a-9c0c-8013617e8431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15D56A7C</paraID>
      <start>0</start>
      <end>2</end>
      <status>unmodified</status>
      <modifiedWord/>
      <trackRevisions>false</trackRevisions>
    </reviewItem>
    <reviewItem>
      <errorID>e77ca157-578e-46e6-bc3c-309c14ab46f3</errorID>
      <errorWord>,</errorWord>
      <group>L1_Format</group>
      <groupName>格式问题</groupName>
      <ability>L2_HalfPunc_CN</ability>
      <abilityName/>
      <candidateList>
        <item>，</item>
      </candidateList>
      <explain>文本全半角错误。</explain>
      <paraID>4CDB12DF</paraID>
      <start>60</start>
      <end>61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Info spid="_x0000_s1121"/>
  </customShpExts>
</s:customData>
</file>

<file path=customXml/itemProps1.xml><?xml version="1.0" encoding="utf-8"?>
<ds:datastoreItem xmlns:ds="http://schemas.openxmlformats.org/officeDocument/2006/customXml" ds:itemID="{E834C1C0-1FA5-4AE0-BEF2-32E228186D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2025-10-16T05:37:00Z</dcterms:created>
  <dcterms:modified xsi:type="dcterms:W3CDTF">2026-10-27T01:24:11Z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2052-12.1.0.29161</vt:lpwstr>
  </property>
  <property fmtid="{D5CDD505-2E9C-101B-9397-08002B2CF9AE}" pid="4" name="ICV">
    <vt:lpwstr>6CF20768C7744DDF89F0741F47DF9FF6_13</vt:lpwstr>
  </property>
</Properties>
</file>