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JSZC-320500-JZCG-G2026-0325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苏州市胥江实验中学校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食堂杂物电梯</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3"/>
        <w:ind w:firstLine="0"/>
        <w:jc w:val="left"/>
        <w:spacing w:before="120" w:after="120"/>
        <w:tabs>
          <w:tab w:val="right" w:pos="9856" w:leader="dot"/>
        </w:tabs>
        <w:rPr>
          <w:rStyle w:val="915"/>
          <w:rFonts w:ascii="宋体" w:hAnsi="宋体" w:cs="Calibri"/>
          <w:bCs/>
          <w:caps/>
          <w:color w:val="auto"/>
          <w:sz w:val="32"/>
          <w:szCs w:val="32"/>
        </w:rPr>
        <w:outlineLvl w:val="9"/>
      </w:pPr>
      <w:r>
        <w:rPr>
          <w:rFonts w:ascii="宋体" w:hAnsi="宋体" w:cs="Calibri"/>
          <w:bCs/>
          <w:caps/>
          <w:color w:val="auto"/>
          <w:sz w:val="32"/>
          <w:szCs w:val="32"/>
        </w:rPr>
      </w:r>
      <w:r/>
    </w:p>
    <w:p>
      <w:pPr>
        <w:pStyle w:val="883"/>
        <w:ind w:firstLine="0"/>
        <w:jc w:val="left"/>
        <w:spacing w:before="120" w:after="120"/>
        <w:tabs>
          <w:tab w:val="right" w:pos="9854" w:leader="dot"/>
        </w:tabs>
        <w:rPr>
          <w:rStyle w:val="915"/>
          <w:rFonts w:ascii="宋体" w:hAnsi="宋体" w:cs="Calibri"/>
          <w:bCs/>
          <w:caps/>
          <w:color w:val="auto"/>
          <w:sz w:val="32"/>
          <w:szCs w:val="32"/>
        </w:rPr>
        <w:outlineLvl w:val="9"/>
      </w:pPr>
      <w:r>
        <w:rPr>
          <w:rStyle w:val="915"/>
          <w:rFonts w:ascii="宋体" w:hAnsi="宋体" w:cs="Calibri"/>
          <w:bCs/>
          <w:caps/>
          <w:color w:val="auto"/>
          <w:sz w:val="32"/>
        </w:rPr>
        <w:fldChar w:fldCharType="begin"/>
      </w:r>
      <w:r>
        <w:rPr>
          <w:rStyle w:val="915"/>
          <w:rFonts w:ascii="宋体" w:hAnsi="宋体" w:cs="Calibri"/>
          <w:bCs/>
          <w:caps/>
          <w:color w:val="auto"/>
          <w:sz w:val="32"/>
        </w:rPr>
        <w:instrText xml:space="preserve"> TOC \o "1-1" \h \z \u </w:instrText>
      </w:r>
      <w:r>
        <w:rPr>
          <w:rStyle w:val="915"/>
          <w:rFonts w:ascii="宋体" w:hAnsi="宋体" w:cs="Calibri"/>
          <w:bCs/>
          <w:caps/>
          <w:color w:val="auto"/>
          <w:sz w:val="32"/>
        </w:rPr>
        <w:fldChar w:fldCharType="separate"/>
      </w:r>
      <w:hyperlink w:tooltip="#_Toc105397776" w:anchor="_Toc105397776" w:history="1">
        <w:r>
          <w:rPr>
            <w:rStyle w:val="915"/>
            <w:rFonts w:ascii="宋体" w:hAnsi="宋体" w:cs="Calibri"/>
            <w:bCs/>
            <w:caps/>
            <w:color w:val="auto"/>
            <w:sz w:val="32"/>
            <w:szCs w:val="32"/>
          </w:rPr>
          <w:t xml:space="preserve">第一章 投标邀请函</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_Toc105397776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5</w:t>
        </w:r>
        <w:r>
          <w:rPr>
            <w:rStyle w:val="915"/>
            <w:rFonts w:ascii="宋体" w:hAnsi="宋体" w:cs="Calibri"/>
            <w:bCs/>
            <w:caps/>
            <w:color w:val="auto"/>
            <w:sz w:val="32"/>
            <w:szCs w:val="32"/>
          </w:rPr>
          <w:fldChar w:fldCharType="end"/>
        </w:r>
      </w:hyperlink>
      <w:r/>
      <w:r/>
    </w:p>
    <w:p>
      <w:pPr>
        <w:pStyle w:val="883"/>
        <w:ind w:firstLine="0"/>
        <w:jc w:val="left"/>
        <w:spacing w:before="120" w:after="120"/>
        <w:tabs>
          <w:tab w:val="right" w:pos="9854" w:leader="dot"/>
        </w:tabs>
        <w:rPr>
          <w:rStyle w:val="915"/>
          <w:rFonts w:ascii="宋体" w:hAnsi="宋体" w:cs="Calibri"/>
          <w:bCs/>
          <w:caps/>
          <w:color w:val="auto"/>
          <w:sz w:val="32"/>
          <w:szCs w:val="32"/>
        </w:rPr>
        <w:outlineLvl w:val="9"/>
      </w:pPr>
      <w:r/>
      <w:hyperlink w:tooltip="#_Toc105397777" w:anchor="_Toc105397777" w:history="1">
        <w:r>
          <w:rPr>
            <w:rStyle w:val="915"/>
            <w:rFonts w:ascii="宋体" w:hAnsi="宋体" w:cs="Calibri"/>
            <w:bCs/>
            <w:caps/>
            <w:color w:val="auto"/>
            <w:sz w:val="32"/>
            <w:szCs w:val="32"/>
          </w:rPr>
          <w:t xml:space="preserve">第二章 投标人须知</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_Toc105397777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8</w:t>
        </w:r>
        <w:r>
          <w:rPr>
            <w:rStyle w:val="915"/>
            <w:rFonts w:ascii="宋体" w:hAnsi="宋体" w:cs="Calibri"/>
            <w:bCs/>
            <w:caps/>
            <w:color w:val="auto"/>
            <w:sz w:val="32"/>
            <w:szCs w:val="32"/>
          </w:rPr>
          <w:fldChar w:fldCharType="end"/>
        </w:r>
      </w:hyperlink>
      <w:r/>
      <w:r/>
    </w:p>
    <w:p>
      <w:pPr>
        <w:pStyle w:val="883"/>
        <w:ind w:firstLine="0"/>
        <w:jc w:val="left"/>
        <w:spacing w:before="120" w:after="120"/>
        <w:tabs>
          <w:tab w:val="right" w:pos="9854" w:leader="dot"/>
        </w:tabs>
        <w:rPr>
          <w:rStyle w:val="915"/>
          <w:rFonts w:ascii="宋体" w:hAnsi="宋体" w:cs="Calibri"/>
          <w:bCs/>
          <w:caps/>
          <w:color w:val="auto"/>
          <w:sz w:val="32"/>
          <w:szCs w:val="32"/>
        </w:rPr>
        <w:outlineLvl w:val="9"/>
      </w:pPr>
      <w:r/>
      <w:hyperlink w:tooltip="#_Toc105397778" w:anchor="_Toc105397778" w:history="1">
        <w:r>
          <w:rPr>
            <w:rStyle w:val="915"/>
            <w:rFonts w:ascii="宋体" w:hAnsi="宋体" w:cs="Calibri"/>
            <w:bCs/>
            <w:caps/>
            <w:color w:val="auto"/>
            <w:sz w:val="32"/>
            <w:szCs w:val="32"/>
          </w:rPr>
          <w:t xml:space="preserve">第三章 投标文件格式</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_Toc105397778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20</w:t>
        </w:r>
        <w:r>
          <w:rPr>
            <w:rStyle w:val="915"/>
            <w:rFonts w:ascii="宋体" w:hAnsi="宋体" w:cs="Calibri"/>
            <w:bCs/>
            <w:caps/>
            <w:color w:val="auto"/>
            <w:sz w:val="32"/>
            <w:szCs w:val="32"/>
          </w:rPr>
          <w:fldChar w:fldCharType="end"/>
        </w:r>
      </w:hyperlink>
      <w:r/>
      <w:r/>
    </w:p>
    <w:p>
      <w:pPr>
        <w:pStyle w:val="883"/>
        <w:ind w:firstLine="0"/>
        <w:jc w:val="left"/>
        <w:spacing w:before="120" w:after="120"/>
        <w:tabs>
          <w:tab w:val="right" w:pos="9854" w:leader="dot"/>
        </w:tabs>
        <w:rPr>
          <w:rStyle w:val="915"/>
          <w:rFonts w:ascii="宋体" w:hAnsi="宋体" w:cs="Calibri"/>
          <w:bCs/>
          <w:caps/>
          <w:color w:val="auto"/>
          <w:sz w:val="32"/>
          <w:szCs w:val="32"/>
        </w:rPr>
        <w:outlineLvl w:val="9"/>
      </w:pPr>
      <w:r/>
      <w:hyperlink w:tooltip="#_Toc105397793" w:anchor="_Toc105397793" w:history="1">
        <w:r>
          <w:rPr>
            <w:rStyle w:val="915"/>
            <w:rFonts w:ascii="宋体" w:hAnsi="宋体" w:cs="Calibri"/>
            <w:bCs/>
            <w:caps/>
            <w:color w:val="auto"/>
            <w:sz w:val="32"/>
            <w:szCs w:val="32"/>
          </w:rPr>
          <w:t xml:space="preserve">第四章 招标书</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_Toc105397793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33</w:t>
        </w:r>
        <w:r>
          <w:rPr>
            <w:rStyle w:val="915"/>
            <w:rFonts w:ascii="宋体" w:hAnsi="宋体" w:cs="Calibri"/>
            <w:bCs/>
            <w:caps/>
            <w:color w:val="auto"/>
            <w:sz w:val="32"/>
            <w:szCs w:val="32"/>
          </w:rPr>
          <w:fldChar w:fldCharType="end"/>
        </w:r>
      </w:hyperlink>
      <w:r/>
      <w:r/>
    </w:p>
    <w:p>
      <w:pPr>
        <w:pStyle w:val="883"/>
        <w:ind w:firstLine="0"/>
        <w:jc w:val="left"/>
        <w:spacing w:before="120" w:after="120"/>
        <w:tabs>
          <w:tab w:val="right" w:pos="9854" w:leader="dot"/>
        </w:tabs>
        <w:rPr>
          <w:rStyle w:val="915"/>
          <w:rFonts w:ascii="宋体" w:hAnsi="宋体" w:cs="Calibri"/>
          <w:bCs/>
          <w:caps/>
          <w:color w:val="auto"/>
          <w:sz w:val="32"/>
          <w:szCs w:val="32"/>
        </w:rPr>
        <w:outlineLvl w:val="9"/>
      </w:pPr>
      <w:r/>
      <w:hyperlink w:tooltip="#_Toc105397794" w:anchor="_Toc105397794" w:history="1">
        <w:r>
          <w:rPr>
            <w:rStyle w:val="915"/>
            <w:rFonts w:ascii="宋体" w:hAnsi="宋体" w:cs="Calibri"/>
            <w:bCs/>
            <w:caps/>
            <w:color w:val="auto"/>
            <w:sz w:val="32"/>
            <w:szCs w:val="32"/>
          </w:rPr>
          <w:t xml:space="preserve">第五章 合同及主要条款</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_Toc105397794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36</w:t>
        </w:r>
        <w:r>
          <w:rPr>
            <w:rStyle w:val="915"/>
            <w:rFonts w:ascii="宋体" w:hAnsi="宋体" w:cs="Calibri"/>
            <w:bCs/>
            <w:caps/>
            <w:color w:val="auto"/>
            <w:sz w:val="32"/>
            <w:szCs w:val="32"/>
          </w:rPr>
          <w:fldChar w:fldCharType="end"/>
        </w:r>
      </w:hyperlink>
      <w:r/>
      <w:r/>
    </w:p>
    <w:p>
      <w:pPr>
        <w:pStyle w:val="883"/>
        <w:ind w:firstLine="0"/>
        <w:jc w:val="left"/>
        <w:spacing w:before="120" w:after="120"/>
        <w:tabs>
          <w:tab w:val="right" w:pos="9854" w:leader="dot"/>
        </w:tabs>
        <w:rPr>
          <w:rStyle w:val="915"/>
          <w:rFonts w:ascii="宋体" w:hAnsi="宋体" w:cs="Calibri"/>
          <w:bCs/>
          <w:caps/>
          <w:color w:val="auto"/>
          <w:sz w:val="32"/>
          <w:szCs w:val="32"/>
        </w:rPr>
        <w:outlineLvl w:val="9"/>
      </w:pPr>
      <w:r/>
      <w:hyperlink w:tooltip="#_Toc105397795" w:anchor="_Toc105397795" w:history="1">
        <w:r>
          <w:rPr>
            <w:rStyle w:val="915"/>
            <w:rFonts w:ascii="宋体" w:hAnsi="宋体" w:cs="Calibri"/>
            <w:bCs/>
            <w:caps/>
            <w:color w:val="auto"/>
            <w:sz w:val="32"/>
            <w:szCs w:val="32"/>
          </w:rPr>
          <w:t xml:space="preserve">第六章 评标办法和评分标准</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_Toc105397795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43</w:t>
        </w:r>
        <w:r>
          <w:rPr>
            <w:rStyle w:val="915"/>
            <w:rFonts w:ascii="宋体" w:hAnsi="宋体" w:cs="Calibri"/>
            <w:bCs/>
            <w:caps/>
            <w:color w:val="auto"/>
            <w:sz w:val="32"/>
            <w:szCs w:val="32"/>
          </w:rPr>
          <w:fldChar w:fldCharType="end"/>
        </w:r>
      </w:hyperlink>
      <w:r/>
      <w:r/>
    </w:p>
    <w:p>
      <w:pPr>
        <w:pStyle w:val="883"/>
        <w:ind w:firstLine="0"/>
        <w:jc w:val="left"/>
        <w:spacing w:before="120" w:after="120"/>
        <w:tabs>
          <w:tab w:val="right" w:pos="9856" w:leader="dot"/>
        </w:tabs>
        <w:rPr>
          <w:rFonts w:ascii="宋体" w:hAnsi="宋体"/>
          <w:sz w:val="32"/>
          <w:szCs w:val="32"/>
        </w:rPr>
        <w:outlineLvl w:val="9"/>
      </w:pPr>
      <w:r>
        <w:rPr>
          <w:rStyle w:val="91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食堂杂物电梯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4"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4"/>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苏州市胥江实验中学校</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苏州市劳动路1105号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宋志杰</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0512-68365751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pStyle w:val="873"/>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7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6"/>
        <w:rPr>
          <w:rFonts w:ascii="宋体" w:hAnsi="宋体"/>
        </w:rPr>
      </w:pPr>
      <w:r>
        <w:rPr>
          <w:rFonts w:ascii="宋体" w:hAnsi="宋体"/>
        </w:rPr>
      </w:r>
      <w:r/>
    </w:p>
    <w:p>
      <w:pPr>
        <w:pStyle w:val="86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0"/>
        <w:ind w:left="431" w:firstLine="17"/>
        <w:jc w:val="center"/>
        <w:spacing w:before="0" w:after="0" w:line="360" w:lineRule="auto"/>
        <w:rPr>
          <w:rStyle w:val="980"/>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食堂杂物电梯</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w:t>
      </w:r>
      <w:r>
        <w:rPr>
          <w:rFonts w:ascii="宋体" w:hAnsi="宋体"/>
          <w:b/>
          <w:sz w:val="21"/>
          <w:szCs w:val="21"/>
          <w:u w:val="single"/>
        </w:rPr>
        <w:t xml:space="preserve">6</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JSZC-320500-JZCG-G2026-0325</w:t>
      </w:r>
      <w:r/>
    </w:p>
    <w:p>
      <w:pPr>
        <w:pStyle w:val="868"/>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食堂杂物电梯</w:t>
      </w:r>
      <w:r/>
    </w:p>
    <w:p>
      <w:pPr>
        <w:pStyle w:val="86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8"/>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玖万</w:t>
      </w:r>
      <w:r>
        <w:rPr>
          <w:rFonts w:hint="eastAsia" w:ascii="宋体" w:hAnsi="宋体"/>
          <w:sz w:val="21"/>
          <w:szCs w:val="21"/>
        </w:rPr>
        <w:t xml:space="preserve">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90000</w:t>
      </w:r>
      <w:r>
        <w:rPr>
          <w:rFonts w:ascii="宋体" w:hAnsi="宋体"/>
          <w:sz w:val="21"/>
          <w:szCs w:val="21"/>
        </w:rPr>
        <w:t xml:space="preserve">.00</w:t>
      </w:r>
      <w:r>
        <w:rPr>
          <w:rFonts w:hint="eastAsia" w:ascii="宋体" w:hAnsi="宋体"/>
          <w:sz w:val="21"/>
          <w:szCs w:val="21"/>
        </w:rPr>
        <w:t xml:space="preserve">元）</w:t>
      </w:r>
      <w:r/>
    </w:p>
    <w:p>
      <w:pPr>
        <w:pStyle w:val="868"/>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玖万</w:t>
      </w:r>
      <w:r>
        <w:rPr>
          <w:rFonts w:hint="eastAsia" w:ascii="宋体" w:hAnsi="宋体"/>
          <w:sz w:val="21"/>
          <w:szCs w:val="21"/>
        </w:rPr>
        <w:t xml:space="preserve">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90000</w:t>
      </w:r>
      <w:r>
        <w:rPr>
          <w:rFonts w:ascii="宋体" w:hAnsi="宋体"/>
          <w:sz w:val="21"/>
          <w:szCs w:val="21"/>
        </w:rPr>
        <w:t xml:space="preserve">.00</w:t>
      </w:r>
      <w:r>
        <w:rPr>
          <w:rFonts w:hint="eastAsia" w:ascii="宋体" w:hAnsi="宋体"/>
          <w:sz w:val="21"/>
          <w:szCs w:val="21"/>
        </w:rPr>
        <w:t xml:space="preserve">元）</w:t>
      </w:r>
      <w:r/>
    </w:p>
    <w:p>
      <w:pPr>
        <w:pStyle w:val="868"/>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总工期为45日历天（以现场符合施工条件为准，其中交货期35天，安装调试期为10天），计划开工日期以甲方的开工令为准。免费质保期</w:t>
      </w:r>
      <w:r>
        <w:rPr>
          <w:rFonts w:hint="eastAsia" w:ascii="宋体" w:hAnsi="宋体"/>
          <w:sz w:val="21"/>
        </w:rPr>
        <w:t xml:space="preserve">五</w:t>
      </w:r>
      <w:r>
        <w:rPr>
          <w:rFonts w:hint="eastAsia" w:ascii="宋体" w:hAnsi="宋体"/>
          <w:sz w:val="21"/>
        </w:rPr>
        <w:t xml:space="preserve">年。</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食堂杂物电梯</w:t>
      </w:r>
      <w:r>
        <w:rPr>
          <w:rFonts w:hint="eastAsia" w:ascii="宋体" w:hAnsi="宋体"/>
          <w:sz w:val="21"/>
          <w:szCs w:val="21"/>
        </w:rPr>
        <w:t xml:space="preserve">：</w:t>
      </w:r>
      <w:r>
        <w:rPr>
          <w:rFonts w:hint="eastAsia" w:ascii="宋体" w:hAnsi="宋体"/>
          <w:sz w:val="21"/>
        </w:rPr>
        <w:t xml:space="preserve">本项目为苏州市胥江实验中学校新增1台食堂杂物电梯（速度1.0m/s，载重量为200KG，3层3站3门）。本次采购包含原旧电梯拆除、原井道（机房）的土建整改，电梯的制造、运输、井道钢结构、安装、调试、监检、垃圾清运、保洁、税收，直至领取到《电梯准用证》交付采购人使用，以及质保期内的维修、保养等相关服务。</w:t>
      </w:r>
      <w:r>
        <w:rPr>
          <w:rFonts w:hint="eastAsia" w:ascii="宋体" w:hAnsi="宋体"/>
          <w:sz w:val="21"/>
          <w:szCs w:val="21"/>
        </w:rPr>
        <w:t xml:space="preserve">（详见采购文件第四章）</w:t>
      </w:r>
      <w:r/>
    </w:p>
    <w:p>
      <w:pPr>
        <w:pStyle w:val="86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8"/>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868"/>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868"/>
        <w:ind w:left="0" w:firstLine="422"/>
        <w:spacing w:line="360" w:lineRule="auto"/>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w:t>
      </w:r>
      <w:r>
        <w:rPr>
          <w:rFonts w:hint="eastAsia" w:ascii="宋体" w:hAnsi="宋体"/>
          <w:b/>
          <w:sz w:val="21"/>
          <w:szCs w:val="21"/>
        </w:rPr>
        <w:t xml:space="preserve">效期内的《中华人民共和国特种设备生产许可证》【许可项目：电梯制造（含安装、修理、改造）】；（注：许可明细表含本项目采购电梯类型的对应许可子项目）</w:t>
      </w:r>
      <w:r/>
    </w:p>
    <w:p>
      <w:pPr>
        <w:pStyle w:val="86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8"/>
        <w:ind w:left="0" w:firstLine="420"/>
        <w:spacing w:line="360" w:lineRule="auto"/>
        <w:rPr>
          <w:rFonts w:ascii="宋体" w:hAnsi="宋体"/>
          <w:sz w:val="21"/>
          <w:szCs w:val="21"/>
        </w:rPr>
      </w:pPr>
      <w:r>
        <w:rPr>
          <w:rFonts w:hint="eastAsia" w:ascii="宋体" w:hAnsi="宋体"/>
          <w:sz w:val="21"/>
          <w:szCs w:val="21"/>
        </w:rPr>
        <w:t xml:space="preserve">3.方式：</w:t>
      </w:r>
      <w:r/>
    </w:p>
    <w:p>
      <w:pPr>
        <w:pStyle w:val="86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86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；智能客服：登录苏采云系统后，联系系统右下方智能客服图标进行咨询。</w:t>
      </w:r>
      <w:r/>
    </w:p>
    <w:p>
      <w:pPr>
        <w:pStyle w:val="86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8"/>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苏州市胥江实验中学校</w:t>
      </w:r>
      <w:r>
        <w:rPr>
          <w:rFonts w:hint="eastAsia" w:ascii="宋体" w:hAnsi="宋体"/>
          <w:sz w:val="21"/>
          <w:szCs w:val="21"/>
        </w:rPr>
        <w:t xml:space="preserve">  </w:t>
      </w:r>
      <w:r>
        <w:rPr>
          <w:rFonts w:ascii="宋体" w:hAnsi="宋体"/>
          <w:sz w:val="21"/>
          <w:szCs w:val="21"/>
        </w:rPr>
        <w:t xml:space="preserve">                                      </w:t>
      </w:r>
      <w:r/>
    </w:p>
    <w:p>
      <w:pPr>
        <w:pStyle w:val="86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苏州市劳动路1105号</w:t>
      </w:r>
      <w:r>
        <w:rPr>
          <w:rFonts w:hint="eastAsia" w:ascii="宋体" w:hAnsi="宋体"/>
          <w:sz w:val="21"/>
          <w:szCs w:val="21"/>
        </w:rPr>
        <w:t xml:space="preserve"> </w:t>
      </w:r>
      <w:r/>
    </w:p>
    <w:p>
      <w:pPr>
        <w:pStyle w:val="868"/>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宋志杰</w:t>
      </w:r>
      <w:r/>
    </w:p>
    <w:p>
      <w:pPr>
        <w:pStyle w:val="86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0512-68365751</w:t>
      </w:r>
      <w:r>
        <w:rPr>
          <w:rFonts w:hint="eastAsia" w:ascii="宋体" w:hAnsi="宋体"/>
          <w:sz w:val="21"/>
          <w:szCs w:val="21"/>
        </w:rPr>
        <w:t xml:space="preserve"> </w:t>
      </w:r>
      <w:r/>
    </w:p>
    <w:p>
      <w:pPr>
        <w:pStyle w:val="86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8"/>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6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8"/>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68"/>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862"/>
        <w:ind w:left="0" w:firstLine="0"/>
      </w:pPr>
      <w:r/>
      <w:r/>
    </w:p>
    <w:p>
      <w:pPr>
        <w:pStyle w:val="850"/>
        <w:ind w:left="0" w:firstLine="0"/>
        <w:jc w:val="center"/>
        <w:rPr>
          <w:rFonts w:ascii="宋体" w:hAnsi="宋体"/>
          <w:b/>
          <w:sz w:val="44"/>
          <w:szCs w:val="22"/>
        </w:rPr>
      </w:pPr>
      <w:r/>
      <w:bookmarkStart w:id="9" w:name="_Toc2412"/>
      <w:r/>
      <w:bookmarkStart w:id="10" w:name="_Toc6217"/>
      <w:r/>
      <w:bookmarkStart w:id="11" w:name="_Toc105397777"/>
      <w:r/>
      <w:r/>
    </w:p>
    <w:p>
      <w:pPr>
        <w:pStyle w:val="850"/>
        <w:ind w:left="0" w:firstLine="0"/>
        <w:jc w:val="center"/>
        <w:rPr>
          <w:rFonts w:ascii="宋体" w:hAnsi="宋体"/>
          <w:b/>
          <w:sz w:val="44"/>
          <w:szCs w:val="22"/>
        </w:rPr>
      </w:pPr>
      <w:r>
        <w:rPr>
          <w:rFonts w:ascii="宋体" w:hAnsi="宋体"/>
          <w:b/>
          <w:sz w:val="44"/>
          <w:szCs w:val="22"/>
        </w:rPr>
      </w:r>
      <w:r/>
    </w:p>
    <w:p>
      <w:pPr>
        <w:pStyle w:val="850"/>
        <w:ind w:left="0" w:firstLine="0"/>
        <w:jc w:val="center"/>
        <w:rPr>
          <w:rFonts w:ascii="宋体" w:hAnsi="宋体"/>
          <w:b/>
          <w:sz w:val="44"/>
          <w:szCs w:val="22"/>
        </w:rPr>
      </w:pPr>
      <w:r>
        <w:rPr>
          <w:rFonts w:ascii="宋体" w:hAnsi="宋体"/>
          <w:b/>
          <w:sz w:val="44"/>
          <w:szCs w:val="22"/>
        </w:rPr>
      </w:r>
      <w:r/>
    </w:p>
    <w:p>
      <w:pPr>
        <w:pStyle w:val="850"/>
        <w:ind w:left="0" w:firstLine="0"/>
        <w:jc w:val="center"/>
        <w:rPr>
          <w:rFonts w:ascii="宋体" w:hAnsi="宋体"/>
          <w:b/>
          <w:sz w:val="44"/>
          <w:szCs w:val="22"/>
        </w:rPr>
      </w:pPr>
      <w:r>
        <w:rPr>
          <w:rFonts w:ascii="宋体" w:hAnsi="宋体"/>
          <w:b/>
          <w:sz w:val="44"/>
          <w:szCs w:val="22"/>
        </w:rPr>
      </w:r>
      <w:r/>
    </w:p>
    <w:p>
      <w:pPr>
        <w:pStyle w:val="850"/>
        <w:ind w:left="0" w:firstLine="0"/>
        <w:jc w:val="center"/>
        <w:rPr>
          <w:rFonts w:ascii="宋体" w:hAnsi="宋体"/>
          <w:b/>
          <w:sz w:val="44"/>
          <w:szCs w:val="22"/>
        </w:rPr>
      </w:pPr>
      <w:r>
        <w:rPr>
          <w:rFonts w:ascii="宋体" w:hAnsi="宋体"/>
          <w:b/>
          <w:sz w:val="44"/>
          <w:szCs w:val="22"/>
        </w:rPr>
      </w:r>
      <w:r/>
    </w:p>
    <w:p>
      <w:pPr>
        <w:pStyle w:val="850"/>
        <w:ind w:left="0" w:firstLine="0"/>
        <w:jc w:val="center"/>
        <w:rPr>
          <w:rFonts w:ascii="宋体" w:hAnsi="宋体"/>
          <w:b/>
          <w:sz w:val="44"/>
          <w:szCs w:val="22"/>
        </w:rPr>
      </w:pPr>
      <w:r>
        <w:rPr>
          <w:rFonts w:ascii="宋体" w:hAnsi="宋体"/>
          <w:b/>
          <w:sz w:val="44"/>
          <w:szCs w:val="22"/>
        </w:rPr>
      </w:r>
      <w:r/>
    </w:p>
    <w:p>
      <w:pPr>
        <w:pStyle w:val="850"/>
        <w:ind w:left="0" w:firstLine="0"/>
        <w:jc w:val="center"/>
        <w:rPr>
          <w:rFonts w:ascii="宋体" w:hAnsi="宋体"/>
          <w:b/>
          <w:sz w:val="44"/>
          <w:szCs w:val="22"/>
        </w:rPr>
      </w:pPr>
      <w:r>
        <w:rPr>
          <w:rFonts w:ascii="宋体" w:hAnsi="宋体"/>
          <w:b/>
          <w:sz w:val="44"/>
          <w:szCs w:val="22"/>
        </w:rPr>
      </w:r>
      <w:r/>
    </w:p>
    <w:p>
      <w:pPr>
        <w:pStyle w:val="850"/>
        <w:ind w:left="0" w:firstLine="0"/>
        <w:jc w:val="center"/>
        <w:rPr>
          <w:rFonts w:ascii="宋体" w:hAnsi="宋体"/>
          <w:b/>
          <w:sz w:val="44"/>
          <w:szCs w:val="22"/>
        </w:rPr>
      </w:pPr>
      <w:r>
        <w:rPr>
          <w:rFonts w:ascii="宋体" w:hAnsi="宋体"/>
          <w:b/>
          <w:sz w:val="44"/>
          <w:szCs w:val="22"/>
        </w:rPr>
      </w:r>
      <w:r/>
    </w:p>
    <w:p>
      <w:pPr>
        <w:pStyle w:val="850"/>
        <w:ind w:left="0" w:firstLine="0"/>
        <w:jc w:val="center"/>
        <w:rPr>
          <w:rFonts w:ascii="宋体" w:hAnsi="宋体"/>
          <w:b/>
          <w:sz w:val="44"/>
          <w:szCs w:val="22"/>
        </w:rPr>
      </w:pPr>
      <w:r>
        <w:rPr>
          <w:rFonts w:ascii="宋体" w:hAnsi="宋体"/>
          <w:b/>
          <w:sz w:val="44"/>
          <w:szCs w:val="22"/>
        </w:rPr>
      </w:r>
      <w:r/>
    </w:p>
    <w:p>
      <w:pPr>
        <w:pStyle w:val="850"/>
        <w:ind w:left="0" w:firstLine="0"/>
        <w:rPr>
          <w:rFonts w:ascii="宋体" w:hAnsi="宋体"/>
          <w:b/>
          <w:sz w:val="44"/>
          <w:szCs w:val="22"/>
        </w:rPr>
      </w:pPr>
      <w:r>
        <w:rPr>
          <w:rFonts w:ascii="宋体" w:hAnsi="宋体"/>
          <w:b/>
          <w:sz w:val="44"/>
          <w:szCs w:val="22"/>
        </w:rPr>
      </w:r>
      <w:r/>
    </w:p>
    <w:p>
      <w:r/>
      <w:r/>
    </w:p>
    <w:p>
      <w:pPr>
        <w:pStyle w:val="850"/>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68"/>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868"/>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6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8"/>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6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4976"/>
      <w:r/>
      <w:bookmarkStart w:id="18" w:name="_Toc13350"/>
      <w:r/>
      <w:r/>
    </w:p>
    <w:p>
      <w:pPr>
        <w:pStyle w:val="868"/>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6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p>
    <w:p>
      <w:pPr>
        <w:pStyle w:val="868"/>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868"/>
        <w:ind w:left="0" w:firstLine="422"/>
        <w:spacing w:line="360" w:lineRule="auto"/>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90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86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6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86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8"/>
        <w:ind w:left="0" w:firstLine="420"/>
        <w:spacing w:line="360" w:lineRule="auto"/>
        <w:rPr>
          <w:rFonts w:ascii="宋体" w:hAnsi="宋体"/>
          <w:sz w:val="21"/>
          <w:szCs w:val="21"/>
        </w:rPr>
      </w:pPr>
      <w:r/>
      <w:bookmarkStart w:id="21" w:name="_Toc19463"/>
      <w:r/>
      <w:bookmarkStart w:id="2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86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8"/>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8"/>
        <w:ind w:left="0" w:firstLine="422"/>
        <w:spacing w:line="360" w:lineRule="auto"/>
        <w:rPr>
          <w:rFonts w:ascii="宋体" w:hAnsi="宋体"/>
          <w:b/>
          <w:sz w:val="21"/>
          <w:szCs w:val="21"/>
        </w:rPr>
      </w:pPr>
      <w:r/>
      <w:bookmarkStart w:id="27" w:name="OLE_LINK32"/>
      <w:r/>
      <w:bookmarkStart w:id="28" w:name="OLE_LINK33"/>
      <w:r/>
      <w:bookmarkStart w:id="29" w:name="OLE_LINK35"/>
      <w:r/>
      <w:bookmarkStart w:id="30"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8"/>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bookmarkEnd w:id="28"/>
      <w:bookmarkEnd w:id="29"/>
      <w:bookmarkEnd w:id="30"/>
      <w:r/>
    </w:p>
    <w:p>
      <w:pPr>
        <w:pStyle w:val="86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6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bookmarkStart w:id="31" w:name="OLE_LINK36"/>
      <w:r>
        <w:rPr>
          <w:rFonts w:hint="eastAsia" w:ascii="宋体" w:hAnsi="宋体"/>
          <w:sz w:val="21"/>
          <w:szCs w:val="21"/>
        </w:rPr>
        <w:t xml:space="preserve">14.1.4.</w:t>
      </w:r>
      <w:r>
        <w:rPr>
          <w:rFonts w:ascii="宋体" w:hAnsi="宋体"/>
          <w:sz w:val="21"/>
          <w:szCs w:val="21"/>
        </w:rPr>
        <w:t xml:space="preserve">6</w:t>
      </w:r>
      <w:bookmarkEnd w:id="31"/>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p>
    <w:p>
      <w:pPr>
        <w:pStyle w:val="868"/>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868"/>
        <w:ind w:left="0" w:firstLine="422"/>
        <w:spacing w:line="360" w:lineRule="auto"/>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08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4"/>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25608"/>
      <w:r/>
      <w:bookmarkStart w:id="33"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8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4"/>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08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4"/>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8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08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4"/>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9"/>
      <w:r/>
      <w:bookmarkEnd w:id="40"/>
      <w:r/>
      <w:r/>
    </w:p>
    <w:p>
      <w:pPr>
        <w:pStyle w:val="108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4"/>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08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8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8186"/>
      <w:r/>
      <w:bookmarkStart w:id="48" w:name="_Toc21029"/>
      <w:r/>
      <w:r/>
    </w:p>
    <w:p>
      <w:pPr>
        <w:pStyle w:val="108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8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4"/>
        <w:ind w:left="0" w:firstLine="0"/>
        <w:spacing w:line="360" w:lineRule="auto"/>
        <w:rPr>
          <w:rFonts w:ascii="宋体" w:hAnsi="宋体" w:cs="宋体"/>
          <w:sz w:val="21"/>
          <w:szCs w:val="21"/>
        </w:rPr>
      </w:pPr>
      <w:r>
        <w:rPr>
          <w:rFonts w:ascii="宋体" w:hAnsi="宋体" w:cs="宋体"/>
          <w:sz w:val="21"/>
          <w:szCs w:val="21"/>
        </w:rPr>
      </w:r>
      <w:r/>
    </w:p>
    <w:p>
      <w:pPr>
        <w:pStyle w:val="1084"/>
        <w:ind w:left="0" w:firstLine="0"/>
        <w:spacing w:line="360" w:lineRule="auto"/>
        <w:rPr>
          <w:rFonts w:ascii="宋体" w:hAnsi="宋体" w:cs="宋体"/>
          <w:sz w:val="21"/>
          <w:szCs w:val="21"/>
        </w:rPr>
      </w:pPr>
      <w:r>
        <w:rPr>
          <w:rFonts w:ascii="宋体" w:hAnsi="宋体" w:cs="宋体"/>
          <w:sz w:val="21"/>
          <w:szCs w:val="21"/>
        </w:rPr>
      </w:r>
      <w:r/>
    </w:p>
    <w:p>
      <w:pPr>
        <w:pStyle w:val="850"/>
        <w:ind w:left="0" w:firstLine="0"/>
        <w:jc w:val="center"/>
        <w:rPr>
          <w:rFonts w:ascii="宋体" w:hAnsi="宋体"/>
          <w:sz w:val="21"/>
          <w:szCs w:val="21"/>
          <w:lang w:val="zh-CN"/>
        </w:rPr>
      </w:pPr>
      <w:r/>
      <w:bookmarkStart w:id="49" w:name="_Toc7264"/>
      <w:r/>
      <w:bookmarkStart w:id="50" w:name="_Toc105397778"/>
      <w:r/>
      <w:bookmarkStart w:id="51" w:name="_Toc24711"/>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8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71810480"/>
      <w:r/>
      <w:bookmarkStart w:id="54" w:name="_Toc3821"/>
      <w:r/>
      <w:bookmarkStart w:id="55" w:name="_Toc17036"/>
      <w:r/>
      <w:bookmarkStart w:id="56" w:name="_Toc105397779"/>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105397780"/>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6"/>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2" w:name="OLE_LINK27"/>
      <w:r/>
      <w:bookmarkStart w:id="73" w:name="OLE_LINK28"/>
      <w:r>
        <w:rPr>
          <w:rFonts w:hint="eastAsia" w:ascii="宋体" w:hAnsi="宋体"/>
          <w:b/>
          <w:sz w:val="21"/>
          <w:szCs w:val="21"/>
        </w:rPr>
        <w:t xml:space="preserve">公开分项报价</w:t>
      </w:r>
      <w:bookmarkEnd w:id="72"/>
      <w:bookmarkEnd w:id="73"/>
      <w:r/>
    </w:p>
    <w:p>
      <w:pPr>
        <w:pStyle w:val="87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21574"/>
      <w:r/>
      <w:bookmarkStart w:id="77" w:name="_Toc19621"/>
      <w:r/>
      <w:bookmarkStart w:id="78" w:name="_Toc105397783"/>
      <w:r/>
      <w:bookmarkStart w:id="7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苏州市胥江实验中学校</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食堂杂物电梯</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6"/>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2" w:name="_Toc15378"/>
      <w:r/>
      <w:bookmarkStart w:id="83" w:name="_Toc32206"/>
      <w:r/>
      <w:bookmarkStart w:id="8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9"/>
        <w:ind w:left="0" w:firstLine="0"/>
        <w:rPr>
          <w:rFonts w:ascii="宋体" w:hAnsi="宋体"/>
          <w:b/>
          <w:lang w:val="zh-CN"/>
        </w:rPr>
      </w:pPr>
      <w:r>
        <w:rPr>
          <w:rFonts w:ascii="宋体" w:hAnsi="宋体"/>
          <w:b/>
          <w:lang w:val="zh-CN"/>
        </w:rPr>
      </w:r>
      <w:r/>
    </w:p>
    <w:p>
      <w:pPr>
        <w:pStyle w:val="90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5" w:name="_Toc105397786"/>
      <w:r/>
      <w:bookmarkStart w:id="86" w:name="_Toc27138"/>
      <w:r/>
      <w:bookmarkStart w:id="87"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7"/>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0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14"/>
          <w:rFonts w:hint="eastAsia"/>
          <w:color w:val="333333"/>
          <w:u w:val="single"/>
        </w:rPr>
        <w:t xml:space="preserve">（产品名称</w:t>
      </w:r>
      <w:r>
        <w:rPr>
          <w:rStyle w:val="914"/>
          <w:rFonts w:hint="eastAsia"/>
          <w:color w:val="333333"/>
          <w:u w:val="single"/>
        </w:rPr>
        <w:t xml:space="preserve">1</w:t>
      </w:r>
      <w:r>
        <w:rPr>
          <w:rStyle w:val="914"/>
          <w:rFonts w:hint="eastAsia"/>
          <w:color w:val="333333"/>
          <w:u w:val="single"/>
        </w:rPr>
        <w:t xml:space="preserve">）</w:t>
      </w:r>
      <w:r>
        <w:rPr>
          <w:rStyle w:val="914"/>
          <w:rFonts w:hint="eastAsia"/>
          <w:color w:val="333333"/>
          <w:vertAlign w:val="superscript"/>
        </w:rPr>
        <w:t xml:space="preserve">1</w:t>
      </w:r>
      <w:r>
        <w:rPr>
          <w:rFonts w:hint="eastAsia"/>
          <w:color w:val="333333"/>
        </w:rPr>
        <w:t xml:space="preserve">，生产厂为</w:t>
      </w:r>
      <w:r>
        <w:rPr>
          <w:rStyle w:val="914"/>
          <w:rFonts w:hint="eastAsia"/>
          <w:color w:val="333333"/>
          <w:u w:val="single"/>
        </w:rPr>
        <w:t xml:space="preserve">（厂名）</w:t>
      </w:r>
      <w:r>
        <w:rPr>
          <w:rStyle w:val="914"/>
          <w:rFonts w:hint="eastAsia"/>
          <w:color w:val="333333"/>
          <w:vertAlign w:val="superscript"/>
        </w:rPr>
        <w:t xml:space="preserve">2</w:t>
      </w:r>
      <w:r>
        <w:rPr>
          <w:rFonts w:hint="eastAsia"/>
          <w:color w:val="333333"/>
        </w:rPr>
        <w:t xml:space="preserve">，厂址为</w:t>
      </w:r>
      <w:r>
        <w:rPr>
          <w:rStyle w:val="914"/>
          <w:rFonts w:hint="eastAsia"/>
          <w:color w:val="333333"/>
          <w:u w:val="single"/>
        </w:rPr>
        <w:t xml:space="preserve">（生产厂址）</w:t>
      </w:r>
      <w:r>
        <w:rPr>
          <w:rFonts w:hint="eastAsia"/>
          <w:color w:val="333333"/>
        </w:rPr>
        <w:t xml:space="preserve">。</w:t>
      </w:r>
      <w:r>
        <w:rPr>
          <w:rStyle w:val="914"/>
          <w:rFonts w:hint="eastAsia"/>
          <w:color w:val="333333"/>
          <w:u w:val="single"/>
        </w:rPr>
        <w:t xml:space="preserve">（产品名称</w:t>
      </w:r>
      <w:r>
        <w:rPr>
          <w:rStyle w:val="914"/>
          <w:rFonts w:hint="eastAsia"/>
          <w:color w:val="333333"/>
          <w:u w:val="single"/>
        </w:rPr>
        <w:t xml:space="preserve">1</w:t>
      </w:r>
      <w:r>
        <w:rPr>
          <w:rStyle w:val="914"/>
          <w:rFonts w:hint="eastAsia"/>
          <w:color w:val="333333"/>
          <w:u w:val="single"/>
        </w:rPr>
        <w:t xml:space="preserve">）</w:t>
      </w:r>
      <w:r>
        <w:rPr>
          <w:rFonts w:hint="eastAsia"/>
          <w:color w:val="333333"/>
        </w:rPr>
        <w:t xml:space="preserve">的中国境内生产的组件成本占比≥</w:t>
      </w:r>
      <w:r>
        <w:rPr>
          <w:rStyle w:val="914"/>
          <w:rFonts w:hint="eastAsia"/>
          <w:color w:val="333333"/>
          <w:u w:val="single"/>
        </w:rPr>
        <w:t xml:space="preserve">（规定比例）</w:t>
      </w:r>
      <w:r>
        <w:rPr>
          <w:rStyle w:val="914"/>
          <w:rFonts w:hint="eastAsia"/>
          <w:color w:val="333333"/>
          <w:vertAlign w:val="superscript"/>
        </w:rPr>
        <w:t xml:space="preserve">3</w:t>
      </w:r>
      <w:r>
        <w:rPr>
          <w:rFonts w:hint="eastAsia"/>
          <w:color w:val="333333"/>
        </w:rPr>
        <w:t xml:space="preserve">。</w:t>
      </w:r>
      <w:r>
        <w:rPr>
          <w:rStyle w:val="914"/>
          <w:rFonts w:hint="eastAsia"/>
          <w:color w:val="333333"/>
          <w:u w:val="single"/>
        </w:rPr>
        <w:t xml:space="preserve">（产品名称</w:t>
      </w:r>
      <w:r>
        <w:rPr>
          <w:rStyle w:val="914"/>
          <w:rFonts w:hint="eastAsia"/>
          <w:color w:val="333333"/>
          <w:u w:val="single"/>
        </w:rPr>
        <w:t xml:space="preserve">1</w:t>
      </w:r>
      <w:r>
        <w:rPr>
          <w:rStyle w:val="914"/>
          <w:rFonts w:hint="eastAsia"/>
          <w:color w:val="333333"/>
          <w:u w:val="single"/>
        </w:rPr>
        <w:t xml:space="preserve">）</w:t>
      </w:r>
      <w:r>
        <w:rPr>
          <w:rFonts w:hint="eastAsia"/>
          <w:color w:val="333333"/>
        </w:rPr>
        <w:t xml:space="preserve">的</w:t>
      </w:r>
      <w:r>
        <w:rPr>
          <w:rStyle w:val="914"/>
          <w:rFonts w:hint="eastAsia"/>
          <w:color w:val="333333"/>
          <w:u w:val="single"/>
        </w:rPr>
        <w:t xml:space="preserve">（关键组件）</w:t>
      </w:r>
      <w:r>
        <w:rPr>
          <w:rStyle w:val="914"/>
          <w:rFonts w:hint="eastAsia"/>
          <w:color w:val="333333"/>
          <w:vertAlign w:val="superscript"/>
        </w:rPr>
        <w:t xml:space="preserve">4</w:t>
      </w:r>
      <w:r>
        <w:rPr>
          <w:rFonts w:hint="eastAsia"/>
          <w:color w:val="333333"/>
        </w:rPr>
        <w:t xml:space="preserve">在中国境内生产。</w:t>
      </w:r>
      <w:r>
        <w:rPr>
          <w:rStyle w:val="914"/>
          <w:rFonts w:hint="eastAsia"/>
          <w:color w:val="333333"/>
          <w:u w:val="single"/>
        </w:rPr>
        <w:t xml:space="preserve">（产品名称</w:t>
      </w:r>
      <w:r>
        <w:rPr>
          <w:rStyle w:val="914"/>
          <w:rFonts w:hint="eastAsia"/>
          <w:color w:val="333333"/>
          <w:u w:val="single"/>
        </w:rPr>
        <w:t xml:space="preserve">1</w:t>
      </w:r>
      <w:r>
        <w:rPr>
          <w:rStyle w:val="914"/>
          <w:rFonts w:hint="eastAsia"/>
          <w:color w:val="333333"/>
          <w:u w:val="single"/>
        </w:rPr>
        <w:t xml:space="preserve">）</w:t>
      </w:r>
      <w:r>
        <w:rPr>
          <w:rFonts w:hint="eastAsia"/>
          <w:color w:val="333333"/>
        </w:rPr>
        <w:t xml:space="preserve">的</w:t>
      </w:r>
      <w:r>
        <w:rPr>
          <w:rStyle w:val="914"/>
          <w:rFonts w:hint="eastAsia"/>
          <w:color w:val="333333"/>
          <w:u w:val="single"/>
        </w:rPr>
        <w:t xml:space="preserve">（关键工序）</w:t>
      </w:r>
      <w:r>
        <w:rPr>
          <w:rStyle w:val="914"/>
          <w:rFonts w:hint="eastAsia"/>
          <w:color w:val="333333"/>
          <w:vertAlign w:val="superscript"/>
        </w:rPr>
        <w:t xml:space="preserve">5</w:t>
      </w:r>
      <w:r>
        <w:rPr>
          <w:rFonts w:hint="eastAsia"/>
          <w:color w:val="333333"/>
        </w:rPr>
        <w:t xml:space="preserve">在中国境内完成。</w:t>
      </w:r>
      <w:r/>
    </w:p>
    <w:p>
      <w:pPr>
        <w:pStyle w:val="90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14"/>
          <w:rFonts w:hint="eastAsia"/>
          <w:color w:val="333333"/>
          <w:u w:val="single"/>
        </w:rPr>
        <w:t xml:space="preserve">（产品名称</w:t>
      </w:r>
      <w:r>
        <w:rPr>
          <w:rStyle w:val="914"/>
          <w:rFonts w:hint="eastAsia"/>
          <w:color w:val="333333"/>
          <w:u w:val="single"/>
        </w:rPr>
        <w:t xml:space="preserve">2</w:t>
      </w:r>
      <w:r>
        <w:rPr>
          <w:rStyle w:val="914"/>
          <w:rFonts w:hint="eastAsia"/>
          <w:color w:val="333333"/>
          <w:u w:val="single"/>
        </w:rPr>
        <w:t xml:space="preserve">）</w:t>
      </w:r>
      <w:r>
        <w:rPr>
          <w:rFonts w:hint="eastAsia"/>
          <w:color w:val="333333"/>
        </w:rPr>
        <w:t xml:space="preserve">，生产厂为</w:t>
      </w:r>
      <w:r>
        <w:rPr>
          <w:rStyle w:val="914"/>
          <w:rFonts w:hint="eastAsia"/>
          <w:color w:val="333333"/>
          <w:u w:val="single"/>
        </w:rPr>
        <w:t xml:space="preserve">（厂名）</w:t>
      </w:r>
      <w:r>
        <w:rPr>
          <w:rFonts w:hint="eastAsia"/>
          <w:color w:val="333333"/>
        </w:rPr>
        <w:t xml:space="preserve">，厂址为</w:t>
      </w:r>
      <w:r>
        <w:rPr>
          <w:rStyle w:val="914"/>
          <w:rFonts w:hint="eastAsia"/>
          <w:color w:val="333333"/>
          <w:u w:val="single"/>
        </w:rPr>
        <w:t xml:space="preserve">（生产厂址）</w:t>
      </w:r>
      <w:r>
        <w:rPr>
          <w:rFonts w:hint="eastAsia"/>
          <w:color w:val="333333"/>
        </w:rPr>
        <w:t xml:space="preserve">。</w:t>
      </w:r>
      <w:r>
        <w:rPr>
          <w:rStyle w:val="914"/>
          <w:rFonts w:hint="eastAsia"/>
          <w:color w:val="333333"/>
          <w:u w:val="single"/>
        </w:rPr>
        <w:t xml:space="preserve">（产品名称</w:t>
      </w:r>
      <w:r>
        <w:rPr>
          <w:rStyle w:val="914"/>
          <w:rFonts w:hint="eastAsia"/>
          <w:color w:val="333333"/>
          <w:u w:val="single"/>
        </w:rPr>
        <w:t xml:space="preserve">2</w:t>
      </w:r>
      <w:r>
        <w:rPr>
          <w:rStyle w:val="914"/>
          <w:rFonts w:hint="eastAsia"/>
          <w:color w:val="333333"/>
          <w:u w:val="single"/>
        </w:rPr>
        <w:t xml:space="preserve">）</w:t>
      </w:r>
      <w:r>
        <w:rPr>
          <w:rFonts w:hint="eastAsia"/>
          <w:color w:val="333333"/>
        </w:rPr>
        <w:t xml:space="preserve">的中国境内生产的组件成本占比≥</w:t>
      </w:r>
      <w:r>
        <w:rPr>
          <w:rStyle w:val="914"/>
          <w:rFonts w:hint="eastAsia"/>
          <w:color w:val="333333"/>
          <w:u w:val="single"/>
        </w:rPr>
        <w:t xml:space="preserve">（规定比例）</w:t>
      </w:r>
      <w:r>
        <w:rPr>
          <w:rFonts w:hint="eastAsia"/>
          <w:color w:val="333333"/>
        </w:rPr>
        <w:t xml:space="preserve">。</w:t>
      </w:r>
      <w:r>
        <w:rPr>
          <w:rStyle w:val="914"/>
          <w:rFonts w:hint="eastAsia"/>
          <w:color w:val="333333"/>
          <w:u w:val="single"/>
        </w:rPr>
        <w:t xml:space="preserve">（产品名称</w:t>
      </w:r>
      <w:r>
        <w:rPr>
          <w:rStyle w:val="914"/>
          <w:rFonts w:hint="eastAsia"/>
          <w:color w:val="333333"/>
          <w:u w:val="single"/>
        </w:rPr>
        <w:t xml:space="preserve">2</w:t>
      </w:r>
      <w:r>
        <w:rPr>
          <w:rStyle w:val="914"/>
          <w:rFonts w:hint="eastAsia"/>
          <w:color w:val="333333"/>
          <w:u w:val="single"/>
        </w:rPr>
        <w:t xml:space="preserve">）</w:t>
      </w:r>
      <w:r>
        <w:rPr>
          <w:rFonts w:hint="eastAsia"/>
          <w:color w:val="333333"/>
        </w:rPr>
        <w:t xml:space="preserve">的</w:t>
      </w:r>
      <w:r>
        <w:rPr>
          <w:rStyle w:val="914"/>
          <w:rFonts w:hint="eastAsia"/>
          <w:color w:val="333333"/>
          <w:u w:val="single"/>
        </w:rPr>
        <w:t xml:space="preserve">（关键组件）</w:t>
      </w:r>
      <w:r>
        <w:rPr>
          <w:rFonts w:hint="eastAsia"/>
          <w:color w:val="333333"/>
        </w:rPr>
        <w:t xml:space="preserve">在中国境内生产。</w:t>
      </w:r>
      <w:r>
        <w:rPr>
          <w:rStyle w:val="914"/>
          <w:rFonts w:hint="eastAsia"/>
          <w:color w:val="333333"/>
          <w:u w:val="single"/>
        </w:rPr>
        <w:t xml:space="preserve">（产品名称</w:t>
      </w:r>
      <w:r>
        <w:rPr>
          <w:rStyle w:val="914"/>
          <w:rFonts w:hint="eastAsia"/>
          <w:color w:val="333333"/>
          <w:u w:val="single"/>
        </w:rPr>
        <w:t xml:space="preserve">2</w:t>
      </w:r>
      <w:r>
        <w:rPr>
          <w:rStyle w:val="914"/>
          <w:rFonts w:hint="eastAsia"/>
          <w:color w:val="333333"/>
          <w:u w:val="single"/>
        </w:rPr>
        <w:t xml:space="preserve">）</w:t>
      </w:r>
      <w:r>
        <w:rPr>
          <w:rFonts w:hint="eastAsia"/>
          <w:color w:val="333333"/>
        </w:rPr>
        <w:t xml:space="preserve">的</w:t>
      </w:r>
      <w:r>
        <w:rPr>
          <w:rStyle w:val="914"/>
          <w:rFonts w:hint="eastAsia"/>
          <w:color w:val="333333"/>
          <w:u w:val="single"/>
        </w:rPr>
        <w:t xml:space="preserve">（关键工序）</w:t>
      </w:r>
      <w:r>
        <w:rPr>
          <w:rFonts w:hint="eastAsia"/>
          <w:color w:val="333333"/>
        </w:rPr>
        <w:t xml:space="preserve">在中国境内完成。</w:t>
      </w:r>
      <w:r/>
    </w:p>
    <w:p>
      <w:pPr>
        <w:pStyle w:val="907"/>
        <w:ind w:firstLine="480"/>
        <w:spacing w:before="30" w:after="30"/>
        <w:shd w:val="clear" w:color="auto" w:fill="ffffff"/>
        <w:rPr>
          <w:color w:val="333333"/>
        </w:rPr>
      </w:pPr>
      <w:r>
        <w:rPr>
          <w:rFonts w:hint="eastAsia"/>
          <w:color w:val="333333"/>
        </w:rPr>
        <w:t xml:space="preserve">……</w:t>
      </w:r>
      <w:r/>
    </w:p>
    <w:p>
      <w:pPr>
        <w:pStyle w:val="907"/>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07"/>
        <w:spacing w:before="30" w:after="30"/>
        <w:shd w:val="clear" w:color="auto" w:fill="ffffff"/>
        <w:rPr>
          <w:color w:val="333333"/>
        </w:rPr>
      </w:pPr>
      <w:r>
        <w:rPr>
          <w:color w:val="333333"/>
        </w:rPr>
      </w:r>
      <w:r/>
    </w:p>
    <w:p>
      <w:pPr>
        <w:pStyle w:val="907"/>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907"/>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07"/>
        <w:jc w:val="right"/>
        <w:spacing w:before="0" w:after="0"/>
        <w:shd w:val="clear" w:color="auto" w:fill="ffffff"/>
        <w:rPr>
          <w:color w:val="333333"/>
        </w:rPr>
      </w:pPr>
      <w:r>
        <w:rPr>
          <w:color w:val="333333"/>
        </w:rPr>
      </w:r>
      <w:r/>
    </w:p>
    <w:p>
      <w:pPr>
        <w:pStyle w:val="907"/>
        <w:jc w:val="right"/>
        <w:spacing w:before="0" w:after="0"/>
        <w:shd w:val="clear" w:color="auto" w:fill="ffffff"/>
        <w:rPr>
          <w:color w:val="333333"/>
        </w:rPr>
      </w:pPr>
      <w:r>
        <w:rPr>
          <w:color w:val="333333"/>
        </w:rPr>
      </w:r>
      <w:r/>
    </w:p>
    <w:p>
      <w:pPr>
        <w:pStyle w:val="907"/>
        <w:jc w:val="right"/>
        <w:spacing w:before="0" w:after="0"/>
        <w:shd w:val="clear" w:color="auto" w:fill="ffffff"/>
        <w:rPr>
          <w:color w:val="333333"/>
        </w:rPr>
      </w:pPr>
      <w:r>
        <w:rPr>
          <w:color w:val="333333"/>
        </w:rPr>
      </w:r>
      <w:r/>
    </w:p>
    <w:p>
      <w:pPr>
        <w:pStyle w:val="907"/>
        <w:jc w:val="right"/>
        <w:spacing w:before="0" w:after="0"/>
        <w:shd w:val="clear" w:color="auto" w:fill="ffffff"/>
      </w:pPr>
      <w:r/>
      <w:r/>
    </w:p>
    <w:p>
      <w:pPr>
        <w:pStyle w:val="907"/>
        <w:ind w:left="0" w:firstLine="0"/>
        <w:spacing w:before="30" w:after="30"/>
        <w:shd w:val="clear" w:color="auto" w:fill="ffffff"/>
        <w:rPr>
          <w:color w:val="333333"/>
        </w:rPr>
      </w:pPr>
      <w:r>
        <w:rPr>
          <w:rFonts w:hint="eastAsia"/>
          <w:color w:val="333333"/>
        </w:rPr>
        <w:t xml:space="preserve">__________________</w:t>
      </w:r>
      <w:r/>
    </w:p>
    <w:p>
      <w:pPr>
        <w:pStyle w:val="907"/>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07"/>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07"/>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07"/>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07"/>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07"/>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907"/>
        <w:jc w:val="right"/>
        <w:spacing w:before="0" w:after="0"/>
        <w:shd w:val="clear" w:color="auto" w:fill="ffffff"/>
        <w:rPr>
          <w:rFonts w:ascii="宋体" w:hAnsi="宋体"/>
          <w:sz w:val="21"/>
          <w:szCs w:val="21"/>
        </w:rPr>
      </w:pPr>
      <w:r>
        <w:rPr>
          <w:rFonts w:ascii="宋体" w:hAnsi="宋体"/>
          <w:sz w:val="21"/>
          <w:szCs w:val="21"/>
        </w:rPr>
      </w:r>
      <w:r/>
    </w:p>
    <w:p>
      <w:pPr>
        <w:pStyle w:val="862"/>
      </w:pPr>
      <w:r/>
      <w:r/>
    </w:p>
    <w:p>
      <w:r/>
      <w:r/>
    </w:p>
    <w:p>
      <w:pPr>
        <w:pStyle w:val="907"/>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5"/>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71810489"/>
      <w:r/>
      <w:bookmarkStart w:id="89"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6"/>
        <w:rPr>
          <w:rFonts w:ascii="宋体" w:hAnsi="宋体"/>
        </w:rPr>
      </w:pPr>
      <w:r>
        <w:rPr>
          <w:rFonts w:ascii="宋体" w:hAnsi="宋体"/>
        </w:rPr>
      </w:r>
      <w:r/>
    </w:p>
    <w:p>
      <w:r/>
      <w:r/>
    </w:p>
    <w:p>
      <w:pPr>
        <w:pStyle w:val="862"/>
      </w:pPr>
      <w:r/>
      <w:r/>
    </w:p>
    <w:p>
      <w:r/>
      <w:r/>
    </w:p>
    <w:p>
      <w:pPr>
        <w:pStyle w:val="862"/>
      </w:pPr>
      <w:r/>
      <w:r/>
    </w:p>
    <w:p>
      <w:r/>
      <w:r/>
    </w:p>
    <w:p>
      <w:pPr>
        <w:pStyle w:val="862"/>
      </w:pPr>
      <w:r/>
      <w:r/>
    </w:p>
    <w:p>
      <w:pPr>
        <w:pStyle w:val="862"/>
      </w:pPr>
      <w:r/>
      <w:r/>
    </w:p>
    <w:p>
      <w:pPr>
        <w:pStyle w:val="868"/>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6"/>
      <w:r/>
      <w:bookmarkEnd w:id="87"/>
      <w:r>
        <w:rPr>
          <w:rFonts w:ascii="宋体" w:hAnsi="宋体"/>
        </w:rPr>
        <w:t xml:space="preserve"> </w:t>
      </w:r>
      <w:r/>
    </w:p>
    <w:p>
      <w:pPr>
        <w:pStyle w:val="86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2" w:name="OLE_LINK7"/>
      <w:r/>
      <w:bookmarkStart w:id="93"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5" w:name="OLE_LINK16"/>
      <w:r>
        <w:rPr>
          <w:rFonts w:hint="eastAsia" w:ascii="宋体" w:hAnsi="宋体"/>
          <w:b/>
          <w:color w:val="ff0000"/>
          <w:sz w:val="21"/>
          <w:szCs w:val="21"/>
          <w:lang w:val="zh-CN"/>
        </w:rPr>
        <w:t xml:space="preserve">的</w:t>
      </w:r>
      <w:bookmarkEnd w:id="94"/>
      <w:r/>
      <w:bookmarkEnd w:id="95"/>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2"/>
      <w:bookmarkEnd w:id="93"/>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2"/>
        <w:rPr>
          <w:lang w:val="zh-CN"/>
        </w:rPr>
      </w:pPr>
      <w:r>
        <w:rPr>
          <w:lang w:val="zh-CN"/>
        </w:rPr>
      </w:r>
      <w:r/>
    </w:p>
    <w:p>
      <w:pPr>
        <w:pStyle w:val="862"/>
        <w:rPr>
          <w:lang w:val="zh-CN"/>
        </w:rPr>
      </w:pPr>
      <w:r>
        <w:rPr>
          <w:lang w:val="zh-CN"/>
        </w:rPr>
      </w:r>
      <w:r/>
    </w:p>
    <w:p>
      <w:pPr>
        <w:pStyle w:val="850"/>
        <w:ind w:left="0" w:firstLine="0"/>
        <w:jc w:val="center"/>
        <w:rPr>
          <w:rFonts w:ascii="宋体" w:hAnsi="宋体"/>
          <w:b/>
          <w:sz w:val="44"/>
          <w:szCs w:val="22"/>
        </w:rPr>
      </w:pPr>
      <w:r/>
      <w:bookmarkStart w:id="96" w:name="_Toc4098"/>
      <w:r/>
      <w:bookmarkStart w:id="97" w:name="_Toc23660"/>
      <w:r/>
      <w:bookmarkStart w:id="98" w:name="_Toc105397793"/>
      <w:r>
        <w:rPr>
          <w:rFonts w:hint="eastAsia" w:ascii="宋体" w:hAnsi="宋体"/>
          <w:b/>
          <w:sz w:val="44"/>
          <w:szCs w:val="22"/>
        </w:rPr>
        <w:t xml:space="preserve">第四章  </w:t>
      </w:r>
      <w:bookmarkStart w:id="99" w:name="招标书"/>
      <w:r/>
      <w:bookmarkEnd w:id="99"/>
      <w:r>
        <w:rPr>
          <w:rFonts w:hint="eastAsia" w:ascii="宋体" w:hAnsi="宋体"/>
          <w:b/>
          <w:sz w:val="44"/>
          <w:szCs w:val="22"/>
        </w:rPr>
        <w:t xml:space="preserve">招标书</w:t>
      </w:r>
      <w:bookmarkEnd w:id="96"/>
      <w:r/>
      <w:bookmarkEnd w:id="97"/>
      <w:r/>
      <w:bookmarkEnd w:id="9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苏州市胥江实验中学校</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食堂杂物电梯</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JSZC-320500-JZCG-G2026-0325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食堂杂物电梯</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w:t>
      </w:r>
      <w:r>
        <w:rPr>
          <w:rFonts w:hint="eastAsia" w:ascii="宋体" w:hAnsi="宋体"/>
          <w:sz w:val="21"/>
          <w:szCs w:val="21"/>
        </w:rPr>
        <w:t xml:space="preserve">玖万</w:t>
      </w:r>
      <w:r>
        <w:rPr>
          <w:rFonts w:hint="eastAsia" w:ascii="宋体" w:hAnsi="宋体"/>
          <w:sz w:val="21"/>
          <w:szCs w:val="21"/>
        </w:rPr>
        <w:t xml:space="preserve">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90000</w:t>
      </w:r>
      <w:r>
        <w:rPr>
          <w:rFonts w:ascii="宋体" w:hAnsi="宋体"/>
          <w:sz w:val="21"/>
          <w:szCs w:val="21"/>
        </w:rPr>
        <w:t xml:space="preserve">.00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w:t>
      </w:r>
      <w:r>
        <w:rPr>
          <w:rFonts w:hint="eastAsia" w:ascii="宋体" w:hAnsi="宋体"/>
          <w:sz w:val="21"/>
          <w:szCs w:val="21"/>
        </w:rPr>
        <w:t xml:space="preserve">玖万</w:t>
      </w:r>
      <w:r>
        <w:rPr>
          <w:rFonts w:hint="eastAsia" w:ascii="宋体" w:hAnsi="宋体"/>
          <w:sz w:val="21"/>
          <w:szCs w:val="21"/>
        </w:rPr>
        <w:t xml:space="preserve">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90000</w:t>
      </w:r>
      <w:r>
        <w:rPr>
          <w:rFonts w:ascii="宋体" w:hAnsi="宋体"/>
          <w:sz w:val="21"/>
          <w:szCs w:val="21"/>
        </w:rPr>
        <w:t xml:space="preserve">.00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总工期为45日历天（以现场符合施工条件为准，其中交货期35天，安装调试期为10天），计划开工日期以甲方的开工令为准。免费质保期</w:t>
      </w:r>
      <w:r>
        <w:rPr>
          <w:rFonts w:hint="eastAsia" w:ascii="宋体" w:hAnsi="宋体"/>
          <w:sz w:val="21"/>
        </w:rPr>
        <w:t xml:space="preserve">五</w:t>
      </w:r>
      <w:r>
        <w:rPr>
          <w:rFonts w:hint="eastAsia" w:ascii="宋体" w:hAnsi="宋体"/>
          <w:sz w:val="21"/>
        </w:rPr>
        <w:t xml:space="preserve">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项目概况</w:t>
      </w:r>
      <w:r/>
    </w:p>
    <w:p>
      <w:pPr>
        <w:ind w:left="0" w:firstLine="420"/>
        <w:spacing w:line="360" w:lineRule="auto"/>
        <w:tabs>
          <w:tab w:val="left" w:pos="0" w:leader="none"/>
        </w:tabs>
        <w:rPr>
          <w:rFonts w:ascii="宋体" w:hAnsi="宋体"/>
          <w:sz w:val="21"/>
        </w:rPr>
      </w:pPr>
      <w:r/>
      <w:bookmarkStart w:id="100" w:name="OLE_LINK31"/>
      <w:r/>
      <w:bookmarkStart w:id="101" w:name="OLE_LINK34"/>
      <w:r>
        <w:rPr>
          <w:rFonts w:hint="eastAsia" w:ascii="宋体" w:hAnsi="宋体"/>
          <w:sz w:val="21"/>
        </w:rPr>
        <w:t xml:space="preserve">本项目为苏州市胥江实验中学校新增1台食堂杂物电梯（速度1.0m/s，载重量为200KG，3层3站3门）。本次采购包含原旧电梯拆除、原井道（机房）的土建整改，电梯的制造、运输、井道钢结构、安装、调试、监检、垃圾清运、保洁、税收，直至领取到《电梯准用证》交付采购人使用，以及质保期内的维修、保养等相关服务。</w:t>
      </w:r>
      <w:bookmarkEnd w:id="100"/>
      <w:bookmarkEnd w:id="101"/>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hint="eastAsia" w:ascii="宋体" w:hAnsi="宋体"/>
          <w:sz w:val="21"/>
        </w:rPr>
        <w:t xml:space="preserve">采购</w:t>
      </w:r>
      <w:r>
        <w:rPr>
          <w:rFonts w:hint="eastAsia" w:ascii="宋体" w:hAnsi="宋体"/>
          <w:sz w:val="21"/>
        </w:rPr>
        <w:t xml:space="preserve">清单</w:t>
      </w:r>
      <w:r/>
    </w:p>
    <w:tbl>
      <w:tblPr>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34"/>
        <w:gridCol w:w="3402"/>
        <w:gridCol w:w="2552"/>
        <w:gridCol w:w="2551"/>
      </w:tblGrid>
      <w:tr>
        <w:trPr>
          <w:trHeight w:val="490"/>
        </w:trPr>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0"/>
              <w:jc w:val="center"/>
              <w:widowControl w:val="off"/>
              <w:rPr>
                <w:rFonts w:ascii="宋体" w:hAnsi="宋体" w:cs="Times New Roman"/>
                <w:sz w:val="21"/>
                <w:szCs w:val="21"/>
              </w:rPr>
              <w:outlineLvl w:val="0"/>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402"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装备名称</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ind w:left="0"/>
              <w:jc w:val="center"/>
              <w:widowControl w:val="off"/>
              <w:rPr>
                <w:rFonts w:ascii="宋体" w:hAnsi="宋体" w:cs="Times New Roman"/>
                <w:sz w:val="21"/>
                <w:szCs w:val="21"/>
              </w:rPr>
              <w:outlineLvl w:val="0"/>
            </w:pPr>
            <w:r>
              <w:rPr>
                <w:rFonts w:hint="eastAsia" w:ascii="宋体" w:hAnsi="宋体" w:cs="Times New Roman"/>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ind w:left="0"/>
              <w:jc w:val="center"/>
              <w:widowControl w:val="off"/>
              <w:rPr>
                <w:rFonts w:ascii="宋体" w:hAnsi="宋体" w:cs="Times New Roman"/>
                <w:sz w:val="21"/>
                <w:szCs w:val="21"/>
              </w:rPr>
              <w:outlineLvl w:val="0"/>
            </w:pPr>
            <w:r>
              <w:rPr>
                <w:rFonts w:hint="eastAsia" w:ascii="宋体" w:hAnsi="宋体" w:cs="Times New Roman"/>
                <w:sz w:val="21"/>
                <w:szCs w:val="21"/>
              </w:rPr>
              <w:t xml:space="preserve">数量</w:t>
            </w:r>
            <w:r/>
          </w:p>
        </w:tc>
      </w:tr>
      <w:tr>
        <w:trPr>
          <w:trHeight w:val="490"/>
        </w:trPr>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0"/>
              <w:jc w:val="center"/>
              <w:widowControl w:val="off"/>
              <w:rPr>
                <w:rFonts w:ascii="宋体" w:hAnsi="宋体" w:cs="Times New Roman"/>
                <w:sz w:val="21"/>
                <w:szCs w:val="21"/>
              </w:rPr>
              <w:outlineLvl w:val="0"/>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402"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食堂杂物电梯</w:t>
            </w:r>
            <w:r>
              <w:rPr>
                <w:rFonts w:hint="eastAsia" w:ascii="宋体" w:hAnsi="宋体" w:cs="Times New Roman"/>
                <w:b/>
                <w:sz w:val="21"/>
                <w:szCs w:val="21"/>
              </w:rPr>
              <w:t xml:space="preserve">（核心产品）</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r>
    </w:tbl>
    <w:p>
      <w:pPr>
        <w:ind w:left="0"/>
        <w:spacing w:line="360" w:lineRule="exact"/>
        <w:rPr>
          <w:rFonts w:ascii="Times New Roman" w:hAnsi="Times New Roman" w:cs="Times New Roman"/>
          <w:sz w:val="21"/>
          <w:szCs w:val="21"/>
        </w:rPr>
      </w:pPr>
      <w:r>
        <w:rPr>
          <w:rFonts w:ascii="Times New Roman" w:hAnsi="Times New Roman" w:cs="Times New Roman"/>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三</w:t>
      </w:r>
      <w:r>
        <w:rPr>
          <w:rFonts w:hint="eastAsia" w:ascii="宋体" w:hAnsi="宋体"/>
          <w:sz w:val="21"/>
        </w:rPr>
        <w:t xml:space="preserve">）技术参数要求：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3544"/>
        <w:gridCol w:w="4966"/>
      </w:tblGrid>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产品名称：</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食堂杂物电梯</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额定速度：</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1.0m/s</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额定载重：</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200kg</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4</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停站层数：</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3层3站</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5</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层间距离</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ascii="宋体" w:hAnsi="宋体"/>
                <w:sz w:val="21"/>
                <w:szCs w:val="21"/>
              </w:rPr>
              <w:t xml:space="preserve">1-2层高4.0m；2-3层高4.0m</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6</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轿门数量</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2个</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7</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基站：</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1F</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8</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停站次序：</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1F、2F、3F</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9</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提升高度：</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按现场</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10</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控制类型：</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外按钮信号控制</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11</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控制方式：</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交流变频</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2</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驱动方式：</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有齿曳引</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井道尺寸：</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宽1330深1050（mm）</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顶层高度：</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4000mm</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底坑深度：</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800mm</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轿厢尺寸：</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宽800深720高1200（mm）</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开门宽 X 高（mm）</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宽800高1200（mm）</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8</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开门方式：</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sz w:val="21"/>
                <w:szCs w:val="21"/>
              </w:rPr>
              <w:t xml:space="preserve">自动上开</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是否贯通</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是</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ascii="宋体" w:hAnsi="宋体" w:cs="Times New Roman"/>
                <w:bCs/>
                <w:sz w:val="21"/>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轿厢入口数</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 个 1 层为后开门，2、3 层为前开门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轿厢、厅门材质：</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≥1.2mm厚304发纹不锈钢板</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left="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召唤面板</w:t>
            </w:r>
            <w:r/>
          </w:p>
        </w:tc>
        <w:tc>
          <w:tcPr>
            <w:shd w:val="clear" w:color="auto" w:fill="auto"/>
            <w:tcBorders>
              <w:top w:val="single" w:color="auto" w:sz="4" w:space="0"/>
              <w:left w:val="single" w:color="auto" w:sz="4" w:space="0"/>
              <w:bottom w:val="single" w:color="auto" w:sz="4" w:space="0"/>
              <w:right w:val="single" w:color="auto" w:sz="4" w:space="0"/>
            </w:tcBorders>
            <w:tcW w:w="4966" w:type="dxa"/>
            <w:textDirection w:val="lrTb"/>
            <w:noWrap w:val="false"/>
          </w:tcPr>
          <w:p>
            <w:pPr>
              <w:ind w:left="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自动门智控面板，全触摸屏，附对讲功能</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3</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电源</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交流50赫兹，三相380V、20A，单相220V、5A</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24</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曳引机</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结构形式：立式或卧式，功率＞1.</w:t>
            </w:r>
            <w:r>
              <w:rPr>
                <w:rFonts w:ascii="宋体" w:hAnsi="宋体" w:cs="Times New Roman"/>
                <w:bCs/>
                <w:sz w:val="21"/>
                <w:szCs w:val="21"/>
              </w:rPr>
              <w:t xml:space="preserve">1</w:t>
            </w:r>
            <w:r>
              <w:rPr>
                <w:rFonts w:hint="eastAsia" w:ascii="宋体" w:hAnsi="宋体" w:cs="Times New Roman"/>
                <w:bCs/>
                <w:sz w:val="21"/>
                <w:szCs w:val="21"/>
              </w:rPr>
              <w:t xml:space="preserve">KW</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25</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驱动主机布置位置</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tabs>
                <w:tab w:val="left" w:pos="1293" w:leader="none"/>
              </w:tabs>
              <w:rPr>
                <w:rFonts w:ascii="宋体" w:hAnsi="宋体" w:cs="Times New Roman"/>
                <w:bCs/>
                <w:sz w:val="21"/>
                <w:szCs w:val="21"/>
              </w:rPr>
            </w:pPr>
            <w:r>
              <w:rPr>
                <w:rFonts w:ascii="宋体" w:hAnsi="宋体"/>
                <w:sz w:val="21"/>
                <w:szCs w:val="21"/>
              </w:rPr>
              <w:t xml:space="preserve">井道正上方，人员可进入井道和人员可进入机房</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26</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层门地坎至地面高度</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tabs>
                <w:tab w:val="left" w:pos="1080" w:leader="none"/>
              </w:tabs>
              <w:rPr>
                <w:rFonts w:ascii="宋体" w:hAnsi="宋体" w:cs="Times New Roman"/>
                <w:bCs/>
                <w:sz w:val="21"/>
                <w:szCs w:val="21"/>
              </w:rPr>
            </w:pPr>
            <w:r>
              <w:rPr>
                <w:rFonts w:hint="eastAsia" w:ascii="宋体" w:hAnsi="宋体" w:cs="Times New Roman"/>
                <w:bCs/>
                <w:sz w:val="21"/>
                <w:szCs w:val="21"/>
              </w:rPr>
              <w:t xml:space="preserve">平行</w:t>
            </w:r>
            <w:r/>
          </w:p>
        </w:tc>
      </w:tr>
      <w:tr>
        <w:trPr>
          <w:jc w:val="center"/>
          <w:trHeight w:val="211"/>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27</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控制系统适用功率</w:t>
            </w:r>
            <w:r/>
          </w:p>
        </w:tc>
        <w:tc>
          <w:tcPr>
            <w:tcBorders>
              <w:top w:val="single" w:color="auto" w:sz="4" w:space="0"/>
              <w:left w:val="single" w:color="auto" w:sz="4" w:space="0"/>
              <w:bottom w:val="single" w:color="auto" w:sz="4" w:space="0"/>
              <w:right w:val="single" w:color="auto" w:sz="4" w:space="0"/>
            </w:tcBorders>
            <w:tcW w:w="4966" w:type="dxa"/>
            <w:textDirection w:val="lrTb"/>
            <w:noWrap w:val="false"/>
          </w:tcPr>
          <w:p>
            <w:pPr>
              <w:ind w:left="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.2KW</w:t>
            </w:r>
            <w:r/>
          </w:p>
        </w:tc>
      </w:tr>
    </w:tbl>
    <w:p>
      <w:pPr>
        <w:ind w:left="0" w:firstLine="420"/>
        <w:spacing w:line="360" w:lineRule="auto"/>
        <w:tabs>
          <w:tab w:val="left" w:pos="420" w:leader="none"/>
          <w:tab w:val="left" w:pos="540" w:leader="none"/>
        </w:tabs>
        <w:rPr>
          <w:rFonts w:ascii="Times New Roman" w:hAnsi="Times New Roman" w:cs="Times New Roman"/>
          <w:sz w:val="21"/>
          <w:szCs w:val="21"/>
        </w:rPr>
      </w:pPr>
      <w:r>
        <w:rPr>
          <w:rFonts w:ascii="Times New Roman" w:hAnsi="Times New Roman" w:cs="Times New Roman"/>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四</w:t>
      </w:r>
      <w:r>
        <w:rPr>
          <w:rFonts w:hint="eastAsia" w:ascii="宋体" w:hAnsi="宋体"/>
          <w:sz w:val="21"/>
        </w:rPr>
        <w:t xml:space="preserve">）功能要求：</w:t>
      </w:r>
      <w:r/>
    </w:p>
    <w:tbl>
      <w:tblPr>
        <w:tblStyle w:val="1270"/>
        <w:tblW w:w="9639" w:type="dxa"/>
        <w:tblInd w:w="137" w:type="dxa"/>
        <w:tblLook w:val="04A0" w:firstRow="1" w:lastRow="0" w:firstColumn="1" w:lastColumn="0" w:noHBand="0" w:noVBand="1"/>
      </w:tblPr>
      <w:tblGrid>
        <w:gridCol w:w="1912"/>
        <w:gridCol w:w="7727"/>
      </w:tblGrid>
      <w:tr>
        <w:trPr/>
        <w:tc>
          <w:tcPr>
            <w:gridSpan w:val="2"/>
            <w:tcW w:w="9639"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操作功能</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电锁功能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基站呼梯盒配备电锁，用于启动和关闭电梯的控制电路。</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呼梯应答功能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按呼梯按钮，被呼梯层按钮数字指示灯亮，到站后撤销记忆，指示灯灭。</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急停开关功能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呼梯盒上配置“急停开关”按钮控制电梯紧急停止，在各楼层急停按钮显示灯均熄灭时运行位置的状态下，电梯方能运行。</w:t>
            </w:r>
            <w:r/>
          </w:p>
        </w:tc>
      </w:tr>
      <w:tr>
        <w:trPr/>
        <w:tc>
          <w:tcPr>
            <w:gridSpan w:val="2"/>
            <w:tcW w:w="9639"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服务功能</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自动平层功能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当因某种原因，诸如停电或操作不当造成未停靠在任意站的平层位置时，用电锁重</w:t>
            </w:r>
            <w:r>
              <w:rPr>
                <w:rFonts w:hint="eastAsia" w:ascii="宋体" w:hAnsi="宋体"/>
                <w:bCs/>
                <w:sz w:val="21"/>
                <w:szCs w:val="21"/>
              </w:rPr>
              <w:t xml:space="preserve">新开启电梯，能自动下行至临近层站平层，并数码显示停靠的楼层。</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自动开、关门功能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当到站平层后，轿门带动厅门自动向上打开，开门到位后保持7秒开门状态，自动进行关门，关门过程中有光幕的防夹保护，自动关门到位后可通过本层外呼的开门按钮控制重复开门。</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蜂鸣提示功能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当厅门没关好时，蜂鸣器发出人性化音乐，提示用后请关门，以便其他楼层使用。轿厢到站时也相应由蜂鸣器发出人性化音乐，提示到站开门。</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楼层数显</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轿厢位置由数字显示楼层。</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运行方向显示</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功能运行方向由上下发光箭头显示</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故障显示功能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当电梯出现故障时，微机控制柜数码显示，并且厅外呼梯数码显示会频繁闪烁，表示电梯有故障。</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对讲功能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配置对讲系统，只需按下对讲按钮，该层操作人员即可与其他楼层的操作人员取得语音联系。</w:t>
            </w:r>
            <w:r/>
          </w:p>
        </w:tc>
      </w:tr>
      <w:tr>
        <w:trPr/>
        <w:tc>
          <w:tcPr>
            <w:gridSpan w:val="2"/>
            <w:tcW w:w="9639"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安全功能</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电气门联锁功能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各层门均有电气门联锁开关，当任意一层门打开时，电梯停止运行。</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层门机械门锁功能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各层门均有机械门锁，当轿厢不在本层停靠时，层门不能开启，如特殊情况，可用本公司随梯配带的、专用钥匙开启层门。</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门光幕保护功能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门自动关闭过程中，如有物在门口，门会自动停止并打开，直至门口无遮挡，门才能自动关闭。</w:t>
            </w:r>
            <w:r/>
          </w:p>
        </w:tc>
      </w:tr>
      <w:tr>
        <w:trPr/>
        <w:tc>
          <w:tcPr>
            <w:tcW w:w="1912"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遇障自动停机功能</w:t>
            </w:r>
            <w:r/>
          </w:p>
        </w:tc>
        <w:tc>
          <w:tcPr>
            <w:tcW w:w="7727" w:type="dxa"/>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当轿厢或对重遇到障碍，电梯主机运行时间大于全程正常运行时间 10S 前，电梯主机自动停止运转。</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（五）</w:t>
      </w:r>
      <w:r>
        <w:rPr>
          <w:rFonts w:hint="eastAsia" w:ascii="宋体" w:hAnsi="宋体"/>
          <w:sz w:val="21"/>
        </w:rPr>
        <w:t xml:space="preserve">质量要求：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应严格按照招标文件的要求和国家有关标准，提供全新的、未经使用的设备。</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品质说明：必须保证提供的设备完全与招标文件所述的质量、规格和性能相符，所使用的材料及配件达到标准，相关设备具有厂家出具的设备质量合格证明书。</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保证向</w:t>
      </w:r>
      <w:r>
        <w:rPr>
          <w:rFonts w:hint="eastAsia" w:ascii="宋体" w:hAnsi="宋体"/>
          <w:sz w:val="21"/>
        </w:rPr>
        <w:t xml:space="preserve">采购单位</w:t>
      </w:r>
      <w:r>
        <w:rPr>
          <w:rFonts w:hint="eastAsia" w:ascii="宋体" w:hAnsi="宋体"/>
          <w:sz w:val="21"/>
        </w:rPr>
        <w:t xml:space="preserve">提供的设备或设备的任何一部分，免受第三方提出的侵犯其专利权、商标权或知识产权等的起诉，任何由此引起的法律责任和经济责任均由</w:t>
      </w:r>
      <w:r>
        <w:rPr>
          <w:rFonts w:hint="eastAsia" w:ascii="宋体" w:hAnsi="宋体"/>
          <w:sz w:val="21"/>
        </w:rPr>
        <w:t xml:space="preserve">中标单位</w:t>
      </w:r>
      <w:r>
        <w:rPr>
          <w:rFonts w:hint="eastAsia" w:ascii="宋体" w:hAnsi="宋体"/>
          <w:sz w:val="21"/>
        </w:rPr>
        <w:t xml:space="preserve">承担。</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因产品质量或安装不当导致验收不合格，应及时处理直至验收合格，期间产生的一切费用由中标</w:t>
      </w:r>
      <w:r>
        <w:rPr>
          <w:rFonts w:hint="eastAsia" w:ascii="宋体" w:hAnsi="宋体"/>
          <w:sz w:val="21"/>
        </w:rPr>
        <w:t xml:space="preserve">单位</w:t>
      </w:r>
      <w:r>
        <w:rPr>
          <w:rFonts w:hint="eastAsia" w:ascii="宋体" w:hAnsi="宋体"/>
          <w:sz w:val="21"/>
        </w:rPr>
        <w:t xml:space="preserve">承担；若二次验收不合格，采购</w:t>
      </w:r>
      <w:r>
        <w:rPr>
          <w:rFonts w:hint="eastAsia" w:ascii="宋体" w:hAnsi="宋体"/>
          <w:sz w:val="21"/>
        </w:rPr>
        <w:t xml:space="preserve">单位</w:t>
      </w:r>
      <w:r>
        <w:rPr>
          <w:rFonts w:hint="eastAsia" w:ascii="宋体" w:hAnsi="宋体"/>
          <w:sz w:val="21"/>
        </w:rPr>
        <w:t xml:space="preserve">有权退货。采购</w:t>
      </w:r>
      <w:r>
        <w:rPr>
          <w:rFonts w:hint="eastAsia" w:ascii="宋体" w:hAnsi="宋体"/>
          <w:sz w:val="21"/>
        </w:rPr>
        <w:t xml:space="preserve">单位</w:t>
      </w:r>
      <w:r>
        <w:rPr>
          <w:rFonts w:hint="eastAsia" w:ascii="宋体" w:hAnsi="宋体"/>
          <w:sz w:val="21"/>
        </w:rPr>
        <w:t xml:space="preserve">在此期间保留对</w:t>
      </w:r>
      <w:r>
        <w:rPr>
          <w:rFonts w:hint="eastAsia" w:ascii="宋体" w:hAnsi="宋体"/>
          <w:sz w:val="21"/>
        </w:rPr>
        <w:t xml:space="preserve">中标单位</w:t>
      </w:r>
      <w:r>
        <w:rPr>
          <w:rFonts w:hint="eastAsia" w:ascii="宋体" w:hAnsi="宋体"/>
          <w:sz w:val="21"/>
        </w:rPr>
        <w:t xml:space="preserve">的索赔权利。</w:t>
      </w:r>
      <w:r/>
    </w:p>
    <w:p>
      <w:pPr>
        <w:ind w:left="0" w:firstLine="420"/>
        <w:spacing w:line="360" w:lineRule="auto"/>
        <w:tabs>
          <w:tab w:val="left" w:pos="0" w:leader="none"/>
        </w:tabs>
        <w:rPr>
          <w:rFonts w:ascii="宋体" w:hAnsi="宋体"/>
          <w:sz w:val="21"/>
        </w:rPr>
      </w:pPr>
      <w:r>
        <w:rPr>
          <w:rFonts w:hint="eastAsia" w:ascii="宋体" w:hAnsi="宋体"/>
          <w:sz w:val="21"/>
        </w:rPr>
        <w:t xml:space="preserve">（六）</w:t>
      </w:r>
      <w:r>
        <w:rPr>
          <w:rFonts w:hint="eastAsia" w:ascii="宋体" w:hAnsi="宋体"/>
          <w:sz w:val="21"/>
        </w:rPr>
        <w:t xml:space="preserve">项目供货施工要求：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在实际施工时，设计参数以现场实际尺寸为准。中标</w:t>
      </w:r>
      <w:r>
        <w:rPr>
          <w:rFonts w:hint="eastAsia" w:ascii="宋体" w:hAnsi="宋体"/>
          <w:sz w:val="21"/>
        </w:rPr>
        <w:t xml:space="preserve">单位</w:t>
      </w:r>
      <w:r>
        <w:rPr>
          <w:rFonts w:hint="eastAsia" w:ascii="宋体" w:hAnsi="宋体"/>
          <w:sz w:val="21"/>
        </w:rPr>
        <w:t xml:space="preserve">应严格按照</w:t>
      </w:r>
      <w:r>
        <w:rPr>
          <w:rFonts w:hint="eastAsia" w:ascii="宋体" w:hAnsi="宋体"/>
          <w:sz w:val="21"/>
        </w:rPr>
        <w:t xml:space="preserve">采购单位</w:t>
      </w:r>
      <w:r>
        <w:rPr>
          <w:rFonts w:hint="eastAsia" w:ascii="宋体" w:hAnsi="宋体"/>
          <w:sz w:val="21"/>
        </w:rPr>
        <w:t xml:space="preserve">提供的技术参数和技术要求提供设备；中标</w:t>
      </w:r>
      <w:r>
        <w:rPr>
          <w:rFonts w:hint="eastAsia" w:ascii="宋体" w:hAnsi="宋体"/>
          <w:sz w:val="21"/>
        </w:rPr>
        <w:t xml:space="preserve">单位</w:t>
      </w:r>
      <w:r>
        <w:rPr>
          <w:rFonts w:hint="eastAsia" w:ascii="宋体" w:hAnsi="宋体"/>
          <w:sz w:val="21"/>
        </w:rPr>
        <w:t xml:space="preserve">应在合同签订后10天（自然日）内向</w:t>
      </w:r>
      <w:r>
        <w:rPr>
          <w:rFonts w:hint="eastAsia" w:ascii="宋体" w:hAnsi="宋体"/>
          <w:sz w:val="21"/>
        </w:rPr>
        <w:t xml:space="preserve">采购单位</w:t>
      </w:r>
      <w:r>
        <w:rPr>
          <w:rFonts w:hint="eastAsia" w:ascii="宋体" w:hAnsi="宋体"/>
          <w:sz w:val="21"/>
        </w:rPr>
        <w:t xml:space="preserve">提供电梯设备的布置图纸、预埋部件的规格和技术参数以及安装的详细技术要求、预埋的计划安排等供业主使用，并根据已施工的电梯实际井道尺寸协助</w:t>
      </w:r>
      <w:r>
        <w:rPr>
          <w:rFonts w:hint="eastAsia" w:ascii="宋体" w:hAnsi="宋体"/>
          <w:sz w:val="21"/>
        </w:rPr>
        <w:t xml:space="preserve">采购单位</w:t>
      </w:r>
      <w:r>
        <w:rPr>
          <w:rFonts w:hint="eastAsia" w:ascii="宋体" w:hAnsi="宋体"/>
          <w:sz w:val="21"/>
        </w:rPr>
        <w:t xml:space="preserve">进行施工。中标</w:t>
      </w:r>
      <w:r>
        <w:rPr>
          <w:rFonts w:hint="eastAsia" w:ascii="宋体" w:hAnsi="宋体"/>
          <w:sz w:val="21"/>
        </w:rPr>
        <w:t xml:space="preserve">单位</w:t>
      </w:r>
      <w:r>
        <w:rPr>
          <w:rFonts w:hint="eastAsia" w:ascii="宋体" w:hAnsi="宋体"/>
          <w:sz w:val="21"/>
        </w:rPr>
        <w:t xml:space="preserve">在签订合同后，应对尚未施工部位的图纸尺寸等可能与电梯制造和安装存在差异，中标</w:t>
      </w:r>
      <w:r>
        <w:rPr>
          <w:rFonts w:hint="eastAsia" w:ascii="宋体" w:hAnsi="宋体"/>
          <w:sz w:val="21"/>
        </w:rPr>
        <w:t xml:space="preserve">单位</w:t>
      </w:r>
      <w:r>
        <w:rPr>
          <w:rFonts w:hint="eastAsia" w:ascii="宋体" w:hAnsi="宋体"/>
          <w:sz w:val="21"/>
        </w:rPr>
        <w:t xml:space="preserve">应提前以书面形式告知</w:t>
      </w:r>
      <w:r>
        <w:rPr>
          <w:rFonts w:hint="eastAsia" w:ascii="宋体" w:hAnsi="宋体"/>
          <w:sz w:val="21"/>
        </w:rPr>
        <w:t xml:space="preserve">采购单位</w:t>
      </w:r>
      <w:r>
        <w:rPr>
          <w:rFonts w:hint="eastAsia" w:ascii="宋体" w:hAnsi="宋体"/>
          <w:sz w:val="21"/>
        </w:rPr>
        <w:t xml:space="preserve">，并提供详细的、具有操作性解决方案。否则，由此产生矛盾问题，而导致的整改工作全部由中标</w:t>
      </w:r>
      <w:r>
        <w:rPr>
          <w:rFonts w:hint="eastAsia" w:ascii="宋体" w:hAnsi="宋体"/>
          <w:sz w:val="21"/>
        </w:rPr>
        <w:t xml:space="preserve">单位</w:t>
      </w:r>
      <w:r>
        <w:rPr>
          <w:rFonts w:hint="eastAsia" w:ascii="宋体" w:hAnsi="宋体"/>
          <w:sz w:val="21"/>
        </w:rPr>
        <w:t xml:space="preserve">负责。</w:t>
      </w:r>
      <w:r/>
    </w:p>
    <w:p>
      <w:pPr>
        <w:ind w:left="0" w:firstLine="420"/>
        <w:spacing w:line="360" w:lineRule="auto"/>
        <w:tabs>
          <w:tab w:val="left" w:pos="0" w:leader="none"/>
        </w:tabs>
        <w:rPr>
          <w:rFonts w:ascii="宋体" w:hAnsi="宋体"/>
          <w:sz w:val="21"/>
        </w:rPr>
      </w:pPr>
      <w:r>
        <w:rPr>
          <w:rFonts w:hint="eastAsia" w:ascii="宋体" w:hAnsi="宋体"/>
          <w:sz w:val="21"/>
        </w:rPr>
        <w:t xml:space="preserve">（七）</w:t>
      </w:r>
      <w:r>
        <w:rPr>
          <w:rFonts w:hint="eastAsia" w:ascii="宋体" w:hAnsi="宋体"/>
          <w:sz w:val="21"/>
        </w:rPr>
        <w:t xml:space="preserve">安装调试要求：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安装调试</w:t>
      </w:r>
      <w:r>
        <w:rPr>
          <w:rFonts w:hint="eastAsia" w:ascii="宋体" w:hAnsi="宋体"/>
          <w:sz w:val="21"/>
        </w:rPr>
        <w:t xml:space="preserve">应</w:t>
      </w:r>
      <w:r>
        <w:rPr>
          <w:rFonts w:hint="eastAsia" w:ascii="宋体" w:hAnsi="宋体"/>
          <w:sz w:val="21"/>
        </w:rPr>
        <w:t xml:space="preserve">由</w:t>
      </w:r>
      <w:r>
        <w:rPr>
          <w:rFonts w:hint="eastAsia" w:ascii="宋体" w:hAnsi="宋体"/>
          <w:sz w:val="21"/>
        </w:rPr>
        <w:t xml:space="preserve">符合中华人民共和国有关主管部门规定的、具有安装资格的安装单位</w:t>
      </w:r>
      <w:r>
        <w:rPr>
          <w:rFonts w:hint="eastAsia" w:ascii="宋体" w:hAnsi="宋体"/>
          <w:sz w:val="21"/>
        </w:rPr>
        <w:t xml:space="preserve">负责，在</w:t>
      </w:r>
      <w:r>
        <w:rPr>
          <w:rFonts w:hint="eastAsia" w:ascii="宋体" w:hAnsi="宋体"/>
          <w:sz w:val="21"/>
        </w:rPr>
        <w:t xml:space="preserve">采购单位</w:t>
      </w:r>
      <w:r>
        <w:rPr>
          <w:rFonts w:hint="eastAsia" w:ascii="宋体" w:hAnsi="宋体"/>
          <w:sz w:val="21"/>
        </w:rPr>
        <w:t xml:space="preserve">建设工地现场进行电梯整机安装、调试及试运行，安装为全包工程。电梯</w:t>
      </w:r>
      <w:r>
        <w:rPr>
          <w:rFonts w:hint="eastAsia" w:ascii="宋体" w:hAnsi="宋体"/>
          <w:sz w:val="21"/>
        </w:rPr>
        <w:t xml:space="preserve">生产厂家</w:t>
      </w:r>
      <w:r>
        <w:rPr>
          <w:rFonts w:hint="eastAsia" w:ascii="宋体" w:hAnsi="宋体"/>
          <w:sz w:val="21"/>
        </w:rPr>
        <w:t xml:space="preserve">对电梯质量以及安全运行涉及的质量问题负责。</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应在货物运抵现场一周前，向</w:t>
      </w:r>
      <w:r>
        <w:rPr>
          <w:rFonts w:hint="eastAsia" w:ascii="宋体" w:hAnsi="宋体"/>
          <w:sz w:val="21"/>
        </w:rPr>
        <w:t xml:space="preserve">采购单位</w:t>
      </w:r>
      <w:r>
        <w:rPr>
          <w:rFonts w:hint="eastAsia" w:ascii="宋体" w:hAnsi="宋体"/>
          <w:sz w:val="21"/>
        </w:rPr>
        <w:t xml:space="preserve">提供安装、调试及试运行的具体进度计划表和施工作业措施计划。</w:t>
      </w:r>
      <w:r/>
    </w:p>
    <w:p>
      <w:pPr>
        <w:ind w:left="0" w:firstLine="420"/>
        <w:spacing w:line="360" w:lineRule="auto"/>
        <w:tabs>
          <w:tab w:val="left" w:pos="0" w:leader="none"/>
        </w:tabs>
        <w:rPr>
          <w:rFonts w:ascii="宋体" w:hAnsi="宋体"/>
          <w:sz w:val="21"/>
        </w:rPr>
      </w:pPr>
      <w:r>
        <w:rPr>
          <w:rFonts w:hint="eastAsia" w:ascii="宋体" w:hAnsi="宋体"/>
          <w:sz w:val="21"/>
        </w:rPr>
        <w:t xml:space="preserve">（八）</w:t>
      </w:r>
      <w:r>
        <w:rPr>
          <w:rFonts w:hint="eastAsia" w:ascii="宋体" w:hAnsi="宋体"/>
          <w:sz w:val="21"/>
        </w:rPr>
        <w:t xml:space="preserve">安装要求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现场安装必须符合国家相关行业标准和验收标准；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应遵守现场采购人的一切规章制度，文明安装和调试；</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负责保管、看护进场的设备及附配件；</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负责对设备、安装设备（工具）等提供适当的保护、包装或覆盖等处理，以免受损；</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安装调试人员对邻近设备、管线等造成损坏，应由中标</w:t>
      </w:r>
      <w:r>
        <w:rPr>
          <w:rFonts w:hint="eastAsia" w:ascii="宋体" w:hAnsi="宋体"/>
          <w:sz w:val="21"/>
        </w:rPr>
        <w:t xml:space="preserve">单位</w:t>
      </w:r>
      <w:r>
        <w:rPr>
          <w:rFonts w:hint="eastAsia" w:ascii="宋体" w:hAnsi="宋体"/>
          <w:sz w:val="21"/>
        </w:rPr>
        <w:t xml:space="preserve">负责修复及承担一切直接费用；</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无论安装调试期间或免费保修保养过程中，中标</w:t>
      </w:r>
      <w:r>
        <w:rPr>
          <w:rFonts w:hint="eastAsia" w:ascii="宋体" w:hAnsi="宋体"/>
          <w:sz w:val="21"/>
        </w:rPr>
        <w:t xml:space="preserve">单位</w:t>
      </w:r>
      <w:r>
        <w:rPr>
          <w:rFonts w:hint="eastAsia" w:ascii="宋体" w:hAnsi="宋体"/>
          <w:sz w:val="21"/>
        </w:rPr>
        <w:t xml:space="preserve">均需负责及时清理由此产生的垃圾；</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应承担安装调试期间设备和安装调试人员的安全责任；</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电梯安装调试完成后，中标</w:t>
      </w:r>
      <w:r>
        <w:rPr>
          <w:rFonts w:hint="eastAsia" w:ascii="宋体" w:hAnsi="宋体"/>
          <w:sz w:val="21"/>
        </w:rPr>
        <w:t xml:space="preserve">单位</w:t>
      </w:r>
      <w:r>
        <w:rPr>
          <w:rFonts w:hint="eastAsia" w:ascii="宋体" w:hAnsi="宋体"/>
          <w:sz w:val="21"/>
        </w:rPr>
        <w:t xml:space="preserve">须办理电梯检测手续和领取电梯使用许可证，该项费用包含在报价中，采购</w:t>
      </w:r>
      <w:r>
        <w:rPr>
          <w:rFonts w:hint="eastAsia" w:ascii="宋体" w:hAnsi="宋体"/>
          <w:sz w:val="21"/>
        </w:rPr>
        <w:t xml:space="preserve">单位</w:t>
      </w:r>
      <w:r>
        <w:rPr>
          <w:rFonts w:hint="eastAsia" w:ascii="宋体" w:hAnsi="宋体"/>
          <w:sz w:val="21"/>
        </w:rPr>
        <w:t xml:space="preserve">将不再支付任何费用；</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在项目实施期间所发生的一切安全责任事故均由中标</w:t>
      </w:r>
      <w:r>
        <w:rPr>
          <w:rFonts w:hint="eastAsia" w:ascii="宋体" w:hAnsi="宋体"/>
          <w:sz w:val="21"/>
        </w:rPr>
        <w:t xml:space="preserve">单位</w:t>
      </w:r>
      <w:r>
        <w:rPr>
          <w:rFonts w:hint="eastAsia" w:ascii="宋体" w:hAnsi="宋体"/>
          <w:sz w:val="21"/>
        </w:rPr>
        <w:t xml:space="preserve">负责承担，中标</w:t>
      </w:r>
      <w:r>
        <w:rPr>
          <w:rFonts w:hint="eastAsia" w:ascii="宋体" w:hAnsi="宋体"/>
          <w:sz w:val="21"/>
        </w:rPr>
        <w:t xml:space="preserve">单位</w:t>
      </w:r>
      <w:r>
        <w:rPr>
          <w:rFonts w:hint="eastAsia" w:ascii="宋体" w:hAnsi="宋体"/>
          <w:sz w:val="21"/>
        </w:rPr>
        <w:t xml:space="preserve">应做好相关安全教育工作及现场安全保护措施，并配备相关安全管理人员负责现场安全施工工作。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（九）</w:t>
      </w:r>
      <w:r>
        <w:rPr>
          <w:rFonts w:hint="eastAsia" w:ascii="宋体" w:hAnsi="宋体"/>
          <w:sz w:val="21"/>
        </w:rPr>
        <w:t xml:space="preserve">验收要求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862"/>
      </w:pPr>
      <w:r/>
      <w:r/>
    </w:p>
    <w:p>
      <w:pPr>
        <w:pStyle w:val="862"/>
      </w:pPr>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项目完成后，中标</w:t>
      </w:r>
      <w:r>
        <w:rPr>
          <w:rFonts w:hint="eastAsia" w:ascii="宋体" w:hAnsi="宋体"/>
          <w:sz w:val="21"/>
        </w:rPr>
        <w:t xml:space="preserve">单位</w:t>
      </w:r>
      <w:r>
        <w:rPr>
          <w:rFonts w:hint="eastAsia" w:ascii="宋体" w:hAnsi="宋体"/>
          <w:sz w:val="21"/>
        </w:rPr>
        <w:t xml:space="preserve">须负责电梯全部设备的保护和清洁工作，直至设备验收合格并取得政府有关主管部门的使用证书，交付</w:t>
      </w:r>
      <w:r>
        <w:rPr>
          <w:rFonts w:hint="eastAsia" w:ascii="宋体" w:hAnsi="宋体"/>
          <w:sz w:val="21"/>
        </w:rPr>
        <w:t xml:space="preserve">采购单位</w:t>
      </w:r>
      <w:r>
        <w:rPr>
          <w:rFonts w:hint="eastAsia" w:ascii="宋体" w:hAnsi="宋体"/>
          <w:sz w:val="21"/>
        </w:rPr>
        <w:t xml:space="preserve">之日为止。</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验收结果符合国家强制性规定及本项目合同约定的产品标准和技术规格书；设备在交付</w:t>
      </w:r>
      <w:r>
        <w:rPr>
          <w:rFonts w:hint="eastAsia" w:ascii="宋体" w:hAnsi="宋体"/>
          <w:sz w:val="21"/>
        </w:rPr>
        <w:t xml:space="preserve">采购单位</w:t>
      </w:r>
      <w:r>
        <w:rPr>
          <w:rFonts w:hint="eastAsia" w:ascii="宋体" w:hAnsi="宋体"/>
          <w:sz w:val="21"/>
        </w:rPr>
        <w:t xml:space="preserve">使用之前应通过政府有关部门验收和采购</w:t>
      </w:r>
      <w:r>
        <w:rPr>
          <w:rFonts w:hint="eastAsia" w:ascii="宋体" w:hAnsi="宋体"/>
          <w:sz w:val="21"/>
        </w:rPr>
        <w:t xml:space="preserve">单位</w:t>
      </w:r>
      <w:r>
        <w:rPr>
          <w:rFonts w:hint="eastAsia" w:ascii="宋体" w:hAnsi="宋体"/>
          <w:sz w:val="21"/>
        </w:rPr>
        <w:t xml:space="preserve">的内部验收并取得检测合格证和准用证书。</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验收标准：符合国家有关标准。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十</w:t>
      </w:r>
      <w:r>
        <w:rPr>
          <w:rFonts w:hint="eastAsia" w:ascii="宋体" w:hAnsi="宋体"/>
          <w:sz w:val="21"/>
        </w:rPr>
        <w:t xml:space="preserve">）项目商务要求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交付时间</w:t>
      </w:r>
      <w:r/>
    </w:p>
    <w:p>
      <w:pPr>
        <w:ind w:left="0" w:firstLine="420"/>
        <w:spacing w:line="360" w:lineRule="auto"/>
        <w:tabs>
          <w:tab w:val="left" w:pos="0" w:leader="none"/>
        </w:tabs>
        <w:rPr>
          <w:rFonts w:ascii="宋体" w:hAnsi="宋体"/>
          <w:sz w:val="21"/>
        </w:rPr>
      </w:pPr>
      <w:r>
        <w:rPr>
          <w:rFonts w:hint="eastAsia" w:ascii="宋体" w:hAnsi="宋体"/>
          <w:sz w:val="21"/>
        </w:rPr>
        <w:t xml:space="preserve">总工期为45日历天（以现场符合施工条件为准，其中交货期35天，安装调试期为10天），计划开工日期以甲方的开工令为准。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交付地点</w:t>
      </w:r>
      <w:r/>
    </w:p>
    <w:p>
      <w:pPr>
        <w:ind w:left="0" w:firstLine="420"/>
        <w:spacing w:line="360" w:lineRule="auto"/>
        <w:tabs>
          <w:tab w:val="left" w:pos="0" w:leader="none"/>
        </w:tabs>
        <w:rPr>
          <w:rFonts w:ascii="宋体" w:hAnsi="宋体"/>
          <w:sz w:val="21"/>
        </w:rPr>
      </w:pPr>
      <w:r>
        <w:rPr>
          <w:rFonts w:hint="eastAsia" w:ascii="宋体" w:hAnsi="宋体"/>
          <w:sz w:val="21"/>
        </w:rPr>
        <w:t xml:space="preserve">地点：</w:t>
      </w:r>
      <w:r>
        <w:rPr>
          <w:rFonts w:hint="eastAsia" w:ascii="宋体" w:hAnsi="宋体"/>
          <w:sz w:val="21"/>
        </w:rPr>
        <w:t xml:space="preserve">苏州市劳动路1105号</w:t>
      </w:r>
      <w:r>
        <w:rPr>
          <w:rFonts w:hint="eastAsia"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付款条件（进度和方式）</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中标单位完成招标要求的电梯设备制造及安装，并经国家相关部门的验收合格后，在甲方收到招标电梯的产品出厂合格证、特种设备使用标志、检验报告后一次性支付合同款项。</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包装和运输要求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sz w:val="21"/>
        </w:rPr>
      </w:pPr>
      <w:r>
        <w:rPr>
          <w:rFonts w:hint="eastAsia" w:ascii="宋体" w:hAnsi="宋体"/>
          <w:sz w:val="21"/>
        </w:rPr>
        <w:t xml:space="preserve">（十</w:t>
      </w:r>
      <w:r>
        <w:rPr>
          <w:rFonts w:hint="eastAsia" w:ascii="宋体" w:hAnsi="宋体"/>
          <w:sz w:val="21"/>
        </w:rPr>
        <w:t xml:space="preserve">一</w:t>
      </w:r>
      <w:r>
        <w:rPr>
          <w:rFonts w:hint="eastAsia" w:ascii="宋体" w:hAnsi="宋体"/>
          <w:sz w:val="21"/>
        </w:rPr>
        <w:t xml:space="preserve">）</w:t>
      </w:r>
      <w:r>
        <w:rPr>
          <w:rFonts w:hint="eastAsia" w:ascii="宋体" w:hAnsi="宋体"/>
          <w:sz w:val="21"/>
        </w:rPr>
        <w:t xml:space="preserve">其他有关说明</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投标总报价包括满足本项目要求的所有产品及其配件、包装、运杂、安装调试及售后服务等从项目中标起到项目正式交付以及质保期内所发生的一切费用。</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交货、安装地点：中标</w:t>
      </w:r>
      <w:r>
        <w:rPr>
          <w:rFonts w:hint="eastAsia" w:ascii="宋体" w:hAnsi="宋体"/>
          <w:sz w:val="21"/>
        </w:rPr>
        <w:t xml:space="preserve">单位</w:t>
      </w:r>
      <w:r>
        <w:rPr>
          <w:rFonts w:hint="eastAsia" w:ascii="宋体" w:hAnsi="宋体"/>
          <w:sz w:val="21"/>
        </w:rPr>
        <w:t xml:space="preserve">必须按采购人要求将本项目中货物送到指定地点，并实施安装调试。</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售后服务：供应商应具备完善的售后服务体系，具有固定的维修人员并有能力及时处理所有可能发生的故障。产品出现故障损坏时，中标</w:t>
      </w:r>
      <w:r>
        <w:rPr>
          <w:rFonts w:hint="eastAsia" w:ascii="宋体" w:hAnsi="宋体"/>
          <w:sz w:val="21"/>
        </w:rPr>
        <w:t xml:space="preserve">单位</w:t>
      </w:r>
      <w:r>
        <w:rPr>
          <w:rFonts w:hint="eastAsia" w:ascii="宋体" w:hAnsi="宋体"/>
          <w:sz w:val="21"/>
        </w:rPr>
        <w:t xml:space="preserve">接到报修通知后的响应时间为30分钟，安排的维修人员在2小时内赶到现场，一般故障1小时内解决，现场解决不了的重大故障，须从故障报修的隔天起计，3个日历天内解决。</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质保期内，供应商需提供以下服务：每月定期保养服务；年度周期保养。</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原有电梯拆除、旧电梯归属确认及拆除后设备处置</w:t>
      </w:r>
      <w:r>
        <w:rPr>
          <w:rFonts w:hint="eastAsia" w:ascii="宋体" w:hAnsi="宋体"/>
          <w:sz w:val="21"/>
        </w:rPr>
        <w:t xml:space="preserve">：</w:t>
      </w:r>
      <w:r>
        <w:rPr>
          <w:rFonts w:hint="eastAsia" w:ascii="宋体" w:hAnsi="宋体"/>
          <w:sz w:val="21"/>
        </w:rPr>
        <w:t xml:space="preserve">待拆除旧电梯的所有权归苏州市胥江实验中学校所有，施工单位在完成原有电梯拆除后，应按照校方指定地点将旧电梯设备统一堆放，不得擅自处置、转移或变卖。校方将对旧电梯拆除及堆放情况进行现场确认，确保资产归属清晰、处置过程规范。</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投标单位需提供</w:t>
      </w:r>
      <w:r>
        <w:rPr>
          <w:rFonts w:hint="eastAsia" w:ascii="宋体" w:hAnsi="宋体"/>
          <w:sz w:val="21"/>
        </w:rPr>
        <w:t xml:space="preserve">包括不限于：</w:t>
      </w:r>
      <w:r>
        <w:rPr>
          <w:rFonts w:hint="eastAsia" w:ascii="宋体" w:hAnsi="宋体" w:cs="Calibri"/>
          <w:bCs/>
          <w:sz w:val="21"/>
          <w:szCs w:val="22"/>
        </w:rPr>
        <w:t xml:space="preserve">安装及调试施工组织计划；旧电梯拆除方案；应急预案；售后服务方案等。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2"/>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0"/>
        <w:ind w:left="0" w:firstLine="0"/>
        <w:jc w:val="center"/>
        <w:rPr>
          <w:rFonts w:ascii="宋体" w:hAnsi="宋体"/>
          <w:b/>
          <w:sz w:val="44"/>
          <w:szCs w:val="22"/>
        </w:rPr>
      </w:pPr>
      <w:r/>
      <w:bookmarkStart w:id="102" w:name="_Toc5111"/>
      <w:r/>
      <w:bookmarkStart w:id="103" w:name="_Toc11789"/>
      <w:r/>
      <w:bookmarkStart w:id="104" w:name="_Hlk55741158"/>
      <w:r>
        <w:rPr>
          <w:rFonts w:hint="eastAsia" w:ascii="宋体" w:hAnsi="宋体"/>
          <w:b/>
          <w:sz w:val="44"/>
          <w:szCs w:val="22"/>
        </w:rPr>
        <w:br w:type="page" w:clear="all"/>
      </w:r>
      <w:bookmarkStart w:id="105" w:name="_Toc105397794"/>
      <w:r>
        <w:rPr>
          <w:rFonts w:hint="eastAsia" w:ascii="宋体" w:hAnsi="宋体"/>
          <w:b/>
          <w:sz w:val="44"/>
          <w:szCs w:val="22"/>
        </w:rPr>
        <w:t xml:space="preserve">第五章  </w:t>
      </w:r>
      <w:bookmarkStart w:id="106" w:name="合同的特殊条款"/>
      <w:r/>
      <w:bookmarkEnd w:id="106"/>
      <w:r>
        <w:rPr>
          <w:rFonts w:hint="eastAsia" w:ascii="宋体" w:hAnsi="宋体"/>
          <w:b/>
          <w:sz w:val="44"/>
          <w:szCs w:val="22"/>
        </w:rPr>
        <w:t xml:space="preserve">合同及主要条款</w:t>
      </w:r>
      <w:bookmarkEnd w:id="102"/>
      <w:r/>
      <w:bookmarkEnd w:id="103"/>
      <w:r/>
      <w:bookmarkEnd w:id="105"/>
      <w:r/>
      <w:r/>
    </w:p>
    <w:p>
      <w:pPr>
        <w:ind w:left="0"/>
        <w:jc w:val="center"/>
        <w:rPr>
          <w:rFonts w:ascii="宋体" w:hAnsi="宋体"/>
          <w:b/>
          <w:sz w:val="32"/>
          <w:szCs w:val="32"/>
        </w:rPr>
      </w:pPr>
      <w:r/>
      <w:bookmarkStart w:id="107" w:name="_Toc57376410"/>
      <w:r/>
      <w:bookmarkStart w:id="108" w:name="_Toc8564"/>
      <w:r/>
      <w:bookmarkStart w:id="109" w:name="_Toc27667"/>
      <w:r/>
      <w:bookmarkEnd w:id="104"/>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þ</w:t>
      </w:r>
      <w:r>
        <w:rPr>
          <w:rFonts w:hint="eastAsia" w:ascii="宋体" w:hAnsi="宋体"/>
          <w:sz w:val="21"/>
          <w:szCs w:val="21"/>
        </w:rPr>
        <w:t xml:space="preserve">全额付款：</w:t>
      </w:r>
      <w:r>
        <w:rPr>
          <w:rFonts w:hint="eastAsia" w:ascii="宋体" w:hAnsi="宋体"/>
          <w:sz w:val="21"/>
          <w:szCs w:val="21"/>
          <w:u w:val="single"/>
        </w:rPr>
        <w:t xml:space="preserve"> 中标单位完成招标要求的电梯设备制造及安装，并经国家相关部门的验收合格后，在甲方收到招标电梯的产品出厂合格证、特种设备使用标志、检验报告后一次性支付合同款项。</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（应明确分期支付合同款项的各期比例和支付条件，各期支付条件应与分期履约验收情况挂钩） </w:t>
      </w:r>
      <w:r>
        <w:rPr>
          <w:rFonts w:hint="eastAsia" w:ascii="宋体" w:hAnsi="宋体"/>
          <w:sz w:val="21"/>
          <w:szCs w:val="21"/>
        </w:rPr>
        <w:t xml:space="preserve">，其中涉及预付款的：</w:t>
      </w:r>
      <w:r>
        <w:rPr>
          <w:rFonts w:hint="eastAsia" w:ascii="宋体" w:hAnsi="宋体"/>
          <w:sz w:val="21"/>
          <w:szCs w:val="21"/>
          <w:u w:val="single"/>
        </w:rPr>
        <w:t xml:space="preserve"> （应明确预付款的支付比例和支付条件）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在设备经国家相关部门检验合格之日起10日内组织验收 。</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bookmarkStart w:id="110" w:name="OLE_LINK19"/>
      <w:r/>
      <w:bookmarkStart w:id="111" w:name="OLE_LINK21"/>
      <w:r>
        <w:rPr>
          <w:rFonts w:ascii="Wingdings" w:hAnsi="Wingdings" w:eastAsia="Wingdings" w:cs="Wingdings"/>
          <w:sz w:val="21"/>
          <w:szCs w:val="21"/>
        </w:rPr>
        <w:t xml:space="preserve">þ</w:t>
      </w:r>
      <w:bookmarkEnd w:id="110"/>
      <w:r/>
      <w:bookmarkEnd w:id="111"/>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w:t>
      </w:r>
      <w:r>
        <w:rPr>
          <w:rFonts w:hint="eastAsia" w:ascii="宋体" w:hAnsi="宋体"/>
          <w:bCs/>
          <w:sz w:val="21"/>
          <w:szCs w:val="21"/>
          <w:highlight w:val="yellow"/>
          <w:u w:val="single"/>
        </w:rPr>
        <w:t xml:space="preserve">供</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09"/>
        <w:ind w:left="0" w:firstLine="0"/>
        <w:rPr>
          <w:rFonts w:ascii="宋体" w:hAnsi="宋体"/>
          <w:b/>
          <w:sz w:val="44"/>
          <w:szCs w:val="22"/>
        </w:rPr>
      </w:pPr>
      <w:r>
        <w:rPr>
          <w:rFonts w:ascii="宋体" w:hAnsi="宋体"/>
          <w:b/>
          <w:sz w:val="44"/>
          <w:szCs w:val="22"/>
        </w:rPr>
      </w:r>
      <w:r/>
    </w:p>
    <w:p>
      <w:pPr>
        <w:pStyle w:val="909"/>
        <w:ind w:left="400" w:firstLine="883"/>
        <w:rPr>
          <w:rFonts w:ascii="宋体" w:hAnsi="宋体"/>
          <w:b/>
          <w:sz w:val="44"/>
          <w:szCs w:val="22"/>
        </w:rPr>
      </w:pPr>
      <w:r>
        <w:rPr>
          <w:rFonts w:hint="eastAsia" w:ascii="宋体" w:hAnsi="宋体"/>
          <w:b/>
          <w:sz w:val="44"/>
          <w:szCs w:val="22"/>
        </w:rPr>
        <w:br w:type="page" w:clear="all"/>
      </w:r>
      <w:r/>
    </w:p>
    <w:p>
      <w:pPr>
        <w:pStyle w:val="850"/>
        <w:ind w:left="0" w:firstLine="0"/>
        <w:jc w:val="center"/>
        <w:rPr>
          <w:rFonts w:ascii="宋体" w:hAnsi="宋体"/>
          <w:b/>
          <w:sz w:val="44"/>
          <w:szCs w:val="22"/>
        </w:rPr>
      </w:pPr>
      <w:r/>
      <w:bookmarkStart w:id="112" w:name="_Toc105397795"/>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 评标办法和评分标准</w:t>
      </w:r>
      <w:bookmarkEnd w:id="107"/>
      <w:r/>
      <w:bookmarkEnd w:id="108"/>
      <w:r/>
      <w:bookmarkEnd w:id="109"/>
      <w:r/>
      <w:bookmarkEnd w:id="112"/>
      <w:r/>
      <w:r/>
    </w:p>
    <w:p>
      <w:pPr>
        <w:ind w:left="0" w:firstLine="422"/>
        <w:spacing w:line="360" w:lineRule="auto"/>
        <w:rPr>
          <w:rFonts w:ascii="宋体" w:hAnsi="宋体"/>
          <w:b/>
          <w:sz w:val="21"/>
          <w:szCs w:val="21"/>
        </w:rPr>
      </w:pPr>
      <w:r/>
      <w:bookmarkStart w:id="114" w:name="_Toc16264"/>
      <w:r/>
      <w:bookmarkStart w:id="115" w:name="_Toc698"/>
      <w:r/>
      <w:bookmarkStart w:id="116" w:name="_Toc17476"/>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7" w:name="OLE_LINK17"/>
      <w:r/>
      <w:bookmarkStart w:id="11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7"/>
      <w:bookmarkEnd w:id="118"/>
      <w:bookmarkEnd w:id="119"/>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2"/>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2"/>
        <w:ind w:left="0" w:firstLine="0"/>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69"/>
        <w:tblW w:w="10433"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right w:w="108" w:type="dxa"/>
        </w:tblCellMar>
        <w:tblLook w:val="04A0" w:firstRow="1" w:lastRow="0" w:firstColumn="1" w:lastColumn="0" w:noHBand="0" w:noVBand="1"/>
      </w:tblPr>
      <w:tblGrid>
        <w:gridCol w:w="1183"/>
        <w:gridCol w:w="1168"/>
        <w:gridCol w:w="7283"/>
        <w:gridCol w:w="799"/>
      </w:tblGrid>
      <w:tr>
        <w:trPr>
          <w:trHeight w:val="567"/>
        </w:trPr>
        <w:tc>
          <w:tcPr>
            <w:tcW w:w="1183" w:type="dxa"/>
            <w:vAlign w:val="center"/>
            <w:textDirection w:val="lrTb"/>
            <w:noWrap w:val="false"/>
          </w:tcPr>
          <w:p>
            <w:pPr>
              <w:ind w:left="0"/>
              <w:jc w:val="center"/>
              <w:rPr>
                <w:rFonts w:ascii="宋体" w:hAnsi="宋体" w:cs="Times New Roman"/>
                <w:b/>
                <w:sz w:val="21"/>
                <w:szCs w:val="22"/>
              </w:rPr>
            </w:pPr>
            <w:r/>
            <w:bookmarkStart w:id="120" w:name="OLE_LINK54"/>
            <w:r/>
            <w:bookmarkStart w:id="121" w:name="OLE_LINK55"/>
            <w:r>
              <w:rPr>
                <w:rFonts w:ascii="宋体" w:hAnsi="宋体" w:cs="Times New Roman"/>
                <w:b/>
                <w:sz w:val="21"/>
                <w:szCs w:val="22"/>
              </w:rPr>
              <w:t xml:space="preserve">评审</w:t>
            </w:r>
            <w:r/>
          </w:p>
          <w:p>
            <w:pPr>
              <w:ind w:left="0"/>
              <w:jc w:val="center"/>
              <w:rPr>
                <w:rFonts w:ascii="宋体" w:hAnsi="宋体" w:cs="Times New Roman"/>
                <w:b/>
                <w:sz w:val="21"/>
                <w:szCs w:val="22"/>
              </w:rPr>
            </w:pPr>
            <w:r>
              <w:rPr>
                <w:rFonts w:ascii="宋体" w:hAnsi="宋体" w:cs="Times New Roman"/>
                <w:b/>
                <w:sz w:val="21"/>
                <w:szCs w:val="22"/>
              </w:rPr>
              <w:t xml:space="preserve">类别</w:t>
            </w:r>
            <w:r/>
          </w:p>
        </w:tc>
        <w:tc>
          <w:tcPr>
            <w:tcW w:w="1168"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评审项</w:t>
            </w:r>
            <w:r/>
          </w:p>
        </w:tc>
        <w:tc>
          <w:tcPr>
            <w:tcW w:w="7283"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评审规则</w:t>
            </w:r>
            <w:r/>
          </w:p>
        </w:tc>
        <w:tc>
          <w:tcPr>
            <w:tcW w:w="799" w:type="dxa"/>
            <w:vAlign w:val="center"/>
            <w:textDirection w:val="lrTb"/>
            <w:noWrap w:val="false"/>
          </w:tcPr>
          <w:p>
            <w:pPr>
              <w:ind w:left="0"/>
              <w:jc w:val="center"/>
              <w:rPr>
                <w:rFonts w:ascii="宋体" w:hAnsi="宋体" w:cs="Times New Roman"/>
                <w:b/>
                <w:sz w:val="21"/>
                <w:szCs w:val="22"/>
              </w:rPr>
            </w:pPr>
            <w:r>
              <w:rPr>
                <w:rFonts w:hint="eastAsia" w:ascii="宋体" w:hAnsi="宋体" w:cs="Times New Roman"/>
                <w:b/>
                <w:sz w:val="21"/>
                <w:szCs w:val="22"/>
              </w:rPr>
              <w:t xml:space="preserve">分值</w:t>
            </w:r>
            <w:r/>
          </w:p>
        </w:tc>
      </w:tr>
      <w:tr>
        <w:trPr>
          <w:trHeight w:val="567"/>
        </w:trPr>
        <w:tc>
          <w:tcPr>
            <w:tcW w:w="1183"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价格部分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40</w:t>
            </w:r>
            <w:r>
              <w:rPr>
                <w:rFonts w:ascii="宋体" w:hAnsi="宋体" w:cs="Times New Roman"/>
                <w:b/>
                <w:bCs/>
                <w:sz w:val="21"/>
                <w:szCs w:val="22"/>
              </w:rPr>
              <w:t xml:space="preserve">分</w:t>
            </w:r>
            <w:r>
              <w:rPr>
                <w:rFonts w:hint="eastAsia" w:ascii="宋体" w:hAnsi="宋体" w:cs="Times New Roman"/>
                <w:b/>
                <w:bCs/>
                <w:sz w:val="21"/>
                <w:szCs w:val="22"/>
              </w:rPr>
              <w:t xml:space="preserve">）</w:t>
            </w:r>
            <w:r/>
          </w:p>
        </w:tc>
        <w:tc>
          <w:tcPr>
            <w:tcW w:w="1168"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投标报价</w:t>
            </w:r>
            <w:r/>
          </w:p>
        </w:tc>
        <w:tc>
          <w:tcPr>
            <w:tcW w:w="7283"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40</w:t>
            </w:r>
            <w:r>
              <w:rPr>
                <w:rFonts w:hint="eastAsia" w:ascii="宋体" w:hAnsi="宋体" w:cs="Times New Roman"/>
                <w:bCs/>
                <w:sz w:val="21"/>
                <w:szCs w:val="22"/>
              </w:rPr>
              <w:t xml:space="preserve">%×100</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40</w:t>
            </w:r>
            <w:r/>
          </w:p>
        </w:tc>
      </w:tr>
      <w:tr>
        <w:trPr>
          <w:trHeight w:val="567"/>
        </w:trPr>
        <w:tc>
          <w:tcPr>
            <w:tcW w:w="1183" w:type="dxa"/>
            <w:vAlign w:val="center"/>
            <w:vMerge w:val="restart"/>
            <w:textDirection w:val="lrTb"/>
            <w:noWrap w:val="false"/>
          </w:tcPr>
          <w:p>
            <w:pPr>
              <w:ind w:left="0"/>
              <w:jc w:val="center"/>
              <w:rPr>
                <w:rFonts w:ascii="宋体" w:hAnsi="宋体" w:cs="Times New Roman"/>
                <w:b/>
                <w:bCs/>
                <w:sz w:val="21"/>
                <w:szCs w:val="22"/>
              </w:rPr>
            </w:pPr>
            <w:r>
              <w:rPr>
                <w:rFonts w:hint="eastAsia" w:ascii="宋体" w:hAnsi="宋体" w:cs="Times New Roman"/>
                <w:b/>
                <w:bCs/>
                <w:sz w:val="21"/>
                <w:szCs w:val="22"/>
              </w:rPr>
              <w:t xml:space="preserve">技术</w:t>
            </w:r>
            <w:r>
              <w:rPr>
                <w:rFonts w:hint="eastAsia" w:ascii="宋体" w:hAnsi="宋体" w:cs="Times New Roman"/>
                <w:b/>
                <w:bCs/>
                <w:sz w:val="21"/>
                <w:szCs w:val="22"/>
              </w:rPr>
              <w:t xml:space="preserve">及商务</w:t>
            </w:r>
            <w:r>
              <w:rPr>
                <w:rFonts w:ascii="宋体" w:hAnsi="宋体" w:cs="Times New Roman"/>
                <w:b/>
                <w:bCs/>
                <w:sz w:val="21"/>
                <w:szCs w:val="22"/>
              </w:rPr>
              <w:t xml:space="preserve">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60</w:t>
            </w:r>
            <w:r>
              <w:rPr>
                <w:rFonts w:ascii="宋体" w:hAnsi="宋体" w:cs="Times New Roman"/>
                <w:b/>
                <w:bCs/>
                <w:sz w:val="21"/>
                <w:szCs w:val="22"/>
              </w:rPr>
              <w:t xml:space="preserve">分</w:t>
            </w:r>
            <w:r>
              <w:rPr>
                <w:rFonts w:hint="eastAsia" w:ascii="宋体" w:hAnsi="宋体" w:cs="Times New Roman"/>
                <w:b/>
                <w:bCs/>
                <w:sz w:val="21"/>
                <w:szCs w:val="22"/>
              </w:rPr>
              <w:t xml:space="preserve">）</w:t>
            </w:r>
            <w:r/>
          </w:p>
        </w:tc>
        <w:tc>
          <w:tcPr>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szCs w:val="22"/>
              </w:rPr>
              <w:t xml:space="preserve">安装及调试施工组织计划</w:t>
            </w:r>
            <w:r/>
          </w:p>
        </w:tc>
        <w:tc>
          <w:tcPr>
            <w:tcW w:w="7283" w:type="dxa"/>
            <w:vAlign w:val="center"/>
            <w:textDirection w:val="lrTb"/>
            <w:noWrap w:val="false"/>
          </w:tcPr>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投标人根据本项目特点，制定</w:t>
            </w:r>
            <w:r>
              <w:rPr>
                <w:rFonts w:hint="eastAsia" w:ascii="宋体" w:hAnsi="宋体"/>
                <w:bCs/>
                <w:sz w:val="21"/>
                <w:szCs w:val="22"/>
              </w:rPr>
              <w:t xml:space="preserve">安装及调试施工组织计划</w:t>
            </w:r>
            <w:r>
              <w:rPr>
                <w:rFonts w:hint="eastAsia" w:ascii="宋体" w:hAnsi="宋体"/>
                <w:bCs/>
                <w:sz w:val="21"/>
                <w:szCs w:val="22"/>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2"/>
              </w:rPr>
              <w:t xml:space="preserve">施工组织总体设想</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电梯安装施工顺序及方案； </w:t>
            </w:r>
            <w:r/>
          </w:p>
          <w:p>
            <w:pPr>
              <w:numPr>
                <w:ilvl w:val="255"/>
                <w:numId w:val="0"/>
              </w:numPr>
              <w:widowControl w:val="off"/>
              <w:rPr>
                <w:rFonts w:ascii="宋体" w:hAnsi="宋体"/>
                <w:sz w:val="21"/>
                <w:szCs w:val="22"/>
              </w:rPr>
            </w:pPr>
            <w:r>
              <w:rPr>
                <w:rFonts w:ascii="宋体" w:hAnsi="宋体"/>
                <w:sz w:val="21"/>
                <w:szCs w:val="22"/>
              </w:rPr>
              <w:t xml:space="preserve">3</w:t>
            </w:r>
            <w:r>
              <w:rPr>
                <w:rFonts w:ascii="宋体" w:hAnsi="宋体"/>
                <w:sz w:val="21"/>
                <w:szCs w:val="22"/>
              </w:rPr>
              <w:t xml:space="preserve">.</w:t>
            </w:r>
            <w:r>
              <w:rPr>
                <w:rFonts w:hint="eastAsia" w:ascii="宋体" w:hAnsi="宋体"/>
                <w:sz w:val="21"/>
                <w:szCs w:val="22"/>
              </w:rPr>
              <w:t xml:space="preserve">施工进度计划和各阶段进度的保证措施； </w:t>
            </w:r>
            <w:r/>
          </w:p>
          <w:p>
            <w:pPr>
              <w:numPr>
                <w:ilvl w:val="255"/>
                <w:numId w:val="0"/>
              </w:numPr>
              <w:widowControl w:val="off"/>
              <w:rPr>
                <w:rFonts w:ascii="宋体" w:hAnsi="宋体"/>
                <w:sz w:val="21"/>
                <w:szCs w:val="22"/>
              </w:rPr>
            </w:pPr>
            <w:r>
              <w:rPr>
                <w:rFonts w:ascii="宋体" w:hAnsi="宋体"/>
                <w:sz w:val="21"/>
                <w:szCs w:val="22"/>
              </w:rPr>
              <w:t xml:space="preserve">4</w:t>
            </w:r>
            <w:r>
              <w:rPr>
                <w:rFonts w:ascii="宋体" w:hAnsi="宋体"/>
                <w:sz w:val="21"/>
                <w:szCs w:val="22"/>
              </w:rPr>
              <w:t xml:space="preserve">.</w:t>
            </w:r>
            <w:r>
              <w:rPr>
                <w:rFonts w:hint="eastAsia" w:ascii="宋体" w:hAnsi="宋体"/>
                <w:sz w:val="21"/>
                <w:szCs w:val="22"/>
              </w:rPr>
              <w:t xml:space="preserve">安全文明施工、电梯安装的安全保证措施及环境保护措施。</w:t>
            </w:r>
            <w:r/>
          </w:p>
          <w:p>
            <w:pPr>
              <w:numPr>
                <w:ilvl w:val="255"/>
                <w:numId w:val="0"/>
              </w:numPr>
              <w:widowControl w:val="off"/>
              <w:rPr>
                <w:rFonts w:ascii="宋体" w:hAnsi="宋体"/>
                <w:sz w:val="21"/>
                <w:szCs w:val="22"/>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分；方案合理性较弱、可行性有所欠缺、操作性不强、与项目实际贴合度不高的得1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12</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旧电梯拆除方案</w:t>
            </w:r>
            <w:r/>
          </w:p>
        </w:tc>
        <w:tc>
          <w:tcPr>
            <w:tcW w:w="7283" w:type="dxa"/>
            <w:vAlign w:val="center"/>
            <w:textDirection w:val="lrTb"/>
            <w:noWrap w:val="false"/>
          </w:tcPr>
          <w:p>
            <w:pPr>
              <w:numPr>
                <w:ilvl w:val="255"/>
                <w:numId w:val="0"/>
              </w:numPr>
              <w:widowControl w:val="off"/>
              <w:rPr>
                <w:rFonts w:ascii="宋体" w:hAnsi="宋体" w:cs="Times New Roman"/>
                <w:bCs/>
                <w:sz w:val="21"/>
                <w:szCs w:val="22"/>
              </w:rPr>
            </w:pPr>
            <w:r/>
            <w:bookmarkStart w:id="122" w:name="OLE_LINK47"/>
            <w:r/>
            <w:bookmarkStart w:id="123" w:name="OLE_LINK46"/>
            <w:r>
              <w:rPr>
                <w:rFonts w:hint="eastAsia" w:ascii="宋体" w:hAnsi="宋体"/>
                <w:sz w:val="21"/>
                <w:szCs w:val="21"/>
                <w:lang w:bidi="ar"/>
              </w:rPr>
              <w:t xml:space="preserve">投标人根据</w:t>
            </w:r>
            <w:r>
              <w:rPr>
                <w:rFonts w:hint="eastAsia" w:ascii="宋体" w:hAnsi="宋体"/>
                <w:sz w:val="21"/>
              </w:rPr>
              <w:t xml:space="preserve">根据现场实际情况编制原旧电梯拆除的具体实施方案。</w:t>
            </w:r>
            <w:r>
              <w:rPr>
                <w:rFonts w:hint="eastAsia" w:ascii="宋体" w:hAnsi="宋体"/>
                <w:sz w:val="21"/>
                <w:szCs w:val="21"/>
                <w:lang w:bidi="ar"/>
              </w:rPr>
              <w:t xml:space="preserve">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3</w:t>
            </w:r>
            <w:r>
              <w:rPr>
                <w:rFonts w:hint="eastAsia" w:ascii="宋体" w:hAnsi="宋体"/>
                <w:sz w:val="21"/>
                <w:szCs w:val="21"/>
                <w:lang w:bidi="ar"/>
              </w:rPr>
              <w:t xml:space="preserve">分。</w:t>
            </w:r>
            <w:bookmarkEnd w:id="122"/>
            <w:r/>
            <w:bookmarkEnd w:id="123"/>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r>
        <w:trPr>
          <w:trHeight w:val="421"/>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应急预案</w:t>
            </w:r>
            <w:r/>
          </w:p>
        </w:tc>
        <w:tc>
          <w:tcPr>
            <w:tcW w:w="7283"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bCs/>
                <w:sz w:val="21"/>
                <w:szCs w:val="22"/>
              </w:rPr>
              <w:t xml:space="preserve">应急预案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具体步骤与措施；</w:t>
            </w:r>
            <w:r/>
          </w:p>
          <w:p>
            <w:pPr>
              <w:numPr>
                <w:ilvl w:val="255"/>
                <w:numId w:val="0"/>
              </w:numPr>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售后服务体系及配套的管理制度；</w:t>
            </w:r>
            <w:r/>
          </w:p>
          <w:p>
            <w:pPr>
              <w:numPr>
                <w:ilvl w:val="255"/>
                <w:numId w:val="0"/>
              </w:numPr>
              <w:widowControl w:val="off"/>
              <w:rPr>
                <w:rFonts w:ascii="宋体" w:hAnsi="宋体"/>
                <w:sz w:val="21"/>
                <w:szCs w:val="22"/>
              </w:rPr>
            </w:pPr>
            <w:r>
              <w:rPr>
                <w:rFonts w:hint="eastAsia" w:ascii="宋体" w:hAnsi="宋体"/>
                <w:sz w:val="21"/>
                <w:szCs w:val="22"/>
              </w:rPr>
              <w:t xml:space="preserve">3</w:t>
            </w:r>
            <w:r>
              <w:rPr>
                <w:rFonts w:ascii="宋体" w:hAnsi="宋体"/>
                <w:sz w:val="21"/>
                <w:szCs w:val="22"/>
              </w:rPr>
              <w:t xml:space="preserve">.</w:t>
            </w:r>
            <w:r>
              <w:rPr>
                <w:rFonts w:hint="eastAsia" w:ascii="宋体" w:hAnsi="宋体"/>
                <w:sz w:val="21"/>
                <w:szCs w:val="22"/>
              </w:rPr>
              <w:t xml:space="preserve">电梯常规检查、保养内容，日常使用注意事项；</w:t>
            </w:r>
            <w:r/>
          </w:p>
          <w:p>
            <w:pPr>
              <w:numPr>
                <w:ilvl w:val="255"/>
                <w:numId w:val="0"/>
              </w:numPr>
              <w:widowControl w:val="off"/>
              <w:rPr>
                <w:rFonts w:ascii="宋体" w:hAnsi="宋体"/>
                <w:sz w:val="21"/>
                <w:szCs w:val="22"/>
              </w:rPr>
            </w:pPr>
            <w:r>
              <w:rPr>
                <w:rFonts w:hint="eastAsia" w:ascii="宋体" w:hAnsi="宋体"/>
                <w:sz w:val="21"/>
                <w:szCs w:val="22"/>
              </w:rPr>
              <w:t xml:space="preserve">4</w:t>
            </w:r>
            <w:r>
              <w:rPr>
                <w:rFonts w:ascii="宋体" w:hAnsi="宋体"/>
                <w:sz w:val="21"/>
                <w:szCs w:val="22"/>
              </w:rPr>
              <w:t xml:space="preserve">.</w:t>
            </w:r>
            <w:r>
              <w:rPr>
                <w:rFonts w:hint="eastAsia" w:ascii="宋体" w:hAnsi="宋体"/>
                <w:sz w:val="21"/>
                <w:szCs w:val="22"/>
              </w:rPr>
              <w:t xml:space="preserve">备品备件库情况</w:t>
            </w:r>
            <w:r>
              <w:rPr>
                <w:rFonts w:hint="eastAsia" w:ascii="宋体" w:hAnsi="宋体"/>
                <w:sz w:val="21"/>
                <w:szCs w:val="22"/>
              </w:rPr>
              <w:t xml:space="preserve">。</w:t>
            </w:r>
            <w:r>
              <w:rPr>
                <w:rFonts w:hint="eastAsia" w:ascii="宋体" w:hAnsi="宋体"/>
                <w:sz w:val="21"/>
                <w:szCs w:val="22"/>
              </w:rPr>
              <w:t xml:space="preserve"> </w:t>
            </w:r>
            <w:r/>
          </w:p>
          <w:p>
            <w:pPr>
              <w:numPr>
                <w:ilvl w:val="255"/>
                <w:numId w:val="0"/>
              </w:numPr>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w:t>
            </w:r>
            <w:r>
              <w:rPr>
                <w:rFonts w:ascii="宋体" w:hAnsi="宋体"/>
                <w:sz w:val="21"/>
                <w:szCs w:val="21"/>
                <w:lang w:bidi="ar"/>
              </w:rPr>
              <w:t xml:space="preserve">2</w:t>
            </w:r>
            <w:r>
              <w:rPr>
                <w:rFonts w:hint="eastAsia" w:ascii="宋体" w:hAnsi="宋体"/>
                <w:sz w:val="21"/>
                <w:szCs w:val="21"/>
                <w:lang w:bidi="ar"/>
              </w:rPr>
              <w:t xml:space="preserve">分</w:t>
            </w:r>
            <w:r>
              <w:rPr>
                <w:rFonts w:hint="eastAsia" w:ascii="宋体" w:hAnsi="宋体"/>
                <w:sz w:val="21"/>
                <w:szCs w:val="21"/>
                <w:lang w:bidi="ar"/>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w:t>
            </w:r>
            <w:r>
              <w:rPr>
                <w:rFonts w:ascii="宋体" w:hAnsi="宋体" w:cs="Times New Roman"/>
                <w:bCs/>
                <w:sz w:val="21"/>
                <w:szCs w:val="22"/>
              </w:rPr>
              <w:t xml:space="preserve">2</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售后服务方案</w:t>
            </w:r>
            <w:r/>
          </w:p>
        </w:tc>
        <w:tc>
          <w:tcPr>
            <w:tcW w:w="7283"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lang w:bidi="ar"/>
              </w:rPr>
              <w:t xml:space="preserve">投标人根据本项目特点，制定</w:t>
            </w:r>
            <w:r>
              <w:rPr>
                <w:rFonts w:hint="eastAsia" w:ascii="宋体" w:hAnsi="宋体"/>
                <w:color w:val="000000" w:themeColor="text1"/>
                <w:sz w:val="21"/>
                <w:szCs w:val="21"/>
              </w:rPr>
              <w:t xml:space="preserve">售后服务方案</w:t>
            </w:r>
            <w:r>
              <w:rPr>
                <w:rFonts w:hint="eastAsia" w:ascii="宋体" w:hAnsi="宋体"/>
                <w:color w:val="000000" w:themeColor="text1"/>
                <w:sz w:val="21"/>
                <w:szCs w:val="21"/>
                <w:lang w:bidi="ar"/>
              </w:rPr>
              <w:t xml:space="preserve">。</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售后服务管理措施；</w:t>
            </w:r>
            <w:r/>
          </w:p>
          <w:p>
            <w:pPr>
              <w:numPr>
                <w:ilvl w:val="255"/>
                <w:numId w:val="0"/>
              </w:numPr>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技术支持保障方案</w:t>
            </w:r>
            <w:r>
              <w:rPr>
                <w:rFonts w:hint="eastAsia" w:ascii="宋体" w:hAnsi="宋体"/>
                <w:sz w:val="21"/>
                <w:szCs w:val="22"/>
              </w:rPr>
              <w:t xml:space="preserve">。</w:t>
            </w:r>
            <w:r/>
          </w:p>
          <w:p>
            <w:pPr>
              <w:numPr>
                <w:ilvl w:val="255"/>
                <w:numId w:val="0"/>
              </w:numPr>
              <w:widowControl w:val="off"/>
              <w:rPr>
                <w:rFonts w:ascii="宋体" w:hAnsi="宋体"/>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sz w:val="21"/>
                <w:szCs w:val="22"/>
              </w:rPr>
              <w:t xml:space="preserve">▲</w:t>
            </w:r>
            <w:r>
              <w:rPr>
                <w:rFonts w:hint="eastAsia" w:ascii="宋体" w:hAnsi="宋体"/>
                <w:bCs/>
                <w:sz w:val="21"/>
                <w:szCs w:val="22"/>
              </w:rPr>
              <w:t xml:space="preserve">售后服务</w:t>
            </w:r>
            <w:r>
              <w:rPr>
                <w:rFonts w:hint="eastAsia" w:ascii="宋体" w:hAnsi="宋体"/>
                <w:bCs/>
                <w:sz w:val="21"/>
                <w:szCs w:val="22"/>
              </w:rPr>
              <w:t xml:space="preserve">承诺</w:t>
            </w:r>
            <w:r/>
          </w:p>
        </w:tc>
        <w:tc>
          <w:tcPr>
            <w:tcW w:w="7283" w:type="dxa"/>
            <w:vAlign w:val="center"/>
            <w:textDirection w:val="lrTb"/>
            <w:noWrap w:val="false"/>
          </w:tcPr>
          <w:p>
            <w:pPr>
              <w:ind w:left="0"/>
              <w:rPr>
                <w:rFonts w:ascii="宋体" w:hAnsi="宋体"/>
                <w:sz w:val="21"/>
              </w:rPr>
            </w:pPr>
            <w:r>
              <w:rPr>
                <w:rFonts w:hint="eastAsia" w:ascii="宋体" w:hAnsi="宋体"/>
                <w:sz w:val="21"/>
              </w:rPr>
              <w:t xml:space="preserve">投标单位承诺中标后为使用单位提供杂物电梯使用、安全、救援培训资料并安排培训的得3分。</w:t>
            </w:r>
            <w:r/>
          </w:p>
          <w:p>
            <w:pPr>
              <w:ind w:left="0"/>
              <w:rPr>
                <w:rFonts w:ascii="宋体" w:hAnsi="宋体"/>
                <w:b/>
                <w:bCs/>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承诺函，并加盖投标单位公章，不提供不得分。</w:t>
            </w:r>
            <w:r>
              <w:rPr>
                <w:rFonts w:hint="eastAsia" w:ascii="宋体" w:hAnsi="宋体"/>
                <w:b/>
                <w:sz w:val="21"/>
                <w:szCs w:val="21"/>
                <w:lang w:bidi="ar"/>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r>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rPr>
            </w:pPr>
            <w:r>
              <w:rPr>
                <w:rFonts w:hint="eastAsia" w:ascii="宋体" w:hAnsi="宋体"/>
                <w:bCs/>
                <w:sz w:val="21"/>
              </w:rPr>
              <w:t xml:space="preserve">▲所有投产品综合功能比较</w:t>
            </w:r>
            <w:r/>
          </w:p>
        </w:tc>
        <w:tc>
          <w:tcPr>
            <w:tcW w:w="7283" w:type="dxa"/>
            <w:vAlign w:val="center"/>
            <w:textDirection w:val="lrTb"/>
            <w:noWrap w:val="false"/>
          </w:tcPr>
          <w:p>
            <w:pPr>
              <w:ind w:left="0"/>
              <w:spacing w:line="360" w:lineRule="auto"/>
              <w:rPr>
                <w:rFonts w:ascii="宋体" w:hAnsi="宋体"/>
                <w:sz w:val="21"/>
              </w:rPr>
            </w:pPr>
            <w:r>
              <w:rPr>
                <w:rFonts w:ascii="宋体" w:hAnsi="宋体" w:cs="Times New Roman"/>
                <w:bCs/>
                <w:sz w:val="21"/>
                <w:szCs w:val="21"/>
              </w:rPr>
              <w:t xml:space="preserve">1.</w:t>
            </w:r>
            <w:r>
              <w:rPr>
                <w:rFonts w:ascii="宋体" w:hAnsi="宋体"/>
                <w:sz w:val="21"/>
              </w:rPr>
              <w:t xml:space="preserve">所</w:t>
            </w:r>
            <w:r>
              <w:rPr>
                <w:rFonts w:hint="eastAsia" w:ascii="宋体" w:hAnsi="宋体"/>
                <w:sz w:val="21"/>
              </w:rPr>
              <w:t xml:space="preserve">投杂物电梯控制系统为生产厂家原厂原品牌的或投标单位承诺中标后所投杂物电梯控制系统为生产厂家原厂原品牌的得3分。</w:t>
            </w:r>
            <w:r/>
          </w:p>
          <w:p>
            <w:pPr>
              <w:ind w:left="0"/>
              <w:rPr>
                <w:rFonts w:ascii="宋体" w:hAnsi="宋体"/>
                <w:b/>
                <w:bCs/>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有</w:t>
            </w:r>
            <w:r>
              <w:rPr>
                <w:rFonts w:hint="eastAsia" w:ascii="宋体" w:hAnsi="宋体"/>
                <w:b/>
                <w:sz w:val="21"/>
              </w:rPr>
              <w:t xml:space="preserve">相关产品型式试验报告扫</w:t>
            </w:r>
            <w:r>
              <w:rPr>
                <w:rFonts w:hint="eastAsia" w:ascii="宋体" w:hAnsi="宋体"/>
                <w:b/>
                <w:bCs/>
                <w:sz w:val="21"/>
                <w:szCs w:val="21"/>
                <w:lang w:bidi="ar"/>
              </w:rPr>
              <w:t xml:space="preserve">复印件</w:t>
            </w:r>
            <w:r>
              <w:rPr>
                <w:rFonts w:hint="eastAsia" w:ascii="宋体" w:hAnsi="宋体"/>
                <w:b/>
                <w:bCs/>
                <w:sz w:val="21"/>
                <w:szCs w:val="21"/>
                <w:lang w:bidi="ar"/>
              </w:rPr>
              <w:t xml:space="preserve">或承诺函</w:t>
            </w:r>
            <w:r>
              <w:rPr>
                <w:rFonts w:hint="eastAsia" w:ascii="宋体" w:hAnsi="宋体"/>
                <w:b/>
                <w:bCs/>
                <w:sz w:val="21"/>
                <w:szCs w:val="21"/>
                <w:lang w:bidi="ar"/>
              </w:rPr>
              <w:t xml:space="preserve">，并加盖投标单位公章，不提供不得分。</w:t>
            </w:r>
            <w:r>
              <w:rPr>
                <w:rFonts w:hint="eastAsia" w:ascii="宋体" w:hAnsi="宋体"/>
                <w:b/>
                <w:sz w:val="21"/>
                <w:szCs w:val="21"/>
                <w:lang w:bidi="ar"/>
              </w:rPr>
              <w:t xml:space="preserve">）</w:t>
            </w:r>
            <w:r/>
          </w:p>
          <w:p>
            <w:pPr>
              <w:ind w:left="0"/>
              <w:rPr>
                <w:rFonts w:ascii="宋体" w:hAnsi="宋体"/>
                <w:sz w:val="21"/>
                <w:szCs w:val="21"/>
                <w:lang w:bidi="ar"/>
              </w:rPr>
            </w:pPr>
            <w:r>
              <w:rPr>
                <w:rFonts w:ascii="宋体" w:hAnsi="宋体"/>
                <w:sz w:val="21"/>
                <w:szCs w:val="21"/>
                <w:lang w:bidi="ar"/>
              </w:rPr>
              <w:t xml:space="preserve">2.</w:t>
            </w:r>
            <w:r>
              <w:rPr>
                <w:rFonts w:hint="eastAsia" w:ascii="宋体" w:hAnsi="宋体"/>
                <w:sz w:val="21"/>
              </w:rPr>
              <w:t xml:space="preserve">投标单位承诺中标后所投杂物电梯大于等于1.2mm</w:t>
            </w:r>
            <w:r>
              <w:rPr>
                <w:rFonts w:hint="eastAsia" w:ascii="宋体" w:hAnsi="宋体" w:cs="Times New Roman"/>
                <w:bCs/>
                <w:sz w:val="21"/>
                <w:szCs w:val="21"/>
              </w:rPr>
              <w:t xml:space="preserve">厚</w:t>
            </w:r>
            <w:r>
              <w:rPr>
                <w:rFonts w:hint="eastAsia" w:ascii="宋体" w:hAnsi="宋体"/>
                <w:sz w:val="21"/>
              </w:rPr>
              <w:t xml:space="preserve">304不锈钢板材的得3分。</w:t>
            </w:r>
            <w:r/>
          </w:p>
          <w:p>
            <w:pPr>
              <w:ind w:left="0"/>
              <w:rPr>
                <w:rFonts w:ascii="宋体" w:hAnsi="宋体"/>
                <w:b/>
                <w:bCs/>
                <w:sz w:val="21"/>
                <w:szCs w:val="21"/>
                <w:lang w:bidi="ar"/>
              </w:rPr>
            </w:pPr>
            <w:r/>
            <w:bookmarkStart w:id="124" w:name="OLE_LINK13"/>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承诺函，并加盖投标单位公章，不提供不得分。</w:t>
            </w:r>
            <w:r>
              <w:rPr>
                <w:rFonts w:hint="eastAsia" w:ascii="宋体" w:hAnsi="宋体"/>
                <w:b/>
                <w:sz w:val="21"/>
                <w:szCs w:val="21"/>
                <w:lang w:bidi="ar"/>
              </w:rPr>
              <w:t xml:space="preserve">）</w:t>
            </w:r>
            <w:bookmarkEnd w:id="124"/>
            <w:r/>
          </w:p>
          <w:p>
            <w:pPr>
              <w:ind w:left="0"/>
              <w:spacing w:line="360" w:lineRule="auto"/>
              <w:rPr>
                <w:rFonts w:ascii="宋体" w:hAnsi="宋体"/>
                <w:sz w:val="21"/>
              </w:rPr>
            </w:pPr>
            <w:r>
              <w:rPr>
                <w:rFonts w:ascii="宋体" w:hAnsi="宋体"/>
                <w:bCs/>
                <w:sz w:val="21"/>
                <w:szCs w:val="21"/>
              </w:rPr>
              <w:t xml:space="preserve">3.</w:t>
            </w:r>
            <w:r>
              <w:rPr>
                <w:rFonts w:hint="eastAsia" w:ascii="宋体" w:hAnsi="宋体"/>
                <w:bCs/>
                <w:sz w:val="21"/>
                <w:szCs w:val="21"/>
              </w:rPr>
              <w:t xml:space="preserve">所</w:t>
            </w:r>
            <w:r>
              <w:rPr>
                <w:rFonts w:hint="eastAsia" w:ascii="宋体" w:hAnsi="宋体"/>
                <w:sz w:val="21"/>
              </w:rPr>
              <w:t xml:space="preserve">投杂物电梯曳引机采用原厂原品牌的</w:t>
            </w:r>
            <w:r>
              <w:rPr>
                <w:rFonts w:hint="eastAsia" w:ascii="宋体" w:hAnsi="宋体"/>
                <w:sz w:val="21"/>
              </w:rPr>
              <w:t xml:space="preserve">或投标单位承诺中标后</w:t>
            </w:r>
            <w:r>
              <w:rPr>
                <w:rFonts w:hint="eastAsia" w:ascii="宋体" w:hAnsi="宋体"/>
                <w:bCs/>
                <w:sz w:val="21"/>
                <w:szCs w:val="21"/>
              </w:rPr>
              <w:t xml:space="preserve">所</w:t>
            </w:r>
            <w:r>
              <w:rPr>
                <w:rFonts w:hint="eastAsia" w:ascii="宋体" w:hAnsi="宋体"/>
                <w:sz w:val="21"/>
              </w:rPr>
              <w:t xml:space="preserve">投杂物电梯曳引机采用原厂原品牌的</w:t>
            </w:r>
            <w:r>
              <w:rPr>
                <w:rFonts w:hint="eastAsia" w:ascii="宋体" w:hAnsi="宋体"/>
                <w:sz w:val="21"/>
              </w:rPr>
              <w:t xml:space="preserve">得3分。</w:t>
            </w:r>
            <w:r/>
          </w:p>
          <w:p>
            <w:pPr>
              <w:ind w:left="0"/>
              <w:rPr>
                <w:rFonts w:ascii="宋体" w:hAnsi="宋体"/>
                <w:b/>
                <w:bCs/>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有</w:t>
            </w:r>
            <w:r>
              <w:rPr>
                <w:rFonts w:hint="eastAsia" w:ascii="宋体" w:hAnsi="宋体"/>
                <w:b/>
                <w:sz w:val="21"/>
              </w:rPr>
              <w:t xml:space="preserve">相关产品型式试验报告扫</w:t>
            </w:r>
            <w:r>
              <w:rPr>
                <w:rFonts w:hint="eastAsia" w:ascii="宋体" w:hAnsi="宋体"/>
                <w:b/>
                <w:bCs/>
                <w:sz w:val="21"/>
                <w:szCs w:val="21"/>
                <w:lang w:bidi="ar"/>
              </w:rPr>
              <w:t xml:space="preserve">复印件或承诺函，并加盖投标单位公章，不提供不得分。</w:t>
            </w:r>
            <w:r>
              <w:rPr>
                <w:rFonts w:hint="eastAsia" w:ascii="宋体" w:hAnsi="宋体"/>
                <w:b/>
                <w:sz w:val="21"/>
                <w:szCs w:val="21"/>
                <w:lang w:bidi="ar"/>
              </w:rPr>
              <w:t xml:space="preserve">）</w:t>
            </w:r>
            <w:r/>
          </w:p>
          <w:p>
            <w:pPr>
              <w:ind w:left="0"/>
              <w:spacing w:line="360" w:lineRule="auto"/>
              <w:rPr>
                <w:rFonts w:ascii="宋体" w:hAnsi="宋体"/>
                <w:sz w:val="21"/>
              </w:rPr>
            </w:pPr>
            <w:r>
              <w:rPr>
                <w:lang w:bidi="ar"/>
              </w:rPr>
              <w:t xml:space="preserve">4.</w:t>
            </w:r>
            <w:r>
              <w:rPr>
                <w:rFonts w:hint="eastAsia" w:ascii="宋体" w:hAnsi="宋体"/>
                <w:sz w:val="21"/>
              </w:rPr>
              <w:t xml:space="preserve">所投杂物电梯电动机功率不小于1.5KW的得3分。</w:t>
            </w:r>
            <w:r/>
          </w:p>
          <w:p>
            <w:pPr>
              <w:ind w:left="0"/>
              <w:rPr>
                <w:rFonts w:ascii="宋体" w:hAnsi="宋体"/>
                <w:b/>
                <w:bCs/>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sz w:val="21"/>
              </w:rPr>
              <w:t xml:space="preserve">曳引机型式试验报告扫</w:t>
            </w:r>
            <w:r>
              <w:rPr>
                <w:rFonts w:hint="eastAsia" w:ascii="宋体" w:hAnsi="宋体"/>
                <w:b/>
                <w:bCs/>
                <w:sz w:val="21"/>
                <w:szCs w:val="21"/>
                <w:lang w:bidi="ar"/>
              </w:rPr>
              <w:t xml:space="preserve">复印件，并加盖投标单位公章，不提供不得分。</w:t>
            </w:r>
            <w:r>
              <w:rPr>
                <w:rFonts w:hint="eastAsia" w:ascii="宋体" w:hAnsi="宋体"/>
                <w:b/>
                <w:sz w:val="21"/>
                <w:szCs w:val="21"/>
                <w:lang w:bidi="ar"/>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12</w:t>
            </w:r>
            <w:r/>
          </w:p>
        </w:tc>
      </w:tr>
      <w:tr>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rPr>
            </w:pPr>
            <w:r>
              <w:rPr>
                <w:rFonts w:hint="eastAsia" w:ascii="宋体" w:hAnsi="宋体"/>
                <w:bCs/>
                <w:sz w:val="21"/>
              </w:rPr>
              <w:t xml:space="preserve">▲</w:t>
            </w:r>
            <w:r>
              <w:rPr>
                <w:rFonts w:hint="eastAsia" w:ascii="宋体" w:hAnsi="宋体"/>
                <w:sz w:val="21"/>
                <w:szCs w:val="21"/>
                <w:lang w:bidi="ar"/>
              </w:rPr>
              <w:t xml:space="preserve">体系认证证书</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产品生产厂家）具有有效的质量管理体系认证证书、环境管理体系认证证书、职业健康安全管理体系认证证书的有一项得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rPr>
                <w:rFonts w:ascii="宋体" w:hAnsi="宋体" w:cs="Times New Roman"/>
                <w:bCs/>
                <w:sz w:val="21"/>
                <w:szCs w:val="21"/>
              </w:rPr>
            </w:pPr>
            <w:r>
              <w:rPr>
                <w:rFonts w:hint="eastAsia" w:ascii="宋体" w:hAnsi="宋体"/>
                <w:b/>
                <w:sz w:val="21"/>
                <w:szCs w:val="21"/>
                <w:lang w:bidi="ar"/>
              </w:rPr>
              <w:t xml:space="preserve">（注：投标文件中须提供证书复印件或国家认监委官网查询截图并加盖投标单位公章，未提供不得分。)</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w:t>
            </w:r>
            <w:r>
              <w:rPr>
                <w:rFonts w:hint="eastAsia" w:ascii="Times New Roman" w:hAnsi="Times New Roman" w:cs="Times New Roman"/>
                <w:sz w:val="21"/>
                <w:szCs w:val="22"/>
              </w:rPr>
              <w:t xml:space="preserve">售后服务认证证书</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产品生产厂家）具有有效的国家标准</w:t>
            </w:r>
            <w:r>
              <w:rPr>
                <w:rFonts w:hint="eastAsia" w:ascii="Times New Roman" w:hAnsi="Times New Roman" w:cs="Times New Roman"/>
                <w:bCs/>
                <w:sz w:val="21"/>
                <w:szCs w:val="22"/>
              </w:rPr>
              <w:t xml:space="preserve">(GB/T27922-2011)</w:t>
            </w:r>
            <w:r>
              <w:rPr>
                <w:rFonts w:hint="eastAsia" w:ascii="Times New Roman" w:hAnsi="Times New Roman" w:cs="Times New Roman"/>
                <w:bCs/>
                <w:sz w:val="21"/>
                <w:szCs w:val="22"/>
              </w:rPr>
              <w:t xml:space="preserve">售后服务认证证书的，五星级</w:t>
            </w:r>
            <w:r>
              <w:rPr>
                <w:rFonts w:hint="eastAsia" w:ascii="Times New Roman" w:hAnsi="Times New Roman" w:cs="Times New Roman"/>
                <w:bCs/>
                <w:sz w:val="21"/>
                <w:szCs w:val="22"/>
              </w:rPr>
              <w:t xml:space="preserve">或以上</w:t>
            </w:r>
            <w:r>
              <w:rPr>
                <w:rFonts w:hint="eastAsia" w:ascii="Times New Roman" w:hAnsi="Times New Roman" w:cs="Times New Roman"/>
                <w:bCs/>
                <w:sz w:val="21"/>
                <w:szCs w:val="22"/>
              </w:rPr>
              <w:t xml:space="preserve">的得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分，四星级或以下的得</w:t>
            </w:r>
            <w:r>
              <w:rPr>
                <w:rFonts w:ascii="Times New Roman" w:hAnsi="Times New Roman" w:cs="Times New Roman"/>
                <w:bCs/>
                <w:sz w:val="21"/>
                <w:szCs w:val="22"/>
              </w:rPr>
              <w:t xml:space="preserve">1.5</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w:t>
            </w:r>
            <w:r>
              <w:rPr>
                <w:rFonts w:hint="eastAsia" w:ascii="宋体" w:hAnsi="宋体"/>
                <w:bCs/>
                <w:sz w:val="21"/>
                <w:szCs w:val="22"/>
              </w:rPr>
              <w:t xml:space="preserve">延长质保期的承诺</w:t>
            </w:r>
            <w:r/>
          </w:p>
        </w:tc>
        <w:tc>
          <w:tcPr>
            <w:tcW w:w="7283" w:type="dxa"/>
            <w:vAlign w:val="center"/>
            <w:textDirection w:val="lrTb"/>
            <w:noWrap w:val="false"/>
          </w:tcPr>
          <w:p>
            <w:pPr>
              <w:ind w:left="0"/>
              <w:rPr>
                <w:rFonts w:ascii="宋体" w:hAnsi="宋体"/>
                <w:sz w:val="21"/>
                <w:szCs w:val="22"/>
              </w:rPr>
            </w:pPr>
            <w:r>
              <w:rPr>
                <w:rFonts w:hint="eastAsia" w:ascii="宋体" w:hAnsi="宋体"/>
                <w:sz w:val="21"/>
                <w:szCs w:val="22"/>
              </w:rPr>
              <w:t xml:space="preserve">投标单位</w:t>
            </w:r>
            <w:r>
              <w:rPr>
                <w:rFonts w:hint="eastAsia" w:ascii="Times New Roman" w:hAnsi="Times New Roman" w:cs="Times New Roman"/>
                <w:bCs/>
                <w:sz w:val="21"/>
                <w:szCs w:val="22"/>
              </w:rPr>
              <w:t xml:space="preserve">（或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w:t>
            </w:r>
            <w:r>
              <w:rPr>
                <w:rFonts w:hint="eastAsia" w:ascii="宋体" w:hAnsi="宋体"/>
                <w:sz w:val="21"/>
                <w:szCs w:val="22"/>
              </w:rPr>
              <w:t xml:space="preserve">承诺在满足招标文件要求（</w:t>
            </w:r>
            <w:r>
              <w:rPr>
                <w:rFonts w:hint="eastAsia" w:ascii="宋体" w:hAnsi="宋体"/>
                <w:sz w:val="21"/>
                <w:szCs w:val="22"/>
              </w:rPr>
              <w:t xml:space="preserve">5年</w:t>
            </w:r>
            <w:r>
              <w:rPr>
                <w:rFonts w:hint="eastAsia" w:ascii="宋体" w:hAnsi="宋体"/>
                <w:sz w:val="21"/>
                <w:szCs w:val="22"/>
              </w:rPr>
              <w:t xml:space="preserve">的基础上延长质保期的，承诺延长</w:t>
            </w:r>
            <w:r>
              <w:rPr>
                <w:rFonts w:hint="eastAsia" w:ascii="宋体" w:hAnsi="宋体"/>
                <w:sz w:val="21"/>
                <w:szCs w:val="22"/>
              </w:rPr>
              <w:t xml:space="preserve">质保期每延长1年多增加1分，最高得3分。</w:t>
            </w:r>
            <w:r/>
          </w:p>
          <w:p>
            <w:pPr>
              <w:ind w:left="0"/>
              <w:rPr>
                <w:rFonts w:ascii="Times New Roman" w:hAnsi="Times New Roman" w:cs="Times New Roman"/>
                <w:b/>
                <w:bCs/>
                <w:sz w:val="21"/>
                <w:szCs w:val="22"/>
              </w:rPr>
            </w:pPr>
            <w:r>
              <w:rPr>
                <w:rFonts w:hint="eastAsia" w:ascii="宋体" w:hAnsi="宋体"/>
                <w:b/>
                <w:sz w:val="21"/>
                <w:szCs w:val="22"/>
              </w:rPr>
              <w:t xml:space="preserve">（注：投标文件中须提供承诺函并加盖投标单位公章，未提供不得分。）</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r>
        <w:trPr>
          <w:trHeight w:val="118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shd w:val="clear" w:color="auto" w:fill="auto"/>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rPr>
              <w:t xml:space="preserve">▲</w:t>
            </w:r>
            <w:r>
              <w:rPr>
                <w:rFonts w:hint="eastAsia" w:ascii="宋体" w:hAnsi="宋体" w:cs="Times New Roman"/>
                <w:sz w:val="21"/>
                <w:szCs w:val="22"/>
              </w:rPr>
              <w:t xml:space="preserve">类似项目业绩</w:t>
            </w:r>
            <w:r/>
          </w:p>
        </w:tc>
        <w:tc>
          <w:tcPr>
            <w:shd w:val="clear" w:color="auto" w:fill="auto"/>
            <w:tcW w:w="7283"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投标单位</w:t>
            </w:r>
            <w:r>
              <w:rPr>
                <w:rFonts w:hint="eastAsia" w:ascii="Times New Roman" w:hAnsi="Times New Roman" w:cs="Times New Roman"/>
                <w:bCs/>
                <w:sz w:val="21"/>
                <w:szCs w:val="22"/>
              </w:rPr>
              <w:t xml:space="preserve">（或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w:t>
            </w:r>
            <w:r>
              <w:rPr>
                <w:rFonts w:hint="eastAsia" w:ascii="宋体" w:hAnsi="宋体"/>
                <w:sz w:val="21"/>
                <w:szCs w:val="21"/>
              </w:rPr>
              <w:t xml:space="preserve">自2023年</w:t>
            </w:r>
            <w:r>
              <w:rPr>
                <w:rFonts w:ascii="宋体" w:hAnsi="宋体"/>
                <w:sz w:val="21"/>
                <w:szCs w:val="21"/>
              </w:rPr>
              <w:t xml:space="preserve">1</w:t>
            </w:r>
            <w:r>
              <w:rPr>
                <w:rFonts w:hint="eastAsia" w:ascii="宋体" w:hAnsi="宋体"/>
                <w:sz w:val="21"/>
                <w:szCs w:val="21"/>
              </w:rPr>
              <w:t xml:space="preserve">月1日起至今（以合同签订日期为准）具有类似项目业绩的，每提供一个得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pStyle w:val="862"/>
              <w:ind w:left="0" w:firstLine="0"/>
            </w:pPr>
            <w:r>
              <w:rPr>
                <w:rFonts w:hint="eastAsia"/>
                <w:b/>
                <w:bCs/>
                <w:sz w:val="21"/>
                <w:szCs w:val="22"/>
              </w:rPr>
              <w:t xml:space="preserve">（注：投标文件中需提供合同复印件</w:t>
            </w:r>
            <w:r>
              <w:rPr>
                <w:rFonts w:hint="eastAsia" w:ascii="宋体" w:hAnsi="宋体"/>
                <w:b/>
                <w:bCs/>
                <w:sz w:val="21"/>
                <w:szCs w:val="21"/>
              </w:rPr>
              <w:t xml:space="preserve">以及合同对应的任意一期发票复印件</w:t>
            </w:r>
            <w:r>
              <w:rPr>
                <w:rFonts w:hint="eastAsia"/>
                <w:b/>
                <w:bCs/>
                <w:sz w:val="21"/>
                <w:szCs w:val="22"/>
              </w:rPr>
              <w:t xml:space="preserve">并加盖投标单位公章，不提供不得分。类似业绩日期认定：以签订合同日期为准）</w:t>
            </w:r>
            <w:r/>
          </w:p>
        </w:tc>
        <w:tc>
          <w:tcPr>
            <w:shd w:val="clear" w:color="auto" w:fill="auto"/>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bookmarkEnd w:id="120"/>
            <w:bookmarkEnd w:id="121"/>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899"/>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9"/>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9"/>
    <w:link w:val="850"/>
    <w:uiPriority w:val="9"/>
    <w:rPr>
      <w:rFonts w:ascii="Arial" w:hAnsi="Arial" w:eastAsia="Arial" w:cs="Arial"/>
      <w:sz w:val="40"/>
      <w:szCs w:val="40"/>
    </w:rPr>
  </w:style>
  <w:style w:type="character" w:styleId="15">
    <w:name w:val="Heading 2 Char"/>
    <w:basedOn w:val="859"/>
    <w:link w:val="851"/>
    <w:uiPriority w:val="9"/>
    <w:rPr>
      <w:rFonts w:ascii="Arial" w:hAnsi="Arial" w:eastAsia="Arial" w:cs="Arial"/>
      <w:sz w:val="34"/>
    </w:rPr>
  </w:style>
  <w:style w:type="character" w:styleId="17">
    <w:name w:val="Heading 3 Char"/>
    <w:basedOn w:val="859"/>
    <w:link w:val="852"/>
    <w:uiPriority w:val="9"/>
    <w:rPr>
      <w:rFonts w:ascii="Arial" w:hAnsi="Arial" w:eastAsia="Arial" w:cs="Arial"/>
      <w:sz w:val="30"/>
      <w:szCs w:val="30"/>
    </w:rPr>
  </w:style>
  <w:style w:type="character" w:styleId="19">
    <w:name w:val="Heading 4 Char"/>
    <w:basedOn w:val="859"/>
    <w:link w:val="853"/>
    <w:uiPriority w:val="9"/>
    <w:rPr>
      <w:rFonts w:ascii="Arial" w:hAnsi="Arial" w:eastAsia="Arial" w:cs="Arial"/>
      <w:b/>
      <w:bCs/>
      <w:sz w:val="26"/>
      <w:szCs w:val="26"/>
    </w:rPr>
  </w:style>
  <w:style w:type="character" w:styleId="21">
    <w:name w:val="Heading 5 Char"/>
    <w:basedOn w:val="859"/>
    <w:link w:val="854"/>
    <w:uiPriority w:val="9"/>
    <w:rPr>
      <w:rFonts w:ascii="Arial" w:hAnsi="Arial" w:eastAsia="Arial" w:cs="Arial"/>
      <w:b/>
      <w:bCs/>
      <w:sz w:val="24"/>
      <w:szCs w:val="24"/>
    </w:rPr>
  </w:style>
  <w:style w:type="character" w:styleId="23">
    <w:name w:val="Heading 6 Char"/>
    <w:basedOn w:val="859"/>
    <w:link w:val="855"/>
    <w:uiPriority w:val="9"/>
    <w:rPr>
      <w:rFonts w:ascii="Arial" w:hAnsi="Arial" w:eastAsia="Arial" w:cs="Arial"/>
      <w:b/>
      <w:bCs/>
      <w:sz w:val="22"/>
      <w:szCs w:val="22"/>
    </w:rPr>
  </w:style>
  <w:style w:type="character" w:styleId="25">
    <w:name w:val="Heading 7 Char"/>
    <w:basedOn w:val="859"/>
    <w:link w:val="856"/>
    <w:uiPriority w:val="9"/>
    <w:rPr>
      <w:rFonts w:ascii="Arial" w:hAnsi="Arial" w:eastAsia="Arial" w:cs="Arial"/>
      <w:b/>
      <w:bCs/>
      <w:i/>
      <w:iCs/>
      <w:sz w:val="22"/>
      <w:szCs w:val="22"/>
    </w:rPr>
  </w:style>
  <w:style w:type="character" w:styleId="27">
    <w:name w:val="Heading 8 Char"/>
    <w:basedOn w:val="859"/>
    <w:link w:val="857"/>
    <w:uiPriority w:val="9"/>
    <w:rPr>
      <w:rFonts w:ascii="Arial" w:hAnsi="Arial" w:eastAsia="Arial" w:cs="Arial"/>
      <w:i/>
      <w:iCs/>
      <w:sz w:val="22"/>
      <w:szCs w:val="22"/>
    </w:rPr>
  </w:style>
  <w:style w:type="character" w:styleId="29">
    <w:name w:val="Heading 9 Char"/>
    <w:basedOn w:val="859"/>
    <w:link w:val="85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9"/>
    <w:next w:val="849"/>
    <w:link w:val="34"/>
    <w:uiPriority w:val="10"/>
    <w:qFormat/>
    <w:pPr>
      <w:contextualSpacing/>
      <w:spacing w:before="300" w:after="200"/>
    </w:pPr>
    <w:rPr>
      <w:sz w:val="48"/>
      <w:szCs w:val="48"/>
    </w:rPr>
  </w:style>
  <w:style w:type="character" w:styleId="34">
    <w:name w:val="Title Char"/>
    <w:basedOn w:val="859"/>
    <w:link w:val="33"/>
    <w:uiPriority w:val="10"/>
    <w:rPr>
      <w:sz w:val="48"/>
      <w:szCs w:val="48"/>
    </w:rPr>
  </w:style>
  <w:style w:type="character" w:styleId="36">
    <w:name w:val="Subtitle Char"/>
    <w:basedOn w:val="859"/>
    <w:link w:val="896"/>
    <w:uiPriority w:val="11"/>
    <w:rPr>
      <w:sz w:val="24"/>
      <w:szCs w:val="24"/>
    </w:rPr>
  </w:style>
  <w:style w:type="character" w:styleId="38">
    <w:name w:val="Quote Char"/>
    <w:link w:val="1101"/>
    <w:uiPriority w:val="29"/>
    <w:rPr>
      <w:i/>
    </w:rPr>
  </w:style>
  <w:style w:type="character" w:styleId="40">
    <w:name w:val="Intense Quote Char"/>
    <w:link w:val="1227"/>
    <w:uiPriority w:val="30"/>
    <w:rPr>
      <w:i/>
    </w:rPr>
  </w:style>
  <w:style w:type="character" w:styleId="42">
    <w:name w:val="Header Char"/>
    <w:basedOn w:val="859"/>
    <w:link w:val="894"/>
    <w:uiPriority w:val="99"/>
  </w:style>
  <w:style w:type="character" w:styleId="44">
    <w:name w:val="Footer Char"/>
    <w:basedOn w:val="859"/>
    <w:link w:val="892"/>
    <w:uiPriority w:val="99"/>
  </w:style>
  <w:style w:type="character" w:styleId="46">
    <w:name w:val="Caption Char"/>
    <w:basedOn w:val="869"/>
    <w:link w:val="892"/>
    <w:uiPriority w:val="99"/>
  </w:style>
  <w:style w:type="table" w:styleId="48">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9"/>
    <w:uiPriority w:val="99"/>
    <w:rPr>
      <w:sz w:val="18"/>
    </w:rPr>
  </w:style>
  <w:style w:type="character" w:styleId="178">
    <w:name w:val="Endnote Text Char"/>
    <w:link w:val="889"/>
    <w:uiPriority w:val="99"/>
    <w:rPr>
      <w:sz w:val="20"/>
    </w:rPr>
  </w:style>
  <w:style w:type="character" w:styleId="179">
    <w:name w:val="endnote reference"/>
    <w:basedOn w:val="859"/>
    <w:uiPriority w:val="99"/>
    <w:semiHidden/>
    <w:unhideWhenUsed/>
    <w:rPr>
      <w:vertAlign w:val="superscript"/>
    </w:rPr>
  </w:style>
  <w:style w:type="paragraph" w:styleId="189">
    <w:name w:val="TOC Heading"/>
    <w:uiPriority w:val="39"/>
    <w:unhideWhenUsed/>
  </w:style>
  <w:style w:type="paragraph" w:styleId="190">
    <w:name w:val="table of figures"/>
    <w:basedOn w:val="849"/>
    <w:next w:val="849"/>
    <w:uiPriority w:val="99"/>
    <w:unhideWhenUsed/>
    <w:pPr>
      <w:spacing w:after="0" w:afterAutospacing="0"/>
    </w:pPr>
  </w:style>
  <w:style w:type="paragraph" w:styleId="849" w:default="1">
    <w:name w:val="Normal"/>
    <w:next w:val="862"/>
    <w:qFormat/>
    <w:pPr>
      <w:ind w:left="1024"/>
      <w:jc w:val="both"/>
    </w:pPr>
    <w:rPr>
      <w:rFonts w:ascii="Calibri" w:hAnsi="Calibri"/>
    </w:rPr>
  </w:style>
  <w:style w:type="paragraph" w:styleId="850">
    <w:name w:val="Heading 1"/>
    <w:basedOn w:val="849"/>
    <w:next w:val="849"/>
    <w:qFormat/>
    <w:pPr>
      <w:ind w:left="432" w:firstLine="18"/>
      <w:spacing w:before="340" w:after="330" w:line="578" w:lineRule="auto"/>
      <w:outlineLvl w:val="0"/>
    </w:pPr>
  </w:style>
  <w:style w:type="paragraph" w:styleId="851">
    <w:name w:val="Heading 2"/>
    <w:basedOn w:val="849"/>
    <w:next w:val="849"/>
    <w:qFormat/>
    <w:pPr>
      <w:ind w:left="576" w:firstLine="24"/>
      <w:spacing w:before="260" w:after="260" w:line="416" w:lineRule="auto"/>
      <w:outlineLvl w:val="1"/>
    </w:pPr>
    <w:rPr>
      <w:rFonts w:ascii="Times New Roman" w:hAnsi="Times New Roman" w:cs="Times New Roman"/>
    </w:rPr>
  </w:style>
  <w:style w:type="paragraph" w:styleId="852">
    <w:name w:val="Heading 3"/>
    <w:basedOn w:val="849"/>
    <w:next w:val="863"/>
    <w:qFormat/>
    <w:pPr>
      <w:ind w:left="720"/>
      <w:spacing w:before="260" w:after="260" w:line="416" w:lineRule="auto"/>
      <w:outlineLvl w:val="2"/>
    </w:pPr>
    <w:rPr>
      <w:rFonts w:ascii="Times New Roman" w:hAnsi="Times New Roman" w:cs="Times New Roman"/>
    </w:rPr>
  </w:style>
  <w:style w:type="paragraph" w:styleId="853">
    <w:name w:val="Heading 4"/>
    <w:basedOn w:val="850"/>
    <w:next w:val="849"/>
    <w:qFormat/>
    <w:pPr>
      <w:ind w:left="864" w:firstLine="24"/>
      <w:spacing w:before="280" w:after="290" w:line="376" w:lineRule="auto"/>
      <w:outlineLvl w:val="3"/>
    </w:pPr>
    <w:rPr>
      <w:rFonts w:ascii="Times New Roman" w:hAnsi="Times New Roman" w:cs="Times New Roman"/>
    </w:rPr>
  </w:style>
  <w:style w:type="paragraph" w:styleId="854">
    <w:name w:val="Heading 5"/>
    <w:basedOn w:val="850"/>
    <w:next w:val="849"/>
    <w:qFormat/>
    <w:pPr>
      <w:ind w:left="1008"/>
      <w:spacing w:before="280" w:after="290" w:line="376" w:lineRule="auto"/>
      <w:outlineLvl w:val="4"/>
    </w:pPr>
    <w:rPr>
      <w:rFonts w:ascii="Times New Roman" w:hAnsi="Times New Roman" w:cs="Times New Roman"/>
    </w:rPr>
  </w:style>
  <w:style w:type="paragraph" w:styleId="855">
    <w:name w:val="Heading 6"/>
    <w:basedOn w:val="850"/>
    <w:next w:val="849"/>
    <w:qFormat/>
    <w:pPr>
      <w:ind w:left="1152" w:firstLine="20"/>
      <w:spacing w:before="240" w:after="64" w:line="320" w:lineRule="auto"/>
      <w:outlineLvl w:val="5"/>
    </w:pPr>
    <w:rPr>
      <w:rFonts w:ascii="Times New Roman" w:hAnsi="Times New Roman" w:cs="Times New Roman"/>
    </w:rPr>
  </w:style>
  <w:style w:type="paragraph" w:styleId="856">
    <w:name w:val="Heading 7"/>
    <w:basedOn w:val="850"/>
    <w:next w:val="849"/>
    <w:qFormat/>
    <w:pPr>
      <w:ind w:left="1296" w:firstLine="14"/>
      <w:spacing w:before="240" w:after="64" w:line="320" w:lineRule="auto"/>
      <w:outlineLvl w:val="6"/>
    </w:pPr>
    <w:rPr>
      <w:rFonts w:ascii="Times New Roman" w:hAnsi="Times New Roman" w:cs="Times New Roman"/>
    </w:rPr>
  </w:style>
  <w:style w:type="paragraph" w:styleId="857">
    <w:name w:val="Heading 8"/>
    <w:basedOn w:val="850"/>
    <w:next w:val="849"/>
    <w:qFormat/>
    <w:pPr>
      <w:ind w:left="1440"/>
      <w:spacing w:before="240" w:after="64" w:line="320" w:lineRule="auto"/>
      <w:outlineLvl w:val="7"/>
    </w:pPr>
    <w:rPr>
      <w:rFonts w:ascii="Times New Roman" w:hAnsi="Times New Roman" w:cs="Times New Roman"/>
    </w:rPr>
  </w:style>
  <w:style w:type="paragraph" w:styleId="858">
    <w:name w:val="Heading 9"/>
    <w:basedOn w:val="850"/>
    <w:next w:val="849"/>
    <w:qFormat/>
    <w:pPr>
      <w:ind w:left="1584" w:firstLine="22"/>
      <w:spacing w:before="240" w:after="64" w:line="320" w:lineRule="auto"/>
      <w:outlineLvl w:val="8"/>
    </w:pPr>
    <w:rPr>
      <w:rFonts w:ascii="Times New Roman" w:hAnsi="Times New Roman" w:cs="Times New Roman"/>
    </w:rPr>
  </w:style>
  <w:style w:type="character" w:styleId="859" w:default="1">
    <w:name w:val="Default Paragraph Font"/>
    <w:uiPriority w:val="1"/>
    <w:semiHidden/>
    <w:unhideWhenUsed/>
  </w:style>
  <w:style w:type="table" w:styleId="860" w:default="1">
    <w:name w:val="Normal Table"/>
    <w:uiPriority w:val="99"/>
    <w:semiHidden/>
    <w:unhideWhenUsed/>
    <w:tblPr>
      <w:tblInd w:w="0" w:type="dxa"/>
      <w:tblCellMar>
        <w:left w:w="108" w:type="dxa"/>
        <w:top w:w="0" w:type="dxa"/>
        <w:right w:w="108" w:type="dxa"/>
        <w:bottom w:w="0" w:type="dxa"/>
      </w:tblCellMar>
    </w:tblPr>
  </w:style>
  <w:style w:type="numbering" w:styleId="861" w:default="1">
    <w:name w:val="No List"/>
    <w:uiPriority w:val="99"/>
    <w:semiHidden/>
    <w:unhideWhenUsed/>
  </w:style>
  <w:style w:type="paragraph" w:styleId="862">
    <w:name w:val="Body Text Indent"/>
    <w:basedOn w:val="849"/>
    <w:next w:val="849"/>
    <w:link w:val="1271"/>
    <w:qFormat/>
    <w:pPr>
      <w:ind w:left="420" w:firstLine="1188"/>
      <w:spacing w:line="360" w:lineRule="exact"/>
    </w:pPr>
    <w:rPr>
      <w:rFonts w:ascii="Times New Roman" w:hAnsi="Times New Roman" w:cs="Times New Roman"/>
    </w:rPr>
  </w:style>
  <w:style w:type="paragraph" w:styleId="863" w:customStyle="1">
    <w:name w:val="正文2"/>
    <w:basedOn w:val="849"/>
    <w:next w:val="849"/>
    <w:qFormat/>
    <w:pPr>
      <w:ind w:left="0" w:hanging="2155"/>
      <w:spacing w:line="360" w:lineRule="auto"/>
      <w:shd w:val="clear" w:color="auto" w:fill="ffffff"/>
    </w:pPr>
    <w:rPr>
      <w:rFonts w:ascii="宋体" w:hAnsi="宋体"/>
    </w:rPr>
  </w:style>
  <w:style w:type="paragraph" w:styleId="864">
    <w:name w:val="toc 7"/>
    <w:basedOn w:val="850"/>
    <w:next w:val="849"/>
    <w:qFormat/>
    <w:pPr>
      <w:ind w:left="1640" w:firstLine="3784"/>
      <w:spacing w:before="0" w:after="0" w:line="360" w:lineRule="auto"/>
    </w:pPr>
    <w:rPr>
      <w:rFonts w:ascii="Times New Roman" w:hAnsi="Times New Roman" w:cs="Times New Roman"/>
    </w:rPr>
  </w:style>
  <w:style w:type="paragraph" w:styleId="865">
    <w:name w:val="List Bullet 4"/>
    <w:basedOn w:val="850"/>
    <w:next w:val="866"/>
    <w:qFormat/>
    <w:pPr>
      <w:ind w:left="1620" w:firstLine="2652"/>
      <w:spacing w:before="0" w:after="0" w:line="360" w:lineRule="auto"/>
    </w:pPr>
    <w:rPr>
      <w:rFonts w:ascii="Times New Roman" w:hAnsi="Times New Roman" w:cs="Times New Roman"/>
    </w:rPr>
  </w:style>
  <w:style w:type="paragraph" w:styleId="866">
    <w:name w:val="List Bullet 2"/>
    <w:basedOn w:val="850"/>
    <w:next w:val="849"/>
    <w:qFormat/>
    <w:pPr>
      <w:ind w:left="900" w:firstLine="2652"/>
      <w:spacing w:before="0" w:after="0" w:line="360" w:lineRule="auto"/>
    </w:pPr>
    <w:rPr>
      <w:rFonts w:ascii="Times New Roman" w:hAnsi="Times New Roman" w:cs="Times New Roman"/>
    </w:rPr>
  </w:style>
  <w:style w:type="paragraph" w:styleId="867">
    <w:name w:val="List Number"/>
    <w:basedOn w:val="850"/>
    <w:next w:val="849"/>
    <w:qFormat/>
    <w:pPr>
      <w:ind w:left="454" w:firstLine="2788"/>
      <w:spacing w:before="0" w:after="0" w:line="240" w:lineRule="auto"/>
    </w:pPr>
    <w:rPr>
      <w:rFonts w:ascii="Times New Roman" w:hAnsi="Times New Roman" w:cs="Times New Roman"/>
    </w:rPr>
  </w:style>
  <w:style w:type="paragraph" w:styleId="868">
    <w:name w:val="Normal Indent"/>
    <w:basedOn w:val="849"/>
    <w:next w:val="849"/>
    <w:link w:val="918"/>
    <w:qFormat/>
    <w:pPr>
      <w:ind w:left="420" w:firstLine="4772"/>
    </w:pPr>
  </w:style>
  <w:style w:type="paragraph" w:styleId="869">
    <w:name w:val="Caption"/>
    <w:basedOn w:val="850"/>
    <w:next w:val="849"/>
    <w:qFormat/>
    <w:pPr>
      <w:ind w:left="200" w:firstLine="2248"/>
      <w:jc w:val="center"/>
      <w:spacing w:before="0" w:after="0" w:line="240" w:lineRule="auto"/>
    </w:pPr>
    <w:rPr>
      <w:rFonts w:ascii="Times New Roman" w:hAnsi="Times New Roman" w:cs="Times New Roman"/>
    </w:rPr>
  </w:style>
  <w:style w:type="paragraph" w:styleId="870">
    <w:name w:val="List Bullet"/>
    <w:basedOn w:val="850"/>
    <w:next w:val="849"/>
    <w:qFormat/>
    <w:pPr>
      <w:ind w:left="900" w:firstLine="2652"/>
      <w:spacing w:before="0" w:after="0" w:line="360" w:lineRule="auto"/>
    </w:pPr>
    <w:rPr>
      <w:rFonts w:ascii="Times New Roman" w:hAnsi="Times New Roman" w:cs="Times New Roman"/>
    </w:rPr>
  </w:style>
  <w:style w:type="paragraph" w:styleId="871">
    <w:name w:val="Document Map"/>
    <w:basedOn w:val="850"/>
    <w:next w:val="872"/>
    <w:qFormat/>
    <w:pPr>
      <w:ind w:left="0" w:firstLine="4"/>
      <w:spacing w:before="0" w:after="0" w:line="240" w:lineRule="auto"/>
      <w:shd w:val="clear" w:color="000000" w:fill="000080"/>
    </w:pPr>
    <w:rPr>
      <w:rFonts w:ascii="Times New Roman" w:hAnsi="Times New Roman" w:cs="Times New Roman"/>
    </w:rPr>
  </w:style>
  <w:style w:type="paragraph" w:styleId="872">
    <w:name w:val="annotation subject"/>
    <w:next w:val="849"/>
    <w:qFormat/>
    <w:pPr>
      <w:ind w:firstLine="4608"/>
      <w:spacing w:line="360" w:lineRule="auto"/>
    </w:pPr>
    <w:rPr>
      <w:rFonts w:ascii="Calibri" w:hAnsi="Calibri"/>
    </w:rPr>
  </w:style>
  <w:style w:type="paragraph" w:styleId="873">
    <w:name w:val="annotation text"/>
    <w:basedOn w:val="850"/>
    <w:next w:val="849"/>
    <w:qFormat/>
    <w:pPr>
      <w:ind w:left="0" w:firstLine="3584"/>
      <w:spacing w:before="0" w:after="0" w:line="360" w:lineRule="auto"/>
    </w:pPr>
    <w:rPr>
      <w:rFonts w:ascii="Times New Roman" w:hAnsi="Times New Roman" w:cs="Times New Roman"/>
    </w:rPr>
  </w:style>
  <w:style w:type="paragraph" w:styleId="874">
    <w:name w:val="Body Text 3"/>
    <w:basedOn w:val="850"/>
    <w:next w:val="849"/>
    <w:qFormat/>
    <w:pPr>
      <w:ind w:left="0" w:firstLine="2048"/>
      <w:spacing w:before="0" w:after="0" w:line="500" w:lineRule="exact"/>
    </w:pPr>
    <w:rPr>
      <w:rFonts w:ascii="Times New Roman" w:hAnsi="Times New Roman" w:cs="Times New Roman"/>
    </w:rPr>
  </w:style>
  <w:style w:type="paragraph" w:styleId="875">
    <w:name w:val="List Bullet 3"/>
    <w:basedOn w:val="850"/>
    <w:next w:val="849"/>
    <w:qFormat/>
    <w:pPr>
      <w:ind w:left="900" w:firstLine="2652"/>
      <w:spacing w:before="0" w:after="0" w:line="360" w:lineRule="auto"/>
    </w:pPr>
    <w:rPr>
      <w:rFonts w:ascii="Times New Roman" w:hAnsi="Times New Roman" w:cs="Times New Roman"/>
    </w:rPr>
  </w:style>
  <w:style w:type="paragraph" w:styleId="876">
    <w:name w:val="Body Text"/>
    <w:basedOn w:val="849"/>
    <w:next w:val="849"/>
    <w:qFormat/>
    <w:pPr>
      <w:ind w:left="0" w:firstLine="2560"/>
    </w:pPr>
    <w:rPr>
      <w:rFonts w:ascii="Times New Roman" w:hAnsi="Times New Roman" w:cs="Times New Roman"/>
    </w:rPr>
  </w:style>
  <w:style w:type="paragraph" w:styleId="877">
    <w:name w:val="List Number 3"/>
    <w:basedOn w:val="850"/>
    <w:next w:val="849"/>
    <w:qFormat/>
    <w:pPr>
      <w:ind w:left="420" w:firstLine="3584"/>
      <w:spacing w:before="0" w:after="0" w:line="240" w:lineRule="auto"/>
    </w:pPr>
    <w:rPr>
      <w:rFonts w:ascii="Times New Roman" w:hAnsi="Times New Roman" w:cs="Times New Roman"/>
    </w:rPr>
  </w:style>
  <w:style w:type="paragraph" w:styleId="878">
    <w:name w:val="List 2"/>
    <w:basedOn w:val="850"/>
    <w:next w:val="864"/>
    <w:qFormat/>
    <w:pPr>
      <w:ind w:left="100" w:firstLine="3640"/>
      <w:spacing w:before="0" w:after="0" w:line="240" w:lineRule="auto"/>
    </w:pPr>
    <w:rPr>
      <w:rFonts w:ascii="Times New Roman" w:hAnsi="Times New Roman" w:cs="Times New Roman"/>
    </w:rPr>
  </w:style>
  <w:style w:type="paragraph" w:styleId="879">
    <w:name w:val="Block Text"/>
    <w:basedOn w:val="850"/>
    <w:next w:val="849"/>
    <w:qFormat/>
    <w:pPr>
      <w:ind w:left="420" w:right="33" w:firstLine="2560"/>
      <w:spacing w:before="0" w:after="0" w:line="240" w:lineRule="auto"/>
    </w:pPr>
    <w:rPr>
      <w:rFonts w:ascii="Times New Roman" w:hAnsi="Times New Roman" w:cs="Times New Roman"/>
    </w:rPr>
  </w:style>
  <w:style w:type="paragraph" w:styleId="880">
    <w:name w:val="toc 5"/>
    <w:basedOn w:val="850"/>
    <w:next w:val="849"/>
    <w:qFormat/>
    <w:pPr>
      <w:ind w:left="1160" w:firstLine="3784"/>
      <w:spacing w:before="0" w:after="0" w:line="360" w:lineRule="auto"/>
    </w:pPr>
    <w:rPr>
      <w:rFonts w:ascii="Times New Roman" w:hAnsi="Times New Roman" w:cs="Times New Roman"/>
    </w:rPr>
  </w:style>
  <w:style w:type="paragraph" w:styleId="881">
    <w:name w:val="toc 3"/>
    <w:basedOn w:val="850"/>
    <w:next w:val="849"/>
    <w:qFormat/>
    <w:pPr>
      <w:ind w:left="0" w:firstLine="1024"/>
      <w:spacing w:before="0" w:after="0" w:line="360" w:lineRule="auto"/>
    </w:pPr>
    <w:rPr>
      <w:rFonts w:ascii="Times New Roman" w:hAnsi="Times New Roman" w:cs="Times New Roman"/>
    </w:rPr>
  </w:style>
  <w:style w:type="paragraph" w:styleId="882">
    <w:name w:val="Plain Text"/>
    <w:basedOn w:val="850"/>
    <w:next w:val="883"/>
    <w:qFormat/>
    <w:pPr>
      <w:ind w:left="0" w:firstLine="2048"/>
      <w:spacing w:before="0" w:after="0" w:line="240" w:lineRule="auto"/>
    </w:pPr>
    <w:rPr>
      <w:rFonts w:ascii="Times New Roman" w:hAnsi="Times New Roman" w:cs="Times New Roman"/>
    </w:rPr>
  </w:style>
  <w:style w:type="paragraph" w:styleId="883">
    <w:name w:val="toc 1"/>
    <w:basedOn w:val="850"/>
    <w:next w:val="849"/>
    <w:uiPriority w:val="39"/>
    <w:qFormat/>
    <w:pPr>
      <w:ind w:left="0" w:firstLine="4608"/>
      <w:spacing w:before="0" w:after="0" w:line="240" w:lineRule="auto"/>
    </w:pPr>
    <w:rPr>
      <w:rFonts w:ascii="Times New Roman" w:hAnsi="Times New Roman" w:cs="Times New Roman"/>
    </w:rPr>
  </w:style>
  <w:style w:type="paragraph" w:styleId="884">
    <w:name w:val="List Bullet 5"/>
    <w:basedOn w:val="850"/>
    <w:next w:val="885"/>
    <w:qFormat/>
    <w:pPr>
      <w:ind w:left="2040" w:firstLine="2560"/>
      <w:spacing w:before="0" w:after="0" w:line="360" w:lineRule="auto"/>
    </w:pPr>
    <w:rPr>
      <w:rFonts w:ascii="Times New Roman" w:hAnsi="Times New Roman" w:cs="Times New Roman"/>
    </w:rPr>
  </w:style>
  <w:style w:type="paragraph" w:styleId="885" w:customStyle="1">
    <w:name w:val="正文首行缩进1"/>
    <w:next w:val="877"/>
    <w:qFormat/>
    <w:pPr>
      <w:ind w:left="420" w:firstLine="2724"/>
      <w:spacing w:after="120" w:line="360" w:lineRule="auto"/>
    </w:pPr>
    <w:rPr>
      <w:rFonts w:ascii="Calibri" w:hAnsi="Calibri"/>
    </w:rPr>
  </w:style>
  <w:style w:type="paragraph" w:styleId="886">
    <w:name w:val="toc 8"/>
    <w:basedOn w:val="850"/>
    <w:next w:val="849"/>
    <w:qFormat/>
    <w:pPr>
      <w:ind w:left="1880" w:firstLine="3784"/>
      <w:spacing w:before="0" w:after="0" w:line="360" w:lineRule="auto"/>
    </w:pPr>
    <w:rPr>
      <w:rFonts w:ascii="Times New Roman" w:hAnsi="Times New Roman" w:cs="Times New Roman"/>
    </w:rPr>
  </w:style>
  <w:style w:type="paragraph" w:styleId="887">
    <w:name w:val="Date"/>
    <w:basedOn w:val="850"/>
    <w:next w:val="849"/>
    <w:qFormat/>
    <w:pPr>
      <w:ind w:left="0" w:firstLine="2560"/>
      <w:spacing w:before="0" w:after="0" w:line="240" w:lineRule="auto"/>
    </w:pPr>
    <w:rPr>
      <w:rFonts w:ascii="Times New Roman" w:hAnsi="Times New Roman" w:cs="Times New Roman"/>
    </w:rPr>
  </w:style>
  <w:style w:type="paragraph" w:styleId="888">
    <w:name w:val="Body Text Indent 2"/>
    <w:basedOn w:val="850"/>
    <w:next w:val="862"/>
    <w:qFormat/>
    <w:pPr>
      <w:ind w:left="481" w:firstLine="2784"/>
      <w:spacing w:before="0" w:after="0" w:line="400" w:lineRule="exact"/>
    </w:pPr>
    <w:rPr>
      <w:rFonts w:ascii="Times New Roman" w:hAnsi="Times New Roman" w:cs="Times New Roman"/>
    </w:rPr>
  </w:style>
  <w:style w:type="paragraph" w:styleId="889">
    <w:name w:val="endnote text"/>
    <w:basedOn w:val="850"/>
    <w:next w:val="890"/>
    <w:qFormat/>
    <w:pPr>
      <w:ind w:left="0" w:firstLine="2560"/>
      <w:spacing w:before="0" w:after="0" w:line="360" w:lineRule="auto"/>
    </w:pPr>
    <w:rPr>
      <w:rFonts w:ascii="Times New Roman" w:hAnsi="Times New Roman" w:cs="Times New Roman"/>
    </w:rPr>
  </w:style>
  <w:style w:type="paragraph" w:styleId="890" w:customStyle="1">
    <w:name w:val="Char11"/>
    <w:basedOn w:val="850"/>
    <w:next w:val="849"/>
    <w:qFormat/>
    <w:pPr>
      <w:ind w:left="0" w:firstLine="3584"/>
      <w:spacing w:before="0" w:after="0" w:line="240" w:lineRule="auto"/>
    </w:pPr>
    <w:rPr>
      <w:rFonts w:ascii="Times New Roman" w:hAnsi="Times New Roman" w:cs="Times New Roman"/>
    </w:rPr>
  </w:style>
  <w:style w:type="paragraph" w:styleId="891">
    <w:name w:val="Balloon Text"/>
    <w:basedOn w:val="850"/>
    <w:next w:val="867"/>
    <w:qFormat/>
    <w:pPr>
      <w:ind w:left="0" w:firstLine="2048"/>
      <w:spacing w:before="0" w:after="0" w:line="240" w:lineRule="auto"/>
    </w:pPr>
    <w:rPr>
      <w:rFonts w:ascii="Times New Roman" w:hAnsi="Times New Roman" w:cs="Times New Roman"/>
    </w:rPr>
  </w:style>
  <w:style w:type="paragraph" w:styleId="892">
    <w:name w:val="Footer"/>
    <w:basedOn w:val="849"/>
    <w:next w:val="893"/>
    <w:link w:val="919"/>
    <w:qFormat/>
    <w:pPr>
      <w:ind w:left="0" w:firstLine="3584"/>
    </w:pPr>
  </w:style>
  <w:style w:type="paragraph" w:styleId="893" w:customStyle="1">
    <w:name w:val="Char Char Char Char Char Char Char Char Char Char Char Char Char"/>
    <w:basedOn w:val="850"/>
    <w:next w:val="849"/>
    <w:qFormat/>
    <w:pPr>
      <w:ind w:left="0" w:firstLine="3584"/>
      <w:spacing w:before="0" w:after="160" w:line="240" w:lineRule="exact"/>
    </w:pPr>
    <w:rPr>
      <w:rFonts w:ascii="Times New Roman" w:hAnsi="Times New Roman" w:cs="Times New Roman"/>
    </w:rPr>
  </w:style>
  <w:style w:type="paragraph" w:styleId="894">
    <w:name w:val="Header"/>
    <w:basedOn w:val="850"/>
    <w:next w:val="887"/>
    <w:link w:val="920"/>
    <w:qFormat/>
    <w:pPr>
      <w:ind w:left="0" w:firstLine="3584"/>
      <w:jc w:val="center"/>
      <w:spacing w:before="0" w:after="0" w:line="240" w:lineRule="auto"/>
    </w:pPr>
  </w:style>
  <w:style w:type="paragraph" w:styleId="895">
    <w:name w:val="toc 4"/>
    <w:basedOn w:val="850"/>
    <w:next w:val="849"/>
    <w:qFormat/>
    <w:pPr>
      <w:ind w:left="1260" w:firstLine="1024"/>
      <w:spacing w:before="0" w:after="0" w:line="240" w:lineRule="auto"/>
    </w:pPr>
    <w:rPr>
      <w:rFonts w:ascii="Times New Roman" w:hAnsi="Times New Roman" w:cs="Times New Roman"/>
    </w:rPr>
  </w:style>
  <w:style w:type="paragraph" w:styleId="896">
    <w:name w:val="Subtitle"/>
    <w:next w:val="849"/>
    <w:qFormat/>
    <w:pPr>
      <w:ind w:left="1024"/>
      <w:jc w:val="center"/>
      <w:spacing w:after="60"/>
    </w:pPr>
    <w:rPr>
      <w:rFonts w:ascii="Calibri" w:hAnsi="Calibri"/>
    </w:rPr>
  </w:style>
  <w:style w:type="paragraph" w:styleId="897">
    <w:name w:val="List"/>
    <w:basedOn w:val="850"/>
    <w:next w:val="898"/>
    <w:qFormat/>
    <w:pPr>
      <w:ind w:left="200" w:firstLine="3640"/>
      <w:spacing w:before="0" w:after="0" w:line="240" w:lineRule="auto"/>
    </w:pPr>
    <w:rPr>
      <w:rFonts w:ascii="Times New Roman" w:hAnsi="Times New Roman" w:cs="Times New Roman"/>
    </w:rPr>
  </w:style>
  <w:style w:type="paragraph" w:styleId="898">
    <w:name w:val="Body Text First Indent"/>
    <w:next w:val="849"/>
    <w:qFormat/>
    <w:pPr>
      <w:ind w:left="420" w:firstLine="3748"/>
      <w:spacing w:after="120"/>
    </w:pPr>
    <w:rPr>
      <w:rFonts w:ascii="Calibri" w:hAnsi="Calibri"/>
    </w:rPr>
  </w:style>
  <w:style w:type="paragraph" w:styleId="899">
    <w:name w:val="footnote text"/>
    <w:basedOn w:val="850"/>
    <w:next w:val="879"/>
    <w:qFormat/>
    <w:pPr>
      <w:ind w:left="0" w:firstLine="3584"/>
      <w:spacing w:before="0" w:after="0" w:line="360" w:lineRule="auto"/>
    </w:pPr>
    <w:rPr>
      <w:rFonts w:ascii="Times New Roman" w:hAnsi="Times New Roman" w:cs="Times New Roman"/>
    </w:rPr>
  </w:style>
  <w:style w:type="paragraph" w:styleId="900">
    <w:name w:val="toc 6"/>
    <w:basedOn w:val="850"/>
    <w:next w:val="849"/>
    <w:qFormat/>
    <w:pPr>
      <w:ind w:left="1400" w:firstLine="3784"/>
      <w:spacing w:before="0" w:after="0" w:line="360" w:lineRule="auto"/>
    </w:pPr>
    <w:rPr>
      <w:rFonts w:ascii="Times New Roman" w:hAnsi="Times New Roman" w:cs="Times New Roman"/>
    </w:rPr>
  </w:style>
  <w:style w:type="paragraph" w:styleId="901">
    <w:name w:val="List 5"/>
    <w:basedOn w:val="850"/>
    <w:next w:val="876"/>
    <w:qFormat/>
    <w:pPr>
      <w:ind w:left="2100" w:firstLine="3676"/>
      <w:spacing w:before="0" w:after="0" w:line="240" w:lineRule="auto"/>
    </w:pPr>
    <w:rPr>
      <w:rFonts w:ascii="Times New Roman" w:hAnsi="Times New Roman" w:cs="Times New Roman"/>
    </w:rPr>
  </w:style>
  <w:style w:type="paragraph" w:styleId="902">
    <w:name w:val="Body Text Indent 3"/>
    <w:basedOn w:val="850"/>
    <w:next w:val="900"/>
    <w:qFormat/>
    <w:pPr>
      <w:ind w:left="480" w:firstLine="2784"/>
      <w:spacing w:before="0" w:after="0" w:line="400" w:lineRule="exact"/>
    </w:pPr>
    <w:rPr>
      <w:rFonts w:ascii="Times New Roman" w:hAnsi="Times New Roman" w:cs="Times New Roman"/>
    </w:rPr>
  </w:style>
  <w:style w:type="paragraph" w:styleId="903">
    <w:name w:val="toc 2"/>
    <w:basedOn w:val="850"/>
    <w:next w:val="849"/>
    <w:qFormat/>
    <w:pPr>
      <w:ind w:left="0" w:firstLine="1024"/>
      <w:spacing w:before="0" w:after="0" w:line="360" w:lineRule="auto"/>
    </w:pPr>
    <w:rPr>
      <w:rFonts w:ascii="Times New Roman" w:hAnsi="Times New Roman" w:cs="Times New Roman"/>
    </w:rPr>
  </w:style>
  <w:style w:type="paragraph" w:styleId="904">
    <w:name w:val="toc 9"/>
    <w:basedOn w:val="850"/>
    <w:next w:val="849"/>
    <w:qFormat/>
    <w:pPr>
      <w:ind w:left="2120" w:firstLine="3784"/>
      <w:spacing w:before="0" w:after="0" w:line="360" w:lineRule="auto"/>
    </w:pPr>
    <w:rPr>
      <w:rFonts w:ascii="Times New Roman" w:hAnsi="Times New Roman" w:cs="Times New Roman"/>
    </w:rPr>
  </w:style>
  <w:style w:type="paragraph" w:styleId="905">
    <w:name w:val="Body Text 2"/>
    <w:basedOn w:val="850"/>
    <w:next w:val="870"/>
    <w:qFormat/>
    <w:pPr>
      <w:ind w:left="0" w:firstLine="1024"/>
      <w:spacing w:before="0" w:after="120" w:line="480" w:lineRule="auto"/>
    </w:pPr>
    <w:rPr>
      <w:rFonts w:ascii="Times New Roman" w:hAnsi="Times New Roman" w:cs="Times New Roman"/>
    </w:rPr>
  </w:style>
  <w:style w:type="paragraph" w:styleId="906">
    <w:name w:val="HTML Preformatted"/>
    <w:basedOn w:val="850"/>
    <w:next w:val="869"/>
    <w:qFormat/>
    <w:pPr>
      <w:ind w:left="0" w:firstLine="2048"/>
      <w:spacing w:before="0" w:after="0" w:line="253" w:lineRule="atLeast"/>
    </w:pPr>
    <w:rPr>
      <w:rFonts w:ascii="Times New Roman" w:hAnsi="Times New Roman" w:cs="Times New Roman"/>
    </w:rPr>
  </w:style>
  <w:style w:type="paragraph" w:styleId="907">
    <w:name w:val="Normal (Web)"/>
    <w:basedOn w:val="849"/>
    <w:next w:val="878"/>
    <w:qFormat/>
    <w:pPr>
      <w:ind w:left="15" w:right="15" w:firstLine="4608"/>
      <w:spacing w:before="60" w:after="60" w:line="312" w:lineRule="auto"/>
    </w:pPr>
    <w:rPr>
      <w:rFonts w:ascii="Times New Roman" w:hAnsi="Times New Roman" w:cs="Times New Roman"/>
    </w:rPr>
  </w:style>
  <w:style w:type="paragraph" w:styleId="908">
    <w:name w:val="index 1"/>
    <w:basedOn w:val="850"/>
    <w:next w:val="849"/>
    <w:qFormat/>
    <w:pPr>
      <w:ind w:left="0" w:firstLine="3584"/>
      <w:spacing w:before="0" w:after="0" w:line="240" w:lineRule="auto"/>
    </w:pPr>
    <w:rPr>
      <w:rFonts w:ascii="Times New Roman" w:hAnsi="Times New Roman" w:cs="Times New Roman"/>
    </w:rPr>
  </w:style>
  <w:style w:type="paragraph" w:styleId="909">
    <w:name w:val="Body Text First Indent 2"/>
    <w:basedOn w:val="862"/>
    <w:link w:val="1268"/>
    <w:unhideWhenUsed/>
    <w:qFormat/>
    <w:pPr>
      <w:ind w:firstLine="420"/>
    </w:pPr>
  </w:style>
  <w:style w:type="table" w:styleId="91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1">
    <w:name w:val="Strong"/>
    <w:qFormat/>
    <w:rPr>
      <w:rFonts w:ascii="Times New Roman" w:hAnsi="Times New Roman" w:eastAsia="宋体" w:cs="Times New Roman"/>
      <w:b/>
      <w:sz w:val="20"/>
    </w:rPr>
  </w:style>
  <w:style w:type="character" w:styleId="912">
    <w:name w:val="page number"/>
    <w:qFormat/>
    <w:rPr>
      <w:rFonts w:ascii="Times New Roman" w:hAnsi="Times New Roman" w:eastAsia="宋体" w:cs="Times New Roman"/>
      <w:sz w:val="20"/>
    </w:rPr>
  </w:style>
  <w:style w:type="character" w:styleId="913">
    <w:name w:val="FollowedHyperlink"/>
    <w:qFormat/>
    <w:rPr>
      <w:rFonts w:ascii="Times New Roman" w:hAnsi="Times New Roman" w:eastAsia="宋体" w:cs="Times New Roman"/>
      <w:color w:val="800080"/>
      <w:sz w:val="20"/>
      <w:u w:val="single"/>
    </w:rPr>
  </w:style>
  <w:style w:type="character" w:styleId="914">
    <w:name w:val="Emphasis"/>
    <w:qFormat/>
    <w:rPr>
      <w:rFonts w:ascii="Times New Roman" w:hAnsi="Times New Roman" w:eastAsia="宋体" w:cs="Times New Roman"/>
      <w:i/>
      <w:sz w:val="21"/>
    </w:rPr>
  </w:style>
  <w:style w:type="character" w:styleId="915">
    <w:name w:val="Hyperlink"/>
    <w:uiPriority w:val="99"/>
    <w:qFormat/>
    <w:rPr>
      <w:rFonts w:ascii="Times New Roman" w:hAnsi="Times New Roman" w:eastAsia="宋体" w:cs="Times New Roman"/>
      <w:color w:val="0000ff"/>
      <w:sz w:val="20"/>
      <w:u w:val="single"/>
    </w:rPr>
  </w:style>
  <w:style w:type="character" w:styleId="916">
    <w:name w:val="annotation reference"/>
    <w:qFormat/>
    <w:rPr>
      <w:rFonts w:ascii="Times New Roman" w:hAnsi="Times New Roman" w:eastAsia="宋体" w:cs="Times New Roman"/>
      <w:sz w:val="20"/>
    </w:rPr>
  </w:style>
  <w:style w:type="character" w:styleId="917">
    <w:name w:val="footnote reference"/>
    <w:qFormat/>
    <w:rPr>
      <w:rFonts w:ascii="Times New Roman" w:hAnsi="Times New Roman" w:eastAsia="宋体" w:cs="Times New Roman"/>
      <w:vertAlign w:val="superscript"/>
    </w:rPr>
  </w:style>
  <w:style w:type="character" w:styleId="918" w:customStyle="1">
    <w:name w:val="正文缩进 字符"/>
    <w:link w:val="868"/>
    <w:qFormat/>
    <w:rPr>
      <w:rFonts w:ascii="Calibri" w:hAnsi="Calibri" w:eastAsia="宋体" w:cs="Times New Roman"/>
    </w:rPr>
  </w:style>
  <w:style w:type="character" w:styleId="919" w:customStyle="1">
    <w:name w:val="页脚 字符"/>
    <w:link w:val="892"/>
    <w:qFormat/>
    <w:rPr>
      <w:rFonts w:ascii="Calibri" w:hAnsi="Calibri" w:eastAsia="宋体" w:cs="Times New Roman"/>
    </w:rPr>
  </w:style>
  <w:style w:type="character" w:styleId="920" w:customStyle="1">
    <w:name w:val="页眉 字符"/>
    <w:link w:val="894"/>
    <w:qFormat/>
    <w:rPr>
      <w:rFonts w:ascii="Calibri" w:hAnsi="Calibri" w:eastAsia="宋体" w:cs="Times New Roman"/>
    </w:rPr>
  </w:style>
  <w:style w:type="character" w:styleId="921" w:customStyle="1">
    <w:name w:val="日期 Char"/>
    <w:qFormat/>
    <w:rPr>
      <w:rFonts w:ascii="Times New Roman" w:hAnsi="Times New Roman" w:eastAsia="宋体" w:cs="Times New Roman"/>
      <w:sz w:val="20"/>
    </w:rPr>
  </w:style>
  <w:style w:type="character" w:styleId="922" w:customStyle="1">
    <w:name w:val="批注引用1"/>
    <w:qFormat/>
    <w:rPr>
      <w:rFonts w:ascii="Times New Roman" w:hAnsi="Times New Roman" w:eastAsia="宋体" w:cs="Times New Roman"/>
      <w:sz w:val="20"/>
    </w:rPr>
  </w:style>
  <w:style w:type="character" w:styleId="923" w:customStyle="1">
    <w:name w:val="应答文本 Char Char"/>
    <w:qFormat/>
    <w:rPr>
      <w:rFonts w:ascii="Times New Roman" w:hAnsi="Times New Roman" w:eastAsia="宋体" w:cs="Times New Roman"/>
      <w:sz w:val="20"/>
    </w:rPr>
  </w:style>
  <w:style w:type="character" w:styleId="924" w:customStyle="1">
    <w:name w:val="图片0 Char Char"/>
    <w:qFormat/>
    <w:rPr>
      <w:rFonts w:ascii="Times New Roman" w:hAnsi="Times New Roman" w:eastAsia="宋体" w:cs="Times New Roman"/>
      <w:sz w:val="20"/>
    </w:rPr>
  </w:style>
  <w:style w:type="character" w:styleId="925" w:customStyle="1">
    <w:name w:val="尾注文本 Char"/>
    <w:qFormat/>
    <w:rPr>
      <w:rFonts w:ascii="Times New Roman" w:hAnsi="Times New Roman" w:eastAsia="宋体" w:cs="Times New Roman"/>
      <w:sz w:val="20"/>
    </w:rPr>
  </w:style>
  <w:style w:type="character" w:styleId="926" w:customStyle="1">
    <w:name w:val="文档结构图 字符"/>
    <w:qFormat/>
    <w:rPr>
      <w:rFonts w:ascii="Microsoft YaHei UI" w:hAnsi="Times New Roman" w:eastAsia="Microsoft YaHei UI" w:cs="Times New Roman"/>
      <w:sz w:val="18"/>
      <w:szCs w:val="18"/>
    </w:rPr>
  </w:style>
  <w:style w:type="character" w:styleId="927" w:customStyle="1">
    <w:name w:val="_Style 337"/>
    <w:qFormat/>
    <w:rPr>
      <w:rFonts w:ascii="Times New Roman" w:hAnsi="Times New Roman" w:eastAsia="宋体" w:cs="Times New Roman"/>
      <w:color w:val="auto"/>
      <w:sz w:val="21"/>
    </w:rPr>
  </w:style>
  <w:style w:type="character" w:styleId="928" w:customStyle="1">
    <w:name w:val="正文文本 字符"/>
    <w:qFormat/>
    <w:rPr>
      <w:rFonts w:ascii="Times New Roman" w:hAnsi="Times New Roman" w:eastAsia="宋体" w:cs="Times New Roman"/>
      <w:sz w:val="21"/>
    </w:rPr>
  </w:style>
  <w:style w:type="character" w:styleId="929" w:customStyle="1">
    <w:name w:val="批注文字 字符"/>
    <w:qFormat/>
    <w:rPr>
      <w:rFonts w:ascii="Times New Roman" w:hAnsi="Times New Roman" w:eastAsia="宋体" w:cs="Times New Roman"/>
      <w:sz w:val="20"/>
    </w:rPr>
  </w:style>
  <w:style w:type="character" w:styleId="930" w:customStyle="1">
    <w:name w:val="批注文字 Char1"/>
    <w:qFormat/>
    <w:rPr>
      <w:rFonts w:ascii="Times New Roman" w:hAnsi="Times New Roman" w:eastAsia="宋体" w:cs="Times New Roman"/>
      <w:sz w:val="20"/>
    </w:rPr>
  </w:style>
  <w:style w:type="character" w:styleId="931" w:customStyle="1">
    <w:name w:val="txt"/>
    <w:qFormat/>
    <w:rPr>
      <w:rFonts w:ascii="Times New Roman" w:hAnsi="Times New Roman" w:eastAsia="宋体" w:cs="Times New Roman"/>
      <w:sz w:val="20"/>
    </w:rPr>
  </w:style>
  <w:style w:type="character" w:styleId="932" w:customStyle="1">
    <w:name w:val="标书正文 Char"/>
    <w:qFormat/>
    <w:rPr>
      <w:rFonts w:ascii="Times New Roman" w:hAnsi="Times New Roman" w:eastAsia="宋体" w:cs="Times New Roman"/>
      <w:sz w:val="20"/>
    </w:rPr>
  </w:style>
  <w:style w:type="character" w:styleId="933" w:customStyle="1">
    <w:name w:val="font21"/>
    <w:qFormat/>
    <w:rPr>
      <w:rFonts w:hint="eastAsia" w:ascii="宋体" w:hAnsi="宋体" w:eastAsia="宋体" w:cs="宋体"/>
      <w:color w:val="ff0000"/>
      <w:sz w:val="24"/>
      <w:szCs w:val="24"/>
      <w:u w:val="none"/>
    </w:rPr>
  </w:style>
  <w:style w:type="character" w:styleId="934" w:customStyle="1">
    <w:name w:val="apple-converted-space"/>
    <w:qFormat/>
    <w:rPr>
      <w:rFonts w:ascii="Times New Roman" w:hAnsi="Times New Roman" w:eastAsia="宋体" w:cs="Times New Roman"/>
      <w:sz w:val="20"/>
    </w:rPr>
  </w:style>
  <w:style w:type="character" w:styleId="935" w:customStyle="1">
    <w:name w:val="纯文本 Char1"/>
    <w:qFormat/>
    <w:rPr>
      <w:rFonts w:ascii="Times New Roman" w:hAnsi="Times New Roman" w:eastAsia="宋体" w:cs="Times New Roman"/>
      <w:sz w:val="20"/>
    </w:rPr>
  </w:style>
  <w:style w:type="character" w:styleId="936" w:customStyle="1">
    <w:name w:val="para1"/>
    <w:qFormat/>
    <w:rPr>
      <w:rFonts w:ascii="Times New Roman" w:hAnsi="Times New Roman" w:eastAsia="宋体" w:cs="Times New Roman"/>
      <w:sz w:val="20"/>
    </w:rPr>
  </w:style>
  <w:style w:type="character" w:styleId="937" w:customStyle="1">
    <w:name w:val="HTML 预设格式 Char1"/>
    <w:qFormat/>
    <w:rPr>
      <w:rFonts w:ascii="Times New Roman" w:hAnsi="Times New Roman" w:eastAsia="宋体" w:cs="Times New Roman"/>
      <w:sz w:val="20"/>
    </w:rPr>
  </w:style>
  <w:style w:type="character" w:styleId="938" w:customStyle="1">
    <w:name w:val="批注文字 Char"/>
    <w:qFormat/>
    <w:rPr>
      <w:rFonts w:ascii="Times New Roman" w:hAnsi="Times New Roman" w:eastAsia="宋体" w:cs="Times New Roman"/>
      <w:sz w:val="20"/>
    </w:rPr>
  </w:style>
  <w:style w:type="character" w:styleId="939" w:customStyle="1">
    <w:name w:val="文档结构图 Char"/>
    <w:qFormat/>
    <w:rPr>
      <w:rFonts w:ascii="Times New Roman" w:hAnsi="Times New Roman" w:eastAsia="宋体" w:cs="Times New Roman"/>
      <w:sz w:val="20"/>
    </w:rPr>
  </w:style>
  <w:style w:type="character" w:styleId="940" w:customStyle="1">
    <w:name w:val="超级链接"/>
    <w:qFormat/>
    <w:rPr>
      <w:rFonts w:ascii="Times New Roman" w:hAnsi="Times New Roman" w:eastAsia="宋体" w:cs="Times New Roman"/>
      <w:color w:val="0000ff"/>
      <w:sz w:val="20"/>
      <w:u w:val="single"/>
    </w:rPr>
  </w:style>
  <w:style w:type="character" w:styleId="941" w:customStyle="1">
    <w:name w:val="p141"/>
    <w:qFormat/>
    <w:rPr>
      <w:rFonts w:ascii="Times New Roman" w:hAnsi="Times New Roman" w:eastAsia="宋体" w:cs="Times New Roman"/>
      <w:color w:val="000000"/>
      <w:sz w:val="20"/>
      <w:u w:val="none"/>
    </w:rPr>
  </w:style>
  <w:style w:type="character" w:styleId="942" w:customStyle="1">
    <w:name w:val="宏文本 Char"/>
    <w:qFormat/>
    <w:rPr>
      <w:rFonts w:ascii="Times New Roman" w:hAnsi="Times New Roman" w:eastAsia="宋体" w:cs="Times New Roman"/>
      <w:sz w:val="20"/>
    </w:rPr>
  </w:style>
  <w:style w:type="character" w:styleId="943" w:customStyle="1">
    <w:name w:val="_Style 313"/>
    <w:qFormat/>
    <w:rPr>
      <w:rFonts w:ascii="Times New Roman" w:hAnsi="Times New Roman" w:eastAsia="宋体" w:cs="Times New Roman"/>
      <w:b/>
      <w:i/>
      <w:sz w:val="21"/>
    </w:rPr>
  </w:style>
  <w:style w:type="character" w:styleId="944" w:customStyle="1">
    <w:name w:val="页脚 Char1"/>
    <w:qFormat/>
    <w:rPr>
      <w:rFonts w:ascii="Times New Roman" w:hAnsi="Times New Roman" w:eastAsia="宋体" w:cs="Times New Roman"/>
      <w:sz w:val="20"/>
    </w:rPr>
  </w:style>
  <w:style w:type="character" w:styleId="945" w:customStyle="1">
    <w:name w:val="页眉 Char"/>
    <w:qFormat/>
    <w:rPr>
      <w:rFonts w:ascii="Times New Roman" w:hAnsi="Times New Roman" w:eastAsia="宋体" w:cs="Times New Roman"/>
      <w:sz w:val="20"/>
    </w:rPr>
  </w:style>
  <w:style w:type="character" w:styleId="946" w:customStyle="1">
    <w:name w:val="标题 7 Char"/>
    <w:qFormat/>
    <w:rPr>
      <w:rFonts w:ascii="Times New Roman" w:hAnsi="Times New Roman" w:eastAsia="宋体" w:cs="Times New Roman"/>
      <w:b/>
      <w:sz w:val="20"/>
    </w:rPr>
  </w:style>
  <w:style w:type="character" w:styleId="947" w:customStyle="1">
    <w:name w:val="Char Char12"/>
    <w:qFormat/>
    <w:rPr>
      <w:rFonts w:ascii="Times New Roman" w:hAnsi="Times New Roman" w:eastAsia="宋体" w:cs="Times New Roman"/>
      <w:sz w:val="20"/>
    </w:rPr>
  </w:style>
  <w:style w:type="character" w:styleId="948" w:customStyle="1">
    <w:name w:val="标题 3 Char"/>
    <w:qFormat/>
    <w:rPr>
      <w:rFonts w:ascii="Times New Roman" w:hAnsi="Times New Roman" w:eastAsia="宋体" w:cs="Times New Roman"/>
      <w:b/>
      <w:sz w:val="20"/>
    </w:rPr>
  </w:style>
  <w:style w:type="character" w:styleId="949" w:customStyle="1">
    <w:name w:val="正文（首行缩进 2 字符） Char Char"/>
    <w:qFormat/>
    <w:rPr>
      <w:rFonts w:ascii="Times New Roman" w:hAnsi="Times New Roman" w:eastAsia="宋体" w:cs="Times New Roman"/>
      <w:sz w:val="20"/>
    </w:rPr>
  </w:style>
  <w:style w:type="character" w:styleId="950" w:customStyle="1">
    <w:name w:val="表格用 Char Char"/>
    <w:qFormat/>
    <w:rPr>
      <w:rFonts w:ascii="Times New Roman" w:hAnsi="Times New Roman" w:eastAsia="宋体" w:cs="Times New Roman"/>
      <w:sz w:val="20"/>
    </w:rPr>
  </w:style>
  <w:style w:type="character" w:styleId="951" w:customStyle="1">
    <w:name w:val="正文文本缩进 3 Char1"/>
    <w:qFormat/>
    <w:rPr>
      <w:rFonts w:ascii="Times New Roman" w:hAnsi="Times New Roman" w:eastAsia="宋体" w:cs="Times New Roman"/>
      <w:sz w:val="20"/>
    </w:rPr>
  </w:style>
  <w:style w:type="character" w:styleId="952" w:customStyle="1">
    <w:name w:val="正文缩进 Char"/>
    <w:qFormat/>
    <w:rPr>
      <w:rFonts w:ascii="Times New Roman" w:hAnsi="Times New Roman" w:eastAsia="宋体" w:cs="Times New Roman"/>
      <w:sz w:val="20"/>
    </w:rPr>
  </w:style>
  <w:style w:type="character" w:styleId="953" w:customStyle="1">
    <w:name w:val="批注框文本 Char1"/>
    <w:qFormat/>
    <w:rPr>
      <w:rFonts w:ascii="Times New Roman" w:hAnsi="Times New Roman" w:eastAsia="宋体" w:cs="Times New Roman"/>
      <w:sz w:val="20"/>
    </w:rPr>
  </w:style>
  <w:style w:type="character" w:styleId="954" w:customStyle="1">
    <w:name w:val="Char Char13"/>
    <w:qFormat/>
    <w:rPr>
      <w:rFonts w:ascii="Times New Roman" w:hAnsi="Times New Roman" w:eastAsia="宋体" w:cs="Times New Roman"/>
      <w:sz w:val="20"/>
    </w:rPr>
  </w:style>
  <w:style w:type="character" w:styleId="955" w:customStyle="1">
    <w:name w:val="样式2 Char"/>
    <w:qFormat/>
    <w:rPr>
      <w:rFonts w:ascii="Times New Roman" w:hAnsi="Times New Roman" w:eastAsia="宋体" w:cs="Times New Roman"/>
      <w:b/>
      <w:sz w:val="20"/>
    </w:rPr>
  </w:style>
  <w:style w:type="character" w:styleId="956" w:customStyle="1">
    <w:name w:val="页脚 Char"/>
    <w:qFormat/>
    <w:rPr>
      <w:rFonts w:ascii="Times New Roman" w:hAnsi="Times New Roman" w:eastAsia="宋体" w:cs="Times New Roman"/>
      <w:sz w:val="20"/>
    </w:rPr>
  </w:style>
  <w:style w:type="character" w:styleId="957" w:customStyle="1">
    <w:name w:val="标准文本 Char"/>
    <w:qFormat/>
    <w:rPr>
      <w:rFonts w:ascii="Times New Roman" w:hAnsi="Times New Roman" w:eastAsia="宋体" w:cs="Times New Roman"/>
      <w:sz w:val="20"/>
    </w:rPr>
  </w:style>
  <w:style w:type="character" w:styleId="958" w:customStyle="1">
    <w:name w:val="font01"/>
    <w:qFormat/>
    <w:rPr>
      <w:rFonts w:hint="eastAsia" w:ascii="宋体" w:hAnsi="宋体" w:eastAsia="宋体" w:cs="宋体"/>
      <w:color w:val="000000"/>
      <w:sz w:val="24"/>
      <w:szCs w:val="24"/>
      <w:u w:val="none"/>
    </w:rPr>
  </w:style>
  <w:style w:type="character" w:styleId="959" w:customStyle="1">
    <w:name w:val="标题 3 Char1"/>
    <w:qFormat/>
    <w:rPr>
      <w:rFonts w:ascii="Times New Roman" w:hAnsi="Times New Roman" w:eastAsia="宋体" w:cs="Times New Roman"/>
      <w:b/>
      <w:sz w:val="20"/>
      <w:u w:val="single"/>
    </w:rPr>
  </w:style>
  <w:style w:type="character" w:styleId="960" w:customStyle="1">
    <w:name w:val="表格 Char Char"/>
    <w:qFormat/>
    <w:rPr>
      <w:rFonts w:ascii="Times New Roman" w:hAnsi="Times New Roman" w:eastAsia="宋体" w:cs="Times New Roman"/>
      <w:sz w:val="20"/>
    </w:rPr>
  </w:style>
  <w:style w:type="character" w:styleId="961" w:customStyle="1">
    <w:name w:val="正文首行缩进 Char"/>
    <w:qFormat/>
    <w:rPr>
      <w:rFonts w:ascii="Times New Roman" w:hAnsi="Times New Roman" w:eastAsia="宋体" w:cs="Times New Roman"/>
      <w:sz w:val="20"/>
    </w:rPr>
  </w:style>
  <w:style w:type="character" w:styleId="962" w:customStyle="1">
    <w:name w:val="标题 9 Char"/>
    <w:qFormat/>
    <w:rPr>
      <w:rFonts w:ascii="Times New Roman" w:hAnsi="Times New Roman" w:eastAsia="宋体" w:cs="Times New Roman"/>
      <w:sz w:val="20"/>
    </w:rPr>
  </w:style>
  <w:style w:type="character" w:styleId="963" w:customStyle="1">
    <w:name w:val="lh151"/>
    <w:qFormat/>
    <w:rPr>
      <w:rFonts w:ascii="Times New Roman" w:hAnsi="Times New Roman" w:eastAsia="宋体" w:cs="Times New Roman"/>
      <w:color w:val="666666"/>
      <w:sz w:val="20"/>
    </w:rPr>
  </w:style>
  <w:style w:type="character" w:styleId="964" w:customStyle="1">
    <w:name w:val="日期 Char1"/>
    <w:qFormat/>
    <w:rPr>
      <w:rFonts w:ascii="Times New Roman" w:hAnsi="Times New Roman" w:eastAsia="宋体" w:cs="Times New Roman"/>
      <w:sz w:val="20"/>
    </w:rPr>
  </w:style>
  <w:style w:type="character" w:styleId="965" w:customStyle="1">
    <w:name w:val="图片 Char Char"/>
    <w:qFormat/>
    <w:rPr>
      <w:rFonts w:ascii="Times New Roman" w:hAnsi="Times New Roman" w:eastAsia="宋体" w:cs="Times New Roman"/>
      <w:sz w:val="20"/>
    </w:rPr>
  </w:style>
  <w:style w:type="character" w:styleId="966" w:customStyle="1">
    <w:name w:val="批注框文本 字符"/>
    <w:qFormat/>
    <w:rPr>
      <w:rFonts w:ascii="Times New Roman" w:hAnsi="Times New Roman" w:eastAsia="宋体" w:cs="Times New Roman"/>
      <w:sz w:val="20"/>
    </w:rPr>
  </w:style>
  <w:style w:type="character" w:styleId="967" w:customStyle="1">
    <w:name w:val="HTML 预设格式 Char"/>
    <w:qFormat/>
    <w:rPr>
      <w:rFonts w:ascii="Times New Roman" w:hAnsi="Times New Roman" w:eastAsia="宋体" w:cs="Times New Roman"/>
      <w:sz w:val="20"/>
    </w:rPr>
  </w:style>
  <w:style w:type="character" w:styleId="968" w:customStyle="1">
    <w:name w:val="列出段落 Char"/>
    <w:qFormat/>
    <w:rPr>
      <w:rFonts w:ascii="Times New Roman" w:hAnsi="Times New Roman" w:eastAsia="宋体" w:cs="Times New Roman"/>
      <w:sz w:val="20"/>
    </w:rPr>
  </w:style>
  <w:style w:type="character" w:styleId="969" w:customStyle="1">
    <w:name w:val="标题 5 Char"/>
    <w:qFormat/>
    <w:rPr>
      <w:rFonts w:ascii="Times New Roman" w:hAnsi="Times New Roman" w:eastAsia="宋体" w:cs="Times New Roman"/>
      <w:b/>
      <w:sz w:val="20"/>
    </w:rPr>
  </w:style>
  <w:style w:type="character" w:styleId="970" w:customStyle="1">
    <w:name w:val="链接"/>
    <w:qFormat/>
    <w:rPr>
      <w:rFonts w:ascii="Times New Roman" w:hAnsi="Times New Roman" w:eastAsia="宋体" w:cs="Times New Roman"/>
      <w:color w:val="0000ff"/>
      <w:sz w:val="20"/>
      <w:u w:val="single"/>
    </w:rPr>
  </w:style>
  <w:style w:type="character" w:styleId="971" w:customStyle="1">
    <w:name w:val="18h1"/>
    <w:qFormat/>
    <w:rPr>
      <w:rFonts w:ascii="Times New Roman" w:hAnsi="Times New Roman" w:eastAsia="宋体" w:cs="Times New Roman"/>
      <w:color w:val="3b3b3b"/>
      <w:sz w:val="20"/>
    </w:rPr>
  </w:style>
  <w:style w:type="character" w:styleId="972" w:customStyle="1">
    <w:name w:val="表格文字（两侧对齐） Char Char"/>
    <w:qFormat/>
    <w:rPr>
      <w:rFonts w:ascii="Times New Roman" w:hAnsi="Times New Roman" w:eastAsia="宋体" w:cs="Times New Roman"/>
      <w:sz w:val="20"/>
    </w:rPr>
  </w:style>
  <w:style w:type="character" w:styleId="973" w:customStyle="1">
    <w:name w:val="正文文本缩进 2 Char"/>
    <w:qFormat/>
    <w:rPr>
      <w:rFonts w:ascii="Times New Roman" w:hAnsi="Times New Roman" w:eastAsia="宋体" w:cs="Times New Roman"/>
      <w:sz w:val="20"/>
    </w:rPr>
  </w:style>
  <w:style w:type="character" w:styleId="974" w:customStyle="1">
    <w:name w:val="Char Char14"/>
    <w:qFormat/>
    <w:rPr>
      <w:rFonts w:ascii="Times New Roman" w:hAnsi="Times New Roman" w:eastAsia="宋体" w:cs="Times New Roman"/>
      <w:sz w:val="20"/>
    </w:rPr>
  </w:style>
  <w:style w:type="character" w:styleId="975" w:customStyle="1">
    <w:name w:val="标题 1 Char1"/>
    <w:qFormat/>
    <w:rPr>
      <w:rFonts w:ascii="Times New Roman" w:hAnsi="Times New Roman" w:eastAsia="宋体" w:cs="Times New Roman"/>
      <w:b/>
      <w:sz w:val="20"/>
    </w:rPr>
  </w:style>
  <w:style w:type="character" w:styleId="976" w:customStyle="1">
    <w:name w:val="批注框文本 Char"/>
    <w:qFormat/>
    <w:rPr>
      <w:rFonts w:ascii="Times New Roman" w:hAnsi="Times New Roman" w:eastAsia="宋体" w:cs="Times New Roman"/>
      <w:sz w:val="20"/>
    </w:rPr>
  </w:style>
  <w:style w:type="character" w:styleId="977" w:customStyle="1">
    <w:name w:val="apple-style-span"/>
    <w:qFormat/>
    <w:rPr>
      <w:rFonts w:ascii="Times New Roman" w:hAnsi="Times New Roman" w:eastAsia="宋体" w:cs="Times New Roman"/>
      <w:sz w:val="20"/>
    </w:rPr>
  </w:style>
  <w:style w:type="character" w:styleId="978" w:customStyle="1">
    <w:name w:val="插图 Char Char"/>
    <w:qFormat/>
    <w:rPr>
      <w:rFonts w:ascii="Times New Roman" w:hAnsi="Times New Roman" w:eastAsia="宋体" w:cs="Times New Roman"/>
      <w:sz w:val="20"/>
    </w:rPr>
  </w:style>
  <w:style w:type="character" w:styleId="979" w:customStyle="1">
    <w:name w:val="标题 2 Char1"/>
    <w:qFormat/>
    <w:rPr>
      <w:rFonts w:ascii="Times New Roman" w:hAnsi="Times New Roman" w:eastAsia="宋体" w:cs="Times New Roman"/>
      <w:b/>
      <w:sz w:val="20"/>
    </w:rPr>
  </w:style>
  <w:style w:type="character" w:styleId="980" w:customStyle="1">
    <w:name w:val="_Style 332"/>
    <w:qFormat/>
    <w:rPr>
      <w:rFonts w:ascii="Times New Roman" w:hAnsi="Times New Roman" w:eastAsia="宋体" w:cs="Times New Roman"/>
      <w:i/>
      <w:color w:val="auto"/>
      <w:sz w:val="21"/>
    </w:rPr>
  </w:style>
  <w:style w:type="character" w:styleId="981" w:customStyle="1">
    <w:name w:val="正文文本 3 Char1"/>
    <w:qFormat/>
    <w:rPr>
      <w:rFonts w:ascii="Times New Roman" w:hAnsi="Times New Roman" w:eastAsia="宋体" w:cs="Times New Roman"/>
      <w:sz w:val="20"/>
    </w:rPr>
  </w:style>
  <w:style w:type="character" w:styleId="982" w:customStyle="1">
    <w:name w:val="标题 5 Char1"/>
    <w:qFormat/>
    <w:rPr>
      <w:rFonts w:ascii="Times New Roman" w:hAnsi="Times New Roman" w:eastAsia="宋体" w:cs="Times New Roman"/>
      <w:b/>
      <w:sz w:val="20"/>
    </w:rPr>
  </w:style>
  <w:style w:type="character" w:styleId="983" w:customStyle="1">
    <w:name w:val="批注主题 Char"/>
    <w:qFormat/>
    <w:rPr>
      <w:rFonts w:ascii="Times New Roman" w:hAnsi="Times New Roman" w:eastAsia="宋体" w:cs="Times New Roman"/>
      <w:b/>
      <w:sz w:val="20"/>
    </w:rPr>
  </w:style>
  <w:style w:type="character" w:styleId="984" w:customStyle="1">
    <w:name w:val="标题 1 Char"/>
    <w:qFormat/>
    <w:rPr>
      <w:rFonts w:ascii="Times New Roman" w:hAnsi="Times New Roman" w:eastAsia="宋体" w:cs="Times New Roman"/>
      <w:b/>
      <w:sz w:val="20"/>
    </w:rPr>
  </w:style>
  <w:style w:type="character" w:styleId="985" w:customStyle="1">
    <w:name w:val="正文文本 2 Char1"/>
    <w:qFormat/>
    <w:rPr>
      <w:rFonts w:ascii="Times New Roman" w:hAnsi="Times New Roman" w:eastAsia="宋体" w:cs="Times New Roman"/>
      <w:sz w:val="20"/>
    </w:rPr>
  </w:style>
  <w:style w:type="character" w:styleId="986" w:customStyle="1">
    <w:name w:val="标题 4 Char1"/>
    <w:qFormat/>
    <w:rPr>
      <w:rFonts w:ascii="Times New Roman" w:hAnsi="Times New Roman" w:eastAsia="宋体" w:cs="Times New Roman"/>
      <w:b/>
      <w:sz w:val="20"/>
    </w:rPr>
  </w:style>
  <w:style w:type="character" w:styleId="987" w:customStyle="1">
    <w:name w:val="正文文本 2 Char"/>
    <w:qFormat/>
    <w:rPr>
      <w:rFonts w:ascii="Times New Roman" w:hAnsi="Times New Roman" w:eastAsia="宋体" w:cs="Times New Roman"/>
      <w:sz w:val="20"/>
    </w:rPr>
  </w:style>
  <w:style w:type="character" w:styleId="988" w:customStyle="1">
    <w:name w:val="_Style 376"/>
    <w:qFormat/>
    <w:rPr>
      <w:rFonts w:ascii="Times New Roman" w:hAnsi="Times New Roman" w:eastAsia="宋体" w:cs="Times New Roman"/>
      <w:b/>
      <w:color w:val="auto"/>
      <w:sz w:val="21"/>
    </w:rPr>
  </w:style>
  <w:style w:type="character" w:styleId="989" w:customStyle="1">
    <w:name w:val="062"/>
    <w:qFormat/>
    <w:rPr>
      <w:rFonts w:ascii="Times New Roman" w:hAnsi="Times New Roman" w:eastAsia="宋体" w:cs="Times New Roman"/>
      <w:b/>
      <w:sz w:val="20"/>
    </w:rPr>
  </w:style>
  <w:style w:type="character" w:styleId="990" w:customStyle="1">
    <w:name w:val="正文文本 Char1"/>
    <w:qFormat/>
    <w:rPr>
      <w:rFonts w:ascii="Times New Roman" w:hAnsi="Times New Roman" w:eastAsia="宋体" w:cs="Times New Roman"/>
      <w:sz w:val="20"/>
    </w:rPr>
  </w:style>
  <w:style w:type="character" w:styleId="991" w:customStyle="1">
    <w:name w:val="题注 Char"/>
    <w:qFormat/>
    <w:rPr>
      <w:rFonts w:ascii="Times New Roman" w:hAnsi="Times New Roman" w:eastAsia="宋体" w:cs="Times New Roman"/>
      <w:sz w:val="20"/>
    </w:rPr>
  </w:style>
  <w:style w:type="character" w:styleId="992" w:customStyle="1">
    <w:name w:val="脚注文本 Char"/>
    <w:qFormat/>
    <w:rPr>
      <w:rFonts w:ascii="Times New Roman" w:hAnsi="Times New Roman" w:eastAsia="宋体" w:cs="Times New Roman"/>
      <w:sz w:val="20"/>
    </w:rPr>
  </w:style>
  <w:style w:type="character" w:styleId="993" w:customStyle="1">
    <w:name w:val="_Style 336"/>
    <w:qFormat/>
    <w:rPr>
      <w:rFonts w:ascii="Times New Roman" w:hAnsi="Times New Roman" w:eastAsia="宋体" w:cs="Times New Roman"/>
      <w:i/>
      <w:color w:val="auto"/>
      <w:sz w:val="21"/>
    </w:rPr>
  </w:style>
  <w:style w:type="character" w:styleId="994" w:customStyle="1">
    <w:name w:val="表格 Char"/>
    <w:qFormat/>
    <w:rPr>
      <w:rFonts w:ascii="Times New Roman" w:hAnsi="Times New Roman" w:eastAsia="宋体" w:cs="Times New Roman"/>
      <w:color w:val="000000"/>
      <w:sz w:val="20"/>
    </w:rPr>
  </w:style>
  <w:style w:type="character" w:styleId="995" w:customStyle="1">
    <w:name w:val="批注主题 字符"/>
    <w:qFormat/>
    <w:rPr>
      <w:rFonts w:ascii="Times New Roman" w:hAnsi="Times New Roman" w:eastAsia="宋体" w:cs="Times New Roman"/>
      <w:b/>
      <w:sz w:val="20"/>
    </w:rPr>
  </w:style>
  <w:style w:type="character" w:styleId="996" w:customStyle="1">
    <w:name w:val="图注 Char Char"/>
    <w:qFormat/>
    <w:rPr>
      <w:rFonts w:ascii="Times New Roman" w:hAnsi="Times New Roman" w:eastAsia="宋体" w:cs="Times New Roman"/>
      <w:sz w:val="20"/>
    </w:rPr>
  </w:style>
  <w:style w:type="character" w:styleId="997" w:customStyle="1">
    <w:name w:val="页码1"/>
    <w:qFormat/>
    <w:rPr>
      <w:rFonts w:ascii="Times New Roman" w:hAnsi="Times New Roman" w:eastAsia="宋体" w:cs="Times New Roman"/>
      <w:sz w:val="20"/>
    </w:rPr>
  </w:style>
  <w:style w:type="character" w:styleId="998" w:customStyle="1">
    <w:name w:val="列表框1 Char Char"/>
    <w:qFormat/>
    <w:rPr>
      <w:rFonts w:ascii="Times New Roman" w:hAnsi="Times New Roman" w:eastAsia="宋体" w:cs="Times New Roman"/>
      <w:sz w:val="20"/>
    </w:rPr>
  </w:style>
  <w:style w:type="character" w:styleId="999" w:customStyle="1">
    <w:name w:val="1ji Char"/>
    <w:qFormat/>
    <w:rPr>
      <w:rFonts w:ascii="Times New Roman" w:hAnsi="Times New Roman" w:eastAsia="宋体" w:cs="Times New Roman"/>
      <w:b/>
      <w:sz w:val="20"/>
    </w:rPr>
  </w:style>
  <w:style w:type="character" w:styleId="1000" w:customStyle="1">
    <w:name w:val="正文文本缩进 Char"/>
    <w:qFormat/>
    <w:rPr>
      <w:rFonts w:ascii="Times New Roman" w:hAnsi="Times New Roman" w:eastAsia="宋体" w:cs="Times New Roman"/>
      <w:sz w:val="20"/>
    </w:rPr>
  </w:style>
  <w:style w:type="character" w:styleId="1001" w:customStyle="1">
    <w:name w:val="标准文本 Char Char"/>
    <w:qFormat/>
    <w:rPr>
      <w:rFonts w:ascii="Times New Roman" w:hAnsi="Times New Roman" w:eastAsia="宋体" w:cs="Times New Roman"/>
      <w:sz w:val="20"/>
    </w:rPr>
  </w:style>
  <w:style w:type="character" w:styleId="1002" w:customStyle="1">
    <w:name w:val="表格用 Char"/>
    <w:qFormat/>
    <w:rPr>
      <w:rFonts w:ascii="Times New Roman" w:hAnsi="Times New Roman" w:eastAsia="宋体" w:cs="Times New Roman"/>
      <w:color w:val="000000"/>
      <w:sz w:val="20"/>
    </w:rPr>
  </w:style>
  <w:style w:type="character" w:styleId="1003" w:customStyle="1">
    <w:name w:val="标题 7 Char1"/>
    <w:qFormat/>
    <w:rPr>
      <w:rFonts w:ascii="Times New Roman" w:hAnsi="Times New Roman" w:eastAsia="宋体" w:cs="Times New Roman"/>
      <w:b/>
      <w:sz w:val="20"/>
    </w:rPr>
  </w:style>
  <w:style w:type="character" w:styleId="1004" w:customStyle="1">
    <w:name w:val="H 3 Char"/>
    <w:qFormat/>
    <w:rPr>
      <w:rFonts w:ascii="Times New Roman" w:hAnsi="Times New Roman" w:eastAsia="宋体" w:cs="Times New Roman"/>
      <w:b/>
      <w:sz w:val="20"/>
    </w:rPr>
  </w:style>
  <w:style w:type="character" w:styleId="1005" w:customStyle="1">
    <w:name w:val="正文文本缩进 3 字符"/>
    <w:qFormat/>
    <w:rPr>
      <w:rFonts w:ascii="Times New Roman" w:hAnsi="Times New Roman" w:eastAsia="宋体" w:cs="Times New Roman"/>
      <w:sz w:val="16"/>
      <w:szCs w:val="16"/>
    </w:rPr>
  </w:style>
  <w:style w:type="character" w:styleId="1006" w:customStyle="1">
    <w:name w:val="标题 Char"/>
    <w:qFormat/>
    <w:rPr>
      <w:rFonts w:ascii="Times New Roman" w:hAnsi="Times New Roman" w:eastAsia="宋体" w:cs="Times New Roman"/>
      <w:b/>
      <w:sz w:val="20"/>
    </w:rPr>
  </w:style>
  <w:style w:type="character" w:styleId="1007" w:customStyle="1">
    <w:name w:val="H 4 Char"/>
    <w:qFormat/>
    <w:rPr>
      <w:rFonts w:ascii="Times New Roman" w:hAnsi="Times New Roman" w:eastAsia="宋体" w:cs="Times New Roman"/>
      <w:b/>
      <w:sz w:val="20"/>
    </w:rPr>
  </w:style>
  <w:style w:type="character" w:styleId="1008" w:customStyle="1">
    <w:name w:val="批注主题 Char1"/>
    <w:qFormat/>
    <w:rPr>
      <w:rFonts w:ascii="Times New Roman" w:hAnsi="Times New Roman" w:eastAsia="宋体" w:cs="Times New Roman"/>
      <w:b/>
      <w:sz w:val="20"/>
    </w:rPr>
  </w:style>
  <w:style w:type="character" w:styleId="1009" w:customStyle="1">
    <w:name w:val="正文文本缩进 Char1"/>
    <w:qFormat/>
    <w:rPr>
      <w:rFonts w:ascii="Times New Roman" w:hAnsi="Times New Roman" w:eastAsia="宋体" w:cs="Times New Roman"/>
      <w:sz w:val="20"/>
    </w:rPr>
  </w:style>
  <w:style w:type="character" w:styleId="1010" w:customStyle="1">
    <w:name w:val="正文文本 3 Char"/>
    <w:qFormat/>
    <w:rPr>
      <w:rFonts w:ascii="Times New Roman" w:hAnsi="Times New Roman" w:eastAsia="宋体" w:cs="Times New Roman"/>
      <w:sz w:val="20"/>
    </w:rPr>
  </w:style>
  <w:style w:type="character" w:styleId="1011" w:customStyle="1">
    <w:name w:val="正文首行缩进 2 Char"/>
    <w:qFormat/>
    <w:rPr>
      <w:rFonts w:ascii="Times New Roman" w:hAnsi="Times New Roman" w:eastAsia="宋体" w:cs="Times New Roman"/>
      <w:sz w:val="20"/>
    </w:rPr>
  </w:style>
  <w:style w:type="character" w:styleId="1012" w:customStyle="1">
    <w:name w:val="页眉 Char1"/>
    <w:qFormat/>
    <w:rPr>
      <w:rFonts w:ascii="Times New Roman" w:hAnsi="Times New Roman" w:eastAsia="宋体" w:cs="Times New Roman"/>
      <w:sz w:val="20"/>
    </w:rPr>
  </w:style>
  <w:style w:type="character" w:styleId="1013" w:customStyle="1">
    <w:name w:val="Char Char2"/>
    <w:qFormat/>
    <w:rPr>
      <w:rFonts w:ascii="Times New Roman" w:hAnsi="Times New Roman" w:eastAsia="宋体" w:cs="Times New Roman"/>
      <w:sz w:val="20"/>
    </w:rPr>
  </w:style>
  <w:style w:type="character" w:styleId="1014" w:customStyle="1">
    <w:name w:val="样式 首行缩进:  2 字符 Char1"/>
    <w:qFormat/>
    <w:rPr>
      <w:rFonts w:ascii="Times New Roman" w:hAnsi="Times New Roman" w:eastAsia="宋体" w:cs="Times New Roman"/>
      <w:sz w:val="20"/>
    </w:rPr>
  </w:style>
  <w:style w:type="character" w:styleId="1015" w:customStyle="1">
    <w:name w:val="标题 2 Char"/>
    <w:qFormat/>
    <w:rPr>
      <w:rFonts w:ascii="Times New Roman" w:hAnsi="Times New Roman" w:eastAsia="宋体" w:cs="Times New Roman"/>
      <w:b/>
      <w:sz w:val="20"/>
    </w:rPr>
  </w:style>
  <w:style w:type="character" w:styleId="1016" w:customStyle="1">
    <w:name w:val="表格文字图表文字 Char Char"/>
    <w:qFormat/>
    <w:rPr>
      <w:rFonts w:ascii="Times New Roman" w:hAnsi="Times New Roman" w:eastAsia="宋体" w:cs="Times New Roman"/>
      <w:sz w:val="20"/>
    </w:rPr>
  </w:style>
  <w:style w:type="character" w:styleId="1017" w:customStyle="1">
    <w:name w:val="图片 Char"/>
    <w:qFormat/>
    <w:rPr>
      <w:rFonts w:ascii="Times New Roman" w:hAnsi="Times New Roman" w:eastAsia="宋体" w:cs="Times New Roman"/>
      <w:sz w:val="20"/>
    </w:rPr>
  </w:style>
  <w:style w:type="character" w:styleId="1018" w:customStyle="1">
    <w:name w:val="标题 6 Char"/>
    <w:qFormat/>
    <w:rPr>
      <w:rFonts w:ascii="Times New Roman" w:hAnsi="Times New Roman" w:eastAsia="宋体" w:cs="Times New Roman"/>
      <w:b/>
      <w:sz w:val="20"/>
    </w:rPr>
  </w:style>
  <w:style w:type="character" w:styleId="1019" w:customStyle="1">
    <w:name w:val="标题 4 Char"/>
    <w:qFormat/>
    <w:rPr>
      <w:rFonts w:ascii="Times New Roman" w:hAnsi="Times New Roman" w:eastAsia="宋体" w:cs="Times New Roman"/>
      <w:b/>
      <w:sz w:val="20"/>
    </w:rPr>
  </w:style>
  <w:style w:type="character" w:styleId="1020" w:customStyle="1">
    <w:name w:val="文档结构图 Char1"/>
    <w:qFormat/>
    <w:rPr>
      <w:rFonts w:ascii="Times New Roman" w:hAnsi="Times New Roman" w:eastAsia="宋体" w:cs="Times New Roman"/>
      <w:sz w:val="20"/>
    </w:rPr>
  </w:style>
  <w:style w:type="character" w:styleId="1021" w:customStyle="1">
    <w:name w:val="项目符0 Char"/>
    <w:qFormat/>
    <w:rPr>
      <w:rFonts w:ascii="Times New Roman" w:hAnsi="Times New Roman" w:eastAsia="宋体" w:cs="Times New Roman"/>
      <w:sz w:val="20"/>
    </w:rPr>
  </w:style>
  <w:style w:type="character" w:styleId="1022" w:customStyle="1">
    <w:name w:val="正文文本缩进 3 Char"/>
    <w:qFormat/>
    <w:rPr>
      <w:rFonts w:ascii="Times New Roman" w:hAnsi="Times New Roman" w:eastAsia="宋体" w:cs="Times New Roman"/>
      <w:sz w:val="20"/>
    </w:rPr>
  </w:style>
  <w:style w:type="character" w:styleId="1023" w:customStyle="1">
    <w:name w:val="Char Char3"/>
    <w:qFormat/>
    <w:rPr>
      <w:rFonts w:ascii="Times New Roman" w:hAnsi="Times New Roman" w:eastAsia="宋体" w:cs="Times New Roman"/>
      <w:sz w:val="20"/>
    </w:rPr>
  </w:style>
  <w:style w:type="character" w:styleId="1024" w:customStyle="1">
    <w:name w:val="纯文本 Char"/>
    <w:qFormat/>
    <w:rPr>
      <w:rFonts w:ascii="Times New Roman" w:hAnsi="Times New Roman" w:eastAsia="宋体" w:cs="Times New Roman"/>
      <w:sz w:val="20"/>
    </w:rPr>
  </w:style>
  <w:style w:type="character" w:styleId="1025" w:customStyle="1">
    <w:name w:val="正文文本缩进 2 Char1"/>
    <w:qFormat/>
    <w:rPr>
      <w:rFonts w:ascii="Times New Roman" w:hAnsi="Times New Roman" w:eastAsia="宋体" w:cs="Times New Roman"/>
      <w:sz w:val="20"/>
    </w:rPr>
  </w:style>
  <w:style w:type="character" w:styleId="1026" w:customStyle="1">
    <w:name w:val="标题 8 Char"/>
    <w:qFormat/>
    <w:rPr>
      <w:rFonts w:ascii="Times New Roman" w:hAnsi="Times New Roman" w:eastAsia="宋体" w:cs="Times New Roman"/>
      <w:sz w:val="20"/>
    </w:rPr>
  </w:style>
  <w:style w:type="character" w:styleId="1027" w:customStyle="1">
    <w:name w:val="标题 6 Char1"/>
    <w:qFormat/>
    <w:rPr>
      <w:rFonts w:ascii="Times New Roman" w:hAnsi="Times New Roman" w:eastAsia="宋体" w:cs="Times New Roman"/>
      <w:b/>
      <w:sz w:val="20"/>
    </w:rPr>
  </w:style>
  <w:style w:type="character" w:styleId="1028" w:customStyle="1">
    <w:name w:val="case31"/>
    <w:qFormat/>
    <w:rPr>
      <w:rFonts w:ascii="Times New Roman" w:hAnsi="Times New Roman" w:eastAsia="宋体" w:cs="Times New Roman"/>
      <w:sz w:val="20"/>
    </w:rPr>
  </w:style>
  <w:style w:type="character" w:styleId="1029" w:customStyle="1">
    <w:name w:val="正文文本 Char"/>
    <w:qFormat/>
    <w:rPr>
      <w:rFonts w:ascii="Times New Roman" w:hAnsi="Times New Roman" w:eastAsia="宋体" w:cs="Times New Roman"/>
      <w:sz w:val="20"/>
    </w:rPr>
  </w:style>
  <w:style w:type="paragraph" w:styleId="1030" w:customStyle="1">
    <w:name w:val="节标题"/>
    <w:basedOn w:val="850"/>
    <w:next w:val="1031"/>
    <w:qFormat/>
    <w:pPr>
      <w:ind w:left="0" w:firstLine="5120"/>
      <w:jc w:val="center"/>
      <w:spacing w:before="0" w:after="0" w:line="289" w:lineRule="atLeast"/>
    </w:pPr>
    <w:rPr>
      <w:rFonts w:ascii="Times New Roman" w:hAnsi="Times New Roman" w:cs="Times New Roman"/>
    </w:rPr>
  </w:style>
  <w:style w:type="paragraph" w:styleId="1031" w:customStyle="1">
    <w:name w:val="文档标题6"/>
    <w:basedOn w:val="856"/>
    <w:next w:val="849"/>
    <w:qFormat/>
    <w:pPr>
      <w:ind w:left="1134" w:firstLine="20"/>
      <w:spacing w:before="280" w:after="280" w:line="360" w:lineRule="auto"/>
      <w:outlineLvl w:val="5"/>
    </w:pPr>
  </w:style>
  <w:style w:type="paragraph" w:styleId="1032" w:customStyle="1">
    <w:name w:val="正文段"/>
    <w:basedOn w:val="850"/>
    <w:next w:val="1033"/>
    <w:qFormat/>
    <w:pPr>
      <w:ind w:left="454" w:firstLine="1222"/>
      <w:spacing w:before="0" w:after="240" w:line="240" w:lineRule="atLeast"/>
    </w:pPr>
    <w:rPr>
      <w:rFonts w:ascii="Times New Roman" w:hAnsi="Times New Roman" w:cs="Times New Roman"/>
    </w:rPr>
  </w:style>
  <w:style w:type="paragraph" w:styleId="1033" w:customStyle="1">
    <w:name w:val="批注主题1"/>
    <w:next w:val="849"/>
    <w:qFormat/>
    <w:pPr>
      <w:ind w:left="200" w:firstLine="4808"/>
      <w:spacing w:line="360" w:lineRule="auto"/>
    </w:pPr>
    <w:rPr>
      <w:rFonts w:ascii="Calibri" w:hAnsi="Calibri"/>
    </w:rPr>
  </w:style>
  <w:style w:type="paragraph" w:styleId="1034" w:customStyle="1">
    <w:name w:val="_Style 224"/>
    <w:next w:val="1035"/>
    <w:qFormat/>
    <w:pPr>
      <w:ind w:firstLine="3584"/>
    </w:pPr>
    <w:rPr>
      <w:rFonts w:ascii="Calibri" w:hAnsi="Calibri"/>
    </w:rPr>
  </w:style>
  <w:style w:type="paragraph" w:styleId="1035" w:customStyle="1">
    <w:name w:val="编号1"/>
    <w:basedOn w:val="850"/>
    <w:next w:val="1036"/>
    <w:qFormat/>
    <w:pPr>
      <w:ind w:left="360" w:right="210" w:firstLine="2200"/>
      <w:spacing w:before="0" w:after="0" w:line="240" w:lineRule="auto"/>
    </w:pPr>
    <w:rPr>
      <w:rFonts w:ascii="Times New Roman" w:hAnsi="Times New Roman" w:cs="Times New Roman"/>
    </w:rPr>
  </w:style>
  <w:style w:type="paragraph" w:styleId="1036" w:customStyle="1">
    <w:name w:val="图片"/>
    <w:basedOn w:val="850"/>
    <w:next w:val="1037"/>
    <w:qFormat/>
    <w:pPr>
      <w:ind w:left="-283" w:firstLine="2674"/>
      <w:jc w:val="center"/>
      <w:spacing w:before="0" w:after="0" w:line="360" w:lineRule="auto"/>
    </w:pPr>
    <w:rPr>
      <w:rFonts w:ascii="Times New Roman" w:hAnsi="Times New Roman" w:cs="Times New Roman"/>
    </w:rPr>
  </w:style>
  <w:style w:type="paragraph" w:styleId="1037" w:customStyle="1">
    <w:name w:val="样式 目录 3 + 左侧:  2 字符"/>
    <w:next w:val="902"/>
    <w:qFormat/>
    <w:pPr>
      <w:ind w:left="400" w:firstLine="5120"/>
      <w:spacing w:line="360" w:lineRule="auto"/>
      <w:widowControl w:val="off"/>
    </w:pPr>
    <w:rPr>
      <w:rFonts w:ascii="Calibri" w:hAnsi="Calibri"/>
    </w:rPr>
  </w:style>
  <w:style w:type="paragraph" w:styleId="1038" w:customStyle="1">
    <w:name w:val="图注"/>
    <w:next w:val="1039"/>
    <w:qFormat/>
    <w:pPr>
      <w:ind w:left="360" w:firstLine="2152"/>
      <w:jc w:val="center"/>
    </w:pPr>
    <w:rPr>
      <w:rFonts w:ascii="Calibri" w:hAnsi="Calibri"/>
    </w:rPr>
  </w:style>
  <w:style w:type="paragraph" w:styleId="1039" w:customStyle="1">
    <w:name w:val="列表编号 41"/>
    <w:basedOn w:val="850"/>
    <w:next w:val="1040"/>
    <w:qFormat/>
    <w:pPr>
      <w:ind w:left="1620" w:firstLine="2712"/>
      <w:spacing w:before="0" w:after="0" w:line="360" w:lineRule="auto"/>
    </w:pPr>
    <w:rPr>
      <w:rFonts w:ascii="Times New Roman" w:hAnsi="Times New Roman" w:cs="Times New Roman"/>
    </w:rPr>
  </w:style>
  <w:style w:type="paragraph" w:styleId="1040" w:customStyle="1">
    <w:name w:val="项目符0"/>
    <w:basedOn w:val="850"/>
    <w:next w:val="1041"/>
    <w:qFormat/>
    <w:pPr>
      <w:ind w:left="300" w:right="57" w:firstLine="2760"/>
      <w:spacing w:before="0" w:after="0" w:line="300" w:lineRule="auto"/>
    </w:pPr>
    <w:rPr>
      <w:rFonts w:ascii="Times New Roman" w:hAnsi="Times New Roman" w:cs="Times New Roman"/>
    </w:rPr>
  </w:style>
  <w:style w:type="paragraph" w:styleId="1041" w:customStyle="1">
    <w:name w:val="宏文本1"/>
    <w:next w:val="1042"/>
    <w:qFormat/>
    <w:pPr>
      <w:ind w:firstLine="5632"/>
      <w:widowControl w:val="off"/>
    </w:pPr>
    <w:rPr>
      <w:rFonts w:ascii="Calibri" w:hAnsi="Calibri"/>
    </w:rPr>
  </w:style>
  <w:style w:type="paragraph" w:styleId="1042" w:customStyle="1">
    <w:name w:val="Item Step in Table"/>
    <w:next w:val="1043"/>
    <w:qFormat/>
    <w:pPr>
      <w:ind w:left="397" w:firstLine="3699"/>
      <w:jc w:val="both"/>
      <w:spacing w:before="40" w:after="40"/>
    </w:pPr>
    <w:rPr>
      <w:rFonts w:ascii="Calibri" w:hAnsi="Calibri"/>
    </w:rPr>
  </w:style>
  <w:style w:type="paragraph" w:styleId="1043" w:customStyle="1">
    <w:name w:val="Char Char Char Char Char Char1 Char Char Char Char Char Char"/>
    <w:basedOn w:val="850"/>
    <w:next w:val="1044"/>
    <w:qFormat/>
    <w:pPr>
      <w:ind w:left="0" w:firstLine="2560"/>
      <w:spacing w:before="0" w:after="0" w:line="240" w:lineRule="auto"/>
    </w:pPr>
    <w:rPr>
      <w:rFonts w:ascii="Times New Roman" w:hAnsi="Times New Roman" w:cs="Times New Roman"/>
    </w:rPr>
  </w:style>
  <w:style w:type="paragraph" w:styleId="1044" w:customStyle="1">
    <w:name w:val="Char Char1"/>
    <w:basedOn w:val="850"/>
    <w:next w:val="1045"/>
    <w:qFormat/>
    <w:pPr>
      <w:ind w:left="0" w:firstLine="3584"/>
      <w:spacing w:before="0" w:after="160" w:line="240" w:lineRule="exact"/>
    </w:pPr>
    <w:rPr>
      <w:rFonts w:ascii="Times New Roman" w:hAnsi="Times New Roman" w:cs="Times New Roman"/>
    </w:rPr>
  </w:style>
  <w:style w:type="paragraph" w:styleId="1045" w:customStyle="1">
    <w:name w:val="样式 标题 3 + 行距: 1.5 倍行距"/>
    <w:basedOn w:val="853"/>
    <w:next w:val="908"/>
    <w:qFormat/>
    <w:pPr>
      <w:ind w:left="200" w:firstLine="18"/>
      <w:spacing w:before="0" w:after="0" w:line="360" w:lineRule="auto"/>
      <w:outlineLvl w:val="2"/>
    </w:pPr>
  </w:style>
  <w:style w:type="paragraph" w:styleId="1046" w:customStyle="1">
    <w:name w:val="xl76"/>
    <w:basedOn w:val="850"/>
    <w:next w:val="905"/>
    <w:qFormat/>
    <w:pPr>
      <w:ind w:left="0" w:firstLine="3584"/>
      <w:jc w:val="center"/>
      <w:spacing w:before="280" w:after="280" w:line="240" w:lineRule="auto"/>
    </w:pPr>
    <w:rPr>
      <w:rFonts w:ascii="Times New Roman" w:hAnsi="Times New Roman" w:cs="Times New Roman"/>
    </w:rPr>
  </w:style>
  <w:style w:type="paragraph" w:styleId="1047" w:customStyle="1">
    <w:name w:val="xl26"/>
    <w:basedOn w:val="850"/>
    <w:next w:val="1048"/>
    <w:qFormat/>
    <w:pPr>
      <w:ind w:left="0" w:firstLine="20"/>
      <w:jc w:val="center"/>
      <w:spacing w:before="280" w:after="280" w:line="240" w:lineRule="auto"/>
      <w:shd w:val="clear" w:color="000000" w:fill="ffffff"/>
    </w:pPr>
    <w:rPr>
      <w:rFonts w:ascii="Times New Roman" w:hAnsi="Times New Roman" w:cs="Times New Roman"/>
    </w:rPr>
  </w:style>
  <w:style w:type="paragraph" w:styleId="1048" w:customStyle="1">
    <w:name w:val="Char1 Char Char"/>
    <w:basedOn w:val="850"/>
    <w:next w:val="888"/>
    <w:qFormat/>
    <w:pPr>
      <w:ind w:left="0" w:firstLine="2560"/>
      <w:spacing w:before="0" w:after="0" w:line="240" w:lineRule="auto"/>
    </w:pPr>
    <w:rPr>
      <w:rFonts w:ascii="Times New Roman" w:hAnsi="Times New Roman" w:cs="Times New Roman"/>
    </w:rPr>
  </w:style>
  <w:style w:type="paragraph" w:styleId="1049" w:customStyle="1">
    <w:name w:val="纯文本2"/>
    <w:basedOn w:val="850"/>
    <w:next w:val="1050"/>
    <w:qFormat/>
    <w:pPr>
      <w:ind w:left="0" w:firstLine="3584"/>
      <w:spacing w:before="0" w:after="0" w:line="240" w:lineRule="auto"/>
    </w:pPr>
    <w:rPr>
      <w:rFonts w:ascii="Times New Roman" w:hAnsi="Times New Roman" w:cs="Times New Roman"/>
    </w:rPr>
  </w:style>
  <w:style w:type="paragraph" w:styleId="1050" w:customStyle="1">
    <w:name w:val="xl69"/>
    <w:basedOn w:val="850"/>
    <w:next w:val="1051"/>
    <w:qFormat/>
    <w:pPr>
      <w:ind w:left="0" w:firstLine="3584"/>
      <w:spacing w:before="280" w:after="280" w:line="240" w:lineRule="auto"/>
    </w:pPr>
    <w:rPr>
      <w:rFonts w:ascii="Times New Roman" w:hAnsi="Times New Roman" w:cs="Times New Roman"/>
    </w:rPr>
  </w:style>
  <w:style w:type="paragraph" w:styleId="1051" w:customStyle="1">
    <w:name w:val="Char Char Char"/>
    <w:basedOn w:val="850"/>
    <w:next w:val="1052"/>
    <w:qFormat/>
    <w:pPr>
      <w:ind w:left="0" w:firstLine="2560"/>
      <w:spacing w:before="0" w:after="0" w:line="240" w:lineRule="auto"/>
    </w:pPr>
    <w:rPr>
      <w:rFonts w:ascii="Times New Roman" w:hAnsi="Times New Roman" w:cs="Times New Roman"/>
    </w:rPr>
  </w:style>
  <w:style w:type="paragraph" w:styleId="1052" w:customStyle="1">
    <w:name w:val="表格"/>
    <w:basedOn w:val="850"/>
    <w:next w:val="1047"/>
    <w:qFormat/>
    <w:pPr>
      <w:ind w:left="0" w:firstLine="2560"/>
      <w:spacing w:before="0" w:after="0" w:line="360" w:lineRule="auto"/>
    </w:pPr>
    <w:rPr>
      <w:rFonts w:ascii="Times New Roman" w:hAnsi="Times New Roman" w:cs="Times New Roman"/>
    </w:rPr>
  </w:style>
  <w:style w:type="paragraph" w:styleId="1053" w:customStyle="1">
    <w:name w:val="xl68"/>
    <w:basedOn w:val="850"/>
    <w:next w:val="1054"/>
    <w:qFormat/>
    <w:pPr>
      <w:ind w:left="100" w:firstLine="5220"/>
      <w:spacing w:before="280" w:after="280" w:line="240" w:lineRule="auto"/>
    </w:pPr>
    <w:rPr>
      <w:rFonts w:ascii="Times New Roman" w:hAnsi="Times New Roman" w:cs="Times New Roman"/>
    </w:rPr>
  </w:style>
  <w:style w:type="paragraph" w:styleId="1054" w:customStyle="1">
    <w:name w:val="Char1"/>
    <w:basedOn w:val="850"/>
    <w:next w:val="1055"/>
    <w:qFormat/>
    <w:pPr>
      <w:ind w:left="0" w:firstLine="2560"/>
      <w:spacing w:before="0" w:after="0" w:line="240" w:lineRule="auto"/>
    </w:pPr>
    <w:rPr>
      <w:rFonts w:ascii="Times New Roman" w:hAnsi="Times New Roman" w:cs="Times New Roman"/>
    </w:rPr>
  </w:style>
  <w:style w:type="paragraph" w:styleId="1055" w:customStyle="1">
    <w:name w:val="需求文档正文样式"/>
    <w:basedOn w:val="850"/>
    <w:next w:val="1056"/>
    <w:qFormat/>
    <w:pPr>
      <w:ind w:left="437" w:firstLine="2741"/>
      <w:spacing w:before="0" w:after="0" w:line="360" w:lineRule="auto"/>
    </w:pPr>
    <w:rPr>
      <w:rFonts w:ascii="Times New Roman" w:hAnsi="Times New Roman" w:cs="Times New Roman"/>
    </w:rPr>
  </w:style>
  <w:style w:type="paragraph" w:styleId="1056" w:customStyle="1">
    <w:name w:val="xl74"/>
    <w:basedOn w:val="850"/>
    <w:next w:val="1057"/>
    <w:qFormat/>
    <w:pPr>
      <w:ind w:left="0" w:firstLine="16"/>
      <w:jc w:val="center"/>
      <w:spacing w:before="280" w:after="280" w:line="240" w:lineRule="auto"/>
      <w:shd w:val="clear" w:color="000000" w:fill="538dd5"/>
    </w:pPr>
    <w:rPr>
      <w:rFonts w:ascii="Times New Roman" w:hAnsi="Times New Roman" w:cs="Times New Roman"/>
    </w:rPr>
  </w:style>
  <w:style w:type="paragraph" w:styleId="1057" w:customStyle="1">
    <w:name w:val="xl88"/>
    <w:basedOn w:val="850"/>
    <w:next w:val="1058"/>
    <w:qFormat/>
    <w:pPr>
      <w:ind w:left="0" w:firstLine="5120"/>
      <w:spacing w:before="280" w:after="280" w:line="240" w:lineRule="auto"/>
    </w:pPr>
    <w:rPr>
      <w:rFonts w:ascii="Times New Roman" w:hAnsi="Times New Roman" w:cs="Times New Roman"/>
    </w:rPr>
  </w:style>
  <w:style w:type="paragraph" w:styleId="1058" w:customStyle="1">
    <w:name w:val="xl70"/>
    <w:basedOn w:val="850"/>
    <w:next w:val="904"/>
    <w:qFormat/>
    <w:pPr>
      <w:ind w:left="0" w:firstLine="1024"/>
      <w:spacing w:before="280" w:after="280" w:line="240" w:lineRule="auto"/>
    </w:pPr>
    <w:rPr>
      <w:rFonts w:ascii="Times New Roman" w:hAnsi="Times New Roman" w:cs="Times New Roman"/>
    </w:rPr>
  </w:style>
  <w:style w:type="paragraph" w:styleId="1059" w:customStyle="1">
    <w:name w:val="文档标题5"/>
    <w:basedOn w:val="855"/>
    <w:next w:val="849"/>
    <w:qFormat/>
    <w:pPr>
      <w:ind w:left="992" w:firstLine="18"/>
      <w:spacing w:before="280" w:after="280" w:line="360" w:lineRule="auto"/>
      <w:outlineLvl w:val="4"/>
    </w:pPr>
  </w:style>
  <w:style w:type="paragraph" w:styleId="1060" w:customStyle="1">
    <w:name w:val="样式 加粗 居中"/>
    <w:basedOn w:val="850"/>
    <w:next w:val="1061"/>
    <w:qFormat/>
    <w:pPr>
      <w:ind w:left="0" w:firstLine="2560"/>
      <w:jc w:val="center"/>
      <w:spacing w:before="0" w:after="0" w:line="360" w:lineRule="auto"/>
    </w:pPr>
    <w:rPr>
      <w:rFonts w:ascii="Times New Roman" w:hAnsi="Times New Roman" w:cs="Times New Roman"/>
    </w:rPr>
  </w:style>
  <w:style w:type="paragraph" w:styleId="1061" w:customStyle="1">
    <w:name w:val="_Style 12"/>
    <w:next w:val="1062"/>
    <w:qFormat/>
    <w:pPr>
      <w:ind w:firstLine="14"/>
      <w:spacing w:line="360" w:lineRule="auto"/>
      <w:shd w:val="clear" w:color="000000" w:fill="000080"/>
    </w:pPr>
    <w:rPr>
      <w:rFonts w:ascii="Calibri" w:hAnsi="Calibri"/>
    </w:rPr>
  </w:style>
  <w:style w:type="paragraph" w:styleId="1062" w:customStyle="1">
    <w:name w:val="正文文本缩进1"/>
    <w:basedOn w:val="850"/>
    <w:next w:val="1063"/>
    <w:qFormat/>
    <w:pPr>
      <w:ind w:left="420" w:firstLine="3584"/>
      <w:spacing w:before="0" w:after="120" w:line="240" w:lineRule="auto"/>
    </w:pPr>
    <w:rPr>
      <w:rFonts w:ascii="Times New Roman" w:hAnsi="Times New Roman" w:cs="Times New Roman"/>
    </w:rPr>
  </w:style>
  <w:style w:type="paragraph" w:styleId="1063" w:customStyle="1">
    <w:name w:val="列表编号 31"/>
    <w:basedOn w:val="850"/>
    <w:next w:val="906"/>
    <w:qFormat/>
    <w:pPr>
      <w:ind w:left="1200" w:firstLine="2712"/>
      <w:spacing w:before="0" w:after="0" w:line="360" w:lineRule="auto"/>
    </w:pPr>
    <w:rPr>
      <w:rFonts w:ascii="Times New Roman" w:hAnsi="Times New Roman" w:cs="Times New Roman"/>
    </w:rPr>
  </w:style>
  <w:style w:type="paragraph" w:styleId="1064" w:customStyle="1">
    <w:name w:val="三号 居中"/>
    <w:basedOn w:val="850"/>
    <w:next w:val="1065"/>
    <w:qFormat/>
    <w:pPr>
      <w:ind w:left="0" w:firstLine="6144"/>
      <w:jc w:val="center"/>
      <w:spacing w:before="0" w:after="0" w:line="360" w:lineRule="auto"/>
    </w:pPr>
    <w:rPr>
      <w:rFonts w:ascii="Times New Roman" w:hAnsi="Times New Roman" w:cs="Times New Roman"/>
    </w:rPr>
  </w:style>
  <w:style w:type="paragraph" w:styleId="1065" w:customStyle="1">
    <w:name w:val="列出段落1"/>
    <w:basedOn w:val="850"/>
    <w:next w:val="1066"/>
    <w:qFormat/>
    <w:pPr>
      <w:ind w:left="420" w:firstLine="3748"/>
      <w:spacing w:before="0" w:after="0" w:line="240" w:lineRule="auto"/>
    </w:pPr>
    <w:rPr>
      <w:rFonts w:ascii="Times New Roman" w:hAnsi="Times New Roman" w:cs="Times New Roman"/>
    </w:rPr>
  </w:style>
  <w:style w:type="paragraph" w:styleId="1066" w:customStyle="1">
    <w:name w:val="Char Char Char Char Char Char1 Char Char Char1 Char Char Char"/>
    <w:basedOn w:val="850"/>
    <w:next w:val="1067"/>
    <w:qFormat/>
    <w:pPr>
      <w:ind w:left="0" w:firstLine="2560"/>
      <w:spacing w:before="0" w:after="0" w:line="240" w:lineRule="auto"/>
    </w:pPr>
    <w:rPr>
      <w:rFonts w:ascii="Times New Roman" w:hAnsi="Times New Roman" w:cs="Times New Roman"/>
    </w:rPr>
  </w:style>
  <w:style w:type="paragraph" w:styleId="1067" w:customStyle="1">
    <w:name w:val="Char Char Char Char Char Char1 Char Char Char1 Char"/>
    <w:basedOn w:val="850"/>
    <w:next w:val="1068"/>
    <w:qFormat/>
    <w:pPr>
      <w:ind w:left="0" w:firstLine="2560"/>
      <w:spacing w:before="0" w:after="0" w:line="240" w:lineRule="auto"/>
    </w:pPr>
    <w:rPr>
      <w:rFonts w:ascii="Times New Roman" w:hAnsi="Times New Roman" w:cs="Times New Roman"/>
    </w:rPr>
  </w:style>
  <w:style w:type="paragraph" w:styleId="1068" w:customStyle="1">
    <w:name w:val="正文符号4"/>
    <w:basedOn w:val="850"/>
    <w:next w:val="1060"/>
    <w:qFormat/>
    <w:pPr>
      <w:ind w:left="0" w:firstLine="5632"/>
      <w:spacing w:before="0" w:after="0" w:line="240" w:lineRule="auto"/>
    </w:pPr>
    <w:rPr>
      <w:rFonts w:ascii="Times New Roman" w:hAnsi="Times New Roman" w:cs="Times New Roman"/>
    </w:rPr>
  </w:style>
  <w:style w:type="paragraph" w:styleId="1069" w:customStyle="1">
    <w:name w:val="加粗（居中）"/>
    <w:next w:val="1070"/>
    <w:qFormat/>
    <w:pPr>
      <w:ind w:firstLine="2560"/>
    </w:pPr>
    <w:rPr>
      <w:rFonts w:ascii="Calibri" w:hAnsi="Calibri"/>
    </w:rPr>
  </w:style>
  <w:style w:type="paragraph" w:styleId="1070" w:customStyle="1">
    <w:name w:val="xl65"/>
    <w:basedOn w:val="850"/>
    <w:next w:val="1030"/>
    <w:qFormat/>
    <w:pPr>
      <w:ind w:left="0" w:firstLine="5120"/>
      <w:spacing w:before="280" w:after="280" w:line="240" w:lineRule="auto"/>
    </w:pPr>
    <w:rPr>
      <w:rFonts w:ascii="Times New Roman" w:hAnsi="Times New Roman" w:cs="Times New Roman"/>
    </w:rPr>
  </w:style>
  <w:style w:type="paragraph" w:styleId="1071" w:customStyle="1">
    <w:name w:val="WPSOffice手动目录 3"/>
    <w:qFormat/>
    <w:pPr>
      <w:ind w:left="400"/>
    </w:pPr>
  </w:style>
  <w:style w:type="paragraph" w:styleId="1072" w:customStyle="1">
    <w:name w:val="xl77"/>
    <w:basedOn w:val="850"/>
    <w:next w:val="1073"/>
    <w:qFormat/>
    <w:pPr>
      <w:ind w:left="0" w:firstLine="3584"/>
      <w:spacing w:before="280" w:after="280" w:line="240" w:lineRule="auto"/>
    </w:pPr>
    <w:rPr>
      <w:rFonts w:ascii="Times New Roman" w:hAnsi="Times New Roman" w:cs="Times New Roman"/>
    </w:rPr>
  </w:style>
  <w:style w:type="paragraph" w:styleId="1073" w:customStyle="1">
    <w:name w:val="Char Char Char1"/>
    <w:basedOn w:val="850"/>
    <w:next w:val="1074"/>
    <w:qFormat/>
    <w:pPr>
      <w:ind w:left="900" w:firstLine="2096"/>
      <w:spacing w:before="0" w:after="0" w:line="240" w:lineRule="auto"/>
    </w:pPr>
    <w:rPr>
      <w:rFonts w:ascii="Times New Roman" w:hAnsi="Times New Roman" w:cs="Times New Roman"/>
    </w:rPr>
  </w:style>
  <w:style w:type="paragraph" w:styleId="1074" w:customStyle="1">
    <w:name w:val="索引 21"/>
    <w:basedOn w:val="850"/>
    <w:next w:val="849"/>
    <w:qFormat/>
    <w:pPr>
      <w:ind w:left="200" w:firstLine="2560"/>
      <w:jc w:val="center"/>
      <w:spacing w:before="0" w:after="0" w:line="360" w:lineRule="auto"/>
    </w:pPr>
    <w:rPr>
      <w:rFonts w:ascii="Times New Roman" w:hAnsi="Times New Roman" w:cs="Times New Roman"/>
    </w:rPr>
  </w:style>
  <w:style w:type="paragraph" w:styleId="1075" w:customStyle="1">
    <w:name w:val="正文（首行缩进 2 字符）"/>
    <w:next w:val="1076"/>
    <w:qFormat/>
    <w:pPr>
      <w:ind w:left="480" w:firstLine="2784"/>
      <w:jc w:val="center"/>
      <w:spacing w:line="300" w:lineRule="auto"/>
    </w:pPr>
    <w:rPr>
      <w:rFonts w:ascii="Calibri" w:hAnsi="Calibri"/>
    </w:rPr>
  </w:style>
  <w:style w:type="paragraph" w:styleId="1076" w:customStyle="1">
    <w:name w:val="xl28"/>
    <w:basedOn w:val="850"/>
    <w:next w:val="1077"/>
    <w:qFormat/>
    <w:pPr>
      <w:ind w:left="0" w:firstLine="20"/>
      <w:spacing w:before="280" w:after="280" w:line="240" w:lineRule="auto"/>
      <w:shd w:val="clear" w:color="000000" w:fill="ffffff"/>
    </w:pPr>
    <w:rPr>
      <w:rFonts w:ascii="Times New Roman" w:hAnsi="Times New Roman" w:cs="Times New Roman"/>
    </w:rPr>
  </w:style>
  <w:style w:type="paragraph" w:styleId="1077" w:customStyle="1">
    <w:name w:val="HTML 预设格式1"/>
    <w:basedOn w:val="850"/>
    <w:next w:val="1078"/>
    <w:qFormat/>
    <w:pPr>
      <w:ind w:left="0" w:firstLine="3584"/>
      <w:spacing w:before="0" w:after="0" w:line="253" w:lineRule="atLeast"/>
    </w:pPr>
    <w:rPr>
      <w:rFonts w:ascii="Times New Roman" w:hAnsi="Times New Roman" w:cs="Times New Roman"/>
    </w:rPr>
  </w:style>
  <w:style w:type="paragraph" w:styleId="1078" w:customStyle="1">
    <w:name w:val="项目符号：一级"/>
    <w:basedOn w:val="850"/>
    <w:next w:val="849"/>
    <w:qFormat/>
    <w:pPr>
      <w:ind w:left="425" w:firstLine="1111"/>
      <w:spacing w:before="0" w:after="0" w:line="360" w:lineRule="auto"/>
    </w:pPr>
    <w:rPr>
      <w:rFonts w:ascii="Times New Roman" w:hAnsi="Times New Roman" w:cs="Times New Roman"/>
    </w:rPr>
  </w:style>
  <w:style w:type="paragraph" w:styleId="1079" w:customStyle="1">
    <w:name w:val="Default"/>
    <w:next w:val="884"/>
    <w:qFormat/>
    <w:pPr>
      <w:ind w:firstLine="5120"/>
      <w:widowControl w:val="off"/>
    </w:pPr>
    <w:rPr>
      <w:rFonts w:ascii="Calibri" w:hAnsi="Calibri"/>
    </w:rPr>
  </w:style>
  <w:style w:type="paragraph" w:styleId="1080" w:customStyle="1">
    <w:name w:val="xl84"/>
    <w:basedOn w:val="850"/>
    <w:next w:val="1081"/>
    <w:qFormat/>
    <w:pPr>
      <w:ind w:left="0" w:firstLine="2048"/>
      <w:jc w:val="center"/>
      <w:spacing w:before="280" w:after="280" w:line="240" w:lineRule="auto"/>
    </w:pPr>
    <w:rPr>
      <w:rFonts w:ascii="Times New Roman" w:hAnsi="Times New Roman" w:cs="Times New Roman"/>
    </w:rPr>
  </w:style>
  <w:style w:type="paragraph" w:styleId="1081" w:customStyle="1">
    <w:name w:val="2-2ji"/>
    <w:basedOn w:val="852"/>
    <w:next w:val="1082"/>
    <w:qFormat/>
    <w:pPr>
      <w:ind w:left="0" w:firstLine="24"/>
      <w:jc w:val="center"/>
      <w:spacing w:before="0" w:after="0" w:line="360" w:lineRule="auto"/>
      <w:outlineLvl w:val="1"/>
    </w:pPr>
  </w:style>
  <w:style w:type="paragraph" w:styleId="1082" w:customStyle="1">
    <w:name w:val="应答文本"/>
    <w:basedOn w:val="850"/>
    <w:next w:val="1083"/>
    <w:qFormat/>
    <w:pPr>
      <w:ind w:left="1296" w:firstLine="2112"/>
      <w:spacing w:before="0" w:after="0" w:line="460" w:lineRule="exact"/>
    </w:pPr>
    <w:rPr>
      <w:rFonts w:ascii="Times New Roman" w:hAnsi="Times New Roman" w:cs="Times New Roman"/>
    </w:rPr>
  </w:style>
  <w:style w:type="paragraph" w:styleId="1083" w:customStyle="1">
    <w:name w:val="引文目录1"/>
    <w:basedOn w:val="850"/>
    <w:next w:val="849"/>
    <w:qFormat/>
    <w:pPr>
      <w:ind w:left="420" w:firstLine="2560"/>
      <w:jc w:val="center"/>
      <w:spacing w:before="0" w:after="0" w:line="360" w:lineRule="auto"/>
    </w:pPr>
    <w:rPr>
      <w:rFonts w:ascii="Times New Roman" w:hAnsi="Times New Roman" w:cs="Times New Roman"/>
    </w:rPr>
  </w:style>
  <w:style w:type="paragraph" w:styleId="1084" w:customStyle="1">
    <w:name w:val="首行缩进"/>
    <w:basedOn w:val="849"/>
    <w:qFormat/>
    <w:pPr>
      <w:ind w:firstLine="480"/>
    </w:pPr>
    <w:rPr>
      <w:rFonts w:ascii="Times New Roman" w:hAnsi="Times New Roman" w:cs="Times New Roman"/>
      <w:lang w:val="zh-CN"/>
    </w:rPr>
  </w:style>
  <w:style w:type="paragraph" w:styleId="1085" w:customStyle="1">
    <w:name w:val="font9"/>
    <w:basedOn w:val="850"/>
    <w:next w:val="1086"/>
    <w:qFormat/>
    <w:pPr>
      <w:ind w:left="0" w:firstLine="7168"/>
      <w:spacing w:before="280" w:after="280" w:line="240" w:lineRule="auto"/>
    </w:pPr>
    <w:rPr>
      <w:rFonts w:ascii="Times New Roman" w:hAnsi="Times New Roman" w:cs="Times New Roman"/>
    </w:rPr>
  </w:style>
  <w:style w:type="paragraph" w:styleId="1086" w:customStyle="1">
    <w:name w:val="样式 标题 3 + (中文) 黑体 小四 非加粗 段前: 7.8 磅 段后: 0 磅 行距: 固定值 20 磅"/>
    <w:basedOn w:val="853"/>
    <w:next w:val="1087"/>
    <w:qFormat/>
    <w:pPr>
      <w:ind w:left="0"/>
      <w:spacing w:before="0" w:after="0" w:line="400" w:lineRule="exact"/>
      <w:outlineLvl w:val="2"/>
    </w:pPr>
  </w:style>
  <w:style w:type="paragraph" w:styleId="1087" w:customStyle="1">
    <w:name w:val="标书正文"/>
    <w:basedOn w:val="850"/>
    <w:next w:val="1088"/>
    <w:qFormat/>
    <w:pPr>
      <w:ind w:left="440" w:right="100" w:firstLine="2760"/>
      <w:spacing w:before="0" w:after="0" w:line="360" w:lineRule="auto"/>
    </w:pPr>
    <w:rPr>
      <w:rFonts w:ascii="Times New Roman" w:hAnsi="Times New Roman" w:cs="Times New Roman"/>
    </w:rPr>
  </w:style>
  <w:style w:type="paragraph" w:styleId="1088" w:customStyle="1">
    <w:name w:val="xl67"/>
    <w:basedOn w:val="850"/>
    <w:next w:val="1089"/>
    <w:qFormat/>
    <w:pPr>
      <w:ind w:left="0" w:firstLine="5120"/>
      <w:spacing w:before="280" w:after="280" w:line="240" w:lineRule="auto"/>
    </w:pPr>
    <w:rPr>
      <w:rFonts w:ascii="Times New Roman" w:hAnsi="Times New Roman" w:cs="Times New Roman"/>
    </w:rPr>
  </w:style>
  <w:style w:type="paragraph" w:styleId="1089" w:customStyle="1">
    <w:name w:val="索引 61"/>
    <w:basedOn w:val="850"/>
    <w:next w:val="849"/>
    <w:qFormat/>
    <w:pPr>
      <w:ind w:left="1000" w:firstLine="2560"/>
      <w:jc w:val="center"/>
      <w:spacing w:before="0" w:after="0" w:line="360" w:lineRule="auto"/>
    </w:pPr>
    <w:rPr>
      <w:rFonts w:ascii="Times New Roman" w:hAnsi="Times New Roman" w:cs="Times New Roman"/>
    </w:rPr>
  </w:style>
  <w:style w:type="paragraph" w:styleId="1090" w:customStyle="1">
    <w:name w:val="目录3"/>
    <w:basedOn w:val="850"/>
    <w:next w:val="849"/>
    <w:qFormat/>
    <w:pPr>
      <w:ind w:left="419" w:firstLine="5283"/>
      <w:spacing w:before="0" w:after="0" w:line="317" w:lineRule="atLeast"/>
    </w:pPr>
    <w:rPr>
      <w:rFonts w:ascii="Times New Roman" w:hAnsi="Times New Roman" w:cs="Times New Roman"/>
    </w:rPr>
  </w:style>
  <w:style w:type="paragraph" w:styleId="1091" w:customStyle="1">
    <w:name w:val="xl90"/>
    <w:basedOn w:val="850"/>
    <w:next w:val="1092"/>
    <w:qFormat/>
    <w:pPr>
      <w:ind w:left="0" w:firstLine="3584"/>
      <w:spacing w:before="280" w:after="280" w:line="240" w:lineRule="auto"/>
    </w:pPr>
    <w:rPr>
      <w:rFonts w:ascii="Times New Roman" w:hAnsi="Times New Roman" w:cs="Times New Roman"/>
    </w:rPr>
  </w:style>
  <w:style w:type="paragraph" w:styleId="1092" w:customStyle="1">
    <w:name w:val="列表框1"/>
    <w:next w:val="1083"/>
    <w:qFormat/>
    <w:pPr>
      <w:ind w:firstLine="2048"/>
      <w:spacing w:line="460" w:lineRule="exact"/>
    </w:pPr>
    <w:rPr>
      <w:rFonts w:ascii="Calibri" w:hAnsi="Calibri"/>
    </w:rPr>
  </w:style>
  <w:style w:type="paragraph" w:styleId="1093" w:customStyle="1">
    <w:name w:val="1ji"/>
    <w:basedOn w:val="851"/>
    <w:next w:val="1072"/>
    <w:qFormat/>
    <w:pPr>
      <w:ind w:left="0" w:firstLine="18"/>
      <w:jc w:val="center"/>
      <w:spacing w:before="0" w:after="0" w:line="240" w:lineRule="auto"/>
      <w:outlineLvl w:val="0"/>
    </w:pPr>
  </w:style>
  <w:style w:type="paragraph" w:styleId="1094" w:customStyle="1">
    <w:name w:val="索引 81"/>
    <w:basedOn w:val="850"/>
    <w:next w:val="849"/>
    <w:qFormat/>
    <w:pPr>
      <w:ind w:left="1400" w:firstLine="2560"/>
      <w:jc w:val="center"/>
      <w:spacing w:before="0" w:after="0" w:line="360" w:lineRule="auto"/>
    </w:pPr>
    <w:rPr>
      <w:rFonts w:ascii="Times New Roman" w:hAnsi="Times New Roman" w:cs="Times New Roman"/>
    </w:rPr>
  </w:style>
  <w:style w:type="paragraph" w:styleId="1095" w:customStyle="1">
    <w:name w:val="正文1"/>
    <w:basedOn w:val="849"/>
    <w:next w:val="849"/>
    <w:qFormat/>
    <w:pPr>
      <w:spacing w:line="312" w:lineRule="atLeast"/>
    </w:pPr>
    <w:rPr>
      <w:rFonts w:ascii="楷体_GB2312" w:hAnsi="Times New Roman" w:eastAsia="楷体_GB2312" w:cs="Times New Roman"/>
      <w:sz w:val="24"/>
    </w:rPr>
  </w:style>
  <w:style w:type="paragraph" w:styleId="1096" w:customStyle="1">
    <w:name w:val="Char Char Char Char Char Char1 Char Char Char1 Char Char Char Char Char Char Char Char Char Char Char Char Char Char Char Char Char Char"/>
    <w:basedOn w:val="850"/>
    <w:next w:val="1097"/>
    <w:qFormat/>
    <w:pPr>
      <w:ind w:left="0" w:firstLine="2560"/>
      <w:spacing w:before="0" w:after="0" w:line="240" w:lineRule="auto"/>
    </w:pPr>
    <w:rPr>
      <w:rFonts w:ascii="Times New Roman" w:hAnsi="Times New Roman" w:cs="Times New Roman"/>
    </w:rPr>
  </w:style>
  <w:style w:type="paragraph" w:styleId="1097" w:customStyle="1">
    <w:name w:val="样式 加粗 居中11"/>
    <w:basedOn w:val="850"/>
    <w:next w:val="1098"/>
    <w:qFormat/>
    <w:pPr>
      <w:ind w:left="0" w:firstLine="2560"/>
      <w:jc w:val="center"/>
      <w:spacing w:before="0" w:after="0" w:line="360" w:lineRule="auto"/>
    </w:pPr>
    <w:rPr>
      <w:rFonts w:ascii="Times New Roman" w:hAnsi="Times New Roman" w:cs="Times New Roman"/>
    </w:rPr>
  </w:style>
  <w:style w:type="paragraph" w:styleId="1098" w:customStyle="1">
    <w:name w:val="xl89"/>
    <w:basedOn w:val="850"/>
    <w:next w:val="1099"/>
    <w:qFormat/>
    <w:pPr>
      <w:ind w:left="0" w:firstLine="3584"/>
      <w:spacing w:before="280" w:after="280" w:line="240" w:lineRule="auto"/>
    </w:pPr>
    <w:rPr>
      <w:rFonts w:ascii="Times New Roman" w:hAnsi="Times New Roman" w:cs="Times New Roman"/>
    </w:rPr>
  </w:style>
  <w:style w:type="paragraph" w:styleId="1099" w:customStyle="1">
    <w:name w:val="Char Char Char Char Char Char1 Char Char Char Char Char Char1 Char Char Char Char Char Char Char Char Char"/>
    <w:basedOn w:val="850"/>
    <w:next w:val="1100"/>
    <w:qFormat/>
    <w:pPr>
      <w:ind w:left="0" w:firstLine="2560"/>
      <w:spacing w:before="0" w:after="0" w:line="240" w:lineRule="auto"/>
    </w:pPr>
    <w:rPr>
      <w:rFonts w:ascii="Times New Roman" w:hAnsi="Times New Roman" w:cs="Times New Roman"/>
    </w:rPr>
  </w:style>
  <w:style w:type="paragraph" w:styleId="1100" w:customStyle="1">
    <w:name w:val="文章附标题"/>
    <w:basedOn w:val="850"/>
    <w:next w:val="850"/>
    <w:qFormat/>
    <w:pPr>
      <w:ind w:left="0" w:firstLine="5120"/>
      <w:jc w:val="center"/>
      <w:spacing w:before="187" w:after="175" w:line="374" w:lineRule="atLeast"/>
    </w:pPr>
    <w:rPr>
      <w:rFonts w:ascii="Times New Roman" w:hAnsi="Times New Roman" w:cs="Times New Roman"/>
    </w:rPr>
  </w:style>
  <w:style w:type="paragraph" w:styleId="1101">
    <w:name w:val="Quote"/>
    <w:next w:val="849"/>
    <w:qFormat/>
    <w:pPr>
      <w:ind w:left="3680" w:right="864"/>
      <w:jc w:val="center"/>
      <w:spacing w:before="200" w:after="160"/>
    </w:pPr>
    <w:rPr>
      <w:rFonts w:ascii="Calibri" w:hAnsi="Calibri"/>
      <w:i/>
    </w:rPr>
  </w:style>
  <w:style w:type="paragraph" w:styleId="1102" w:customStyle="1">
    <w:name w:val="Default Paragraph Font Para Char Char Char Char Char Char"/>
    <w:basedOn w:val="850"/>
    <w:next w:val="1103"/>
    <w:qFormat/>
    <w:pPr>
      <w:ind w:left="0" w:firstLine="3584"/>
      <w:spacing w:before="0" w:after="160" w:line="240" w:lineRule="exact"/>
    </w:pPr>
    <w:rPr>
      <w:rFonts w:ascii="Times New Roman" w:hAnsi="Times New Roman" w:cs="Times New Roman"/>
    </w:rPr>
  </w:style>
  <w:style w:type="paragraph" w:styleId="1103" w:customStyle="1">
    <w:name w:val="xl23"/>
    <w:basedOn w:val="850"/>
    <w:next w:val="886"/>
    <w:qFormat/>
    <w:pPr>
      <w:ind w:left="0" w:firstLine="20"/>
      <w:spacing w:before="280" w:after="280" w:line="240" w:lineRule="auto"/>
      <w:shd w:val="clear" w:color="000000" w:fill="ffffff"/>
    </w:pPr>
    <w:rPr>
      <w:rFonts w:ascii="Times New Roman" w:hAnsi="Times New Roman" w:cs="Times New Roman"/>
    </w:rPr>
  </w:style>
  <w:style w:type="paragraph" w:styleId="1104" w:customStyle="1">
    <w:name w:val="列出段落11"/>
    <w:basedOn w:val="850"/>
    <w:next w:val="1105"/>
    <w:qFormat/>
    <w:pPr>
      <w:ind w:left="420" w:firstLine="3748"/>
      <w:spacing w:before="0" w:after="0" w:line="240" w:lineRule="auto"/>
    </w:pPr>
    <w:rPr>
      <w:rFonts w:ascii="Times New Roman" w:hAnsi="Times New Roman" w:cs="Times New Roman"/>
    </w:rPr>
  </w:style>
  <w:style w:type="paragraph" w:styleId="1105" w:customStyle="1">
    <w:name w:val="样式 标题 2 + (西文) 宋体 非加粗 居中"/>
    <w:basedOn w:val="852"/>
    <w:next w:val="1106"/>
    <w:qFormat/>
    <w:pPr>
      <w:ind w:left="0" w:firstLine="24"/>
      <w:jc w:val="center"/>
      <w:spacing w:line="412" w:lineRule="auto"/>
      <w:outlineLvl w:val="1"/>
    </w:pPr>
  </w:style>
  <w:style w:type="paragraph" w:styleId="1106" w:customStyle="1">
    <w:name w:val="页脚 Char Char"/>
    <w:basedOn w:val="850"/>
    <w:next w:val="1107"/>
    <w:qFormat/>
    <w:pPr>
      <w:ind w:left="0" w:firstLine="5120"/>
      <w:spacing w:before="0" w:after="0" w:line="240" w:lineRule="auto"/>
    </w:pPr>
    <w:rPr>
      <w:rFonts w:ascii="Times New Roman" w:hAnsi="Times New Roman" w:cs="Times New Roman"/>
    </w:rPr>
  </w:style>
  <w:style w:type="paragraph" w:styleId="1107" w:customStyle="1">
    <w:name w:val="样式 标题 1 + 段前: 16 磅 段后: 16 磅"/>
    <w:basedOn w:val="851"/>
    <w:next w:val="1108"/>
    <w:qFormat/>
    <w:pPr>
      <w:ind w:left="0" w:firstLine="18"/>
      <w:jc w:val="center"/>
      <w:spacing w:before="120" w:after="0" w:line="360" w:lineRule="auto"/>
      <w:outlineLvl w:val="0"/>
    </w:pPr>
  </w:style>
  <w:style w:type="paragraph" w:styleId="1108" w:customStyle="1">
    <w:name w:val="Char1 Char Char Char Char Char Char"/>
    <w:basedOn w:val="850"/>
    <w:next w:val="1109"/>
    <w:qFormat/>
    <w:pPr>
      <w:ind w:left="0" w:firstLine="2560"/>
      <w:spacing w:before="0" w:after="0" w:line="240" w:lineRule="auto"/>
    </w:pPr>
    <w:rPr>
      <w:rFonts w:ascii="Times New Roman" w:hAnsi="Times New Roman" w:cs="Times New Roman"/>
    </w:rPr>
  </w:style>
  <w:style w:type="paragraph" w:styleId="1109" w:customStyle="1">
    <w:name w:val="文档标题4"/>
    <w:basedOn w:val="854"/>
    <w:next w:val="849"/>
    <w:qFormat/>
    <w:pPr>
      <w:ind w:left="851" w:firstLine="30"/>
      <w:spacing w:after="280" w:line="360" w:lineRule="auto"/>
      <w:outlineLvl w:val="3"/>
    </w:pPr>
  </w:style>
  <w:style w:type="paragraph" w:styleId="1110" w:customStyle="1">
    <w:name w:val="font0"/>
    <w:basedOn w:val="850"/>
    <w:next w:val="1085"/>
    <w:qFormat/>
    <w:pPr>
      <w:ind w:left="0" w:firstLine="1024"/>
      <w:spacing w:before="280" w:after="280" w:line="240" w:lineRule="auto"/>
    </w:pPr>
    <w:rPr>
      <w:rFonts w:ascii="Times New Roman" w:hAnsi="Times New Roman" w:cs="Times New Roman"/>
    </w:rPr>
  </w:style>
  <w:style w:type="paragraph" w:styleId="1111" w:customStyle="1">
    <w:name w:val="CM5"/>
    <w:basedOn w:val="850"/>
    <w:next w:val="849"/>
    <w:qFormat/>
    <w:pPr>
      <w:ind w:left="200" w:firstLine="2760"/>
      <w:spacing w:before="0" w:after="0" w:line="400" w:lineRule="atLeast"/>
    </w:pPr>
    <w:rPr>
      <w:rFonts w:ascii="Times New Roman" w:hAnsi="Times New Roman" w:cs="Times New Roman"/>
    </w:rPr>
  </w:style>
  <w:style w:type="paragraph" w:styleId="1112" w:customStyle="1">
    <w:name w:val="Pa0"/>
    <w:basedOn w:val="850"/>
    <w:next w:val="849"/>
    <w:qFormat/>
    <w:pPr>
      <w:ind w:left="0" w:firstLine="4608"/>
      <w:spacing w:before="0" w:after="0" w:line="241" w:lineRule="atLeast"/>
    </w:pPr>
    <w:rPr>
      <w:rFonts w:ascii="Times New Roman" w:hAnsi="Times New Roman" w:cs="Times New Roman"/>
    </w:rPr>
  </w:style>
  <w:style w:type="paragraph" w:styleId="1113" w:customStyle="1">
    <w:name w:val="招标文件》"/>
    <w:basedOn w:val="850"/>
    <w:next w:val="1049"/>
    <w:qFormat/>
    <w:pPr>
      <w:ind w:left="420" w:firstLine="2140"/>
      <w:spacing w:before="120" w:after="120" w:line="300" w:lineRule="auto"/>
    </w:pPr>
    <w:rPr>
      <w:rFonts w:ascii="Times New Roman" w:hAnsi="Times New Roman" w:cs="Times New Roman"/>
    </w:rPr>
  </w:style>
  <w:style w:type="paragraph" w:styleId="1114" w:customStyle="1">
    <w:name w:val="段"/>
    <w:next w:val="849"/>
    <w:qFormat/>
    <w:pPr>
      <w:ind w:firstLine="200"/>
      <w:jc w:val="both"/>
      <w:spacing w:line="360" w:lineRule="auto"/>
    </w:pPr>
    <w:rPr>
      <w:sz w:val="24"/>
      <w:szCs w:val="22"/>
    </w:rPr>
  </w:style>
  <w:style w:type="paragraph" w:styleId="1115" w:customStyle="1">
    <w:name w:val="标书_正文"/>
    <w:basedOn w:val="850"/>
    <w:next w:val="1116"/>
    <w:qFormat/>
    <w:pPr>
      <w:ind w:left="420" w:firstLine="1188"/>
      <w:spacing w:before="0" w:after="0" w:line="360" w:lineRule="auto"/>
    </w:pPr>
    <w:rPr>
      <w:rFonts w:ascii="Times New Roman" w:hAnsi="Times New Roman" w:cs="Times New Roman"/>
    </w:rPr>
  </w:style>
  <w:style w:type="paragraph" w:styleId="1116" w:customStyle="1">
    <w:name w:val="样式 标题 2 + Times New Roman 四号 非加粗 段前: 5 磅 段后: 0 磅 行距: 固定值 20..."/>
    <w:basedOn w:val="852"/>
    <w:next w:val="1064"/>
    <w:qFormat/>
    <w:pPr>
      <w:ind w:left="0" w:firstLine="24"/>
      <w:spacing w:before="100" w:after="0" w:line="400" w:lineRule="exact"/>
      <w:outlineLvl w:val="1"/>
    </w:pPr>
  </w:style>
  <w:style w:type="paragraph" w:styleId="1117" w:customStyle="1">
    <w:name w:val="图片0"/>
    <w:basedOn w:val="850"/>
    <w:next w:val="897"/>
    <w:qFormat/>
    <w:pPr>
      <w:ind w:left="-161" w:firstLine="1187"/>
      <w:spacing w:before="0" w:after="0" w:line="276" w:lineRule="auto"/>
    </w:pPr>
    <w:rPr>
      <w:rFonts w:ascii="Times New Roman" w:hAnsi="Times New Roman" w:cs="Times New Roman"/>
    </w:rPr>
  </w:style>
  <w:style w:type="paragraph" w:styleId="1118" w:customStyle="1">
    <w:name w:val="Char Char Char2 Char Char Char2 Char"/>
    <w:basedOn w:val="850"/>
    <w:next w:val="1090"/>
    <w:qFormat/>
    <w:pPr>
      <w:ind w:left="560" w:firstLine="3632"/>
      <w:spacing w:before="0" w:after="160" w:line="240" w:lineRule="exact"/>
    </w:pPr>
    <w:rPr>
      <w:rFonts w:ascii="Times New Roman" w:hAnsi="Times New Roman" w:cs="Times New Roman"/>
    </w:rPr>
  </w:style>
  <w:style w:type="paragraph" w:styleId="1119" w:customStyle="1">
    <w:name w:val="Char Char Char Char"/>
    <w:next w:val="1120"/>
    <w:qFormat/>
    <w:pPr>
      <w:ind w:firstLine="10"/>
      <w:spacing w:line="360" w:lineRule="auto"/>
      <w:shd w:val="clear" w:color="000000" w:fill="000080"/>
    </w:pPr>
    <w:rPr>
      <w:rFonts w:ascii="Calibri" w:hAnsi="Calibri"/>
    </w:rPr>
  </w:style>
  <w:style w:type="paragraph" w:styleId="1120" w:customStyle="1">
    <w:name w:val="杨昂超式样黑体主"/>
    <w:basedOn w:val="850"/>
    <w:next w:val="1121"/>
    <w:qFormat/>
    <w:pPr>
      <w:ind w:left="0" w:firstLine="4608"/>
      <w:spacing w:before="0" w:after="0" w:line="240" w:lineRule="auto"/>
    </w:pPr>
    <w:rPr>
      <w:rFonts w:ascii="Times New Roman" w:hAnsi="Times New Roman" w:cs="Times New Roman"/>
    </w:rPr>
  </w:style>
  <w:style w:type="paragraph" w:styleId="1121" w:customStyle="1">
    <w:name w:val="Char Char Char Char Char Char1 Char Char Char Char Char Char Char Char Char Char"/>
    <w:basedOn w:val="850"/>
    <w:next w:val="1122"/>
    <w:qFormat/>
    <w:pPr>
      <w:ind w:left="0" w:firstLine="2560"/>
      <w:spacing w:before="0" w:after="0" w:line="240" w:lineRule="auto"/>
    </w:pPr>
    <w:rPr>
      <w:rFonts w:ascii="Times New Roman" w:hAnsi="Times New Roman" w:cs="Times New Roman"/>
    </w:rPr>
  </w:style>
  <w:style w:type="paragraph" w:styleId="1122" w:customStyle="1">
    <w:name w:val="目录1"/>
    <w:basedOn w:val="850"/>
    <w:next w:val="849"/>
    <w:qFormat/>
    <w:pPr>
      <w:ind w:left="0" w:firstLine="7168"/>
      <w:spacing w:before="0" w:after="136" w:line="289" w:lineRule="atLeast"/>
    </w:pPr>
    <w:rPr>
      <w:rFonts w:ascii="Times New Roman" w:hAnsi="Times New Roman" w:cs="Times New Roman"/>
    </w:rPr>
  </w:style>
  <w:style w:type="paragraph" w:styleId="1123" w:customStyle="1">
    <w:name w:val="文档结构图1"/>
    <w:basedOn w:val="850"/>
    <w:next w:val="1124"/>
    <w:qFormat/>
    <w:pPr>
      <w:ind w:left="200" w:firstLine="2248"/>
      <w:spacing w:before="0" w:after="0" w:line="360" w:lineRule="auto"/>
    </w:pPr>
    <w:rPr>
      <w:rFonts w:ascii="Times New Roman" w:hAnsi="Times New Roman" w:cs="Times New Roman"/>
    </w:rPr>
  </w:style>
  <w:style w:type="paragraph" w:styleId="1124" w:customStyle="1">
    <w:name w:val="2ji"/>
    <w:basedOn w:val="852"/>
    <w:next w:val="892"/>
    <w:qFormat/>
    <w:pPr>
      <w:ind w:left="0" w:firstLine="24"/>
      <w:spacing w:before="0" w:after="0" w:line="360" w:lineRule="auto"/>
      <w:outlineLvl w:val="1"/>
    </w:pPr>
  </w:style>
  <w:style w:type="paragraph" w:styleId="1125" w:customStyle="1">
    <w:name w:val="xl91"/>
    <w:basedOn w:val="850"/>
    <w:next w:val="1046"/>
    <w:qFormat/>
    <w:pPr>
      <w:ind w:left="0" w:firstLine="3584"/>
      <w:spacing w:before="280" w:after="280" w:line="240" w:lineRule="auto"/>
    </w:pPr>
    <w:rPr>
      <w:rFonts w:ascii="Times New Roman" w:hAnsi="Times New Roman" w:cs="Times New Roman"/>
    </w:rPr>
  </w:style>
  <w:style w:type="paragraph" w:styleId="1126" w:customStyle="1">
    <w:name w:val="Text Body"/>
    <w:basedOn w:val="850"/>
    <w:next w:val="1127"/>
    <w:qFormat/>
    <w:pPr>
      <w:ind w:left="0" w:firstLine="4096"/>
      <w:spacing w:before="0" w:after="120" w:line="240" w:lineRule="auto"/>
    </w:pPr>
    <w:rPr>
      <w:rFonts w:ascii="Times New Roman" w:hAnsi="Times New Roman" w:cs="Times New Roman"/>
    </w:rPr>
  </w:style>
  <w:style w:type="paragraph" w:styleId="1127" w:customStyle="1">
    <w:name w:val="项目符1"/>
    <w:basedOn w:val="850"/>
    <w:next w:val="1128"/>
    <w:qFormat/>
    <w:pPr>
      <w:ind w:left="1365" w:right="100" w:firstLine="2728"/>
      <w:spacing w:before="78" w:after="78" w:line="300" w:lineRule="auto"/>
    </w:pPr>
    <w:rPr>
      <w:rFonts w:ascii="Times New Roman" w:hAnsi="Times New Roman" w:cs="Times New Roman"/>
    </w:rPr>
  </w:style>
  <w:style w:type="paragraph" w:styleId="1128" w:customStyle="1">
    <w:name w:val="引文目录标题1"/>
    <w:basedOn w:val="850"/>
    <w:next w:val="849"/>
    <w:qFormat/>
    <w:pPr>
      <w:ind w:left="0" w:firstLine="4608"/>
      <w:jc w:val="center"/>
      <w:spacing w:before="120" w:after="0" w:line="360" w:lineRule="auto"/>
    </w:pPr>
    <w:rPr>
      <w:rFonts w:ascii="Times New Roman" w:hAnsi="Times New Roman" w:cs="Times New Roman"/>
    </w:rPr>
  </w:style>
  <w:style w:type="paragraph" w:styleId="1129" w:customStyle="1">
    <w:name w:val="样式 标题 3 + (西文) 黑体 (中文) 黑体 (符号) 宋体 小四 段前: 5 磅 段后: 5 磅 行距: 1..."/>
    <w:basedOn w:val="853"/>
    <w:next w:val="1130"/>
    <w:qFormat/>
    <w:pPr>
      <w:ind w:left="1429" w:firstLine="18"/>
      <w:spacing w:before="100" w:after="100" w:line="360" w:lineRule="auto"/>
      <w:outlineLvl w:val="2"/>
    </w:pPr>
  </w:style>
  <w:style w:type="paragraph" w:styleId="1130" w:customStyle="1">
    <w:name w:val="xl22"/>
    <w:basedOn w:val="850"/>
    <w:next w:val="1131"/>
    <w:qFormat/>
    <w:pPr>
      <w:ind w:left="0" w:firstLine="20"/>
      <w:jc w:val="right"/>
      <w:spacing w:before="280" w:after="280" w:line="240" w:lineRule="auto"/>
      <w:shd w:val="clear" w:color="000000" w:fill="ffffff"/>
    </w:pPr>
    <w:rPr>
      <w:rFonts w:ascii="Times New Roman" w:hAnsi="Times New Roman" w:cs="Times New Roman"/>
    </w:rPr>
  </w:style>
  <w:style w:type="paragraph" w:styleId="1131" w:customStyle="1">
    <w:name w:val="自定义一"/>
    <w:basedOn w:val="850"/>
    <w:next w:val="849"/>
    <w:qFormat/>
    <w:pPr>
      <w:ind w:left="0"/>
      <w:spacing w:before="0" w:after="0" w:line="360" w:lineRule="auto"/>
    </w:pPr>
    <w:rPr>
      <w:rFonts w:ascii="Times New Roman" w:hAnsi="Times New Roman" w:cs="Times New Roman"/>
    </w:rPr>
  </w:style>
  <w:style w:type="paragraph" w:styleId="1132" w:customStyle="1">
    <w:name w:val="xl78"/>
    <w:basedOn w:val="850"/>
    <w:next w:val="1133"/>
    <w:qFormat/>
    <w:pPr>
      <w:ind w:left="0" w:firstLine="3584"/>
      <w:jc w:val="center"/>
      <w:spacing w:before="280" w:after="280" w:line="240" w:lineRule="auto"/>
    </w:pPr>
    <w:rPr>
      <w:rFonts w:ascii="Times New Roman" w:hAnsi="Times New Roman" w:cs="Times New Roman"/>
    </w:rPr>
  </w:style>
  <w:style w:type="paragraph" w:styleId="1133" w:customStyle="1">
    <w:name w:val="段落正文"/>
    <w:next w:val="1075"/>
    <w:qFormat/>
    <w:pPr>
      <w:ind w:firstLine="4608"/>
      <w:jc w:val="center"/>
      <w:spacing w:line="360" w:lineRule="auto"/>
    </w:pPr>
    <w:rPr>
      <w:rFonts w:ascii="Calibri" w:hAnsi="Calibri"/>
    </w:rPr>
  </w:style>
  <w:style w:type="paragraph" w:styleId="1134" w:customStyle="1">
    <w:name w:val="_Style 169"/>
    <w:next w:val="849"/>
    <w:qFormat/>
    <w:pPr>
      <w:ind w:left="2560"/>
    </w:pPr>
    <w:rPr>
      <w:rFonts w:ascii="Calibri" w:hAnsi="Calibri"/>
    </w:rPr>
  </w:style>
  <w:style w:type="paragraph" w:styleId="1135" w:customStyle="1">
    <w:name w:val="样式 小四 行距: 1.5 倍行距 首行缩进:  2 字符"/>
    <w:basedOn w:val="850"/>
    <w:next w:val="1080"/>
    <w:qFormat/>
    <w:pPr>
      <w:ind w:left="480" w:firstLine="2784"/>
      <w:spacing w:before="0" w:after="0" w:line="360" w:lineRule="auto"/>
    </w:pPr>
    <w:rPr>
      <w:rFonts w:ascii="Times New Roman" w:hAnsi="Times New Roman" w:cs="Times New Roman"/>
    </w:rPr>
  </w:style>
  <w:style w:type="paragraph" w:styleId="1136" w:customStyle="1">
    <w:name w:val="小节标题"/>
    <w:basedOn w:val="850"/>
    <w:next w:val="849"/>
    <w:qFormat/>
    <w:pPr>
      <w:ind w:left="0" w:firstLine="7168"/>
      <w:spacing w:before="175" w:after="102" w:line="351" w:lineRule="atLeast"/>
    </w:pPr>
    <w:rPr>
      <w:rFonts w:ascii="Times New Roman" w:hAnsi="Times New Roman" w:cs="Times New Roman"/>
    </w:rPr>
  </w:style>
  <w:style w:type="paragraph" w:styleId="1137" w:customStyle="1">
    <w:name w:val="TOC 标题2"/>
    <w:basedOn w:val="850"/>
    <w:next w:val="84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8" w:customStyle="1">
    <w:name w:val="表格文字（两侧对齐）"/>
    <w:basedOn w:val="850"/>
    <w:next w:val="1139"/>
    <w:qFormat/>
    <w:pPr>
      <w:ind w:left="0" w:firstLine="3584"/>
      <w:spacing w:before="0" w:after="0" w:line="240" w:lineRule="auto"/>
    </w:pPr>
    <w:rPr>
      <w:rFonts w:ascii="Times New Roman" w:hAnsi="Times New Roman" w:cs="Times New Roman"/>
    </w:rPr>
  </w:style>
  <w:style w:type="paragraph" w:styleId="1139" w:customStyle="1">
    <w:name w:val="Char"/>
    <w:basedOn w:val="850"/>
    <w:next w:val="1118"/>
    <w:qFormat/>
    <w:pPr>
      <w:ind w:left="900" w:firstLine="2608"/>
      <w:spacing w:before="0" w:after="0" w:line="240" w:lineRule="auto"/>
    </w:pPr>
    <w:rPr>
      <w:rFonts w:ascii="Times New Roman" w:hAnsi="Times New Roman" w:cs="Times New Roman"/>
    </w:rPr>
  </w:style>
  <w:style w:type="paragraph" w:styleId="1140" w:customStyle="1">
    <w:name w:val="xl86"/>
    <w:basedOn w:val="850"/>
    <w:next w:val="1141"/>
    <w:qFormat/>
    <w:pPr>
      <w:ind w:left="0" w:firstLine="5120"/>
      <w:spacing w:before="280" w:after="280" w:line="240" w:lineRule="auto"/>
    </w:pPr>
    <w:rPr>
      <w:rFonts w:ascii="Times New Roman" w:hAnsi="Times New Roman" w:cs="Times New Roman"/>
    </w:rPr>
  </w:style>
  <w:style w:type="paragraph" w:styleId="1141" w:customStyle="1">
    <w:name w:val="索引 71"/>
    <w:basedOn w:val="850"/>
    <w:next w:val="849"/>
    <w:qFormat/>
    <w:pPr>
      <w:ind w:left="1200" w:firstLine="2560"/>
      <w:jc w:val="center"/>
      <w:spacing w:before="0" w:after="0" w:line="360" w:lineRule="auto"/>
    </w:pPr>
    <w:rPr>
      <w:rFonts w:ascii="Times New Roman" w:hAnsi="Times New Roman" w:cs="Times New Roman"/>
    </w:rPr>
  </w:style>
  <w:style w:type="paragraph" w:styleId="1142" w:customStyle="1">
    <w:name w:val="111"/>
    <w:next w:val="1143"/>
    <w:qFormat/>
    <w:pPr>
      <w:ind w:left="480" w:firstLine="4320"/>
      <w:spacing w:line="440" w:lineRule="exact"/>
    </w:pPr>
    <w:rPr>
      <w:rFonts w:ascii="Calibri" w:hAnsi="Calibri"/>
    </w:rPr>
  </w:style>
  <w:style w:type="paragraph" w:styleId="1143" w:customStyle="1">
    <w:name w:val="4"/>
    <w:basedOn w:val="850"/>
    <w:next w:val="862"/>
    <w:qFormat/>
    <w:pPr>
      <w:ind w:left="409" w:firstLine="3737"/>
      <w:spacing w:before="0" w:after="0" w:line="420" w:lineRule="exact"/>
    </w:pPr>
    <w:rPr>
      <w:rFonts w:ascii="Times New Roman" w:hAnsi="Times New Roman" w:cs="Times New Roman"/>
    </w:rPr>
  </w:style>
  <w:style w:type="paragraph" w:styleId="1144" w:customStyle="1">
    <w:name w:val="Char Char Char Char Char Char1 Char Char Char1 Char Char Char Char Char Char"/>
    <w:basedOn w:val="850"/>
    <w:next w:val="1129"/>
    <w:qFormat/>
    <w:pPr>
      <w:ind w:left="0" w:firstLine="2560"/>
      <w:spacing w:before="0" w:after="0" w:line="240" w:lineRule="auto"/>
    </w:pPr>
    <w:rPr>
      <w:rFonts w:ascii="Times New Roman" w:hAnsi="Times New Roman" w:cs="Times New Roman"/>
    </w:rPr>
  </w:style>
  <w:style w:type="paragraph" w:styleId="1145" w:customStyle="1">
    <w:name w:val="Char Char Char Char Char Char1 Char Char Char Char Char Char1 Char Char Char"/>
    <w:basedOn w:val="850"/>
    <w:next w:val="1146"/>
    <w:qFormat/>
    <w:pPr>
      <w:ind w:left="0" w:firstLine="2560"/>
      <w:spacing w:before="0" w:after="0" w:line="240" w:lineRule="auto"/>
    </w:pPr>
    <w:rPr>
      <w:rFonts w:ascii="Times New Roman" w:hAnsi="Times New Roman" w:cs="Times New Roman"/>
    </w:rPr>
  </w:style>
  <w:style w:type="paragraph" w:styleId="1146" w:customStyle="1">
    <w:name w:val="正文符号1"/>
    <w:basedOn w:val="850"/>
    <w:next w:val="1147"/>
    <w:qFormat/>
    <w:pPr>
      <w:ind w:left="987" w:firstLine="5724"/>
      <w:spacing w:before="0" w:after="0" w:line="240" w:lineRule="auto"/>
    </w:pPr>
    <w:rPr>
      <w:rFonts w:ascii="Times New Roman" w:hAnsi="Times New Roman" w:cs="Times New Roman"/>
    </w:rPr>
  </w:style>
  <w:style w:type="paragraph" w:styleId="1147" w:customStyle="1">
    <w:name w:val="索引 31"/>
    <w:basedOn w:val="850"/>
    <w:next w:val="849"/>
    <w:qFormat/>
    <w:pPr>
      <w:ind w:left="400" w:firstLine="2560"/>
      <w:jc w:val="center"/>
      <w:spacing w:before="0" w:after="0" w:line="360" w:lineRule="auto"/>
    </w:pPr>
    <w:rPr>
      <w:rFonts w:ascii="Times New Roman" w:hAnsi="Times New Roman" w:cs="Times New Roman"/>
    </w:rPr>
  </w:style>
  <w:style w:type="paragraph" w:styleId="1148" w:customStyle="1">
    <w:name w:val="目录4"/>
    <w:basedOn w:val="850"/>
    <w:next w:val="849"/>
    <w:qFormat/>
    <w:pPr>
      <w:ind w:left="629" w:firstLine="5237"/>
      <w:spacing w:before="0" w:after="0" w:line="317" w:lineRule="atLeast"/>
    </w:pPr>
    <w:rPr>
      <w:rFonts w:ascii="Times New Roman" w:hAnsi="Times New Roman" w:cs="Times New Roman"/>
    </w:rPr>
  </w:style>
  <w:style w:type="paragraph" w:styleId="1149" w:customStyle="1">
    <w:name w:val="p15"/>
    <w:basedOn w:val="849"/>
    <w:qFormat/>
    <w:pPr>
      <w:ind w:left="0"/>
    </w:pPr>
    <w:rPr>
      <w:rFonts w:ascii="宋体" w:hAnsi="宋体"/>
      <w:sz w:val="28"/>
      <w:szCs w:val="28"/>
    </w:rPr>
  </w:style>
  <w:style w:type="paragraph" w:styleId="1150" w:customStyle="1">
    <w:name w:val="四号 居中"/>
    <w:basedOn w:val="850"/>
    <w:next w:val="1144"/>
    <w:qFormat/>
    <w:pPr>
      <w:ind w:left="0" w:firstLine="6144"/>
      <w:jc w:val="center"/>
      <w:spacing w:before="0" w:after="0" w:line="360" w:lineRule="auto"/>
    </w:pPr>
    <w:rPr>
      <w:rFonts w:ascii="Times New Roman" w:hAnsi="Times New Roman" w:cs="Times New Roman"/>
    </w:rPr>
  </w:style>
  <w:style w:type="paragraph" w:styleId="1151" w:customStyle="1">
    <w:name w:val="p0"/>
    <w:next w:val="849"/>
    <w:qFormat/>
    <w:pPr>
      <w:ind w:firstLine="2048"/>
      <w:spacing w:line="360" w:lineRule="auto"/>
    </w:pPr>
    <w:rPr>
      <w:rFonts w:ascii="Calibri" w:hAnsi="Calibri"/>
    </w:rPr>
  </w:style>
  <w:style w:type="paragraph" w:styleId="1152" w:customStyle="1">
    <w:name w:val="列表编号 21"/>
    <w:basedOn w:val="850"/>
    <w:next w:val="1153"/>
    <w:qFormat/>
    <w:pPr>
      <w:ind w:left="0" w:firstLine="2560"/>
      <w:spacing w:before="0" w:after="0" w:line="360" w:lineRule="auto"/>
    </w:pPr>
    <w:rPr>
      <w:rFonts w:ascii="Times New Roman" w:hAnsi="Times New Roman" w:cs="Times New Roman"/>
    </w:rPr>
  </w:style>
  <w:style w:type="paragraph" w:styleId="1153" w:customStyle="1">
    <w:name w:val="正文文本 21"/>
    <w:basedOn w:val="850"/>
    <w:next w:val="1034"/>
    <w:qFormat/>
    <w:pPr>
      <w:ind w:left="0" w:firstLine="2560"/>
      <w:jc w:val="center"/>
      <w:spacing w:before="0" w:after="120" w:line="480" w:lineRule="auto"/>
    </w:pPr>
    <w:rPr>
      <w:rFonts w:ascii="Times New Roman" w:hAnsi="Times New Roman" w:cs="Times New Roman"/>
    </w:rPr>
  </w:style>
  <w:style w:type="paragraph" w:styleId="1154" w:customStyle="1">
    <w:name w:val="a2"/>
    <w:basedOn w:val="850"/>
    <w:next w:val="889"/>
    <w:qFormat/>
    <w:pPr>
      <w:ind w:left="0" w:firstLine="1024"/>
      <w:spacing w:before="280" w:after="280" w:line="240" w:lineRule="auto"/>
    </w:pPr>
    <w:rPr>
      <w:rFonts w:ascii="Times New Roman" w:hAnsi="Times New Roman" w:cs="Times New Roman"/>
    </w:rPr>
  </w:style>
  <w:style w:type="paragraph" w:styleId="1155" w:customStyle="1">
    <w:name w:val="font8"/>
    <w:basedOn w:val="850"/>
    <w:next w:val="1079"/>
    <w:qFormat/>
    <w:pPr>
      <w:ind w:left="0" w:firstLine="2048"/>
      <w:spacing w:before="280" w:after="280" w:line="240" w:lineRule="auto"/>
    </w:pPr>
    <w:rPr>
      <w:rFonts w:ascii="Times New Roman" w:hAnsi="Times New Roman" w:cs="Times New Roman"/>
    </w:rPr>
  </w:style>
  <w:style w:type="paragraph" w:styleId="1156" w:customStyle="1">
    <w:name w:val="Char Char Char Char Char Char1 Char Char Char Char Char Char1 Char Char Char Char Char Char Char"/>
    <w:basedOn w:val="850"/>
    <w:next w:val="1157"/>
    <w:qFormat/>
    <w:pPr>
      <w:ind w:left="0" w:firstLine="2560"/>
      <w:spacing w:before="0" w:after="0" w:line="240" w:lineRule="auto"/>
    </w:pPr>
    <w:rPr>
      <w:rFonts w:ascii="Times New Roman" w:hAnsi="Times New Roman" w:cs="Times New Roman"/>
    </w:rPr>
  </w:style>
  <w:style w:type="paragraph" w:styleId="1157" w:customStyle="1">
    <w:name w:val="xl87"/>
    <w:basedOn w:val="850"/>
    <w:next w:val="1113"/>
    <w:qFormat/>
    <w:pPr>
      <w:ind w:left="0" w:firstLine="5120"/>
      <w:spacing w:before="280" w:after="280" w:line="240" w:lineRule="auto"/>
    </w:pPr>
    <w:rPr>
      <w:rFonts w:ascii="Times New Roman" w:hAnsi="Times New Roman" w:cs="Times New Roman"/>
    </w:rPr>
  </w:style>
  <w:style w:type="paragraph" w:styleId="1158" w:customStyle="1">
    <w:name w:val="444"/>
    <w:basedOn w:val="850"/>
    <w:next w:val="871"/>
    <w:qFormat/>
    <w:pPr>
      <w:ind w:left="0" w:firstLine="4608"/>
      <w:jc w:val="center"/>
      <w:spacing w:before="0" w:after="0" w:line="312" w:lineRule="atLeast"/>
    </w:pPr>
    <w:rPr>
      <w:rFonts w:ascii="Times New Roman" w:hAnsi="Times New Roman" w:cs="Times New Roman"/>
    </w:rPr>
  </w:style>
  <w:style w:type="paragraph" w:styleId="1159" w:customStyle="1">
    <w:name w:val="表格文字图表文字"/>
    <w:basedOn w:val="850"/>
    <w:next w:val="1160"/>
    <w:qFormat/>
    <w:pPr>
      <w:ind w:left="0" w:firstLine="3584"/>
      <w:jc w:val="center"/>
      <w:spacing w:before="0" w:after="0" w:line="240" w:lineRule="auto"/>
    </w:pPr>
    <w:rPr>
      <w:rFonts w:ascii="Times New Roman" w:hAnsi="Times New Roman" w:cs="Times New Roman"/>
    </w:rPr>
  </w:style>
  <w:style w:type="paragraph" w:styleId="1160" w:customStyle="1">
    <w:name w:val="样式 目录 3 + 左侧:  2 字符1"/>
    <w:next w:val="1161"/>
    <w:qFormat/>
    <w:pPr>
      <w:ind w:left="960" w:firstLine="5120"/>
      <w:spacing w:line="360" w:lineRule="auto"/>
      <w:widowControl w:val="off"/>
    </w:pPr>
    <w:rPr>
      <w:rFonts w:ascii="Calibri" w:hAnsi="Calibri"/>
    </w:rPr>
  </w:style>
  <w:style w:type="paragraph" w:styleId="1161" w:customStyle="1">
    <w:name w:val="文档正文"/>
    <w:basedOn w:val="850"/>
    <w:next w:val="1162"/>
    <w:qFormat/>
    <w:pPr>
      <w:ind w:left="567" w:firstLine="3639"/>
      <w:spacing w:before="0" w:after="0" w:line="480" w:lineRule="atLeast"/>
    </w:pPr>
    <w:rPr>
      <w:rFonts w:ascii="Times New Roman" w:hAnsi="Times New Roman" w:cs="Times New Roman"/>
    </w:rPr>
  </w:style>
  <w:style w:type="paragraph" w:styleId="1162" w:customStyle="1">
    <w:name w:val="列表框2"/>
    <w:next w:val="1163"/>
    <w:qFormat/>
    <w:pPr>
      <w:ind w:firstLine="2048"/>
      <w:spacing w:line="460" w:lineRule="exact"/>
    </w:pPr>
    <w:rPr>
      <w:rFonts w:ascii="Calibri" w:hAnsi="Calibri"/>
    </w:rPr>
  </w:style>
  <w:style w:type="paragraph" w:styleId="1163" w:customStyle="1">
    <w:name w:val="font10"/>
    <w:basedOn w:val="850"/>
    <w:next w:val="882"/>
    <w:qFormat/>
    <w:pPr>
      <w:ind w:left="0" w:firstLine="3584"/>
      <w:spacing w:before="280" w:after="280" w:line="240" w:lineRule="auto"/>
    </w:pPr>
    <w:rPr>
      <w:rFonts w:ascii="Times New Roman" w:hAnsi="Times New Roman" w:cs="Times New Roman"/>
    </w:rPr>
  </w:style>
  <w:style w:type="paragraph" w:styleId="1164" w:customStyle="1">
    <w:name w:val="纯文本1"/>
    <w:basedOn w:val="850"/>
    <w:next w:val="894"/>
    <w:qFormat/>
    <w:pPr>
      <w:ind w:left="0" w:firstLine="3584"/>
      <w:spacing w:before="0" w:after="0" w:line="240" w:lineRule="auto"/>
    </w:pPr>
    <w:rPr>
      <w:rFonts w:ascii="Times New Roman" w:hAnsi="Times New Roman" w:cs="Times New Roman"/>
    </w:rPr>
  </w:style>
  <w:style w:type="paragraph" w:styleId="1165" w:customStyle="1">
    <w:name w:val="索引 91"/>
    <w:basedOn w:val="850"/>
    <w:next w:val="849"/>
    <w:qFormat/>
    <w:pPr>
      <w:ind w:left="1600" w:firstLine="2560"/>
      <w:jc w:val="center"/>
      <w:spacing w:before="0" w:after="0" w:line="360" w:lineRule="auto"/>
    </w:pPr>
    <w:rPr>
      <w:rFonts w:ascii="Times New Roman" w:hAnsi="Times New Roman" w:cs="Times New Roman"/>
    </w:rPr>
  </w:style>
  <w:style w:type="paragraph" w:styleId="1166" w:customStyle="1">
    <w:name w:val="xl79"/>
    <w:basedOn w:val="850"/>
    <w:next w:val="1142"/>
    <w:qFormat/>
    <w:pPr>
      <w:ind w:left="0" w:firstLine="3584"/>
      <w:jc w:val="center"/>
      <w:spacing w:before="280" w:after="280" w:line="240" w:lineRule="auto"/>
    </w:pPr>
    <w:rPr>
      <w:rFonts w:ascii="Times New Roman" w:hAnsi="Times New Roman" w:cs="Times New Roman"/>
    </w:rPr>
  </w:style>
  <w:style w:type="paragraph" w:styleId="1167" w:customStyle="1">
    <w:name w:val="表格文字（4号居中）"/>
    <w:next w:val="1168"/>
    <w:qFormat/>
    <w:pPr>
      <w:ind w:firstLine="2560"/>
      <w:jc w:val="center"/>
    </w:pPr>
    <w:rPr>
      <w:rFonts w:ascii="Calibri" w:hAnsi="Calibri"/>
    </w:rPr>
  </w:style>
  <w:style w:type="paragraph" w:styleId="1168" w:customStyle="1">
    <w:name w:val="!方块加粗"/>
    <w:basedOn w:val="850"/>
    <w:next w:val="1135"/>
    <w:qFormat/>
    <w:pPr>
      <w:ind w:left="600" w:firstLine="5212"/>
      <w:spacing w:before="0" w:after="0" w:line="360" w:lineRule="auto"/>
    </w:pPr>
    <w:rPr>
      <w:rFonts w:ascii="Times New Roman" w:hAnsi="Times New Roman" w:cs="Times New Roman"/>
    </w:rPr>
  </w:style>
  <w:style w:type="paragraph" w:styleId="1169" w:customStyle="1">
    <w:name w:val="xl75"/>
    <w:basedOn w:val="850"/>
    <w:next w:val="895"/>
    <w:qFormat/>
    <w:pPr>
      <w:ind w:left="0" w:firstLine="3584"/>
      <w:jc w:val="center"/>
      <w:spacing w:before="280" w:after="280" w:line="240" w:lineRule="auto"/>
    </w:pPr>
    <w:rPr>
      <w:rFonts w:ascii="Times New Roman" w:hAnsi="Times New Roman" w:cs="Times New Roman"/>
    </w:rPr>
  </w:style>
  <w:style w:type="paragraph" w:styleId="1170" w:customStyle="1">
    <w:name w:val="xl81"/>
    <w:basedOn w:val="850"/>
    <w:next w:val="1171"/>
    <w:qFormat/>
    <w:pPr>
      <w:ind w:left="0" w:firstLine="5120"/>
      <w:spacing w:before="280" w:after="280" w:line="240" w:lineRule="auto"/>
    </w:pPr>
    <w:rPr>
      <w:rFonts w:ascii="Times New Roman" w:hAnsi="Times New Roman" w:cs="Times New Roman"/>
    </w:rPr>
  </w:style>
  <w:style w:type="paragraph" w:styleId="1171" w:customStyle="1">
    <w:name w:val="xl25"/>
    <w:basedOn w:val="850"/>
    <w:next w:val="1172"/>
    <w:qFormat/>
    <w:pPr>
      <w:ind w:left="0" w:firstLine="14"/>
      <w:spacing w:before="280" w:after="280" w:line="240" w:lineRule="auto"/>
      <w:shd w:val="clear" w:color="000000" w:fill="ffffff"/>
    </w:pPr>
    <w:rPr>
      <w:rFonts w:ascii="Times New Roman" w:hAnsi="Times New Roman" w:cs="Times New Roman"/>
    </w:rPr>
  </w:style>
  <w:style w:type="paragraph" w:styleId="1172" w:customStyle="1">
    <w:name w:val="普通(网站)1"/>
    <w:basedOn w:val="850"/>
    <w:next w:val="1173"/>
    <w:qFormat/>
    <w:pPr>
      <w:ind w:left="200" w:firstLine="1224"/>
      <w:spacing w:before="280" w:after="280" w:line="240" w:lineRule="auto"/>
    </w:pPr>
    <w:rPr>
      <w:rFonts w:ascii="Times New Roman" w:hAnsi="Times New Roman" w:cs="Times New Roman"/>
    </w:rPr>
  </w:style>
  <w:style w:type="paragraph" w:styleId="1173" w:customStyle="1">
    <w:name w:val="xl27"/>
    <w:basedOn w:val="850"/>
    <w:next w:val="1159"/>
    <w:qFormat/>
    <w:pPr>
      <w:ind w:left="0" w:firstLine="20"/>
      <w:spacing w:before="280" w:after="280" w:line="240" w:lineRule="auto"/>
      <w:shd w:val="clear" w:color="000000" w:fill="ffffff"/>
    </w:pPr>
    <w:rPr>
      <w:rFonts w:ascii="Times New Roman" w:hAnsi="Times New Roman" w:cs="Times New Roman"/>
    </w:rPr>
  </w:style>
  <w:style w:type="paragraph" w:styleId="1174" w:customStyle="1">
    <w:name w:val="H 4"/>
    <w:basedOn w:val="854"/>
    <w:next w:val="1175"/>
    <w:qFormat/>
    <w:pPr>
      <w:ind w:left="426" w:firstLine="24"/>
      <w:spacing w:before="0" w:after="0" w:line="360" w:lineRule="auto"/>
      <w:outlineLvl w:val="3"/>
    </w:pPr>
  </w:style>
  <w:style w:type="paragraph" w:styleId="1175" w:customStyle="1">
    <w:name w:val="xl82"/>
    <w:basedOn w:val="850"/>
    <w:next w:val="1170"/>
    <w:qFormat/>
    <w:pPr>
      <w:ind w:left="0" w:firstLine="5120"/>
      <w:spacing w:before="280" w:after="280" w:line="240" w:lineRule="auto"/>
    </w:pPr>
    <w:rPr>
      <w:rFonts w:ascii="Times New Roman" w:hAnsi="Times New Roman" w:cs="Times New Roman"/>
    </w:rPr>
  </w:style>
  <w:style w:type="paragraph" w:styleId="1176" w:customStyle="1">
    <w:name w:val="Char Char Char Char Char Char Char Char"/>
    <w:next w:val="1177"/>
    <w:qFormat/>
    <w:pPr>
      <w:ind w:firstLine="14"/>
      <w:jc w:val="both"/>
      <w:shd w:val="clear" w:color="000000" w:fill="000080"/>
      <w:widowControl w:val="off"/>
    </w:pPr>
    <w:rPr>
      <w:rFonts w:ascii="Calibri" w:hAnsi="Calibri"/>
    </w:rPr>
  </w:style>
  <w:style w:type="paragraph" w:styleId="1177" w:customStyle="1">
    <w:name w:val="Char Char Char Char Char Char1 Char Char Char1 Char Char Char Char Char Char Char Char Char Char Char Char Char Char Char"/>
    <w:basedOn w:val="850"/>
    <w:next w:val="1178"/>
    <w:qFormat/>
    <w:pPr>
      <w:ind w:left="0" w:firstLine="2560"/>
      <w:spacing w:before="0" w:after="0" w:line="240" w:lineRule="auto"/>
    </w:pPr>
    <w:rPr>
      <w:rFonts w:ascii="Times New Roman" w:hAnsi="Times New Roman" w:cs="Times New Roman"/>
    </w:rPr>
  </w:style>
  <w:style w:type="paragraph" w:styleId="1178" w:customStyle="1">
    <w:name w:val="样式1"/>
    <w:basedOn w:val="850"/>
    <w:next w:val="1179"/>
    <w:qFormat/>
    <w:pPr>
      <w:ind w:left="0" w:firstLine="1536"/>
      <w:spacing w:before="120" w:after="120" w:line="300" w:lineRule="auto"/>
    </w:pPr>
    <w:rPr>
      <w:rFonts w:ascii="Times New Roman" w:hAnsi="Times New Roman" w:cs="Times New Roman"/>
    </w:rPr>
  </w:style>
  <w:style w:type="paragraph" w:styleId="1179" w:customStyle="1">
    <w:name w:val="索引 41"/>
    <w:basedOn w:val="850"/>
    <w:next w:val="849"/>
    <w:qFormat/>
    <w:pPr>
      <w:ind w:left="600" w:firstLine="2560"/>
      <w:jc w:val="center"/>
      <w:spacing w:before="0" w:after="0" w:line="360" w:lineRule="auto"/>
    </w:pPr>
    <w:rPr>
      <w:rFonts w:ascii="Times New Roman" w:hAnsi="Times New Roman" w:cs="Times New Roman"/>
    </w:rPr>
  </w:style>
  <w:style w:type="paragraph" w:styleId="1180" w:customStyle="1">
    <w:name w:val="自定义二"/>
    <w:basedOn w:val="850"/>
    <w:next w:val="849"/>
    <w:qFormat/>
    <w:pPr>
      <w:ind w:left="0" w:firstLine="14"/>
      <w:spacing w:before="0" w:after="0" w:line="360" w:lineRule="auto"/>
      <w:outlineLvl w:val="1"/>
    </w:pPr>
    <w:rPr>
      <w:rFonts w:ascii="Times New Roman" w:hAnsi="Times New Roman" w:cs="Times New Roman"/>
    </w:rPr>
  </w:style>
  <w:style w:type="paragraph" w:styleId="1181" w:customStyle="1">
    <w:name w:val="Bullet"/>
    <w:next w:val="1119"/>
    <w:qFormat/>
    <w:pPr>
      <w:ind w:left="567" w:right="2835" w:firstLine="3584"/>
      <w:spacing w:after="60"/>
    </w:pPr>
    <w:rPr>
      <w:rFonts w:ascii="Calibri" w:hAnsi="Calibri"/>
    </w:rPr>
  </w:style>
  <w:style w:type="paragraph" w:styleId="1182" w:customStyle="1">
    <w:name w:val="Char Char Char Char Char Char1"/>
    <w:basedOn w:val="850"/>
    <w:next w:val="1183"/>
    <w:qFormat/>
    <w:pPr>
      <w:ind w:left="0" w:firstLine="2560"/>
      <w:spacing w:before="0" w:after="0" w:line="240" w:lineRule="auto"/>
    </w:pPr>
    <w:rPr>
      <w:rFonts w:ascii="Times New Roman" w:hAnsi="Times New Roman" w:cs="Times New Roman"/>
    </w:rPr>
  </w:style>
  <w:style w:type="paragraph" w:styleId="1183" w:customStyle="1">
    <w:name w:val="正文缩进2"/>
    <w:basedOn w:val="850"/>
    <w:next w:val="1184"/>
    <w:qFormat/>
    <w:pPr>
      <w:ind w:left="420" w:firstLine="1188"/>
      <w:spacing w:before="0" w:after="0" w:line="240" w:lineRule="auto"/>
    </w:pPr>
    <w:rPr>
      <w:rFonts w:ascii="Times New Roman" w:hAnsi="Times New Roman" w:cs="Times New Roman"/>
    </w:rPr>
  </w:style>
  <w:style w:type="paragraph" w:styleId="1184" w:customStyle="1">
    <w:name w:val="列出段落2"/>
    <w:basedOn w:val="850"/>
    <w:next w:val="1185"/>
    <w:qFormat/>
    <w:pPr>
      <w:ind w:left="420" w:firstLine="3748"/>
      <w:spacing w:before="0" w:after="0" w:line="240" w:lineRule="auto"/>
    </w:pPr>
    <w:rPr>
      <w:rFonts w:ascii="Times New Roman" w:hAnsi="Times New Roman" w:cs="Times New Roman"/>
    </w:rPr>
  </w:style>
  <w:style w:type="paragraph" w:styleId="1185" w:customStyle="1">
    <w:name w:val="正文文本缩进 31"/>
    <w:basedOn w:val="850"/>
    <w:next w:val="1186"/>
    <w:qFormat/>
    <w:pPr>
      <w:ind w:left="1200" w:firstLine="1248"/>
      <w:spacing w:before="120" w:after="0" w:line="22" w:lineRule="atLeast"/>
    </w:pPr>
    <w:rPr>
      <w:rFonts w:ascii="Times New Roman" w:hAnsi="Times New Roman" w:cs="Times New Roman"/>
    </w:rPr>
  </w:style>
  <w:style w:type="paragraph" w:styleId="1186" w:customStyle="1">
    <w:name w:val="样式 正文首行缩进 + 首行缩进:  2 字符5"/>
    <w:next w:val="1187"/>
    <w:qFormat/>
    <w:pPr>
      <w:ind w:left="200" w:firstLine="3784"/>
      <w:spacing w:line="300" w:lineRule="auto"/>
    </w:pPr>
    <w:rPr>
      <w:rFonts w:ascii="Calibri" w:hAnsi="Calibri"/>
    </w:rPr>
  </w:style>
  <w:style w:type="paragraph" w:styleId="1187" w:customStyle="1">
    <w:name w:val="Char2"/>
    <w:basedOn w:val="850"/>
    <w:next w:val="1181"/>
    <w:qFormat/>
    <w:pPr>
      <w:ind w:left="0" w:firstLine="3584"/>
      <w:spacing w:before="0" w:after="160" w:line="240" w:lineRule="exact"/>
    </w:pPr>
    <w:rPr>
      <w:rFonts w:ascii="Times New Roman" w:hAnsi="Times New Roman" w:cs="Times New Roman"/>
    </w:rPr>
  </w:style>
  <w:style w:type="paragraph" w:styleId="1188" w:customStyle="1">
    <w:name w:val="WPSOffice手动目录 1"/>
    <w:qFormat/>
  </w:style>
  <w:style w:type="paragraph" w:styleId="1189" w:customStyle="1">
    <w:name w:val="纯文本4"/>
    <w:basedOn w:val="849"/>
    <w:qFormat/>
    <w:pPr>
      <w:ind w:left="0"/>
      <w:widowControl w:val="off"/>
    </w:pPr>
    <w:rPr>
      <w:rFonts w:ascii="宋体" w:hAnsi="Courier New" w:eastAsia="楷体_GB2312" w:cs="Times New Roman"/>
      <w:sz w:val="26"/>
    </w:rPr>
  </w:style>
  <w:style w:type="paragraph" w:styleId="1190" w:customStyle="1">
    <w:name w:val="Char Char Char Char Char Char Char Char Char Char Char Char Char Char Char Char"/>
    <w:basedOn w:val="850"/>
    <w:next w:val="1191"/>
    <w:qFormat/>
    <w:pPr>
      <w:ind w:left="682" w:firstLine="1224"/>
      <w:spacing w:before="0" w:after="0" w:line="360" w:lineRule="auto"/>
    </w:pPr>
    <w:rPr>
      <w:rFonts w:ascii="Times New Roman" w:hAnsi="Times New Roman" w:cs="Times New Roman"/>
    </w:rPr>
  </w:style>
  <w:style w:type="paragraph" w:styleId="1191" w:customStyle="1">
    <w:name w:val="列表编号 51"/>
    <w:basedOn w:val="850"/>
    <w:next w:val="1192"/>
    <w:qFormat/>
    <w:pPr>
      <w:ind w:left="900" w:firstLine="2652"/>
      <w:spacing w:before="0" w:after="0" w:line="360" w:lineRule="auto"/>
    </w:pPr>
    <w:rPr>
      <w:rFonts w:ascii="Times New Roman" w:hAnsi="Times New Roman" w:cs="Times New Roman"/>
    </w:rPr>
  </w:style>
  <w:style w:type="paragraph" w:styleId="1192" w:customStyle="1">
    <w:name w:val="样式 标题 1 + 黑体 (符号) 宋体 三号 段前: 7.8 磅 段后: 7.8 磅 行距: 1.5 倍行距"/>
    <w:basedOn w:val="851"/>
    <w:next w:val="1193"/>
    <w:qFormat/>
    <w:pPr>
      <w:ind w:left="432" w:firstLine="18"/>
      <w:spacing w:before="40" w:after="40" w:line="360" w:lineRule="auto"/>
      <w:outlineLvl w:val="0"/>
    </w:pPr>
  </w:style>
  <w:style w:type="paragraph" w:styleId="1193" w:customStyle="1">
    <w:name w:val="表格用"/>
    <w:basedOn w:val="850"/>
    <w:next w:val="1150"/>
    <w:qFormat/>
    <w:pPr>
      <w:ind w:left="0" w:firstLine="1024"/>
      <w:spacing w:before="0" w:after="0" w:line="360" w:lineRule="auto"/>
    </w:pPr>
    <w:rPr>
      <w:rFonts w:ascii="Times New Roman" w:hAnsi="Times New Roman" w:cs="Times New Roman"/>
    </w:rPr>
  </w:style>
  <w:style w:type="paragraph" w:styleId="1194" w:customStyle="1">
    <w:name w:val="xl71"/>
    <w:basedOn w:val="850"/>
    <w:next w:val="1195"/>
    <w:qFormat/>
    <w:pPr>
      <w:ind w:left="0" w:firstLine="1536"/>
      <w:spacing w:before="280" w:after="280" w:line="240" w:lineRule="auto"/>
    </w:pPr>
    <w:rPr>
      <w:rFonts w:ascii="Times New Roman" w:hAnsi="Times New Roman" w:cs="Times New Roman"/>
    </w:rPr>
  </w:style>
  <w:style w:type="paragraph" w:styleId="1195" w:customStyle="1">
    <w:name w:val="正文文本 31"/>
    <w:basedOn w:val="850"/>
    <w:next w:val="1196"/>
    <w:qFormat/>
    <w:pPr>
      <w:ind w:left="0" w:firstLine="3584"/>
      <w:jc w:val="center"/>
      <w:spacing w:before="0" w:after="120" w:line="360" w:lineRule="auto"/>
    </w:pPr>
    <w:rPr>
      <w:rFonts w:ascii="Times New Roman" w:hAnsi="Times New Roman" w:cs="Times New Roman"/>
    </w:rPr>
  </w:style>
  <w:style w:type="paragraph" w:styleId="1196" w:customStyle="1">
    <w:name w:val="列出段落111"/>
    <w:basedOn w:val="850"/>
    <w:next w:val="1132"/>
    <w:qFormat/>
    <w:pPr>
      <w:ind w:left="420" w:firstLine="3748"/>
      <w:spacing w:before="0" w:after="0" w:line="240" w:lineRule="auto"/>
    </w:pPr>
    <w:rPr>
      <w:rFonts w:ascii="Times New Roman" w:hAnsi="Times New Roman" w:cs="Times New Roman"/>
    </w:rPr>
  </w:style>
  <w:style w:type="paragraph" w:styleId="1197" w:customStyle="1">
    <w:name w:val="修订1"/>
    <w:qFormat/>
    <w:rPr>
      <w:rFonts w:ascii="Calibri" w:hAnsi="Calibri"/>
    </w:rPr>
  </w:style>
  <w:style w:type="paragraph" w:styleId="1198" w:customStyle="1">
    <w:name w:val="正文文本缩进 21"/>
    <w:basedOn w:val="850"/>
    <w:next w:val="1138"/>
    <w:qFormat/>
    <w:pPr>
      <w:ind w:left="480" w:firstLine="4832"/>
      <w:spacing w:before="0" w:after="0" w:line="240" w:lineRule="auto"/>
    </w:pPr>
    <w:rPr>
      <w:rFonts w:ascii="Times New Roman" w:hAnsi="Times New Roman" w:cs="Times New Roman"/>
    </w:rPr>
  </w:style>
  <w:style w:type="paragraph" w:styleId="1199" w:customStyle="1">
    <w:name w:val="Char Char4 Char Char"/>
    <w:basedOn w:val="850"/>
    <w:next w:val="1148"/>
    <w:qFormat/>
    <w:pPr>
      <w:ind w:left="0" w:firstLine="2560"/>
      <w:spacing w:before="0" w:after="0" w:line="240" w:lineRule="auto"/>
    </w:pPr>
    <w:rPr>
      <w:rFonts w:ascii="Times New Roman" w:hAnsi="Times New Roman" w:cs="Times New Roman"/>
    </w:rPr>
  </w:style>
  <w:style w:type="paragraph" w:styleId="1200" w:customStyle="1">
    <w:name w:val="样式"/>
    <w:next w:val="849"/>
    <w:qFormat/>
    <w:pPr>
      <w:ind w:firstLine="3584"/>
      <w:widowControl w:val="off"/>
    </w:pPr>
    <w:rPr>
      <w:rFonts w:ascii="Calibri" w:hAnsi="Calibri"/>
    </w:rPr>
  </w:style>
  <w:style w:type="paragraph" w:styleId="1201" w:customStyle="1">
    <w:name w:val="TOC 标题1"/>
    <w:basedOn w:val="851"/>
    <w:next w:val="849"/>
    <w:qFormat/>
    <w:pPr>
      <w:ind w:left="0" w:firstLine="6144"/>
      <w:spacing w:before="480" w:after="0" w:line="276" w:lineRule="auto"/>
    </w:pPr>
    <w:rPr>
      <w:b/>
      <w:sz w:val="30"/>
    </w:rPr>
  </w:style>
  <w:style w:type="paragraph" w:styleId="1202" w:customStyle="1">
    <w:name w:val="纯文本3"/>
    <w:basedOn w:val="849"/>
    <w:qFormat/>
    <w:rPr>
      <w:rFonts w:ascii="宋体" w:hAnsi="Courier New" w:cs="Times New Roman"/>
    </w:rPr>
  </w:style>
  <w:style w:type="paragraph" w:styleId="1203" w:customStyle="1">
    <w:name w:val="afont"/>
    <w:basedOn w:val="850"/>
    <w:next w:val="875"/>
    <w:qFormat/>
    <w:pPr>
      <w:ind w:left="0" w:firstLine="2048"/>
      <w:spacing w:before="100" w:after="100" w:line="285" w:lineRule="atLeast"/>
    </w:pPr>
    <w:rPr>
      <w:rFonts w:ascii="Times New Roman" w:hAnsi="Times New Roman" w:cs="Times New Roman"/>
    </w:rPr>
  </w:style>
  <w:style w:type="paragraph" w:styleId="1204" w:customStyle="1">
    <w:name w:val="xl85"/>
    <w:basedOn w:val="850"/>
    <w:next w:val="1205"/>
    <w:qFormat/>
    <w:pPr>
      <w:ind w:left="0" w:firstLine="2048"/>
      <w:jc w:val="center"/>
      <w:spacing w:before="280" w:after="280" w:line="240" w:lineRule="auto"/>
    </w:pPr>
    <w:rPr>
      <w:rFonts w:ascii="Times New Roman" w:hAnsi="Times New Roman" w:cs="Times New Roman"/>
    </w:rPr>
  </w:style>
  <w:style w:type="paragraph" w:styleId="1205" w:customStyle="1">
    <w:name w:val="文章总标题"/>
    <w:basedOn w:val="850"/>
    <w:next w:val="1206"/>
    <w:qFormat/>
    <w:pPr>
      <w:ind w:left="0" w:firstLine="7168"/>
      <w:jc w:val="center"/>
      <w:spacing w:before="566" w:after="544" w:line="566" w:lineRule="atLeast"/>
    </w:pPr>
    <w:rPr>
      <w:rFonts w:ascii="Times New Roman" w:hAnsi="Times New Roman" w:cs="Times New Roman"/>
    </w:rPr>
  </w:style>
  <w:style w:type="paragraph" w:styleId="1206" w:customStyle="1">
    <w:name w:val="样式 首行缩进:  2 字符"/>
    <w:basedOn w:val="850"/>
    <w:next w:val="1169"/>
    <w:qFormat/>
    <w:pPr>
      <w:ind w:left="200" w:firstLine="1224"/>
      <w:spacing w:before="0" w:after="0" w:line="400" w:lineRule="exact"/>
    </w:pPr>
    <w:rPr>
      <w:rFonts w:ascii="Times New Roman" w:hAnsi="Times New Roman" w:cs="Times New Roman"/>
    </w:rPr>
  </w:style>
  <w:style w:type="paragraph" w:styleId="1207" w:customStyle="1">
    <w:name w:val="二级条标题"/>
    <w:basedOn w:val="850"/>
    <w:next w:val="849"/>
    <w:qFormat/>
    <w:pPr>
      <w:ind w:left="0" w:firstLine="8"/>
      <w:spacing w:before="0" w:after="0" w:line="240" w:lineRule="auto"/>
      <w:outlineLvl w:val="3"/>
    </w:pPr>
    <w:rPr>
      <w:rFonts w:ascii="Times New Roman" w:hAnsi="Times New Roman" w:cs="Times New Roman"/>
    </w:rPr>
  </w:style>
  <w:style w:type="paragraph" w:styleId="1208" w:customStyle="1">
    <w:name w:val="Plain Text*"/>
    <w:basedOn w:val="849"/>
    <w:qFormat/>
    <w:pPr>
      <w:ind w:left="0"/>
      <w:jc w:val="left"/>
    </w:pPr>
    <w:rPr>
      <w:rFonts w:ascii="宋体" w:hAnsi="宋体" w:eastAsia="楷体_GB2312" w:cs="Courier New"/>
      <w:sz w:val="26"/>
      <w:lang w:val="zh-CN"/>
    </w:rPr>
  </w:style>
  <w:style w:type="paragraph" w:styleId="1209" w:customStyle="1">
    <w:name w:val="样式 加粗 居中2"/>
    <w:basedOn w:val="850"/>
    <w:next w:val="1061"/>
    <w:qFormat/>
    <w:pPr>
      <w:ind w:left="0" w:firstLine="2560"/>
      <w:jc w:val="center"/>
      <w:spacing w:before="0" w:after="0" w:line="360" w:lineRule="auto"/>
    </w:pPr>
    <w:rPr>
      <w:rFonts w:ascii="Times New Roman" w:hAnsi="Times New Roman" w:cs="Times New Roman"/>
    </w:rPr>
  </w:style>
  <w:style w:type="paragraph" w:styleId="1210" w:customStyle="1">
    <w:name w:val="标准文本"/>
    <w:basedOn w:val="850"/>
    <w:next w:val="1164"/>
    <w:qFormat/>
    <w:pPr>
      <w:ind w:left="480" w:firstLine="2784"/>
      <w:spacing w:before="0" w:after="0" w:line="360" w:lineRule="auto"/>
    </w:pPr>
    <w:rPr>
      <w:rFonts w:ascii="Times New Roman" w:hAnsi="Times New Roman" w:cs="Times New Roman"/>
    </w:rPr>
  </w:style>
  <w:style w:type="paragraph" w:styleId="1211" w:customStyle="1">
    <w:name w:val="font5"/>
    <w:basedOn w:val="850"/>
    <w:next w:val="1212"/>
    <w:qFormat/>
    <w:pPr>
      <w:ind w:left="0" w:firstLine="5120"/>
      <w:spacing w:before="280" w:after="280" w:line="240" w:lineRule="auto"/>
    </w:pPr>
    <w:rPr>
      <w:rFonts w:ascii="Times New Roman" w:hAnsi="Times New Roman" w:cs="Times New Roman"/>
    </w:rPr>
  </w:style>
  <w:style w:type="paragraph" w:styleId="1212" w:customStyle="1">
    <w:name w:val="索引标题1"/>
    <w:basedOn w:val="850"/>
    <w:next w:val="1091"/>
    <w:qFormat/>
    <w:pPr>
      <w:ind w:left="0" w:firstLine="4608"/>
      <w:jc w:val="center"/>
      <w:spacing w:before="0" w:after="0" w:line="360" w:lineRule="auto"/>
    </w:pPr>
    <w:rPr>
      <w:rFonts w:ascii="Times New Roman" w:hAnsi="Times New Roman" w:cs="Times New Roman"/>
    </w:rPr>
  </w:style>
  <w:style w:type="paragraph" w:styleId="1213" w:customStyle="1">
    <w:name w:val="Char Char Char Char Char Char1 Char Char Char1 Char Char Char Char Char Char Char Char Char Char Char Char Char Char Char Char"/>
    <w:basedOn w:val="850"/>
    <w:next w:val="1214"/>
    <w:qFormat/>
    <w:pPr>
      <w:ind w:left="0" w:firstLine="2560"/>
      <w:spacing w:before="0" w:after="0" w:line="240" w:lineRule="auto"/>
    </w:pPr>
    <w:rPr>
      <w:rFonts w:ascii="Times New Roman" w:hAnsi="Times New Roman" w:cs="Times New Roman"/>
    </w:rPr>
  </w:style>
  <w:style w:type="paragraph" w:styleId="1214" w:customStyle="1">
    <w:name w:val="1正文"/>
    <w:basedOn w:val="850"/>
    <w:next w:val="1215"/>
    <w:qFormat/>
    <w:pPr>
      <w:ind w:left="480" w:firstLine="2784"/>
      <w:spacing w:before="0" w:after="0" w:line="300" w:lineRule="auto"/>
    </w:pPr>
    <w:rPr>
      <w:rFonts w:ascii="Times New Roman" w:hAnsi="Times New Roman" w:cs="Times New Roman"/>
    </w:rPr>
  </w:style>
  <w:style w:type="paragraph" w:styleId="1215" w:customStyle="1">
    <w:name w:val="目录2"/>
    <w:basedOn w:val="850"/>
    <w:next w:val="849"/>
    <w:qFormat/>
    <w:pPr>
      <w:ind w:left="209" w:firstLine="5329"/>
      <w:spacing w:before="0" w:after="0" w:line="317" w:lineRule="atLeast"/>
    </w:pPr>
    <w:rPr>
      <w:rFonts w:ascii="Times New Roman" w:hAnsi="Times New Roman" w:cs="Times New Roman"/>
    </w:rPr>
  </w:style>
  <w:style w:type="paragraph" w:styleId="1216" w:customStyle="1">
    <w:name w:val="图表目录1"/>
    <w:basedOn w:val="850"/>
    <w:next w:val="849"/>
    <w:qFormat/>
    <w:pPr>
      <w:ind w:left="200" w:firstLine="2616"/>
      <w:jc w:val="center"/>
      <w:spacing w:before="0" w:after="0" w:line="360" w:lineRule="auto"/>
    </w:pPr>
    <w:rPr>
      <w:rFonts w:ascii="Times New Roman" w:hAnsi="Times New Roman" w:cs="Times New Roman"/>
    </w:rPr>
  </w:style>
  <w:style w:type="paragraph" w:styleId="1217" w:customStyle="1">
    <w:name w:val="xl63"/>
    <w:basedOn w:val="850"/>
    <w:next w:val="1167"/>
    <w:qFormat/>
    <w:pPr>
      <w:ind w:left="0" w:firstLine="5120"/>
      <w:spacing w:before="280" w:after="280" w:line="240" w:lineRule="auto"/>
    </w:pPr>
    <w:rPr>
      <w:rFonts w:ascii="Times New Roman" w:hAnsi="Times New Roman" w:cs="Times New Roman"/>
    </w:rPr>
  </w:style>
  <w:style w:type="paragraph" w:styleId="1218">
    <w:name w:val="List Paragraph"/>
    <w:basedOn w:val="849"/>
    <w:next w:val="1125"/>
    <w:qFormat/>
    <w:pPr>
      <w:ind w:left="420" w:firstLine="3748"/>
    </w:pPr>
    <w:rPr>
      <w:rFonts w:ascii="Times New Roman" w:hAnsi="Times New Roman" w:cs="Times New Roman"/>
    </w:rPr>
  </w:style>
  <w:style w:type="paragraph" w:styleId="1219" w:customStyle="1">
    <w:name w:val="xl73"/>
    <w:basedOn w:val="850"/>
    <w:next w:val="1220"/>
    <w:qFormat/>
    <w:pPr>
      <w:ind w:left="0" w:firstLine="3584"/>
      <w:spacing w:before="280" w:after="280" w:line="240" w:lineRule="auto"/>
    </w:pPr>
    <w:rPr>
      <w:rFonts w:ascii="Times New Roman" w:hAnsi="Times New Roman" w:cs="Times New Roman"/>
    </w:rPr>
  </w:style>
  <w:style w:type="paragraph" w:styleId="1220" w:customStyle="1">
    <w:name w:val="xl80"/>
    <w:basedOn w:val="850"/>
    <w:next w:val="1221"/>
    <w:qFormat/>
    <w:pPr>
      <w:ind w:left="0" w:firstLine="3584"/>
      <w:jc w:val="center"/>
      <w:spacing w:before="280" w:after="280" w:line="240" w:lineRule="auto"/>
    </w:pPr>
    <w:rPr>
      <w:rFonts w:ascii="Times New Roman" w:hAnsi="Times New Roman" w:cs="Times New Roman"/>
    </w:rPr>
  </w:style>
  <w:style w:type="paragraph" w:styleId="1221" w:customStyle="1">
    <w:name w:val="样式2"/>
    <w:basedOn w:val="855"/>
    <w:next w:val="1222"/>
    <w:qFormat/>
    <w:pPr>
      <w:ind w:left="1134" w:firstLine="18"/>
      <w:spacing w:before="0" w:after="0" w:line="360" w:lineRule="auto"/>
      <w:outlineLvl w:val="4"/>
    </w:pPr>
  </w:style>
  <w:style w:type="paragraph" w:styleId="1222" w:customStyle="1">
    <w:name w:val="日期1"/>
    <w:basedOn w:val="850"/>
    <w:next w:val="849"/>
    <w:qFormat/>
    <w:pPr>
      <w:ind w:left="100" w:firstLine="6144"/>
      <w:spacing w:before="0" w:after="0" w:line="240" w:lineRule="auto"/>
    </w:pPr>
    <w:rPr>
      <w:rFonts w:ascii="Times New Roman" w:hAnsi="Times New Roman" w:cs="Times New Roman"/>
    </w:rPr>
  </w:style>
  <w:style w:type="paragraph" w:styleId="1223" w:customStyle="1">
    <w:name w:val="图1"/>
    <w:basedOn w:val="850"/>
    <w:next w:val="849"/>
    <w:qFormat/>
    <w:pPr>
      <w:ind w:left="1105" w:firstLine="2580"/>
      <w:jc w:val="center"/>
      <w:spacing w:before="0" w:after="0" w:line="360" w:lineRule="auto"/>
    </w:pPr>
    <w:rPr>
      <w:rFonts w:ascii="Times New Roman" w:hAnsi="Times New Roman" w:cs="Times New Roman"/>
    </w:rPr>
  </w:style>
  <w:style w:type="paragraph" w:styleId="1224" w:customStyle="1">
    <w:name w:val="Char Char Char Char Char Char1 Char Char Char1 Char Char Char Char Char Char Char Char Char Char Char Char"/>
    <w:basedOn w:val="850"/>
    <w:next w:val="1204"/>
    <w:qFormat/>
    <w:pPr>
      <w:ind w:left="0" w:firstLine="2560"/>
      <w:spacing w:before="0" w:after="0" w:line="240" w:lineRule="auto"/>
    </w:pPr>
    <w:rPr>
      <w:rFonts w:ascii="Times New Roman" w:hAnsi="Times New Roman" w:cs="Times New Roman"/>
    </w:rPr>
  </w:style>
  <w:style w:type="paragraph" w:styleId="1225" w:customStyle="1">
    <w:name w:val="Char Char Char Char Char Char Char"/>
    <w:basedOn w:val="850"/>
    <w:next w:val="1110"/>
    <w:qFormat/>
    <w:pPr>
      <w:ind w:left="200" w:firstLine="4808"/>
      <w:spacing w:before="0" w:after="0" w:line="360" w:lineRule="auto"/>
    </w:pPr>
    <w:rPr>
      <w:rFonts w:ascii="Times New Roman" w:hAnsi="Times New Roman" w:cs="Times New Roman"/>
    </w:rPr>
  </w:style>
  <w:style w:type="paragraph" w:styleId="1226" w:customStyle="1">
    <w:name w:val="Char Char Char Char Char Char Char Char Char Char Char Char Char Char Char"/>
    <w:basedOn w:val="850"/>
    <w:next w:val="1201"/>
    <w:qFormat/>
    <w:pPr>
      <w:ind w:left="0" w:firstLine="3584"/>
      <w:jc w:val="center"/>
      <w:spacing w:before="0" w:after="0" w:line="400" w:lineRule="exact"/>
    </w:pPr>
    <w:rPr>
      <w:rFonts w:ascii="Times New Roman" w:hAnsi="Times New Roman" w:cs="Times New Roman"/>
    </w:rPr>
  </w:style>
  <w:style w:type="paragraph" w:styleId="1227">
    <w:name w:val="Intense Quote"/>
    <w:next w:val="849"/>
    <w:qFormat/>
    <w:pPr>
      <w:ind w:left="3766" w:right="950"/>
      <w:jc w:val="center"/>
      <w:spacing w:before="360" w:after="360"/>
    </w:pPr>
    <w:rPr>
      <w:rFonts w:ascii="Calibri" w:hAnsi="Calibri"/>
      <w:i/>
    </w:rPr>
  </w:style>
  <w:style w:type="paragraph" w:styleId="1228" w:customStyle="1">
    <w:name w:val="索引 51"/>
    <w:basedOn w:val="850"/>
    <w:next w:val="849"/>
    <w:qFormat/>
    <w:pPr>
      <w:ind w:left="800" w:firstLine="2560"/>
      <w:jc w:val="center"/>
      <w:spacing w:before="0" w:after="0" w:line="360" w:lineRule="auto"/>
    </w:pPr>
    <w:rPr>
      <w:rFonts w:ascii="Times New Roman" w:hAnsi="Times New Roman" w:cs="Times New Roman"/>
    </w:rPr>
  </w:style>
  <w:style w:type="paragraph" w:styleId="1229" w:customStyle="1">
    <w:name w:val="图表"/>
    <w:basedOn w:val="850"/>
    <w:next w:val="1230"/>
    <w:qFormat/>
    <w:pPr>
      <w:ind w:left="0" w:firstLine="2048"/>
      <w:jc w:val="center"/>
      <w:spacing w:before="0" w:after="0" w:line="240" w:lineRule="auto"/>
    </w:pPr>
    <w:rPr>
      <w:rFonts w:ascii="Times New Roman" w:hAnsi="Times New Roman" w:cs="Times New Roman"/>
    </w:rPr>
  </w:style>
  <w:style w:type="paragraph" w:styleId="1230" w:customStyle="1">
    <w:name w:val="reader-word-layer"/>
    <w:basedOn w:val="850"/>
    <w:next w:val="1231"/>
    <w:qFormat/>
    <w:pPr>
      <w:ind w:left="0" w:firstLine="1024"/>
      <w:spacing w:before="280" w:after="280" w:line="240" w:lineRule="auto"/>
    </w:pPr>
    <w:rPr>
      <w:rFonts w:ascii="Times New Roman" w:hAnsi="Times New Roman" w:cs="Times New Roman"/>
    </w:rPr>
  </w:style>
  <w:style w:type="paragraph" w:styleId="1231" w:customStyle="1">
    <w:name w:val="样式 加粗 居中1"/>
    <w:next w:val="1070"/>
    <w:qFormat/>
    <w:pPr>
      <w:ind w:firstLine="2560"/>
      <w:jc w:val="center"/>
    </w:pPr>
    <w:rPr>
      <w:rFonts w:ascii="Calibri" w:hAnsi="Calibri"/>
    </w:rPr>
  </w:style>
  <w:style w:type="paragraph" w:styleId="1232" w:customStyle="1">
    <w:name w:val="修订2"/>
    <w:qFormat/>
    <w:rPr>
      <w:rFonts w:ascii="Calibri" w:hAnsi="Calibri"/>
    </w:rPr>
  </w:style>
  <w:style w:type="paragraph" w:styleId="1233" w:customStyle="1">
    <w:name w:val="Body"/>
    <w:next w:val="1165"/>
    <w:qFormat/>
    <w:pPr>
      <w:ind w:left="567" w:right="2835" w:firstLine="3584"/>
      <w:spacing w:after="60"/>
    </w:pPr>
    <w:rPr>
      <w:rFonts w:ascii="Calibri" w:hAnsi="Calibri"/>
    </w:rPr>
  </w:style>
  <w:style w:type="paragraph" w:styleId="1234" w:customStyle="1">
    <w:name w:val="font6"/>
    <w:basedOn w:val="850"/>
    <w:next w:val="1235"/>
    <w:qFormat/>
    <w:pPr>
      <w:ind w:left="0" w:firstLine="5120"/>
      <w:spacing w:before="280" w:after="280" w:line="240" w:lineRule="auto"/>
    </w:pPr>
    <w:rPr>
      <w:rFonts w:ascii="Times New Roman" w:hAnsi="Times New Roman" w:cs="Times New Roman"/>
    </w:rPr>
  </w:style>
  <w:style w:type="paragraph" w:styleId="1235" w:customStyle="1">
    <w:name w:val="正文首行缩进 21"/>
    <w:basedOn w:val="862"/>
    <w:next w:val="1233"/>
    <w:qFormat/>
    <w:pPr>
      <w:ind w:left="200" w:firstLine="3784"/>
      <w:jc w:val="center"/>
      <w:spacing w:after="120" w:line="360" w:lineRule="auto"/>
    </w:pPr>
    <w:rPr>
      <w:rFonts w:ascii="Calibri" w:hAnsi="Calibri"/>
    </w:rPr>
  </w:style>
  <w:style w:type="paragraph" w:styleId="1236" w:customStyle="1">
    <w:name w:val="Char Char"/>
    <w:next w:val="1229"/>
    <w:qFormat/>
    <w:pPr>
      <w:ind w:firstLine="14"/>
      <w:spacing w:line="360" w:lineRule="auto"/>
      <w:shd w:val="clear" w:color="000000" w:fill="000080"/>
    </w:pPr>
    <w:rPr>
      <w:rFonts w:ascii="Calibri" w:hAnsi="Calibri"/>
    </w:rPr>
  </w:style>
  <w:style w:type="paragraph" w:styleId="1237" w:customStyle="1">
    <w:name w:val="正文_0_0"/>
    <w:next w:val="1069"/>
    <w:qFormat/>
    <w:pPr>
      <w:ind w:firstLine="3584"/>
      <w:jc w:val="both"/>
      <w:widowControl w:val="off"/>
    </w:pPr>
    <w:rPr>
      <w:rFonts w:ascii="Calibri" w:hAnsi="Calibri"/>
    </w:rPr>
  </w:style>
  <w:style w:type="paragraph" w:styleId="1238" w:customStyle="1">
    <w:name w:val="font7"/>
    <w:basedOn w:val="850"/>
    <w:next w:val="1239"/>
    <w:qFormat/>
    <w:pPr>
      <w:ind w:left="0" w:firstLine="3584"/>
      <w:spacing w:before="280" w:after="280" w:line="240" w:lineRule="auto"/>
    </w:pPr>
    <w:rPr>
      <w:rFonts w:ascii="Times New Roman" w:hAnsi="Times New Roman" w:cs="Times New Roman"/>
    </w:rPr>
  </w:style>
  <w:style w:type="paragraph" w:styleId="1239" w:customStyle="1">
    <w:name w:val="Char Char Char Char Char Char1 Char Char Char Char Char Char1 Char Char Char1"/>
    <w:basedOn w:val="850"/>
    <w:next w:val="1240"/>
    <w:qFormat/>
    <w:pPr>
      <w:ind w:left="0" w:firstLine="2560"/>
      <w:spacing w:before="0" w:after="0" w:line="240" w:lineRule="auto"/>
    </w:pPr>
    <w:rPr>
      <w:rFonts w:ascii="Times New Roman" w:hAnsi="Times New Roman" w:cs="Times New Roman"/>
    </w:rPr>
  </w:style>
  <w:style w:type="paragraph" w:styleId="1240" w:customStyle="1">
    <w:name w:val="xl64"/>
    <w:basedOn w:val="850"/>
    <w:next w:val="1207"/>
    <w:qFormat/>
    <w:pPr>
      <w:ind w:left="0" w:firstLine="3584"/>
      <w:spacing w:before="280" w:after="280" w:line="240" w:lineRule="auto"/>
    </w:pPr>
    <w:rPr>
      <w:rFonts w:ascii="Times New Roman" w:hAnsi="Times New Roman" w:cs="Times New Roman"/>
    </w:rPr>
  </w:style>
  <w:style w:type="paragraph" w:styleId="1241" w:customStyle="1">
    <w:name w:val="style16"/>
    <w:basedOn w:val="850"/>
    <w:next w:val="1234"/>
    <w:qFormat/>
    <w:pPr>
      <w:ind w:left="0" w:firstLine="2048"/>
      <w:spacing w:before="280" w:after="280" w:line="240" w:lineRule="auto"/>
    </w:pPr>
    <w:rPr>
      <w:rFonts w:ascii="Times New Roman" w:hAnsi="Times New Roman" w:cs="Times New Roman"/>
    </w:rPr>
  </w:style>
  <w:style w:type="paragraph" w:styleId="1242" w:customStyle="1">
    <w:name w:val="索引 11"/>
    <w:basedOn w:val="850"/>
    <w:next w:val="849"/>
    <w:qFormat/>
    <w:pPr>
      <w:ind w:left="0" w:firstLine="3584"/>
      <w:spacing w:before="0" w:after="0" w:line="240" w:lineRule="auto"/>
    </w:pPr>
    <w:rPr>
      <w:rFonts w:ascii="Times New Roman" w:hAnsi="Times New Roman" w:cs="Times New Roman"/>
    </w:rPr>
  </w:style>
  <w:style w:type="paragraph" w:styleId="1243" w:customStyle="1">
    <w:name w:val="H 3"/>
    <w:basedOn w:val="853"/>
    <w:next w:val="1244"/>
    <w:qFormat/>
    <w:pPr>
      <w:ind w:left="1429" w:firstLine="18"/>
      <w:spacing w:before="0" w:after="0" w:line="360" w:lineRule="auto"/>
      <w:outlineLvl w:val="2"/>
    </w:pPr>
  </w:style>
  <w:style w:type="paragraph" w:styleId="1244" w:customStyle="1">
    <w:name w:val="xl83"/>
    <w:basedOn w:val="850"/>
    <w:next w:val="1225"/>
    <w:qFormat/>
    <w:pPr>
      <w:ind w:left="0" w:firstLine="5120"/>
      <w:spacing w:before="280" w:after="280" w:line="240" w:lineRule="auto"/>
    </w:pPr>
    <w:rPr>
      <w:rFonts w:ascii="Times New Roman" w:hAnsi="Times New Roman" w:cs="Times New Roman"/>
    </w:rPr>
  </w:style>
  <w:style w:type="paragraph" w:styleId="1245" w:customStyle="1">
    <w:name w:val="表格文字（居中）"/>
    <w:basedOn w:val="850"/>
    <w:next w:val="1241"/>
    <w:qFormat/>
    <w:pPr>
      <w:ind w:left="0" w:firstLine="2560"/>
      <w:jc w:val="center"/>
      <w:spacing w:before="0" w:after="0" w:line="360" w:lineRule="auto"/>
    </w:pPr>
    <w:rPr>
      <w:rFonts w:ascii="Times New Roman" w:hAnsi="Times New Roman" w:cs="Times New Roman"/>
    </w:rPr>
  </w:style>
  <w:style w:type="paragraph" w:styleId="1246" w:customStyle="1">
    <w:name w:val="正文首行缩进两字符"/>
    <w:basedOn w:val="850"/>
    <w:next w:val="1228"/>
    <w:qFormat/>
    <w:pPr>
      <w:ind w:left="200" w:firstLine="3784"/>
      <w:spacing w:before="0" w:after="0" w:line="360" w:lineRule="auto"/>
    </w:pPr>
    <w:rPr>
      <w:rFonts w:ascii="Times New Roman" w:hAnsi="Times New Roman" w:cs="Times New Roman"/>
    </w:rPr>
  </w:style>
  <w:style w:type="paragraph" w:styleId="1247" w:customStyle="1">
    <w:name w:val="1"/>
    <w:basedOn w:val="850"/>
    <w:next w:val="883"/>
    <w:qFormat/>
    <w:pPr>
      <w:ind w:left="0" w:firstLine="2048"/>
      <w:spacing w:before="0" w:after="0" w:line="240" w:lineRule="auto"/>
    </w:pPr>
    <w:rPr>
      <w:rFonts w:ascii="Times New Roman" w:hAnsi="Times New Roman" w:cs="Times New Roman"/>
    </w:rPr>
  </w:style>
  <w:style w:type="paragraph" w:styleId="1248" w:customStyle="1">
    <w:name w:val="_Style 398"/>
    <w:basedOn w:val="850"/>
    <w:next w:val="84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9" w:customStyle="1">
    <w:name w:val="Table Paragraph"/>
    <w:basedOn w:val="849"/>
    <w:uiPriority w:val="1"/>
    <w:qFormat/>
    <w:rPr>
      <w:rFonts w:ascii="宋体" w:hAnsi="宋体"/>
      <w:lang w:val="zh-CN" w:bidi="zh-CN"/>
    </w:rPr>
  </w:style>
  <w:style w:type="paragraph" w:styleId="1250" w:customStyle="1">
    <w:name w:val="_Style 400"/>
    <w:qFormat/>
    <w:rPr>
      <w:rFonts w:ascii="Calibri" w:hAnsi="Calibri"/>
    </w:rPr>
  </w:style>
  <w:style w:type="paragraph" w:styleId="1251" w:customStyle="1">
    <w:name w:val="Style1"/>
    <w:basedOn w:val="849"/>
    <w:qFormat/>
    <w:pPr>
      <w:ind w:left="0"/>
      <w:tabs>
        <w:tab w:val="left" w:pos="-720" w:leader="none"/>
      </w:tabs>
    </w:pPr>
    <w:rPr>
      <w:rFonts w:ascii="Times New Roman" w:hAnsi="Times New Roman" w:cs="Times New Roman"/>
      <w:spacing w:val="-3"/>
      <w:sz w:val="24"/>
      <w:szCs w:val="24"/>
      <w:lang w:val="en-AU" w:eastAsia="en-US"/>
    </w:rPr>
  </w:style>
  <w:style w:type="paragraph" w:styleId="1252" w:customStyle="1">
    <w:name w:val="msolistparagraph"/>
    <w:basedOn w:val="850"/>
    <w:next w:val="1117"/>
    <w:qFormat/>
    <w:pPr>
      <w:ind w:left="420" w:firstLine="3748"/>
      <w:spacing w:before="0" w:after="0" w:line="240" w:lineRule="auto"/>
    </w:pPr>
    <w:rPr>
      <w:rFonts w:ascii="Times New Roman" w:hAnsi="Times New Roman" w:cs="Times New Roman"/>
    </w:rPr>
  </w:style>
  <w:style w:type="paragraph" w:styleId="1253" w:customStyle="1">
    <w:name w:val="Char1 Char Char Char"/>
    <w:basedOn w:val="850"/>
    <w:next w:val="1254"/>
    <w:qFormat/>
    <w:pPr>
      <w:ind w:left="0" w:firstLine="2560"/>
      <w:spacing w:before="0" w:after="0" w:line="240" w:lineRule="auto"/>
    </w:pPr>
    <w:rPr>
      <w:rFonts w:ascii="Times New Roman" w:hAnsi="Times New Roman" w:cs="Times New Roman"/>
    </w:rPr>
  </w:style>
  <w:style w:type="paragraph" w:styleId="1254" w:customStyle="1">
    <w:name w:val="xl24"/>
    <w:basedOn w:val="850"/>
    <w:next w:val="1199"/>
    <w:qFormat/>
    <w:pPr>
      <w:ind w:left="0" w:firstLine="20"/>
      <w:jc w:val="center"/>
      <w:spacing w:before="280" w:after="280" w:line="240" w:lineRule="auto"/>
      <w:shd w:val="clear" w:color="000000" w:fill="ffffff"/>
    </w:pPr>
    <w:rPr>
      <w:rFonts w:ascii="Times New Roman" w:hAnsi="Times New Roman" w:cs="Times New Roman"/>
    </w:rPr>
  </w:style>
  <w:style w:type="paragraph" w:styleId="1255" w:customStyle="1">
    <w:name w:val="表格文字"/>
    <w:next w:val="1213"/>
    <w:qFormat/>
    <w:pPr>
      <w:ind w:firstLine="3584"/>
    </w:pPr>
    <w:rPr>
      <w:rFonts w:ascii="Calibri" w:hAnsi="Calibri"/>
    </w:rPr>
  </w:style>
  <w:style w:type="paragraph" w:styleId="1256" w:customStyle="1">
    <w:name w:val="xl72"/>
    <w:basedOn w:val="850"/>
    <w:next w:val="1112"/>
    <w:qFormat/>
    <w:pPr>
      <w:ind w:left="0" w:firstLine="3584"/>
      <w:spacing w:before="280" w:after="280" w:line="240" w:lineRule="auto"/>
    </w:pPr>
    <w:rPr>
      <w:rFonts w:ascii="Times New Roman" w:hAnsi="Times New Roman" w:cs="Times New Roman"/>
    </w:rPr>
  </w:style>
  <w:style w:type="paragraph" w:styleId="1257" w:customStyle="1">
    <w:name w:val="插图"/>
    <w:next w:val="849"/>
    <w:qFormat/>
    <w:pPr>
      <w:ind w:firstLine="4608"/>
      <w:jc w:val="center"/>
    </w:pPr>
    <w:rPr>
      <w:rFonts w:ascii="Calibri" w:hAnsi="Calibri"/>
    </w:rPr>
  </w:style>
  <w:style w:type="paragraph" w:styleId="1258" w:customStyle="1">
    <w:name w:val="列出段落3"/>
    <w:basedOn w:val="850"/>
    <w:next w:val="1152"/>
    <w:qFormat/>
    <w:pPr>
      <w:ind w:left="420" w:firstLine="3748"/>
      <w:spacing w:before="0" w:after="0" w:line="240" w:lineRule="auto"/>
    </w:pPr>
    <w:rPr>
      <w:rFonts w:ascii="Times New Roman" w:hAnsi="Times New Roman" w:cs="Times New Roman"/>
    </w:rPr>
  </w:style>
  <w:style w:type="paragraph" w:styleId="1259" w:customStyle="1">
    <w:name w:val="目录标题"/>
    <w:basedOn w:val="850"/>
    <w:next w:val="849"/>
    <w:qFormat/>
    <w:pPr>
      <w:ind w:left="419" w:firstLine="7331"/>
      <w:jc w:val="center"/>
      <w:spacing w:before="566" w:after="544" w:line="566" w:lineRule="atLeast"/>
    </w:pPr>
    <w:rPr>
      <w:rFonts w:ascii="Times New Roman" w:hAnsi="Times New Roman" w:cs="Times New Roman"/>
    </w:rPr>
  </w:style>
  <w:style w:type="paragraph" w:styleId="1260" w:customStyle="1">
    <w:name w:val="默认段落字体 Para Char Char Char Char Char Char Char Char Char1 Char Char Char Char"/>
    <w:basedOn w:val="850"/>
    <w:next w:val="1155"/>
    <w:qFormat/>
    <w:pPr>
      <w:ind w:left="0" w:firstLine="2560"/>
      <w:spacing w:before="0" w:after="0" w:line="240" w:lineRule="auto"/>
    </w:pPr>
    <w:rPr>
      <w:rFonts w:ascii="Times New Roman" w:hAnsi="Times New Roman" w:cs="Times New Roman"/>
    </w:rPr>
  </w:style>
  <w:style w:type="paragraph" w:styleId="1261" w:customStyle="1">
    <w:name w:val="WPSOffice手动目录 2"/>
    <w:qFormat/>
    <w:pPr>
      <w:ind w:left="200"/>
    </w:pPr>
  </w:style>
  <w:style w:type="paragraph" w:styleId="1262" w:customStyle="1">
    <w:name w:val="表内文字"/>
    <w:basedOn w:val="850"/>
    <w:next w:val="891"/>
    <w:qFormat/>
    <w:pPr>
      <w:ind w:left="0" w:firstLine="7680"/>
      <w:jc w:val="center"/>
      <w:spacing w:before="50" w:after="50" w:line="240" w:lineRule="auto"/>
    </w:pPr>
    <w:rPr>
      <w:rFonts w:ascii="Times New Roman" w:hAnsi="Times New Roman" w:cs="Times New Roman"/>
    </w:rPr>
  </w:style>
  <w:style w:type="paragraph" w:styleId="1263" w:customStyle="1">
    <w:name w:val="xl66"/>
    <w:basedOn w:val="850"/>
    <w:next w:val="1245"/>
    <w:qFormat/>
    <w:pPr>
      <w:ind w:left="0" w:firstLine="3584"/>
      <w:spacing w:before="280" w:after="280" w:line="240" w:lineRule="auto"/>
    </w:pPr>
    <w:rPr>
      <w:rFonts w:ascii="Times New Roman" w:hAnsi="Times New Roman" w:cs="Times New Roman"/>
    </w:rPr>
  </w:style>
  <w:style w:type="paragraph" w:styleId="1264" w:customStyle="1">
    <w:name w:val="*正文"/>
    <w:basedOn w:val="849"/>
    <w:qFormat/>
    <w:pPr>
      <w:ind w:left="0" w:firstLine="200"/>
      <w:spacing w:line="360" w:lineRule="auto"/>
    </w:pPr>
    <w:rPr>
      <w:rFonts w:ascii="仿宋_GB2312" w:hAnsi="Times New Roman" w:eastAsia="仿宋_GB2312" w:cs="Times New Roman"/>
      <w:sz w:val="24"/>
      <w:szCs w:val="28"/>
    </w:rPr>
  </w:style>
  <w:style w:type="paragraph" w:styleId="1265" w:customStyle="1">
    <w:name w:val="0"/>
    <w:basedOn w:val="850"/>
    <w:next w:val="1158"/>
    <w:qFormat/>
    <w:pPr>
      <w:ind w:left="0" w:firstLine="2815"/>
      <w:spacing w:before="0" w:after="0" w:line="360" w:lineRule="auto"/>
    </w:pPr>
    <w:rPr>
      <w:rFonts w:ascii="Times New Roman" w:hAnsi="Times New Roman" w:cs="Times New Roman"/>
    </w:rPr>
  </w:style>
  <w:style w:type="table" w:styleId="1266" w:customStyle="1">
    <w:name w:val="网格型1"/>
    <w:basedOn w:val="86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7" w:customStyle="1">
    <w:name w:val="font61"/>
    <w:qFormat/>
    <w:rPr>
      <w:rFonts w:hint="default" w:ascii="Times New Roman" w:hAnsi="Times New Roman" w:cs="Times New Roman"/>
      <w:b/>
      <w:bCs/>
      <w:color w:val="000000"/>
      <w:sz w:val="24"/>
      <w:szCs w:val="24"/>
      <w:u w:val="none"/>
    </w:rPr>
  </w:style>
  <w:style w:type="character" w:styleId="1268" w:customStyle="1">
    <w:name w:val="正文首行缩进 2 字符"/>
    <w:basedOn w:val="859"/>
    <w:link w:val="909"/>
    <w:qFormat/>
    <w:rPr>
      <w:rFonts w:ascii="Times New Roman" w:hAnsi="Times New Roman" w:cs="Times New Roman"/>
    </w:rPr>
  </w:style>
  <w:style w:type="table" w:styleId="1269" w:customStyle="1">
    <w:name w:val="Table Normal"/>
    <w:semiHidden/>
    <w:unhideWhenUsed/>
    <w:qFormat/>
    <w:rPr>
      <w:rFonts w:ascii="Calibri" w:hAnsi="Calibri" w:cs="Calibri"/>
    </w:rPr>
    <w:tblPr>
      <w:tblCellMar>
        <w:left w:w="0" w:type="dxa"/>
        <w:top w:w="0" w:type="dxa"/>
        <w:right w:w="0" w:type="dxa"/>
        <w:bottom w:w="0" w:type="dxa"/>
      </w:tblCellMar>
    </w:tblPr>
  </w:style>
  <w:style w:type="table" w:styleId="1270" w:customStyle="1">
    <w:name w:val="网格型2"/>
    <w:basedOn w:val="860"/>
    <w:next w:val="910"/>
    <w:uiPriority w:val="39"/>
    <w:qFormat/>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1" w:customStyle="1">
    <w:name w:val="正文文本缩进 字符"/>
    <w:basedOn w:val="859"/>
    <w:link w:val="862"/>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B59B9E2-7DC2-4B1C-983D-C09D844E49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6</cp:revision>
  <dcterms:created xsi:type="dcterms:W3CDTF">2026-10-13T08:12:00Z</dcterms:created>
  <dcterms:modified xsi:type="dcterms:W3CDTF">2026-10-15T02:56:28Z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