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color w:val="auto"/>
          <w:sz w:val="24"/>
        </w:rPr>
      </w:pPr>
      <w:r/>
      <w:bookmarkStart w:id="0" w:name="_Hlk201942194"/>
      <w:r/>
      <w:bookmarkEnd w:id="0"/>
      <w:r/>
      <w:r/>
    </w:p>
    <w:p>
      <w:pPr>
        <w:jc w:val="center"/>
        <w:rPr>
          <w:rFonts w:hint="eastAsia" w:ascii="宋体" w:hAnsi="宋体" w:cs="宋体"/>
          <w:color w:val="auto"/>
          <w:spacing w:val="76"/>
          <w:sz w:val="24"/>
        </w:rPr>
      </w:pPr>
      <w:r>
        <w:rPr>
          <w:rFonts w:hint="eastAsia" w:ascii="宋体" w:hAnsi="宋体" w:cs="宋体"/>
          <w:color w:val="auto"/>
          <w:spacing w:val="76"/>
          <w:sz w:val="24"/>
        </w:rPr>
      </w:r>
      <w:r/>
    </w:p>
    <w:p>
      <w:pPr>
        <w:jc w:val="center"/>
        <w:rPr>
          <w:rFonts w:hint="eastAsia" w:ascii="宋体" w:hAnsi="宋体" w:cs="宋体"/>
          <w:color w:val="auto"/>
          <w:spacing w:val="76"/>
          <w:sz w:val="84"/>
          <w:szCs w:val="84"/>
        </w:rPr>
      </w:pPr>
      <w:r>
        <w:rPr>
          <w:rFonts w:hint="eastAsia" w:ascii="宋体" w:hAnsi="宋体" w:cs="宋体"/>
          <w:color w:val="auto"/>
          <w:spacing w:val="76"/>
          <w:sz w:val="84"/>
          <w:szCs w:val="84"/>
        </w:rPr>
      </w:r>
      <w:r/>
    </w:p>
    <w:p>
      <w:pPr>
        <w:jc w:val="center"/>
        <w:rPr>
          <w:rFonts w:hint="eastAsia" w:ascii="宋体" w:hAnsi="宋体" w:cs="宋体"/>
          <w:color w:val="auto"/>
          <w:sz w:val="84"/>
          <w:szCs w:val="84"/>
        </w:rPr>
      </w:pPr>
      <w:r>
        <w:rPr>
          <w:rFonts w:hint="eastAsia" w:ascii="宋体" w:hAnsi="宋体" w:cs="宋体"/>
          <w:color w:val="auto"/>
          <w:spacing w:val="76"/>
          <w:sz w:val="84"/>
          <w:szCs w:val="84"/>
        </w:rPr>
        <w:t xml:space="preserve">招标文件</w:t>
      </w:r>
      <w:r/>
    </w:p>
    <w:p>
      <w:pPr>
        <w:ind w:firstLine="2100"/>
        <w:rPr>
          <w:rFonts w:hint="eastAsia" w:ascii="宋体" w:hAnsi="宋体" w:cs="宋体"/>
          <w:color w:val="auto"/>
          <w:sz w:val="24"/>
        </w:rPr>
      </w:pPr>
      <w:r>
        <w:rPr>
          <w:rFonts w:hint="eastAsia" w:ascii="宋体" w:hAnsi="宋体" w:cs="宋体"/>
          <w:color w:val="auto"/>
          <w:sz w:val="24"/>
        </w:rPr>
      </w:r>
      <w:r/>
    </w:p>
    <w:p>
      <w:pPr>
        <w:pStyle w:val="897"/>
        <w:jc w:val="center"/>
        <w:rPr>
          <w:color w:val="auto"/>
        </w:rPr>
      </w:pPr>
      <w:r>
        <w:rPr>
          <w:rFonts w:hint="eastAsia" w:ascii="宋体" w:hAnsi="宋体" w:eastAsia="宋体" w:cs="宋体"/>
          <w:color w:val="auto"/>
          <w:lang w:eastAsia="zh-CN"/>
        </w:rPr>
        <mc:AlternateContent>
          <mc:Choice Requires="wpg">
            <w:drawing>
              <wp:inline xmlns:wp="http://schemas.openxmlformats.org/drawingml/2006/wordprocessingDrawing" distT="0" distB="0" distL="0" distR="0">
                <wp:extent cx="2508250" cy="2501265"/>
                <wp:effectExtent l="0" t="0" r="6350" b="13335"/>
                <wp:docPr id="2" name="图片 2" descr="设计图标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设计图标 logo"/>
                        <pic:cNvPicPr>
                          <a:picLocks noChangeAspect="1"/>
                        </pic:cNvPicPr>
                        <pic:nvPr/>
                      </pic:nvPicPr>
                      <pic:blipFill>
                        <a:blip r:embed="rId17"/>
                        <a:stretch/>
                      </pic:blipFill>
                      <pic:spPr bwMode="auto">
                        <a:xfrm>
                          <a:off x="0" y="0"/>
                          <a:ext cx="2508250" cy="25012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97.5pt;height:196.9pt;mso-wrap-distance-left:0.0pt;mso-wrap-distance-top:0.0pt;mso-wrap-distance-right:0.0pt;mso-wrap-distance-bottom:0.0pt;" stroked="false">
                <v:path textboxrect="0,0,0,0"/>
                <v:imagedata r:id="rId17" o:title=""/>
              </v:shape>
            </w:pict>
          </mc:Fallback>
        </mc:AlternateContent>
      </w:r>
      <w:r/>
    </w:p>
    <w:p>
      <w:pPr>
        <w:rPr>
          <w:rFonts w:hint="eastAsia" w:ascii="宋体" w:hAnsi="宋体" w:cs="宋体"/>
          <w:color w:val="auto"/>
          <w:sz w:val="32"/>
          <w:szCs w:val="32"/>
        </w:rPr>
      </w:pPr>
      <w:r>
        <w:rPr>
          <w:rFonts w:hint="eastAsia" w:ascii="宋体" w:hAnsi="宋体" w:cs="宋体"/>
          <w:color w:val="auto"/>
          <w:sz w:val="32"/>
          <w:szCs w:val="32"/>
        </w:rPr>
      </w:r>
      <w:r/>
    </w:p>
    <w:p>
      <w:pPr>
        <w:ind w:firstLine="640"/>
        <w:keepLines w:val="0"/>
        <w:keepNext w:val="0"/>
        <w:pageBreakBefore w:val="0"/>
        <w:spacing w:line="360" w:lineRule="auto"/>
        <w:widowControl w:val="off"/>
        <w:rPr>
          <w:rFonts w:hint="eastAsia" w:ascii="宋体" w:hAnsi="宋体" w:cs="宋体"/>
          <w:color w:val="auto"/>
          <w:sz w:val="32"/>
          <w:szCs w:val="32"/>
        </w:rPr>
      </w:pPr>
      <w:r>
        <w:rPr>
          <w:rFonts w:hint="eastAsia" w:ascii="宋体" w:hAnsi="宋体" w:cs="宋体"/>
          <w:color w:val="auto"/>
          <w:sz w:val="32"/>
          <w:szCs w:val="32"/>
        </w:rPr>
      </w:r>
      <w:r/>
    </w:p>
    <w:p>
      <w:pPr>
        <w:ind w:firstLine="640"/>
        <w:keepLines w:val="0"/>
        <w:keepNext w:val="0"/>
        <w:pageBreakBefore w:val="0"/>
        <w:spacing w:line="360" w:lineRule="auto"/>
        <w:widowControl w:val="off"/>
        <w:rPr>
          <w:rFonts w:hint="eastAsia" w:ascii="宋体" w:hAnsi="宋体" w:cs="宋体"/>
          <w:color w:val="auto"/>
          <w:sz w:val="32"/>
          <w:szCs w:val="32"/>
          <w:lang w:eastAsia="zh-CN"/>
        </w:rPr>
      </w:pPr>
      <w:r>
        <w:rPr>
          <w:rFonts w:hint="eastAsia" w:ascii="宋体" w:hAnsi="宋体" w:cs="宋体"/>
          <w:color w:val="auto"/>
          <w:sz w:val="32"/>
          <w:szCs w:val="32"/>
        </w:rPr>
        <w:t xml:space="preserve">项目名称：</w:t>
      </w:r>
      <w:r>
        <w:rPr>
          <w:rFonts w:hint="eastAsia" w:ascii="宋体" w:hAnsi="宋体" w:cs="宋体"/>
          <w:color w:val="auto"/>
          <w:sz w:val="32"/>
          <w:szCs w:val="32"/>
          <w:lang w:eastAsia="zh-CN"/>
        </w:rPr>
        <w:t xml:space="preserve">沛县闫集卫生院及护理院食堂食材采购</w:t>
      </w:r>
      <w:r/>
    </w:p>
    <w:p>
      <w:pPr>
        <w:ind w:firstLine="640"/>
        <w:keepLines w:val="0"/>
        <w:keepNext w:val="0"/>
        <w:pageBreakBefore w:val="0"/>
        <w:spacing w:line="360" w:lineRule="auto"/>
        <w:widowControl w:val="off"/>
        <w:rPr>
          <w:rFonts w:hint="eastAsia" w:ascii="宋体" w:hAnsi="宋体" w:cs="宋体"/>
          <w:color w:val="auto"/>
          <w:sz w:val="32"/>
          <w:szCs w:val="32"/>
          <w:lang w:eastAsia="zh-CN"/>
        </w:rPr>
      </w:pPr>
      <w:r>
        <w:rPr>
          <w:rFonts w:hint="eastAsia" w:ascii="宋体" w:hAnsi="宋体" w:cs="宋体"/>
          <w:color w:val="auto"/>
          <w:sz w:val="32"/>
          <w:szCs w:val="32"/>
        </w:rPr>
        <w:t xml:space="preserve">项目编号：</w:t>
      </w:r>
      <w:r>
        <w:rPr>
          <w:rFonts w:hint="eastAsia" w:ascii="宋体" w:hAnsi="宋体" w:cs="宋体"/>
          <w:color w:val="auto"/>
          <w:sz w:val="32"/>
          <w:szCs w:val="32"/>
          <w:lang w:eastAsia="zh-CN"/>
        </w:rPr>
        <w:t xml:space="preserve">JSZC-320322-JSXG-G2026-0003</w:t>
      </w:r>
      <w:r/>
    </w:p>
    <w:p>
      <w:pPr>
        <w:ind w:firstLine="640"/>
        <w:keepLines w:val="0"/>
        <w:keepNext w:val="0"/>
        <w:pageBreakBefore w:val="0"/>
        <w:spacing w:line="360" w:lineRule="auto"/>
        <w:widowControl w:val="off"/>
        <w:rPr>
          <w:rFonts w:hint="eastAsia" w:ascii="宋体" w:hAnsi="宋体" w:cs="宋体"/>
          <w:color w:val="auto"/>
          <w:sz w:val="32"/>
          <w:szCs w:val="32"/>
        </w:rPr>
      </w:pPr>
      <w:r>
        <w:rPr>
          <w:rFonts w:hint="eastAsia" w:ascii="宋体" w:hAnsi="宋体" w:cs="宋体"/>
          <w:color w:val="auto"/>
          <w:sz w:val="32"/>
          <w:szCs w:val="32"/>
        </w:rPr>
        <w:t xml:space="preserve">采 购 人：</w:t>
      </w:r>
      <w:r>
        <w:rPr>
          <w:rFonts w:hint="eastAsia" w:ascii="宋体" w:hAnsi="宋体" w:cs="宋体"/>
          <w:color w:val="auto"/>
          <w:sz w:val="32"/>
          <w:szCs w:val="32"/>
          <w:lang w:eastAsia="zh-CN"/>
        </w:rPr>
        <w:t xml:space="preserve">沛县朱寨镇闫集卫生院</w:t>
      </w:r>
      <w:r/>
    </w:p>
    <w:p>
      <w:pPr>
        <w:ind w:firstLine="640"/>
        <w:keepLines w:val="0"/>
        <w:keepNext w:val="0"/>
        <w:pageBreakBefore w:val="0"/>
        <w:spacing w:line="360" w:lineRule="auto"/>
        <w:widowControl w:val="off"/>
        <w:rPr>
          <w:rFonts w:hint="eastAsia" w:ascii="宋体" w:hAnsi="宋体" w:cs="宋体"/>
          <w:color w:val="auto"/>
          <w:sz w:val="32"/>
          <w:szCs w:val="32"/>
          <w:lang w:eastAsia="zh-CN"/>
        </w:rPr>
      </w:pPr>
      <w:r>
        <w:rPr>
          <w:rFonts w:hint="eastAsia" w:ascii="宋体" w:hAnsi="宋体" w:cs="宋体"/>
          <w:color w:val="auto"/>
          <w:sz w:val="32"/>
          <w:szCs w:val="32"/>
        </w:rPr>
        <w:t xml:space="preserve">采购代理机构：</w:t>
      </w:r>
      <w:r>
        <w:rPr>
          <w:rFonts w:hint="eastAsia" w:ascii="宋体" w:hAnsi="宋体" w:cs="宋体"/>
          <w:color w:val="auto"/>
          <w:sz w:val="32"/>
          <w:szCs w:val="32"/>
          <w:lang w:eastAsia="zh-CN"/>
        </w:rPr>
        <w:t xml:space="preserve">江苏熙桂工程项目管理咨询有限公司</w:t>
      </w:r>
      <w:r/>
    </w:p>
    <w:p>
      <w:pPr>
        <w:ind w:firstLine="640"/>
        <w:jc w:val="center"/>
        <w:keepLines w:val="0"/>
        <w:keepNext w:val="0"/>
        <w:pageBreakBefore w:val="0"/>
        <w:spacing w:line="360" w:lineRule="auto"/>
        <w:widowControl w:val="off"/>
        <w:rPr>
          <w:rFonts w:hint="eastAsia" w:ascii="宋体" w:hAnsi="宋体" w:cs="宋体"/>
          <w:b/>
          <w:color w:val="auto"/>
          <w:sz w:val="32"/>
          <w:szCs w:val="32"/>
        </w:rPr>
        <w:sectPr>
          <w:headerReference w:type="default" r:id="rId9"/>
          <w:footerReference w:type="default" r:id="rId11"/>
          <w:footnotePr/>
          <w:endnotePr/>
          <w:type w:val="nextPage"/>
          <w:pgSz w:w="11906" w:h="16838" w:orient="portrait"/>
          <w:pgMar w:top="1440" w:right="1463" w:bottom="1440" w:left="1463" w:header="1474" w:footer="1191" w:gutter="0"/>
          <w:cols w:num="1" w:sep="0" w:space="720" w:equalWidth="1"/>
          <w:docGrid w:linePitch="360"/>
        </w:sectPr>
      </w:pPr>
      <w:r>
        <w:rPr>
          <w:rFonts w:hint="eastAsia" w:ascii="宋体" w:hAnsi="宋体" w:cs="宋体"/>
          <w:color w:val="auto"/>
          <w:sz w:val="32"/>
          <w:szCs w:val="32"/>
        </w:rPr>
        <w:t xml:space="preserve">二〇二六年</w:t>
      </w:r>
      <w:r>
        <w:rPr>
          <w:rFonts w:hint="eastAsia" w:ascii="宋体" w:hAnsi="宋体" w:cs="宋体"/>
          <w:color w:val="auto"/>
          <w:sz w:val="32"/>
          <w:szCs w:val="32"/>
          <w:lang w:val="en-US" w:eastAsia="zh-CN"/>
        </w:rPr>
        <w:t xml:space="preserve">十</w:t>
      </w:r>
      <w:r>
        <w:rPr>
          <w:rFonts w:hint="eastAsia" w:ascii="宋体" w:hAnsi="宋体" w:cs="宋体"/>
          <w:color w:val="auto"/>
          <w:sz w:val="32"/>
          <w:szCs w:val="32"/>
        </w:rPr>
        <w:t xml:space="preserve">月</w:t>
      </w:r>
      <w:r/>
    </w:p>
    <w:p>
      <w:pPr>
        <w:pStyle w:val="1199"/>
        <w:ind w:firstLine="0"/>
        <w:jc w:val="center"/>
        <w:rPr>
          <w:rFonts w:hint="eastAsia" w:ascii="宋体" w:hAnsi="宋体" w:cs="宋体"/>
          <w:b/>
          <w:bCs/>
          <w:color w:val="auto"/>
          <w:sz w:val="32"/>
          <w:szCs w:val="32"/>
        </w:rPr>
      </w:pPr>
      <w:r>
        <w:rPr>
          <w:rFonts w:hint="eastAsia" w:ascii="宋体" w:hAnsi="宋体" w:cs="宋体"/>
          <w:b/>
          <w:color w:val="auto"/>
          <w:sz w:val="32"/>
          <w:szCs w:val="32"/>
        </w:rPr>
        <w:t xml:space="preserve">目 录</w:t>
      </w:r>
      <w:r/>
    </w:p>
    <w:p>
      <w:pPr>
        <w:jc w:val="center"/>
        <w:spacing w:line="520" w:lineRule="exact"/>
        <w:rPr>
          <w:rFonts w:hint="eastAsia" w:ascii="宋体" w:hAnsi="宋体" w:cs="宋体"/>
          <w:b/>
          <w:color w:val="auto"/>
          <w:sz w:val="32"/>
          <w:szCs w:val="32"/>
        </w:rPr>
      </w:pPr>
      <w:r/>
      <w:bookmarkStart w:id="1" w:name="_Toc522790130"/>
      <w:r/>
      <w:r/>
    </w:p>
    <w:p>
      <w:pPr>
        <w:jc w:val="center"/>
        <w:spacing w:line="520" w:lineRule="exact"/>
        <w:rPr>
          <w:rFonts w:hint="eastAsia" w:ascii="宋体" w:hAnsi="宋体" w:cs="宋体"/>
          <w:b/>
          <w:color w:val="auto"/>
          <w:sz w:val="32"/>
          <w:szCs w:val="32"/>
        </w:rPr>
      </w:pPr>
      <w:r>
        <w:rPr>
          <w:rFonts w:hint="eastAsia" w:ascii="宋体" w:hAnsi="宋体" w:cs="宋体"/>
          <w:b/>
          <w:color w:val="auto"/>
          <w:sz w:val="32"/>
          <w:szCs w:val="32"/>
        </w:rPr>
      </w:r>
      <w:r/>
    </w:p>
    <w:p>
      <w:pPr>
        <w:pStyle w:val="1231"/>
        <w:jc w:val="left"/>
        <w:tabs>
          <w:tab w:val="right" w:pos="8948" w:leader="dot"/>
        </w:tabs>
        <w:rPr>
          <w:rFonts w:hint="eastAsia" w:ascii="宋体" w:hAnsi="宋体" w:cs="宋体"/>
          <w:color w:val="auto"/>
          <w:sz w:val="32"/>
          <w:szCs w:val="32"/>
        </w:rPr>
      </w:pPr>
      <w:r>
        <w:rPr>
          <w:rFonts w:hint="eastAsia" w:ascii="宋体" w:hAnsi="宋体" w:cs="宋体"/>
          <w:b/>
          <w:color w:val="auto"/>
          <w:sz w:val="32"/>
          <w:szCs w:val="32"/>
        </w:rPr>
        <w:fldChar w:fldCharType="begin"/>
      </w:r>
      <w:r>
        <w:rPr>
          <w:rFonts w:hint="eastAsia" w:ascii="宋体" w:hAnsi="宋体" w:cs="宋体"/>
          <w:b/>
          <w:color w:val="auto"/>
          <w:sz w:val="32"/>
          <w:szCs w:val="32"/>
        </w:rPr>
        <w:instrText xml:space="preserve"> TOC \o "1-3" \h \z \u </w:instrText>
      </w:r>
      <w:r>
        <w:rPr>
          <w:rFonts w:hint="eastAsia" w:ascii="宋体" w:hAnsi="宋体" w:cs="宋体"/>
          <w:b/>
          <w:color w:val="auto"/>
          <w:sz w:val="32"/>
          <w:szCs w:val="32"/>
        </w:rPr>
        <w:fldChar w:fldCharType="separate"/>
      </w:r>
      <w:r>
        <w:rPr>
          <w:color w:val="auto"/>
        </w:rPr>
        <w:fldChar w:fldCharType="begin"/>
      </w:r>
      <w:r>
        <w:rPr>
          <w:color w:val="auto"/>
        </w:rPr>
        <w:instrText xml:space="preserve"> HYPERLINK \l "_Toc523404695" \o "#_Toc523404695" </w:instrText>
      </w:r>
      <w:r>
        <w:rPr>
          <w:color w:val="auto"/>
        </w:rPr>
        <w:fldChar w:fldCharType="separate"/>
      </w:r>
      <w:r>
        <w:rPr>
          <w:rStyle w:val="1185"/>
          <w:rFonts w:hint="eastAsia" w:ascii="宋体" w:hAnsi="宋体" w:cs="宋体"/>
          <w:color w:val="auto"/>
          <w:sz w:val="32"/>
          <w:szCs w:val="32"/>
          <w:u w:val="none"/>
        </w:rPr>
        <w:t xml:space="preserve">第一章  投标邀请</w:t>
      </w:r>
      <w:r>
        <w:rPr>
          <w:rStyle w:val="1185"/>
          <w:rFonts w:hint="eastAsia" w:ascii="宋体" w:hAnsi="宋体" w:cs="宋体"/>
          <w:color w:val="auto"/>
          <w:sz w:val="32"/>
          <w:szCs w:val="32"/>
          <w:u w:val="none"/>
        </w:rPr>
        <w:fldChar w:fldCharType="end"/>
      </w:r>
      <w:r/>
    </w:p>
    <w:p>
      <w:pPr>
        <w:pStyle w:val="1231"/>
        <w:jc w:val="left"/>
        <w:tabs>
          <w:tab w:val="right" w:pos="8948" w:leader="dot"/>
        </w:tabs>
        <w:rPr>
          <w:rFonts w:hint="eastAsia" w:ascii="宋体" w:hAnsi="宋体" w:cs="宋体"/>
          <w:color w:val="auto"/>
          <w:sz w:val="32"/>
          <w:szCs w:val="32"/>
        </w:rPr>
      </w:pPr>
      <w:r>
        <w:rPr>
          <w:color w:val="auto"/>
        </w:rPr>
        <w:fldChar w:fldCharType="begin"/>
      </w:r>
      <w:r>
        <w:rPr>
          <w:color w:val="auto"/>
        </w:rPr>
        <w:instrText xml:space="preserve"> HYPERLINK \l "_Toc523404696" \o "#_Toc523404696" </w:instrText>
      </w:r>
      <w:r>
        <w:rPr>
          <w:color w:val="auto"/>
        </w:rPr>
        <w:fldChar w:fldCharType="separate"/>
      </w:r>
      <w:r>
        <w:rPr>
          <w:rStyle w:val="1185"/>
          <w:rFonts w:hint="eastAsia" w:ascii="宋体" w:hAnsi="宋体" w:cs="宋体"/>
          <w:color w:val="auto"/>
          <w:sz w:val="32"/>
          <w:szCs w:val="32"/>
          <w:u w:val="none"/>
        </w:rPr>
        <w:t xml:space="preserve">第二章  投标人须知</w:t>
      </w:r>
      <w:r>
        <w:rPr>
          <w:rStyle w:val="1185"/>
          <w:rFonts w:hint="eastAsia" w:ascii="宋体" w:hAnsi="宋体" w:cs="宋体"/>
          <w:color w:val="auto"/>
          <w:sz w:val="32"/>
          <w:szCs w:val="32"/>
          <w:u w:val="none"/>
        </w:rPr>
        <w:fldChar w:fldCharType="end"/>
      </w:r>
      <w:r/>
    </w:p>
    <w:p>
      <w:pPr>
        <w:pStyle w:val="1231"/>
        <w:jc w:val="left"/>
        <w:tabs>
          <w:tab w:val="right" w:pos="8948" w:leader="dot"/>
        </w:tabs>
        <w:rPr>
          <w:rFonts w:hint="eastAsia" w:ascii="宋体" w:hAnsi="宋体" w:cs="宋体"/>
          <w:color w:val="auto"/>
          <w:sz w:val="32"/>
          <w:szCs w:val="32"/>
        </w:rPr>
      </w:pPr>
      <w:r>
        <w:rPr>
          <w:color w:val="auto"/>
        </w:rPr>
        <w:fldChar w:fldCharType="begin"/>
      </w:r>
      <w:r>
        <w:rPr>
          <w:color w:val="auto"/>
        </w:rPr>
        <w:instrText xml:space="preserve"> HYPERLINK \l "_Toc523404697" \o "#_Toc523404697" </w:instrText>
      </w:r>
      <w:r>
        <w:rPr>
          <w:color w:val="auto"/>
        </w:rPr>
        <w:fldChar w:fldCharType="separate"/>
      </w:r>
      <w:r>
        <w:rPr>
          <w:rStyle w:val="1185"/>
          <w:rFonts w:hint="eastAsia" w:ascii="宋体" w:hAnsi="宋体" w:cs="宋体"/>
          <w:color w:val="auto"/>
          <w:sz w:val="32"/>
          <w:szCs w:val="32"/>
          <w:u w:val="none"/>
        </w:rPr>
        <w:t xml:space="preserve">第三章  投标资料表</w:t>
      </w:r>
      <w:r>
        <w:rPr>
          <w:rStyle w:val="1185"/>
          <w:rFonts w:hint="eastAsia" w:ascii="宋体" w:hAnsi="宋体" w:cs="宋体"/>
          <w:color w:val="auto"/>
          <w:sz w:val="32"/>
          <w:szCs w:val="32"/>
          <w:u w:val="none"/>
        </w:rPr>
        <w:fldChar w:fldCharType="end"/>
      </w:r>
      <w:r/>
    </w:p>
    <w:p>
      <w:pPr>
        <w:pStyle w:val="1231"/>
        <w:jc w:val="left"/>
        <w:tabs>
          <w:tab w:val="right" w:pos="8948" w:leader="dot"/>
        </w:tabs>
        <w:rPr>
          <w:rFonts w:hint="eastAsia" w:ascii="宋体" w:hAnsi="宋体" w:cs="宋体"/>
          <w:color w:val="auto"/>
          <w:sz w:val="32"/>
          <w:szCs w:val="32"/>
        </w:rPr>
      </w:pPr>
      <w:r>
        <w:rPr>
          <w:color w:val="auto"/>
        </w:rPr>
        <w:fldChar w:fldCharType="begin"/>
      </w:r>
      <w:r>
        <w:rPr>
          <w:color w:val="auto"/>
        </w:rPr>
        <w:instrText xml:space="preserve"> HYPERLINK \l "_Toc523404698" \o "#_Toc523404698" </w:instrText>
      </w:r>
      <w:r>
        <w:rPr>
          <w:color w:val="auto"/>
        </w:rPr>
        <w:fldChar w:fldCharType="separate"/>
      </w:r>
      <w:r>
        <w:rPr>
          <w:rStyle w:val="1185"/>
          <w:rFonts w:hint="eastAsia" w:ascii="宋体" w:hAnsi="宋体" w:cs="宋体"/>
          <w:color w:val="auto"/>
          <w:sz w:val="32"/>
          <w:szCs w:val="32"/>
          <w:u w:val="none"/>
        </w:rPr>
        <w:t xml:space="preserve">第四章  评标标准</w:t>
      </w:r>
      <w:r>
        <w:rPr>
          <w:rStyle w:val="1185"/>
          <w:rFonts w:hint="eastAsia" w:ascii="宋体" w:hAnsi="宋体" w:cs="宋体"/>
          <w:color w:val="auto"/>
          <w:sz w:val="32"/>
          <w:szCs w:val="32"/>
          <w:u w:val="none"/>
        </w:rPr>
        <w:fldChar w:fldCharType="end"/>
      </w:r>
      <w:r/>
    </w:p>
    <w:p>
      <w:pPr>
        <w:pStyle w:val="1231"/>
        <w:jc w:val="left"/>
        <w:tabs>
          <w:tab w:val="right" w:pos="8948" w:leader="dot"/>
        </w:tabs>
        <w:rPr>
          <w:rFonts w:hint="eastAsia" w:ascii="宋体" w:hAnsi="宋体" w:cs="宋体"/>
          <w:color w:val="auto"/>
          <w:sz w:val="32"/>
          <w:szCs w:val="32"/>
        </w:rPr>
      </w:pPr>
      <w:r>
        <w:rPr>
          <w:color w:val="auto"/>
        </w:rPr>
        <w:fldChar w:fldCharType="begin"/>
      </w:r>
      <w:r>
        <w:rPr>
          <w:color w:val="auto"/>
        </w:rPr>
        <w:instrText xml:space="preserve"> HYPERLINK \l "_Toc523404699" \o "#_Toc523404699" </w:instrText>
      </w:r>
      <w:r>
        <w:rPr>
          <w:color w:val="auto"/>
        </w:rPr>
        <w:fldChar w:fldCharType="separate"/>
      </w:r>
      <w:r>
        <w:rPr>
          <w:rStyle w:val="1185"/>
          <w:rFonts w:hint="eastAsia" w:ascii="宋体" w:hAnsi="宋体" w:cs="宋体"/>
          <w:color w:val="auto"/>
          <w:sz w:val="32"/>
          <w:szCs w:val="32"/>
          <w:u w:val="none"/>
        </w:rPr>
        <w:t xml:space="preserve">第五章  拟签订的合同文本</w:t>
      </w:r>
      <w:r>
        <w:rPr>
          <w:rStyle w:val="1185"/>
          <w:rFonts w:hint="eastAsia" w:ascii="宋体" w:hAnsi="宋体" w:cs="宋体"/>
          <w:color w:val="auto"/>
          <w:sz w:val="32"/>
          <w:szCs w:val="32"/>
          <w:u w:val="none"/>
        </w:rPr>
        <w:fldChar w:fldCharType="end"/>
      </w:r>
      <w:r/>
    </w:p>
    <w:p>
      <w:pPr>
        <w:pStyle w:val="1231"/>
        <w:jc w:val="left"/>
        <w:tabs>
          <w:tab w:val="right" w:pos="8948" w:leader="dot"/>
        </w:tabs>
        <w:rPr>
          <w:rFonts w:hint="eastAsia" w:ascii="宋体" w:hAnsi="宋体" w:cs="宋体"/>
          <w:color w:val="auto"/>
          <w:sz w:val="32"/>
          <w:szCs w:val="32"/>
        </w:rPr>
      </w:pPr>
      <w:r>
        <w:rPr>
          <w:color w:val="auto"/>
        </w:rPr>
        <w:fldChar w:fldCharType="begin"/>
      </w:r>
      <w:r>
        <w:rPr>
          <w:color w:val="auto"/>
        </w:rPr>
        <w:instrText xml:space="preserve"> HYPERLINK \l "_Toc523404700" \o "#_Toc523404700" </w:instrText>
      </w:r>
      <w:r>
        <w:rPr>
          <w:color w:val="auto"/>
        </w:rPr>
        <w:fldChar w:fldCharType="separate"/>
      </w:r>
      <w:r>
        <w:rPr>
          <w:rStyle w:val="1185"/>
          <w:rFonts w:hint="eastAsia" w:ascii="宋体" w:hAnsi="宋体" w:cs="宋体"/>
          <w:color w:val="auto"/>
          <w:sz w:val="32"/>
          <w:szCs w:val="32"/>
          <w:u w:val="none"/>
        </w:rPr>
        <w:t xml:space="preserve">第六章  采购需求</w:t>
      </w:r>
      <w:r>
        <w:rPr>
          <w:rStyle w:val="1185"/>
          <w:rFonts w:hint="eastAsia" w:ascii="宋体" w:hAnsi="宋体" w:cs="宋体"/>
          <w:color w:val="auto"/>
          <w:sz w:val="32"/>
          <w:szCs w:val="32"/>
          <w:u w:val="none"/>
        </w:rPr>
        <w:fldChar w:fldCharType="end"/>
      </w:r>
      <w:r/>
    </w:p>
    <w:p>
      <w:pPr>
        <w:pStyle w:val="1231"/>
        <w:jc w:val="left"/>
        <w:tabs>
          <w:tab w:val="right" w:pos="8948" w:leader="dot"/>
        </w:tabs>
        <w:rPr>
          <w:rFonts w:hint="eastAsia" w:ascii="宋体" w:hAnsi="宋体" w:cs="宋体"/>
          <w:color w:val="auto"/>
          <w:sz w:val="32"/>
          <w:szCs w:val="32"/>
        </w:rPr>
      </w:pPr>
      <w:r>
        <w:rPr>
          <w:color w:val="auto"/>
        </w:rPr>
        <w:fldChar w:fldCharType="begin"/>
      </w:r>
      <w:r>
        <w:rPr>
          <w:color w:val="auto"/>
        </w:rPr>
        <w:instrText xml:space="preserve"> HYPERLINK \l "_Toc523404701" \o "#_Toc523404701" </w:instrText>
      </w:r>
      <w:r>
        <w:rPr>
          <w:color w:val="auto"/>
        </w:rPr>
        <w:fldChar w:fldCharType="separate"/>
      </w:r>
      <w:r>
        <w:rPr>
          <w:rStyle w:val="1185"/>
          <w:rFonts w:hint="eastAsia" w:ascii="宋体" w:hAnsi="宋体" w:cs="宋体"/>
          <w:color w:val="auto"/>
          <w:sz w:val="32"/>
          <w:szCs w:val="32"/>
          <w:u w:val="none"/>
        </w:rPr>
        <w:t xml:space="preserve">第七章  投标文件相关格</w:t>
      </w:r>
      <w:bookmarkStart w:id="2" w:name="_Hlt532911772"/>
      <w:r/>
      <w:bookmarkStart w:id="3" w:name="_Hlt532911771"/>
      <w:r>
        <w:rPr>
          <w:rStyle w:val="1185"/>
          <w:rFonts w:hint="eastAsia" w:ascii="宋体" w:hAnsi="宋体" w:cs="宋体"/>
          <w:color w:val="auto"/>
          <w:sz w:val="32"/>
          <w:szCs w:val="32"/>
          <w:u w:val="none"/>
        </w:rPr>
        <w:t xml:space="preserve">式</w:t>
      </w:r>
      <w:bookmarkEnd w:id="2"/>
      <w:r/>
      <w:bookmarkEnd w:id="3"/>
      <w:r>
        <w:rPr>
          <w:rStyle w:val="1185"/>
          <w:rFonts w:hint="eastAsia" w:ascii="宋体" w:hAnsi="宋体" w:cs="宋体"/>
          <w:color w:val="auto"/>
          <w:sz w:val="32"/>
          <w:szCs w:val="32"/>
          <w:u w:val="none"/>
        </w:rPr>
        <w:fldChar w:fldCharType="end"/>
      </w:r>
      <w:r/>
    </w:p>
    <w:p>
      <w:pPr>
        <w:jc w:val="center"/>
        <w:spacing w:line="520" w:lineRule="exact"/>
        <w:rPr>
          <w:rFonts w:hint="eastAsia" w:ascii="宋体" w:hAnsi="宋体" w:cs="宋体"/>
          <w:b/>
          <w:color w:val="auto"/>
          <w:sz w:val="24"/>
        </w:rPr>
      </w:pPr>
      <w:r>
        <w:rPr>
          <w:rFonts w:hint="eastAsia" w:ascii="宋体" w:hAnsi="宋体" w:cs="宋体"/>
          <w:b/>
          <w:color w:val="auto"/>
          <w:sz w:val="32"/>
          <w:szCs w:val="32"/>
        </w:rPr>
        <w:fldChar w:fldCharType="end"/>
      </w:r>
      <w:r/>
    </w:p>
    <w:p>
      <w:pPr>
        <w:jc w:val="center"/>
        <w:spacing w:line="520" w:lineRule="exact"/>
        <w:rPr>
          <w:rFonts w:hint="eastAsia" w:ascii="宋体" w:hAnsi="宋体" w:cs="宋体"/>
          <w:b/>
          <w:color w:val="auto"/>
          <w:sz w:val="24"/>
        </w:rPr>
      </w:pPr>
      <w:r>
        <w:rPr>
          <w:rFonts w:hint="eastAsia" w:ascii="宋体" w:hAnsi="宋体" w:cs="宋体"/>
          <w:b/>
          <w:color w:val="auto"/>
          <w:sz w:val="24"/>
        </w:rPr>
      </w:r>
      <w:r/>
    </w:p>
    <w:p>
      <w:pPr>
        <w:jc w:val="center"/>
        <w:spacing w:line="520" w:lineRule="exact"/>
        <w:rPr>
          <w:rFonts w:hint="eastAsia" w:ascii="宋体" w:hAnsi="宋体" w:cs="宋体"/>
          <w:b/>
          <w:color w:val="auto"/>
          <w:sz w:val="24"/>
        </w:rPr>
      </w:pPr>
      <w:r>
        <w:rPr>
          <w:rFonts w:hint="eastAsia" w:ascii="宋体" w:hAnsi="宋体" w:cs="宋体"/>
          <w:b/>
          <w:color w:val="auto"/>
          <w:sz w:val="24"/>
        </w:rPr>
      </w:r>
      <w:r/>
    </w:p>
    <w:p>
      <w:pPr>
        <w:jc w:val="center"/>
        <w:spacing w:line="520" w:lineRule="exact"/>
        <w:rPr>
          <w:rFonts w:hint="eastAsia" w:ascii="宋体" w:hAnsi="宋体" w:cs="宋体"/>
          <w:b/>
          <w:color w:val="auto"/>
          <w:sz w:val="24"/>
        </w:rPr>
      </w:pPr>
      <w:r>
        <w:rPr>
          <w:rFonts w:hint="eastAsia" w:ascii="宋体" w:hAnsi="宋体" w:cs="宋体"/>
          <w:b/>
          <w:color w:val="auto"/>
          <w:sz w:val="24"/>
        </w:rPr>
      </w:r>
      <w:r/>
    </w:p>
    <w:p>
      <w:pPr>
        <w:jc w:val="center"/>
        <w:spacing w:line="520" w:lineRule="exact"/>
        <w:rPr>
          <w:rFonts w:hint="eastAsia" w:ascii="宋体" w:hAnsi="宋体" w:cs="宋体"/>
          <w:b/>
          <w:color w:val="auto"/>
          <w:sz w:val="24"/>
        </w:rPr>
      </w:pPr>
      <w:r>
        <w:rPr>
          <w:rFonts w:hint="eastAsia" w:ascii="宋体" w:hAnsi="宋体" w:cs="宋体"/>
          <w:b/>
          <w:color w:val="auto"/>
          <w:sz w:val="24"/>
        </w:rPr>
      </w:r>
      <w:r/>
    </w:p>
    <w:p>
      <w:pPr>
        <w:jc w:val="center"/>
        <w:spacing w:line="520" w:lineRule="exact"/>
        <w:rPr>
          <w:rFonts w:hint="eastAsia" w:ascii="宋体" w:hAnsi="宋体" w:cs="宋体"/>
          <w:b/>
          <w:color w:val="auto"/>
          <w:sz w:val="24"/>
        </w:rPr>
      </w:pPr>
      <w:r>
        <w:rPr>
          <w:rFonts w:hint="eastAsia" w:ascii="宋体" w:hAnsi="宋体" w:cs="宋体"/>
          <w:b/>
          <w:color w:val="auto"/>
          <w:sz w:val="24"/>
        </w:rPr>
      </w:r>
      <w:r/>
    </w:p>
    <w:p>
      <w:pPr>
        <w:jc w:val="center"/>
        <w:spacing w:line="520" w:lineRule="exact"/>
        <w:rPr>
          <w:rFonts w:hint="eastAsia" w:ascii="宋体" w:hAnsi="宋体" w:cs="宋体"/>
          <w:b/>
          <w:color w:val="auto"/>
          <w:sz w:val="24"/>
        </w:rPr>
      </w:pPr>
      <w:r>
        <w:rPr>
          <w:rFonts w:hint="eastAsia" w:ascii="宋体" w:hAnsi="宋体" w:cs="宋体"/>
          <w:b/>
          <w:color w:val="auto"/>
          <w:sz w:val="24"/>
        </w:rPr>
      </w:r>
      <w:r/>
    </w:p>
    <w:p>
      <w:pPr>
        <w:spacing w:line="520" w:lineRule="exact"/>
        <w:rPr>
          <w:rFonts w:hint="eastAsia" w:ascii="宋体" w:hAnsi="宋体" w:cs="宋体"/>
          <w:b/>
          <w:color w:val="auto"/>
          <w:sz w:val="24"/>
        </w:rPr>
      </w:pPr>
      <w:r>
        <w:rPr>
          <w:rFonts w:hint="eastAsia" w:ascii="宋体" w:hAnsi="宋体" w:cs="宋体"/>
          <w:b/>
          <w:color w:val="auto"/>
          <w:sz w:val="24"/>
        </w:rPr>
      </w:r>
      <w:r/>
    </w:p>
    <w:p>
      <w:pPr>
        <w:jc w:val="center"/>
        <w:spacing w:line="520" w:lineRule="exact"/>
        <w:rPr>
          <w:rFonts w:hint="eastAsia" w:ascii="宋体" w:hAnsi="宋体" w:cs="宋体"/>
          <w:b/>
          <w:color w:val="auto"/>
          <w:sz w:val="24"/>
        </w:rPr>
      </w:pPr>
      <w:r>
        <w:rPr>
          <w:rFonts w:hint="eastAsia" w:ascii="宋体" w:hAnsi="宋体" w:cs="宋体"/>
          <w:b/>
          <w:color w:val="auto"/>
          <w:sz w:val="24"/>
        </w:rPr>
      </w:r>
      <w:r/>
    </w:p>
    <w:p>
      <w:pPr>
        <w:spacing w:line="520" w:lineRule="exact"/>
        <w:rPr>
          <w:rFonts w:hint="eastAsia" w:ascii="宋体" w:hAnsi="宋体" w:cs="宋体"/>
          <w:b/>
          <w:bCs/>
          <w:color w:val="auto"/>
          <w:sz w:val="24"/>
        </w:rPr>
      </w:pPr>
      <w:r>
        <w:rPr>
          <w:rFonts w:hint="eastAsia" w:ascii="宋体" w:hAnsi="宋体" w:cs="宋体"/>
          <w:b/>
          <w:bCs/>
          <w:color w:val="auto"/>
          <w:sz w:val="24"/>
        </w:rPr>
      </w:r>
      <w:r/>
    </w:p>
    <w:p>
      <w:pPr>
        <w:spacing w:line="520" w:lineRule="exact"/>
        <w:rPr>
          <w:rFonts w:hint="eastAsia" w:ascii="宋体" w:hAnsi="宋体" w:cs="宋体"/>
          <w:b/>
          <w:bCs/>
          <w:color w:val="auto"/>
          <w:sz w:val="24"/>
        </w:rPr>
      </w:pPr>
      <w:r>
        <w:rPr>
          <w:rFonts w:hint="eastAsia" w:ascii="宋体" w:hAnsi="宋体" w:cs="宋体"/>
          <w:b/>
          <w:bCs/>
          <w:color w:val="auto"/>
          <w:sz w:val="24"/>
        </w:rPr>
      </w:r>
      <w:r/>
    </w:p>
    <w:p>
      <w:pPr>
        <w:jc w:val="center"/>
        <w:keepLines w:val="0"/>
        <w:keepNext w:val="0"/>
        <w:pageBreakBefore w:val="0"/>
        <w:spacing w:after="0" w:line="360" w:lineRule="auto"/>
        <w:widowControl w:val="off"/>
        <w:rPr>
          <w:rFonts w:hint="eastAsia" w:ascii="宋体" w:hAnsi="宋体" w:cs="宋体"/>
          <w:b/>
          <w:bCs/>
          <w:color w:val="auto"/>
          <w:sz w:val="32"/>
          <w:szCs w:val="32"/>
          <w:lang w:val="en-US" w:eastAsia="zh-CN"/>
        </w:rPr>
        <w:outlineLvl w:val="0"/>
      </w:pPr>
      <w:r/>
      <w:bookmarkStart w:id="4" w:name="_Toc523404695"/>
      <w:r>
        <w:rPr>
          <w:rFonts w:hint="eastAsia" w:ascii="宋体" w:hAnsi="宋体" w:cs="宋体"/>
          <w:b/>
          <w:bCs/>
          <w:color w:val="auto"/>
          <w:sz w:val="32"/>
          <w:szCs w:val="32"/>
          <w:lang w:val="en-US" w:eastAsia="zh-CN"/>
        </w:rPr>
        <w:t xml:space="preserve">第一章 投标邀请</w:t>
      </w:r>
      <w:bookmarkEnd w:id="4"/>
      <w:r/>
      <w:r/>
    </w:p>
    <w:p>
      <w:pPr>
        <w:ind w:firstLine="48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u w:val="single"/>
          <w:lang w:eastAsia="zh-CN"/>
        </w:rPr>
        <w:t xml:space="preserve">江苏熙桂工程项目管理咨询有限公司</w:t>
      </w:r>
      <w:r>
        <w:rPr>
          <w:rFonts w:hint="eastAsia" w:ascii="宋体" w:hAnsi="宋体" w:cs="宋体"/>
          <w:color w:val="auto"/>
          <w:sz w:val="24"/>
        </w:rPr>
        <w:t xml:space="preserve">对</w:t>
      </w:r>
      <w:r>
        <w:rPr>
          <w:rFonts w:hint="eastAsia" w:ascii="宋体" w:hAnsi="宋体" w:cs="宋体"/>
          <w:color w:val="auto"/>
          <w:sz w:val="24"/>
          <w:u w:val="single"/>
          <w:lang w:eastAsia="zh-CN"/>
        </w:rPr>
        <w:t xml:space="preserve">沛县朱寨镇闫集卫生院</w:t>
      </w:r>
      <w:r>
        <w:rPr>
          <w:rFonts w:hint="eastAsia" w:ascii="宋体" w:hAnsi="宋体" w:cs="宋体"/>
          <w:color w:val="auto"/>
          <w:sz w:val="24"/>
        </w:rPr>
        <w:t xml:space="preserve">“</w:t>
      </w:r>
      <w:r>
        <w:rPr>
          <w:rFonts w:hint="eastAsia" w:ascii="宋体" w:hAnsi="宋体" w:cs="宋体"/>
          <w:color w:val="auto"/>
          <w:sz w:val="24"/>
          <w:u w:val="single"/>
          <w:lang w:eastAsia="zh-CN"/>
        </w:rPr>
        <w:t xml:space="preserve">沛县闫集卫生院及护理院食堂食材采购</w:t>
      </w:r>
      <w:r>
        <w:rPr>
          <w:rFonts w:hint="eastAsia" w:ascii="宋体" w:hAnsi="宋体" w:cs="宋体"/>
          <w:color w:val="auto"/>
          <w:sz w:val="24"/>
        </w:rPr>
        <w:t xml:space="preserve">”进行公开招标采购，现邀请符合相关条件的投标人投标。</w:t>
      </w:r>
      <w:r/>
    </w:p>
    <w:p>
      <w:pPr>
        <w:ind w:firstLine="482"/>
        <w:keepLines w:val="0"/>
        <w:keepNext w:val="0"/>
        <w:pageBreakBefore w:val="0"/>
        <w:spacing w:after="0" w:line="360" w:lineRule="auto"/>
        <w:widowControl w:val="off"/>
        <w:rPr>
          <w:rFonts w:hint="eastAsia"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rPr>
        <w:t xml:space="preserve">一、项目名称和项目编号</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rPr>
        <w:t xml:space="preserve">(一)项目名称：</w:t>
      </w:r>
      <w:r>
        <w:rPr>
          <w:rFonts w:hint="eastAsia" w:cs="宋体" w:asciiTheme="minorEastAsia" w:hAnsiTheme="minorEastAsia" w:eastAsiaTheme="minorEastAsia"/>
          <w:color w:val="auto"/>
          <w:sz w:val="24"/>
          <w:lang w:eastAsia="zh-CN"/>
        </w:rPr>
        <w:t xml:space="preserve">沛县闫集卫生院及护理院食堂食材采购</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rPr>
        <w:t xml:space="preserve">(二)项目编号：</w:t>
      </w:r>
      <w:r>
        <w:rPr>
          <w:rFonts w:hint="eastAsia" w:cs="宋体" w:asciiTheme="minorEastAsia" w:hAnsiTheme="minorEastAsia" w:eastAsiaTheme="minorEastAsia"/>
          <w:color w:val="auto"/>
          <w:sz w:val="24"/>
          <w:lang w:eastAsia="zh-CN"/>
        </w:rPr>
        <w:t xml:space="preserve">JSZC-320322-JSXG-G2026-0003</w:t>
      </w:r>
      <w:r/>
    </w:p>
    <w:p>
      <w:pPr>
        <w:ind w:firstLine="480"/>
        <w:keepLines w:val="0"/>
        <w:keepNext w:val="0"/>
        <w:pageBreakBefore w:val="0"/>
        <w:spacing w:after="0" w:line="360" w:lineRule="auto"/>
        <w:widowControl w:val="off"/>
        <w:rPr>
          <w:rFonts w:hint="eastAsia"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rPr>
        <w:t xml:space="preserve">二、对投标人的资格要求</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详见本项目公开招标公告。</w:t>
      </w:r>
      <w:r/>
    </w:p>
    <w:p>
      <w:pPr>
        <w:ind w:firstLine="480"/>
        <w:keepLines w:val="0"/>
        <w:keepNext w:val="0"/>
        <w:pageBreakBefore w:val="0"/>
        <w:spacing w:after="0" w:line="360" w:lineRule="auto"/>
        <w:widowControl w:val="off"/>
        <w:rPr>
          <w:rFonts w:hint="eastAsia"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rPr>
        <w:t xml:space="preserve">三、获取招标文件</w:t>
      </w:r>
      <w:bookmarkEnd w:id="1"/>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（一）潜在投标人访问电子招标投标交易平台的网络地址和方法：</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keepLines w:val="0"/>
        <w:keepNext w:val="0"/>
        <w:pageBreakBefore w:val="0"/>
        <w:spacing w:after="0" w:line="360" w:lineRule="auto"/>
        <w:widowControl w:val="off"/>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潜在供应商访问“苏采云”系统的网络地址和方法：“苏采云”系统的网址：http://jszfcg.jsczt.cn/；或进入徐州政府采购网（网址：http://czj.xz.gov.cn/Home/HomeIndex）--业务工作--用户登录，点击“苏采云”进入系统。</w:t>
      </w:r>
      <w:r/>
    </w:p>
    <w:p>
      <w:pPr>
        <w:ind w:firstLine="480"/>
        <w:jc w:val="left"/>
        <w:keepLines w:val="0"/>
        <w:keepNext w:val="0"/>
        <w:pageBreakBefore w:val="0"/>
        <w:spacing w:after="0" w:line="360" w:lineRule="auto"/>
        <w:widowControl w:val="off"/>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（3）“CA数字证书”的获取：</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（二）采购代理机构将数据电文形式的招标文件加载至电子招标投标交易平台，供潜在投标人下载或者查阅。</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（三）售价：免费。</w:t>
      </w:r>
      <w:r/>
    </w:p>
    <w:p>
      <w:pPr>
        <w:ind w:firstLine="480"/>
        <w:keepLines w:val="0"/>
        <w:keepNext w:val="0"/>
        <w:pageBreakBefore w:val="0"/>
        <w:spacing w:after="0" w:line="360" w:lineRule="auto"/>
        <w:widowControl w:val="off"/>
        <w:rPr>
          <w:rFonts w:hint="eastAsia"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rPr>
        <w:t xml:space="preserve">四、投标有关信息</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（一）投标截止时间：</w:t>
      </w:r>
      <w:r>
        <w:rPr>
          <w:rFonts w:hint="eastAsia" w:cs="宋体" w:asciiTheme="minorEastAsia" w:hAnsiTheme="minorEastAsia" w:eastAsiaTheme="minorEastAsia"/>
          <w:color w:val="auto"/>
          <w:sz w:val="24"/>
          <w:lang w:eastAsia="zh-CN"/>
        </w:rPr>
        <w:t xml:space="preserve">2026年11月16日</w:t>
      </w:r>
      <w:r>
        <w:rPr>
          <w:rFonts w:hint="eastAsia" w:cs="宋体" w:asciiTheme="minorEastAsia" w:hAnsiTheme="minorEastAsia" w:eastAsiaTheme="minorEastAsia"/>
          <w:color w:val="auto"/>
          <w:sz w:val="24"/>
        </w:rPr>
        <w:t xml:space="preserve">北京时间9：30。</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（二）开</w:t>
      </w:r>
      <w:r>
        <w:rPr>
          <w:rFonts w:hint="eastAsia" w:cs="宋体" w:asciiTheme="minorEastAsia" w:hAnsiTheme="minorEastAsia" w:eastAsiaTheme="minorEastAsia"/>
          <w:color w:val="auto"/>
          <w:sz w:val="24"/>
          <w:lang w:val="en-US" w:eastAsia="zh-CN"/>
        </w:rPr>
        <w:t xml:space="preserve"> </w:t>
      </w:r>
      <w:r>
        <w:rPr>
          <w:rFonts w:hint="eastAsia" w:cs="宋体" w:asciiTheme="minorEastAsia" w:hAnsiTheme="minorEastAsia" w:eastAsiaTheme="minorEastAsia"/>
          <w:color w:val="auto"/>
          <w:sz w:val="24"/>
        </w:rPr>
        <w:t xml:space="preserve">标</w:t>
      </w:r>
      <w:r>
        <w:rPr>
          <w:rFonts w:hint="eastAsia" w:cs="宋体" w:asciiTheme="minorEastAsia" w:hAnsiTheme="minorEastAsia" w:eastAsiaTheme="minorEastAsia"/>
          <w:color w:val="auto"/>
          <w:sz w:val="24"/>
          <w:lang w:val="en-US" w:eastAsia="zh-CN"/>
        </w:rPr>
        <w:t xml:space="preserve"> </w:t>
      </w:r>
      <w:r>
        <w:rPr>
          <w:rFonts w:hint="eastAsia" w:cs="宋体" w:asciiTheme="minorEastAsia" w:hAnsiTheme="minorEastAsia" w:eastAsiaTheme="minorEastAsia"/>
          <w:color w:val="auto"/>
          <w:sz w:val="24"/>
        </w:rPr>
        <w:t xml:space="preserve">时</w:t>
      </w:r>
      <w:r>
        <w:rPr>
          <w:rFonts w:hint="eastAsia" w:cs="宋体" w:asciiTheme="minorEastAsia" w:hAnsiTheme="minorEastAsia" w:eastAsiaTheme="minorEastAsia"/>
          <w:color w:val="auto"/>
          <w:sz w:val="24"/>
          <w:lang w:val="en-US" w:eastAsia="zh-CN"/>
        </w:rPr>
        <w:t xml:space="preserve"> </w:t>
      </w:r>
      <w:r>
        <w:rPr>
          <w:rFonts w:hint="eastAsia" w:cs="宋体" w:asciiTheme="minorEastAsia" w:hAnsiTheme="minorEastAsia" w:eastAsiaTheme="minorEastAsia"/>
          <w:color w:val="auto"/>
          <w:sz w:val="24"/>
        </w:rPr>
        <w:t xml:space="preserve">间：</w:t>
      </w:r>
      <w:r>
        <w:rPr>
          <w:rFonts w:hint="eastAsia" w:cs="宋体" w:asciiTheme="minorEastAsia" w:hAnsiTheme="minorEastAsia" w:eastAsiaTheme="minorEastAsia"/>
          <w:color w:val="auto"/>
          <w:sz w:val="24"/>
          <w:lang w:eastAsia="zh-CN"/>
        </w:rPr>
        <w:t xml:space="preserve">2026年11月16日</w:t>
      </w:r>
      <w:r>
        <w:rPr>
          <w:rFonts w:hint="eastAsia" w:cs="宋体" w:asciiTheme="minorEastAsia" w:hAnsiTheme="minorEastAsia" w:eastAsiaTheme="minorEastAsia"/>
          <w:color w:val="auto"/>
          <w:sz w:val="24"/>
        </w:rPr>
        <w:t xml:space="preserve">北京时间9：30。</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（三）开标地点：“苏采云”系统（网址：http://jszfcg.jsczt.cn/）“开标大厅”或进入徐州政府采购网（网址：http://czj.xz.gov.cn/Home/HomeIndex）-业务工作-用户登录，点击“苏采云”进入系统“开标大厅”。</w:t>
      </w:r>
      <w:r/>
    </w:p>
    <w:p>
      <w:pPr>
        <w:ind w:firstLine="480"/>
        <w:keepLines w:val="0"/>
        <w:keepNext w:val="0"/>
        <w:pageBreakBefore w:val="0"/>
        <w:spacing w:after="0" w:line="360" w:lineRule="auto"/>
        <w:widowControl w:val="off"/>
        <w:rPr>
          <w:rFonts w:hint="eastAsia"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rPr>
        <w:t xml:space="preserve">五、采购人</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rPr>
        <w:t xml:space="preserve">（一）名称：</w:t>
      </w:r>
      <w:r>
        <w:rPr>
          <w:rFonts w:hint="eastAsia" w:cs="宋体" w:asciiTheme="minorEastAsia" w:hAnsiTheme="minorEastAsia" w:eastAsiaTheme="minorEastAsia"/>
          <w:color w:val="auto"/>
          <w:sz w:val="24"/>
          <w:lang w:eastAsia="zh-CN"/>
        </w:rPr>
        <w:t xml:space="preserve">沛县朱寨镇闫集卫生院</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（二）地址：</w:t>
      </w:r>
      <w:r>
        <w:rPr>
          <w:rFonts w:hint="eastAsia" w:cs="宋体" w:asciiTheme="minorEastAsia" w:hAnsiTheme="minorEastAsia" w:eastAsiaTheme="minorEastAsia"/>
          <w:color w:val="auto"/>
          <w:sz w:val="24"/>
          <w:lang w:eastAsia="zh-CN"/>
        </w:rPr>
        <w:t xml:space="preserve">沛县朱寨镇闫集卫生院</w:t>
      </w:r>
      <w:r>
        <w:rPr>
          <w:rFonts w:hint="eastAsia" w:cs="宋体" w:asciiTheme="minorEastAsia" w:hAnsiTheme="minorEastAsia" w:eastAsiaTheme="minorEastAsia"/>
          <w:color w:val="auto"/>
          <w:sz w:val="24"/>
        </w:rPr>
        <w:t xml:space="preserve"> </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rPr>
        <w:t xml:space="preserve">（三）采购项目联系人：</w:t>
      </w:r>
      <w:r>
        <w:rPr>
          <w:rFonts w:hint="eastAsia" w:cs="宋体" w:asciiTheme="minorEastAsia" w:hAnsiTheme="minorEastAsia" w:eastAsiaTheme="minorEastAsia"/>
          <w:color w:val="auto"/>
          <w:sz w:val="24"/>
          <w:lang w:eastAsia="zh-CN"/>
        </w:rPr>
        <w:t xml:space="preserve">孔庆贤</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（四）联系电话：</w:t>
      </w:r>
      <w:r>
        <w:rPr>
          <w:rFonts w:hint="eastAsia" w:cs="宋体" w:asciiTheme="minorEastAsia" w:hAnsiTheme="minorEastAsia" w:eastAsiaTheme="minorEastAsia"/>
          <w:color w:val="auto"/>
          <w:sz w:val="24"/>
          <w:lang w:eastAsia="zh-CN"/>
        </w:rPr>
        <w:t xml:space="preserve">15061702876</w:t>
      </w:r>
      <w:r/>
    </w:p>
    <w:p>
      <w:pPr>
        <w:ind w:firstLine="480"/>
        <w:keepLines w:val="0"/>
        <w:keepNext w:val="0"/>
        <w:pageBreakBefore w:val="0"/>
        <w:spacing w:after="0" w:line="360" w:lineRule="auto"/>
        <w:widowControl w:val="off"/>
        <w:rPr>
          <w:rFonts w:hint="eastAsia"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rPr>
        <w:t xml:space="preserve">六、采购代理机构</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（一）名称：</w:t>
      </w:r>
      <w:r>
        <w:rPr>
          <w:rFonts w:hint="eastAsia" w:cs="宋体" w:asciiTheme="minorEastAsia" w:hAnsiTheme="minorEastAsia" w:eastAsiaTheme="minorEastAsia"/>
          <w:color w:val="auto"/>
          <w:sz w:val="24"/>
          <w:lang w:eastAsia="zh-CN"/>
        </w:rPr>
        <w:t xml:space="preserve">江苏熙桂工程项目管理咨询有限公司</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rPr>
        <w:t xml:space="preserve">（二）地址：</w:t>
      </w:r>
      <w:r>
        <w:rPr>
          <w:rFonts w:hint="eastAsia" w:cs="宋体" w:asciiTheme="minorEastAsia" w:hAnsiTheme="minorEastAsia" w:eastAsiaTheme="minorEastAsia"/>
          <w:color w:val="auto"/>
          <w:sz w:val="24"/>
          <w:lang w:eastAsia="zh-CN"/>
        </w:rPr>
        <w:t xml:space="preserve">沛县汤沐路帝王大厦A座702</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rPr>
        <w:t xml:space="preserve">（三）采购项目联系人：</w:t>
      </w:r>
      <w:r>
        <w:rPr>
          <w:rFonts w:hint="eastAsia" w:cs="宋体" w:asciiTheme="minorEastAsia" w:hAnsiTheme="minorEastAsia" w:eastAsiaTheme="minorEastAsia"/>
          <w:color w:val="auto"/>
          <w:sz w:val="24"/>
          <w:lang w:eastAsia="zh-CN"/>
        </w:rPr>
        <w:t xml:space="preserve">侯金梅</w:t>
      </w:r>
      <w:r/>
    </w:p>
    <w:p>
      <w:pPr>
        <w:ind w:firstLine="480"/>
        <w:keepLines w:val="0"/>
        <w:keepNext w:val="0"/>
        <w:pageBreakBefore w:val="0"/>
        <w:spacing w:after="0" w:line="360" w:lineRule="auto"/>
        <w:widowControl w:val="off"/>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rPr>
        <w:t xml:space="preserve">（四）联系电话：</w:t>
      </w:r>
      <w:r>
        <w:rPr>
          <w:rFonts w:hint="eastAsia" w:cs="宋体" w:asciiTheme="minorEastAsia" w:hAnsiTheme="minorEastAsia" w:eastAsiaTheme="minorEastAsia"/>
          <w:color w:val="auto"/>
          <w:sz w:val="24"/>
          <w:lang w:eastAsia="zh-CN"/>
        </w:rPr>
        <w:t xml:space="preserve">19516073764</w:t>
      </w:r>
      <w:r/>
    </w:p>
    <w:p>
      <w:pPr>
        <w:ind w:firstLine="480"/>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r>
      <w:r/>
    </w:p>
    <w:p>
      <w:pPr>
        <w:ind w:firstLine="600"/>
        <w:spacing w:line="360" w:lineRule="exact"/>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r>
      <w:r/>
    </w:p>
    <w:p>
      <w:pPr>
        <w:ind w:firstLine="600"/>
        <w:spacing w:line="360" w:lineRule="exact"/>
        <w:rPr>
          <w:rFonts w:hint="eastAsia" w:ascii="宋体" w:hAnsi="宋体" w:cs="宋体"/>
          <w:color w:val="auto"/>
          <w:sz w:val="24"/>
        </w:rPr>
      </w:pPr>
      <w:r>
        <w:rPr>
          <w:rFonts w:hint="eastAsia" w:ascii="宋体" w:hAnsi="宋体" w:cs="宋体"/>
          <w:color w:val="auto"/>
          <w:sz w:val="24"/>
        </w:rPr>
      </w:r>
      <w:r/>
    </w:p>
    <w:p>
      <w:pPr>
        <w:ind w:firstLine="600"/>
        <w:spacing w:line="360" w:lineRule="exact"/>
        <w:rPr>
          <w:rFonts w:hint="eastAsia" w:ascii="宋体" w:hAnsi="宋体" w:cs="宋体"/>
          <w:color w:val="auto"/>
          <w:sz w:val="24"/>
        </w:rPr>
      </w:pPr>
      <w:r>
        <w:rPr>
          <w:rFonts w:hint="eastAsia" w:ascii="宋体" w:hAnsi="宋体" w:cs="宋体"/>
          <w:color w:val="auto"/>
          <w:sz w:val="24"/>
        </w:rPr>
      </w:r>
      <w:r/>
    </w:p>
    <w:p>
      <w:pPr>
        <w:rPr>
          <w:rFonts w:hint="eastAsia" w:ascii="宋体" w:hAnsi="宋体" w:cs="宋体"/>
          <w:color w:val="auto"/>
          <w:sz w:val="24"/>
        </w:rPr>
      </w:pPr>
      <w:r>
        <w:rPr>
          <w:rFonts w:hint="eastAsia" w:ascii="宋体" w:hAnsi="宋体" w:cs="宋体"/>
          <w:color w:val="auto"/>
          <w:sz w:val="24"/>
        </w:rPr>
        <w:br w:type="page" w:clear="all"/>
      </w:r>
      <w:r/>
    </w:p>
    <w:p>
      <w:pPr>
        <w:jc w:val="center"/>
        <w:keepLines w:val="0"/>
        <w:keepNext w:val="0"/>
        <w:pageBreakBefore w:val="0"/>
        <w:spacing w:after="0" w:line="360" w:lineRule="auto"/>
        <w:widowControl w:val="off"/>
        <w:rPr>
          <w:rFonts w:hint="eastAsia" w:ascii="宋体" w:hAnsi="宋体" w:cs="宋体"/>
          <w:b/>
          <w:bCs/>
          <w:color w:val="auto"/>
          <w:sz w:val="32"/>
          <w:szCs w:val="32"/>
          <w:lang w:val="en-US" w:eastAsia="zh-CN"/>
        </w:rPr>
        <w:outlineLvl w:val="0"/>
      </w:pPr>
      <w:r/>
      <w:bookmarkStart w:id="5" w:name="_Toc522790131"/>
      <w:r/>
      <w:bookmarkStart w:id="6" w:name="_Toc523404696"/>
      <w:r>
        <w:rPr>
          <w:rFonts w:hint="eastAsia" w:ascii="宋体" w:hAnsi="宋体" w:cs="宋体"/>
          <w:b/>
          <w:bCs/>
          <w:color w:val="auto"/>
          <w:sz w:val="32"/>
          <w:szCs w:val="32"/>
          <w:lang w:val="en-US" w:eastAsia="zh-CN"/>
        </w:rPr>
        <w:t xml:space="preserve">第二章 投标人须知</w:t>
      </w:r>
      <w:bookmarkEnd w:id="5"/>
      <w:r/>
      <w:bookmarkEnd w:id="6"/>
      <w:r/>
      <w:r/>
    </w:p>
    <w:p>
      <w:pPr>
        <w:jc w:val="center"/>
        <w:keepLines w:val="0"/>
        <w:keepNext w:val="0"/>
        <w:pageBreakBefore w:val="0"/>
        <w:spacing w:after="0" w:line="312" w:lineRule="auto"/>
        <w:rPr>
          <w:rFonts w:hint="eastAsia" w:cs="宋体" w:asciiTheme="minorEastAsia" w:hAnsiTheme="minorEastAsia" w:eastAsiaTheme="minorEastAsia"/>
          <w:b/>
          <w:bCs/>
          <w:color w:val="auto"/>
          <w:sz w:val="24"/>
          <w:szCs w:val="24"/>
        </w:rPr>
        <w:outlineLvl w:val="1"/>
      </w:pPr>
      <w:r>
        <w:rPr>
          <w:rFonts w:hint="eastAsia" w:cs="宋体" w:asciiTheme="minorEastAsia" w:hAnsiTheme="minorEastAsia" w:eastAsiaTheme="minorEastAsia"/>
          <w:b/>
          <w:bCs/>
          <w:color w:val="auto"/>
          <w:sz w:val="24"/>
          <w:szCs w:val="24"/>
        </w:rPr>
        <w:t xml:space="preserve">一、总则</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（一）采购人。采购人即指依法进行政府采购的国家机关、事业单位和团体组织。</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（二）政府招标采购方式。政府采购货物或服务（以下简称“货物服务”）的招标方式，分为公开招标和邀请招标。</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（五）采购人委托采购代理机构代理招标的，采购代理机构必须在采购人委托的范围内依法开展采购活动。</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（六）投标人的资格条件：</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投标人是指响应招标、参加投标竞争的法人、其他组织(依法登记注册的其他组织,有合法有效的注册登记文件)或者自然人。</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2.投标人授权代表系指法定代表人（负责人）或受法人委托的受托人。</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（七）投标费用：投标人应承担所有与准备和参加投标有关的费用。无论投标的结果如何，采购代理机构对上述费用不承担任何责任和义务。</w:t>
      </w:r>
      <w:r/>
    </w:p>
    <w:p>
      <w:pPr>
        <w:jc w:val="center"/>
        <w:keepLines w:val="0"/>
        <w:keepNext w:val="0"/>
        <w:pageBreakBefore w:val="0"/>
        <w:spacing w:after="0" w:line="312" w:lineRule="auto"/>
        <w:rPr>
          <w:rFonts w:hint="eastAsia" w:cs="宋体" w:asciiTheme="minorEastAsia" w:hAnsiTheme="minorEastAsia" w:eastAsiaTheme="minorEastAsia"/>
          <w:b/>
          <w:bCs/>
          <w:color w:val="auto"/>
          <w:sz w:val="24"/>
          <w:szCs w:val="24"/>
        </w:rPr>
        <w:outlineLvl w:val="1"/>
      </w:pPr>
      <w:r>
        <w:rPr>
          <w:rFonts w:hint="eastAsia" w:cs="宋体" w:asciiTheme="minorEastAsia" w:hAnsiTheme="minorEastAsia" w:eastAsiaTheme="minorEastAsia"/>
          <w:b/>
          <w:bCs/>
          <w:color w:val="auto"/>
          <w:sz w:val="24"/>
          <w:szCs w:val="24"/>
        </w:rPr>
        <w:t xml:space="preserve">二、招标</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（八）招标文件应包括以下内容：</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第一章，投标邀请；</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第二章，投标人须知；</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第三章，投标资料表；</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第四章，评标标准；</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第五章，拟签订的合同文本；</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第六章，采购需求；</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第七章，投标文件相关格式。</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（九）招标文件澄清或者修改：</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2.现场考察以本文件第三章《投标资料表》中的要求为准。</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3.开标前答疑会以本文件第三章《投标资料表》中的要求为准。</w:t>
      </w:r>
      <w:r/>
    </w:p>
    <w:p>
      <w:pPr>
        <w:jc w:val="center"/>
        <w:keepLines w:val="0"/>
        <w:keepNext w:val="0"/>
        <w:pageBreakBefore w:val="0"/>
        <w:spacing w:after="0" w:line="312" w:lineRule="auto"/>
        <w:rPr>
          <w:rFonts w:hint="eastAsia" w:cs="宋体" w:asciiTheme="minorEastAsia" w:hAnsiTheme="minorEastAsia" w:eastAsiaTheme="minorEastAsia"/>
          <w:b/>
          <w:bCs/>
          <w:color w:val="auto"/>
          <w:sz w:val="24"/>
          <w:szCs w:val="24"/>
        </w:rPr>
        <w:outlineLvl w:val="1"/>
      </w:pPr>
      <w:r>
        <w:rPr>
          <w:rFonts w:hint="eastAsia" w:cs="宋体" w:asciiTheme="minorEastAsia" w:hAnsiTheme="minorEastAsia" w:eastAsiaTheme="minorEastAsia"/>
          <w:b/>
          <w:bCs/>
          <w:color w:val="auto"/>
          <w:sz w:val="24"/>
          <w:szCs w:val="24"/>
        </w:rPr>
        <w:t xml:space="preserve">三、投标</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（十）投标人应当按照招标文件的要求编制投标文件。投标文件应对招标文件提出的要求和条件作出实质性响应。</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（十二）投标文件的构成：</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1.投标文件的构成以本文件第三章《投标资料表》中的要求为准。</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2.投标人应当提交的资格、资信证明文件，以本文件第三章《投标资料表》中的所提要求为准。</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（十三）投标函和价格表、商务条件、交货和提供服务的时间：</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1.投标函和价格表的要求见本章（十二）、（十三），格式见本文件第七章《投标文件相关格式》中《投标函》和《开标一览表》。</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2.商务条件以本文件第三章《投标资料表》中的要求为准。</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3.交货和提供服务的时间，以本文件第三章《投标资料表》中所提要求为准。</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（十四）投标报价要求：</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1.投标人应按照招标文件的要求报出分项价格和总价。</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2.投标人应按照招标文件的要求进行报价，如投标人作出偏离，应在《偏离表》中列出。</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3.采购人不支付报价以外的任何费用。</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5.投标人只能提交一个投标价格，投标人提交多个价格的投标文件，在资格性、符合性检查时按照无效投标处理。</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（十五）投标货币。以本文件第三章《投标资料表》中所提要求为准。</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（十六）投标有效期：</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1.投标有效期为开标之日后90天。采购人可以要求对投标有效期延长一次，但该延长期最长不得超过30天。</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2.采购人要求延长投标有效期的，必须要在距投标有效期满20日之前，以书面形式通知投标人，如果投标人同意延长投标有效期的要求，其应在原投标有效期期满前以书面形式向采购人确认。</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（十七）投标文件的编制要求和签署要求：</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（1）投标人应由其法定代表人或法定代表人授权代表在规定的网上投标时间，凭 CA 证书登陆“苏采云”系统在线编制投标文件（电子数据），并在投标截止时间之前上传投标文件。</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（2）投标人应对 CA 证书妥善保管，如被他人盗用投标，因此带来的结果均由投标人自行承担。</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（3）投标人应当对招标文件提出的要求和条件作出实质性响应，并在电子投标系统逐条应答。</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（十八）投标文件的盖章要求：</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投标文件的盖章要求，以本文件第三章《投标资料表》中所提要求为准。</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（二十）凡在招标文件要求提交投标文件的截止时间之后送达的投标文件，均为无效投标文件，采购代理机构应当拒收。在规定时间内各投标人携带CA锁进行网上解密。</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（二十二）本项目不允许分包。</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在评标过程中发现投标人有上述情形的，评标委员会应当认定其投标无效，并书面报告本级财政部门。</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（二十四）有下列情形之一的，其投标无效。</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1.不同投标人的投标文件，由同一单位或者个人编制；</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2.不同投标人委托同一单位或者个人办理投标事宜；</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3.不同投标人的投标文件中，所载明的项目管理成员或联系人为同一人；</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4.不同投标人的投标文件，异常一致或者投标报价呈规律性差异；</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5.不同投标人投标文件内容存在非正常一致、项目组成员出现同一人、投标文件中错误（ 或异常）一致或雷同、电子文档信息一致或雷同的、投标报价呈规律性差异的；</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6.电子投标文件未按规定期限投标的，</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7.电子投标文件未按招标文件要求签章的；</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8.投标人未在规定时间内解密电子投标文件的；</w:t>
      </w:r>
      <w:r/>
    </w:p>
    <w:p>
      <w:pPr>
        <w:ind w:firstLine="480"/>
        <w:keepLines w:val="0"/>
        <w:keepNext w:val="0"/>
        <w:pageBreakBefore w:val="0"/>
        <w:spacing w:after="0" w:line="312" w:lineRule="auto"/>
        <w:widowControl/>
        <w:rPr>
          <w:rFonts w:hint="eastAsia" w:cs="宋体" w:asciiTheme="minorEastAsia" w:hAnsiTheme="minorEastAsia" w:eastAsiaTheme="minorEastAsia"/>
          <w:color w:val="ff0000"/>
          <w:sz w:val="24"/>
        </w:rPr>
      </w:pPr>
      <w:r>
        <w:rPr>
          <w:rFonts w:hint="eastAsia" w:cs="宋体" w:asciiTheme="minorEastAsia" w:hAnsiTheme="minorEastAsia" w:eastAsiaTheme="minorEastAsia"/>
          <w:color w:val="ff0000"/>
          <w:sz w:val="24"/>
        </w:rPr>
        <w:t xml:space="preserve">9.投标文件未按招标文件规定的内容和要求填写的；没有在投标系统指定位置上传对应文件、材料的；</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10.不具备招标文件中规定的资格要求的；</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11.报价超过招标文件中规定的预算金额或者最高限价的；</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12.投标文件含有采购人不能接受的附加条件的；</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13.法律、法规和招标文件规定的其他无效情形。</w:t>
      </w:r>
      <w:r/>
    </w:p>
    <w:p>
      <w:pPr>
        <w:jc w:val="center"/>
        <w:keepLines w:val="0"/>
        <w:keepNext w:val="0"/>
        <w:pageBreakBefore w:val="0"/>
        <w:spacing w:after="0" w:line="312" w:lineRule="auto"/>
        <w:rPr>
          <w:rFonts w:hint="eastAsia" w:cs="宋体" w:asciiTheme="minorEastAsia" w:hAnsiTheme="minorEastAsia" w:eastAsiaTheme="minorEastAsia"/>
          <w:b/>
          <w:bCs/>
          <w:color w:val="auto"/>
          <w:sz w:val="24"/>
          <w:szCs w:val="24"/>
        </w:rPr>
        <w:outlineLvl w:val="1"/>
      </w:pPr>
      <w:r>
        <w:rPr>
          <w:rFonts w:hint="eastAsia" w:cs="宋体" w:asciiTheme="minorEastAsia" w:hAnsiTheme="minorEastAsia" w:eastAsiaTheme="minorEastAsia"/>
          <w:b/>
          <w:bCs/>
          <w:color w:val="auto"/>
          <w:sz w:val="24"/>
          <w:szCs w:val="24"/>
        </w:rPr>
        <w:t xml:space="preserve">四、开标</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（二十五）开标：</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1.开标时间及地点。开标应当在招标文件确定的提交投标文件截止时间的同一时间公开进行；开标地点应当为招标文件中预先确定的地点。</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2.由电子招标投标交易平台主持，邀请投标人参加。</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3.所有投标单位使用 CA 证书在开标时间时，解密各自投标文件，由工作人员操作系统进行开标，投标人不足3家的，不得评标。</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4.投标人原因造成投标文件未解密的，视为撤销其投标文件；因投标人之外的原因造成投标文件未解密的，视为撤回其投标文件。部分投标文件未解密的，其他投标文件的开标可以继续进行。</w:t>
      </w:r>
      <w:r/>
    </w:p>
    <w:p>
      <w:pPr>
        <w:jc w:val="center"/>
        <w:keepLines w:val="0"/>
        <w:keepNext w:val="0"/>
        <w:pageBreakBefore w:val="0"/>
        <w:spacing w:after="0" w:line="312" w:lineRule="auto"/>
        <w:rPr>
          <w:rFonts w:hint="eastAsia" w:cs="宋体" w:asciiTheme="minorEastAsia" w:hAnsiTheme="minorEastAsia" w:eastAsiaTheme="minorEastAsia"/>
          <w:b/>
          <w:bCs/>
          <w:color w:val="auto"/>
          <w:sz w:val="24"/>
          <w:szCs w:val="24"/>
        </w:rPr>
        <w:outlineLvl w:val="1"/>
      </w:pPr>
      <w:r>
        <w:rPr>
          <w:rFonts w:hint="eastAsia" w:cs="宋体" w:asciiTheme="minorEastAsia" w:hAnsiTheme="minorEastAsia" w:eastAsiaTheme="minorEastAsia"/>
          <w:b/>
          <w:bCs/>
          <w:color w:val="auto"/>
          <w:sz w:val="24"/>
          <w:szCs w:val="24"/>
        </w:rPr>
        <w:t xml:space="preserve">五、评标</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（二十六）公开招标采购项目开标结束后，采购人依法对投标人的资格进行审查。合格投标人不足3家的，不得评标。</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1.评标工作由采购代理机构负责组织，并履行下列职责：</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（2）宣布评标纪律；</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（3）公布投标人名单，告知评审专家应当回避的情形；</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（4）组织评标委员会推选评标组长（采购人代表不得担任组长）；</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（5）在评标期间采取必要的通讯管理措施，保证评标活动不受外界干扰；</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（6）根据评标委员会的要求介绍政府采购相关政策法规、招标文件；</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（8）核对评标结果，对有《</w:t>
      </w:r>
      <w:r>
        <w:rPr>
          <w:rFonts w:hint="eastAsia"/>
          <w:color w:val="auto"/>
        </w:rPr>
        <w:fldChar w:fldCharType="begin"/>
      </w:r>
      <w:r>
        <w:rPr>
          <w:color w:val="auto"/>
        </w:rPr>
        <w:instrText xml:space="preserve"> HYPERLINK "http://www.caigou2003.com/" \t "_blank" </w:instrText>
      </w:r>
      <w:r>
        <w:rPr>
          <w:rFonts w:hint="eastAsia"/>
          <w:color w:val="auto"/>
        </w:rPr>
        <w:fldChar w:fldCharType="separate"/>
      </w:r>
      <w:r>
        <w:rPr>
          <w:rFonts w:hint="eastAsia" w:cs="宋体" w:asciiTheme="minorEastAsia" w:hAnsiTheme="minorEastAsia" w:eastAsiaTheme="minorEastAsia"/>
          <w:color w:val="auto"/>
          <w:sz w:val="24"/>
        </w:rPr>
        <w:t xml:space="preserve">政府采购</w:t>
      </w:r>
      <w:r>
        <w:rPr>
          <w:rFonts w:hint="eastAsia" w:cs="宋体" w:asciiTheme="minorEastAsia" w:hAnsiTheme="minorEastAsia" w:eastAsiaTheme="minorEastAsia"/>
          <w:color w:val="auto"/>
          <w:sz w:val="24"/>
        </w:rPr>
        <w:fldChar w:fldCharType="end"/>
      </w:r>
      <w:r>
        <w:rPr>
          <w:rFonts w:hint="eastAsia" w:cs="宋体" w:asciiTheme="minorEastAsia" w:hAnsiTheme="minorEastAsia" w:eastAsiaTheme="minorEastAsia"/>
          <w:color w:val="auto"/>
          <w:sz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（10）处理与评标有关的其他事项。</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2.评标委员会负责具体评标事务，并独立履行下列职责：</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（1）审查、评价投标文件是否符合招标文件的商务、技术等实质性要求；</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（2）要求投标人对投标文件有关事项作出澄清或者说明；</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（3）对投标文件进行比较和评价；</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（4）确定中标候选人名单，以及根据采购人委托直接确定投标人；</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（5）向采购人、采购代理机构或有关部门报告评标中发现的违法行为。</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（二十七）评标方法分为最低评标价法和综合评分法。</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（二十八）评标</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1.评标工作程序：</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（1）投标文件初审。</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①资格性审查。</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②符合性审查。</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（2）澄清有关问题。</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（3）比较与评价。</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（4）推荐中标候选人名单。</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（5）编写评审报告（评标报告）。</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3.采用</w:t>
      </w:r>
      <w:r>
        <w:rPr>
          <w:rFonts w:hint="eastAsia"/>
          <w:color w:val="auto"/>
        </w:rPr>
        <w:fldChar w:fldCharType="begin"/>
      </w:r>
      <w:r>
        <w:rPr>
          <w:color w:val="auto"/>
        </w:rPr>
        <w:instrText xml:space="preserve"> HYPERLINK "http://lilun.caigou2003.com/recijiedu/2365668.html" \t "_blank" </w:instrText>
      </w:r>
      <w:r>
        <w:rPr>
          <w:rFonts w:hint="eastAsia"/>
          <w:color w:val="auto"/>
        </w:rPr>
        <w:fldChar w:fldCharType="separate"/>
      </w:r>
      <w:r>
        <w:rPr>
          <w:rFonts w:hint="eastAsia" w:cs="宋体" w:asciiTheme="minorEastAsia" w:hAnsiTheme="minorEastAsia" w:eastAsiaTheme="minorEastAsia"/>
          <w:color w:val="auto"/>
          <w:sz w:val="24"/>
        </w:rPr>
        <w:t xml:space="preserve">最低评标价法</w:t>
      </w:r>
      <w:r>
        <w:rPr>
          <w:rFonts w:hint="eastAsia" w:cs="宋体" w:asciiTheme="minorEastAsia" w:hAnsiTheme="minorEastAsia" w:eastAsiaTheme="minorEastAsia"/>
          <w:color w:val="auto"/>
          <w:sz w:val="24"/>
        </w:rPr>
        <w:fldChar w:fldCharType="end"/>
      </w:r>
      <w:r>
        <w:rPr>
          <w:rFonts w:hint="eastAsia" w:cs="宋体" w:asciiTheme="minorEastAsia" w:hAnsiTheme="minorEastAsia" w:eastAsiaTheme="minorEastAsia"/>
          <w:color w:val="auto"/>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采用</w:t>
      </w:r>
      <w:r>
        <w:rPr>
          <w:color w:val="auto"/>
        </w:rPr>
        <w:fldChar w:fldCharType="begin"/>
      </w:r>
      <w:r>
        <w:rPr>
          <w:color w:val="auto"/>
        </w:rPr>
        <w:instrText xml:space="preserve"> HYPERLINK "http://lilun.caigou2003.com/recijiedu/2365667.html" \o "http://lilun.caigou2003.com/recijiedu/2365667.html" </w:instrText>
      </w:r>
      <w:r>
        <w:rPr>
          <w:color w:val="auto"/>
        </w:rPr>
        <w:fldChar w:fldCharType="separate"/>
      </w:r>
      <w:r>
        <w:rPr>
          <w:rFonts w:hint="eastAsia" w:cs="宋体" w:asciiTheme="minorEastAsia" w:hAnsiTheme="minorEastAsia" w:eastAsiaTheme="minorEastAsia"/>
          <w:color w:val="auto"/>
          <w:sz w:val="24"/>
        </w:rPr>
        <w:t xml:space="preserve">综合评分法</w:t>
      </w:r>
      <w:r>
        <w:rPr>
          <w:rFonts w:hint="eastAsia" w:cs="宋体" w:asciiTheme="minorEastAsia" w:hAnsiTheme="minorEastAsia" w:eastAsiaTheme="minorEastAsia"/>
          <w:color w:val="auto"/>
          <w:sz w:val="24"/>
        </w:rPr>
        <w:fldChar w:fldCharType="end"/>
      </w:r>
      <w:r>
        <w:rPr>
          <w:rFonts w:hint="eastAsia" w:cs="宋体" w:asciiTheme="minorEastAsia" w:hAnsiTheme="minorEastAsia" w:eastAsiaTheme="minorEastAsia"/>
          <w:color w:val="auto"/>
          <w:sz w:val="24"/>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非单一产品采购项目，多家投标人提供的核心产品品牌相同的，按前两款规定处理。</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（二十九）投标文件报价出现前后不一致的，按照下列规定修正：</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1.投标文件中开标一览表（报价表）内容与投标文件中相应内容不一致的，以开标一览表（报价表）为准；</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2.大写金额和小写金额不一致的，以大写金额为准；</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3.单价金额小数点或者百分比有明显错位的，以开标一览表的总价为准，并修改单价；</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4.总价金额与按单价合计金额不一致的，以单价金额计算结果为准。</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after="0" w:line="312" w:lineRule="auto"/>
        <w:widowControl/>
        <w:rPr>
          <w:rFonts w:hint="eastAsia" w:cs="宋体" w:asciiTheme="minorEastAsia" w:hAnsiTheme="minorEastAsia" w:eastAsiaTheme="minorEastAsia"/>
          <w:i/>
          <w:color w:val="auto"/>
          <w:sz w:val="24"/>
        </w:rPr>
      </w:pPr>
      <w:r>
        <w:rPr>
          <w:rFonts w:hint="eastAsia" w:cs="宋体" w:asciiTheme="minorEastAsia" w:hAnsiTheme="minorEastAsia" w:eastAsiaTheme="minorEastAsia"/>
          <w:color w:val="auto"/>
          <w:sz w:val="24"/>
        </w:rPr>
        <w:t xml:space="preserve">评标中需要投标人对投标文件澄清或者说明的，应当通过“苏采云”系统交换数据电文。在评标期间，请投标人保持在线。</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2"/>
        <w:jc w:val="left"/>
        <w:keepLines w:val="0"/>
        <w:keepNext w:val="0"/>
        <w:pageBreakBefore w:val="0"/>
        <w:spacing w:after="0" w:line="312" w:lineRule="auto"/>
        <w:widowControl/>
        <w:rPr>
          <w:rFonts w:hint="eastAsia" w:ascii="宋体" w:hAnsi="宋体" w:cs="宋体"/>
          <w:b/>
          <w:bCs/>
          <w:color w:val="ff0000"/>
          <w:sz w:val="24"/>
        </w:rPr>
      </w:pPr>
      <w:r>
        <w:rPr>
          <w:rFonts w:hint="eastAsia" w:ascii="宋体" w:hAnsi="宋体" w:cs="宋体"/>
          <w:b/>
          <w:bCs/>
          <w:color w:val="ff0000"/>
          <w:sz w:val="24"/>
        </w:rPr>
        <w:t xml:space="preserve">评标委员会启动异常低价投标（响应）审查的情形和具体要求，包括:</w:t>
      </w:r>
      <w:r>
        <w:rPr>
          <w:color w:val="ff0000"/>
        </w:rPr>
      </w:r>
    </w:p>
    <w:p>
      <w:pPr>
        <w:ind w:firstLine="482"/>
        <w:jc w:val="left"/>
        <w:keepLines w:val="0"/>
        <w:keepNext w:val="0"/>
        <w:pageBreakBefore w:val="0"/>
        <w:spacing w:after="0" w:line="312" w:lineRule="auto"/>
        <w:widowControl/>
        <w:rPr>
          <w:rFonts w:hint="eastAsia" w:ascii="宋体" w:hAnsi="宋体" w:cs="宋体"/>
          <w:b/>
          <w:bCs/>
          <w:color w:val="ff0000"/>
          <w:sz w:val="24"/>
        </w:rPr>
      </w:pPr>
      <w:r>
        <w:rPr>
          <w:rFonts w:hint="eastAsia" w:ascii="宋体" w:hAnsi="宋体" w:cs="宋体"/>
          <w:b/>
          <w:bCs/>
          <w:color w:val="ff0000"/>
          <w:sz w:val="24"/>
        </w:rPr>
        <w:t xml:space="preserve">（1）评审过程中出现下列情形之一的，评标委员会应当启动异常低价投标（响应）审查程序：</w:t>
      </w:r>
      <w:r>
        <w:rPr>
          <w:color w:val="ff0000"/>
        </w:rPr>
      </w:r>
    </w:p>
    <w:p>
      <w:pPr>
        <w:ind w:firstLine="482"/>
        <w:jc w:val="left"/>
        <w:keepLines w:val="0"/>
        <w:keepNext w:val="0"/>
        <w:pageBreakBefore w:val="0"/>
        <w:spacing w:after="0" w:line="312" w:lineRule="auto"/>
        <w:widowControl/>
        <w:rPr>
          <w:rFonts w:hint="eastAsia" w:ascii="宋体" w:hAnsi="宋体" w:cs="宋体"/>
          <w:b/>
          <w:bCs/>
          <w:color w:val="ff0000"/>
          <w:sz w:val="24"/>
        </w:rPr>
      </w:pPr>
      <w:r>
        <w:rPr>
          <w:rFonts w:hint="eastAsia" w:ascii="宋体" w:hAnsi="宋体" w:cs="宋体"/>
          <w:b/>
          <w:bCs/>
          <w:color w:val="ff0000"/>
          <w:sz w:val="24"/>
        </w:rPr>
        <w:t xml:space="preserve">①投标（响应）报价低于全部通过符合性审查供应商投标（响应）报价平均值50%的，即投标（响应）报价&lt;全部通过符合性审查供应商投标（响应）报价平均值×50%；</w:t>
      </w:r>
      <w:r>
        <w:rPr>
          <w:color w:val="ff0000"/>
        </w:rPr>
      </w:r>
    </w:p>
    <w:p>
      <w:pPr>
        <w:ind w:firstLine="482"/>
        <w:jc w:val="left"/>
        <w:keepLines w:val="0"/>
        <w:keepNext w:val="0"/>
        <w:pageBreakBefore w:val="0"/>
        <w:spacing w:after="0" w:line="312" w:lineRule="auto"/>
        <w:widowControl/>
        <w:rPr>
          <w:rFonts w:hint="eastAsia" w:ascii="宋体" w:hAnsi="宋体" w:cs="宋体"/>
          <w:b/>
          <w:bCs/>
          <w:color w:val="ff0000"/>
          <w:sz w:val="24"/>
        </w:rPr>
      </w:pPr>
      <w:r>
        <w:rPr>
          <w:rFonts w:hint="eastAsia" w:ascii="宋体" w:hAnsi="宋体" w:cs="宋体"/>
          <w:b/>
          <w:bCs/>
          <w:color w:val="ff0000"/>
          <w:sz w:val="24"/>
        </w:rPr>
        <w:t xml:space="preserve">②投标（响应）报价低于通过符合性审查的次低报价供应商投标（响应）报价50%的，即投标（响应）报价&lt;通过符合性审查的次低报价供应商投标（响应）报价×50%；</w:t>
      </w:r>
      <w:r>
        <w:rPr>
          <w:color w:val="ff0000"/>
        </w:rPr>
      </w:r>
    </w:p>
    <w:p>
      <w:pPr>
        <w:ind w:firstLine="482"/>
        <w:jc w:val="left"/>
        <w:keepLines w:val="0"/>
        <w:keepNext w:val="0"/>
        <w:pageBreakBefore w:val="0"/>
        <w:spacing w:after="0" w:line="312" w:lineRule="auto"/>
        <w:widowControl/>
        <w:rPr>
          <w:rFonts w:hint="eastAsia" w:ascii="宋体" w:hAnsi="宋体" w:cs="宋体"/>
          <w:b/>
          <w:bCs/>
          <w:color w:val="ff0000"/>
          <w:sz w:val="24"/>
        </w:rPr>
      </w:pPr>
      <w:r>
        <w:rPr>
          <w:rFonts w:hint="eastAsia" w:ascii="宋体" w:hAnsi="宋体" w:cs="宋体"/>
          <w:b/>
          <w:bCs/>
          <w:color w:val="ff0000"/>
          <w:sz w:val="24"/>
        </w:rPr>
        <w:t xml:space="preserve">③投标（响应）报价低于采购项目最高限价45%的，即投标（响应）报价&lt;采购项目最高限价×45%；</w:t>
      </w:r>
      <w:r>
        <w:rPr>
          <w:color w:val="ff0000"/>
        </w:rPr>
      </w:r>
    </w:p>
    <w:p>
      <w:pPr>
        <w:ind w:firstLine="482"/>
        <w:jc w:val="left"/>
        <w:keepLines w:val="0"/>
        <w:keepNext w:val="0"/>
        <w:pageBreakBefore w:val="0"/>
        <w:spacing w:after="0" w:line="312" w:lineRule="auto"/>
        <w:widowControl/>
        <w:rPr>
          <w:rFonts w:hint="eastAsia" w:ascii="宋体" w:hAnsi="宋体" w:cs="宋体"/>
          <w:b/>
          <w:bCs/>
          <w:color w:val="ff0000"/>
          <w:sz w:val="24"/>
        </w:rPr>
      </w:pPr>
      <w:r>
        <w:rPr>
          <w:rFonts w:hint="eastAsia" w:ascii="宋体" w:hAnsi="宋体" w:cs="宋体"/>
          <w:b/>
          <w:bCs/>
          <w:color w:val="ff0000"/>
          <w:sz w:val="24"/>
        </w:rPr>
        <w:t xml:space="preserve">④评标委员会认定的供应商报价过低、有可能影响产品质量或者不能诚信履约的其他情形。</w:t>
      </w:r>
      <w:r>
        <w:rPr>
          <w:color w:val="ff0000"/>
        </w:rPr>
      </w:r>
    </w:p>
    <w:p>
      <w:pPr>
        <w:ind w:firstLine="482"/>
        <w:jc w:val="left"/>
        <w:keepLines w:val="0"/>
        <w:keepNext w:val="0"/>
        <w:pageBreakBefore w:val="0"/>
        <w:spacing w:after="0" w:line="312" w:lineRule="auto"/>
        <w:widowControl/>
        <w:rPr>
          <w:rFonts w:hint="eastAsia" w:ascii="宋体" w:hAnsi="宋体" w:cs="宋体"/>
          <w:b/>
          <w:bCs/>
          <w:color w:val="auto"/>
          <w:sz w:val="24"/>
        </w:rPr>
      </w:pPr>
      <w:r>
        <w:rPr>
          <w:rFonts w:hint="eastAsia" w:ascii="宋体" w:hAnsi="宋体" w:cs="宋体"/>
          <w:b/>
          <w:bCs/>
          <w:color w:val="auto"/>
          <w:sz w:val="24"/>
        </w:rPr>
        <w:t xml:space="preserve">（2）评审委员会启动异常低价投标审查后，应当要求相关供应商在评标现场合理的时间内通过“苏采云”系统（使用“CA数字证书”,加盖电子签章）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2"/>
        <w:jc w:val="left"/>
        <w:keepLines w:val="0"/>
        <w:keepNext w:val="0"/>
        <w:pageBreakBefore w:val="0"/>
        <w:spacing w:after="0" w:line="312" w:lineRule="auto"/>
        <w:widowControl/>
        <w:rPr>
          <w:rFonts w:hint="eastAsia" w:ascii="宋体" w:hAnsi="宋体" w:cs="宋体"/>
          <w:b/>
          <w:bCs/>
          <w:color w:val="auto"/>
          <w:sz w:val="24"/>
        </w:rPr>
      </w:pPr>
      <w:r>
        <w:rPr>
          <w:rFonts w:hint="eastAsia" w:ascii="宋体" w:hAnsi="宋体" w:cs="宋体"/>
          <w:b/>
          <w:bCs/>
          <w:color w:val="auto"/>
          <w:sz w:val="24"/>
        </w:rPr>
        <w:t xml:space="preserve">（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jc w:val="left"/>
        <w:keepLines w:val="0"/>
        <w:keepNext w:val="0"/>
        <w:pageBreakBefore w:val="0"/>
        <w:spacing w:after="0" w:line="312" w:lineRule="auto"/>
        <w:widowControl/>
        <w:rPr>
          <w:rFonts w:hint="eastAsia" w:ascii="宋体" w:hAnsi="宋体" w:cs="宋体"/>
          <w:b/>
          <w:bCs/>
          <w:color w:val="auto"/>
          <w:sz w:val="24"/>
        </w:rPr>
      </w:pPr>
      <w:r>
        <w:rPr>
          <w:rFonts w:hint="eastAsia" w:ascii="宋体" w:hAnsi="宋体" w:cs="宋体"/>
          <w:b/>
          <w:bCs/>
          <w:color w:val="auto"/>
          <w:sz w:val="24"/>
        </w:rPr>
        <w:t xml:space="preserve">（4）异常低价投标审查的启动原因、审查意见和审查结果应当在评标报告中记录，并随供应商提供的相关书面说明及证明材料，以及评标委员会有关互联网浏览、查询历史一并归档。</w:t>
      </w:r>
      <w:r/>
    </w:p>
    <w:p>
      <w:pPr>
        <w:ind w:firstLine="482"/>
        <w:jc w:val="left"/>
        <w:keepLines w:val="0"/>
        <w:keepNext w:val="0"/>
        <w:pageBreakBefore w:val="0"/>
        <w:spacing w:after="0" w:line="312" w:lineRule="auto"/>
        <w:widowControl/>
        <w:rPr>
          <w:rFonts w:hint="eastAsia" w:ascii="宋体" w:hAnsi="宋体" w:cs="宋体"/>
          <w:b/>
          <w:bCs/>
          <w:color w:val="auto"/>
          <w:sz w:val="24"/>
        </w:rPr>
      </w:pPr>
      <w:r>
        <w:rPr>
          <w:rFonts w:hint="eastAsia" w:ascii="宋体" w:hAnsi="宋体" w:cs="宋体"/>
          <w:b/>
          <w:bCs/>
          <w:color w:val="auto"/>
          <w:sz w:val="24"/>
        </w:rPr>
        <w:t xml:space="preserve">特别说明：“苏采云”系统通过“江苏省政府采购一体化不见面开标大厅”提醒供应商。供应商自行查看，供应商因自身原因不及时查看导致没收到信息，“苏采云”系统不承担任何责任。</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（三十二）废标条款：</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出现下列情形之一的，应予废标。</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1.符合专业条件的投标人或者对招标文件作实质响应的投标人不足三家的；</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2.出现影响采购公正的违法、违规行为的；</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3.投标人的报价均超过了采购预算，采购人不能支付的；</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4.因重大变故，采购任务取消的。</w:t>
      </w:r>
      <w:r/>
    </w:p>
    <w:p>
      <w:pPr>
        <w:jc w:val="center"/>
        <w:keepLines w:val="0"/>
        <w:keepNext w:val="0"/>
        <w:pageBreakBefore w:val="0"/>
        <w:spacing w:after="0" w:line="312" w:lineRule="auto"/>
        <w:rPr>
          <w:rFonts w:hint="eastAsia" w:cs="宋体" w:asciiTheme="minorEastAsia" w:hAnsiTheme="minorEastAsia" w:eastAsiaTheme="minorEastAsia"/>
          <w:b/>
          <w:bCs/>
          <w:color w:val="auto"/>
          <w:sz w:val="24"/>
          <w:szCs w:val="24"/>
        </w:rPr>
        <w:outlineLvl w:val="1"/>
      </w:pPr>
      <w:r>
        <w:rPr>
          <w:rFonts w:hint="eastAsia" w:cs="宋体" w:asciiTheme="minorEastAsia" w:hAnsiTheme="minorEastAsia" w:eastAsiaTheme="minorEastAsia"/>
          <w:b/>
          <w:bCs/>
          <w:color w:val="auto"/>
          <w:sz w:val="24"/>
          <w:szCs w:val="24"/>
        </w:rPr>
        <w:t xml:space="preserve">六、定标</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（三十三）采购代理机构应当在评标结束后2个工作日内将评标报告送采购人。</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（三十四）采购人应当自收到评标报告之日起5个工作日内，在评标报告确定的中标候选人名单中按顺序确定投标人。</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（三十五）采购人有权对投标人投标文件的真实性进行核实，如果投标人不能在采购人规定的时间内向采购人提供有效的证明文件，将被采购人视为放弃中标资格。</w:t>
      </w:r>
      <w:r/>
    </w:p>
    <w:p>
      <w:pPr>
        <w:jc w:val="center"/>
        <w:keepLines w:val="0"/>
        <w:keepNext w:val="0"/>
        <w:pageBreakBefore w:val="0"/>
        <w:spacing w:after="0" w:line="312" w:lineRule="auto"/>
        <w:rPr>
          <w:rFonts w:hint="eastAsia" w:cs="宋体" w:asciiTheme="minorEastAsia" w:hAnsiTheme="minorEastAsia" w:eastAsiaTheme="minorEastAsia"/>
          <w:b/>
          <w:bCs/>
          <w:color w:val="auto"/>
          <w:sz w:val="24"/>
          <w:szCs w:val="24"/>
        </w:rPr>
        <w:outlineLvl w:val="1"/>
      </w:pPr>
      <w:r>
        <w:rPr>
          <w:rFonts w:hint="eastAsia" w:cs="宋体" w:asciiTheme="minorEastAsia" w:hAnsiTheme="minorEastAsia" w:eastAsiaTheme="minorEastAsia"/>
          <w:b/>
          <w:bCs/>
          <w:color w:val="auto"/>
          <w:sz w:val="24"/>
          <w:szCs w:val="24"/>
        </w:rPr>
        <w:t xml:space="preserve">七、政府采购合同</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（三十六）签订政府采购合同（合同签订方式）：</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1.采购人应当自中标通知书发出之日起30日内，按照招标文件和投标人投标文件的规定，与投标人签订书面合同。所签订的合同不得对招标文件确定的事项和投标人投标文件作实质性修改。</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采购人不得向投标人提出任何不合理的要求作为签订合同的条件。</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2.中标人无正当理由拒绝签合同的，或在签订书面合同时向采购人提出修改合同或者附加条件，采购人取消其中标资格。</w:t>
      </w:r>
      <w:r>
        <w:rPr>
          <w:rFonts w:hint="eastAsia" w:ascii="宋体" w:hAnsi="宋体" w:cs="宋体"/>
          <w:color w:val="auto"/>
          <w:sz w:val="24"/>
        </w:rPr>
        <w:t xml:space="preserve">给采购人造成的损失的，中标人还应当予以赔偿。</w:t>
      </w:r>
      <w:r>
        <w:rPr>
          <w:rFonts w:hint="eastAsia" w:cs="宋体" w:asciiTheme="minorEastAsia" w:hAnsiTheme="minorEastAsia" w:eastAsiaTheme="minorEastAsia"/>
          <w:color w:val="auto"/>
          <w:sz w:val="24"/>
        </w:rPr>
        <w:t xml:space="preserve">该损失包括但不限于重新招标费用、成交价格高于本次招标价格部分、赔偿诉讼费、律师费等费用。对依法必须进行招标的项目的中标人，由有关行政监督部门责令改正。</w:t>
      </w:r>
      <w:r/>
    </w:p>
    <w:p>
      <w:pPr>
        <w:ind w:firstLine="480"/>
        <w:keepLines w:val="0"/>
        <w:keepNext w:val="0"/>
        <w:pageBreakBefore w:val="0"/>
        <w:spacing w:after="0" w:line="312"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3.中标或者投标人拒绝与采购人签订合同的，采购人可以按照评审报告推荐的中标或者成交候选人名单排序，确定下一个候选人为中标或者投标人，也可以重新开展政府采购活动。</w:t>
      </w:r>
      <w:r/>
    </w:p>
    <w:p>
      <w:pPr>
        <w:ind w:firstLine="480"/>
        <w:keepLines w:val="0"/>
        <w:keepNext w:val="0"/>
        <w:pageBreakBefore w:val="0"/>
        <w:spacing w:after="0" w:line="312"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rPr>
        <w:t xml:space="preserve">（三十七）采购人与投标人应当根据合同的约定依法履行合同义务。政府采购合同的履行、违约责任和解决争议的方法等，按《中华人民共和国民法典》相关条款执行。</w:t>
      </w:r>
      <w:r/>
    </w:p>
    <w:p>
      <w:pPr>
        <w:ind w:firstLine="480"/>
        <w:keepLines w:val="0"/>
        <w:keepNext w:val="0"/>
        <w:pageBreakBefore w:val="0"/>
        <w:spacing w:after="0" w:line="312"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（三十八）履约保证金：</w:t>
      </w:r>
      <w:r>
        <w:rPr>
          <w:rFonts w:hint="eastAsia" w:ascii="宋体" w:hAnsi="宋体" w:cs="宋体"/>
          <w:color w:val="auto"/>
          <w:sz w:val="24"/>
          <w:highlight w:val="none"/>
        </w:rPr>
        <w:t xml:space="preserve">详见《第三章 投标资料表》。</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（三十九）腐败和欺诈行为：</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（1）腐败和欺诈行为的含义：</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（2）如果被推荐的投标人有腐败和欺诈行为，将取消其中标资格。</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（3）如果投标人在任何时候，被法院及政府有关管理部门认定为有腐败和欺诈行为，采购代理机构有权拒绝其投标、取消其中标资格和撤销其已签署的合同。</w:t>
      </w:r>
      <w:r/>
    </w:p>
    <w:p>
      <w:pPr>
        <w:jc w:val="center"/>
        <w:keepLines w:val="0"/>
        <w:keepNext w:val="0"/>
        <w:pageBreakBefore w:val="0"/>
        <w:spacing w:after="0" w:line="312" w:lineRule="auto"/>
        <w:rPr>
          <w:rFonts w:hint="eastAsia" w:cs="宋体" w:asciiTheme="minorEastAsia" w:hAnsiTheme="minorEastAsia" w:eastAsiaTheme="minorEastAsia"/>
          <w:b/>
          <w:bCs/>
          <w:color w:val="auto"/>
          <w:sz w:val="24"/>
          <w:szCs w:val="24"/>
        </w:rPr>
        <w:outlineLvl w:val="1"/>
      </w:pPr>
      <w:r>
        <w:rPr>
          <w:rFonts w:hint="eastAsia" w:cs="宋体" w:asciiTheme="minorEastAsia" w:hAnsiTheme="minorEastAsia" w:eastAsiaTheme="minorEastAsia"/>
          <w:b/>
          <w:bCs/>
          <w:color w:val="auto"/>
          <w:sz w:val="24"/>
          <w:szCs w:val="24"/>
        </w:rPr>
        <w:t xml:space="preserve">八、询问和质疑</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（四十）询问和质疑</w:t>
      </w:r>
      <w:r/>
    </w:p>
    <w:p>
      <w:pPr>
        <w:ind w:firstLine="480"/>
        <w:keepLines w:val="0"/>
        <w:keepNext w:val="0"/>
        <w:pageBreakBefore w:val="0"/>
        <w:spacing w:after="0" w:line="312"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center"/>
        <w:keepLines w:val="0"/>
        <w:keepNext w:val="0"/>
        <w:pageBreakBefore w:val="0"/>
        <w:spacing w:after="0" w:line="312" w:lineRule="auto"/>
        <w:rPr>
          <w:rFonts w:hint="eastAsia" w:cs="宋体" w:asciiTheme="minorEastAsia" w:hAnsiTheme="minorEastAsia" w:eastAsiaTheme="minorEastAsia"/>
          <w:b/>
          <w:bCs/>
          <w:color w:val="auto"/>
          <w:sz w:val="24"/>
          <w:szCs w:val="24"/>
        </w:rPr>
        <w:outlineLvl w:val="1"/>
      </w:pPr>
      <w:r>
        <w:rPr>
          <w:rFonts w:hint="eastAsia" w:cs="宋体" w:asciiTheme="minorEastAsia" w:hAnsiTheme="minorEastAsia" w:eastAsiaTheme="minorEastAsia"/>
          <w:b/>
          <w:bCs/>
          <w:color w:val="auto"/>
          <w:sz w:val="24"/>
          <w:szCs w:val="24"/>
        </w:rPr>
        <w:t xml:space="preserve">九、电子招标投标交易平台</w:t>
      </w:r>
      <w:r/>
    </w:p>
    <w:p>
      <w:pPr>
        <w:ind w:firstLine="480"/>
        <w:jc w:val="left"/>
        <w:keepLines w:val="0"/>
        <w:keepNext w:val="0"/>
        <w:pageBreakBefore w:val="0"/>
        <w:spacing w:after="0" w:line="312" w:lineRule="auto"/>
        <w:rPr>
          <w:rFonts w:hint="eastAsia" w:cs="宋体" w:asciiTheme="minorEastAsia" w:hAnsiTheme="minorEastAsia" w:eastAsiaTheme="minorEastAsia"/>
          <w:color w:val="auto"/>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rPr>
        <w:t xml:space="preserve">（四十一）电子招标投标交易平台（即“苏采云”系统，网址：</w:t>
      </w:r>
      <w:r>
        <w:rPr>
          <w:rFonts w:hint="eastAsia"/>
          <w:color w:val="auto"/>
        </w:rPr>
        <w:fldChar w:fldCharType="begin"/>
      </w:r>
      <w:r>
        <w:rPr>
          <w:color w:val="auto"/>
        </w:rPr>
        <w:instrText xml:space="preserve"> HYPERLINK "http://jszfcg.jsczt.cn/" \o "http://jszfcg.jsczt.cn/" </w:instrText>
      </w:r>
      <w:r>
        <w:rPr>
          <w:rFonts w:hint="eastAsia"/>
          <w:color w:val="auto"/>
        </w:rPr>
        <w:fldChar w:fldCharType="separate"/>
      </w:r>
      <w:r>
        <w:rPr>
          <w:rFonts w:hint="eastAsia" w:cs="宋体" w:asciiTheme="minorEastAsia" w:hAnsiTheme="minorEastAsia" w:eastAsiaTheme="minorEastAsia"/>
          <w:color w:val="auto"/>
          <w:sz w:val="24"/>
        </w:rPr>
        <w:t xml:space="preserve">http://jszfcg.jsczt.cn/</w:t>
      </w:r>
      <w:r>
        <w:rPr>
          <w:rFonts w:hint="eastAsia" w:cs="宋体" w:asciiTheme="minorEastAsia" w:hAnsiTheme="minorEastAsia" w:eastAsiaTheme="minorEastAsia"/>
          <w:color w:val="auto"/>
          <w:sz w:val="24"/>
        </w:rPr>
        <w:fldChar w:fldCharType="end"/>
      </w:r>
      <w:r>
        <w:rPr>
          <w:rFonts w:hint="eastAsia" w:cs="宋体" w:asciiTheme="minorEastAsia" w:hAnsiTheme="minorEastAsia" w:eastAsiaTheme="minorEastAsia"/>
          <w:color w:val="auto"/>
          <w:sz w:val="24"/>
        </w:rPr>
        <w:t xml:space="preserve">）相关要求是本招标文件的组成部分。</w:t>
      </w:r>
      <w:r/>
    </w:p>
    <w:p>
      <w:pPr>
        <w:ind w:firstLine="480"/>
        <w:jc w:val="left"/>
        <w:keepLines w:val="0"/>
        <w:keepNext w:val="0"/>
        <w:pageBreakBefore w:val="0"/>
        <w:spacing w:after="0" w:line="312" w:lineRule="auto"/>
        <w:rPr>
          <w:rFonts w:hint="eastAsia" w:cs="宋体" w:asciiTheme="minorEastAsia" w:hAnsiTheme="minorEastAsia" w:eastAsiaTheme="minorEastAsia"/>
          <w:color w:val="auto"/>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rPr>
        <w:t xml:space="preserve">特别说明：“苏采云”系统通过“江苏省政府采购一体化不见面开标大厅”提醒投标人。投标人自行查看，投标人因自身原因不及时查看导致没收到信息，“苏采云”系统不承担任何责任。</w:t>
      </w:r>
      <w:r/>
    </w:p>
    <w:p>
      <w:pPr>
        <w:jc w:val="left"/>
        <w:spacing w:after="0" w:line="240" w:lineRule="auto"/>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br w:type="page" w:clear="all"/>
      </w:r>
      <w:r/>
    </w:p>
    <w:p>
      <w:pPr>
        <w:jc w:val="center"/>
        <w:keepLines w:val="0"/>
        <w:keepNext w:val="0"/>
        <w:pageBreakBefore w:val="0"/>
        <w:spacing w:after="0" w:line="360" w:lineRule="auto"/>
        <w:widowControl w:val="off"/>
        <w:rPr>
          <w:rFonts w:hint="eastAsia" w:ascii="宋体" w:hAnsi="宋体" w:cs="宋体"/>
          <w:b/>
          <w:bCs/>
          <w:color w:val="auto"/>
          <w:sz w:val="32"/>
          <w:szCs w:val="32"/>
          <w:lang w:val="en-US" w:eastAsia="zh-CN"/>
        </w:rPr>
        <w:outlineLvl w:val="0"/>
      </w:pPr>
      <w:r>
        <w:rPr>
          <w:rFonts w:hint="eastAsia" w:ascii="宋体" w:hAnsi="宋体" w:cs="宋体"/>
          <w:b/>
          <w:bCs/>
          <w:color w:val="auto"/>
          <w:sz w:val="32"/>
          <w:szCs w:val="32"/>
          <w:lang w:val="en-US" w:eastAsia="zh-CN"/>
        </w:rPr>
        <w:t xml:space="preserve">第三章 投标资料表</w:t>
      </w:r>
      <w:r/>
    </w:p>
    <w:p>
      <w:pPr>
        <w:pStyle w:val="1195"/>
        <w:ind w:firstLine="480"/>
        <w:keepLines w:val="0"/>
        <w:keepNext w:val="0"/>
        <w:pageBreakBefore w:val="0"/>
        <w:spacing w:after="0" w:line="336" w:lineRule="auto"/>
        <w:widowControl w:val="off"/>
        <w:rPr>
          <w:rFonts w:hint="eastAsia" w:ascii="宋体" w:hAnsi="宋体" w:cs="宋体"/>
          <w:color w:val="auto"/>
          <w:sz w:val="24"/>
        </w:rPr>
      </w:pPr>
      <w:r>
        <w:rPr>
          <w:rFonts w:hint="eastAsia" w:ascii="宋体" w:hAnsi="宋体" w:eastAsia="宋体" w:cs="宋体"/>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61"/>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rHeight w:val="90"/>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keepLines w:val="0"/>
              <w:keepNext w:val="0"/>
              <w:pageBreakBefore w:val="0"/>
              <w:spacing w:after="0" w:line="240" w:lineRule="auto"/>
              <w:rPr>
                <w:rFonts w:hint="eastAsia" w:ascii="宋体" w:hAnsi="宋体" w:cs="宋体"/>
                <w:b/>
                <w:color w:val="auto"/>
                <w:sz w:val="24"/>
              </w:rPr>
            </w:pPr>
            <w:r>
              <w:rPr>
                <w:rFonts w:hint="eastAsia" w:ascii="宋体" w:hAnsi="宋体" w:cs="宋体"/>
                <w:b/>
                <w:color w:val="auto"/>
                <w:sz w:val="24"/>
              </w:rPr>
              <w:t xml:space="preserve">条款项号</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jc w:val="center"/>
              <w:keepLines w:val="0"/>
              <w:keepNext w:val="0"/>
              <w:pageBreakBefore w:val="0"/>
              <w:spacing w:after="0" w:line="240" w:lineRule="auto"/>
              <w:rPr>
                <w:rFonts w:hint="eastAsia" w:ascii="宋体" w:hAnsi="宋体" w:cs="宋体"/>
                <w:b/>
                <w:color w:val="auto"/>
                <w:sz w:val="24"/>
              </w:rPr>
            </w:pPr>
            <w:r>
              <w:rPr>
                <w:rFonts w:hint="eastAsia" w:ascii="宋体" w:hAnsi="宋体" w:cs="宋体"/>
                <w:b/>
                <w:color w:val="auto"/>
                <w:sz w:val="24"/>
              </w:rPr>
              <w:t xml:space="preserve">内    容</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总则</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400" w:lineRule="exact"/>
              <w:rPr>
                <w:rFonts w:hint="eastAsia" w:ascii="宋体" w:hAnsi="宋体" w:eastAsia="宋体" w:cs="宋体"/>
                <w:color w:val="auto"/>
                <w:sz w:val="24"/>
                <w:lang w:eastAsia="zh-CN"/>
              </w:rPr>
            </w:pPr>
            <w:r>
              <w:rPr>
                <w:rFonts w:hint="eastAsia" w:ascii="宋体" w:hAnsi="宋体" w:cs="宋体"/>
                <w:color w:val="auto"/>
                <w:sz w:val="24"/>
              </w:rPr>
              <w:t xml:space="preserve">本项目采购人：</w:t>
            </w:r>
            <w:r>
              <w:rPr>
                <w:rFonts w:hint="eastAsia" w:ascii="宋体" w:hAnsi="宋体" w:cs="宋体"/>
                <w:b/>
                <w:bCs/>
                <w:color w:val="auto"/>
                <w:sz w:val="24"/>
                <w:lang w:eastAsia="zh-CN"/>
              </w:rPr>
              <w:t xml:space="preserve">沛县朱寨镇闫集卫生院</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(二)</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400" w:lineRule="exact"/>
              <w:rPr>
                <w:rFonts w:hint="eastAsia" w:ascii="宋体" w:hAnsi="宋体" w:cs="宋体"/>
                <w:color w:val="auto"/>
                <w:sz w:val="24"/>
              </w:rPr>
            </w:pPr>
            <w:r>
              <w:rPr>
                <w:rFonts w:hint="eastAsia" w:ascii="宋体" w:hAnsi="宋体" w:cs="宋体"/>
                <w:color w:val="auto"/>
                <w:sz w:val="24"/>
              </w:rPr>
              <w:t xml:space="preserve">本次采购采用的政府采购方式：</w:t>
            </w:r>
            <w:r>
              <w:rPr>
                <w:rFonts w:hint="eastAsia" w:ascii="宋体" w:hAnsi="宋体" w:cs="宋体"/>
                <w:b/>
                <w:bCs/>
                <w:color w:val="auto"/>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(四)</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400" w:lineRule="exact"/>
              <w:rPr>
                <w:rFonts w:hint="eastAsia" w:ascii="宋体" w:hAnsi="宋体" w:cs="宋体"/>
                <w:color w:val="auto"/>
                <w:sz w:val="24"/>
              </w:rPr>
            </w:pPr>
            <w:r>
              <w:rPr>
                <w:rFonts w:hint="eastAsia" w:ascii="宋体" w:hAnsi="宋体" w:cs="宋体"/>
                <w:color w:val="auto"/>
                <w:sz w:val="24"/>
              </w:rPr>
              <w:t xml:space="preserve">采购人确定的采购项目属性：</w:t>
            </w:r>
            <w:r>
              <w:rPr>
                <w:rFonts w:hint="eastAsia" w:ascii="宋体" w:hAnsi="宋体" w:cs="宋体"/>
                <w:b/>
                <w:bCs/>
                <w:color w:val="auto"/>
                <w:sz w:val="24"/>
              </w:rPr>
              <w:t xml:space="preserve">服务</w:t>
            </w:r>
            <w:r/>
          </w:p>
        </w:tc>
      </w:tr>
      <w:tr>
        <w:trPr>
          <w:trHeight w:val="255"/>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(五)</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400" w:lineRule="exact"/>
              <w:rPr>
                <w:rFonts w:hint="eastAsia" w:ascii="宋体" w:hAnsi="宋体" w:eastAsia="宋体" w:cs="宋体"/>
                <w:color w:val="auto"/>
                <w:sz w:val="24"/>
                <w:lang w:eastAsia="zh-CN"/>
              </w:rPr>
            </w:pPr>
            <w:r>
              <w:rPr>
                <w:rFonts w:hint="eastAsia" w:ascii="宋体" w:hAnsi="宋体" w:cs="宋体"/>
                <w:color w:val="auto"/>
                <w:sz w:val="24"/>
              </w:rPr>
              <w:t xml:space="preserve">本项目采购代理机构：</w:t>
            </w:r>
            <w:r>
              <w:rPr>
                <w:rFonts w:hint="eastAsia" w:ascii="宋体" w:hAnsi="宋体" w:cs="宋体"/>
                <w:b/>
                <w:bCs/>
                <w:color w:val="auto"/>
                <w:sz w:val="24"/>
                <w:lang w:eastAsia="zh-CN"/>
              </w:rPr>
              <w:t xml:space="preserve">江苏熙桂工程项目管理咨询有限公司</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(六)</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ind w:left="0" w:firstLine="480"/>
              <w:keepLines w:val="0"/>
              <w:keepNext w:val="0"/>
              <w:pageBreakBefore w:val="0"/>
              <w:spacing w:after="0" w:line="312" w:lineRule="auto"/>
              <w:rPr>
                <w:rFonts w:hint="eastAsia" w:ascii="宋体" w:hAnsi="宋体" w:cs="宋体"/>
                <w:color w:val="auto"/>
                <w:sz w:val="24"/>
              </w:rPr>
            </w:pPr>
            <w:r>
              <w:rPr>
                <w:rFonts w:hint="eastAsia" w:ascii="宋体" w:hAnsi="宋体" w:cs="宋体"/>
                <w:color w:val="auto"/>
                <w:sz w:val="24"/>
              </w:rPr>
              <w:t xml:space="preserve">投标人的资格条件：</w:t>
            </w:r>
            <w:r/>
          </w:p>
          <w:p>
            <w:pPr>
              <w:ind w:left="0" w:firstLine="480"/>
              <w:keepLines w:val="0"/>
              <w:keepNext w:val="0"/>
              <w:pageBreakBefore w:val="0"/>
              <w:spacing w:after="0" w:line="312" w:lineRule="auto"/>
              <w:widowControl/>
              <w:rPr>
                <w:rFonts w:hint="eastAsia" w:ascii="宋体" w:hAnsi="宋体" w:cs="仿宋"/>
                <w:color w:val="auto"/>
                <w:sz w:val="24"/>
              </w:rPr>
            </w:pPr>
            <w:r>
              <w:rPr>
                <w:rFonts w:ascii="宋体" w:hAnsi="宋体" w:cs="仿宋"/>
                <w:color w:val="auto"/>
                <w:sz w:val="24"/>
              </w:rPr>
              <w:t xml:space="preserve">一、符合《中华人民共和国政府采购法》第二十二条的规定；</w:t>
            </w:r>
            <w:r/>
          </w:p>
          <w:p>
            <w:pPr>
              <w:pStyle w:val="914"/>
              <w:ind w:left="0" w:firstLine="480"/>
              <w:keepLines w:val="0"/>
              <w:keepNext w:val="0"/>
              <w:pageBreakBefore w:val="0"/>
              <w:spacing w:before="0" w:beforeAutospacing="0" w:after="0" w:afterAutospacing="0" w:line="312" w:lineRule="auto"/>
              <w:rPr>
                <w:rFonts w:hint="eastAsia" w:cs="仿宋"/>
                <w:color w:val="auto"/>
              </w:rPr>
            </w:pPr>
            <w:r>
              <w:rPr>
                <w:rFonts w:cs="仿宋"/>
                <w:color w:val="auto"/>
              </w:rPr>
              <w:t xml:space="preserve">二、</w:t>
            </w:r>
            <w:r>
              <w:rPr>
                <w:rFonts w:hint="eastAsia"/>
                <w:color w:val="auto"/>
              </w:rPr>
              <w:t xml:space="preserve">落实政府采购政策需满足的资格要求：此项目属于专门面向中小微企业采购的项目，投标人应为中小微企业、监狱企业、残疾人福利性单位。</w:t>
            </w:r>
            <w:r/>
          </w:p>
          <w:p>
            <w:pPr>
              <w:ind w:left="0" w:firstLine="480"/>
              <w:keepLines w:val="0"/>
              <w:keepNext w:val="0"/>
              <w:pageBreakBefore w:val="0"/>
              <w:spacing w:after="0" w:line="312"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三、本项目的特定资格要求</w:t>
            </w:r>
            <w:bookmarkStart w:id="7" w:name="OLE_LINK38"/>
            <w:r>
              <w:rPr>
                <w:rFonts w:hint="eastAsia" w:ascii="宋体" w:hAnsi="宋体" w:cs="仿宋"/>
                <w:color w:val="auto"/>
                <w:sz w:val="24"/>
              </w:rPr>
              <w:t xml:space="preserve">：</w:t>
            </w:r>
            <w:bookmarkEnd w:id="7"/>
            <w:r>
              <w:rPr>
                <w:rFonts w:hint="eastAsia" w:ascii="宋体" w:hAnsi="宋体" w:cs="宋体"/>
                <w:b/>
                <w:color w:val="auto"/>
                <w:sz w:val="24"/>
                <w:highlight w:val="none"/>
              </w:rPr>
              <w:t xml:space="preserve">具备有效的《食品经营许可证》或《食品生产许可证》（仅预包装食品经营的供应商，提供市场监管部门核发的仅销售预包装食品经营者备案凭证）；</w:t>
            </w:r>
            <w:r/>
          </w:p>
          <w:p>
            <w:pPr>
              <w:ind w:left="0" w:firstLine="480"/>
              <w:keepLines w:val="0"/>
              <w:keepNext w:val="0"/>
              <w:pageBreakBefore w:val="0"/>
              <w:spacing w:after="0" w:line="312" w:lineRule="auto"/>
              <w:rPr>
                <w:rFonts w:hint="eastAsia" w:ascii="宋体" w:hAnsi="宋体" w:cs="宋体"/>
                <w:color w:val="auto"/>
                <w:sz w:val="24"/>
              </w:rPr>
            </w:pPr>
            <w:r>
              <w:rPr>
                <w:rFonts w:hint="eastAsia" w:ascii="宋体" w:hAnsi="宋体" w:cs="宋体"/>
                <w:color w:val="auto"/>
                <w:sz w:val="24"/>
              </w:rPr>
              <w:t xml:space="preserve">同时明确相关事项如下：</w:t>
            </w:r>
            <w:r/>
          </w:p>
          <w:p>
            <w:pPr>
              <w:ind w:left="0" w:firstLine="480"/>
              <w:keepLines w:val="0"/>
              <w:keepNext w:val="0"/>
              <w:pageBreakBefore w:val="0"/>
              <w:spacing w:after="0" w:line="312" w:lineRule="auto"/>
              <w:rPr>
                <w:rFonts w:hint="eastAsia" w:ascii="宋体" w:hAnsi="宋体" w:cs="宋体"/>
                <w:color w:val="auto"/>
                <w:sz w:val="24"/>
              </w:rPr>
            </w:pPr>
            <w:r>
              <w:rPr>
                <w:rFonts w:hint="eastAsia" w:ascii="宋体" w:hAnsi="宋体" w:cs="宋体"/>
                <w:color w:val="auto"/>
                <w:sz w:val="24"/>
              </w:rPr>
              <w:t xml:space="preserve">一、本项目不接受联合体参与采购活动。</w:t>
            </w:r>
            <w:r/>
          </w:p>
          <w:p>
            <w:pPr>
              <w:ind w:left="0" w:hanging="560"/>
              <w:keepLines w:val="0"/>
              <w:keepNext w:val="0"/>
              <w:pageBreakBefore w:val="0"/>
              <w:spacing w:after="0" w:line="312" w:lineRule="auto"/>
              <w:rPr>
                <w:rFonts w:hint="eastAsia" w:ascii="宋体" w:hAnsi="宋体" w:cs="宋体"/>
                <w:color w:val="auto"/>
                <w:sz w:val="24"/>
              </w:rPr>
            </w:pPr>
            <w:r>
              <w:rPr>
                <w:rFonts w:hint="eastAsia" w:ascii="宋体" w:hAnsi="宋体" w:cs="宋体"/>
                <w:color w:val="auto"/>
                <w:sz w:val="24"/>
              </w:rPr>
              <w:t xml:space="preserve">二、</w:t>
            </w:r>
            <w:r>
              <w:rPr>
                <w:rFonts w:hint="eastAsia" w:ascii="宋体" w:hAnsi="宋体" w:cs="宋体"/>
                <w:color w:val="auto"/>
                <w:sz w:val="24"/>
                <w:lang w:val="en-US" w:eastAsia="zh-CN"/>
              </w:rPr>
              <w:t xml:space="preserve">  </w:t>
            </w:r>
            <w:r>
              <w:rPr>
                <w:rFonts w:hint="eastAsia" w:ascii="宋体" w:hAnsi="宋体" w:cs="宋体"/>
                <w:color w:val="auto"/>
                <w:sz w:val="24"/>
              </w:rPr>
              <w:t xml:space="preserve">单位负责人为同一人或者存在直接控股、管理关系的不同投标人，不得参加同一合同项下的政府采购活动。</w:t>
            </w:r>
            <w:r/>
          </w:p>
          <w:p>
            <w:pPr>
              <w:ind w:left="0" w:hanging="560"/>
              <w:jc w:val="left"/>
              <w:keepLines w:val="0"/>
              <w:keepNext w:val="0"/>
              <w:pageBreakBefore w:val="0"/>
              <w:spacing w:after="0" w:line="312" w:lineRule="auto"/>
              <w:widowControl/>
              <w:rPr>
                <w:rFonts w:hint="eastAsia" w:ascii="宋体" w:hAnsi="宋体" w:cs="宋体"/>
                <w:color w:val="auto"/>
                <w:sz w:val="24"/>
              </w:rPr>
            </w:pPr>
            <w:r>
              <w:rPr>
                <w:rFonts w:hint="eastAsia" w:ascii="宋体" w:hAnsi="宋体" w:cs="宋体"/>
                <w:color w:val="auto"/>
                <w:sz w:val="24"/>
              </w:rPr>
              <w:t xml:space="preserve">三、</w:t>
            </w:r>
            <w:r>
              <w:rPr>
                <w:rFonts w:hint="eastAsia" w:ascii="宋体" w:hAnsi="宋体" w:cs="宋体"/>
                <w:color w:val="auto"/>
                <w:sz w:val="24"/>
                <w:lang w:val="en-US" w:eastAsia="zh-CN"/>
              </w:rPr>
              <w:t xml:space="preserve">   </w:t>
            </w:r>
            <w:r>
              <w:rPr>
                <w:rFonts w:hint="eastAsia" w:ascii="宋体" w:hAnsi="宋体" w:cs="宋体"/>
                <w:color w:val="auto"/>
                <w:sz w:val="24"/>
              </w:rPr>
              <w:t xml:space="preserve">为本采购项目提供整体设计、规范编制或者项目管理、监理、检测等服务的投标人，不得再参加本采购项目的采购活动。</w:t>
            </w:r>
            <w:r/>
          </w:p>
          <w:p>
            <w:pPr>
              <w:ind w:left="0" w:firstLine="480"/>
              <w:keepLines w:val="0"/>
              <w:keepNext w:val="0"/>
              <w:pageBreakBefore w:val="0"/>
              <w:spacing w:after="0" w:line="312" w:lineRule="auto"/>
              <w:rPr>
                <w:rFonts w:hint="eastAsia" w:ascii="宋体" w:hAnsi="宋体" w:cs="宋体"/>
                <w:color w:val="auto"/>
                <w:sz w:val="24"/>
              </w:rPr>
            </w:pPr>
            <w:r>
              <w:rPr>
                <w:rFonts w:hint="eastAsia" w:ascii="宋体" w:hAnsi="宋体" w:cs="宋体"/>
                <w:color w:val="auto"/>
                <w:sz w:val="24"/>
              </w:rPr>
              <w:t xml:space="preserve">四、查询及使用投标人信用记录：</w:t>
            </w:r>
            <w:r/>
          </w:p>
          <w:p>
            <w:pPr>
              <w:ind w:left="0" w:firstLine="420"/>
              <w:keepLines w:val="0"/>
              <w:keepNext w:val="0"/>
              <w:pageBreakBefore w:val="0"/>
              <w:spacing w:after="0" w:line="312" w:lineRule="auto"/>
              <w:rPr>
                <w:rFonts w:hint="eastAsia" w:ascii="宋体" w:hAnsi="宋体" w:cs="宋体"/>
                <w:color w:val="auto"/>
                <w:sz w:val="24"/>
              </w:rPr>
            </w:pPr>
            <w:r>
              <w:rPr>
                <w:rFonts w:hint="eastAsia" w:ascii="宋体" w:hAnsi="宋体" w:cs="宋体"/>
                <w:color w:val="auto"/>
                <w:sz w:val="24"/>
              </w:rPr>
              <w:t xml:space="preserve">(一)由采购人查询信用信息。</w:t>
            </w:r>
            <w:r/>
          </w:p>
          <w:p>
            <w:pPr>
              <w:ind w:left="0" w:firstLine="420"/>
              <w:keepLines w:val="0"/>
              <w:keepNext w:val="0"/>
              <w:pageBreakBefore w:val="0"/>
              <w:spacing w:after="0" w:line="312" w:lineRule="auto"/>
              <w:rPr>
                <w:rFonts w:hint="eastAsia" w:ascii="宋体" w:hAnsi="宋体" w:cs="宋体"/>
                <w:color w:val="auto"/>
                <w:sz w:val="24"/>
              </w:rPr>
            </w:pPr>
            <w:r>
              <w:rPr>
                <w:rFonts w:hint="eastAsia" w:ascii="宋体" w:hAnsi="宋体" w:cs="宋体"/>
                <w:color w:val="auto"/>
                <w:sz w:val="24"/>
              </w:rPr>
              <w:t xml:space="preserve">(二)查询渠道包括：</w:t>
            </w:r>
            <w:r/>
          </w:p>
          <w:p>
            <w:pPr>
              <w:ind w:left="0" w:firstLine="700"/>
              <w:keepLines w:val="0"/>
              <w:keepNext w:val="0"/>
              <w:pageBreakBefore w:val="0"/>
              <w:spacing w:after="0" w:line="312" w:lineRule="auto"/>
              <w:rPr>
                <w:rFonts w:hint="eastAsia" w:ascii="宋体" w:hAnsi="宋体" w:cs="宋体"/>
                <w:color w:val="auto"/>
                <w:sz w:val="24"/>
              </w:rPr>
            </w:pPr>
            <w:r>
              <w:rPr>
                <w:rFonts w:hint="eastAsia" w:ascii="宋体" w:hAnsi="宋体" w:cs="宋体"/>
                <w:color w:val="auto"/>
                <w:sz w:val="24"/>
              </w:rPr>
              <w:t xml:space="preserve">1</w:t>
            </w:r>
            <w:bookmarkStart w:id="8" w:name="OLE_LINK3"/>
            <w:r>
              <w:rPr>
                <w:rFonts w:hint="eastAsia" w:ascii="宋体" w:hAnsi="宋体" w:cs="宋体"/>
                <w:color w:val="auto"/>
                <w:sz w:val="24"/>
              </w:rPr>
              <w:t xml:space="preserve">.“</w:t>
            </w:r>
            <w:bookmarkEnd w:id="8"/>
            <w:r>
              <w:rPr>
                <w:rFonts w:hint="eastAsia" w:ascii="宋体" w:hAnsi="宋体" w:cs="宋体"/>
                <w:color w:val="auto"/>
                <w:sz w:val="24"/>
              </w:rPr>
              <w:t xml:space="preserve">信用中国</w:t>
            </w:r>
            <w:bookmarkStart w:id="9" w:name="OLE_LINK4"/>
            <w:r>
              <w:rPr>
                <w:rFonts w:hint="eastAsia" w:ascii="宋体" w:hAnsi="宋体" w:cs="宋体"/>
                <w:color w:val="auto"/>
                <w:sz w:val="24"/>
              </w:rPr>
              <w:t xml:space="preserve">”</w:t>
            </w:r>
            <w:bookmarkEnd w:id="9"/>
            <w:r>
              <w:rPr>
                <w:rFonts w:hint="eastAsia" w:ascii="宋体" w:hAnsi="宋体" w:cs="宋体"/>
                <w:color w:val="auto"/>
                <w:sz w:val="24"/>
              </w:rPr>
              <w:t xml:space="preserve">网（</w:t>
            </w:r>
            <w:r>
              <w:rPr>
                <w:rFonts w:hint="eastAsia"/>
                <w:color w:val="auto"/>
              </w:rPr>
              <w:fldChar w:fldCharType="begin"/>
            </w:r>
            <w:r>
              <w:rPr>
                <w:color w:val="auto"/>
              </w:rPr>
              <w:instrText xml:space="preserve"> HYPERLINK "http://www.creditchina.gov.cn/" \o "http://www.creditchina.gov.cn/" </w:instrText>
            </w:r>
            <w:r>
              <w:rPr>
                <w:rFonts w:hint="eastAsia"/>
                <w:color w:val="auto"/>
              </w:rPr>
              <w:fldChar w:fldCharType="separate"/>
            </w:r>
            <w:r>
              <w:rPr>
                <w:rFonts w:hint="eastAsia" w:ascii="宋体" w:hAnsi="宋体" w:cs="宋体"/>
                <w:color w:val="auto"/>
                <w:sz w:val="24"/>
              </w:rPr>
              <w:t xml:space="preserve">www.creditchina.gov.cn</w:t>
            </w:r>
            <w:r>
              <w:rPr>
                <w:rFonts w:hint="eastAsia" w:ascii="宋体" w:hAnsi="宋体" w:cs="宋体"/>
                <w:color w:val="auto"/>
                <w:sz w:val="24"/>
              </w:rPr>
              <w:fldChar w:fldCharType="end"/>
            </w:r>
            <w:r>
              <w:rPr>
                <w:rFonts w:hint="eastAsia" w:ascii="宋体" w:hAnsi="宋体" w:cs="宋体"/>
                <w:color w:val="auto"/>
                <w:sz w:val="24"/>
              </w:rPr>
              <w:t xml:space="preserve">）；</w:t>
            </w:r>
            <w:r/>
          </w:p>
          <w:p>
            <w:pPr>
              <w:ind w:left="0" w:firstLine="700"/>
              <w:keepLines w:val="0"/>
              <w:keepNext w:val="0"/>
              <w:pageBreakBefore w:val="0"/>
              <w:spacing w:after="0" w:line="312" w:lineRule="auto"/>
              <w:rPr>
                <w:rFonts w:hint="eastAsia" w:ascii="宋体" w:hAnsi="宋体" w:cs="宋体"/>
                <w:color w:val="auto"/>
                <w:sz w:val="24"/>
              </w:rPr>
            </w:pPr>
            <w:r>
              <w:rPr>
                <w:rFonts w:hint="eastAsia" w:ascii="宋体" w:hAnsi="宋体" w:cs="宋体"/>
                <w:color w:val="auto"/>
                <w:sz w:val="24"/>
              </w:rPr>
              <w:t xml:space="preserve">2.“中国政府采购”网（</w:t>
            </w:r>
            <w:r>
              <w:rPr>
                <w:rFonts w:hint="eastAsia"/>
                <w:color w:val="auto"/>
              </w:rPr>
              <w:fldChar w:fldCharType="begin"/>
            </w:r>
            <w:r>
              <w:rPr>
                <w:color w:val="auto"/>
              </w:rPr>
              <w:instrText xml:space="preserve"> HYPERLINK "http://www.ccgp.gov.cn/" \o "http://www.ccgp.gov.cn/" </w:instrText>
            </w:r>
            <w:r>
              <w:rPr>
                <w:rFonts w:hint="eastAsia"/>
                <w:color w:val="auto"/>
              </w:rPr>
              <w:fldChar w:fldCharType="separate"/>
            </w:r>
            <w:r>
              <w:rPr>
                <w:rFonts w:hint="eastAsia" w:ascii="宋体" w:hAnsi="宋体" w:cs="宋体"/>
                <w:color w:val="auto"/>
                <w:sz w:val="24"/>
              </w:rPr>
              <w:t xml:space="preserve">www.ccgp.gov.cn</w:t>
            </w:r>
            <w:r>
              <w:rPr>
                <w:rFonts w:hint="eastAsia" w:ascii="宋体" w:hAnsi="宋体" w:cs="宋体"/>
                <w:color w:val="auto"/>
                <w:sz w:val="24"/>
              </w:rPr>
              <w:fldChar w:fldCharType="end"/>
            </w:r>
            <w:r>
              <w:rPr>
                <w:rFonts w:hint="eastAsia" w:ascii="宋体" w:hAnsi="宋体" w:cs="宋体"/>
                <w:color w:val="auto"/>
                <w:sz w:val="24"/>
              </w:rPr>
              <w:t xml:space="preserve">）；</w:t>
            </w:r>
            <w:r/>
          </w:p>
          <w:p>
            <w:pPr>
              <w:ind w:left="0" w:firstLine="700"/>
              <w:keepLines w:val="0"/>
              <w:keepNext w:val="0"/>
              <w:pageBreakBefore w:val="0"/>
              <w:spacing w:after="0" w:line="312" w:lineRule="auto"/>
              <w:rPr>
                <w:rFonts w:hint="eastAsia" w:ascii="宋体" w:hAnsi="宋体" w:cs="宋体"/>
                <w:color w:val="auto"/>
                <w:sz w:val="24"/>
              </w:rPr>
            </w:pPr>
            <w:r>
              <w:rPr>
                <w:rFonts w:hint="eastAsia" w:ascii="宋体" w:hAnsi="宋体" w:cs="宋体"/>
                <w:color w:val="auto"/>
                <w:sz w:val="24"/>
              </w:rPr>
              <w:t xml:space="preserve">3.“信用江苏”网（http://credit.jiangsu.gov.cn）；</w:t>
            </w:r>
            <w:r/>
          </w:p>
          <w:p>
            <w:pPr>
              <w:ind w:left="0" w:firstLine="700"/>
              <w:keepLines w:val="0"/>
              <w:keepNext w:val="0"/>
              <w:pageBreakBefore w:val="0"/>
              <w:spacing w:after="0" w:line="312" w:lineRule="auto"/>
              <w:rPr>
                <w:rFonts w:hint="eastAsia" w:ascii="宋体" w:hAnsi="宋体" w:cs="宋体"/>
                <w:color w:val="auto"/>
                <w:sz w:val="24"/>
              </w:rPr>
            </w:pPr>
            <w:r>
              <w:rPr>
                <w:rFonts w:hint="eastAsia" w:ascii="宋体" w:hAnsi="宋体" w:cs="宋体"/>
                <w:color w:val="auto"/>
                <w:sz w:val="24"/>
              </w:rPr>
              <w:t xml:space="preserve">4.“信用中国（江苏徐州）”（http://www.xuzhoucredit.gov.cn）；</w:t>
            </w:r>
            <w:r/>
          </w:p>
          <w:p>
            <w:pPr>
              <w:ind w:left="0" w:firstLine="420"/>
              <w:keepLines w:val="0"/>
              <w:keepNext w:val="0"/>
              <w:pageBreakBefore w:val="0"/>
              <w:spacing w:after="0" w:line="312" w:lineRule="auto"/>
              <w:rPr>
                <w:rFonts w:hint="eastAsia" w:ascii="宋体" w:hAnsi="宋体" w:cs="宋体"/>
                <w:color w:val="auto"/>
                <w:sz w:val="24"/>
              </w:rPr>
            </w:pPr>
            <w:r>
              <w:rPr>
                <w:rFonts w:hint="eastAsia" w:ascii="宋体" w:hAnsi="宋体" w:cs="宋体"/>
                <w:color w:val="auto"/>
                <w:sz w:val="24"/>
              </w:rPr>
              <w:t xml:space="preserve">(三)截止时点（查询环节）：开标后资格审查结束前。</w:t>
            </w:r>
            <w:r/>
          </w:p>
          <w:p>
            <w:pPr>
              <w:ind w:left="0" w:firstLine="420"/>
              <w:keepLines w:val="0"/>
              <w:keepNext w:val="0"/>
              <w:pageBreakBefore w:val="0"/>
              <w:spacing w:after="0" w:line="312" w:lineRule="auto"/>
              <w:rPr>
                <w:rFonts w:hint="eastAsia" w:ascii="宋体" w:hAnsi="宋体" w:cs="宋体"/>
                <w:color w:val="auto"/>
                <w:sz w:val="24"/>
              </w:rPr>
            </w:pPr>
            <w:r>
              <w:rPr>
                <w:rFonts w:hint="eastAsia" w:ascii="宋体" w:hAnsi="宋体" w:cs="宋体"/>
                <w:color w:val="auto"/>
                <w:sz w:val="24"/>
              </w:rPr>
              <w:t xml:space="preserve">(四)信用信息查询记录和证据留存的具体方式：网页截屏打印，与其他采购文件一并保存。</w:t>
            </w:r>
            <w:r/>
          </w:p>
          <w:p>
            <w:pPr>
              <w:ind w:left="0" w:firstLine="420"/>
              <w:keepLines w:val="0"/>
              <w:keepNext w:val="0"/>
              <w:pageBreakBefore w:val="0"/>
              <w:spacing w:after="0" w:line="312" w:lineRule="auto"/>
              <w:rPr>
                <w:rFonts w:hint="eastAsia" w:ascii="宋体" w:hAnsi="宋体" w:cs="宋体"/>
                <w:color w:val="auto"/>
                <w:sz w:val="24"/>
              </w:rPr>
            </w:pPr>
            <w:r>
              <w:rPr>
                <w:rFonts w:hint="eastAsia" w:ascii="宋体" w:hAnsi="宋体" w:cs="宋体"/>
                <w:color w:val="auto"/>
                <w:sz w:val="24"/>
              </w:rPr>
              <w:t xml:space="preserve">(五)信用信息的使用规则：</w:t>
            </w:r>
            <w:r/>
          </w:p>
          <w:p>
            <w:pPr>
              <w:ind w:firstLine="480"/>
              <w:keepLines w:val="0"/>
              <w:keepNext w:val="0"/>
              <w:pageBreakBefore w:val="0"/>
              <w:spacing w:after="0" w:line="312" w:lineRule="auto"/>
              <w:rPr>
                <w:rFonts w:hint="eastAsia" w:ascii="宋体" w:hAnsi="宋体" w:cs="宋体"/>
                <w:color w:val="auto"/>
                <w:sz w:val="24"/>
              </w:rPr>
            </w:pPr>
            <w:r>
              <w:rPr>
                <w:rFonts w:hint="eastAsia" w:ascii="宋体" w:hAnsi="宋体" w:cs="宋体"/>
                <w:color w:val="auto"/>
                <w:sz w:val="24"/>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400" w:lineRule="exact"/>
              <w:rPr>
                <w:rFonts w:hint="eastAsia" w:ascii="宋体" w:hAnsi="宋体" w:cs="宋体"/>
                <w:color w:val="auto"/>
                <w:sz w:val="24"/>
              </w:rPr>
            </w:pPr>
            <w:r/>
            <w:bookmarkStart w:id="10" w:name="OLE_LINK1"/>
            <w:r>
              <w:rPr>
                <w:rFonts w:hint="eastAsia" w:ascii="宋体" w:hAnsi="宋体" w:cs="宋体"/>
                <w:b/>
                <w:bCs/>
                <w:color w:val="auto"/>
                <w:sz w:val="24"/>
                <w:highlight w:val="none"/>
              </w:rPr>
              <w:t xml:space="preserve">招标代理服务费由中标人支付，并在领取中标通知书前支付。</w:t>
            </w:r>
            <w:r>
              <w:rPr>
                <w:rFonts w:hint="eastAsia" w:ascii="宋体" w:hAnsi="宋体" w:cs="宋体"/>
                <w:color w:val="auto"/>
                <w:sz w:val="24"/>
                <w:highlight w:val="none"/>
              </w:rPr>
              <w:t xml:space="preserve">本项目按采购包预算为计算基数，标</w:t>
            </w:r>
            <w:r>
              <w:rPr>
                <w:rFonts w:hint="eastAsia" w:ascii="宋体" w:hAnsi="宋体" w:cs="宋体"/>
                <w:color w:val="auto"/>
                <w:sz w:val="24"/>
              </w:rPr>
              <w:t xml:space="preserve">准详见《招标代理服务收费标准》（见附件）。</w:t>
            </w:r>
            <w:bookmarkEnd w:id="10"/>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二</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400" w:lineRule="exact"/>
              <w:rPr>
                <w:rFonts w:hint="eastAsia" w:ascii="宋体" w:hAnsi="宋体" w:cs="宋体"/>
                <w:color w:val="auto"/>
                <w:sz w:val="24"/>
              </w:rPr>
            </w:pPr>
            <w:r>
              <w:rPr>
                <w:rFonts w:hint="eastAsia" w:ascii="宋体" w:hAnsi="宋体" w:cs="宋体"/>
                <w:color w:val="auto"/>
                <w:sz w:val="24"/>
              </w:rPr>
              <w:t xml:space="preserve">招标</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(九)1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400" w:lineRule="exact"/>
              <w:rPr>
                <w:rFonts w:hint="eastAsia" w:ascii="宋体" w:hAnsi="宋体" w:cs="宋体"/>
                <w:bCs/>
                <w:color w:val="auto"/>
                <w:sz w:val="24"/>
              </w:rPr>
            </w:pPr>
            <w:r>
              <w:rPr>
                <w:rFonts w:hint="eastAsia" w:ascii="宋体" w:hAnsi="宋体" w:cs="宋体"/>
                <w:color w:val="auto"/>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rHeight w:val="417"/>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(九)2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400" w:lineRule="exact"/>
              <w:rPr>
                <w:rFonts w:hint="eastAsia" w:ascii="宋体" w:hAnsi="宋体" w:cs="宋体"/>
                <w:color w:val="auto"/>
                <w:sz w:val="24"/>
              </w:rPr>
            </w:pPr>
            <w:r>
              <w:rPr>
                <w:rFonts w:hint="eastAsia" w:ascii="宋体" w:hAnsi="宋体" w:cs="宋体"/>
                <w:color w:val="auto"/>
                <w:sz w:val="24"/>
              </w:rPr>
              <w:t xml:space="preserve">投标人自行考察。如因未进行现场考察导致对项目实际情况不了解而影响投标文件编制，由投标人自行承担后果。合同履行中，投标人不得以未进行现场考察为由，向采购人提出任何索赔或其他要求。</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(九)3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400" w:lineRule="exact"/>
              <w:rPr>
                <w:rFonts w:hint="eastAsia" w:ascii="宋体" w:hAnsi="宋体" w:cs="宋体"/>
                <w:color w:val="auto"/>
                <w:sz w:val="24"/>
              </w:rPr>
            </w:pPr>
            <w:r>
              <w:rPr>
                <w:rFonts w:hint="eastAsia" w:ascii="宋体" w:hAnsi="宋体" w:cs="宋体"/>
                <w:color w:val="auto"/>
                <w:sz w:val="24"/>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三</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400" w:lineRule="exact"/>
              <w:rPr>
                <w:rFonts w:hint="eastAsia" w:ascii="宋体" w:hAnsi="宋体" w:cs="宋体"/>
                <w:color w:val="auto"/>
                <w:sz w:val="24"/>
              </w:rPr>
            </w:pPr>
            <w:r>
              <w:rPr>
                <w:rFonts w:hint="eastAsia" w:ascii="宋体" w:hAnsi="宋体" w:cs="宋体"/>
                <w:color w:val="auto"/>
                <w:sz w:val="24"/>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400" w:lineRule="exact"/>
              <w:rPr>
                <w:rFonts w:hint="eastAsia" w:ascii="宋体" w:hAnsi="宋体" w:cs="宋体"/>
                <w:color w:val="auto"/>
                <w:sz w:val="24"/>
              </w:rPr>
            </w:pPr>
            <w:r>
              <w:rPr>
                <w:rFonts w:hint="eastAsia" w:ascii="宋体" w:hAnsi="宋体" w:cs="宋体"/>
                <w:color w:val="auto"/>
                <w:sz w:val="24"/>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(十二)1</w:t>
            </w:r>
            <w:r/>
          </w:p>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(十二)2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ind w:firstLine="480"/>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线上投标文件编制要求：</w:t>
            </w:r>
            <w:r/>
          </w:p>
          <w:p>
            <w:pPr>
              <w:ind w:firstLine="482"/>
              <w:keepLines w:val="0"/>
              <w:keepNext w:val="0"/>
              <w:pageBreakBefore w:val="0"/>
              <w:spacing w:after="0" w:line="288" w:lineRule="auto"/>
              <w:widowControl w:val="off"/>
              <w:rPr>
                <w:rFonts w:hint="eastAsia" w:ascii="宋体" w:hAnsi="宋体" w:cs="宋体"/>
                <w:b/>
                <w:bCs/>
                <w:color w:val="auto"/>
                <w:sz w:val="24"/>
              </w:rPr>
            </w:pPr>
            <w:r>
              <w:rPr>
                <w:rFonts w:hint="eastAsia" w:ascii="宋体" w:hAnsi="宋体" w:cs="宋体"/>
                <w:b/>
                <w:bCs/>
                <w:color w:val="auto"/>
                <w:sz w:val="24"/>
              </w:rPr>
              <w:t xml:space="preserve">请按照以下要求（包括但不限于以下要求）制作：</w:t>
            </w:r>
            <w:r/>
          </w:p>
          <w:p>
            <w:pPr>
              <w:ind w:firstLine="480"/>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一、基本目录</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rPr>
              <w:t xml:space="preserve">1.《开标一览表》（加盖电子签章，政府采购客户端工具输入报价自动生成）；</w:t>
            </w:r>
            <w:r/>
          </w:p>
          <w:p>
            <w:pPr>
              <w:ind w:firstLine="482"/>
              <w:keepLines w:val="0"/>
              <w:keepNext w:val="0"/>
              <w:pageBreakBefore w:val="0"/>
              <w:spacing w:after="0" w:line="288"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keepLines w:val="0"/>
              <w:keepNext w:val="0"/>
              <w:pageBreakBefore w:val="0"/>
              <w:spacing w:after="0" w:line="288"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二、资格条件（1-6项必须提供，否则投标将被拒绝）</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color w:val="auto"/>
                <w:highlight w:val="none"/>
              </w:rPr>
              <w:t xml:space="preserve"> </w:t>
            </w:r>
            <w:r>
              <w:rPr>
                <w:rFonts w:hint="eastAsia" w:ascii="宋体" w:hAnsi="宋体" w:cs="宋体"/>
                <w:color w:val="auto"/>
                <w:sz w:val="24"/>
                <w:highlight w:val="none"/>
              </w:rPr>
              <w:t xml:space="preserve">投标人合法有效的营业执照扫描件，或事业单位法人证书扫描件，或民办非企业单位登记证书扫描件；</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2.财务状况报告（即提供投标人的本项目开标时间（不含开标当月）前6个月内任何1月的资产负债表、利润表扫描件各一份；或提供投标人202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年度经审计的财务报告扫描件一份；或投标人的本项目开标时间（不含开标当月）前6个月内银行出具的资信证明扫描件一份）；</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3.投标人的本项目开标时间（不含开标当月）前6个月内任何1月的</w:t>
            </w:r>
            <w:r>
              <w:rPr>
                <w:rFonts w:hint="eastAsia" w:ascii="宋体" w:hAnsi="宋体" w:cs="宋体"/>
                <w:color w:val="ff0000"/>
                <w:sz w:val="24"/>
                <w:highlight w:val="none"/>
              </w:rPr>
              <w:t xml:space="preserve">依法缴纳税收和社会保障资金的相关材料扫描件各一份</w:t>
            </w:r>
            <w:r>
              <w:rPr>
                <w:rFonts w:hint="eastAsia" w:ascii="宋体" w:hAnsi="宋体" w:cs="宋体"/>
                <w:color w:val="auto"/>
                <w:sz w:val="24"/>
                <w:highlight w:val="none"/>
              </w:rPr>
              <w:t xml:space="preserve">（依法免税或不需要缴纳社会保障资金的投标人,提供相应文件证明其依法免税或不需要缴纳社会保障资金)；</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具备履行合同所必需的设备和专业技术能力的证明材料。即投标文件中提供《具备履行合同所必需的设备和专业技术能力的书面声明（附证明材料扫描件），至少提供投标人有效的《食品经营许可证》扫描件或《食品生产许可证》扫描件（仅预包装食品经营的供应商，提供市场监管部门核发的仅销售预包装食品经营者备案凭证扫描件）（加盖电子签章，格式见招标文件第七章《投标文件相关格式》,所附证明材料扫描件可不加盖电子签章）。</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5.投标人参加政府采购活动前3年内在经营活动中没有重大违法记录的书面声明（加盖电子签章，格式见招标文件第七章《投标文件相关格式》）；</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b/>
                <w:bCs/>
                <w:color w:val="auto"/>
                <w:sz w:val="24"/>
                <w:highlight w:val="none"/>
              </w:rPr>
              <w:t xml:space="preserve">本项目为专门面向中小微企业采购的项目</w:t>
            </w:r>
            <w:r>
              <w:rPr>
                <w:rFonts w:hint="eastAsia" w:ascii="宋体" w:hAnsi="宋体" w:cs="宋体"/>
                <w:color w:val="auto"/>
                <w:sz w:val="24"/>
                <w:highlight w:val="none"/>
              </w:rPr>
              <w:t xml:space="preserve">，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ascii="宋体" w:hAnsi="宋体" w:cs="宋体"/>
                <w:color w:val="auto"/>
                <w:sz w:val="24"/>
                <w:highlight w:val="none"/>
              </w:rPr>
              <w:t xml:space="preserve"> </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7.投标人信用信息（要求见本章条款项号“(六)”内容）</w:t>
            </w:r>
            <w:r/>
          </w:p>
          <w:p>
            <w:pPr>
              <w:ind w:firstLine="482"/>
              <w:keepLines w:val="0"/>
              <w:keepNext w:val="0"/>
              <w:pageBreakBefore w:val="0"/>
              <w:spacing w:after="0" w:line="288"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keepLines w:val="0"/>
              <w:keepNext w:val="0"/>
              <w:pageBreakBefore w:val="0"/>
              <w:spacing w:after="0" w:line="288"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三、符合条件（必须提供，否则投标无效）</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(一)报价</w:t>
            </w:r>
            <w:r/>
          </w:p>
          <w:p>
            <w:pPr>
              <w:ind w:firstLine="482"/>
              <w:keepLines w:val="0"/>
              <w:keepNext w:val="0"/>
              <w:pageBreakBefore w:val="0"/>
              <w:spacing w:after="0" w:line="288"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1、《开标一览表》。</w:t>
            </w:r>
            <w:r>
              <w:rPr>
                <w:rFonts w:hint="eastAsia" w:ascii="宋体" w:hAnsi="宋体" w:cs="宋体"/>
                <w:color w:val="auto"/>
                <w:sz w:val="24"/>
                <w:highlight w:val="none"/>
              </w:rPr>
              <w:t xml:space="preserve">政府采购客户端工具输入报价自动生成。</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2、《分项价格表》（加盖电子签章，格式见招标文件第七章《投标文件相关格式》。）</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（二）商务资信</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1.《投标函》（加盖电子签章，格式见招标文件第七章《投标文件相关格式》。）</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2.《授权委托书》（提供原件的扫描件；法定代表人参加的应提供 《法定代表人资格证书》原件的扫描件；授权委托人参加的应同时提供《法定代表人资格证书》和《法定代表人授权书》原件的扫描件。格式见招标文件第七章《投标文件相关格式》）。</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（三）技术响应</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1.《偏离表》（加盖电子签章，格式见招标文件第七章《投标文件相关格式》。）</w:t>
            </w:r>
            <w:r/>
          </w:p>
          <w:p>
            <w:pPr>
              <w:ind w:firstLine="480"/>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2、法律、法规和招标文件规定的其他无效情形。</w:t>
            </w:r>
            <w:r/>
          </w:p>
          <w:p>
            <w:pPr>
              <w:ind w:firstLine="482"/>
              <w:keepLines w:val="0"/>
              <w:keepNext w:val="0"/>
              <w:pageBreakBefore w:val="0"/>
              <w:spacing w:after="0" w:line="288"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keepLines w:val="0"/>
              <w:keepNext w:val="0"/>
              <w:pageBreakBefore w:val="0"/>
              <w:spacing w:after="0" w:line="288"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ind w:firstLine="480"/>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（一）技术部分</w:t>
            </w:r>
            <w:r/>
          </w:p>
          <w:p>
            <w:pPr>
              <w:ind w:firstLine="482"/>
              <w:keepLines w:val="0"/>
              <w:keepNext w:val="0"/>
              <w:pageBreakBefore w:val="0"/>
              <w:spacing w:after="0" w:line="288" w:lineRule="auto"/>
              <w:widowControl w:val="off"/>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1、食材供应及配送方案</w:t>
            </w:r>
            <w:r>
              <w:rPr>
                <w:rFonts w:hint="eastAsia" w:ascii="宋体" w:hAnsi="宋体" w:cs="宋体"/>
                <w:color w:val="auto"/>
                <w:sz w:val="24"/>
              </w:rPr>
              <w:t xml:space="preserve">（要求见招标文件第六章《采购需求》及第四章《评标标准》中《评分细则》）；</w:t>
            </w:r>
            <w:r/>
          </w:p>
          <w:p>
            <w:pPr>
              <w:ind w:firstLine="482"/>
              <w:keepLines w:val="0"/>
              <w:keepNext w:val="0"/>
              <w:pageBreakBefore w:val="0"/>
              <w:spacing w:after="0" w:line="288" w:lineRule="auto"/>
              <w:widowControl w:val="off"/>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2、食材质量保证措施</w:t>
            </w:r>
            <w:r>
              <w:rPr>
                <w:rFonts w:hint="eastAsia" w:ascii="宋体" w:hAnsi="宋体" w:cs="宋体"/>
                <w:color w:val="auto"/>
                <w:sz w:val="24"/>
              </w:rPr>
              <w:t xml:space="preserve">（要求见招标文件第六章《采购需求》及第四章《评标标准》中《评分细则》）；</w:t>
            </w:r>
            <w:r/>
          </w:p>
          <w:p>
            <w:pPr>
              <w:ind w:firstLine="482"/>
              <w:keepLines w:val="0"/>
              <w:keepNext w:val="0"/>
              <w:pageBreakBefore w:val="0"/>
              <w:spacing w:after="0" w:line="288" w:lineRule="auto"/>
              <w:widowControl w:val="off"/>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3、食材质量检测能力</w:t>
            </w:r>
            <w:r>
              <w:rPr>
                <w:rFonts w:hint="eastAsia" w:ascii="宋体" w:hAnsi="宋体" w:cs="宋体"/>
                <w:color w:val="auto"/>
                <w:sz w:val="24"/>
              </w:rPr>
              <w:t xml:space="preserve">（要求见招标文件第六章《采购需求》及第四章《评标标准》中《评分细则》）；</w:t>
            </w:r>
            <w:r/>
          </w:p>
          <w:p>
            <w:pPr>
              <w:ind w:firstLine="482"/>
              <w:keepLines w:val="0"/>
              <w:keepNext w:val="0"/>
              <w:pageBreakBefore w:val="0"/>
              <w:spacing w:after="0" w:line="288" w:lineRule="auto"/>
              <w:widowControl w:val="off"/>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4、配合采购人管理方案</w:t>
            </w:r>
            <w:r>
              <w:rPr>
                <w:rFonts w:hint="eastAsia" w:ascii="宋体" w:hAnsi="宋体" w:cs="宋体"/>
                <w:color w:val="auto"/>
                <w:sz w:val="24"/>
              </w:rPr>
              <w:t xml:space="preserve">（要求见招标文件第六章《采购需求》及第四章《评标标准》中《评分细则》）；</w:t>
            </w:r>
            <w:r/>
          </w:p>
          <w:p>
            <w:pPr>
              <w:ind w:firstLine="482"/>
              <w:keepLines w:val="0"/>
              <w:keepNext w:val="0"/>
              <w:pageBreakBefore w:val="0"/>
              <w:spacing w:after="0" w:line="288" w:lineRule="auto"/>
              <w:widowControl w:val="off"/>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5、处理突发食品安全事件的应急预案</w:t>
            </w:r>
            <w:r>
              <w:rPr>
                <w:rFonts w:hint="eastAsia" w:ascii="宋体" w:hAnsi="宋体" w:cs="宋体"/>
                <w:color w:val="auto"/>
                <w:sz w:val="24"/>
              </w:rPr>
              <w:t xml:space="preserve">（要求见招标文件第六章《采购需求》及第四章《评标标准》中《评分细则》）；</w:t>
            </w:r>
            <w:r/>
          </w:p>
          <w:p>
            <w:pPr>
              <w:ind w:firstLine="482"/>
              <w:keepLines w:val="0"/>
              <w:keepNext w:val="0"/>
              <w:pageBreakBefore w:val="0"/>
              <w:spacing w:after="0" w:line="288" w:lineRule="auto"/>
              <w:widowControl w:val="off"/>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6、紧急勤务保障方案</w:t>
            </w:r>
            <w:r>
              <w:rPr>
                <w:rFonts w:hint="eastAsia" w:ascii="宋体" w:hAnsi="宋体" w:cs="宋体"/>
                <w:color w:val="auto"/>
                <w:sz w:val="24"/>
              </w:rPr>
              <w:t xml:space="preserve">（要求见招标文件第六章《采购需求》及第四章《评标标准》中《评分细则》）；</w:t>
            </w:r>
            <w:r/>
          </w:p>
          <w:p>
            <w:pPr>
              <w:ind w:firstLine="482"/>
              <w:keepLines w:val="0"/>
              <w:keepNext w:val="0"/>
              <w:pageBreakBefore w:val="0"/>
              <w:spacing w:after="0" w:line="288" w:lineRule="auto"/>
              <w:widowControl w:val="off"/>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7、退换货方案</w:t>
            </w:r>
            <w:r>
              <w:rPr>
                <w:rFonts w:hint="eastAsia" w:ascii="宋体" w:hAnsi="宋体" w:cs="宋体"/>
                <w:color w:val="auto"/>
                <w:sz w:val="24"/>
              </w:rPr>
              <w:t xml:space="preserve">（要求见招标文件第六章《采购需求》及第四章《评标标准》中《评分细则》）；</w:t>
            </w:r>
            <w:r/>
          </w:p>
          <w:p>
            <w:pPr>
              <w:ind w:firstLine="482"/>
              <w:keepLines w:val="0"/>
              <w:keepNext w:val="0"/>
              <w:pageBreakBefore w:val="0"/>
              <w:spacing w:after="0" w:line="288" w:lineRule="auto"/>
              <w:widowControl w:val="off"/>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lang w:val="en-US" w:eastAsia="zh-CN"/>
              </w:rPr>
              <w:t xml:space="preserve">8</w:t>
            </w:r>
            <w:r>
              <w:rPr>
                <w:rFonts w:hint="eastAsia" w:ascii="宋体" w:hAnsi="宋体" w:cs="宋体"/>
                <w:b/>
                <w:bCs/>
                <w:color w:val="auto"/>
                <w:sz w:val="24"/>
              </w:rPr>
              <w:t xml:space="preserve">、人员配备方案</w:t>
            </w:r>
            <w:r>
              <w:rPr>
                <w:rFonts w:hint="eastAsia" w:ascii="宋体" w:hAnsi="宋体" w:cs="宋体"/>
                <w:color w:val="auto"/>
                <w:sz w:val="24"/>
              </w:rPr>
              <w:t xml:space="preserve">（要求见招标文件第六章《采购需求》及第四章《评标标准》中《评分细则》）</w:t>
            </w:r>
            <w:r>
              <w:rPr>
                <w:rFonts w:hint="eastAsia" w:ascii="宋体" w:hAnsi="宋体" w:cs="宋体"/>
                <w:b/>
                <w:bCs/>
                <w:color w:val="auto"/>
                <w:sz w:val="24"/>
              </w:rPr>
              <w:t xml:space="preserve">；</w:t>
            </w:r>
            <w:r/>
          </w:p>
          <w:p>
            <w:pPr>
              <w:ind w:firstLine="482"/>
              <w:keepLines w:val="0"/>
              <w:keepNext w:val="0"/>
              <w:pageBreakBefore w:val="0"/>
              <w:spacing w:after="0" w:line="288" w:lineRule="auto"/>
              <w:widowControl w:val="off"/>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lang w:val="en-US" w:eastAsia="zh-CN"/>
              </w:rPr>
              <w:t xml:space="preserve">9</w:t>
            </w:r>
            <w:r>
              <w:rPr>
                <w:rFonts w:hint="eastAsia" w:ascii="宋体" w:hAnsi="宋体" w:cs="宋体"/>
                <w:b/>
                <w:bCs/>
                <w:color w:val="auto"/>
                <w:sz w:val="24"/>
              </w:rPr>
              <w:t xml:space="preserve">、车辆配备方案</w:t>
            </w:r>
            <w:r>
              <w:rPr>
                <w:rFonts w:hint="eastAsia" w:ascii="宋体" w:hAnsi="宋体" w:cs="宋体"/>
                <w:color w:val="auto"/>
                <w:sz w:val="24"/>
              </w:rPr>
              <w:t xml:space="preserve">（要求见招标文件第六章《采购需求》及第四章《评标标准》中《评分细则》）</w:t>
            </w:r>
            <w:r>
              <w:rPr>
                <w:rFonts w:hint="eastAsia" w:ascii="宋体" w:hAnsi="宋体" w:cs="宋体"/>
                <w:b/>
                <w:bCs/>
                <w:color w:val="auto"/>
                <w:sz w:val="24"/>
              </w:rPr>
              <w:t xml:space="preserve">。</w:t>
            </w:r>
            <w:r/>
          </w:p>
          <w:p>
            <w:pPr>
              <w:ind w:firstLine="480"/>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（二）商务部分</w:t>
            </w:r>
            <w:r/>
          </w:p>
          <w:p>
            <w:pPr>
              <w:ind w:firstLine="482"/>
              <w:keepLines w:val="0"/>
              <w:keepNext w:val="0"/>
              <w:pageBreakBefore w:val="0"/>
              <w:spacing w:after="0" w:line="288" w:lineRule="auto"/>
              <w:widowControl w:val="off"/>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1、投标人业绩</w:t>
            </w:r>
            <w:r>
              <w:rPr>
                <w:rFonts w:hint="eastAsia" w:ascii="宋体" w:hAnsi="宋体" w:cs="宋体"/>
                <w:color w:val="auto"/>
                <w:sz w:val="24"/>
              </w:rPr>
              <w:t xml:space="preserve">（要求见招标文件第四章《评标标准》中《评分细则》）；</w:t>
            </w:r>
            <w:r/>
          </w:p>
          <w:p>
            <w:pPr>
              <w:ind w:firstLine="482"/>
              <w:keepLines w:val="0"/>
              <w:keepNext w:val="0"/>
              <w:pageBreakBefore w:val="0"/>
              <w:spacing w:after="0" w:line="288" w:lineRule="auto"/>
              <w:widowControl w:val="off"/>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r>
            <w:r/>
          </w:p>
          <w:p>
            <w:pPr>
              <w:ind w:firstLine="482"/>
              <w:keepLines w:val="0"/>
              <w:keepNext w:val="0"/>
              <w:pageBreakBefore w:val="0"/>
              <w:spacing w:after="0" w:line="288" w:lineRule="auto"/>
              <w:widowControl w:val="off"/>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五、其他部分</w:t>
            </w:r>
            <w:r/>
          </w:p>
          <w:p>
            <w:pPr>
              <w:ind w:firstLine="482"/>
              <w:keepLines w:val="0"/>
              <w:keepNext w:val="0"/>
              <w:pageBreakBefore w:val="0"/>
              <w:spacing w:after="0" w:line="288" w:lineRule="auto"/>
              <w:widowControl w:val="off"/>
              <w:rPr>
                <w:rFonts w:hint="eastAsia" w:ascii="宋体" w:hAnsi="宋体" w:cs="宋体"/>
                <w:b/>
                <w:color w:val="auto"/>
                <w:sz w:val="24"/>
              </w:rPr>
            </w:pPr>
            <w:r>
              <w:rPr>
                <w:rFonts w:hint="eastAsia" w:ascii="宋体" w:hAnsi="宋体" w:cs="宋体"/>
                <w:b/>
                <w:color w:val="auto"/>
                <w:sz w:val="24"/>
              </w:rPr>
              <w:t xml:space="preserve">1、价格折扣文件格式：无。</w:t>
            </w:r>
            <w:r/>
          </w:p>
          <w:p>
            <w:pPr>
              <w:ind w:firstLine="482"/>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b/>
                <w:bCs/>
                <w:color w:val="auto"/>
                <w:sz w:val="24"/>
              </w:rPr>
              <w:t xml:space="preserve">备注：</w:t>
            </w:r>
            <w:r/>
          </w:p>
          <w:p>
            <w:pPr>
              <w:ind w:firstLine="482"/>
              <w:keepLines w:val="0"/>
              <w:keepNext w:val="0"/>
              <w:pageBreakBefore w:val="0"/>
              <w:spacing w:after="0" w:line="288" w:lineRule="auto"/>
              <w:widowControl w:val="off"/>
              <w:rPr>
                <w:rFonts w:hint="eastAsia" w:ascii="宋体" w:hAnsi="宋体" w:cs="宋体"/>
                <w:b/>
                <w:bCs/>
                <w:color w:val="auto"/>
                <w:sz w:val="24"/>
              </w:rPr>
            </w:pPr>
            <w:r>
              <w:rPr>
                <w:rFonts w:hint="eastAsia" w:ascii="宋体" w:hAnsi="宋体" w:cs="宋体"/>
                <w:b/>
                <w:bCs/>
                <w:color w:val="auto"/>
                <w:sz w:val="24"/>
              </w:rPr>
              <w:t xml:space="preserve">1.投标人应对以上文件的合法性、真实性负责。</w:t>
            </w:r>
            <w:r/>
          </w:p>
          <w:p>
            <w:pPr>
              <w:ind w:firstLine="482"/>
              <w:keepLines w:val="0"/>
              <w:keepNext w:val="0"/>
              <w:pageBreakBefore w:val="0"/>
              <w:spacing w:after="0" w:line="288" w:lineRule="auto"/>
              <w:widowControl w:val="off"/>
              <w:rPr>
                <w:rFonts w:hint="eastAsia" w:ascii="宋体" w:hAnsi="宋体" w:cs="宋体"/>
                <w:bCs/>
                <w:color w:val="auto"/>
                <w:sz w:val="24"/>
              </w:rPr>
            </w:pPr>
            <w:r>
              <w:rPr>
                <w:rFonts w:hint="eastAsia" w:ascii="宋体" w:hAnsi="宋体" w:cs="宋体"/>
                <w:b/>
                <w:bCs/>
                <w:color w:val="auto"/>
                <w:sz w:val="24"/>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(十三)2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400" w:lineRule="exact"/>
              <w:widowControl/>
              <w:rPr>
                <w:rFonts w:hint="eastAsia" w:ascii="宋体" w:hAnsi="宋体" w:cs="宋体"/>
                <w:color w:val="auto"/>
                <w:sz w:val="24"/>
              </w:rPr>
            </w:pPr>
            <w:r>
              <w:rPr>
                <w:rFonts w:hint="eastAsia" w:ascii="宋体" w:hAnsi="宋体" w:cs="宋体"/>
                <w:color w:val="auto"/>
                <w:sz w:val="24"/>
              </w:rPr>
              <w:t xml:space="preserve">商务条件见：</w:t>
            </w:r>
            <w:r/>
          </w:p>
          <w:p>
            <w:pPr>
              <w:keepLines w:val="0"/>
              <w:keepNext w:val="0"/>
              <w:pageBreakBefore w:val="0"/>
              <w:spacing w:after="0" w:line="400" w:lineRule="exact"/>
              <w:widowControl/>
              <w:rPr>
                <w:rFonts w:hint="eastAsia" w:ascii="宋体" w:hAnsi="宋体" w:cs="宋体"/>
                <w:color w:val="auto"/>
                <w:sz w:val="24"/>
              </w:rPr>
            </w:pPr>
            <w:r>
              <w:rPr>
                <w:rFonts w:hint="eastAsia" w:ascii="宋体" w:hAnsi="宋体" w:cs="宋体"/>
                <w:color w:val="auto"/>
                <w:sz w:val="24"/>
              </w:rPr>
              <w:t xml:space="preserve">一、本文件第四章《评标标准》中《评分细则》。</w:t>
            </w:r>
            <w:r/>
          </w:p>
          <w:p>
            <w:pPr>
              <w:keepLines w:val="0"/>
              <w:keepNext w:val="0"/>
              <w:pageBreakBefore w:val="0"/>
              <w:spacing w:after="0" w:line="400" w:lineRule="exact"/>
              <w:rPr>
                <w:rFonts w:hint="eastAsia" w:ascii="宋体" w:hAnsi="宋体" w:cs="宋体"/>
                <w:bCs/>
                <w:color w:val="auto"/>
                <w:sz w:val="24"/>
              </w:rPr>
            </w:pPr>
            <w:r>
              <w:rPr>
                <w:rFonts w:hint="eastAsia" w:ascii="宋体" w:hAnsi="宋体" w:cs="宋体"/>
                <w:color w:val="auto"/>
                <w:sz w:val="24"/>
              </w:rPr>
              <w:t xml:space="preserve">二、本文件第三章《投标资料表》中(十二)1和(十二)2。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(十三)3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400" w:lineRule="exact"/>
              <w:widowControl/>
              <w:rPr>
                <w:rFonts w:hint="eastAsia" w:ascii="宋体" w:hAnsi="宋体" w:cs="宋体"/>
                <w:color w:val="auto"/>
                <w:sz w:val="24"/>
              </w:rPr>
            </w:pPr>
            <w:r>
              <w:rPr>
                <w:rFonts w:hint="eastAsia" w:ascii="宋体" w:hAnsi="宋体" w:cs="宋体"/>
                <w:color w:val="auto"/>
                <w:sz w:val="24"/>
              </w:rPr>
              <w:t xml:space="preserve">交货和提供服务的时间：见本文件第五章 《拟签订的合同文本》及或本文件第六章《采购需求》。</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(十四)3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400" w:lineRule="exact"/>
              <w:rPr>
                <w:rFonts w:hint="eastAsia" w:ascii="宋体" w:hAnsi="宋体" w:cs="宋体"/>
                <w:color w:val="auto"/>
                <w:sz w:val="24"/>
              </w:rPr>
            </w:pPr>
            <w:r>
              <w:rPr>
                <w:rFonts w:hint="eastAsia" w:ascii="宋体" w:hAnsi="宋体" w:cs="宋体"/>
                <w:b/>
                <w:color w:val="auto"/>
                <w:sz w:val="24"/>
              </w:rPr>
              <w:t xml:space="preserve">本项目预算金额为</w:t>
            </w:r>
            <w:r>
              <w:rPr>
                <w:rFonts w:hint="eastAsia" w:ascii="宋体" w:hAnsi="宋体" w:cs="宋体"/>
                <w:b/>
                <w:color w:val="auto"/>
                <w:sz w:val="24"/>
                <w:u w:val="single"/>
                <w:lang w:eastAsia="zh-CN"/>
              </w:rPr>
              <w:t xml:space="preserve">130万</w:t>
            </w:r>
            <w:r>
              <w:rPr>
                <w:rFonts w:hint="eastAsia" w:ascii="宋体" w:hAnsi="宋体" w:cs="宋体"/>
                <w:b/>
                <w:color w:val="auto"/>
                <w:sz w:val="24"/>
                <w:u w:val="single"/>
              </w:rPr>
              <w:t xml:space="preserve">元</w:t>
            </w:r>
            <w:r>
              <w:rPr>
                <w:rFonts w:hint="eastAsia" w:ascii="宋体" w:hAnsi="宋体" w:cs="宋体"/>
                <w:b/>
                <w:color w:val="auto"/>
                <w:sz w:val="24"/>
              </w:rPr>
              <w:t xml:space="preserve">人民币。</w:t>
            </w:r>
            <w:r>
              <w:rPr>
                <w:rFonts w:hint="eastAsia" w:ascii="宋体" w:hAnsi="宋体" w:cs="宋体"/>
                <w:b/>
                <w:bCs/>
                <w:color w:val="auto"/>
                <w:sz w:val="24"/>
                <w:highlight w:val="none"/>
              </w:rPr>
              <w:t xml:space="preserve">本项目按照综合优惠率进行投标报价，不接受低于或等于0.00%的综合优惠率。采购人不再支付报价以外的任何费用。</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(十六)</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400" w:lineRule="exact"/>
              <w:rPr>
                <w:rFonts w:hint="eastAsia" w:ascii="宋体" w:hAnsi="宋体" w:cs="宋体"/>
                <w:color w:val="auto"/>
                <w:sz w:val="24"/>
              </w:rPr>
            </w:pPr>
            <w:r>
              <w:rPr>
                <w:rFonts w:hint="eastAsia" w:ascii="宋体" w:hAnsi="宋体" w:cs="宋体"/>
                <w:b/>
                <w:bCs/>
                <w:color w:val="auto"/>
                <w:sz w:val="24"/>
              </w:rPr>
              <w:t xml:space="preserve">以优惠率进行报价。</w:t>
            </w:r>
            <w:r/>
          </w:p>
        </w:tc>
      </w:tr>
      <w:tr>
        <w:trPr>
          <w:trHeight w:val="90"/>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（十七）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288" w:lineRule="auto"/>
              <w:rPr>
                <w:rFonts w:hint="eastAsia" w:ascii="宋体" w:hAnsi="宋体" w:cs="宋体"/>
                <w:color w:val="auto"/>
                <w:sz w:val="24"/>
              </w:rPr>
            </w:pPr>
            <w:r>
              <w:rPr>
                <w:rFonts w:hint="eastAsia" w:ascii="宋体" w:hAnsi="宋体" w:cs="宋体"/>
                <w:color w:val="auto"/>
                <w:sz w:val="24"/>
              </w:rPr>
              <w:t xml:space="preserve">投标人须用政府采购客户端工具导入“苏采云”系统下载的采购文件（后缀名为“.kedt”）后，离线编制投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keepLines w:val="0"/>
              <w:keepNext w:val="0"/>
              <w:pageBreakBefore w:val="0"/>
              <w:spacing w:after="0" w:line="288" w:lineRule="auto"/>
              <w:rPr>
                <w:rFonts w:hint="eastAsia" w:ascii="宋体" w:hAnsi="宋体" w:cs="宋体"/>
                <w:color w:val="auto"/>
                <w:sz w:val="24"/>
              </w:rPr>
            </w:pPr>
            <w:r>
              <w:rPr>
                <w:rFonts w:hint="eastAsia" w:ascii="宋体" w:hAnsi="宋体" w:cs="宋体"/>
                <w:color w:val="auto"/>
                <w:sz w:val="24"/>
              </w:rPr>
              <w:t xml:space="preserve">投标人应当通过“苏采云”系统提交数据电文形式的投标文件（即电子投标）。</w:t>
            </w:r>
            <w:r/>
          </w:p>
          <w:p>
            <w:pPr>
              <w:keepLines w:val="0"/>
              <w:keepNext w:val="0"/>
              <w:pageBreakBefore w:val="0"/>
              <w:spacing w:after="0" w:line="288" w:lineRule="auto"/>
              <w:rPr>
                <w:rFonts w:hint="eastAsia" w:ascii="宋体" w:hAnsi="宋体" w:cs="宋体"/>
                <w:bCs/>
                <w:color w:val="auto"/>
                <w:sz w:val="24"/>
              </w:rPr>
            </w:pPr>
            <w:r>
              <w:rPr>
                <w:rFonts w:hint="eastAsia" w:ascii="宋体" w:hAnsi="宋体" w:cs="宋体"/>
                <w:color w:val="auto"/>
                <w:sz w:val="24"/>
              </w:rPr>
              <w:t xml:space="preserve">特别说明：政府采购客户端工具需要导出加密的投标文件（后缀名为zip）。投标文件不得超过150M！</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(十八)</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288" w:lineRule="auto"/>
              <w:rPr>
                <w:rFonts w:hint="eastAsia" w:ascii="宋体" w:hAnsi="宋体" w:cs="宋体"/>
                <w:color w:val="auto"/>
                <w:sz w:val="24"/>
              </w:rPr>
            </w:pPr>
            <w:r>
              <w:rPr>
                <w:rFonts w:hint="eastAsia" w:ascii="宋体" w:hAnsi="宋体" w:cs="宋体"/>
                <w:color w:val="auto"/>
                <w:sz w:val="24"/>
              </w:rPr>
              <w:t xml:space="preserve">线上投标文件的密封、签署、盖章要求：</w:t>
            </w:r>
            <w:r/>
          </w:p>
          <w:p>
            <w:pPr>
              <w:keepLines w:val="0"/>
              <w:keepNext w:val="0"/>
              <w:pageBreakBefore w:val="0"/>
              <w:spacing w:after="0" w:line="288" w:lineRule="auto"/>
              <w:rPr>
                <w:rFonts w:hint="eastAsia" w:ascii="宋体" w:hAnsi="宋体" w:cs="宋体"/>
                <w:color w:val="auto"/>
                <w:sz w:val="24"/>
              </w:rPr>
            </w:pPr>
            <w:r>
              <w:rPr>
                <w:rFonts w:hint="eastAsia" w:ascii="宋体" w:hAnsi="宋体" w:cs="宋体"/>
                <w:color w:val="auto"/>
                <w:sz w:val="24"/>
              </w:rPr>
              <w:t xml:space="preserve">一、投标文件的密封（加密）要求：</w:t>
            </w:r>
            <w:r/>
          </w:p>
          <w:p>
            <w:pPr>
              <w:keepLines w:val="0"/>
              <w:keepNext w:val="0"/>
              <w:pageBreakBefore w:val="0"/>
              <w:spacing w:after="0" w:line="288" w:lineRule="auto"/>
              <w:rPr>
                <w:rFonts w:hint="eastAsia" w:ascii="宋体" w:hAnsi="宋体" w:cs="宋体"/>
                <w:color w:val="auto"/>
                <w:sz w:val="24"/>
              </w:rPr>
            </w:pPr>
            <w:r>
              <w:rPr>
                <w:rFonts w:hint="eastAsia" w:ascii="宋体" w:hAnsi="宋体" w:cs="宋体"/>
                <w:color w:val="auto"/>
                <w:sz w:val="24"/>
              </w:rPr>
              <w:t xml:space="preserve">投标人应当按照招标文件和“苏采云”系统的要求编制并加密投标文件。本项目投标人须通过“苏采云”系统提供的政府采购客户端工具（使用“</w:t>
            </w:r>
            <w:r>
              <w:rPr>
                <w:rFonts w:ascii="宋体" w:hAnsi="宋体" w:cs="宋体"/>
                <w:color w:val="auto"/>
                <w:sz w:val="24"/>
              </w:rPr>
              <w:t xml:space="preserve">CA数字证书”）对其数据电文形式的投标文件加密。</w:t>
            </w:r>
            <w:r/>
          </w:p>
          <w:p>
            <w:pPr>
              <w:keepLines w:val="0"/>
              <w:keepNext w:val="0"/>
              <w:pageBreakBefore w:val="0"/>
              <w:spacing w:after="0" w:line="288" w:lineRule="auto"/>
              <w:rPr>
                <w:rFonts w:hint="eastAsia" w:ascii="宋体" w:hAnsi="宋体" w:cs="宋体"/>
                <w:color w:val="auto"/>
                <w:sz w:val="24"/>
              </w:rPr>
            </w:pPr>
            <w:r>
              <w:rPr>
                <w:rFonts w:hint="eastAsia" w:ascii="宋体" w:hAnsi="宋体" w:cs="宋体"/>
                <w:color w:val="auto"/>
                <w:sz w:val="24"/>
              </w:rPr>
              <w:t xml:space="preserve">二、投标文件的签署要求：见招标文件第七章《投标文件相关格式》。</w:t>
            </w:r>
            <w:r/>
          </w:p>
          <w:p>
            <w:pPr>
              <w:keepLines w:val="0"/>
              <w:keepNext w:val="0"/>
              <w:pageBreakBefore w:val="0"/>
              <w:spacing w:after="0" w:line="288" w:lineRule="auto"/>
              <w:rPr>
                <w:rFonts w:hint="eastAsia" w:ascii="宋体" w:hAnsi="宋体" w:cs="宋体"/>
                <w:color w:val="auto"/>
                <w:sz w:val="24"/>
              </w:rPr>
            </w:pPr>
            <w:r>
              <w:rPr>
                <w:rFonts w:hint="eastAsia" w:ascii="宋体" w:hAnsi="宋体" w:cs="宋体"/>
                <w:color w:val="auto"/>
                <w:sz w:val="24"/>
              </w:rPr>
              <w:t xml:space="preserve">三、投标文件的盖章要求：见招标文件第三章《投标资料表》和招标文件第七章《投标文件相关格式》。投标人须通过“苏采云”系统提供的政府采购客户端工具（使用“</w:t>
            </w:r>
            <w:r>
              <w:rPr>
                <w:rFonts w:ascii="宋体" w:hAnsi="宋体" w:cs="宋体"/>
                <w:color w:val="auto"/>
                <w:sz w:val="24"/>
              </w:rPr>
              <w:t xml:space="preserve">CA数字证书”）加盖电子签章。</w:t>
            </w:r>
            <w:r/>
          </w:p>
          <w:p>
            <w:pPr>
              <w:keepLines w:val="0"/>
              <w:keepNext w:val="0"/>
              <w:pageBreakBefore w:val="0"/>
              <w:spacing w:after="0" w:line="288" w:lineRule="auto"/>
              <w:rPr>
                <w:rFonts w:hint="eastAsia" w:ascii="宋体" w:hAnsi="宋体" w:cs="宋体"/>
                <w:color w:val="auto"/>
                <w:sz w:val="24"/>
              </w:rPr>
            </w:pPr>
            <w:r>
              <w:rPr>
                <w:rFonts w:hint="eastAsia" w:ascii="宋体" w:hAnsi="宋体" w:cs="宋体"/>
                <w:color w:val="auto"/>
                <w:sz w:val="24"/>
              </w:rPr>
              <w:t xml:space="preserve">说明：投标人应用</w:t>
            </w:r>
            <w:r>
              <w:rPr>
                <w:rFonts w:ascii="宋体" w:hAnsi="宋体" w:cs="宋体"/>
                <w:color w:val="auto"/>
                <w:sz w:val="24"/>
              </w:rPr>
              <w:t xml:space="preserve">CA数字证书以及自备的能够正常运行及登录“苏采云”系统的电脑，在达到开标时间后，使用CA数字证书解密各自投标文件。</w:t>
            </w:r>
            <w:r/>
          </w:p>
          <w:p>
            <w:pPr>
              <w:keepLines w:val="0"/>
              <w:keepNext w:val="0"/>
              <w:pageBreakBefore w:val="0"/>
              <w:spacing w:after="0" w:line="288" w:lineRule="auto"/>
              <w:rPr>
                <w:rFonts w:hint="eastAsia" w:ascii="宋体" w:hAnsi="宋体" w:cs="宋体"/>
                <w:color w:val="auto"/>
                <w:sz w:val="24"/>
              </w:rPr>
            </w:pPr>
            <w:r>
              <w:rPr>
                <w:rFonts w:hint="eastAsia" w:ascii="宋体" w:hAnsi="宋体" w:cs="宋体"/>
                <w:color w:val="auto"/>
                <w:sz w:val="24"/>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keepLines w:val="0"/>
              <w:keepNext w:val="0"/>
              <w:pageBreakBefore w:val="0"/>
              <w:spacing w:after="0" w:line="400" w:lineRule="exact"/>
              <w:rPr>
                <w:rFonts w:hint="eastAsia" w:ascii="宋体" w:hAnsi="宋体" w:cs="宋体"/>
                <w:color w:val="auto"/>
                <w:sz w:val="24"/>
              </w:rPr>
            </w:pPr>
            <w:r>
              <w:rPr>
                <w:rFonts w:hint="eastAsia" w:ascii="宋体" w:hAnsi="宋体" w:cs="宋体"/>
                <w:color w:val="auto"/>
                <w:sz w:val="24"/>
              </w:rPr>
              <w:t xml:space="preserve">(十九)</w:t>
            </w:r>
            <w:r/>
          </w:p>
        </w:tc>
        <w:tc>
          <w:tcPr>
            <w:tcBorders>
              <w:top w:val="single" w:color="auto" w:sz="4" w:space="0"/>
              <w:left w:val="single" w:color="auto" w:sz="4" w:space="0"/>
              <w:bottom w:val="single" w:color="auto" w:sz="4" w:space="0"/>
              <w:right w:val="single" w:color="auto" w:sz="4" w:space="0"/>
            </w:tcBorders>
            <w:tcW w:w="8392" w:type="dxa"/>
            <w:vAlign w:val="center"/>
            <w:textDirection w:val="lrTb"/>
            <w:noWrap w:val="false"/>
          </w:tcPr>
          <w:p>
            <w:pPr>
              <w:jc w:val="both"/>
              <w:keepLines w:val="0"/>
              <w:keepNext w:val="0"/>
              <w:pageBreakBefore w:val="0"/>
              <w:spacing w:after="0" w:line="240" w:lineRule="auto"/>
              <w:rPr>
                <w:rFonts w:hint="eastAsia" w:ascii="宋体" w:hAnsi="宋体" w:cs="宋体"/>
                <w:color w:val="auto"/>
                <w:sz w:val="24"/>
              </w:rPr>
            </w:pPr>
            <w:r>
              <w:rPr>
                <w:rFonts w:hint="eastAsia" w:ascii="宋体" w:hAnsi="宋体" w:cs="宋体"/>
                <w:color w:val="auto"/>
                <w:sz w:val="24"/>
              </w:rPr>
              <w:t xml:space="preserve">投标文件的提交：</w:t>
            </w:r>
            <w:r/>
          </w:p>
          <w:p>
            <w:pPr>
              <w:jc w:val="both"/>
              <w:keepLines w:val="0"/>
              <w:keepNext w:val="0"/>
              <w:pageBreakBefore w:val="0"/>
              <w:spacing w:after="0" w:line="288" w:lineRule="auto"/>
              <w:rPr>
                <w:rFonts w:hint="eastAsia" w:ascii="宋体" w:hAnsi="宋体" w:cs="宋体"/>
                <w:color w:val="auto"/>
                <w:sz w:val="24"/>
              </w:rPr>
            </w:pPr>
            <w:r>
              <w:rPr>
                <w:rFonts w:hint="eastAsia" w:ascii="宋体" w:hAnsi="宋体" w:cs="宋体"/>
                <w:color w:val="auto"/>
                <w:sz w:val="24"/>
              </w:rPr>
              <w:t xml:space="preserve">1.投标截止时间：</w:t>
            </w:r>
            <w:r>
              <w:rPr>
                <w:rFonts w:hint="eastAsia" w:cs="宋体" w:asciiTheme="minorEastAsia" w:hAnsiTheme="minorEastAsia" w:eastAsiaTheme="minorEastAsia"/>
                <w:color w:val="auto"/>
                <w:sz w:val="24"/>
                <w:lang w:eastAsia="zh-CN"/>
              </w:rPr>
              <w:t xml:space="preserve">2026年11月16日</w:t>
            </w:r>
            <w:r>
              <w:rPr>
                <w:rFonts w:hint="eastAsia" w:cs="宋体" w:asciiTheme="minorEastAsia" w:hAnsiTheme="minorEastAsia" w:eastAsiaTheme="minorEastAsia"/>
                <w:color w:val="auto"/>
                <w:sz w:val="24"/>
              </w:rPr>
              <w:t xml:space="preserve">北京时间9：30前</w:t>
            </w:r>
            <w:r>
              <w:rPr>
                <w:rFonts w:hint="eastAsia" w:ascii="宋体" w:hAnsi="宋体" w:cs="宋体"/>
                <w:color w:val="auto"/>
                <w:sz w:val="24"/>
              </w:rPr>
              <w:t xml:space="preserve">；</w:t>
            </w:r>
            <w:r/>
          </w:p>
          <w:p>
            <w:pPr>
              <w:jc w:val="both"/>
              <w:keepLines w:val="0"/>
              <w:keepNext w:val="0"/>
              <w:pageBreakBefore w:val="0"/>
              <w:spacing w:after="0" w:line="288" w:lineRule="auto"/>
              <w:rPr>
                <w:rFonts w:hint="eastAsia" w:ascii="宋体" w:hAnsi="宋体" w:cs="宋体"/>
                <w:color w:val="auto"/>
                <w:sz w:val="24"/>
              </w:rPr>
            </w:pPr>
            <w:r>
              <w:rPr>
                <w:rFonts w:hint="eastAsia" w:ascii="宋体" w:hAnsi="宋体" w:cs="宋体"/>
                <w:color w:val="auto"/>
                <w:sz w:val="24"/>
              </w:rPr>
              <w:t xml:space="preserve">2.投标文件提交地点：投标人应当通过“苏采云”系统提交数据电文形式的投标文件（即电子投标），“苏采云”系统自动接收。</w:t>
            </w:r>
            <w:r/>
          </w:p>
        </w:tc>
      </w:tr>
      <w:tr>
        <w:trPr/>
        <w:tc>
          <w:tcPr>
            <w:tcBorders>
              <w:top w:val="single" w:color="auto" w:sz="4" w:space="0"/>
              <w:left w:val="single" w:color="auto" w:sz="4" w:space="0"/>
              <w:right w:val="single" w:color="auto" w:sz="4" w:space="0"/>
            </w:tcBorders>
            <w:tcW w:w="1702" w:type="dxa"/>
            <w:vAlign w:val="center"/>
            <w:vMerge w:val="restart"/>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（二十）</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288" w:lineRule="auto"/>
              <w:rPr>
                <w:rFonts w:hint="eastAsia" w:ascii="宋体" w:hAnsi="宋体" w:cs="宋体"/>
                <w:color w:val="auto"/>
                <w:sz w:val="24"/>
              </w:rPr>
            </w:pPr>
            <w:r>
              <w:rPr>
                <w:rFonts w:hint="eastAsia" w:ascii="宋体" w:hAnsi="宋体" w:cs="宋体"/>
                <w:color w:val="auto"/>
                <w:sz w:val="24"/>
              </w:rPr>
              <w:t xml:space="preserve">电子投标文件应由其法定代表人或法定代表人授权代表在规定的网上投标时间内，</w:t>
            </w:r>
            <w:r>
              <w:rPr>
                <w:rFonts w:hint="eastAsia" w:ascii="宋体" w:hAnsi="宋体" w:cs="宋体"/>
                <w:b/>
                <w:color w:val="auto"/>
                <w:sz w:val="24"/>
              </w:rPr>
              <w:t xml:space="preserve">凭CA证书登陆“苏采云”系统在线编制投标文件（电子数据），并在投标截止时间之前上传投标文件。并于开标时凭CA锁进行解密。</w:t>
            </w:r>
            <w:r/>
          </w:p>
        </w:tc>
      </w:tr>
      <w:tr>
        <w:trPr/>
        <w:tc>
          <w:tcPr>
            <w:tcBorders>
              <w:left w:val="single" w:color="auto" w:sz="4" w:space="0"/>
              <w:right w:val="single" w:color="auto" w:sz="4" w:space="0"/>
            </w:tcBorders>
            <w:tcW w:w="1702"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jc w:val="left"/>
              <w:keepLines w:val="0"/>
              <w:keepNext w:val="0"/>
              <w:pageBreakBefore w:val="0"/>
              <w:spacing w:after="0" w:line="288" w:lineRule="auto"/>
              <w:widowControl/>
              <w:rPr>
                <w:rFonts w:hint="eastAsia"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jc w:val="left"/>
              <w:keepLines w:val="0"/>
              <w:keepNext w:val="0"/>
              <w:pageBreakBefore w:val="0"/>
              <w:spacing w:after="0" w:line="288" w:lineRule="auto"/>
              <w:widowControl/>
              <w:rPr>
                <w:rFonts w:hint="eastAsia"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keepLines w:val="0"/>
              <w:keepNext w:val="0"/>
              <w:pageBreakBefore w:val="0"/>
              <w:spacing w:after="0" w:line="288" w:lineRule="auto"/>
              <w:rPr>
                <w:rFonts w:hint="eastAsia" w:ascii="宋体" w:hAnsi="宋体" w:cs="宋体"/>
                <w:color w:val="auto"/>
                <w:sz w:val="24"/>
              </w:rPr>
            </w:pPr>
            <w:r>
              <w:rPr>
                <w:rFonts w:hint="eastAsia" w:ascii="宋体" w:hAnsi="宋体" w:cs="宋体"/>
                <w:bCs/>
                <w:color w:val="auto"/>
                <w:sz w:val="24"/>
              </w:rPr>
              <w:t xml:space="preserve">“苏采云”系统生成开标记录并向社会公众公布，但依法应当保密的除外。</w:t>
            </w:r>
            <w:r/>
          </w:p>
        </w:tc>
      </w:tr>
      <w:tr>
        <w:trPr/>
        <w:tc>
          <w:tcPr>
            <w:tcBorders>
              <w:left w:val="single" w:color="auto" w:sz="4" w:space="0"/>
              <w:right w:val="single" w:color="auto" w:sz="4" w:space="0"/>
            </w:tcBorders>
            <w:tcW w:w="1702"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288" w:lineRule="auto"/>
              <w:rPr>
                <w:rFonts w:hint="eastAsia" w:ascii="宋体" w:hAnsi="宋体" w:cs="宋体"/>
                <w:color w:val="auto"/>
                <w:sz w:val="24"/>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trHeight w:val="1315"/>
        </w:trPr>
        <w:tc>
          <w:tcPr>
            <w:tcBorders>
              <w:left w:val="single" w:color="auto" w:sz="4" w:space="0"/>
              <w:right w:val="single" w:color="auto" w:sz="4" w:space="0"/>
            </w:tcBorders>
            <w:tcW w:w="1702"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288" w:lineRule="auto"/>
              <w:rPr>
                <w:rFonts w:hint="eastAsia" w:ascii="宋体" w:hAnsi="宋体" w:cs="宋体"/>
                <w:color w:val="auto"/>
                <w:sz w:val="24"/>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rHeight w:val="311"/>
        </w:trPr>
        <w:tc>
          <w:tcPr>
            <w:tcBorders>
              <w:left w:val="single" w:color="auto" w:sz="4" w:space="0"/>
              <w:bottom w:val="single" w:color="auto" w:sz="4" w:space="0"/>
              <w:right w:val="single" w:color="auto" w:sz="4" w:space="0"/>
            </w:tcBorders>
            <w:tcW w:w="1702" w:type="dxa"/>
            <w:vAlign w:val="center"/>
            <w:vMerge w:val="continue"/>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28" w:lineRule="atLeast"/>
              <w:rPr>
                <w:rFonts w:hint="eastAsia" w:ascii="宋体" w:hAnsi="宋体" w:cs="宋体"/>
                <w:color w:val="auto"/>
                <w:sz w:val="24"/>
              </w:rPr>
            </w:pPr>
            <w:r>
              <w:rPr>
                <w:rFonts w:hint="eastAsia" w:ascii="宋体" w:hAnsi="宋体" w:cs="宋体"/>
                <w:color w:val="auto"/>
                <w:sz w:val="24"/>
              </w:rPr>
              <w:t xml:space="preserve">投标文件解密失败的补救方案：无。</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四</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240" w:lineRule="auto"/>
              <w:rPr>
                <w:rFonts w:hint="eastAsia" w:ascii="宋体" w:hAnsi="宋体" w:cs="宋体"/>
                <w:color w:val="auto"/>
                <w:sz w:val="24"/>
              </w:rPr>
            </w:pPr>
            <w:r>
              <w:rPr>
                <w:rFonts w:hint="eastAsia" w:ascii="宋体" w:hAnsi="宋体" w:cs="宋体"/>
                <w:color w:val="auto"/>
                <w:sz w:val="24"/>
              </w:rPr>
              <w:t xml:space="preserve">开标</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(二十五)1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jc w:val="left"/>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开标时间及地点：</w:t>
            </w:r>
            <w:r/>
          </w:p>
          <w:p>
            <w:pPr>
              <w:jc w:val="left"/>
              <w:keepLines w:val="0"/>
              <w:keepNext w:val="0"/>
              <w:pageBreakBefore w:val="0"/>
              <w:spacing w:after="0" w:line="288" w:lineRule="auto"/>
              <w:widowControl w:val="off"/>
              <w:rPr>
                <w:rFonts w:hint="eastAsia" w:ascii="宋体" w:hAnsi="宋体"/>
                <w:bCs/>
                <w:color w:val="auto"/>
                <w:sz w:val="24"/>
              </w:rPr>
            </w:pPr>
            <w:r>
              <w:rPr>
                <w:rFonts w:hint="eastAsia" w:ascii="宋体" w:hAnsi="宋体" w:cs="宋体"/>
                <w:color w:val="auto"/>
                <w:sz w:val="24"/>
              </w:rPr>
              <w:t xml:space="preserve">1.开标时间：</w:t>
            </w:r>
            <w:r>
              <w:rPr>
                <w:rFonts w:hint="eastAsia" w:cs="宋体" w:asciiTheme="minorEastAsia" w:hAnsiTheme="minorEastAsia" w:eastAsiaTheme="minorEastAsia"/>
                <w:color w:val="auto"/>
                <w:sz w:val="24"/>
                <w:lang w:eastAsia="zh-CN"/>
              </w:rPr>
              <w:t xml:space="preserve">2026年11月16日</w:t>
            </w:r>
            <w:r>
              <w:rPr>
                <w:rFonts w:hint="eastAsia" w:ascii="宋体" w:hAnsi="宋体"/>
                <w:bCs/>
                <w:color w:val="auto"/>
                <w:sz w:val="24"/>
              </w:rPr>
              <w:t xml:space="preserve">09：30（北京时间）</w:t>
            </w:r>
            <w:r/>
          </w:p>
          <w:p>
            <w:pPr>
              <w:jc w:val="left"/>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2.开标地点：“苏采云”系统（网址：http://jszfcg.jsczt.cn/）“开标大厅”或进入徐州政府采购网（网址：http://czj.xz.gov.cn/Home/HomeIndex）--业务工作--用户登录，点击“苏采云”进入系统“开标大厅”。</w:t>
            </w:r>
            <w:r/>
          </w:p>
        </w:tc>
      </w:tr>
      <w:tr>
        <w:trPr>
          <w:trHeight w:val="466"/>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五</w:t>
            </w:r>
            <w:r/>
          </w:p>
        </w:tc>
        <w:tc>
          <w:tcPr>
            <w:tcBorders>
              <w:top w:val="single" w:color="auto" w:sz="4" w:space="0"/>
              <w:left w:val="single" w:color="auto" w:sz="4" w:space="0"/>
              <w:bottom w:val="single" w:color="auto" w:sz="4" w:space="0"/>
              <w:right w:val="single" w:color="auto" w:sz="4" w:space="0"/>
            </w:tcBorders>
            <w:tcW w:w="8392" w:type="dxa"/>
            <w:vAlign w:val="center"/>
            <w:textDirection w:val="lrTb"/>
            <w:noWrap w:val="false"/>
          </w:tcPr>
          <w:p>
            <w:pPr>
              <w:jc w:val="both"/>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评标</w:t>
            </w:r>
            <w:r/>
          </w:p>
        </w:tc>
      </w:tr>
      <w:tr>
        <w:trPr>
          <w:trHeight w:val="406"/>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(二十七)</w:t>
            </w:r>
            <w:r/>
          </w:p>
        </w:tc>
        <w:tc>
          <w:tcPr>
            <w:tcBorders>
              <w:top w:val="single" w:color="auto" w:sz="4" w:space="0"/>
              <w:left w:val="single" w:color="auto" w:sz="4" w:space="0"/>
              <w:bottom w:val="single" w:color="auto" w:sz="4" w:space="0"/>
              <w:right w:val="single" w:color="auto" w:sz="4" w:space="0"/>
            </w:tcBorders>
            <w:tcW w:w="8392" w:type="dxa"/>
            <w:vAlign w:val="center"/>
            <w:textDirection w:val="lrTb"/>
            <w:noWrap w:val="false"/>
          </w:tcPr>
          <w:p>
            <w:pPr>
              <w:jc w:val="both"/>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本项目的评标方法：</w:t>
            </w:r>
            <w:r>
              <w:rPr>
                <w:rFonts w:hint="eastAsia" w:ascii="宋体" w:hAnsi="宋体" w:cs="宋体"/>
                <w:b/>
                <w:bCs/>
                <w:color w:val="auto"/>
                <w:sz w:val="24"/>
              </w:rPr>
              <w:t xml:space="preserve">综合评分法</w:t>
            </w:r>
            <w:r>
              <w:rPr>
                <w:rFonts w:hint="eastAsia" w:ascii="宋体" w:hAnsi="宋体" w:cs="宋体"/>
                <w:color w:val="auto"/>
                <w:sz w:val="24"/>
              </w:rPr>
              <w:t xml:space="preserve">。</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(二十八)1</w:t>
            </w:r>
            <w:r/>
          </w:p>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(二十八)1（4）</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ind w:left="0" w:firstLine="0"/>
              <w:keepLines w:val="0"/>
              <w:keepNext w:val="0"/>
              <w:pageBreakBefore w:val="0"/>
              <w:spacing w:after="0" w:line="400" w:lineRule="exact"/>
              <w:widowControl w:val="off"/>
              <w:rPr>
                <w:rFonts w:hint="eastAsia" w:ascii="宋体" w:hAnsi="宋体" w:cs="宋体"/>
                <w:color w:val="auto"/>
                <w:sz w:val="24"/>
              </w:rPr>
            </w:pPr>
            <w:r>
              <w:rPr>
                <w:rFonts w:hint="eastAsia" w:ascii="宋体" w:hAnsi="宋体" w:cs="宋体"/>
                <w:color w:val="auto"/>
                <w:sz w:val="24"/>
              </w:rPr>
              <w:t xml:space="preserve">一、推荐中标候选供应商名单。中标候选供应商数量应当根据采购需要确定，但必须按顺序排列中标候选供应商。</w:t>
            </w:r>
            <w:r/>
          </w:p>
          <w:p>
            <w:pPr>
              <w:ind w:left="0" w:firstLine="0"/>
              <w:keepLines w:val="0"/>
              <w:keepNext w:val="0"/>
              <w:pageBreakBefore w:val="0"/>
              <w:spacing w:after="0" w:line="400" w:lineRule="exact"/>
              <w:widowControl w:val="off"/>
              <w:rPr>
                <w:rFonts w:hint="eastAsia" w:ascii="宋体" w:hAnsi="宋体" w:cs="宋体"/>
                <w:color w:val="auto"/>
                <w:sz w:val="24"/>
              </w:rPr>
            </w:pPr>
            <w:r>
              <w:rPr>
                <w:rFonts w:hint="eastAsia" w:ascii="宋体" w:hAnsi="宋体" w:cs="宋体"/>
                <w:color w:val="auto"/>
                <w:sz w:val="24"/>
              </w:rPr>
              <w:t xml:space="preserve">二、采用综合评分法的，按评审后得分由高到低顺序排列。得分相同的，按投标报价（综合优惠率）由高到低顺序排列。得分且投标报价相同的，按食材质量保证措施得分顺序排列。</w:t>
            </w:r>
            <w:r/>
          </w:p>
          <w:p>
            <w:pPr>
              <w:ind w:left="0" w:firstLine="0"/>
              <w:keepLines w:val="0"/>
              <w:keepNext w:val="0"/>
              <w:pageBreakBefore w:val="0"/>
              <w:spacing w:after="0" w:line="400" w:lineRule="exact"/>
              <w:widowControl w:val="off"/>
              <w:rPr>
                <w:rFonts w:hint="eastAsia" w:ascii="宋体" w:hAnsi="宋体" w:cs="宋体"/>
                <w:color w:val="auto"/>
                <w:sz w:val="24"/>
              </w:rPr>
            </w:pPr>
            <w:r>
              <w:rPr>
                <w:rFonts w:hint="eastAsia" w:ascii="宋体" w:hAnsi="宋体" w:cs="宋体"/>
                <w:color w:val="auto"/>
                <w:sz w:val="24"/>
              </w:rPr>
              <w:t xml:space="preserve">三、采购人应当自收到评标报告之日起5个工作日内，在评标报告确定的中标候选人名单中按得分最高顺序确定一名中标人。</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（二十九）</w:t>
            </w:r>
            <w:r/>
          </w:p>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（4）</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288" w:lineRule="auto"/>
              <w:widowControl w:val="off"/>
              <w:rPr>
                <w:rFonts w:hint="eastAsia" w:ascii="宋体" w:hAnsi="宋体" w:cs="宋体"/>
                <w:b/>
                <w:bCs/>
                <w:color w:val="auto"/>
                <w:sz w:val="24"/>
              </w:rPr>
            </w:pPr>
            <w:r>
              <w:rPr>
                <w:rFonts w:hint="eastAsia" w:ascii="宋体" w:hAnsi="宋体" w:cs="宋体"/>
                <w:color w:val="auto"/>
                <w:sz w:val="24"/>
              </w:rPr>
              <w:t xml:space="preserve">1.评标中需要投标人对投标文件澄清或者说明的，应当通过“苏采云”系统交换数据电文。</w:t>
            </w:r>
            <w:r>
              <w:rPr>
                <w:rFonts w:hint="eastAsia" w:ascii="宋体" w:hAnsi="宋体" w:cs="宋体"/>
                <w:b/>
                <w:bCs/>
                <w:color w:val="auto"/>
                <w:sz w:val="24"/>
              </w:rPr>
              <w:t xml:space="preserve">在评标期间，请投标人保持在线。</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keepLines w:val="0"/>
              <w:keepNext w:val="0"/>
              <w:pageBreakBefore w:val="0"/>
              <w:spacing w:after="0" w:line="288" w:lineRule="auto"/>
              <w:widowControl w:val="off"/>
              <w:rPr>
                <w:rFonts w:hint="eastAsia" w:ascii="宋体" w:hAnsi="宋体" w:cs="宋体"/>
                <w:b/>
                <w:bCs/>
                <w:color w:val="auto"/>
                <w:sz w:val="24"/>
              </w:rPr>
            </w:pPr>
            <w:r>
              <w:rPr>
                <w:rFonts w:hint="eastAsia" w:ascii="宋体" w:hAnsi="宋体" w:cs="宋体"/>
                <w:b/>
                <w:bCs/>
                <w:color w:val="auto"/>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（三十）</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ind w:firstLine="480"/>
              <w:keepLines w:val="0"/>
              <w:keepNext w:val="0"/>
              <w:pageBreakBefore w:val="0"/>
              <w:spacing w:after="0" w:line="288" w:lineRule="auto"/>
              <w:widowControl w:val="off"/>
              <w:rPr>
                <w:rFonts w:hint="eastAsia" w:ascii="宋体" w:hAnsi="宋体" w:cs="宋体"/>
                <w:color w:val="auto"/>
                <w:sz w:val="24"/>
                <w:highlight w:val="none"/>
              </w:rPr>
            </w:pPr>
            <w:r/>
            <w:bookmarkStart w:id="11" w:name="OLE_LINK7"/>
            <w:r>
              <w:rPr>
                <w:rFonts w:hint="eastAsia" w:ascii="宋体" w:hAnsi="宋体" w:cs="宋体"/>
                <w:color w:val="auto"/>
                <w:sz w:val="24"/>
                <w:highlight w:val="none"/>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highlight w:val="none"/>
              </w:rPr>
              <w:t xml:space="preserve">项目具体成本测算等与报价合理性相关的书面说明及相关证明材料</w:t>
            </w:r>
            <w:r>
              <w:rPr>
                <w:rFonts w:hint="eastAsia" w:ascii="宋体" w:hAnsi="宋体" w:cs="宋体"/>
                <w:color w:val="auto"/>
                <w:sz w:val="24"/>
                <w:highlight w:val="none"/>
              </w:rPr>
              <w:t xml:space="preserve">，对投标（响应）价格作出解释，由评审委员会</w:t>
            </w:r>
            <w:r>
              <w:rPr>
                <w:rFonts w:hint="eastAsia" w:ascii="宋体" w:hAnsi="宋体" w:cs="宋体"/>
                <w:b/>
                <w:color w:val="auto"/>
                <w:sz w:val="24"/>
                <w:highlight w:val="none"/>
              </w:rPr>
              <w:t xml:space="preserve">结合同类产品在主要电商平台的价格、该行业当地薪资水平等情况</w:t>
            </w:r>
            <w:r>
              <w:rPr>
                <w:rFonts w:hint="eastAsia" w:ascii="宋体" w:hAnsi="宋体" w:cs="宋体"/>
                <w:color w:val="auto"/>
                <w:sz w:val="24"/>
                <w:highlight w:val="none"/>
              </w:rPr>
              <w:t xml:space="preserve">，依据专业经验对供应商报价合理性进行判断。投标（响应）供应商</w:t>
            </w:r>
            <w:r>
              <w:rPr>
                <w:rFonts w:hint="eastAsia" w:ascii="宋体" w:hAnsi="宋体" w:cs="宋体"/>
                <w:b/>
                <w:color w:val="auto"/>
                <w:sz w:val="24"/>
                <w:highlight w:val="none"/>
              </w:rPr>
              <w:t xml:space="preserve">不提供书面说明、证明材料，或者提供的书面说明、证明材料不能证明其报价合理性的，评审委员会应当将其作为无效投标（响应）处理。</w:t>
            </w:r>
            <w:bookmarkEnd w:id="11"/>
            <w:r/>
            <w:r/>
          </w:p>
          <w:p>
            <w:pPr>
              <w:keepLines w:val="0"/>
              <w:keepNext w:val="0"/>
              <w:pageBreakBefore w:val="0"/>
              <w:spacing w:after="0" w:line="288" w:lineRule="auto"/>
              <w:widowControl w:val="off"/>
              <w:rPr>
                <w:rFonts w:hint="eastAsia" w:ascii="宋体" w:hAnsi="宋体" w:cs="宋体"/>
                <w:b/>
                <w:bCs/>
                <w:color w:val="auto"/>
                <w:sz w:val="24"/>
                <w:highlight w:val="none"/>
              </w:rPr>
            </w:pPr>
            <w:r>
              <w:rPr>
                <w:rFonts w:hint="eastAsia" w:ascii="宋体" w:hAnsi="宋体" w:cs="宋体"/>
                <w:b/>
                <w:color w:val="auto"/>
                <w:sz w:val="24"/>
                <w:highlight w:val="none"/>
              </w:rPr>
              <w:t xml:space="preserve">特别说明：“苏采云”系统通过“江苏省政府采购一体化不见面开标大厅</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400" w:lineRule="exact"/>
              <w:rPr>
                <w:rFonts w:hint="eastAsia" w:ascii="宋体" w:hAnsi="宋体" w:cs="宋体"/>
                <w:color w:val="auto"/>
                <w:sz w:val="24"/>
              </w:rPr>
            </w:pPr>
            <w:r>
              <w:rPr>
                <w:rFonts w:hint="eastAsia" w:ascii="宋体" w:hAnsi="宋体" w:cs="宋体"/>
                <w:color w:val="auto"/>
                <w:sz w:val="24"/>
              </w:rPr>
              <w:t xml:space="preserve">七</w:t>
            </w:r>
            <w:r/>
          </w:p>
        </w:tc>
        <w:tc>
          <w:tcPr>
            <w:tcBorders>
              <w:top w:val="single" w:color="auto" w:sz="4" w:space="0"/>
              <w:left w:val="single" w:color="auto" w:sz="4" w:space="0"/>
              <w:bottom w:val="single" w:color="auto" w:sz="4" w:space="0"/>
              <w:right w:val="single" w:color="auto" w:sz="4" w:space="0"/>
            </w:tcBorders>
            <w:tcW w:w="8392" w:type="dxa"/>
            <w:vAlign w:val="center"/>
            <w:textDirection w:val="lrTb"/>
            <w:noWrap w:val="false"/>
          </w:tcPr>
          <w:p>
            <w:pPr>
              <w:jc w:val="both"/>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政府采购合同</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400" w:lineRule="exact"/>
              <w:rPr>
                <w:rFonts w:hint="eastAsia" w:ascii="宋体" w:hAnsi="宋体" w:cs="宋体"/>
                <w:color w:val="auto"/>
                <w:sz w:val="24"/>
              </w:rPr>
            </w:pPr>
            <w:r>
              <w:rPr>
                <w:rFonts w:hint="eastAsia" w:ascii="宋体" w:hAnsi="宋体" w:cs="宋体"/>
                <w:color w:val="auto"/>
                <w:sz w:val="24"/>
              </w:rPr>
              <w:t xml:space="preserve">(三十六)1</w:t>
            </w:r>
            <w:r/>
          </w:p>
        </w:tc>
        <w:tc>
          <w:tcPr>
            <w:tcBorders>
              <w:top w:val="single" w:color="auto" w:sz="4" w:space="0"/>
              <w:left w:val="single" w:color="auto" w:sz="4" w:space="0"/>
              <w:bottom w:val="single" w:color="auto" w:sz="4" w:space="0"/>
              <w:right w:val="single" w:color="auto" w:sz="4" w:space="0"/>
            </w:tcBorders>
            <w:tcW w:w="8392" w:type="dxa"/>
            <w:vAlign w:val="center"/>
            <w:textDirection w:val="lrTb"/>
            <w:noWrap w:val="false"/>
          </w:tcPr>
          <w:p>
            <w:pPr>
              <w:jc w:val="both"/>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采购人与中标、投标人应当在中标、成交通知书发出之日起30日内，按照采购文件确定的事项签订政府采购合同。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400" w:lineRule="exact"/>
              <w:rPr>
                <w:rFonts w:hint="eastAsia" w:ascii="宋体" w:hAnsi="宋体" w:cs="宋体"/>
                <w:color w:val="auto"/>
                <w:sz w:val="24"/>
              </w:rPr>
            </w:pPr>
            <w:r>
              <w:rPr>
                <w:rFonts w:hint="eastAsia" w:ascii="宋体" w:hAnsi="宋体" w:cs="宋体"/>
                <w:color w:val="auto"/>
                <w:sz w:val="24"/>
              </w:rPr>
              <w:t xml:space="preserve">（三十八）</w:t>
            </w:r>
            <w:r/>
          </w:p>
        </w:tc>
        <w:tc>
          <w:tcPr>
            <w:tcBorders>
              <w:top w:val="single" w:color="auto" w:sz="4" w:space="0"/>
              <w:left w:val="single" w:color="auto" w:sz="4" w:space="0"/>
              <w:bottom w:val="single" w:color="auto" w:sz="4" w:space="0"/>
              <w:right w:val="single" w:color="auto" w:sz="4" w:space="0"/>
            </w:tcBorders>
            <w:tcW w:w="8392" w:type="dxa"/>
            <w:vAlign w:val="center"/>
            <w:textDirection w:val="lrTb"/>
            <w:noWrap w:val="false"/>
          </w:tcPr>
          <w:p>
            <w:pPr>
              <w:jc w:val="both"/>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履约保证金：详见第五章《拟签订的合同文本》</w:t>
            </w:r>
            <w:r/>
          </w:p>
        </w:tc>
      </w:tr>
      <w:tr>
        <w:trPr/>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keepLines w:val="0"/>
              <w:keepNext w:val="0"/>
              <w:pageBreakBefore w:val="0"/>
              <w:spacing w:after="0" w:line="400" w:lineRule="exact"/>
              <w:rPr>
                <w:rFonts w:hint="eastAsia" w:ascii="宋体" w:hAnsi="宋体" w:cs="宋体"/>
                <w:color w:val="auto"/>
                <w:sz w:val="24"/>
              </w:rPr>
            </w:pPr>
            <w:r>
              <w:rPr>
                <w:rFonts w:hint="eastAsia" w:ascii="宋体" w:hAnsi="宋体" w:cs="宋体"/>
                <w:color w:val="auto"/>
                <w:sz w:val="24"/>
              </w:rPr>
              <w:t xml:space="preserve">(四十一)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投标人在法定质疑期内一次性提出针对同一采购程序环节的质疑。</w:t>
            </w:r>
            <w:r/>
          </w:p>
          <w:p>
            <w:pPr>
              <w:keepLines w:val="0"/>
              <w:keepNext w:val="0"/>
              <w:pageBreakBefore w:val="0"/>
              <w:spacing w:after="0" w:line="288" w:lineRule="auto"/>
              <w:widowControl w:val="off"/>
              <w:rPr>
                <w:rFonts w:hint="eastAsia" w:ascii="宋体" w:hAnsi="宋体"/>
                <w:color w:val="auto"/>
                <w:sz w:val="24"/>
              </w:rPr>
            </w:pPr>
            <w:r>
              <w:rPr>
                <w:rFonts w:hint="eastAsia" w:ascii="宋体" w:hAnsi="宋体"/>
                <w:color w:val="auto"/>
                <w:sz w:val="24"/>
              </w:rPr>
              <w:t xml:space="preserve">质疑接收人：</w:t>
            </w:r>
            <w:r>
              <w:rPr>
                <w:rFonts w:hint="eastAsia" w:ascii="宋体" w:hAnsi="宋体"/>
                <w:color w:val="auto"/>
                <w:sz w:val="24"/>
                <w:lang w:eastAsia="zh-CN"/>
              </w:rPr>
              <w:t xml:space="preserve">侯金梅</w:t>
            </w:r>
            <w:r>
              <w:rPr>
                <w:rFonts w:hint="eastAsia" w:ascii="宋体" w:hAnsi="宋体"/>
                <w:color w:val="auto"/>
                <w:sz w:val="24"/>
              </w:rPr>
              <w:t xml:space="preserve">；联系电话：</w:t>
            </w:r>
            <w:r>
              <w:rPr>
                <w:rFonts w:hint="eastAsia" w:ascii="宋体" w:hAnsi="宋体"/>
                <w:color w:val="auto"/>
                <w:sz w:val="24"/>
                <w:lang w:eastAsia="zh-CN"/>
              </w:rPr>
              <w:t xml:space="preserve">19516073764</w:t>
            </w:r>
            <w:r>
              <w:rPr>
                <w:rFonts w:hint="eastAsia" w:ascii="宋体" w:hAnsi="宋体"/>
                <w:color w:val="auto"/>
                <w:sz w:val="24"/>
              </w:rPr>
              <w:t xml:space="preserve">；</w:t>
            </w:r>
            <w:r/>
          </w:p>
          <w:p>
            <w:pPr>
              <w:keepLines w:val="0"/>
              <w:keepNext w:val="0"/>
              <w:pageBreakBefore w:val="0"/>
              <w:spacing w:after="0" w:line="288" w:lineRule="auto"/>
              <w:widowControl w:val="off"/>
              <w:rPr>
                <w:rFonts w:hint="eastAsia" w:ascii="宋体" w:hAnsi="宋体" w:eastAsia="宋体" w:cs="宋体"/>
                <w:color w:val="auto"/>
                <w:sz w:val="24"/>
                <w:lang w:eastAsia="zh-CN"/>
              </w:rPr>
            </w:pPr>
            <w:r>
              <w:rPr>
                <w:rFonts w:hint="eastAsia" w:ascii="宋体" w:hAnsi="宋体"/>
                <w:color w:val="auto"/>
                <w:sz w:val="24"/>
              </w:rPr>
              <w:t xml:space="preserve">办公地址：</w:t>
            </w:r>
            <w:r>
              <w:rPr>
                <w:rFonts w:hint="eastAsia" w:ascii="宋体" w:hAnsi="宋体"/>
                <w:color w:val="auto"/>
                <w:sz w:val="24"/>
                <w:lang w:eastAsia="zh-CN"/>
              </w:rPr>
              <w:t xml:space="preserve">沛县汤沐路帝王大厦A座702</w:t>
            </w:r>
            <w:r/>
          </w:p>
        </w:tc>
      </w:tr>
      <w:tr>
        <w:trPr/>
        <w:tc>
          <w:tcPr>
            <w:tcBorders>
              <w:top w:val="single" w:color="auto" w:sz="4" w:space="0"/>
              <w:left w:val="single" w:color="auto" w:sz="4" w:space="0"/>
              <w:right w:val="single" w:color="auto" w:sz="4" w:space="0"/>
            </w:tcBorders>
            <w:tcW w:w="1702" w:type="dxa"/>
            <w:vMerge w:val="restart"/>
            <w:textDirection w:val="lrTb"/>
            <w:noWrap w:val="false"/>
          </w:tcPr>
          <w:p>
            <w:pPr>
              <w:jc w:val="center"/>
              <w:keepLines w:val="0"/>
              <w:keepNext w:val="0"/>
              <w:pageBreakBefore w:val="0"/>
              <w:spacing w:after="0" w:line="400" w:lineRule="exact"/>
              <w:rPr>
                <w:rFonts w:hint="eastAsia" w:ascii="宋体" w:hAnsi="宋体" w:cs="宋体"/>
                <w:color w:val="auto"/>
                <w:sz w:val="24"/>
              </w:rPr>
            </w:pPr>
            <w:r>
              <w:rPr>
                <w:rFonts w:hint="eastAsia" w:ascii="宋体" w:hAnsi="宋体" w:cs="宋体"/>
                <w:bCs/>
                <w:color w:val="auto"/>
                <w:sz w:val="24"/>
              </w:rPr>
              <w:t xml:space="preserve">附加说明</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中标人在收到中标通知书时，须向代理机构提供纸质版响应文件一正二副及电子响应文件《开标一览表》和《分项价格表》的数据文件（WORD格式）。</w:t>
            </w:r>
            <w:r/>
          </w:p>
          <w:p>
            <w:pPr>
              <w:pStyle w:val="948"/>
              <w:ind w:left="0"/>
              <w:keepLines w:val="0"/>
              <w:keepNext w:val="0"/>
              <w:pageBreakBefore w:val="0"/>
              <w:spacing w:after="0" w:line="288" w:lineRule="auto"/>
              <w:widowControl w:val="off"/>
              <w:rPr>
                <w:rFonts w:hint="eastAsia" w:eastAsiaTheme="minorEastAsia"/>
                <w:color w:val="auto"/>
                <w:lang w:eastAsia="zh-CN"/>
              </w:rPr>
            </w:pPr>
            <w:r>
              <w:rPr>
                <w:rFonts w:hint="eastAsia" w:asciiTheme="minorEastAsia" w:hAnsiTheme="minorEastAsia" w:eastAsiaTheme="minorEastAsia" w:cstheme="minorEastAsia"/>
                <w:color w:val="auto"/>
                <w:sz w:val="24"/>
              </w:rPr>
              <w:t xml:space="preserve">邮箱：</w:t>
            </w:r>
            <w:r>
              <w:rPr>
                <w:rFonts w:hint="eastAsia" w:asciiTheme="minorEastAsia" w:hAnsiTheme="minorEastAsia" w:eastAsiaTheme="minorEastAsia" w:cstheme="minorEastAsia"/>
                <w:color w:val="auto"/>
                <w:sz w:val="24"/>
                <w:lang w:eastAsia="zh-CN"/>
              </w:rPr>
              <w:t xml:space="preserve">1046177244@qq.com</w:t>
            </w:r>
            <w:r/>
          </w:p>
        </w:tc>
      </w:tr>
      <w:tr>
        <w:trPr/>
        <w:tc>
          <w:tcPr>
            <w:tcBorders>
              <w:left w:val="single" w:color="auto" w:sz="4" w:space="0"/>
              <w:bottom w:val="single" w:color="auto" w:sz="4" w:space="0"/>
              <w:right w:val="single" w:color="auto" w:sz="4" w:space="0"/>
            </w:tcBorders>
            <w:tcW w:w="1702" w:type="dxa"/>
            <w:vMerge w:val="continue"/>
            <w:textDirection w:val="lrTb"/>
            <w:noWrap w:val="false"/>
          </w:tcPr>
          <w:p>
            <w:pPr>
              <w:jc w:val="center"/>
              <w:keepLines w:val="0"/>
              <w:keepNext w:val="0"/>
              <w:pageBreakBefore w:val="0"/>
              <w:spacing w:after="0" w:line="400" w:lineRule="exact"/>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288" w:lineRule="auto"/>
              <w:widowControl w:val="off"/>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1、评标中需要投标人对投标文件澄清或者说明的，应当通过“苏采云”系统交换数据电文。在评标期间，请投标人保持在线。</w:t>
            </w:r>
            <w:r/>
          </w:p>
          <w:p>
            <w:pPr>
              <w:keepLines w:val="0"/>
              <w:keepNext w:val="0"/>
              <w:pageBreakBefore w:val="0"/>
              <w:spacing w:after="0" w:line="288" w:lineRule="auto"/>
              <w:widowControl w:val="off"/>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keepLines w:val="0"/>
              <w:keepNext w:val="0"/>
              <w:pageBreakBefore w:val="0"/>
              <w:spacing w:after="0" w:line="288" w:lineRule="auto"/>
              <w:widowControl w:val="off"/>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keepLines w:val="0"/>
              <w:keepNext w:val="0"/>
              <w:pageBreakBefore w:val="0"/>
              <w:spacing w:after="0" w:line="288" w:lineRule="auto"/>
              <w:widowControl w:val="off"/>
              <w:rPr>
                <w:rFonts w:hint="eastAsia" w:ascii="宋体" w:hAnsi="宋体" w:cs="宋体"/>
                <w:b/>
                <w:bCs/>
                <w:color w:val="auto"/>
                <w:sz w:val="24"/>
              </w:rPr>
            </w:pPr>
            <w:r>
              <w:rPr>
                <w:rFonts w:hint="eastAsia" w:ascii="宋体" w:hAnsi="宋体" w:cs="宋体"/>
                <w:color w:val="auto"/>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left w:val="single" w:color="auto" w:sz="4" w:space="0"/>
              <w:bottom w:val="single" w:color="auto" w:sz="4" w:space="0"/>
              <w:right w:val="single" w:color="auto" w:sz="4" w:space="0"/>
            </w:tcBorders>
            <w:tcW w:w="1702" w:type="dxa"/>
            <w:vMerge w:val="continue"/>
            <w:textDirection w:val="lrTb"/>
            <w:noWrap w:val="false"/>
          </w:tcPr>
          <w:p>
            <w:pPr>
              <w:jc w:val="center"/>
              <w:keepLines w:val="0"/>
              <w:keepNext w:val="0"/>
              <w:pageBreakBefore w:val="0"/>
              <w:spacing w:after="0" w:line="400" w:lineRule="exact"/>
              <w:rPr>
                <w:rFonts w:hint="eastAsia" w:ascii="宋体" w:hAnsi="宋体" w:cs="宋体"/>
                <w:bCs/>
                <w:color w:val="auto"/>
                <w:sz w:val="24"/>
              </w:rPr>
            </w:pPr>
            <w:r>
              <w:rPr>
                <w:rFonts w:hint="eastAsia"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ascii="宋体" w:hAnsi="宋体" w:cs="宋体"/>
                <w:b/>
                <w:bCs/>
                <w:color w:val="auto"/>
                <w:sz w:val="24"/>
              </w:rPr>
              <w:t xml:space="preserve">特别提醒：文件中如需“</w:t>
            </w:r>
            <w:r>
              <w:rPr>
                <w:rFonts w:hint="eastAsia" w:ascii="宋体" w:hAnsi="宋体" w:cs="宋体"/>
                <w:b/>
                <w:bCs/>
                <w:color w:val="auto"/>
                <w:sz w:val="24"/>
              </w:rPr>
              <w:t xml:space="preserve">法定代表人或授权委托人</w:t>
            </w:r>
            <w:r>
              <w:rPr>
                <w:rFonts w:ascii="宋体" w:hAnsi="宋体" w:cs="宋体"/>
                <w:b/>
                <w:bCs/>
                <w:color w:val="auto"/>
                <w:sz w:val="24"/>
              </w:rPr>
              <w:t xml:space="preserve">签字或盖章”，</w:t>
            </w:r>
            <w:r>
              <w:rPr>
                <w:rFonts w:hint="eastAsia" w:ascii="宋体" w:hAnsi="宋体" w:cs="宋体"/>
                <w:b/>
                <w:bCs/>
                <w:color w:val="auto"/>
                <w:sz w:val="24"/>
              </w:rPr>
              <w:t xml:space="preserve">投标人</w:t>
            </w:r>
            <w:r>
              <w:rPr>
                <w:rFonts w:ascii="宋体" w:hAnsi="宋体" w:cs="宋体"/>
                <w:b/>
                <w:bCs/>
                <w:color w:val="auto"/>
                <w:sz w:val="24"/>
              </w:rPr>
              <w:t xml:space="preserve">可打印成文档，签字或盖章后再扫描上传，最后再电子签章。</w:t>
            </w:r>
            <w:r/>
          </w:p>
        </w:tc>
      </w:tr>
    </w:tbl>
    <w:p>
      <w:pPr>
        <w:ind w:firstLine="600"/>
        <w:spacing w:line="520" w:lineRule="exact"/>
        <w:widowControl/>
        <w:rPr>
          <w:rFonts w:hint="eastAsia" w:ascii="宋体" w:hAnsi="宋体" w:cs="宋体"/>
          <w:color w:val="auto"/>
          <w:sz w:val="24"/>
        </w:rPr>
      </w:pPr>
      <w:r/>
      <w:bookmarkStart w:id="12" w:name="_Toc522790133"/>
      <w:r/>
      <w:bookmarkStart w:id="13" w:name="_Toc523404698"/>
      <w:r/>
      <w:r/>
    </w:p>
    <w:p>
      <w:pPr>
        <w:pStyle w:val="897"/>
        <w:rPr>
          <w:rFonts w:hint="eastAsia" w:ascii="宋体" w:hAnsi="宋体" w:cs="宋体"/>
          <w:b/>
          <w:color w:val="auto"/>
          <w:sz w:val="24"/>
        </w:rPr>
      </w:pPr>
      <w:r>
        <w:rPr>
          <w:color w:val="auto"/>
        </w:rPr>
        <w:br w:type="page" w:clear="all"/>
      </w:r>
      <w:r>
        <w:rPr>
          <w:rFonts w:hint="eastAsia" w:ascii="宋体" w:hAnsi="宋体" w:cs="宋体"/>
          <w:color w:val="auto"/>
          <w:sz w:val="24"/>
        </w:rPr>
        <w:t xml:space="preserve">本章附件：</w:t>
      </w:r>
      <w:r>
        <w:rPr>
          <w:rFonts w:hint="eastAsia" w:ascii="宋体" w:hAnsi="宋体" w:cs="宋体"/>
          <w:b/>
          <w:color w:val="auto"/>
          <w:sz w:val="24"/>
        </w:rPr>
        <w:t xml:space="preserve">招标代理服务收费标准</w:t>
      </w:r>
      <w:r/>
    </w:p>
    <w:tbl>
      <w:tblPr>
        <w:tblStyle w:val="861"/>
        <w:tblW w:w="4999" w:type="pct"/>
        <w:jc w:val="center"/>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21"/>
        <w:gridCol w:w="3713"/>
      </w:tblGrid>
      <w:tr>
        <w:trPr>
          <w:jc w:val="center"/>
          <w:trHeight w:val="545"/>
        </w:trPr>
        <w:tc>
          <w:tcPr>
            <w:tcBorders>
              <w:top w:val="single" w:color="000000" w:sz="4" w:space="0"/>
              <w:left w:val="single" w:color="000000" w:sz="4" w:space="0"/>
              <w:bottom w:val="single" w:color="000000" w:sz="4" w:space="0"/>
              <w:right w:val="single" w:color="000000" w:sz="4" w:space="0"/>
            </w:tcBorders>
            <w:tcW w:w="3092"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中标金额</w:t>
            </w:r>
            <w:r/>
          </w:p>
        </w:tc>
        <w:tc>
          <w:tcPr>
            <w:tcBorders>
              <w:top w:val="single" w:color="000000" w:sz="4" w:space="0"/>
              <w:left w:val="single" w:color="000000" w:sz="4" w:space="0"/>
              <w:bottom w:val="single" w:color="000000" w:sz="4" w:space="0"/>
              <w:right w:val="single" w:color="000000" w:sz="4" w:space="0"/>
            </w:tcBorders>
            <w:tcW w:w="1907"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费率</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3092"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1907"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5000元</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3092"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50万以下（含50万）</w:t>
            </w:r>
            <w:r/>
          </w:p>
        </w:tc>
        <w:tc>
          <w:tcPr>
            <w:tcBorders>
              <w:top w:val="single" w:color="000000" w:sz="4" w:space="0"/>
              <w:left w:val="single" w:color="000000" w:sz="4" w:space="0"/>
              <w:bottom w:val="single" w:color="000000" w:sz="4" w:space="0"/>
              <w:right w:val="single" w:color="000000" w:sz="4" w:space="0"/>
            </w:tcBorders>
            <w:tcW w:w="1907"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1.6%</w:t>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3092"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50-400万元（含400万）</w:t>
            </w:r>
            <w:r/>
          </w:p>
        </w:tc>
        <w:tc>
          <w:tcPr>
            <w:tcBorders>
              <w:top w:val="single" w:color="000000" w:sz="4" w:space="0"/>
              <w:left w:val="single" w:color="000000" w:sz="4" w:space="0"/>
              <w:bottom w:val="single" w:color="000000" w:sz="4" w:space="0"/>
              <w:right w:val="single" w:color="000000" w:sz="4" w:space="0"/>
            </w:tcBorders>
            <w:tcW w:w="1907"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1.5%</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3092"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400-1000万元（含1000万）</w:t>
            </w:r>
            <w:r/>
          </w:p>
        </w:tc>
        <w:tc>
          <w:tcPr>
            <w:tcBorders>
              <w:top w:val="single" w:color="000000" w:sz="4" w:space="0"/>
              <w:left w:val="single" w:color="000000" w:sz="4" w:space="0"/>
              <w:bottom w:val="single" w:color="000000" w:sz="4" w:space="0"/>
              <w:right w:val="single" w:color="000000" w:sz="4" w:space="0"/>
            </w:tcBorders>
            <w:tcW w:w="1907"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1.1%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3092"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1000-5000万元（含5000万）</w:t>
            </w:r>
            <w:r/>
          </w:p>
        </w:tc>
        <w:tc>
          <w:tcPr>
            <w:tcBorders>
              <w:top w:val="single" w:color="000000" w:sz="4" w:space="0"/>
              <w:left w:val="single" w:color="000000" w:sz="4" w:space="0"/>
              <w:bottom w:val="single" w:color="000000" w:sz="4" w:space="0"/>
              <w:right w:val="single" w:color="000000" w:sz="4" w:space="0"/>
            </w:tcBorders>
            <w:tcW w:w="1907"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0.8%</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3092"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5000-1亿元（含1亿元）</w:t>
            </w:r>
            <w:r/>
          </w:p>
        </w:tc>
        <w:tc>
          <w:tcPr>
            <w:tcBorders>
              <w:top w:val="single" w:color="000000" w:sz="4" w:space="0"/>
              <w:left w:val="single" w:color="000000" w:sz="4" w:space="0"/>
              <w:bottom w:val="single" w:color="000000" w:sz="4" w:space="0"/>
              <w:right w:val="single" w:color="000000" w:sz="4" w:space="0"/>
            </w:tcBorders>
            <w:tcW w:w="1907"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0.25%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3092"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1-10亿元（含10亿元）</w:t>
            </w:r>
            <w:r/>
          </w:p>
        </w:tc>
        <w:tc>
          <w:tcPr>
            <w:tcBorders>
              <w:top w:val="single" w:color="000000" w:sz="4" w:space="0"/>
              <w:left w:val="single" w:color="000000" w:sz="4" w:space="0"/>
              <w:bottom w:val="single" w:color="000000" w:sz="4" w:space="0"/>
              <w:right w:val="single" w:color="000000" w:sz="4" w:space="0"/>
            </w:tcBorders>
            <w:tcW w:w="1907"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0.05%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3092"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10-50亿元（含50亿元）</w:t>
            </w:r>
            <w:r/>
          </w:p>
        </w:tc>
        <w:tc>
          <w:tcPr>
            <w:tcBorders>
              <w:top w:val="single" w:color="000000" w:sz="4" w:space="0"/>
              <w:left w:val="single" w:color="000000" w:sz="4" w:space="0"/>
              <w:bottom w:val="single" w:color="000000" w:sz="4" w:space="0"/>
              <w:right w:val="single" w:color="000000" w:sz="4" w:space="0"/>
            </w:tcBorders>
            <w:tcW w:w="1907"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0.01%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3092"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50亿元以上</w:t>
            </w:r>
            <w:r/>
          </w:p>
        </w:tc>
        <w:tc>
          <w:tcPr>
            <w:tcBorders>
              <w:top w:val="single" w:color="000000" w:sz="4" w:space="0"/>
              <w:left w:val="single" w:color="000000" w:sz="4" w:space="0"/>
              <w:bottom w:val="single" w:color="000000" w:sz="4" w:space="0"/>
              <w:right w:val="single" w:color="000000" w:sz="4" w:space="0"/>
            </w:tcBorders>
            <w:tcW w:w="1907" w:type="pct"/>
            <w:vAlign w:val="center"/>
            <w:textDirection w:val="lrTb"/>
            <w:noWrap w:val="false"/>
          </w:tcPr>
          <w:p>
            <w:pPr>
              <w:jc w:val="center"/>
              <w:keepLines w:val="0"/>
              <w:keepNext w:val="0"/>
              <w:pageBreakBefore w:val="0"/>
              <w:spacing w:after="0" w:line="240" w:lineRule="auto"/>
              <w:widowControl w:val="off"/>
              <w:rPr>
                <w:rFonts w:hint="eastAsia" w:ascii="宋体" w:hAnsi="宋体"/>
                <w:color w:val="auto"/>
                <w:sz w:val="24"/>
              </w:rPr>
            </w:pPr>
            <w:r>
              <w:rPr>
                <w:rFonts w:hint="eastAsia" w:ascii="宋体" w:hAnsi="宋体"/>
                <w:color w:val="auto"/>
                <w:sz w:val="24"/>
              </w:rPr>
              <w:t xml:space="preserve">0.005%</w:t>
            </w:r>
            <w:r/>
          </w:p>
        </w:tc>
      </w:tr>
    </w:tbl>
    <w:p>
      <w:pPr>
        <w:jc w:val="left"/>
        <w:keepLines w:val="0"/>
        <w:keepNext w:val="0"/>
        <w:pageBreakBefore w:val="0"/>
        <w:spacing w:after="0" w:line="336" w:lineRule="auto"/>
        <w:widowControl w:val="off"/>
        <w:rPr>
          <w:rFonts w:hint="eastAsia" w:ascii="宋体" w:hAnsi="宋体"/>
          <w:color w:val="auto"/>
          <w:sz w:val="24"/>
          <w:szCs w:val="24"/>
        </w:rPr>
      </w:pPr>
      <w:r>
        <w:rPr>
          <w:rFonts w:hint="eastAsia" w:ascii="宋体" w:hAnsi="宋体"/>
          <w:color w:val="auto"/>
          <w:sz w:val="24"/>
          <w:szCs w:val="24"/>
        </w:rPr>
        <w:t xml:space="preserve">说明：</w:t>
      </w:r>
      <w:r/>
    </w:p>
    <w:p>
      <w:pPr>
        <w:jc w:val="left"/>
        <w:keepLines w:val="0"/>
        <w:keepNext w:val="0"/>
        <w:pageBreakBefore w:val="0"/>
        <w:spacing w:after="0" w:line="336" w:lineRule="auto"/>
        <w:widowControl w:val="off"/>
        <w:rPr>
          <w:rFonts w:hint="eastAsia" w:ascii="宋体" w:hAnsi="宋体"/>
          <w:color w:val="auto"/>
          <w:sz w:val="24"/>
          <w:szCs w:val="24"/>
        </w:rPr>
      </w:pPr>
      <w:r>
        <w:rPr>
          <w:rFonts w:ascii="宋体" w:hAnsi="宋体"/>
          <w:color w:val="auto"/>
          <w:sz w:val="24"/>
          <w:szCs w:val="24"/>
        </w:rPr>
        <w:t xml:space="preserve">1. </w:t>
      </w:r>
      <w:r>
        <w:rPr>
          <w:rFonts w:hint="eastAsia" w:ascii="宋体" w:hAnsi="宋体"/>
          <w:color w:val="auto"/>
          <w:sz w:val="24"/>
          <w:szCs w:val="24"/>
        </w:rPr>
        <w:t xml:space="preserve">按上表计算的收费为代理服务全过程的收费金额。各社会代理机构不另外收取采购文件制作售卖费用。</w:t>
      </w:r>
      <w:r/>
    </w:p>
    <w:p>
      <w:pPr>
        <w:jc w:val="left"/>
        <w:keepLines w:val="0"/>
        <w:keepNext w:val="0"/>
        <w:pageBreakBefore w:val="0"/>
        <w:spacing w:after="0" w:line="336" w:lineRule="auto"/>
        <w:widowControl w:val="off"/>
        <w:rPr>
          <w:rFonts w:hint="eastAsia" w:ascii="宋体" w:hAnsi="宋体"/>
          <w:color w:val="auto"/>
          <w:sz w:val="24"/>
          <w:szCs w:val="24"/>
        </w:rPr>
      </w:pPr>
      <w:r>
        <w:rPr>
          <w:rFonts w:ascii="宋体" w:hAnsi="宋体"/>
          <w:color w:val="auto"/>
          <w:sz w:val="24"/>
          <w:szCs w:val="24"/>
        </w:rPr>
        <w:t xml:space="preserve">2. </w:t>
      </w:r>
      <w:r>
        <w:rPr>
          <w:rFonts w:hint="eastAsia" w:ascii="宋体" w:hAnsi="宋体"/>
          <w:color w:val="auto"/>
          <w:sz w:val="24"/>
          <w:szCs w:val="24"/>
        </w:rPr>
        <w:t xml:space="preserve">代理服务费按差额定率累进法计算。</w:t>
      </w:r>
      <w:r/>
    </w:p>
    <w:p>
      <w:pPr>
        <w:jc w:val="left"/>
        <w:keepLines w:val="0"/>
        <w:keepNext w:val="0"/>
        <w:pageBreakBefore w:val="0"/>
        <w:spacing w:after="0" w:line="336" w:lineRule="auto"/>
        <w:widowControl w:val="off"/>
        <w:rPr>
          <w:rFonts w:hint="eastAsia" w:ascii="宋体" w:hAnsi="宋体"/>
          <w:color w:val="auto"/>
          <w:sz w:val="24"/>
          <w:szCs w:val="24"/>
        </w:rPr>
      </w:pPr>
      <w:r>
        <w:rPr>
          <w:rFonts w:ascii="宋体" w:hAnsi="宋体"/>
          <w:color w:val="auto"/>
          <w:sz w:val="24"/>
          <w:szCs w:val="24"/>
        </w:rPr>
        <w:t xml:space="preserve">3. </w:t>
      </w:r>
      <w:r>
        <w:rPr>
          <w:rFonts w:hint="eastAsia" w:ascii="宋体" w:hAnsi="宋体"/>
          <w:color w:val="auto"/>
          <w:sz w:val="24"/>
          <w:szCs w:val="24"/>
        </w:rPr>
        <w:t xml:space="preserve">代理服务费基准金额（按差额定率累进法计算的）</w:t>
      </w:r>
      <w:r>
        <w:rPr>
          <w:rFonts w:ascii="宋体" w:hAnsi="宋体"/>
          <w:color w:val="auto"/>
          <w:sz w:val="24"/>
          <w:szCs w:val="24"/>
        </w:rPr>
        <w:t xml:space="preserve">=</w:t>
      </w:r>
      <w:r>
        <w:rPr>
          <w:rFonts w:hint="eastAsia" w:ascii="宋体" w:hAnsi="宋体"/>
          <w:color w:val="auto"/>
          <w:sz w:val="24"/>
          <w:szCs w:val="24"/>
        </w:rPr>
        <w:t xml:space="preserve">中标金额（按差额定率累进法计算的）</w:t>
      </w:r>
      <w:r>
        <w:rPr>
          <w:rFonts w:ascii="宋体" w:hAnsi="宋体"/>
          <w:color w:val="auto"/>
          <w:sz w:val="24"/>
          <w:szCs w:val="24"/>
        </w:rPr>
        <w:t xml:space="preserve">*</w:t>
      </w:r>
      <w:r>
        <w:rPr>
          <w:rFonts w:hint="eastAsia" w:ascii="宋体" w:hAnsi="宋体"/>
          <w:color w:val="auto"/>
          <w:sz w:val="24"/>
          <w:szCs w:val="24"/>
        </w:rPr>
        <w:t xml:space="preserve">费率（</w:t>
      </w:r>
      <w:r>
        <w:rPr>
          <w:rFonts w:ascii="宋体" w:hAnsi="宋体"/>
          <w:color w:val="auto"/>
          <w:sz w:val="24"/>
          <w:szCs w:val="24"/>
        </w:rPr>
        <w:t xml:space="preserve">%</w:t>
      </w:r>
      <w:r>
        <w:rPr>
          <w:rFonts w:hint="eastAsia" w:ascii="宋体" w:hAnsi="宋体"/>
          <w:color w:val="auto"/>
          <w:sz w:val="24"/>
          <w:szCs w:val="24"/>
        </w:rPr>
        <w:t xml:space="preserve">）。</w:t>
      </w:r>
      <w:r/>
    </w:p>
    <w:p>
      <w:pPr>
        <w:jc w:val="left"/>
        <w:keepLines w:val="0"/>
        <w:keepNext w:val="0"/>
        <w:pageBreakBefore w:val="0"/>
        <w:spacing w:after="0" w:line="336" w:lineRule="auto"/>
        <w:widowControl w:val="off"/>
        <w:rPr>
          <w:rFonts w:hint="eastAsia" w:ascii="宋体" w:hAnsi="宋体"/>
          <w:color w:val="auto"/>
          <w:sz w:val="24"/>
          <w:szCs w:val="24"/>
        </w:rPr>
      </w:pPr>
      <w:r>
        <w:rPr>
          <w:rFonts w:ascii="宋体" w:hAnsi="宋体"/>
          <w:color w:val="auto"/>
          <w:sz w:val="24"/>
          <w:szCs w:val="24"/>
        </w:rPr>
        <w:t xml:space="preserve">4. </w:t>
      </w:r>
      <w:r>
        <w:rPr>
          <w:rFonts w:hint="eastAsia" w:ascii="宋体" w:hAnsi="宋体"/>
          <w:color w:val="auto"/>
          <w:sz w:val="24"/>
          <w:szCs w:val="24"/>
        </w:rPr>
        <w:t xml:space="preserve">代理服务费应收取金额</w:t>
      </w:r>
      <w:r>
        <w:rPr>
          <w:rFonts w:ascii="宋体" w:hAnsi="宋体"/>
          <w:color w:val="auto"/>
          <w:sz w:val="24"/>
          <w:szCs w:val="24"/>
        </w:rPr>
        <w:t xml:space="preserve">=</w:t>
      </w:r>
      <w:r>
        <w:rPr>
          <w:rFonts w:hint="eastAsia" w:ascii="宋体" w:hAnsi="宋体"/>
          <w:color w:val="auto"/>
          <w:sz w:val="24"/>
          <w:szCs w:val="24"/>
        </w:rPr>
        <w:t xml:space="preserve">代理服务费基准金额（按差额定率累进法计算的）的合计数。</w:t>
      </w:r>
      <w:r/>
    </w:p>
    <w:p>
      <w:pPr>
        <w:jc w:val="left"/>
        <w:keepLines w:val="0"/>
        <w:keepNext w:val="0"/>
        <w:pageBreakBefore w:val="0"/>
        <w:spacing w:after="0" w:line="336" w:lineRule="auto"/>
        <w:widowControl w:val="off"/>
        <w:rPr>
          <w:rFonts w:hint="eastAsia" w:ascii="宋体" w:hAnsi="宋体"/>
          <w:color w:val="auto"/>
          <w:sz w:val="24"/>
          <w:szCs w:val="24"/>
        </w:rPr>
      </w:pPr>
      <w:r>
        <w:rPr>
          <w:rFonts w:ascii="宋体" w:hAnsi="宋体"/>
          <w:color w:val="auto"/>
          <w:sz w:val="24"/>
          <w:szCs w:val="24"/>
        </w:rPr>
        <w:t xml:space="preserve">5. </w:t>
      </w:r>
      <w:r>
        <w:rPr>
          <w:rFonts w:hint="eastAsia" w:ascii="宋体" w:hAnsi="宋体"/>
          <w:color w:val="auto"/>
          <w:sz w:val="24"/>
          <w:szCs w:val="24"/>
        </w:rPr>
        <w:t xml:space="preserve">定点类等无金额或事先不能计算出价格总额的项目，按中标</w:t>
      </w:r>
      <w:r>
        <w:rPr>
          <w:rFonts w:ascii="宋体" w:hAnsi="宋体"/>
          <w:color w:val="auto"/>
          <w:sz w:val="24"/>
          <w:szCs w:val="24"/>
        </w:rPr>
        <w:t xml:space="preserve">(</w:t>
      </w:r>
      <w:r>
        <w:rPr>
          <w:rFonts w:hint="eastAsia" w:ascii="宋体" w:hAnsi="宋体"/>
          <w:color w:val="auto"/>
          <w:sz w:val="24"/>
          <w:szCs w:val="24"/>
        </w:rPr>
        <w:t xml:space="preserve">成交</w:t>
      </w:r>
      <w:r>
        <w:rPr>
          <w:rFonts w:ascii="宋体" w:hAnsi="宋体"/>
          <w:color w:val="auto"/>
          <w:sz w:val="24"/>
          <w:szCs w:val="24"/>
        </w:rPr>
        <w:t xml:space="preserve">)</w:t>
      </w:r>
      <w:r>
        <w:rPr>
          <w:rFonts w:hint="eastAsia" w:ascii="宋体" w:hAnsi="宋体"/>
          <w:color w:val="auto"/>
          <w:sz w:val="24"/>
          <w:szCs w:val="24"/>
        </w:rPr>
        <w:t xml:space="preserve">金额</w:t>
      </w:r>
      <w:r>
        <w:rPr>
          <w:rFonts w:ascii="宋体" w:hAnsi="宋体"/>
          <w:color w:val="auto"/>
          <w:sz w:val="24"/>
          <w:szCs w:val="24"/>
        </w:rPr>
        <w:t xml:space="preserve">100</w:t>
      </w:r>
      <w:r>
        <w:rPr>
          <w:rFonts w:hint="eastAsia" w:ascii="宋体" w:hAnsi="宋体"/>
          <w:color w:val="auto"/>
          <w:sz w:val="24"/>
          <w:szCs w:val="24"/>
        </w:rPr>
        <w:t xml:space="preserve">万元计算服务费。</w:t>
      </w:r>
      <w:r/>
    </w:p>
    <w:p>
      <w:pPr>
        <w:jc w:val="left"/>
        <w:keepLines w:val="0"/>
        <w:keepNext w:val="0"/>
        <w:pageBreakBefore w:val="0"/>
        <w:spacing w:after="0" w:line="336" w:lineRule="auto"/>
        <w:widowControl w:val="off"/>
        <w:rPr>
          <w:rFonts w:hint="eastAsia" w:ascii="宋体" w:hAnsi="宋体"/>
          <w:color w:val="auto"/>
          <w:sz w:val="24"/>
          <w:szCs w:val="24"/>
        </w:rPr>
      </w:pPr>
      <w:r>
        <w:rPr>
          <w:rFonts w:hint="eastAsia" w:ascii="宋体" w:hAnsi="宋体"/>
          <w:color w:val="auto"/>
          <w:sz w:val="24"/>
          <w:szCs w:val="24"/>
        </w:rPr>
        <w:t xml:space="preserve">6.有分包（分标段）项目按总项目中标（成交）金额收费。</w:t>
      </w:r>
      <w:r/>
    </w:p>
    <w:p>
      <w:pPr>
        <w:pStyle w:val="948"/>
        <w:ind w:left="0"/>
        <w:keepLines w:val="0"/>
        <w:keepNext w:val="0"/>
        <w:pageBreakBefore w:val="0"/>
        <w:spacing w:after="0" w:line="336"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7. 账户信息：</w:t>
      </w:r>
      <w:r/>
    </w:p>
    <w:p>
      <w:pPr>
        <w:jc w:val="left"/>
        <w:keepLines w:val="0"/>
        <w:keepNext w:val="0"/>
        <w:pageBreakBefore w:val="0"/>
        <w:spacing w:after="0" w:line="336" w:lineRule="auto"/>
        <w:widowControl w:val="off"/>
        <w:rPr>
          <w:rFonts w:hint="eastAsia" w:ascii="宋体" w:hAnsi="宋体"/>
          <w:color w:val="auto"/>
          <w:sz w:val="24"/>
          <w:szCs w:val="24"/>
        </w:rPr>
      </w:pPr>
      <w:r>
        <w:rPr>
          <w:rFonts w:hint="eastAsia" w:ascii="宋体" w:hAnsi="宋体"/>
          <w:color w:val="auto"/>
          <w:sz w:val="24"/>
          <w:szCs w:val="24"/>
        </w:rPr>
        <w:t xml:space="preserve">单位名称:江苏熙桂工程项目管理咨询有限公司</w:t>
      </w:r>
      <w:r/>
    </w:p>
    <w:p>
      <w:pPr>
        <w:jc w:val="left"/>
        <w:keepLines w:val="0"/>
        <w:keepNext w:val="0"/>
        <w:pageBreakBefore w:val="0"/>
        <w:spacing w:after="0" w:line="336" w:lineRule="auto"/>
        <w:widowControl w:val="off"/>
        <w:rPr>
          <w:rFonts w:hint="eastAsia" w:ascii="宋体" w:hAnsi="宋体"/>
          <w:color w:val="auto"/>
          <w:sz w:val="24"/>
          <w:szCs w:val="24"/>
        </w:rPr>
      </w:pPr>
      <w:r>
        <w:rPr>
          <w:rFonts w:hint="eastAsia" w:ascii="宋体" w:hAnsi="宋体"/>
          <w:color w:val="auto"/>
          <w:sz w:val="24"/>
          <w:szCs w:val="24"/>
        </w:rPr>
        <w:t xml:space="preserve">开户银行:招商银行股份有限公司徐州分行</w:t>
      </w:r>
      <w:r/>
    </w:p>
    <w:p>
      <w:pPr>
        <w:jc w:val="left"/>
        <w:keepLines w:val="0"/>
        <w:keepNext w:val="0"/>
        <w:pageBreakBefore w:val="0"/>
        <w:spacing w:after="0" w:line="336" w:lineRule="auto"/>
        <w:widowControl w:val="off"/>
        <w:rPr>
          <w:color w:val="auto"/>
          <w:sz w:val="24"/>
          <w:szCs w:val="24"/>
        </w:rPr>
      </w:pPr>
      <w:r>
        <w:rPr>
          <w:rFonts w:hint="eastAsia" w:ascii="宋体" w:hAnsi="宋体"/>
          <w:color w:val="auto"/>
          <w:sz w:val="24"/>
          <w:szCs w:val="24"/>
        </w:rPr>
        <w:t xml:space="preserve">银行账号:516900500710808</w:t>
      </w:r>
      <w:r/>
    </w:p>
    <w:p>
      <w:pPr>
        <w:jc w:val="center"/>
        <w:keepLines w:val="0"/>
        <w:keepNext w:val="0"/>
        <w:pageBreakBefore w:val="0"/>
        <w:spacing w:after="0" w:line="240" w:lineRule="auto"/>
        <w:widowControl w:val="off"/>
        <w:rPr>
          <w:rFonts w:hint="eastAsia" w:ascii="宋体" w:hAnsi="宋体" w:cs="宋体"/>
          <w:color w:val="auto"/>
          <w:sz w:val="24"/>
          <w:szCs w:val="24"/>
        </w:rPr>
        <w:outlineLvl w:val="0"/>
      </w:pPr>
      <w:r>
        <w:rPr>
          <w:rFonts w:hint="eastAsia" w:ascii="宋体" w:hAnsi="宋体" w:cs="宋体"/>
          <w:color w:val="auto"/>
          <w:sz w:val="24"/>
        </w:rPr>
        <w:br w:type="page" w:clear="all"/>
      </w:r>
      <w:r>
        <w:rPr>
          <w:rFonts w:hint="eastAsia" w:ascii="宋体" w:hAnsi="宋体" w:cs="宋体"/>
          <w:b/>
          <w:bCs/>
          <w:color w:val="auto"/>
          <w:sz w:val="24"/>
          <w:szCs w:val="24"/>
          <w:lang w:val="en-US" w:eastAsia="zh-CN"/>
        </w:rPr>
        <w:t xml:space="preserve">第四章 评标标准</w:t>
      </w:r>
      <w:bookmarkEnd w:id="12"/>
      <w:r>
        <w:rPr>
          <w:sz w:val="24"/>
          <w:szCs w:val="24"/>
        </w:rPr>
      </w:r>
      <w:bookmarkEnd w:id="13"/>
      <w:r>
        <w:rPr>
          <w:sz w:val="24"/>
          <w:szCs w:val="24"/>
        </w:rPr>
      </w:r>
      <w:r>
        <w:rPr>
          <w:sz w:val="24"/>
          <w:szCs w:val="24"/>
        </w:rPr>
      </w:r>
    </w:p>
    <w:tbl>
      <w:tblPr>
        <w:tblStyle w:val="861"/>
        <w:tblW w:w="52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227"/>
        <w:gridCol w:w="1244"/>
        <w:gridCol w:w="7789"/>
      </w:tblGrid>
      <w:tr>
        <w:trPr>
          <w:jc w:val="center"/>
          <w:trHeight w:val="310"/>
        </w:trPr>
        <w:tc>
          <w:tcPr>
            <w:gridSpan w:val="2"/>
            <w:tcW w:w="1204" w:type="pct"/>
            <w:vAlign w:val="center"/>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bookmarkStart w:id="14" w:name="_Toc523404699"/>
            <w:r/>
            <w:bookmarkStart w:id="15" w:name="_Toc522790134"/>
            <w:r>
              <w:rPr>
                <w:rFonts w:hint="eastAsia" w:ascii="宋体" w:hAnsi="宋体" w:cs="宋体"/>
                <w:b/>
                <w:color w:val="auto"/>
                <w:sz w:val="24"/>
              </w:rPr>
              <w:t xml:space="preserve">评审因素</w:t>
            </w:r>
            <w:r/>
          </w:p>
        </w:tc>
        <w:tc>
          <w:tcPr>
            <w:tcW w:w="3795" w:type="pct"/>
            <w:vAlign w:val="center"/>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b/>
                <w:color w:val="auto"/>
                <w:sz w:val="24"/>
              </w:rPr>
              <w:t xml:space="preserve">评分依据</w:t>
            </w:r>
            <w:r/>
          </w:p>
        </w:tc>
      </w:tr>
      <w:tr>
        <w:trPr>
          <w:cantSplit/>
          <w:jc w:val="center"/>
          <w:trHeight w:val="1707"/>
        </w:trPr>
        <w:tc>
          <w:tcPr>
            <w:gridSpan w:val="2"/>
            <w:tcW w:w="1204" w:type="pct"/>
            <w:vAlign w:val="center"/>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bCs/>
                <w:color w:val="auto"/>
                <w:sz w:val="24"/>
              </w:rPr>
              <w:t xml:space="preserve">价格部分</w:t>
            </w:r>
            <w:r>
              <w:rPr>
                <w:rFonts w:hint="eastAsia" w:ascii="宋体" w:hAnsi="宋体" w:cs="宋体"/>
                <w:color w:val="auto"/>
                <w:sz w:val="24"/>
              </w:rPr>
              <w:t xml:space="preserve">（20分）</w:t>
            </w:r>
            <w:r/>
          </w:p>
        </w:tc>
        <w:tc>
          <w:tcPr>
            <w:tcW w:w="3795" w:type="pct"/>
            <w:vAlign w:val="center"/>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各投标人价格得分=(100%-投标人的最高综合优惠率)÷(100%-各投标人综合优惠率)×20。得分四舍五入保留小数点后2位。</w:t>
            </w:r>
            <w:r/>
          </w:p>
          <w:p>
            <w:pPr>
              <w:keepLines w:val="0"/>
              <w:keepNext w:val="0"/>
              <w:pageBreakBefore w:val="0"/>
              <w:spacing w:after="0" w:line="288" w:lineRule="auto"/>
              <w:widowControl w:val="off"/>
              <w:rPr>
                <w:rFonts w:hint="eastAsia" w:ascii="宋体" w:hAnsi="宋体" w:cs="宋体"/>
                <w:b/>
                <w:bCs/>
                <w:color w:val="auto"/>
                <w:sz w:val="24"/>
              </w:rPr>
            </w:pPr>
            <w:r>
              <w:rPr>
                <w:rFonts w:hint="eastAsia" w:ascii="宋体" w:hAnsi="宋体" w:cs="宋体"/>
                <w:b/>
                <w:bCs/>
                <w:color w:val="auto"/>
                <w:sz w:val="24"/>
              </w:rPr>
              <w:t xml:space="preserve">例：A投标人所投综合优惠率为10%，本项目投标人所投最高综合优惠率为20%，则A投标人价格得分为（100%-20%）÷（100%-10%）×20=17.78分。</w:t>
            </w:r>
            <w:r/>
          </w:p>
        </w:tc>
      </w:tr>
      <w:tr>
        <w:trPr>
          <w:cantSplit/>
          <w:jc w:val="center"/>
          <w:trHeight w:val="2439"/>
        </w:trPr>
        <w:tc>
          <w:tcPr>
            <w:tcW w:w="598" w:type="pct"/>
            <w:vAlign w:val="center"/>
            <w:vMerge w:val="restart"/>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bCs/>
                <w:color w:val="auto"/>
                <w:sz w:val="24"/>
              </w:rPr>
              <w:t xml:space="preserve">技术方案（</w:t>
            </w:r>
            <w:r>
              <w:rPr>
                <w:rFonts w:hint="eastAsia" w:ascii="宋体" w:hAnsi="宋体" w:cs="宋体"/>
                <w:bCs/>
                <w:color w:val="auto"/>
                <w:sz w:val="24"/>
                <w:lang w:val="en-US" w:eastAsia="zh-CN"/>
              </w:rPr>
              <w:t xml:space="preserve">76</w:t>
            </w:r>
            <w:r>
              <w:rPr>
                <w:rFonts w:hint="eastAsia" w:ascii="宋体" w:hAnsi="宋体" w:cs="宋体"/>
                <w:bCs/>
                <w:color w:val="auto"/>
                <w:sz w:val="24"/>
              </w:rPr>
              <w:t xml:space="preserve">分）</w:t>
            </w:r>
            <w:r/>
          </w:p>
        </w:tc>
        <w:tc>
          <w:tcPr>
            <w:tcW w:w="606" w:type="pct"/>
            <w:vAlign w:val="center"/>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食材供应及配送方案（10分）</w:t>
            </w:r>
            <w:r/>
          </w:p>
        </w:tc>
        <w:tc>
          <w:tcPr>
            <w:tcW w:w="3795" w:type="pct"/>
            <w:vAlign w:val="center"/>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对方案内容全面性、可行性、针对性进行评价。</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方案全面性（4分）：全面具体详实得4分；较全面得2分；存在较大漏项或缺陷得1分。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方案可行性（3分）：切实可行得3分；较切实可行得2分；可行性欠缺得1分。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方案针对性（3分）：针对性强得3分；针对性较强得2分；针对性不强得1分。</w:t>
            </w:r>
            <w:r/>
          </w:p>
          <w:p>
            <w:pPr>
              <w:pStyle w:val="914"/>
              <w:keepLines w:val="0"/>
              <w:keepNext w:val="0"/>
              <w:pageBreakBefore w:val="0"/>
              <w:spacing w:before="0" w:beforeAutospacing="0" w:after="0" w:afterAutospacing="0" w:line="288" w:lineRule="auto"/>
              <w:widowControl w:val="off"/>
              <w:rPr>
                <w:rFonts w:hint="eastAsia"/>
                <w:color w:val="auto"/>
              </w:rPr>
            </w:pPr>
            <w:r>
              <w:rPr>
                <w:rFonts w:hint="eastAsia"/>
                <w:color w:val="auto"/>
              </w:rPr>
              <w:t xml:space="preserve">未提供的得0分，本项最高得10分，最低得0分。</w:t>
            </w:r>
            <w:r/>
          </w:p>
        </w:tc>
      </w:tr>
      <w:tr>
        <w:trPr>
          <w:cantSplit/>
          <w:jc w:val="center"/>
          <w:trHeight w:val="2512"/>
        </w:trPr>
        <w:tc>
          <w:tcPr>
            <w:tcW w:w="598" w:type="pct"/>
            <w:vAlign w:val="center"/>
            <w:vMerge w:val="continue"/>
            <w:textDirection w:val="lrTb"/>
            <w:noWrap w:val="false"/>
          </w:tcPr>
          <w:p>
            <w:pPr>
              <w:jc w:val="center"/>
              <w:keepLines w:val="0"/>
              <w:keepNext w:val="0"/>
              <w:pageBreakBefore w:val="0"/>
              <w:spacing w:after="0" w:line="288" w:lineRule="auto"/>
              <w:widowControl w:val="off"/>
              <w:rPr>
                <w:rFonts w:hint="eastAsia" w:ascii="宋体" w:hAnsi="宋体" w:cs="宋体"/>
                <w:bCs/>
                <w:color w:val="auto"/>
                <w:sz w:val="24"/>
              </w:rPr>
            </w:pPr>
            <w:r>
              <w:rPr>
                <w:rFonts w:hint="eastAsia" w:ascii="宋体" w:hAnsi="宋体" w:cs="宋体"/>
                <w:bCs/>
                <w:color w:val="auto"/>
                <w:sz w:val="24"/>
              </w:rPr>
            </w:r>
            <w:r/>
          </w:p>
        </w:tc>
        <w:tc>
          <w:tcPr>
            <w:tcW w:w="606" w:type="pct"/>
            <w:vAlign w:val="center"/>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食材质量保证措施（15分）</w:t>
            </w:r>
            <w:r/>
          </w:p>
        </w:tc>
        <w:tc>
          <w:tcPr>
            <w:tcW w:w="3795" w:type="pct"/>
            <w:vAlign w:val="center"/>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对措施内容全面性、可行性、针对性进行评价。</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措施全面性（5分）：全面具体详实得5分；较全面得3分；存在较大漏项或缺陷得1分。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措施可行性（5分）：切实可行得5分；较切实可行得3分；可行性欠缺得1分。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措施针对性（5分）：针对性强得5分；针对性较强得3分；针对性不强得1分。</w:t>
            </w:r>
            <w:r/>
          </w:p>
          <w:p>
            <w:pPr>
              <w:keepLines w:val="0"/>
              <w:keepNext w:val="0"/>
              <w:pageBreakBefore w:val="0"/>
              <w:spacing w:after="0" w:line="288" w:lineRule="auto"/>
              <w:widowControl w:val="off"/>
              <w:rPr>
                <w:rFonts w:hint="eastAsia" w:ascii="宋体" w:hAnsi="宋体" w:cs="宋体"/>
                <w:b/>
                <w:bCs/>
                <w:color w:val="auto"/>
                <w:sz w:val="24"/>
              </w:rPr>
            </w:pPr>
            <w:r>
              <w:rPr>
                <w:rFonts w:hint="eastAsia" w:ascii="宋体" w:hAnsi="宋体" w:cs="宋体"/>
                <w:color w:val="auto"/>
                <w:sz w:val="24"/>
              </w:rPr>
              <w:t xml:space="preserve">未提供的得0分，本项最高得15分，最低得0分。</w:t>
            </w:r>
            <w:r/>
          </w:p>
        </w:tc>
      </w:tr>
      <w:tr>
        <w:trPr>
          <w:cantSplit/>
          <w:jc w:val="center"/>
          <w:trHeight w:val="1266"/>
        </w:trPr>
        <w:tc>
          <w:tcPr>
            <w:tcW w:w="598" w:type="pct"/>
            <w:vAlign w:val="center"/>
            <w:vMerge w:val="continue"/>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r>
            <w:r/>
          </w:p>
        </w:tc>
        <w:tc>
          <w:tcPr>
            <w:tcW w:w="606" w:type="pct"/>
            <w:vAlign w:val="center"/>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食材质量检测能力</w:t>
            </w:r>
            <w:r/>
          </w:p>
          <w:p>
            <w:pPr>
              <w:jc w:val="center"/>
              <w:keepLines w:val="0"/>
              <w:keepNext w:val="0"/>
              <w:pageBreakBefore w:val="0"/>
              <w:spacing w:after="0" w:line="288"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（4分）</w:t>
            </w:r>
            <w:r/>
          </w:p>
        </w:tc>
        <w:tc>
          <w:tcPr>
            <w:tcW w:w="3795" w:type="pct"/>
            <w:vAlign w:val="center"/>
            <w:textDirection w:val="lrTb"/>
            <w:noWrap w:val="false"/>
          </w:tcPr>
          <w:p>
            <w:pPr>
              <w:pStyle w:val="914"/>
              <w:keepLines w:val="0"/>
              <w:keepNext w:val="0"/>
              <w:pageBreakBefore w:val="0"/>
              <w:spacing w:before="0" w:beforeAutospacing="0" w:after="0" w:afterAutospacing="0" w:line="288" w:lineRule="auto"/>
              <w:widowControl w:val="off"/>
              <w:rPr>
                <w:rFonts w:hint="eastAsia"/>
                <w:color w:val="auto"/>
                <w:highlight w:val="none"/>
              </w:rPr>
            </w:pPr>
            <w:r>
              <w:rPr>
                <w:rFonts w:hint="eastAsia"/>
                <w:color w:val="auto"/>
                <w:highlight w:val="none"/>
              </w:rPr>
              <w:t xml:space="preserve">投标文件中提供投标人具有食品安全检测或农药残留检测设备购置发票原件扫描件及照片的(两种证明材料缺一不可)，每提供1种设备的得2分，本项最高得4分，不提供不得分。</w:t>
            </w:r>
            <w:r/>
          </w:p>
        </w:tc>
      </w:tr>
      <w:tr>
        <w:trPr>
          <w:cantSplit/>
          <w:jc w:val="center"/>
          <w:trHeight w:val="90"/>
        </w:trPr>
        <w:tc>
          <w:tcPr>
            <w:tcW w:w="598" w:type="pct"/>
            <w:vAlign w:val="center"/>
            <w:vMerge w:val="continue"/>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r>
            <w:r/>
          </w:p>
        </w:tc>
        <w:tc>
          <w:tcPr>
            <w:tcW w:w="606" w:type="pct"/>
            <w:vAlign w:val="center"/>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配合采购人管理方案（5分）</w:t>
            </w:r>
            <w:r/>
          </w:p>
        </w:tc>
        <w:tc>
          <w:tcPr>
            <w:tcW w:w="3795" w:type="pct"/>
            <w:vAlign w:val="center"/>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对方案内容的可行性、针对性进行评价。</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方案可行性（3分）：切实可行得3分；较切实可行得2分；可行性欠缺得1分。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方案针对性（2分）：针对性强得2分；针对性较强得1分；针对性不强得0.5分。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未提供的得0分，本项最高得5分，最低得0分。</w:t>
            </w:r>
            <w:r/>
          </w:p>
        </w:tc>
      </w:tr>
      <w:tr>
        <w:trPr>
          <w:cantSplit/>
          <w:jc w:val="center"/>
          <w:trHeight w:val="90"/>
        </w:trPr>
        <w:tc>
          <w:tcPr>
            <w:tcW w:w="598" w:type="pct"/>
            <w:vAlign w:val="center"/>
            <w:vMerge w:val="continue"/>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r>
            <w:r/>
          </w:p>
        </w:tc>
        <w:tc>
          <w:tcPr>
            <w:tcW w:w="606" w:type="pct"/>
            <w:vAlign w:val="center"/>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处理突发食品安全事件的应急预案（10分）</w:t>
            </w:r>
            <w:r/>
          </w:p>
        </w:tc>
        <w:tc>
          <w:tcPr>
            <w:tcW w:w="3795" w:type="pct"/>
            <w:vAlign w:val="center"/>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对方案内容全面性、可行性、针对性进行评价。</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方案全面性（4分）：全面具体详实得4分；较全面得2分；存在较大漏项或缺陷得1分。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方案可行性（3分）：切实可行得3分；较切实可行得2分；可行性欠缺得1分。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方案针对性（3分）：针对性强得3分；针对性较强得2分；针对性不强得1分。</w:t>
            </w:r>
            <w:r/>
          </w:p>
          <w:p>
            <w:pPr>
              <w:pStyle w:val="914"/>
              <w:keepLines w:val="0"/>
              <w:keepNext w:val="0"/>
              <w:pageBreakBefore w:val="0"/>
              <w:spacing w:before="0" w:beforeAutospacing="0" w:after="0" w:afterAutospacing="0" w:line="288" w:lineRule="auto"/>
              <w:widowControl w:val="off"/>
              <w:rPr>
                <w:rFonts w:hint="eastAsia"/>
                <w:color w:val="auto"/>
              </w:rPr>
            </w:pPr>
            <w:r>
              <w:rPr>
                <w:rFonts w:hint="eastAsia"/>
                <w:color w:val="auto"/>
              </w:rPr>
              <w:t xml:space="preserve">未提供的得0分，本项最高得10分，最低得0分。</w:t>
            </w:r>
            <w:r/>
          </w:p>
        </w:tc>
      </w:tr>
      <w:tr>
        <w:trPr>
          <w:cantSplit/>
          <w:jc w:val="center"/>
          <w:trHeight w:val="1623"/>
        </w:trPr>
        <w:tc>
          <w:tcPr>
            <w:tcW w:w="598" w:type="pct"/>
            <w:vAlign w:val="center"/>
            <w:vMerge w:val="continue"/>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r>
            <w:r/>
          </w:p>
        </w:tc>
        <w:tc>
          <w:tcPr>
            <w:tcW w:w="606" w:type="pct"/>
            <w:vAlign w:val="center"/>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紧急勤务保障方案（8分）</w:t>
            </w:r>
            <w:r/>
          </w:p>
        </w:tc>
        <w:tc>
          <w:tcPr>
            <w:tcW w:w="3795" w:type="pct"/>
            <w:vAlign w:val="center"/>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对方案内容可行性、针对性进行评价。</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方案可行性（4分）：切实可行得4分；较切实可行得2分；可行性欠缺得1分。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方案针对性（4分）：针对性强得4分；针对性较强得2分；针对性不强得1分。</w:t>
            </w:r>
            <w:r/>
          </w:p>
          <w:p>
            <w:pPr>
              <w:pStyle w:val="914"/>
              <w:keepLines w:val="0"/>
              <w:keepNext w:val="0"/>
              <w:pageBreakBefore w:val="0"/>
              <w:spacing w:before="0" w:beforeAutospacing="0" w:after="0" w:afterAutospacing="0" w:line="288" w:lineRule="auto"/>
              <w:widowControl w:val="off"/>
              <w:rPr>
                <w:rFonts w:hint="eastAsia"/>
                <w:color w:val="auto"/>
              </w:rPr>
            </w:pPr>
            <w:r>
              <w:rPr>
                <w:rFonts w:hint="eastAsia"/>
                <w:color w:val="auto"/>
              </w:rPr>
              <w:t xml:space="preserve">未提供的得0分，本项最高得8分，最低得0分。</w:t>
            </w:r>
            <w:r/>
          </w:p>
        </w:tc>
      </w:tr>
      <w:tr>
        <w:trPr>
          <w:cantSplit/>
          <w:jc w:val="center"/>
          <w:trHeight w:val="1623"/>
        </w:trPr>
        <w:tc>
          <w:tcPr>
            <w:tcW w:w="598" w:type="pct"/>
            <w:vAlign w:val="center"/>
            <w:vMerge w:val="continue"/>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r>
            <w:r/>
          </w:p>
        </w:tc>
        <w:tc>
          <w:tcPr>
            <w:tcW w:w="606" w:type="pct"/>
            <w:vAlign w:val="center"/>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退换货方案（12分）</w:t>
            </w:r>
            <w:r/>
          </w:p>
        </w:tc>
        <w:tc>
          <w:tcPr>
            <w:tcW w:w="3795" w:type="pct"/>
            <w:vAlign w:val="center"/>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对方案内容的全面性、可行性、针对性进行评价。</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方案全面性（4分）：全面具体详实得4分；较全面得2分；存在较大漏项或缺陷得1分。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方案可行性（4分）：切实可行得4分；较切实可行得2分；可行性欠缺得1分。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方案针对性（4分）：针对性强得4分；针对性较强得2分；针对性不强得1分。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未提供的得0分，本项最高得12分，最低得0分。</w:t>
            </w:r>
            <w:r/>
          </w:p>
        </w:tc>
      </w:tr>
      <w:tr>
        <w:trPr>
          <w:cantSplit/>
          <w:jc w:val="center"/>
          <w:trHeight w:val="372"/>
        </w:trPr>
        <w:tc>
          <w:tcPr>
            <w:tcW w:w="598" w:type="pct"/>
            <w:vAlign w:val="center"/>
            <w:vMerge w:val="restart"/>
            <w:textDirection w:val="lrTb"/>
            <w:noWrap w:val="false"/>
          </w:tcPr>
          <w:p>
            <w:pPr>
              <w:jc w:val="center"/>
              <w:keepLines w:val="0"/>
              <w:keepNext w:val="0"/>
              <w:pageBreakBefore w:val="0"/>
              <w:spacing w:after="0" w:line="288" w:lineRule="auto"/>
              <w:widowControl w:val="off"/>
              <w:rPr>
                <w:rFonts w:hint="eastAsia" w:ascii="宋体" w:hAnsi="宋体" w:eastAsia="宋体" w:cs="宋体"/>
                <w:color w:val="auto"/>
                <w:sz w:val="24"/>
                <w:lang w:eastAsia="zh-CN"/>
              </w:rPr>
            </w:pPr>
            <w:r>
              <w:rPr>
                <w:rFonts w:hint="eastAsia" w:ascii="宋体" w:hAnsi="宋体" w:cs="宋体"/>
                <w:color w:val="auto"/>
                <w:sz w:val="24"/>
                <w:lang w:val="en-US" w:eastAsia="zh-CN"/>
              </w:rPr>
              <w:t xml:space="preserve"> </w:t>
            </w:r>
            <w:r/>
          </w:p>
        </w:tc>
        <w:tc>
          <w:tcPr>
            <w:tcW w:w="606" w:type="pct"/>
            <w:vAlign w:val="center"/>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人员配备方案(</w:t>
            </w:r>
            <w:r>
              <w:rPr>
                <w:rFonts w:hint="eastAsia" w:ascii="宋体" w:hAnsi="宋体" w:cs="宋体"/>
                <w:color w:val="auto"/>
                <w:sz w:val="24"/>
                <w:lang w:val="en-US" w:eastAsia="zh-CN"/>
              </w:rPr>
              <w:t xml:space="preserve">6</w:t>
            </w:r>
            <w:r>
              <w:rPr>
                <w:rFonts w:hint="eastAsia" w:ascii="宋体" w:hAnsi="宋体" w:cs="宋体"/>
                <w:color w:val="auto"/>
                <w:sz w:val="24"/>
              </w:rPr>
              <w:t xml:space="preserve">分)</w:t>
            </w:r>
            <w:r/>
          </w:p>
        </w:tc>
        <w:tc>
          <w:tcPr>
            <w:tcW w:w="3795" w:type="pct"/>
            <w:vAlign w:val="center"/>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对方案内容的可行性、针对性进行评价。</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方案可行性（</w:t>
            </w:r>
            <w:r>
              <w:rPr>
                <w:rFonts w:hint="eastAsia" w:ascii="宋体" w:hAnsi="宋体" w:cs="宋体"/>
                <w:color w:val="auto"/>
                <w:sz w:val="24"/>
                <w:lang w:val="en-US" w:eastAsia="zh-CN"/>
              </w:rPr>
              <w:t xml:space="preserve">3</w:t>
            </w:r>
            <w:r>
              <w:rPr>
                <w:rFonts w:hint="eastAsia" w:ascii="宋体" w:hAnsi="宋体" w:cs="宋体"/>
                <w:color w:val="auto"/>
                <w:sz w:val="24"/>
              </w:rPr>
              <w:t xml:space="preserve">分）：切实可行得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分；较切实可行得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分；可行性欠缺得</w:t>
            </w:r>
            <w:r>
              <w:rPr>
                <w:rFonts w:hint="eastAsia" w:ascii="宋体" w:hAnsi="宋体" w:cs="宋体"/>
                <w:color w:val="auto"/>
                <w:sz w:val="24"/>
                <w:lang w:val="en-US" w:eastAsia="zh-CN"/>
              </w:rPr>
              <w:t xml:space="preserve">1</w:t>
            </w:r>
            <w:r>
              <w:rPr>
                <w:rFonts w:hint="eastAsia" w:ascii="宋体" w:hAnsi="宋体" w:cs="宋体"/>
                <w:color w:val="auto"/>
                <w:sz w:val="24"/>
              </w:rPr>
              <w:t xml:space="preserve">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方案针对性（</w:t>
            </w:r>
            <w:r>
              <w:rPr>
                <w:rFonts w:hint="eastAsia" w:ascii="宋体" w:hAnsi="宋体" w:cs="宋体"/>
                <w:color w:val="auto"/>
                <w:sz w:val="24"/>
                <w:lang w:val="en-US" w:eastAsia="zh-CN"/>
              </w:rPr>
              <w:t xml:space="preserve">3</w:t>
            </w:r>
            <w:r>
              <w:rPr>
                <w:rFonts w:hint="eastAsia" w:ascii="宋体" w:hAnsi="宋体" w:cs="宋体"/>
                <w:color w:val="auto"/>
                <w:sz w:val="24"/>
              </w:rPr>
              <w:t xml:space="preserve">分）：针对性强得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分；针对性较强得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分；针对性不强得</w:t>
            </w:r>
            <w:r>
              <w:rPr>
                <w:rFonts w:hint="eastAsia" w:ascii="宋体" w:hAnsi="宋体" w:cs="宋体"/>
                <w:color w:val="auto"/>
                <w:sz w:val="24"/>
                <w:lang w:val="en-US" w:eastAsia="zh-CN"/>
              </w:rPr>
              <w:t xml:space="preserve">1</w:t>
            </w:r>
            <w:r>
              <w:rPr>
                <w:rFonts w:hint="eastAsia" w:ascii="宋体" w:hAnsi="宋体" w:cs="宋体"/>
                <w:color w:val="auto"/>
                <w:sz w:val="24"/>
              </w:rPr>
              <w:t xml:space="preserve">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未提供的得0分，本项最高得</w:t>
            </w:r>
            <w:r>
              <w:rPr>
                <w:rFonts w:hint="eastAsia" w:ascii="宋体" w:hAnsi="宋体" w:cs="宋体"/>
                <w:color w:val="auto"/>
                <w:sz w:val="24"/>
                <w:lang w:val="en-US" w:eastAsia="zh-CN"/>
              </w:rPr>
              <w:t xml:space="preserve">6</w:t>
            </w:r>
            <w:r>
              <w:rPr>
                <w:rFonts w:hint="eastAsia" w:ascii="宋体" w:hAnsi="宋体" w:cs="宋体"/>
                <w:color w:val="auto"/>
                <w:sz w:val="24"/>
              </w:rPr>
              <w:t xml:space="preserve">分，最低得0分。</w:t>
            </w:r>
            <w:r/>
          </w:p>
        </w:tc>
      </w:tr>
      <w:tr>
        <w:trPr>
          <w:cantSplit/>
          <w:jc w:val="center"/>
          <w:trHeight w:val="372"/>
        </w:trPr>
        <w:tc>
          <w:tcPr>
            <w:tcW w:w="598" w:type="pct"/>
            <w:vAlign w:val="center"/>
            <w:vMerge w:val="continue"/>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r>
            <w:r/>
          </w:p>
        </w:tc>
        <w:tc>
          <w:tcPr>
            <w:tcW w:w="606" w:type="pct"/>
            <w:vAlign w:val="center"/>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车辆配备方案（</w:t>
            </w:r>
            <w:r>
              <w:rPr>
                <w:rFonts w:hint="eastAsia" w:ascii="宋体" w:hAnsi="宋体" w:cs="宋体"/>
                <w:color w:val="auto"/>
                <w:sz w:val="24"/>
                <w:lang w:val="en-US" w:eastAsia="zh-CN"/>
              </w:rPr>
              <w:t xml:space="preserve">6</w:t>
            </w:r>
            <w:r>
              <w:rPr>
                <w:rFonts w:hint="eastAsia" w:ascii="宋体" w:hAnsi="宋体" w:cs="宋体"/>
                <w:color w:val="auto"/>
                <w:sz w:val="24"/>
              </w:rPr>
              <w:t xml:space="preserve">分）</w:t>
            </w:r>
            <w:r/>
          </w:p>
        </w:tc>
        <w:tc>
          <w:tcPr>
            <w:tcW w:w="3795" w:type="pct"/>
            <w:vAlign w:val="center"/>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对方案内容的可行性、针对性进行评价。</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方案可行性（</w:t>
            </w:r>
            <w:r>
              <w:rPr>
                <w:rFonts w:hint="eastAsia" w:ascii="宋体" w:hAnsi="宋体" w:cs="宋体"/>
                <w:color w:val="auto"/>
                <w:sz w:val="24"/>
                <w:lang w:val="en-US" w:eastAsia="zh-CN"/>
              </w:rPr>
              <w:t xml:space="preserve">3</w:t>
            </w:r>
            <w:r>
              <w:rPr>
                <w:rFonts w:hint="eastAsia" w:ascii="宋体" w:hAnsi="宋体" w:cs="宋体"/>
                <w:color w:val="auto"/>
                <w:sz w:val="24"/>
              </w:rPr>
              <w:t xml:space="preserve">分）：切实可行得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分；较切实可行得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分；可行性欠缺得0.5分。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方案针对性（</w:t>
            </w:r>
            <w:r>
              <w:rPr>
                <w:rFonts w:hint="eastAsia" w:ascii="宋体" w:hAnsi="宋体" w:cs="宋体"/>
                <w:color w:val="auto"/>
                <w:sz w:val="24"/>
                <w:lang w:val="en-US" w:eastAsia="zh-CN"/>
              </w:rPr>
              <w:t xml:space="preserve">3</w:t>
            </w:r>
            <w:r>
              <w:rPr>
                <w:rFonts w:hint="eastAsia" w:ascii="宋体" w:hAnsi="宋体" w:cs="宋体"/>
                <w:color w:val="auto"/>
                <w:sz w:val="24"/>
              </w:rPr>
              <w:t xml:space="preserve">分）：针对性强得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分；针对性较强得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分；针对性不强得0.5分。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未提供的得0分，本项最高得</w:t>
            </w:r>
            <w:r>
              <w:rPr>
                <w:rFonts w:hint="eastAsia" w:ascii="宋体" w:hAnsi="宋体" w:cs="宋体"/>
                <w:color w:val="auto"/>
                <w:sz w:val="24"/>
                <w:lang w:val="en-US" w:eastAsia="zh-CN"/>
              </w:rPr>
              <w:t xml:space="preserve">6</w:t>
            </w:r>
            <w:r>
              <w:rPr>
                <w:rFonts w:hint="eastAsia" w:ascii="宋体" w:hAnsi="宋体" w:cs="宋体"/>
                <w:color w:val="auto"/>
                <w:sz w:val="24"/>
              </w:rPr>
              <w:t xml:space="preserve">分，最低得0分。</w:t>
            </w:r>
            <w:r/>
          </w:p>
        </w:tc>
      </w:tr>
      <w:tr>
        <w:trPr>
          <w:cantSplit/>
          <w:jc w:val="center"/>
          <w:trHeight w:val="1700"/>
        </w:trPr>
        <w:tc>
          <w:tcPr>
            <w:tcW w:w="598" w:type="pct"/>
            <w:vAlign w:val="center"/>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商务部分（</w:t>
            </w:r>
            <w:r>
              <w:rPr>
                <w:rFonts w:hint="eastAsia" w:ascii="宋体" w:hAnsi="宋体" w:cs="宋体"/>
                <w:color w:val="auto"/>
                <w:sz w:val="24"/>
                <w:lang w:val="en-US" w:eastAsia="zh-CN"/>
              </w:rPr>
              <w:t xml:space="preserve">4</w:t>
            </w:r>
            <w:r>
              <w:rPr>
                <w:rFonts w:hint="eastAsia" w:ascii="宋体" w:hAnsi="宋体" w:cs="宋体"/>
                <w:color w:val="auto"/>
                <w:sz w:val="24"/>
              </w:rPr>
              <w:t xml:space="preserve">分）</w:t>
            </w:r>
            <w:r/>
          </w:p>
        </w:tc>
        <w:tc>
          <w:tcPr>
            <w:tcW w:w="606" w:type="pct"/>
            <w:vAlign w:val="center"/>
            <w:textDirection w:val="lrTb"/>
            <w:noWrap w:val="false"/>
          </w:tcPr>
          <w:p>
            <w:pPr>
              <w:jc w:val="cente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投标人业绩（4 分）</w:t>
            </w:r>
            <w:r/>
          </w:p>
        </w:tc>
        <w:tc>
          <w:tcPr>
            <w:tcW w:w="3795" w:type="pct"/>
            <w:vAlign w:val="center"/>
            <w:textDirection w:val="lrTb"/>
            <w:noWrap w:val="false"/>
          </w:tcPr>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投标文件中提供投标人自2023年1月1日以来（时间以合同签订时间为准），合同内容为与本次采购项目同类或相似的合同，每项得2分，最高得4分。</w:t>
            </w:r>
            <w:r/>
          </w:p>
          <w:p>
            <w:pPr>
              <w:keepLines w:val="0"/>
              <w:keepNext w:val="0"/>
              <w:pageBreakBefore w:val="0"/>
              <w:spacing w:after="0" w:line="288" w:lineRule="auto"/>
              <w:widowControl w:val="off"/>
              <w:rPr>
                <w:rFonts w:hint="eastAsia" w:ascii="宋体" w:hAnsi="宋体" w:cs="宋体"/>
                <w:color w:val="auto"/>
                <w:sz w:val="24"/>
              </w:rPr>
            </w:pPr>
            <w:r>
              <w:rPr>
                <w:rFonts w:hint="eastAsia" w:ascii="宋体" w:hAnsi="宋体" w:cs="宋体"/>
                <w:color w:val="auto"/>
                <w:sz w:val="24"/>
              </w:rPr>
              <w:t xml:space="preserve">注：投标文件中同时提供中标（成交）通知书原件扫描件、合同原件扫描件、发票（或对应银行收款进账凭证）原件扫描件并加盖电子签章，业绩合同中主要内容、总金额等清晰可见，缺一或提供内容模糊不清的不得分。</w:t>
            </w:r>
            <w:r/>
          </w:p>
        </w:tc>
      </w:tr>
    </w:tbl>
    <w:p>
      <w:pPr>
        <w:ind w:firstLine="480"/>
        <w:rPr>
          <w:rFonts w:hint="eastAsia" w:ascii="宋体" w:hAnsi="宋体" w:cs="宋体"/>
          <w:color w:val="auto"/>
          <w:sz w:val="24"/>
        </w:rPr>
      </w:pPr>
      <w:r>
        <w:rPr>
          <w:rFonts w:hint="eastAsia" w:ascii="宋体" w:hAnsi="宋体" w:cs="宋体"/>
          <w:color w:val="auto"/>
          <w:sz w:val="24"/>
        </w:rPr>
      </w:r>
      <w:r/>
    </w:p>
    <w:p>
      <w:pPr>
        <w:ind w:firstLine="480"/>
        <w:rPr>
          <w:rFonts w:hint="eastAsia" w:ascii="宋体" w:hAnsi="宋体" w:cs="宋体"/>
          <w:color w:val="auto"/>
          <w:sz w:val="24"/>
        </w:rPr>
      </w:pPr>
      <w:r>
        <w:rPr>
          <w:rFonts w:hint="eastAsia" w:ascii="宋体" w:hAnsi="宋体" w:cs="宋体"/>
          <w:color w:val="auto"/>
          <w:sz w:val="24"/>
        </w:rPr>
        <w:t xml:space="preserve">本章说明：1、评分结果精确到小数点后两位。</w:t>
      </w:r>
      <w:r/>
    </w:p>
    <w:p>
      <w:pPr>
        <w:ind w:firstLine="1680"/>
        <w:rPr>
          <w:rFonts w:hint="eastAsia" w:ascii="宋体" w:hAnsi="宋体" w:cs="宋体"/>
          <w:color w:val="auto"/>
          <w:sz w:val="24"/>
        </w:rPr>
      </w:pPr>
      <w:r>
        <w:rPr>
          <w:rFonts w:hint="eastAsia" w:ascii="宋体" w:hAnsi="宋体" w:cs="宋体"/>
          <w:color w:val="auto"/>
          <w:sz w:val="24"/>
        </w:rPr>
        <w:t xml:space="preserve">2、本项目采用综合评分法。</w:t>
      </w:r>
      <w:r/>
    </w:p>
    <w:p>
      <w:pPr>
        <w:jc w:val="center"/>
        <w:keepLines w:val="0"/>
        <w:keepNext w:val="0"/>
        <w:pageBreakBefore w:val="0"/>
        <w:spacing w:after="0" w:line="360" w:lineRule="auto"/>
        <w:widowControl w:val="off"/>
        <w:rPr>
          <w:rFonts w:hint="eastAsia" w:ascii="宋体" w:hAnsi="宋体" w:cs="宋体"/>
          <w:color w:val="auto"/>
          <w:sz w:val="32"/>
          <w:szCs w:val="32"/>
        </w:rPr>
        <w:outlineLvl w:val="0"/>
      </w:pPr>
      <w:r>
        <w:rPr>
          <w:rFonts w:hint="eastAsia" w:ascii="宋体" w:hAnsi="宋体" w:cs="宋体"/>
          <w:color w:val="auto"/>
          <w:sz w:val="32"/>
          <w:szCs w:val="32"/>
        </w:rPr>
        <w:br w:type="page" w:clear="all"/>
      </w:r>
      <w:r>
        <w:rPr>
          <w:rFonts w:hint="eastAsia" w:ascii="宋体" w:hAnsi="宋体" w:cs="宋体"/>
          <w:b/>
          <w:bCs/>
          <w:color w:val="auto"/>
          <w:sz w:val="32"/>
          <w:szCs w:val="32"/>
          <w:lang w:val="en-US" w:eastAsia="zh-CN"/>
        </w:rPr>
        <w:t xml:space="preserve">第五章  拟签订的合同文本</w:t>
      </w:r>
      <w:bookmarkEnd w:id="14"/>
      <w:r/>
      <w:bookmarkEnd w:id="15"/>
      <w:r/>
      <w:bookmarkStart w:id="16" w:name="_Toc523404700"/>
      <w:r/>
      <w:bookmarkStart w:id="17" w:name="_Toc522790135"/>
      <w:r/>
      <w:r/>
    </w:p>
    <w:p>
      <w:pPr>
        <w:pStyle w:val="879"/>
        <w:ind w:firstLine="1040"/>
        <w:jc w:val="center"/>
        <w:rPr>
          <w:rFonts w:hint="eastAsia"/>
          <w:color w:val="auto"/>
          <w:sz w:val="52"/>
          <w:szCs w:val="52"/>
        </w:rPr>
      </w:pPr>
      <w:r>
        <w:rPr>
          <w:rFonts w:hint="eastAsia"/>
          <w:color w:val="auto"/>
          <w:sz w:val="52"/>
          <w:szCs w:val="52"/>
        </w:rPr>
      </w:r>
      <w:r/>
    </w:p>
    <w:p>
      <w:pPr>
        <w:pStyle w:val="879"/>
        <w:ind w:firstLine="1040"/>
        <w:jc w:val="center"/>
        <w:rPr>
          <w:color w:val="auto"/>
          <w:sz w:val="52"/>
          <w:szCs w:val="52"/>
        </w:rPr>
      </w:pPr>
      <w:r>
        <w:rPr>
          <w:rFonts w:hint="eastAsia"/>
          <w:color w:val="auto"/>
          <w:sz w:val="52"/>
          <w:szCs w:val="52"/>
        </w:rPr>
        <w:t xml:space="preserve">政</w:t>
      </w:r>
      <w:r/>
    </w:p>
    <w:p>
      <w:pPr>
        <w:pStyle w:val="879"/>
        <w:ind w:firstLine="1040"/>
        <w:jc w:val="center"/>
        <w:rPr>
          <w:color w:val="auto"/>
          <w:sz w:val="52"/>
          <w:szCs w:val="52"/>
        </w:rPr>
      </w:pPr>
      <w:r>
        <w:rPr>
          <w:rFonts w:hint="eastAsia"/>
          <w:color w:val="auto"/>
          <w:sz w:val="52"/>
          <w:szCs w:val="52"/>
        </w:rPr>
        <w:t xml:space="preserve">府</w:t>
      </w:r>
      <w:r/>
    </w:p>
    <w:p>
      <w:pPr>
        <w:pStyle w:val="879"/>
        <w:ind w:firstLine="1040"/>
        <w:jc w:val="center"/>
        <w:rPr>
          <w:color w:val="auto"/>
          <w:sz w:val="52"/>
          <w:szCs w:val="52"/>
        </w:rPr>
      </w:pPr>
      <w:r>
        <w:rPr>
          <w:rFonts w:hint="eastAsia"/>
          <w:color w:val="auto"/>
          <w:sz w:val="52"/>
          <w:szCs w:val="52"/>
        </w:rPr>
        <w:t xml:space="preserve">采</w:t>
      </w:r>
      <w:r/>
    </w:p>
    <w:p>
      <w:pPr>
        <w:pStyle w:val="879"/>
        <w:ind w:firstLine="1040"/>
        <w:jc w:val="center"/>
        <w:rPr>
          <w:color w:val="auto"/>
          <w:sz w:val="52"/>
          <w:szCs w:val="52"/>
        </w:rPr>
      </w:pPr>
      <w:r>
        <w:rPr>
          <w:rFonts w:hint="eastAsia"/>
          <w:color w:val="auto"/>
          <w:sz w:val="52"/>
          <w:szCs w:val="52"/>
        </w:rPr>
        <w:t xml:space="preserve">购</w:t>
      </w:r>
      <w:r/>
    </w:p>
    <w:p>
      <w:pPr>
        <w:pStyle w:val="879"/>
        <w:ind w:firstLine="1040"/>
        <w:jc w:val="center"/>
        <w:rPr>
          <w:color w:val="auto"/>
          <w:sz w:val="52"/>
          <w:szCs w:val="52"/>
        </w:rPr>
      </w:pPr>
      <w:r>
        <w:rPr>
          <w:rFonts w:hint="eastAsia"/>
          <w:color w:val="auto"/>
          <w:sz w:val="52"/>
          <w:szCs w:val="52"/>
        </w:rPr>
        <w:t xml:space="preserve">合</w:t>
      </w:r>
      <w:r/>
    </w:p>
    <w:p>
      <w:pPr>
        <w:pStyle w:val="879"/>
        <w:ind w:firstLine="1040"/>
        <w:jc w:val="center"/>
        <w:spacing w:line="360" w:lineRule="auto"/>
        <w:rPr>
          <w:color w:val="auto"/>
          <w:sz w:val="48"/>
          <w:szCs w:val="48"/>
        </w:rPr>
      </w:pPr>
      <w:r>
        <w:rPr>
          <w:rFonts w:hint="eastAsia"/>
          <w:color w:val="auto"/>
          <w:sz w:val="52"/>
          <w:szCs w:val="52"/>
        </w:rPr>
        <w:t xml:space="preserve">同</w:t>
      </w:r>
      <w:r/>
    </w:p>
    <w:p>
      <w:pPr>
        <w:pStyle w:val="949"/>
        <w:jc w:val="left"/>
        <w:spacing w:line="360" w:lineRule="auto"/>
        <w:rPr>
          <w:rFonts w:hint="eastAsia" w:ascii="宋体" w:hAnsi="宋体" w:cs="宋体"/>
          <w:color w:val="auto"/>
          <w:sz w:val="24"/>
        </w:rPr>
      </w:pPr>
      <w:r>
        <w:rPr>
          <w:rFonts w:hint="eastAsia" w:ascii="宋体" w:hAnsi="宋体" w:cs="宋体"/>
          <w:color w:val="auto"/>
          <w:sz w:val="24"/>
        </w:rPr>
      </w:r>
      <w:r/>
    </w:p>
    <w:p>
      <w:pPr>
        <w:pStyle w:val="952"/>
        <w:rPr>
          <w:color w:val="auto"/>
        </w:rPr>
      </w:pPr>
      <w:r>
        <w:rPr>
          <w:color w:val="auto"/>
        </w:rPr>
      </w:r>
      <w:r/>
    </w:p>
    <w:p>
      <w:pPr>
        <w:pStyle w:val="949"/>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项目名称：</w:t>
      </w:r>
      <w:r/>
    </w:p>
    <w:p>
      <w:pPr>
        <w:pStyle w:val="949"/>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项目编号：</w:t>
      </w:r>
      <w:r/>
    </w:p>
    <w:p>
      <w:pPr>
        <w:pStyle w:val="949"/>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采  购  人：</w:t>
      </w:r>
      <w:r/>
    </w:p>
    <w:p>
      <w:pPr>
        <w:pStyle w:val="949"/>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中  标  人：</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合同签订日期：  年  月  日</w:t>
      </w:r>
      <w:r/>
    </w:p>
    <w:p>
      <w:pPr>
        <w:pStyle w:val="950"/>
        <w:ind w:firstLine="482"/>
        <w:spacing w:after="0" w:line="360" w:lineRule="auto"/>
        <w:widowControl/>
        <w:rPr>
          <w:rFonts w:hint="eastAsia" w:ascii="宋体" w:hAnsi="宋体" w:cs="宋体"/>
          <w:b/>
          <w:bCs/>
          <w:color w:val="auto"/>
          <w:sz w:val="24"/>
        </w:rPr>
      </w:pPr>
      <w:r>
        <w:rPr>
          <w:rFonts w:hint="eastAsia" w:ascii="宋体" w:hAnsi="宋体" w:cs="宋体"/>
          <w:b/>
          <w:bCs/>
          <w:color w:val="auto"/>
          <w:sz w:val="24"/>
        </w:rPr>
        <w:t xml:space="preserve">友情提醒：采购人与中标、成交供应商应当在中标、成交通知书发出之日起三十日内，按照采购文件确定的事项签订政府采购合同。 </w:t>
      </w:r>
      <w:r/>
    </w:p>
    <w:p>
      <w:pPr>
        <w:pStyle w:val="880"/>
        <w:ind w:left="0" w:firstLine="482"/>
        <w:spacing w:after="0" w:line="360" w:lineRule="auto"/>
        <w:rPr>
          <w:rFonts w:hint="eastAsia" w:ascii="宋体" w:hAnsi="宋体" w:cs="宋体"/>
          <w:color w:val="auto"/>
          <w:sz w:val="24"/>
        </w:rPr>
      </w:pPr>
      <w:r>
        <w:rPr>
          <w:rFonts w:hint="eastAsia" w:ascii="宋体" w:hAnsi="宋体" w:cs="宋体"/>
          <w:b/>
          <w:bCs/>
          <w:color w:val="auto"/>
          <w:sz w:val="24"/>
        </w:rPr>
        <w:t xml:space="preserve">采购人应当自政府采购合同签订之日起2个工作日内，将政府采购合同在省级以上人民政府财政部门指定的媒体上公告，但政府采购合同中涉及国家秘密、商业秘密的内容除外。</w:t>
      </w:r>
      <w:bookmarkEnd w:id="16"/>
      <w:r/>
      <w:bookmarkEnd w:id="17"/>
      <w:r/>
      <w:r/>
    </w:p>
    <w:p>
      <w:pPr>
        <w:pStyle w:val="1258"/>
        <w:ind w:firstLine="480"/>
        <w:rPr>
          <w:rFonts w:hint="eastAsia"/>
          <w:color w:val="auto"/>
          <w:szCs w:val="24"/>
          <w:lang w:val="en-US"/>
        </w:rPr>
      </w:pPr>
      <w:r>
        <w:rPr>
          <w:rFonts w:hint="eastAsia"/>
          <w:color w:val="auto"/>
          <w:szCs w:val="24"/>
          <w:lang w:val="en-US"/>
        </w:rPr>
      </w:r>
      <w:r/>
    </w:p>
    <w:p>
      <w:pPr>
        <w:jc w:val="center"/>
        <w:spacing w:line="500" w:lineRule="exact"/>
        <w:rPr>
          <w:rFonts w:hint="eastAsia" w:ascii="宋体" w:hAnsi="宋体" w:cs="宋体"/>
          <w:b/>
          <w:bCs/>
          <w:color w:val="auto"/>
          <w:sz w:val="24"/>
        </w:rPr>
      </w:pPr>
      <w:r/>
      <w:bookmarkStart w:id="18" w:name="_Toc523404701"/>
      <w:r/>
      <w:bookmarkStart w:id="19" w:name="_Toc522790136"/>
      <w:r>
        <w:rPr>
          <w:rFonts w:hint="eastAsia"/>
          <w:b/>
          <w:bCs/>
          <w:color w:val="auto"/>
          <w:sz w:val="36"/>
          <w:szCs w:val="36"/>
          <w:lang w:eastAsia="zh-CN"/>
        </w:rPr>
        <w:t xml:space="preserve">沛县闫集卫生院及护理院食堂食材采购</w:t>
      </w:r>
      <w:r>
        <w:rPr>
          <w:rFonts w:hint="eastAsia"/>
          <w:b/>
          <w:bCs/>
          <w:color w:val="auto"/>
          <w:sz w:val="36"/>
          <w:szCs w:val="36"/>
        </w:rPr>
        <w:t xml:space="preserve">合同</w:t>
      </w:r>
      <w:r/>
    </w:p>
    <w:p>
      <w:pPr>
        <w:rPr>
          <w:rFonts w:hint="eastAsia"/>
          <w:color w:val="auto"/>
        </w:rPr>
      </w:pPr>
      <w:r>
        <w:rPr>
          <w:rFonts w:hint="eastAsia"/>
          <w:color w:val="auto"/>
        </w:rPr>
      </w:r>
      <w:r/>
    </w:p>
    <w:p>
      <w:pPr>
        <w:pStyle w:val="1210"/>
        <w:contextualSpacing/>
        <w:keepLines w:val="0"/>
        <w:keepNext w:val="0"/>
        <w:pageBreakBefore w:val="0"/>
        <w:spacing w:after="0" w:line="360" w:lineRule="auto"/>
        <w:rPr>
          <w:rFonts w:hint="eastAsia" w:hAnsi="宋体" w:cs="宋体"/>
          <w:color w:val="auto"/>
          <w:sz w:val="24"/>
          <w:szCs w:val="24"/>
        </w:rPr>
      </w:pPr>
      <w:r>
        <w:rPr>
          <w:rFonts w:hint="eastAsia" w:hAnsi="宋体" w:cs="宋体"/>
          <w:color w:val="auto"/>
          <w:sz w:val="24"/>
          <w:szCs w:val="24"/>
        </w:rPr>
        <w:t xml:space="preserve">甲方：                     项目名称：</w:t>
      </w:r>
      <w:r/>
    </w:p>
    <w:p>
      <w:pPr>
        <w:pStyle w:val="1001"/>
        <w:contextualSpacing/>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乙方：                     项目编号： </w:t>
      </w:r>
      <w:r/>
    </w:p>
    <w:p>
      <w:pPr>
        <w:pStyle w:val="1001"/>
        <w:contextualSpacing/>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                           签订时间：</w:t>
      </w:r>
      <w:r/>
    </w:p>
    <w:p>
      <w:pPr>
        <w:pStyle w:val="1001"/>
        <w:contextualSpacing/>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                           签订地点：</w:t>
      </w:r>
      <w:r/>
    </w:p>
    <w:p>
      <w:pPr>
        <w:pStyle w:val="1001"/>
        <w:ind w:firstLine="480"/>
        <w:jc w:val="left"/>
        <w:keepLines w:val="0"/>
        <w:keepNext w:val="0"/>
        <w:pageBreakBefore w:val="0"/>
        <w:spacing w:after="0" w:line="360" w:lineRule="auto"/>
        <w:widowControl/>
        <w:rPr>
          <w:rFonts w:hint="eastAsia" w:ascii="宋体" w:hAnsi="宋体" w:cs="宋体"/>
          <w:color w:val="auto"/>
          <w:sz w:val="24"/>
        </w:rPr>
      </w:pPr>
      <w:r>
        <w:rPr>
          <w:rFonts w:hint="eastAsia" w:ascii="宋体" w:hAnsi="宋体" w:cs="宋体"/>
          <w:color w:val="auto"/>
          <w:sz w:val="24"/>
        </w:rPr>
        <w:t xml:space="preserve">甲、乙双方根据《中华人民共和国政府采购法》、《中华人民共和国民法典》，按照</w:t>
      </w:r>
      <w:r>
        <w:rPr>
          <w:rFonts w:hint="eastAsia" w:ascii="宋体" w:hAnsi="宋体" w:cs="宋体"/>
          <w:color w:val="auto"/>
          <w:sz w:val="24"/>
          <w:u w:val="single"/>
          <w:lang w:eastAsia="zh-CN"/>
        </w:rPr>
        <w:t xml:space="preserve">沛县闫集卫生院及护理院食堂食材采购</w:t>
      </w:r>
      <w:r>
        <w:rPr>
          <w:rFonts w:hint="eastAsia" w:ascii="宋体" w:hAnsi="宋体" w:cs="宋体"/>
          <w:color w:val="auto"/>
          <w:sz w:val="24"/>
        </w:rPr>
        <w:t xml:space="preserve">发出的中标通知书、招标文件及乙方的投标文件等，按照平等、自愿的原则，经友好协商，签订本合同。</w:t>
      </w:r>
      <w:r/>
    </w:p>
    <w:p>
      <w:pPr>
        <w:pStyle w:val="1001"/>
        <w:keepLines w:val="0"/>
        <w:keepNext w:val="0"/>
        <w:pageBreakBefore w:val="0"/>
        <w:spacing w:after="0" w:line="360" w:lineRule="auto"/>
        <w:rPr>
          <w:rFonts w:hint="eastAsia" w:ascii="宋体" w:hAnsi="宋体" w:cs="宋体"/>
          <w:b/>
          <w:bCs/>
          <w:color w:val="auto"/>
          <w:sz w:val="24"/>
        </w:rPr>
      </w:pPr>
      <w:r>
        <w:rPr>
          <w:rFonts w:hint="eastAsia" w:ascii="宋体" w:hAnsi="宋体" w:cs="宋体"/>
          <w:b/>
          <w:bCs/>
          <w:color w:val="auto"/>
          <w:sz w:val="24"/>
        </w:rPr>
        <w:t xml:space="preserve">一、供货范围和期限</w:t>
      </w:r>
      <w:r/>
    </w:p>
    <w:p>
      <w:pPr>
        <w:pStyle w:val="1001"/>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rPr>
        <w:t xml:space="preserve">（一）供货范围：</w:t>
      </w:r>
      <w:r>
        <w:rPr>
          <w:rFonts w:hint="eastAsia" w:ascii="宋体" w:hAnsi="宋体" w:cs="宋体"/>
          <w:color w:val="auto"/>
          <w:sz w:val="24"/>
          <w:highlight w:val="none"/>
        </w:rPr>
        <w:t xml:space="preserve">为甲方进行食材的采购和配送。</w:t>
      </w:r>
      <w:r/>
    </w:p>
    <w:p>
      <w:pPr>
        <w:pStyle w:val="1001"/>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（二）供货时间：</w:t>
      </w:r>
      <w:r>
        <w:rPr>
          <w:rFonts w:hint="eastAsia" w:ascii="宋体" w:hAnsi="宋体" w:cs="宋体"/>
          <w:b/>
          <w:bCs/>
          <w:color w:val="auto"/>
          <w:sz w:val="24"/>
          <w:highlight w:val="none"/>
        </w:rPr>
        <w:t xml:space="preserve">自合同签订生效后十二个月（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日至</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日）或预算用完为止。</w:t>
      </w:r>
      <w:r/>
    </w:p>
    <w:p>
      <w:pPr>
        <w:pStyle w:val="2216"/>
        <w:ind w:firstLine="0"/>
        <w:keepLines w:val="0"/>
        <w:keepNext w:val="0"/>
        <w:pageBreakBefore w:val="0"/>
        <w:spacing w:before="0" w:after="0"/>
        <w:rPr>
          <w:rFonts w:hint="eastAsia" w:ascii="宋体" w:hAnsi="宋体" w:cs="宋体"/>
          <w:color w:val="auto"/>
          <w:sz w:val="24"/>
          <w:szCs w:val="24"/>
        </w:rPr>
      </w:pPr>
      <w:r>
        <w:rPr>
          <w:rFonts w:hint="eastAsia" w:ascii="宋体" w:hAnsi="宋体" w:cs="宋体"/>
          <w:color w:val="auto"/>
          <w:sz w:val="24"/>
          <w:szCs w:val="24"/>
        </w:rPr>
        <w:t xml:space="preserve">（三）采购需求：详见合同附件1。</w:t>
      </w:r>
      <w:r/>
    </w:p>
    <w:p>
      <w:pPr>
        <w:pStyle w:val="1001"/>
        <w:keepLines w:val="0"/>
        <w:keepNext w:val="0"/>
        <w:pageBreakBefore w:val="0"/>
        <w:spacing w:after="0" w:line="360" w:lineRule="auto"/>
        <w:rPr>
          <w:rFonts w:hint="eastAsia" w:ascii="宋体" w:hAnsi="宋体" w:cs="宋体"/>
          <w:b/>
          <w:bCs/>
          <w:color w:val="auto"/>
          <w:sz w:val="24"/>
        </w:rPr>
      </w:pPr>
      <w:r>
        <w:rPr>
          <w:rFonts w:hint="eastAsia" w:ascii="宋体" w:hAnsi="宋体" w:cs="宋体"/>
          <w:b/>
          <w:bCs/>
          <w:color w:val="auto"/>
          <w:sz w:val="24"/>
        </w:rPr>
        <w:t xml:space="preserve">二、供应方式及要求</w:t>
      </w:r>
      <w:r/>
    </w:p>
    <w:p>
      <w:pPr>
        <w:pStyle w:val="1001"/>
        <w:ind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（一）确定订单</w:t>
      </w:r>
      <w:r/>
    </w:p>
    <w:p>
      <w:pPr>
        <w:pStyle w:val="1001"/>
        <w:ind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甲方食堂提前一天向乙方提供所需食品订单，乙方必须在甲方食堂规定时间内，依据订单将甲方食堂所需的食品购齐，送至甲方食堂指定地点进行验收。</w:t>
      </w:r>
      <w:r/>
    </w:p>
    <w:p>
      <w:pPr>
        <w:pStyle w:val="1001"/>
        <w:ind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（二）乙方不得以任何理由拒绝供应、随意变更订单项目、内容，由于特殊情况不能及时供应的食品，乙方应提前通知甲方食堂，经甲方食堂许可后方能调整所订食品。</w:t>
      </w:r>
      <w:r/>
    </w:p>
    <w:p>
      <w:pPr>
        <w:pStyle w:val="1001"/>
        <w:ind w:firstLine="480"/>
        <w:keepLines w:val="0"/>
        <w:keepNext w:val="0"/>
        <w:pageBreakBefore w:val="0"/>
        <w:spacing w:after="0" w:line="360" w:lineRule="auto"/>
        <w:rPr>
          <w:rFonts w:hint="eastAsia" w:ascii="宋体" w:hAnsi="宋体" w:cs="宋体"/>
          <w:b/>
          <w:bCs/>
          <w:color w:val="auto"/>
          <w:sz w:val="24"/>
        </w:rPr>
      </w:pPr>
      <w:r>
        <w:rPr>
          <w:rFonts w:hint="eastAsia" w:ascii="宋体" w:hAnsi="宋体" w:cs="宋体"/>
          <w:color w:val="auto"/>
          <w:sz w:val="24"/>
        </w:rPr>
        <w:t xml:space="preserve">（三）乙方应主动配合甲方食堂对其供应食品所进行的数量、质量检查。</w:t>
      </w:r>
      <w:r/>
    </w:p>
    <w:p>
      <w:pPr>
        <w:pStyle w:val="1001"/>
        <w:keepLines w:val="0"/>
        <w:keepNext w:val="0"/>
        <w:pageBreakBefore w:val="0"/>
        <w:spacing w:after="0" w:line="360" w:lineRule="auto"/>
        <w:rPr>
          <w:rFonts w:hint="eastAsia" w:ascii="宋体" w:hAnsi="宋体" w:cs="宋体"/>
          <w:b/>
          <w:bCs/>
          <w:color w:val="auto"/>
          <w:sz w:val="24"/>
        </w:rPr>
      </w:pPr>
      <w:r>
        <w:rPr>
          <w:rFonts w:hint="eastAsia" w:ascii="宋体" w:hAnsi="宋体" w:cs="宋体"/>
          <w:b/>
          <w:bCs/>
          <w:color w:val="auto"/>
          <w:sz w:val="24"/>
        </w:rPr>
        <w:t xml:space="preserve">三、供应价格及预算金额</w:t>
      </w:r>
      <w:r/>
    </w:p>
    <w:p>
      <w:pPr>
        <w:pStyle w:val="1001"/>
        <w:keepLines w:val="0"/>
        <w:keepNext w:val="0"/>
        <w:pageBreakBefore w:val="0"/>
        <w:spacing w:after="0" w:line="360" w:lineRule="auto"/>
        <w:rPr>
          <w:rFonts w:hint="eastAsia" w:ascii="宋体" w:hAnsi="宋体" w:cs="宋体"/>
          <w:b/>
          <w:bCs/>
          <w:color w:val="auto"/>
          <w:sz w:val="24"/>
        </w:rPr>
      </w:pPr>
      <w:r>
        <w:rPr>
          <w:rFonts w:hint="eastAsia" w:ascii="宋体" w:hAnsi="宋体" w:cs="宋体"/>
          <w:b/>
          <w:bCs/>
          <w:color w:val="auto"/>
          <w:sz w:val="24"/>
        </w:rPr>
        <w:t xml:space="preserve">（一）供应价格</w:t>
      </w:r>
      <w:r/>
    </w:p>
    <w:p>
      <w:pPr>
        <w:pStyle w:val="1001"/>
        <w:numPr>
          <w:ilvl w:val="0"/>
          <w:numId w:val="0"/>
        </w:numPr>
        <w:ind w:firstLine="482"/>
        <w:keepLines w:val="0"/>
        <w:keepNext w:val="0"/>
        <w:pageBreakBefore w:val="0"/>
        <w:spacing w:after="0" w:line="360" w:lineRule="auto"/>
        <w:rPr>
          <w:rFonts w:hint="eastAsia" w:ascii="宋体" w:hAnsi="宋体" w:cs="宋体"/>
          <w:b/>
          <w:bCs/>
          <w:color w:val="auto"/>
          <w:sz w:val="24"/>
        </w:rPr>
      </w:pPr>
      <w:r>
        <w:rPr>
          <w:rFonts w:hint="eastAsia" w:ascii="宋体" w:hAnsi="宋体" w:cs="宋体"/>
          <w:b/>
          <w:bCs/>
          <w:color w:val="auto"/>
          <w:sz w:val="24"/>
          <w:lang w:val="en-US" w:eastAsia="zh-CN"/>
        </w:rPr>
        <w:t xml:space="preserve">1、</w:t>
      </w:r>
      <w:r>
        <w:rPr>
          <w:rFonts w:hint="eastAsia" w:ascii="宋体" w:hAnsi="宋体" w:cs="宋体"/>
          <w:b/>
          <w:bCs/>
          <w:color w:val="auto"/>
          <w:sz w:val="24"/>
        </w:rPr>
        <w:t xml:space="preserve">乙方综合优惠率：</w:t>
      </w:r>
      <w:r>
        <w:rPr>
          <w:rFonts w:hint="eastAsia" w:ascii="宋体" w:hAnsi="宋体" w:cs="宋体"/>
          <w:b/>
          <w:bCs/>
          <w:color w:val="auto"/>
          <w:sz w:val="24"/>
          <w:u w:val="single"/>
        </w:rPr>
        <w:t xml:space="preserve">     </w:t>
      </w:r>
      <w:r>
        <w:rPr>
          <w:rFonts w:hint="eastAsia" w:ascii="宋体" w:hAnsi="宋体" w:cs="宋体"/>
          <w:b/>
          <w:bCs/>
          <w:color w:val="auto"/>
          <w:sz w:val="24"/>
        </w:rPr>
        <w:t xml:space="preserve">%；</w:t>
      </w:r>
      <w:r/>
    </w:p>
    <w:p>
      <w:pPr>
        <w:pStyle w:val="1001"/>
        <w:numPr>
          <w:ilvl w:val="0"/>
          <w:numId w:val="0"/>
        </w:numPr>
        <w:ind w:firstLine="482"/>
        <w:keepLines w:val="0"/>
        <w:keepNext w:val="0"/>
        <w:pageBreakBefore w:val="0"/>
        <w:spacing w:after="0" w:line="360" w:lineRule="auto"/>
        <w:rPr>
          <w:rFonts w:hint="eastAsia" w:ascii="宋体" w:hAnsi="宋体" w:cs="宋体"/>
          <w:b/>
          <w:bCs/>
          <w:color w:val="auto"/>
          <w:sz w:val="24"/>
        </w:rPr>
      </w:pPr>
      <w:r>
        <w:rPr>
          <w:rFonts w:hint="eastAsia" w:ascii="宋体" w:hAnsi="宋体" w:cs="宋体"/>
          <w:b/>
          <w:bCs/>
          <w:color w:val="auto"/>
          <w:sz w:val="24"/>
          <w:lang w:val="en-US" w:eastAsia="zh-CN"/>
        </w:rPr>
        <w:t xml:space="preserve">2、</w:t>
      </w:r>
      <w:r>
        <w:rPr>
          <w:rFonts w:hint="eastAsia" w:ascii="宋体" w:hAnsi="宋体" w:cs="宋体"/>
          <w:b/>
          <w:bCs/>
          <w:color w:val="auto"/>
          <w:sz w:val="24"/>
        </w:rPr>
        <w:t xml:space="preserve">所有配送食品价格以徐州市发展和改革委员会网站“ 民生价格监测”上最新公布的同类食材平均单价作为基准价；网站上没有的食材，以每周五瑞丰农贸市场、民祥园农贸市场共两个农贸市场采集食材价格的平均单价作为本周的基准价，由甲方组成的询价小组在上述市场采集菜价，每周五定期前往上述两个农贸市场采集价格；如上述还未有的菜品，以供应商的批发采购处的的同类菜品零售价为基准单价，根据上述基准价按优惠率计算的单价。</w:t>
      </w:r>
      <w:r/>
    </w:p>
    <w:p>
      <w:pPr>
        <w:pStyle w:val="1001"/>
        <w:ind w:firstLine="482"/>
        <w:keepLines w:val="0"/>
        <w:keepNext w:val="0"/>
        <w:pageBreakBefore w:val="0"/>
        <w:spacing w:after="0" w:line="360" w:lineRule="auto"/>
        <w:rPr>
          <w:rFonts w:hint="eastAsia" w:ascii="宋体" w:hAnsi="宋体" w:cs="宋体"/>
          <w:b/>
          <w:bCs/>
          <w:color w:val="auto"/>
          <w:sz w:val="24"/>
          <w:highlight w:val="yellow"/>
        </w:rPr>
      </w:pPr>
      <w:r>
        <w:rPr>
          <w:rFonts w:hint="eastAsia" w:ascii="宋体" w:hAnsi="宋体" w:cs="宋体"/>
          <w:b/>
          <w:bCs/>
          <w:color w:val="auto"/>
          <w:sz w:val="24"/>
          <w:highlight w:val="yellow"/>
          <w:lang w:val="en-US" w:eastAsia="zh-CN"/>
        </w:rPr>
        <w:t xml:space="preserve">3、</w:t>
      </w:r>
      <w:r>
        <w:rPr>
          <w:rFonts w:hint="eastAsia" w:ascii="宋体" w:hAnsi="宋体" w:cs="宋体"/>
          <w:b/>
          <w:bCs/>
          <w:color w:val="auto"/>
          <w:sz w:val="24"/>
          <w:highlight w:val="yellow"/>
        </w:rPr>
        <w:t xml:space="preserve">乙方供货结算单价=基准单价×（1-乙方各类食材优惠率），但不得超出基准单价。</w:t>
      </w:r>
      <w:r/>
    </w:p>
    <w:p>
      <w:pPr>
        <w:pStyle w:val="1001"/>
        <w:ind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lang w:val="en-US" w:eastAsia="zh-CN"/>
        </w:rPr>
        <w:t xml:space="preserve">4、</w:t>
      </w:r>
      <w:r>
        <w:rPr>
          <w:rFonts w:hint="eastAsia" w:ascii="宋体" w:hAnsi="宋体" w:cs="宋体"/>
          <w:color w:val="auto"/>
          <w:sz w:val="24"/>
        </w:rPr>
        <w:t xml:space="preserve">乙方应按甲方需求进行每日配送。不得以任何理由拒绝。</w:t>
      </w:r>
      <w:r/>
    </w:p>
    <w:p>
      <w:pPr>
        <w:pStyle w:val="1001"/>
        <w:ind w:firstLine="48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5、按周计算应付金额，结算数量以甲方每日签字确认为准，按月付款。</w:t>
      </w:r>
      <w:r/>
    </w:p>
    <w:p>
      <w:pPr>
        <w:pStyle w:val="1001"/>
        <w:ind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6、乙方需向甲方提供合法有效的发票。</w:t>
      </w:r>
      <w:r/>
    </w:p>
    <w:p>
      <w:pPr>
        <w:pStyle w:val="1001"/>
        <w:keepLines w:val="0"/>
        <w:keepNext w:val="0"/>
        <w:pageBreakBefore w:val="0"/>
        <w:spacing w:after="0" w:line="360" w:lineRule="auto"/>
        <w:rPr>
          <w:rFonts w:hint="eastAsia" w:ascii="宋体" w:hAnsi="宋体" w:cs="宋体"/>
          <w:color w:val="auto"/>
          <w:sz w:val="24"/>
        </w:rPr>
      </w:pPr>
      <w:r>
        <w:rPr>
          <w:rFonts w:hint="eastAsia" w:ascii="宋体" w:hAnsi="宋体" w:cs="宋体"/>
          <w:b/>
          <w:bCs/>
          <w:color w:val="auto"/>
          <w:sz w:val="24"/>
        </w:rPr>
        <w:t xml:space="preserve">（二）预算金额</w:t>
      </w:r>
      <w:r>
        <w:rPr>
          <w:rFonts w:hint="eastAsia" w:ascii="宋体" w:hAnsi="宋体" w:cs="宋体"/>
          <w:color w:val="auto"/>
          <w:sz w:val="24"/>
        </w:rPr>
        <w:t xml:space="preserve">（</w:t>
      </w:r>
      <w:r>
        <w:rPr>
          <w:rFonts w:hint="eastAsia" w:ascii="宋体" w:hAnsi="宋体" w:cs="宋体"/>
          <w:b/>
          <w:bCs/>
          <w:color w:val="auto"/>
          <w:sz w:val="24"/>
        </w:rPr>
        <w:t xml:space="preserve">注：本项目预算金额为人民币</w:t>
      </w:r>
      <w:r>
        <w:rPr>
          <w:rFonts w:hint="eastAsia" w:ascii="宋体" w:hAnsi="宋体" w:cs="宋体"/>
          <w:b/>
          <w:bCs/>
          <w:color w:val="auto"/>
          <w:sz w:val="24"/>
          <w:lang w:eastAsia="zh-CN"/>
        </w:rPr>
        <w:t xml:space="preserve">130万</w:t>
      </w:r>
      <w:r>
        <w:rPr>
          <w:rFonts w:hint="eastAsia" w:ascii="宋体" w:hAnsi="宋体" w:cs="宋体"/>
          <w:b/>
          <w:bCs/>
          <w:color w:val="auto"/>
          <w:sz w:val="24"/>
        </w:rPr>
        <w:t xml:space="preserve">元。</w:t>
      </w:r>
      <w:r>
        <w:rPr>
          <w:rFonts w:hint="eastAsia" w:ascii="宋体" w:hAnsi="宋体" w:cs="宋体"/>
          <w:color w:val="auto"/>
          <w:sz w:val="24"/>
        </w:rPr>
        <w:t xml:space="preserve">）</w:t>
      </w:r>
      <w:r/>
    </w:p>
    <w:p>
      <w:pPr>
        <w:pStyle w:val="1001"/>
        <w:keepLines w:val="0"/>
        <w:keepNext w:val="0"/>
        <w:pageBreakBefore w:val="0"/>
        <w:spacing w:after="0" w:line="360" w:lineRule="auto"/>
        <w:rPr>
          <w:rFonts w:hint="eastAsia" w:ascii="宋体" w:hAnsi="宋体" w:cs="宋体"/>
          <w:b/>
          <w:bCs/>
          <w:color w:val="auto"/>
          <w:sz w:val="24"/>
        </w:rPr>
      </w:pPr>
      <w:r>
        <w:rPr>
          <w:rFonts w:hint="eastAsia" w:ascii="宋体" w:hAnsi="宋体" w:cs="宋体"/>
          <w:b/>
          <w:bCs/>
          <w:color w:val="auto"/>
          <w:sz w:val="24"/>
        </w:rPr>
        <w:t xml:space="preserve">四、支付（采购资金的支付方式、时间、条件）</w:t>
      </w:r>
      <w:r/>
    </w:p>
    <w:p>
      <w:pPr>
        <w:ind w:firstLine="482"/>
        <w:keepLines w:val="0"/>
        <w:keepNext w:val="0"/>
        <w:pageBreakBefore w:val="0"/>
        <w:spacing w:after="0" w:line="360" w:lineRule="auto"/>
        <w:rPr>
          <w:rFonts w:hint="eastAsia" w:ascii="宋体" w:hAnsi="宋体" w:cs="宋体"/>
          <w:b/>
          <w:bCs/>
          <w:color w:val="auto"/>
          <w:sz w:val="24"/>
        </w:rPr>
      </w:pPr>
      <w:r>
        <w:rPr>
          <w:rFonts w:hint="eastAsia" w:ascii="宋体" w:hAnsi="宋体" w:cs="宋体"/>
          <w:b/>
          <w:bCs/>
          <w:color w:val="auto"/>
          <w:sz w:val="24"/>
        </w:rPr>
        <w:t xml:space="preserve">1、经双方协商一致，选择以下第</w:t>
      </w:r>
      <w:r>
        <w:rPr>
          <w:rFonts w:hint="eastAsia" w:ascii="宋体" w:hAnsi="宋体" w:cs="宋体"/>
          <w:b/>
          <w:bCs/>
          <w:color w:val="auto"/>
          <w:sz w:val="24"/>
          <w:u w:val="single"/>
        </w:rPr>
        <w:t xml:space="preserve">   </w:t>
      </w:r>
      <w:r>
        <w:rPr>
          <w:rFonts w:hint="eastAsia" w:ascii="宋体" w:hAnsi="宋体" w:cs="宋体"/>
          <w:b/>
          <w:bCs/>
          <w:color w:val="auto"/>
          <w:sz w:val="24"/>
        </w:rPr>
        <w:t xml:space="preserve">种付款方式:</w:t>
      </w:r>
      <w:r/>
    </w:p>
    <w:p>
      <w:pPr>
        <w:ind w:firstLine="560"/>
        <w:keepLines w:val="0"/>
        <w:keepNext w:val="0"/>
        <w:pageBreakBefore w:val="0"/>
        <w:spacing w:after="0" w:line="360" w:lineRule="auto"/>
        <w:rPr>
          <w:rFonts w:hint="eastAsia" w:ascii="宋体" w:hAnsi="宋体" w:cs="宋体"/>
          <w:b/>
          <w:bCs/>
          <w:color w:val="auto"/>
          <w:sz w:val="24"/>
        </w:rPr>
      </w:pPr>
      <w:r>
        <w:rPr>
          <w:rFonts w:hint="eastAsia" w:ascii="宋体" w:hAnsi="宋体" w:cs="宋体"/>
          <w:b/>
          <w:bCs/>
          <w:color w:val="auto"/>
          <w:sz w:val="24"/>
        </w:rPr>
        <w:t xml:space="preserve">付款方式一：提交预付款保函的</w:t>
      </w:r>
      <w:r/>
    </w:p>
    <w:p>
      <w:pPr>
        <w:pStyle w:val="1007"/>
        <w:ind w:left="0"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预算金额的百分之二十(20%)即￥</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元，在双方签订合同后10个工作日内，乙方向甲方出具等额预付款保函后，由甲方办理政府采购资金结算手续支付给乙方。</w:t>
      </w:r>
      <w:r/>
    </w:p>
    <w:p>
      <w:pPr>
        <w:pStyle w:val="1001"/>
        <w:ind w:firstLine="5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每月核算月度付款金额，按照优先抵扣预付款的原则结算月度费用，预付款抵扣完后，费用按月支付，每月1次按实际订单量支付。每次付款经甲方验收合格后，根据验收考核结果，甲方自收到发票后10个工作日内，将资金支付到合同约定的乙方账户。</w:t>
      </w:r>
      <w:r/>
    </w:p>
    <w:p>
      <w:pPr>
        <w:pStyle w:val="883"/>
        <w:ind w:left="0" w:right="0" w:firstLine="561"/>
        <w:keepLines w:val="0"/>
        <w:keepNext w:val="0"/>
        <w:pageBreakBefore w:val="0"/>
        <w:spacing w:after="0"/>
        <w:rPr>
          <w:rFonts w:hint="eastAsia" w:ascii="宋体" w:hAnsi="宋体" w:cs="宋体"/>
          <w:b/>
          <w:bCs/>
          <w:color w:val="auto"/>
        </w:rPr>
      </w:pPr>
      <w:r>
        <w:rPr>
          <w:rFonts w:hint="eastAsia" w:ascii="宋体" w:hAnsi="宋体" w:cs="宋体"/>
          <w:b/>
          <w:bCs/>
          <w:color w:val="auto"/>
        </w:rPr>
        <w:t xml:space="preserve">付款方式二：不提交预付款保函的</w:t>
      </w:r>
      <w:r/>
    </w:p>
    <w:p>
      <w:pPr>
        <w:pStyle w:val="1001"/>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预算金额的百分之十(10%)即￥</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元，在双方签订合同后10个工作日内，由甲方办理政府采购资金结算手续支付给乙方。</w:t>
      </w:r>
      <w:r/>
    </w:p>
    <w:p>
      <w:pPr>
        <w:pStyle w:val="1001"/>
        <w:ind w:firstLine="36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rPr>
        <w:t xml:space="preserve">每月核算月度付款金额，按照优先抵扣预付款的原则结算月度费用，预付款抵扣完后，费用按月支付，每月1次按实际订单量支付。每次付款经甲方验收合格后，根据验收考核结果，甲方自收到发票后10个工作日内，将资金支付到合同约定的乙方</w:t>
      </w:r>
      <w:r>
        <w:rPr>
          <w:rFonts w:hint="eastAsia" w:ascii="宋体" w:hAnsi="宋体" w:cs="宋体"/>
          <w:color w:val="auto"/>
          <w:sz w:val="24"/>
          <w:highlight w:val="none"/>
        </w:rPr>
        <w:t xml:space="preserve">账户。</w:t>
      </w:r>
      <w:r/>
    </w:p>
    <w:p>
      <w:pPr>
        <w:pStyle w:val="914"/>
        <w:ind w:firstLine="360"/>
        <w:keepLines w:val="0"/>
        <w:keepNext w:val="0"/>
        <w:pageBreakBefore w:val="0"/>
        <w:spacing w:before="0" w:beforeAutospacing="0" w:after="0" w:afterAutospacing="0" w:line="360" w:lineRule="auto"/>
        <w:rPr>
          <w:rFonts w:hint="eastAsia"/>
          <w:b/>
          <w:bCs/>
          <w:color w:val="auto"/>
          <w:highlight w:val="none"/>
        </w:rPr>
      </w:pPr>
      <w:r>
        <w:rPr>
          <w:rFonts w:hint="eastAsia"/>
          <w:b/>
          <w:bCs/>
          <w:color w:val="auto"/>
          <w:highlight w:val="none"/>
        </w:rPr>
        <w:t xml:space="preserve">（在签订合同时，供应商明确表示无需预付款的，费用按双方核算确认的月度金额。（注：此条符合苏财购〔2020〕52号文件要求））</w:t>
      </w:r>
      <w:r/>
    </w:p>
    <w:p>
      <w:pPr>
        <w:pStyle w:val="1001"/>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2、合同约定的乙方账户：</w:t>
      </w:r>
      <w:r/>
    </w:p>
    <w:p>
      <w:pPr>
        <w:pStyle w:val="1001"/>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开户银行：</w:t>
      </w:r>
      <w:r/>
    </w:p>
    <w:p>
      <w:pPr>
        <w:pStyle w:val="1001"/>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银行账号：</w:t>
      </w:r>
      <w:r/>
    </w:p>
    <w:p>
      <w:pPr>
        <w:pStyle w:val="1001"/>
        <w:ind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3、其他</w:t>
      </w:r>
      <w:r/>
    </w:p>
    <w:p>
      <w:pPr>
        <w:pStyle w:val="1001"/>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若出现因乙方违约导致双方有争议的情况，待争议解决后3个工作日内甲方再向乙方支付货款，期间造成的经济损失由乙方自行承担。</w:t>
      </w:r>
      <w:r/>
    </w:p>
    <w:p>
      <w:pPr>
        <w:pStyle w:val="1001"/>
        <w:ind w:firstLine="360"/>
        <w:keepLines w:val="0"/>
        <w:keepNext w:val="0"/>
        <w:pageBreakBefore w:val="0"/>
        <w:spacing w:after="0" w:line="360" w:lineRule="auto"/>
        <w:rPr>
          <w:rFonts w:hint="eastAsia" w:ascii="宋体" w:hAnsi="宋体" w:cs="宋体"/>
          <w:b/>
          <w:bCs/>
          <w:color w:val="auto"/>
          <w:sz w:val="24"/>
        </w:rPr>
      </w:pPr>
      <w:r>
        <w:rPr>
          <w:rFonts w:hint="eastAsia" w:ascii="宋体" w:hAnsi="宋体" w:cs="宋体"/>
          <w:color w:val="auto"/>
          <w:sz w:val="24"/>
        </w:rPr>
        <w:t xml:space="preserve">4、在预算金额范围内按照实际发生金额据实结算支付，若本合同履行期限内支付超过预算金额，本合同自动终止。</w:t>
      </w:r>
      <w:r/>
    </w:p>
    <w:p>
      <w:pPr>
        <w:ind w:firstLine="24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乙方需提交的支付文件包括:</w:t>
      </w:r>
      <w:r/>
    </w:p>
    <w:p>
      <w:pPr>
        <w:pStyle w:val="883"/>
        <w:ind w:left="0" w:right="0" w:firstLine="280"/>
        <w:keepLines w:val="0"/>
        <w:keepNext w:val="0"/>
        <w:pageBreakBefore w:val="0"/>
        <w:spacing w:after="0"/>
        <w:rPr>
          <w:rFonts w:hint="eastAsia" w:ascii="宋体" w:hAnsi="宋体" w:cs="宋体"/>
          <w:color w:val="auto"/>
        </w:rPr>
      </w:pPr>
      <w:r>
        <w:rPr>
          <w:rFonts w:hint="eastAsia" w:ascii="宋体" w:hAnsi="宋体" w:cs="宋体"/>
          <w:color w:val="auto"/>
        </w:rPr>
        <w:t xml:space="preserve">①乙方出具当月甲方已经实际确认的订单量的全额正式发票；</w:t>
      </w:r>
      <w:r/>
    </w:p>
    <w:p>
      <w:pPr>
        <w:pStyle w:val="883"/>
        <w:ind w:left="0" w:right="0" w:firstLine="280"/>
        <w:keepLines w:val="0"/>
        <w:keepNext w:val="0"/>
        <w:pageBreakBefore w:val="0"/>
        <w:spacing w:after="0"/>
        <w:rPr>
          <w:rFonts w:hint="eastAsia" w:ascii="宋体" w:hAnsi="宋体" w:cs="宋体"/>
          <w:color w:val="auto"/>
        </w:rPr>
      </w:pPr>
      <w:r>
        <w:rPr>
          <w:rFonts w:hint="eastAsia" w:ascii="宋体" w:hAnsi="宋体" w:cs="宋体"/>
          <w:color w:val="auto"/>
        </w:rPr>
        <w:t xml:space="preserve">②甲方确认的送货清单；</w:t>
      </w:r>
      <w:r/>
    </w:p>
    <w:p>
      <w:pPr>
        <w:pStyle w:val="883"/>
        <w:ind w:left="0" w:right="0" w:firstLine="280"/>
        <w:keepLines w:val="0"/>
        <w:keepNext w:val="0"/>
        <w:pageBreakBefore w:val="0"/>
        <w:spacing w:after="0"/>
        <w:rPr>
          <w:rFonts w:hint="eastAsia" w:ascii="宋体" w:hAnsi="宋体" w:cs="宋体"/>
          <w:color w:val="auto"/>
        </w:rPr>
      </w:pPr>
      <w:r>
        <w:rPr>
          <w:rFonts w:hint="eastAsia" w:ascii="宋体" w:hAnsi="宋体" w:cs="宋体"/>
          <w:color w:val="auto"/>
        </w:rPr>
        <w:t xml:space="preserve">③甲方出具的结算价款考核确认单。</w:t>
      </w:r>
      <w:r/>
    </w:p>
    <w:p>
      <w:pPr>
        <w:pStyle w:val="1001"/>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r/>
    </w:p>
    <w:p>
      <w:pPr>
        <w:pStyle w:val="1001"/>
        <w:keepLines w:val="0"/>
        <w:keepNext w:val="0"/>
        <w:pageBreakBefore w:val="0"/>
        <w:spacing w:after="0" w:line="360" w:lineRule="auto"/>
        <w:rPr>
          <w:rFonts w:hint="eastAsia" w:ascii="宋体" w:hAnsi="宋体" w:cs="宋体"/>
          <w:b/>
          <w:bCs/>
          <w:color w:val="auto"/>
          <w:sz w:val="24"/>
        </w:rPr>
      </w:pPr>
      <w:r>
        <w:rPr>
          <w:rFonts w:hint="eastAsia" w:ascii="宋体" w:hAnsi="宋体" w:cs="宋体"/>
          <w:b/>
          <w:bCs/>
          <w:color w:val="auto"/>
          <w:sz w:val="24"/>
        </w:rPr>
        <w:t xml:space="preserve">五、质量标准和检验</w:t>
      </w:r>
      <w:r/>
    </w:p>
    <w:p>
      <w:pPr>
        <w:pStyle w:val="1001"/>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（一）质量标准</w:t>
      </w:r>
      <w:r/>
    </w:p>
    <w:p>
      <w:pPr>
        <w:pStyle w:val="1001"/>
        <w:ind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highlight w:val="none"/>
        </w:rPr>
        <w:t xml:space="preserve">、乙方所供应的食品数量不得短缺，质量必须符合《中华人民共和国食品安全法》（2025 修正）、《中华人民共和国动物防疫法》、GB 31654-2021《食品安全国家标准 餐饮服务通用卫生规范》、《餐饮服务食品安全操作规范》及国家现行食品安全国家标准（GB）等相关法律法规与标准要求。乙方提供的所有蔬菜、水果、豆、粮、油等均须为非转基因产品。蔬菜水果类应保持较好的色泽和新鲜度</w:t>
      </w:r>
      <w:r>
        <w:rPr>
          <w:rFonts w:hint="eastAsia" w:ascii="宋体" w:hAnsi="宋体" w:cs="宋体"/>
          <w:color w:val="auto"/>
          <w:sz w:val="24"/>
        </w:rPr>
        <w:t xml:space="preserve">，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等由大型正规厂商出品，相关证件齐全。严禁配送假冒、变质、临期、过期的产品，不得弄虚作假或以次充好，对于不符合质量要求的物品甲方有权要求乙方及时退货或换货，乙方必须无条件退换，由此产生的一切后果由乙方承担。</w:t>
      </w:r>
      <w:r/>
    </w:p>
    <w:p>
      <w:pPr>
        <w:pStyle w:val="1001"/>
        <w:ind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2、乙方为满足质量标准提供的技术方案详见合同附件2。</w:t>
      </w:r>
      <w:r/>
    </w:p>
    <w:p>
      <w:pPr>
        <w:pStyle w:val="1001"/>
        <w:ind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3、乙方为满足质量标准提供的组织机构设置及人员和车辆配备方案详见合同附件3。</w:t>
      </w:r>
      <w:r/>
    </w:p>
    <w:p>
      <w:pPr>
        <w:pStyle w:val="1001"/>
        <w:ind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4、乙方未满足质量标准提供的退换货承诺方案详见合同附件4。</w:t>
      </w:r>
      <w:r/>
    </w:p>
    <w:p>
      <w:pPr>
        <w:pStyle w:val="1001"/>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（二）验收检验</w:t>
      </w:r>
      <w:r/>
    </w:p>
    <w:p>
      <w:pPr>
        <w:pStyle w:val="1001"/>
        <w:ind w:firstLine="48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rPr>
        <w:t xml:space="preserve">1、甲方每天对供应食品的品名、规格、数</w:t>
      </w:r>
      <w:r>
        <w:rPr>
          <w:rFonts w:hint="eastAsia" w:ascii="宋体" w:hAnsi="宋体" w:cs="宋体"/>
          <w:color w:val="auto"/>
          <w:sz w:val="24"/>
          <w:highlight w:val="none"/>
        </w:rPr>
        <w:t xml:space="preserve">量、单价和质量</w:t>
      </w:r>
      <w:r>
        <w:rPr>
          <w:rFonts w:hint="eastAsia" w:ascii="宋体" w:hAnsi="宋体" w:cs="宋体"/>
          <w:color w:val="auto"/>
          <w:sz w:val="24"/>
        </w:rPr>
        <w:t xml:space="preserve">进行现场验收，以甲</w:t>
      </w:r>
      <w:r>
        <w:rPr>
          <w:rFonts w:hint="eastAsia" w:ascii="宋体" w:hAnsi="宋体" w:cs="宋体"/>
          <w:color w:val="auto"/>
          <w:sz w:val="24"/>
          <w:highlight w:val="none"/>
        </w:rPr>
        <w:t xml:space="preserve">方食堂的验货数量为准，乙方每次随货附一式三份盖章的送货清单，供甲方食堂验货后签字确认，甲方食堂执一份，乙方执二份，作为送、收货及合同费用计算的凭证。若乙方供应食品运输损坏率较高且影响甲方正常使用，或原材料已验收入库但在甲方使用的过程中发现配送商品不合格，甲方食堂有权要求乙方及时退换货，并按合同约定乙方向甲方支付违约金，中标人必须无条件退换，由此产生的一切后果由乙方承担。</w:t>
      </w:r>
      <w:r/>
    </w:p>
    <w:p>
      <w:pPr>
        <w:pStyle w:val="1001"/>
        <w:ind w:firstLine="48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留样与抽查送检：采购人将对每批次配送的货品进行留样保存，并每月随机抽样送检一次，送检费用由中标人承担。如有食品卫生安全监督部门或相关部门对货品进行检查，中标人须全力配合，不得找任何借口推脱。    </w:t>
      </w:r>
      <w:r/>
    </w:p>
    <w:p>
      <w:pPr>
        <w:pStyle w:val="1001"/>
        <w:ind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highlight w:val="none"/>
        </w:rPr>
        <w:t xml:space="preserve">2、每月供应食材进行《食材供应评价意见表》，意见表评价结果：90分及以上为合格，70-90分为良好，70分以下为不合格；（1）结果合格：按合同约定付款；（2）结果良好：需扣除当月食材货款10%，如连续2个月为良好</w:t>
      </w:r>
      <w:r>
        <w:rPr>
          <w:rFonts w:hint="eastAsia" w:ascii="宋体" w:hAnsi="宋体" w:cs="宋体"/>
          <w:color w:val="auto"/>
          <w:sz w:val="24"/>
        </w:rPr>
        <w:t xml:space="preserve">，作不合格处理；（3）结果不合格：不付款，供应商需按甲方要求整改，整改期间甲方另有安排的，供应商需承担甲方一切损失，如拒绝整改的，甲方有权暂停供货需求，并有权拒绝任何付款。《食材供应评价意见表》见合同附件7。</w:t>
      </w:r>
      <w:r/>
    </w:p>
    <w:p>
      <w:pPr>
        <w:pStyle w:val="1001"/>
        <w:ind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3、验收标准（验收要求、验收标准和程序）：见合同附件5。</w:t>
      </w:r>
      <w:r/>
    </w:p>
    <w:p>
      <w:pPr>
        <w:pStyle w:val="914"/>
        <w:ind w:firstLine="482"/>
        <w:keepLines w:val="0"/>
        <w:keepNext w:val="0"/>
        <w:pageBreakBefore w:val="0"/>
        <w:spacing w:before="0" w:beforeAutospacing="0" w:after="0" w:afterAutospacing="0" w:line="336" w:lineRule="auto"/>
        <w:widowControl/>
        <w:rPr>
          <w:rFonts w:hint="eastAsia"/>
          <w:color w:val="auto"/>
          <w:highlight w:val="none"/>
        </w:rPr>
      </w:pPr>
      <w:r>
        <w:rPr>
          <w:rFonts w:hint="eastAsia"/>
          <w:b/>
          <w:bCs/>
          <w:color w:val="auto"/>
        </w:rPr>
        <w:t xml:space="preserve">4、所有带保质期的食材，乙方配送至甲方指定地点时，剩余保质期须不低于该食材标注总保质期</w:t>
      </w:r>
      <w:r>
        <w:rPr>
          <w:rFonts w:hint="eastAsia"/>
          <w:b/>
          <w:bCs/>
          <w:color w:val="auto"/>
          <w:highlight w:val="none"/>
        </w:rPr>
        <w:t xml:space="preserve">的 2/3，严禁配送临期、过期或保质期不符合本条款要求的产品。</w:t>
      </w:r>
      <w:r/>
    </w:p>
    <w:p>
      <w:pPr>
        <w:pStyle w:val="1001"/>
        <w:ind w:firstLine="48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（三）供应时间（每日</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前）</w:t>
      </w:r>
      <w:r/>
    </w:p>
    <w:p>
      <w:pPr>
        <w:ind w:firstLine="480"/>
        <w:keepLines w:val="0"/>
        <w:keepNext w:val="0"/>
        <w:pageBreakBefore w:val="0"/>
        <w:spacing w:after="0" w:line="360" w:lineRule="auto"/>
        <w:rPr>
          <w:rFonts w:hint="eastAsia" w:cs="宋体" w:asciiTheme="minorEastAsia" w:hAnsiTheme="minorEastAsia" w:eastAsiaTheme="minorEastAsia"/>
          <w:color w:val="auto"/>
          <w:sz w:val="24"/>
          <w:highlight w:val="none"/>
        </w:rPr>
      </w:pPr>
      <w:r>
        <w:rPr>
          <w:rFonts w:hint="eastAsia" w:ascii="宋体" w:hAnsi="宋体" w:cs="宋体"/>
          <w:color w:val="auto"/>
          <w:sz w:val="24"/>
          <w:highlight w:val="none"/>
        </w:rPr>
        <w:t xml:space="preserve">1、</w:t>
      </w:r>
      <w:r>
        <w:rPr>
          <w:rFonts w:hint="eastAsia" w:cs="宋体" w:asciiTheme="minorEastAsia" w:hAnsiTheme="minorEastAsia" w:eastAsiaTheme="minorEastAsia"/>
          <w:color w:val="auto"/>
          <w:sz w:val="24"/>
          <w:highlight w:val="none"/>
        </w:rPr>
        <w:t xml:space="preserve">乙方每日必须按照甲方要求的时间将甲方食堂所需食品送至指定地点进行验收。乙方如送货迟到超过半小时，第一次发现，扣除当日货款的10%。因迟到一小时以上而造成甲方食堂无法正常供餐的，甲方有权拒收并从别处紧急采购，采购费用从乙方货款中扣除；第二次发现，扣除当周货款的10%；第三次发现，扣除当月货款的 10%，甲方并有权解除供货合同，有权追究乙方相关经济、法律责任。遇有特殊任务或其他情况，应以甲方具体要求为准。</w:t>
      </w:r>
      <w:r/>
    </w:p>
    <w:p>
      <w:pPr>
        <w:ind w:firstLine="480"/>
        <w:keepLines w:val="0"/>
        <w:keepNext w:val="0"/>
        <w:pageBreakBefore w:val="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如遇特殊情况，乙方要为甲方食堂提供紧急配送服务，接甲方电话通知后，90 分钟内送达。乙方如送货迟到超过半小时，第一次发现，扣除当日货款的 10%。因迟到一小时以上而造成甲方食堂无法正常供餐的，甲方有权拒收并从别处紧急采购，采购费用从乙方货款中扣除；第二次发现，扣除当周货款的 10%；第三次发现，扣除当月货款的 10%，甲方并有权解除供货合同，并有权追究乙方相关经济、法律责任。遇有特殊任务或其他情况，应以甲方具体要求为准。</w:t>
      </w:r>
      <w:r/>
    </w:p>
    <w:p>
      <w:pPr>
        <w:pStyle w:val="1001"/>
        <w:keepLines w:val="0"/>
        <w:keepNext w:val="0"/>
        <w:pageBreakBefore w:val="0"/>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六、包装与标记</w:t>
      </w:r>
      <w:r/>
    </w:p>
    <w:p>
      <w:pPr>
        <w:pStyle w:val="1001"/>
        <w:ind w:firstLine="54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商品（合同标的）包装具体要求：见《关于印发《商品包装政府采购需求标准（试行）》、《快递包装政府采购需求标准（试行）》的通知》（财办库〔2020〕123号）中《商品包装政府采购需求标准（试行）》。</w:t>
      </w:r>
      <w:r/>
    </w:p>
    <w:p>
      <w:pPr>
        <w:pStyle w:val="1001"/>
        <w:ind w:firstLine="540"/>
        <w:jc w:val="left"/>
        <w:keepLines w:val="0"/>
        <w:keepNext w:val="0"/>
        <w:pageBreakBefore w:val="0"/>
        <w:spacing w:after="0"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2、快递包装具体要求：见《关于印发《商品包装政府采购需求标准（试行）》、 《快递包装政府采购需求标准（试行）》的通知》（财办库〔2020〕123号）中《快递包装政府采购需求标准（试行）》。</w:t>
      </w:r>
      <w:r/>
    </w:p>
    <w:p>
      <w:pPr>
        <w:pStyle w:val="1001"/>
        <w:keepLines w:val="0"/>
        <w:keepNext w:val="0"/>
        <w:pageBreakBefore w:val="0"/>
        <w:spacing w:after="0" w:line="360" w:lineRule="auto"/>
        <w:rPr>
          <w:rFonts w:hint="eastAsia" w:ascii="宋体" w:hAnsi="宋体" w:cs="宋体"/>
          <w:b/>
          <w:bCs/>
          <w:color w:val="auto"/>
          <w:sz w:val="24"/>
        </w:rPr>
      </w:pPr>
      <w:r>
        <w:rPr>
          <w:rFonts w:hint="eastAsia" w:ascii="宋体" w:hAnsi="宋体" w:cs="宋体"/>
          <w:b/>
          <w:bCs/>
          <w:color w:val="auto"/>
          <w:sz w:val="24"/>
        </w:rPr>
        <w:t xml:space="preserve">七、履约保证金</w:t>
      </w:r>
      <w:r/>
    </w:p>
    <w:p>
      <w:pPr>
        <w:pStyle w:val="1001"/>
        <w:ind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cs="宋体"/>
          <w:b/>
          <w:bCs/>
          <w:color w:val="auto"/>
          <w:sz w:val="24"/>
        </w:rPr>
        <w:t xml:space="preserve">乙方是否提供履约保证金：预算金额的10%。 </w:t>
      </w:r>
      <w:r/>
    </w:p>
    <w:p>
      <w:pPr>
        <w:pStyle w:val="1001"/>
        <w:ind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2、乙方提供履约保证金的形式、金额及期限：以支票、汇票、本票或金融机构、担保机构出具的保函等非现金形式提交，也可自愿使用履约保函（保险）代替缴纳履约保证金，具体详见《关于在全省政府采购领域推行电子履约保函（保险）的通知》（苏财购〔2023〕150号）规定。 </w:t>
      </w:r>
      <w:r/>
    </w:p>
    <w:p>
      <w:pPr>
        <w:pStyle w:val="1001"/>
        <w:ind w:firstLine="480"/>
        <w:keepLines w:val="0"/>
        <w:keepNext w:val="0"/>
        <w:pageBreakBefore w:val="0"/>
        <w:spacing w:after="0" w:line="360" w:lineRule="auto"/>
        <w:rPr>
          <w:rFonts w:hint="eastAsia" w:ascii="宋体" w:hAnsi="宋体" w:cs="宋体"/>
          <w:b/>
          <w:bCs/>
          <w:color w:val="auto"/>
          <w:sz w:val="24"/>
        </w:rPr>
      </w:pPr>
      <w:r>
        <w:rPr>
          <w:rFonts w:hint="eastAsia" w:ascii="宋体" w:hAnsi="宋体" w:cs="宋体"/>
          <w:color w:val="auto"/>
          <w:sz w:val="24"/>
        </w:rPr>
        <w:t xml:space="preserve">3、履约保证金的返还：乙方缴纳的履约保证金，待合同标的履约完成、验收合格，或合同期满，一年后一次性无息退还（凭“履约保证金退付申请书”及“收款收据原件”办理退款手续）。如果乙方不履行合同约定的义务，未能完全履行合同规定的义务或其履行不符合合同的约定，甲方有权扣除履约保证金取得补偿。</w:t>
      </w:r>
      <w:r>
        <w:rPr>
          <w:rFonts w:hint="eastAsia" w:ascii="宋体" w:hAnsi="宋体" w:cs="宋体"/>
          <w:b/>
          <w:bCs/>
          <w:color w:val="auto"/>
          <w:sz w:val="24"/>
        </w:rPr>
        <w:t xml:space="preserve"> </w:t>
      </w:r>
      <w:r/>
    </w:p>
    <w:p>
      <w:pPr>
        <w:pStyle w:val="1001"/>
        <w:keepLines w:val="0"/>
        <w:keepNext w:val="0"/>
        <w:pageBreakBefore w:val="0"/>
        <w:spacing w:after="0" w:line="360" w:lineRule="auto"/>
        <w:rPr>
          <w:rFonts w:hint="eastAsia" w:ascii="宋体" w:hAnsi="宋体" w:cs="宋体"/>
          <w:color w:val="auto"/>
          <w:sz w:val="24"/>
        </w:rPr>
      </w:pPr>
      <w:r>
        <w:rPr>
          <w:rFonts w:hint="eastAsia" w:ascii="宋体" w:hAnsi="宋体" w:cs="宋体"/>
          <w:b/>
          <w:bCs/>
          <w:color w:val="auto"/>
          <w:sz w:val="24"/>
        </w:rPr>
        <w:t xml:space="preserve">八、违约责任</w:t>
      </w:r>
      <w:r/>
    </w:p>
    <w:p>
      <w:pPr>
        <w:pStyle w:val="1001"/>
        <w:ind w:firstLine="48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（一）甲方违约责任</w:t>
      </w:r>
      <w:r/>
    </w:p>
    <w:p>
      <w:pPr>
        <w:pStyle w:val="1001"/>
        <w:ind w:firstLine="54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乙方按合同履约，甲方按合同约定支付食堂食材费用，除因财政付款审批程序滞后外，甲方应在次月付款前完成上月付款，如有特殊情况，双方协商解决。</w:t>
      </w:r>
      <w:r/>
    </w:p>
    <w:p>
      <w:pPr>
        <w:pStyle w:val="1001"/>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（二）乙方违约责任</w:t>
      </w:r>
      <w:r/>
    </w:p>
    <w:p>
      <w:pPr>
        <w:pStyle w:val="1001"/>
        <w:ind w:firstLine="24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1、数量违约</w:t>
      </w:r>
      <w:r/>
    </w:p>
    <w:p>
      <w:pPr>
        <w:pStyle w:val="1001"/>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乙方应按照甲方要求的数量足额供应，如若乙方实际供货量少于供货单据数量的，第一次发现，扣除当日货款的10%；第二次发现，扣除当周货款的10%；第三次发现，扣除当月货款的10%外，甲方有权终止合同。上述情形，除扣除货款（违约性质）外，同时按照实际供应的数量结算款项。</w:t>
      </w:r>
      <w:r/>
    </w:p>
    <w:p>
      <w:pPr>
        <w:pStyle w:val="1001"/>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2、质量违约</w:t>
      </w:r>
      <w:r/>
    </w:p>
    <w:p>
      <w:pPr>
        <w:pStyle w:val="914"/>
        <w:ind w:firstLine="360"/>
        <w:keepLines w:val="0"/>
        <w:keepNext w:val="0"/>
        <w:pageBreakBefore w:val="0"/>
        <w:spacing w:before="0" w:beforeAutospacing="0" w:after="0" w:afterAutospacing="0" w:line="360" w:lineRule="auto"/>
        <w:rPr>
          <w:rFonts w:hint="eastAsia"/>
          <w:color w:val="auto"/>
        </w:rPr>
      </w:pPr>
      <w:r>
        <w:rPr>
          <w:rFonts w:hint="eastAsia"/>
          <w:color w:val="auto"/>
        </w:rPr>
        <w:t xml:space="preserve">甲方每月对乙方所供应商品随机抽取进行送检，送检品类及抽取次数由甲方决定。乙方应按照国家食品安全相关规定及甲方对菜品质量的要求进行送货。</w:t>
      </w:r>
      <w:r/>
    </w:p>
    <w:p>
      <w:pPr>
        <w:pStyle w:val="914"/>
        <w:ind w:firstLine="360"/>
        <w:keepLines w:val="0"/>
        <w:keepNext w:val="0"/>
        <w:pageBreakBefore w:val="0"/>
        <w:spacing w:before="0" w:beforeAutospacing="0" w:after="0" w:afterAutospacing="0" w:line="360" w:lineRule="auto"/>
        <w:rPr>
          <w:rFonts w:hint="eastAsia"/>
          <w:color w:val="auto"/>
        </w:rPr>
      </w:pPr>
      <w:r>
        <w:rPr>
          <w:rFonts w:hint="eastAsia"/>
          <w:color w:val="auto"/>
        </w:rPr>
        <w:t xml:space="preserve">甲方如发现不符合合同规定的货品，乙方应无条件收回所供应的货品并给予甲方书面答复说明原因，并在甲方要求的时间内更换好所需货品，由此造成的损失和影响由乙方负责。第一次验收不合格，甲方发出书面警告，第二次乙方按照5000元承担违约责任，甲方有权在当期付款中扣除。第三次甲方有权解除合同。</w:t>
      </w:r>
      <w:r/>
    </w:p>
    <w:p>
      <w:pPr>
        <w:pStyle w:val="914"/>
        <w:ind w:firstLine="360"/>
        <w:keepLines w:val="0"/>
        <w:keepNext w:val="0"/>
        <w:pageBreakBefore w:val="0"/>
        <w:spacing w:before="0" w:beforeAutospacing="0" w:after="0" w:afterAutospacing="0" w:line="360" w:lineRule="auto"/>
        <w:rPr>
          <w:rFonts w:hint="eastAsia"/>
          <w:color w:val="auto"/>
        </w:rPr>
      </w:pPr>
      <w:r>
        <w:rPr>
          <w:rFonts w:hint="eastAsia"/>
          <w:color w:val="auto"/>
        </w:rPr>
        <w:t xml:space="preserve">关于留样与抽查送检：甲方将对每批次配送的货品进行留样保存，并有权对配送的货品不定期随机抽样送检，如送检检验合格，检验费用由甲方承担;检查不合格由乙方承担，并对该批货物予以退货或当场销毁，同时乙方需及时补货，甲方不需支付该批货物的货款，并作出相应的处罚。如有食品卫生安全监督部门或相关部门对货品进行检查，乙方须全力配合，不得找任何借口推脱。</w:t>
      </w:r>
      <w:r/>
    </w:p>
    <w:p>
      <w:pPr>
        <w:pStyle w:val="914"/>
        <w:ind w:firstLine="360"/>
        <w:keepLines w:val="0"/>
        <w:keepNext w:val="0"/>
        <w:pageBreakBefore w:val="0"/>
        <w:spacing w:before="0" w:beforeAutospacing="0" w:after="0" w:afterAutospacing="0" w:line="360" w:lineRule="auto"/>
        <w:rPr>
          <w:rFonts w:hint="eastAsia"/>
          <w:color w:val="auto"/>
        </w:rPr>
      </w:pPr>
      <w:r>
        <w:rPr>
          <w:rFonts w:hint="eastAsia"/>
          <w:color w:val="auto"/>
        </w:rPr>
        <w:t xml:space="preserve">甲方若发现乙方向甲方提交的投标资料以及本合同所载内容有弄虚作假、隐瞒事实内容等情形的，甲方有权视情形单方解除本合同，乙方除应退还甲方已支付的合同款外，还应向甲方支付合同总金额20%的违约金。</w:t>
      </w:r>
      <w:r/>
    </w:p>
    <w:p>
      <w:pPr>
        <w:pStyle w:val="1001"/>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3、服务违约</w:t>
      </w:r>
      <w:r/>
    </w:p>
    <w:p>
      <w:pPr>
        <w:pStyle w:val="1001"/>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参照本合同“</w:t>
      </w:r>
      <w:r>
        <w:rPr>
          <w:rFonts w:hint="eastAsia" w:ascii="宋体" w:hAnsi="宋体" w:cs="宋体"/>
          <w:b/>
          <w:bCs/>
          <w:color w:val="auto"/>
          <w:sz w:val="24"/>
        </w:rPr>
        <w:t xml:space="preserve">五、质量标准和检验</w:t>
      </w:r>
      <w:r>
        <w:rPr>
          <w:rFonts w:hint="eastAsia" w:ascii="宋体" w:hAnsi="宋体" w:cs="宋体"/>
          <w:color w:val="auto"/>
          <w:sz w:val="24"/>
        </w:rPr>
        <w:t xml:space="preserve">（三）供应时间”相关要求。</w:t>
      </w:r>
      <w:r/>
    </w:p>
    <w:p>
      <w:pPr>
        <w:pStyle w:val="1001"/>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4、保密违约</w:t>
      </w:r>
      <w:r/>
    </w:p>
    <w:p>
      <w:pPr>
        <w:pStyle w:val="1001"/>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乙方严格遵守各项保密规定，在配送期间应按照甲方管理规定约束自身行为；对甲方各类供应情况不得提供给任何其他单位或个人，否则甲方有权解除合同并按国家相关法律法规处理。</w:t>
      </w:r>
      <w:r/>
    </w:p>
    <w:p>
      <w:pPr>
        <w:pStyle w:val="1001"/>
        <w:numPr>
          <w:ilvl w:val="0"/>
          <w:numId w:val="64"/>
        </w:numPr>
        <w:ind w:firstLine="36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甲方若发现乙方向甲方提交的投标资料以及本合同所载内容有弄虚作假、隐瞒事实内容等情形的，甲方有权视情形单方解除本合同，乙方除应退还甲方已支付的合同款外，还应向甲方支付合同总金额20%的违约金。</w:t>
      </w:r>
      <w:r/>
    </w:p>
    <w:p>
      <w:pPr>
        <w:pStyle w:val="1001"/>
        <w:numPr>
          <w:ilvl w:val="0"/>
          <w:numId w:val="64"/>
        </w:numPr>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乙方如违反本协议和保密承诺约定、承诺的保密义务，应当赔偿给甲方造成的全部损失及甲方因维权行为而产生的所有费用(包括但不限于直接损失、间接损失、预期利益损失律师费、鉴定费、交通费等)，构成犯罪的，依法处理。</w:t>
      </w:r>
      <w:r/>
    </w:p>
    <w:p>
      <w:pPr>
        <w:pStyle w:val="1001"/>
        <w:keepLines w:val="0"/>
        <w:keepNext w:val="0"/>
        <w:pageBreakBefore w:val="0"/>
        <w:spacing w:after="0" w:line="360" w:lineRule="auto"/>
        <w:rPr>
          <w:rFonts w:hint="eastAsia" w:ascii="宋体" w:hAnsi="宋体" w:cs="宋体"/>
          <w:color w:val="auto"/>
          <w:sz w:val="24"/>
        </w:rPr>
      </w:pPr>
      <w:r>
        <w:rPr>
          <w:rFonts w:hint="eastAsia" w:ascii="宋体" w:hAnsi="宋体" w:cs="宋体"/>
          <w:b/>
          <w:bCs/>
          <w:color w:val="auto"/>
          <w:sz w:val="24"/>
        </w:rPr>
        <w:t xml:space="preserve">九、</w:t>
      </w:r>
      <w:r>
        <w:rPr>
          <w:rFonts w:hint="eastAsia" w:ascii="宋体" w:hAnsi="宋体" w:cs="宋体"/>
          <w:color w:val="auto"/>
          <w:sz w:val="24"/>
        </w:rPr>
        <w:t xml:space="preserve"> 本合同在下列条件全部满足后生效，生效日期以下列条件全部满足的最晚日期为准： </w:t>
      </w:r>
      <w:r/>
    </w:p>
    <w:p>
      <w:pPr>
        <w:pStyle w:val="1001"/>
        <w:ind w:firstLine="360"/>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（1）双方加盖公章或合同专用章； </w:t>
      </w:r>
      <w:r/>
    </w:p>
    <w:p>
      <w:pPr>
        <w:pStyle w:val="1001"/>
        <w:keepLines w:val="0"/>
        <w:keepNext w:val="0"/>
        <w:pageBreakBefore w:val="0"/>
        <w:spacing w:after="0" w:line="360" w:lineRule="auto"/>
        <w:rPr>
          <w:rFonts w:hint="eastAsia" w:ascii="宋体" w:hAnsi="宋体" w:cs="宋体"/>
          <w:color w:val="auto"/>
          <w:sz w:val="24"/>
        </w:rPr>
      </w:pPr>
      <w:r>
        <w:rPr>
          <w:rFonts w:hint="eastAsia" w:ascii="宋体" w:hAnsi="宋体" w:cs="宋体"/>
          <w:b/>
          <w:bCs/>
          <w:color w:val="auto"/>
          <w:sz w:val="24"/>
        </w:rPr>
        <w:t xml:space="preserve">十、</w:t>
      </w:r>
      <w:r>
        <w:rPr>
          <w:rFonts w:hint="eastAsia" w:ascii="宋体" w:hAnsi="宋体" w:cs="宋体"/>
          <w:color w:val="auto"/>
          <w:sz w:val="24"/>
        </w:rPr>
        <w:t xml:space="preserve">合同的双方当事人不得擅自变更、中止或者终止合同。 </w:t>
      </w:r>
      <w:r/>
    </w:p>
    <w:p>
      <w:pPr>
        <w:pStyle w:val="1001"/>
        <w:keepLines w:val="0"/>
        <w:keepNext w:val="0"/>
        <w:pageBreakBefore w:val="0"/>
        <w:spacing w:after="0" w:line="360" w:lineRule="auto"/>
        <w:rPr>
          <w:rFonts w:hint="eastAsia" w:ascii="宋体" w:hAnsi="宋体" w:cs="宋体"/>
          <w:color w:val="auto"/>
          <w:sz w:val="24"/>
        </w:rPr>
      </w:pPr>
      <w:r>
        <w:rPr>
          <w:rFonts w:hint="eastAsia" w:ascii="宋体" w:hAnsi="宋体" w:cs="宋体"/>
          <w:b/>
          <w:bCs/>
          <w:color w:val="auto"/>
          <w:sz w:val="24"/>
        </w:rPr>
        <w:t xml:space="preserve">十一、</w:t>
      </w:r>
      <w:r>
        <w:rPr>
          <w:rFonts w:hint="eastAsia" w:ascii="宋体" w:hAnsi="宋体" w:cs="宋体"/>
          <w:color w:val="auto"/>
          <w:sz w:val="24"/>
        </w:rPr>
        <w:t xml:space="preserve">双方约定，在履行合同过程中产生争议时，应通过友好协商解决，若协商不成可向甲方所在地人民法院提起诉讼。</w:t>
      </w:r>
      <w:r/>
    </w:p>
    <w:p>
      <w:pPr>
        <w:pStyle w:val="1001"/>
        <w:keepLines w:val="0"/>
        <w:keepNext w:val="0"/>
        <w:pageBreakBefore w:val="0"/>
        <w:spacing w:after="0" w:line="360" w:lineRule="auto"/>
        <w:rPr>
          <w:rFonts w:hint="eastAsia" w:ascii="宋体" w:hAnsi="宋体" w:cs="宋体"/>
          <w:color w:val="auto"/>
          <w:sz w:val="24"/>
        </w:rPr>
      </w:pPr>
      <w:r>
        <w:rPr>
          <w:rFonts w:hint="eastAsia" w:ascii="宋体" w:hAnsi="宋体" w:cs="宋体"/>
          <w:b/>
          <w:bCs/>
          <w:color w:val="auto"/>
          <w:sz w:val="24"/>
        </w:rPr>
        <w:t xml:space="preserve">十二、</w:t>
      </w:r>
      <w:r>
        <w:rPr>
          <w:rFonts w:hint="eastAsia" w:ascii="宋体" w:hAnsi="宋体" w:cs="宋体"/>
          <w:color w:val="auto"/>
          <w:sz w:val="24"/>
        </w:rPr>
        <w:t xml:space="preserve">合同其他未尽事宜及与招标文件有矛盾之处，以招标文件[项目编号：</w:t>
      </w:r>
      <w:r>
        <w:rPr>
          <w:rFonts w:hint="eastAsia" w:ascii="宋体" w:hAnsi="宋体" w:cs="宋体"/>
          <w:color w:val="auto"/>
          <w:sz w:val="24"/>
          <w:u w:val="single"/>
        </w:rPr>
        <w:t xml:space="preserve">     </w:t>
      </w:r>
      <w:r>
        <w:rPr>
          <w:rFonts w:hint="eastAsia" w:ascii="宋体" w:hAnsi="宋体" w:cs="宋体"/>
          <w:color w:val="auto"/>
          <w:sz w:val="24"/>
        </w:rPr>
        <w:t xml:space="preserve">]为准。</w:t>
      </w:r>
      <w:r/>
    </w:p>
    <w:p>
      <w:pPr>
        <w:pStyle w:val="1001"/>
        <w:keepLines w:val="0"/>
        <w:keepNext w:val="0"/>
        <w:pageBreakBefore w:val="0"/>
        <w:spacing w:after="0" w:line="360" w:lineRule="auto"/>
        <w:rPr>
          <w:rFonts w:hint="eastAsia" w:ascii="宋体" w:hAnsi="宋体" w:cs="宋体"/>
          <w:color w:val="auto"/>
          <w:sz w:val="24"/>
        </w:rPr>
      </w:pPr>
      <w:r>
        <w:rPr>
          <w:rFonts w:hint="eastAsia" w:ascii="宋体" w:hAnsi="宋体" w:cs="宋体"/>
          <w:b/>
          <w:bCs/>
          <w:color w:val="auto"/>
          <w:sz w:val="24"/>
        </w:rPr>
        <w:t xml:space="preserve">十三、</w:t>
      </w:r>
      <w:r>
        <w:rPr>
          <w:rFonts w:hint="eastAsia" w:ascii="宋体" w:hAnsi="宋体" w:cs="宋体"/>
          <w:color w:val="auto"/>
          <w:sz w:val="24"/>
        </w:rPr>
        <w:t xml:space="preserve">合同一式</w:t>
      </w:r>
      <w:r>
        <w:rPr>
          <w:rFonts w:hint="eastAsia" w:ascii="宋体" w:hAnsi="宋体" w:cs="宋体"/>
          <w:color w:val="auto"/>
          <w:sz w:val="24"/>
          <w:u w:val="single"/>
        </w:rPr>
        <w:t xml:space="preserve">  </w:t>
      </w:r>
      <w:r>
        <w:rPr>
          <w:rFonts w:hint="eastAsia" w:ascii="宋体" w:hAnsi="宋体" w:cs="宋体"/>
          <w:color w:val="auto"/>
          <w:sz w:val="24"/>
        </w:rPr>
        <w:t xml:space="preserve">份，具有同等法律效力，甲方</w:t>
      </w:r>
      <w:r>
        <w:rPr>
          <w:rFonts w:hint="eastAsia" w:ascii="宋体" w:hAnsi="宋体" w:cs="宋体"/>
          <w:color w:val="auto"/>
          <w:sz w:val="24"/>
          <w:u w:val="single"/>
        </w:rPr>
        <w:t xml:space="preserve">   </w:t>
      </w:r>
      <w:r>
        <w:rPr>
          <w:rFonts w:hint="eastAsia" w:ascii="宋体" w:hAnsi="宋体" w:cs="宋体"/>
          <w:color w:val="auto"/>
          <w:sz w:val="24"/>
        </w:rPr>
        <w:t xml:space="preserve">份，乙方</w:t>
      </w:r>
      <w:r>
        <w:rPr>
          <w:rFonts w:hint="eastAsia" w:ascii="宋体" w:hAnsi="宋体" w:cs="宋体"/>
          <w:color w:val="auto"/>
          <w:sz w:val="24"/>
          <w:u w:val="single"/>
        </w:rPr>
        <w:t xml:space="preserve">  </w:t>
      </w:r>
      <w:r>
        <w:rPr>
          <w:rFonts w:hint="eastAsia" w:ascii="宋体" w:hAnsi="宋体" w:cs="宋体"/>
          <w:color w:val="auto"/>
          <w:sz w:val="24"/>
        </w:rPr>
        <w:t xml:space="preserve">份。</w:t>
      </w:r>
      <w:r/>
    </w:p>
    <w:p>
      <w:pPr>
        <w:pStyle w:val="1001"/>
        <w:contextualSpacing/>
        <w:keepLines w:val="0"/>
        <w:keepNext w:val="0"/>
        <w:pageBreakBefore w:val="0"/>
        <w:spacing w:after="0" w:line="360" w:lineRule="auto"/>
        <w:rPr>
          <w:rFonts w:hint="eastAsia" w:ascii="宋体" w:hAnsi="宋体" w:cs="宋体"/>
          <w:color w:val="auto"/>
          <w:sz w:val="24"/>
        </w:rPr>
      </w:pPr>
      <w:r>
        <w:rPr>
          <w:rFonts w:hint="eastAsia" w:ascii="宋体" w:hAnsi="宋体" w:cs="宋体"/>
          <w:b/>
          <w:bCs/>
          <w:color w:val="auto"/>
          <w:sz w:val="24"/>
        </w:rPr>
        <w:t xml:space="preserve">十四、</w:t>
      </w:r>
      <w:r>
        <w:rPr>
          <w:rFonts w:hint="eastAsia" w:ascii="宋体" w:hAnsi="宋体" w:cs="宋体"/>
          <w:color w:val="auto"/>
          <w:sz w:val="24"/>
        </w:rPr>
        <w:t xml:space="preserve">按照《财政部关于做好政府采购信息公开工作的通知》（财库〔2015〕135号），甲方依据《保守国家秘密法》等法律制度规定确定本合同</w:t>
      </w:r>
      <w:r>
        <w:rPr>
          <w:rFonts w:hint="eastAsia" w:ascii="宋体" w:hAnsi="宋体" w:cs="宋体"/>
          <w:color w:val="auto"/>
          <w:sz w:val="24"/>
          <w:u w:val="single"/>
        </w:rPr>
        <w:t xml:space="preserve">（   ）</w:t>
      </w:r>
      <w:r>
        <w:rPr>
          <w:rFonts w:hint="eastAsia" w:ascii="宋体" w:hAnsi="宋体" w:cs="宋体"/>
          <w:color w:val="auto"/>
          <w:sz w:val="24"/>
        </w:rPr>
        <w:t xml:space="preserve">部分涉及国家秘密，该涉及国家秘密部分不公告；甲方依据《反不正当竞争法》等法律制度的规定与乙方约定本合同</w:t>
      </w:r>
      <w:r>
        <w:rPr>
          <w:rFonts w:hint="eastAsia" w:ascii="宋体" w:hAnsi="宋体" w:cs="宋体"/>
          <w:color w:val="auto"/>
          <w:sz w:val="24"/>
          <w:u w:val="single"/>
        </w:rPr>
        <w:t xml:space="preserve">（   ）</w:t>
      </w:r>
      <w:r>
        <w:rPr>
          <w:rFonts w:hint="eastAsia" w:ascii="宋体" w:hAnsi="宋体" w:cs="宋体"/>
          <w:color w:val="auto"/>
          <w:sz w:val="24"/>
        </w:rPr>
        <w:t xml:space="preserve">部分涉及商业秘密，该涉及商业秘密部分不公告。</w:t>
      </w:r>
      <w:r/>
    </w:p>
    <w:p>
      <w:pPr>
        <w:pStyle w:val="1001"/>
        <w:contextualSpacing/>
        <w:ind w:hanging="280"/>
        <w:jc w:val="left"/>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r>
      <w:r/>
    </w:p>
    <w:p>
      <w:pPr>
        <w:pStyle w:val="1001"/>
        <w:contextualSpacing/>
        <w:ind w:hanging="280"/>
        <w:jc w:val="left"/>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（以下无正文）</w:t>
      </w:r>
      <w:r/>
    </w:p>
    <w:p>
      <w:pPr>
        <w:pStyle w:val="1001"/>
        <w:contextualSpacing/>
        <w:ind w:hanging="280"/>
        <w:jc w:val="left"/>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r>
      <w:r/>
    </w:p>
    <w:p>
      <w:pPr>
        <w:pStyle w:val="1001"/>
        <w:contextualSpacing/>
        <w:ind w:hanging="280"/>
        <w:jc w:val="left"/>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r>
      <w:r/>
    </w:p>
    <w:p>
      <w:pPr>
        <w:pStyle w:val="1001"/>
        <w:contextualSpacing/>
        <w:jc w:val="left"/>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甲 方                                           乙方 </w:t>
      </w:r>
      <w:r/>
    </w:p>
    <w:p>
      <w:pPr>
        <w:pStyle w:val="1001"/>
        <w:contextualSpacing/>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单位签章： </w:t>
      </w:r>
      <w:r>
        <w:rPr>
          <w:rFonts w:hint="eastAsia" w:ascii="宋体" w:hAnsi="宋体" w:cs="宋体"/>
          <w:color w:val="auto"/>
          <w:sz w:val="24"/>
        </w:rPr>
        <w:tab/>
      </w:r>
      <w:r>
        <w:rPr>
          <w:rFonts w:hint="eastAsia" w:ascii="宋体" w:hAnsi="宋体" w:cs="宋体"/>
          <w:color w:val="auto"/>
          <w:sz w:val="24"/>
        </w:rPr>
        <w:t xml:space="preserve">                                  单位签章： </w:t>
      </w:r>
      <w:r/>
    </w:p>
    <w:p>
      <w:pPr>
        <w:pStyle w:val="1001"/>
        <w:contextualSpacing/>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单位地址：                                      单位地址：</w:t>
      </w:r>
      <w:r/>
    </w:p>
    <w:p>
      <w:pPr>
        <w:pStyle w:val="1001"/>
        <w:contextualSpacing/>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开户银行： </w:t>
      </w:r>
      <w:r>
        <w:rPr>
          <w:rFonts w:hint="eastAsia" w:ascii="宋体" w:hAnsi="宋体" w:cs="宋体"/>
          <w:color w:val="auto"/>
          <w:sz w:val="24"/>
        </w:rPr>
        <w:tab/>
      </w:r>
      <w:r>
        <w:rPr>
          <w:rFonts w:hint="eastAsia" w:ascii="宋体" w:hAnsi="宋体" w:cs="宋体"/>
          <w:color w:val="auto"/>
          <w:sz w:val="24"/>
        </w:rPr>
        <w:t xml:space="preserve">                                  开户银行：</w:t>
      </w:r>
      <w:r/>
    </w:p>
    <w:p>
      <w:pPr>
        <w:pStyle w:val="1001"/>
        <w:contextualSpacing/>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银行账号：                                      银行账号：</w:t>
      </w:r>
      <w:r/>
    </w:p>
    <w:p>
      <w:pPr>
        <w:pStyle w:val="1001"/>
        <w:contextualSpacing/>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联 系 人：                                      联 系 人：</w:t>
      </w:r>
      <w:r/>
    </w:p>
    <w:p>
      <w:pPr>
        <w:pStyle w:val="1001"/>
        <w:contextualSpacing/>
        <w:keepLines w:val="0"/>
        <w:keepNext w:val="0"/>
        <w:pageBreakBefore w:val="0"/>
        <w:spacing w:after="0" w:line="360" w:lineRule="auto"/>
        <w:rPr>
          <w:rFonts w:hint="eastAsia" w:ascii="宋体" w:hAnsi="宋体" w:cs="宋体"/>
          <w:color w:val="auto"/>
          <w:sz w:val="24"/>
        </w:rPr>
      </w:pPr>
      <w:r>
        <w:rPr>
          <w:rFonts w:hint="eastAsia" w:ascii="宋体" w:hAnsi="宋体" w:cs="宋体"/>
          <w:color w:val="auto"/>
          <w:sz w:val="24"/>
        </w:rPr>
        <w:t xml:space="preserve">联系电话：                                      联系电话：</w:t>
      </w:r>
      <w:r/>
    </w:p>
    <w:p>
      <w:pPr>
        <w:pStyle w:val="2216"/>
        <w:ind w:firstLine="0"/>
        <w:keepLines w:val="0"/>
        <w:keepNext w:val="0"/>
        <w:pageBreakBefore w:val="0"/>
        <w:spacing w:before="0" w:after="0"/>
        <w:rPr>
          <w:rFonts w:hint="eastAsia" w:ascii="宋体" w:hAnsi="宋体" w:cs="宋体"/>
          <w:b w:val="0"/>
          <w:bCs w:val="0"/>
          <w:color w:val="auto"/>
          <w:sz w:val="28"/>
          <w:szCs w:val="28"/>
        </w:rPr>
      </w:pPr>
      <w:r>
        <w:rPr>
          <w:rFonts w:hint="eastAsia" w:ascii="宋体" w:hAnsi="宋体" w:cs="宋体"/>
          <w:b w:val="0"/>
          <w:bCs w:val="0"/>
          <w:color w:val="auto"/>
          <w:sz w:val="24"/>
          <w:szCs w:val="24"/>
        </w:rPr>
        <w:t xml:space="preserve">日期：                                          日期：  </w:t>
      </w:r>
      <w:r>
        <w:rPr>
          <w:rFonts w:hint="eastAsia" w:ascii="宋体" w:hAnsi="宋体" w:cs="宋体"/>
          <w:b w:val="0"/>
          <w:bCs w:val="0"/>
          <w:color w:val="auto"/>
          <w:sz w:val="28"/>
          <w:szCs w:val="28"/>
        </w:rPr>
        <w:t xml:space="preserve"> </w:t>
      </w:r>
      <w:r/>
    </w:p>
    <w:p>
      <w:pPr>
        <w:pStyle w:val="1001"/>
        <w:jc w:val="center"/>
        <w:pageBreakBefore/>
        <w:spacing w:line="360" w:lineRule="auto"/>
        <w:rPr>
          <w:rFonts w:hint="eastAsia" w:ascii="宋体" w:hAnsi="宋体" w:cs="宋体"/>
          <w:color w:val="auto"/>
          <w:sz w:val="28"/>
          <w:szCs w:val="28"/>
        </w:rPr>
      </w:pPr>
      <w:r>
        <w:rPr>
          <w:rFonts w:hint="eastAsia" w:ascii="宋体" w:hAnsi="宋体" w:cs="宋体"/>
          <w:b/>
          <w:bCs/>
          <w:color w:val="auto"/>
          <w:sz w:val="32"/>
          <w:szCs w:val="32"/>
        </w:rPr>
        <w:t xml:space="preserve">合同附件</w:t>
      </w:r>
      <w:r/>
    </w:p>
    <w:p>
      <w:pPr>
        <w:pStyle w:val="1001"/>
        <w:contextualSpacing/>
        <w:spacing w:before="240" w:line="360" w:lineRule="auto"/>
        <w:rPr>
          <w:rFonts w:hint="eastAsia" w:ascii="宋体" w:hAnsi="宋体" w:cs="宋体"/>
          <w:color w:val="auto"/>
          <w:sz w:val="24"/>
        </w:rPr>
      </w:pPr>
      <w:r>
        <w:rPr>
          <w:rFonts w:hint="eastAsia" w:ascii="宋体" w:hAnsi="宋体" w:cs="宋体"/>
          <w:color w:val="auto"/>
          <w:sz w:val="24"/>
        </w:rPr>
        <w:t xml:space="preserve">合同附件1：采购需求（见招标文件第六章《采购需求》）</w:t>
      </w:r>
      <w:r/>
    </w:p>
    <w:p>
      <w:pPr>
        <w:pStyle w:val="1001"/>
        <w:jc w:val="left"/>
        <w:spacing w:line="360" w:lineRule="auto"/>
        <w:rPr>
          <w:rFonts w:hint="eastAsia" w:ascii="宋体" w:hAnsi="宋体" w:cs="宋体"/>
          <w:color w:val="auto"/>
          <w:sz w:val="24"/>
        </w:rPr>
      </w:pPr>
      <w:r>
        <w:rPr>
          <w:rFonts w:hint="eastAsia" w:ascii="宋体" w:hAnsi="宋体" w:cs="宋体"/>
          <w:color w:val="auto"/>
          <w:sz w:val="24"/>
        </w:rPr>
      </w:r>
      <w:r/>
    </w:p>
    <w:p>
      <w:pPr>
        <w:pStyle w:val="1001"/>
        <w:jc w:val="left"/>
        <w:spacing w:line="360" w:lineRule="auto"/>
        <w:rPr>
          <w:rFonts w:hint="eastAsia" w:ascii="宋体" w:hAnsi="宋体" w:cs="宋体"/>
          <w:color w:val="auto"/>
          <w:sz w:val="24"/>
        </w:rPr>
      </w:pPr>
      <w:r>
        <w:rPr>
          <w:rFonts w:hint="eastAsia" w:ascii="宋体" w:hAnsi="宋体" w:cs="宋体"/>
          <w:color w:val="auto"/>
          <w:sz w:val="24"/>
        </w:rPr>
        <w:t xml:space="preserve">合同附件2：质量标准技术要求（要求见招标文件第六章《采购需求》；合同见乙方投标文件中</w:t>
      </w:r>
      <w:r>
        <w:rPr>
          <w:rFonts w:hint="eastAsia" w:ascii="宋体" w:hAnsi="宋体" w:cs="宋体"/>
          <w:bCs/>
          <w:color w:val="auto"/>
          <w:sz w:val="24"/>
        </w:rPr>
        <w:t xml:space="preserve">《</w:t>
      </w:r>
      <w:r>
        <w:rPr>
          <w:rFonts w:hint="eastAsia" w:ascii="宋体" w:hAnsi="宋体" w:cs="宋体"/>
          <w:color w:val="auto"/>
          <w:sz w:val="24"/>
        </w:rPr>
        <w:t xml:space="preserve">技术方案》。）</w:t>
      </w:r>
      <w:r/>
    </w:p>
    <w:p>
      <w:pPr>
        <w:pStyle w:val="1001"/>
        <w:jc w:val="left"/>
        <w:spacing w:line="360" w:lineRule="auto"/>
        <w:rPr>
          <w:rFonts w:hint="eastAsia" w:ascii="宋体" w:hAnsi="宋体" w:cs="宋体"/>
          <w:color w:val="auto"/>
          <w:sz w:val="24"/>
        </w:rPr>
      </w:pPr>
      <w:r>
        <w:rPr>
          <w:rFonts w:hint="eastAsia" w:ascii="宋体" w:hAnsi="宋体" w:cs="宋体"/>
          <w:color w:val="auto"/>
          <w:sz w:val="24"/>
        </w:rPr>
        <w:t xml:space="preserve">合同附件3：人员和车辆配备要求（要求见招标文件第六章《采购需求》；合同见乙方投标文件中《人员和车辆配备方案》。）</w:t>
      </w:r>
      <w:r/>
    </w:p>
    <w:p>
      <w:pPr>
        <w:pStyle w:val="1001"/>
        <w:jc w:val="left"/>
        <w:spacing w:line="360" w:lineRule="auto"/>
        <w:rPr>
          <w:rFonts w:hint="eastAsia" w:ascii="宋体" w:hAnsi="宋体" w:cs="宋体"/>
          <w:color w:val="auto"/>
          <w:sz w:val="24"/>
        </w:rPr>
      </w:pPr>
      <w:r>
        <w:rPr>
          <w:rFonts w:hint="eastAsia" w:ascii="宋体" w:hAnsi="宋体" w:cs="宋体"/>
          <w:color w:val="auto"/>
          <w:sz w:val="24"/>
        </w:rPr>
      </w:r>
      <w:r/>
    </w:p>
    <w:p>
      <w:pPr>
        <w:pStyle w:val="1001"/>
        <w:jc w:val="left"/>
        <w:spacing w:line="360" w:lineRule="auto"/>
        <w:rPr>
          <w:rFonts w:hint="eastAsia" w:ascii="宋体" w:hAnsi="宋体" w:cs="宋体"/>
          <w:color w:val="auto"/>
          <w:sz w:val="24"/>
        </w:rPr>
      </w:pPr>
      <w:r>
        <w:rPr>
          <w:rFonts w:hint="eastAsia" w:ascii="宋体" w:hAnsi="宋体" w:cs="宋体"/>
          <w:color w:val="auto"/>
          <w:sz w:val="24"/>
        </w:rPr>
        <w:t xml:space="preserve">合同附件4：退换货要求（要求见招标文件第六章《采购需求》；合同见乙方投标文件中《退换货承诺方案》。）</w:t>
      </w:r>
      <w:r/>
    </w:p>
    <w:p>
      <w:pPr>
        <w:pStyle w:val="1001"/>
        <w:jc w:val="left"/>
        <w:spacing w:line="360" w:lineRule="auto"/>
        <w:rPr>
          <w:rFonts w:hint="eastAsia" w:ascii="宋体" w:hAnsi="宋体" w:cs="宋体"/>
          <w:color w:val="auto"/>
          <w:sz w:val="24"/>
        </w:rPr>
      </w:pPr>
      <w:r>
        <w:rPr>
          <w:rFonts w:hint="eastAsia" w:ascii="宋体" w:hAnsi="宋体" w:cs="宋体"/>
          <w:color w:val="auto"/>
          <w:sz w:val="24"/>
        </w:rPr>
      </w:r>
      <w:r/>
    </w:p>
    <w:p>
      <w:pPr>
        <w:pStyle w:val="1001"/>
        <w:jc w:val="left"/>
        <w:spacing w:line="360" w:lineRule="auto"/>
        <w:rPr>
          <w:rFonts w:hint="eastAsia" w:ascii="宋体" w:hAnsi="宋体" w:cs="宋体"/>
          <w:color w:val="auto"/>
          <w:sz w:val="24"/>
        </w:rPr>
      </w:pPr>
      <w:r>
        <w:rPr>
          <w:rFonts w:hint="eastAsia" w:ascii="宋体" w:hAnsi="宋体" w:cs="宋体"/>
          <w:color w:val="auto"/>
          <w:sz w:val="24"/>
        </w:rPr>
        <w:t xml:space="preserve">合同附件5：验收标准（验收要求、验收标准和程序）</w:t>
      </w:r>
      <w:r/>
    </w:p>
    <w:p>
      <w:pPr>
        <w:pStyle w:val="1001"/>
        <w:jc w:val="left"/>
        <w:spacing w:line="360" w:lineRule="auto"/>
        <w:rPr>
          <w:rFonts w:hint="eastAsia" w:ascii="宋体" w:hAnsi="宋体" w:cs="宋体"/>
          <w:color w:val="auto"/>
          <w:sz w:val="24"/>
        </w:rPr>
      </w:pPr>
      <w:r>
        <w:rPr>
          <w:rFonts w:hint="eastAsia" w:ascii="宋体" w:hAnsi="宋体" w:cs="宋体"/>
          <w:color w:val="auto"/>
          <w:sz w:val="24"/>
        </w:rPr>
      </w:r>
      <w:r/>
    </w:p>
    <w:p>
      <w:pPr>
        <w:pStyle w:val="1001"/>
        <w:jc w:val="left"/>
        <w:spacing w:line="360" w:lineRule="auto"/>
        <w:rPr>
          <w:rFonts w:hint="eastAsia" w:ascii="宋体" w:hAnsi="宋体" w:cs="宋体"/>
          <w:color w:val="auto"/>
          <w:sz w:val="24"/>
        </w:rPr>
      </w:pPr>
      <w:r>
        <w:rPr>
          <w:rFonts w:hint="eastAsia" w:ascii="宋体" w:hAnsi="宋体" w:cs="宋体"/>
          <w:color w:val="auto"/>
          <w:sz w:val="24"/>
        </w:rPr>
        <w:t xml:space="preserve">合同附件6：《保密承诺》</w:t>
      </w:r>
      <w:r/>
    </w:p>
    <w:p>
      <w:pPr>
        <w:pStyle w:val="1001"/>
        <w:jc w:val="left"/>
        <w:spacing w:line="360" w:lineRule="auto"/>
        <w:rPr>
          <w:rFonts w:hint="eastAsia" w:ascii="宋体" w:hAnsi="宋体" w:cs="宋体"/>
          <w:color w:val="auto"/>
          <w:sz w:val="24"/>
        </w:rPr>
      </w:pPr>
      <w:r>
        <w:rPr>
          <w:rFonts w:hint="eastAsia" w:ascii="宋体" w:hAnsi="宋体" w:cs="宋体"/>
          <w:color w:val="auto"/>
          <w:sz w:val="24"/>
        </w:rPr>
      </w:r>
      <w:r/>
    </w:p>
    <w:p>
      <w:pPr>
        <w:pStyle w:val="1001"/>
        <w:jc w:val="left"/>
        <w:spacing w:line="360" w:lineRule="auto"/>
        <w:rPr>
          <w:rFonts w:hint="eastAsia" w:ascii="宋体" w:hAnsi="宋体" w:cs="宋体"/>
          <w:color w:val="auto"/>
          <w:sz w:val="24"/>
        </w:rPr>
      </w:pPr>
      <w:r>
        <w:rPr>
          <w:rFonts w:hint="eastAsia" w:ascii="宋体" w:hAnsi="宋体" w:cs="宋体"/>
          <w:color w:val="auto"/>
          <w:sz w:val="24"/>
        </w:rPr>
        <w:t xml:space="preserve">合同附件7：《食材供应评价意见表》</w:t>
      </w:r>
      <w:r/>
    </w:p>
    <w:p>
      <w:pPr>
        <w:pStyle w:val="1001"/>
        <w:rPr>
          <w:rFonts w:hint="eastAsia" w:ascii="宋体" w:hAnsi="宋体" w:cs="宋体"/>
          <w:color w:val="auto"/>
          <w:sz w:val="28"/>
          <w:szCs w:val="28"/>
        </w:rPr>
      </w:pPr>
      <w:r>
        <w:rPr>
          <w:rFonts w:hint="eastAsia" w:ascii="宋体" w:hAnsi="宋体" w:cs="宋体"/>
          <w:color w:val="auto"/>
          <w:sz w:val="28"/>
          <w:szCs w:val="28"/>
        </w:rPr>
      </w:r>
      <w:r/>
    </w:p>
    <w:p>
      <w:pPr>
        <w:pStyle w:val="1001"/>
        <w:rPr>
          <w:rFonts w:hint="eastAsia" w:ascii="宋体" w:hAnsi="宋体" w:cs="宋体"/>
          <w:color w:val="auto"/>
          <w:sz w:val="28"/>
          <w:szCs w:val="28"/>
        </w:rPr>
      </w:pPr>
      <w:r>
        <w:rPr>
          <w:rFonts w:hint="eastAsia" w:ascii="宋体" w:hAnsi="宋体" w:cs="宋体"/>
          <w:color w:val="auto"/>
          <w:sz w:val="28"/>
          <w:szCs w:val="28"/>
        </w:rPr>
      </w:r>
      <w:r/>
    </w:p>
    <w:p>
      <w:pPr>
        <w:rPr>
          <w:rFonts w:hint="eastAsia" w:ascii="宋体" w:hAnsi="宋体" w:cs="宋体"/>
          <w:color w:val="auto"/>
          <w:sz w:val="28"/>
          <w:szCs w:val="28"/>
        </w:rPr>
      </w:pPr>
      <w:r>
        <w:rPr>
          <w:rFonts w:hint="eastAsia" w:ascii="宋体" w:hAnsi="宋体" w:cs="宋体"/>
          <w:color w:val="auto"/>
          <w:sz w:val="28"/>
          <w:szCs w:val="28"/>
        </w:rPr>
      </w:r>
      <w:r/>
    </w:p>
    <w:p>
      <w:pPr>
        <w:pStyle w:val="1001"/>
        <w:contextualSpacing/>
        <w:spacing w:before="240" w:line="360" w:lineRule="auto"/>
        <w:rPr>
          <w:rFonts w:hint="eastAsia" w:ascii="宋体" w:hAnsi="宋体" w:cs="宋体"/>
          <w:color w:val="auto"/>
          <w:sz w:val="24"/>
        </w:rPr>
      </w:pPr>
      <w:r>
        <w:rPr>
          <w:rFonts w:hint="eastAsia" w:ascii="宋体" w:hAnsi="宋体" w:cs="宋体"/>
          <w:color w:val="auto"/>
          <w:sz w:val="28"/>
          <w:szCs w:val="28"/>
        </w:rPr>
        <w:br w:type="page" w:clear="all"/>
      </w:r>
      <w:r>
        <w:rPr>
          <w:rFonts w:hint="eastAsia" w:ascii="宋体" w:hAnsi="宋体" w:cs="宋体"/>
          <w:color w:val="auto"/>
          <w:sz w:val="24"/>
        </w:rPr>
        <w:t xml:space="preserve">合同附件5</w:t>
      </w:r>
      <w:r/>
    </w:p>
    <w:p>
      <w:pPr>
        <w:pStyle w:val="1001"/>
        <w:jc w:val="center"/>
        <w:spacing w:line="520" w:lineRule="exact"/>
        <w:rPr>
          <w:rFonts w:hint="eastAsia" w:ascii="宋体" w:hAnsi="宋体" w:cs="宋体"/>
          <w:color w:val="auto"/>
          <w:sz w:val="28"/>
          <w:szCs w:val="28"/>
        </w:rPr>
      </w:pPr>
      <w:r>
        <w:rPr>
          <w:rFonts w:hint="eastAsia" w:ascii="宋体" w:hAnsi="宋体" w:cs="宋体"/>
          <w:color w:val="auto"/>
          <w:sz w:val="28"/>
          <w:szCs w:val="28"/>
        </w:rPr>
        <w:t xml:space="preserve">验收标准（验收要求、验收标准和程序）</w:t>
      </w:r>
      <w:r/>
    </w:p>
    <w:p>
      <w:pPr>
        <w:pStyle w:val="1001"/>
        <w:contextualSpacing/>
        <w:spacing w:before="240" w:line="520" w:lineRule="exact"/>
        <w:rPr>
          <w:rFonts w:hint="eastAsia" w:ascii="宋体" w:hAnsi="宋体" w:cs="宋体"/>
          <w:color w:val="auto"/>
          <w:sz w:val="28"/>
          <w:szCs w:val="28"/>
        </w:rPr>
      </w:pPr>
      <w:r>
        <w:rPr>
          <w:rFonts w:hint="eastAsia" w:ascii="宋体" w:hAnsi="宋体" w:cs="宋体"/>
          <w:color w:val="auto"/>
          <w:sz w:val="28"/>
          <w:szCs w:val="28"/>
        </w:rPr>
      </w:r>
      <w:r/>
    </w:p>
    <w:p>
      <w:pPr>
        <w:pStyle w:val="1001"/>
        <w:contextualSpacing/>
        <w:spacing w:before="240" w:line="360" w:lineRule="auto"/>
        <w:rPr>
          <w:rFonts w:hint="eastAsia" w:ascii="宋体" w:hAnsi="宋体" w:cs="宋体"/>
          <w:color w:val="auto"/>
          <w:sz w:val="24"/>
        </w:rPr>
      </w:pPr>
      <w:r>
        <w:rPr>
          <w:rFonts w:hint="eastAsia" w:ascii="宋体" w:hAnsi="宋体" w:cs="宋体"/>
          <w:color w:val="auto"/>
          <w:sz w:val="24"/>
        </w:rPr>
        <w:t xml:space="preserve">甲方：</w:t>
      </w:r>
      <w:r/>
    </w:p>
    <w:p>
      <w:pPr>
        <w:pStyle w:val="1001"/>
        <w:contextualSpacing/>
        <w:spacing w:before="240" w:line="360" w:lineRule="auto"/>
        <w:rPr>
          <w:rFonts w:hint="eastAsia" w:ascii="宋体" w:hAnsi="宋体" w:cs="宋体"/>
          <w:color w:val="auto"/>
          <w:sz w:val="24"/>
        </w:rPr>
      </w:pPr>
      <w:r>
        <w:rPr>
          <w:rFonts w:hint="eastAsia" w:ascii="宋体" w:hAnsi="宋体" w:cs="宋体"/>
          <w:color w:val="auto"/>
          <w:sz w:val="24"/>
        </w:rPr>
        <w:t xml:space="preserve">乙方：</w:t>
      </w:r>
      <w:r/>
    </w:p>
    <w:p>
      <w:pPr>
        <w:pStyle w:val="1001"/>
        <w:contextualSpacing/>
        <w:spacing w:before="240" w:line="360" w:lineRule="auto"/>
        <w:rPr>
          <w:rFonts w:hint="eastAsia" w:ascii="宋体" w:hAnsi="宋体" w:cs="宋体"/>
          <w:color w:val="auto"/>
          <w:sz w:val="24"/>
        </w:rPr>
      </w:pPr>
      <w:r>
        <w:rPr>
          <w:rFonts w:hint="eastAsia" w:ascii="宋体" w:hAnsi="宋体" w:cs="宋体"/>
          <w:color w:val="auto"/>
          <w:sz w:val="24"/>
        </w:rPr>
        <w:t xml:space="preserve">合同编号：</w:t>
      </w:r>
      <w:r/>
    </w:p>
    <w:p>
      <w:pPr>
        <w:pStyle w:val="1001"/>
        <w:contextualSpacing/>
        <w:spacing w:before="240" w:line="360" w:lineRule="auto"/>
        <w:rPr>
          <w:rFonts w:hint="eastAsia" w:ascii="宋体" w:hAnsi="宋体" w:cs="宋体"/>
          <w:color w:val="auto"/>
          <w:sz w:val="24"/>
        </w:rPr>
      </w:pPr>
      <w:r>
        <w:rPr>
          <w:rFonts w:hint="eastAsia" w:ascii="宋体" w:hAnsi="宋体" w:cs="宋体"/>
          <w:color w:val="auto"/>
          <w:sz w:val="24"/>
        </w:rPr>
        <w:t xml:space="preserve">项目编号：</w:t>
      </w:r>
      <w:r/>
    </w:p>
    <w:p>
      <w:pPr>
        <w:pStyle w:val="1001"/>
        <w:contextualSpacing/>
        <w:spacing w:before="240" w:line="360" w:lineRule="auto"/>
        <w:rPr>
          <w:rFonts w:hint="eastAsia" w:ascii="宋体" w:hAnsi="宋体" w:cs="宋体"/>
          <w:color w:val="auto"/>
          <w:sz w:val="24"/>
        </w:rPr>
      </w:pPr>
      <w:r>
        <w:rPr>
          <w:rFonts w:hint="eastAsia" w:ascii="宋体" w:hAnsi="宋体" w:cs="宋体"/>
          <w:color w:val="auto"/>
          <w:sz w:val="24"/>
        </w:rPr>
        <w:t xml:space="preserve">签订地点：</w:t>
      </w:r>
      <w:r/>
    </w:p>
    <w:p>
      <w:pPr>
        <w:pStyle w:val="1001"/>
        <w:contextualSpacing/>
        <w:spacing w:before="240" w:line="360" w:lineRule="auto"/>
        <w:rPr>
          <w:rFonts w:hint="eastAsia" w:ascii="宋体" w:hAnsi="宋体" w:cs="宋体"/>
          <w:color w:val="auto"/>
          <w:sz w:val="24"/>
        </w:rPr>
      </w:pPr>
      <w:r>
        <w:rPr>
          <w:rFonts w:hint="eastAsia" w:ascii="宋体" w:hAnsi="宋体" w:cs="宋体"/>
          <w:color w:val="auto"/>
          <w:sz w:val="24"/>
        </w:rPr>
      </w:r>
      <w:r/>
    </w:p>
    <w:p>
      <w:pPr>
        <w:pStyle w:val="1001"/>
        <w:contextualSpacing/>
        <w:spacing w:before="240" w:line="360" w:lineRule="auto"/>
        <w:rPr>
          <w:rFonts w:hint="eastAsia" w:ascii="宋体" w:hAnsi="宋体" w:cs="宋体"/>
          <w:color w:val="auto"/>
          <w:sz w:val="24"/>
        </w:rPr>
      </w:pPr>
      <w:r>
        <w:rPr>
          <w:rFonts w:hint="eastAsia" w:ascii="宋体" w:hAnsi="宋体" w:cs="宋体"/>
          <w:color w:val="auto"/>
          <w:sz w:val="24"/>
        </w:rPr>
      </w:r>
      <w:r/>
    </w:p>
    <w:p>
      <w:pPr>
        <w:pStyle w:val="1001"/>
        <w:ind w:firstLine="360"/>
        <w:spacing w:line="360" w:lineRule="auto"/>
        <w:rPr>
          <w:rFonts w:hint="eastAsia" w:ascii="宋体" w:hAnsi="宋体" w:cs="宋体"/>
          <w:color w:val="auto"/>
          <w:sz w:val="24"/>
        </w:rPr>
      </w:pPr>
      <w:r>
        <w:rPr>
          <w:rFonts w:hint="eastAsia" w:ascii="宋体" w:hAnsi="宋体" w:cs="宋体"/>
          <w:color w:val="auto"/>
          <w:sz w:val="24"/>
        </w:rPr>
      </w:r>
      <w:r/>
    </w:p>
    <w:p>
      <w:pPr>
        <w:pStyle w:val="1001"/>
        <w:spacing w:line="360" w:lineRule="auto"/>
        <w:rPr>
          <w:rFonts w:hint="eastAsia" w:ascii="宋体" w:hAnsi="宋体" w:cs="宋体"/>
          <w:color w:val="auto"/>
          <w:sz w:val="24"/>
        </w:rPr>
      </w:pPr>
      <w:r>
        <w:rPr>
          <w:rFonts w:hint="eastAsia" w:ascii="宋体" w:hAnsi="宋体" w:cs="宋体"/>
          <w:color w:val="auto"/>
          <w:sz w:val="24"/>
        </w:rPr>
        <w:t xml:space="preserve">验收标准：见本合同“五、质量标准和检验”。</w:t>
      </w:r>
      <w:r/>
    </w:p>
    <w:p>
      <w:pPr>
        <w:pStyle w:val="1001"/>
        <w:spacing w:line="360" w:lineRule="auto"/>
        <w:rPr>
          <w:rFonts w:hint="eastAsia" w:ascii="宋体" w:hAnsi="宋体" w:cs="宋体"/>
          <w:color w:val="auto"/>
          <w:sz w:val="24"/>
        </w:rPr>
      </w:pPr>
      <w:r>
        <w:rPr>
          <w:rFonts w:hint="eastAsia" w:ascii="宋体" w:hAnsi="宋体" w:cs="宋体"/>
          <w:color w:val="auto"/>
          <w:sz w:val="24"/>
        </w:rPr>
        <w:t xml:space="preserve">验收要求、验收程序：乙方提出书面验收要求，甲方接到书面验收要求后5个工作日内出具验收书，如乙方对验收书有异议，在接到验收书后7个工作日内向甲方书面提出。</w:t>
      </w:r>
      <w:r/>
    </w:p>
    <w:p>
      <w:pPr>
        <w:pStyle w:val="1001"/>
        <w:contextualSpacing/>
        <w:spacing w:before="240" w:line="360" w:lineRule="auto"/>
        <w:rPr>
          <w:rFonts w:hint="eastAsia" w:ascii="宋体" w:hAnsi="宋体" w:cs="宋体"/>
          <w:color w:val="auto"/>
          <w:sz w:val="24"/>
        </w:rPr>
      </w:pPr>
      <w:r>
        <w:rPr>
          <w:rFonts w:hint="eastAsia" w:ascii="宋体" w:hAnsi="宋体" w:cs="宋体"/>
          <w:color w:val="auto"/>
          <w:sz w:val="24"/>
        </w:rPr>
      </w:r>
      <w:r/>
    </w:p>
    <w:p>
      <w:pPr>
        <w:pStyle w:val="1001"/>
        <w:contextualSpacing/>
        <w:spacing w:before="240" w:line="360" w:lineRule="auto"/>
        <w:rPr>
          <w:rFonts w:hint="eastAsia" w:ascii="宋体" w:hAnsi="宋体" w:cs="宋体"/>
          <w:color w:val="auto"/>
          <w:sz w:val="24"/>
        </w:rPr>
      </w:pPr>
      <w:r>
        <w:rPr>
          <w:rFonts w:hint="eastAsia" w:ascii="宋体" w:hAnsi="宋体" w:cs="宋体"/>
          <w:color w:val="auto"/>
          <w:sz w:val="24"/>
        </w:rPr>
        <w:t xml:space="preserve">                                                               </w:t>
      </w:r>
      <w:r/>
    </w:p>
    <w:p>
      <w:pPr>
        <w:pStyle w:val="1001"/>
        <w:contextualSpacing/>
        <w:spacing w:before="240" w:line="360" w:lineRule="auto"/>
        <w:rPr>
          <w:rFonts w:hint="eastAsia" w:ascii="宋体" w:hAnsi="宋体" w:cs="宋体"/>
          <w:color w:val="auto"/>
          <w:sz w:val="24"/>
        </w:rPr>
      </w:pPr>
      <w:r>
        <w:rPr>
          <w:rFonts w:hint="eastAsia" w:ascii="宋体" w:hAnsi="宋体" w:cs="宋体"/>
          <w:color w:val="auto"/>
          <w:sz w:val="24"/>
        </w:rPr>
      </w:r>
      <w:r/>
    </w:p>
    <w:p>
      <w:pPr>
        <w:pStyle w:val="1001"/>
        <w:spacing w:line="360" w:lineRule="auto"/>
        <w:rPr>
          <w:rFonts w:hint="eastAsia" w:ascii="宋体" w:hAnsi="宋体" w:cs="宋体"/>
          <w:color w:val="auto"/>
          <w:sz w:val="24"/>
        </w:rPr>
      </w:pPr>
      <w:r>
        <w:rPr>
          <w:rFonts w:hint="eastAsia" w:ascii="宋体" w:hAnsi="宋体" w:cs="宋体"/>
          <w:color w:val="auto"/>
          <w:sz w:val="24"/>
        </w:rPr>
        <w:t xml:space="preserve">甲   方            乙   方 </w:t>
      </w:r>
      <w:r/>
    </w:p>
    <w:p>
      <w:pPr>
        <w:pStyle w:val="1001"/>
        <w:spacing w:line="360" w:lineRule="auto"/>
        <w:rPr>
          <w:rFonts w:hint="eastAsia" w:ascii="宋体" w:hAnsi="宋体" w:cs="宋体"/>
          <w:color w:val="auto"/>
          <w:sz w:val="24"/>
        </w:rPr>
      </w:pPr>
      <w:r>
        <w:rPr>
          <w:rFonts w:hint="eastAsia" w:ascii="宋体" w:hAnsi="宋体" w:cs="宋体"/>
          <w:color w:val="auto"/>
          <w:sz w:val="24"/>
        </w:rPr>
        <w:t xml:space="preserve">单位签章： </w:t>
      </w:r>
      <w:r>
        <w:rPr>
          <w:rFonts w:hint="eastAsia" w:ascii="宋体" w:hAnsi="宋体" w:cs="宋体"/>
          <w:color w:val="auto"/>
          <w:sz w:val="24"/>
        </w:rPr>
        <w:tab/>
      </w:r>
      <w:r>
        <w:rPr>
          <w:rFonts w:hint="eastAsia" w:ascii="宋体" w:hAnsi="宋体" w:cs="宋体"/>
          <w:color w:val="auto"/>
          <w:sz w:val="24"/>
        </w:rPr>
        <w:t xml:space="preserve">                单位签章： </w:t>
      </w:r>
      <w:r/>
    </w:p>
    <w:p>
      <w:pPr>
        <w:pStyle w:val="1001"/>
        <w:contextualSpacing/>
        <w:spacing w:before="240" w:line="360" w:lineRule="auto"/>
        <w:rPr>
          <w:rFonts w:hint="eastAsia" w:ascii="宋体" w:hAnsi="宋体" w:cs="宋体"/>
          <w:color w:val="auto"/>
          <w:sz w:val="24"/>
        </w:rPr>
      </w:pPr>
      <w:r>
        <w:rPr>
          <w:rFonts w:hint="eastAsia" w:ascii="宋体" w:hAnsi="宋体" w:cs="宋体"/>
          <w:color w:val="auto"/>
          <w:sz w:val="24"/>
        </w:rPr>
        <w:t xml:space="preserve">日期：                        日期：</w:t>
      </w:r>
      <w:r/>
    </w:p>
    <w:p>
      <w:pPr>
        <w:pStyle w:val="1001"/>
        <w:contextualSpacing/>
        <w:spacing w:before="240" w:line="520" w:lineRule="exact"/>
        <w:rPr>
          <w:rFonts w:hint="eastAsia" w:ascii="宋体" w:hAnsi="宋体" w:cs="宋体"/>
          <w:color w:val="auto"/>
          <w:sz w:val="28"/>
          <w:szCs w:val="28"/>
        </w:rPr>
      </w:pPr>
      <w:r>
        <w:rPr>
          <w:rFonts w:hint="eastAsia" w:ascii="宋体" w:hAnsi="宋体" w:cs="宋体"/>
          <w:color w:val="auto"/>
          <w:sz w:val="28"/>
          <w:szCs w:val="28"/>
        </w:rPr>
      </w:r>
      <w:r/>
    </w:p>
    <w:p>
      <w:pPr>
        <w:pStyle w:val="1001"/>
        <w:contextualSpacing/>
        <w:spacing w:before="240" w:line="520" w:lineRule="exact"/>
        <w:rPr>
          <w:rFonts w:hint="eastAsia" w:ascii="宋体" w:hAnsi="宋体" w:cs="宋体"/>
          <w:color w:val="auto"/>
          <w:sz w:val="28"/>
          <w:szCs w:val="28"/>
        </w:rPr>
      </w:pPr>
      <w:r>
        <w:rPr>
          <w:rFonts w:hint="eastAsia" w:ascii="宋体" w:hAnsi="宋体" w:cs="宋体"/>
          <w:color w:val="auto"/>
          <w:sz w:val="28"/>
          <w:szCs w:val="28"/>
        </w:rPr>
      </w:r>
      <w:r/>
    </w:p>
    <w:p>
      <w:pPr>
        <w:pStyle w:val="1001"/>
        <w:contextualSpacing/>
        <w:spacing w:before="240" w:line="520" w:lineRule="exact"/>
        <w:rPr>
          <w:rFonts w:hint="eastAsia" w:ascii="宋体" w:hAnsi="宋体" w:cs="宋体"/>
          <w:color w:val="auto"/>
          <w:sz w:val="28"/>
          <w:szCs w:val="28"/>
        </w:rPr>
        <w:sectPr>
          <w:footerReference w:type="default" r:id="rId12"/>
          <w:footnotePr/>
          <w:endnotePr/>
          <w:type w:val="nextPage"/>
          <w:pgSz w:w="11906" w:h="16838" w:orient="portrait"/>
          <w:pgMar w:top="1440" w:right="1080" w:bottom="1440" w:left="1080" w:header="1077" w:footer="1077" w:gutter="0"/>
          <w:pgNumType w:start="1"/>
          <w:cols w:num="1" w:sep="0" w:space="720" w:equalWidth="1"/>
          <w:docGrid w:linePitch="360"/>
        </w:sectPr>
      </w:pPr>
      <w:r>
        <w:rPr>
          <w:rFonts w:hint="eastAsia" w:ascii="宋体" w:hAnsi="宋体" w:cs="宋体"/>
          <w:color w:val="auto"/>
          <w:sz w:val="28"/>
          <w:szCs w:val="28"/>
        </w:rPr>
      </w:r>
      <w:r/>
    </w:p>
    <w:p>
      <w:pPr>
        <w:pStyle w:val="1001"/>
        <w:contextualSpacing/>
        <w:spacing w:before="240" w:line="360" w:lineRule="auto"/>
        <w:rPr>
          <w:rFonts w:hint="eastAsia" w:ascii="宋体" w:hAnsi="宋体" w:cs="宋体"/>
          <w:color w:val="auto"/>
          <w:sz w:val="24"/>
        </w:rPr>
      </w:pPr>
      <w:r>
        <w:rPr>
          <w:rFonts w:hint="eastAsia" w:ascii="宋体" w:hAnsi="宋体" w:cs="宋体"/>
          <w:color w:val="auto"/>
          <w:sz w:val="24"/>
        </w:rPr>
        <w:t xml:space="preserve">合同附件6</w:t>
      </w:r>
      <w:r/>
    </w:p>
    <w:p>
      <w:pPr>
        <w:pStyle w:val="1001"/>
        <w:ind w:firstLine="300"/>
        <w:jc w:val="center"/>
        <w:spacing w:line="360" w:lineRule="auto"/>
        <w:widowControl/>
        <w:rPr>
          <w:rFonts w:hint="eastAsia" w:ascii="宋体" w:hAnsi="宋体" w:cs="宋体"/>
          <w:b/>
          <w:bCs/>
          <w:color w:val="auto"/>
          <w:sz w:val="32"/>
          <w:szCs w:val="32"/>
        </w:rPr>
      </w:pPr>
      <w:r>
        <w:rPr>
          <w:rFonts w:hint="eastAsia" w:ascii="宋体" w:hAnsi="宋体" w:cs="宋体"/>
          <w:b/>
          <w:bCs/>
          <w:color w:val="auto"/>
          <w:sz w:val="32"/>
          <w:szCs w:val="32"/>
        </w:rPr>
        <w:t xml:space="preserve">保密承诺</w:t>
      </w:r>
      <w:r/>
    </w:p>
    <w:p>
      <w:pPr>
        <w:keepLines w:val="0"/>
        <w:keepNext w:val="0"/>
        <w:pageBreakBefore w:val="0"/>
        <w:spacing w:after="0" w:line="360" w:lineRule="auto"/>
        <w:widowControl w:val="off"/>
        <w:rPr>
          <w:rFonts w:hint="eastAsia" w:ascii="宋体" w:hAnsi="宋体" w:cs="宋体"/>
          <w:color w:val="auto"/>
          <w:sz w:val="24"/>
          <w:u w:val="single"/>
        </w:rPr>
      </w:pPr>
      <w:r>
        <w:rPr>
          <w:rFonts w:hint="eastAsia" w:ascii="宋体" w:hAnsi="宋体" w:cs="宋体"/>
          <w:color w:val="auto"/>
          <w:sz w:val="24"/>
          <w:u w:val="single"/>
        </w:rPr>
        <w:t xml:space="preserve">（甲方名称）：</w:t>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参加贵单位的活动，我单位承诺按照以下条件对</w:t>
      </w:r>
      <w:r>
        <w:rPr>
          <w:rFonts w:hint="eastAsia" w:ascii="宋体" w:hAnsi="宋体" w:cs="宋体"/>
          <w:color w:val="auto"/>
          <w:sz w:val="24"/>
          <w:u w:val="single"/>
        </w:rPr>
        <w:t xml:space="preserve">  （甲方名称）  </w:t>
      </w:r>
      <w:r>
        <w:rPr>
          <w:rFonts w:hint="eastAsia" w:ascii="宋体" w:hAnsi="宋体" w:cs="宋体"/>
          <w:color w:val="auto"/>
          <w:sz w:val="24"/>
        </w:rPr>
        <w:t xml:space="preserve">有关信息进行保密：</w:t>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1．不将</w:t>
      </w:r>
      <w:r>
        <w:rPr>
          <w:rFonts w:hint="eastAsia" w:ascii="宋体" w:hAnsi="宋体" w:cs="宋体"/>
          <w:color w:val="auto"/>
          <w:sz w:val="24"/>
          <w:u w:val="single"/>
        </w:rPr>
        <w:t xml:space="preserve"> （甲方名称）  </w:t>
      </w:r>
      <w:r>
        <w:rPr>
          <w:rFonts w:hint="eastAsia" w:ascii="宋体" w:hAnsi="宋体" w:cs="宋体"/>
          <w:color w:val="auto"/>
          <w:sz w:val="24"/>
        </w:rPr>
        <w:t xml:space="preserve">披露的任何信息用于项目之外的任何目的。</w:t>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2．不将为</w:t>
      </w:r>
      <w:r>
        <w:rPr>
          <w:rFonts w:hint="eastAsia" w:ascii="宋体" w:hAnsi="宋体" w:cs="宋体"/>
          <w:color w:val="auto"/>
          <w:sz w:val="24"/>
          <w:u w:val="single"/>
        </w:rPr>
        <w:t xml:space="preserve"> （甲方名称）  </w:t>
      </w:r>
      <w:r>
        <w:rPr>
          <w:rFonts w:hint="eastAsia" w:ascii="宋体" w:hAnsi="宋体" w:cs="宋体"/>
          <w:color w:val="auto"/>
          <w:sz w:val="24"/>
        </w:rPr>
        <w:t xml:space="preserve">提供的任何信息以任何形式向第三方披露、泄露、出售、交易、公布、复制或使用。</w:t>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3．按照政府行业主管部门要求上报涉及</w:t>
      </w:r>
      <w:r>
        <w:rPr>
          <w:rFonts w:hint="eastAsia" w:ascii="宋体" w:hAnsi="宋体" w:cs="宋体"/>
          <w:color w:val="auto"/>
          <w:sz w:val="24"/>
          <w:u w:val="single"/>
        </w:rPr>
        <w:t xml:space="preserve"> （甲方名称）  </w:t>
      </w:r>
      <w:r>
        <w:rPr>
          <w:rFonts w:hint="eastAsia" w:ascii="宋体" w:hAnsi="宋体" w:cs="宋体"/>
          <w:color w:val="auto"/>
          <w:sz w:val="24"/>
        </w:rPr>
        <w:t xml:space="preserve">的所有信息，均经</w:t>
      </w:r>
      <w:r>
        <w:rPr>
          <w:rFonts w:hint="eastAsia" w:ascii="宋体" w:hAnsi="宋体" w:cs="宋体"/>
          <w:color w:val="auto"/>
          <w:sz w:val="24"/>
          <w:u w:val="single"/>
        </w:rPr>
        <w:t xml:space="preserve"> （甲方名称）  </w:t>
      </w:r>
      <w:r>
        <w:rPr>
          <w:rFonts w:hint="eastAsia" w:ascii="宋体" w:hAnsi="宋体" w:cs="宋体"/>
          <w:color w:val="auto"/>
          <w:sz w:val="24"/>
        </w:rPr>
        <w:t xml:space="preserve">审查批准。</w:t>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4．本承诺书的保密义务期限：长期。</w:t>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5．除以上承诺我单位将实行以下措施来确保保密工作的有效性：</w:t>
      </w:r>
      <w:r/>
    </w:p>
    <w:p>
      <w:pPr>
        <w:ind w:firstLine="600"/>
        <w:keepLines w:val="0"/>
        <w:keepNext w:val="0"/>
        <w:pageBreakBefore w:val="0"/>
        <w:spacing w:after="0" w:line="360" w:lineRule="auto"/>
        <w:widowControl w:val="off"/>
        <w:rPr>
          <w:rFonts w:hint="eastAsia" w:ascii="宋体" w:hAnsi="宋体" w:cs="宋体"/>
          <w:color w:val="auto"/>
          <w:sz w:val="24"/>
          <w:u w:val="single"/>
        </w:rPr>
      </w:pPr>
      <w:r>
        <w:rPr>
          <w:rFonts w:hint="eastAsia" w:ascii="宋体" w:hAnsi="宋体" w:cs="宋体"/>
          <w:color w:val="auto"/>
          <w:sz w:val="24"/>
        </w:rPr>
        <w:t xml:space="preserve">(1) </w:t>
      </w:r>
      <w:r/>
    </w:p>
    <w:p>
      <w:pPr>
        <w:ind w:firstLine="600"/>
        <w:keepLines w:val="0"/>
        <w:keepNext w:val="0"/>
        <w:pageBreakBefore w:val="0"/>
        <w:spacing w:after="0" w:line="360" w:lineRule="auto"/>
        <w:widowControl w:val="off"/>
        <w:rPr>
          <w:rFonts w:hint="eastAsia" w:ascii="宋体" w:hAnsi="宋体" w:cs="宋体"/>
          <w:color w:val="auto"/>
          <w:sz w:val="24"/>
          <w:u w:val="single"/>
        </w:rPr>
      </w:pPr>
      <w:r>
        <w:rPr>
          <w:rFonts w:hint="eastAsia" w:ascii="宋体" w:hAnsi="宋体" w:cs="宋体"/>
          <w:color w:val="auto"/>
          <w:sz w:val="24"/>
        </w:rPr>
        <w:t xml:space="preserve">(2) </w:t>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(3) </w:t>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6.按照</w:t>
      </w:r>
      <w:r>
        <w:rPr>
          <w:rFonts w:hint="eastAsia" w:ascii="宋体" w:hAnsi="宋体" w:cs="宋体"/>
          <w:color w:val="auto"/>
          <w:sz w:val="24"/>
          <w:u w:val="single"/>
        </w:rPr>
        <w:t xml:space="preserve">     （甲方名称）       </w:t>
      </w:r>
      <w:r>
        <w:rPr>
          <w:rFonts w:hint="eastAsia" w:ascii="宋体" w:hAnsi="宋体" w:cs="宋体"/>
          <w:color w:val="auto"/>
          <w:sz w:val="24"/>
        </w:rPr>
        <w:t xml:space="preserve"> 要求签订《保密协议》。</w:t>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承诺人全称（盖章）：    </w:t>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法定代表人</w:t>
      </w:r>
      <w:r>
        <w:rPr>
          <w:rFonts w:hint="eastAsia" w:ascii="宋体" w:hAnsi="宋体" w:cs="宋体"/>
          <w:color w:val="auto"/>
          <w:sz w:val="24"/>
          <w:lang w:val="zh-CN"/>
        </w:rPr>
        <w:t xml:space="preserve">（签字）</w:t>
      </w:r>
      <w:r>
        <w:rPr>
          <w:rFonts w:hint="eastAsia" w:ascii="宋体" w:hAnsi="宋体" w:cs="宋体"/>
          <w:color w:val="auto"/>
          <w:sz w:val="24"/>
        </w:rPr>
        <w:t xml:space="preserve">：    </w:t>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lang w:val="zh-CN"/>
        </w:rPr>
        <w:t xml:space="preserve">项目负责人（签字）</w:t>
      </w:r>
      <w:r>
        <w:rPr>
          <w:rFonts w:hint="eastAsia" w:ascii="宋体" w:hAnsi="宋体" w:cs="宋体"/>
          <w:color w:val="auto"/>
          <w:sz w:val="24"/>
        </w:rPr>
        <w:t xml:space="preserve">：             </w:t>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日期：     年     月    日</w:t>
      </w:r>
      <w:r/>
    </w:p>
    <w:p>
      <w:pPr>
        <w:pStyle w:val="1001"/>
        <w:contextualSpacing/>
        <w:keepLines w:val="0"/>
        <w:keepNext w:val="0"/>
        <w:pageBreakBefore w:val="0"/>
        <w:spacing w:after="0" w:line="520" w:lineRule="exact"/>
        <w:widowControl w:val="off"/>
        <w:rPr>
          <w:rFonts w:hint="eastAsia" w:ascii="宋体" w:hAnsi="宋体" w:cs="宋体"/>
          <w:color w:val="auto"/>
          <w:sz w:val="24"/>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color w:val="auto"/>
          <w:sz w:val="24"/>
        </w:rPr>
      </w:r>
      <w:r/>
    </w:p>
    <w:p>
      <w:pPr>
        <w:pStyle w:val="1001"/>
        <w:contextualSpacing/>
        <w:spacing w:before="240" w:line="360" w:lineRule="auto"/>
        <w:rPr>
          <w:rFonts w:hint="eastAsia" w:ascii="宋体" w:hAnsi="宋体" w:cs="宋体"/>
          <w:color w:val="auto"/>
          <w:sz w:val="24"/>
        </w:rPr>
      </w:pPr>
      <w:r>
        <w:rPr>
          <w:rFonts w:hint="eastAsia" w:ascii="宋体" w:hAnsi="宋体" w:cs="宋体"/>
          <w:color w:val="auto"/>
          <w:sz w:val="24"/>
        </w:rPr>
        <w:t xml:space="preserve">合同附件7</w:t>
      </w:r>
      <w:r/>
    </w:p>
    <w:tbl>
      <w:tblPr>
        <w:tblStyle w:val="861"/>
        <w:tblW w:w="10841" w:type="dxa"/>
        <w:tblInd w:w="-710" w:type="dxa"/>
        <w:tblLayout w:type="fixed"/>
        <w:tblCellMar>
          <w:left w:w="108" w:type="dxa"/>
          <w:top w:w="0" w:type="dxa"/>
          <w:right w:w="108" w:type="dxa"/>
          <w:bottom w:w="0" w:type="dxa"/>
        </w:tblCellMar>
        <w:tblLook w:val="04A0" w:firstRow="1" w:lastRow="0" w:firstColumn="1" w:lastColumn="0" w:noHBand="0" w:noVBand="1"/>
      </w:tblPr>
      <w:tblGrid>
        <w:gridCol w:w="570"/>
        <w:gridCol w:w="1474"/>
        <w:gridCol w:w="4480"/>
        <w:gridCol w:w="723"/>
        <w:gridCol w:w="2385"/>
        <w:gridCol w:w="1209"/>
      </w:tblGrid>
      <w:tr>
        <w:trPr>
          <w:trHeight w:val="494"/>
        </w:trPr>
        <w:tc>
          <w:tcPr>
            <w:gridSpan w:val="6"/>
            <w:tcBorders>
              <w:top w:val="none" w:color="000000" w:sz="4" w:space="0"/>
              <w:left w:val="none" w:color="000000" w:sz="4" w:space="0"/>
              <w:bottom w:val="none" w:color="000000" w:sz="4" w:space="0"/>
              <w:right w:val="none" w:color="000000" w:sz="4" w:space="0"/>
            </w:tcBorders>
            <w:tcW w:w="10841" w:type="dxa"/>
            <w:vAlign w:val="center"/>
            <w:textDirection w:val="lrTb"/>
            <w:noWrap/>
          </w:tcPr>
          <w:p>
            <w:pPr>
              <w:jc w:val="center"/>
              <w:rPr>
                <w:rFonts w:hint="eastAsia" w:ascii="宋体" w:hAnsi="宋体" w:eastAsia="宋体" w:cs="宋体"/>
                <w:b/>
                <w:bCs/>
                <w:color w:val="auto"/>
                <w:sz w:val="24"/>
                <w:lang w:eastAsia="zh-CN"/>
              </w:rPr>
            </w:pPr>
            <w:r>
              <w:rPr>
                <w:rFonts w:hint="eastAsia" w:ascii="宋体" w:hAnsi="宋体" w:cs="宋体"/>
                <w:b/>
                <w:bCs/>
                <w:color w:val="auto"/>
                <w:sz w:val="28"/>
                <w:szCs w:val="28"/>
                <w:lang w:bidi="ar"/>
              </w:rPr>
              <w:t xml:space="preserve">  食材供应评价意见表</w:t>
            </w:r>
            <w:r>
              <w:rPr>
                <w:rFonts w:hint="eastAsia" w:ascii="宋体" w:hAnsi="宋体" w:cs="宋体"/>
                <w:b/>
                <w:bCs/>
                <w:color w:val="auto"/>
                <w:sz w:val="28"/>
                <w:szCs w:val="28"/>
                <w:lang w:eastAsia="zh-CN" w:bidi="ar"/>
              </w:rPr>
              <w:t xml:space="preserve">（</w:t>
            </w:r>
            <w:r>
              <w:rPr>
                <w:rFonts w:hint="eastAsia" w:ascii="宋体" w:hAnsi="宋体" w:cs="宋体"/>
                <w:b/>
                <w:bCs/>
                <w:color w:val="auto"/>
                <w:sz w:val="28"/>
                <w:szCs w:val="28"/>
                <w:lang w:val="en-US" w:eastAsia="zh-CN" w:bidi="ar"/>
              </w:rPr>
              <w:t xml:space="preserve">根据实际内容修改</w:t>
            </w:r>
            <w:r>
              <w:rPr>
                <w:rFonts w:hint="eastAsia" w:ascii="宋体" w:hAnsi="宋体" w:cs="宋体"/>
                <w:b/>
                <w:bCs/>
                <w:color w:val="auto"/>
                <w:sz w:val="28"/>
                <w:szCs w:val="28"/>
                <w:lang w:eastAsia="zh-CN" w:bidi="ar"/>
              </w:rPr>
              <w:t xml:space="preserve">）</w:t>
            </w:r>
            <w:r/>
          </w:p>
        </w:tc>
      </w:tr>
      <w:tr>
        <w:trPr>
          <w:trHeight w:val="453"/>
        </w:trPr>
        <w:tc>
          <w:tcPr>
            <w:gridSpan w:val="2"/>
            <w:tcBorders>
              <w:top w:val="none" w:color="000000" w:sz="4" w:space="0"/>
              <w:left w:val="none" w:color="000000" w:sz="4" w:space="0"/>
              <w:bottom w:val="single" w:color="auto" w:sz="4" w:space="0"/>
              <w:right w:val="none" w:color="000000" w:sz="4" w:space="0"/>
            </w:tcBorders>
            <w:tcW w:w="2044" w:type="dxa"/>
            <w:vAlign w:val="center"/>
            <w:textDirection w:val="lrTb"/>
            <w:noWrap/>
          </w:tcPr>
          <w:p>
            <w:pPr>
              <w:rPr>
                <w:rFonts w:hint="eastAsia" w:ascii="宋体" w:hAnsi="宋体" w:cs="宋体"/>
                <w:b/>
                <w:bCs/>
                <w:color w:val="auto"/>
                <w:sz w:val="24"/>
              </w:rPr>
            </w:pPr>
            <w:r>
              <w:rPr>
                <w:rFonts w:hint="eastAsia" w:ascii="宋体" w:hAnsi="宋体" w:cs="宋体"/>
                <w:b/>
                <w:bCs/>
                <w:color w:val="auto"/>
                <w:sz w:val="24"/>
                <w:lang w:bidi="ar"/>
              </w:rPr>
              <w:t xml:space="preserve">项目名称：</w:t>
            </w:r>
            <w:r/>
          </w:p>
        </w:tc>
        <w:tc>
          <w:tcPr>
            <w:tcBorders>
              <w:top w:val="none" w:color="000000" w:sz="4" w:space="0"/>
              <w:left w:val="none" w:color="000000" w:sz="4" w:space="0"/>
              <w:bottom w:val="single" w:color="auto" w:sz="4" w:space="0"/>
              <w:right w:val="none" w:color="000000" w:sz="4" w:space="0"/>
            </w:tcBorders>
            <w:tcW w:w="4480" w:type="dxa"/>
            <w:vAlign w:val="center"/>
            <w:textDirection w:val="lrTb"/>
            <w:noWrap/>
          </w:tcPr>
          <w:p>
            <w:pPr>
              <w:jc w:val="center"/>
              <w:rPr>
                <w:rFonts w:hint="eastAsia" w:ascii="宋体" w:hAnsi="宋体" w:cs="宋体"/>
                <w:b/>
                <w:bCs/>
                <w:color w:val="auto"/>
                <w:sz w:val="24"/>
              </w:rPr>
            </w:pPr>
            <w:r>
              <w:rPr>
                <w:rFonts w:hint="eastAsia" w:ascii="宋体" w:hAnsi="宋体" w:cs="宋体"/>
                <w:b/>
                <w:bCs/>
                <w:color w:val="auto"/>
                <w:sz w:val="24"/>
              </w:rPr>
            </w:r>
            <w:r/>
          </w:p>
        </w:tc>
        <w:tc>
          <w:tcPr>
            <w:tcBorders>
              <w:top w:val="none" w:color="000000" w:sz="4" w:space="0"/>
              <w:left w:val="none" w:color="000000" w:sz="4" w:space="0"/>
              <w:bottom w:val="single" w:color="auto" w:sz="4" w:space="0"/>
              <w:right w:val="none" w:color="000000" w:sz="4" w:space="0"/>
            </w:tcBorders>
            <w:tcW w:w="723" w:type="dxa"/>
            <w:vAlign w:val="center"/>
            <w:textDirection w:val="lrTb"/>
            <w:noWrap/>
          </w:tcPr>
          <w:p>
            <w:pPr>
              <w:jc w:val="center"/>
              <w:rPr>
                <w:rFonts w:hint="eastAsia" w:ascii="宋体" w:hAnsi="宋体" w:cs="宋体"/>
                <w:b/>
                <w:bCs/>
                <w:color w:val="auto"/>
                <w:sz w:val="24"/>
              </w:rPr>
            </w:pPr>
            <w:r>
              <w:rPr>
                <w:rFonts w:hint="eastAsia" w:ascii="宋体" w:hAnsi="宋体" w:cs="宋体"/>
                <w:b/>
                <w:bCs/>
                <w:color w:val="auto"/>
                <w:sz w:val="24"/>
              </w:rPr>
            </w:r>
            <w:r/>
          </w:p>
        </w:tc>
        <w:tc>
          <w:tcPr>
            <w:tcBorders>
              <w:top w:val="none" w:color="000000" w:sz="4" w:space="0"/>
              <w:left w:val="none" w:color="000000" w:sz="4" w:space="0"/>
              <w:bottom w:val="single" w:color="auto" w:sz="4" w:space="0"/>
              <w:right w:val="none" w:color="000000" w:sz="4" w:space="0"/>
            </w:tcBorders>
            <w:tcW w:w="2385" w:type="dxa"/>
            <w:vAlign w:val="center"/>
            <w:textDirection w:val="lrTb"/>
            <w:noWrap/>
          </w:tcPr>
          <w:p>
            <w:pPr>
              <w:jc w:val="center"/>
              <w:rPr>
                <w:rFonts w:hint="eastAsia" w:ascii="宋体" w:hAnsi="宋体" w:cs="宋体"/>
                <w:b/>
                <w:bCs/>
                <w:color w:val="auto"/>
                <w:sz w:val="24"/>
              </w:rPr>
            </w:pPr>
            <w:r>
              <w:rPr>
                <w:rFonts w:hint="eastAsia" w:ascii="宋体" w:hAnsi="宋体" w:cs="宋体"/>
                <w:b/>
                <w:bCs/>
                <w:color w:val="auto"/>
                <w:sz w:val="24"/>
                <w:lang w:bidi="ar"/>
              </w:rPr>
              <w:t xml:space="preserve">评价月份：</w:t>
            </w:r>
            <w:r/>
          </w:p>
        </w:tc>
        <w:tc>
          <w:tcPr>
            <w:tcBorders>
              <w:top w:val="none" w:color="000000" w:sz="4" w:space="0"/>
              <w:left w:val="none" w:color="000000" w:sz="4" w:space="0"/>
              <w:bottom w:val="single" w:color="auto" w:sz="4" w:space="0"/>
              <w:right w:val="none" w:color="000000" w:sz="4" w:space="0"/>
            </w:tcBorders>
            <w:tcW w:w="1209" w:type="dxa"/>
            <w:vAlign w:val="center"/>
            <w:textDirection w:val="lrTb"/>
            <w:noWrap/>
          </w:tcPr>
          <w:p>
            <w:pPr>
              <w:jc w:val="center"/>
              <w:rPr>
                <w:rFonts w:hint="eastAsia" w:ascii="宋体" w:hAnsi="宋体" w:cs="宋体"/>
                <w:b/>
                <w:bCs/>
                <w:color w:val="auto"/>
                <w:sz w:val="24"/>
              </w:rPr>
            </w:pPr>
            <w:r>
              <w:rPr>
                <w:rFonts w:hint="eastAsia" w:ascii="宋体" w:hAnsi="宋体" w:cs="宋体"/>
                <w:b/>
                <w:bCs/>
                <w:color w:val="auto"/>
                <w:sz w:val="24"/>
              </w:rPr>
            </w:r>
            <w:r/>
          </w:p>
        </w:tc>
      </w:tr>
      <w:tr>
        <w:trPr>
          <w:trHeight w:val="444"/>
        </w:trPr>
        <w:tc>
          <w:tcPr>
            <w:tcBorders>
              <w:top w:val="single" w:color="auto" w:sz="4" w:space="0"/>
              <w:left w:val="single" w:color="000000" w:sz="4" w:space="0"/>
              <w:bottom w:val="single" w:color="000000" w:sz="4" w:space="0"/>
              <w:right w:val="single" w:color="000000" w:sz="4" w:space="0"/>
            </w:tcBorders>
            <w:tcW w:w="570" w:type="dxa"/>
            <w:vAlign w:val="center"/>
            <w:textDirection w:val="lrTb"/>
            <w:noWrap/>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序号</w:t>
            </w:r>
            <w:r/>
          </w:p>
        </w:tc>
        <w:tc>
          <w:tcPr>
            <w:tcBorders>
              <w:top w:val="single" w:color="auto" w:sz="4" w:space="0"/>
              <w:left w:val="single" w:color="000000" w:sz="4" w:space="0"/>
              <w:bottom w:val="single" w:color="000000" w:sz="4" w:space="0"/>
              <w:right w:val="single" w:color="000000" w:sz="4" w:space="0"/>
            </w:tcBorders>
            <w:tcW w:w="1474" w:type="dxa"/>
            <w:vAlign w:val="center"/>
            <w:textDirection w:val="lrTb"/>
            <w:noWrap/>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食材/服务</w:t>
            </w:r>
            <w:r/>
          </w:p>
        </w:tc>
        <w:tc>
          <w:tcPr>
            <w:tcBorders>
              <w:top w:val="single" w:color="auto" w:sz="4" w:space="0"/>
              <w:left w:val="single" w:color="000000" w:sz="4" w:space="0"/>
              <w:bottom w:val="single" w:color="000000" w:sz="4" w:space="0"/>
              <w:right w:val="single" w:color="000000" w:sz="4" w:space="0"/>
            </w:tcBorders>
            <w:tcW w:w="4480"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技术要求</w:t>
            </w:r>
            <w:r/>
          </w:p>
        </w:tc>
        <w:tc>
          <w:tcPr>
            <w:tcBorders>
              <w:top w:val="single" w:color="auto"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分值</w:t>
            </w:r>
            <w:r/>
          </w:p>
        </w:tc>
        <w:tc>
          <w:tcPr>
            <w:tcBorders>
              <w:top w:val="single" w:color="auto" w:sz="4" w:space="0"/>
              <w:left w:val="single" w:color="000000" w:sz="4" w:space="0"/>
              <w:bottom w:val="single" w:color="000000" w:sz="4" w:space="0"/>
              <w:right w:val="single" w:color="000000" w:sz="4" w:space="0"/>
            </w:tcBorders>
            <w:tcW w:w="2385"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评价标准</w:t>
            </w:r>
            <w:r/>
          </w:p>
        </w:tc>
        <w:tc>
          <w:tcPr>
            <w:tcBorders>
              <w:top w:val="single" w:color="auto" w:sz="4" w:space="0"/>
              <w:left w:val="single" w:color="000000" w:sz="4" w:space="0"/>
              <w:bottom w:val="single" w:color="000000" w:sz="4" w:space="0"/>
              <w:right w:val="single" w:color="000000" w:sz="4" w:space="0"/>
            </w:tcBorders>
            <w:tcW w:w="1209"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评价结果</w:t>
            </w:r>
            <w:r/>
          </w:p>
        </w:tc>
      </w:tr>
      <w:tr>
        <w:trPr>
          <w:trHeight w:val="916"/>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rPr>
              <w:t xml:space="preserve">生猪肉、排骨</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jc w:val="both"/>
              <w:spacing w:line="240" w:lineRule="auto"/>
              <w:rPr>
                <w:rFonts w:hint="eastAsia" w:ascii="宋体" w:hAnsi="宋体" w:cs="宋体"/>
                <w:color w:val="auto"/>
                <w:sz w:val="24"/>
              </w:rPr>
            </w:pPr>
            <w:r>
              <w:rPr>
                <w:rFonts w:hint="eastAsia" w:ascii="宋体" w:hAnsi="宋体" w:cs="宋体"/>
                <w:color w:val="auto"/>
                <w:sz w:val="24"/>
              </w:rPr>
              <w:t xml:space="preserve">鲜五花肉和后肘肉，一级鲜度，肌肉有光泽，红色均匀，脂肪洁白，指压后凹陷立即恢复，具有鲜猪肉正常气味</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合格得10分，每1次不符合要求扣2分，最多扣10分</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rPr>
            </w:r>
            <w:r/>
          </w:p>
        </w:tc>
      </w:tr>
      <w:tr>
        <w:trPr>
          <w:trHeight w:val="772"/>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spacing w:line="240" w:lineRule="auto"/>
              <w:rPr>
                <w:rFonts w:hint="eastAsia" w:ascii="宋体" w:hAnsi="宋体" w:cs="宋体"/>
                <w:color w:val="auto"/>
                <w:sz w:val="24"/>
                <w:lang w:bidi="ar"/>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rPr>
              <w:t xml:space="preserve">鲜牛肉、鲜羊肉</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jc w:val="both"/>
              <w:spacing w:line="240" w:lineRule="auto"/>
              <w:rPr>
                <w:rFonts w:hint="eastAsia" w:ascii="宋体" w:hAnsi="宋体" w:cs="宋体"/>
                <w:color w:val="auto"/>
                <w:sz w:val="24"/>
              </w:rPr>
            </w:pPr>
            <w:r>
              <w:rPr>
                <w:rFonts w:hint="eastAsia" w:ascii="宋体" w:hAnsi="宋体" w:cs="宋体"/>
                <w:color w:val="auto"/>
                <w:sz w:val="24"/>
              </w:rPr>
              <w:t xml:space="preserve">一级鲜度，肌肉有光泽，红色均匀，脂肪洁白或淡黄色，指压后凹陷立即恢复，具有鲜牛肉、鲜羊肉正常的气味</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合格得10分.每1次不符合要求扣2分，最多扣10分</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rPr>
            </w:r>
            <w:r/>
          </w:p>
        </w:tc>
      </w:tr>
      <w:tr>
        <w:trPr>
          <w:trHeight w:val="772"/>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spacing w:line="240" w:lineRule="auto"/>
              <w:rPr>
                <w:rFonts w:hint="eastAsia" w:ascii="宋体" w:hAnsi="宋体" w:cs="宋体"/>
                <w:color w:val="auto"/>
                <w:sz w:val="24"/>
                <w:lang w:bidi="ar"/>
              </w:rPr>
            </w:pPr>
            <w:r>
              <w:rPr>
                <w:rFonts w:hint="eastAsia" w:ascii="宋体" w:hAnsi="宋体" w:cs="宋体"/>
                <w:color w:val="auto"/>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rPr>
              <w:t xml:space="preserve">鸡、鸭</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jc w:val="both"/>
              <w:spacing w:line="240" w:lineRule="auto"/>
              <w:rPr>
                <w:rFonts w:hint="eastAsia" w:ascii="宋体" w:hAnsi="宋体" w:cs="宋体"/>
                <w:color w:val="auto"/>
                <w:sz w:val="24"/>
              </w:rPr>
            </w:pPr>
            <w:r>
              <w:rPr>
                <w:rFonts w:hint="eastAsia" w:ascii="宋体" w:hAnsi="宋体" w:cs="宋体"/>
                <w:color w:val="auto"/>
                <w:sz w:val="24"/>
              </w:rPr>
              <w:t xml:space="preserve">新鲜光禽、全净膛的肉食鸡、鸭。重量为单只净重2一3斤左右，无死、无冻，无注水、泡水现象;眼球饱满，皮肤有光泽，呈淡黄色;肉有弹性，放手后指压的凹陷立即恢复;肚中无内脏和其它异物，具有味道，外表处理干净，微干或湿润</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合格得10分，每1次不符合要求扣2分，最多扣10分</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rPr>
            </w:r>
            <w:r/>
          </w:p>
        </w:tc>
      </w:tr>
      <w:tr>
        <w:trPr>
          <w:trHeight w:val="813"/>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rPr>
              <w:t xml:space="preserve">鲤鱼、鲢鱼、草混子等</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jc w:val="both"/>
              <w:spacing w:line="240" w:lineRule="auto"/>
              <w:rPr>
                <w:rFonts w:hint="eastAsia" w:ascii="宋体" w:hAnsi="宋体" w:cs="宋体"/>
                <w:color w:val="auto"/>
                <w:sz w:val="24"/>
              </w:rPr>
            </w:pPr>
            <w:r>
              <w:rPr>
                <w:rFonts w:hint="eastAsia" w:ascii="宋体" w:hAnsi="宋体" w:cs="宋体"/>
                <w:color w:val="auto"/>
                <w:sz w:val="24"/>
              </w:rPr>
              <w:t xml:space="preserve">新鲜、活鱼(按采购人要求宰杀)，眼睛光亮透明，眼珠凸出，鱼鳞光亮、整洁、紧贴鱼体，鱼体洁净、挺而不软弯度小、有弹性</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40" w:lineRule="auto"/>
              <w:rPr>
                <w:rFonts w:hint="eastAsia" w:ascii="宋体" w:hAnsi="宋体" w:cs="宋体"/>
                <w:color w:val="auto"/>
                <w:sz w:val="24"/>
                <w:lang w:bidi="ar"/>
              </w:rPr>
            </w:pPr>
            <w:r>
              <w:rPr>
                <w:rFonts w:hint="eastAsia" w:ascii="宋体" w:hAnsi="宋体" w:cs="宋体"/>
                <w:color w:val="auto"/>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spacing w:line="240" w:lineRule="auto"/>
              <w:rPr>
                <w:rFonts w:hint="eastAsia" w:ascii="宋体" w:hAnsi="宋体" w:cs="宋体"/>
                <w:color w:val="auto"/>
                <w:sz w:val="24"/>
                <w:lang w:bidi="ar"/>
              </w:rPr>
            </w:pPr>
            <w:r>
              <w:rPr>
                <w:rFonts w:hint="eastAsia" w:ascii="宋体" w:hAnsi="宋体" w:cs="宋体"/>
                <w:color w:val="auto"/>
                <w:sz w:val="24"/>
                <w:lang w:bidi="ar"/>
              </w:rPr>
              <w:t xml:space="preserve">合格得10分，每1次不符合要求扣2分，最多扣10分</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rPr>
            </w:r>
            <w:r/>
          </w:p>
        </w:tc>
      </w:tr>
      <w:tr>
        <w:trPr>
          <w:trHeight w:val="813"/>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rPr>
              <w:t xml:space="preserve">活虾</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rPr>
              <w:t xml:space="preserve">新鲜的虾头尾完整，有一定的弯曲度、虾身较挺。虾皮壳发亮，呈青白色。虾肉质坚实、细嫩。1公斤30-40头</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合格得5分，每1次不符合要求扣1分，最多扣5分</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rPr>
            </w:r>
            <w:r/>
          </w:p>
        </w:tc>
      </w:tr>
      <w:tr>
        <w:trPr>
          <w:trHeight w:val="1031"/>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rPr>
              <w:t xml:space="preserve">冷冻食品类</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rPr>
              <w:t xml:space="preserve">保质期内、产品需有完整的资料，速冻食品生产和经营卫生规范等</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合格得5分，每1次不符合要求扣1分，最多扣5分</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rPr>
            </w:r>
            <w:r/>
          </w:p>
        </w:tc>
      </w:tr>
      <w:tr>
        <w:trPr>
          <w:trHeight w:val="690"/>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spacing w:line="240" w:lineRule="auto"/>
              <w:rPr>
                <w:rFonts w:hint="eastAsia" w:ascii="宋体" w:hAnsi="宋体" w:eastAsia="宋体" w:cs="宋体"/>
                <w:color w:val="auto"/>
                <w:sz w:val="24"/>
                <w:lang w:eastAsia="zh-CN"/>
              </w:rPr>
            </w:pPr>
            <w:r>
              <w:rPr>
                <w:rFonts w:hint="eastAsia" w:ascii="宋体" w:hAnsi="宋体" w:cs="宋体"/>
                <w:color w:val="auto"/>
                <w:sz w:val="24"/>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rPr>
              <w:t xml:space="preserve">果蔬类</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rPr>
              <w:t xml:space="preserve">整体匀称，表皮光滑，新鲜整洁，大小适中，成熟度适中，无烂芯烂根烂叶、无斑点、无霉点、无芽点、无虫眼，品种及其他要求详见采购要求</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合格得20分，每1次不符合要求扣4分，最多扣20分</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rPr>
            </w:r>
            <w:r/>
          </w:p>
        </w:tc>
      </w:tr>
      <w:tr>
        <w:trPr>
          <w:trHeight w:val="771"/>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spacing w:line="240" w:lineRule="auto"/>
              <w:rPr>
                <w:rFonts w:hint="eastAsia" w:ascii="宋体" w:hAnsi="宋体" w:eastAsia="宋体" w:cs="宋体"/>
                <w:color w:val="auto"/>
                <w:sz w:val="24"/>
                <w:lang w:eastAsia="zh-CN"/>
              </w:rPr>
            </w:pPr>
            <w:r>
              <w:rPr>
                <w:rFonts w:hint="eastAsia" w:ascii="宋体" w:hAnsi="宋体" w:cs="宋体"/>
                <w:color w:val="auto"/>
                <w:sz w:val="24"/>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rPr>
              <w:t xml:space="preserve">鲜蛋类</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rPr>
              <w:t xml:space="preserve">蛋壳清洁完整，灯光透视时整个蛋呈微红色，蛋黄不见或略见阴影。打开后蛋黄凸起完整并带有韧性，蛋白澄清透明，稀稠分明</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合格得10分，每1次不符合要求扣2分，最多扣10分</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rPr>
            </w:r>
            <w:r/>
          </w:p>
        </w:tc>
      </w:tr>
      <w:tr>
        <w:trPr>
          <w:trHeight w:val="937"/>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spacing w:line="240" w:lineRule="auto"/>
              <w:rPr>
                <w:rFonts w:hint="eastAsia" w:ascii="宋体" w:hAnsi="宋体" w:eastAsia="宋体" w:cs="宋体"/>
                <w:color w:val="auto"/>
                <w:sz w:val="24"/>
                <w:lang w:eastAsia="zh-CN"/>
              </w:rPr>
            </w:pPr>
            <w:r>
              <w:rPr>
                <w:rFonts w:hint="eastAsia" w:ascii="宋体" w:hAnsi="宋体" w:cs="宋体"/>
                <w:color w:val="auto"/>
                <w:sz w:val="24"/>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spacing w:line="240" w:lineRule="auto"/>
              <w:rPr>
                <w:rFonts w:hint="eastAsia" w:ascii="宋体" w:hAnsi="宋体" w:cs="宋体"/>
                <w:color w:val="auto"/>
                <w:sz w:val="24"/>
                <w:lang w:bidi="ar"/>
              </w:rPr>
            </w:pPr>
            <w:r>
              <w:rPr>
                <w:rFonts w:hint="eastAsia" w:ascii="宋体" w:hAnsi="宋体" w:cs="宋体"/>
                <w:color w:val="auto"/>
                <w:sz w:val="24"/>
                <w:lang w:bidi="ar"/>
              </w:rPr>
              <w:t xml:space="preserve">豆腐</w:t>
            </w:r>
            <w:r>
              <w:rPr>
                <w:rFonts w:hint="eastAsia" w:ascii="宋体" w:hAnsi="宋体" w:cs="宋体"/>
                <w:color w:val="auto"/>
                <w:sz w:val="24"/>
              </w:rPr>
              <w:t xml:space="preserve">、</w:t>
            </w:r>
            <w:r>
              <w:rPr>
                <w:rFonts w:hint="eastAsia" w:ascii="宋体" w:hAnsi="宋体" w:cs="宋体"/>
                <w:color w:val="auto"/>
                <w:sz w:val="24"/>
                <w:lang w:bidi="ar"/>
              </w:rPr>
              <w:t xml:space="preserve">豆腐皮等</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jc w:val="left"/>
              <w:spacing w:line="240" w:lineRule="auto"/>
              <w:rPr>
                <w:rFonts w:hint="eastAsia" w:ascii="宋体" w:hAnsi="宋体" w:cs="宋体"/>
                <w:color w:val="auto"/>
                <w:sz w:val="24"/>
                <w:lang w:bidi="ar"/>
              </w:rPr>
            </w:pPr>
            <w:r>
              <w:rPr>
                <w:rFonts w:hint="eastAsia" w:ascii="宋体" w:hAnsi="宋体" w:cs="宋体"/>
                <w:color w:val="auto"/>
                <w:sz w:val="24"/>
                <w:lang w:bidi="ar"/>
              </w:rPr>
              <w:t xml:space="preserve">新鲜有弹性、带有豆香味;粘手、发酸证明已变质不能食用</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40" w:lineRule="auto"/>
              <w:rPr>
                <w:rFonts w:hint="eastAsia" w:ascii="宋体" w:hAnsi="宋体" w:cs="宋体"/>
                <w:color w:val="auto"/>
                <w:sz w:val="24"/>
                <w:lang w:bidi="ar"/>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lang w:bidi="ar"/>
              </w:rPr>
              <w:t xml:space="preserve">合格得5分，每1次不符合要求扣1分，最多扣5分</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rPr>
            </w:r>
            <w:r/>
          </w:p>
        </w:tc>
      </w:tr>
      <w:tr>
        <w:trPr>
          <w:trHeight w:val="937"/>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spacing w:line="240" w:lineRule="auto"/>
              <w:rPr>
                <w:rFonts w:hint="eastAsia" w:ascii="宋体" w:hAnsi="宋体" w:eastAsia="宋体" w:cs="宋体"/>
                <w:color w:val="auto"/>
                <w:sz w:val="24"/>
                <w:lang w:eastAsia="zh-CN" w:bidi="ar"/>
              </w:rPr>
            </w:pPr>
            <w:r>
              <w:rPr>
                <w:rFonts w:hint="eastAsia" w:ascii="宋体" w:hAnsi="宋体" w:cs="宋体"/>
                <w:color w:val="auto"/>
                <w:sz w:val="24"/>
                <w:lang w:bidi="ar"/>
              </w:rPr>
              <w:t xml:space="preserve">1</w:t>
            </w:r>
            <w:r>
              <w:rPr>
                <w:rFonts w:hint="eastAsia" w:ascii="宋体" w:hAnsi="宋体" w:cs="宋体"/>
                <w:color w:val="auto"/>
                <w:sz w:val="24"/>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spacing w:line="240" w:lineRule="auto"/>
              <w:rPr>
                <w:rFonts w:hint="eastAsia" w:ascii="宋体" w:hAnsi="宋体" w:cs="宋体"/>
                <w:color w:val="auto"/>
                <w:sz w:val="24"/>
                <w:lang w:bidi="ar"/>
              </w:rPr>
            </w:pPr>
            <w:r>
              <w:rPr>
                <w:rFonts w:hint="eastAsia" w:ascii="宋体" w:hAnsi="宋体" w:cs="宋体"/>
                <w:color w:val="auto"/>
                <w:sz w:val="24"/>
                <w:lang w:bidi="ar"/>
              </w:rPr>
              <w:t xml:space="preserve">粮油、干调类</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jc w:val="left"/>
              <w:spacing w:line="240" w:lineRule="auto"/>
              <w:rPr>
                <w:rFonts w:hint="eastAsia" w:ascii="宋体" w:hAnsi="宋体" w:cs="宋体"/>
                <w:color w:val="auto"/>
                <w:sz w:val="24"/>
                <w:lang w:bidi="ar"/>
              </w:rPr>
            </w:pPr>
            <w:r>
              <w:rPr>
                <w:rFonts w:hint="eastAsia" w:ascii="宋体" w:hAnsi="宋体" w:cs="宋体"/>
                <w:color w:val="auto"/>
                <w:sz w:val="24"/>
                <w:lang w:bidi="ar"/>
              </w:rPr>
              <w:t xml:space="preserve">食用油有食品质量安全认证，正规品牌非转基因油类，油品清亮、无杂质、无沉淀物、常温不凝固;干调类正规品牌、质量符合采购需求，生产日期新鲜</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40" w:lineRule="auto"/>
              <w:rPr>
                <w:rFonts w:hint="eastAsia" w:ascii="宋体" w:hAnsi="宋体" w:cs="宋体"/>
                <w:color w:val="auto"/>
                <w:sz w:val="24"/>
                <w:lang w:bidi="ar"/>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spacing w:line="240" w:lineRule="auto"/>
              <w:rPr>
                <w:rFonts w:hint="eastAsia" w:ascii="宋体" w:hAnsi="宋体" w:cs="宋体"/>
                <w:color w:val="auto"/>
                <w:sz w:val="24"/>
                <w:lang w:bidi="ar"/>
              </w:rPr>
            </w:pPr>
            <w:r>
              <w:rPr>
                <w:rFonts w:hint="eastAsia" w:ascii="宋体" w:hAnsi="宋体" w:cs="宋体"/>
                <w:color w:val="auto"/>
                <w:sz w:val="24"/>
                <w:lang w:bidi="ar"/>
              </w:rPr>
              <w:t xml:space="preserve">合格得5分，每1次不符合要求扣1分，最多扣5分</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rPr>
            </w:r>
            <w:r/>
          </w:p>
        </w:tc>
      </w:tr>
      <w:tr>
        <w:trPr>
          <w:trHeight w:val="937"/>
        </w:trPr>
        <w:tc>
          <w:tcPr>
            <w:tcBorders>
              <w:top w:val="single" w:color="000000" w:sz="4" w:space="0"/>
              <w:left w:val="single" w:color="000000" w:sz="4" w:space="0"/>
              <w:bottom w:val="none" w:color="000000" w:sz="4" w:space="0"/>
              <w:right w:val="single" w:color="000000" w:sz="4" w:space="0"/>
            </w:tcBorders>
            <w:tcW w:w="570" w:type="dxa"/>
            <w:vAlign w:val="center"/>
            <w:textDirection w:val="lrTb"/>
            <w:noWrap w:val="false"/>
          </w:tcPr>
          <w:p>
            <w:pPr>
              <w:jc w:val="center"/>
              <w:spacing w:line="240" w:lineRule="auto"/>
              <w:rPr>
                <w:rFonts w:hint="default" w:ascii="宋体" w:hAnsi="宋体" w:eastAsia="宋体" w:cs="宋体"/>
                <w:color w:val="auto"/>
                <w:sz w:val="24"/>
                <w:lang w:val="en-US" w:eastAsia="zh-CN" w:bidi="ar"/>
              </w:rPr>
            </w:pPr>
            <w:r>
              <w:rPr>
                <w:rFonts w:hint="eastAsia" w:ascii="宋体" w:hAnsi="宋体" w:cs="宋体"/>
                <w:color w:val="auto"/>
                <w:sz w:val="24"/>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spacing w:line="240" w:lineRule="auto"/>
              <w:rPr>
                <w:rFonts w:hint="eastAsia" w:ascii="宋体" w:hAnsi="宋体" w:cs="宋体"/>
                <w:color w:val="auto"/>
                <w:sz w:val="24"/>
                <w:lang w:bidi="ar"/>
              </w:rPr>
            </w:pPr>
            <w:r>
              <w:rPr>
                <w:rFonts w:hint="eastAsia" w:ascii="宋体" w:hAnsi="宋体" w:cs="宋体"/>
                <w:color w:val="auto"/>
                <w:sz w:val="24"/>
                <w:lang w:bidi="ar"/>
              </w:rPr>
              <w:t xml:space="preserve">米面、谷物类、种子类</w:t>
            </w:r>
            <w:r/>
          </w:p>
        </w:tc>
        <w:tc>
          <w:tcPr>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jc w:val="left"/>
              <w:spacing w:line="240" w:lineRule="auto"/>
              <w:rPr>
                <w:rFonts w:hint="eastAsia" w:ascii="宋体" w:hAnsi="宋体" w:cs="宋体"/>
                <w:color w:val="auto"/>
                <w:sz w:val="24"/>
                <w:lang w:bidi="ar"/>
              </w:rPr>
            </w:pPr>
            <w:r>
              <w:rPr>
                <w:rFonts w:hint="eastAsia" w:ascii="宋体" w:hAnsi="宋体" w:cs="宋体"/>
                <w:color w:val="auto"/>
                <w:sz w:val="24"/>
                <w:lang w:bidi="ar"/>
              </w:rPr>
              <w:t xml:space="preserve">颗粒饱满，色泽正常，无虫蛀、无霉变、无杂质</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40" w:lineRule="auto"/>
              <w:rPr>
                <w:rFonts w:hint="eastAsia" w:ascii="宋体" w:hAnsi="宋体" w:cs="宋体"/>
                <w:color w:val="auto"/>
                <w:sz w:val="24"/>
                <w:lang w:bidi="ar"/>
              </w:rPr>
            </w:pPr>
            <w:r>
              <w:rPr>
                <w:rFonts w:hint="eastAsia" w:ascii="宋体" w:hAnsi="宋体" w:cs="宋体"/>
                <w:color w:val="auto"/>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spacing w:line="240" w:lineRule="auto"/>
              <w:rPr>
                <w:rFonts w:hint="eastAsia" w:ascii="宋体" w:hAnsi="宋体" w:cs="宋体"/>
                <w:color w:val="auto"/>
                <w:sz w:val="24"/>
                <w:lang w:bidi="ar"/>
              </w:rPr>
            </w:pPr>
            <w:r>
              <w:rPr>
                <w:rFonts w:hint="eastAsia" w:ascii="宋体" w:hAnsi="宋体" w:cs="宋体"/>
                <w:color w:val="auto"/>
                <w:sz w:val="24"/>
                <w:lang w:bidi="ar"/>
              </w:rPr>
              <w:t xml:space="preserve">合格得5分，每1次不符合要求扣1分，最多扣5分</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spacing w:line="240" w:lineRule="auto"/>
              <w:rPr>
                <w:rFonts w:hint="eastAsia" w:ascii="宋体" w:hAnsi="宋体" w:cs="宋体"/>
                <w:color w:val="auto"/>
                <w:sz w:val="24"/>
              </w:rPr>
            </w:pPr>
            <w:r>
              <w:rPr>
                <w:rFonts w:hint="eastAsia" w:ascii="宋体" w:hAnsi="宋体" w:cs="宋体"/>
                <w:color w:val="auto"/>
                <w:sz w:val="24"/>
              </w:rPr>
            </w:r>
            <w:r/>
          </w:p>
        </w:tc>
      </w:tr>
      <w:tr>
        <w:trPr>
          <w:trHeight w:val="355"/>
        </w:trPr>
        <w:tc>
          <w:tcPr>
            <w:gridSpan w:val="3"/>
            <w:tcBorders>
              <w:top w:val="single" w:color="000000" w:sz="4" w:space="0"/>
              <w:left w:val="single" w:color="000000" w:sz="4" w:space="0"/>
              <w:bottom w:val="single" w:color="000000" w:sz="4" w:space="0"/>
              <w:right w:val="single" w:color="000000" w:sz="4" w:space="0"/>
            </w:tcBorders>
            <w:tcW w:w="6524" w:type="dxa"/>
            <w:vAlign w:val="center"/>
            <w:textDirection w:val="lrTb"/>
            <w:noWrap w:val="false"/>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总评价</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spacing w:line="240" w:lineRule="auto"/>
              <w:rPr>
                <w:rFonts w:hint="eastAsia" w:ascii="宋体" w:hAnsi="宋体" w:cs="宋体"/>
                <w:color w:val="auto"/>
                <w:sz w:val="24"/>
              </w:rPr>
            </w:pPr>
            <w:r>
              <w:rPr>
                <w:rFonts w:hint="eastAsia" w:ascii="宋体" w:hAnsi="宋体" w:cs="宋体"/>
                <w:color w:val="auto"/>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spacing w:line="240" w:lineRule="auto"/>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spacing w:line="240" w:lineRule="auto"/>
              <w:rPr>
                <w:rFonts w:hint="eastAsia" w:ascii="宋体" w:hAnsi="宋体" w:cs="宋体"/>
                <w:color w:val="auto"/>
                <w:sz w:val="24"/>
              </w:rPr>
            </w:pPr>
            <w:r>
              <w:rPr>
                <w:rFonts w:hint="eastAsia" w:ascii="宋体" w:hAnsi="宋体" w:cs="宋体"/>
                <w:color w:val="auto"/>
                <w:sz w:val="24"/>
              </w:rPr>
            </w:r>
            <w:r/>
          </w:p>
        </w:tc>
      </w:tr>
      <w:tr>
        <w:trPr>
          <w:trHeight w:val="2293"/>
        </w:trPr>
        <w:tc>
          <w:tcPr>
            <w:gridSpan w:val="6"/>
            <w:tcBorders>
              <w:top w:val="none" w:color="000000" w:sz="4" w:space="0"/>
              <w:left w:val="none" w:color="000000" w:sz="4" w:space="0"/>
              <w:bottom w:val="none" w:color="000000" w:sz="4" w:space="0"/>
              <w:right w:val="none" w:color="000000" w:sz="4" w:space="0"/>
            </w:tcBorders>
            <w:tcW w:w="10841" w:type="dxa"/>
            <w:textDirection w:val="lrTb"/>
            <w:noWrap w:val="false"/>
          </w:tcPr>
          <w:p>
            <w:pPr>
              <w:spacing w:line="240" w:lineRule="auto"/>
              <w:rPr>
                <w:rFonts w:hint="eastAsia" w:ascii="宋体" w:hAnsi="宋体" w:cs="宋体"/>
                <w:color w:val="auto"/>
                <w:sz w:val="24"/>
                <w:lang w:bidi="ar"/>
              </w:rPr>
            </w:pPr>
            <w:r>
              <w:rPr>
                <w:rFonts w:hint="eastAsia" w:ascii="宋体" w:hAnsi="宋体" w:cs="宋体"/>
                <w:color w:val="auto"/>
                <w:sz w:val="24"/>
                <w:lang w:bidi="ar"/>
              </w:rPr>
              <w:t xml:space="preserve">注明：</w:t>
            </w:r>
            <w:r/>
          </w:p>
          <w:p>
            <w:pPr>
              <w:spacing w:line="240" w:lineRule="auto"/>
              <w:rPr>
                <w:rFonts w:hint="eastAsia" w:ascii="宋体" w:hAnsi="宋体" w:cs="宋体"/>
                <w:color w:val="auto"/>
                <w:sz w:val="24"/>
                <w:lang w:bidi="ar"/>
              </w:rPr>
            </w:pPr>
            <w:r>
              <w:rPr>
                <w:rFonts w:hint="eastAsia" w:ascii="宋体" w:hAnsi="宋体" w:cs="宋体"/>
                <w:color w:val="auto"/>
                <w:sz w:val="24"/>
                <w:lang w:bidi="ar"/>
              </w:rPr>
              <w:t xml:space="preserve">1、以上为主要供应食材品种，可根据实际供应品种调整。</w:t>
            </w:r>
            <w:r/>
          </w:p>
          <w:p>
            <w:pPr>
              <w:spacing w:line="240" w:lineRule="auto"/>
              <w:rPr>
                <w:rFonts w:hint="eastAsia" w:ascii="宋体" w:hAnsi="宋体" w:cs="宋体"/>
                <w:color w:val="auto"/>
                <w:sz w:val="24"/>
                <w:lang w:bidi="ar"/>
              </w:rPr>
            </w:pPr>
            <w:r>
              <w:rPr>
                <w:rFonts w:hint="eastAsia" w:ascii="宋体" w:hAnsi="宋体" w:cs="宋体"/>
                <w:color w:val="auto"/>
                <w:sz w:val="24"/>
                <w:lang w:bidi="ar"/>
              </w:rPr>
              <w:t xml:space="preserve">2、技术要求为摘要，具体详见招标文件第六章《采购需求》中“三、技术要求”。</w:t>
            </w:r>
            <w:r/>
          </w:p>
          <w:p>
            <w:pPr>
              <w:spacing w:line="240" w:lineRule="auto"/>
              <w:rPr>
                <w:rFonts w:hint="eastAsia" w:ascii="宋体" w:hAnsi="宋体" w:cs="宋体"/>
                <w:color w:val="auto"/>
                <w:sz w:val="24"/>
                <w:lang w:bidi="ar"/>
              </w:rPr>
            </w:pPr>
            <w:r>
              <w:rPr>
                <w:rFonts w:hint="eastAsia" w:ascii="宋体" w:hAnsi="宋体" w:cs="宋体"/>
                <w:color w:val="auto"/>
                <w:sz w:val="24"/>
                <w:lang w:bidi="ar"/>
              </w:rPr>
              <w:t xml:space="preserve">3、本评价表作为每月付款依据，每月月底进行评价，参与各方签字确认。</w:t>
            </w:r>
            <w:r/>
          </w:p>
          <w:p>
            <w:pPr>
              <w:spacing w:line="240" w:lineRule="auto"/>
              <w:rPr>
                <w:rFonts w:hint="eastAsia" w:ascii="宋体" w:hAnsi="宋体" w:cs="宋体"/>
                <w:color w:val="auto"/>
                <w:sz w:val="24"/>
                <w:lang w:bidi="ar"/>
              </w:rPr>
            </w:pPr>
            <w:r>
              <w:rPr>
                <w:rFonts w:hint="eastAsia" w:ascii="宋体" w:hAnsi="宋体" w:cs="宋体"/>
                <w:color w:val="auto"/>
                <w:sz w:val="24"/>
                <w:lang w:bidi="ar"/>
              </w:rPr>
              <w:t xml:space="preserve">4、评价结果：90分及以上为合格，70-90分为良好，70分以下为不合格；（1）结果合格：按合同约定付款；（2）结果良好：需扣除当月食材货款10%，如连续2个月为良好，作不合格处理；（3）结果不合格：不付款，供应商需按甲方要求整改，整改期间甲方另有安排的，供应商需承担甲方一切损失，如拒绝整改的，甲方有权暂停供货需求，并有权拒绝任何付款。</w:t>
            </w:r>
            <w:r/>
          </w:p>
          <w:p>
            <w:pPr>
              <w:spacing w:line="240" w:lineRule="auto"/>
              <w:rPr>
                <w:rFonts w:hint="eastAsia" w:ascii="宋体" w:hAnsi="宋体" w:cs="宋体"/>
                <w:color w:val="auto"/>
                <w:sz w:val="24"/>
              </w:rPr>
            </w:pPr>
            <w:r>
              <w:rPr>
                <w:rFonts w:hint="eastAsia" w:ascii="宋体" w:hAnsi="宋体" w:cs="宋体"/>
                <w:color w:val="auto"/>
                <w:sz w:val="24"/>
                <w:lang w:bidi="ar"/>
              </w:rPr>
              <w:t xml:space="preserve">5、本表作为合同附件，与合同具有同等法律效应。</w:t>
            </w:r>
            <w:r/>
          </w:p>
        </w:tc>
      </w:tr>
      <w:tr>
        <w:trPr>
          <w:trHeight w:val="494"/>
        </w:trPr>
        <w:tc>
          <w:tcPr>
            <w:tcBorders>
              <w:top w:val="none" w:color="000000" w:sz="4" w:space="0"/>
              <w:left w:val="none" w:color="000000" w:sz="4" w:space="0"/>
              <w:bottom w:val="none" w:color="000000" w:sz="4" w:space="0"/>
              <w:right w:val="none" w:color="000000" w:sz="4" w:space="0"/>
            </w:tcBorders>
            <w:tcW w:w="570" w:type="dxa"/>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c>
          <w:tcPr>
            <w:tcBorders>
              <w:top w:val="none" w:color="000000" w:sz="4" w:space="0"/>
              <w:left w:val="none" w:color="000000" w:sz="4" w:space="0"/>
              <w:bottom w:val="none" w:color="000000" w:sz="4" w:space="0"/>
              <w:right w:val="none" w:color="000000" w:sz="4" w:space="0"/>
            </w:tcBorders>
            <w:tcW w:w="1474" w:type="dxa"/>
            <w:vAlign w:val="center"/>
            <w:textDirection w:val="lrTb"/>
            <w:noWrap/>
          </w:tcPr>
          <w:p>
            <w:pPr>
              <w:rPr>
                <w:rFonts w:hint="eastAsia" w:ascii="宋体" w:hAnsi="宋体" w:cs="宋体"/>
                <w:color w:val="auto"/>
                <w:sz w:val="24"/>
              </w:rPr>
            </w:pPr>
            <w:r>
              <w:rPr>
                <w:rFonts w:hint="eastAsia" w:ascii="宋体" w:hAnsi="宋体" w:cs="宋体"/>
                <w:color w:val="auto"/>
                <w:sz w:val="24"/>
                <w:lang w:bidi="ar"/>
              </w:rPr>
              <w:t xml:space="preserve">供应人：</w:t>
            </w:r>
            <w:r/>
          </w:p>
        </w:tc>
        <w:tc>
          <w:tcPr>
            <w:tcBorders>
              <w:top w:val="none" w:color="000000" w:sz="4" w:space="0"/>
              <w:left w:val="none" w:color="000000" w:sz="4" w:space="0"/>
              <w:bottom w:val="none" w:color="000000" w:sz="4" w:space="0"/>
              <w:right w:val="none" w:color="000000" w:sz="4" w:space="0"/>
            </w:tcBorders>
            <w:tcW w:w="4480" w:type="dxa"/>
            <w:vAlign w:val="center"/>
            <w:textDirection w:val="lrTb"/>
            <w:noWrap/>
          </w:tcPr>
          <w:p>
            <w:pPr>
              <w:jc w:val="right"/>
              <w:rPr>
                <w:rFonts w:hint="eastAsia" w:ascii="宋体" w:hAnsi="宋体" w:cs="宋体"/>
                <w:color w:val="auto"/>
                <w:sz w:val="24"/>
              </w:rPr>
            </w:pPr>
            <w:r>
              <w:rPr>
                <w:rFonts w:hint="eastAsia" w:ascii="宋体" w:hAnsi="宋体" w:cs="宋体"/>
                <w:color w:val="auto"/>
                <w:sz w:val="24"/>
                <w:lang w:bidi="ar"/>
              </w:rPr>
              <w:t xml:space="preserve">评价人：</w:t>
            </w:r>
            <w:r/>
          </w:p>
        </w:tc>
        <w:tc>
          <w:tcPr>
            <w:tcBorders>
              <w:top w:val="none" w:color="000000" w:sz="4" w:space="0"/>
              <w:left w:val="none" w:color="000000" w:sz="4" w:space="0"/>
              <w:bottom w:val="none" w:color="000000" w:sz="4" w:space="0"/>
              <w:right w:val="none" w:color="000000" w:sz="4" w:space="0"/>
            </w:tcBorders>
            <w:tcW w:w="723" w:type="dxa"/>
            <w:vAlign w:val="center"/>
            <w:textDirection w:val="lrTb"/>
            <w:noWrap/>
          </w:tcPr>
          <w:p>
            <w:pPr>
              <w:jc w:val="center"/>
              <w:rPr>
                <w:rFonts w:hint="eastAsia" w:ascii="宋体" w:hAnsi="宋体" w:cs="宋体"/>
                <w:color w:val="auto"/>
                <w:sz w:val="24"/>
              </w:rPr>
            </w:pPr>
            <w:r>
              <w:rPr>
                <w:rFonts w:hint="eastAsia" w:ascii="宋体" w:hAnsi="宋体" w:cs="宋体"/>
                <w:color w:val="auto"/>
                <w:sz w:val="24"/>
              </w:rPr>
            </w:r>
            <w:r/>
          </w:p>
        </w:tc>
        <w:tc>
          <w:tcPr>
            <w:tcBorders>
              <w:top w:val="none" w:color="000000" w:sz="4" w:space="0"/>
              <w:left w:val="none" w:color="000000" w:sz="4" w:space="0"/>
              <w:bottom w:val="none" w:color="000000" w:sz="4" w:space="0"/>
              <w:right w:val="none" w:color="000000" w:sz="4" w:space="0"/>
            </w:tcBorders>
            <w:tcW w:w="2385" w:type="dxa"/>
            <w:vAlign w:val="center"/>
            <w:textDirection w:val="lrTb"/>
            <w:noWrap/>
          </w:tcPr>
          <w:p>
            <w:pPr>
              <w:jc w:val="right"/>
              <w:rPr>
                <w:rFonts w:hint="eastAsia" w:ascii="宋体" w:hAnsi="宋体" w:cs="宋体"/>
                <w:color w:val="auto"/>
                <w:sz w:val="24"/>
              </w:rPr>
            </w:pPr>
            <w:r>
              <w:rPr>
                <w:rFonts w:hint="eastAsia" w:ascii="宋体" w:hAnsi="宋体" w:cs="宋体"/>
                <w:color w:val="auto"/>
                <w:sz w:val="24"/>
                <w:lang w:bidi="ar"/>
              </w:rPr>
              <w:t xml:space="preserve">评价时间：</w:t>
            </w:r>
            <w:r/>
          </w:p>
        </w:tc>
        <w:tc>
          <w:tcPr>
            <w:tcBorders>
              <w:top w:val="none" w:color="000000" w:sz="4" w:space="0"/>
              <w:left w:val="none" w:color="000000" w:sz="4" w:space="0"/>
              <w:bottom w:val="none" w:color="000000" w:sz="4" w:space="0"/>
              <w:right w:val="none" w:color="000000" w:sz="4" w:space="0"/>
            </w:tcBorders>
            <w:tcW w:w="1209" w:type="dxa"/>
            <w:vAlign w:val="center"/>
            <w:textDirection w:val="lrTb"/>
            <w:noWrap/>
          </w:tcPr>
          <w:p>
            <w:pPr>
              <w:rPr>
                <w:rFonts w:hint="eastAsia" w:ascii="宋体" w:hAnsi="宋体" w:cs="宋体"/>
                <w:color w:val="auto"/>
                <w:sz w:val="24"/>
              </w:rPr>
            </w:pPr>
            <w:r>
              <w:rPr>
                <w:rFonts w:hint="eastAsia" w:ascii="宋体" w:hAnsi="宋体" w:cs="宋体"/>
                <w:color w:val="auto"/>
                <w:sz w:val="24"/>
              </w:rPr>
            </w:r>
            <w:r/>
          </w:p>
        </w:tc>
      </w:tr>
    </w:tbl>
    <w:p>
      <w:pPr>
        <w:jc w:val="center"/>
        <w:spacing w:line="360" w:lineRule="auto"/>
        <w:rPr>
          <w:rFonts w:hint="eastAsia" w:ascii="宋体" w:hAnsi="宋体" w:cs="宋体"/>
          <w:b/>
          <w:color w:val="auto"/>
          <w:sz w:val="30"/>
          <w:szCs w:val="30"/>
        </w:rPr>
      </w:pPr>
      <w:r>
        <w:rPr>
          <w:rFonts w:hint="eastAsia" w:ascii="宋体" w:hAnsi="宋体" w:cs="宋体"/>
          <w:b/>
          <w:color w:val="auto"/>
          <w:sz w:val="30"/>
          <w:szCs w:val="30"/>
        </w:rPr>
      </w:r>
      <w:r/>
    </w:p>
    <w:p>
      <w:pPr>
        <w:jc w:val="center"/>
        <w:spacing w:after="0" w:line="240" w:lineRule="auto"/>
        <w:rPr>
          <w:rFonts w:hint="eastAsia" w:ascii="宋体" w:hAnsi="宋体" w:cs="新宋体"/>
          <w:b/>
          <w:color w:val="auto"/>
          <w:sz w:val="32"/>
          <w:szCs w:val="32"/>
        </w:rPr>
        <w:sectPr>
          <w:headerReference w:type="default" r:id="rId10"/>
          <w:footerReference w:type="default" r:id="rId13"/>
          <w:footnotePr/>
          <w:endnotePr/>
          <w:type w:val="nextPage"/>
          <w:pgSz w:w="11906" w:h="16838" w:orient="portrait"/>
          <w:pgMar w:top="1440" w:right="1134" w:bottom="1440" w:left="1134" w:header="851" w:footer="992" w:gutter="0"/>
          <w:cols w:num="1" w:sep="0" w:space="1701" w:equalWidth="1"/>
          <w:docGrid w:linePitch="360"/>
        </w:sectPr>
        <w:outlineLvl w:val="0"/>
      </w:pPr>
      <w:r>
        <w:rPr>
          <w:rFonts w:hint="eastAsia" w:ascii="宋体" w:hAnsi="宋体" w:cs="新宋体"/>
          <w:b/>
          <w:color w:val="auto"/>
          <w:sz w:val="32"/>
          <w:szCs w:val="32"/>
        </w:rPr>
      </w:r>
      <w:r/>
    </w:p>
    <w:p>
      <w:pPr>
        <w:jc w:val="center"/>
        <w:keepLines w:val="0"/>
        <w:keepNext w:val="0"/>
        <w:pageBreakBefore w:val="0"/>
        <w:spacing w:after="0" w:line="360" w:lineRule="auto"/>
        <w:widowControl w:val="off"/>
        <w:rPr>
          <w:rFonts w:hint="eastAsia" w:ascii="宋体" w:hAnsi="宋体" w:cs="宋体"/>
          <w:b/>
          <w:bCs/>
          <w:color w:val="auto"/>
          <w:sz w:val="32"/>
          <w:szCs w:val="32"/>
          <w:lang w:val="en-US" w:eastAsia="zh-CN"/>
        </w:rPr>
        <w:outlineLvl w:val="0"/>
      </w:pPr>
      <w:r>
        <w:rPr>
          <w:rFonts w:hint="eastAsia" w:ascii="宋体" w:hAnsi="宋体" w:cs="宋体"/>
          <w:b/>
          <w:bCs/>
          <w:color w:val="auto"/>
          <w:sz w:val="32"/>
          <w:szCs w:val="32"/>
          <w:lang w:val="en-US" w:eastAsia="zh-CN"/>
        </w:rPr>
        <w:t xml:space="preserve">第六章 采购需求</w:t>
      </w:r>
      <w:r/>
    </w:p>
    <w:p>
      <w:pPr>
        <w:ind w:firstLine="482"/>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rPr>
        <w:outlineLvl w:val="1"/>
      </w:pPr>
      <w:r>
        <w:rPr>
          <w:rFonts w:hint="eastAsia" w:cs="宋体" w:asciiTheme="minorEastAsia" w:hAnsiTheme="minorEastAsia" w:eastAsiaTheme="minorEastAsia"/>
          <w:b/>
          <w:bCs/>
          <w:color w:val="auto"/>
          <w:sz w:val="24"/>
          <w:highlight w:val="none"/>
        </w:rPr>
        <w:t xml:space="preserve">一、说明</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lang w:eastAsia="zh-CN"/>
        </w:rPr>
      </w:pPr>
      <w:r>
        <w:rPr>
          <w:rFonts w:hint="eastAsia" w:cs="宋体" w:asciiTheme="minorEastAsia" w:hAnsiTheme="minorEastAsia" w:eastAsiaTheme="minorEastAsia"/>
          <w:color w:val="auto"/>
          <w:sz w:val="24"/>
          <w:highlight w:val="none"/>
        </w:rPr>
        <w:t xml:space="preserve">（一）采购人：</w:t>
      </w:r>
      <w:r>
        <w:rPr>
          <w:rFonts w:hint="eastAsia" w:cs="宋体" w:asciiTheme="minorEastAsia" w:hAnsiTheme="minorEastAsia" w:eastAsiaTheme="minorEastAsia"/>
          <w:color w:val="auto"/>
          <w:sz w:val="24"/>
          <w:highlight w:val="none"/>
          <w:lang w:eastAsia="zh-CN"/>
        </w:rPr>
        <w:t xml:space="preserve">沛县朱寨镇闫集卫生院</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lang w:eastAsia="zh-CN"/>
        </w:rPr>
      </w:pPr>
      <w:r>
        <w:rPr>
          <w:rFonts w:hint="eastAsia" w:cs="宋体" w:asciiTheme="minorEastAsia" w:hAnsiTheme="minorEastAsia" w:eastAsiaTheme="minorEastAsia"/>
          <w:color w:val="auto"/>
          <w:sz w:val="24"/>
          <w:highlight w:val="none"/>
        </w:rPr>
        <w:t xml:space="preserve">（二）采购项目名称：</w:t>
      </w:r>
      <w:r>
        <w:rPr>
          <w:rFonts w:hint="eastAsia" w:cs="宋体" w:asciiTheme="minorEastAsia" w:hAnsiTheme="minorEastAsia" w:eastAsiaTheme="minorEastAsia"/>
          <w:color w:val="auto"/>
          <w:sz w:val="24"/>
          <w:highlight w:val="none"/>
          <w:lang w:eastAsia="zh-CN"/>
        </w:rPr>
        <w:t xml:space="preserve">沛县闫集卫生院及护理院食堂食材采购</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lang w:eastAsia="zh-CN"/>
        </w:rPr>
      </w:pPr>
      <w:r>
        <w:rPr>
          <w:rFonts w:hint="eastAsia" w:cs="宋体" w:asciiTheme="minorEastAsia" w:hAnsiTheme="minorEastAsia" w:eastAsiaTheme="minorEastAsia"/>
          <w:color w:val="auto"/>
          <w:sz w:val="24"/>
          <w:highlight w:val="none"/>
        </w:rPr>
        <w:t xml:space="preserve">（三）采购标的：</w:t>
      </w:r>
      <w:r>
        <w:rPr>
          <w:rFonts w:hint="eastAsia" w:cs="宋体" w:asciiTheme="minorEastAsia" w:hAnsiTheme="minorEastAsia" w:eastAsiaTheme="minorEastAsia"/>
          <w:color w:val="auto"/>
          <w:sz w:val="24"/>
          <w:highlight w:val="none"/>
          <w:lang w:eastAsia="zh-CN"/>
        </w:rPr>
        <w:t xml:space="preserve">沛县闫集卫生院及护理院食堂食材采购</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（四）预算金额：</w:t>
      </w:r>
      <w:r>
        <w:rPr>
          <w:rFonts w:hint="eastAsia" w:cs="宋体" w:asciiTheme="minorEastAsia" w:hAnsiTheme="minorEastAsia" w:eastAsiaTheme="minorEastAsia"/>
          <w:color w:val="auto"/>
          <w:sz w:val="24"/>
          <w:highlight w:val="none"/>
          <w:lang w:eastAsia="zh-CN"/>
        </w:rPr>
        <w:t xml:space="preserve">130万元</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（五）服务期限：自合同签订之日起</w:t>
      </w:r>
      <w:r>
        <w:rPr>
          <w:rFonts w:hint="eastAsia" w:cs="宋体" w:asciiTheme="minorEastAsia" w:hAnsiTheme="minorEastAsia" w:eastAsiaTheme="minorEastAsia"/>
          <w:color w:val="auto"/>
          <w:sz w:val="24"/>
          <w:highlight w:val="none"/>
          <w:lang w:val="en-US" w:eastAsia="zh-CN"/>
        </w:rPr>
        <w:t xml:space="preserve">12</w:t>
      </w:r>
      <w:r>
        <w:rPr>
          <w:rFonts w:hint="eastAsia" w:cs="宋体" w:asciiTheme="minorEastAsia" w:hAnsiTheme="minorEastAsia" w:eastAsiaTheme="minorEastAsia"/>
          <w:color w:val="auto"/>
          <w:sz w:val="24"/>
          <w:highlight w:val="none"/>
        </w:rPr>
        <w:t xml:space="preserve">个月或预算用完为止</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（六）本项目按照优惠率进行投标报价，0</w:t>
      </w:r>
      <w:r>
        <w:rPr>
          <w:rFonts w:hint="eastAsia" w:cs="宋体" w:asciiTheme="minorEastAsia" w:hAnsiTheme="minorEastAsia" w:eastAsiaTheme="minorEastAsia"/>
          <w:color w:val="auto"/>
          <w:sz w:val="24"/>
          <w:highlight w:val="none"/>
          <w:lang w:val="en-US" w:eastAsia="zh-CN"/>
        </w:rPr>
        <w:t xml:space="preserve">&lt;</w:t>
      </w:r>
      <w:r>
        <w:rPr>
          <w:rFonts w:hint="eastAsia" w:cs="宋体" w:asciiTheme="minorEastAsia" w:hAnsiTheme="minorEastAsia" w:eastAsiaTheme="minorEastAsia"/>
          <w:color w:val="auto"/>
          <w:sz w:val="24"/>
          <w:highlight w:val="none"/>
        </w:rPr>
        <w:t xml:space="preserve">优惠率</w:t>
      </w:r>
      <w:r>
        <w:rPr>
          <w:rFonts w:hint="eastAsia" w:cs="宋体" w:asciiTheme="minorEastAsia" w:hAnsiTheme="minorEastAsia" w:eastAsiaTheme="minorEastAsia"/>
          <w:color w:val="auto"/>
          <w:sz w:val="24"/>
          <w:highlight w:val="none"/>
          <w:lang w:val="en-US" w:eastAsia="zh-CN"/>
        </w:rPr>
        <w:t xml:space="preserve">&lt;100%</w:t>
      </w:r>
      <w:r>
        <w:rPr>
          <w:rFonts w:hint="eastAsia" w:cs="宋体" w:asciiTheme="minorEastAsia" w:hAnsiTheme="minorEastAsia" w:eastAsiaTheme="minorEastAsia"/>
          <w:color w:val="auto"/>
          <w:sz w:val="24"/>
          <w:highlight w:val="none"/>
        </w:rPr>
        <w:t xml:space="preserve">。</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注：以徐州市发展和改革委员会网站“民生</w:t>
      </w:r>
      <w:r>
        <w:rPr>
          <w:rFonts w:hint="eastAsia" w:cs="宋体" w:asciiTheme="minorEastAsia" w:hAnsiTheme="minorEastAsia" w:eastAsiaTheme="minorEastAsia"/>
          <w:color w:val="auto"/>
          <w:sz w:val="24"/>
          <w:highlight w:val="none"/>
          <w:lang w:val="en-US" w:eastAsia="zh-CN"/>
        </w:rPr>
        <w:t xml:space="preserve">价格</w:t>
      </w:r>
      <w:r>
        <w:rPr>
          <w:rFonts w:hint="eastAsia" w:cs="宋体" w:asciiTheme="minorEastAsia" w:hAnsiTheme="minorEastAsia" w:eastAsiaTheme="minorEastAsia"/>
          <w:color w:val="auto"/>
          <w:sz w:val="24"/>
          <w:highlight w:val="none"/>
        </w:rPr>
        <w:t xml:space="preserve">监测”上最新公布的同类食材平均单价作为基准价；网站上没有的食材，以每周五瑞丰农贸市场、民祥园农贸市场共两个农贸市场采集食材价格的平均单价作为本周的基准价，由甲方组成的询价小组在上述市场采集菜价，每周五定期前往上述两个农贸市场采集价格；如上述还未有的菜品，以供应商的批发采购处的同类菜品零售价为基准单价，根据上述基准价按优惠率计算的单价。</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lang w:val="en-US" w:eastAsia="zh-CN"/>
        </w:rPr>
        <w:t xml:space="preserve">七</w:t>
      </w:r>
      <w:r>
        <w:rPr>
          <w:rFonts w:hint="eastAsia" w:cs="宋体" w:asciiTheme="minorEastAsia" w:hAnsiTheme="minorEastAsia" w:eastAsiaTheme="minorEastAsia"/>
          <w:color w:val="auto"/>
          <w:sz w:val="24"/>
          <w:highlight w:val="none"/>
        </w:rPr>
        <w:t xml:space="preserve">）结算单价包括但不限于所有成本费、运输费、人工费、保险费、检查费、税费以及服务期内的所有相关食品采购、检验费用在内的，送到采购人指定地点交货全包价。</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lang w:val="en-US" w:eastAsia="zh-CN"/>
        </w:rPr>
        <w:t xml:space="preserve">八</w:t>
      </w:r>
      <w:r>
        <w:rPr>
          <w:rFonts w:hint="eastAsia" w:cs="宋体" w:asciiTheme="minorEastAsia" w:hAnsiTheme="minorEastAsia" w:eastAsiaTheme="minorEastAsia"/>
          <w:color w:val="auto"/>
          <w:sz w:val="24"/>
          <w:highlight w:val="none"/>
        </w:rPr>
        <w:t xml:space="preserve">）报价需充分考虑合同期限内的市场因素和成本变化状况的风险。</w:t>
      </w:r>
      <w:r/>
    </w:p>
    <w:p>
      <w:pPr>
        <w:ind w:firstLine="482"/>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rPr>
        <w:outlineLvl w:val="1"/>
      </w:pPr>
      <w:r>
        <w:rPr>
          <w:rFonts w:hint="eastAsia" w:cs="宋体" w:asciiTheme="minorEastAsia" w:hAnsiTheme="minorEastAsia" w:eastAsiaTheme="minorEastAsia"/>
          <w:b/>
          <w:bCs/>
          <w:color w:val="auto"/>
          <w:sz w:val="24"/>
          <w:highlight w:val="none"/>
        </w:rPr>
        <w:t xml:space="preserve">二、项目基本概况</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zh-CN"/>
        </w:rPr>
        <w:t xml:space="preserve">沛县闫集卫生院及护理院食堂，</w:t>
      </w:r>
      <w:r>
        <w:rPr>
          <w:rFonts w:hint="eastAsia" w:cs="宋体" w:asciiTheme="minorEastAsia" w:hAnsiTheme="minorEastAsia" w:eastAsiaTheme="minorEastAsia"/>
          <w:color w:val="auto"/>
          <w:sz w:val="24"/>
          <w:highlight w:val="none"/>
        </w:rPr>
        <w:t xml:space="preserve">采购内容包含粮油米面、各类新鲜蔬菜、鲜肉禽蛋、生鲜水果、水产冻品、调味干货、乳制品及特殊膳食食材等食堂日常全部用料，满足日常三餐、加餐、老年特殊营养餐及节假日供餐需求。采购食材按实际采购量进行结算，总结算金额不超过采购预算。</w:t>
      </w:r>
      <w:r>
        <w:rPr>
          <w:rFonts w:hint="eastAsia" w:cs="宋体" w:asciiTheme="minorEastAsia" w:hAnsiTheme="minorEastAsia" w:eastAsiaTheme="minorEastAsia"/>
          <w:color w:val="auto"/>
          <w:sz w:val="24"/>
          <w:highlight w:val="none"/>
          <w:lang w:val="en-US" w:eastAsia="zh-CN"/>
        </w:rPr>
        <w:t xml:space="preserve">供应商按照医院食堂</w:t>
      </w:r>
      <w:r>
        <w:rPr>
          <w:rFonts w:hint="eastAsia" w:cs="宋体" w:asciiTheme="minorEastAsia" w:hAnsiTheme="minorEastAsia" w:eastAsiaTheme="minorEastAsia"/>
          <w:color w:val="auto"/>
          <w:sz w:val="24"/>
          <w:highlight w:val="none"/>
        </w:rPr>
        <w:t xml:space="preserve">每日订单定时、定点配送，保障早间备餐时效，紧急增补需求及时响应。</w:t>
      </w:r>
      <w:r/>
    </w:p>
    <w:p>
      <w:pPr>
        <w:ind w:firstLine="482"/>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rPr>
        <w:outlineLvl w:val="1"/>
      </w:pPr>
      <w:r>
        <w:rPr>
          <w:rFonts w:hint="eastAsia" w:cs="宋体" w:asciiTheme="minorEastAsia" w:hAnsiTheme="minorEastAsia" w:eastAsiaTheme="minorEastAsia"/>
          <w:b/>
          <w:bCs/>
          <w:color w:val="auto"/>
          <w:sz w:val="24"/>
          <w:highlight w:val="none"/>
        </w:rPr>
        <w:t xml:space="preserve">三、技术要求</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lang w:eastAsia="zh-CN"/>
        </w:rPr>
      </w:pPr>
      <w:r>
        <w:rPr>
          <w:rFonts w:hint="eastAsia" w:cs="宋体" w:asciiTheme="minorEastAsia" w:hAnsiTheme="minorEastAsia" w:eastAsiaTheme="minorEastAsia"/>
          <w:color w:val="auto"/>
          <w:sz w:val="24"/>
          <w:highlight w:val="none"/>
        </w:rPr>
        <w:t xml:space="preserve">(一) 食材供应要求</w:t>
      </w:r>
      <w:r>
        <w:rPr>
          <w:rFonts w:hint="eastAsia" w:cs="宋体" w:asciiTheme="minorEastAsia" w:hAnsiTheme="minorEastAsia" w:eastAsiaTheme="minorEastAsia"/>
          <w:color w:val="auto"/>
          <w:sz w:val="24"/>
          <w:highlight w:val="none"/>
          <w:lang w:eastAsia="zh-CN"/>
        </w:rPr>
        <w:t xml:space="preserve">（</w:t>
      </w:r>
      <w:r>
        <w:rPr>
          <w:rFonts w:hint="eastAsia" w:cs="宋体" w:asciiTheme="minorEastAsia" w:hAnsiTheme="minorEastAsia" w:eastAsiaTheme="minorEastAsia"/>
          <w:color w:val="auto"/>
          <w:sz w:val="24"/>
          <w:highlight w:val="none"/>
          <w:lang w:val="en-US" w:eastAsia="zh-CN"/>
        </w:rPr>
        <w:t xml:space="preserve">包括但不限于列入的清单明细</w:t>
      </w:r>
      <w:r>
        <w:rPr>
          <w:rFonts w:hint="eastAsia" w:cs="宋体" w:asciiTheme="minorEastAsia" w:hAnsiTheme="minorEastAsia" w:eastAsiaTheme="minorEastAsia"/>
          <w:color w:val="auto"/>
          <w:sz w:val="24"/>
          <w:highlight w:val="none"/>
          <w:lang w:eastAsia="zh-CN"/>
        </w:rPr>
        <w:t xml:space="preserve">）</w:t>
      </w:r>
      <w:r/>
    </w:p>
    <w:p>
      <w:pPr>
        <w:ind w:firstLine="480"/>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rPr>
        <w:outlineLvl w:val="2"/>
      </w:pPr>
      <w:r>
        <w:rPr>
          <w:rFonts w:hint="eastAsia" w:cs="宋体" w:asciiTheme="minorEastAsia" w:hAnsiTheme="minorEastAsia" w:eastAsiaTheme="minorEastAsia"/>
          <w:b/>
          <w:bCs/>
          <w:color w:val="auto"/>
          <w:sz w:val="24"/>
          <w:highlight w:val="none"/>
          <w:lang w:val="en-US" w:eastAsia="zh-CN"/>
        </w:rPr>
        <w:t xml:space="preserve">1</w:t>
      </w:r>
      <w:r>
        <w:rPr>
          <w:rFonts w:hint="eastAsia" w:cs="宋体" w:asciiTheme="minorEastAsia" w:hAnsiTheme="minorEastAsia" w:eastAsiaTheme="minorEastAsia"/>
          <w:b/>
          <w:bCs/>
          <w:color w:val="auto"/>
          <w:sz w:val="24"/>
          <w:highlight w:val="none"/>
        </w:rPr>
        <w:t xml:space="preserve">.粮油类、干调类：</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1</w:t>
      </w:r>
      <w:r>
        <w:rPr>
          <w:rFonts w:hint="eastAsia" w:cs="宋体" w:asciiTheme="minorEastAsia" w:hAnsiTheme="minorEastAsia" w:eastAsiaTheme="minorEastAsia"/>
          <w:color w:val="auto"/>
          <w:sz w:val="24"/>
          <w:highlight w:val="none"/>
        </w:rPr>
        <w:t xml:space="preserve">.1 粮油类</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1</w:t>
      </w:r>
      <w:r>
        <w:rPr>
          <w:rFonts w:hint="eastAsia" w:cs="宋体" w:asciiTheme="minorEastAsia" w:hAnsiTheme="minorEastAsia" w:eastAsiaTheme="minorEastAsia"/>
          <w:color w:val="auto"/>
          <w:sz w:val="24"/>
          <w:highlight w:val="none"/>
        </w:rPr>
        <w:t xml:space="preserve">.1.1 大米：食堂配送的大米必须符合现行国家标准或国内行业标准，并拥有食品质量安全认证，正规品牌东北大米，颗粒均匀饱满、表面光洁、有光泽、色泽正常白粒少、有天然清香。</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1</w:t>
      </w:r>
      <w:r>
        <w:rPr>
          <w:rFonts w:hint="eastAsia" w:cs="宋体" w:asciiTheme="minorEastAsia" w:hAnsiTheme="minorEastAsia" w:eastAsiaTheme="minorEastAsia"/>
          <w:color w:val="auto"/>
          <w:sz w:val="24"/>
          <w:highlight w:val="none"/>
        </w:rPr>
        <w:t xml:space="preserve">.1.2 面粉：正规品牌，色泽呈白色或微黄色、无杂质、无异味。玉米面、杂粮面闻起来有面香而无其它异味，色泽自然，不沾手，无虫蛀、无霉变、无杂质。</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1</w:t>
      </w:r>
      <w:r>
        <w:rPr>
          <w:rFonts w:hint="eastAsia" w:cs="宋体" w:asciiTheme="minorEastAsia" w:hAnsiTheme="minorEastAsia" w:eastAsiaTheme="minorEastAsia"/>
          <w:color w:val="auto"/>
          <w:sz w:val="24"/>
          <w:highlight w:val="none"/>
        </w:rPr>
        <w:t xml:space="preserve">.1.3</w:t>
      </w:r>
      <w:r>
        <w:rPr>
          <w:rFonts w:hint="eastAsia" w:cs="宋体" w:asciiTheme="minorEastAsia" w:hAnsiTheme="minorEastAsia" w:eastAsiaTheme="minorEastAsia"/>
          <w:color w:val="auto"/>
          <w:sz w:val="24"/>
          <w:highlight w:val="none"/>
          <w:lang w:val="en-US" w:eastAsia="zh-CN"/>
        </w:rPr>
        <w:t xml:space="preserve"> </w:t>
      </w:r>
      <w:r>
        <w:rPr>
          <w:rFonts w:hint="eastAsia" w:cs="宋体" w:asciiTheme="minorEastAsia" w:hAnsiTheme="minorEastAsia" w:eastAsiaTheme="minorEastAsia"/>
          <w:color w:val="auto"/>
          <w:sz w:val="24"/>
          <w:highlight w:val="none"/>
        </w:rPr>
        <w:t xml:space="preserve">食用油：食用油必须符合现行国家标准或国内行业标准，并拥有食品质量安全认证，正规品牌非转基因油类，油品清亮、无杂质、无沉淀物、常温不凝固。</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1</w:t>
      </w:r>
      <w:r>
        <w:rPr>
          <w:rFonts w:hint="eastAsia" w:cs="宋体" w:asciiTheme="minorEastAsia" w:hAnsiTheme="minorEastAsia" w:eastAsiaTheme="minorEastAsia"/>
          <w:color w:val="auto"/>
          <w:sz w:val="24"/>
          <w:highlight w:val="none"/>
        </w:rPr>
        <w:t xml:space="preserve">.1.4 小麦粒、大麦、玉米、薏米面、黑米、小米、高梁、藏麦：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lang w:val="en-US" w:eastAsia="zh-CN"/>
        </w:rPr>
        <w:t xml:space="preserve">1.1.5红枣、粟子、核桃、花生：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lang w:val="en-US" w:eastAsia="zh-CN"/>
        </w:rPr>
        <w:t xml:space="preserve">1.2 干调类</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1</w:t>
      </w:r>
      <w:r>
        <w:rPr>
          <w:rFonts w:hint="eastAsia" w:cs="宋体" w:asciiTheme="minorEastAsia" w:hAnsiTheme="minorEastAsia" w:eastAsiaTheme="minorEastAsia"/>
          <w:color w:val="auto"/>
          <w:sz w:val="24"/>
          <w:highlight w:val="none"/>
        </w:rPr>
        <w:t xml:space="preserve">.2.1 酱油：正规品牌，瓶装600mL-1.2L，要求颜色为红褐色或棕褐色，鲜艳，有光泽，体态澄清，浓度适当，无沉淀物，香气丰富纯正。</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1</w:t>
      </w:r>
      <w:r>
        <w:rPr>
          <w:rFonts w:hint="eastAsia" w:cs="宋体" w:asciiTheme="minorEastAsia" w:hAnsiTheme="minorEastAsia" w:eastAsiaTheme="minorEastAsia"/>
          <w:color w:val="auto"/>
          <w:sz w:val="24"/>
          <w:highlight w:val="none"/>
        </w:rPr>
        <w:t xml:space="preserve">.2.2 老抽：正规品牌，塑料桶装1.2L—2L，颜色呈焦糖色，很深，呈棕褐色，有光泽；味感鲜美微甜。</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1</w:t>
      </w:r>
      <w:r>
        <w:rPr>
          <w:rFonts w:hint="eastAsia" w:cs="宋体" w:asciiTheme="minorEastAsia" w:hAnsiTheme="minorEastAsia" w:eastAsiaTheme="minorEastAsia"/>
          <w:color w:val="auto"/>
          <w:sz w:val="24"/>
          <w:highlight w:val="none"/>
        </w:rPr>
        <w:t xml:space="preserve">.2.3 醋：正规品牌，瓶装600mL-1.2L，要求陈醋，颜色为琥珀色或红棕色，有光泽，体态澄清，浓度适中，无悬浮物或沉淀。</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1</w:t>
      </w:r>
      <w:r>
        <w:rPr>
          <w:rFonts w:hint="eastAsia" w:cs="宋体" w:asciiTheme="minorEastAsia" w:hAnsiTheme="minorEastAsia" w:eastAsiaTheme="minorEastAsia"/>
          <w:color w:val="auto"/>
          <w:sz w:val="24"/>
          <w:highlight w:val="none"/>
        </w:rPr>
        <w:t xml:space="preserve">.2.4 食用淀粉：地瓜淀粉，袋装300—400克,淀粉色泽洁白，有一定光泽；应有地瓜固有的气味；干燥，手攥不应成团，有较好的分散性。</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1</w:t>
      </w:r>
      <w:r>
        <w:rPr>
          <w:rFonts w:hint="eastAsia" w:cs="宋体" w:asciiTheme="minorEastAsia" w:hAnsiTheme="minorEastAsia" w:eastAsiaTheme="minorEastAsia"/>
          <w:color w:val="auto"/>
          <w:sz w:val="24"/>
          <w:highlight w:val="none"/>
        </w:rPr>
        <w:t xml:space="preserve">.2.5 味精：正规品牌，袋装400克—500克，要求颗粒形状一致，色洁白</w:t>
      </w:r>
      <w:r>
        <w:rPr>
          <w:rFonts w:hint="eastAsia" w:cs="宋体" w:asciiTheme="minorEastAsia" w:hAnsiTheme="minorEastAsia" w:eastAsiaTheme="minorEastAsia"/>
          <w:color w:val="auto"/>
          <w:sz w:val="24"/>
          <w:highlight w:val="none"/>
          <w:lang w:eastAsia="zh-CN"/>
        </w:rPr>
        <w:t xml:space="preserve">、</w:t>
      </w:r>
      <w:r>
        <w:rPr>
          <w:rFonts w:hint="eastAsia" w:cs="宋体" w:asciiTheme="minorEastAsia" w:hAnsiTheme="minorEastAsia" w:eastAsiaTheme="minorEastAsia"/>
          <w:color w:val="auto"/>
          <w:sz w:val="24"/>
          <w:highlight w:val="none"/>
        </w:rPr>
        <w:t xml:space="preserve">有光泽，颗粒间呈散料状态。</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1</w:t>
      </w:r>
      <w:r>
        <w:rPr>
          <w:rFonts w:hint="eastAsia" w:cs="宋体" w:asciiTheme="minorEastAsia" w:hAnsiTheme="minorEastAsia" w:eastAsiaTheme="minorEastAsia"/>
          <w:color w:val="auto"/>
          <w:sz w:val="24"/>
          <w:highlight w:val="none"/>
        </w:rPr>
        <w:t xml:space="preserve">.2.6 料酒：正规品牌，瓶装600mL-1.2L。</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1</w:t>
      </w:r>
      <w:r>
        <w:rPr>
          <w:rFonts w:hint="eastAsia" w:cs="宋体" w:asciiTheme="minorEastAsia" w:hAnsiTheme="minorEastAsia" w:eastAsiaTheme="minorEastAsia"/>
          <w:color w:val="auto"/>
          <w:sz w:val="24"/>
          <w:highlight w:val="none"/>
        </w:rPr>
        <w:t xml:space="preserve">.2.7 白糖：白砂糖，等级一级，无受潮溶化、无异味、洁白有光泽，颗粒均匀，干燥，手攥不应成团，有较好的分散性，必须具有食品质量认证标志。质量标准符合现行国家标准要求。</w:t>
      </w:r>
      <w:r/>
    </w:p>
    <w:p>
      <w:pPr>
        <w:ind w:firstLine="480"/>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lang w:val="en-US" w:eastAsia="zh-CN"/>
        </w:rPr>
        <w:outlineLvl w:val="2"/>
      </w:pPr>
      <w:r>
        <w:rPr>
          <w:rFonts w:hint="eastAsia" w:cs="宋体" w:asciiTheme="minorEastAsia" w:hAnsiTheme="minorEastAsia" w:eastAsiaTheme="minorEastAsia"/>
          <w:b/>
          <w:bCs/>
          <w:color w:val="auto"/>
          <w:sz w:val="24"/>
          <w:highlight w:val="none"/>
          <w:lang w:val="en-US" w:eastAsia="zh-CN"/>
        </w:rPr>
        <w:t xml:space="preserve">2.蔬菜类、蛋类、水果点心类、种子类食材、豆制品类：</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 蔬菜类：</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2.1.1 大白菜、包菜、菠菜、茼蒿、大葱：新鲜整洁，大小适中，成熟度适中，无烂芯烂根烂叶。</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2.1.2 土豆：新鲜度好，大小均匀无斑点、无霉点、无芽点。</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2.1.3 洋葱：色度新鲜，球茎坚实而不软，大小均匀。</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2.1.4 茭瓜、豆角、蒜薹：要色度新鲜，果实坚实不软，大小均匀，嫩而不老，表面光滑，无鼓包和凹陷。</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2.1.5 西红柿：要色度新鲜，自然成熟，果实坚实不软，大小均匀。</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2.1.6 黄瓜：要瓜头顶花带刺，直而不软。</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2.1.7 冬瓜：要黑色大个，无腐烂变质、无伤疤、表皮光滑，色度新鲜。</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2.1.8 长茄子：要当天采摘、色度新鲜，无空心、色泽鲜亮、表皮光滑无疤痕。</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2.1.9 大蒜：外表无水分、无霉点、无芽点。</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2.1.10 青椒：感官指标要达到色泽鲜艳，拥有各自品种典型颜色，要当天采摘、色度新鲜，无空心、色泽鲜亮、表皮光滑无疤痕、成熟度适中，个头大小一致，无烂果、无异味、无病虫害和明显机械伤。</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2.1.11 笋瓜、山芋、南瓜：感官指标要达到形态、色泽一致，瓜果均匀且大小适中，拥有各自品种典型形状；无疤点，无断裂，无畸形瓜、病虫瓜、烂瓜，瓜身不带泥土，无明显机械伤。</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2.1.12 白萝卜、红萝卜、胡萝卜：感官指标要达到皮细光滑色泽良好，大小均匀，肉质鲜嫩致密；新鲜无畸形、裂痕、糠心、病虫害斑和明显机械伤，不带泥沙，不带茎叶、须根；萝卜直径80-100毫米，长度不小于200mm,胡萝</w:t>
      </w:r>
      <w:r>
        <w:rPr>
          <w:rFonts w:hint="eastAsia" w:cs="宋体" w:asciiTheme="minorEastAsia" w:hAnsiTheme="minorEastAsia" w:eastAsiaTheme="minorEastAsia"/>
          <w:color w:val="auto"/>
          <w:sz w:val="24"/>
          <w:highlight w:val="none"/>
          <w:lang w:val="en-US" w:eastAsia="zh-CN"/>
        </w:rPr>
        <w:t xml:space="preserve">卜</w:t>
      </w:r>
      <w:r>
        <w:rPr>
          <w:rFonts w:hint="eastAsia" w:cs="宋体" w:asciiTheme="minorEastAsia" w:hAnsiTheme="minorEastAsia" w:eastAsiaTheme="minorEastAsia"/>
          <w:color w:val="auto"/>
          <w:sz w:val="24"/>
          <w:highlight w:val="none"/>
        </w:rPr>
        <w:t xml:space="preserve">顶端直径不小于40毫米。</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2.1.13 香菜、青菜、油麦菜、芹菜：感官指标要达到肉质鲜嫩、形态好，色泽正常；颈基部削平，无枯黄叶、病叶、泥土、明显机械伤和病虫害；无烧心焦边、腐烂等现象，无抽薹（菜心除外）；结球的蔬菜应结球紧实。</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2.1.14 蒜黄：蒜黄去根和老叶，无病虫害斑，无泥土，无杂质，无明显机械伤。</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2.1.15 藕：感官指标要达到个头为该品种中等以上大小且大小一致，具有该品种典型形状；肉质鲜嫩，成熟度适中，无机械伤，无干瘪，无腐烂霉变。</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2.1.16 莴苣：感官指标要达到个头为该品种中等以上大小且大小一致，色泽均匀，不带茎叶、须根，无泥沙，无机械伤和病虫害斑，无腐烂、干瘪；直径不小于80毫米。</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2.1.17 姜：感官指标要达到个头为该品种中等以上大小且大小一致，色泽均匀，不带茎叶、须根，无泥沙，无机械伤和病虫害斑，无腐烂、干瘪；外皮不能变绿，直径不小于 80 毫米，生姜为干姜或鲜姜；</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2.1.18 香菇、蘑菇：感官指标要达到菇形正常、规整、饱满，具有该品种典型形状和色泽，大小均匀一致，拥有正常食用菌特有的香味。</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2.1.19 豆芽：感官指标要达到具有该类产品典型的形状和色泽，拥有豆制品的特有色、香、味；无异味、无异嗅、无霉烂变质、无杂质；无黑根现象；产品达到农业部无公害食品标准，农药残留和微生物指标要符合国家标准。芽长：绿豆芽不少于 2mm，黄豆芽不少于 3mm。</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2.1.20 西兰花：表面蓓蕾平展，无开花、发黄现象，无异味臭味。</w:t>
      </w:r>
      <w:r/>
    </w:p>
    <w:p>
      <w:pPr>
        <w:ind w:firstLine="480"/>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color w:val="auto"/>
          <w:sz w:val="24"/>
          <w:highlight w:val="none"/>
        </w:rPr>
        <w:t xml:space="preserve">2.1.21 木耳：朵片完整，耳片厚度 1 毫米以上；杂质不超过 0.3%。耳面黑褐色，有光亮感；没有拳耳、流耳、流失耳、虫蛀耳、霉烂耳。</w:t>
      </w:r>
      <w:r/>
    </w:p>
    <w:p>
      <w:pPr>
        <w:ind w:firstLine="480"/>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2.2 蛋类</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2.2.1 鸡蛋：鲜鸡蛋，执行现行国家标准或国内行业标准，蛋壳清洁完整，灯光透视时整个蛋呈微红色，蛋黄不见或略见阴影。打开后蛋黄凸起完整并带有韧性，蛋白澄清透明，稀稠分明。</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2.2.2 咸鸭蛋：蛋壳清洁完整，味道纯正，无异味。</w:t>
      </w:r>
      <w:r/>
    </w:p>
    <w:p>
      <w:pPr>
        <w:ind w:firstLine="480"/>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lang w:eastAsia="zh-CN"/>
        </w:rPr>
      </w:pPr>
      <w:r>
        <w:rPr>
          <w:rFonts w:hint="eastAsia" w:cs="宋体" w:asciiTheme="minorEastAsia" w:hAnsiTheme="minorEastAsia" w:eastAsiaTheme="minorEastAsia"/>
          <w:b/>
          <w:bCs/>
          <w:color w:val="auto"/>
          <w:sz w:val="24"/>
          <w:highlight w:val="none"/>
        </w:rPr>
        <w:t xml:space="preserve">2.3 水果</w:t>
      </w:r>
      <w:r>
        <w:rPr>
          <w:rFonts w:hint="eastAsia" w:cs="宋体" w:asciiTheme="minorEastAsia" w:hAnsiTheme="minorEastAsia" w:eastAsiaTheme="minorEastAsia"/>
          <w:b/>
          <w:bCs/>
          <w:color w:val="auto"/>
          <w:sz w:val="24"/>
          <w:highlight w:val="none"/>
          <w:lang w:eastAsia="zh-CN"/>
        </w:rPr>
        <w:t xml:space="preserve">、点心、饮料类</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2.3.1 苹果：整体匀称，表皮光滑，无虫眼；单个在 150-300克。</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2.3.2 香蕉：皮色鲜黄光亮，两端带青；两指轻捏果身，富有弹性；肉口柔软糯滑，甜香俱全。</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2.3.3 桔子：整体匀称，表皮光滑，无虫眼；单个在100-200克。</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2.3.4 梨：整体匀称，表皮光滑，无虫眼；单个在150-300克。</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2.3.5 点心类：要求正规品牌，不库存，当天需求当天采购。应具有各自的正常色泽、气味和滋味，不得有酸败、发霉等杂味，食品内外不得有生虫、霉变及其他外来污染物。</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2.3.6 饮料类：产品必须符合现行国家标准或国内行业标准，必须提供正规品牌，品牌和种类须征得采购人认可。</w:t>
      </w:r>
      <w:r/>
    </w:p>
    <w:p>
      <w:pPr>
        <w:ind w:firstLine="480"/>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2.4 种子食材类：</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2.4.1：豆类：黄豆、青豆、蚕豆、芸豆、豌豆、黑豆、红小豆、绿豆，等级一级，颗粒饱满，色泽正常，无虫蛀、无霉变、无杂质，不完善粒含量≤1%。</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2.4.2 薯类：个大形正，大小整齐，表面无伤，体硬不软、饱满。无腐烂、无破皮、坑眼少、无畸形、无泥土多、无发软。</w:t>
      </w:r>
      <w:r/>
    </w:p>
    <w:p>
      <w:pPr>
        <w:ind w:firstLine="480"/>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2.5 豆制品类：</w:t>
      </w:r>
      <w:r/>
    </w:p>
    <w:p>
      <w:pPr>
        <w:ind w:firstLine="480"/>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lang w:val="en-US" w:eastAsia="zh-CN"/>
        </w:rPr>
      </w:pPr>
      <w:r>
        <w:rPr>
          <w:rFonts w:hint="eastAsia" w:cs="宋体" w:asciiTheme="minorEastAsia" w:hAnsiTheme="minorEastAsia" w:eastAsiaTheme="minorEastAsia"/>
          <w:color w:val="auto"/>
          <w:sz w:val="24"/>
          <w:highlight w:val="none"/>
        </w:rPr>
        <w:t xml:space="preserve">2.5.1 豆腐、豆腐皮等豆制品必须新鲜有弹性、带有豆香味；无粘手、发酸变质。</w:t>
      </w:r>
      <w:r/>
    </w:p>
    <w:p>
      <w:pPr>
        <w:ind w:firstLine="480"/>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lang w:val="en-US" w:eastAsia="zh-CN"/>
        </w:rPr>
        <w:outlineLvl w:val="2"/>
      </w:pPr>
      <w:r>
        <w:rPr>
          <w:rFonts w:hint="eastAsia" w:cs="宋体" w:asciiTheme="minorEastAsia" w:hAnsiTheme="minorEastAsia" w:eastAsiaTheme="minorEastAsia"/>
          <w:b/>
          <w:bCs/>
          <w:color w:val="auto"/>
          <w:sz w:val="24"/>
          <w:highlight w:val="none"/>
          <w:lang w:val="en-US" w:eastAsia="zh-CN"/>
        </w:rPr>
        <w:t xml:space="preserve">3.畜禽肉类、水产品类、冷冻食品类、熟食卤菜类</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.1 畜禽肉类</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.1.1 生猪肉：为鲜五花肉和后肘肉，一级鲜度，执行现行国家标准或国内行业标准（有地方部门检疫章），肌肉有光泽，红色均匀，脂肪洁白，指压后凹陷立即恢复，具有鲜猪肉正常气味。</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.1.2 排骨：新鲜肋排，一级鲜度，肉色鲜红自然，不滴血水，骨头断面上颜色自然带血丝，无酸腐异味，肉质柔软有弹性。</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.1.3 火腿肠：正规品牌，特级，猪肉火腿肠，执行现行国家标准或国内行业标准。</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.1.4 鲜牛肉、鲜羊肉：一级鲜度，执行现行国家标准或国内行业标准，肌肉有光泽，红色均匀，脂肪洁白或淡黄色，指压后凹陷立即恢复，具有鲜牛肉、鲜羊肉正常的气味。</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.1.5 鸡、鸭：新鲜光禽、全净膛的肉食鸡、鸭。重量为单只净重2—3斤左右，无死、无冻，无注水、泡水现象；眼球饱满，皮肤有光泽，呈淡黄色；肉有弹性，放手后指压的凹陷立即恢复；肚中无内脏和其它异物，具有味道，外表处理干净，微干或湿润。</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.2 水产品类</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.2.1 鲤鱼、鲢鱼、草混子、鲫鱼、鲈鱼：新鲜、活鱼（按采购人要求宰杀），眼睛光亮透明，眼珠凸出，鱼鳞光亮、整洁、紧贴鱼体，鱼体洁净、挺而不软弯度小、有弹性。</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.2.2 黄花鱼：单只长度15厘米以上。鱼体色泽鲜亮，鱼肉紧实，身体无异味，鱼眼鲜亮有光泽。</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.2.3 活虾：新鲜</w:t>
      </w:r>
      <w:r>
        <w:rPr>
          <w:rFonts w:hint="eastAsia" w:cs="宋体" w:asciiTheme="minorEastAsia" w:hAnsiTheme="minorEastAsia" w:eastAsiaTheme="minorEastAsia"/>
          <w:color w:val="auto"/>
          <w:sz w:val="24"/>
          <w:highlight w:val="none"/>
          <w:lang w:eastAsia="zh-CN"/>
        </w:rPr>
        <w:t xml:space="preserve">的</w:t>
      </w:r>
      <w:r>
        <w:rPr>
          <w:rFonts w:hint="eastAsia" w:cs="宋体" w:asciiTheme="minorEastAsia" w:hAnsiTheme="minorEastAsia" w:eastAsiaTheme="minorEastAsia"/>
          <w:color w:val="auto"/>
          <w:sz w:val="24"/>
          <w:highlight w:val="none"/>
        </w:rPr>
        <w:t xml:space="preserve">虾头尾完整，有一定</w:t>
      </w:r>
      <w:r>
        <w:rPr>
          <w:rFonts w:hint="eastAsia" w:cs="宋体" w:asciiTheme="minorEastAsia" w:hAnsiTheme="minorEastAsia" w:eastAsiaTheme="minorEastAsia"/>
          <w:color w:val="auto"/>
          <w:sz w:val="24"/>
          <w:highlight w:val="none"/>
          <w:lang w:eastAsia="zh-CN"/>
        </w:rPr>
        <w:t xml:space="preserve">的</w:t>
      </w:r>
      <w:r>
        <w:rPr>
          <w:rFonts w:hint="eastAsia" w:cs="宋体" w:asciiTheme="minorEastAsia" w:hAnsiTheme="minorEastAsia" w:eastAsiaTheme="minorEastAsia"/>
          <w:color w:val="auto"/>
          <w:sz w:val="24"/>
          <w:highlight w:val="none"/>
        </w:rPr>
        <w:t xml:space="preserve">弯曲度、虾身较挺。虾皮壳发亮，呈青白色。虾肉质坚实、细嫩。1公斤30—40头。</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.2.4 带鱼：</w:t>
      </w:r>
      <w:r>
        <w:rPr>
          <w:rFonts w:hint="eastAsia" w:cs="宋体" w:asciiTheme="minorEastAsia" w:hAnsiTheme="minorEastAsia" w:eastAsiaTheme="minorEastAsia"/>
          <w:color w:val="auto"/>
          <w:sz w:val="24"/>
          <w:highlight w:val="none"/>
          <w:lang w:eastAsia="zh-CN"/>
        </w:rPr>
        <w:t xml:space="preserve">宽度</w:t>
      </w:r>
      <w:r>
        <w:rPr>
          <w:rFonts w:hint="eastAsia" w:cs="宋体" w:asciiTheme="minorEastAsia" w:hAnsiTheme="minorEastAsia" w:eastAsiaTheme="minorEastAsia"/>
          <w:color w:val="auto"/>
          <w:sz w:val="24"/>
          <w:highlight w:val="none"/>
        </w:rPr>
        <w:t xml:space="preserve">5厘米以上的大带鱼，带鱼冰衣符合国家规定的范围内，鱼体解冻后净含量允差按国家标准内，且带鱼感官指标要符合正常的色泽。</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.2.5 冰冻虾：应选择体型完整，外壳透明光亮，体表呈青白色或青绿色，头节与躯体紧连，肉体硬实而有韧性，须足无损，体表无污秽黏附，无异常气味</w:t>
      </w:r>
      <w:r>
        <w:rPr>
          <w:rFonts w:hint="eastAsia" w:cs="宋体" w:asciiTheme="minorEastAsia" w:hAnsiTheme="minorEastAsia" w:eastAsiaTheme="minorEastAsia"/>
          <w:color w:val="auto"/>
          <w:sz w:val="24"/>
          <w:highlight w:val="none"/>
          <w:lang w:eastAsia="zh-CN"/>
        </w:rPr>
        <w:t xml:space="preserve">的</w:t>
      </w:r>
      <w:r>
        <w:rPr>
          <w:rFonts w:hint="eastAsia" w:cs="宋体" w:asciiTheme="minorEastAsia" w:hAnsiTheme="minorEastAsia" w:eastAsiaTheme="minorEastAsia"/>
          <w:color w:val="auto"/>
          <w:sz w:val="24"/>
          <w:highlight w:val="none"/>
        </w:rPr>
        <w:t xml:space="preserve">生虾为好。</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.2.6 虾仁：冻虾仁</w:t>
      </w:r>
      <w:r>
        <w:rPr>
          <w:rFonts w:hint="eastAsia" w:cs="宋体" w:asciiTheme="minorEastAsia" w:hAnsiTheme="minorEastAsia" w:eastAsiaTheme="minorEastAsia"/>
          <w:color w:val="auto"/>
          <w:sz w:val="24"/>
          <w:highlight w:val="none"/>
          <w:lang w:eastAsia="zh-CN"/>
        </w:rPr>
        <w:t xml:space="preserve">的</w:t>
      </w:r>
      <w:r>
        <w:rPr>
          <w:rFonts w:hint="eastAsia" w:cs="宋体" w:asciiTheme="minorEastAsia" w:hAnsiTheme="minorEastAsia" w:eastAsiaTheme="minorEastAsia"/>
          <w:color w:val="auto"/>
          <w:sz w:val="24"/>
          <w:highlight w:val="none"/>
        </w:rPr>
        <w:t xml:space="preserve">外包装完整、清洁，肉质清洁、完整，呈淡青色或乳白色。</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.2.7 冻海鱼类：鳍平直紧贴鱼体，鳞片上覆有冻结</w:t>
      </w:r>
      <w:r>
        <w:rPr>
          <w:rFonts w:hint="eastAsia" w:cs="宋体" w:asciiTheme="minorEastAsia" w:hAnsiTheme="minorEastAsia" w:eastAsiaTheme="minorEastAsia"/>
          <w:color w:val="auto"/>
          <w:sz w:val="24"/>
          <w:highlight w:val="none"/>
          <w:lang w:eastAsia="zh-CN"/>
        </w:rPr>
        <w:t xml:space="preserve">的</w:t>
      </w:r>
      <w:r>
        <w:rPr>
          <w:rFonts w:hint="eastAsia" w:cs="宋体" w:asciiTheme="minorEastAsia" w:hAnsiTheme="minorEastAsia" w:eastAsiaTheme="minorEastAsia"/>
          <w:color w:val="auto"/>
          <w:sz w:val="24"/>
          <w:highlight w:val="none"/>
        </w:rPr>
        <w:t xml:space="preserve">粘液层，天然色泽显明而不浑浊。眼球不突出，透明反复冰冻</w:t>
      </w:r>
      <w:r>
        <w:rPr>
          <w:rFonts w:hint="eastAsia" w:cs="宋体" w:asciiTheme="minorEastAsia" w:hAnsiTheme="minorEastAsia" w:eastAsiaTheme="minorEastAsia"/>
          <w:color w:val="auto"/>
          <w:sz w:val="24"/>
          <w:highlight w:val="none"/>
          <w:lang w:eastAsia="zh-CN"/>
        </w:rPr>
        <w:t xml:space="preserve">的</w:t>
      </w:r>
      <w:r>
        <w:rPr>
          <w:rFonts w:hint="eastAsia" w:cs="宋体" w:asciiTheme="minorEastAsia" w:hAnsiTheme="minorEastAsia" w:eastAsiaTheme="minorEastAsia"/>
          <w:color w:val="auto"/>
          <w:sz w:val="24"/>
          <w:highlight w:val="none"/>
        </w:rPr>
        <w:t xml:space="preserve">鱼鳞呈暗色，解冻后，有光泽，有一层清洁透明</w:t>
      </w:r>
      <w:r>
        <w:rPr>
          <w:rFonts w:hint="eastAsia" w:cs="宋体" w:asciiTheme="minorEastAsia" w:hAnsiTheme="minorEastAsia" w:eastAsiaTheme="minorEastAsia"/>
          <w:color w:val="auto"/>
          <w:sz w:val="24"/>
          <w:highlight w:val="none"/>
          <w:lang w:eastAsia="zh-CN"/>
        </w:rPr>
        <w:t xml:space="preserve">的</w:t>
      </w:r>
      <w:r>
        <w:rPr>
          <w:rFonts w:hint="eastAsia" w:cs="宋体" w:asciiTheme="minorEastAsia" w:hAnsiTheme="minorEastAsia" w:eastAsiaTheme="minorEastAsia"/>
          <w:color w:val="auto"/>
          <w:sz w:val="24"/>
          <w:highlight w:val="none"/>
        </w:rPr>
        <w:t xml:space="preserve">粘液、鳞片完整、不易脱落，具有海水鱼或淡水鱼固有气味，眼球饱满凸出5角膜透明，腮鲜红，清晰。腹部坚实、无胀气、</w:t>
      </w:r>
      <w:r>
        <w:rPr>
          <w:rFonts w:hint="eastAsia" w:cs="宋体" w:asciiTheme="minorEastAsia" w:hAnsiTheme="minorEastAsia" w:eastAsiaTheme="minorEastAsia"/>
          <w:color w:val="auto"/>
          <w:sz w:val="24"/>
          <w:highlight w:val="none"/>
          <w:lang w:val="en-US" w:eastAsia="zh-CN"/>
        </w:rPr>
        <w:t xml:space="preserve">无</w:t>
      </w:r>
      <w:r>
        <w:rPr>
          <w:rFonts w:hint="eastAsia" w:cs="宋体" w:asciiTheme="minorEastAsia" w:hAnsiTheme="minorEastAsia" w:eastAsiaTheme="minorEastAsia"/>
          <w:color w:val="auto"/>
          <w:sz w:val="24"/>
          <w:highlight w:val="none"/>
        </w:rPr>
        <w:t xml:space="preserve">裂现象、肛孔白色凹陷。肉质坚实，有弹性，骨肉不分离。</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.3 冷冻食品类：保质期内，检测执行国内行业标准产品明示标准及质量要求，产品需有完整的资料，速冻食品生产和经营卫生规范等。</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4熟食类：必须使用封闭车厢，不得敞运，车厢内必须清洁、卫生。制作材料必须保证其新鲜、卫生、符合该类食品的行业标准，成品及半成品要有足够的有效保质期。来货必须使用食品袋密封包装。所有非投标人自己调配的调味料，包括盐、糖、酱油、醋等，必须为预包装食品。</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5卤菜类：制作材料必须保证其新鲜、卫生、符合该类食品的行业标准，成品及半成品要有足够的有效保质期。必须使用封闭车厢，不得敞运，车厢内必须清洁、卫生。来货必须使用食品袋密封包装。生、熟食品必须使用专门的容器分开盛装，生食品不得放在熟食品上面，非食品不得放在食品上面。所有非供应商自己调配的调味料，包括盐、糖、酱油、醋等，必须为预包装食品。</w:t>
      </w:r>
      <w:r/>
    </w:p>
    <w:p>
      <w:pPr>
        <w:ind w:firstLine="480"/>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lang w:val="en-US" w:eastAsia="zh-CN"/>
        </w:rPr>
        <w:outlineLvl w:val="2"/>
      </w:pPr>
      <w:r>
        <w:rPr>
          <w:rFonts w:hint="eastAsia" w:cs="宋体" w:asciiTheme="minorEastAsia" w:hAnsiTheme="minorEastAsia" w:eastAsiaTheme="minorEastAsia"/>
          <w:b/>
          <w:bCs/>
          <w:color w:val="auto"/>
          <w:sz w:val="24"/>
          <w:highlight w:val="none"/>
          <w:lang w:val="en-US" w:eastAsia="zh-CN"/>
        </w:rPr>
        <w:t xml:space="preserve">4.乳制品类</w:t>
      </w:r>
      <w:r/>
    </w:p>
    <w:p>
      <w:pPr>
        <w:ind w:firstLine="480"/>
        <w:keepLines w:val="0"/>
        <w:keepNext w:val="0"/>
        <w:pageBreakBefore w:val="0"/>
        <w:spacing w:after="0" w:line="336" w:lineRule="auto"/>
        <w:widowControl w:val="off"/>
        <w:rPr>
          <w:rFonts w:hint="eastAsia" w:cs="宋体" w:asciiTheme="minorEastAsia" w:hAnsiTheme="minorEastAsia" w:eastAsiaTheme="minorEastAsia"/>
          <w:b w:val="0"/>
          <w:bCs w:val="0"/>
          <w:color w:val="auto"/>
          <w:sz w:val="24"/>
          <w:highlight w:val="none"/>
          <w:lang w:val="en-US" w:eastAsia="zh-CN"/>
        </w:rPr>
      </w:pPr>
      <w:r>
        <w:rPr>
          <w:rFonts w:hint="eastAsia" w:cs="宋体" w:asciiTheme="minorEastAsia" w:hAnsiTheme="minorEastAsia" w:eastAsiaTheme="minorEastAsia"/>
          <w:b w:val="0"/>
          <w:bCs w:val="0"/>
          <w:color w:val="auto"/>
          <w:sz w:val="24"/>
          <w:highlight w:val="none"/>
          <w:lang w:val="en-US" w:eastAsia="zh-CN"/>
        </w:rPr>
        <w:t xml:space="preserve">选取优质品牌，包装完好，日期新鲜，酸奶必须符合国家标准，送达时不超过有效期的20%；鲜奶类必须符合国家标准，鲜奶配送日期保证在上市当天。</w:t>
      </w:r>
      <w:r/>
    </w:p>
    <w:p>
      <w:pPr>
        <w:ind w:firstLine="480"/>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lang w:val="en-US" w:eastAsia="zh-CN"/>
        </w:rPr>
        <w:outlineLvl w:val="2"/>
      </w:pPr>
      <w:r>
        <w:rPr>
          <w:rFonts w:hint="eastAsia" w:cs="宋体" w:asciiTheme="minorEastAsia" w:hAnsiTheme="minorEastAsia" w:eastAsiaTheme="minorEastAsia"/>
          <w:b/>
          <w:bCs/>
          <w:color w:val="auto"/>
          <w:sz w:val="24"/>
          <w:highlight w:val="none"/>
          <w:lang w:val="en-US" w:eastAsia="zh-CN"/>
        </w:rPr>
        <w:t xml:space="preserve">5.特殊膳食食材</w:t>
      </w:r>
      <w:r/>
    </w:p>
    <w:p>
      <w:pPr>
        <w:ind w:firstLine="480"/>
        <w:keepLines w:val="0"/>
        <w:keepNext w:val="0"/>
        <w:pageBreakBefore w:val="0"/>
        <w:spacing w:after="0" w:line="336" w:lineRule="auto"/>
        <w:widowControl w:val="off"/>
        <w:rPr>
          <w:rFonts w:hint="default" w:cs="宋体" w:asciiTheme="minorEastAsia" w:hAnsiTheme="minorEastAsia" w:eastAsiaTheme="minorEastAsia"/>
          <w:b w:val="0"/>
          <w:bCs w:val="0"/>
          <w:color w:val="auto"/>
          <w:sz w:val="24"/>
          <w:highlight w:val="none"/>
          <w:lang w:val="en-US" w:eastAsia="zh-CN"/>
        </w:rPr>
      </w:pPr>
      <w:r>
        <w:rPr>
          <w:rFonts w:hint="eastAsia" w:cs="宋体" w:asciiTheme="minorEastAsia" w:hAnsiTheme="minorEastAsia" w:eastAsiaTheme="minorEastAsia"/>
          <w:b w:val="0"/>
          <w:bCs w:val="0"/>
          <w:color w:val="auto"/>
          <w:sz w:val="24"/>
          <w:highlight w:val="none"/>
          <w:lang w:val="en-US" w:eastAsia="zh-CN"/>
        </w:rPr>
        <w:t xml:space="preserve">整体遵循低盐、低脂、低糖、清淡、软烂易消化原则，不提供辛辣、坚硬、生冷、刺激性食材，适配老人消化及慢病饮食需求。</w:t>
      </w:r>
      <w:r/>
    </w:p>
    <w:p>
      <w:pPr>
        <w:ind w:firstLine="480"/>
        <w:keepLines w:val="0"/>
        <w:keepNext w:val="0"/>
        <w:pageBreakBefore w:val="0"/>
        <w:spacing w:after="0" w:line="336" w:lineRule="auto"/>
        <w:widowControl w:val="off"/>
        <w:rPr>
          <w:rFonts w:hint="eastAsia" w:cs="宋体" w:asciiTheme="minorEastAsia" w:hAnsiTheme="minorEastAsia" w:eastAsiaTheme="minorEastAsia"/>
          <w:b w:val="0"/>
          <w:bCs w:val="0"/>
          <w:color w:val="auto"/>
          <w:sz w:val="24"/>
          <w:highlight w:val="none"/>
          <w:lang w:val="en-US" w:eastAsia="zh-CN"/>
        </w:rPr>
      </w:pPr>
      <w:r>
        <w:rPr>
          <w:rFonts w:hint="eastAsia" w:cs="宋体" w:asciiTheme="minorEastAsia" w:hAnsiTheme="minorEastAsia" w:eastAsiaTheme="minorEastAsia"/>
          <w:b w:val="0"/>
          <w:bCs w:val="0"/>
          <w:color w:val="auto"/>
          <w:sz w:val="24"/>
          <w:highlight w:val="none"/>
          <w:lang w:val="en-US" w:eastAsia="zh-CN"/>
        </w:rPr>
        <w:t xml:space="preserve">（二）食材质量要求</w:t>
      </w:r>
      <w:r/>
    </w:p>
    <w:p>
      <w:pPr>
        <w:ind w:firstLine="480"/>
        <w:keepLines w:val="0"/>
        <w:keepNext w:val="0"/>
        <w:pageBreakBefore w:val="0"/>
        <w:spacing w:after="0" w:line="336" w:lineRule="auto"/>
        <w:widowControl w:val="off"/>
        <w:rPr>
          <w:rFonts w:hint="eastAsia" w:cs="宋体" w:asciiTheme="minorEastAsia" w:hAnsiTheme="minorEastAsia" w:eastAsiaTheme="minorEastAsia"/>
          <w:b w:val="0"/>
          <w:bCs w:val="0"/>
          <w:color w:val="auto"/>
          <w:sz w:val="24"/>
          <w:highlight w:val="none"/>
          <w:lang w:val="en-US" w:eastAsia="zh-CN"/>
        </w:rPr>
      </w:pPr>
      <w:r>
        <w:rPr>
          <w:rFonts w:hint="eastAsia" w:cs="宋体" w:asciiTheme="minorEastAsia" w:hAnsiTheme="minorEastAsia" w:eastAsiaTheme="minorEastAsia"/>
          <w:b w:val="0"/>
          <w:bCs w:val="0"/>
          <w:color w:val="auto"/>
          <w:sz w:val="24"/>
          <w:highlight w:val="none"/>
          <w:lang w:val="en-US" w:eastAsia="zh-CN"/>
        </w:rPr>
        <w:t xml:space="preserve">1.食材质量保证措施要求</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1.1 投标人提供的货品及服务均应符合《中华人民共和国食品安全法》、《食品安全国家标准餐饮服务通用卫生规范》等国家法律法规、行业标准及地方政府和采购人有关规定。食品符合国家食品卫生安全标准</w:t>
      </w:r>
      <w:r>
        <w:rPr>
          <w:rFonts w:hint="eastAsia" w:cs="宋体" w:asciiTheme="minorEastAsia" w:hAnsiTheme="minorEastAsia" w:eastAsiaTheme="minorEastAsia"/>
          <w:color w:val="auto"/>
          <w:sz w:val="24"/>
          <w:highlight w:val="none"/>
          <w:lang w:eastAsia="zh-CN"/>
        </w:rPr>
        <w:t xml:space="preserve">，</w:t>
      </w:r>
      <w:r>
        <w:rPr>
          <w:rFonts w:hint="eastAsia" w:cs="宋体" w:asciiTheme="minorEastAsia" w:hAnsiTheme="minorEastAsia" w:eastAsiaTheme="minorEastAsia"/>
          <w:color w:val="auto"/>
          <w:sz w:val="24"/>
          <w:highlight w:val="none"/>
        </w:rPr>
        <w:t xml:space="preserve">蔬菜类、畜禽肉类和水产类等食品能够提供相应的质量检疫报告。</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1.2 蔬菜类质量要求：当日供应蔬菜为当日采摘的新鲜蔬菜。蔬菜类材料采购必须从正规市场购入并符合国家有关食品安全方面的规定，蔬菜须提供农药残留合格证。</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1.3 肉禽类质量要求：投标人应为具有屠宰资质的企业或与定点屠宰企业长期合作的单位或定点屠宰企业在徐州的一级代理商。供应的肉禽产品要求具有防疫部门检验印章。 </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2.食材质量保障能力要求</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 要求投标人具有食品安全检测设备或农药残留快速检测设备等相关设备。</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（三）食材配送要求</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1.配送时，采购人如要求对菜品深加工，中标人应按照采购人要求安排持有有效期内的健康证明的工人进入单位食堂进行深加工，无二次要求的按采购人要求在市场加工好，再配送采购人指定区域。</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2.水果和蔬菜在配送前必须采样送检，并注明产地、生产者及数量等，经相关检测部门或检测机构进行农药残留检测，并出具农药残留检测合格证明后，方可采收配送。</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3.配送地点：</w:t>
      </w:r>
      <w:r>
        <w:rPr>
          <w:rFonts w:hint="eastAsia" w:cs="宋体" w:asciiTheme="minorEastAsia" w:hAnsiTheme="minorEastAsia" w:eastAsiaTheme="minorEastAsia"/>
          <w:color w:val="auto"/>
          <w:sz w:val="24"/>
          <w:highlight w:val="none"/>
          <w:lang w:eastAsia="zh-CN"/>
        </w:rPr>
        <w:t xml:space="preserve">沛县朱寨镇闫集卫生院</w:t>
      </w:r>
      <w:r>
        <w:rPr>
          <w:rFonts w:hint="eastAsia" w:cs="宋体" w:asciiTheme="minorEastAsia" w:hAnsiTheme="minorEastAsia" w:eastAsiaTheme="minorEastAsia"/>
          <w:color w:val="auto"/>
          <w:sz w:val="24"/>
          <w:highlight w:val="none"/>
        </w:rPr>
        <w:t xml:space="preserve">食堂。</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（四）配合及服从采购人管理要求</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中标人须配合采购人食品安全检测人员对所送物品按国家有关标准进行检测，若所供货品不符合卫生规定或其他质量问题的，采购人有权拒收，中标人应立即无条件予以退货、更换。</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（五）处理突发食品安全事件要求</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因采购人工作内容特殊性，投标人要根据采购人在工作过程中发生食品安全突发事件做好处置工作。</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（六）紧急勤务保障要求</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因采购人工作内容特殊性，投标人要根据采购人在工作过程中发生紧急勤务情况下，做好食材配送保障工作。</w:t>
      </w:r>
      <w:r/>
    </w:p>
    <w:p>
      <w:pPr>
        <w:ind w:firstLine="482"/>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rPr>
        <w:outlineLvl w:val="1"/>
      </w:pPr>
      <w:r>
        <w:rPr>
          <w:rFonts w:hint="eastAsia" w:cs="宋体" w:asciiTheme="minorEastAsia" w:hAnsiTheme="minorEastAsia" w:eastAsiaTheme="minorEastAsia"/>
          <w:b/>
          <w:bCs/>
          <w:color w:val="auto"/>
          <w:sz w:val="24"/>
          <w:highlight w:val="none"/>
        </w:rPr>
        <w:t xml:space="preserve">四、商务要求</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（一）人员和车辆配备要求</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1.人员配备要求</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服务人员（包括采购、运送等相关人员）不低于2名，要求投标人配备人员要签订劳动合同并具有健康证。</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2.车辆配备要求</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要求投标人租赁车辆合同（租赁方为投标人）或投标人名下配送车辆不低于</w:t>
      </w:r>
      <w:r>
        <w:rPr>
          <w:rFonts w:hint="eastAsia" w:cs="宋体" w:asciiTheme="minorEastAsia" w:hAnsiTheme="minorEastAsia" w:eastAsiaTheme="minorEastAsia"/>
          <w:color w:val="auto"/>
          <w:sz w:val="24"/>
          <w:highlight w:val="none"/>
          <w:lang w:val="en-US" w:eastAsia="zh-CN"/>
        </w:rPr>
        <w:t xml:space="preserve">1</w:t>
      </w:r>
      <w:r>
        <w:rPr>
          <w:rFonts w:hint="eastAsia" w:cs="宋体" w:asciiTheme="minorEastAsia" w:hAnsiTheme="minorEastAsia" w:eastAsiaTheme="minorEastAsia"/>
          <w:color w:val="auto"/>
          <w:sz w:val="24"/>
          <w:highlight w:val="none"/>
        </w:rPr>
        <w:t xml:space="preserve">辆。运送车须具备合法手续及有效行驶证。</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 投标文件要求</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（1）投标文件中提供《人员和车辆配备方案》文件。</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（2）《人员和车辆配备方案》</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（二）退换货要求</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1.采购人要求投标人在投标文件中提供退货、换货方案。</w:t>
      </w:r>
      <w:r/>
    </w:p>
    <w:p>
      <w:pPr>
        <w:ind w:firstLine="482"/>
        <w:keepLines w:val="0"/>
        <w:keepNext w:val="0"/>
        <w:pageBreakBefore w:val="0"/>
        <w:spacing w:after="0" w:line="336" w:lineRule="auto"/>
        <w:widowControl w:val="off"/>
        <w:rPr>
          <w:rFonts w:hint="eastAsia" w:cs="宋体" w:asciiTheme="minorEastAsia" w:hAnsiTheme="minorEastAsia" w:eastAsiaTheme="minorEastAsia"/>
          <w:b/>
          <w:bCs/>
          <w:color w:val="auto"/>
          <w:sz w:val="24"/>
          <w:highlight w:val="none"/>
        </w:rPr>
        <w:outlineLvl w:val="1"/>
      </w:pPr>
      <w:r>
        <w:rPr>
          <w:rFonts w:hint="eastAsia" w:cs="宋体" w:asciiTheme="minorEastAsia" w:hAnsiTheme="minorEastAsia" w:eastAsiaTheme="minorEastAsia"/>
          <w:b/>
          <w:bCs/>
          <w:color w:val="auto"/>
          <w:sz w:val="24"/>
          <w:highlight w:val="none"/>
        </w:rPr>
        <w:t xml:space="preserve">五、验收标准（验收要求、验收标准和程序）</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（一）验收必须由采购人和中标人相关人员等共同验收，签字确认，验收时提供供货清单，质量符合国家、行业标准及采购人要求，包括但不限于：</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蔬菜类要求：新鲜、无腐叶、无农药残留。</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鲜肉、蛋、家禽及鱼类要求：安全、新鲜、无异味、无瘦肉精、无抗生素、无注水。</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鱼类要求：鱼眼睛清亮，角膜透明，鳞片上覆有冻结的透明黏液层，皮肤天然色泽明显。</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中标人负责货品装卸送至采购人仓库并协助摆放。</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验收检查：采购人食堂每天对供应食品的品名、规格、数量、单价和质量进行现场验收，以采购人食堂的验货数量为准，中标人每次随货附一式三份盖章的送货清单，供采购人食堂验货后签字确认，采购人食堂执一份，中标人执二份，作为送达、收货及合同费用计算的凭证。若中标人供应食品运输损坏率较高且影响采购人食堂正常使用，或原材料已验收入库但在采购人食堂使用的过程中发现配送商品不合格，采购人食堂有权要求中标人及时退换，并按合同约定要求中标人支付违约金，中标人必须无条件退换，由此产生的一切后果由中标人承担。</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关于留样与抽查送检：采购人将对每批次配送的货品进行留样保存，并每月随机抽样送检一次，送检费用由中标人承担。如有食品卫生安全监督部门或相关部门对货品进行检查，中标人须全力配合，不得找任何借口推脱。</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中标人每日必须按照采购人要求的时间将采购人食堂所需食品送至指定地点进行验收。中标人如送货迟到超过半小时，第一次发现，扣除当日货款的10%。因迟到一小时以上而造成采购人食堂无法正常供餐的，采购人有权拒收并从别处紧急采购，采购费用从中标人货款中扣除；第二次发现，扣除当周货款的10%；第三次发现，扣除当月货款的10%，采购人并有权解除供货合同，有权追究中标人相关经济、法律责任。遇有特殊任务或其他情况，应以采购人具体要求为准。</w:t>
      </w:r>
      <w:r/>
    </w:p>
    <w:p>
      <w:pPr>
        <w:ind w:firstLine="480"/>
        <w:keepLines w:val="0"/>
        <w:keepNext w:val="0"/>
        <w:pageBreakBefore w:val="0"/>
        <w:spacing w:after="0" w:line="336" w:lineRule="auto"/>
        <w:widowControl w:val="off"/>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如遇特殊情况，中标人要为采购人食堂提供紧急配送服务，接采购人电话通知后，90 分钟内送达。中标人如送货迟到超过半小时，第一次发现，扣除当日货款的10%。因迟到一小时以上而造成采购人食堂无法正常供餐的，采购人有权拒收并从别处紧急采购，采购费用从中标人货款中扣除；第二次发现，扣除当周货款的10%；第三次发现，扣除当月货款的 10%，采购人并有权解除供货合同，并有权追究中标人相关经济、法律责任。遇有特殊任务或其他情况，应以采购人具体要求为准。</w:t>
      </w:r>
      <w:r/>
    </w:p>
    <w:p>
      <w:pPr>
        <w:numPr>
          <w:ilvl w:val="0"/>
          <w:numId w:val="65"/>
        </w:numPr>
        <w:ind w:firstLine="482"/>
        <w:keepLines w:val="0"/>
        <w:keepNext w:val="0"/>
        <w:pageBreakBefore w:val="0"/>
        <w:spacing w:after="0" w:line="336" w:lineRule="auto"/>
        <w:widowControl w:val="off"/>
        <w:rPr>
          <w:rFonts w:hint="eastAsia" w:cs="宋体" w:asciiTheme="minorEastAsia" w:hAnsiTheme="minorEastAsia" w:eastAsiaTheme="minorEastAsia"/>
          <w:b/>
          <w:bCs/>
          <w:color w:val="auto"/>
          <w:sz w:val="24"/>
        </w:rPr>
        <w:outlineLvl w:val="1"/>
      </w:pPr>
      <w:r>
        <w:rPr>
          <w:rFonts w:hint="eastAsia" w:cs="宋体" w:asciiTheme="minorEastAsia" w:hAnsiTheme="minorEastAsia" w:eastAsiaTheme="minorEastAsia"/>
          <w:b/>
          <w:bCs/>
          <w:color w:val="auto"/>
          <w:sz w:val="24"/>
          <w:highlight w:val="none"/>
        </w:rPr>
        <w:t xml:space="preserve">其他要求：见《拟签订的合同文本》</w:t>
      </w:r>
      <w:r>
        <w:rPr>
          <w:rFonts w:hint="eastAsia" w:cs="宋体" w:asciiTheme="minorEastAsia" w:hAnsiTheme="minorEastAsia" w:eastAsiaTheme="minorEastAsia"/>
          <w:b/>
          <w:bCs/>
          <w:color w:val="auto"/>
          <w:sz w:val="24"/>
        </w:rPr>
        <w:t xml:space="preserve">。</w:t>
      </w:r>
      <w:r/>
    </w:p>
    <w:p>
      <w:pPr>
        <w:spacing w:after="0" w:line="360" w:lineRule="auto"/>
        <w:rPr>
          <w:rFonts w:hint="eastAsia" w:cs="宋体" w:asciiTheme="minorEastAsia" w:hAnsiTheme="minorEastAsia" w:eastAsiaTheme="minorEastAsia"/>
          <w:color w:val="auto"/>
          <w:sz w:val="24"/>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cs="宋体" w:asciiTheme="minorEastAsia" w:hAnsiTheme="minorEastAsia" w:eastAsiaTheme="minorEastAsia"/>
          <w:color w:val="auto"/>
          <w:sz w:val="24"/>
        </w:rPr>
      </w:r>
      <w:r/>
    </w:p>
    <w:p>
      <w:pPr>
        <w:jc w:val="center"/>
        <w:keepLines w:val="0"/>
        <w:keepNext w:val="0"/>
        <w:pageBreakBefore w:val="0"/>
        <w:spacing w:after="0" w:line="360" w:lineRule="auto"/>
        <w:widowControl w:val="off"/>
        <w:rPr>
          <w:rFonts w:ascii="宋体" w:hAnsi="宋体" w:cs="宋体"/>
          <w:b/>
          <w:bCs/>
          <w:color w:val="auto"/>
          <w:sz w:val="32"/>
          <w:szCs w:val="32"/>
        </w:rPr>
        <w:outlineLvl w:val="0"/>
      </w:pPr>
      <w:r>
        <w:rPr>
          <w:rFonts w:hint="eastAsia" w:ascii="宋体" w:hAnsi="宋体" w:cs="宋体"/>
          <w:b/>
          <w:bCs/>
          <w:color w:val="auto"/>
          <w:sz w:val="32"/>
          <w:szCs w:val="32"/>
          <w:lang w:val="en-US" w:eastAsia="zh-CN"/>
        </w:rPr>
        <w:t xml:space="preserve">第七章 投标文件相关格式</w:t>
      </w:r>
      <w:bookmarkEnd w:id="18"/>
      <w:r/>
      <w:bookmarkEnd w:id="19"/>
      <w:r>
        <w:rPr>
          <w:rFonts w:ascii="宋体" w:hAnsi="宋体" w:cs="宋体"/>
          <w:b/>
          <w:bCs/>
          <w:color w:val="auto"/>
          <w:sz w:val="32"/>
          <w:szCs w:val="32"/>
        </w:rPr>
        <w:br/>
      </w:r>
      <w:r/>
    </w:p>
    <w:p>
      <w:pPr>
        <w:numPr>
          <w:ilvl w:val="0"/>
          <w:numId w:val="0"/>
        </w:numPr>
        <w:jc w:val="center"/>
        <w:spacing w:line="314" w:lineRule="atLeast"/>
        <w:rPr>
          <w:rFonts w:hint="eastAsia" w:ascii="宋体" w:hAnsi="宋体"/>
          <w:color w:val="auto"/>
          <w:sz w:val="24"/>
        </w:rPr>
        <w:pBdr>
          <w:top w:val="none" w:color="000000" w:sz="0" w:space="0"/>
          <w:left w:val="none" w:color="000000" w:sz="0" w:space="0"/>
          <w:bottom w:val="none" w:color="000000" w:sz="0" w:space="0"/>
          <w:right w:val="none" w:color="000000" w:sz="0" w:space="0"/>
        </w:pBdr>
        <w:outlineLvl w:val="9"/>
      </w:pPr>
      <w:r>
        <w:rPr>
          <w:rFonts w:ascii="宋体" w:hAnsi="宋体" w:cs="宋体"/>
          <w:color w:val="auto"/>
          <w:sz w:val="24"/>
        </w:rPr>
        <w:t xml:space="preserve">目录</w:t>
      </w:r>
      <w:r/>
    </w:p>
    <w:p>
      <w:pPr>
        <w:ind w:left="77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一、投标函</w:t>
      </w:r>
      <w:r/>
    </w:p>
    <w:p>
      <w:pPr>
        <w:ind w:left="77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二、开标一览表</w:t>
      </w:r>
      <w:r/>
    </w:p>
    <w:p>
      <w:pPr>
        <w:ind w:left="77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三、分项价格表</w:t>
      </w:r>
      <w:r/>
    </w:p>
    <w:p>
      <w:pPr>
        <w:ind w:left="77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四、偏离表</w:t>
      </w:r>
      <w:r/>
    </w:p>
    <w:p>
      <w:pPr>
        <w:ind w:left="77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五、法定代表人资格证书</w:t>
      </w:r>
      <w:r/>
    </w:p>
    <w:p>
      <w:pPr>
        <w:ind w:left="77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六、授权委托书</w:t>
      </w:r>
      <w:r/>
    </w:p>
    <w:p>
      <w:pPr>
        <w:ind w:left="77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七、中小企业声明函</w:t>
      </w:r>
      <w:r/>
    </w:p>
    <w:p>
      <w:pPr>
        <w:ind w:left="77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八、残疾人福利性单位声明函</w:t>
      </w:r>
      <w:r/>
    </w:p>
    <w:p>
      <w:pPr>
        <w:ind w:left="77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九、投标人参加政府采购活动前3年内在经营活动中没有重大违法记录的书面声明</w:t>
      </w:r>
      <w:r/>
    </w:p>
    <w:p>
      <w:pPr>
        <w:ind w:left="77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十、具备履行合同所必需的设备和专业技术能力的书面声明</w:t>
      </w:r>
      <w:r/>
    </w:p>
    <w:p>
      <w:pPr>
        <w:ind w:left="770"/>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十一、预付款保函支付条款模板</w:t>
      </w:r>
      <w:r/>
    </w:p>
    <w:p>
      <w:pPr>
        <w:jc w:val="center"/>
        <w:widowControl/>
        <w:rPr>
          <w:rFonts w:hint="eastAsia" w:ascii="宋体" w:hAnsi="宋体" w:cs="宋体"/>
          <w:b/>
          <w:bCs/>
          <w:color w:val="auto"/>
          <w:sz w:val="24"/>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b/>
          <w:bCs/>
          <w:color w:val="auto"/>
          <w:sz w:val="24"/>
        </w:rPr>
      </w:r>
      <w:r/>
    </w:p>
    <w:p>
      <w:pPr>
        <w:jc w:val="center"/>
        <w:widowControl/>
        <w:rPr>
          <w:rFonts w:hint="eastAsia" w:ascii="宋体" w:hAnsi="宋体" w:cs="宋体"/>
          <w:b/>
          <w:bCs/>
          <w:color w:val="auto"/>
          <w:sz w:val="24"/>
        </w:rPr>
        <w:outlineLvl w:val="1"/>
      </w:pPr>
      <w:r>
        <w:rPr>
          <w:rFonts w:hint="eastAsia" w:ascii="宋体" w:hAnsi="宋体" w:cs="宋体"/>
          <w:b/>
          <w:bCs/>
          <w:color w:val="auto"/>
          <w:sz w:val="24"/>
        </w:rPr>
        <w:t xml:space="preserve">一、投标函格式</w:t>
      </w:r>
      <w:r/>
    </w:p>
    <w:p>
      <w:pPr>
        <w:spacing w:line="360" w:lineRule="auto"/>
        <w:rPr>
          <w:rFonts w:hint="eastAsia" w:ascii="宋体" w:hAnsi="宋体" w:eastAsia="宋体" w:cs="宋体"/>
          <w:color w:val="auto"/>
          <w:sz w:val="24"/>
          <w:u w:val="single"/>
          <w:lang w:eastAsia="zh-CN"/>
        </w:rPr>
      </w:pPr>
      <w:r>
        <w:rPr>
          <w:rFonts w:hint="eastAsia" w:ascii="宋体" w:hAnsi="宋体" w:cs="宋体"/>
          <w:color w:val="auto"/>
          <w:sz w:val="24"/>
        </w:rPr>
        <w:t xml:space="preserve">致：</w:t>
      </w:r>
      <w:r>
        <w:rPr>
          <w:rFonts w:hint="eastAsia" w:ascii="宋体" w:hAnsi="宋体" w:cs="宋体"/>
          <w:color w:val="auto"/>
          <w:sz w:val="24"/>
          <w:u w:val="single"/>
          <w:lang w:eastAsia="zh-CN"/>
        </w:rPr>
        <w:t xml:space="preserve">江苏熙桂工程项目管理咨询有限公司</w:t>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根据</w:t>
      </w:r>
      <w:r>
        <w:rPr>
          <w:rFonts w:hint="eastAsia" w:ascii="宋体" w:hAnsi="宋体" w:cs="宋体"/>
          <w:color w:val="auto"/>
          <w:sz w:val="24"/>
          <w:u w:val="single"/>
        </w:rPr>
        <w:t xml:space="preserve">          </w:t>
      </w:r>
      <w:r>
        <w:rPr>
          <w:rFonts w:hint="eastAsia" w:ascii="宋体" w:hAnsi="宋体" w:cs="宋体"/>
          <w:color w:val="auto"/>
          <w:sz w:val="24"/>
        </w:rPr>
        <w:t xml:space="preserve">项目[项目编号：</w:t>
      </w:r>
      <w:r>
        <w:rPr>
          <w:rFonts w:hint="eastAsia" w:ascii="宋体" w:hAnsi="宋体" w:cs="宋体"/>
          <w:color w:val="auto"/>
          <w:sz w:val="32"/>
          <w:szCs w:val="32"/>
          <w:u w:val="single"/>
        </w:rPr>
        <w:t xml:space="preserve">           </w:t>
      </w:r>
      <w:r>
        <w:rPr>
          <w:rFonts w:hint="eastAsia" w:ascii="宋体" w:hAnsi="宋体" w:cs="宋体"/>
          <w:color w:val="auto"/>
          <w:sz w:val="24"/>
        </w:rPr>
        <w:t xml:space="preserve">]招标文件，</w:t>
      </w:r>
      <w:r>
        <w:rPr>
          <w:rFonts w:hint="eastAsia" w:ascii="宋体" w:hAnsi="宋体" w:cs="宋体"/>
          <w:color w:val="auto"/>
          <w:sz w:val="24"/>
          <w:u w:val="single"/>
        </w:rPr>
        <w:t xml:space="preserve">       </w:t>
      </w:r>
      <w:r>
        <w:rPr>
          <w:rFonts w:hint="eastAsia" w:ascii="宋体" w:hAnsi="宋体" w:cs="宋体"/>
          <w:color w:val="auto"/>
          <w:sz w:val="24"/>
        </w:rPr>
        <w:t xml:space="preserve">(姓名)代表我方</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（投标人的名称）全权处理本次投标的有关事宜。</w:t>
      </w:r>
      <w:r/>
    </w:p>
    <w:p>
      <w:pPr>
        <w:ind w:firstLine="60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据此函，投标人承诺并同意如下： </w:t>
      </w:r>
      <w:r/>
    </w:p>
    <w:p>
      <w:pPr>
        <w:ind w:firstLine="601"/>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1.投标人唯一投标报价见《开标一览表》。</w:t>
      </w:r>
      <w:r/>
    </w:p>
    <w:p>
      <w:pPr>
        <w:ind w:firstLine="601"/>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2.投标人将按招标文件的规定履行合同责任和义务。</w:t>
      </w:r>
      <w:r/>
    </w:p>
    <w:p>
      <w:pPr>
        <w:ind w:firstLine="601"/>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3.投标人已详细审查全部招标文件，包括第[插入编号] [补遗书][如果有的话]。投标人完全理解并同意放弃对这方面有不明及误解的权力。</w:t>
      </w:r>
      <w:r/>
    </w:p>
    <w:p>
      <w:pPr>
        <w:ind w:firstLine="601"/>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4.投标有效期为开标之日后90天。</w:t>
      </w:r>
      <w:r/>
    </w:p>
    <w:p>
      <w:pPr>
        <w:ind w:firstLine="601"/>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5.投标人同意提供按照贵方可能要求的与其投标有关的一切数据或资料，完全理解贵方不一定接受最低价的投标或收到的任何投标。</w:t>
      </w:r>
      <w:r/>
    </w:p>
    <w:p>
      <w:pPr>
        <w:ind w:firstLine="601"/>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6.投标人同意在授予合同后，按照有关规定支付公证费(如有)。</w:t>
      </w:r>
      <w:r/>
    </w:p>
    <w:p>
      <w:pPr>
        <w:ind w:right="29" w:firstLine="601"/>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7.投标人同意在授予中标通知书时，按照招标文件规定支付招标代理费。</w:t>
      </w:r>
      <w:r/>
    </w:p>
    <w:p>
      <w:pPr>
        <w:ind w:right="29" w:firstLine="601"/>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8. </w:t>
      </w:r>
      <w:r>
        <w:rPr>
          <w:rFonts w:hint="eastAsia" w:ascii="宋体" w:hAnsi="宋体" w:cs="宋体"/>
          <w:color w:val="auto"/>
          <w:sz w:val="24"/>
          <w:lang w:eastAsia="zh-CN"/>
        </w:rPr>
        <w:t xml:space="preserve">江苏熙桂工程项目管理咨询有限公司</w:t>
      </w:r>
      <w:r>
        <w:rPr>
          <w:rFonts w:hint="eastAsia" w:ascii="宋体" w:hAnsi="宋体" w:cs="宋体"/>
          <w:color w:val="auto"/>
          <w:sz w:val="24"/>
        </w:rPr>
        <w:t xml:space="preserve">有权将我单位本项目的《开标一览表》和《分项价格表》予以公示，公示的方式由</w:t>
      </w:r>
      <w:r>
        <w:rPr>
          <w:rFonts w:hint="eastAsia" w:ascii="宋体" w:hAnsi="宋体" w:cs="宋体"/>
          <w:color w:val="auto"/>
          <w:sz w:val="24"/>
          <w:lang w:eastAsia="zh-CN"/>
        </w:rPr>
        <w:t xml:space="preserve">江苏熙桂工程项目管理咨询有限公司</w:t>
      </w:r>
      <w:r>
        <w:rPr>
          <w:rFonts w:hint="eastAsia" w:ascii="宋体" w:hAnsi="宋体" w:cs="宋体"/>
          <w:color w:val="auto"/>
          <w:sz w:val="24"/>
        </w:rPr>
        <w:t xml:space="preserve">确定。</w:t>
      </w:r>
      <w:r/>
    </w:p>
    <w:p>
      <w:pPr>
        <w:ind w:right="29" w:firstLine="601"/>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9.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p>
    <w:p>
      <w:pPr>
        <w:ind w:firstLine="601"/>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10. 与本投标有关的一切正式往来信函请寄：</w:t>
      </w:r>
      <w:r/>
    </w:p>
    <w:p>
      <w:pPr>
        <w:ind w:firstLine="96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地址： </w:t>
      </w:r>
      <w:r/>
    </w:p>
    <w:p>
      <w:pPr>
        <w:ind w:firstLine="96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电话： </w:t>
      </w:r>
      <w:r/>
    </w:p>
    <w:p>
      <w:pPr>
        <w:ind w:firstLine="96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传真：</w:t>
      </w:r>
      <w:r/>
    </w:p>
    <w:p>
      <w:pPr>
        <w:ind w:firstLine="2700"/>
        <w:spacing w:line="420" w:lineRule="exact"/>
        <w:rPr>
          <w:rFonts w:hint="eastAsia" w:ascii="宋体" w:hAnsi="宋体" w:cs="宋体"/>
          <w:color w:val="auto"/>
          <w:sz w:val="24"/>
        </w:rPr>
      </w:pPr>
      <w:r>
        <w:rPr>
          <w:rFonts w:hint="eastAsia" w:ascii="宋体" w:hAnsi="宋体" w:cs="宋体"/>
          <w:color w:val="auto"/>
          <w:sz w:val="24"/>
        </w:rPr>
      </w:r>
      <w:r/>
    </w:p>
    <w:p>
      <w:pPr>
        <w:ind w:firstLine="4524"/>
        <w:spacing w:line="420" w:lineRule="exact"/>
        <w:rPr>
          <w:rFonts w:hint="eastAsia" w:ascii="宋体" w:hAnsi="宋体" w:cs="宋体"/>
          <w:color w:val="auto"/>
          <w:sz w:val="24"/>
        </w:rPr>
      </w:pPr>
      <w:r>
        <w:rPr>
          <w:rFonts w:hint="eastAsia" w:ascii="宋体" w:hAnsi="宋体" w:cs="宋体"/>
          <w:color w:val="auto"/>
          <w:sz w:val="24"/>
        </w:rPr>
        <w:t xml:space="preserve">投标人（盖单位电子签章）：</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            </w:t>
      </w:r>
      <w:r/>
    </w:p>
    <w:p>
      <w:pPr>
        <w:ind w:firstLine="4500"/>
        <w:spacing w:line="420" w:lineRule="exact"/>
        <w:rPr>
          <w:rFonts w:hint="eastAsia" w:ascii="宋体" w:hAnsi="宋体" w:cs="宋体"/>
          <w:color w:val="auto"/>
          <w:sz w:val="24"/>
        </w:rPr>
      </w:pPr>
      <w:r>
        <w:rPr>
          <w:rFonts w:hint="eastAsia" w:ascii="宋体" w:hAnsi="宋体" w:cs="宋体"/>
          <w:color w:val="auto"/>
          <w:sz w:val="24"/>
        </w:rPr>
        <w:t xml:space="preserve">日期：   年  月  日</w:t>
      </w:r>
      <w:r/>
    </w:p>
    <w:p>
      <w:pPr>
        <w:ind w:firstLine="640"/>
        <w:jc w:val="center"/>
        <w:spacing w:line="480" w:lineRule="exact"/>
        <w:rPr>
          <w:rFonts w:hint="eastAsia" w:ascii="宋体" w:hAnsi="宋体" w:cs="宋体"/>
          <w:b/>
          <w:bCs/>
          <w:color w:val="auto"/>
          <w:sz w:val="24"/>
        </w:rPr>
      </w:pPr>
      <w:r>
        <w:rPr>
          <w:rFonts w:hint="eastAsia" w:ascii="宋体" w:hAnsi="宋体" w:cs="宋体"/>
          <w:b/>
          <w:bCs/>
          <w:color w:val="auto"/>
          <w:sz w:val="24"/>
        </w:rPr>
      </w:r>
      <w:r/>
    </w:p>
    <w:p>
      <w:pPr>
        <w:jc w:val="center"/>
        <w:widowControl/>
        <w:rPr>
          <w:rFonts w:hint="eastAsia" w:ascii="宋体" w:hAnsi="宋体" w:cs="宋体"/>
          <w:b/>
          <w:bCs/>
          <w:color w:val="auto"/>
          <w:sz w:val="24"/>
        </w:rPr>
        <w:sectPr>
          <w:footnotePr/>
          <w:endnotePr/>
          <w:type w:val="nextPage"/>
          <w:pgSz w:w="11906" w:h="16838" w:orient="portrait"/>
          <w:pgMar w:top="1440" w:right="1134" w:bottom="1440" w:left="1134" w:header="851" w:footer="992" w:gutter="0"/>
          <w:cols w:num="1" w:sep="0" w:space="1701" w:equalWidth="1"/>
          <w:docGrid w:linePitch="360"/>
        </w:sectPr>
        <w:outlineLvl w:val="1"/>
      </w:pPr>
      <w:r>
        <w:rPr>
          <w:rFonts w:hint="eastAsia" w:ascii="宋体" w:hAnsi="宋体" w:cs="宋体"/>
          <w:b/>
          <w:bCs/>
          <w:color w:val="auto"/>
          <w:sz w:val="24"/>
        </w:rPr>
      </w:r>
      <w:r/>
    </w:p>
    <w:p>
      <w:pPr>
        <w:jc w:val="center"/>
        <w:widowControl/>
        <w:rPr>
          <w:rFonts w:hint="eastAsia" w:ascii="宋体" w:hAnsi="宋体" w:cs="宋体"/>
          <w:b/>
          <w:bCs/>
          <w:color w:val="auto"/>
          <w:sz w:val="24"/>
        </w:rPr>
        <w:outlineLvl w:val="1"/>
      </w:pPr>
      <w:r>
        <w:rPr>
          <w:rFonts w:hint="eastAsia" w:ascii="宋体" w:hAnsi="宋体" w:cs="宋体"/>
          <w:b/>
          <w:bCs/>
          <w:color w:val="auto"/>
          <w:sz w:val="24"/>
        </w:rPr>
        <w:t xml:space="preserve">二、开标一览表格式</w:t>
      </w:r>
      <w:r/>
    </w:p>
    <w:p>
      <w:pPr>
        <w:ind w:firstLine="601"/>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项目名称： </w:t>
      </w:r>
      <w:r/>
    </w:p>
    <w:p>
      <w:pPr>
        <w:ind w:firstLine="601"/>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lang w:val="en-US" w:eastAsia="zh-CN"/>
        </w:rPr>
        <w:t xml:space="preserve">                        </w:t>
      </w:r>
      <w:r>
        <w:rPr>
          <w:rFonts w:hint="eastAsia" w:ascii="宋体" w:hAnsi="宋体" w:cs="宋体"/>
          <w:color w:val="auto"/>
          <w:sz w:val="24"/>
        </w:rPr>
        <w:t xml:space="preserve">单位：%</w:t>
      </w:r>
      <w:r/>
    </w:p>
    <w:tbl>
      <w:tblPr>
        <w:tblStyle w:val="861"/>
        <w:tblW w:w="4998"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664"/>
        <w:gridCol w:w="2921"/>
        <w:gridCol w:w="3035"/>
      </w:tblGrid>
      <w:tr>
        <w:trPr>
          <w:cantSplit/>
          <w:jc w:val="center"/>
          <w:trHeight w:val="903"/>
        </w:trPr>
        <w:tc>
          <w:tcPr>
            <w:tcW w:w="190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项目名称</w:t>
            </w:r>
            <w:r/>
          </w:p>
        </w:tc>
        <w:tc>
          <w:tcPr>
            <w:tcW w:w="1518"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项目内容</w:t>
            </w:r>
            <w:r/>
          </w:p>
        </w:tc>
        <w:tc>
          <w:tcPr>
            <w:tcW w:w="1576"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优惠率（小写）</w:t>
            </w:r>
            <w:r/>
          </w:p>
        </w:tc>
      </w:tr>
      <w:tr>
        <w:trPr>
          <w:cantSplit/>
          <w:jc w:val="center"/>
          <w:trHeight w:val="979"/>
        </w:trPr>
        <w:tc>
          <w:tcPr>
            <w:tcW w:w="1904"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lang w:eastAsia="zh-CN"/>
              </w:rPr>
            </w:pPr>
            <w:r>
              <w:rPr>
                <w:rFonts w:hint="eastAsia" w:ascii="宋体" w:hAnsi="宋体" w:cs="宋体"/>
                <w:color w:val="auto"/>
                <w:sz w:val="24"/>
                <w:lang w:eastAsia="zh-CN"/>
              </w:rPr>
              <w:t xml:space="preserve">沛县闫集卫生院及护理院食堂食材采购</w:t>
            </w:r>
            <w:r/>
          </w:p>
        </w:tc>
        <w:tc>
          <w:tcPr>
            <w:tcW w:w="1518"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详见投标文件</w:t>
            </w:r>
            <w:r/>
          </w:p>
        </w:tc>
        <w:tc>
          <w:tcPr>
            <w:tcW w:w="1576"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cantSplit/>
          <w:jc w:val="center"/>
          <w:trHeight w:val="822"/>
        </w:trPr>
        <w:tc>
          <w:tcPr>
            <w:tcW w:w="1904"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lang w:eastAsia="zh-CN"/>
              </w:rPr>
              <w:t xml:space="preserve">优惠率（大写）：</w:t>
            </w:r>
            <w:r/>
          </w:p>
        </w:tc>
        <w:tc>
          <w:tcPr>
            <w:gridSpan w:val="2"/>
            <w:tcW w:w="309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bl>
    <w:p>
      <w:pPr>
        <w:rPr>
          <w:rFonts w:hint="eastAsia" w:ascii="宋体" w:hAnsi="宋体" w:cs="宋体"/>
          <w:b/>
          <w:color w:val="auto"/>
          <w:sz w:val="24"/>
        </w:rPr>
      </w:pPr>
      <w:r>
        <w:rPr>
          <w:rFonts w:hint="eastAsia" w:ascii="宋体" w:hAnsi="宋体" w:cs="宋体"/>
          <w:b/>
          <w:color w:val="auto"/>
          <w:sz w:val="24"/>
        </w:rPr>
      </w:r>
      <w:r/>
    </w:p>
    <w:p>
      <w:pPr>
        <w:jc w:val="center"/>
        <w:spacing w:line="520" w:lineRule="exact"/>
        <w:rPr>
          <w:rFonts w:hint="eastAsia" w:ascii="宋体" w:hAnsi="宋体" w:cs="宋体"/>
          <w:b/>
          <w:bCs/>
          <w:color w:val="auto"/>
          <w:sz w:val="24"/>
          <w:u w:val="single"/>
        </w:rPr>
      </w:pPr>
      <w:r>
        <w:rPr>
          <w:rFonts w:hint="eastAsia" w:ascii="宋体" w:hAnsi="宋体" w:cs="宋体"/>
          <w:b/>
          <w:bCs/>
          <w:color w:val="auto"/>
          <w:sz w:val="24"/>
          <w:u w:val="single"/>
        </w:rPr>
        <w:t xml:space="preserve">具体以苏采云系统内格式为准</w:t>
      </w:r>
      <w:r/>
    </w:p>
    <w:p>
      <w:pPr>
        <w:ind w:firstLine="2760"/>
        <w:spacing w:line="480" w:lineRule="exact"/>
        <w:rPr>
          <w:rFonts w:hint="eastAsia" w:ascii="宋体" w:hAnsi="宋体" w:cs="宋体"/>
          <w:color w:val="auto"/>
          <w:sz w:val="24"/>
        </w:rPr>
      </w:pPr>
      <w:r>
        <w:rPr>
          <w:rFonts w:hint="eastAsia" w:ascii="宋体" w:hAnsi="宋体" w:cs="宋体"/>
          <w:color w:val="auto"/>
          <w:sz w:val="24"/>
        </w:rPr>
      </w:r>
      <w:r/>
    </w:p>
    <w:p>
      <w:pPr>
        <w:ind w:firstLine="2760"/>
        <w:spacing w:line="480" w:lineRule="exact"/>
        <w:rPr>
          <w:rFonts w:hint="eastAsia" w:ascii="宋体" w:hAnsi="宋体" w:cs="宋体"/>
          <w:color w:val="auto"/>
          <w:sz w:val="24"/>
        </w:rPr>
      </w:pPr>
      <w:r>
        <w:rPr>
          <w:rFonts w:hint="eastAsia" w:ascii="宋体" w:hAnsi="宋体" w:cs="宋体"/>
          <w:color w:val="auto"/>
          <w:sz w:val="24"/>
        </w:rPr>
      </w:r>
      <w:r/>
    </w:p>
    <w:p>
      <w:pPr>
        <w:ind w:firstLine="3150"/>
        <w:spacing w:line="480" w:lineRule="exact"/>
        <w:rPr>
          <w:rFonts w:hint="eastAsia" w:ascii="宋体" w:hAnsi="宋体" w:cs="宋体"/>
          <w:color w:val="auto"/>
          <w:sz w:val="24"/>
        </w:rPr>
      </w:pPr>
      <w:r>
        <w:rPr>
          <w:rFonts w:hint="eastAsia" w:ascii="宋体" w:hAnsi="宋体" w:cs="宋体"/>
          <w:color w:val="auto"/>
          <w:sz w:val="24"/>
        </w:rPr>
        <w:t xml:space="preserve">投标人（盖单位电子签章）：</w:t>
      </w:r>
      <w:r>
        <w:rPr>
          <w:rFonts w:hint="eastAsia" w:ascii="宋体" w:hAnsi="宋体" w:cs="宋体"/>
          <w:color w:val="auto"/>
          <w:sz w:val="24"/>
          <w:u w:val="single"/>
        </w:rPr>
        <w:t xml:space="preserve">           </w:t>
      </w:r>
      <w:r/>
    </w:p>
    <w:p>
      <w:pPr>
        <w:ind w:firstLine="4950"/>
        <w:spacing w:line="480" w:lineRule="exact"/>
        <w:rPr>
          <w:rFonts w:hint="eastAsia" w:ascii="宋体" w:hAnsi="宋体" w:cs="宋体"/>
          <w:color w:val="auto"/>
          <w:sz w:val="24"/>
        </w:rPr>
      </w:pPr>
      <w:r>
        <w:rPr>
          <w:rFonts w:hint="eastAsia" w:ascii="宋体" w:hAnsi="宋体" w:cs="宋体"/>
          <w:color w:val="auto"/>
          <w:sz w:val="24"/>
        </w:rPr>
        <w:t xml:space="preserve">日期：   年  月  日</w:t>
      </w:r>
      <w:r/>
    </w:p>
    <w:p>
      <w:pPr>
        <w:spacing w:line="480" w:lineRule="exact"/>
        <w:rPr>
          <w:rFonts w:hint="eastAsia" w:ascii="宋体" w:hAnsi="宋体" w:cs="宋体"/>
          <w:color w:val="auto"/>
          <w:sz w:val="24"/>
        </w:rPr>
      </w:pPr>
      <w:r>
        <w:rPr>
          <w:rFonts w:hint="eastAsia" w:ascii="宋体" w:hAnsi="宋体" w:cs="宋体"/>
          <w:color w:val="auto"/>
          <w:sz w:val="24"/>
        </w:rPr>
      </w:r>
      <w:r/>
    </w:p>
    <w:p>
      <w:pPr>
        <w:jc w:val="center"/>
        <w:spacing w:line="480" w:lineRule="exact"/>
        <w:rPr>
          <w:rFonts w:hint="eastAsia" w:ascii="宋体" w:hAnsi="宋体" w:cs="宋体"/>
          <w:color w:val="auto"/>
          <w:sz w:val="24"/>
        </w:rPr>
      </w:pPr>
      <w:r>
        <w:rPr>
          <w:rFonts w:hint="eastAsia" w:ascii="宋体" w:hAnsi="宋体" w:cs="宋体"/>
          <w:color w:val="auto"/>
          <w:sz w:val="24"/>
        </w:rPr>
      </w:r>
      <w:r/>
    </w:p>
    <w:p>
      <w:pPr>
        <w:jc w:val="center"/>
        <w:widowControl/>
        <w:rPr>
          <w:rFonts w:hint="eastAsia" w:ascii="宋体" w:hAnsi="宋体" w:cs="宋体"/>
          <w:b/>
          <w:bCs/>
          <w:color w:val="auto"/>
          <w:sz w:val="24"/>
        </w:rPr>
        <w:sectPr>
          <w:footnotePr/>
          <w:endnotePr/>
          <w:type w:val="nextPage"/>
          <w:pgSz w:w="11906" w:h="16838" w:orient="portrait"/>
          <w:pgMar w:top="1440" w:right="1134" w:bottom="1440" w:left="1134" w:header="851" w:footer="992" w:gutter="0"/>
          <w:cols w:num="1" w:sep="0" w:space="1701" w:equalWidth="1"/>
          <w:docGrid w:linePitch="360"/>
        </w:sectPr>
        <w:outlineLvl w:val="1"/>
      </w:pPr>
      <w:r>
        <w:rPr>
          <w:rFonts w:hint="eastAsia" w:ascii="宋体" w:hAnsi="宋体" w:cs="宋体"/>
          <w:b/>
          <w:bCs/>
          <w:color w:val="auto"/>
          <w:sz w:val="24"/>
        </w:rPr>
      </w:r>
      <w:r/>
    </w:p>
    <w:p>
      <w:pPr>
        <w:jc w:val="center"/>
        <w:widowControl/>
        <w:rPr>
          <w:rFonts w:hint="eastAsia" w:ascii="宋体" w:hAnsi="宋体" w:cs="宋体"/>
          <w:b/>
          <w:bCs/>
          <w:color w:val="auto"/>
          <w:sz w:val="24"/>
        </w:rPr>
        <w:outlineLvl w:val="1"/>
      </w:pPr>
      <w:r>
        <w:rPr>
          <w:rFonts w:hint="eastAsia" w:ascii="宋体" w:hAnsi="宋体" w:cs="宋体"/>
          <w:b/>
          <w:bCs/>
          <w:color w:val="auto"/>
          <w:sz w:val="24"/>
        </w:rPr>
        <w:t xml:space="preserve">三、分项价格表格式</w:t>
      </w:r>
      <w:r/>
    </w:p>
    <w:p>
      <w:pPr>
        <w:ind w:firstLine="600"/>
        <w:spacing w:line="480" w:lineRule="exact"/>
        <w:rPr>
          <w:rFonts w:hint="eastAsia" w:ascii="宋体" w:hAnsi="宋体" w:cs="宋体"/>
          <w:color w:val="auto"/>
          <w:sz w:val="24"/>
        </w:rPr>
      </w:pPr>
      <w:r>
        <w:rPr>
          <w:rFonts w:hint="eastAsia" w:ascii="宋体" w:hAnsi="宋体" w:cs="宋体"/>
          <w:color w:val="auto"/>
          <w:sz w:val="24"/>
        </w:rPr>
        <w:t xml:space="preserve">项目名称：</w:t>
      </w:r>
      <w:r/>
    </w:p>
    <w:p>
      <w:pPr>
        <w:ind w:firstLine="600"/>
        <w:spacing w:line="480" w:lineRule="exact"/>
        <w:rPr>
          <w:rFonts w:hint="eastAsia" w:ascii="宋体" w:hAnsi="宋体" w:cs="宋体"/>
          <w:color w:val="auto"/>
          <w:sz w:val="24"/>
        </w:rPr>
      </w:pPr>
      <w:r>
        <w:rPr>
          <w:rFonts w:hint="eastAsia" w:ascii="宋体" w:hAnsi="宋体" w:cs="宋体"/>
          <w:color w:val="auto"/>
          <w:sz w:val="24"/>
        </w:rPr>
        <w:t xml:space="preserve">项目编号：</w:t>
      </w:r>
      <w:r/>
    </w:p>
    <w:tbl>
      <w:tblPr>
        <w:tblStyle w:val="861"/>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项目名称</w:t>
            </w:r>
            <w:r/>
          </w:p>
        </w:tc>
        <w:tc>
          <w:tcPr>
            <w:tcW w:w="283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项目内容</w:t>
            </w:r>
            <w:r/>
          </w:p>
        </w:tc>
        <w:tc>
          <w:tcPr>
            <w:tcW w:w="2943"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优惠率（小写）</w:t>
            </w:r>
            <w:r/>
          </w:p>
        </w:tc>
      </w:tr>
      <w:tr>
        <w:trPr>
          <w:cantSplit/>
          <w:jc w:val="center"/>
          <w:trHeight w:val="1214"/>
        </w:trPr>
        <w:tc>
          <w:tcPr>
            <w:tcW w:w="3556"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lang w:eastAsia="zh-CN"/>
              </w:rPr>
            </w:pPr>
            <w:r>
              <w:rPr>
                <w:rFonts w:hint="eastAsia" w:ascii="宋体" w:hAnsi="宋体" w:cs="宋体"/>
                <w:color w:val="auto"/>
                <w:sz w:val="24"/>
                <w:lang w:eastAsia="zh-CN"/>
              </w:rPr>
              <w:t xml:space="preserve">沛县闫集卫生院及护理院食堂食材采购</w:t>
            </w:r>
            <w:r/>
          </w:p>
        </w:tc>
        <w:tc>
          <w:tcPr>
            <w:tcW w:w="283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t xml:space="preserve">详见投标文件</w:t>
            </w:r>
            <w:r/>
          </w:p>
        </w:tc>
        <w:tc>
          <w:tcPr>
            <w:tcW w:w="2943"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rPr>
            </w:pPr>
            <w:r>
              <w:rPr>
                <w:rFonts w:hint="eastAsia" w:ascii="宋体" w:hAnsi="宋体" w:cs="宋体"/>
                <w:color w:val="auto"/>
                <w:sz w:val="24"/>
              </w:rPr>
            </w:r>
            <w:r/>
          </w:p>
        </w:tc>
      </w:tr>
      <w:tr>
        <w:trPr>
          <w:cantSplit/>
          <w:jc w:val="center"/>
          <w:trHeight w:val="882"/>
        </w:trPr>
        <w:tc>
          <w:tcPr>
            <w:tcW w:w="3556"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lang w:eastAsia="zh-CN"/>
              </w:rPr>
            </w:pPr>
            <w:r>
              <w:rPr>
                <w:rFonts w:hint="eastAsia" w:ascii="宋体" w:hAnsi="宋体" w:cs="宋体"/>
                <w:color w:val="auto"/>
                <w:sz w:val="24"/>
                <w:lang w:eastAsia="zh-CN"/>
              </w:rPr>
              <w:t xml:space="preserve">优惠率（大写）：</w:t>
            </w:r>
            <w:r/>
          </w:p>
        </w:tc>
        <w:tc>
          <w:tcPr>
            <w:gridSpan w:val="2"/>
            <w:tcW w:w="5778"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auto"/>
                <w:sz w:val="24"/>
                <w:lang w:eastAsia="zh-CN"/>
              </w:rPr>
            </w:pPr>
            <w:r>
              <w:rPr>
                <w:rFonts w:hint="eastAsia" w:ascii="宋体" w:hAnsi="宋体" w:cs="宋体"/>
                <w:color w:val="auto"/>
                <w:sz w:val="24"/>
                <w:lang w:eastAsia="zh-CN"/>
              </w:rPr>
            </w:r>
            <w:r/>
          </w:p>
        </w:tc>
      </w:tr>
    </w:tbl>
    <w:p>
      <w:pPr>
        <w:spacing w:line="480" w:lineRule="exact"/>
        <w:rPr>
          <w:rFonts w:hint="eastAsia" w:ascii="宋体" w:hAnsi="宋体" w:cs="宋体"/>
          <w:color w:val="auto"/>
          <w:sz w:val="24"/>
        </w:rPr>
      </w:pPr>
      <w:r>
        <w:rPr>
          <w:rFonts w:hint="eastAsia" w:ascii="宋体" w:hAnsi="宋体" w:cs="宋体"/>
          <w:color w:val="auto"/>
          <w:sz w:val="24"/>
        </w:rPr>
      </w:r>
      <w:r/>
    </w:p>
    <w:p>
      <w:pPr>
        <w:ind w:firstLine="2850"/>
        <w:spacing w:line="480" w:lineRule="exact"/>
        <w:rPr>
          <w:rFonts w:hint="eastAsia" w:ascii="宋体" w:hAnsi="宋体" w:cs="宋体"/>
          <w:color w:val="auto"/>
          <w:sz w:val="24"/>
        </w:rPr>
      </w:pPr>
      <w:r>
        <w:rPr>
          <w:rFonts w:hint="eastAsia" w:ascii="宋体" w:hAnsi="宋体" w:cs="宋体"/>
          <w:color w:val="auto"/>
          <w:sz w:val="24"/>
        </w:rPr>
        <w:t xml:space="preserve">投标人（盖单位电子签章）：</w:t>
      </w:r>
      <w:r>
        <w:rPr>
          <w:rFonts w:hint="eastAsia" w:ascii="宋体" w:hAnsi="宋体" w:cs="宋体"/>
          <w:color w:val="auto"/>
          <w:sz w:val="24"/>
          <w:u w:val="single"/>
        </w:rPr>
        <w:t xml:space="preserve">           </w:t>
      </w:r>
      <w:r/>
    </w:p>
    <w:p>
      <w:pPr>
        <w:ind w:firstLine="600"/>
        <w:spacing w:line="480" w:lineRule="exact"/>
        <w:rPr>
          <w:rFonts w:hint="eastAsia" w:ascii="宋体" w:hAnsi="宋体" w:cs="宋体"/>
          <w:color w:val="auto"/>
          <w:sz w:val="24"/>
        </w:rPr>
      </w:pPr>
      <w:r>
        <w:rPr>
          <w:rFonts w:hint="eastAsia" w:ascii="宋体" w:hAnsi="宋体" w:cs="宋体"/>
          <w:color w:val="auto"/>
          <w:sz w:val="24"/>
        </w:rPr>
        <w:t xml:space="preserve">                  </w:t>
      </w:r>
      <w:r/>
    </w:p>
    <w:p>
      <w:pPr>
        <w:ind w:firstLine="3900"/>
        <w:spacing w:line="480" w:lineRule="exact"/>
        <w:rPr>
          <w:rFonts w:hint="eastAsia" w:ascii="宋体" w:hAnsi="宋体" w:cs="宋体"/>
          <w:color w:val="auto"/>
          <w:sz w:val="24"/>
        </w:rPr>
      </w:pPr>
      <w:r>
        <w:rPr>
          <w:rFonts w:hint="eastAsia" w:ascii="宋体" w:hAnsi="宋体" w:cs="宋体"/>
          <w:color w:val="auto"/>
          <w:sz w:val="24"/>
        </w:rPr>
        <w:t xml:space="preserve">日期：   年  月  日</w:t>
      </w:r>
      <w:r/>
    </w:p>
    <w:p>
      <w:pPr>
        <w:jc w:val="left"/>
        <w:widowControl/>
        <w:rPr>
          <w:rFonts w:hint="eastAsia" w:ascii="宋体" w:hAnsi="宋体" w:cs="宋体"/>
          <w:color w:val="auto"/>
          <w:sz w:val="24"/>
        </w:rPr>
      </w:pPr>
      <w:r>
        <w:rPr>
          <w:rFonts w:hint="eastAsia" w:ascii="宋体" w:hAnsi="宋体" w:cs="宋体"/>
          <w:color w:val="auto"/>
          <w:sz w:val="24"/>
        </w:rPr>
      </w:r>
      <w:r/>
    </w:p>
    <w:p>
      <w:pPr>
        <w:jc w:val="left"/>
        <w:widowControl/>
        <w:rPr>
          <w:rFonts w:hint="eastAsia" w:ascii="宋体" w:hAnsi="宋体" w:cs="宋体"/>
          <w:color w:val="auto"/>
          <w:sz w:val="24"/>
        </w:rPr>
      </w:pPr>
      <w:r>
        <w:rPr>
          <w:rFonts w:hint="eastAsia" w:ascii="宋体" w:hAnsi="宋体" w:cs="宋体"/>
          <w:color w:val="auto"/>
          <w:sz w:val="24"/>
        </w:rPr>
        <w:t xml:space="preserve">说明：</w:t>
      </w:r>
      <w:r/>
    </w:p>
    <w:p>
      <w:pPr>
        <w:jc w:val="left"/>
        <w:widowControl/>
        <w:rPr>
          <w:rFonts w:hint="eastAsia" w:ascii="宋体" w:hAnsi="宋体" w:cs="宋体"/>
          <w:color w:val="auto"/>
          <w:sz w:val="24"/>
        </w:rPr>
      </w:pPr>
      <w:r>
        <w:rPr>
          <w:rFonts w:hint="eastAsia" w:ascii="宋体" w:hAnsi="宋体" w:cs="宋体"/>
          <w:color w:val="auto"/>
          <w:sz w:val="24"/>
        </w:rPr>
        <w:t xml:space="preserve">1、综合优惠率（N%）计算方法：详见招标文件第六章《采购需求》。</w:t>
      </w:r>
      <w:r/>
    </w:p>
    <w:p>
      <w:pPr>
        <w:jc w:val="left"/>
        <w:widowControl/>
        <w:rPr>
          <w:rFonts w:hint="eastAsia" w:ascii="宋体" w:hAnsi="宋体" w:cs="宋体"/>
          <w:color w:val="auto"/>
          <w:sz w:val="24"/>
        </w:rPr>
      </w:pPr>
      <w:r>
        <w:rPr>
          <w:rFonts w:hint="eastAsia" w:ascii="宋体" w:hAnsi="宋体" w:cs="宋体"/>
          <w:color w:val="auto"/>
          <w:sz w:val="24"/>
        </w:rPr>
        <w:t xml:space="preserve">2、投标人对以上数据的真实性负责。</w:t>
      </w:r>
      <w:r/>
    </w:p>
    <w:p>
      <w:pPr>
        <w:pStyle w:val="883"/>
        <w:ind w:left="0"/>
        <w:rPr>
          <w:rFonts w:hint="eastAsia" w:ascii="宋体" w:hAnsi="宋体" w:cs="宋体"/>
          <w:color w:val="auto"/>
        </w:rPr>
      </w:pPr>
      <w:r>
        <w:rPr>
          <w:rFonts w:hint="eastAsia" w:ascii="宋体" w:hAnsi="宋体" w:cs="宋体"/>
          <w:color w:val="auto"/>
        </w:rPr>
        <w:t xml:space="preserve">注：</w:t>
      </w:r>
      <w:r/>
    </w:p>
    <w:p>
      <w:pPr>
        <w:pStyle w:val="883"/>
        <w:ind w:left="0" w:right="740"/>
        <w:rPr>
          <w:rFonts w:hint="eastAsia" w:ascii="宋体" w:hAnsi="宋体" w:cs="宋体"/>
          <w:color w:val="auto"/>
        </w:rPr>
      </w:pPr>
      <w:r>
        <w:rPr>
          <w:rFonts w:hint="eastAsia" w:ascii="宋体" w:hAnsi="宋体" w:cs="宋体"/>
          <w:color w:val="auto"/>
        </w:rPr>
        <w:t xml:space="preserve">①如果不提供详细分项价格表的，将视为没有实质性响应招标文件。</w:t>
      </w:r>
      <w:r/>
    </w:p>
    <w:p>
      <w:pPr>
        <w:pStyle w:val="883"/>
        <w:ind w:left="0"/>
        <w:rPr>
          <w:rFonts w:hint="eastAsia" w:ascii="宋体" w:hAnsi="宋体" w:cs="宋体"/>
          <w:color w:val="auto"/>
        </w:rPr>
      </w:pPr>
      <w:r>
        <w:rPr>
          <w:rFonts w:hint="eastAsia" w:ascii="宋体" w:hAnsi="宋体" w:cs="宋体"/>
          <w:color w:val="auto"/>
        </w:rPr>
        <w:t xml:space="preserve">②投标人对以上数据的真实性负责。</w:t>
      </w:r>
      <w:r/>
    </w:p>
    <w:p>
      <w:pPr>
        <w:ind w:firstLine="600"/>
        <w:spacing w:line="480" w:lineRule="exact"/>
        <w:rPr>
          <w:rFonts w:hint="eastAsia" w:ascii="宋体" w:hAnsi="宋体" w:cs="宋体"/>
          <w:color w:val="auto"/>
          <w:sz w:val="24"/>
        </w:rPr>
      </w:pPr>
      <w:r>
        <w:rPr>
          <w:rFonts w:hint="eastAsia" w:ascii="宋体" w:hAnsi="宋体" w:cs="宋体"/>
          <w:color w:val="auto"/>
          <w:sz w:val="24"/>
          <w:lang w:eastAsia="zh-CN"/>
        </w:rPr>
        <w:t xml:space="preserve">江苏熙桂工程项目管理咨询有限公司</w:t>
      </w:r>
      <w:r>
        <w:rPr>
          <w:rFonts w:hint="eastAsia" w:ascii="宋体" w:hAnsi="宋体" w:cs="宋体"/>
          <w:color w:val="auto"/>
          <w:sz w:val="24"/>
        </w:rPr>
        <w:t xml:space="preserve">有权将以上内容进行公示。</w:t>
      </w:r>
      <w:r/>
    </w:p>
    <w:p>
      <w:pPr>
        <w:jc w:val="center"/>
        <w:widowControl/>
        <w:rPr>
          <w:rFonts w:hint="eastAsia" w:ascii="宋体" w:hAnsi="宋体" w:cs="宋体"/>
          <w:b/>
          <w:bCs/>
          <w:color w:val="auto"/>
          <w:sz w:val="24"/>
        </w:rPr>
        <w:outlineLvl w:val="1"/>
      </w:pPr>
      <w:r>
        <w:rPr>
          <w:rFonts w:hint="eastAsia" w:ascii="宋体" w:hAnsi="宋体" w:cs="宋体"/>
          <w:color w:val="auto"/>
          <w:sz w:val="24"/>
        </w:rPr>
        <w:br w:type="page" w:clear="all"/>
      </w:r>
      <w:r>
        <w:rPr>
          <w:rFonts w:hint="eastAsia" w:ascii="宋体" w:hAnsi="宋体" w:cs="宋体"/>
          <w:b/>
          <w:bCs/>
          <w:color w:val="auto"/>
          <w:sz w:val="24"/>
        </w:rPr>
        <w:t xml:space="preserve">四、偏离表格式</w:t>
      </w:r>
      <w:r/>
    </w:p>
    <w:p>
      <w:pPr>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项目名称：</w:t>
      </w:r>
      <w:r/>
    </w:p>
    <w:p>
      <w:pPr>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项目编号：</w:t>
      </w:r>
      <w:r/>
    </w:p>
    <w:tbl>
      <w:tblPr>
        <w:tblStyle w:val="861"/>
        <w:tblW w:w="4951" w:type="pct"/>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1"/>
        <w:gridCol w:w="1390"/>
        <w:gridCol w:w="1964"/>
        <w:gridCol w:w="2273"/>
        <w:gridCol w:w="1741"/>
        <w:gridCol w:w="1251"/>
      </w:tblGrid>
      <w:tr>
        <w:trPr>
          <w:jc w:val="center"/>
          <w:trHeight w:val="794"/>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t xml:space="preserve">序号</w:t>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t xml:space="preserve">偏离内容</w:t>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t xml:space="preserve">招标文件的要求</w:t>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t xml:space="preserve">投标文件中的内容</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t xml:space="preserve">（正/负/无）偏离</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r>
      <w:tr>
        <w:trPr>
          <w:jc w:val="center"/>
          <w:trHeight w:val="794"/>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r>
      <w:tr>
        <w:trPr>
          <w:jc w:val="center"/>
          <w:trHeight w:val="794"/>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r>
      <w:tr>
        <w:trPr>
          <w:jc w:val="center"/>
          <w:trHeight w:val="794"/>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r>
      <w:tr>
        <w:trPr>
          <w:jc w:val="center"/>
          <w:trHeight w:val="794"/>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r>
      <w:tr>
        <w:trPr>
          <w:jc w:val="center"/>
          <w:trHeight w:val="794"/>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keepLines w:val="0"/>
              <w:keepNext w:val="0"/>
              <w:pageBreakBefore w:val="0"/>
              <w:spacing w:after="0" w:line="240" w:lineRule="auto"/>
              <w:widowControl w:val="off"/>
              <w:rPr>
                <w:rFonts w:hint="eastAsia" w:ascii="宋体" w:hAnsi="宋体" w:cs="宋体"/>
                <w:caps/>
                <w:color w:val="auto"/>
                <w:sz w:val="24"/>
              </w:rPr>
            </w:pPr>
            <w:r>
              <w:rPr>
                <w:rFonts w:hint="eastAsia" w:ascii="宋体" w:hAnsi="宋体" w:cs="宋体"/>
                <w:caps/>
                <w:color w:val="auto"/>
                <w:sz w:val="24"/>
              </w:rPr>
            </w:r>
            <w:r/>
          </w:p>
        </w:tc>
      </w:tr>
    </w:tbl>
    <w:p>
      <w:pPr>
        <w:ind w:firstLine="480"/>
        <w:spacing w:line="440" w:lineRule="exact"/>
        <w:rPr>
          <w:rFonts w:hint="eastAsia" w:ascii="宋体" w:hAnsi="宋体" w:cs="宋体"/>
          <w:color w:val="auto"/>
          <w:sz w:val="24"/>
        </w:rPr>
      </w:pPr>
      <w:r>
        <w:rPr>
          <w:rFonts w:hint="eastAsia" w:ascii="宋体" w:hAnsi="宋体" w:cs="宋体"/>
          <w:bCs/>
          <w:color w:val="auto"/>
          <w:sz w:val="24"/>
        </w:rPr>
        <w:t xml:space="preserve">注：投标人的</w:t>
      </w:r>
      <w:r>
        <w:rPr>
          <w:rFonts w:hint="eastAsia" w:ascii="宋体" w:hAnsi="宋体" w:cs="宋体"/>
          <w:color w:val="auto"/>
          <w:sz w:val="24"/>
        </w:rPr>
        <w:t xml:space="preserve">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color w:val="auto"/>
          <w:sz w:val="24"/>
        </w:rPr>
      </w:pPr>
      <w:r>
        <w:rPr>
          <w:rFonts w:hint="eastAsia" w:ascii="宋体" w:hAnsi="宋体" w:cs="宋体"/>
          <w:color w:val="auto"/>
          <w:sz w:val="24"/>
        </w:rPr>
      </w:r>
      <w:r/>
    </w:p>
    <w:p>
      <w:pPr>
        <w:ind w:firstLine="2850"/>
        <w:keepLines w:val="0"/>
        <w:keepNext w:val="0"/>
        <w:pageBreakBefore w:val="0"/>
        <w:spacing w:after="40" w:line="480" w:lineRule="auto"/>
        <w:widowControl w:val="off"/>
        <w:rPr>
          <w:rFonts w:hint="eastAsia" w:ascii="宋体" w:hAnsi="宋体" w:cs="宋体"/>
          <w:color w:val="auto"/>
          <w:sz w:val="24"/>
        </w:rPr>
      </w:pPr>
      <w:r>
        <w:rPr>
          <w:rFonts w:hint="eastAsia" w:ascii="宋体" w:hAnsi="宋体" w:cs="宋体"/>
          <w:color w:val="auto"/>
          <w:sz w:val="24"/>
        </w:rPr>
        <w:t xml:space="preserve">投标人（盖单位电子签章）：</w:t>
      </w:r>
      <w:r>
        <w:rPr>
          <w:rFonts w:hint="eastAsia" w:ascii="宋体" w:hAnsi="宋体" w:cs="宋体"/>
          <w:color w:val="auto"/>
          <w:sz w:val="24"/>
          <w:u w:val="single"/>
        </w:rPr>
        <w:t xml:space="preserve">           </w:t>
      </w:r>
      <w:r/>
    </w:p>
    <w:p>
      <w:pPr>
        <w:ind w:firstLine="2841"/>
        <w:keepLines w:val="0"/>
        <w:keepNext w:val="0"/>
        <w:pageBreakBefore w:val="0"/>
        <w:spacing w:after="40" w:line="480" w:lineRule="auto"/>
        <w:widowControl w:val="off"/>
        <w:rPr>
          <w:rFonts w:hint="eastAsia" w:ascii="宋体" w:hAnsi="宋体" w:cs="宋体"/>
          <w:b/>
          <w:color w:val="auto"/>
          <w:sz w:val="24"/>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color w:val="auto"/>
          <w:sz w:val="24"/>
        </w:rPr>
        <w:t xml:space="preserve">日期：   年  月  日</w:t>
      </w:r>
      <w:r/>
    </w:p>
    <w:p>
      <w:pPr>
        <w:jc w:val="center"/>
        <w:widowControl/>
        <w:rPr>
          <w:rFonts w:hint="eastAsia" w:ascii="宋体" w:hAnsi="宋体" w:cs="宋体"/>
          <w:b/>
          <w:bCs/>
          <w:color w:val="auto"/>
          <w:sz w:val="24"/>
        </w:rPr>
        <w:outlineLvl w:val="1"/>
      </w:pPr>
      <w:r>
        <w:rPr>
          <w:rFonts w:hint="eastAsia" w:ascii="宋体" w:hAnsi="宋体" w:cs="宋体"/>
          <w:b/>
          <w:bCs/>
          <w:color w:val="auto"/>
          <w:sz w:val="24"/>
        </w:rPr>
        <w:t xml:space="preserve">五、法定代表人资格证书</w:t>
      </w:r>
      <w:r/>
    </w:p>
    <w:p>
      <w:pPr>
        <w:spacing w:line="480" w:lineRule="exact"/>
        <w:rPr>
          <w:rFonts w:hint="eastAsia" w:ascii="宋体" w:hAnsi="宋体" w:cs="宋体"/>
          <w:color w:val="auto"/>
          <w:sz w:val="24"/>
          <w:u w:val="single"/>
        </w:rPr>
      </w:pPr>
      <w:r>
        <w:rPr>
          <w:rFonts w:hint="eastAsia" w:ascii="宋体" w:hAnsi="宋体" w:cs="宋体"/>
          <w:color w:val="auto"/>
          <w:sz w:val="24"/>
          <w:u w:val="single"/>
        </w:rPr>
      </w:r>
      <w:r/>
    </w:p>
    <w:p>
      <w:pPr>
        <w:ind w:firstLine="720"/>
        <w:spacing w:line="600" w:lineRule="auto"/>
        <w:rPr>
          <w:rFonts w:hint="eastAsia" w:ascii="宋体" w:hAnsi="宋体" w:cs="宋体"/>
          <w:color w:val="auto"/>
          <w:sz w:val="24"/>
          <w:lang w:bidi="ar"/>
        </w:rPr>
      </w:pP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ascii="宋体" w:hAnsi="宋体" w:cs="宋体"/>
          <w:color w:val="auto"/>
          <w:sz w:val="24"/>
          <w:lang w:bidi="ar"/>
        </w:rPr>
        <w:t xml:space="preserve">（法定代表人姓名）系</w:t>
      </w:r>
      <w:r>
        <w:rPr>
          <w:rFonts w:hint="eastAsia" w:ascii="宋体" w:hAnsi="宋体" w:cs="宋体"/>
          <w:color w:val="auto"/>
          <w:sz w:val="24"/>
          <w:u w:val="single"/>
          <w:lang w:bidi="ar"/>
        </w:rPr>
        <w:t xml:space="preserve">    </w:t>
      </w:r>
      <w:r>
        <w:rPr>
          <w:rFonts w:hint="eastAsia" w:ascii="宋体" w:hAnsi="宋体" w:cs="宋体"/>
          <w:color w:val="auto"/>
          <w:sz w:val="24"/>
          <w:u w:val="single"/>
          <w:lang w:val="en-US" w:eastAsia="zh-CN" w:bidi="ar"/>
        </w:rPr>
        <w:t xml:space="preserve">   </w:t>
      </w:r>
      <w:r>
        <w:rPr>
          <w:rFonts w:hint="eastAsia" w:ascii="宋体" w:hAnsi="宋体" w:cs="宋体"/>
          <w:color w:val="auto"/>
          <w:sz w:val="24"/>
          <w:u w:val="single"/>
          <w:lang w:bidi="ar"/>
        </w:rPr>
        <w:t xml:space="preserve">         </w:t>
      </w:r>
      <w:r>
        <w:rPr>
          <w:rFonts w:ascii="宋体" w:hAnsi="宋体" w:cs="宋体"/>
          <w:color w:val="auto"/>
          <w:sz w:val="24"/>
          <w:lang w:bidi="ar"/>
        </w:rPr>
        <w:t xml:space="preserve">（</w:t>
      </w:r>
      <w:r>
        <w:rPr>
          <w:rFonts w:hint="eastAsia" w:ascii="宋体" w:hAnsi="宋体" w:cs="宋体"/>
          <w:color w:val="auto"/>
          <w:sz w:val="24"/>
          <w:lang w:bidi="ar"/>
        </w:rPr>
        <w:t xml:space="preserve">投标人</w:t>
      </w:r>
      <w:r>
        <w:rPr>
          <w:rFonts w:ascii="宋体" w:hAnsi="宋体" w:cs="宋体"/>
          <w:color w:val="auto"/>
          <w:sz w:val="24"/>
          <w:lang w:bidi="ar"/>
        </w:rPr>
        <w:t xml:space="preserve">全称）的法定代表人。</w:t>
      </w:r>
      <w:r/>
    </w:p>
    <w:p>
      <w:pPr>
        <w:ind w:firstLine="720"/>
        <w:jc w:val="left"/>
        <w:spacing w:line="600" w:lineRule="auto"/>
        <w:widowControl/>
        <w:rPr>
          <w:color w:val="auto"/>
        </w:rPr>
      </w:pPr>
      <w:r>
        <w:rPr>
          <w:rFonts w:ascii="宋体" w:hAnsi="宋体" w:cs="宋体"/>
          <w:color w:val="auto"/>
          <w:sz w:val="24"/>
          <w:lang w:bidi="ar"/>
        </w:rPr>
        <w:t xml:space="preserve">特此证明</w:t>
      </w:r>
      <w:r/>
    </w:p>
    <w:p>
      <w:pPr>
        <w:ind w:firstLine="5068"/>
        <w:spacing w:line="600" w:lineRule="auto"/>
        <w:rPr>
          <w:rFonts w:hint="eastAsia" w:ascii="宋体" w:hAnsi="宋体" w:cs="宋体"/>
          <w:color w:val="auto"/>
          <w:sz w:val="24"/>
          <w:u w:val="single"/>
        </w:rPr>
      </w:pPr>
      <w:r>
        <w:rPr>
          <w:rFonts w:hint="eastAsia" w:ascii="宋体" w:hAnsi="宋体" w:cs="宋体"/>
          <w:color w:val="auto"/>
          <w:sz w:val="24"/>
        </w:rPr>
        <w:t xml:space="preserve">投标人（盖单位电子签章）：</w:t>
      </w:r>
      <w:r>
        <w:rPr>
          <w:rFonts w:hint="eastAsia" w:ascii="宋体" w:hAnsi="宋体" w:cs="宋体"/>
          <w:color w:val="auto"/>
          <w:sz w:val="24"/>
          <w:u w:val="single"/>
        </w:rPr>
        <w:t xml:space="preserve">           </w:t>
      </w:r>
      <w:r/>
    </w:p>
    <w:p>
      <w:pPr>
        <w:ind w:firstLine="5068"/>
        <w:spacing w:line="600" w:lineRule="auto"/>
        <w:rPr>
          <w:rFonts w:hint="eastAsia" w:ascii="宋体" w:hAnsi="宋体" w:cs="宋体"/>
          <w:b/>
          <w:color w:val="auto"/>
          <w:sz w:val="24"/>
        </w:rPr>
      </w:pPr>
      <w:r>
        <w:rPr>
          <w:rFonts w:ascii="宋体" w:hAnsi="宋体" w:cs="宋体"/>
          <w:color w:val="auto"/>
          <w:sz w:val="24"/>
          <w:lang w:bidi="ar"/>
        </w:rPr>
        <w:t xml:space="preserve">日期：  年  月  日</w:t>
      </w:r>
      <w:r/>
    </w:p>
    <w:p>
      <w:pPr>
        <w:spacing w:line="600" w:lineRule="auto"/>
        <w:rPr>
          <w:rFonts w:hint="eastAsia" w:ascii="宋体" w:hAnsi="宋体" w:cs="宋体"/>
          <w:color w:val="auto"/>
          <w:sz w:val="24"/>
        </w:rPr>
      </w:pPr>
      <w:r>
        <w:rPr>
          <w:rFonts w:hint="eastAsia" w:ascii="宋体" w:hAnsi="宋体" w:cs="宋体"/>
          <w:color w:val="auto"/>
          <w:sz w:val="24"/>
        </w:rPr>
        <w:t xml:space="preserve">(</w:t>
      </w:r>
      <w:r>
        <w:rPr>
          <w:rFonts w:ascii="宋体" w:hAnsi="宋体" w:cs="宋体"/>
          <w:color w:val="auto"/>
          <w:sz w:val="24"/>
          <w:lang w:bidi="ar"/>
        </w:rPr>
        <w:t xml:space="preserve">法定代表人身份证</w:t>
      </w:r>
      <w:r>
        <w:rPr>
          <w:rFonts w:hint="eastAsia" w:ascii="宋体" w:hAnsi="宋体" w:cs="宋体"/>
          <w:color w:val="auto"/>
          <w:sz w:val="24"/>
        </w:rPr>
        <w:t xml:space="preserve">复印件附后)</w:t>
      </w:r>
      <w:r/>
    </w:p>
    <w:p>
      <w:pPr>
        <w:jc w:val="left"/>
        <w:widowControl/>
        <w:rPr>
          <w:color w:val="auto"/>
        </w:rPr>
      </w:pPr>
      <w:r>
        <w:rPr>
          <w:color w:val="auto"/>
        </w:rPr>
      </w:r>
      <w:r/>
    </w:p>
    <w:p>
      <w:pPr>
        <w:pStyle w:val="902"/>
        <w:rPr>
          <w:color w:val="auto"/>
        </w:rPr>
        <w:sectPr>
          <w:footnotePr/>
          <w:endnotePr/>
          <w:type w:val="nextPage"/>
          <w:pgSz w:w="11906" w:h="16838" w:orient="portrait"/>
          <w:pgMar w:top="1440" w:right="1134" w:bottom="1440" w:left="1134" w:header="851" w:footer="992" w:gutter="0"/>
          <w:cols w:num="1" w:sep="0" w:space="1701" w:equalWidth="1"/>
          <w:docGrid w:linePitch="360"/>
        </w:sectPr>
      </w:pPr>
      <w:r>
        <w:rPr>
          <w:color w:val="auto"/>
        </w:rPr>
      </w:r>
      <w:r/>
    </w:p>
    <w:p>
      <w:pPr>
        <w:jc w:val="center"/>
        <w:widowControl/>
        <w:rPr>
          <w:rFonts w:hint="eastAsia" w:ascii="宋体" w:hAnsi="宋体" w:cs="宋体"/>
          <w:b/>
          <w:bCs/>
          <w:color w:val="auto"/>
          <w:sz w:val="24"/>
        </w:rPr>
        <w:outlineLvl w:val="1"/>
      </w:pPr>
      <w:r>
        <w:rPr>
          <w:rFonts w:hint="eastAsia" w:ascii="宋体" w:hAnsi="宋体" w:cs="宋体"/>
          <w:b/>
          <w:bCs/>
          <w:color w:val="auto"/>
          <w:sz w:val="24"/>
        </w:rPr>
        <w:t xml:space="preserve">六、法定代表人授权书格式</w:t>
      </w:r>
      <w:r/>
    </w:p>
    <w:p>
      <w:pPr>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委托人：</w:t>
      </w:r>
      <w:r/>
    </w:p>
    <w:p>
      <w:pPr>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地  址：</w:t>
      </w:r>
      <w:r/>
    </w:p>
    <w:p>
      <w:pPr>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法定代表人（负责人）：               职务：</w:t>
      </w:r>
      <w:r/>
    </w:p>
    <w:p>
      <w:pPr>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统一社会信用代码：</w:t>
      </w:r>
      <w:r/>
    </w:p>
    <w:p>
      <w:pPr>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受托人：                   性别：男（女）  </w:t>
      </w:r>
      <w:r/>
    </w:p>
    <w:p>
      <w:pPr>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年龄：  岁                 民族：   族</w:t>
      </w:r>
      <w:r/>
    </w:p>
    <w:p>
      <w:pPr>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职务：</w:t>
      </w:r>
      <w:r/>
    </w:p>
    <w:p>
      <w:pPr>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身份证号：</w:t>
      </w:r>
      <w:r/>
    </w:p>
    <w:p>
      <w:pPr>
        <w:ind w:firstLine="600"/>
        <w:jc w:val="left"/>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兹委托（  </w:t>
      </w:r>
      <w:r>
        <w:rPr>
          <w:rFonts w:hint="eastAsia" w:ascii="宋体" w:hAnsi="宋体" w:cs="宋体"/>
          <w:color w:val="auto"/>
          <w:sz w:val="24"/>
          <w:lang w:val="en-US" w:eastAsia="zh-CN"/>
        </w:rPr>
        <w:t xml:space="preserve">       </w:t>
      </w:r>
      <w:r>
        <w:rPr>
          <w:rFonts w:hint="eastAsia" w:ascii="宋体" w:hAnsi="宋体" w:cs="宋体"/>
          <w:color w:val="auto"/>
          <w:sz w:val="24"/>
        </w:rPr>
        <w:t xml:space="preserve"> ）全权代表我企业（公司）参与（  </w:t>
      </w:r>
      <w:r>
        <w:rPr>
          <w:rFonts w:hint="eastAsia" w:ascii="宋体" w:hAnsi="宋体" w:cs="宋体"/>
          <w:color w:val="auto"/>
          <w:sz w:val="24"/>
          <w:lang w:val="en-US" w:eastAsia="zh-CN"/>
        </w:rPr>
        <w:t xml:space="preserve">       </w:t>
      </w:r>
      <w:r>
        <w:rPr>
          <w:rFonts w:hint="eastAsia" w:ascii="宋体" w:hAnsi="宋体" w:cs="宋体"/>
          <w:color w:val="auto"/>
          <w:sz w:val="24"/>
        </w:rPr>
        <w:t xml:space="preserve">）项目（项目编号：</w:t>
      </w:r>
      <w:r>
        <w:rPr>
          <w:rFonts w:hint="eastAsia" w:ascii="宋体" w:hAnsi="宋体" w:cs="宋体"/>
          <w:color w:val="auto"/>
          <w:sz w:val="32"/>
          <w:szCs w:val="32"/>
          <w:u w:val="single"/>
        </w:rPr>
        <w:t xml:space="preserve">         </w:t>
      </w:r>
      <w:r>
        <w:rPr>
          <w:rFonts w:hint="eastAsia" w:ascii="宋体" w:hAnsi="宋体" w:cs="宋体"/>
          <w:color w:val="auto"/>
          <w:sz w:val="32"/>
          <w:szCs w:val="32"/>
          <w:u w:val="single"/>
          <w:lang w:val="en-US" w:eastAsia="zh-CN"/>
        </w:rPr>
        <w:t xml:space="preserve">  </w:t>
      </w:r>
      <w:r>
        <w:rPr>
          <w:rFonts w:hint="eastAsia" w:ascii="宋体" w:hAnsi="宋体" w:cs="宋体"/>
          <w:color w:val="auto"/>
          <w:sz w:val="32"/>
          <w:szCs w:val="32"/>
          <w:u w:val="single"/>
        </w:rPr>
        <w:t xml:space="preserve">     </w:t>
      </w:r>
      <w:r>
        <w:rPr>
          <w:rFonts w:hint="eastAsia" w:ascii="宋体" w:hAnsi="宋体" w:cs="宋体"/>
          <w:color w:val="auto"/>
          <w:sz w:val="24"/>
        </w:rPr>
        <w:t xml:space="preserve">）的招、投标活动及签订合同。（    </w:t>
      </w:r>
      <w:r>
        <w:rPr>
          <w:rFonts w:hint="eastAsia" w:ascii="宋体" w:hAnsi="宋体" w:cs="宋体"/>
          <w:color w:val="auto"/>
          <w:sz w:val="24"/>
          <w:lang w:val="en-US" w:eastAsia="zh-CN"/>
        </w:rPr>
        <w:t xml:space="preserve">   </w:t>
      </w:r>
      <w:r>
        <w:rPr>
          <w:rFonts w:hint="eastAsia" w:ascii="宋体" w:hAnsi="宋体" w:cs="宋体"/>
          <w:color w:val="auto"/>
          <w:sz w:val="24"/>
        </w:rPr>
        <w:t xml:space="preserve"> ）以我企业（公司）名义所为的法律行为及签署的文件，我企业（公司）均予以认可。有关法律责任均由我企业（公司）承担。（     ）无转委托权。委托期限自   年  月  日起至  年  月    日止。</w:t>
      </w:r>
      <w:r/>
    </w:p>
    <w:p>
      <w:pPr>
        <w:ind w:firstLine="63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r>
      <w:r/>
    </w:p>
    <w:p>
      <w:pPr>
        <w:ind w:firstLine="48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特此授权委托。</w:t>
      </w:r>
      <w:r/>
    </w:p>
    <w:p>
      <w:pPr>
        <w:ind w:firstLine="48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委托人（盖单位电子签章）：               </w:t>
      </w:r>
      <w:r/>
    </w:p>
    <w:p>
      <w:pPr>
        <w:ind w:firstLine="48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受托人（签字或盖章）：</w:t>
      </w:r>
      <w:r/>
    </w:p>
    <w:p>
      <w:pPr>
        <w:ind w:firstLine="48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法定代表人（签字或盖章）： </w:t>
      </w:r>
      <w:r/>
    </w:p>
    <w:p>
      <w:pPr>
        <w:ind w:firstLine="48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年   月   日 </w:t>
      </w:r>
      <w:r/>
    </w:p>
    <w:p>
      <w:pPr>
        <w:ind w:firstLine="480"/>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(受托人身份证复印件附后)</w:t>
      </w:r>
      <w:r/>
    </w:p>
    <w:p>
      <w:pPr>
        <w:ind w:firstLine="4470"/>
        <w:rPr>
          <w:rFonts w:hint="eastAsia" w:ascii="宋体" w:hAnsi="宋体" w:cs="宋体"/>
          <w:color w:val="auto"/>
          <w:sz w:val="24"/>
        </w:rPr>
      </w:pPr>
      <w:r>
        <w:rPr>
          <w:rFonts w:hint="eastAsia" w:ascii="宋体" w:hAnsi="宋体" w:cs="宋体"/>
          <w:color w:val="auto"/>
          <w:sz w:val="24"/>
        </w:rPr>
        <w:t xml:space="preserve"> </w:t>
      </w:r>
      <w:r/>
    </w:p>
    <w:p>
      <w:pPr>
        <w:jc w:val="center"/>
        <w:spacing w:line="480" w:lineRule="exact"/>
        <w:rPr>
          <w:rFonts w:hint="eastAsia" w:ascii="宋体" w:hAnsi="宋体" w:cs="宋体"/>
          <w:b/>
          <w:bCs/>
          <w:color w:val="auto"/>
          <w:sz w:val="24"/>
        </w:rPr>
      </w:pPr>
      <w:r>
        <w:rPr>
          <w:rFonts w:hint="eastAsia" w:ascii="宋体" w:hAnsi="宋体" w:cs="宋体"/>
          <w:b/>
          <w:bCs/>
          <w:color w:val="auto"/>
          <w:sz w:val="24"/>
        </w:rPr>
      </w:r>
      <w:r/>
    </w:p>
    <w:p>
      <w:pPr>
        <w:jc w:val="center"/>
        <w:widowControl/>
        <w:rPr>
          <w:rFonts w:hint="eastAsia" w:ascii="宋体" w:hAnsi="宋体" w:cs="宋体"/>
          <w:b/>
          <w:bCs/>
          <w:color w:val="auto"/>
          <w:sz w:val="24"/>
        </w:rPr>
        <w:sectPr>
          <w:footnotePr/>
          <w:endnotePr/>
          <w:type w:val="nextPage"/>
          <w:pgSz w:w="11906" w:h="16838" w:orient="portrait"/>
          <w:pgMar w:top="1440" w:right="1134" w:bottom="1440" w:left="1134" w:header="851" w:footer="992" w:gutter="0"/>
          <w:cols w:num="1" w:sep="0" w:space="1701" w:equalWidth="1"/>
          <w:docGrid w:linePitch="360"/>
        </w:sectPr>
        <w:outlineLvl w:val="1"/>
      </w:pPr>
      <w:r>
        <w:rPr>
          <w:rFonts w:hint="eastAsia" w:ascii="宋体" w:hAnsi="宋体" w:cs="宋体"/>
          <w:b/>
          <w:bCs/>
          <w:color w:val="auto"/>
          <w:sz w:val="24"/>
        </w:rPr>
      </w:r>
      <w:r/>
    </w:p>
    <w:p>
      <w:pPr>
        <w:jc w:val="center"/>
        <w:keepLines w:val="0"/>
        <w:keepNext w:val="0"/>
        <w:pageBreakBefore w:val="0"/>
        <w:spacing w:after="0" w:line="360" w:lineRule="auto"/>
        <w:widowControl/>
        <w:rPr>
          <w:rFonts w:hint="eastAsia" w:ascii="宋体" w:hAnsi="宋体" w:cs="宋体"/>
          <w:b/>
          <w:bCs/>
          <w:color w:val="auto"/>
          <w:sz w:val="24"/>
        </w:rPr>
        <w:outlineLvl w:val="1"/>
      </w:pPr>
      <w:r>
        <w:rPr>
          <w:rFonts w:hint="eastAsia" w:ascii="宋体" w:hAnsi="宋体" w:cs="宋体"/>
          <w:b/>
          <w:bCs/>
          <w:color w:val="auto"/>
          <w:sz w:val="24"/>
        </w:rPr>
        <w:t xml:space="preserve">七、中小企业声明函格式</w:t>
      </w:r>
      <w:r/>
    </w:p>
    <w:p>
      <w:pPr>
        <w:pStyle w:val="949"/>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项目名称： </w:t>
      </w:r>
      <w:r/>
    </w:p>
    <w:p>
      <w:pPr>
        <w:pStyle w:val="949"/>
        <w:keepLines w:val="0"/>
        <w:keepNext w:val="0"/>
        <w:pageBreakBefore w:val="0"/>
        <w:spacing w:after="0" w:line="360" w:lineRule="auto"/>
        <w:widowControl w:val="off"/>
        <w:rPr>
          <w:color w:val="auto"/>
        </w:rPr>
      </w:pPr>
      <w:r>
        <w:rPr>
          <w:rFonts w:hint="eastAsia" w:ascii="宋体" w:hAnsi="宋体" w:cs="宋体"/>
          <w:color w:val="auto"/>
          <w:sz w:val="24"/>
        </w:rPr>
        <w:t xml:space="preserve">项目编号：</w:t>
      </w:r>
      <w:r/>
    </w:p>
    <w:p>
      <w:pPr>
        <w:ind w:firstLine="480"/>
        <w:keepLines w:val="0"/>
        <w:keepNext w:val="0"/>
        <w:pageBreakBefore w:val="0"/>
        <w:spacing w:after="0" w:line="360" w:lineRule="auto"/>
        <w:widowControl w:val="off"/>
        <w:rPr>
          <w:rFonts w:hint="eastAsia" w:ascii="宋体" w:hAnsi="宋体"/>
          <w:color w:val="auto"/>
          <w:sz w:val="24"/>
        </w:rPr>
      </w:pPr>
      <w:r>
        <w:rPr>
          <w:rFonts w:hint="eastAsia" w:ascii="宋体" w:hAnsi="宋体"/>
          <w:color w:val="auto"/>
          <w:sz w:val="24"/>
        </w:rPr>
        <w:t xml:space="preserve">本公司郑重声明，根据《政府采购促进中小企业发展管理办法》（财库﹝2020﹞46 号）的规定，本公司参加</w:t>
      </w:r>
      <w:r>
        <w:rPr>
          <w:rFonts w:hint="eastAsia" w:ascii="宋体" w:hAnsi="宋体"/>
          <w:b/>
          <w:bCs/>
          <w:color w:val="auto"/>
          <w:sz w:val="24"/>
          <w:u w:val="single"/>
        </w:rPr>
        <w:t xml:space="preserve">（</w:t>
      </w:r>
      <w:r>
        <w:rPr>
          <w:rFonts w:hint="eastAsia" w:ascii="宋体" w:hAnsi="宋体"/>
          <w:b/>
          <w:bCs/>
          <w:color w:val="auto"/>
          <w:sz w:val="24"/>
          <w:u w:val="single"/>
          <w:lang w:val="en-US" w:eastAsia="zh-CN"/>
        </w:rPr>
        <w:t xml:space="preserve">采购人名称</w:t>
      </w:r>
      <w:r>
        <w:rPr>
          <w:rFonts w:hint="eastAsia" w:ascii="宋体" w:hAnsi="宋体"/>
          <w:b/>
          <w:bCs/>
          <w:color w:val="auto"/>
          <w:sz w:val="24"/>
          <w:u w:val="single"/>
        </w:rPr>
        <w:t xml:space="preserve">）</w:t>
      </w:r>
      <w:r>
        <w:rPr>
          <w:rFonts w:hint="eastAsia" w:ascii="宋体" w:hAnsi="宋体"/>
          <w:color w:val="auto"/>
          <w:sz w:val="24"/>
        </w:rPr>
        <w:t xml:space="preserve">的</w:t>
      </w:r>
      <w:r>
        <w:rPr>
          <w:rFonts w:hint="eastAsia" w:ascii="宋体" w:hAnsi="宋体"/>
          <w:color w:val="auto"/>
          <w:sz w:val="24"/>
          <w:u w:val="single"/>
        </w:rPr>
        <w:t xml:space="preserve">（</w:t>
      </w:r>
      <w:r>
        <w:rPr>
          <w:rFonts w:hint="eastAsia" w:ascii="宋体" w:hAnsi="宋体"/>
          <w:b/>
          <w:bCs/>
          <w:color w:val="auto"/>
          <w:sz w:val="24"/>
          <w:u w:val="single"/>
          <w:lang w:val="en-US" w:eastAsia="zh-CN"/>
        </w:rPr>
        <w:t xml:space="preserve">项目名称</w:t>
      </w:r>
      <w:r>
        <w:rPr>
          <w:rFonts w:hint="eastAsia" w:ascii="宋体" w:hAnsi="宋体"/>
          <w:color w:val="auto"/>
          <w:sz w:val="24"/>
          <w:u w:val="single"/>
        </w:rPr>
        <w:t xml:space="preserve">）项目</w:t>
      </w:r>
      <w:r>
        <w:rPr>
          <w:rFonts w:hint="eastAsia" w:ascii="宋体" w:hAnsi="宋体"/>
          <w:color w:val="auto"/>
          <w:sz w:val="24"/>
        </w:rPr>
        <w:t xml:space="preserve">采购活动，</w:t>
      </w:r>
      <w:r>
        <w:rPr>
          <w:rFonts w:hint="eastAsia" w:ascii="宋体" w:hAnsi="宋体"/>
          <w:b/>
          <w:bCs/>
          <w:color w:val="auto"/>
          <w:sz w:val="24"/>
        </w:rPr>
        <w:t xml:space="preserve">服务单位全部为符合政策要求的中小企业。</w:t>
      </w:r>
      <w:r>
        <w:rPr>
          <w:rFonts w:hint="eastAsia" w:ascii="宋体" w:hAnsi="宋体"/>
          <w:color w:val="auto"/>
          <w:sz w:val="24"/>
        </w:rPr>
        <w:t xml:space="preserve">相关企业的具体情况如下：</w:t>
      </w:r>
      <w:r/>
    </w:p>
    <w:p>
      <w:pPr>
        <w:ind w:firstLine="480"/>
        <w:keepLines w:val="0"/>
        <w:keepNext w:val="0"/>
        <w:pageBreakBefore w:val="0"/>
        <w:spacing w:after="0" w:line="360" w:lineRule="auto"/>
        <w:rPr>
          <w:rFonts w:hint="eastAsia" w:ascii="宋体" w:hAnsi="宋体"/>
          <w:color w:val="auto"/>
          <w:sz w:val="24"/>
        </w:rPr>
      </w:pPr>
      <w:r>
        <w:rPr>
          <w:rFonts w:hint="eastAsia" w:ascii="宋体" w:hAnsi="宋体"/>
          <w:color w:val="auto"/>
          <w:sz w:val="24"/>
          <w:u w:val="single"/>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color w:val="auto"/>
          <w:sz w:val="24"/>
          <w:u w:val="single"/>
        </w:rPr>
        <w:t xml:space="preserve">）</w:t>
      </w:r>
      <w:r>
        <w:rPr>
          <w:rFonts w:hint="eastAsia" w:ascii="宋体" w:hAnsi="宋体"/>
          <w:color w:val="auto"/>
          <w:sz w:val="24"/>
        </w:rPr>
        <w:t xml:space="preserve">，属于</w:t>
      </w:r>
      <w:bookmarkStart w:id="21" w:name="_GoBack"/>
      <w:r>
        <w:rPr>
          <w:rFonts w:hint="eastAsia" w:ascii="宋体" w:hAnsi="宋体"/>
          <w:color w:val="auto"/>
          <w:sz w:val="24"/>
          <w:highlight w:val="yellow"/>
          <w:u w:val="single"/>
        </w:rPr>
        <w:t xml:space="preserve">（批发业）</w:t>
      </w:r>
      <w:bookmarkEnd w:id="21"/>
      <w:r>
        <w:rPr>
          <w:rFonts w:hint="eastAsia" w:ascii="宋体" w:hAnsi="宋体"/>
          <w:color w:val="auto"/>
          <w:sz w:val="24"/>
        </w:rPr>
        <w:t xml:space="preserve">； 承建（承接）企业为</w:t>
      </w:r>
      <w:r>
        <w:rPr>
          <w:rFonts w:hint="eastAsia" w:ascii="宋体" w:hAnsi="宋体"/>
          <w:color w:val="auto"/>
          <w:sz w:val="24"/>
          <w:u w:val="single"/>
        </w:rPr>
        <w:t xml:space="preserve">（企业名称）</w:t>
      </w:r>
      <w:r>
        <w:rPr>
          <w:rFonts w:hint="eastAsia" w:ascii="宋体" w:hAnsi="宋体"/>
          <w:color w:val="auto"/>
          <w:sz w:val="24"/>
        </w:rPr>
        <w:t xml:space="preserve">，从业人员</w:t>
      </w:r>
      <w:r>
        <w:rPr>
          <w:rFonts w:hint="eastAsia" w:ascii="宋体" w:hAnsi="宋体"/>
          <w:color w:val="auto"/>
          <w:sz w:val="24"/>
          <w:u w:val="single"/>
        </w:rPr>
        <w:t xml:space="preserve">      </w:t>
      </w:r>
      <w:r>
        <w:rPr>
          <w:rFonts w:hint="eastAsia" w:ascii="宋体" w:hAnsi="宋体"/>
          <w:color w:val="auto"/>
          <w:sz w:val="24"/>
        </w:rPr>
        <w:t xml:space="preserve">人，营业收入为</w:t>
      </w:r>
      <w:r>
        <w:rPr>
          <w:rFonts w:hint="eastAsia" w:ascii="宋体" w:hAnsi="宋体"/>
          <w:color w:val="auto"/>
          <w:sz w:val="24"/>
          <w:u w:val="single"/>
        </w:rPr>
        <w:t xml:space="preserve">     </w:t>
      </w:r>
      <w:r>
        <w:rPr>
          <w:rFonts w:hint="eastAsia" w:ascii="宋体" w:hAnsi="宋体"/>
          <w:color w:val="auto"/>
          <w:sz w:val="24"/>
        </w:rPr>
        <w:t xml:space="preserve">万元，资产总额为</w:t>
      </w:r>
      <w:r>
        <w:rPr>
          <w:rFonts w:hint="eastAsia" w:ascii="宋体" w:hAnsi="宋体"/>
          <w:color w:val="auto"/>
          <w:sz w:val="24"/>
          <w:u w:val="single"/>
        </w:rPr>
        <w:t xml:space="preserve">    </w:t>
      </w:r>
      <w:r>
        <w:rPr>
          <w:rFonts w:hint="eastAsia" w:ascii="宋体" w:hAnsi="宋体"/>
          <w:color w:val="auto"/>
          <w:sz w:val="24"/>
          <w:u w:val="single"/>
          <w:lang w:val="en-US" w:eastAsia="zh-CN"/>
        </w:rPr>
        <w:t xml:space="preserve"> </w:t>
      </w:r>
      <w:r>
        <w:rPr>
          <w:rFonts w:hint="eastAsia" w:ascii="宋体" w:hAnsi="宋体"/>
          <w:color w:val="auto"/>
          <w:sz w:val="24"/>
          <w:u w:val="single"/>
        </w:rPr>
        <w:t xml:space="preserve"> </w:t>
      </w:r>
      <w:r>
        <w:rPr>
          <w:rFonts w:hint="eastAsia" w:ascii="宋体" w:hAnsi="宋体"/>
          <w:color w:val="auto"/>
          <w:sz w:val="24"/>
        </w:rPr>
        <w:t xml:space="preserve">万元，属于（□中型企业、□小型企业、□微型企业，</w:t>
      </w:r>
      <w:r>
        <w:rPr>
          <w:rFonts w:hint="eastAsia" w:ascii="宋体" w:hAnsi="宋体"/>
          <w:color w:val="ff0000"/>
          <w:sz w:val="24"/>
        </w:rPr>
        <w:t xml:space="preserve">请勾选！</w:t>
      </w:r>
      <w:r>
        <w:rPr>
          <w:rFonts w:hint="eastAsia" w:ascii="宋体" w:hAnsi="宋体"/>
          <w:color w:val="auto"/>
          <w:sz w:val="24"/>
        </w:rPr>
        <w:t xml:space="preserve">）；</w:t>
      </w:r>
      <w:r/>
    </w:p>
    <w:p>
      <w:pPr>
        <w:ind w:firstLine="480"/>
        <w:keepLines w:val="0"/>
        <w:keepNext w:val="0"/>
        <w:pageBreakBefore w:val="0"/>
        <w:spacing w:after="0" w:line="360" w:lineRule="auto"/>
        <w:rPr>
          <w:rFonts w:hint="eastAsia" w:ascii="宋体" w:hAnsi="宋体"/>
          <w:color w:val="auto"/>
          <w:sz w:val="24"/>
        </w:rPr>
      </w:pPr>
      <w:r>
        <w:rPr>
          <w:rFonts w:hint="eastAsia" w:ascii="宋体" w:hAnsi="宋体"/>
          <w:color w:val="auto"/>
          <w:sz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after="0" w:line="360" w:lineRule="auto"/>
        <w:rPr>
          <w:rFonts w:hint="eastAsia" w:ascii="宋体" w:hAnsi="宋体"/>
          <w:color w:val="auto"/>
          <w:sz w:val="24"/>
        </w:rPr>
      </w:pPr>
      <w:r>
        <w:rPr>
          <w:rFonts w:hint="eastAsia" w:ascii="宋体" w:hAnsi="宋体"/>
          <w:color w:val="auto"/>
          <w:sz w:val="24"/>
        </w:rPr>
        <w:t xml:space="preserve">本企业对上述声明内容的真实性负责。如有虚假，将依法承担相应责任。</w:t>
      </w:r>
      <w:r/>
    </w:p>
    <w:p>
      <w:pPr>
        <w:spacing w:line="360" w:lineRule="auto"/>
        <w:rPr>
          <w:rFonts w:hint="eastAsia" w:ascii="宋体" w:hAnsi="宋体"/>
          <w:color w:val="auto"/>
          <w:sz w:val="24"/>
        </w:rPr>
      </w:pPr>
      <w:r>
        <w:rPr>
          <w:rFonts w:hint="eastAsia" w:ascii="宋体" w:hAnsi="宋体"/>
          <w:color w:val="auto"/>
          <w:sz w:val="24"/>
        </w:rPr>
      </w:r>
      <w:r/>
    </w:p>
    <w:p>
      <w:pPr>
        <w:jc w:val="center"/>
        <w:spacing w:line="360" w:lineRule="auto"/>
        <w:rPr>
          <w:rFonts w:hint="eastAsia" w:ascii="宋体" w:hAnsi="宋体"/>
          <w:color w:val="auto"/>
          <w:sz w:val="24"/>
          <w:u w:val="single"/>
        </w:rPr>
      </w:pPr>
      <w:r>
        <w:rPr>
          <w:rFonts w:hint="eastAsia" w:ascii="宋体" w:hAnsi="宋体"/>
          <w:color w:val="auto"/>
          <w:sz w:val="24"/>
        </w:rPr>
        <w:t xml:space="preserve">企业名称（电子签章）：</w:t>
      </w:r>
      <w:r>
        <w:rPr>
          <w:rFonts w:hint="eastAsia" w:ascii="宋体" w:hAnsi="宋体"/>
          <w:color w:val="auto"/>
          <w:sz w:val="24"/>
          <w:u w:val="single"/>
        </w:rPr>
        <w:t xml:space="preserve">  </w:t>
      </w:r>
      <w:r>
        <w:rPr>
          <w:rFonts w:hint="eastAsia" w:ascii="宋体" w:hAnsi="宋体"/>
          <w:color w:val="auto"/>
          <w:sz w:val="24"/>
          <w:u w:val="single"/>
          <w:lang w:val="en-US" w:eastAsia="zh-CN"/>
        </w:rPr>
        <w:t xml:space="preserve">          </w:t>
      </w:r>
      <w:r>
        <w:rPr>
          <w:rFonts w:hint="eastAsia" w:ascii="宋体" w:hAnsi="宋体"/>
          <w:color w:val="auto"/>
          <w:sz w:val="24"/>
          <w:u w:val="single"/>
        </w:rPr>
        <w:t xml:space="preserve">  </w:t>
      </w:r>
      <w:r>
        <w:rPr>
          <w:rFonts w:hint="eastAsia" w:ascii="宋体" w:hAnsi="宋体"/>
          <w:color w:val="auto"/>
          <w:sz w:val="24"/>
          <w:u w:val="single"/>
          <w:lang w:val="en-US" w:eastAsia="zh-CN"/>
        </w:rPr>
        <w:t xml:space="preserve"> </w:t>
      </w:r>
      <w:r>
        <w:rPr>
          <w:rFonts w:hint="eastAsia" w:ascii="宋体" w:hAnsi="宋体"/>
          <w:color w:val="auto"/>
          <w:sz w:val="24"/>
          <w:u w:val="single"/>
        </w:rPr>
        <w:t xml:space="preserve"> </w:t>
      </w:r>
      <w:r/>
    </w:p>
    <w:p>
      <w:pPr>
        <w:jc w:val="center"/>
        <w:spacing w:line="360" w:lineRule="auto"/>
        <w:rPr>
          <w:rFonts w:hint="eastAsia" w:ascii="宋体" w:hAnsi="宋体"/>
          <w:color w:val="auto"/>
          <w:sz w:val="24"/>
        </w:rPr>
      </w:pPr>
      <w:r>
        <w:rPr>
          <w:rFonts w:hint="eastAsia" w:ascii="宋体" w:hAnsi="宋体"/>
          <w:color w:val="auto"/>
          <w:sz w:val="24"/>
        </w:rPr>
        <w:t xml:space="preserve">日</w:t>
      </w:r>
      <w:r>
        <w:rPr>
          <w:rFonts w:hint="eastAsia" w:ascii="宋体" w:hAnsi="宋体"/>
          <w:color w:val="auto"/>
          <w:sz w:val="24"/>
          <w:lang w:val="en-US" w:eastAsia="zh-CN"/>
        </w:rPr>
        <w:t xml:space="preserve">   </w:t>
      </w:r>
      <w:r>
        <w:rPr>
          <w:rFonts w:hint="eastAsia" w:ascii="宋体" w:hAnsi="宋体"/>
          <w:color w:val="auto"/>
          <w:sz w:val="24"/>
        </w:rPr>
        <w:t xml:space="preserve">期： </w:t>
      </w:r>
      <w:r>
        <w:rPr>
          <w:rFonts w:hint="eastAsia" w:ascii="宋体" w:hAnsi="宋体"/>
          <w:color w:val="auto"/>
          <w:sz w:val="24"/>
          <w:lang w:val="en-US" w:eastAsia="zh-CN"/>
        </w:rPr>
        <w:t xml:space="preserve">  </w:t>
      </w:r>
      <w:r>
        <w:rPr>
          <w:rFonts w:hint="eastAsia" w:ascii="宋体" w:hAnsi="宋体"/>
          <w:color w:val="auto"/>
          <w:sz w:val="24"/>
        </w:rPr>
        <w:t xml:space="preserve">年  月  日</w:t>
      </w:r>
      <w:r/>
    </w:p>
    <w:p>
      <w:pPr>
        <w:spacing w:line="360" w:lineRule="auto"/>
        <w:rPr>
          <w:rFonts w:hint="eastAsia" w:ascii="仿宋" w:hAnsi="仿宋" w:eastAsia="仿宋"/>
          <w:color w:val="auto"/>
          <w:sz w:val="28"/>
          <w:szCs w:val="28"/>
        </w:rPr>
      </w:pPr>
      <w:r>
        <w:rPr>
          <w:rFonts w:hint="eastAsia" w:ascii="仿宋" w:hAnsi="仿宋" w:eastAsia="仿宋"/>
          <w:color w:val="auto"/>
          <w:sz w:val="28"/>
          <w:szCs w:val="28"/>
        </w:rPr>
      </w:r>
      <w:r/>
    </w:p>
    <w:p>
      <w:pPr>
        <w:pStyle w:val="949"/>
        <w:keepLines w:val="0"/>
        <w:keepNext w:val="0"/>
        <w:pageBreakBefore w:val="0"/>
        <w:spacing w:after="0" w:line="360" w:lineRule="auto"/>
        <w:widowControl w:val="off"/>
        <w:rPr>
          <w:rFonts w:hint="eastAsia" w:ascii="宋体" w:hAnsi="宋体" w:cs="宋体"/>
          <w:b/>
          <w:bCs/>
          <w:color w:val="auto"/>
          <w:sz w:val="24"/>
        </w:rPr>
      </w:pPr>
      <w:r>
        <w:rPr>
          <w:rFonts w:hint="eastAsia" w:ascii="宋体" w:hAnsi="宋体" w:cs="宋体"/>
          <w:b/>
          <w:bCs/>
          <w:color w:val="auto"/>
          <w:sz w:val="24"/>
        </w:rPr>
        <w:t xml:space="preserve">注：本项目采购的项目属于</w:t>
      </w:r>
      <w:r>
        <w:rPr>
          <w:rFonts w:hint="eastAsia" w:ascii="宋体" w:hAnsi="宋体" w:cs="宋体"/>
          <w:b/>
          <w:bCs/>
          <w:color w:val="ff0000"/>
          <w:sz w:val="24"/>
          <w:u w:val="single"/>
        </w:rPr>
        <w:t xml:space="preserve">批发业</w:t>
      </w:r>
      <w:r>
        <w:rPr>
          <w:rFonts w:hint="eastAsia" w:ascii="宋体" w:hAnsi="宋体" w:cs="宋体"/>
          <w:b/>
          <w:bCs/>
          <w:color w:val="auto"/>
          <w:sz w:val="24"/>
        </w:rPr>
        <w:t xml:space="preserve">。</w:t>
      </w:r>
      <w:r/>
    </w:p>
    <w:p>
      <w:pPr>
        <w:pStyle w:val="949"/>
        <w:keepLines w:val="0"/>
        <w:keepNext w:val="0"/>
        <w:pageBreakBefore w:val="0"/>
        <w:spacing w:after="0" w:line="360" w:lineRule="auto"/>
        <w:widowControl w:val="off"/>
        <w:rPr>
          <w:rFonts w:hint="eastAsia" w:ascii="宋体" w:hAnsi="宋体" w:cs="宋体"/>
          <w:b/>
          <w:bCs/>
          <w:color w:val="auto"/>
          <w:sz w:val="24"/>
        </w:rPr>
      </w:pPr>
      <w:r>
        <w:rPr>
          <w:rFonts w:hint="eastAsia" w:ascii="宋体" w:hAnsi="宋体" w:cs="宋体"/>
          <w:b/>
          <w:bCs/>
          <w:color w:val="auto"/>
          <w:sz w:val="24"/>
        </w:rPr>
        <w:t xml:space="preserve">以上标的名称如果与采购需求中的标的不一致的，以采购需求中的标的名称为准。</w:t>
      </w:r>
      <w:r/>
    </w:p>
    <w:p>
      <w:pPr>
        <w:keepLines w:val="0"/>
        <w:keepNext w:val="0"/>
        <w:pageBreakBefore w:val="0"/>
        <w:spacing w:after="0" w:line="360" w:lineRule="auto"/>
        <w:widowControl w:val="off"/>
        <w:rPr>
          <w:rFonts w:hint="eastAsia" w:ascii="宋体" w:hAnsi="宋体"/>
          <w:color w:val="auto"/>
          <w:sz w:val="24"/>
        </w:rPr>
      </w:pPr>
      <w:r>
        <w:rPr>
          <w:rFonts w:hint="eastAsia" w:ascii="宋体" w:hAnsi="宋体"/>
          <w:b/>
          <w:color w:val="auto"/>
          <w:sz w:val="24"/>
        </w:rPr>
        <w:t xml:space="preserve">备注：从业人员、营业收入、资产总额填报上一年度数据，无上一年度数据的新成立企业可不填报。</w:t>
      </w:r>
      <w:r/>
    </w:p>
    <w:p>
      <w:pPr>
        <w:keepLines w:val="0"/>
        <w:keepNext w:val="0"/>
        <w:pageBreakBefore w:val="0"/>
        <w:spacing w:after="0" w:line="360" w:lineRule="auto"/>
        <w:widowControl w:val="off"/>
        <w:rPr>
          <w:rFonts w:hint="eastAsia" w:ascii="宋体" w:hAnsi="宋体"/>
          <w:b/>
          <w:bCs/>
          <w:color w:val="auto"/>
          <w:sz w:val="24"/>
        </w:rPr>
      </w:pPr>
      <w:r>
        <w:rPr>
          <w:rFonts w:hint="eastAsia" w:ascii="宋体" w:hAnsi="宋体"/>
          <w:b/>
          <w:bCs/>
          <w:color w:val="auto"/>
          <w:sz w:val="24"/>
        </w:rPr>
        <w:t xml:space="preserve">说明：</w:t>
      </w:r>
      <w:r/>
    </w:p>
    <w:p>
      <w:pPr>
        <w:keepLines w:val="0"/>
        <w:keepNext w:val="0"/>
        <w:pageBreakBefore w:val="0"/>
        <w:spacing w:after="0" w:line="360" w:lineRule="auto"/>
        <w:widowControl w:val="off"/>
        <w:rPr>
          <w:rFonts w:hint="eastAsia" w:ascii="宋体" w:hAnsi="宋体"/>
          <w:b/>
          <w:bCs/>
          <w:color w:val="auto"/>
          <w:sz w:val="24"/>
        </w:rPr>
      </w:pPr>
      <w:r>
        <w:rPr>
          <w:rFonts w:hint="eastAsia" w:ascii="宋体" w:hAnsi="宋体"/>
          <w:b/>
          <w:bCs/>
          <w:color w:val="auto"/>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keepLines w:val="0"/>
        <w:keepNext w:val="0"/>
        <w:pageBreakBefore w:val="0"/>
        <w:spacing w:after="0" w:line="360" w:lineRule="auto"/>
        <w:widowControl w:val="off"/>
        <w:rPr>
          <w:rFonts w:hint="eastAsia" w:ascii="宋体" w:hAnsi="宋体"/>
          <w:b/>
          <w:bCs/>
          <w:color w:val="auto"/>
          <w:sz w:val="24"/>
        </w:rPr>
      </w:pPr>
      <w:r>
        <w:rPr>
          <w:rFonts w:hint="eastAsia" w:ascii="宋体" w:hAnsi="宋体"/>
          <w:b/>
          <w:bCs/>
          <w:color w:val="auto"/>
          <w:sz w:val="24"/>
        </w:rPr>
        <w:t xml:space="preserve">2、从业人员、营业收入、资产总额填报供应商上一年度数据，无上一年度数据的新成立企业可不填报。</w:t>
      </w:r>
      <w:r/>
    </w:p>
    <w:p>
      <w:pPr>
        <w:keepLines w:val="0"/>
        <w:keepNext w:val="0"/>
        <w:pageBreakBefore w:val="0"/>
        <w:spacing w:after="0" w:line="360" w:lineRule="auto"/>
        <w:widowControl w:val="off"/>
        <w:rPr>
          <w:rFonts w:hint="eastAsia" w:ascii="宋体" w:hAnsi="宋体"/>
          <w:b/>
          <w:bCs/>
          <w:color w:val="auto"/>
          <w:sz w:val="24"/>
        </w:rPr>
      </w:pPr>
      <w:r>
        <w:rPr>
          <w:rFonts w:hint="eastAsia" w:ascii="宋体" w:hAnsi="宋体"/>
          <w:b/>
          <w:bCs/>
          <w:color w:val="auto"/>
          <w:sz w:val="24"/>
        </w:rPr>
        <w:t xml:space="preserve">3、中标、成交供应商为小型、微型企业的，采购人或者其委托的采购代理机构有权随中标、成交结果同时公告其《中小企业声明函》，接受社会监督。</w:t>
      </w:r>
      <w:r/>
    </w:p>
    <w:p>
      <w:pPr>
        <w:keepLines w:val="0"/>
        <w:keepNext w:val="0"/>
        <w:pageBreakBefore w:val="0"/>
        <w:spacing w:after="0" w:line="360" w:lineRule="auto"/>
        <w:widowControl w:val="off"/>
        <w:rPr>
          <w:rFonts w:hint="eastAsia" w:asciiTheme="minorEastAsia" w:hAnsiTheme="minorEastAsia" w:eastAsiaTheme="minorEastAsia"/>
          <w:b/>
          <w:bCs/>
          <w:color w:val="auto"/>
          <w:sz w:val="24"/>
        </w:rPr>
      </w:pPr>
      <w:r>
        <w:rPr>
          <w:rFonts w:hint="eastAsia" w:asciiTheme="minorEastAsia" w:hAnsiTheme="minorEastAsia" w:eastAsiaTheme="minorEastAsia"/>
          <w:b/>
          <w:bCs/>
          <w:color w:val="auto"/>
          <w:sz w:val="24"/>
        </w:rPr>
        <w:t xml:space="preserve">4、执行江苏省财政厅关于进一步加大政府采购支持中小企业力度的通知（苏财购〔2022〕45号）的规定。</w:t>
      </w:r>
      <w:r/>
    </w:p>
    <w:p>
      <w:pPr>
        <w:keepLines w:val="0"/>
        <w:keepNext w:val="0"/>
        <w:pageBreakBefore w:val="0"/>
        <w:spacing w:after="0" w:line="360" w:lineRule="auto"/>
        <w:widowControl w:val="off"/>
        <w:rPr>
          <w:rFonts w:hint="eastAsia" w:asciiTheme="minorEastAsia" w:hAnsiTheme="minorEastAsia" w:eastAsiaTheme="minorEastAsia"/>
          <w:b/>
          <w:bCs/>
          <w:color w:val="auto"/>
          <w:sz w:val="24"/>
        </w:rPr>
      </w:pPr>
      <w:r>
        <w:rPr>
          <w:rFonts w:hint="eastAsia" w:asciiTheme="minorEastAsia" w:hAnsiTheme="minorEastAsia" w:eastAsiaTheme="minorEastAsia"/>
          <w:b/>
          <w:bCs/>
          <w:color w:val="auto"/>
          <w:sz w:val="24"/>
        </w:rPr>
        <w:t xml:space="preserve">5、供应商提供的《中小企业声明函》与事实不符的，依照《政府采购法》第七十七条第一款的规定追究法律责任。</w:t>
      </w:r>
      <w:r/>
    </w:p>
    <w:p>
      <w:pPr>
        <w:keepLines w:val="0"/>
        <w:keepNext w:val="0"/>
        <w:pageBreakBefore w:val="0"/>
        <w:spacing w:after="0" w:line="360" w:lineRule="auto"/>
        <w:widowControl w:val="off"/>
        <w:rPr>
          <w:rFonts w:hint="eastAsia" w:asciiTheme="minorEastAsia" w:hAnsiTheme="minorEastAsia" w:eastAsiaTheme="minorEastAsia"/>
          <w:b/>
          <w:bCs/>
          <w:color w:val="auto"/>
          <w:sz w:val="24"/>
        </w:rPr>
      </w:pPr>
      <w:r>
        <w:rPr>
          <w:rFonts w:ascii="仿宋" w:hAnsi="仿宋" w:eastAsia="仿宋"/>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1617345</wp:posOffset>
                </wp:positionH>
                <wp:positionV relativeFrom="paragraph">
                  <wp:posOffset>370840</wp:posOffset>
                </wp:positionV>
                <wp:extent cx="2724785" cy="5381625"/>
                <wp:effectExtent l="0" t="0" r="0" b="0"/>
                <wp:wrapNone/>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8"/>
                        <a:stretch/>
                      </pic:blipFill>
                      <pic:spPr bwMode="auto">
                        <a:xfrm>
                          <a:off x="0" y="0"/>
                          <a:ext cx="2724785" cy="5381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27.3pt;mso-position-horizontal:absolute;mso-position-vertical-relative:text;margin-top:29.2pt;mso-position-vertical:absolute;width:214.5pt;height:423.8pt;mso-wrap-distance-left:9.0pt;mso-wrap-distance-top:0.0pt;mso-wrap-distance-right:9.0pt;mso-wrap-distance-bottom:0.0pt;" stroked="f">
                <v:path textboxrect="0,0,0,0"/>
                <v:imagedata r:id="rId18" o:title=""/>
              </v:shape>
            </w:pict>
          </mc:Fallback>
        </mc:AlternateContent>
      </w:r>
      <w:r>
        <w:rPr>
          <w:rFonts w:hint="eastAsia" w:asciiTheme="minorEastAsia" w:hAnsiTheme="minorEastAsia" w:eastAsiaTheme="minorEastAsia"/>
          <w:b/>
          <w:bCs/>
          <w:color w:val="auto"/>
          <w:sz w:val="24"/>
        </w:rPr>
        <w:t xml:space="preserve">6、《中小企业声明函》查询渠道用微信搜索“中小企业规模类型自测小程序”。</w:t>
      </w:r>
      <w:r/>
    </w:p>
    <w:p>
      <w:pPr>
        <w:spacing w:line="360" w:lineRule="auto"/>
        <w:rPr>
          <w:rFonts w:hint="eastAsia" w:ascii="仿宋" w:hAnsi="仿宋" w:eastAsia="仿宋"/>
          <w:color w:val="auto"/>
          <w:sz w:val="28"/>
          <w:szCs w:val="28"/>
        </w:rPr>
      </w:pPr>
      <w:r>
        <w:rPr>
          <w:rFonts w:hint="eastAsia" w:ascii="仿宋" w:hAnsi="仿宋" w:eastAsia="仿宋"/>
          <w:color w:val="auto"/>
          <w:sz w:val="28"/>
          <w:szCs w:val="28"/>
        </w:rPr>
      </w:r>
      <w:r/>
    </w:p>
    <w:p>
      <w:pPr>
        <w:pStyle w:val="862"/>
        <w:rPr>
          <w:color w:val="auto"/>
        </w:rPr>
      </w:pPr>
      <w:r>
        <w:rPr>
          <w:color w:val="auto"/>
        </w:rPr>
      </w:r>
      <w:r/>
    </w:p>
    <w:p>
      <w:pPr>
        <w:pStyle w:val="862"/>
        <w:rPr>
          <w:color w:val="auto"/>
        </w:rPr>
      </w:pPr>
      <w:r>
        <w:rPr>
          <w:color w:val="auto"/>
        </w:rPr>
      </w:r>
      <w:r/>
    </w:p>
    <w:p>
      <w:pPr>
        <w:pStyle w:val="862"/>
        <w:rPr>
          <w:color w:val="auto"/>
        </w:rPr>
      </w:pPr>
      <w:r>
        <w:rPr>
          <w:color w:val="auto"/>
        </w:rPr>
      </w:r>
      <w:r/>
    </w:p>
    <w:p>
      <w:pPr>
        <w:pStyle w:val="862"/>
        <w:rPr>
          <w:color w:val="auto"/>
        </w:rPr>
      </w:pPr>
      <w:r>
        <w:rPr>
          <w:color w:val="auto"/>
        </w:rPr>
      </w:r>
      <w:r/>
    </w:p>
    <w:p>
      <w:pPr>
        <w:pStyle w:val="862"/>
        <w:rPr>
          <w:color w:val="auto"/>
        </w:rPr>
      </w:pPr>
      <w:r>
        <w:rPr>
          <w:color w:val="auto"/>
        </w:rPr>
      </w:r>
      <w:r/>
    </w:p>
    <w:p>
      <w:pPr>
        <w:ind w:firstLine="600"/>
        <w:spacing w:line="480" w:lineRule="exact"/>
        <w:rPr>
          <w:rFonts w:hint="eastAsia" w:ascii="宋体" w:hAnsi="宋体" w:cs="宋体"/>
          <w:color w:val="auto"/>
          <w:sz w:val="24"/>
        </w:rPr>
      </w:pPr>
      <w:r>
        <w:rPr>
          <w:rFonts w:hint="eastAsia" w:ascii="宋体" w:hAnsi="宋体" w:cs="宋体"/>
          <w:color w:val="auto"/>
          <w:sz w:val="24"/>
        </w:rPr>
      </w:r>
      <w:r/>
    </w:p>
    <w:p>
      <w:pPr>
        <w:ind w:firstLine="600"/>
        <w:spacing w:line="480" w:lineRule="exact"/>
        <w:rPr>
          <w:rFonts w:hint="eastAsia" w:ascii="宋体" w:hAnsi="宋体" w:cs="宋体"/>
          <w:color w:val="auto"/>
          <w:sz w:val="24"/>
        </w:rPr>
      </w:pPr>
      <w:r>
        <w:rPr>
          <w:rFonts w:hint="eastAsia" w:ascii="宋体" w:hAnsi="宋体" w:cs="宋体"/>
          <w:color w:val="auto"/>
          <w:sz w:val="24"/>
        </w:rPr>
      </w:r>
      <w:r/>
    </w:p>
    <w:p>
      <w:pPr>
        <w:ind w:firstLine="600"/>
        <w:spacing w:line="480" w:lineRule="exact"/>
        <w:rPr>
          <w:rFonts w:hint="eastAsia" w:ascii="宋体" w:hAnsi="宋体" w:cs="宋体"/>
          <w:color w:val="auto"/>
          <w:sz w:val="24"/>
        </w:rPr>
      </w:pPr>
      <w:r>
        <w:rPr>
          <w:rFonts w:hint="eastAsia" w:ascii="宋体" w:hAnsi="宋体" w:cs="宋体"/>
          <w:color w:val="auto"/>
          <w:sz w:val="24"/>
        </w:rPr>
      </w:r>
      <w:r/>
    </w:p>
    <w:p>
      <w:pPr>
        <w:ind w:firstLine="600"/>
        <w:spacing w:line="480" w:lineRule="exact"/>
        <w:rPr>
          <w:rFonts w:hint="eastAsia" w:ascii="宋体" w:hAnsi="宋体" w:cs="宋体"/>
          <w:color w:val="auto"/>
          <w:sz w:val="24"/>
        </w:rPr>
      </w:pPr>
      <w:r>
        <w:rPr>
          <w:rFonts w:hint="eastAsia" w:ascii="宋体" w:hAnsi="宋体" w:cs="宋体"/>
          <w:color w:val="auto"/>
          <w:sz w:val="24"/>
        </w:rPr>
      </w:r>
      <w:r/>
    </w:p>
    <w:p>
      <w:pPr>
        <w:ind w:firstLine="600"/>
        <w:spacing w:line="480" w:lineRule="exact"/>
        <w:rPr>
          <w:rFonts w:hint="eastAsia" w:ascii="宋体" w:hAnsi="宋体" w:cs="宋体"/>
          <w:color w:val="auto"/>
          <w:sz w:val="24"/>
        </w:rPr>
      </w:pPr>
      <w:r>
        <w:rPr>
          <w:rFonts w:hint="eastAsia" w:ascii="宋体" w:hAnsi="宋体" w:cs="宋体"/>
          <w:color w:val="auto"/>
          <w:sz w:val="24"/>
        </w:rPr>
      </w:r>
      <w:r/>
    </w:p>
    <w:p>
      <w:pPr>
        <w:ind w:firstLine="600"/>
        <w:spacing w:line="480" w:lineRule="exact"/>
        <w:rPr>
          <w:rFonts w:hint="eastAsia" w:ascii="宋体" w:hAnsi="宋体" w:cs="宋体"/>
          <w:color w:val="auto"/>
          <w:sz w:val="24"/>
        </w:rPr>
      </w:pPr>
      <w:r>
        <w:rPr>
          <w:rFonts w:hint="eastAsia" w:ascii="宋体" w:hAnsi="宋体" w:cs="宋体"/>
          <w:color w:val="auto"/>
          <w:sz w:val="24"/>
        </w:rPr>
      </w:r>
      <w:r/>
    </w:p>
    <w:p>
      <w:pPr>
        <w:ind w:firstLine="600"/>
        <w:spacing w:line="480" w:lineRule="exact"/>
        <w:rPr>
          <w:rFonts w:hint="eastAsia" w:ascii="宋体" w:hAnsi="宋体" w:cs="宋体"/>
          <w:color w:val="auto"/>
          <w:sz w:val="24"/>
        </w:rPr>
      </w:pPr>
      <w:r>
        <w:rPr>
          <w:rFonts w:hint="eastAsia" w:ascii="宋体" w:hAnsi="宋体" w:cs="宋体"/>
          <w:color w:val="auto"/>
          <w:sz w:val="24"/>
        </w:rPr>
      </w:r>
      <w:r/>
    </w:p>
    <w:p>
      <w:pPr>
        <w:ind w:firstLine="600"/>
        <w:spacing w:line="480" w:lineRule="exact"/>
        <w:rPr>
          <w:rFonts w:hint="eastAsia" w:ascii="宋体" w:hAnsi="宋体" w:cs="宋体"/>
          <w:color w:val="auto"/>
          <w:sz w:val="24"/>
        </w:rPr>
      </w:pPr>
      <w:r>
        <w:rPr>
          <w:rFonts w:hint="eastAsia" w:ascii="宋体" w:hAnsi="宋体" w:cs="宋体"/>
          <w:color w:val="auto"/>
          <w:sz w:val="24"/>
        </w:rPr>
      </w:r>
      <w:r/>
    </w:p>
    <w:p>
      <w:pPr>
        <w:jc w:val="center"/>
        <w:spacing w:line="480" w:lineRule="exact"/>
        <w:rPr>
          <w:rFonts w:hint="eastAsia" w:ascii="宋体" w:hAnsi="宋体" w:cs="宋体"/>
          <w:b/>
          <w:bCs/>
          <w:color w:val="auto"/>
          <w:sz w:val="24"/>
        </w:rPr>
      </w:pPr>
      <w:r>
        <w:rPr>
          <w:rFonts w:hint="eastAsia" w:ascii="宋体" w:hAnsi="宋体" w:cs="宋体"/>
          <w:b/>
          <w:bCs/>
          <w:color w:val="auto"/>
          <w:sz w:val="24"/>
        </w:rPr>
      </w:r>
      <w:r/>
    </w:p>
    <w:p>
      <w:pPr>
        <w:jc w:val="center"/>
        <w:widowControl/>
        <w:rPr>
          <w:rFonts w:hint="eastAsia" w:ascii="宋体" w:hAnsi="宋体" w:cs="宋体"/>
          <w:b/>
          <w:bCs/>
          <w:color w:val="auto"/>
          <w:sz w:val="24"/>
        </w:rPr>
        <w:sectPr>
          <w:footnotePr/>
          <w:endnotePr/>
          <w:type w:val="nextPage"/>
          <w:pgSz w:w="11906" w:h="16838" w:orient="portrait"/>
          <w:pgMar w:top="1440" w:right="1134" w:bottom="1440" w:left="1134" w:header="851" w:footer="992" w:gutter="0"/>
          <w:cols w:num="1" w:sep="0" w:space="1701" w:equalWidth="1"/>
          <w:docGrid w:linePitch="360"/>
        </w:sectPr>
        <w:outlineLvl w:val="1"/>
      </w:pPr>
      <w:r>
        <w:rPr>
          <w:rFonts w:hint="eastAsia" w:ascii="宋体" w:hAnsi="宋体" w:cs="宋体"/>
          <w:b/>
          <w:bCs/>
          <w:color w:val="auto"/>
          <w:sz w:val="24"/>
        </w:rPr>
      </w:r>
      <w:r/>
    </w:p>
    <w:p>
      <w:pPr>
        <w:jc w:val="center"/>
        <w:widowControl/>
        <w:rPr>
          <w:rFonts w:hint="eastAsia" w:ascii="宋体" w:hAnsi="宋体" w:cs="宋体"/>
          <w:b/>
          <w:bCs/>
          <w:color w:val="auto"/>
          <w:sz w:val="24"/>
        </w:rPr>
        <w:outlineLvl w:val="1"/>
      </w:pPr>
      <w:r>
        <w:rPr>
          <w:rFonts w:hint="eastAsia" w:ascii="宋体" w:hAnsi="宋体" w:cs="宋体"/>
          <w:b/>
          <w:bCs/>
          <w:color w:val="auto"/>
          <w:sz w:val="24"/>
        </w:rPr>
        <w:t xml:space="preserve">八、残疾人福利性单位声明函格式</w:t>
      </w:r>
      <w:r/>
    </w:p>
    <w:p>
      <w:pPr>
        <w:ind w:firstLine="624"/>
        <w:jc w:val="center"/>
        <w:spacing w:line="480" w:lineRule="exact"/>
        <w:rPr>
          <w:rFonts w:hint="eastAsia" w:ascii="宋体" w:hAnsi="宋体" w:cs="宋体"/>
          <w:color w:val="auto"/>
          <w:spacing w:val="6"/>
          <w:sz w:val="24"/>
        </w:rPr>
      </w:pPr>
      <w:r>
        <w:rPr>
          <w:rFonts w:hint="eastAsia" w:ascii="宋体" w:hAnsi="宋体" w:cs="宋体"/>
          <w:color w:val="auto"/>
          <w:spacing w:val="6"/>
          <w:sz w:val="24"/>
        </w:rPr>
        <w:t xml:space="preserve">（如投标人不属于残疾人福利性单位不需要提供此声明函）</w:t>
      </w:r>
      <w:r/>
    </w:p>
    <w:p>
      <w:pPr>
        <w:ind w:firstLine="624"/>
        <w:spacing w:line="480" w:lineRule="exact"/>
        <w:rPr>
          <w:rFonts w:hint="eastAsia" w:ascii="宋体" w:hAnsi="宋体" w:cs="宋体"/>
          <w:color w:val="auto"/>
          <w:spacing w:val="6"/>
          <w:sz w:val="24"/>
        </w:rPr>
      </w:pPr>
      <w:r>
        <w:rPr>
          <w:rFonts w:hint="eastAsia" w:ascii="宋体" w:hAnsi="宋体" w:cs="宋体"/>
          <w:color w:val="auto"/>
          <w:spacing w:val="6"/>
          <w:sz w:val="24"/>
        </w:rPr>
        <w:t xml:space="preserve">项目名称： </w:t>
      </w:r>
      <w:r/>
    </w:p>
    <w:p>
      <w:pPr>
        <w:ind w:firstLine="624"/>
        <w:spacing w:line="480" w:lineRule="exact"/>
        <w:rPr>
          <w:rFonts w:hint="eastAsia" w:ascii="宋体" w:hAnsi="宋体" w:cs="宋体"/>
          <w:color w:val="auto"/>
          <w:spacing w:val="6"/>
          <w:sz w:val="24"/>
        </w:rPr>
      </w:pPr>
      <w:r>
        <w:rPr>
          <w:rFonts w:hint="eastAsia" w:ascii="宋体" w:hAnsi="宋体" w:cs="宋体"/>
          <w:color w:val="auto"/>
          <w:spacing w:val="6"/>
          <w:sz w:val="24"/>
        </w:rPr>
        <w:t xml:space="preserve">项目编号：</w:t>
      </w:r>
      <w:r/>
    </w:p>
    <w:p>
      <w:pPr>
        <w:ind w:firstLine="624"/>
        <w:spacing w:line="480" w:lineRule="exact"/>
        <w:rPr>
          <w:rFonts w:hint="eastAsia" w:ascii="宋体" w:hAnsi="宋体" w:cs="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color w:val="auto"/>
          <w:sz w:val="24"/>
        </w:rPr>
        <w:t xml:space="preserve">______</w:t>
      </w:r>
      <w:r>
        <w:rPr>
          <w:rFonts w:hint="eastAsia" w:ascii="宋体" w:hAnsi="宋体" w:cs="宋体"/>
          <w:color w:val="auto"/>
          <w:spacing w:val="6"/>
          <w:sz w:val="24"/>
        </w:rPr>
        <w:t xml:space="preserve">单位的</w:t>
      </w:r>
      <w:r>
        <w:rPr>
          <w:rFonts w:hint="eastAsia" w:ascii="宋体" w:hAnsi="宋体" w:cs="宋体"/>
          <w:color w:val="auto"/>
          <w:sz w:val="24"/>
        </w:rPr>
        <w:t xml:space="preserve">______</w:t>
      </w:r>
      <w:r>
        <w:rPr>
          <w:rFonts w:hint="eastAsia" w:ascii="宋体" w:hAnsi="宋体" w:cs="宋体"/>
          <w:color w:val="auto"/>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624"/>
        <w:spacing w:line="480" w:lineRule="exact"/>
        <w:rPr>
          <w:rFonts w:hint="eastAsia" w:ascii="宋体" w:hAnsi="宋体" w:cs="宋体"/>
          <w:color w:val="auto"/>
          <w:spacing w:val="6"/>
          <w:sz w:val="24"/>
        </w:rPr>
      </w:pPr>
      <w:r>
        <w:rPr>
          <w:rFonts w:hint="eastAsia" w:ascii="宋体" w:hAnsi="宋体" w:cs="宋体"/>
          <w:color w:val="auto"/>
          <w:spacing w:val="6"/>
          <w:sz w:val="24"/>
        </w:rPr>
      </w:r>
      <w:r/>
    </w:p>
    <w:p>
      <w:pPr>
        <w:ind w:firstLine="624"/>
        <w:spacing w:line="480" w:lineRule="exact"/>
        <w:rPr>
          <w:rFonts w:hint="eastAsia" w:ascii="宋体" w:hAnsi="宋体" w:cs="宋体"/>
          <w:color w:val="auto"/>
          <w:spacing w:val="6"/>
          <w:sz w:val="24"/>
        </w:rPr>
      </w:pPr>
      <w:r>
        <w:rPr>
          <w:rFonts w:hint="eastAsia" w:ascii="宋体" w:hAnsi="宋体" w:cs="宋体"/>
          <w:color w:val="auto"/>
          <w:spacing w:val="6"/>
          <w:sz w:val="24"/>
        </w:rPr>
      </w:r>
      <w:r/>
    </w:p>
    <w:p>
      <w:pPr>
        <w:ind w:firstLine="2550"/>
        <w:spacing w:line="480" w:lineRule="exact"/>
        <w:rPr>
          <w:rFonts w:hint="eastAsia" w:ascii="宋体" w:hAnsi="宋体" w:cs="宋体"/>
          <w:color w:val="auto"/>
          <w:sz w:val="24"/>
        </w:rPr>
      </w:pPr>
      <w:r>
        <w:rPr>
          <w:rFonts w:hint="eastAsia" w:ascii="宋体" w:hAnsi="宋体" w:cs="宋体"/>
          <w:color w:val="auto"/>
          <w:sz w:val="24"/>
        </w:rPr>
        <w:t xml:space="preserve">投标人（盖单位电子签章）：</w:t>
      </w:r>
      <w:r>
        <w:rPr>
          <w:rFonts w:hint="eastAsia" w:ascii="宋体" w:hAnsi="宋体" w:cs="宋体"/>
          <w:color w:val="auto"/>
          <w:sz w:val="24"/>
          <w:u w:val="single"/>
        </w:rPr>
        <w:t xml:space="preserve">           </w:t>
      </w:r>
      <w:r/>
    </w:p>
    <w:p>
      <w:pPr>
        <w:ind w:firstLine="600"/>
        <w:spacing w:line="480" w:lineRule="exact"/>
        <w:rPr>
          <w:rFonts w:hint="eastAsia" w:ascii="宋体" w:hAnsi="宋体" w:cs="宋体"/>
          <w:color w:val="auto"/>
          <w:sz w:val="24"/>
        </w:rPr>
      </w:pPr>
      <w:r>
        <w:rPr>
          <w:rFonts w:hint="eastAsia" w:ascii="宋体" w:hAnsi="宋体" w:cs="宋体"/>
          <w:color w:val="auto"/>
          <w:sz w:val="24"/>
        </w:rPr>
        <w:t xml:space="preserve">              </w:t>
      </w:r>
      <w:r/>
    </w:p>
    <w:p>
      <w:pPr>
        <w:ind w:firstLine="2640"/>
        <w:spacing w:line="480" w:lineRule="exact"/>
        <w:rPr>
          <w:rFonts w:hint="eastAsia" w:ascii="宋体" w:hAnsi="宋体" w:cs="宋体"/>
          <w:color w:val="auto"/>
          <w:sz w:val="24"/>
        </w:rPr>
      </w:pPr>
      <w:r>
        <w:rPr>
          <w:rFonts w:hint="eastAsia" w:ascii="宋体" w:hAnsi="宋体" w:cs="宋体"/>
          <w:color w:val="auto"/>
          <w:sz w:val="24"/>
        </w:rPr>
        <w:t xml:space="preserve">日期：   年  月  日</w:t>
      </w:r>
      <w:r/>
    </w:p>
    <w:p>
      <w:pPr>
        <w:ind w:firstLine="4500"/>
        <w:spacing w:line="480" w:lineRule="exact"/>
        <w:rPr>
          <w:rFonts w:hint="eastAsia" w:ascii="宋体" w:hAnsi="宋体" w:cs="宋体"/>
          <w:color w:val="auto"/>
          <w:sz w:val="24"/>
        </w:rPr>
      </w:pPr>
      <w:r>
        <w:rPr>
          <w:rFonts w:hint="eastAsia" w:ascii="宋体" w:hAnsi="宋体" w:cs="宋体"/>
          <w:color w:val="auto"/>
          <w:sz w:val="24"/>
        </w:rPr>
      </w:r>
      <w:r/>
    </w:p>
    <w:p>
      <w:pPr>
        <w:ind w:firstLine="600"/>
        <w:spacing w:line="480" w:lineRule="exact"/>
        <w:rPr>
          <w:rFonts w:hint="eastAsia" w:ascii="宋体" w:hAnsi="宋体" w:cs="宋体"/>
          <w:color w:val="auto"/>
          <w:sz w:val="24"/>
        </w:rPr>
      </w:pPr>
      <w:r>
        <w:rPr>
          <w:rFonts w:hint="eastAsia" w:ascii="宋体" w:hAnsi="宋体" w:cs="宋体"/>
          <w:color w:val="auto"/>
          <w:sz w:val="24"/>
        </w:rPr>
      </w:r>
      <w:r/>
    </w:p>
    <w:p>
      <w:pPr>
        <w:jc w:val="center"/>
        <w:widowControl/>
        <w:rPr>
          <w:rFonts w:hint="eastAsia" w:ascii="宋体" w:hAnsi="宋体" w:cs="宋体"/>
          <w:b/>
          <w:bCs/>
          <w:color w:val="auto"/>
          <w:sz w:val="24"/>
        </w:rPr>
        <w:outlineLvl w:val="1"/>
      </w:pPr>
      <w:r>
        <w:rPr>
          <w:rFonts w:hint="eastAsia" w:ascii="宋体" w:hAnsi="宋体" w:cs="宋体"/>
          <w:color w:val="auto"/>
          <w:sz w:val="24"/>
        </w:rPr>
        <w:br w:type="page" w:clear="all"/>
      </w:r>
      <w:r>
        <w:rPr>
          <w:rFonts w:hint="eastAsia" w:ascii="宋体" w:hAnsi="宋体" w:cs="宋体"/>
          <w:b/>
          <w:bCs/>
          <w:color w:val="auto"/>
          <w:sz w:val="24"/>
        </w:rPr>
        <w:t xml:space="preserve">九、投标人参加政府采购活动前3年内在经营活动中没有重大违法记录的书面声明格式</w:t>
      </w:r>
      <w:r/>
    </w:p>
    <w:p>
      <w:pPr>
        <w:ind w:firstLine="600"/>
        <w:spacing w:line="480" w:lineRule="exact"/>
        <w:rPr>
          <w:rFonts w:hint="eastAsia" w:ascii="宋体" w:hAnsi="宋体" w:cs="宋体"/>
          <w:color w:val="auto"/>
          <w:sz w:val="24"/>
        </w:rPr>
      </w:pPr>
      <w:r>
        <w:rPr>
          <w:rFonts w:hint="eastAsia" w:ascii="宋体" w:hAnsi="宋体" w:cs="宋体"/>
          <w:color w:val="auto"/>
          <w:sz w:val="24"/>
        </w:rPr>
      </w:r>
      <w:r/>
    </w:p>
    <w:p>
      <w:pPr>
        <w:ind w:firstLine="600"/>
        <w:spacing w:line="480" w:lineRule="exact"/>
        <w:rPr>
          <w:rFonts w:hint="eastAsia" w:ascii="宋体" w:hAnsi="宋体" w:cs="宋体"/>
          <w:color w:val="auto"/>
          <w:sz w:val="24"/>
        </w:rPr>
      </w:pPr>
      <w:r>
        <w:rPr>
          <w:rFonts w:hint="eastAsia" w:ascii="宋体" w:hAnsi="宋体" w:cs="宋体"/>
          <w:color w:val="auto"/>
          <w:sz w:val="24"/>
        </w:rPr>
        <w:t xml:space="preserve">我单位在参加</w:t>
      </w:r>
      <w:r>
        <w:rPr>
          <w:rFonts w:hint="eastAsia" w:ascii="宋体" w:hAnsi="宋体" w:cs="宋体"/>
          <w:color w:val="auto"/>
          <w:sz w:val="24"/>
          <w:u w:val="single"/>
        </w:rPr>
        <w:t xml:space="preserve">       </w:t>
      </w:r>
      <w:r>
        <w:rPr>
          <w:rFonts w:hint="eastAsia" w:ascii="宋体" w:hAnsi="宋体" w:cs="宋体"/>
          <w:color w:val="auto"/>
          <w:sz w:val="24"/>
        </w:rPr>
        <w:t xml:space="preserve">（项目编号：</w:t>
      </w:r>
      <w:r>
        <w:rPr>
          <w:rFonts w:hint="eastAsia" w:ascii="宋体" w:hAnsi="宋体" w:cs="宋体"/>
          <w:color w:val="auto"/>
          <w:sz w:val="32"/>
          <w:szCs w:val="32"/>
          <w:u w:val="single"/>
        </w:rPr>
        <w:t xml:space="preserve">       </w:t>
      </w:r>
      <w:r>
        <w:rPr>
          <w:rFonts w:hint="eastAsia" w:ascii="宋体" w:hAnsi="宋体" w:cs="宋体"/>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240"/>
        <w:ind w:firstLine="600"/>
        <w:spacing w:before="0" w:beforeAutospacing="0" w:after="0" w:afterAutospacing="0" w:line="480" w:lineRule="exact"/>
        <w:rPr>
          <w:rFonts w:hint="eastAsia"/>
          <w:color w:val="auto"/>
        </w:rPr>
      </w:pPr>
      <w:r>
        <w:rPr>
          <w:rFonts w:hint="eastAsia"/>
          <w:color w:val="auto"/>
        </w:rPr>
        <w:t xml:space="preserve">我单位对上述声明的真实性负责。如有虚假，将依法承担相应责任。</w:t>
      </w:r>
      <w:r/>
    </w:p>
    <w:p>
      <w:pPr>
        <w:spacing w:line="480" w:lineRule="exact"/>
        <w:rPr>
          <w:rFonts w:hint="eastAsia" w:ascii="宋体" w:hAnsi="宋体" w:cs="宋体"/>
          <w:color w:val="auto"/>
          <w:sz w:val="24"/>
        </w:rPr>
      </w:pPr>
      <w:r>
        <w:rPr>
          <w:rFonts w:hint="eastAsia" w:ascii="宋体" w:hAnsi="宋体" w:cs="宋体"/>
          <w:color w:val="auto"/>
          <w:sz w:val="24"/>
        </w:rPr>
      </w:r>
      <w:r/>
    </w:p>
    <w:p>
      <w:pPr>
        <w:spacing w:line="480" w:lineRule="exact"/>
        <w:rPr>
          <w:rFonts w:hint="eastAsia" w:ascii="宋体" w:hAnsi="宋体" w:cs="宋体"/>
          <w:color w:val="auto"/>
          <w:sz w:val="24"/>
        </w:rPr>
      </w:pPr>
      <w:r>
        <w:rPr>
          <w:rFonts w:hint="eastAsia" w:ascii="宋体" w:hAnsi="宋体" w:cs="宋体"/>
          <w:color w:val="auto"/>
          <w:sz w:val="24"/>
        </w:rPr>
      </w:r>
      <w:r/>
    </w:p>
    <w:p>
      <w:pPr>
        <w:ind w:firstLine="2850"/>
        <w:spacing w:line="480" w:lineRule="exact"/>
        <w:rPr>
          <w:rFonts w:hint="eastAsia" w:ascii="宋体" w:hAnsi="宋体" w:cs="宋体"/>
          <w:color w:val="auto"/>
          <w:sz w:val="24"/>
        </w:rPr>
      </w:pPr>
      <w:r>
        <w:rPr>
          <w:rFonts w:hint="eastAsia" w:ascii="宋体" w:hAnsi="宋体" w:cs="宋体"/>
          <w:color w:val="auto"/>
          <w:sz w:val="24"/>
        </w:rPr>
        <w:t xml:space="preserve">投标人（</w:t>
      </w:r>
      <w:bookmarkStart w:id="20" w:name="OLE_LINK6"/>
      <w:r>
        <w:rPr>
          <w:rFonts w:hint="eastAsia" w:ascii="宋体" w:hAnsi="宋体" w:cs="宋体"/>
          <w:color w:val="auto"/>
          <w:sz w:val="24"/>
        </w:rPr>
        <w:t xml:space="preserve">盖单位</w:t>
      </w:r>
      <w:bookmarkEnd w:id="20"/>
      <w:r>
        <w:rPr>
          <w:rFonts w:hint="eastAsia" w:ascii="宋体" w:hAnsi="宋体" w:cs="宋体"/>
          <w:color w:val="auto"/>
          <w:sz w:val="24"/>
        </w:rPr>
        <w:t xml:space="preserve">电子签章）：</w:t>
      </w:r>
      <w:r>
        <w:rPr>
          <w:rFonts w:hint="eastAsia" w:ascii="宋体" w:hAnsi="宋体" w:cs="宋体"/>
          <w:color w:val="auto"/>
          <w:sz w:val="24"/>
          <w:u w:val="single"/>
        </w:rPr>
        <w:t xml:space="preserve">           </w:t>
      </w:r>
      <w:r/>
    </w:p>
    <w:p>
      <w:pPr>
        <w:ind w:firstLine="600"/>
        <w:spacing w:line="480" w:lineRule="exact"/>
        <w:rPr>
          <w:rFonts w:hint="eastAsia" w:ascii="宋体" w:hAnsi="宋体" w:cs="宋体"/>
          <w:color w:val="auto"/>
          <w:sz w:val="24"/>
        </w:rPr>
      </w:pPr>
      <w:r>
        <w:rPr>
          <w:rFonts w:hint="eastAsia" w:ascii="宋体" w:hAnsi="宋体" w:cs="宋体"/>
          <w:color w:val="auto"/>
          <w:sz w:val="24"/>
        </w:rPr>
        <w:t xml:space="preserve">                  </w:t>
      </w:r>
      <w:r/>
    </w:p>
    <w:p>
      <w:pPr>
        <w:ind w:firstLine="2880"/>
        <w:spacing w:line="480" w:lineRule="exact"/>
        <w:rPr>
          <w:rFonts w:hint="eastAsia" w:ascii="宋体" w:hAnsi="宋体" w:cs="宋体"/>
          <w:color w:val="auto"/>
          <w:sz w:val="24"/>
        </w:rPr>
      </w:pPr>
      <w:r>
        <w:rPr>
          <w:rFonts w:hint="eastAsia" w:ascii="宋体" w:hAnsi="宋体" w:cs="宋体"/>
          <w:color w:val="auto"/>
          <w:sz w:val="24"/>
        </w:rPr>
        <w:t xml:space="preserve">日期：   年  月  日</w:t>
      </w:r>
      <w:r/>
    </w:p>
    <w:p>
      <w:pPr>
        <w:ind w:firstLine="600"/>
        <w:spacing w:line="480" w:lineRule="exact"/>
        <w:rPr>
          <w:rFonts w:hint="eastAsia" w:ascii="宋体" w:hAnsi="宋体" w:cs="宋体"/>
          <w:bCs/>
          <w:color w:val="auto"/>
          <w:sz w:val="24"/>
        </w:rPr>
      </w:pPr>
      <w:r>
        <w:rPr>
          <w:rFonts w:hint="eastAsia" w:ascii="宋体" w:hAnsi="宋体" w:cs="宋体"/>
          <w:bCs/>
          <w:color w:val="auto"/>
          <w:sz w:val="24"/>
        </w:rPr>
      </w:r>
      <w:r/>
    </w:p>
    <w:p>
      <w:pPr>
        <w:ind w:firstLine="600"/>
        <w:spacing w:line="480" w:lineRule="exact"/>
        <w:rPr>
          <w:rFonts w:hint="eastAsia" w:ascii="宋体" w:hAnsi="宋体" w:cs="宋体"/>
          <w:bCs/>
          <w:color w:val="auto"/>
          <w:sz w:val="24"/>
        </w:rPr>
      </w:pPr>
      <w:r>
        <w:rPr>
          <w:rFonts w:hint="eastAsia" w:ascii="宋体" w:hAnsi="宋体" w:cs="宋体"/>
          <w:bCs/>
          <w:color w:val="auto"/>
          <w:sz w:val="24"/>
        </w:rPr>
      </w:r>
      <w:r/>
    </w:p>
    <w:p>
      <w:pPr>
        <w:ind w:firstLine="600"/>
        <w:spacing w:line="480" w:lineRule="exact"/>
        <w:rPr>
          <w:rFonts w:hint="eastAsia" w:ascii="宋体" w:hAnsi="宋体" w:cs="宋体"/>
          <w:bCs/>
          <w:color w:val="auto"/>
          <w:sz w:val="24"/>
        </w:rPr>
      </w:pPr>
      <w:r>
        <w:rPr>
          <w:rFonts w:hint="eastAsia" w:ascii="宋体" w:hAnsi="宋体" w:cs="宋体"/>
          <w:bCs/>
          <w:color w:val="auto"/>
          <w:sz w:val="24"/>
        </w:rPr>
      </w:r>
      <w:r/>
    </w:p>
    <w:p>
      <w:pPr>
        <w:ind w:firstLine="600"/>
        <w:spacing w:line="480" w:lineRule="exact"/>
        <w:rPr>
          <w:rFonts w:hint="eastAsia" w:ascii="宋体" w:hAnsi="宋体" w:cs="宋体"/>
          <w:bCs/>
          <w:color w:val="auto"/>
          <w:sz w:val="24"/>
        </w:rPr>
      </w:pPr>
      <w:r>
        <w:rPr>
          <w:rFonts w:hint="eastAsia" w:ascii="宋体" w:hAnsi="宋体" w:cs="宋体"/>
          <w:bCs/>
          <w:color w:val="auto"/>
          <w:sz w:val="24"/>
        </w:rPr>
      </w:r>
      <w:r/>
    </w:p>
    <w:p>
      <w:pPr>
        <w:ind w:firstLine="600"/>
        <w:spacing w:line="480" w:lineRule="exact"/>
        <w:rPr>
          <w:rFonts w:hint="eastAsia" w:ascii="宋体" w:hAnsi="宋体" w:cs="宋体"/>
          <w:bCs/>
          <w:color w:val="auto"/>
          <w:sz w:val="24"/>
        </w:rPr>
      </w:pPr>
      <w:r>
        <w:rPr>
          <w:rFonts w:hint="eastAsia" w:ascii="宋体" w:hAnsi="宋体" w:cs="宋体"/>
          <w:bCs/>
          <w:color w:val="auto"/>
          <w:sz w:val="24"/>
        </w:rPr>
      </w:r>
      <w:r/>
    </w:p>
    <w:p>
      <w:pPr>
        <w:jc w:val="center"/>
        <w:widowControl/>
        <w:rPr>
          <w:rFonts w:hint="eastAsia" w:ascii="宋体" w:hAnsi="宋体" w:cs="宋体"/>
          <w:b/>
          <w:color w:val="auto"/>
          <w:sz w:val="24"/>
          <w:highlight w:val="none"/>
        </w:rPr>
        <w:outlineLvl w:val="1"/>
      </w:pPr>
      <w:r>
        <w:rPr>
          <w:rFonts w:hint="eastAsia" w:ascii="宋体" w:hAnsi="宋体" w:cs="宋体"/>
          <w:b/>
          <w:color w:val="auto"/>
          <w:sz w:val="24"/>
        </w:rPr>
        <w:br w:type="page" w:clear="all"/>
      </w:r>
      <w:r>
        <w:rPr>
          <w:rFonts w:hint="eastAsia" w:ascii="宋体" w:hAnsi="宋体" w:cs="宋体"/>
          <w:b/>
          <w:color w:val="auto"/>
          <w:sz w:val="24"/>
          <w:lang w:val="en-US" w:eastAsia="zh-CN"/>
        </w:rPr>
        <w:t xml:space="preserve">十、</w:t>
      </w:r>
      <w:r>
        <w:rPr>
          <w:rFonts w:hint="eastAsia" w:ascii="宋体" w:hAnsi="宋体" w:cs="宋体"/>
          <w:b/>
          <w:bCs/>
          <w:color w:val="auto"/>
          <w:sz w:val="24"/>
        </w:rPr>
        <w:t xml:space="preserve">具备履行合同所必需的设备和专业技术能力的书面声明</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注：至少提供具备投标人有效的《食品经营许可证》扫描件或《食品生产许可证》扫描件（仅预包装食品经营的供应商，提供市场监管部门核发的仅销售预包装食品经营者备案凭证扫描件）</w:t>
      </w:r>
      <w:r/>
    </w:p>
    <w:p>
      <w:pPr>
        <w:keepLines w:val="0"/>
        <w:keepNext w:val="0"/>
        <w:pageBreakBefore w:val="0"/>
        <w:spacing w:after="0" w:line="360" w:lineRule="auto"/>
        <w:widowControl w:val="off"/>
        <w:rPr>
          <w:rFonts w:hint="eastAsia" w:ascii="宋体" w:hAnsi="宋体"/>
          <w:color w:val="auto"/>
          <w:sz w:val="24"/>
        </w:rPr>
      </w:pPr>
      <w:r>
        <w:rPr>
          <w:rFonts w:hint="eastAsia" w:ascii="宋体" w:hAnsi="宋体"/>
          <w:color w:val="auto"/>
          <w:sz w:val="24"/>
        </w:rPr>
        <w:t xml:space="preserve">项目名称： </w:t>
      </w:r>
      <w:r/>
    </w:p>
    <w:p>
      <w:pPr>
        <w:keepLines w:val="0"/>
        <w:keepNext w:val="0"/>
        <w:pageBreakBefore w:val="0"/>
        <w:spacing w:after="0" w:line="360" w:lineRule="auto"/>
        <w:widowControl w:val="off"/>
        <w:rPr>
          <w:rFonts w:hint="eastAsia" w:ascii="宋体" w:hAnsi="宋体"/>
          <w:color w:val="auto"/>
          <w:sz w:val="24"/>
        </w:rPr>
      </w:pPr>
      <w:r>
        <w:rPr>
          <w:rFonts w:hint="eastAsia" w:ascii="宋体" w:hAnsi="宋体"/>
          <w:color w:val="auto"/>
          <w:sz w:val="24"/>
        </w:rPr>
        <w:t xml:space="preserve">项目编号：</w:t>
      </w:r>
      <w:r>
        <w:rPr>
          <w:rFonts w:hint="eastAsia" w:ascii="宋体" w:hAnsi="宋体" w:cs="宋体"/>
          <w:color w:val="auto"/>
          <w:sz w:val="24"/>
        </w:rPr>
        <w:t xml:space="preserve"> </w:t>
      </w:r>
      <w:r>
        <w:rPr>
          <w:rFonts w:hint="eastAsia" w:ascii="宋体" w:hAnsi="宋体"/>
          <w:color w:val="auto"/>
          <w:sz w:val="24"/>
        </w:rPr>
        <w:t xml:space="preserve"> </w:t>
      </w:r>
      <w:r/>
    </w:p>
    <w:p>
      <w:pPr>
        <w:keepLines w:val="0"/>
        <w:keepNext w:val="0"/>
        <w:pageBreakBefore w:val="0"/>
        <w:spacing w:after="0" w:line="360" w:lineRule="auto"/>
        <w:widowControl w:val="off"/>
        <w:rPr>
          <w:rFonts w:hint="eastAsia" w:ascii="宋体" w:hAnsi="宋体"/>
          <w:color w:val="auto"/>
          <w:sz w:val="24"/>
        </w:rPr>
      </w:pPr>
      <w:r>
        <w:rPr>
          <w:rFonts w:hint="eastAsia" w:ascii="宋体" w:hAnsi="宋体"/>
          <w:color w:val="auto"/>
          <w:sz w:val="24"/>
        </w:rPr>
        <w:t xml:space="preserve">投标人郑重声明：投标人具备履行合同（项目名称：</w:t>
      </w:r>
      <w:r>
        <w:rPr>
          <w:rFonts w:hint="eastAsia" w:ascii="宋体" w:hAnsi="宋体" w:cs="宋体"/>
          <w:color w:val="auto"/>
          <w:sz w:val="24"/>
          <w:u w:val="single"/>
        </w:rPr>
        <w:t xml:space="preserve">           </w:t>
      </w:r>
      <w:r>
        <w:rPr>
          <w:rFonts w:hint="eastAsia" w:ascii="宋体" w:hAnsi="宋体"/>
          <w:color w:val="auto"/>
          <w:sz w:val="24"/>
          <w:u w:val="single"/>
        </w:rPr>
        <w:t xml:space="preserve">）</w:t>
      </w:r>
      <w:r>
        <w:rPr>
          <w:rFonts w:hint="eastAsia" w:ascii="宋体" w:hAnsi="宋体"/>
          <w:color w:val="auto"/>
          <w:sz w:val="24"/>
        </w:rPr>
        <w:t xml:space="preserve">，项目编号：</w:t>
      </w:r>
      <w:r>
        <w:rPr>
          <w:rFonts w:hint="eastAsia" w:ascii="宋体" w:hAnsi="宋体" w:cs="宋体"/>
          <w:color w:val="auto"/>
          <w:sz w:val="24"/>
          <w:u w:val="single"/>
        </w:rPr>
        <w:t xml:space="preserve">             </w:t>
      </w:r>
      <w:r>
        <w:rPr>
          <w:rFonts w:hint="eastAsia" w:ascii="宋体" w:hAnsi="宋体"/>
          <w:color w:val="auto"/>
          <w:sz w:val="24"/>
        </w:rPr>
        <w:t xml:space="preserve">）所必需的设备和专业技术能力，具体为：</w:t>
      </w:r>
      <w:r>
        <w:rPr>
          <w:rFonts w:ascii="宋体" w:hAnsi="宋体"/>
          <w:color w:val="auto"/>
          <w:sz w:val="24"/>
        </w:rPr>
        <w:br/>
      </w:r>
      <w:r>
        <w:rPr>
          <w:rFonts w:hint="eastAsia" w:ascii="宋体" w:hAnsi="宋体"/>
          <w:color w:val="auto"/>
          <w:sz w:val="24"/>
        </w:rPr>
        <w:t xml:space="preserve">设备：</w:t>
      </w:r>
      <w:r/>
    </w:p>
    <w:p>
      <w:pPr>
        <w:keepLines w:val="0"/>
        <w:keepNext w:val="0"/>
        <w:pageBreakBefore w:val="0"/>
        <w:spacing w:after="0" w:line="360" w:lineRule="auto"/>
        <w:widowControl w:val="off"/>
        <w:rPr>
          <w:rFonts w:hint="eastAsia" w:ascii="宋体" w:hAnsi="宋体"/>
          <w:color w:val="auto"/>
          <w:sz w:val="24"/>
        </w:rPr>
      </w:pPr>
      <w:r>
        <w:rPr>
          <w:rFonts w:hint="eastAsia" w:ascii="宋体" w:hAnsi="宋体"/>
          <w:color w:val="auto"/>
          <w:sz w:val="24"/>
        </w:rPr>
        <w:t xml:space="preserve">1、 （证明材料复印件附后）</w:t>
      </w:r>
      <w:r/>
    </w:p>
    <w:p>
      <w:pPr>
        <w:keepLines w:val="0"/>
        <w:keepNext w:val="0"/>
        <w:pageBreakBefore w:val="0"/>
        <w:spacing w:after="0" w:line="360" w:lineRule="auto"/>
        <w:widowControl w:val="off"/>
        <w:rPr>
          <w:rFonts w:hint="eastAsia" w:ascii="宋体" w:hAnsi="宋体"/>
          <w:color w:val="auto"/>
          <w:sz w:val="24"/>
        </w:rPr>
      </w:pPr>
      <w:r>
        <w:rPr>
          <w:rFonts w:hint="eastAsia" w:ascii="宋体" w:hAnsi="宋体"/>
          <w:color w:val="auto"/>
          <w:sz w:val="24"/>
        </w:rPr>
        <w:t xml:space="preserve">2、 （证明材料复印件附后）</w:t>
      </w:r>
      <w:r/>
    </w:p>
    <w:p>
      <w:pPr>
        <w:keepLines w:val="0"/>
        <w:keepNext w:val="0"/>
        <w:pageBreakBefore w:val="0"/>
        <w:spacing w:after="0" w:line="360" w:lineRule="auto"/>
        <w:widowControl w:val="off"/>
        <w:rPr>
          <w:rFonts w:hint="eastAsia" w:ascii="宋体" w:hAnsi="宋体"/>
          <w:color w:val="auto"/>
          <w:sz w:val="24"/>
        </w:rPr>
      </w:pPr>
      <w:r>
        <w:rPr>
          <w:rFonts w:hint="eastAsia" w:ascii="宋体" w:hAnsi="宋体"/>
          <w:color w:val="auto"/>
          <w:sz w:val="24"/>
        </w:rPr>
        <w:t xml:space="preserve">3、 （证明材料复印件附后）</w:t>
      </w:r>
      <w:r/>
    </w:p>
    <w:p>
      <w:pPr>
        <w:keepLines w:val="0"/>
        <w:keepNext w:val="0"/>
        <w:pageBreakBefore w:val="0"/>
        <w:spacing w:after="0" w:line="360" w:lineRule="auto"/>
        <w:widowControl w:val="off"/>
        <w:rPr>
          <w:rFonts w:hint="eastAsia" w:ascii="宋体" w:hAnsi="宋体"/>
          <w:color w:val="auto"/>
          <w:sz w:val="24"/>
        </w:rPr>
      </w:pPr>
      <w:r>
        <w:rPr>
          <w:rFonts w:hint="eastAsia" w:ascii="宋体" w:hAnsi="宋体"/>
          <w:color w:val="auto"/>
          <w:sz w:val="24"/>
        </w:rPr>
        <w:t xml:space="preserve">…………</w:t>
      </w:r>
      <w:r/>
    </w:p>
    <w:p>
      <w:pPr>
        <w:keepLines w:val="0"/>
        <w:keepNext w:val="0"/>
        <w:pageBreakBefore w:val="0"/>
        <w:spacing w:after="0" w:line="360" w:lineRule="auto"/>
        <w:widowControl w:val="off"/>
        <w:rPr>
          <w:rFonts w:hint="eastAsia" w:ascii="宋体" w:hAnsi="宋体"/>
          <w:color w:val="auto"/>
          <w:sz w:val="24"/>
        </w:rPr>
      </w:pPr>
      <w:r>
        <w:rPr>
          <w:rFonts w:hint="eastAsia" w:ascii="宋体" w:hAnsi="宋体"/>
          <w:color w:val="auto"/>
          <w:sz w:val="24"/>
        </w:rPr>
        <w:t xml:space="preserve">专业技术能力：</w:t>
      </w:r>
      <w:r/>
    </w:p>
    <w:p>
      <w:pPr>
        <w:keepLines w:val="0"/>
        <w:keepNext w:val="0"/>
        <w:pageBreakBefore w:val="0"/>
        <w:spacing w:after="0" w:line="360" w:lineRule="auto"/>
        <w:widowControl w:val="off"/>
        <w:rPr>
          <w:rFonts w:hint="eastAsia" w:ascii="宋体" w:hAnsi="宋体"/>
          <w:color w:val="auto"/>
          <w:sz w:val="24"/>
        </w:rPr>
      </w:pPr>
      <w:r>
        <w:rPr>
          <w:rFonts w:hint="eastAsia" w:ascii="宋体" w:hAnsi="宋体"/>
          <w:color w:val="auto"/>
          <w:sz w:val="24"/>
        </w:rPr>
        <w:t xml:space="preserve">1、（证明材料复印件附后）</w:t>
      </w:r>
      <w:r/>
    </w:p>
    <w:p>
      <w:pPr>
        <w:keepLines w:val="0"/>
        <w:keepNext w:val="0"/>
        <w:pageBreakBefore w:val="0"/>
        <w:spacing w:after="0" w:line="360" w:lineRule="auto"/>
        <w:widowControl w:val="off"/>
        <w:rPr>
          <w:rFonts w:hint="eastAsia" w:ascii="宋体" w:hAnsi="宋体"/>
          <w:color w:val="auto"/>
          <w:sz w:val="24"/>
        </w:rPr>
      </w:pPr>
      <w:r>
        <w:rPr>
          <w:rFonts w:hint="eastAsia" w:ascii="宋体" w:hAnsi="宋体"/>
          <w:color w:val="auto"/>
          <w:sz w:val="24"/>
        </w:rPr>
        <w:t xml:space="preserve">2、 （证明材料复印件附后）</w:t>
      </w:r>
      <w:r/>
    </w:p>
    <w:p>
      <w:pPr>
        <w:keepLines w:val="0"/>
        <w:keepNext w:val="0"/>
        <w:pageBreakBefore w:val="0"/>
        <w:spacing w:after="0" w:line="360" w:lineRule="auto"/>
        <w:widowControl w:val="off"/>
        <w:rPr>
          <w:rFonts w:hint="eastAsia" w:ascii="宋体" w:hAnsi="宋体"/>
          <w:color w:val="auto"/>
          <w:sz w:val="24"/>
        </w:rPr>
      </w:pPr>
      <w:r>
        <w:rPr>
          <w:rFonts w:hint="eastAsia" w:ascii="宋体" w:hAnsi="宋体"/>
          <w:color w:val="auto"/>
          <w:sz w:val="24"/>
        </w:rPr>
        <w:t xml:space="preserve">3、 （证明材料复印件附后）</w:t>
      </w:r>
      <w:r/>
    </w:p>
    <w:p>
      <w:pPr>
        <w:keepLines w:val="0"/>
        <w:keepNext w:val="0"/>
        <w:pageBreakBefore w:val="0"/>
        <w:spacing w:after="0" w:line="360" w:lineRule="auto"/>
        <w:widowControl w:val="off"/>
        <w:rPr>
          <w:rFonts w:hint="eastAsia" w:ascii="宋体" w:hAnsi="宋体"/>
          <w:color w:val="auto"/>
          <w:sz w:val="24"/>
        </w:rPr>
      </w:pPr>
      <w:r>
        <w:rPr>
          <w:rFonts w:hint="eastAsia" w:ascii="宋体" w:hAnsi="宋体"/>
          <w:color w:val="auto"/>
          <w:sz w:val="24"/>
        </w:rPr>
        <w:t xml:space="preserve">…………</w:t>
      </w:r>
      <w:r/>
    </w:p>
    <w:p>
      <w:pPr>
        <w:keepLines w:val="0"/>
        <w:keepNext w:val="0"/>
        <w:pageBreakBefore w:val="0"/>
        <w:spacing w:after="0" w:line="360" w:lineRule="auto"/>
        <w:widowControl w:val="off"/>
        <w:rPr>
          <w:rFonts w:hint="eastAsia" w:ascii="宋体" w:hAnsi="宋体"/>
          <w:color w:val="auto"/>
          <w:sz w:val="24"/>
        </w:rPr>
      </w:pPr>
      <w:r>
        <w:rPr>
          <w:rFonts w:hint="eastAsia" w:ascii="宋体" w:hAnsi="宋体"/>
          <w:color w:val="auto"/>
          <w:sz w:val="24"/>
        </w:rPr>
        <w:t xml:space="preserve">特此声明。</w:t>
      </w:r>
      <w:r/>
    </w:p>
    <w:p>
      <w:pPr>
        <w:keepLines w:val="0"/>
        <w:keepNext w:val="0"/>
        <w:pageBreakBefore w:val="0"/>
        <w:spacing w:after="0" w:line="360" w:lineRule="auto"/>
        <w:widowControl w:val="off"/>
        <w:rPr>
          <w:rFonts w:hint="eastAsia" w:ascii="宋体" w:hAnsi="宋体"/>
          <w:color w:val="auto"/>
          <w:sz w:val="24"/>
        </w:rPr>
      </w:pPr>
      <w:r>
        <w:rPr>
          <w:rFonts w:hint="eastAsia" w:ascii="宋体" w:hAnsi="宋体"/>
          <w:color w:val="auto"/>
          <w:sz w:val="24"/>
        </w:rPr>
        <w:t xml:space="preserve">投标人对上述声明的真实性负责。如有虚假，将依法承担相应责任。</w:t>
      </w:r>
      <w:r/>
    </w:p>
    <w:p>
      <w:pPr>
        <w:ind w:right="960"/>
        <w:jc w:val="center"/>
        <w:spacing w:line="360" w:lineRule="auto"/>
        <w:rPr>
          <w:rFonts w:hint="eastAsia" w:ascii="宋体" w:hAnsi="宋体"/>
          <w:color w:val="auto"/>
          <w:sz w:val="24"/>
        </w:rPr>
      </w:pPr>
      <w:r>
        <w:rPr>
          <w:rFonts w:hint="eastAsia" w:ascii="宋体" w:hAnsi="宋体"/>
          <w:color w:val="auto"/>
          <w:sz w:val="24"/>
        </w:rPr>
      </w:r>
      <w:r/>
    </w:p>
    <w:p>
      <w:pPr>
        <w:ind w:right="960"/>
        <w:jc w:val="center"/>
        <w:spacing w:line="360" w:lineRule="auto"/>
        <w:rPr>
          <w:rFonts w:hint="eastAsia" w:ascii="宋体" w:hAnsi="宋体"/>
          <w:color w:val="auto"/>
          <w:sz w:val="24"/>
          <w:u w:val="single"/>
        </w:rPr>
      </w:pPr>
      <w:r>
        <w:rPr>
          <w:rFonts w:hint="eastAsia" w:ascii="宋体" w:hAnsi="宋体"/>
          <w:color w:val="auto"/>
          <w:sz w:val="24"/>
        </w:rPr>
        <w:t xml:space="preserve">投标人（</w:t>
      </w:r>
      <w:r>
        <w:rPr>
          <w:rFonts w:hint="eastAsia" w:ascii="宋体" w:hAnsi="宋体" w:cs="宋体"/>
          <w:color w:val="auto"/>
          <w:sz w:val="24"/>
        </w:rPr>
        <w:t xml:space="preserve">盖单位</w:t>
      </w:r>
      <w:r>
        <w:rPr>
          <w:rFonts w:hint="eastAsia" w:ascii="宋体" w:hAnsi="宋体"/>
          <w:color w:val="auto"/>
          <w:sz w:val="24"/>
        </w:rPr>
        <w:t xml:space="preserve">电子签章）：</w:t>
      </w:r>
      <w:r>
        <w:rPr>
          <w:rFonts w:hint="eastAsia" w:ascii="宋体" w:hAnsi="宋体"/>
          <w:color w:val="auto"/>
          <w:sz w:val="24"/>
          <w:u w:val="single"/>
        </w:rPr>
        <w:t xml:space="preserve">        </w:t>
      </w:r>
      <w:r/>
    </w:p>
    <w:p>
      <w:pPr>
        <w:ind w:right="960"/>
        <w:jc w:val="center"/>
        <w:spacing w:line="360" w:lineRule="auto"/>
        <w:rPr>
          <w:rFonts w:hint="eastAsia" w:ascii="宋体" w:hAnsi="宋体"/>
          <w:color w:val="auto"/>
          <w:sz w:val="24"/>
        </w:rPr>
      </w:pPr>
      <w:r>
        <w:rPr>
          <w:rFonts w:hint="eastAsia" w:ascii="宋体" w:hAnsi="宋体"/>
          <w:color w:val="auto"/>
          <w:sz w:val="24"/>
        </w:rPr>
        <w:t xml:space="preserve">日期： 年  月  日</w:t>
      </w:r>
      <w:r/>
    </w:p>
    <w:p>
      <w:pPr>
        <w:jc w:val="left"/>
        <w:widowControl/>
        <w:rPr>
          <w:rFonts w:hint="eastAsia" w:ascii="宋体" w:hAnsi="宋体" w:cs="宋体"/>
          <w:b/>
          <w:color w:val="auto"/>
          <w:spacing w:val="6"/>
          <w:sz w:val="22"/>
          <w:szCs w:val="22"/>
        </w:rPr>
      </w:pPr>
      <w:r>
        <w:rPr>
          <w:rFonts w:hint="eastAsia" w:ascii="宋体" w:hAnsi="宋体" w:cs="宋体"/>
          <w:b/>
          <w:color w:val="auto"/>
          <w:spacing w:val="6"/>
          <w:sz w:val="22"/>
          <w:szCs w:val="22"/>
        </w:rPr>
        <w:br w:type="page" w:clear="all"/>
      </w:r>
      <w:r/>
    </w:p>
    <w:p>
      <w:pPr>
        <w:jc w:val="center"/>
        <w:widowControl/>
        <w:rPr>
          <w:rFonts w:hint="eastAsia" w:ascii="宋体" w:hAnsi="宋体" w:cs="宋体"/>
          <w:b/>
          <w:color w:val="auto"/>
          <w:sz w:val="24"/>
          <w:lang w:val="en-US" w:eastAsia="zh-CN"/>
        </w:rPr>
        <w:outlineLvl w:val="1"/>
      </w:pPr>
      <w:r>
        <w:rPr>
          <w:rFonts w:hint="eastAsia" w:ascii="宋体" w:hAnsi="宋体" w:cs="宋体"/>
          <w:b/>
          <w:color w:val="auto"/>
          <w:sz w:val="24"/>
          <w:lang w:val="en-US" w:eastAsia="zh-CN"/>
        </w:rPr>
        <w:t xml:space="preserve">十一、预付款保函支付条款模板</w:t>
      </w:r>
      <w:r/>
    </w:p>
    <w:p>
      <w:pPr>
        <w:ind w:firstLine="605"/>
        <w:spacing w:line="480" w:lineRule="exact"/>
        <w:rPr>
          <w:rFonts w:hint="eastAsia" w:ascii="宋体" w:hAnsi="宋体" w:cs="宋体"/>
          <w:b/>
          <w:color w:val="auto"/>
          <w:sz w:val="24"/>
        </w:rPr>
      </w:pPr>
      <w:r>
        <w:rPr>
          <w:rFonts w:hint="eastAsia" w:ascii="宋体" w:hAnsi="宋体" w:cs="宋体"/>
          <w:b/>
          <w:color w:val="auto"/>
          <w:sz w:val="24"/>
        </w:rPr>
      </w:r>
      <w:r/>
    </w:p>
    <w:p>
      <w:pPr>
        <w:ind w:firstLine="605"/>
        <w:keepLines w:val="0"/>
        <w:keepNext w:val="0"/>
        <w:pageBreakBefore w:val="0"/>
        <w:spacing w:after="0" w:line="360" w:lineRule="auto"/>
        <w:widowControl w:val="off"/>
        <w:rPr>
          <w:rFonts w:hint="eastAsia" w:ascii="宋体" w:hAnsi="宋体" w:cs="宋体"/>
          <w:b/>
          <w:color w:val="auto"/>
          <w:sz w:val="24"/>
        </w:rPr>
      </w:pPr>
      <w:r>
        <w:rPr>
          <w:rFonts w:hint="eastAsia" w:ascii="宋体" w:hAnsi="宋体" w:cs="宋体"/>
          <w:b/>
          <w:color w:val="auto"/>
          <w:sz w:val="24"/>
        </w:rPr>
        <w:t xml:space="preserve">符合条件一：提交预付款保函的</w:t>
      </w:r>
      <w:r/>
    </w:p>
    <w:p>
      <w:pPr>
        <w:ind w:firstLine="602"/>
        <w:keepLines w:val="0"/>
        <w:keepNext w:val="0"/>
        <w:pageBreakBefore w:val="0"/>
        <w:spacing w:after="0" w:line="360" w:lineRule="auto"/>
        <w:widowControl w:val="off"/>
        <w:rPr>
          <w:rFonts w:hint="eastAsia" w:ascii="宋体" w:hAnsi="宋体" w:cs="宋体"/>
          <w:color w:val="auto"/>
          <w:sz w:val="24"/>
          <w:u w:val="single"/>
        </w:rPr>
      </w:pPr>
      <w:r>
        <w:rPr>
          <w:rFonts w:hint="eastAsia" w:ascii="宋体" w:hAnsi="宋体" w:cs="宋体"/>
          <w:color w:val="auto"/>
          <w:sz w:val="24"/>
        </w:rPr>
        <w:t xml:space="preserve">（1）合同签订且卖方向买方出具预付款保函后</w:t>
      </w:r>
      <w:r>
        <w:rPr>
          <w:rFonts w:hint="eastAsia" w:ascii="宋体" w:hAnsi="宋体" w:cs="宋体"/>
          <w:color w:val="auto"/>
          <w:sz w:val="24"/>
          <w:u w:val="single"/>
        </w:rPr>
        <w:t xml:space="preserve">    </w:t>
      </w:r>
      <w:r>
        <w:rPr>
          <w:rFonts w:hint="eastAsia" w:ascii="宋体" w:hAnsi="宋体" w:cs="宋体"/>
          <w:color w:val="auto"/>
          <w:sz w:val="24"/>
        </w:rPr>
        <w:t xml:space="preserve">个工作日内，买方应支付合同价款的百分之</w:t>
      </w:r>
      <w:r>
        <w:rPr>
          <w:rFonts w:hint="eastAsia" w:ascii="宋体" w:hAnsi="宋体" w:cs="宋体"/>
          <w:color w:val="auto"/>
          <w:sz w:val="24"/>
          <w:u w:val="single"/>
        </w:rPr>
        <w:t xml:space="preserve">        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left="140" w:firstLine="602"/>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卖方需提交的支付文件：卖方出具的全额正式发票。</w:t>
      </w:r>
      <w:r>
        <w:rPr>
          <w:rFonts w:hint="eastAsia" w:ascii="宋体" w:hAnsi="宋体" w:cs="宋体"/>
          <w:color w:val="auto"/>
          <w:sz w:val="24"/>
        </w:rPr>
        <w:br w:type="textWrapping" w:clear="all"/>
      </w: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个工作日内，买方应支付合同价款的百分之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605"/>
        <w:keepLines w:val="0"/>
        <w:keepNext w:val="0"/>
        <w:pageBreakBefore w:val="0"/>
        <w:spacing w:after="0" w:line="360" w:lineRule="auto"/>
        <w:widowControl w:val="off"/>
        <w:rPr>
          <w:rFonts w:hint="eastAsia" w:ascii="宋体" w:hAnsi="宋体" w:cs="宋体"/>
          <w:b/>
          <w:color w:val="auto"/>
          <w:sz w:val="24"/>
        </w:rPr>
      </w:pPr>
      <w:r>
        <w:rPr>
          <w:rFonts w:hint="eastAsia" w:ascii="宋体" w:hAnsi="宋体" w:cs="宋体"/>
          <w:b/>
          <w:color w:val="auto"/>
          <w:sz w:val="24"/>
        </w:rPr>
        <w:t xml:space="preserve">……</w:t>
      </w:r>
      <w:r/>
    </w:p>
    <w:p>
      <w:pPr>
        <w:ind w:firstLine="605"/>
        <w:keepLines w:val="0"/>
        <w:keepNext w:val="0"/>
        <w:pageBreakBefore w:val="0"/>
        <w:spacing w:after="0" w:line="360" w:lineRule="auto"/>
        <w:widowControl w:val="off"/>
        <w:rPr>
          <w:rFonts w:hint="eastAsia" w:ascii="宋体" w:hAnsi="宋体" w:cs="宋体"/>
          <w:b/>
          <w:color w:val="auto"/>
          <w:sz w:val="24"/>
        </w:rPr>
      </w:pPr>
      <w:r>
        <w:rPr>
          <w:rFonts w:hint="eastAsia" w:ascii="宋体" w:hAnsi="宋体" w:cs="宋体"/>
          <w:b/>
          <w:color w:val="auto"/>
          <w:sz w:val="24"/>
        </w:rPr>
        <w:t xml:space="preserve">符合条件二：不提交预付款保函的</w:t>
      </w:r>
      <w:r/>
    </w:p>
    <w:p>
      <w:pPr>
        <w:ind w:firstLine="602"/>
        <w:keepLines w:val="0"/>
        <w:keepNext w:val="0"/>
        <w:pageBreakBefore w:val="0"/>
        <w:spacing w:after="0" w:line="360" w:lineRule="auto"/>
        <w:widowControl w:val="off"/>
        <w:rPr>
          <w:rFonts w:hint="eastAsia" w:ascii="宋体" w:hAnsi="宋体" w:cs="宋体"/>
          <w:color w:val="auto"/>
          <w:sz w:val="24"/>
          <w:u w:val="single"/>
        </w:rPr>
      </w:pPr>
      <w:r>
        <w:rPr>
          <w:rFonts w:hint="eastAsia" w:ascii="宋体" w:hAnsi="宋体" w:cs="宋体"/>
          <w:color w:val="auto"/>
          <w:sz w:val="24"/>
        </w:rPr>
        <w:t xml:space="preserve">（1）合同签订后</w:t>
      </w:r>
      <w:r>
        <w:rPr>
          <w:rFonts w:hint="eastAsia" w:ascii="宋体" w:hAnsi="宋体" w:cs="宋体"/>
          <w:color w:val="auto"/>
          <w:sz w:val="24"/>
          <w:u w:val="single"/>
        </w:rPr>
        <w:t xml:space="preserve">   </w:t>
      </w:r>
      <w:r>
        <w:rPr>
          <w:rFonts w:hint="eastAsia" w:ascii="宋体" w:hAnsi="宋体" w:cs="宋体"/>
          <w:color w:val="auto"/>
          <w:sz w:val="24"/>
        </w:rPr>
        <w:t xml:space="preserve">个工作日内，买方应支付合同价款的百分之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left="140" w:firstLine="602"/>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卖方需提交的支付文件：卖方出具的全额正式发票。</w:t>
      </w:r>
      <w:r/>
    </w:p>
    <w:p>
      <w:pPr>
        <w:ind w:left="140" w:firstLine="602"/>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个工作日内，买方应支付合同价款的百分之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605"/>
        <w:keepLines w:val="0"/>
        <w:keepNext w:val="0"/>
        <w:pageBreakBefore w:val="0"/>
        <w:spacing w:after="0" w:line="360" w:lineRule="auto"/>
        <w:widowControl w:val="off"/>
        <w:rPr>
          <w:rFonts w:hint="eastAsia" w:ascii="宋体" w:hAnsi="宋体" w:cs="宋体"/>
          <w:b/>
          <w:color w:val="auto"/>
          <w:sz w:val="24"/>
        </w:rPr>
      </w:pPr>
      <w:r>
        <w:rPr>
          <w:rFonts w:hint="eastAsia" w:ascii="宋体" w:hAnsi="宋体" w:cs="宋体"/>
          <w:b/>
          <w:color w:val="auto"/>
          <w:sz w:val="24"/>
        </w:rPr>
        <w:t xml:space="preserve">……</w:t>
      </w:r>
      <w:r/>
    </w:p>
    <w:p>
      <w:pPr>
        <w:ind w:left="140" w:firstLine="605"/>
        <w:keepLines w:val="0"/>
        <w:keepNext w:val="0"/>
        <w:pageBreakBefore w:val="0"/>
        <w:spacing w:after="0" w:line="360" w:lineRule="auto"/>
        <w:widowControl w:val="off"/>
        <w:rPr>
          <w:rFonts w:hint="eastAsia" w:ascii="宋体" w:hAnsi="宋体" w:cs="宋体"/>
          <w:b/>
          <w:color w:val="auto"/>
          <w:sz w:val="24"/>
        </w:rPr>
      </w:pPr>
      <w:r>
        <w:rPr>
          <w:rFonts w:hint="eastAsia" w:ascii="宋体" w:hAnsi="宋体" w:cs="宋体"/>
          <w:b/>
          <w:color w:val="auto"/>
          <w:sz w:val="24"/>
        </w:rPr>
        <w:t xml:space="preserve">注:</w:t>
      </w:r>
      <w:r/>
    </w:p>
    <w:p>
      <w:pPr>
        <w:ind w:left="140" w:firstLine="602"/>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1、付款条件一中，出具预付款保函后支付的合同款应当与保函金额一致。</w:t>
      </w:r>
      <w:r/>
    </w:p>
    <w:p>
      <w:pPr>
        <w:ind w:left="140" w:firstLine="602"/>
        <w:keepLines w:val="0"/>
        <w:keepNext w:val="0"/>
        <w:pageBreakBefore w:val="0"/>
        <w:spacing w:after="0" w:line="360" w:lineRule="auto"/>
        <w:widowControl w:val="off"/>
        <w:rPr>
          <w:rFonts w:hint="eastAsia" w:ascii="宋体" w:hAnsi="宋体" w:cs="宋体"/>
          <w:color w:val="auto"/>
          <w:sz w:val="24"/>
        </w:rPr>
      </w:pPr>
      <w:r>
        <w:rPr>
          <w:rFonts w:hint="eastAsia" w:ascii="宋体" w:hAnsi="宋体" w:cs="宋体"/>
          <w:color w:val="auto"/>
          <w:sz w:val="24"/>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Futura Bk">
    <w:panose1 w:val="020B0503020202020204"/>
  </w:font>
  <w:font w:name="Book Antiqua">
    <w:panose1 w:val="02040602050305030304"/>
  </w:font>
  <w:font w:name="Garamond">
    <w:panose1 w:val="02020404030301010803"/>
  </w:font>
  <w:font w:name="黑体.獞詞頇.">
    <w:panose1 w:val="02010609060101010101"/>
  </w:font>
  <w:font w:name="?7">
    <w:panose1 w:val="020B0503020202020204"/>
  </w:font>
  <w:font w:name="五">
    <w:panose1 w:val="020B0503020202020204"/>
  </w:font>
  <w:font w:name="汉鼎简中黑">
    <w:panose1 w:val="020B0503020202020204"/>
  </w:font>
  <w:font w:name="华文细黑">
    <w:panose1 w:val="02010600040101010101"/>
  </w:font>
  <w:font w:name="Tahoma">
    <w:panose1 w:val="020B0604030504040204"/>
  </w:font>
  <w:font w:name="GulimChe">
    <w:panose1 w:val="020B0509000000000000"/>
  </w:font>
  <w:font w:name="仿宋体">
    <w:panose1 w:val="02010609060101010101"/>
  </w:font>
  <w:font w:name="楷体_GB2312">
    <w:panose1 w:val="02010609060101010101"/>
  </w:font>
  <w:font w:name="Calibri Light">
    <w:panose1 w:val="020F0302020204030204"/>
  </w:font>
  <w:font w:name="MS Gothic">
    <w:panose1 w:val="020B0609070205080204"/>
  </w:font>
  <w:font w:name="Symbol">
    <w:panose1 w:val="05050102010706020507"/>
  </w:font>
  <w:font w:name="新宋体">
    <w:panose1 w:val="02010609030101010101"/>
  </w:font>
  <w:font w:name="Courier">
    <w:panose1 w:val="02070309020205020404"/>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方正楷体简体">
    <w:panose1 w:val="020B0503020202020204"/>
  </w:font>
  <w:font w:name="Cambria">
    <w:panose1 w:val="02040503050406030204"/>
  </w:font>
  <w:font w:name="方正书宋">
    <w:panose1 w:val="020B0503020202020204"/>
  </w:font>
  <w:font w:name="方正宋黑简体">
    <w:panose1 w:val="020B0503020202020204"/>
  </w:font>
  <w:font w:name="Courier New">
    <w:panose1 w:val="02070309020205020404"/>
  </w:font>
  <w:font w:name="等线 Light">
    <w:panose1 w:val="02010600030101010101"/>
  </w:font>
  <w:font w:name="仿宋">
    <w:panose1 w:val="02010609060101010101"/>
  </w:font>
  <w:font w:name="等线">
    <w:panose1 w:val="0201060003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monospace">
    <w:panose1 w:val="020B0503020202020204"/>
  </w:font>
  <w:font w:name="Microsoft JhengHei">
    <w:panose1 w:val="020B060403050404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keepLines w:val="0"/>
      <w:keepNext w:val="0"/>
      <w:pageBreakBefore w:val="0"/>
      <w:spacing w:after="0" w:line="240" w:lineRule="auto"/>
      <w:widowControl w:val="off"/>
      <w:rPr>
        <w:rFonts w:hint="eastAsia" w:ascii="宋体" w:hAnsi="宋体" w:eastAsia="宋体" w:cs="宋体"/>
      </w:rPr>
    </w:pPr>
    <w:r>
      <w:rPr>
        <w:rFonts w:hint="eastAsia" w:ascii="宋体" w:hAnsi="宋体" w:eastAsia="宋体" w:cs="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53915"/>
      <w:docPartObj>
        <w:docPartGallery w:val="autotext"/>
      </w:docPartObj>
      <w:rPr>
        <w:rFonts w:hint="eastAsia" w:ascii="宋体" w:hAnsi="宋体" w:eastAsia="宋体" w:cs="宋体"/>
      </w:rPr>
    </w:sdtPr>
    <w:sdtContent>
      <w:p>
        <w:pPr>
          <w:pStyle w:val="895"/>
          <w:jc w:val="center"/>
          <w:keepLines w:val="0"/>
          <w:keepNext w:val="0"/>
          <w:pageBreakBefore w:val="0"/>
          <w:spacing w:after="0" w:line="240" w:lineRule="auto"/>
          <w:widowControl w:val="off"/>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PAGE   \* MERGEFORMAT</w:instrText>
        </w:r>
        <w:r>
          <w:rPr>
            <w:rFonts w:hint="eastAsia" w:ascii="宋体" w:hAnsi="宋体" w:eastAsia="宋体" w:cs="宋体"/>
          </w:rPr>
          <w:fldChar w:fldCharType="separate"/>
        </w:r>
        <w:r>
          <w:rPr>
            <w:rFonts w:hint="eastAsia" w:ascii="宋体" w:hAnsi="宋体" w:eastAsia="宋体" w:cs="宋体"/>
            <w:lang w:val="zh-CN"/>
          </w:rPr>
          <w:t xml:space="preserve">2</w:t>
        </w:r>
        <w:r>
          <w:rPr>
            <w:rFonts w:hint="eastAsia" w:ascii="宋体" w:hAnsi="宋体" w:eastAsia="宋体" w:cs="宋体"/>
          </w:rP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tabs>
        <w:tab w:val="center" w:pos="4819" w:leader="none"/>
        <w:tab w:val="clear" w:pos="714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keepLines w:val="0"/>
                            <w:keepNext w:val="0"/>
                            <w:pageBreakBefore w:val="0"/>
                            <w:spacing w:after="0" w:line="240" w:lineRule="auto"/>
                            <w:widowControl w:val="off"/>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keepLines w:val="0"/>
                      <w:keepNext w:val="0"/>
                      <w:pageBreakBefore w:val="0"/>
                      <w:spacing w:after="0" w:line="240" w:lineRule="auto"/>
                      <w:widowControl w:val="off"/>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i/>
        <w:iCs/>
        <w:sz w:val="18"/>
      </w:rPr>
      <w:pBdr>
        <w:bottom w:val="none" w:color="auto" w:sz="0" w:space="0"/>
      </w:pBdr>
    </w:pPr>
    <w:r>
      <w:rPr>
        <w:i/>
        <w:iCs/>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796"/>
      <w:isLgl w:val="false"/>
      <w:suff w:val="tab"/>
      <w:lvlText w:val="%1）"/>
      <w:lvlJc w:val="left"/>
      <w:pPr>
        <w:ind w:left="900" w:hanging="420"/>
      </w:pPr>
      <w:rPr>
        <w:rFonts w:hint="default" w:cs="Times New Roman"/>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
    <w:multiLevelType w:val="hybridMultilevel"/>
    <w:lvl w:ilvl="0">
      <w:start w:val="1"/>
      <w:numFmt w:val="bullet"/>
      <w:pStyle w:val="1895"/>
      <w:isLgl w:val="false"/>
      <w:suff w:val="tab"/>
      <w:lvlText w:val=""/>
      <w:lvlJc w:val="left"/>
      <w:pPr>
        <w:ind w:left="846" w:hanging="420"/>
      </w:pPr>
      <w:rPr>
        <w:rFonts w:hint="default" w:ascii="Wingdings" w:hAnsi="Wingdings"/>
      </w:rPr>
    </w:lvl>
    <w:lvl w:ilvl="1">
      <w:start w:val="1"/>
      <w:numFmt w:val="bullet"/>
      <w:isLgl w:val="false"/>
      <w:suff w:val="tab"/>
      <w:lvlText w:val=""/>
      <w:lvlJc w:val="left"/>
      <w:pPr>
        <w:ind w:left="1266" w:hanging="420"/>
      </w:pPr>
      <w:rPr>
        <w:rFonts w:hint="default" w:ascii="Wingdings" w:hAnsi="Wingdings"/>
      </w:rPr>
    </w:lvl>
    <w:lvl w:ilvl="2">
      <w:start w:val="1"/>
      <w:numFmt w:val="bullet"/>
      <w:isLgl w:val="false"/>
      <w:suff w:val="tab"/>
      <w:lvlText w:val=""/>
      <w:lvlJc w:val="left"/>
      <w:pPr>
        <w:ind w:left="1686" w:hanging="420"/>
      </w:pPr>
      <w:rPr>
        <w:rFonts w:hint="default" w:ascii="Wingdings" w:hAnsi="Wingdings"/>
      </w:rPr>
    </w:lvl>
    <w:lvl w:ilvl="3">
      <w:start w:val="1"/>
      <w:numFmt w:val="bullet"/>
      <w:isLgl w:val="false"/>
      <w:suff w:val="tab"/>
      <w:lvlText w:val=""/>
      <w:lvlJc w:val="left"/>
      <w:pPr>
        <w:ind w:left="2106" w:hanging="420"/>
      </w:pPr>
      <w:rPr>
        <w:rFonts w:hint="default" w:ascii="Wingdings" w:hAnsi="Wingdings"/>
      </w:rPr>
    </w:lvl>
    <w:lvl w:ilvl="4">
      <w:start w:val="1"/>
      <w:numFmt w:val="bullet"/>
      <w:isLgl w:val="false"/>
      <w:suff w:val="tab"/>
      <w:lvlText w:val=""/>
      <w:lvlJc w:val="left"/>
      <w:pPr>
        <w:ind w:left="2526" w:hanging="420"/>
      </w:pPr>
      <w:rPr>
        <w:rFonts w:hint="default" w:ascii="Wingdings" w:hAnsi="Wingdings"/>
      </w:rPr>
    </w:lvl>
    <w:lvl w:ilvl="5">
      <w:start w:val="1"/>
      <w:numFmt w:val="bullet"/>
      <w:isLgl w:val="false"/>
      <w:suff w:val="tab"/>
      <w:lvlText w:val=""/>
      <w:lvlJc w:val="left"/>
      <w:pPr>
        <w:ind w:left="2946" w:hanging="420"/>
      </w:pPr>
      <w:rPr>
        <w:rFonts w:hint="default" w:ascii="Wingdings" w:hAnsi="Wingdings"/>
      </w:rPr>
    </w:lvl>
    <w:lvl w:ilvl="6">
      <w:start w:val="1"/>
      <w:numFmt w:val="bullet"/>
      <w:isLgl w:val="false"/>
      <w:suff w:val="tab"/>
      <w:lvlText w:val=""/>
      <w:lvlJc w:val="left"/>
      <w:pPr>
        <w:ind w:left="3366" w:hanging="420"/>
      </w:pPr>
      <w:rPr>
        <w:rFonts w:hint="default" w:ascii="Wingdings" w:hAnsi="Wingdings"/>
      </w:rPr>
    </w:lvl>
    <w:lvl w:ilvl="7">
      <w:start w:val="1"/>
      <w:numFmt w:val="bullet"/>
      <w:isLgl w:val="false"/>
      <w:suff w:val="tab"/>
      <w:lvlText w:val=""/>
      <w:lvlJc w:val="left"/>
      <w:pPr>
        <w:ind w:left="3786" w:hanging="420"/>
      </w:pPr>
      <w:rPr>
        <w:rFonts w:hint="default" w:ascii="Wingdings" w:hAnsi="Wingdings"/>
      </w:rPr>
    </w:lvl>
    <w:lvl w:ilvl="8">
      <w:start w:val="1"/>
      <w:numFmt w:val="bullet"/>
      <w:isLgl w:val="false"/>
      <w:suff w:val="tab"/>
      <w:lvlText w:val=""/>
      <w:lvlJc w:val="left"/>
      <w:pPr>
        <w:ind w:left="4206" w:hanging="420"/>
      </w:pPr>
      <w:rPr>
        <w:rFonts w:hint="default" w:ascii="Wingdings" w:hAnsi="Wingdings"/>
      </w:rPr>
    </w:lvl>
  </w:abstractNum>
  <w:abstractNum w:abstractNumId="2">
    <w:multiLevelType w:val="hybridMultilevel"/>
    <w:lvl w:ilvl="0">
      <w:start w:val="1"/>
      <w:numFmt w:val="bullet"/>
      <w:pStyle w:val="1693"/>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3">
    <w:multiLevelType w:val="hybridMultilevel"/>
    <w:lvl w:ilvl="0">
      <w:start w:val="1"/>
      <w:numFmt w:val="bullet"/>
      <w:pStyle w:val="1963"/>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1"/>
      <w:numFmt w:val="chineseCountingThousand"/>
      <w:pStyle w:val="1861"/>
      <w:isLgl w:val="false"/>
      <w:suff w:val="tab"/>
      <w:lvlText w:val="第%1章."/>
      <w:lvlJc w:val="left"/>
      <w:pPr>
        <w:ind w:left="420" w:hanging="420"/>
        <w:tabs>
          <w:tab w:val="left" w:pos="420" w:leader="none"/>
        </w:tabs>
      </w:pPr>
      <w:rPr>
        <w:rFonts w:cs="Times New Roman"/>
      </w:rPr>
    </w:lvl>
    <w:lvl w:ilvl="1">
      <w:start w:val="1"/>
      <w:numFmt w:val="decimal"/>
      <w:isLgl w:val="false"/>
      <w:suff w:val="tab"/>
      <w:lvlText w:val="%2."/>
      <w:lvlJc w:val="left"/>
      <w:pPr>
        <w:ind w:left="1440" w:hanging="360"/>
        <w:tabs>
          <w:tab w:val="left" w:pos="1440" w:leader="none"/>
        </w:tabs>
      </w:pPr>
      <w:rPr>
        <w:rFonts w:cs="Times New Roman"/>
      </w:rPr>
    </w:lvl>
    <w:lvl w:ilvl="2">
      <w:start w:val="1"/>
      <w:numFmt w:val="decimal"/>
      <w:isLgl w:val="false"/>
      <w:suff w:val="tab"/>
      <w:lvlText w:val="%3."/>
      <w:lvlJc w:val="left"/>
      <w:pPr>
        <w:ind w:left="2160" w:hanging="360"/>
        <w:tabs>
          <w:tab w:val="left" w:pos="2160" w:leader="none"/>
        </w:tabs>
      </w:pPr>
      <w:rPr>
        <w:rFonts w:cs="Times New Roman"/>
      </w:rPr>
    </w:lvl>
    <w:lvl w:ilvl="3">
      <w:start w:val="1"/>
      <w:numFmt w:val="decimal"/>
      <w:isLgl w:val="false"/>
      <w:suff w:val="tab"/>
      <w:lvlText w:val="%4."/>
      <w:lvlJc w:val="left"/>
      <w:pPr>
        <w:ind w:left="2880" w:hanging="360"/>
        <w:tabs>
          <w:tab w:val="left" w:pos="2880" w:leader="none"/>
        </w:tabs>
      </w:pPr>
      <w:rPr>
        <w:rFonts w:cs="Times New Roman"/>
      </w:rPr>
    </w:lvl>
    <w:lvl w:ilvl="4">
      <w:start w:val="1"/>
      <w:numFmt w:val="decimal"/>
      <w:isLgl w:val="false"/>
      <w:suff w:val="tab"/>
      <w:lvlText w:val="%5."/>
      <w:lvlJc w:val="left"/>
      <w:pPr>
        <w:ind w:left="3600" w:hanging="360"/>
        <w:tabs>
          <w:tab w:val="left" w:pos="3600" w:leader="none"/>
        </w:tabs>
      </w:pPr>
      <w:rPr>
        <w:rFonts w:cs="Times New Roman"/>
      </w:rPr>
    </w:lvl>
    <w:lvl w:ilvl="5">
      <w:start w:val="1"/>
      <w:numFmt w:val="decimal"/>
      <w:isLgl w:val="false"/>
      <w:suff w:val="tab"/>
      <w:lvlText w:val="%6."/>
      <w:lvlJc w:val="left"/>
      <w:pPr>
        <w:ind w:left="4320" w:hanging="360"/>
        <w:tabs>
          <w:tab w:val="left" w:pos="4320" w:leader="none"/>
        </w:tabs>
      </w:pPr>
      <w:rPr>
        <w:rFonts w:cs="Times New Roman"/>
      </w:rPr>
    </w:lvl>
    <w:lvl w:ilvl="6">
      <w:start w:val="1"/>
      <w:numFmt w:val="decimal"/>
      <w:isLgl w:val="false"/>
      <w:suff w:val="tab"/>
      <w:lvlText w:val="%7."/>
      <w:lvlJc w:val="left"/>
      <w:pPr>
        <w:ind w:left="5040" w:hanging="360"/>
        <w:tabs>
          <w:tab w:val="left" w:pos="5040" w:leader="none"/>
        </w:tabs>
      </w:pPr>
      <w:rPr>
        <w:rFonts w:cs="Times New Roman"/>
      </w:rPr>
    </w:lvl>
    <w:lvl w:ilvl="7">
      <w:start w:val="1"/>
      <w:numFmt w:val="decimal"/>
      <w:isLgl w:val="false"/>
      <w:suff w:val="tab"/>
      <w:lvlText w:val="%8."/>
      <w:lvlJc w:val="left"/>
      <w:pPr>
        <w:ind w:left="5760" w:hanging="360"/>
        <w:tabs>
          <w:tab w:val="left" w:pos="5760" w:leader="none"/>
        </w:tabs>
      </w:pPr>
      <w:rPr>
        <w:rFonts w:cs="Times New Roman"/>
      </w:rPr>
    </w:lvl>
    <w:lvl w:ilvl="8">
      <w:start w:val="1"/>
      <w:numFmt w:val="decimal"/>
      <w:isLgl w:val="false"/>
      <w:suff w:val="tab"/>
      <w:lvlText w:val="%9."/>
      <w:lvlJc w:val="left"/>
      <w:pPr>
        <w:ind w:left="6480" w:hanging="360"/>
        <w:tabs>
          <w:tab w:val="left" w:pos="6480" w:leader="none"/>
        </w:tabs>
      </w:pPr>
      <w:rPr>
        <w:rFonts w:cs="Times New Roman"/>
      </w:rPr>
    </w:lvl>
  </w:abstractNum>
  <w:abstractNum w:abstractNumId="5">
    <w:multiLevelType w:val="hybridMultilevel"/>
    <w:lvl w:ilvl="0">
      <w:start w:val="1"/>
      <w:numFmt w:val="bullet"/>
      <w:pStyle w:val="1374"/>
      <w:isLgl w:val="false"/>
      <w:suff w:val="tab"/>
      <w:lvlText w:val=""/>
      <w:lvlJc w:val="left"/>
      <w:pPr>
        <w:ind w:left="900" w:hanging="420"/>
        <w:tabs>
          <w:tab w:val="left" w:pos="900" w:leader="none"/>
        </w:tabs>
      </w:pPr>
      <w:rPr>
        <w:rFonts w:hint="default" w:ascii="Wingdings" w:hAnsi="Wingdings"/>
      </w:rPr>
    </w:lvl>
    <w:lvl w:ilvl="1">
      <w:start w:val="1"/>
      <w:numFmt w:val="decimal"/>
      <w:isLgl w:val="false"/>
      <w:suff w:val="tab"/>
      <w:lvlText w:val="%2."/>
      <w:lvlJc w:val="left"/>
      <w:pPr>
        <w:ind w:left="840" w:hanging="420"/>
        <w:tabs>
          <w:tab w:val="left" w:pos="840" w:leader="none"/>
        </w:tabs>
      </w:pPr>
      <w:rPr>
        <w:rFonts w:hint="default" w:cs="Times New Roman"/>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1"/>
      <w:numFmt w:val="decimal"/>
      <w:pStyle w:val="1686"/>
      <w:isLgl w:val="false"/>
      <w:suff w:val="tab"/>
      <w:lvlText w:val="（%1）"/>
      <w:lvlJc w:val="left"/>
      <w:pPr>
        <w:ind w:left="42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decimal"/>
      <w:isLgl w:val="false"/>
      <w:suff w:val="tab"/>
      <w:lvlText w:val="(%2)"/>
      <w:lvlJc w:val="left"/>
      <w:pPr>
        <w:ind w:left="1140" w:hanging="720"/>
      </w:pPr>
      <w:rPr>
        <w:rFonts w:hint="default"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7">
    <w:multiLevelType w:val="hybridMultilevel"/>
    <w:lvl w:ilvl="0">
      <w:start w:val="1"/>
      <w:numFmt w:val="decimal"/>
      <w:pStyle w:val="1548"/>
      <w:isLgl w:val="false"/>
      <w:suff w:val="space"/>
      <w:lvlText w:val="第%1章"/>
      <w:lvlJc w:val="center"/>
      <w:pPr>
        <w:ind w:firstLine="288"/>
      </w:pPr>
      <w:rPr>
        <w:rFonts w:hint="eastAsia" w:cs="Times New Roman"/>
      </w:rPr>
    </w:lvl>
    <w:lvl w:ilvl="1">
      <w:start w:val="1"/>
      <w:numFmt w:val="decimal"/>
      <w:pStyle w:val="1544"/>
      <w:isLgl w:val="false"/>
      <w:suff w:val="space"/>
      <w:lvlText w:val="%1.%2"/>
      <w:lvlJc w:val="left"/>
      <w:pPr/>
      <w:rPr>
        <w:rFonts w:hint="eastAsia" w:ascii="黑体" w:hAnsi="黑体" w:eastAsia="黑体" w:cs="Times New Roman"/>
        <w:sz w:val="30"/>
      </w:rPr>
    </w:lvl>
    <w:lvl w:ilvl="2">
      <w:start w:val="1"/>
      <w:numFmt w:val="decimal"/>
      <w:pStyle w:val="1545"/>
      <w:isLgl w:val="false"/>
      <w:suff w:val="space"/>
      <w:lvlText w:val="%1.%2.%3"/>
      <w:lvlJc w:val="left"/>
      <w:pPr/>
      <w:rPr>
        <w:rFonts w:hint="eastAsia" w:ascii="黑体" w:hAnsi="黑体" w:eastAsia="黑体" w:cs="Times New Roman"/>
        <w:sz w:val="28"/>
      </w:rPr>
    </w:lvl>
    <w:lvl w:ilvl="3">
      <w:start w:val="1"/>
      <w:numFmt w:val="decimal"/>
      <w:pStyle w:val="1546"/>
      <w:isLgl w:val="false"/>
      <w:suff w:val="space"/>
      <w:lvlText w:val="%1.%2.%3.%4"/>
      <w:lvlJc w:val="left"/>
      <w:pPr/>
      <w:rPr>
        <w:rFonts w:hint="eastAsia" w:ascii="黑体" w:hAnsi="黑体" w:eastAsia="黑体" w:cs="Times New Roman"/>
        <w:sz w:val="28"/>
      </w:rPr>
    </w:lvl>
    <w:lvl w:ilvl="4">
      <w:start w:val="1"/>
      <w:numFmt w:val="decimal"/>
      <w:pStyle w:val="1549"/>
      <w:isLgl w:val="false"/>
      <w:suff w:val="space"/>
      <w:lvlText w:val="%1.%2.%3.%4.%5"/>
      <w:lvlJc w:val="left"/>
      <w:pPr/>
      <w:rPr>
        <w:rFonts w:hint="eastAsia" w:cs="Times New Roman"/>
      </w:rPr>
    </w:lvl>
    <w:lvl w:ilvl="5">
      <w:start w:val="1"/>
      <w:numFmt w:val="decimal"/>
      <w:isLgl w:val="false"/>
      <w:suff w:val="tab"/>
      <w:lvlText w:val="%1.%2.%3.%4.%5.%6"/>
      <w:lvlJc w:val="left"/>
      <w:pPr/>
      <w:rPr>
        <w:rFonts w:hint="eastAsia" w:cs="Times New Roman"/>
      </w:rPr>
    </w:lvl>
    <w:lvl w:ilvl="6">
      <w:start w:val="1"/>
      <w:numFmt w:val="decimal"/>
      <w:isLgl w:val="false"/>
      <w:suff w:val="tab"/>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8">
    <w:multiLevelType w:val="hybridMultilevel"/>
    <w:lvl w:ilvl="0">
      <w:start w:val="2"/>
      <w:numFmt w:val="decimal"/>
      <w:isLgl w:val="false"/>
      <w:suff w:val="tab"/>
      <w:lvlText w:val="%1"/>
      <w:lvlJc w:val="left"/>
      <w:pPr>
        <w:ind w:left="425" w:hanging="425"/>
      </w:pPr>
      <w:rPr>
        <w:rFonts w:hint="eastAsia" w:cs="Times New Roman"/>
      </w:rPr>
    </w:lvl>
    <w:lvl w:ilvl="1">
      <w:start w:val="2"/>
      <w:numFmt w:val="decimal"/>
      <w:isLgl/>
      <w:suff w:val="tab"/>
      <w:lvlText w:val="%1.%2"/>
      <w:lvlJc w:val="left"/>
      <w:pPr/>
      <w:rPr>
        <w:rFonts w:hint="eastAsia" w:cs="Times New Roman"/>
      </w:rPr>
    </w:lvl>
    <w:lvl w:ilvl="2">
      <w:start w:val="1"/>
      <w:numFmt w:val="decimal"/>
      <w:pStyle w:val="1609"/>
      <w:isLgl/>
      <w:suff w:val="tab"/>
      <w:lvlText w:val="%1.%2.%3"/>
      <w:lvlJc w:val="left"/>
      <w:pPr>
        <w:tabs>
          <w:tab w:val="left" w:pos="0" w:leader="none"/>
        </w:tabs>
      </w:pPr>
      <w:rPr>
        <w:rFonts w:hint="eastAsia" w:ascii="Times New Roman" w:hAnsi="Times New Roman" w:cs="Times New Roman"/>
        <w:sz w:val="24"/>
      </w:rPr>
    </w:lvl>
    <w:lvl w:ilvl="3">
      <w:start w:val="1"/>
      <w:numFmt w:val="decimal"/>
      <w:isLgl w:val="false"/>
      <w:suff w:val="tab"/>
      <w:lvlText w:val="%1.%2.%3.%4"/>
      <w:lvlJc w:val="left"/>
      <w:pPr>
        <w:ind w:left="1984" w:hanging="708"/>
      </w:pPr>
      <w:rPr>
        <w:rFonts w:hint="eastAsia" w:cs="Times New Roman"/>
      </w:rPr>
    </w:lvl>
    <w:lvl w:ilvl="4">
      <w:start w:val="1"/>
      <w:numFmt w:val="decimal"/>
      <w:isLgl w:val="false"/>
      <w:suff w:val="tab"/>
      <w:lvlText w:val="%1.%2.%3.%4.%5"/>
      <w:lvlJc w:val="left"/>
      <w:pPr>
        <w:ind w:left="2551" w:hanging="850"/>
      </w:pPr>
      <w:rPr>
        <w:rFonts w:hint="eastAsia" w:cs="Times New Roman"/>
      </w:rPr>
    </w:lvl>
    <w:lvl w:ilvl="5">
      <w:start w:val="1"/>
      <w:numFmt w:val="decimal"/>
      <w:isLgl w:val="false"/>
      <w:suff w:val="tab"/>
      <w:lvlText w:val="%1.%2.%3.%4.%5.%6"/>
      <w:lvlJc w:val="left"/>
      <w:pPr>
        <w:ind w:left="3260" w:hanging="1134"/>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9">
    <w:multiLevelType w:val="hybridMultilevel"/>
    <w:lvl w:ilvl="0">
      <w:start w:val="1"/>
      <w:numFmt w:val="decimal"/>
      <w:isLgl w:val="false"/>
      <w:suff w:val="tab"/>
      <w:lvlText w:val="%1."/>
      <w:lvlJc w:val="left"/>
      <w:pPr>
        <w:ind w:left="720" w:hanging="720"/>
        <w:tabs>
          <w:tab w:val="left" w:pos="720" w:leader="none"/>
        </w:tabs>
      </w:pPr>
      <w:rPr>
        <w:rFonts w:hint="eastAsia" w:cs="Times New Roman"/>
      </w:rPr>
    </w:lvl>
    <w:lvl w:ilvl="1">
      <w:start w:val="1"/>
      <w:numFmt w:val="decimal"/>
      <w:isLgl w:val="false"/>
      <w:suff w:val="tab"/>
      <w:lvlText w:val="%2."/>
      <w:lvlJc w:val="left"/>
      <w:pPr>
        <w:ind w:left="1440" w:hanging="720"/>
        <w:tabs>
          <w:tab w:val="left" w:pos="1440" w:leader="none"/>
        </w:tabs>
      </w:pPr>
      <w:rPr>
        <w:rFonts w:hint="eastAsia" w:cs="Times New Roman"/>
      </w:rPr>
    </w:lvl>
    <w:lvl w:ilvl="2">
      <w:start w:val="1"/>
      <w:numFmt w:val="decimal"/>
      <w:isLgl w:val="false"/>
      <w:suff w:val="tab"/>
      <w:lvlText w:val="%3."/>
      <w:lvlJc w:val="left"/>
      <w:pPr>
        <w:ind w:left="2160" w:hanging="720"/>
        <w:tabs>
          <w:tab w:val="left" w:pos="2160" w:leader="none"/>
        </w:tabs>
      </w:pPr>
      <w:rPr>
        <w:rFonts w:hint="eastAsia" w:cs="Times New Roman"/>
      </w:rPr>
    </w:lvl>
    <w:lvl w:ilvl="3">
      <w:start w:val="1"/>
      <w:numFmt w:val="decimal"/>
      <w:isLgl w:val="false"/>
      <w:suff w:val="tab"/>
      <w:lvlText w:val="%4."/>
      <w:lvlJc w:val="left"/>
      <w:pPr>
        <w:ind w:left="2880" w:hanging="720"/>
        <w:tabs>
          <w:tab w:val="left" w:pos="2880" w:leader="none"/>
        </w:tabs>
      </w:pPr>
      <w:rPr>
        <w:rFonts w:hint="eastAsia" w:cs="Times New Roman"/>
      </w:rPr>
    </w:lvl>
    <w:lvl w:ilvl="4">
      <w:start w:val="1"/>
      <w:numFmt w:val="decimal"/>
      <w:isLgl w:val="false"/>
      <w:suff w:val="tab"/>
      <w:lvlText w:val="%5."/>
      <w:lvlJc w:val="left"/>
      <w:pPr>
        <w:ind w:left="3600" w:hanging="720"/>
        <w:tabs>
          <w:tab w:val="left" w:pos="3600" w:leader="none"/>
        </w:tabs>
      </w:pPr>
      <w:rPr>
        <w:rFonts w:hint="eastAsia" w:cs="Times New Roman"/>
      </w:rPr>
    </w:lvl>
    <w:lvl w:ilvl="5">
      <w:start w:val="1"/>
      <w:numFmt w:val="decimal"/>
      <w:isLgl w:val="false"/>
      <w:suff w:val="tab"/>
      <w:lvlText w:val="%6."/>
      <w:lvlJc w:val="left"/>
      <w:pPr>
        <w:ind w:left="4320" w:hanging="720"/>
        <w:tabs>
          <w:tab w:val="left" w:pos="4320" w:leader="none"/>
        </w:tabs>
      </w:pPr>
      <w:rPr>
        <w:rFonts w:hint="eastAsia" w:cs="Times New Roman"/>
      </w:rPr>
    </w:lvl>
    <w:lvl w:ilvl="6">
      <w:start w:val="1"/>
      <w:numFmt w:val="decimal"/>
      <w:pStyle w:val="2133"/>
      <w:isLgl w:val="false"/>
      <w:suff w:val="tab"/>
      <w:lvlText w:val="%7."/>
      <w:lvlJc w:val="left"/>
      <w:pPr>
        <w:tabs>
          <w:tab w:val="left" w:pos="5040" w:leader="none"/>
        </w:tabs>
      </w:pPr>
      <w:rPr>
        <w:rFonts w:hint="eastAsia" w:cs="Times New Roman"/>
      </w:rPr>
    </w:lvl>
    <w:lvl w:ilvl="7">
      <w:start w:val="1"/>
      <w:numFmt w:val="decimal"/>
      <w:isLgl w:val="false"/>
      <w:suff w:val="tab"/>
      <w:lvlText w:val="%8."/>
      <w:lvlJc w:val="left"/>
      <w:pPr>
        <w:ind w:left="5760" w:hanging="720"/>
        <w:tabs>
          <w:tab w:val="left" w:pos="5760" w:leader="none"/>
        </w:tabs>
      </w:pPr>
      <w:rPr>
        <w:rFonts w:hint="eastAsia" w:cs="Times New Roman"/>
      </w:rPr>
    </w:lvl>
    <w:lvl w:ilvl="8">
      <w:start w:val="1"/>
      <w:numFmt w:val="decimal"/>
      <w:isLgl w:val="false"/>
      <w:suff w:val="tab"/>
      <w:lvlText w:val="%9."/>
      <w:lvlJc w:val="left"/>
      <w:pPr>
        <w:ind w:left="6480" w:hanging="720"/>
        <w:tabs>
          <w:tab w:val="left" w:pos="6480" w:leader="none"/>
        </w:tabs>
      </w:pPr>
      <w:rPr>
        <w:rFonts w:hint="eastAsia" w:cs="Times New Roman"/>
      </w:rPr>
    </w:lvl>
  </w:abstractNum>
  <w:abstractNum w:abstractNumId="10">
    <w:multiLevelType w:val="hybridMultilevel"/>
    <w:lvl w:ilvl="0">
      <w:start w:val="1"/>
      <w:numFmt w:val="bullet"/>
      <w:pStyle w:val="1281"/>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875"/>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12">
    <w:multiLevelType w:val="hybridMultilevel"/>
    <w:lvl w:ilvl="0">
      <w:start w:val="1"/>
      <w:numFmt w:val="decimal"/>
      <w:pStyle w:val="1859"/>
      <w:isLgl w:val="false"/>
      <w:suff w:val="tab"/>
      <w:lvlText w:val="%1)"/>
      <w:lvlJc w:val="left"/>
      <w:pPr>
        <w:ind w:left="840" w:hanging="420"/>
        <w:tabs>
          <w:tab w:val="left" w:pos="840" w:leader="none"/>
        </w:tabs>
      </w:pPr>
      <w:rPr>
        <w:rFonts w:cs="Times New Roman"/>
      </w:rPr>
    </w:lvl>
    <w:lvl w:ilvl="1">
      <w:start w:val="1"/>
      <w:numFmt w:val="lowerLetter"/>
      <w:isLgl w:val="false"/>
      <w:suff w:val="tab"/>
      <w:lvlText w:val="%2)"/>
      <w:lvlJc w:val="left"/>
      <w:pPr>
        <w:ind w:left="1260" w:hanging="420"/>
        <w:tabs>
          <w:tab w:val="left" w:pos="1260" w:leader="none"/>
        </w:tabs>
      </w:pPr>
      <w:rPr>
        <w:rFonts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1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674"/>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15">
    <w:multiLevelType w:val="hybridMultilevel"/>
    <w:lvl w:ilvl="0">
      <w:start w:val="1"/>
      <w:numFmt w:val="bullet"/>
      <w:pStyle w:val="878"/>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1450"/>
      <w:isLgl w:val="false"/>
      <w:suff w:val="tab"/>
      <w:lvlText w:val=""/>
      <w:lvlJc w:val="left"/>
      <w:pPr>
        <w:ind w:left="510" w:hanging="510"/>
        <w:tabs>
          <w:tab w:val="left" w:pos="51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pStyle w:val="867"/>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1260" w:hanging="420"/>
        <w:tabs>
          <w:tab w:val="left" w:pos="1260" w:leader="none"/>
        </w:tabs>
      </w:pPr>
      <w:rPr>
        <w:rFonts w:hint="default" w:ascii="Wingdings" w:hAnsi="Wingdings"/>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18">
    <w:multiLevelType w:val="hybridMultilevel"/>
    <w:lvl w:ilvl="0">
      <w:start w:val="1"/>
      <w:numFmt w:val="decimal"/>
      <w:isLgl w:val="false"/>
      <w:suff w:val="tab"/>
      <w:lvlText w:val="%1、"/>
      <w:lvlJc w:val="left"/>
      <w:pPr>
        <w:ind w:left="780" w:hanging="360"/>
        <w:tabs>
          <w:tab w:val="left" w:pos="780" w:leader="none"/>
        </w:tabs>
      </w:pPr>
      <w:rPr>
        <w:rFonts w:hint="default" w:cs="Times New Roman"/>
      </w:rPr>
    </w:lvl>
    <w:lvl w:ilvl="1">
      <w:start w:val="1"/>
      <w:numFmt w:val="decimal"/>
      <w:pStyle w:val="2094"/>
      <w:isLgl w:val="false"/>
      <w:suff w:val="tab"/>
      <w:lvlText w:val="%1.%2"/>
      <w:lvlJc w:val="left"/>
      <w:pPr>
        <w:ind w:left="1560" w:hanging="720"/>
        <w:tabs>
          <w:tab w:val="left" w:pos="1560" w:leader="none"/>
        </w:tabs>
      </w:pPr>
      <w:rPr>
        <w:rFonts w:ascii="Times New Roman" w:hAnsi="Times New Roman" w:eastAsia="Times New Roman"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19">
    <w:multiLevelType w:val="hybridMultilevel"/>
    <w:lvl w:ilvl="0">
      <w:start w:val="1"/>
      <w:numFmt w:val="bullet"/>
      <w:pStyle w:val="1518"/>
      <w:isLgl w:val="false"/>
      <w:suff w:val="tab"/>
      <w:lvlText w:val=""/>
      <w:lvlJc w:val="left"/>
      <w:pPr>
        <w:ind w:left="1382" w:hanging="420"/>
        <w:tabs>
          <w:tab w:val="left" w:pos="1382"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20">
    <w:multiLevelType w:val="hybridMultilevel"/>
    <w:lvl w:ilvl="0">
      <w:start w:val="1"/>
      <w:numFmt w:val="bullet"/>
      <w:pStyle w:val="1497"/>
      <w:isLgl w:val="false"/>
      <w:suff w:val="tab"/>
      <w:lvlText w:val=""/>
      <w:lvlJc w:val="left"/>
      <w:pPr>
        <w:ind w:left="620" w:hanging="420"/>
      </w:pPr>
      <w:rPr>
        <w:rFonts w:hint="default" w:ascii="Wingdings" w:hAnsi="Wingdings"/>
        <w:sz w:val="15"/>
      </w:rPr>
    </w:lvl>
    <w:lvl w:ilvl="1">
      <w:start w:val="1"/>
      <w:numFmt w:val="bullet"/>
      <w:isLgl w:val="false"/>
      <w:suff w:val="tab"/>
      <w:lvlText w:val=""/>
      <w:lvlJc w:val="left"/>
      <w:pPr>
        <w:ind w:left="1680" w:hanging="420"/>
      </w:pPr>
      <w:rPr>
        <w:rFonts w:hint="default" w:ascii="Wingdings" w:hAnsi="Wingdings"/>
      </w:rPr>
    </w:lvl>
    <w:lvl w:ilvl="2">
      <w:start w:val="1"/>
      <w:numFmt w:val="bullet"/>
      <w:isLgl w:val="false"/>
      <w:suff w:val="tab"/>
      <w:lvlText w:val=""/>
      <w:lvlJc w:val="left"/>
      <w:pPr>
        <w:ind w:left="2100" w:hanging="420"/>
      </w:pPr>
      <w:rPr>
        <w:rFonts w:hint="default" w:ascii="Wingdings" w:hAnsi="Wingdings"/>
      </w:rPr>
    </w:lvl>
    <w:lvl w:ilvl="3">
      <w:start w:val="1"/>
      <w:numFmt w:val="bullet"/>
      <w:isLgl w:val="false"/>
      <w:suff w:val="tab"/>
      <w:lvlText w:val=""/>
      <w:lvlJc w:val="left"/>
      <w:pPr>
        <w:ind w:left="2520" w:hanging="420"/>
      </w:pPr>
      <w:rPr>
        <w:rFonts w:hint="default" w:ascii="Wingdings" w:hAnsi="Wingdings"/>
      </w:rPr>
    </w:lvl>
    <w:lvl w:ilvl="4">
      <w:start w:val="1"/>
      <w:numFmt w:val="bullet"/>
      <w:isLgl w:val="false"/>
      <w:suff w:val="tab"/>
      <w:lvlText w:val=""/>
      <w:lvlJc w:val="left"/>
      <w:pPr>
        <w:ind w:left="2940" w:hanging="420"/>
      </w:pPr>
      <w:rPr>
        <w:rFonts w:hint="default" w:ascii="Wingdings" w:hAnsi="Wingdings"/>
      </w:rPr>
    </w:lvl>
    <w:lvl w:ilvl="5">
      <w:start w:val="1"/>
      <w:numFmt w:val="bullet"/>
      <w:isLgl w:val="false"/>
      <w:suff w:val="tab"/>
      <w:lvlText w:val=""/>
      <w:lvlJc w:val="left"/>
      <w:pPr>
        <w:ind w:left="3360" w:hanging="420"/>
      </w:pPr>
      <w:rPr>
        <w:rFonts w:hint="default" w:ascii="Wingdings" w:hAnsi="Wingdings"/>
      </w:rPr>
    </w:lvl>
    <w:lvl w:ilvl="6">
      <w:start w:val="1"/>
      <w:numFmt w:val="bullet"/>
      <w:isLgl w:val="false"/>
      <w:suff w:val="tab"/>
      <w:lvlText w:val=""/>
      <w:lvlJc w:val="left"/>
      <w:pPr>
        <w:ind w:left="3780" w:hanging="420"/>
      </w:pPr>
      <w:rPr>
        <w:rFonts w:hint="default" w:ascii="Wingdings" w:hAnsi="Wingdings"/>
      </w:rPr>
    </w:lvl>
    <w:lvl w:ilvl="7">
      <w:start w:val="1"/>
      <w:numFmt w:val="bullet"/>
      <w:isLgl w:val="false"/>
      <w:suff w:val="tab"/>
      <w:lvlText w:val=""/>
      <w:lvlJc w:val="left"/>
      <w:pPr>
        <w:ind w:left="4200" w:hanging="420"/>
      </w:pPr>
      <w:rPr>
        <w:rFonts w:hint="default" w:ascii="Wingdings" w:hAnsi="Wingdings"/>
      </w:rPr>
    </w:lvl>
    <w:lvl w:ilvl="8">
      <w:start w:val="1"/>
      <w:numFmt w:val="bullet"/>
      <w:isLgl w:val="false"/>
      <w:suff w:val="tab"/>
      <w:lvlText w:val=""/>
      <w:lvlJc w:val="left"/>
      <w:pPr>
        <w:ind w:left="4620" w:hanging="420"/>
      </w:pPr>
      <w:rPr>
        <w:rFonts w:hint="default" w:ascii="Wingdings" w:hAnsi="Wingdings"/>
      </w:rPr>
    </w:lvl>
  </w:abstractNum>
  <w:abstractNum w:abstractNumId="21">
    <w:multiLevelType w:val="hybridMultilevel"/>
    <w:lvl w:ilvl="0">
      <w:start w:val="1"/>
      <w:numFmt w:val="bullet"/>
      <w:pStyle w:val="1835"/>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2">
    <w:multiLevelType w:val="hybridMultilevel"/>
    <w:lvl w:ilvl="0">
      <w:start w:val="1"/>
      <w:numFmt w:val="bullet"/>
      <w:pStyle w:val="2117"/>
      <w:isLgl w:val="false"/>
      <w:suff w:val="tab"/>
      <w:lvlText w:val=""/>
      <w:lvlJc w:val="left"/>
      <w:pPr>
        <w:ind w:left="420" w:hanging="420"/>
        <w:tabs>
          <w:tab w:val="left" w:pos="420" w:leader="none"/>
        </w:tabs>
      </w:pPr>
      <w:rPr>
        <w:rFonts w:hint="default" w:ascii="Wingdings" w:hAnsi="Wingdings"/>
      </w:rPr>
    </w:lvl>
    <w:lvl w:ilvl="1">
      <w:start w:val="1"/>
      <w:numFmt w:val="bullet"/>
      <w:pStyle w:val="2118"/>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3">
    <w:multiLevelType w:val="hybridMultilevel"/>
    <w:lvl w:ilvl="0">
      <w:start w:val="1"/>
      <w:numFmt w:val="bullet"/>
      <w:pStyle w:val="1477"/>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4">
    <w:multiLevelType w:val="hybridMultilevel"/>
    <w:lvl w:ilvl="0">
      <w:start w:val="1"/>
      <w:numFmt w:val="decimal"/>
      <w:pStyle w:val="1833"/>
      <w:isLgl w:val="false"/>
      <w:suff w:val="tab"/>
      <w:lvlText w:val="%1)"/>
      <w:lvlJc w:val="left"/>
      <w:pPr>
        <w:ind w:left="900" w:hanging="420"/>
      </w:pPr>
      <w:rPr>
        <w:rFonts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25">
    <w:multiLevelType w:val="hybridMultilevel"/>
    <w:lvl w:ilvl="0">
      <w:start w:val="1"/>
      <w:numFmt w:val="decimal"/>
      <w:pStyle w:val="865"/>
      <w:isLgl w:val="false"/>
      <w:suff w:val="tab"/>
      <w:lvlText w:val="%1)"/>
      <w:lvlJc w:val="left"/>
      <w:pPr>
        <w:ind w:left="900" w:hanging="420"/>
      </w:pPr>
      <w:rPr>
        <w:rFonts w:cs="Times New Roman"/>
        <w:sz w:val="24"/>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26">
    <w:multiLevelType w:val="hybridMultilevel"/>
    <w:lvl w:ilvl="0">
      <w:start w:val="1"/>
      <w:numFmt w:val="bullet"/>
      <w:pStyle w:val="1368"/>
      <w:isLgl w:val="false"/>
      <w:suff w:val="tab"/>
      <w:lvlText w:val=""/>
      <w:lvlJc w:val="left"/>
      <w:pPr>
        <w:ind w:left="420" w:hanging="420"/>
        <w:tabs>
          <w:tab w:val="left" w:pos="420" w:leader="none"/>
        </w:tabs>
      </w:pPr>
      <w:rPr>
        <w:rFonts w:hint="default" w:ascii="Wingdings" w:hAnsi="Wingdings"/>
      </w:rPr>
    </w:lvl>
    <w:lvl w:ilvl="1">
      <w:start w:val="5"/>
      <w:numFmt w:val="bullet"/>
      <w:isLgl w:val="false"/>
      <w:suff w:val="tab"/>
      <w:lvlText w:val="■"/>
      <w:lvlJc w:val="left"/>
      <w:pPr>
        <w:ind w:left="1140" w:hanging="720"/>
        <w:tabs>
          <w:tab w:val="left" w:pos="1140" w:leader="none"/>
        </w:tabs>
      </w:pPr>
      <w:rPr>
        <w:rFonts w:hint="eastAsia" w:ascii="宋体" w:hAnsi="宋体" w:eastAsia="宋体"/>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7">
    <w:multiLevelType w:val="hybridMultilevel"/>
    <w:lvl w:ilvl="0">
      <w:start w:val="1"/>
      <w:numFmt w:val="bullet"/>
      <w:pStyle w:val="1282"/>
      <w:isLgl w:val="false"/>
      <w:suff w:val="tab"/>
      <w:lvlText w:val=""/>
      <w:lvlJc w:val="left"/>
      <w:pPr>
        <w:ind w:left="840" w:hanging="420"/>
        <w:tabs>
          <w:tab w:val="left" w:pos="840" w:leader="none"/>
        </w:tabs>
      </w:pPr>
      <w:rPr>
        <w:rFonts w:hint="default" w:ascii="Wingdings" w:hAnsi="Wingdings"/>
        <w:sz w:val="21"/>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8">
    <w:multiLevelType w:val="hybridMultilevel"/>
    <w:lvl w:ilvl="0">
      <w:start w:val="1"/>
      <w:numFmt w:val="decimal"/>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pStyle w:val="2082"/>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29">
    <w:multiLevelType w:val="hybridMultilevel"/>
    <w:lvl w:ilvl="0">
      <w:start w:val="1"/>
      <w:numFmt w:val="decimal"/>
      <w:pStyle w:val="2083"/>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30">
    <w:multiLevelType w:val="hybridMultilevel"/>
    <w:lvl w:ilvl="0">
      <w:start w:val="1"/>
      <w:numFmt w:val="decimal"/>
      <w:pStyle w:val="1599"/>
      <w:isLgl w:val="false"/>
      <w:suff w:val="tab"/>
      <w:lvlText w:val="%1"/>
      <w:lvlJc w:val="left"/>
      <w:pPr>
        <w:ind w:left="432" w:hanging="432"/>
        <w:tabs>
          <w:tab w:val="left" w:pos="432" w:leader="none"/>
        </w:tabs>
      </w:pPr>
      <w:rPr>
        <w:rFonts w:hint="default" w:cs="Times New Roman"/>
        <w:b/>
        <w:i w:val="0"/>
        <w:color w:val="auto"/>
        <w:sz w:val="44"/>
        <w:szCs w:val="44"/>
      </w:rPr>
    </w:lvl>
    <w:lvl w:ilvl="1">
      <w:start w:val="1"/>
      <w:numFmt w:val="decimal"/>
      <w:isLgl w:val="false"/>
      <w:suff w:val="tab"/>
      <w:lvlText w:val="%1.%2"/>
      <w:lvlJc w:val="left"/>
      <w:pPr>
        <w:ind w:left="576" w:hanging="576"/>
        <w:tabs>
          <w:tab w:val="left" w:pos="576" w:leader="none"/>
        </w:tabs>
      </w:pPr>
      <w:rPr>
        <w:rFonts w:hint="default" w:cs="Times New Roman"/>
        <w:b/>
        <w:i w:val="0"/>
        <w:color w:val="auto"/>
        <w:sz w:val="32"/>
        <w:szCs w:val="32"/>
      </w:rPr>
    </w:lvl>
    <w:lvl w:ilvl="2">
      <w:start w:val="1"/>
      <w:numFmt w:val="decimal"/>
      <w:isLgl w:val="false"/>
      <w:suff w:val="tab"/>
      <w:lvlText w:val="%1.%2.%3"/>
      <w:lvlJc w:val="left"/>
      <w:pPr>
        <w:ind w:left="720" w:hanging="720"/>
        <w:tabs>
          <w:tab w:val="left" w:pos="720" w:leader="none"/>
        </w:tabs>
      </w:pPr>
      <w:rPr>
        <w:rFonts w:hint="default" w:cs="Times New Roman"/>
        <w:b/>
        <w:i w:val="0"/>
        <w:sz w:val="28"/>
        <w:szCs w:val="28"/>
      </w:rPr>
    </w:lvl>
    <w:lvl w:ilvl="3">
      <w:start w:val="1"/>
      <w:numFmt w:val="decimal"/>
      <w:isLgl w:val="false"/>
      <w:suff w:val="tab"/>
      <w:lvlText w:val="%1.%2.%3.%4"/>
      <w:lvlJc w:val="left"/>
      <w:pPr>
        <w:ind w:left="864" w:hanging="864"/>
        <w:tabs>
          <w:tab w:val="left" w:pos="864" w:leader="none"/>
        </w:tabs>
      </w:pPr>
      <w:rPr>
        <w:rFonts w:hint="default" w:cs="Times New Roman"/>
        <w:color w:val="auto"/>
      </w:rPr>
    </w:lvl>
    <w:lvl w:ilvl="4">
      <w:start w:val="1"/>
      <w:numFmt w:val="decimal"/>
      <w:pStyle w:val="1584"/>
      <w:isLgl w:val="false"/>
      <w:suff w:val="tab"/>
      <w:lvlText w:val="%1.%2.%3.%4.%5"/>
      <w:lvlJc w:val="left"/>
      <w:pPr>
        <w:ind w:left="1008" w:hanging="1008"/>
        <w:tabs>
          <w:tab w:val="left" w:pos="1008" w:leader="none"/>
        </w:tabs>
      </w:pPr>
      <w:rPr>
        <w:rFonts w:hint="default" w:cs="Times New Roman"/>
        <w:b/>
        <w:i w:val="0"/>
        <w:sz w:val="20"/>
      </w:rPr>
    </w:lvl>
    <w:lvl w:ilvl="5">
      <w:start w:val="1"/>
      <w:numFmt w:val="decimal"/>
      <w:isLgl w:val="false"/>
      <w:suff w:val="tab"/>
      <w:lvlText w:val="%6."/>
      <w:lvlJc w:val="left"/>
      <w:pPr>
        <w:ind w:left="1152" w:hanging="1152"/>
        <w:tabs>
          <w:tab w:val="left" w:pos="1152" w:leader="none"/>
        </w:tabs>
      </w:pPr>
      <w:rPr>
        <w:rFonts w:hint="default" w:cs="Times New Roman"/>
        <w:sz w:val="20"/>
      </w:rPr>
    </w:lvl>
    <w:lvl w:ilvl="6">
      <w:start w:val="1"/>
      <w:numFmt w:val="bullet"/>
      <w:isLgl w:val="false"/>
      <w:suff w:val="tab"/>
      <w:lvlText w:val=""/>
      <w:lvlJc w:val="left"/>
      <w:pPr>
        <w:ind w:left="1296" w:hanging="1296"/>
        <w:tabs>
          <w:tab w:val="left" w:pos="1296" w:leader="none"/>
        </w:tabs>
      </w:pPr>
      <w:rPr>
        <w:rFonts w:hint="default" w:ascii="Wingdings" w:hAnsi="Wingdings"/>
      </w:rPr>
    </w:lvl>
    <w:lvl w:ilvl="7">
      <w:start w:val="1"/>
      <w:numFmt w:val="decimal"/>
      <w:isLgl w:val="false"/>
      <w:suff w:val="tab"/>
      <w:lvlText w:val="%1.%2.%3.%4.%5.%6.%7.%8"/>
      <w:lvlJc w:val="left"/>
      <w:pPr>
        <w:ind w:left="1440" w:hanging="1440"/>
        <w:tabs>
          <w:tab w:val="left" w:pos="1440" w:leader="none"/>
        </w:tabs>
      </w:pPr>
      <w:rPr>
        <w:rFonts w:hint="default" w:cs="Times New Roman"/>
      </w:rPr>
    </w:lvl>
    <w:lvl w:ilvl="8">
      <w:start w:val="1"/>
      <w:numFmt w:val="decimal"/>
      <w:isLgl w:val="false"/>
      <w:suff w:val="tab"/>
      <w:lvlText w:val="%1.%2.%3.%4.%5.%6.%7.%8.%9"/>
      <w:lvlJc w:val="left"/>
      <w:pPr>
        <w:ind w:left="1584" w:hanging="1584"/>
        <w:tabs>
          <w:tab w:val="left" w:pos="1584" w:leader="none"/>
        </w:tabs>
      </w:pPr>
      <w:rPr>
        <w:rFonts w:hint="default" w:cs="Times New Roman"/>
      </w:rPr>
    </w:lvl>
  </w:abstractNum>
  <w:abstractNum w:abstractNumId="31">
    <w:multiLevelType w:val="hybridMultilevel"/>
    <w:lvl w:ilvl="0">
      <w:start w:val="1"/>
      <w:numFmt w:val="decimal"/>
      <w:pStyle w:val="2162"/>
      <w:isLgl w:val="false"/>
      <w:suff w:val="nothing"/>
      <w:lvlText w:val="（%1）"/>
      <w:lvlJc w:val="left"/>
      <w:pPr/>
      <w:rPr>
        <w:rFonts w:hint="eastAsia" w:cs="Times New Roman"/>
        <w:b w:val="0"/>
        <w:bCs w:val="0"/>
        <w:i w:val="0"/>
        <w:iCs w:val="0"/>
        <w:caps w:val="0"/>
        <w:smallCaps w:val="0"/>
        <w:strike w:val="0"/>
        <w:color w:val="000000"/>
        <w:spacing w:val="0"/>
        <w:position w:val="0"/>
        <w:u w:val="none"/>
        <w:vertAlign w:val="baseline"/>
      </w:rPr>
    </w:lvl>
    <w:lvl w:ilvl="1">
      <w:start w:val="1"/>
      <w:numFmt w:val="decimal"/>
      <w:isLgl w:val="false"/>
      <w:suff w:val="nothing"/>
      <w:lvlText w:val="%2）"/>
      <w:lvlJc w:val="left"/>
      <w:pPr>
        <w:ind w:left="840"/>
      </w:pPr>
      <w:rPr>
        <w:rFonts w:hint="eastAsia" w:cs="Times New Roman"/>
      </w:rPr>
    </w:lvl>
    <w:lvl w:ilvl="2">
      <w:start w:val="1"/>
      <w:numFmt w:val="lowerRoman"/>
      <w:isLgl w:val="false"/>
      <w:suff w:val="tab"/>
      <w:lvlText w:val="%3."/>
      <w:lvlJc w:val="right"/>
      <w:pPr>
        <w:ind w:left="1260"/>
      </w:pPr>
      <w:rPr>
        <w:rFonts w:hint="eastAsia" w:cs="Times New Roman"/>
      </w:rPr>
    </w:lvl>
    <w:lvl w:ilvl="3">
      <w:start w:val="1"/>
      <w:numFmt w:val="decimal"/>
      <w:isLgl w:val="false"/>
      <w:suff w:val="tab"/>
      <w:lvlText w:val="%4）"/>
      <w:lvlJc w:val="left"/>
      <w:pPr>
        <w:ind w:left="1680"/>
      </w:pPr>
      <w:rPr>
        <w:rFonts w:hint="eastAsia" w:cs="Times New Roman"/>
      </w:rPr>
    </w:lvl>
    <w:lvl w:ilvl="4">
      <w:start w:val="1"/>
      <w:numFmt w:val="lowerLetter"/>
      <w:isLgl w:val="false"/>
      <w:suff w:val="tab"/>
      <w:lvlText w:val="%5)"/>
      <w:lvlJc w:val="left"/>
      <w:pPr>
        <w:ind w:left="2100"/>
      </w:pPr>
      <w:rPr>
        <w:rFonts w:hint="eastAsia" w:cs="Times New Roman"/>
      </w:rPr>
    </w:lvl>
    <w:lvl w:ilvl="5">
      <w:start w:val="1"/>
      <w:numFmt w:val="lowerRoman"/>
      <w:isLgl w:val="false"/>
      <w:suff w:val="tab"/>
      <w:lvlText w:val="%6."/>
      <w:lvlJc w:val="right"/>
      <w:pPr>
        <w:ind w:left="2520"/>
      </w:pPr>
      <w:rPr>
        <w:rFonts w:hint="eastAsia" w:cs="Times New Roman"/>
      </w:rPr>
    </w:lvl>
    <w:lvl w:ilvl="6">
      <w:start w:val="1"/>
      <w:numFmt w:val="decimal"/>
      <w:isLgl w:val="false"/>
      <w:suff w:val="tab"/>
      <w:lvlText w:val="%7."/>
      <w:lvlJc w:val="left"/>
      <w:pPr>
        <w:ind w:left="2940"/>
      </w:pPr>
      <w:rPr>
        <w:rFonts w:hint="eastAsia" w:cs="Times New Roman"/>
      </w:rPr>
    </w:lvl>
    <w:lvl w:ilvl="7">
      <w:start w:val="1"/>
      <w:numFmt w:val="lowerLetter"/>
      <w:isLgl w:val="false"/>
      <w:suff w:val="tab"/>
      <w:lvlText w:val="%8)"/>
      <w:lvlJc w:val="left"/>
      <w:pPr>
        <w:ind w:left="3360"/>
      </w:pPr>
      <w:rPr>
        <w:rFonts w:hint="eastAsia" w:cs="Times New Roman"/>
      </w:rPr>
    </w:lvl>
    <w:lvl w:ilvl="8">
      <w:start w:val="1"/>
      <w:numFmt w:val="lowerRoman"/>
      <w:isLgl w:val="false"/>
      <w:suff w:val="tab"/>
      <w:lvlText w:val="%9."/>
      <w:lvlJc w:val="right"/>
      <w:pPr>
        <w:ind w:left="3780"/>
      </w:pPr>
      <w:rPr>
        <w:rFonts w:hint="eastAsia" w:cs="Times New Roman"/>
      </w:rPr>
    </w:lvl>
  </w:abstractNum>
  <w:abstractNum w:abstractNumId="3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bullet"/>
      <w:pStyle w:val="1946"/>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4">
    <w:multiLevelType w:val="hybridMultilevel"/>
    <w:lvl w:ilvl="0">
      <w:start w:val="1"/>
      <w:numFmt w:val="decimal"/>
      <w:pStyle w:val="2099"/>
      <w:isLgl w:val="false"/>
      <w:suff w:val="nothing"/>
      <w:lvlText w:val="%1、"/>
      <w:lvlJc w:val="right"/>
      <w:pPr>
        <w:ind w:firstLine="1134"/>
      </w:pPr>
      <w:rPr>
        <w:rFonts w:hint="eastAsia" w:cs="Times New Roman"/>
      </w:rPr>
    </w:lvl>
    <w:lvl w:ilvl="1">
      <w:start w:val="1"/>
      <w:numFmt w:val="lowerLetter"/>
      <w:isLgl w:val="false"/>
      <w:suff w:val="tab"/>
      <w:lvlText w:val="%2)"/>
      <w:lvlJc w:val="left"/>
      <w:pPr>
        <w:ind w:left="840" w:hanging="420"/>
      </w:pPr>
      <w:rPr>
        <w:rFonts w:cs="Times New Roman"/>
      </w:rPr>
    </w:lvl>
    <w:lvl w:ilvl="2">
      <w:start w:val="1"/>
      <w:numFmt w:val="lowerRoman"/>
      <w:pStyle w:val="2102"/>
      <w:isLgl w:val="false"/>
      <w:suff w:val="tab"/>
      <w:lvlText w:val="%3."/>
      <w:lvlJc w:val="right"/>
      <w:pPr>
        <w:ind w:left="1260" w:hanging="420"/>
      </w:pPr>
      <w:rPr>
        <w:rFonts w:cs="Times New Roman"/>
      </w:rPr>
    </w:lvl>
    <w:lvl w:ilvl="3">
      <w:start w:val="1"/>
      <w:numFmt w:val="decimal"/>
      <w:pStyle w:val="2103"/>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35">
    <w:multiLevelType w:val="hybridMultilevel"/>
    <w:lvl w:ilvl="0">
      <w:start w:val="1"/>
      <w:numFmt w:val="chineseCountingThousand"/>
      <w:pStyle w:val="2120"/>
      <w:isLgl w:val="false"/>
      <w:suff w:val="tab"/>
      <w:lvlText w:val="%1、"/>
      <w:lvlJc w:val="left"/>
      <w:pPr>
        <w:ind w:left="425" w:hanging="425"/>
      </w:pPr>
      <w:rPr>
        <w:rFonts w:cs="Times New Roman"/>
        <w:b w:val="0"/>
        <w:i w:val="0"/>
        <w:iCs w:val="0"/>
        <w:caps w:val="0"/>
        <w:smallCaps w:val="0"/>
        <w:strike w:val="0"/>
        <w:color w:val="000000"/>
        <w:spacing w:val="0"/>
        <w:position w:val="0"/>
        <w:u w:val="none"/>
        <w:vertAlign w:val="baseline"/>
      </w:rPr>
    </w:lvl>
    <w:lvl w:ilvl="1">
      <w:start w:val="1"/>
      <w:numFmt w:val="decimal"/>
      <w:pStyle w:val="2121"/>
      <w:isLgl/>
      <w:suff w:val="tab"/>
      <w:lvlText w:val="%1.%2 "/>
      <w:lvlJc w:val="left"/>
      <w:pPr>
        <w:ind w:left="425" w:hanging="425"/>
      </w:pPr>
      <w:rPr>
        <w:rFonts w:hint="eastAsia" w:ascii="宋体" w:hAnsi="宋体" w:eastAsia="宋体" w:cs="Times New Roman"/>
        <w:sz w:val="36"/>
        <w:szCs w:val="36"/>
      </w:rPr>
    </w:lvl>
    <w:lvl w:ilvl="2">
      <w:start w:val="1"/>
      <w:numFmt w:val="decimal"/>
      <w:pStyle w:val="2122"/>
      <w:isLgl/>
      <w:suff w:val="tab"/>
      <w:lvlText w:val="%1.%2.%3 "/>
      <w:lvlJc w:val="left"/>
      <w:pPr>
        <w:ind w:left="425" w:hanging="425"/>
      </w:pPr>
      <w:rPr>
        <w:rFonts w:hint="eastAsia" w:cs="Times New Roman"/>
      </w:rPr>
    </w:lvl>
    <w:lvl w:ilvl="3">
      <w:start w:val="1"/>
      <w:numFmt w:val="decimal"/>
      <w:pStyle w:val="2124"/>
      <w:isLgl/>
      <w:suff w:val="tab"/>
      <w:lvlText w:val="%1.%2.%3.%4 "/>
      <w:lvlJc w:val="left"/>
      <w:pPr>
        <w:ind w:left="425" w:hanging="425"/>
      </w:pPr>
      <w:rPr>
        <w:rFonts w:hint="eastAsia" w:cs="Times New Roman"/>
        <w:b/>
        <w:bCs w:val="0"/>
      </w:rPr>
    </w:lvl>
    <w:lvl w:ilvl="4">
      <w:start w:val="1"/>
      <w:numFmt w:val="decimal"/>
      <w:pStyle w:val="2126"/>
      <w:isLgl/>
      <w:suff w:val="tab"/>
      <w:lvlText w:val="%1.%2.%3.%4.%5 "/>
      <w:lvlJc w:val="left"/>
      <w:pPr>
        <w:ind w:left="425" w:hanging="425"/>
      </w:pPr>
      <w:rPr>
        <w:rFonts w:hint="eastAsia" w:cs="Times New Roman"/>
        <w:color w:val="000000"/>
      </w:rPr>
    </w:lvl>
    <w:lvl w:ilvl="5">
      <w:start w:val="1"/>
      <w:numFmt w:val="decimal"/>
      <w:pStyle w:val="2127"/>
      <w:isLgl/>
      <w:suff w:val="tab"/>
      <w:lvlText w:val="%1.%2.%3.%4.%5.%6"/>
      <w:lvlJc w:val="left"/>
      <w:pPr>
        <w:ind w:left="425" w:hanging="425"/>
      </w:pPr>
      <w:rPr>
        <w:rFonts w:hint="eastAsia" w:cs="Times New Roman"/>
      </w:rPr>
    </w:lvl>
    <w:lvl w:ilvl="6">
      <w:start w:val="1"/>
      <w:numFmt w:val="decimal"/>
      <w:isLgl/>
      <w:suff w:val="tab"/>
      <w:lvlText w:val="%1.%2.%3.%4.%5.%6.%7 "/>
      <w:lvlJc w:val="left"/>
      <w:pPr>
        <w:ind w:left="425" w:hanging="425"/>
      </w:pPr>
      <w:rPr>
        <w:rFonts w:hint="eastAsia" w:cs="Times New Roman"/>
      </w:rPr>
    </w:lvl>
    <w:lvl w:ilvl="7">
      <w:start w:val="1"/>
      <w:numFmt w:val="decimal"/>
      <w:isLgl w:val="false"/>
      <w:suff w:val="tab"/>
      <w:lvlText w:val="%1.%2.%3.%4.%5.%6.%7.%8"/>
      <w:lvlJc w:val="left"/>
      <w:pPr>
        <w:ind w:left="425" w:hanging="425"/>
      </w:pPr>
      <w:rPr>
        <w:rFonts w:hint="eastAsia" w:cs="Times New Roman"/>
      </w:rPr>
    </w:lvl>
    <w:lvl w:ilvl="8">
      <w:start w:val="1"/>
      <w:numFmt w:val="decimal"/>
      <w:isLgl w:val="false"/>
      <w:suff w:val="tab"/>
      <w:lvlText w:val="%1.%2.%3.%4.%5.%6.%7.%8.%9"/>
      <w:lvlJc w:val="left"/>
      <w:pPr>
        <w:ind w:left="425" w:hanging="425"/>
      </w:pPr>
      <w:rPr>
        <w:rFonts w:hint="eastAsia" w:cs="Times New Roman"/>
      </w:rPr>
    </w:lvl>
  </w:abstractNum>
  <w:abstractNum w:abstractNumId="36">
    <w:multiLevelType w:val="hybridMultilevel"/>
    <w:lvl w:ilvl="0">
      <w:start w:val="1"/>
      <w:numFmt w:val="chineseCountingThousand"/>
      <w:pStyle w:val="1830"/>
      <w:isLgl w:val="false"/>
      <w:suff w:val="tab"/>
      <w:lvlText w:val="(%1)"/>
      <w:lvlJc w:val="left"/>
      <w:pPr>
        <w:ind w:left="900" w:hanging="420"/>
      </w:pPr>
      <w:rPr>
        <w:rFonts w:cs="Times New Roman"/>
        <w:b/>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37">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pStyle w:val="1478"/>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8">
    <w:multiLevelType w:val="hybridMultilevel"/>
    <w:lvl w:ilvl="0">
      <w:start w:val="1"/>
      <w:numFmt w:val="bullet"/>
      <w:pStyle w:val="1337"/>
      <w:isLgl w:val="false"/>
      <w:suff w:val="tab"/>
      <w:lvlText w:val=""/>
      <w:lvlJc w:val="left"/>
      <w:pPr>
        <w:ind w:left="1052" w:hanging="420"/>
      </w:pPr>
      <w:rPr>
        <w:rFonts w:hint="default" w:ascii="Wingdings" w:hAnsi="Wingdings"/>
      </w:rPr>
    </w:lvl>
    <w:lvl w:ilvl="1">
      <w:start w:val="1"/>
      <w:numFmt w:val="bullet"/>
      <w:pStyle w:val="1338"/>
      <w:isLgl w:val="false"/>
      <w:suff w:val="tab"/>
      <w:lvlText w:val=""/>
      <w:lvlJc w:val="left"/>
      <w:pPr>
        <w:ind w:left="1472" w:hanging="420"/>
      </w:pPr>
      <w:rPr>
        <w:rFonts w:hint="default" w:ascii="Wingdings" w:hAnsi="Wingdings"/>
      </w:rPr>
    </w:lvl>
    <w:lvl w:ilvl="2">
      <w:start w:val="1"/>
      <w:numFmt w:val="bullet"/>
      <w:isLgl w:val="false"/>
      <w:suff w:val="tab"/>
      <w:lvlText w:val=""/>
      <w:lvlJc w:val="left"/>
      <w:pPr>
        <w:ind w:left="1892" w:hanging="420"/>
      </w:pPr>
      <w:rPr>
        <w:rFonts w:hint="default" w:ascii="Wingdings" w:hAnsi="Wingdings"/>
      </w:rPr>
    </w:lvl>
    <w:lvl w:ilvl="3">
      <w:start w:val="1"/>
      <w:numFmt w:val="bullet"/>
      <w:isLgl w:val="false"/>
      <w:suff w:val="tab"/>
      <w:lvlText w:val=""/>
      <w:lvlJc w:val="left"/>
      <w:pPr>
        <w:ind w:left="2312" w:hanging="420"/>
      </w:pPr>
      <w:rPr>
        <w:rFonts w:hint="default" w:ascii="Wingdings" w:hAnsi="Wingdings"/>
      </w:rPr>
    </w:lvl>
    <w:lvl w:ilvl="4">
      <w:start w:val="1"/>
      <w:numFmt w:val="bullet"/>
      <w:isLgl w:val="false"/>
      <w:suff w:val="tab"/>
      <w:lvlText w:val=""/>
      <w:lvlJc w:val="left"/>
      <w:pPr>
        <w:ind w:left="2732" w:hanging="420"/>
      </w:pPr>
      <w:rPr>
        <w:rFonts w:hint="default" w:ascii="Wingdings" w:hAnsi="Wingdings"/>
      </w:rPr>
    </w:lvl>
    <w:lvl w:ilvl="5">
      <w:start w:val="1"/>
      <w:numFmt w:val="bullet"/>
      <w:isLgl w:val="false"/>
      <w:suff w:val="tab"/>
      <w:lvlText w:val=""/>
      <w:lvlJc w:val="left"/>
      <w:pPr>
        <w:ind w:left="3152" w:hanging="420"/>
      </w:pPr>
      <w:rPr>
        <w:rFonts w:hint="default" w:ascii="Wingdings" w:hAnsi="Wingdings"/>
      </w:rPr>
    </w:lvl>
    <w:lvl w:ilvl="6">
      <w:start w:val="1"/>
      <w:numFmt w:val="bullet"/>
      <w:isLgl w:val="false"/>
      <w:suff w:val="tab"/>
      <w:lvlText w:val=""/>
      <w:lvlJc w:val="left"/>
      <w:pPr>
        <w:ind w:left="3572" w:hanging="420"/>
      </w:pPr>
      <w:rPr>
        <w:rFonts w:hint="default" w:ascii="Wingdings" w:hAnsi="Wingdings"/>
      </w:rPr>
    </w:lvl>
    <w:lvl w:ilvl="7">
      <w:start w:val="1"/>
      <w:numFmt w:val="bullet"/>
      <w:isLgl w:val="false"/>
      <w:suff w:val="tab"/>
      <w:lvlText w:val=""/>
      <w:lvlJc w:val="left"/>
      <w:pPr>
        <w:ind w:left="3992" w:hanging="420"/>
      </w:pPr>
      <w:rPr>
        <w:rFonts w:hint="default" w:ascii="Wingdings" w:hAnsi="Wingdings"/>
      </w:rPr>
    </w:lvl>
    <w:lvl w:ilvl="8">
      <w:start w:val="1"/>
      <w:numFmt w:val="bullet"/>
      <w:isLgl w:val="false"/>
      <w:suff w:val="tab"/>
      <w:lvlText w:val=""/>
      <w:lvlJc w:val="left"/>
      <w:pPr>
        <w:ind w:left="4412" w:hanging="420"/>
      </w:pPr>
      <w:rPr>
        <w:rFonts w:hint="default" w:ascii="Wingdings" w:hAnsi="Wingdings"/>
      </w:rPr>
    </w:lvl>
  </w:abstractNum>
  <w:abstractNum w:abstractNumId="39">
    <w:multiLevelType w:val="hybridMultilevel"/>
    <w:lvl w:ilvl="0">
      <w:start w:val="1"/>
      <w:numFmt w:val="decimal"/>
      <w:pStyle w:val="1439"/>
      <w:isLgl w:val="false"/>
      <w:suff w:val="tab"/>
      <w:lvlText w:val="%1."/>
      <w:lvlJc w:val="left"/>
      <w:pPr>
        <w:ind w:left="425" w:hanging="425"/>
        <w:tabs>
          <w:tab w:val="left" w:pos="425"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pStyle w:val="1852"/>
      <w:isLgl w:val="false"/>
      <w:suff w:val="tab"/>
      <w:lvlText w:val="4.3.8.1.%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41">
    <w:multiLevelType w:val="hybridMultilevel"/>
    <w:lvl w:ilvl="0">
      <w:start w:val="1"/>
      <w:numFmt w:val="chineseCountingThousand"/>
      <w:pStyle w:val="2065"/>
      <w:isLgl w:val="false"/>
      <w:suff w:val="space"/>
      <w:lvlText w:val="第%1章"/>
      <w:lvlJc w:val="left"/>
      <w:pPr/>
      <w:rPr>
        <w:rFonts w:hint="eastAsia" w:cs="Times New Roman"/>
      </w:rPr>
    </w:lvl>
    <w:lvl w:ilvl="1">
      <w:start w:val="1"/>
      <w:numFmt w:val="decimal"/>
      <w:pStyle w:val="2066"/>
      <w:isLgl/>
      <w:suff w:val="space"/>
      <w:lvlText w:val="%1.%2"/>
      <w:lvlJc w:val="left"/>
      <w:pPr/>
      <w:rPr>
        <w:rFonts w:hint="eastAsia" w:cs="Times New Roman"/>
      </w:rPr>
    </w:lvl>
    <w:lvl w:ilvl="2">
      <w:start w:val="1"/>
      <w:numFmt w:val="decimal"/>
      <w:pStyle w:val="2067"/>
      <w:isLgl/>
      <w:suff w:val="space"/>
      <w:lvlText w:val="%1.%2.%3"/>
      <w:lvlJc w:val="left"/>
      <w:pPr/>
      <w:rPr>
        <w:rFonts w:hint="eastAsia" w:cs="Times New Roman"/>
      </w:rPr>
    </w:lvl>
    <w:lvl w:ilvl="3">
      <w:start w:val="1"/>
      <w:numFmt w:val="decimal"/>
      <w:pStyle w:val="2068"/>
      <w:isLgl/>
      <w:suff w:val="space"/>
      <w:lvlText w:val="%1.%2.%3.%4"/>
      <w:lvlJc w:val="left"/>
      <w:pPr/>
      <w:rPr>
        <w:rFonts w:hint="eastAsia" w:cs="Times New Roman"/>
      </w:rPr>
    </w:lvl>
    <w:lvl w:ilvl="4">
      <w:start w:val="1"/>
      <w:numFmt w:val="decimal"/>
      <w:pStyle w:val="2069"/>
      <w:isLgl/>
      <w:suff w:val="space"/>
      <w:lvlText w:val="%1.%2.%3.%4.%5"/>
      <w:lvlJc w:val="left"/>
      <w:pPr/>
      <w:rPr>
        <w:rFonts w:hint="eastAsia" w:cs="Times New Roman"/>
      </w:rPr>
    </w:lvl>
    <w:lvl w:ilvl="5">
      <w:start w:val="1"/>
      <w:numFmt w:val="decimal"/>
      <w:pStyle w:val="2070"/>
      <w:isLgl/>
      <w:suff w:val="space"/>
      <w:lvlText w:val="%1.%2.%3.%4.%5.%6"/>
      <w:lvlJc w:val="left"/>
      <w:pPr/>
      <w:rPr>
        <w:rFonts w:hint="eastAsia" w:cs="Times New Roman"/>
      </w:rPr>
    </w:lvl>
    <w:lvl w:ilvl="6">
      <w:start w:val="1"/>
      <w:numFmt w:val="decimal"/>
      <w:pStyle w:val="2071"/>
      <w:isLgl/>
      <w:suff w:val="space"/>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42">
    <w:multiLevelType w:val="hybridMultilevel"/>
    <w:lvl w:ilvl="0">
      <w:start w:val="1"/>
      <w:numFmt w:val="decimal"/>
      <w:isLgl w:val="false"/>
      <w:suff w:val="nothing"/>
      <w:lvlText w:val="%1  "/>
      <w:lvlJc w:val="left"/>
      <w:pPr/>
      <w:rPr>
        <w:rFonts w:hint="default" w:ascii="Arial" w:hAnsi="Arial" w:eastAsia="黑体" w:cs="Times New Roman"/>
        <w:b w:val="0"/>
        <w:i w:val="0"/>
        <w:sz w:val="36"/>
        <w:szCs w:val="36"/>
      </w:rPr>
    </w:lvl>
    <w:lvl w:ilvl="1">
      <w:start w:val="1"/>
      <w:numFmt w:val="decimal"/>
      <w:isLgl w:val="false"/>
      <w:suff w:val="nothing"/>
      <w:lvlText w:val="%1.%2  "/>
      <w:lvlJc w:val="left"/>
      <w:pPr/>
      <w:rPr>
        <w:rFonts w:hint="default" w:ascii="Arial" w:hAnsi="Arial" w:cs="Times New Roman"/>
        <w:b w:val="0"/>
        <w:i w:val="0"/>
        <w:sz w:val="30"/>
        <w:szCs w:val="30"/>
      </w:rPr>
    </w:lvl>
    <w:lvl w:ilvl="2">
      <w:start w:val="1"/>
      <w:numFmt w:val="decimal"/>
      <w:isLgl w:val="false"/>
      <w:suff w:val="nothing"/>
      <w:lvlText w:val="%1.%2.%3  "/>
      <w:lvlJc w:val="left"/>
      <w:pPr/>
      <w:rPr>
        <w:rFonts w:hint="default" w:ascii="Arial" w:hAnsi="Arial" w:cs="Times New Roman"/>
        <w:b w:val="0"/>
        <w:i w:val="0"/>
        <w:sz w:val="24"/>
        <w:szCs w:val="24"/>
      </w:rPr>
    </w:lvl>
    <w:lvl w:ilvl="3">
      <w:start w:val="1"/>
      <w:numFmt w:val="decimal"/>
      <w:isLgl w:val="false"/>
      <w:suff w:val="nothing"/>
      <w:lvlText w:val="%1.%2.%3.%4  "/>
      <w:lvlJc w:val="left"/>
      <w:pPr/>
      <w:rPr>
        <w:rFonts w:hint="default"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hint="default"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hint="default"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hint="default" w:ascii="Arial" w:hAnsi="Arial" w:cs="Times New Roman"/>
        <w:b w:val="0"/>
        <w:i w:val="0"/>
        <w:sz w:val="21"/>
        <w:szCs w:val="21"/>
      </w:rPr>
    </w:lvl>
    <w:lvl w:ilvl="7">
      <w:start w:val="1"/>
      <w:numFmt w:val="decimal"/>
      <w:lvlRestart w:val="0"/>
      <w:pStyle w:val="2096"/>
      <w:isLgl w:val="false"/>
      <w:suff w:val="space"/>
      <w:lvlText w:val="图%8"/>
      <w:lvlJc w:val="center"/>
      <w:pPr/>
      <w:rPr>
        <w:rFonts w:hint="default" w:ascii="Arial" w:hAnsi="Arial" w:eastAsia="黑体" w:cs="Times New Roman"/>
        <w:b w:val="0"/>
        <w:i w:val="0"/>
        <w:sz w:val="18"/>
        <w:szCs w:val="18"/>
      </w:rPr>
    </w:lvl>
    <w:lvl w:ilvl="8">
      <w:start w:val="1"/>
      <w:numFmt w:val="decimal"/>
      <w:lvlRestart w:val="0"/>
      <w:pStyle w:val="2095"/>
      <w:isLgl w:val="false"/>
      <w:suff w:val="space"/>
      <w:lvlText w:val="表%9"/>
      <w:lvlJc w:val="center"/>
      <w:pPr/>
      <w:rPr>
        <w:rFonts w:hint="default" w:ascii="Arial" w:hAnsi="Arial" w:eastAsia="黑体" w:cs="Times New Roman"/>
        <w:b w:val="0"/>
        <w:i w:val="0"/>
        <w:sz w:val="18"/>
        <w:szCs w:val="18"/>
      </w:rPr>
    </w:lvl>
  </w:abstractNum>
  <w:abstractNum w:abstractNumId="43">
    <w:multiLevelType w:val="hybridMultilevel"/>
    <w:lvl w:ilvl="0">
      <w:start w:val="1"/>
      <w:numFmt w:val="decimal"/>
      <w:pStyle w:val="2181"/>
      <w:isLgl w:val="false"/>
      <w:suff w:val="tab"/>
      <w:lvlText w:val="图%1. "/>
      <w:lvlJc w:val="left"/>
      <w:pPr>
        <w:ind w:left="420" w:hanging="420"/>
        <w:tabs>
          <w:tab w:val="left" w:pos="420" w:leader="none"/>
        </w:tabs>
      </w:pPr>
      <w:rPr>
        <w:rFonts w:hint="eastAsia"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4">
    <w:multiLevelType w:val="hybridMultilevel"/>
    <w:lvl w:ilvl="0">
      <w:start w:val="1"/>
      <w:numFmt w:val="decimal"/>
      <w:pStyle w:val="1689"/>
      <w:isLgl w:val="false"/>
      <w:suff w:val="tab"/>
      <w:lvlText w:val="%1)"/>
      <w:lvlJc w:val="left"/>
      <w:pPr>
        <w:ind w:left="98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lowerLetter"/>
      <w:isLgl w:val="false"/>
      <w:suff w:val="tab"/>
      <w:lvlText w:val="%2)"/>
      <w:lvlJc w:val="left"/>
      <w:pPr>
        <w:ind w:left="1400" w:hanging="420"/>
      </w:pPr>
      <w:rPr>
        <w:rFonts w:cs="Times New Roman"/>
      </w:rPr>
    </w:lvl>
    <w:lvl w:ilvl="2">
      <w:start w:val="1"/>
      <w:numFmt w:val="lowerRoman"/>
      <w:isLgl w:val="false"/>
      <w:suff w:val="tab"/>
      <w:lvlText w:val="%3."/>
      <w:lvlJc w:val="right"/>
      <w:pPr>
        <w:ind w:left="1820" w:hanging="420"/>
      </w:pPr>
      <w:rPr>
        <w:rFonts w:cs="Times New Roman"/>
      </w:rPr>
    </w:lvl>
    <w:lvl w:ilvl="3">
      <w:start w:val="1"/>
      <w:numFmt w:val="decimal"/>
      <w:isLgl w:val="false"/>
      <w:suff w:val="tab"/>
      <w:lvlText w:val="%4."/>
      <w:lvlJc w:val="left"/>
      <w:pPr>
        <w:ind w:left="2240" w:hanging="420"/>
      </w:pPr>
      <w:rPr>
        <w:rFonts w:cs="Times New Roman"/>
      </w:rPr>
    </w:lvl>
    <w:lvl w:ilvl="4">
      <w:start w:val="1"/>
      <w:numFmt w:val="lowerLetter"/>
      <w:isLgl w:val="false"/>
      <w:suff w:val="tab"/>
      <w:lvlText w:val="%5)"/>
      <w:lvlJc w:val="left"/>
      <w:pPr>
        <w:ind w:left="2660" w:hanging="420"/>
      </w:pPr>
      <w:rPr>
        <w:rFonts w:cs="Times New Roman"/>
      </w:rPr>
    </w:lvl>
    <w:lvl w:ilvl="5">
      <w:start w:val="1"/>
      <w:numFmt w:val="lowerRoman"/>
      <w:isLgl w:val="false"/>
      <w:suff w:val="tab"/>
      <w:lvlText w:val="%6."/>
      <w:lvlJc w:val="right"/>
      <w:pPr>
        <w:ind w:left="3080" w:hanging="420"/>
      </w:pPr>
      <w:rPr>
        <w:rFonts w:cs="Times New Roman"/>
      </w:rPr>
    </w:lvl>
    <w:lvl w:ilvl="6">
      <w:start w:val="1"/>
      <w:numFmt w:val="decimal"/>
      <w:isLgl w:val="false"/>
      <w:suff w:val="tab"/>
      <w:lvlText w:val="%7."/>
      <w:lvlJc w:val="left"/>
      <w:pPr>
        <w:ind w:left="3500" w:hanging="420"/>
      </w:pPr>
      <w:rPr>
        <w:rFonts w:cs="Times New Roman"/>
      </w:rPr>
    </w:lvl>
    <w:lvl w:ilvl="7">
      <w:start w:val="1"/>
      <w:numFmt w:val="lowerLetter"/>
      <w:isLgl w:val="false"/>
      <w:suff w:val="tab"/>
      <w:lvlText w:val="%8)"/>
      <w:lvlJc w:val="left"/>
      <w:pPr>
        <w:ind w:left="3920" w:hanging="420"/>
      </w:pPr>
      <w:rPr>
        <w:rFonts w:cs="Times New Roman"/>
      </w:rPr>
    </w:lvl>
    <w:lvl w:ilvl="8">
      <w:start w:val="1"/>
      <w:numFmt w:val="lowerRoman"/>
      <w:isLgl w:val="false"/>
      <w:suff w:val="tab"/>
      <w:lvlText w:val="%9."/>
      <w:lvlJc w:val="right"/>
      <w:pPr>
        <w:ind w:left="4340" w:hanging="420"/>
      </w:pPr>
      <w:rPr>
        <w:rFonts w:cs="Times New Roman"/>
      </w:rPr>
    </w:lvl>
  </w:abstractNum>
  <w:abstractNum w:abstractNumId="45">
    <w:multiLevelType w:val="hybridMultilevel"/>
    <w:lvl w:ilvl="0">
      <w:start w:val="1"/>
      <w:numFmt w:val="decimal"/>
      <w:pStyle w:val="2161"/>
      <w:isLgl w:val="false"/>
      <w:suff w:val="tab"/>
      <w:lvlText w:val="%1."/>
      <w:lvlJc w:val="left"/>
      <w:pPr>
        <w:ind w:left="720" w:hanging="720"/>
        <w:tabs>
          <w:tab w:val="left" w:pos="720" w:leader="none"/>
        </w:tabs>
      </w:pPr>
      <w:rPr>
        <w:rFonts w:cs="Times New Roman"/>
      </w:rPr>
    </w:lvl>
    <w:lvl w:ilvl="1">
      <w:start w:val="1"/>
      <w:numFmt w:val="decimal"/>
      <w:isLgl w:val="false"/>
      <w:suff w:val="tab"/>
      <w:lvlText w:val="%2."/>
      <w:lvlJc w:val="left"/>
      <w:pPr>
        <w:ind w:left="1440" w:hanging="720"/>
        <w:tabs>
          <w:tab w:val="left" w:pos="1440" w:leader="none"/>
        </w:tabs>
      </w:pPr>
      <w:rPr>
        <w:rFonts w:cs="Times New Roman"/>
      </w:rPr>
    </w:lvl>
    <w:lvl w:ilvl="2">
      <w:start w:val="1"/>
      <w:numFmt w:val="decimal"/>
      <w:isLgl w:val="false"/>
      <w:suff w:val="tab"/>
      <w:lvlText w:val="%3."/>
      <w:lvlJc w:val="left"/>
      <w:pPr>
        <w:ind w:left="2160" w:hanging="720"/>
        <w:tabs>
          <w:tab w:val="left" w:pos="2160" w:leader="none"/>
        </w:tabs>
      </w:pPr>
      <w:rPr>
        <w:rFonts w:cs="Times New Roman"/>
      </w:rPr>
    </w:lvl>
    <w:lvl w:ilvl="3">
      <w:start w:val="1"/>
      <w:numFmt w:val="decimal"/>
      <w:isLgl w:val="false"/>
      <w:suff w:val="tab"/>
      <w:lvlText w:val="%4."/>
      <w:lvlJc w:val="left"/>
      <w:pPr>
        <w:ind w:left="2880" w:hanging="720"/>
        <w:tabs>
          <w:tab w:val="left" w:pos="2880" w:leader="none"/>
        </w:tabs>
      </w:pPr>
      <w:rPr>
        <w:rFonts w:cs="Times New Roman"/>
      </w:rPr>
    </w:lvl>
    <w:lvl w:ilvl="4">
      <w:start w:val="1"/>
      <w:numFmt w:val="decimal"/>
      <w:isLgl w:val="false"/>
      <w:suff w:val="tab"/>
      <w:lvlText w:val="%5."/>
      <w:lvlJc w:val="left"/>
      <w:pPr>
        <w:ind w:left="3600" w:hanging="720"/>
        <w:tabs>
          <w:tab w:val="left" w:pos="3600" w:leader="none"/>
        </w:tabs>
      </w:pPr>
      <w:rPr>
        <w:rFonts w:cs="Times New Roman"/>
      </w:rPr>
    </w:lvl>
    <w:lvl w:ilvl="5">
      <w:start w:val="1"/>
      <w:numFmt w:val="decimal"/>
      <w:isLgl w:val="false"/>
      <w:suff w:val="tab"/>
      <w:lvlText w:val="%6."/>
      <w:lvlJc w:val="left"/>
      <w:pPr>
        <w:ind w:left="4320" w:hanging="720"/>
        <w:tabs>
          <w:tab w:val="left" w:pos="4320" w:leader="none"/>
        </w:tabs>
      </w:pPr>
      <w:rPr>
        <w:rFonts w:cs="Times New Roman"/>
      </w:rPr>
    </w:lvl>
    <w:lvl w:ilvl="6">
      <w:start w:val="1"/>
      <w:numFmt w:val="decimal"/>
      <w:isLgl w:val="false"/>
      <w:suff w:val="tab"/>
      <w:lvlText w:val="%7."/>
      <w:lvlJc w:val="left"/>
      <w:pPr>
        <w:ind w:left="5040" w:hanging="720"/>
        <w:tabs>
          <w:tab w:val="left" w:pos="5040" w:leader="none"/>
        </w:tabs>
      </w:pPr>
      <w:rPr>
        <w:rFonts w:cs="Times New Roman"/>
      </w:rPr>
    </w:lvl>
    <w:lvl w:ilvl="7">
      <w:start w:val="1"/>
      <w:numFmt w:val="decimal"/>
      <w:isLgl w:val="false"/>
      <w:suff w:val="tab"/>
      <w:lvlText w:val="%8."/>
      <w:lvlJc w:val="left"/>
      <w:pPr>
        <w:ind w:left="5760" w:hanging="720"/>
        <w:tabs>
          <w:tab w:val="left" w:pos="5760" w:leader="none"/>
        </w:tabs>
      </w:pPr>
      <w:rPr>
        <w:rFonts w:cs="Times New Roman"/>
      </w:rPr>
    </w:lvl>
    <w:lvl w:ilvl="8">
      <w:start w:val="1"/>
      <w:numFmt w:val="decimal"/>
      <w:isLgl w:val="false"/>
      <w:suff w:val="tab"/>
      <w:lvlText w:val="%9."/>
      <w:lvlJc w:val="left"/>
      <w:pPr>
        <w:ind w:left="6480" w:hanging="720"/>
        <w:tabs>
          <w:tab w:val="left" w:pos="6480" w:leader="none"/>
        </w:tabs>
      </w:pPr>
      <w:rPr>
        <w:rFonts w:cs="Times New Roman"/>
      </w:rPr>
    </w:lvl>
  </w:abstractNum>
  <w:abstractNum w:abstractNumId="46">
    <w:multiLevelType w:val="hybridMultilevel"/>
    <w:lvl w:ilvl="0">
      <w:start w:val="1"/>
      <w:numFmt w:val="decimal"/>
      <w:pStyle w:val="1607"/>
      <w:isLgl w:val="false"/>
      <w:suff w:val="space"/>
      <w:lvlText w:val="表%1"/>
      <w:lvlJc w:val="left"/>
      <w:pPr>
        <w:ind w:left="2689"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47">
    <w:multiLevelType w:val="hybridMultilevel"/>
    <w:lvl w:ilvl="0">
      <w:start w:val="1"/>
      <w:numFmt w:val="bullet"/>
      <w:pStyle w:val="1560"/>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48">
    <w:multiLevelType w:val="hybridMultilevel"/>
    <w:lvl w:ilvl="0">
      <w:start w:val="3"/>
      <w:numFmt w:val="decimal"/>
      <w:pStyle w:val="2059"/>
      <w:isLgl w:val="false"/>
      <w:suff w:val="tab"/>
      <w:lvlText w:val="%1"/>
      <w:lvlJc w:val="left"/>
      <w:pPr>
        <w:ind w:left="425" w:hanging="425"/>
      </w:pPr>
      <w:rPr>
        <w:rFonts w:cs="Times New Roman"/>
      </w:rPr>
    </w:lvl>
    <w:lvl w:ilvl="1">
      <w:start w:val="1"/>
      <w:numFmt w:val="decimal"/>
      <w:isLgl w:val="false"/>
      <w:suff w:val="tab"/>
      <w:lvlText w:val="%1.%2"/>
      <w:lvlJc w:val="left"/>
      <w:pPr>
        <w:ind w:left="992" w:hanging="567"/>
      </w:pPr>
      <w:rPr>
        <w:rFonts w:cs="Times New Roman"/>
      </w:rPr>
    </w:lvl>
    <w:lvl w:ilvl="2">
      <w:start w:val="1"/>
      <w:numFmt w:val="decimal"/>
      <w:isLgl w:val="false"/>
      <w:suff w:val="tab"/>
      <w:lvlText w:val="%1.%2.%3"/>
      <w:lvlJc w:val="left"/>
      <w:pPr>
        <w:ind w:left="1418" w:hanging="567"/>
      </w:pPr>
      <w:rPr>
        <w:rFonts w:cs="Times New Roman"/>
      </w:rPr>
    </w:lvl>
    <w:lvl w:ilvl="3">
      <w:start w:val="1"/>
      <w:numFmt w:val="decimal"/>
      <w:isLgl w:val="false"/>
      <w:suff w:val="tab"/>
      <w:lvlText w:val="%1.%2.%3.%4"/>
      <w:lvlJc w:val="left"/>
      <w:pPr>
        <w:ind w:left="1984" w:hanging="708"/>
      </w:pPr>
      <w:rPr>
        <w:rFonts w:cs="Times New Roman"/>
      </w:rPr>
    </w:lvl>
    <w:lvl w:ilvl="4">
      <w:start w:val="1"/>
      <w:numFmt w:val="decimal"/>
      <w:isLgl w:val="false"/>
      <w:suff w:val="tab"/>
      <w:lvlText w:val="%1.%2.%3.%4.%5"/>
      <w:lvlJc w:val="left"/>
      <w:pPr>
        <w:ind w:left="2551" w:hanging="850"/>
      </w:pPr>
      <w:rPr>
        <w:rFonts w:cs="Times New Roman"/>
      </w:rPr>
    </w:lvl>
    <w:lvl w:ilvl="5">
      <w:start w:val="1"/>
      <w:numFmt w:val="decimal"/>
      <w:isLgl w:val="false"/>
      <w:suff w:val="tab"/>
      <w:lvlText w:val="%1.%2.%3.%4.%5.%6"/>
      <w:lvlJc w:val="left"/>
      <w:pPr>
        <w:ind w:left="3260" w:hanging="1134"/>
      </w:pPr>
      <w:rPr>
        <w:rFonts w:cs="Times New Roman"/>
      </w:rPr>
    </w:lvl>
    <w:lvl w:ilvl="6">
      <w:start w:val="1"/>
      <w:numFmt w:val="decimal"/>
      <w:isLgl w:val="false"/>
      <w:suff w:val="tab"/>
      <w:lvlText w:val="%1.%2.%3.%4.%5.%6.%7"/>
      <w:lvlJc w:val="left"/>
      <w:pPr>
        <w:ind w:left="3827" w:hanging="1276"/>
      </w:pPr>
      <w:rPr>
        <w:rFonts w:cs="Times New Roman"/>
      </w:rPr>
    </w:lvl>
    <w:lvl w:ilvl="7">
      <w:start w:val="1"/>
      <w:numFmt w:val="decimal"/>
      <w:isLgl w:val="false"/>
      <w:suff w:val="tab"/>
      <w:lvlText w:val="%1.%2.%3.%4.%5.%6.%7.%8"/>
      <w:lvlJc w:val="left"/>
      <w:pPr>
        <w:ind w:left="4394" w:hanging="1418"/>
      </w:pPr>
      <w:rPr>
        <w:rFonts w:cs="Times New Roman"/>
      </w:rPr>
    </w:lvl>
    <w:lvl w:ilvl="8">
      <w:start w:val="1"/>
      <w:numFmt w:val="decimal"/>
      <w:isLgl w:val="false"/>
      <w:suff w:val="tab"/>
      <w:lvlText w:val="%1.%2.%3.%4.%5.%6.%7.%8.%9"/>
      <w:lvlJc w:val="left"/>
      <w:pPr>
        <w:ind w:left="5102" w:hanging="1700"/>
      </w:pPr>
      <w:rPr>
        <w:rFonts w:cs="Times New Roman"/>
      </w:rPr>
    </w:lvl>
  </w:abstractNum>
  <w:abstractNum w:abstractNumId="49">
    <w:multiLevelType w:val="hybridMultilevel"/>
    <w:lvl w:ilvl="0">
      <w:start w:val="1"/>
      <w:numFmt w:val="bullet"/>
      <w:pStyle w:val="1454"/>
      <w:isLgl w:val="false"/>
      <w:suff w:val="tab"/>
      <w:lvlText w:val=""/>
      <w:lvlJc w:val="left"/>
      <w:pPr>
        <w:ind w:left="984" w:hanging="360"/>
        <w:tabs>
          <w:tab w:val="left" w:pos="984" w:leader="none"/>
        </w:tabs>
      </w:pPr>
      <w:rPr>
        <w:rFonts w:hint="default" w:ascii="Symbol" w:hAnsi="Symbol"/>
        <w:color w:val="auto"/>
        <w:sz w:val="16"/>
      </w:rPr>
    </w:lvl>
    <w:lvl w:ilvl="1">
      <w:start w:val="1"/>
      <w:numFmt w:val="bullet"/>
      <w:isLgl w:val="false"/>
      <w:suff w:val="tab"/>
      <w:lvlText w:val="o"/>
      <w:lvlJc w:val="left"/>
      <w:pPr>
        <w:ind w:left="1440" w:hanging="360"/>
        <w:tabs>
          <w:tab w:val="left" w:pos="1440" w:leader="none"/>
        </w:tabs>
      </w:pPr>
      <w:rPr>
        <w:rFonts w:hint="default" w:ascii="Courier New" w:hAnsi="Courier New"/>
      </w:rPr>
    </w:lvl>
    <w:lvl w:ilvl="2">
      <w:start w:val="1"/>
      <w:numFmt w:val="bullet"/>
      <w:isLgl w:val="false"/>
      <w:suff w:val="tab"/>
      <w:lvlText w:val=""/>
      <w:lvlJc w:val="left"/>
      <w:pPr>
        <w:ind w:left="2160" w:hanging="360"/>
        <w:tabs>
          <w:tab w:val="left" w:pos="2160" w:leader="none"/>
        </w:tabs>
      </w:pPr>
      <w:rPr>
        <w:rFonts w:hint="default" w:ascii="Wingdings" w:hAnsi="Wingdings"/>
      </w:rPr>
    </w:lvl>
    <w:lvl w:ilvl="3">
      <w:start w:val="1"/>
      <w:numFmt w:val="bullet"/>
      <w:isLgl w:val="false"/>
      <w:suff w:val="tab"/>
      <w:lvlText w:val=""/>
      <w:lvlJc w:val="left"/>
      <w:pPr>
        <w:ind w:left="2880" w:hanging="360"/>
        <w:tabs>
          <w:tab w:val="left" w:pos="2880" w:leader="none"/>
        </w:tabs>
      </w:pPr>
      <w:rPr>
        <w:rFonts w:hint="default" w:ascii="Symbol" w:hAnsi="Symbol"/>
      </w:rPr>
    </w:lvl>
    <w:lvl w:ilvl="4">
      <w:start w:val="1"/>
      <w:numFmt w:val="bullet"/>
      <w:isLgl w:val="false"/>
      <w:suff w:val="tab"/>
      <w:lvlText w:val="o"/>
      <w:lvlJc w:val="left"/>
      <w:pPr>
        <w:ind w:left="3600" w:hanging="360"/>
        <w:tabs>
          <w:tab w:val="left" w:pos="3600" w:leader="none"/>
        </w:tabs>
      </w:pPr>
      <w:rPr>
        <w:rFonts w:hint="default" w:ascii="Courier New" w:hAnsi="Courier New"/>
      </w:rPr>
    </w:lvl>
    <w:lvl w:ilvl="5">
      <w:start w:val="1"/>
      <w:numFmt w:val="bullet"/>
      <w:isLgl w:val="false"/>
      <w:suff w:val="tab"/>
      <w:lvlText w:val=""/>
      <w:lvlJc w:val="left"/>
      <w:pPr>
        <w:ind w:left="4320" w:hanging="360"/>
        <w:tabs>
          <w:tab w:val="left" w:pos="4320" w:leader="none"/>
        </w:tabs>
      </w:pPr>
      <w:rPr>
        <w:rFonts w:hint="default" w:ascii="Wingdings" w:hAnsi="Wingdings"/>
      </w:rPr>
    </w:lvl>
    <w:lvl w:ilvl="6">
      <w:start w:val="1"/>
      <w:numFmt w:val="bullet"/>
      <w:isLgl w:val="false"/>
      <w:suff w:val="tab"/>
      <w:lvlText w:val=""/>
      <w:lvlJc w:val="left"/>
      <w:pPr>
        <w:ind w:left="5040" w:hanging="360"/>
        <w:tabs>
          <w:tab w:val="left" w:pos="5040" w:leader="none"/>
        </w:tabs>
      </w:pPr>
      <w:rPr>
        <w:rFonts w:hint="default" w:ascii="Symbol" w:hAnsi="Symbol"/>
      </w:rPr>
    </w:lvl>
    <w:lvl w:ilvl="7">
      <w:start w:val="1"/>
      <w:numFmt w:val="bullet"/>
      <w:isLgl w:val="false"/>
      <w:suff w:val="tab"/>
      <w:lvlText w:val="o"/>
      <w:lvlJc w:val="left"/>
      <w:pPr>
        <w:ind w:left="5760" w:hanging="360"/>
        <w:tabs>
          <w:tab w:val="left" w:pos="5760" w:leader="none"/>
        </w:tabs>
      </w:pPr>
      <w:rPr>
        <w:rFonts w:hint="default" w:ascii="Courier New" w:hAnsi="Courier New"/>
      </w:rPr>
    </w:lvl>
    <w:lvl w:ilvl="8">
      <w:start w:val="1"/>
      <w:numFmt w:val="bullet"/>
      <w:isLgl w:val="false"/>
      <w:suff w:val="tab"/>
      <w:lvlText w:val=""/>
      <w:lvlJc w:val="left"/>
      <w:pPr>
        <w:ind w:left="6480" w:hanging="360"/>
        <w:tabs>
          <w:tab w:val="left" w:pos="6480" w:leader="none"/>
        </w:tabs>
      </w:pPr>
      <w:rPr>
        <w:rFonts w:hint="default" w:ascii="Wingdings" w:hAnsi="Wingdings"/>
      </w:rPr>
    </w:lvl>
  </w:abstractNum>
  <w:abstractNum w:abstractNumId="50">
    <w:multiLevelType w:val="hybridMultilevel"/>
    <w:lvl w:ilvl="0">
      <w:start w:val="1"/>
      <w:numFmt w:val="decimal"/>
      <w:pStyle w:val="1831"/>
      <w:isLgl w:val="false"/>
      <w:suff w:val="tab"/>
      <w:lvlText w:val="%1、"/>
      <w:lvlJc w:val="left"/>
      <w:pPr>
        <w:ind w:left="900"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51">
    <w:multiLevelType w:val="hybridMultilevel"/>
    <w:lvl w:ilvl="0">
      <w:start w:val="1"/>
      <w:numFmt w:val="decimal"/>
      <w:pStyle w:val="1754"/>
      <w:isLgl w:val="false"/>
      <w:suff w:val="nothing"/>
      <w:lvlText w:val="%1"/>
      <w:lvlJc w:val="left"/>
      <w:pPr/>
      <w:rPr>
        <w:rFonts w:hint="eastAsia" w:cs="Times New Roman"/>
      </w:rPr>
    </w:lvl>
    <w:lvl w:ilvl="1">
      <w:start w:val="1"/>
      <w:numFmt w:val="decimal"/>
      <w:isLgl w:val="false"/>
      <w:suff w:val="nothing"/>
      <w:lvlText w:val="%1.%2"/>
      <w:lvlJc w:val="left"/>
      <w:pPr/>
      <w:rPr>
        <w:rFonts w:hint="eastAsia" w:cs="Times New Roman"/>
      </w:rPr>
    </w:lvl>
    <w:lvl w:ilvl="2">
      <w:start w:val="1"/>
      <w:numFmt w:val="none"/>
      <w:isLgl w:val="false"/>
      <w:suff w:val="nothing"/>
      <w:lvlText w:val=""/>
      <w:lvlJc w:val="left"/>
      <w:pPr/>
      <w:rPr>
        <w:rFonts w:hint="eastAsia" w:cs="Times New Roman"/>
      </w:rPr>
    </w:lvl>
    <w:lvl w:ilvl="3">
      <w:start w:val="1"/>
      <w:numFmt w:val="none"/>
      <w:isLgl w:val="false"/>
      <w:suff w:val="nothing"/>
      <w:lvlText w:val=""/>
      <w:lvlJc w:val="left"/>
      <w:pPr/>
      <w:rPr>
        <w:rFonts w:hint="eastAsia" w:cs="Times New Roman"/>
      </w:rPr>
    </w:lvl>
    <w:lvl w:ilvl="4">
      <w:start w:val="1"/>
      <w:numFmt w:val="none"/>
      <w:isLgl w:val="false"/>
      <w:suff w:val="nothing"/>
      <w:lvlText w:val=""/>
      <w:lvlJc w:val="left"/>
      <w:pPr/>
      <w:rPr>
        <w:rFonts w:hint="eastAsia" w:cs="Times New Roman"/>
      </w:rPr>
    </w:lvl>
    <w:lvl w:ilvl="5">
      <w:start w:val="1"/>
      <w:numFmt w:val="none"/>
      <w:isLgl w:val="false"/>
      <w:suff w:val="nothing"/>
      <w:lvlText w:val=""/>
      <w:lvlJc w:val="left"/>
      <w:pPr/>
      <w:rPr>
        <w:rFonts w:hint="eastAsia" w:cs="Times New Roman"/>
      </w:rPr>
    </w:lvl>
    <w:lvl w:ilvl="6">
      <w:start w:val="1"/>
      <w:numFmt w:val="none"/>
      <w:isLgl w:val="false"/>
      <w:suff w:val="nothing"/>
      <w:lvlText w:val=""/>
      <w:lvlJc w:val="left"/>
      <w:pPr/>
      <w:rPr>
        <w:rFonts w:hint="eastAsia" w:cs="Times New Roman"/>
      </w:rPr>
    </w:lvl>
    <w:lvl w:ilvl="7">
      <w:start w:val="1"/>
      <w:numFmt w:val="none"/>
      <w:isLgl w:val="false"/>
      <w:suff w:val="nothing"/>
      <w:lvlText w:val=""/>
      <w:lvlJc w:val="left"/>
      <w:pPr/>
      <w:rPr>
        <w:rFonts w:hint="eastAsia" w:cs="Times New Roman"/>
      </w:rPr>
    </w:lvl>
    <w:lvl w:ilvl="8">
      <w:start w:val="1"/>
      <w:numFmt w:val="none"/>
      <w:isLgl w:val="false"/>
      <w:suff w:val="nothing"/>
      <w:lvlText w:val=""/>
      <w:lvlJc w:val="left"/>
      <w:pPr/>
      <w:rPr>
        <w:rFonts w:hint="eastAsia" w:cs="Times New Roman"/>
      </w:rPr>
    </w:lvl>
  </w:abstractNum>
  <w:abstractNum w:abstractNumId="52">
    <w:multiLevelType w:val="hybridMultilevel"/>
    <w:lvl w:ilvl="0">
      <w:start w:val="1"/>
      <w:numFmt w:val="decimal"/>
      <w:pStyle w:val="871"/>
      <w:isLgl w:val="false"/>
      <w:suff w:val="tab"/>
      <w:lvlText w:val="%1."/>
      <w:lvlJc w:val="left"/>
      <w:pPr>
        <w:ind w:left="360" w:hanging="360"/>
        <w:tabs>
          <w:tab w:val="left" w:pos="36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bullet"/>
      <w:pStyle w:val="1449"/>
      <w:isLgl w:val="false"/>
      <w:suff w:val="tab"/>
      <w:lvlText w:val=""/>
      <w:lvlJc w:val="left"/>
      <w:pPr>
        <w:ind w:left="425" w:hanging="425"/>
        <w:tabs>
          <w:tab w:val="left" w:pos="425"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bullet"/>
      <w:pStyle w:val="1894"/>
      <w:isLgl w:val="false"/>
      <w:suff w:val="tab"/>
      <w:lvlText w:val=""/>
      <w:lvlJc w:val="left"/>
      <w:pPr>
        <w:ind w:left="1021" w:hanging="454"/>
      </w:pPr>
      <w:rPr>
        <w:rFonts w:hint="default" w:ascii="Wingdings" w:hAnsi="Wingdings"/>
      </w:rPr>
    </w:lvl>
    <w:lvl w:ilvl="1">
      <w:start w:val="1"/>
      <w:numFmt w:val="bullet"/>
      <w:isLgl w:val="false"/>
      <w:suff w:val="tab"/>
      <w:lvlText w:val="o"/>
      <w:lvlJc w:val="left"/>
      <w:pPr>
        <w:ind w:left="1894" w:hanging="360"/>
      </w:pPr>
      <w:rPr>
        <w:rFonts w:hint="default" w:ascii="Courier New" w:hAnsi="Courier New"/>
      </w:rPr>
    </w:lvl>
    <w:lvl w:ilvl="2">
      <w:start w:val="1"/>
      <w:numFmt w:val="bullet"/>
      <w:isLgl w:val="false"/>
      <w:suff w:val="tab"/>
      <w:lvlText w:val=""/>
      <w:lvlJc w:val="left"/>
      <w:pPr>
        <w:ind w:left="2614" w:hanging="360"/>
      </w:pPr>
      <w:rPr>
        <w:rFonts w:hint="default" w:ascii="Wingdings" w:hAnsi="Wingdings"/>
      </w:rPr>
    </w:lvl>
    <w:lvl w:ilvl="3">
      <w:start w:val="1"/>
      <w:numFmt w:val="bullet"/>
      <w:isLgl w:val="false"/>
      <w:suff w:val="tab"/>
      <w:lvlText w:val=""/>
      <w:lvlJc w:val="left"/>
      <w:pPr>
        <w:ind w:left="3334" w:hanging="360"/>
      </w:pPr>
      <w:rPr>
        <w:rFonts w:hint="default" w:ascii="Symbol" w:hAnsi="Symbol"/>
      </w:rPr>
    </w:lvl>
    <w:lvl w:ilvl="4">
      <w:start w:val="1"/>
      <w:numFmt w:val="bullet"/>
      <w:isLgl w:val="false"/>
      <w:suff w:val="tab"/>
      <w:lvlText w:val="o"/>
      <w:lvlJc w:val="left"/>
      <w:pPr>
        <w:ind w:left="4054" w:hanging="360"/>
      </w:pPr>
      <w:rPr>
        <w:rFonts w:hint="default" w:ascii="Courier New" w:hAnsi="Courier New"/>
      </w:rPr>
    </w:lvl>
    <w:lvl w:ilvl="5">
      <w:start w:val="1"/>
      <w:numFmt w:val="bullet"/>
      <w:isLgl w:val="false"/>
      <w:suff w:val="tab"/>
      <w:lvlText w:val=""/>
      <w:lvlJc w:val="left"/>
      <w:pPr>
        <w:ind w:left="4774" w:hanging="360"/>
      </w:pPr>
      <w:rPr>
        <w:rFonts w:hint="default" w:ascii="Wingdings" w:hAnsi="Wingdings"/>
      </w:rPr>
    </w:lvl>
    <w:lvl w:ilvl="6">
      <w:start w:val="1"/>
      <w:numFmt w:val="bullet"/>
      <w:isLgl w:val="false"/>
      <w:suff w:val="tab"/>
      <w:lvlText w:val=""/>
      <w:lvlJc w:val="left"/>
      <w:pPr>
        <w:ind w:left="5494" w:hanging="360"/>
      </w:pPr>
      <w:rPr>
        <w:rFonts w:hint="default" w:ascii="Symbol" w:hAnsi="Symbol"/>
      </w:rPr>
    </w:lvl>
    <w:lvl w:ilvl="7">
      <w:start w:val="1"/>
      <w:numFmt w:val="bullet"/>
      <w:isLgl w:val="false"/>
      <w:suff w:val="tab"/>
      <w:lvlText w:val="o"/>
      <w:lvlJc w:val="left"/>
      <w:pPr>
        <w:ind w:left="6214" w:hanging="360"/>
      </w:pPr>
      <w:rPr>
        <w:rFonts w:hint="default" w:ascii="Courier New" w:hAnsi="Courier New"/>
      </w:rPr>
    </w:lvl>
    <w:lvl w:ilvl="8">
      <w:start w:val="1"/>
      <w:numFmt w:val="bullet"/>
      <w:isLgl w:val="false"/>
      <w:suff w:val="tab"/>
      <w:lvlText w:val=""/>
      <w:lvlJc w:val="left"/>
      <w:pPr>
        <w:ind w:left="6934" w:hanging="360"/>
      </w:pPr>
      <w:rPr>
        <w:rFonts w:hint="default" w:ascii="Wingdings" w:hAnsi="Wingdings"/>
      </w:rPr>
    </w:lvl>
  </w:abstractNum>
  <w:abstractNum w:abstractNumId="5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pStyle w:val="1980"/>
      <w:isLgl w:val="false"/>
      <w:suff w:val="tab"/>
      <w:lvlText w:val=""/>
      <w:lvlJc w:val="left"/>
      <w:pPr>
        <w:ind w:left="840" w:hanging="420"/>
      </w:pPr>
      <w:rPr>
        <w:rFonts w:hint="default" w:ascii="Wingdings" w:hAnsi="Wingdings"/>
      </w:rPr>
    </w:lvl>
    <w:lvl w:ilvl="2">
      <w:start w:val="1"/>
      <w:numFmt w:val="bullet"/>
      <w:pStyle w:val="2042"/>
      <w:isLgl w:val="false"/>
      <w:suff w:val="tab"/>
      <w:lvlText w:val=""/>
      <w:lvlJc w:val="left"/>
      <w:pPr>
        <w:ind w:left="1260" w:hanging="420"/>
      </w:pPr>
      <w:rPr>
        <w:rFonts w:hint="default" w:ascii="Wingdings" w:hAnsi="Wingdings"/>
      </w:rPr>
    </w:lvl>
    <w:lvl w:ilvl="3">
      <w:start w:val="1"/>
      <w:numFmt w:val="bullet"/>
      <w:pStyle w:val="1986"/>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6">
    <w:multiLevelType w:val="hybridMultilevel"/>
    <w:lvl w:ilvl="0">
      <w:start w:val="1"/>
      <w:numFmt w:val="bullet"/>
      <w:pStyle w:val="1564"/>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7">
    <w:multiLevelType w:val="hybridMultilevel"/>
    <w:lvl w:ilvl="0">
      <w:start w:val="1"/>
      <w:numFmt w:val="bullet"/>
      <w:pStyle w:val="1675"/>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58">
    <w:multiLevelType w:val="hybridMultilevel"/>
    <w:lvl w:ilvl="0">
      <w:start w:val="1"/>
      <w:numFmt w:val="chineseCountingThousand"/>
      <w:isLgl w:val="false"/>
      <w:suff w:val="space"/>
      <w:lvlText w:val="%1、"/>
      <w:lvlJc w:val="left"/>
      <w:pPr>
        <w:ind w:left="425" w:hanging="425"/>
      </w:pPr>
      <w:rPr>
        <w:rFonts w:hint="eastAsia" w:cs="Times New Roman"/>
      </w:rPr>
    </w:lvl>
    <w:lvl w:ilvl="1">
      <w:start w:val="1"/>
      <w:numFmt w:val="decimal"/>
      <w:isLgl/>
      <w:suff w:val="space"/>
      <w:lvlText w:val="%1.%2"/>
      <w:lvlJc w:val="left"/>
      <w:pPr>
        <w:ind w:left="567" w:hanging="142"/>
      </w:pPr>
      <w:rPr>
        <w:rFonts w:hint="eastAsia" w:cs="Times New Roman"/>
      </w:rPr>
    </w:lvl>
    <w:lvl w:ilvl="2">
      <w:start w:val="1"/>
      <w:numFmt w:val="decimal"/>
      <w:isLgl/>
      <w:suff w:val="space"/>
      <w:lvlText w:val="%1.%2.%3"/>
      <w:lvlJc w:val="left"/>
      <w:pPr>
        <w:ind w:left="737" w:firstLine="114"/>
      </w:pPr>
      <w:rPr>
        <w:rFonts w:hint="eastAsia" w:cs="Times New Roman"/>
      </w:rPr>
    </w:lvl>
    <w:lvl w:ilvl="3">
      <w:start w:val="1"/>
      <w:numFmt w:val="decimal"/>
      <w:pStyle w:val="2081"/>
      <w:isLgl/>
      <w:suff w:val="space"/>
      <w:lvlText w:val="%1.%2.%3.%4"/>
      <w:lvlJc w:val="left"/>
      <w:pPr>
        <w:ind w:left="964" w:firstLine="312"/>
      </w:pPr>
      <w:rPr>
        <w:rFonts w:hint="eastAsia" w:cs="Times New Roman"/>
      </w:rPr>
    </w:lvl>
    <w:lvl w:ilvl="4">
      <w:start w:val="1"/>
      <w:numFmt w:val="decimal"/>
      <w:isLgl/>
      <w:suff w:val="space"/>
      <w:lvlText w:val="%1.%2.%3.%4.%5"/>
      <w:lvlJc w:val="left"/>
      <w:pPr>
        <w:ind w:left="1134" w:firstLine="567"/>
      </w:pPr>
      <w:rPr>
        <w:rFonts w:hint="eastAsia" w:cs="Times New Roman"/>
      </w:rPr>
    </w:lvl>
    <w:lvl w:ilvl="5">
      <w:start w:val="1"/>
      <w:numFmt w:val="decimal"/>
      <w:isLgl/>
      <w:suff w:val="space"/>
      <w:lvlText w:val="%1.%2.%3.%4.%5.%6"/>
      <w:lvlJc w:val="left"/>
      <w:pPr>
        <w:ind w:left="1304" w:firstLine="822"/>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59">
    <w:multiLevelType w:val="hybridMultilevel"/>
    <w:lvl w:ilvl="0">
      <w:start w:val="1"/>
      <w:numFmt w:val="koreanDigital2"/>
      <w:isLgl w:val="false"/>
      <w:suff w:val="tab"/>
      <w:lvlText w:val="第%1章"/>
      <w:lvlJc w:val="left"/>
      <w:pPr>
        <w:ind w:left="425" w:hanging="425"/>
        <w:tabs>
          <w:tab w:val="left" w:pos="425" w:leader="none"/>
        </w:tabs>
      </w:pPr>
      <w:rPr>
        <w:rFonts w:hint="eastAsia" w:cs="Times New Roman"/>
      </w:rPr>
    </w:lvl>
    <w:lvl w:ilvl="1">
      <w:start w:val="1"/>
      <w:numFmt w:val="decimal"/>
      <w:isLgl/>
      <w:suff w:val="tab"/>
      <w:lvlText w:val="%1.%2"/>
      <w:lvlJc w:val="left"/>
      <w:pPr>
        <w:ind w:left="567" w:hanging="567"/>
        <w:tabs>
          <w:tab w:val="left" w:pos="567" w:leader="none"/>
        </w:tabs>
      </w:pPr>
      <w:rPr>
        <w:rFonts w:hint="eastAsia" w:cs="Times New Roman"/>
      </w:rPr>
    </w:lvl>
    <w:lvl w:ilvl="2">
      <w:start w:val="1"/>
      <w:numFmt w:val="decimal"/>
      <w:isLgl/>
      <w:suff w:val="tab"/>
      <w:lvlText w:val="%1.%2.%3"/>
      <w:lvlJc w:val="left"/>
      <w:pPr>
        <w:ind w:left="709" w:hanging="709"/>
        <w:tabs>
          <w:tab w:val="left" w:pos="709" w:leader="none"/>
        </w:tabs>
      </w:pPr>
      <w:rPr>
        <w:rFonts w:hint="eastAsia" w:cs="Times New Roman"/>
      </w:rPr>
    </w:lvl>
    <w:lvl w:ilvl="3">
      <w:start w:val="1"/>
      <w:numFmt w:val="decimal"/>
      <w:pStyle w:val="1364"/>
      <w:isLgl/>
      <w:suff w:val="tab"/>
      <w:lvlText w:val="%1.%2.%3.%4"/>
      <w:lvlJc w:val="left"/>
      <w:pPr>
        <w:ind w:left="851" w:hanging="851"/>
        <w:tabs>
          <w:tab w:val="left" w:pos="851" w:leader="none"/>
        </w:tabs>
      </w:pPr>
      <w:rPr>
        <w:rFonts w:hint="eastAsia" w:cs="Times New Roman"/>
      </w:rPr>
    </w:lvl>
    <w:lvl w:ilvl="4">
      <w:start w:val="1"/>
      <w:numFmt w:val="decimal"/>
      <w:isLgl/>
      <w:suff w:val="tab"/>
      <w:lvlText w:val="%1.%2.%3.%4.%5"/>
      <w:lvlJc w:val="left"/>
      <w:pPr>
        <w:ind w:left="992" w:hanging="992"/>
        <w:tabs>
          <w:tab w:val="left" w:pos="992" w:leader="none"/>
        </w:tabs>
      </w:pPr>
      <w:rPr>
        <w:rFonts w:hint="eastAsia" w:cs="Times New Roman"/>
      </w:rPr>
    </w:lvl>
    <w:lvl w:ilvl="5">
      <w:start w:val="1"/>
      <w:numFmt w:val="decimal"/>
      <w:isLgl/>
      <w:suff w:val="tab"/>
      <w:lvlText w:val="%1.%2.%3.%4.%5.%6."/>
      <w:lvlJc w:val="left"/>
      <w:pPr>
        <w:ind w:left="1134" w:hanging="1134"/>
        <w:tabs>
          <w:tab w:val="left" w:pos="1134" w:leader="none"/>
        </w:tabs>
      </w:pPr>
      <w:rPr>
        <w:rFonts w:hint="eastAsia" w:cs="Times New Roman"/>
      </w:rPr>
    </w:lvl>
    <w:lvl w:ilvl="6">
      <w:start w:val="1"/>
      <w:numFmt w:val="decimal"/>
      <w:isLgl/>
      <w:suff w:val="tab"/>
      <w:lvlText w:val="%1.%2.%3.%4.%5.%6.%7."/>
      <w:lvlJc w:val="left"/>
      <w:pPr>
        <w:ind w:left="1276" w:hanging="1276"/>
        <w:tabs>
          <w:tab w:val="left" w:pos="1276" w:leader="none"/>
        </w:tabs>
      </w:pPr>
      <w:rPr>
        <w:rFonts w:hint="eastAsia" w:cs="Times New Roman"/>
      </w:rPr>
    </w:lvl>
    <w:lvl w:ilvl="7">
      <w:start w:val="1"/>
      <w:numFmt w:val="decimal"/>
      <w:isLgl/>
      <w:suff w:val="tab"/>
      <w:lvlText w:val="%1.%2.%3.%4.%5.%6.%7.%8."/>
      <w:lvlJc w:val="left"/>
      <w:pPr>
        <w:ind w:left="1418" w:hanging="1418"/>
        <w:tabs>
          <w:tab w:val="left" w:pos="1418" w:leader="none"/>
        </w:tabs>
      </w:pPr>
      <w:rPr>
        <w:rFonts w:hint="eastAsia" w:cs="Times New Roman"/>
      </w:rPr>
    </w:lvl>
    <w:lvl w:ilvl="8">
      <w:start w:val="1"/>
      <w:numFmt w:val="decimal"/>
      <w:isLgl/>
      <w:suff w:val="tab"/>
      <w:lvlText w:val="%1.%2.%3.%4.%5.%6.%7.%8.%9."/>
      <w:lvlJc w:val="left"/>
      <w:pPr>
        <w:ind w:left="1559" w:hanging="1559"/>
        <w:tabs>
          <w:tab w:val="left" w:pos="1559" w:leader="none"/>
        </w:tabs>
      </w:pPr>
      <w:rPr>
        <w:rFonts w:hint="eastAsia" w:cs="Times New Roman"/>
      </w:rPr>
    </w:lvl>
  </w:abstractNum>
  <w:abstractNum w:abstractNumId="6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pStyle w:val="1983"/>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61">
    <w:multiLevelType w:val="hybridMultilevel"/>
    <w:lvl w:ilvl="0">
      <w:start w:val="1"/>
      <w:numFmt w:val="bullet"/>
      <w:pStyle w:val="1666"/>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62">
    <w:multiLevelType w:val="hybridMultilevel"/>
    <w:lvl w:ilvl="0">
      <w:start w:val="1"/>
      <w:numFmt w:val="bullet"/>
      <w:pStyle w:val="1856"/>
      <w:isLgl w:val="false"/>
      <w:suff w:val="tab"/>
      <w:lvlText w:val=""/>
      <w:lvlJc w:val="left"/>
      <w:pPr>
        <w:ind w:left="900" w:hanging="420"/>
      </w:pPr>
      <w:rPr>
        <w:rFonts w:hint="default" w:ascii="Wingdings" w:hAnsi="Wingdings"/>
        <w:sz w:val="32"/>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63">
    <w:multiLevelType w:val="hybridMultilevel"/>
    <w:lvl w:ilvl="0">
      <w:start w:val="1"/>
      <w:numFmt w:val="decimal"/>
      <w:isLgl w:val="false"/>
      <w:suff w:val="space"/>
      <w:lvlText w:val="第 %1 章"/>
      <w:lvlJc w:val="center"/>
      <w:pPr>
        <w:ind w:firstLine="288"/>
      </w:pPr>
      <w:rPr>
        <w:rFonts w:hint="eastAsia" w:cs="Times New Roman"/>
        <w:b w:val="0"/>
        <w:i w:val="0"/>
        <w:iCs w:val="0"/>
        <w:caps w:val="0"/>
        <w:smallCaps w:val="0"/>
        <w:strike w:val="0"/>
        <w:color w:val="000000"/>
        <w:spacing w:val="0"/>
        <w:position w:val="0"/>
        <w:u w:val="none"/>
        <w:vertAlign w:val="baseline"/>
      </w:rPr>
    </w:lvl>
    <w:lvl w:ilvl="1">
      <w:start w:val="1"/>
      <w:numFmt w:val="decimal"/>
      <w:isLgl/>
      <w:suff w:val="space"/>
      <w:lvlText w:val="%1.%2"/>
      <w:lvlJc w:val="left"/>
      <w:pPr>
        <w:ind w:left="2268" w:hanging="2268"/>
      </w:pPr>
      <w:rPr>
        <w:rFonts w:hint="eastAsia" w:ascii="Arial" w:hAnsi="Arial" w:eastAsia="黑体" w:cs="Times New Roman"/>
        <w:b w:val="0"/>
        <w:bCs w:val="0"/>
        <w:i w:val="0"/>
        <w:iCs w:val="0"/>
        <w:caps w:val="0"/>
        <w:smallCaps w:val="0"/>
        <w:strike w:val="0"/>
        <w:color w:val="auto"/>
        <w:spacing w:val="0"/>
        <w:position w:val="0"/>
        <w:sz w:val="36"/>
        <w:u w:val="none"/>
        <w:vertAlign w:val="baseline"/>
      </w:rPr>
    </w:lvl>
    <w:lvl w:ilvl="2">
      <w:start w:val="1"/>
      <w:numFmt w:val="decimal"/>
      <w:isLgl/>
      <w:suff w:val="space"/>
      <w:lvlText w:val="%1.%2.%3"/>
      <w:lvlJc w:val="left"/>
      <w:pPr>
        <w:ind w:left="2270" w:hanging="2270"/>
      </w:pPr>
      <w:rPr>
        <w:rFonts w:hint="eastAsia" w:cs="Times New Roman"/>
        <w:b w:val="0"/>
        <w:i w:val="0"/>
        <w:iCs w:val="0"/>
        <w:caps w:val="0"/>
        <w:smallCaps w:val="0"/>
        <w:strike w:val="0"/>
        <w:color w:val="000000"/>
        <w:spacing w:val="0"/>
        <w:position w:val="0"/>
        <w:u w:val="none"/>
        <w:vertAlign w:val="baseline"/>
      </w:rPr>
    </w:lvl>
    <w:lvl w:ilvl="3">
      <w:start w:val="1"/>
      <w:numFmt w:val="decimal"/>
      <w:isLgl/>
      <w:suff w:val="space"/>
      <w:lvlText w:val="%1.%2.%3.%4"/>
      <w:lvlJc w:val="left"/>
      <w:pPr>
        <w:ind w:left="2268" w:hanging="2268"/>
      </w:pPr>
      <w:rPr>
        <w:rFonts w:hint="default" w:ascii="Arial" w:hAnsi="Arial" w:eastAsia="黑体" w:cs="Times New Roman"/>
        <w:b w:val="0"/>
        <w:i w:val="0"/>
        <w:sz w:val="30"/>
      </w:rPr>
    </w:lvl>
    <w:lvl w:ilvl="4">
      <w:start w:val="1"/>
      <w:numFmt w:val="decimal"/>
      <w:isLgl/>
      <w:suff w:val="space"/>
      <w:lvlText w:val="%1.%2.%3.%4.%5"/>
      <w:lvlJc w:val="left"/>
      <w:pPr>
        <w:ind w:left="2268" w:hanging="2268"/>
      </w:pPr>
      <w:rPr>
        <w:rFonts w:hint="default" w:ascii="Arial" w:hAnsi="Arial" w:eastAsia="黑体" w:cs="Times New Roman"/>
        <w:b w:val="0"/>
        <w:i w:val="0"/>
        <w:sz w:val="28"/>
      </w:rPr>
    </w:lvl>
    <w:lvl w:ilvl="5">
      <w:start w:val="1"/>
      <w:numFmt w:val="decimal"/>
      <w:isLgl/>
      <w:suff w:val="tab"/>
      <w:lvlText w:val="%1.%2.%3.%4.%5.%6"/>
      <w:lvlJc w:val="left"/>
      <w:pPr>
        <w:ind w:left="2268" w:hanging="2268"/>
        <w:tabs>
          <w:tab w:val="left" w:pos="1992" w:leader="none"/>
        </w:tabs>
      </w:pPr>
      <w:rPr>
        <w:rFonts w:hint="eastAsia" w:cs="Times New Roman"/>
      </w:rPr>
    </w:lvl>
    <w:lvl w:ilvl="6">
      <w:start w:val="1"/>
      <w:numFmt w:val="decimal"/>
      <w:isLgl w:val="false"/>
      <w:suff w:val="tab"/>
      <w:lvlText w:val="%1.%2.%3.%4.%5.%6.%7"/>
      <w:lvlJc w:val="left"/>
      <w:pPr>
        <w:ind w:left="2136" w:hanging="1296"/>
        <w:tabs>
          <w:tab w:val="left" w:pos="2136" w:leader="none"/>
        </w:tabs>
      </w:pPr>
      <w:rPr>
        <w:rFonts w:hint="eastAsia" w:cs="Times New Roman"/>
      </w:rPr>
    </w:lvl>
    <w:lvl w:ilvl="7">
      <w:start w:val="1"/>
      <w:numFmt w:val="decimal"/>
      <w:pStyle w:val="1659"/>
      <w:isLgl w:val="false"/>
      <w:suff w:val="space"/>
      <w:lvlText w:val="%1.%2.%3.%4.%5.%6.%7.%8"/>
      <w:lvlJc w:val="left"/>
      <w:pPr>
        <w:ind w:left="2268" w:hanging="2268"/>
      </w:pPr>
      <w:rPr>
        <w:rFonts w:hint="eastAsia" w:cs="Times New Roman"/>
      </w:rPr>
    </w:lvl>
    <w:lvl w:ilvl="8">
      <w:start w:val="1"/>
      <w:numFmt w:val="decimal"/>
      <w:isLgl w:val="false"/>
      <w:suff w:val="tab"/>
      <w:lvlText w:val="%1.%2.%3.%4.%5.%6.%7.%8.%9"/>
      <w:lvlJc w:val="left"/>
      <w:pPr>
        <w:ind w:left="2424" w:hanging="1584"/>
        <w:tabs>
          <w:tab w:val="left" w:pos="2424" w:leader="none"/>
        </w:tabs>
      </w:pPr>
      <w:rPr>
        <w:rFonts w:hint="eastAsia" w:cs="Times New Roman"/>
      </w:rPr>
    </w:lvl>
  </w:abstractNum>
  <w:abstractNum w:abstractNumId="64">
    <w:multiLevelType w:val="hybridMultilevel"/>
    <w:lvl w:ilvl="0">
      <w:start w:val="1"/>
      <w:numFmt w:val="decimal"/>
      <w:pStyle w:val="1774"/>
      <w:isLgl w:val="false"/>
      <w:suff w:val="tab"/>
      <w:lvlText w:val="%1)"/>
      <w:lvlJc w:val="left"/>
      <w:pPr>
        <w:ind w:left="1260" w:hanging="420"/>
      </w:pPr>
      <w:rPr>
        <w:rFonts w:cs="Times New Roman"/>
      </w:rPr>
    </w:lvl>
    <w:lvl w:ilvl="1">
      <w:start w:val="1"/>
      <w:numFmt w:val="lowerLetter"/>
      <w:isLgl w:val="false"/>
      <w:suff w:val="tab"/>
      <w:lvlText w:val="%2)"/>
      <w:lvlJc w:val="left"/>
      <w:pPr>
        <w:ind w:left="1680" w:hanging="420"/>
      </w:pPr>
      <w:rPr>
        <w:rFonts w:cs="Times New Roman"/>
      </w:rPr>
    </w:lvl>
    <w:lvl w:ilvl="2">
      <w:start w:val="1"/>
      <w:numFmt w:val="lowerRoman"/>
      <w:isLgl w:val="false"/>
      <w:suff w:val="tab"/>
      <w:lvlText w:val="%3."/>
      <w:lvlJc w:val="right"/>
      <w:pPr>
        <w:ind w:left="2100" w:hanging="420"/>
      </w:pPr>
      <w:rPr>
        <w:rFonts w:cs="Times New Roman"/>
      </w:rPr>
    </w:lvl>
    <w:lvl w:ilvl="3">
      <w:start w:val="1"/>
      <w:numFmt w:val="decimal"/>
      <w:isLgl w:val="false"/>
      <w:suff w:val="tab"/>
      <w:lvlText w:val="%4."/>
      <w:lvlJc w:val="left"/>
      <w:pPr>
        <w:ind w:left="2520" w:hanging="420"/>
      </w:pPr>
      <w:rPr>
        <w:rFonts w:cs="Times New Roman"/>
      </w:rPr>
    </w:lvl>
    <w:lvl w:ilvl="4">
      <w:start w:val="1"/>
      <w:numFmt w:val="lowerLetter"/>
      <w:isLgl w:val="false"/>
      <w:suff w:val="tab"/>
      <w:lvlText w:val="%5)"/>
      <w:lvlJc w:val="left"/>
      <w:pPr>
        <w:ind w:left="2940" w:hanging="420"/>
      </w:pPr>
      <w:rPr>
        <w:rFonts w:cs="Times New Roman"/>
      </w:rPr>
    </w:lvl>
    <w:lvl w:ilvl="5">
      <w:start w:val="1"/>
      <w:numFmt w:val="lowerRoman"/>
      <w:isLgl w:val="false"/>
      <w:suff w:val="tab"/>
      <w:lvlText w:val="%6."/>
      <w:lvlJc w:val="right"/>
      <w:pPr>
        <w:ind w:left="3360" w:hanging="420"/>
      </w:pPr>
      <w:rPr>
        <w:rFonts w:cs="Times New Roman"/>
      </w:rPr>
    </w:lvl>
    <w:lvl w:ilvl="6">
      <w:start w:val="1"/>
      <w:numFmt w:val="decimal"/>
      <w:isLgl w:val="false"/>
      <w:suff w:val="tab"/>
      <w:lvlText w:val="%7."/>
      <w:lvlJc w:val="left"/>
      <w:pPr>
        <w:ind w:left="3780" w:hanging="420"/>
      </w:pPr>
      <w:rPr>
        <w:rFonts w:cs="Times New Roman"/>
      </w:rPr>
    </w:lvl>
    <w:lvl w:ilvl="7">
      <w:start w:val="1"/>
      <w:numFmt w:val="lowerLetter"/>
      <w:isLgl w:val="false"/>
      <w:suff w:val="tab"/>
      <w:lvlText w:val="%8)"/>
      <w:lvlJc w:val="left"/>
      <w:pPr>
        <w:ind w:left="4200" w:hanging="420"/>
      </w:pPr>
      <w:rPr>
        <w:rFonts w:cs="Times New Roman"/>
      </w:rPr>
    </w:lvl>
    <w:lvl w:ilvl="8">
      <w:start w:val="1"/>
      <w:numFmt w:val="lowerRoman"/>
      <w:isLgl w:val="false"/>
      <w:suff w:val="tab"/>
      <w:lvlText w:val="%9."/>
      <w:lvlJc w:val="right"/>
      <w:pPr>
        <w:ind w:left="4620" w:hanging="420"/>
      </w:pPr>
      <w:rPr>
        <w:rFonts w:cs="Times New Roman"/>
      </w:rPr>
    </w:lvl>
  </w:abstractNum>
  <w:num w:numId="1">
    <w:abstractNumId w:val="25"/>
  </w:num>
  <w:num w:numId="2">
    <w:abstractNumId w:val="17"/>
  </w:num>
  <w:num w:numId="3">
    <w:abstractNumId w:val="52"/>
  </w:num>
  <w:num w:numId="4">
    <w:abstractNumId w:val="15"/>
  </w:num>
  <w:num w:numId="5">
    <w:abstractNumId w:val="10"/>
  </w:num>
  <w:num w:numId="6">
    <w:abstractNumId w:val="27"/>
  </w:num>
  <w:num w:numId="7">
    <w:abstractNumId w:val="38"/>
  </w:num>
  <w:num w:numId="8">
    <w:abstractNumId w:val="59"/>
  </w:num>
  <w:num w:numId="9">
    <w:abstractNumId w:val="26"/>
  </w:num>
  <w:num w:numId="10">
    <w:abstractNumId w:val="5"/>
  </w:num>
  <w:num w:numId="11">
    <w:abstractNumId w:val="39"/>
  </w:num>
  <w:num w:numId="12">
    <w:abstractNumId w:val="53"/>
  </w:num>
  <w:num w:numId="13">
    <w:abstractNumId w:val="16"/>
  </w:num>
  <w:num w:numId="14">
    <w:abstractNumId w:val="49"/>
  </w:num>
  <w:num w:numId="15">
    <w:abstractNumId w:val="23"/>
  </w:num>
  <w:num w:numId="16">
    <w:abstractNumId w:val="37"/>
  </w:num>
  <w:num w:numId="17">
    <w:abstractNumId w:val="20"/>
  </w:num>
  <w:num w:numId="18">
    <w:abstractNumId w:val="19"/>
  </w:num>
  <w:num w:numId="19">
    <w:abstractNumId w:val="7"/>
  </w:num>
  <w:num w:numId="20">
    <w:abstractNumId w:val="47"/>
  </w:num>
  <w:num w:numId="21">
    <w:abstractNumId w:val="56"/>
  </w:num>
  <w:num w:numId="22">
    <w:abstractNumId w:val="30"/>
  </w:num>
  <w:num w:numId="23">
    <w:abstractNumId w:val="46"/>
  </w:num>
  <w:num w:numId="24">
    <w:abstractNumId w:val="8"/>
  </w:num>
  <w:num w:numId="25">
    <w:abstractNumId w:val="63"/>
  </w:num>
  <w:num w:numId="26">
    <w:abstractNumId w:val="61"/>
  </w:num>
  <w:num w:numId="27">
    <w:abstractNumId w:val="14"/>
  </w:num>
  <w:num w:numId="28">
    <w:abstractNumId w:val="57"/>
  </w:num>
  <w:num w:numId="29">
    <w:abstractNumId w:val="6"/>
  </w:num>
  <w:num w:numId="30">
    <w:abstractNumId w:val="44"/>
  </w:num>
  <w:num w:numId="31">
    <w:abstractNumId w:val="2"/>
  </w:num>
  <w:num w:numId="32">
    <w:abstractNumId w:val="51"/>
  </w:num>
  <w:num w:numId="33">
    <w:abstractNumId w:val="64"/>
  </w:num>
  <w:num w:numId="34">
    <w:abstractNumId w:val="0"/>
  </w:num>
  <w:num w:numId="35">
    <w:abstractNumId w:val="36"/>
  </w:num>
  <w:num w:numId="36">
    <w:abstractNumId w:val="50"/>
  </w:num>
  <w:num w:numId="37">
    <w:abstractNumId w:val="24"/>
  </w:num>
  <w:num w:numId="38">
    <w:abstractNumId w:val="21"/>
  </w:num>
  <w:num w:numId="39">
    <w:abstractNumId w:val="40"/>
  </w:num>
  <w:num w:numId="40">
    <w:abstractNumId w:val="62"/>
  </w:num>
  <w:num w:numId="41">
    <w:abstractNumId w:val="12"/>
  </w:num>
  <w:num w:numId="42">
    <w:abstractNumId w:val="4"/>
  </w:num>
  <w:num w:numId="43">
    <w:abstractNumId w:val="11"/>
  </w:num>
  <w:num w:numId="44">
    <w:abstractNumId w:val="54"/>
  </w:num>
  <w:num w:numId="45">
    <w:abstractNumId w:val="1"/>
  </w:num>
  <w:num w:numId="46">
    <w:abstractNumId w:val="33"/>
  </w:num>
  <w:num w:numId="47">
    <w:abstractNumId w:val="3"/>
  </w:num>
  <w:num w:numId="48">
    <w:abstractNumId w:val="55"/>
  </w:num>
  <w:num w:numId="49">
    <w:abstractNumId w:val="60"/>
  </w:num>
  <w:num w:numId="50">
    <w:abstractNumId w:val="48"/>
  </w:num>
  <w:num w:numId="51">
    <w:abstractNumId w:val="41"/>
  </w:num>
  <w:num w:numId="52">
    <w:abstractNumId w:val="58"/>
  </w:num>
  <w:num w:numId="53">
    <w:abstractNumId w:val="28"/>
  </w:num>
  <w:num w:numId="54">
    <w:abstractNumId w:val="29"/>
  </w:num>
  <w:num w:numId="55">
    <w:abstractNumId w:val="18"/>
  </w:num>
  <w:num w:numId="56">
    <w:abstractNumId w:val="42"/>
  </w:num>
  <w:num w:numId="57">
    <w:abstractNumId w:val="34"/>
  </w:num>
  <w:num w:numId="58">
    <w:abstractNumId w:val="22"/>
  </w:num>
  <w:num w:numId="59">
    <w:abstractNumId w:val="35"/>
  </w:num>
  <w:num w:numId="60">
    <w:abstractNumId w:val="9"/>
  </w:num>
  <w:num w:numId="61">
    <w:abstractNumId w:val="45"/>
  </w:num>
  <w:num w:numId="62">
    <w:abstractNumId w:val="31"/>
  </w:num>
  <w:num w:numId="63">
    <w:abstractNumId w:val="43"/>
  </w:num>
  <w:num w:numId="64">
    <w:abstractNumId w:val="32"/>
  </w:num>
  <w:num w:numId="6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0" w:default="1">
    <w:name w:val="Normal"/>
    <w:next w:val="862"/>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851">
    <w:name w:val="Heading 1"/>
    <w:basedOn w:val="850"/>
    <w:next w:val="850"/>
    <w:link w:val="1031"/>
    <w:uiPriority w:val="99"/>
    <w:qFormat/>
    <w:pPr>
      <w:keepLines/>
      <w:keepNext/>
      <w:spacing w:before="480" w:after="200"/>
      <w:outlineLvl w:val="0"/>
    </w:pPr>
    <w:rPr>
      <w:rFonts w:ascii="Arial" w:hAnsi="Arial" w:eastAsia="Arial" w:cs="Arial"/>
      <w:sz w:val="40"/>
      <w:szCs w:val="40"/>
    </w:rPr>
  </w:style>
  <w:style w:type="paragraph" w:styleId="852">
    <w:name w:val="Heading 2"/>
    <w:basedOn w:val="850"/>
    <w:next w:val="850"/>
    <w:link w:val="1032"/>
    <w:uiPriority w:val="99"/>
    <w:unhideWhenUsed/>
    <w:qFormat/>
    <w:pPr>
      <w:keepLines/>
      <w:keepNext/>
      <w:spacing w:before="360" w:after="200"/>
      <w:outlineLvl w:val="1"/>
    </w:pPr>
    <w:rPr>
      <w:rFonts w:ascii="Arial" w:hAnsi="Arial" w:eastAsia="Arial" w:cs="Arial"/>
      <w:sz w:val="34"/>
    </w:rPr>
  </w:style>
  <w:style w:type="paragraph" w:styleId="853">
    <w:name w:val="Heading 3"/>
    <w:basedOn w:val="850"/>
    <w:next w:val="850"/>
    <w:link w:val="1033"/>
    <w:uiPriority w:val="99"/>
    <w:unhideWhenUsed/>
    <w:qFormat/>
    <w:pPr>
      <w:keepLines/>
      <w:keepNext/>
      <w:spacing w:before="320" w:after="200"/>
      <w:outlineLvl w:val="2"/>
    </w:pPr>
    <w:rPr>
      <w:rFonts w:ascii="Arial" w:hAnsi="Arial" w:eastAsia="Arial" w:cs="Arial"/>
      <w:sz w:val="30"/>
      <w:szCs w:val="30"/>
    </w:rPr>
  </w:style>
  <w:style w:type="paragraph" w:styleId="854">
    <w:name w:val="Heading 4"/>
    <w:basedOn w:val="850"/>
    <w:next w:val="850"/>
    <w:link w:val="1034"/>
    <w:uiPriority w:val="99"/>
    <w:unhideWhenUsed/>
    <w:qFormat/>
    <w:pPr>
      <w:keepLines/>
      <w:keepNext/>
      <w:spacing w:before="320" w:after="200"/>
      <w:outlineLvl w:val="3"/>
    </w:pPr>
    <w:rPr>
      <w:rFonts w:ascii="Arial" w:hAnsi="Arial" w:eastAsia="Arial" w:cs="Arial"/>
      <w:b/>
      <w:bCs/>
      <w:sz w:val="26"/>
      <w:szCs w:val="26"/>
    </w:rPr>
  </w:style>
  <w:style w:type="paragraph" w:styleId="855">
    <w:name w:val="Heading 5"/>
    <w:basedOn w:val="850"/>
    <w:next w:val="850"/>
    <w:link w:val="1035"/>
    <w:uiPriority w:val="99"/>
    <w:unhideWhenUsed/>
    <w:qFormat/>
    <w:pPr>
      <w:keepLines/>
      <w:keepNext/>
      <w:spacing w:before="320" w:after="200"/>
      <w:outlineLvl w:val="4"/>
    </w:pPr>
    <w:rPr>
      <w:rFonts w:ascii="Arial" w:hAnsi="Arial" w:eastAsia="Arial" w:cs="Arial"/>
      <w:b/>
      <w:bCs/>
      <w:sz w:val="24"/>
    </w:rPr>
  </w:style>
  <w:style w:type="paragraph" w:styleId="856">
    <w:name w:val="Heading 6"/>
    <w:basedOn w:val="850"/>
    <w:next w:val="850"/>
    <w:link w:val="1036"/>
    <w:uiPriority w:val="99"/>
    <w:unhideWhenUsed/>
    <w:qFormat/>
    <w:pPr>
      <w:keepLines/>
      <w:keepNext/>
      <w:spacing w:before="320" w:after="200"/>
      <w:outlineLvl w:val="5"/>
    </w:pPr>
    <w:rPr>
      <w:rFonts w:ascii="Arial" w:hAnsi="Arial" w:eastAsia="Arial" w:cs="Arial"/>
      <w:b/>
      <w:bCs/>
      <w:sz w:val="22"/>
      <w:szCs w:val="22"/>
    </w:rPr>
  </w:style>
  <w:style w:type="paragraph" w:styleId="857">
    <w:name w:val="Heading 7"/>
    <w:basedOn w:val="850"/>
    <w:next w:val="850"/>
    <w:link w:val="1037"/>
    <w:uiPriority w:val="99"/>
    <w:unhideWhenUsed/>
    <w:qFormat/>
    <w:pPr>
      <w:keepLines/>
      <w:keepNext/>
      <w:spacing w:before="320" w:after="200"/>
      <w:outlineLvl w:val="6"/>
    </w:pPr>
    <w:rPr>
      <w:rFonts w:ascii="Arial" w:hAnsi="Arial" w:eastAsia="Arial" w:cs="Arial"/>
      <w:b/>
      <w:bCs/>
      <w:i/>
      <w:iCs/>
      <w:sz w:val="22"/>
      <w:szCs w:val="22"/>
    </w:rPr>
  </w:style>
  <w:style w:type="paragraph" w:styleId="858">
    <w:name w:val="Heading 8"/>
    <w:basedOn w:val="850"/>
    <w:next w:val="850"/>
    <w:link w:val="1038"/>
    <w:uiPriority w:val="99"/>
    <w:unhideWhenUsed/>
    <w:qFormat/>
    <w:pPr>
      <w:keepLines/>
      <w:keepNext/>
      <w:spacing w:before="320" w:after="200"/>
      <w:outlineLvl w:val="7"/>
    </w:pPr>
    <w:rPr>
      <w:rFonts w:ascii="Arial" w:hAnsi="Arial" w:eastAsia="Arial" w:cs="Arial"/>
      <w:i/>
      <w:iCs/>
      <w:sz w:val="22"/>
      <w:szCs w:val="22"/>
    </w:rPr>
  </w:style>
  <w:style w:type="paragraph" w:styleId="859">
    <w:name w:val="Heading 9"/>
    <w:basedOn w:val="850"/>
    <w:next w:val="850"/>
    <w:link w:val="1039"/>
    <w:uiPriority w:val="99"/>
    <w:unhideWhenUsed/>
    <w:qFormat/>
    <w:pPr>
      <w:keepLines/>
      <w:keepNext/>
      <w:spacing w:before="320" w:after="200"/>
      <w:outlineLvl w:val="8"/>
    </w:pPr>
    <w:rPr>
      <w:rFonts w:ascii="Arial" w:hAnsi="Arial" w:eastAsia="Arial" w:cs="Arial"/>
      <w:i/>
      <w:iCs/>
      <w:szCs w:val="21"/>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customStyle="1">
    <w:name w:val="文本块11"/>
    <w:basedOn w:val="863"/>
    <w:uiPriority w:val="99"/>
    <w:qFormat/>
    <w:pPr>
      <w:ind w:left="420" w:right="33"/>
      <w:jc w:val="left"/>
    </w:pPr>
    <w:rPr>
      <w:szCs w:val="20"/>
    </w:rPr>
  </w:style>
  <w:style w:type="paragraph" w:styleId="863" w:customStyle="1">
    <w:name w:val="正文12"/>
    <w:next w:val="862"/>
    <w:uiPriority w:val="0"/>
    <w:qFormat/>
    <w:pPr>
      <w:ind w:firstLine="723"/>
      <w:jc w:val="both"/>
      <w:spacing w:after="160" w:line="360" w:lineRule="auto"/>
      <w:widowControl w:val="off"/>
    </w:pPr>
    <w:rPr>
      <w:rFonts w:hint="default" w:ascii="Times New Roman" w:hAnsi="Times New Roman" w:eastAsia="宋体" w:cs="Times New Roman"/>
      <w:sz w:val="24"/>
      <w:szCs w:val="24"/>
      <w:lang w:val="en-US" w:eastAsia="zh-CN" w:bidi="ar-SA"/>
    </w:rPr>
  </w:style>
  <w:style w:type="paragraph" w:styleId="864">
    <w:name w:val="toc 7"/>
    <w:basedOn w:val="850"/>
    <w:next w:val="850"/>
    <w:uiPriority w:val="99"/>
    <w:unhideWhenUsed/>
    <w:qFormat/>
    <w:pPr>
      <w:ind w:left="1701"/>
      <w:spacing w:after="57"/>
    </w:pPr>
  </w:style>
  <w:style w:type="paragraph" w:styleId="865">
    <w:name w:val="List Number 2"/>
    <w:basedOn w:val="850"/>
    <w:uiPriority w:val="99"/>
    <w:qFormat/>
    <w:pPr>
      <w:numPr>
        <w:ilvl w:val="0"/>
        <w:numId w:val="1"/>
      </w:numPr>
      <w:contextualSpacing/>
      <w:ind w:firstLine="200"/>
      <w:spacing w:line="360" w:lineRule="auto"/>
    </w:pPr>
    <w:rPr>
      <w:sz w:val="24"/>
      <w:szCs w:val="22"/>
    </w:rPr>
  </w:style>
  <w:style w:type="paragraph" w:styleId="866">
    <w:name w:val="index 8"/>
    <w:basedOn w:val="850"/>
    <w:next w:val="850"/>
    <w:uiPriority w:val="99"/>
    <w:semiHidden/>
    <w:qFormat/>
    <w:pPr>
      <w:ind w:left="1400"/>
      <w:spacing w:line="360" w:lineRule="auto"/>
    </w:pPr>
    <w:rPr>
      <w:sz w:val="24"/>
    </w:rPr>
  </w:style>
  <w:style w:type="paragraph" w:styleId="867">
    <w:name w:val="List Number"/>
    <w:basedOn w:val="850"/>
    <w:uiPriority w:val="99"/>
    <w:qFormat/>
    <w:pPr>
      <w:numPr>
        <w:ilvl w:val="0"/>
        <w:numId w:val="2"/>
      </w:numPr>
      <w:ind w:left="0" w:firstLine="0"/>
      <w:spacing w:line="360" w:lineRule="auto"/>
      <w:tabs>
        <w:tab w:val="left" w:pos="360" w:leader="none"/>
        <w:tab w:val="clear" w:pos="840" w:leader="none"/>
      </w:tabs>
    </w:pPr>
    <w:rPr>
      <w:sz w:val="24"/>
      <w:szCs w:val="20"/>
    </w:rPr>
  </w:style>
  <w:style w:type="paragraph" w:styleId="868">
    <w:name w:val="Normal Indent"/>
    <w:basedOn w:val="850"/>
    <w:uiPriority w:val="99"/>
    <w:qFormat/>
    <w:pPr>
      <w:ind w:firstLine="420"/>
      <w:spacing w:line="360" w:lineRule="auto"/>
    </w:pPr>
    <w:rPr>
      <w:sz w:val="20"/>
      <w:szCs w:val="20"/>
    </w:rPr>
  </w:style>
  <w:style w:type="paragraph" w:styleId="869">
    <w:name w:val="Caption"/>
    <w:basedOn w:val="850"/>
    <w:next w:val="850"/>
    <w:link w:val="1296"/>
    <w:uiPriority w:val="99"/>
    <w:unhideWhenUsed/>
    <w:qFormat/>
    <w:pPr>
      <w:spacing w:line="276" w:lineRule="auto"/>
    </w:pPr>
    <w:rPr>
      <w:b/>
      <w:bCs/>
      <w:color w:val="4f81bd" w:themeColor="accent1"/>
      <w:sz w:val="18"/>
      <w:szCs w:val="18"/>
      <w14:textFill>
        <w14:solidFill>
          <w14:schemeClr w14:val="accent1"/>
        </w14:solidFill>
      </w14:textFill>
    </w:rPr>
  </w:style>
  <w:style w:type="paragraph" w:styleId="870">
    <w:name w:val="index 5"/>
    <w:basedOn w:val="850"/>
    <w:next w:val="850"/>
    <w:uiPriority w:val="99"/>
    <w:qFormat/>
    <w:pPr>
      <w:ind w:left="798"/>
      <w:jc w:val="left"/>
    </w:pPr>
    <w:rPr>
      <w:rFonts w:ascii="Calibri" w:hAnsi="Calibri"/>
    </w:rPr>
  </w:style>
  <w:style w:type="paragraph" w:styleId="871">
    <w:name w:val="List Bullet"/>
    <w:basedOn w:val="850"/>
    <w:uiPriority w:val="99"/>
    <w:qFormat/>
    <w:pPr>
      <w:numPr>
        <w:ilvl w:val="0"/>
        <w:numId w:val="3"/>
      </w:numPr>
      <w:contextualSpacing/>
      <w:ind w:hanging="200"/>
      <w:jc w:val="left"/>
      <w:spacing w:line="360" w:lineRule="auto"/>
    </w:pPr>
    <w:rPr>
      <w:sz w:val="24"/>
      <w:szCs w:val="21"/>
    </w:rPr>
  </w:style>
  <w:style w:type="paragraph" w:styleId="872">
    <w:name w:val="Document Map"/>
    <w:basedOn w:val="850"/>
    <w:link w:val="1179"/>
    <w:uiPriority w:val="99"/>
    <w:qFormat/>
    <w:pPr>
      <w:spacing w:line="360" w:lineRule="auto"/>
    </w:pPr>
    <w:rPr>
      <w:rFonts w:ascii="Microsoft YaHei UI" w:eastAsia="Microsoft YaHei UI"/>
      <w:sz w:val="18"/>
      <w:szCs w:val="18"/>
    </w:rPr>
  </w:style>
  <w:style w:type="paragraph" w:styleId="873">
    <w:name w:val="annotation text"/>
    <w:basedOn w:val="850"/>
    <w:uiPriority w:val="99"/>
    <w:unhideWhenUsed/>
    <w:qFormat/>
    <w:pPr>
      <w:jc w:val="left"/>
      <w:spacing w:line="360" w:lineRule="auto"/>
    </w:pPr>
    <w:rPr>
      <w:rFonts w:ascii="等线" w:hAnsi="等线"/>
      <w:sz w:val="24"/>
      <w:szCs w:val="21"/>
    </w:rPr>
  </w:style>
  <w:style w:type="paragraph" w:styleId="874">
    <w:name w:val="index 6"/>
    <w:basedOn w:val="850"/>
    <w:next w:val="850"/>
    <w:uiPriority w:val="99"/>
    <w:semiHidden/>
    <w:qFormat/>
    <w:pPr>
      <w:ind w:left="1000"/>
      <w:spacing w:line="360" w:lineRule="auto"/>
    </w:pPr>
    <w:rPr>
      <w:sz w:val="24"/>
    </w:rPr>
  </w:style>
  <w:style w:type="paragraph" w:styleId="875">
    <w:name w:val="Salutation"/>
    <w:basedOn w:val="850"/>
    <w:next w:val="850"/>
    <w:link w:val="1264"/>
    <w:uiPriority w:val="99"/>
    <w:qFormat/>
    <w:pPr>
      <w:spacing w:line="312" w:lineRule="atLeast"/>
    </w:pPr>
    <w:rPr>
      <w:rFonts w:ascii="宋体"/>
      <w:sz w:val="24"/>
      <w:szCs w:val="21"/>
      <w:lang w:val="zh-CN"/>
    </w:rPr>
  </w:style>
  <w:style w:type="paragraph" w:styleId="876">
    <w:name w:val="Body Text 3"/>
    <w:basedOn w:val="850"/>
    <w:link w:val="1265"/>
    <w:uiPriority w:val="99"/>
    <w:qFormat/>
    <w:pPr>
      <w:spacing w:after="120" w:line="360" w:lineRule="auto"/>
    </w:pPr>
    <w:rPr>
      <w:sz w:val="16"/>
      <w:szCs w:val="16"/>
      <w:lang w:val="zh-CN"/>
    </w:rPr>
  </w:style>
  <w:style w:type="paragraph" w:styleId="877">
    <w:name w:val="Closing"/>
    <w:basedOn w:val="850"/>
    <w:link w:val="1266"/>
    <w:uiPriority w:val="99"/>
    <w:qFormat/>
    <w:pPr>
      <w:ind w:left="100"/>
      <w:spacing w:line="360" w:lineRule="auto"/>
    </w:pPr>
    <w:rPr>
      <w:rFonts w:ascii="宋体"/>
      <w:sz w:val="24"/>
      <w:szCs w:val="21"/>
      <w:lang w:val="zh-CN"/>
    </w:rPr>
  </w:style>
  <w:style w:type="paragraph" w:styleId="878">
    <w:name w:val="List Bullet 3"/>
    <w:basedOn w:val="850"/>
    <w:uiPriority w:val="99"/>
    <w:qFormat/>
    <w:pPr>
      <w:numPr>
        <w:ilvl w:val="0"/>
        <w:numId w:val="4"/>
      </w:numPr>
      <w:ind w:left="400" w:hanging="200"/>
      <w:spacing w:line="360" w:lineRule="auto"/>
      <w:tabs>
        <w:tab w:val="clear" w:pos="360" w:leader="none"/>
        <w:tab w:val="left" w:pos="1200" w:leader="none"/>
      </w:tabs>
    </w:pPr>
    <w:rPr>
      <w:sz w:val="24"/>
    </w:rPr>
  </w:style>
  <w:style w:type="paragraph" w:styleId="879">
    <w:name w:val="Body Text"/>
    <w:basedOn w:val="850"/>
    <w:uiPriority w:val="99"/>
    <w:qFormat/>
    <w:pPr>
      <w:spacing w:after="120"/>
    </w:pPr>
  </w:style>
  <w:style w:type="paragraph" w:styleId="880">
    <w:name w:val="Body Text Indent"/>
    <w:basedOn w:val="850"/>
    <w:next w:val="881"/>
    <w:link w:val="1260"/>
    <w:uiPriority w:val="99"/>
    <w:unhideWhenUsed/>
    <w:qFormat/>
    <w:pPr>
      <w:ind w:left="420"/>
      <w:spacing w:after="120"/>
    </w:pPr>
  </w:style>
  <w:style w:type="paragraph" w:styleId="881">
    <w:name w:val="envelope return"/>
    <w:basedOn w:val="850"/>
    <w:uiPriority w:val="99"/>
    <w:qFormat/>
    <w:pPr>
      <w:spacing w:line="360" w:lineRule="auto"/>
    </w:pPr>
    <w:rPr>
      <w:rFonts w:ascii="Arial" w:hAnsi="Arial"/>
      <w:sz w:val="24"/>
    </w:rPr>
  </w:style>
  <w:style w:type="paragraph" w:styleId="882">
    <w:name w:val="List 2"/>
    <w:basedOn w:val="850"/>
    <w:uiPriority w:val="99"/>
    <w:qFormat/>
    <w:pPr>
      <w:ind w:left="100" w:hanging="200"/>
      <w:jc w:val="left"/>
      <w:spacing w:line="360" w:lineRule="auto"/>
      <w:widowControl/>
    </w:pPr>
    <w:rPr>
      <w:rFonts w:ascii="宋体" w:hAnsi="宋体" w:cs="宋体"/>
      <w:sz w:val="24"/>
    </w:rPr>
  </w:style>
  <w:style w:type="paragraph" w:styleId="883">
    <w:name w:val="Block Text"/>
    <w:basedOn w:val="850"/>
    <w:uiPriority w:val="99"/>
    <w:qFormat/>
    <w:pPr>
      <w:ind w:left="1440" w:right="1440"/>
      <w:spacing w:after="120" w:line="360" w:lineRule="auto"/>
    </w:pPr>
    <w:rPr>
      <w:sz w:val="24"/>
    </w:rPr>
  </w:style>
  <w:style w:type="paragraph" w:styleId="884">
    <w:name w:val="List Bullet 2"/>
    <w:basedOn w:val="850"/>
    <w:uiPriority w:val="99"/>
    <w:qFormat/>
    <w:pPr>
      <w:ind w:left="1021" w:hanging="284"/>
      <w:spacing w:line="360" w:lineRule="auto"/>
      <w:tabs>
        <w:tab w:val="left" w:pos="1097" w:leader="none"/>
      </w:tabs>
    </w:pPr>
    <w:rPr>
      <w:sz w:val="24"/>
      <w:szCs w:val="20"/>
    </w:rPr>
  </w:style>
  <w:style w:type="paragraph" w:styleId="885">
    <w:name w:val="index 4"/>
    <w:basedOn w:val="850"/>
    <w:next w:val="850"/>
    <w:uiPriority w:val="99"/>
    <w:semiHidden/>
    <w:qFormat/>
    <w:pPr>
      <w:ind w:left="600"/>
      <w:spacing w:line="360" w:lineRule="auto"/>
    </w:pPr>
    <w:rPr>
      <w:sz w:val="24"/>
    </w:rPr>
  </w:style>
  <w:style w:type="paragraph" w:styleId="886">
    <w:name w:val="toc 5"/>
    <w:basedOn w:val="850"/>
    <w:next w:val="850"/>
    <w:uiPriority w:val="99"/>
    <w:unhideWhenUsed/>
    <w:qFormat/>
    <w:pPr>
      <w:ind w:left="1134"/>
      <w:spacing w:after="57"/>
    </w:pPr>
  </w:style>
  <w:style w:type="paragraph" w:styleId="887">
    <w:name w:val="toc 3"/>
    <w:basedOn w:val="850"/>
    <w:next w:val="850"/>
    <w:uiPriority w:val="99"/>
    <w:unhideWhenUsed/>
    <w:qFormat/>
    <w:pPr>
      <w:ind w:left="567"/>
      <w:spacing w:after="57"/>
    </w:pPr>
  </w:style>
  <w:style w:type="paragraph" w:styleId="888">
    <w:name w:val="Plain Text"/>
    <w:basedOn w:val="850"/>
    <w:uiPriority w:val="99"/>
    <w:qFormat/>
    <w:pPr>
      <w:spacing w:line="360" w:lineRule="auto"/>
    </w:pPr>
    <w:rPr>
      <w:rFonts w:ascii="宋体" w:hAnsi="Courier New"/>
      <w:sz w:val="24"/>
      <w:szCs w:val="20"/>
      <w:lang w:val="zh-CN"/>
    </w:rPr>
  </w:style>
  <w:style w:type="paragraph" w:styleId="889">
    <w:name w:val="toc 8"/>
    <w:basedOn w:val="850"/>
    <w:next w:val="850"/>
    <w:uiPriority w:val="99"/>
    <w:unhideWhenUsed/>
    <w:qFormat/>
    <w:pPr>
      <w:ind w:left="1984"/>
      <w:spacing w:after="57"/>
    </w:pPr>
  </w:style>
  <w:style w:type="paragraph" w:styleId="890">
    <w:name w:val="index 3"/>
    <w:basedOn w:val="850"/>
    <w:next w:val="850"/>
    <w:uiPriority w:val="99"/>
    <w:semiHidden/>
    <w:qFormat/>
    <w:pPr>
      <w:ind w:left="400"/>
      <w:spacing w:line="360" w:lineRule="auto"/>
    </w:pPr>
    <w:rPr>
      <w:sz w:val="24"/>
    </w:rPr>
  </w:style>
  <w:style w:type="paragraph" w:styleId="891">
    <w:name w:val="Date"/>
    <w:basedOn w:val="850"/>
    <w:next w:val="850"/>
    <w:link w:val="1268"/>
    <w:uiPriority w:val="99"/>
    <w:qFormat/>
    <w:pPr>
      <w:ind w:left="100"/>
      <w:spacing w:line="360" w:lineRule="auto"/>
    </w:pPr>
    <w:rPr>
      <w:rFonts w:ascii="等线" w:hAnsi="等线"/>
      <w:sz w:val="24"/>
      <w:szCs w:val="21"/>
    </w:rPr>
  </w:style>
  <w:style w:type="paragraph" w:styleId="892">
    <w:name w:val="Body Text Indent 2"/>
    <w:basedOn w:val="850"/>
    <w:uiPriority w:val="99"/>
    <w:qFormat/>
    <w:pPr>
      <w:ind w:left="540"/>
      <w:spacing w:line="360" w:lineRule="auto"/>
    </w:pPr>
    <w:rPr>
      <w:sz w:val="24"/>
      <w:lang w:val="zh-CN"/>
    </w:rPr>
  </w:style>
  <w:style w:type="paragraph" w:styleId="893">
    <w:name w:val="endnote text"/>
    <w:basedOn w:val="850"/>
    <w:link w:val="1156"/>
    <w:uiPriority w:val="99"/>
    <w:unhideWhenUsed/>
    <w:qFormat/>
    <w:rPr>
      <w:sz w:val="20"/>
    </w:rPr>
  </w:style>
  <w:style w:type="paragraph" w:styleId="894">
    <w:name w:val="Balloon Text"/>
    <w:basedOn w:val="850"/>
    <w:uiPriority w:val="99"/>
    <w:qFormat/>
    <w:pPr>
      <w:spacing w:line="360" w:lineRule="auto"/>
    </w:pPr>
    <w:rPr>
      <w:rFonts w:ascii="Calibri" w:hAnsi="Calibri"/>
      <w:sz w:val="18"/>
      <w:szCs w:val="18"/>
      <w:lang w:val="zh-CN"/>
    </w:rPr>
  </w:style>
  <w:style w:type="paragraph" w:styleId="895">
    <w:name w:val="Footer"/>
    <w:basedOn w:val="850"/>
    <w:link w:val="1048"/>
    <w:uiPriority w:val="99"/>
    <w:unhideWhenUsed/>
    <w:qFormat/>
    <w:pPr>
      <w:tabs>
        <w:tab w:val="center" w:pos="7143" w:leader="none"/>
        <w:tab w:val="right" w:pos="14287" w:leader="none"/>
      </w:tabs>
    </w:pPr>
  </w:style>
  <w:style w:type="paragraph" w:styleId="896">
    <w:name w:val="Header"/>
    <w:basedOn w:val="850"/>
    <w:link w:val="1046"/>
    <w:uiPriority w:val="99"/>
    <w:unhideWhenUsed/>
    <w:qFormat/>
    <w:pPr>
      <w:tabs>
        <w:tab w:val="center" w:pos="7143" w:leader="none"/>
        <w:tab w:val="right" w:pos="14287" w:leader="none"/>
      </w:tabs>
    </w:pPr>
  </w:style>
  <w:style w:type="paragraph" w:styleId="897">
    <w:name w:val="toc 1"/>
    <w:basedOn w:val="850"/>
    <w:next w:val="850"/>
    <w:uiPriority w:val="99"/>
    <w:unhideWhenUsed/>
    <w:qFormat/>
    <w:pPr>
      <w:spacing w:after="57"/>
    </w:pPr>
  </w:style>
  <w:style w:type="paragraph" w:styleId="898">
    <w:name w:val="toc 4"/>
    <w:basedOn w:val="850"/>
    <w:next w:val="850"/>
    <w:uiPriority w:val="99"/>
    <w:unhideWhenUsed/>
    <w:qFormat/>
    <w:pPr>
      <w:ind w:left="850"/>
      <w:spacing w:after="57"/>
    </w:pPr>
  </w:style>
  <w:style w:type="paragraph" w:styleId="899">
    <w:name w:val="index heading"/>
    <w:basedOn w:val="850"/>
    <w:next w:val="900"/>
    <w:uiPriority w:val="99"/>
    <w:semiHidden/>
    <w:qFormat/>
    <w:pPr>
      <w:spacing w:line="360" w:lineRule="auto"/>
    </w:pPr>
    <w:rPr>
      <w:sz w:val="24"/>
    </w:rPr>
  </w:style>
  <w:style w:type="paragraph" w:styleId="900">
    <w:name w:val="index 1"/>
    <w:basedOn w:val="850"/>
    <w:next w:val="850"/>
    <w:uiPriority w:val="99"/>
    <w:unhideWhenUsed/>
    <w:qFormat/>
    <w:pPr>
      <w:spacing w:line="360" w:lineRule="auto"/>
    </w:pPr>
    <w:rPr>
      <w:rFonts w:ascii="等线" w:hAnsi="等线"/>
      <w:sz w:val="24"/>
      <w:szCs w:val="21"/>
    </w:rPr>
  </w:style>
  <w:style w:type="paragraph" w:styleId="901">
    <w:name w:val="Subtitle"/>
    <w:basedOn w:val="850"/>
    <w:next w:val="850"/>
    <w:link w:val="1041"/>
    <w:uiPriority w:val="99"/>
    <w:qFormat/>
    <w:pPr>
      <w:spacing w:before="200" w:after="200"/>
    </w:pPr>
    <w:rPr>
      <w:sz w:val="24"/>
    </w:rPr>
  </w:style>
  <w:style w:type="paragraph" w:styleId="902">
    <w:name w:val="List"/>
    <w:basedOn w:val="850"/>
    <w:link w:val="1935"/>
    <w:uiPriority w:val="99"/>
    <w:qFormat/>
    <w:pPr>
      <w:contextualSpacing/>
      <w:ind w:left="200" w:hanging="200"/>
      <w:spacing w:line="360" w:lineRule="auto"/>
    </w:pPr>
    <w:rPr>
      <w:rFonts w:ascii="Calibri" w:hAnsi="Calibri"/>
      <w:sz w:val="22"/>
      <w:szCs w:val="20"/>
    </w:rPr>
  </w:style>
  <w:style w:type="paragraph" w:styleId="903">
    <w:name w:val="footnote text"/>
    <w:basedOn w:val="850"/>
    <w:next w:val="870"/>
    <w:link w:val="1155"/>
    <w:uiPriority w:val="99"/>
    <w:unhideWhenUsed/>
    <w:qFormat/>
    <w:pPr>
      <w:spacing w:after="40"/>
    </w:pPr>
    <w:rPr>
      <w:sz w:val="18"/>
    </w:rPr>
  </w:style>
  <w:style w:type="paragraph" w:styleId="904">
    <w:name w:val="toc 6"/>
    <w:basedOn w:val="850"/>
    <w:next w:val="850"/>
    <w:uiPriority w:val="99"/>
    <w:unhideWhenUsed/>
    <w:qFormat/>
    <w:pPr>
      <w:ind w:left="1417"/>
      <w:spacing w:after="57"/>
    </w:pPr>
  </w:style>
  <w:style w:type="paragraph" w:styleId="905">
    <w:name w:val="Body Text Indent 3"/>
    <w:basedOn w:val="850"/>
    <w:link w:val="1272"/>
    <w:uiPriority w:val="99"/>
    <w:qFormat/>
    <w:pPr>
      <w:ind w:firstLine="424"/>
      <w:spacing w:line="312" w:lineRule="atLeast"/>
    </w:pPr>
    <w:rPr>
      <w:rFonts w:eastAsia="方正书宋"/>
      <w:spacing w:val="6"/>
      <w:sz w:val="20"/>
      <w:lang w:val="zh-CN"/>
    </w:rPr>
  </w:style>
  <w:style w:type="paragraph" w:styleId="906">
    <w:name w:val="index 7"/>
    <w:basedOn w:val="850"/>
    <w:next w:val="850"/>
    <w:uiPriority w:val="99"/>
    <w:qFormat/>
    <w:pPr>
      <w:ind w:firstLine="480"/>
      <w:spacing w:line="360" w:lineRule="auto"/>
    </w:pPr>
    <w:rPr>
      <w:rFonts w:ascii="Calibri" w:hAnsi="Calibri" w:cs="黑体"/>
      <w:sz w:val="24"/>
      <w:szCs w:val="22"/>
    </w:rPr>
  </w:style>
  <w:style w:type="paragraph" w:styleId="907">
    <w:name w:val="index 9"/>
    <w:basedOn w:val="850"/>
    <w:next w:val="850"/>
    <w:uiPriority w:val="99"/>
    <w:semiHidden/>
    <w:qFormat/>
    <w:pPr>
      <w:ind w:left="1600"/>
      <w:spacing w:line="360" w:lineRule="auto"/>
    </w:pPr>
    <w:rPr>
      <w:sz w:val="24"/>
    </w:rPr>
  </w:style>
  <w:style w:type="paragraph" w:styleId="908">
    <w:name w:val="table of figures"/>
    <w:basedOn w:val="850"/>
    <w:next w:val="850"/>
    <w:uiPriority w:val="99"/>
    <w:unhideWhenUsed/>
    <w:qFormat/>
  </w:style>
  <w:style w:type="paragraph" w:styleId="909">
    <w:name w:val="toc 2"/>
    <w:basedOn w:val="850"/>
    <w:next w:val="850"/>
    <w:uiPriority w:val="99"/>
    <w:unhideWhenUsed/>
    <w:qFormat/>
    <w:pPr>
      <w:ind w:left="283"/>
      <w:spacing w:after="57"/>
    </w:pPr>
  </w:style>
  <w:style w:type="paragraph" w:styleId="910">
    <w:name w:val="toc 9"/>
    <w:basedOn w:val="850"/>
    <w:next w:val="850"/>
    <w:uiPriority w:val="99"/>
    <w:unhideWhenUsed/>
    <w:qFormat/>
    <w:pPr>
      <w:ind w:left="2268"/>
      <w:spacing w:after="57"/>
    </w:pPr>
  </w:style>
  <w:style w:type="paragraph" w:styleId="911">
    <w:name w:val="Body Text 2"/>
    <w:basedOn w:val="850"/>
    <w:link w:val="1273"/>
    <w:uiPriority w:val="99"/>
    <w:qFormat/>
    <w:pPr>
      <w:ind w:firstLine="337"/>
      <w:jc w:val="left"/>
      <w:spacing w:line="360" w:lineRule="auto"/>
    </w:pPr>
    <w:rPr>
      <w:b/>
      <w:bCs/>
      <w:i/>
      <w:iCs/>
      <w:sz w:val="28"/>
      <w:szCs w:val="28"/>
      <w:lang w:val="zh-CN"/>
    </w:rPr>
  </w:style>
  <w:style w:type="paragraph" w:styleId="912">
    <w:name w:val="List Continue 2"/>
    <w:basedOn w:val="850"/>
    <w:uiPriority w:val="99"/>
    <w:qFormat/>
    <w:pPr>
      <w:contextualSpacing/>
      <w:ind w:left="840"/>
      <w:spacing w:after="120" w:line="360" w:lineRule="auto"/>
    </w:pPr>
    <w:rPr>
      <w:sz w:val="24"/>
      <w:szCs w:val="21"/>
    </w:rPr>
  </w:style>
  <w:style w:type="paragraph" w:styleId="913">
    <w:name w:val="HTML Preformatted"/>
    <w:basedOn w:val="850"/>
    <w:link w:val="1274"/>
    <w:uiPriority w:val="99"/>
    <w:qFormat/>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lang w:val="zh-CN"/>
    </w:rPr>
  </w:style>
  <w:style w:type="paragraph" w:styleId="914">
    <w:name w:val="Normal (Web)"/>
    <w:basedOn w:val="850"/>
    <w:link w:val="1670"/>
    <w:uiPriority w:val="99"/>
    <w:qFormat/>
    <w:pPr>
      <w:spacing w:before="100" w:beforeAutospacing="1" w:after="100" w:afterAutospacing="1"/>
    </w:pPr>
    <w:rPr>
      <w:rFonts w:ascii="宋体" w:hAnsi="宋体" w:cs="宋体"/>
      <w:sz w:val="24"/>
    </w:rPr>
  </w:style>
  <w:style w:type="paragraph" w:styleId="915">
    <w:name w:val="index 2"/>
    <w:basedOn w:val="850"/>
    <w:next w:val="850"/>
    <w:uiPriority w:val="99"/>
    <w:semiHidden/>
    <w:qFormat/>
    <w:pPr>
      <w:ind w:left="200"/>
      <w:spacing w:line="360" w:lineRule="auto"/>
    </w:pPr>
    <w:rPr>
      <w:sz w:val="24"/>
    </w:rPr>
  </w:style>
  <w:style w:type="paragraph" w:styleId="916">
    <w:name w:val="Title"/>
    <w:basedOn w:val="850"/>
    <w:next w:val="850"/>
    <w:link w:val="1040"/>
    <w:uiPriority w:val="99"/>
    <w:qFormat/>
    <w:pPr>
      <w:contextualSpacing/>
      <w:spacing w:before="300" w:after="200"/>
    </w:pPr>
    <w:rPr>
      <w:sz w:val="48"/>
      <w:szCs w:val="48"/>
    </w:rPr>
  </w:style>
  <w:style w:type="paragraph" w:styleId="917">
    <w:name w:val="annotation subject"/>
    <w:basedOn w:val="873"/>
    <w:next w:val="873"/>
    <w:uiPriority w:val="99"/>
    <w:qFormat/>
    <w:rPr>
      <w:rFonts w:ascii="Times New Roman" w:hAnsi="Times New Roman"/>
      <w:b/>
      <w:bCs/>
      <w:lang w:val="zh-CN"/>
    </w:rPr>
  </w:style>
  <w:style w:type="paragraph" w:styleId="918">
    <w:name w:val="Body Text First Indent"/>
    <w:basedOn w:val="879"/>
    <w:uiPriority w:val="99"/>
    <w:qFormat/>
    <w:pPr>
      <w:ind w:firstLine="420"/>
    </w:pPr>
  </w:style>
  <w:style w:type="paragraph" w:styleId="919">
    <w:name w:val="Body Text First Indent 2"/>
    <w:basedOn w:val="880"/>
    <w:next w:val="902"/>
    <w:uiPriority w:val="99"/>
    <w:qFormat/>
    <w:pPr>
      <w:ind w:firstLine="420"/>
      <w:jc w:val="left"/>
      <w:spacing w:line="360" w:lineRule="auto"/>
    </w:pPr>
    <w:rPr>
      <w:sz w:val="24"/>
      <w:szCs w:val="21"/>
      <w:lang w:val="zh-CN"/>
    </w:rPr>
  </w:style>
  <w:style w:type="table" w:styleId="920">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1">
    <w:name w:val="Table Theme"/>
    <w:basedOn w:val="86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2">
    <w:name w:val="Table Colorful 1"/>
    <w:basedOn w:val="861"/>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Col">
      <w:rPr>
        <w:rFonts w:cs="Times New Roman"/>
        <w:b/>
        <w:bCs/>
        <w:i/>
        <w:iCs/>
      </w:rPr>
      <w:tcPr>
        <w:shd w:val="solid" w:color="000080" w:fill="ffffff"/>
      </w:tcPr>
    </w:tblStylePr>
    <w:tblStylePr w:type="firstRow">
      <w:rPr>
        <w:rFonts w:cs="Times New Roman"/>
        <w:b/>
        <w:bCs/>
        <w:i/>
        <w:iCs/>
      </w:rPr>
      <w:tcPr>
        <w:shd w:val="solid" w:color="000000" w:fill="ffffff"/>
      </w:tcPr>
    </w:tblStylePr>
    <w:tblStylePr w:type="nwCell">
      <w:rPr>
        <w:rFonts w:cs="Times New Roman"/>
      </w:rPr>
      <w:tcPr>
        <w:shd w:val="solid" w:color="000000" w:fill="ffffff"/>
      </w:tcPr>
    </w:tblStylePr>
    <w:tblStylePr w:type="swCell">
      <w:rPr>
        <w:rFonts w:cs="Times New Roman"/>
        <w:b/>
        <w:bCs/>
        <w:i w:val="0"/>
        <w:iCs w:val="0"/>
      </w:rPr>
    </w:tblStylePr>
  </w:style>
  <w:style w:type="table" w:styleId="923">
    <w:name w:val="Table Colorful 2"/>
    <w:basedOn w:val="861"/>
    <w:uiPriority w:val="99"/>
    <w:qFormat/>
    <w:tblPr>
      <w:tblBorders>
        <w:bottom w:val="single" w:color="000000" w:sz="12" w:space="0"/>
      </w:tblBorders>
    </w:tblPr>
    <w:tcPr>
      <w:shd w:val="pct20" w:color="ffff00" w:fill="ffffff"/>
    </w:tcPr>
    <w:tblStylePr w:type="firstCol">
      <w:rPr>
        <w:rFonts w:cs="Times New Roman"/>
        <w:b/>
        <w:bCs/>
        <w:i/>
        <w:iCs/>
      </w:rPr>
    </w:tblStylePr>
    <w:tblStylePr w:type="firstRow">
      <w:rPr>
        <w:rFonts w:cs="Times New Roman"/>
        <w:b/>
        <w:bCs/>
        <w:i/>
        <w:iCs/>
        <w:color w:val="ffffff"/>
      </w:rPr>
      <w:tcPr>
        <w:shd w:val="solid" w:color="800000" w:fill="ffffff"/>
        <w:tcBorders>
          <w:bottom w:val="single" w:color="000000" w:sz="12" w:space="0"/>
        </w:tcBorders>
      </w:tcPr>
    </w:tblStylePr>
    <w:tblStylePr w:type="lastCol">
      <w:rPr>
        <w:rFonts w:cs="Times New Roman"/>
      </w:rPr>
      <w:tcPr>
        <w:shd w:val="solid" w:color="c0c0c0" w:fill="ffffff"/>
      </w:tcPr>
    </w:tblStylePr>
    <w:tblStylePr w:type="swCell">
      <w:rPr>
        <w:rFonts w:cs="Times New Roman"/>
        <w:b/>
        <w:bCs/>
        <w:i w:val="0"/>
        <w:iCs w:val="0"/>
      </w:rPr>
    </w:tblStylePr>
  </w:style>
  <w:style w:type="table" w:styleId="924">
    <w:name w:val="Table Elegant"/>
    <w:basedOn w:val="861"/>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cs="Times New Roman"/>
        <w:caps/>
        <w:color w:val="auto"/>
      </w:rPr>
    </w:tblStylePr>
  </w:style>
  <w:style w:type="table" w:styleId="925">
    <w:name w:val="Table Classic 1"/>
    <w:basedOn w:val="861"/>
    <w:uiPriority w:val="99"/>
    <w:qFormat/>
    <w:pPr>
      <w:widowControl w:val="off"/>
    </w:pPr>
    <w:tblPr>
      <w:tblBorders>
        <w:top w:val="single" w:color="000000" w:sz="12" w:space="0"/>
        <w:bottom w:val="single" w:color="000000" w:sz="12" w:space="0"/>
      </w:tblBorders>
    </w:tblPr>
    <w:tblStylePr w:type="firstCol">
      <w:rPr>
        <w:rFonts w:cs="Times New Roman"/>
      </w:rPr>
      <w:tcPr>
        <w:tcBorders>
          <w:right w:val="single" w:color="000000" w:sz="6" w:space="0"/>
        </w:tcBorders>
      </w:tcPr>
    </w:tblStylePr>
    <w:tblStylePr w:type="firstRow">
      <w:rPr>
        <w:rFonts w:cs="Times New Roman"/>
        <w:i/>
        <w:iCs/>
      </w:rPr>
      <w:tcPr>
        <w:tcBorders>
          <w:bottom w:val="single" w:color="000000" w:sz="6" w:space="0"/>
        </w:tcBorders>
      </w:tcPr>
    </w:tblStylePr>
    <w:tblStylePr w:type="lastRow">
      <w:rPr>
        <w:rFonts w:cs="Times New Roman"/>
        <w:color w:val="auto"/>
      </w:rPr>
      <w:tcPr>
        <w:tcBorders>
          <w:top w:val="single" w:color="000000" w:sz="6" w:space="0"/>
        </w:tcBorders>
      </w:tcPr>
    </w:tblStylePr>
    <w:tblStylePr w:type="neCell">
      <w:rPr>
        <w:rFonts w:cs="Times New Roman"/>
        <w:b/>
        <w:bCs/>
        <w:i w:val="0"/>
        <w:iCs w:val="0"/>
      </w:rPr>
    </w:tblStylePr>
    <w:tblStylePr w:type="swCell">
      <w:rPr>
        <w:rFonts w:cs="Times New Roman"/>
        <w:b/>
        <w:bCs/>
      </w:rPr>
    </w:tblStylePr>
  </w:style>
  <w:style w:type="table" w:styleId="926">
    <w:name w:val="Table Classic 2"/>
    <w:basedOn w:val="861"/>
    <w:uiPriority w:val="99"/>
    <w:qFormat/>
    <w:pPr>
      <w:widowControl w:val="off"/>
    </w:pPr>
    <w:tblPr>
      <w:tblBorders>
        <w:top w:val="single" w:color="000000" w:sz="12" w:space="0"/>
        <w:bottom w:val="single" w:color="000000" w:sz="12" w:space="0"/>
      </w:tblBorders>
    </w:tblPr>
    <w:tblStylePr w:type="firstCol">
      <w:rPr>
        <w:rFonts w:cs="Times New Roman"/>
        <w:b/>
        <w:bCs/>
      </w:rPr>
      <w:tcPr>
        <w:shd w:val="solid" w:color="c0c0c0" w:fill="ffffff"/>
      </w:tcPr>
    </w:tblStylePr>
    <w:tblStylePr w:type="firstRow">
      <w:rPr>
        <w:rFonts w:cs="Times New Roman"/>
        <w:color w:val="ffffff"/>
      </w:rPr>
      <w:tcPr>
        <w:shd w:val="solid" w:color="800080" w:fill="ffffff"/>
        <w:tcBorders>
          <w:bottom w:val="single" w:color="000000" w:sz="6" w:space="0"/>
        </w:tcBorders>
      </w:tcPr>
    </w:tblStylePr>
    <w:tblStylePr w:type="lastRow">
      <w:rPr>
        <w:rFonts w:cs="Times New Roman"/>
      </w:rPr>
      <w:tcPr>
        <w:tcBorders>
          <w:top w:val="single" w:color="000000" w:sz="6" w:space="0"/>
        </w:tcBorders>
      </w:tcPr>
    </w:tblStylePr>
    <w:tblStylePr w:type="nwCell">
      <w:rPr>
        <w:rFonts w:cs="Times New Roman"/>
      </w:rPr>
      <w:tcPr>
        <w:shd w:val="solid" w:color="800080" w:fill="ffffff"/>
      </w:tcPr>
    </w:tblStylePr>
    <w:tblStylePr w:type="neCell">
      <w:rPr>
        <w:rFonts w:cs="Times New Roman"/>
        <w:b/>
        <w:bCs/>
      </w:rPr>
    </w:tblStylePr>
    <w:tblStylePr w:type="swCell">
      <w:rPr>
        <w:rFonts w:cs="Times New Roman"/>
        <w:color w:val="000080"/>
      </w:rPr>
    </w:tblStylePr>
  </w:style>
  <w:style w:type="table" w:styleId="927">
    <w:name w:val="Table Simple 1"/>
    <w:basedOn w:val="861"/>
    <w:uiPriority w:val="99"/>
    <w:qFormat/>
    <w:pPr>
      <w:ind w:firstLine="420"/>
      <w:jc w:val="both"/>
      <w:spacing w:line="360" w:lineRule="auto"/>
      <w:widowControl w:val="off"/>
    </w:pPr>
    <w:tblPr>
      <w:tblBorders>
        <w:top w:val="single" w:color="008000" w:sz="12" w:space="0"/>
        <w:bottom w:val="single" w:color="008000" w:sz="12" w:space="0"/>
      </w:tblBorders>
    </w:tblPr>
    <w:tblStylePr w:type="firstRow">
      <w:rPr>
        <w:rFonts w:cs="Times New Roman"/>
      </w:rPr>
      <w:tcPr>
        <w:tcBorders>
          <w:bottom w:val="single" w:color="008000" w:sz="6" w:space="0"/>
        </w:tcBorders>
      </w:tcPr>
    </w:tblStylePr>
    <w:tblStylePr w:type="lastRow">
      <w:rPr>
        <w:rFonts w:cs="Times New Roman"/>
      </w:rPr>
      <w:tcPr>
        <w:tcBorders>
          <w:top w:val="single" w:color="008000" w:sz="6" w:space="0"/>
        </w:tcBorders>
      </w:tcPr>
    </w:tblStylePr>
  </w:style>
  <w:style w:type="table" w:styleId="928">
    <w:name w:val="Table Simple 3"/>
    <w:basedOn w:val="861"/>
    <w:uiPriority w:val="99"/>
    <w:qFormat/>
    <w:pPr>
      <w:widowControl w:val="off"/>
    </w:p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bCs/>
        <w:color w:val="ffffff"/>
      </w:rPr>
      <w:tcPr>
        <w:shd w:val="solid" w:color="000000" w:fill="ffffff"/>
      </w:tcPr>
    </w:tblStylePr>
  </w:style>
  <w:style w:type="table" w:styleId="929">
    <w:name w:val="Table 3D effects 1"/>
    <w:basedOn w:val="861"/>
    <w:uiPriority w:val="99"/>
    <w:qFormat/>
    <w:pPr>
      <w:widowControl w:val="off"/>
    </w:pPr>
    <w:tblPr/>
    <w:tcPr>
      <w:shd w:val="solid" w:color="c0c0c0" w:fill="ffffff"/>
    </w:tcPr>
    <w:tblStylePr w:type="firstCol">
      <w:rPr>
        <w:rFonts w:cs="Times New Roman"/>
        <w:b/>
        <w:bCs/>
      </w:rPr>
      <w:tcPr>
        <w:tcBorders>
          <w:right w:val="single" w:color="808080" w:sz="6" w:space="0"/>
        </w:tcBorders>
      </w:tcPr>
    </w:tblStylePr>
    <w:tblStylePr w:type="firstRow">
      <w:rPr>
        <w:rFonts w:cs="Times New Roman"/>
        <w:b/>
        <w:bCs/>
        <w:color w:val="800080"/>
      </w:rPr>
      <w:tcPr>
        <w:tcBorders>
          <w:bottom w:val="single" w:color="808080" w:sz="6" w:space="0"/>
        </w:tcBorders>
      </w:tcPr>
    </w:tblStylePr>
    <w:tblStylePr w:type="lastCol">
      <w:rPr>
        <w:rFonts w:cs="Times New Roman"/>
      </w:rPr>
      <w:tcPr>
        <w:tcBorders>
          <w:left w:val="single" w:color="FFFFFF" w:sz="6" w:space="0"/>
        </w:tcBorders>
      </w:tcPr>
    </w:tblStylePr>
    <w:tblStylePr w:type="lastRow">
      <w:rPr>
        <w:rFonts w:cs="Times New Roman"/>
      </w:rPr>
      <w:tcPr>
        <w:tcBorders>
          <w:top w:val="single" w:color="FFFFFF" w:sz="6" w:space="0"/>
        </w:tcBorders>
      </w:tcPr>
    </w:tblStylePr>
    <w:tblStylePr w:type="nwCell">
      <w:rPr>
        <w:rFonts w:cs="Times New Roman"/>
      </w:rPr>
      <w:tcPr>
        <w:tcBorders>
          <w:bottom w:val="none" w:color="000000" w:sz="4" w:space="0"/>
          <w:right w:val="none" w:color="000000" w:sz="4" w:space="0"/>
        </w:tcBorders>
      </w:tcPr>
    </w:tblStylePr>
    <w:tblStylePr w:type="neCell">
      <w:rPr>
        <w:rFonts w:cs="Times New Roman"/>
      </w:rPr>
      <w:tcPr>
        <w:tcBorders>
          <w:left w:val="none" w:color="000000" w:sz="4" w:space="0"/>
          <w:bottom w:val="none" w:color="000000" w:sz="4" w:space="0"/>
        </w:tcBorders>
      </w:tcPr>
    </w:tblStylePr>
    <w:tblStylePr w:type="swCell">
      <w:rPr>
        <w:rFonts w:cs="Times New Roman"/>
        <w:color w:val="000080"/>
      </w:rPr>
      <w:tcPr>
        <w:tcBorders>
          <w:top w:val="none" w:color="000000" w:sz="4" w:space="0"/>
          <w:right w:val="none" w:color="000000" w:sz="4" w:space="0"/>
        </w:tcBorders>
      </w:tcPr>
    </w:tblStylePr>
    <w:tblStylePr w:type="seCell">
      <w:rPr>
        <w:rFonts w:cs="Times New Roman"/>
      </w:rPr>
      <w:tcPr>
        <w:tcBorders>
          <w:top w:val="none" w:color="000000" w:sz="4" w:space="0"/>
          <w:left w:val="none" w:color="000000" w:sz="4" w:space="0"/>
        </w:tcBorders>
      </w:tcPr>
    </w:tblStylePr>
  </w:style>
  <w:style w:type="table" w:styleId="930">
    <w:name w:val="Table List 4"/>
    <w:basedOn w:val="861"/>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Pr>
    <w:trPr>
      <w:jc w:val="center"/>
    </w:trPr>
    <w:tblStylePr w:type="firstRow">
      <w:rPr>
        <w:rFonts w:cs="Times New Roman"/>
        <w:b/>
        <w:bCs/>
        <w:color w:val="ffffff"/>
      </w:rPr>
      <w:tcPr>
        <w:shd w:val="solid" w:color="808080" w:fill="ffffff"/>
        <w:tcBorders>
          <w:bottom w:val="single" w:color="000000" w:sz="12" w:space="0"/>
        </w:tcBorders>
      </w:tcPr>
    </w:tblStylePr>
  </w:style>
  <w:style w:type="table" w:styleId="931">
    <w:name w:val="Table Grid 1"/>
    <w:basedOn w:val="861"/>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Col">
      <w:rPr>
        <w:rFonts w:cs="Times New Roman"/>
        <w:i/>
        <w:iCs/>
      </w:rPr>
    </w:tblStylePr>
    <w:tblStylePr w:type="lastRow">
      <w:rPr>
        <w:rFonts w:cs="Times New Roman"/>
        <w:i/>
        <w:iCs/>
      </w:rPr>
    </w:tblStylePr>
    <w:tblStylePr w:type="nwCell">
      <w:rPr>
        <w:rFonts w:cs="Times New Roman"/>
      </w:rPr>
    </w:tblStylePr>
  </w:style>
  <w:style w:type="character" w:styleId="932">
    <w:name w:val="Strong"/>
    <w:basedOn w:val="860"/>
    <w:uiPriority w:val="22"/>
    <w:qFormat/>
    <w:rPr>
      <w:rFonts w:cs="Times New Roman"/>
      <w:b/>
    </w:rPr>
  </w:style>
  <w:style w:type="character" w:styleId="933">
    <w:name w:val="endnote reference"/>
    <w:uiPriority w:val="99"/>
    <w:unhideWhenUsed/>
    <w:qFormat/>
    <w:rPr>
      <w:vertAlign w:val="superscript"/>
    </w:rPr>
  </w:style>
  <w:style w:type="character" w:styleId="934">
    <w:name w:val="page number"/>
    <w:basedOn w:val="860"/>
    <w:uiPriority w:val="99"/>
    <w:qFormat/>
    <w:rPr>
      <w:rFonts w:cs="Times New Roman"/>
    </w:rPr>
  </w:style>
  <w:style w:type="character" w:styleId="935">
    <w:name w:val="FollowedHyperlink"/>
    <w:basedOn w:val="860"/>
    <w:uiPriority w:val="99"/>
    <w:qFormat/>
    <w:rPr>
      <w:rFonts w:cs="Times New Roman"/>
      <w:color w:val="800080"/>
      <w:u w:val="single"/>
    </w:rPr>
  </w:style>
  <w:style w:type="character" w:styleId="936">
    <w:name w:val="Emphasis"/>
    <w:basedOn w:val="860"/>
    <w:uiPriority w:val="20"/>
    <w:qFormat/>
    <w:rPr>
      <w:rFonts w:cs="Times New Roman"/>
      <w:color w:val="cc0000"/>
    </w:rPr>
  </w:style>
  <w:style w:type="character" w:styleId="937">
    <w:name w:val="HTML Definition"/>
    <w:basedOn w:val="860"/>
    <w:uiPriority w:val="99"/>
    <w:semiHidden/>
    <w:unhideWhenUsed/>
    <w:qFormat/>
  </w:style>
  <w:style w:type="character" w:styleId="938">
    <w:name w:val="HTML Typewriter"/>
    <w:basedOn w:val="860"/>
    <w:uiPriority w:val="99"/>
    <w:semiHidden/>
    <w:unhideWhenUsed/>
    <w:qFormat/>
    <w:rPr>
      <w:rFonts w:hint="default" w:ascii="monospace" w:hAnsi="monospace" w:eastAsia="monospace" w:cs="monospace"/>
      <w:sz w:val="20"/>
    </w:rPr>
  </w:style>
  <w:style w:type="character" w:styleId="939">
    <w:name w:val="HTML Acronym"/>
    <w:basedOn w:val="860"/>
    <w:uiPriority w:val="99"/>
    <w:semiHidden/>
    <w:unhideWhenUsed/>
    <w:qFormat/>
  </w:style>
  <w:style w:type="character" w:styleId="940">
    <w:name w:val="HTML Variable"/>
    <w:basedOn w:val="860"/>
    <w:uiPriority w:val="99"/>
    <w:semiHidden/>
    <w:unhideWhenUsed/>
    <w:qFormat/>
  </w:style>
  <w:style w:type="character" w:styleId="941">
    <w:name w:val="Hyperlink"/>
    <w:uiPriority w:val="99"/>
    <w:unhideWhenUsed/>
    <w:qFormat/>
    <w:rPr>
      <w:color w:val="0000ff" w:themeColor="hyperlink"/>
      <w:u w:val="single"/>
      <w14:textFill>
        <w14:solidFill>
          <w14:schemeClr w14:val="hlink"/>
        </w14:solidFill>
      </w14:textFill>
    </w:rPr>
  </w:style>
  <w:style w:type="character" w:styleId="942">
    <w:name w:val="HTML Code"/>
    <w:basedOn w:val="860"/>
    <w:uiPriority w:val="99"/>
    <w:qFormat/>
    <w:rPr>
      <w:rFonts w:ascii="Courier" w:hAnsi="Courier" w:eastAsia="宋体" w:cs="Times New Roman"/>
      <w:sz w:val="22"/>
    </w:rPr>
  </w:style>
  <w:style w:type="character" w:styleId="943">
    <w:name w:val="annotation reference"/>
    <w:basedOn w:val="860"/>
    <w:uiPriority w:val="99"/>
    <w:qFormat/>
    <w:rPr>
      <w:rFonts w:cs="Times New Roman"/>
      <w:sz w:val="21"/>
    </w:rPr>
  </w:style>
  <w:style w:type="character" w:styleId="944">
    <w:name w:val="HTML Cite"/>
    <w:basedOn w:val="860"/>
    <w:uiPriority w:val="99"/>
    <w:semiHidden/>
    <w:unhideWhenUsed/>
    <w:qFormat/>
  </w:style>
  <w:style w:type="character" w:styleId="945">
    <w:name w:val="footnote reference"/>
    <w:uiPriority w:val="99"/>
    <w:unhideWhenUsed/>
    <w:qFormat/>
    <w:rPr>
      <w:vertAlign w:val="superscript"/>
    </w:rPr>
  </w:style>
  <w:style w:type="character" w:styleId="946">
    <w:name w:val="HTML Keyboard"/>
    <w:basedOn w:val="860"/>
    <w:uiPriority w:val="99"/>
    <w:semiHidden/>
    <w:unhideWhenUsed/>
    <w:qFormat/>
    <w:rPr>
      <w:rFonts w:hint="default" w:ascii="monospace" w:hAnsi="monospace" w:eastAsia="monospace" w:cs="monospace"/>
      <w:sz w:val="20"/>
    </w:rPr>
  </w:style>
  <w:style w:type="character" w:styleId="947">
    <w:name w:val="HTML Sample"/>
    <w:basedOn w:val="860"/>
    <w:uiPriority w:val="99"/>
    <w:semiHidden/>
    <w:unhideWhenUsed/>
    <w:qFormat/>
    <w:rPr>
      <w:rFonts w:ascii="monospace" w:hAnsi="monospace" w:eastAsia="monospace" w:cs="monospace"/>
    </w:rPr>
  </w:style>
  <w:style w:type="paragraph" w:styleId="948" w:customStyle="1">
    <w:name w:val="列表段落1"/>
    <w:basedOn w:val="949"/>
    <w:next w:val="850"/>
    <w:uiPriority w:val="34"/>
    <w:qFormat/>
    <w:pPr>
      <w:contextualSpacing/>
      <w:ind w:left="720"/>
    </w:pPr>
  </w:style>
  <w:style w:type="paragraph" w:styleId="949" w:customStyle="1">
    <w:name w:val="正文1"/>
    <w:basedOn w:val="950"/>
    <w:next w:val="952"/>
    <w:link w:val="2055"/>
    <w:uiPriority w:val="0"/>
    <w:qFormat/>
  </w:style>
  <w:style w:type="paragraph" w:styleId="950" w:customStyle="1">
    <w:name w:val="正文11"/>
    <w:next w:val="951"/>
    <w:link w:val="2056"/>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951" w:customStyle="1">
    <w:name w:val="目录 11"/>
    <w:basedOn w:val="863"/>
    <w:next w:val="950"/>
    <w:uiPriority w:val="99"/>
    <w:qFormat/>
  </w:style>
  <w:style w:type="paragraph" w:styleId="952" w:customStyle="1">
    <w:name w:val="正文文本1"/>
    <w:basedOn w:val="950"/>
    <w:next w:val="949"/>
    <w:uiPriority w:val="0"/>
    <w:qFormat/>
    <w:pPr>
      <w:spacing w:after="120"/>
    </w:pPr>
    <w:rPr>
      <w:rFonts w:ascii="Calibri" w:hAnsi="Calibri"/>
    </w:rPr>
  </w:style>
  <w:style w:type="paragraph" w:styleId="953" w:customStyle="1">
    <w:name w:val="正文文本11"/>
    <w:basedOn w:val="954"/>
    <w:next w:val="955"/>
    <w:link w:val="1178"/>
    <w:uiPriority w:val="99"/>
    <w:qFormat/>
    <w:pPr>
      <w:spacing w:after="120"/>
    </w:pPr>
    <w:rPr>
      <w:rFonts w:ascii="Calibri" w:hAnsi="Calibri"/>
    </w:rPr>
  </w:style>
  <w:style w:type="paragraph" w:styleId="954" w:customStyle="1">
    <w:name w:val="正文112"/>
    <w:next w:val="9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5" w:customStyle="1">
    <w:name w:val="一级条标题"/>
    <w:basedOn w:val="956"/>
    <w:next w:val="95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6" w:customStyle="1">
    <w:name w:val="章标题"/>
    <w:next w:val="949"/>
    <w:uiPriority w:val="99"/>
    <w:qFormat/>
    <w:pPr>
      <w:ind w:left="810" w:hanging="810"/>
      <w:jc w:val="both"/>
      <w:spacing w:before="50" w:after="50" w:line="278" w:lineRule="auto"/>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57" w:customStyle="1">
    <w:name w:val="段"/>
    <w:basedOn w:val="850"/>
    <w:next w:val="850"/>
    <w:link w:val="1474"/>
    <w:uiPriority w:val="99"/>
    <w:qFormat/>
    <w:pPr>
      <w:ind w:firstLine="200"/>
      <w:widowControl/>
    </w:pPr>
    <w:rPr>
      <w:rFonts w:hint="eastAsia" w:ascii="宋体"/>
      <w:szCs w:val="20"/>
    </w:rPr>
  </w:style>
  <w:style w:type="table" w:styleId="958" w:customStyle="1">
    <w:name w:val="Plain Table 1"/>
    <w:basedOn w:val="8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9" w:customStyle="1">
    <w:name w:val="Plain Table 2"/>
    <w:basedOn w:val="8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Plain Table 3"/>
    <w:basedOn w:val="8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1" w:customStyle="1">
    <w:name w:val="Plain Table 4"/>
    <w:basedOn w:val="8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2" w:customStyle="1">
    <w:name w:val="Plain Table 5"/>
    <w:basedOn w:val="8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3" w:customStyle="1">
    <w:name w:val="Grid Table 1 Light"/>
    <w:basedOn w:val="8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4" w:customStyle="1">
    <w:name w:val="Grid Table 2"/>
    <w:basedOn w:val="8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5" w:customStyle="1">
    <w:name w:val="Grid Table 3"/>
    <w:basedOn w:val="8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4"/>
    <w:basedOn w:val="8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7" w:customStyle="1">
    <w:name w:val="Grid Table 5 Dark"/>
    <w:basedOn w:val="8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8" w:customStyle="1">
    <w:name w:val="Grid Table 6 Colorful"/>
    <w:basedOn w:val="8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9" w:customStyle="1">
    <w:name w:val="Grid Table 7 Colorful"/>
    <w:basedOn w:val="8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1 Light"/>
    <w:basedOn w:val="8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1" w:customStyle="1">
    <w:name w:val="List Table 2"/>
    <w:basedOn w:val="8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2" w:customStyle="1">
    <w:name w:val="List Table 3"/>
    <w:basedOn w:val="8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4"/>
    <w:basedOn w:val="8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5 Dark"/>
    <w:basedOn w:val="8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6 Colorful"/>
    <w:basedOn w:val="8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6" w:customStyle="1">
    <w:name w:val="List Table 7 Colorful"/>
    <w:basedOn w:val="8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77" w:customStyle="1">
    <w:name w:val="TOC Heading"/>
    <w:uiPriority w:val="39"/>
    <w:unhideWhenUsed/>
    <w:qFormat/>
    <w:rPr>
      <w:rFonts w:hint="default" w:ascii="Times New Roman" w:hAnsi="Times New Roman" w:eastAsia="宋体" w:cs="Times New Roman"/>
    </w:rPr>
  </w:style>
  <w:style w:type="table" w:styleId="978" w:customStyle="1">
    <w:name w:val="无格式表格 11"/>
    <w:basedOn w:val="8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9" w:customStyle="1">
    <w:name w:val="无格式表格 21"/>
    <w:basedOn w:val="8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0" w:customStyle="1">
    <w:name w:val="无格式表格 31"/>
    <w:basedOn w:val="86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1" w:customStyle="1">
    <w:name w:val="无格式表格 41"/>
    <w:basedOn w:val="86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2" w:customStyle="1">
    <w:name w:val="无格式表格 51"/>
    <w:basedOn w:val="86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3" w:customStyle="1">
    <w:name w:val="网格表 1 浅色1"/>
    <w:basedOn w:val="8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4" w:customStyle="1">
    <w:name w:val="网格表 21"/>
    <w:basedOn w:val="8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5" w:customStyle="1">
    <w:name w:val="网格表 31"/>
    <w:basedOn w:val="8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网格表 41"/>
    <w:basedOn w:val="8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7" w:customStyle="1">
    <w:name w:val="网格表 5 深色1"/>
    <w:basedOn w:val="8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8" w:customStyle="1">
    <w:name w:val="网格表 6 彩色1"/>
    <w:basedOn w:val="8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9" w:customStyle="1">
    <w:name w:val="网格表 7 彩色1"/>
    <w:basedOn w:val="8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清单表 1 浅色1"/>
    <w:basedOn w:val="86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customStyle="1">
    <w:name w:val="清单表 21"/>
    <w:basedOn w:val="8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2" w:customStyle="1">
    <w:name w:val="清单表 31"/>
    <w:basedOn w:val="8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3" w:customStyle="1">
    <w:name w:val="清单表 41"/>
    <w:basedOn w:val="8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清单表 5 深色1"/>
    <w:basedOn w:val="8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清单表 6 彩色1"/>
    <w:basedOn w:val="86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6" w:customStyle="1">
    <w:name w:val="清单表 7 彩色1"/>
    <w:basedOn w:val="86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97" w:customStyle="1">
    <w:name w:val="TOC 标题1"/>
    <w:uiPriority w:val="39"/>
    <w:unhideWhenUsed/>
    <w:qFormat/>
    <w:rPr>
      <w:rFonts w:hint="default" w:ascii="Times New Roman" w:hAnsi="Times New Roman" w:eastAsia="宋体" w:cs="Times New Roman"/>
      <w:lang w:val="en-US" w:eastAsia="zh-CN" w:bidi="ar-SA"/>
    </w:rPr>
  </w:style>
  <w:style w:type="paragraph" w:styleId="998" w:customStyle="1">
    <w:name w:val="TOC 标题113"/>
    <w:uiPriority w:val="39"/>
    <w:unhideWhenUsed/>
    <w:qFormat/>
    <w:rPr>
      <w:rFonts w:hint="default" w:ascii="Times New Roman" w:hAnsi="Times New Roman" w:eastAsia="宋体" w:cs="Times New Roman"/>
      <w:lang w:val="en-US" w:eastAsia="zh-CN" w:bidi="ar-SA"/>
    </w:rPr>
  </w:style>
  <w:style w:type="paragraph" w:styleId="999" w:customStyle="1">
    <w:name w:val="脚注文本1"/>
    <w:basedOn w:val="949"/>
    <w:next w:val="1000"/>
    <w:uiPriority w:val="0"/>
    <w:qFormat/>
    <w:pPr>
      <w:jc w:val="left"/>
    </w:pPr>
    <w:rPr>
      <w:rFonts w:ascii="宋体" w:eastAsia="Times New Roman"/>
      <w:sz w:val="18"/>
      <w:szCs w:val="18"/>
    </w:rPr>
  </w:style>
  <w:style w:type="paragraph" w:styleId="1000" w:customStyle="1">
    <w:name w:val="索引 51"/>
    <w:basedOn w:val="950"/>
    <w:next w:val="949"/>
    <w:uiPriority w:val="0"/>
    <w:qFormat/>
    <w:pPr>
      <w:ind w:left="798"/>
      <w:jc w:val="left"/>
    </w:pPr>
    <w:rPr>
      <w:rFonts w:ascii="Calibri" w:hAnsi="Calibri"/>
    </w:rPr>
  </w:style>
  <w:style w:type="paragraph" w:styleId="1001" w:customStyle="1">
    <w:name w:val="正文111"/>
    <w:next w:val="850"/>
    <w:link w:val="2050"/>
    <w:uiPriority w:val="99"/>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1002" w:customStyle="1">
    <w:name w:val="标题 21"/>
    <w:basedOn w:val="850"/>
    <w:next w:val="950"/>
    <w:link w:val="1181"/>
    <w:uiPriority w:val="9"/>
    <w:unhideWhenUsed/>
    <w:qFormat/>
    <w:pPr>
      <w:keepLines/>
      <w:keepNext/>
      <w:spacing w:before="260" w:after="260" w:line="416" w:lineRule="auto"/>
      <w:outlineLvl w:val="1"/>
    </w:pPr>
    <w:rPr>
      <w:rFonts w:ascii="Cambria" w:hAnsi="Cambria"/>
      <w:b/>
      <w:bCs/>
      <w:sz w:val="32"/>
      <w:szCs w:val="32"/>
    </w:rPr>
  </w:style>
  <w:style w:type="paragraph" w:styleId="1003" w:customStyle="1">
    <w:name w:val="正文首行缩进11"/>
    <w:basedOn w:val="952"/>
    <w:next w:val="1004"/>
    <w:uiPriority w:val="0"/>
    <w:qFormat/>
    <w:pPr>
      <w:ind w:firstLine="420"/>
    </w:pPr>
    <w:rPr>
      <w:rFonts w:ascii="仿宋_GB2312" w:hAnsi="Times New Roman" w:eastAsia="仿宋_GB2312"/>
      <w:sz w:val="30"/>
      <w:szCs w:val="30"/>
    </w:rPr>
  </w:style>
  <w:style w:type="paragraph" w:styleId="1004" w:customStyle="1">
    <w:name w:val="正文首行缩进 211"/>
    <w:basedOn w:val="1005"/>
    <w:uiPriority w:val="0"/>
    <w:qFormat/>
    <w:pPr>
      <w:ind w:left="420" w:firstLine="420"/>
      <w:spacing w:after="120"/>
    </w:pPr>
  </w:style>
  <w:style w:type="paragraph" w:styleId="1005" w:customStyle="1">
    <w:name w:val="正文文本缩进11"/>
    <w:basedOn w:val="1001"/>
    <w:next w:val="1006"/>
    <w:uiPriority w:val="99"/>
    <w:qFormat/>
    <w:pPr>
      <w:ind w:firstLine="425"/>
      <w:spacing w:line="360" w:lineRule="auto"/>
    </w:pPr>
  </w:style>
  <w:style w:type="paragraph" w:styleId="1006" w:customStyle="1">
    <w:name w:val="寄信人地址11"/>
    <w:basedOn w:val="850"/>
    <w:uiPriority w:val="0"/>
    <w:qFormat/>
    <w:rPr>
      <w:rFonts w:ascii="Arial" w:hAnsi="Arial"/>
    </w:rPr>
  </w:style>
  <w:style w:type="paragraph" w:styleId="1007">
    <w:name w:val="List Paragraph"/>
    <w:basedOn w:val="850"/>
    <w:uiPriority w:val="34"/>
    <w:qFormat/>
    <w:pPr>
      <w:contextualSpacing/>
      <w:ind w:left="720"/>
    </w:pPr>
  </w:style>
  <w:style w:type="paragraph" w:styleId="1008">
    <w:name w:val="No Spacing"/>
    <w:uiPriority w:val="1"/>
    <w:qFormat/>
    <w:rPr>
      <w:rFonts w:hint="default" w:ascii="Times New Roman" w:hAnsi="Times New Roman" w:eastAsia="宋体" w:cs="Times New Roman"/>
      <w:lang w:val="en-US" w:eastAsia="zh-CN" w:bidi="ar-SA"/>
    </w:rPr>
  </w:style>
  <w:style w:type="paragraph" w:styleId="1009">
    <w:name w:val="Quote"/>
    <w:basedOn w:val="850"/>
    <w:next w:val="850"/>
    <w:uiPriority w:val="29"/>
    <w:qFormat/>
    <w:pPr>
      <w:ind w:left="720" w:right="720"/>
    </w:pPr>
    <w:rPr>
      <w:i/>
    </w:rPr>
  </w:style>
  <w:style w:type="paragraph" w:styleId="1010">
    <w:name w:val="Intense Quote"/>
    <w:basedOn w:val="850"/>
    <w:next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11" w:customStyle="1">
    <w:name w:val="TOC 标题112"/>
    <w:uiPriority w:val="39"/>
    <w:unhideWhenUsed/>
    <w:qFormat/>
    <w:pPr>
      <w:spacing w:after="160" w:line="278" w:lineRule="auto"/>
    </w:pPr>
    <w:rPr>
      <w:rFonts w:hint="default" w:ascii="Times New Roman" w:hAnsi="Times New Roman" w:eastAsia="宋体" w:cs="Times New Roman"/>
      <w:lang w:val="en-US" w:eastAsia="zh-CN" w:bidi="ar-SA"/>
    </w:rPr>
  </w:style>
  <w:style w:type="character" w:styleId="1012" w:customStyle="1">
    <w:name w:val="Heading 1 Char"/>
    <w:basedOn w:val="860"/>
    <w:uiPriority w:val="9"/>
    <w:qFormat/>
    <w:rPr>
      <w:rFonts w:ascii="Arial" w:hAnsi="Arial" w:eastAsia="Arial" w:cs="Arial"/>
      <w:sz w:val="40"/>
      <w:szCs w:val="40"/>
    </w:rPr>
  </w:style>
  <w:style w:type="character" w:styleId="1013" w:customStyle="1">
    <w:name w:val="Heading 2 Char"/>
    <w:basedOn w:val="860"/>
    <w:uiPriority w:val="9"/>
    <w:qFormat/>
    <w:rPr>
      <w:rFonts w:ascii="Arial" w:hAnsi="Arial" w:eastAsia="Arial" w:cs="Arial"/>
      <w:sz w:val="34"/>
    </w:rPr>
  </w:style>
  <w:style w:type="character" w:styleId="1014" w:customStyle="1">
    <w:name w:val="Heading 3 Char"/>
    <w:basedOn w:val="860"/>
    <w:uiPriority w:val="9"/>
    <w:qFormat/>
    <w:rPr>
      <w:rFonts w:ascii="Arial" w:hAnsi="Arial" w:eastAsia="Arial" w:cs="Arial"/>
      <w:sz w:val="30"/>
      <w:szCs w:val="30"/>
    </w:rPr>
  </w:style>
  <w:style w:type="character" w:styleId="1015" w:customStyle="1">
    <w:name w:val="Heading 4 Char"/>
    <w:basedOn w:val="860"/>
    <w:uiPriority w:val="9"/>
    <w:qFormat/>
    <w:rPr>
      <w:rFonts w:ascii="Arial" w:hAnsi="Arial" w:eastAsia="Arial" w:cs="Arial"/>
      <w:b/>
      <w:bCs/>
      <w:sz w:val="26"/>
      <w:szCs w:val="26"/>
    </w:rPr>
  </w:style>
  <w:style w:type="character" w:styleId="1016" w:customStyle="1">
    <w:name w:val="Heading 5 Char"/>
    <w:basedOn w:val="860"/>
    <w:uiPriority w:val="9"/>
    <w:qFormat/>
    <w:rPr>
      <w:rFonts w:ascii="Arial" w:hAnsi="Arial" w:eastAsia="Arial" w:cs="Arial"/>
      <w:b/>
      <w:bCs/>
      <w:sz w:val="24"/>
      <w:szCs w:val="24"/>
    </w:rPr>
  </w:style>
  <w:style w:type="character" w:styleId="1017" w:customStyle="1">
    <w:name w:val="Heading 6 Char"/>
    <w:basedOn w:val="860"/>
    <w:uiPriority w:val="9"/>
    <w:qFormat/>
    <w:rPr>
      <w:rFonts w:ascii="Arial" w:hAnsi="Arial" w:eastAsia="Arial" w:cs="Arial"/>
      <w:b/>
      <w:bCs/>
      <w:sz w:val="22"/>
      <w:szCs w:val="22"/>
    </w:rPr>
  </w:style>
  <w:style w:type="character" w:styleId="1018" w:customStyle="1">
    <w:name w:val="Heading 7 Char"/>
    <w:basedOn w:val="860"/>
    <w:uiPriority w:val="9"/>
    <w:qFormat/>
    <w:rPr>
      <w:rFonts w:ascii="Arial" w:hAnsi="Arial" w:eastAsia="Arial" w:cs="Arial"/>
      <w:b/>
      <w:bCs/>
      <w:i/>
      <w:iCs/>
      <w:sz w:val="22"/>
      <w:szCs w:val="22"/>
    </w:rPr>
  </w:style>
  <w:style w:type="character" w:styleId="1019" w:customStyle="1">
    <w:name w:val="Heading 8 Char"/>
    <w:basedOn w:val="860"/>
    <w:uiPriority w:val="9"/>
    <w:qFormat/>
    <w:rPr>
      <w:rFonts w:ascii="Arial" w:hAnsi="Arial" w:eastAsia="Arial" w:cs="Arial"/>
      <w:i/>
      <w:iCs/>
      <w:sz w:val="22"/>
      <w:szCs w:val="22"/>
    </w:rPr>
  </w:style>
  <w:style w:type="character" w:styleId="1020" w:customStyle="1">
    <w:name w:val="Heading 9 Char"/>
    <w:basedOn w:val="860"/>
    <w:uiPriority w:val="9"/>
    <w:qFormat/>
    <w:rPr>
      <w:rFonts w:ascii="Arial" w:hAnsi="Arial" w:eastAsia="Arial" w:cs="Arial"/>
      <w:i/>
      <w:iCs/>
      <w:sz w:val="21"/>
      <w:szCs w:val="21"/>
    </w:rPr>
  </w:style>
  <w:style w:type="character" w:styleId="1021" w:customStyle="1">
    <w:name w:val="Title Char"/>
    <w:basedOn w:val="860"/>
    <w:uiPriority w:val="10"/>
    <w:qFormat/>
    <w:rPr>
      <w:sz w:val="48"/>
      <w:szCs w:val="48"/>
    </w:rPr>
  </w:style>
  <w:style w:type="character" w:styleId="1022" w:customStyle="1">
    <w:name w:val="Subtitle Char"/>
    <w:basedOn w:val="860"/>
    <w:uiPriority w:val="11"/>
    <w:qFormat/>
    <w:rPr>
      <w:sz w:val="24"/>
      <w:szCs w:val="24"/>
    </w:rPr>
  </w:style>
  <w:style w:type="character" w:styleId="1023" w:customStyle="1">
    <w:name w:val="Quote Char"/>
    <w:uiPriority w:val="29"/>
    <w:qFormat/>
    <w:rPr>
      <w:i/>
    </w:rPr>
  </w:style>
  <w:style w:type="character" w:styleId="1024" w:customStyle="1">
    <w:name w:val="Intense Quote Char"/>
    <w:uiPriority w:val="30"/>
    <w:qFormat/>
    <w:rPr>
      <w:i/>
    </w:rPr>
  </w:style>
  <w:style w:type="character" w:styleId="1025" w:customStyle="1">
    <w:name w:val="Header Char"/>
    <w:basedOn w:val="860"/>
    <w:uiPriority w:val="99"/>
    <w:qFormat/>
  </w:style>
  <w:style w:type="character" w:styleId="1026" w:customStyle="1">
    <w:name w:val="Caption Char"/>
    <w:uiPriority w:val="99"/>
    <w:qFormat/>
  </w:style>
  <w:style w:type="character" w:styleId="1027" w:customStyle="1">
    <w:name w:val="Footnote Text Char"/>
    <w:uiPriority w:val="99"/>
    <w:qFormat/>
    <w:rPr>
      <w:sz w:val="18"/>
    </w:rPr>
  </w:style>
  <w:style w:type="character" w:styleId="1028" w:customStyle="1">
    <w:name w:val="Endnote Text Char"/>
    <w:uiPriority w:val="99"/>
    <w:qFormat/>
    <w:rPr>
      <w:sz w:val="20"/>
    </w:rPr>
  </w:style>
  <w:style w:type="paragraph" w:styleId="1029" w:customStyle="1">
    <w:name w:val="TOC 标题111"/>
    <w:uiPriority w:val="39"/>
    <w:unhideWhenUsed/>
    <w:qFormat/>
    <w:pPr>
      <w:spacing w:after="160" w:line="278" w:lineRule="auto"/>
    </w:pPr>
    <w:rPr>
      <w:rFonts w:hint="default" w:ascii="Times New Roman" w:hAnsi="Times New Roman" w:eastAsia="宋体" w:cs="Times New Roman"/>
      <w:lang w:val="en-US" w:eastAsia="zh-CN" w:bidi="ar-SA"/>
    </w:rPr>
  </w:style>
  <w:style w:type="paragraph" w:styleId="1030" w:customStyle="1">
    <w:name w:val="正文49"/>
    <w:uiPriority w:val="0"/>
    <w:qFormat/>
    <w:pPr>
      <w:jc w:val="both"/>
      <w:spacing w:after="160" w:line="278" w:lineRule="auto"/>
      <w:widowControl w:val="off"/>
    </w:pPr>
    <w:rPr>
      <w:rFonts w:hint="default" w:ascii="Calibri" w:hAnsi="Calibri" w:eastAsia="宋体" w:cs="Times New Roman"/>
      <w:sz w:val="21"/>
      <w:szCs w:val="22"/>
      <w:lang w:val="en-US" w:eastAsia="zh-CN" w:bidi="ar-SA"/>
    </w:rPr>
  </w:style>
  <w:style w:type="character" w:styleId="1031" w:customStyle="1">
    <w:name w:val="标题 1 字符1"/>
    <w:link w:val="851"/>
    <w:uiPriority w:val="9"/>
    <w:qFormat/>
    <w:rPr>
      <w:rFonts w:ascii="Arial" w:hAnsi="Arial" w:eastAsia="Arial" w:cs="Arial"/>
      <w:sz w:val="40"/>
      <w:szCs w:val="40"/>
    </w:rPr>
  </w:style>
  <w:style w:type="character" w:styleId="1032" w:customStyle="1">
    <w:name w:val="标题 2 字符1"/>
    <w:link w:val="852"/>
    <w:uiPriority w:val="9"/>
    <w:qFormat/>
    <w:rPr>
      <w:rFonts w:ascii="Arial" w:hAnsi="Arial" w:eastAsia="Arial" w:cs="Arial"/>
      <w:sz w:val="34"/>
    </w:rPr>
  </w:style>
  <w:style w:type="character" w:styleId="1033" w:customStyle="1">
    <w:name w:val="标题 3 字符1"/>
    <w:link w:val="853"/>
    <w:uiPriority w:val="9"/>
    <w:qFormat/>
    <w:rPr>
      <w:rFonts w:ascii="Arial" w:hAnsi="Arial" w:eastAsia="Arial" w:cs="Arial"/>
      <w:sz w:val="30"/>
      <w:szCs w:val="30"/>
    </w:rPr>
  </w:style>
  <w:style w:type="character" w:styleId="1034" w:customStyle="1">
    <w:name w:val="标题 4 字符1"/>
    <w:link w:val="854"/>
    <w:uiPriority w:val="9"/>
    <w:qFormat/>
    <w:rPr>
      <w:rFonts w:ascii="Arial" w:hAnsi="Arial" w:eastAsia="Arial" w:cs="Arial"/>
      <w:b/>
      <w:bCs/>
      <w:sz w:val="26"/>
      <w:szCs w:val="26"/>
    </w:rPr>
  </w:style>
  <w:style w:type="character" w:styleId="1035" w:customStyle="1">
    <w:name w:val="标题 5 字符1"/>
    <w:link w:val="855"/>
    <w:uiPriority w:val="9"/>
    <w:qFormat/>
    <w:rPr>
      <w:rFonts w:ascii="Arial" w:hAnsi="Arial" w:eastAsia="Arial" w:cs="Arial"/>
      <w:b/>
      <w:bCs/>
      <w:sz w:val="24"/>
      <w:szCs w:val="24"/>
    </w:rPr>
  </w:style>
  <w:style w:type="character" w:styleId="1036" w:customStyle="1">
    <w:name w:val="标题 6 字符"/>
    <w:link w:val="856"/>
    <w:uiPriority w:val="99"/>
    <w:qFormat/>
    <w:rPr>
      <w:rFonts w:ascii="Arial" w:hAnsi="Arial" w:eastAsia="Arial" w:cs="Arial"/>
      <w:b/>
      <w:bCs/>
      <w:sz w:val="22"/>
      <w:szCs w:val="22"/>
    </w:rPr>
  </w:style>
  <w:style w:type="character" w:styleId="1037" w:customStyle="1">
    <w:name w:val="标题 7 字符1"/>
    <w:link w:val="857"/>
    <w:uiPriority w:val="9"/>
    <w:qFormat/>
    <w:rPr>
      <w:rFonts w:ascii="Arial" w:hAnsi="Arial" w:eastAsia="Arial" w:cs="Arial"/>
      <w:b/>
      <w:bCs/>
      <w:i/>
      <w:iCs/>
      <w:sz w:val="22"/>
      <w:szCs w:val="22"/>
    </w:rPr>
  </w:style>
  <w:style w:type="character" w:styleId="1038" w:customStyle="1">
    <w:name w:val="标题 8 字符"/>
    <w:link w:val="858"/>
    <w:uiPriority w:val="99"/>
    <w:qFormat/>
    <w:rPr>
      <w:rFonts w:ascii="Arial" w:hAnsi="Arial" w:eastAsia="Arial" w:cs="Arial"/>
      <w:i/>
      <w:iCs/>
      <w:sz w:val="22"/>
      <w:szCs w:val="22"/>
    </w:rPr>
  </w:style>
  <w:style w:type="character" w:styleId="1039" w:customStyle="1">
    <w:name w:val="标题 9 字符"/>
    <w:link w:val="859"/>
    <w:uiPriority w:val="99"/>
    <w:qFormat/>
    <w:rPr>
      <w:rFonts w:ascii="Arial" w:hAnsi="Arial" w:eastAsia="Arial" w:cs="Arial"/>
      <w:i/>
      <w:iCs/>
      <w:sz w:val="21"/>
      <w:szCs w:val="21"/>
    </w:rPr>
  </w:style>
  <w:style w:type="character" w:styleId="1040" w:customStyle="1">
    <w:name w:val="标题 字符"/>
    <w:link w:val="916"/>
    <w:uiPriority w:val="99"/>
    <w:qFormat/>
    <w:rPr>
      <w:sz w:val="48"/>
      <w:szCs w:val="48"/>
    </w:rPr>
  </w:style>
  <w:style w:type="character" w:styleId="1041" w:customStyle="1">
    <w:name w:val="副标题 字符"/>
    <w:link w:val="901"/>
    <w:uiPriority w:val="99"/>
    <w:qFormat/>
    <w:rPr>
      <w:sz w:val="24"/>
      <w:szCs w:val="24"/>
    </w:rPr>
  </w:style>
  <w:style w:type="paragraph" w:styleId="1042" w:customStyle="1">
    <w:name w:val="引用1"/>
    <w:basedOn w:val="850"/>
    <w:next w:val="850"/>
    <w:link w:val="1043"/>
    <w:uiPriority w:val="29"/>
    <w:qFormat/>
    <w:pPr>
      <w:ind w:left="720" w:right="720"/>
    </w:pPr>
    <w:rPr>
      <w:i/>
    </w:rPr>
  </w:style>
  <w:style w:type="character" w:styleId="1043" w:customStyle="1">
    <w:name w:val="引用 字符"/>
    <w:link w:val="1042"/>
    <w:uiPriority w:val="99"/>
    <w:qFormat/>
    <w:rPr>
      <w:i/>
    </w:rPr>
  </w:style>
  <w:style w:type="paragraph" w:styleId="1044" w:customStyle="1">
    <w:name w:val="明显引用1"/>
    <w:basedOn w:val="850"/>
    <w:next w:val="850"/>
    <w:link w:val="10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5" w:customStyle="1">
    <w:name w:val="明显引用 字符"/>
    <w:link w:val="1044"/>
    <w:uiPriority w:val="99"/>
    <w:qFormat/>
    <w:rPr>
      <w:i/>
    </w:rPr>
  </w:style>
  <w:style w:type="character" w:styleId="1046" w:customStyle="1">
    <w:name w:val="页眉 字符1"/>
    <w:link w:val="896"/>
    <w:uiPriority w:val="99"/>
    <w:qFormat/>
  </w:style>
  <w:style w:type="character" w:styleId="1047" w:customStyle="1">
    <w:name w:val="Footer Char"/>
    <w:uiPriority w:val="99"/>
    <w:qFormat/>
  </w:style>
  <w:style w:type="character" w:styleId="1048" w:customStyle="1">
    <w:name w:val="页脚 字符1"/>
    <w:link w:val="895"/>
    <w:uiPriority w:val="99"/>
    <w:qFormat/>
  </w:style>
  <w:style w:type="table" w:styleId="104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5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5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5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5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5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5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5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5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6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6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6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7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7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7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7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7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7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7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8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8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8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8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8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9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9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0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0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0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1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5" w:customStyle="1">
    <w:name w:val="脚注文本 字符"/>
    <w:link w:val="903"/>
    <w:uiPriority w:val="99"/>
    <w:qFormat/>
    <w:rPr>
      <w:sz w:val="18"/>
    </w:rPr>
  </w:style>
  <w:style w:type="character" w:styleId="1156" w:customStyle="1">
    <w:name w:val="尾注文本 字符"/>
    <w:link w:val="893"/>
    <w:uiPriority w:val="99"/>
    <w:qFormat/>
    <w:rPr>
      <w:sz w:val="20"/>
    </w:rPr>
  </w:style>
  <w:style w:type="paragraph" w:styleId="1157" w:customStyle="1">
    <w:name w:val="TOC 标题11"/>
    <w:uiPriority w:val="99"/>
    <w:unhideWhenUsed/>
    <w:qFormat/>
    <w:pPr>
      <w:spacing w:after="160" w:line="278" w:lineRule="auto"/>
    </w:pPr>
    <w:rPr>
      <w:rFonts w:hint="default" w:ascii="Times New Roman" w:hAnsi="Times New Roman" w:eastAsia="宋体" w:cs="Times New Roman"/>
      <w:lang w:val="en-US" w:eastAsia="zh-CN" w:bidi="ar-SA"/>
    </w:rPr>
  </w:style>
  <w:style w:type="paragraph" w:styleId="1158" w:customStyle="1">
    <w:name w:val="标题 11"/>
    <w:basedOn w:val="850"/>
    <w:next w:val="850"/>
    <w:link w:val="1187"/>
    <w:uiPriority w:val="0"/>
    <w:qFormat/>
    <w:pPr>
      <w:jc w:val="center"/>
      <w:keepLines/>
      <w:keepNext/>
      <w:spacing w:line="578" w:lineRule="auto"/>
      <w:outlineLvl w:val="0"/>
    </w:pPr>
    <w:rPr>
      <w:rFonts w:eastAsia="新宋体"/>
      <w:b/>
      <w:bCs/>
      <w:sz w:val="30"/>
      <w:szCs w:val="44"/>
    </w:rPr>
  </w:style>
  <w:style w:type="paragraph" w:styleId="1159" w:customStyle="1">
    <w:name w:val="标题 31"/>
    <w:basedOn w:val="850"/>
    <w:next w:val="850"/>
    <w:link w:val="1186"/>
    <w:uiPriority w:val="0"/>
    <w:qFormat/>
    <w:pPr>
      <w:keepLines/>
      <w:keepNext/>
      <w:spacing w:before="260" w:after="260" w:line="416" w:lineRule="auto"/>
      <w:outlineLvl w:val="2"/>
    </w:pPr>
    <w:rPr>
      <w:b/>
      <w:bCs/>
      <w:sz w:val="32"/>
      <w:szCs w:val="32"/>
    </w:rPr>
  </w:style>
  <w:style w:type="paragraph" w:styleId="1160" w:customStyle="1">
    <w:name w:val="标题 411"/>
    <w:basedOn w:val="850"/>
    <w:next w:val="850"/>
    <w:link w:val="1167"/>
    <w:uiPriority w:val="9"/>
    <w:unhideWhenUsed/>
    <w:qFormat/>
    <w:pPr>
      <w:keepLines/>
      <w:keepNext/>
      <w:spacing w:before="280" w:after="290" w:line="376" w:lineRule="auto"/>
      <w:outlineLvl w:val="3"/>
    </w:pPr>
    <w:rPr>
      <w:rFonts w:ascii="Cambria" w:hAnsi="Cambria"/>
      <w:b/>
      <w:bCs/>
      <w:sz w:val="28"/>
      <w:szCs w:val="28"/>
    </w:rPr>
  </w:style>
  <w:style w:type="paragraph" w:styleId="1161" w:customStyle="1">
    <w:name w:val="标题 51"/>
    <w:basedOn w:val="850"/>
    <w:next w:val="850"/>
    <w:link w:val="1205"/>
    <w:uiPriority w:val="0"/>
    <w:qFormat/>
    <w:pPr>
      <w:keepLines/>
      <w:keepNext/>
      <w:spacing w:before="280" w:after="290" w:line="376" w:lineRule="auto"/>
      <w:outlineLvl w:val="4"/>
    </w:pPr>
    <w:rPr>
      <w:b/>
      <w:bCs/>
      <w:sz w:val="28"/>
      <w:szCs w:val="28"/>
    </w:rPr>
  </w:style>
  <w:style w:type="paragraph" w:styleId="1162" w:customStyle="1">
    <w:name w:val="标题 71"/>
    <w:basedOn w:val="850"/>
    <w:next w:val="850"/>
    <w:link w:val="1220"/>
    <w:uiPriority w:val="9"/>
    <w:unhideWhenUsed/>
    <w:qFormat/>
    <w:pPr>
      <w:keepLines/>
      <w:keepNext/>
      <w:spacing w:before="240" w:after="64" w:line="320" w:lineRule="auto"/>
      <w:outlineLvl w:val="6"/>
    </w:pPr>
    <w:rPr>
      <w:rFonts w:ascii="Calibri" w:hAnsi="Calibri"/>
      <w:b/>
      <w:bCs/>
      <w:sz w:val="24"/>
    </w:rPr>
  </w:style>
  <w:style w:type="character" w:styleId="1163" w:customStyle="1">
    <w:name w:val="默认段落字体1"/>
    <w:uiPriority w:val="0"/>
    <w:semiHidden/>
    <w:qFormat/>
  </w:style>
  <w:style w:type="table" w:styleId="1164" w:customStyle="1">
    <w:name w:val="普通表格1"/>
    <w:uiPriority w:val="0"/>
    <w:semiHidden/>
    <w:qFormat/>
    <w:tblPr>
      <w:tblCellMar>
        <w:left w:w="0" w:type="dxa"/>
        <w:top w:w="0" w:type="dxa"/>
        <w:right w:w="0" w:type="dxa"/>
        <w:bottom w:w="0" w:type="dxa"/>
      </w:tblCellMar>
    </w:tblPr>
  </w:style>
  <w:style w:type="character" w:styleId="1165" w:customStyle="1">
    <w:name w:val="批注文字 字符"/>
    <w:link w:val="1166"/>
    <w:uiPriority w:val="99"/>
    <w:qFormat/>
    <w:rPr>
      <w:sz w:val="21"/>
      <w:szCs w:val="24"/>
    </w:rPr>
  </w:style>
  <w:style w:type="paragraph" w:styleId="1166" w:customStyle="1">
    <w:name w:val="批注文字1"/>
    <w:basedOn w:val="850"/>
    <w:link w:val="1165"/>
    <w:uiPriority w:val="0"/>
    <w:qFormat/>
    <w:pPr>
      <w:jc w:val="left"/>
    </w:pPr>
  </w:style>
  <w:style w:type="character" w:styleId="1167" w:customStyle="1">
    <w:name w:val="标题 4 Char"/>
    <w:link w:val="1160"/>
    <w:uiPriority w:val="99"/>
    <w:qFormat/>
    <w:rPr>
      <w:rFonts w:ascii="Cambria" w:hAnsi="Cambria"/>
      <w:b/>
      <w:bCs/>
      <w:sz w:val="28"/>
      <w:szCs w:val="28"/>
    </w:rPr>
  </w:style>
  <w:style w:type="character" w:styleId="1168" w:customStyle="1">
    <w:name w:val="NormalCharacter1"/>
    <w:uiPriority w:val="0"/>
    <w:semiHidden/>
    <w:qFormat/>
    <w:rPr>
      <w:sz w:val="21"/>
      <w:szCs w:val="24"/>
      <w:lang w:val="en-US" w:eastAsia="zh-CN" w:bidi="ar-SA"/>
    </w:rPr>
  </w:style>
  <w:style w:type="character" w:styleId="1169" w:customStyle="1">
    <w:name w:val="纯文本 Char"/>
    <w:uiPriority w:val="99"/>
    <w:semiHidden/>
    <w:qFormat/>
    <w:rPr>
      <w:rFonts w:ascii="宋体" w:hAnsi="Courier New" w:eastAsia="宋体" w:cs="Courier New"/>
      <w:szCs w:val="21"/>
    </w:rPr>
  </w:style>
  <w:style w:type="character" w:styleId="1170" w:customStyle="1">
    <w:name w:val="NormalCharacter111"/>
    <w:uiPriority w:val="0"/>
    <w:semiHidden/>
    <w:qFormat/>
    <w:rPr>
      <w:sz w:val="28"/>
      <w:lang w:val="en-US" w:eastAsia="zh-CN" w:bidi="ar-SA"/>
    </w:rPr>
  </w:style>
  <w:style w:type="character" w:styleId="1171" w:customStyle="1">
    <w:name w:val="页眉 字符"/>
    <w:link w:val="1172"/>
    <w:uiPriority w:val="99"/>
    <w:qFormat/>
    <w:rPr>
      <w:sz w:val="18"/>
      <w:szCs w:val="18"/>
    </w:rPr>
  </w:style>
  <w:style w:type="paragraph" w:styleId="1172" w:customStyle="1">
    <w:name w:val="页眉1"/>
    <w:basedOn w:val="850"/>
    <w:link w:val="1171"/>
    <w:uiPriority w:val="0"/>
    <w:qFormat/>
    <w:pPr>
      <w:jc w:val="center"/>
      <w:tabs>
        <w:tab w:val="center" w:pos="4153" w:leader="none"/>
        <w:tab w:val="right" w:pos="8306" w:leader="none"/>
      </w:tabs>
      <w:pBdr>
        <w:bottom w:val="single" w:color="000000" w:sz="6" w:space="1"/>
      </w:pBdr>
    </w:pPr>
    <w:rPr>
      <w:sz w:val="18"/>
      <w:szCs w:val="18"/>
    </w:rPr>
  </w:style>
  <w:style w:type="character" w:styleId="1173" w:customStyle="1">
    <w:name w:val="正文文本 Char"/>
    <w:uiPriority w:val="99"/>
    <w:qFormat/>
    <w:rPr>
      <w:sz w:val="21"/>
      <w:szCs w:val="24"/>
    </w:rPr>
  </w:style>
  <w:style w:type="character" w:styleId="1174" w:customStyle="1">
    <w:name w:val="批注框文本 Char"/>
    <w:uiPriority w:val="99"/>
    <w:qFormat/>
    <w:rPr>
      <w:sz w:val="18"/>
      <w:szCs w:val="18"/>
    </w:rPr>
  </w:style>
  <w:style w:type="character" w:styleId="1175" w:customStyle="1">
    <w:name w:val="批注主题 字符"/>
    <w:link w:val="1176"/>
    <w:uiPriority w:val="99"/>
    <w:qFormat/>
    <w:rPr>
      <w:b/>
      <w:bCs/>
      <w:sz w:val="21"/>
      <w:szCs w:val="24"/>
    </w:rPr>
  </w:style>
  <w:style w:type="paragraph" w:styleId="1176" w:customStyle="1">
    <w:name w:val="批注主题1"/>
    <w:basedOn w:val="1166"/>
    <w:next w:val="1166"/>
    <w:link w:val="1175"/>
    <w:uiPriority w:val="0"/>
    <w:qFormat/>
    <w:rPr>
      <w:b/>
      <w:bCs/>
    </w:rPr>
  </w:style>
  <w:style w:type="character" w:styleId="1177" w:customStyle="1">
    <w:name w:val="正文文本首行缩进 字符"/>
    <w:basedOn w:val="1178"/>
    <w:uiPriority w:val="99"/>
    <w:qFormat/>
    <w:rPr>
      <w:rFonts w:ascii="Calibri" w:hAnsi="Calibri"/>
      <w:sz w:val="21"/>
      <w:szCs w:val="24"/>
    </w:rPr>
  </w:style>
  <w:style w:type="character" w:styleId="1178" w:customStyle="1">
    <w:name w:val="正文文本 字符"/>
    <w:link w:val="953"/>
    <w:uiPriority w:val="99"/>
    <w:qFormat/>
    <w:rPr>
      <w:rFonts w:ascii="Calibri" w:hAnsi="Calibri"/>
      <w:sz w:val="21"/>
      <w:szCs w:val="24"/>
    </w:rPr>
  </w:style>
  <w:style w:type="character" w:styleId="1179" w:customStyle="1">
    <w:name w:val="文档结构图 字符"/>
    <w:link w:val="872"/>
    <w:uiPriority w:val="99"/>
    <w:qFormat/>
    <w:rPr>
      <w:rFonts w:ascii="Microsoft YaHei UI" w:eastAsia="Microsoft YaHei UI"/>
      <w:sz w:val="18"/>
      <w:szCs w:val="18"/>
    </w:rPr>
  </w:style>
  <w:style w:type="character" w:styleId="1180" w:customStyle="1">
    <w:name w:val="页眉 Char"/>
    <w:uiPriority w:val="0"/>
    <w:qFormat/>
    <w:rPr>
      <w:sz w:val="18"/>
      <w:szCs w:val="18"/>
    </w:rPr>
  </w:style>
  <w:style w:type="character" w:styleId="1181" w:customStyle="1">
    <w:name w:val="标题 2 Char"/>
    <w:link w:val="1002"/>
    <w:uiPriority w:val="99"/>
    <w:qFormat/>
    <w:rPr>
      <w:rFonts w:ascii="Cambria" w:hAnsi="Cambria"/>
      <w:b/>
      <w:bCs/>
      <w:sz w:val="32"/>
      <w:szCs w:val="32"/>
    </w:rPr>
  </w:style>
  <w:style w:type="character" w:styleId="1182" w:customStyle="1">
    <w:name w:val="标题 3 Char"/>
    <w:uiPriority w:val="99"/>
    <w:qFormat/>
    <w:rPr>
      <w:rFonts w:ascii="Arial" w:hAnsi="Arial" w:eastAsia="宋体" w:cs="Times New Roman"/>
      <w:b/>
      <w:sz w:val="32"/>
      <w:szCs w:val="20"/>
    </w:rPr>
  </w:style>
  <w:style w:type="character" w:styleId="1183" w:customStyle="1">
    <w:name w:val="要点1"/>
    <w:uiPriority w:val="22"/>
    <w:qFormat/>
    <w:rPr>
      <w:b/>
      <w:bCs/>
    </w:rPr>
  </w:style>
  <w:style w:type="character" w:styleId="1184" w:customStyle="1">
    <w:name w:val="纯文本 Char1"/>
    <w:uiPriority w:val="99"/>
    <w:qFormat/>
    <w:rPr>
      <w:rFonts w:ascii="宋体" w:hAnsi="Courier New" w:eastAsia="宋体" w:cs="Times New Roman"/>
      <w:szCs w:val="20"/>
    </w:rPr>
  </w:style>
  <w:style w:type="character" w:styleId="1185" w:customStyle="1">
    <w:name w:val="超链接1"/>
    <w:uiPriority w:val="99"/>
    <w:unhideWhenUsed/>
    <w:qFormat/>
    <w:rPr>
      <w:color w:val="0000ff"/>
      <w:u w:val="single"/>
    </w:rPr>
  </w:style>
  <w:style w:type="character" w:styleId="1186" w:customStyle="1">
    <w:name w:val="标题 3 字符"/>
    <w:link w:val="1159"/>
    <w:uiPriority w:val="99"/>
    <w:qFormat/>
    <w:rPr>
      <w:b/>
      <w:bCs/>
      <w:sz w:val="32"/>
      <w:szCs w:val="32"/>
    </w:rPr>
  </w:style>
  <w:style w:type="character" w:styleId="1187" w:customStyle="1">
    <w:name w:val="标题 1 字符"/>
    <w:link w:val="1158"/>
    <w:uiPriority w:val="99"/>
    <w:qFormat/>
    <w:rPr>
      <w:rFonts w:eastAsia="新宋体"/>
      <w:b/>
      <w:bCs/>
      <w:sz w:val="30"/>
      <w:szCs w:val="44"/>
    </w:rPr>
  </w:style>
  <w:style w:type="character" w:styleId="1188" w:customStyle="1">
    <w:name w:val="页码1"/>
    <w:uiPriority w:val="0"/>
    <w:qFormat/>
  </w:style>
  <w:style w:type="character" w:styleId="1189" w:customStyle="1">
    <w:name w:val="强调1"/>
    <w:uiPriority w:val="0"/>
    <w:qFormat/>
    <w:rPr>
      <w:i/>
    </w:rPr>
  </w:style>
  <w:style w:type="character" w:styleId="1190" w:customStyle="1">
    <w:name w:val="页脚 Char"/>
    <w:uiPriority w:val="99"/>
    <w:qFormat/>
    <w:rPr>
      <w:sz w:val="18"/>
      <w:szCs w:val="18"/>
    </w:rPr>
  </w:style>
  <w:style w:type="character" w:styleId="1191" w:customStyle="1">
    <w:name w:val="批注引用1"/>
    <w:uiPriority w:val="0"/>
    <w:qFormat/>
    <w:rPr>
      <w:sz w:val="21"/>
      <w:szCs w:val="21"/>
    </w:rPr>
  </w:style>
  <w:style w:type="character" w:styleId="1192" w:customStyle="1">
    <w:name w:val="正文文本缩进 字符"/>
    <w:link w:val="1193"/>
    <w:uiPriority w:val="99"/>
    <w:qFormat/>
    <w:rPr>
      <w:rFonts w:ascii="Calibri" w:hAnsi="Calibri"/>
      <w:sz w:val="21"/>
      <w:szCs w:val="24"/>
    </w:rPr>
  </w:style>
  <w:style w:type="paragraph" w:styleId="1193" w:customStyle="1">
    <w:name w:val="正文文本缩进111"/>
    <w:basedOn w:val="850"/>
    <w:link w:val="1192"/>
    <w:uiPriority w:val="99"/>
    <w:qFormat/>
    <w:pPr>
      <w:ind w:left="420"/>
      <w:spacing w:after="120"/>
    </w:pPr>
    <w:rPr>
      <w:rFonts w:ascii="Calibri" w:hAnsi="Calibri"/>
    </w:rPr>
  </w:style>
  <w:style w:type="character" w:styleId="1194" w:customStyle="1">
    <w:name w:val="日期 Char"/>
    <w:link w:val="1195"/>
    <w:uiPriority w:val="99"/>
    <w:qFormat/>
    <w:rPr>
      <w:rFonts w:eastAsia="仿宋_GB2312"/>
      <w:sz w:val="28"/>
    </w:rPr>
  </w:style>
  <w:style w:type="paragraph" w:styleId="1195" w:customStyle="1">
    <w:name w:val="日期1"/>
    <w:basedOn w:val="850"/>
    <w:next w:val="850"/>
    <w:link w:val="1194"/>
    <w:uiPriority w:val="99"/>
    <w:qFormat/>
    <w:rPr>
      <w:rFonts w:eastAsia="仿宋_GB2312"/>
      <w:sz w:val="28"/>
      <w:szCs w:val="20"/>
    </w:rPr>
  </w:style>
  <w:style w:type="character" w:styleId="1196" w:customStyle="1">
    <w:name w:val="标题 4 字符"/>
    <w:uiPriority w:val="99"/>
    <w:qFormat/>
    <w:rPr>
      <w:rFonts w:ascii="等线 Light" w:hAnsi="等线 Light" w:eastAsia="等线 Light" w:cs="Times New Roman"/>
      <w:b/>
      <w:bCs/>
      <w:sz w:val="28"/>
      <w:szCs w:val="28"/>
    </w:rPr>
  </w:style>
  <w:style w:type="character" w:styleId="1197" w:customStyle="1">
    <w:name w:val="apple-converted-space"/>
    <w:uiPriority w:val="99"/>
    <w:qFormat/>
  </w:style>
  <w:style w:type="character" w:styleId="1198" w:customStyle="1">
    <w:name w:val="正文缩进 字符"/>
    <w:link w:val="1199"/>
    <w:uiPriority w:val="99"/>
    <w:qFormat/>
    <w:rPr>
      <w:sz w:val="21"/>
      <w:szCs w:val="24"/>
      <w:lang w:bidi="ar-SA"/>
    </w:rPr>
  </w:style>
  <w:style w:type="paragraph" w:styleId="1199" w:customStyle="1">
    <w:name w:val="正文缩进11"/>
    <w:basedOn w:val="850"/>
    <w:link w:val="1198"/>
    <w:uiPriority w:val="0"/>
    <w:qFormat/>
    <w:pPr>
      <w:ind w:firstLine="420"/>
    </w:pPr>
  </w:style>
  <w:style w:type="character" w:styleId="1200" w:customStyle="1">
    <w:name w:val="批注框文本 字符"/>
    <w:link w:val="1201"/>
    <w:uiPriority w:val="99"/>
    <w:qFormat/>
    <w:rPr>
      <w:sz w:val="18"/>
      <w:szCs w:val="18"/>
    </w:rPr>
  </w:style>
  <w:style w:type="paragraph" w:styleId="1201" w:customStyle="1">
    <w:name w:val="批注框文本1"/>
    <w:basedOn w:val="850"/>
    <w:link w:val="1200"/>
    <w:uiPriority w:val="0"/>
    <w:qFormat/>
    <w:rPr>
      <w:sz w:val="18"/>
      <w:szCs w:val="18"/>
    </w:rPr>
  </w:style>
  <w:style w:type="character" w:styleId="1202" w:customStyle="1">
    <w:name w:val="标题 2 字符"/>
    <w:uiPriority w:val="99"/>
    <w:qFormat/>
    <w:rPr>
      <w:rFonts w:ascii="等线 Light" w:hAnsi="等线 Light" w:eastAsia="等线 Light" w:cs="Times New Roman"/>
      <w:b/>
      <w:bCs/>
      <w:sz w:val="32"/>
      <w:szCs w:val="32"/>
    </w:rPr>
  </w:style>
  <w:style w:type="character" w:styleId="1203" w:customStyle="1">
    <w:name w:val="正文文本首行缩进 2 字符"/>
    <w:basedOn w:val="1192"/>
    <w:link w:val="1204"/>
    <w:uiPriority w:val="99"/>
    <w:qFormat/>
    <w:rPr>
      <w:rFonts w:ascii="Calibri" w:hAnsi="Calibri"/>
      <w:sz w:val="21"/>
      <w:szCs w:val="24"/>
    </w:rPr>
  </w:style>
  <w:style w:type="paragraph" w:styleId="1204" w:customStyle="1">
    <w:name w:val="正文首行缩进 22"/>
    <w:basedOn w:val="1193"/>
    <w:link w:val="1203"/>
    <w:uiPriority w:val="0"/>
    <w:qFormat/>
    <w:pPr>
      <w:ind w:firstLine="420"/>
    </w:pPr>
    <w:rPr>
      <w:rFonts w:ascii="Times New Roman" w:hAnsi="Times New Roman"/>
    </w:rPr>
  </w:style>
  <w:style w:type="character" w:styleId="1205" w:customStyle="1">
    <w:name w:val="标题 5 字符"/>
    <w:link w:val="1161"/>
    <w:uiPriority w:val="99"/>
    <w:qFormat/>
    <w:rPr>
      <w:b/>
      <w:bCs/>
      <w:sz w:val="28"/>
      <w:szCs w:val="28"/>
    </w:rPr>
  </w:style>
  <w:style w:type="character" w:styleId="1206" w:customStyle="1">
    <w:name w:val="页脚 字符"/>
    <w:link w:val="1207"/>
    <w:uiPriority w:val="99"/>
    <w:qFormat/>
    <w:rPr>
      <w:sz w:val="18"/>
      <w:szCs w:val="18"/>
    </w:rPr>
  </w:style>
  <w:style w:type="paragraph" w:styleId="1207" w:customStyle="1">
    <w:name w:val="页脚1"/>
    <w:basedOn w:val="850"/>
    <w:link w:val="1206"/>
    <w:uiPriority w:val="99"/>
    <w:qFormat/>
    <w:pPr>
      <w:jc w:val="left"/>
      <w:tabs>
        <w:tab w:val="center" w:pos="4153" w:leader="none"/>
        <w:tab w:val="right" w:pos="8306" w:leader="none"/>
      </w:tabs>
    </w:pPr>
    <w:rPr>
      <w:sz w:val="18"/>
      <w:szCs w:val="18"/>
    </w:rPr>
  </w:style>
  <w:style w:type="character" w:styleId="1208" w:customStyle="1">
    <w:name w:val="NormalCharacter11"/>
    <w:uiPriority w:val="0"/>
    <w:semiHidden/>
    <w:qFormat/>
    <w:rPr>
      <w:rFonts w:ascii="Times New Roman" w:hAnsi="Times New Roman"/>
      <w:sz w:val="21"/>
      <w:szCs w:val="24"/>
      <w:lang w:val="en-US" w:eastAsia="zh-CN" w:bidi="ar-SA"/>
    </w:rPr>
  </w:style>
  <w:style w:type="character" w:styleId="1209" w:customStyle="1">
    <w:name w:val="纯文本 字符"/>
    <w:link w:val="1210"/>
    <w:uiPriority w:val="99"/>
    <w:qFormat/>
    <w:rPr>
      <w:rFonts w:ascii="宋体" w:hAnsi="Courier New"/>
      <w:sz w:val="21"/>
    </w:rPr>
  </w:style>
  <w:style w:type="paragraph" w:styleId="1210" w:customStyle="1">
    <w:name w:val="纯文本1"/>
    <w:basedOn w:val="1001"/>
    <w:link w:val="1209"/>
    <w:uiPriority w:val="99"/>
    <w:qFormat/>
    <w:rPr>
      <w:rFonts w:ascii="宋体" w:hAnsi="Courier New"/>
      <w:szCs w:val="20"/>
    </w:rPr>
  </w:style>
  <w:style w:type="character" w:styleId="1211" w:customStyle="1">
    <w:name w:val="文档结构图 Char"/>
    <w:link w:val="1212"/>
    <w:uiPriority w:val="99"/>
    <w:qFormat/>
    <w:rPr>
      <w:rFonts w:ascii="宋体" w:hAnsi="Calibri"/>
      <w:sz w:val="18"/>
      <w:szCs w:val="18"/>
    </w:rPr>
  </w:style>
  <w:style w:type="paragraph" w:styleId="1212" w:customStyle="1">
    <w:name w:val="文档结构图1"/>
    <w:basedOn w:val="850"/>
    <w:link w:val="1211"/>
    <w:uiPriority w:val="99"/>
    <w:unhideWhenUsed/>
    <w:qFormat/>
    <w:rPr>
      <w:rFonts w:ascii="宋体" w:hAnsi="Calibri"/>
      <w:sz w:val="18"/>
      <w:szCs w:val="18"/>
    </w:rPr>
  </w:style>
  <w:style w:type="character" w:styleId="1213" w:customStyle="1">
    <w:name w:val="标题 1 Char"/>
    <w:uiPriority w:val="9"/>
    <w:qFormat/>
    <w:rPr>
      <w:b/>
      <w:bCs/>
      <w:sz w:val="44"/>
      <w:szCs w:val="44"/>
    </w:rPr>
  </w:style>
  <w:style w:type="character" w:styleId="1214" w:customStyle="1">
    <w:name w:val="正文首行缩进 字符"/>
    <w:link w:val="1215"/>
    <w:uiPriority w:val="0"/>
    <w:qFormat/>
    <w:rPr>
      <w:rFonts w:ascii="仿宋_GB2312" w:hAnsi="Times New Roman" w:eastAsia="仿宋_GB2312"/>
      <w:sz w:val="30"/>
      <w:szCs w:val="30"/>
    </w:rPr>
  </w:style>
  <w:style w:type="paragraph" w:styleId="1215" w:customStyle="1">
    <w:name w:val="正文首行缩进1"/>
    <w:basedOn w:val="953"/>
    <w:next w:val="1204"/>
    <w:link w:val="1214"/>
    <w:uiPriority w:val="0"/>
    <w:qFormat/>
    <w:pPr>
      <w:ind w:firstLine="420"/>
    </w:pPr>
    <w:rPr>
      <w:rFonts w:ascii="仿宋_GB2312" w:hAnsi="Times New Roman" w:eastAsia="仿宋_GB2312"/>
      <w:sz w:val="30"/>
      <w:szCs w:val="30"/>
    </w:rPr>
  </w:style>
  <w:style w:type="character" w:styleId="1216" w:customStyle="1">
    <w:name w:val="正文文本缩进 2 字符"/>
    <w:link w:val="1217"/>
    <w:uiPriority w:val="99"/>
    <w:qFormat/>
    <w:rPr>
      <w:rFonts w:ascii="仿宋_GB2312" w:eastAsia="仿宋_GB2312"/>
      <w:sz w:val="24"/>
      <w:szCs w:val="24"/>
      <w:lang w:bidi="ar-SA"/>
    </w:rPr>
  </w:style>
  <w:style w:type="paragraph" w:styleId="1217" w:customStyle="1">
    <w:name w:val="正文文本缩进 21"/>
    <w:basedOn w:val="850"/>
    <w:link w:val="1216"/>
    <w:uiPriority w:val="0"/>
    <w:qFormat/>
    <w:pPr>
      <w:ind w:firstLine="475"/>
      <w:spacing w:line="10" w:lineRule="atLeast"/>
    </w:pPr>
    <w:rPr>
      <w:rFonts w:ascii="仿宋_GB2312" w:eastAsia="仿宋_GB2312"/>
      <w:sz w:val="24"/>
    </w:rPr>
  </w:style>
  <w:style w:type="character" w:styleId="1218" w:customStyle="1">
    <w:name w:val="正文首行缩进 2 字符"/>
    <w:link w:val="1219"/>
    <w:uiPriority w:val="99"/>
    <w:qFormat/>
    <w:rPr>
      <w:sz w:val="21"/>
      <w:szCs w:val="24"/>
    </w:rPr>
  </w:style>
  <w:style w:type="paragraph" w:styleId="1219" w:customStyle="1">
    <w:name w:val="_Style 63"/>
    <w:basedOn w:val="1193"/>
    <w:next w:val="850"/>
    <w:link w:val="1218"/>
    <w:uiPriority w:val="99"/>
    <w:unhideWhenUsed/>
    <w:qFormat/>
    <w:pPr>
      <w:ind w:firstLine="420"/>
    </w:pPr>
    <w:rPr>
      <w:rFonts w:ascii="Times New Roman" w:hAnsi="Times New Roman"/>
    </w:rPr>
  </w:style>
  <w:style w:type="character" w:styleId="1220" w:customStyle="1">
    <w:name w:val="标题 7 字符"/>
    <w:link w:val="1162"/>
    <w:uiPriority w:val="99"/>
    <w:qFormat/>
    <w:rPr>
      <w:rFonts w:ascii="Calibri" w:hAnsi="Calibri"/>
      <w:b/>
      <w:bCs/>
      <w:sz w:val="24"/>
      <w:szCs w:val="24"/>
    </w:rPr>
  </w:style>
  <w:style w:type="paragraph" w:styleId="1221" w:customStyle="1">
    <w:name w:val="列出段落1"/>
    <w:basedOn w:val="850"/>
    <w:link w:val="1257"/>
    <w:uiPriority w:val="99"/>
    <w:qFormat/>
    <w:pPr>
      <w:ind w:firstLine="420"/>
    </w:pPr>
    <w:rPr>
      <w:rFonts w:ascii="Calibri" w:hAnsi="Calibri"/>
    </w:rPr>
  </w:style>
  <w:style w:type="paragraph" w:styleId="1222" w:customStyle="1">
    <w:name w:val="标题 41"/>
    <w:basedOn w:val="949"/>
    <w:next w:val="950"/>
    <w:uiPriority w:val="0"/>
    <w:qFormat/>
    <w:pPr>
      <w:keepLines/>
      <w:keepNext/>
      <w:spacing w:before="280" w:after="290" w:line="376" w:lineRule="auto"/>
      <w:outlineLvl w:val="3"/>
    </w:pPr>
    <w:rPr>
      <w:rFonts w:ascii="Cambria" w:hAnsi="Cambria"/>
      <w:b/>
      <w:bCs/>
      <w:sz w:val="28"/>
      <w:szCs w:val="28"/>
    </w:rPr>
  </w:style>
  <w:style w:type="paragraph" w:styleId="1223" w:customStyle="1">
    <w:name w:val="正文文本缩进1"/>
    <w:basedOn w:val="950"/>
    <w:next w:val="1224"/>
    <w:uiPriority w:val="0"/>
    <w:qFormat/>
    <w:pPr>
      <w:ind w:left="420"/>
      <w:spacing w:after="120"/>
    </w:pPr>
    <w:rPr>
      <w:rFonts w:ascii="Calibri" w:hAnsi="Calibri"/>
    </w:rPr>
  </w:style>
  <w:style w:type="paragraph" w:styleId="1224" w:customStyle="1">
    <w:name w:val="寄信人地址1"/>
    <w:basedOn w:val="950"/>
    <w:uiPriority w:val="0"/>
    <w:qFormat/>
    <w:rPr>
      <w:rFonts w:ascii="Arial" w:hAnsi="Arial"/>
    </w:rPr>
  </w:style>
  <w:style w:type="paragraph" w:styleId="1225" w:customStyle="1">
    <w:name w:val="BodyText1I"/>
    <w:basedOn w:val="1226"/>
    <w:next w:val="950"/>
    <w:uiPriority w:val="0"/>
    <w:qFormat/>
    <w:pPr>
      <w:ind w:firstLine="420"/>
    </w:pPr>
  </w:style>
  <w:style w:type="paragraph" w:styleId="1226" w:customStyle="1">
    <w:name w:val="BodyText"/>
    <w:basedOn w:val="950"/>
    <w:next w:val="950"/>
    <w:uiPriority w:val="0"/>
    <w:qFormat/>
    <w:pPr>
      <w:spacing w:after="120"/>
    </w:pPr>
  </w:style>
  <w:style w:type="paragraph" w:styleId="1227" w:customStyle="1">
    <w:name w:val="正文文本111"/>
    <w:basedOn w:val="863"/>
    <w:next w:val="863"/>
    <w:uiPriority w:val="0"/>
    <w:qFormat/>
  </w:style>
  <w:style w:type="paragraph" w:styleId="1228" w:customStyle="1">
    <w:name w:val="列表段落11"/>
    <w:basedOn w:val="850"/>
    <w:uiPriority w:val="99"/>
    <w:qFormat/>
    <w:pPr>
      <w:ind w:firstLine="420"/>
    </w:pPr>
  </w:style>
  <w:style w:type="paragraph" w:styleId="1229" w:customStyle="1">
    <w:name w:val="179"/>
    <w:basedOn w:val="850"/>
    <w:uiPriority w:val="0"/>
    <w:qFormat/>
    <w:pPr>
      <w:ind w:firstLine="420"/>
      <w:jc w:val="left"/>
      <w:widowControl/>
    </w:pPr>
    <w:rPr>
      <w:rFonts w:ascii="宋体" w:hAnsi="宋体"/>
      <w:sz w:val="24"/>
    </w:rPr>
  </w:style>
  <w:style w:type="paragraph" w:styleId="1230" w:customStyle="1">
    <w:name w:val="HTML 预设格式1"/>
    <w:basedOn w:val="850"/>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231" w:customStyle="1">
    <w:name w:val="目录 12"/>
    <w:basedOn w:val="850"/>
    <w:next w:val="850"/>
    <w:uiPriority w:val="39"/>
    <w:qFormat/>
  </w:style>
  <w:style w:type="paragraph" w:styleId="1232" w:customStyle="1">
    <w:name w:val="p0"/>
    <w:basedOn w:val="850"/>
    <w:uiPriority w:val="99"/>
    <w:qFormat/>
    <w:pPr>
      <w:widowControl/>
    </w:pPr>
    <w:rPr>
      <w:szCs w:val="21"/>
    </w:rPr>
  </w:style>
  <w:style w:type="paragraph" w:styleId="1233" w:customStyle="1">
    <w:name w:val="索引 41"/>
    <w:basedOn w:val="850"/>
    <w:next w:val="850"/>
    <w:uiPriority w:val="99"/>
    <w:unhideWhenUsed/>
    <w:qFormat/>
    <w:pPr>
      <w:ind w:left="600"/>
    </w:pPr>
    <w:rPr>
      <w:rFonts w:ascii="Calibri" w:hAnsi="Calibri"/>
      <w:szCs w:val="22"/>
    </w:rPr>
  </w:style>
  <w:style w:type="paragraph" w:styleId="1234" w:customStyle="1">
    <w:name w:val="投标文件正文"/>
    <w:basedOn w:val="850"/>
    <w:uiPriority w:val="0"/>
    <w:qFormat/>
    <w:pPr>
      <w:ind w:firstLine="200"/>
      <w:spacing w:before="40" w:after="40" w:line="400" w:lineRule="exact"/>
    </w:pPr>
    <w:rPr>
      <w:sz w:val="24"/>
    </w:rPr>
  </w:style>
  <w:style w:type="paragraph" w:styleId="1235" w:customStyle="1">
    <w:name w:val="_Style 15"/>
    <w:basedOn w:val="850"/>
    <w:next w:val="1228"/>
    <w:uiPriority w:val="34"/>
    <w:qFormat/>
    <w:pPr>
      <w:ind w:firstLine="420"/>
    </w:pPr>
    <w:rPr>
      <w:rFonts w:ascii="Calibri" w:hAnsi="Calibri"/>
      <w:szCs w:val="22"/>
    </w:rPr>
  </w:style>
  <w:style w:type="paragraph" w:styleId="1236" w:customStyle="1">
    <w:name w:val="脚注文本11"/>
    <w:basedOn w:val="850"/>
    <w:next w:val="1237"/>
    <w:uiPriority w:val="0"/>
    <w:qFormat/>
    <w:pPr>
      <w:jc w:val="left"/>
    </w:pPr>
    <w:rPr>
      <w:rFonts w:ascii="宋体" w:eastAsia="Times New Roman"/>
      <w:sz w:val="18"/>
      <w:szCs w:val="18"/>
    </w:rPr>
  </w:style>
  <w:style w:type="paragraph" w:styleId="1237" w:customStyle="1">
    <w:name w:val="索引 511"/>
    <w:basedOn w:val="850"/>
    <w:next w:val="850"/>
    <w:uiPriority w:val="0"/>
    <w:qFormat/>
    <w:pPr>
      <w:ind w:left="798"/>
      <w:jc w:val="left"/>
    </w:pPr>
    <w:rPr>
      <w:rFonts w:ascii="Calibri" w:hAnsi="Calibri"/>
    </w:rPr>
  </w:style>
  <w:style w:type="paragraph" w:styleId="1238" w:customStyle="1">
    <w:name w:val="one-p"/>
    <w:basedOn w:val="850"/>
    <w:uiPriority w:val="0"/>
    <w:qFormat/>
    <w:pPr>
      <w:jc w:val="left"/>
      <w:spacing w:before="100" w:beforeAutospacing="1" w:after="100" w:afterAutospacing="1"/>
      <w:widowControl/>
    </w:pPr>
    <w:rPr>
      <w:rFonts w:ascii="宋体" w:hAnsi="宋体" w:cs="宋体"/>
      <w:sz w:val="24"/>
    </w:rPr>
  </w:style>
  <w:style w:type="paragraph" w:styleId="1239" w:customStyle="1">
    <w:name w:val="正文首行缩进 21"/>
    <w:basedOn w:val="1223"/>
    <w:uiPriority w:val="0"/>
    <w:qFormat/>
    <w:pPr>
      <w:ind w:firstLine="420"/>
    </w:pPr>
  </w:style>
  <w:style w:type="paragraph" w:styleId="1240" w:customStyle="1">
    <w:name w:val="普通(网站)1"/>
    <w:basedOn w:val="850"/>
    <w:uiPriority w:val="99"/>
    <w:qFormat/>
    <w:pPr>
      <w:jc w:val="left"/>
      <w:spacing w:before="100" w:beforeAutospacing="1" w:after="100" w:afterAutospacing="1"/>
      <w:widowControl/>
    </w:pPr>
    <w:rPr>
      <w:rFonts w:ascii="宋体" w:hAnsi="宋体" w:cs="宋体"/>
      <w:sz w:val="24"/>
    </w:rPr>
  </w:style>
  <w:style w:type="paragraph" w:styleId="1241" w:customStyle="1">
    <w:name w:val="正文缩进1"/>
    <w:basedOn w:val="850"/>
    <w:uiPriority w:val="0"/>
    <w:qFormat/>
    <w:pPr>
      <w:ind w:firstLine="420"/>
    </w:pPr>
  </w:style>
  <w:style w:type="paragraph" w:styleId="1242" w:customStyle="1">
    <w:name w:val="UserStyle_1"/>
    <w:basedOn w:val="850"/>
    <w:uiPriority w:val="0"/>
    <w:qFormat/>
    <w:pPr>
      <w:ind w:left="-6" w:hanging="99"/>
      <w:jc w:val="left"/>
    </w:pPr>
    <w:rPr>
      <w:rFonts w:ascii="宋体"/>
      <w:b/>
    </w:rPr>
  </w:style>
  <w:style w:type="paragraph" w:styleId="1243" w:customStyle="1">
    <w:name w:val="无间隔1"/>
    <w:uiPriority w:val="1"/>
    <w:qFormat/>
    <w:pPr>
      <w:spacing w:after="160" w:line="278" w:lineRule="auto"/>
    </w:pPr>
    <w:rPr>
      <w:rFonts w:hint="default" w:ascii="Times New Roman" w:hAnsi="Times New Roman" w:eastAsia="宋体" w:cs="Times New Roman"/>
      <w:lang w:val="en-US" w:eastAsia="zh-CN" w:bidi="ar-SA"/>
    </w:rPr>
  </w:style>
  <w:style w:type="paragraph" w:styleId="1244" w:customStyle="1">
    <w:name w:val="Heading21"/>
    <w:basedOn w:val="850"/>
    <w:next w:val="850"/>
    <w:uiPriority w:val="0"/>
    <w:qFormat/>
    <w:pPr>
      <w:jc w:val="left"/>
      <w:keepLines/>
      <w:keepNext/>
      <w:spacing w:before="260" w:after="260" w:line="416" w:lineRule="auto"/>
    </w:pPr>
    <w:rPr>
      <w:rFonts w:ascii="Calibri Light" w:hAnsi="Calibri Light"/>
      <w:b/>
      <w:bCs/>
      <w:sz w:val="24"/>
      <w:szCs w:val="32"/>
    </w:rPr>
  </w:style>
  <w:style w:type="paragraph" w:styleId="1245" w:customStyle="1">
    <w:name w:val="BodyTextIndent1"/>
    <w:basedOn w:val="850"/>
    <w:uiPriority w:val="0"/>
    <w:qFormat/>
    <w:pPr>
      <w:ind w:left="420"/>
      <w:spacing w:after="120"/>
    </w:pPr>
    <w:rPr>
      <w:sz w:val="28"/>
      <w:szCs w:val="20"/>
    </w:rPr>
  </w:style>
  <w:style w:type="paragraph" w:styleId="1246" w:customStyle="1">
    <w:name w:val="_Style 8"/>
    <w:basedOn w:val="850"/>
    <w:next w:val="1228"/>
    <w:uiPriority w:val="0"/>
    <w:qFormat/>
    <w:pPr>
      <w:ind w:firstLine="420"/>
    </w:pPr>
    <w:rPr>
      <w:rFonts w:ascii="Calibri" w:hAnsi="Calibri"/>
    </w:rPr>
  </w:style>
  <w:style w:type="paragraph" w:styleId="1247" w:customStyle="1">
    <w:name w:val="Default"/>
    <w:link w:val="1657"/>
    <w:uiPriority w:val="99"/>
    <w:qFormat/>
    <w:pPr>
      <w:spacing w:after="160" w:line="278" w:lineRule="auto"/>
      <w:widowControl w:val="off"/>
    </w:pPr>
    <w:rPr>
      <w:rFonts w:hint="default" w:ascii="宋体" w:hAnsi="Times New Roman" w:eastAsia="宋体" w:cs="宋体"/>
      <w:color w:val="000000"/>
      <w:sz w:val="24"/>
      <w:szCs w:val="24"/>
      <w:lang w:val="en-US" w:eastAsia="zh-CN" w:bidi="ar-SA"/>
    </w:rPr>
  </w:style>
  <w:style w:type="paragraph" w:styleId="1248" w:customStyle="1">
    <w:name w:val="Other|1"/>
    <w:basedOn w:val="850"/>
    <w:uiPriority w:val="0"/>
    <w:qFormat/>
    <w:pPr>
      <w:ind w:firstLine="400"/>
      <w:spacing w:line="418" w:lineRule="auto"/>
    </w:pPr>
    <w:rPr>
      <w:rFonts w:ascii="宋体" w:hAnsi="宋体" w:cs="宋体"/>
      <w:sz w:val="30"/>
      <w:szCs w:val="30"/>
      <w:lang w:val="zh-TW" w:eastAsia="zh-TW" w:bidi="zh-TW"/>
    </w:rPr>
  </w:style>
  <w:style w:type="paragraph" w:styleId="1249" w:customStyle="1">
    <w:name w:val="首行缩进"/>
    <w:basedOn w:val="850"/>
    <w:uiPriority w:val="0"/>
    <w:qFormat/>
    <w:pPr>
      <w:ind w:firstLine="480"/>
    </w:pPr>
    <w:rPr>
      <w:szCs w:val="20"/>
      <w:lang w:val="zh-CN"/>
    </w:rPr>
  </w:style>
  <w:style w:type="paragraph" w:styleId="1250" w:customStyle="1">
    <w:name w:val="UserStyle_0"/>
    <w:uiPriority w:val="0"/>
    <w:qFormat/>
    <w:pPr>
      <w:spacing w:after="160" w:line="278" w:lineRule="auto"/>
    </w:pPr>
    <w:rPr>
      <w:rFonts w:hint="default" w:ascii="Times New Roman" w:hAnsi="Times New Roman" w:eastAsia="宋体" w:cs="Times New Roman"/>
      <w:color w:val="000000"/>
      <w:sz w:val="24"/>
      <w:szCs w:val="24"/>
      <w:lang w:val="en-US" w:eastAsia="zh-CN" w:bidi="ar-SA"/>
    </w:rPr>
  </w:style>
  <w:style w:type="paragraph" w:styleId="1251" w:customStyle="1">
    <w:name w:val="文本块1"/>
    <w:basedOn w:val="949"/>
    <w:next w:val="1222"/>
    <w:uiPriority w:val="99"/>
    <w:qFormat/>
    <w:pPr>
      <w:ind w:left="1440" w:right="1440"/>
      <w:spacing w:after="120"/>
    </w:pPr>
  </w:style>
  <w:style w:type="paragraph" w:styleId="1252" w:customStyle="1">
    <w:name w:val="图例"/>
    <w:basedOn w:val="850"/>
    <w:uiPriority w:val="0"/>
    <w:qFormat/>
    <w:pPr>
      <w:jc w:val="center"/>
      <w:spacing w:before="120" w:after="120" w:line="360" w:lineRule="auto"/>
    </w:pPr>
    <w:rPr>
      <w:rFonts w:eastAsia="仿宋_GB2312"/>
      <w:b/>
      <w:sz w:val="24"/>
      <w:szCs w:val="20"/>
    </w:rPr>
  </w:style>
  <w:style w:type="paragraph" w:styleId="1253" w:customStyle="1">
    <w:name w:val="TOC 标题2"/>
    <w:basedOn w:val="1158"/>
    <w:next w:val="850"/>
    <w:uiPriority w:val="39"/>
    <w:unhideWhenUsed/>
    <w:qFormat/>
    <w:pPr>
      <w:jc w:val="left"/>
      <w:spacing w:before="480" w:line="276" w:lineRule="auto"/>
      <w:widowControl/>
      <w:outlineLvl w:val="9"/>
    </w:pPr>
    <w:rPr>
      <w:rFonts w:ascii="Cambria" w:hAnsi="Cambria" w:eastAsia="宋体"/>
      <w:color w:val="365f91"/>
      <w:sz w:val="28"/>
      <w:szCs w:val="28"/>
    </w:rPr>
  </w:style>
  <w:style w:type="table" w:styleId="1254" w:customStyle="1">
    <w:name w:val="网格型11"/>
    <w:basedOn w:val="1164"/>
    <w:uiPriority w:val="99"/>
    <w:qFormat/>
    <w:pPr>
      <w:jc w:val="both"/>
      <w:widowControl w:val="off"/>
    </w:pPr>
    <w:tblPr/>
  </w:style>
  <w:style w:type="table" w:styleId="1255" w:customStyle="1">
    <w:name w:val="网格型1"/>
    <w:basedOn w:val="1164"/>
    <w:uiPriority w:val="99"/>
    <w:qFormat/>
    <w:pPr>
      <w:jc w:val="both"/>
      <w:widowControl w:val="off"/>
    </w:pPr>
    <w:tblPr/>
  </w:style>
  <w:style w:type="paragraph" w:styleId="1256" w:customStyle="1">
    <w:name w:val="Plain Text1"/>
    <w:basedOn w:val="950"/>
    <w:uiPriority w:val="0"/>
    <w:qFormat/>
    <w:pPr>
      <w:jc w:val="left"/>
    </w:pPr>
    <w:rPr>
      <w:rFonts w:ascii="宋体" w:hAnsi="宋体" w:eastAsia="楷体_GB2312"/>
      <w:sz w:val="26"/>
      <w:szCs w:val="20"/>
    </w:rPr>
  </w:style>
  <w:style w:type="character" w:styleId="1257" w:customStyle="1">
    <w:name w:val="List Paragraph Char"/>
    <w:link w:val="1221"/>
    <w:uiPriority w:val="99"/>
    <w:qFormat/>
    <w:rPr>
      <w:rFonts w:ascii="Calibri" w:hAnsi="Calibri"/>
      <w:sz w:val="21"/>
      <w:szCs w:val="24"/>
    </w:rPr>
  </w:style>
  <w:style w:type="paragraph" w:styleId="1258" w:customStyle="1">
    <w:name w:val="*正文"/>
    <w:basedOn w:val="850"/>
    <w:link w:val="1259"/>
    <w:uiPriority w:val="0"/>
    <w:qFormat/>
    <w:pPr>
      <w:ind w:firstLine="200"/>
      <w:spacing w:line="360" w:lineRule="auto"/>
    </w:pPr>
    <w:rPr>
      <w:rFonts w:ascii="宋体" w:hAnsi="宋体"/>
      <w:sz w:val="24"/>
      <w:szCs w:val="20"/>
      <w:lang w:val="zh-CN"/>
    </w:rPr>
  </w:style>
  <w:style w:type="character" w:styleId="1259" w:customStyle="1">
    <w:name w:val="*正文 Char"/>
    <w:link w:val="1258"/>
    <w:uiPriority w:val="0"/>
    <w:qFormat/>
    <w:rPr>
      <w:rFonts w:ascii="宋体" w:hAnsi="宋体"/>
      <w:sz w:val="24"/>
      <w:lang w:val="zh-CN"/>
    </w:rPr>
  </w:style>
  <w:style w:type="character" w:styleId="1260" w:customStyle="1">
    <w:name w:val="正文文本缩进 字符1"/>
    <w:basedOn w:val="860"/>
    <w:link w:val="880"/>
    <w:uiPriority w:val="99"/>
    <w:semiHidden/>
    <w:qFormat/>
    <w:rPr>
      <w:sz w:val="21"/>
      <w:szCs w:val="24"/>
    </w:rPr>
  </w:style>
  <w:style w:type="character" w:styleId="1261" w:customStyle="1">
    <w:name w:val="批注文字 字符1"/>
    <w:basedOn w:val="860"/>
    <w:uiPriority w:val="99"/>
    <w:semiHidden/>
    <w:qFormat/>
    <w:rPr>
      <w:sz w:val="21"/>
      <w:szCs w:val="24"/>
    </w:rPr>
  </w:style>
  <w:style w:type="character" w:styleId="1262" w:customStyle="1">
    <w:name w:val="批注主题 字符1"/>
    <w:basedOn w:val="1261"/>
    <w:uiPriority w:val="99"/>
    <w:semiHidden/>
    <w:qFormat/>
    <w:rPr>
      <w:b/>
      <w:bCs/>
      <w:sz w:val="21"/>
      <w:szCs w:val="24"/>
    </w:rPr>
  </w:style>
  <w:style w:type="character" w:styleId="1263" w:customStyle="1">
    <w:name w:val="文档结构图 字符1"/>
    <w:basedOn w:val="860"/>
    <w:uiPriority w:val="99"/>
    <w:semiHidden/>
    <w:qFormat/>
    <w:rPr>
      <w:rFonts w:ascii="Microsoft YaHei UI" w:eastAsia="Microsoft YaHei UI"/>
      <w:sz w:val="18"/>
      <w:szCs w:val="18"/>
    </w:rPr>
  </w:style>
  <w:style w:type="character" w:styleId="1264" w:customStyle="1">
    <w:name w:val="称呼 字符"/>
    <w:basedOn w:val="860"/>
    <w:link w:val="875"/>
    <w:uiPriority w:val="99"/>
    <w:qFormat/>
    <w:rPr>
      <w:rFonts w:ascii="宋体"/>
      <w:sz w:val="24"/>
      <w:szCs w:val="21"/>
      <w:lang w:val="zh-CN"/>
    </w:rPr>
  </w:style>
  <w:style w:type="character" w:styleId="1265" w:customStyle="1">
    <w:name w:val="正文文本 3 字符"/>
    <w:basedOn w:val="860"/>
    <w:link w:val="876"/>
    <w:uiPriority w:val="99"/>
    <w:qFormat/>
    <w:rPr>
      <w:sz w:val="16"/>
      <w:szCs w:val="16"/>
      <w:lang w:val="zh-CN"/>
    </w:rPr>
  </w:style>
  <w:style w:type="character" w:styleId="1266" w:customStyle="1">
    <w:name w:val="结束语 字符"/>
    <w:basedOn w:val="860"/>
    <w:link w:val="877"/>
    <w:uiPriority w:val="99"/>
    <w:qFormat/>
    <w:rPr>
      <w:rFonts w:ascii="宋体"/>
      <w:sz w:val="24"/>
      <w:szCs w:val="21"/>
      <w:lang w:val="zh-CN"/>
    </w:rPr>
  </w:style>
  <w:style w:type="character" w:styleId="1267" w:customStyle="1">
    <w:name w:val="纯文本 字符1"/>
    <w:basedOn w:val="860"/>
    <w:uiPriority w:val="99"/>
    <w:semiHidden/>
    <w:qFormat/>
    <w:rPr>
      <w:rFonts w:hAnsi="Courier New" w:cs="Courier New" w:asciiTheme="minorEastAsia" w:eastAsiaTheme="minorEastAsia"/>
      <w:sz w:val="21"/>
      <w:szCs w:val="24"/>
    </w:rPr>
  </w:style>
  <w:style w:type="character" w:styleId="1268" w:customStyle="1">
    <w:name w:val="日期 字符"/>
    <w:basedOn w:val="860"/>
    <w:link w:val="891"/>
    <w:uiPriority w:val="99"/>
    <w:qFormat/>
    <w:rPr>
      <w:rFonts w:ascii="等线" w:hAnsi="等线"/>
      <w:sz w:val="24"/>
      <w:szCs w:val="21"/>
    </w:rPr>
  </w:style>
  <w:style w:type="character" w:styleId="1269" w:customStyle="1">
    <w:name w:val="正文文本缩进 2 字符1"/>
    <w:basedOn w:val="860"/>
    <w:uiPriority w:val="99"/>
    <w:semiHidden/>
    <w:qFormat/>
    <w:rPr>
      <w:sz w:val="21"/>
      <w:szCs w:val="24"/>
    </w:rPr>
  </w:style>
  <w:style w:type="character" w:styleId="1270" w:customStyle="1">
    <w:name w:val="批注框文本 字符1"/>
    <w:basedOn w:val="860"/>
    <w:uiPriority w:val="99"/>
    <w:qFormat/>
    <w:rPr>
      <w:sz w:val="18"/>
      <w:szCs w:val="18"/>
    </w:rPr>
  </w:style>
  <w:style w:type="character" w:styleId="1271" w:customStyle="1">
    <w:name w:val="正文文本首行缩进 2 字符1"/>
    <w:basedOn w:val="1260"/>
    <w:uiPriority w:val="99"/>
    <w:semiHidden/>
    <w:qFormat/>
    <w:rPr>
      <w:sz w:val="21"/>
      <w:szCs w:val="24"/>
    </w:rPr>
  </w:style>
  <w:style w:type="character" w:styleId="1272" w:customStyle="1">
    <w:name w:val="正文文本缩进 3 字符"/>
    <w:basedOn w:val="860"/>
    <w:link w:val="905"/>
    <w:uiPriority w:val="99"/>
    <w:qFormat/>
    <w:rPr>
      <w:rFonts w:eastAsia="方正书宋"/>
      <w:spacing w:val="6"/>
      <w:szCs w:val="24"/>
      <w:lang w:val="zh-CN"/>
    </w:rPr>
  </w:style>
  <w:style w:type="character" w:styleId="1273" w:customStyle="1">
    <w:name w:val="正文文本 2 字符"/>
    <w:basedOn w:val="860"/>
    <w:link w:val="911"/>
    <w:uiPriority w:val="99"/>
    <w:qFormat/>
    <w:rPr>
      <w:b/>
      <w:bCs/>
      <w:i/>
      <w:iCs/>
      <w:sz w:val="28"/>
      <w:szCs w:val="28"/>
      <w:lang w:val="zh-CN"/>
    </w:rPr>
  </w:style>
  <w:style w:type="character" w:styleId="1274" w:customStyle="1">
    <w:name w:val="HTML 预设格式 字符"/>
    <w:basedOn w:val="860"/>
    <w:link w:val="913"/>
    <w:uiPriority w:val="99"/>
    <w:qFormat/>
    <w:rPr>
      <w:rFonts w:ascii="Arial" w:hAnsi="Arial"/>
      <w:sz w:val="24"/>
      <w:szCs w:val="24"/>
      <w:lang w:val="zh-CN"/>
    </w:rPr>
  </w:style>
  <w:style w:type="paragraph" w:styleId="1275" w:customStyle="1">
    <w:name w:val="XDD标书"/>
    <w:link w:val="1277"/>
    <w:uiPriority w:val="99"/>
    <w:qFormat/>
    <w:pPr>
      <w:ind w:firstLine="200"/>
      <w:jc w:val="both"/>
      <w:spacing w:after="160" w:line="360" w:lineRule="auto"/>
    </w:pPr>
    <w:rPr>
      <w:rFonts w:hint="default" w:ascii="宋体" w:hAnsi="宋体" w:eastAsia="宋体" w:cs="Times New Roman"/>
      <w:sz w:val="24"/>
      <w:szCs w:val="21"/>
      <w:lang w:val="en-US" w:eastAsia="zh-CN" w:bidi="ar-SA"/>
    </w:rPr>
  </w:style>
  <w:style w:type="paragraph" w:styleId="1276" w:customStyle="1">
    <w:name w:val="XDD其他"/>
    <w:link w:val="1278"/>
    <w:uiPriority w:val="99"/>
    <w:qFormat/>
    <w:pPr>
      <w:jc w:val="center"/>
      <w:spacing w:after="160" w:line="360" w:lineRule="auto"/>
    </w:pPr>
    <w:rPr>
      <w:rFonts w:hint="default" w:ascii="宋体" w:hAnsi="宋体" w:eastAsia="宋体" w:cs="Times New Roman"/>
      <w:b/>
      <w:sz w:val="21"/>
      <w:szCs w:val="21"/>
      <w:lang w:val="en-US" w:eastAsia="zh-CN" w:bidi="ar-SA"/>
    </w:rPr>
  </w:style>
  <w:style w:type="character" w:styleId="1277" w:customStyle="1">
    <w:name w:val="XDD标书 字符"/>
    <w:basedOn w:val="860"/>
    <w:link w:val="1275"/>
    <w:uiPriority w:val="99"/>
    <w:qFormat/>
    <w:rPr>
      <w:rFonts w:ascii="宋体" w:hAnsi="宋体"/>
      <w:sz w:val="24"/>
      <w:szCs w:val="21"/>
    </w:rPr>
  </w:style>
  <w:style w:type="character" w:styleId="1278" w:customStyle="1">
    <w:name w:val="XDD其他 字符"/>
    <w:basedOn w:val="860"/>
    <w:link w:val="1276"/>
    <w:uiPriority w:val="99"/>
    <w:qFormat/>
    <w:rPr>
      <w:rFonts w:ascii="宋体" w:hAnsi="宋体"/>
      <w:b/>
      <w:sz w:val="21"/>
      <w:szCs w:val="21"/>
    </w:rPr>
  </w:style>
  <w:style w:type="paragraph" w:styleId="1279" w:customStyle="1">
    <w:name w:val="TOC Heading1"/>
    <w:basedOn w:val="851"/>
    <w:next w:val="850"/>
    <w:uiPriority w:val="99"/>
    <w:qFormat/>
    <w:pPr>
      <w:jc w:val="left"/>
      <w:spacing w:before="240" w:after="0" w:line="259" w:lineRule="auto"/>
      <w:widowControl/>
      <w:outlineLvl w:val="9"/>
    </w:pPr>
    <w:rPr>
      <w:rFonts w:ascii="等线 Light" w:hAnsi="等线 Light" w:eastAsia="等线 Light" w:cs="Times New Roman"/>
      <w:color w:val="2f5496"/>
      <w:sz w:val="32"/>
      <w:szCs w:val="32"/>
    </w:rPr>
  </w:style>
  <w:style w:type="paragraph" w:styleId="1280" w:customStyle="1">
    <w:name w:val="Char"/>
    <w:basedOn w:val="850"/>
    <w:uiPriority w:val="99"/>
    <w:qFormat/>
    <w:pPr>
      <w:spacing w:line="360" w:lineRule="auto"/>
    </w:pPr>
    <w:rPr>
      <w:rFonts w:ascii="Tahoma" w:hAnsi="Tahoma"/>
      <w:sz w:val="24"/>
      <w:szCs w:val="20"/>
    </w:rPr>
  </w:style>
  <w:style w:type="paragraph" w:styleId="1281" w:customStyle="1">
    <w:name w:val="标号（加粗）"/>
    <w:basedOn w:val="850"/>
    <w:uiPriority w:val="99"/>
    <w:qFormat/>
    <w:pPr>
      <w:numPr>
        <w:ilvl w:val="0"/>
        <w:numId w:val="5"/>
      </w:numPr>
      <w:ind w:left="0" w:firstLine="0"/>
      <w:spacing w:line="360" w:lineRule="auto"/>
      <w:tabs>
        <w:tab w:val="left" w:pos="360" w:leader="none"/>
        <w:tab w:val="clear" w:pos="1200" w:leader="none"/>
      </w:tabs>
    </w:pPr>
    <w:rPr>
      <w:rFonts w:eastAsia="幼圆"/>
      <w:b/>
      <w:sz w:val="24"/>
      <w:szCs w:val="20"/>
    </w:rPr>
  </w:style>
  <w:style w:type="paragraph" w:styleId="1282" w:customStyle="1">
    <w:name w:val="ALT+4星符"/>
    <w:basedOn w:val="850"/>
    <w:uiPriority w:val="99"/>
    <w:qFormat/>
    <w:pPr>
      <w:numPr>
        <w:ilvl w:val="0"/>
        <w:numId w:val="6"/>
      </w:numPr>
      <w:ind w:left="0" w:firstLine="0"/>
      <w:spacing w:line="360" w:lineRule="auto"/>
      <w:tabs>
        <w:tab w:val="left" w:pos="360" w:leader="none"/>
        <w:tab w:val="clear" w:pos="840" w:leader="none"/>
      </w:tabs>
    </w:pPr>
    <w:rPr>
      <w:sz w:val="24"/>
      <w:szCs w:val="20"/>
    </w:rPr>
  </w:style>
  <w:style w:type="paragraph" w:styleId="1283" w:customStyle="1">
    <w:name w:val="列表 1"/>
    <w:uiPriority w:val="99"/>
    <w:qFormat/>
    <w:pPr>
      <w:ind w:left="840" w:hanging="420"/>
      <w:spacing w:after="160" w:line="278" w:lineRule="auto"/>
      <w:tabs>
        <w:tab w:val="left" w:pos="840" w:leader="none"/>
      </w:tabs>
    </w:pPr>
    <w:rPr>
      <w:rFonts w:hint="default" w:ascii="Times New Roman" w:hAnsi="Times New Roman" w:eastAsia="楷体_GB2312" w:cs="Times New Roman"/>
      <w:sz w:val="24"/>
      <w:lang w:val="en-US" w:eastAsia="zh-CN" w:bidi="ar-SA"/>
    </w:rPr>
  </w:style>
  <w:style w:type="paragraph" w:styleId="1284" w:customStyle="1">
    <w:name w:val="Char2 Char Char Char"/>
    <w:basedOn w:val="850"/>
    <w:uiPriority w:val="99"/>
    <w:qFormat/>
    <w:pPr>
      <w:jc w:val="left"/>
      <w:spacing w:line="360" w:lineRule="auto"/>
    </w:pPr>
    <w:rPr>
      <w:rFonts w:ascii="Tahoma" w:hAnsi="Tahoma"/>
      <w:sz w:val="24"/>
      <w:szCs w:val="20"/>
    </w:rPr>
  </w:style>
  <w:style w:type="character" w:styleId="1285" w:customStyle="1">
    <w:name w:val="Book Title1"/>
    <w:uiPriority w:val="99"/>
    <w:qFormat/>
    <w:rPr>
      <w:b/>
      <w:smallCaps/>
      <w:spacing w:val="5"/>
    </w:rPr>
  </w:style>
  <w:style w:type="paragraph" w:styleId="1286" w:customStyle="1">
    <w:name w:val="样式1"/>
    <w:basedOn w:val="896"/>
    <w:link w:val="1287"/>
    <w:uiPriority w:val="99"/>
    <w:qFormat/>
    <w:pPr>
      <w:jc w:val="center"/>
      <w:spacing w:line="360" w:lineRule="auto"/>
      <w:tabs>
        <w:tab w:val="center" w:pos="4153" w:leader="none"/>
        <w:tab w:val="clear" w:pos="7143" w:leader="none"/>
        <w:tab w:val="right" w:pos="8306" w:leader="none"/>
        <w:tab w:val="clear" w:pos="14287" w:leader="none"/>
      </w:tabs>
    </w:pPr>
    <w:rPr>
      <w:rFonts w:ascii="Calibri" w:hAnsi="Calibri"/>
      <w:sz w:val="18"/>
      <w:szCs w:val="20"/>
      <w:lang w:val="zh-CN"/>
    </w:rPr>
  </w:style>
  <w:style w:type="character" w:styleId="1287" w:customStyle="1">
    <w:name w:val="样式1 Char"/>
    <w:link w:val="1286"/>
    <w:uiPriority w:val="99"/>
    <w:qFormat/>
    <w:rPr>
      <w:rFonts w:ascii="Calibri" w:hAnsi="Calibri"/>
      <w:sz w:val="18"/>
      <w:lang w:val="zh-CN"/>
    </w:rPr>
  </w:style>
  <w:style w:type="paragraph" w:styleId="1288" w:customStyle="1">
    <w:name w:val="默认段落字体 Para Char Char Char Char Char Char Char"/>
    <w:basedOn w:val="850"/>
    <w:uiPriority w:val="99"/>
    <w:qFormat/>
    <w:pPr>
      <w:spacing w:line="360" w:lineRule="auto"/>
    </w:pPr>
    <w:rPr>
      <w:rFonts w:ascii="Tahoma" w:hAnsi="Tahoma"/>
      <w:sz w:val="24"/>
      <w:szCs w:val="20"/>
    </w:rPr>
  </w:style>
  <w:style w:type="paragraph" w:styleId="1289" w:customStyle="1">
    <w:name w:val="！正文"/>
    <w:basedOn w:val="850"/>
    <w:uiPriority w:val="99"/>
    <w:qFormat/>
    <w:pPr>
      <w:ind w:firstLine="200"/>
      <w:spacing w:line="360" w:lineRule="auto"/>
    </w:pPr>
    <w:rPr>
      <w:rFonts w:ascii="Calibri" w:hAnsi="Calibri"/>
      <w:sz w:val="28"/>
      <w:szCs w:val="20"/>
    </w:rPr>
  </w:style>
  <w:style w:type="paragraph" w:styleId="1290" w:customStyle="1">
    <w:name w:val="电力正文"/>
    <w:basedOn w:val="850"/>
    <w:uiPriority w:val="99"/>
    <w:qFormat/>
    <w:pPr>
      <w:ind w:firstLine="420"/>
      <w:spacing w:line="560" w:lineRule="exact"/>
    </w:pPr>
    <w:rPr>
      <w:rFonts w:eastAsia="仿宋_GB2312"/>
      <w:color w:val="000000"/>
      <w:sz w:val="28"/>
      <w:szCs w:val="28"/>
    </w:rPr>
  </w:style>
  <w:style w:type="paragraph" w:styleId="1291" w:customStyle="1">
    <w:name w:val="Char1"/>
    <w:basedOn w:val="850"/>
    <w:uiPriority w:val="99"/>
    <w:qFormat/>
    <w:pPr>
      <w:spacing w:line="360" w:lineRule="auto"/>
    </w:pPr>
    <w:rPr>
      <w:rFonts w:ascii="仿宋_GB2312" w:eastAsia="仿宋_GB2312"/>
      <w:b/>
      <w:sz w:val="32"/>
      <w:szCs w:val="32"/>
    </w:rPr>
  </w:style>
  <w:style w:type="paragraph" w:styleId="1292" w:customStyle="1">
    <w:name w:val="ALT+2点符"/>
    <w:basedOn w:val="850"/>
    <w:uiPriority w:val="99"/>
    <w:qFormat/>
    <w:pPr>
      <w:spacing w:line="360" w:lineRule="auto"/>
      <w:tabs>
        <w:tab w:val="left" w:pos="360" w:leader="none"/>
      </w:tabs>
    </w:pPr>
    <w:rPr>
      <w:sz w:val="24"/>
      <w:lang w:eastAsia="ar-SA"/>
    </w:rPr>
  </w:style>
  <w:style w:type="paragraph" w:styleId="1293" w:customStyle="1">
    <w:name w:val="封面正文"/>
    <w:basedOn w:val="850"/>
    <w:uiPriority w:val="99"/>
    <w:qFormat/>
    <w:pPr>
      <w:ind w:left="420"/>
      <w:jc w:val="left"/>
      <w:spacing w:line="360" w:lineRule="auto"/>
    </w:pPr>
    <w:rPr>
      <w:rFonts w:ascii="Arial" w:hAnsi="Arial" w:cs="宋体"/>
      <w:sz w:val="30"/>
      <w:szCs w:val="30"/>
    </w:rPr>
  </w:style>
  <w:style w:type="character" w:styleId="1294" w:customStyle="1">
    <w:name w:val="apple-style-span"/>
    <w:uiPriority w:val="99"/>
    <w:qFormat/>
  </w:style>
  <w:style w:type="paragraph" w:styleId="1295" w:customStyle="1">
    <w:name w:val="样式 文档正文 Char + (西文) 宋体 (中文) 宋体 小四 黑色"/>
    <w:basedOn w:val="850"/>
    <w:uiPriority w:val="99"/>
    <w:qFormat/>
    <w:pPr>
      <w:ind w:firstLine="567"/>
      <w:spacing w:line="360" w:lineRule="auto"/>
    </w:pPr>
    <w:rPr>
      <w:rFonts w:ascii="宋体" w:hAnsi="宋体"/>
      <w:color w:val="000000"/>
      <w:sz w:val="24"/>
    </w:rPr>
  </w:style>
  <w:style w:type="character" w:styleId="1296" w:customStyle="1">
    <w:name w:val="题注 字符"/>
    <w:link w:val="869"/>
    <w:uiPriority w:val="99"/>
    <w:qFormat/>
    <w:rPr>
      <w:b/>
      <w:bCs/>
      <w:color w:val="4f81bd" w:themeColor="accent1"/>
      <w:sz w:val="18"/>
      <w:szCs w:val="18"/>
      <w14:textFill>
        <w14:solidFill>
          <w14:schemeClr w14:val="accent1"/>
        </w14:solidFill>
      </w14:textFill>
    </w:rPr>
  </w:style>
  <w:style w:type="paragraph" w:styleId="1297" w:customStyle="1">
    <w:name w:val="正文文本缩进2"/>
    <w:basedOn w:val="850"/>
    <w:uiPriority w:val="99"/>
    <w:qFormat/>
    <w:pPr>
      <w:ind w:firstLine="480"/>
      <w:spacing w:line="360" w:lineRule="auto"/>
      <w:tabs>
        <w:tab w:val="left" w:pos="360" w:leader="none"/>
      </w:tabs>
    </w:pPr>
    <w:rPr>
      <w:rFonts w:ascii="宋体" w:hAnsi="宋体"/>
      <w:sz w:val="24"/>
    </w:rPr>
  </w:style>
  <w:style w:type="paragraph" w:styleId="1298" w:customStyle="1">
    <w:name w:val="Char Char Char Char Char Char"/>
    <w:basedOn w:val="850"/>
    <w:uiPriority w:val="99"/>
    <w:qFormat/>
    <w:pPr>
      <w:spacing w:line="360" w:lineRule="auto"/>
    </w:pPr>
    <w:rPr>
      <w:rFonts w:ascii="Tahoma" w:hAnsi="Tahoma"/>
      <w:sz w:val="24"/>
      <w:szCs w:val="20"/>
    </w:rPr>
  </w:style>
  <w:style w:type="paragraph" w:styleId="1299" w:customStyle="1">
    <w:name w:val="普通(Web)1"/>
    <w:basedOn w:val="850"/>
    <w:uiPriority w:val="99"/>
    <w:qFormat/>
    <w:pPr>
      <w:jc w:val="left"/>
      <w:spacing w:line="360" w:lineRule="auto"/>
      <w:widowControl/>
    </w:pPr>
    <w:rPr>
      <w:rFonts w:ascii="宋体" w:hAnsi="宋体" w:cs="宋体"/>
      <w:sz w:val="24"/>
    </w:rPr>
  </w:style>
  <w:style w:type="paragraph" w:styleId="1300" w:customStyle="1">
    <w:name w:val="样式2"/>
    <w:basedOn w:val="850"/>
    <w:link w:val="1936"/>
    <w:uiPriority w:val="99"/>
    <w:qFormat/>
    <w:pPr>
      <w:ind w:firstLine="420"/>
      <w:spacing w:line="360" w:lineRule="auto"/>
    </w:pPr>
    <w:rPr>
      <w:rFonts w:ascii="宋体" w:hAnsi="宋体"/>
      <w:sz w:val="24"/>
      <w:szCs w:val="20"/>
    </w:rPr>
  </w:style>
  <w:style w:type="paragraph" w:styleId="1301" w:customStyle="1">
    <w:name w:val="标号"/>
    <w:basedOn w:val="850"/>
    <w:uiPriority w:val="99"/>
    <w:qFormat/>
    <w:pPr>
      <w:ind w:left="420" w:hanging="136"/>
      <w:spacing w:line="360" w:lineRule="auto"/>
      <w:tabs>
        <w:tab w:val="left" w:pos="644" w:leader="none"/>
      </w:tabs>
    </w:pPr>
    <w:rPr>
      <w:sz w:val="24"/>
      <w:szCs w:val="20"/>
    </w:rPr>
  </w:style>
  <w:style w:type="paragraph" w:styleId="1302" w:customStyle="1">
    <w:name w:val="样式3"/>
    <w:basedOn w:val="850"/>
    <w:uiPriority w:val="99"/>
    <w:qFormat/>
    <w:pPr>
      <w:ind w:firstLine="420"/>
      <w:spacing w:line="360" w:lineRule="auto"/>
    </w:pPr>
    <w:rPr>
      <w:sz w:val="24"/>
      <w:szCs w:val="20"/>
    </w:rPr>
  </w:style>
  <w:style w:type="paragraph" w:styleId="1303" w:customStyle="1">
    <w:name w:val="QB表内文字"/>
    <w:basedOn w:val="850"/>
    <w:link w:val="1304"/>
    <w:uiPriority w:val="99"/>
    <w:qFormat/>
    <w:pPr>
      <w:spacing w:line="360" w:lineRule="auto"/>
    </w:pPr>
    <w:rPr>
      <w:rFonts w:ascii="宋体"/>
      <w:sz w:val="20"/>
      <w:szCs w:val="20"/>
      <w:lang w:val="zh-CN"/>
    </w:rPr>
  </w:style>
  <w:style w:type="character" w:styleId="1304" w:customStyle="1">
    <w:name w:val="QB表内文字 Char"/>
    <w:link w:val="1303"/>
    <w:uiPriority w:val="99"/>
    <w:qFormat/>
    <w:rPr>
      <w:rFonts w:ascii="宋体"/>
      <w:lang w:val="zh-CN"/>
    </w:rPr>
  </w:style>
  <w:style w:type="paragraph" w:styleId="1305" w:customStyle="1">
    <w:name w:val="标题5，章节第五层"/>
    <w:basedOn w:val="850"/>
    <w:next w:val="850"/>
    <w:uiPriority w:val="99"/>
    <w:qFormat/>
    <w:pPr>
      <w:ind w:left="2100" w:hanging="420"/>
      <w:spacing w:before="78" w:line="360" w:lineRule="auto"/>
      <w:tabs>
        <w:tab w:val="left" w:pos="1050" w:leader="none"/>
        <w:tab w:val="left" w:pos="2100" w:leader="none"/>
      </w:tabs>
      <w:outlineLvl w:val="4"/>
    </w:pPr>
    <w:rPr>
      <w:rFonts w:ascii="Arial" w:hAnsi="Arial" w:eastAsia="华文细黑"/>
      <w:sz w:val="30"/>
    </w:rPr>
  </w:style>
  <w:style w:type="paragraph" w:styleId="1306" w:customStyle="1">
    <w:name w:val="Char Char1 Char Char Char Char Char Char Char Char Char Char Char Char Char Char"/>
    <w:basedOn w:val="850"/>
    <w:uiPriority w:val="99"/>
    <w:qFormat/>
    <w:pPr>
      <w:jc w:val="left"/>
      <w:spacing w:line="240" w:lineRule="exact"/>
      <w:widowControl/>
    </w:pPr>
    <w:rPr>
      <w:rFonts w:ascii="Verdana" w:hAnsi="Verdana"/>
      <w:sz w:val="32"/>
      <w:szCs w:val="32"/>
      <w:lang w:eastAsia="en-US"/>
    </w:rPr>
  </w:style>
  <w:style w:type="paragraph" w:styleId="1307" w:customStyle="1">
    <w:name w:val="正文 居中"/>
    <w:basedOn w:val="850"/>
    <w:uiPriority w:val="99"/>
    <w:qFormat/>
    <w:pPr>
      <w:jc w:val="center"/>
      <w:spacing w:line="360" w:lineRule="auto"/>
    </w:pPr>
    <w:rPr>
      <w:sz w:val="24"/>
      <w:szCs w:val="21"/>
    </w:rPr>
  </w:style>
  <w:style w:type="character" w:styleId="1308" w:customStyle="1">
    <w:name w:val="目录"/>
    <w:uiPriority w:val="99"/>
    <w:qFormat/>
    <w:rPr>
      <w:b/>
      <w:sz w:val="33"/>
    </w:rPr>
  </w:style>
  <w:style w:type="paragraph" w:styleId="1309" w:customStyle="1">
    <w:name w:val="样式 标题 2 + 段前: 0.5 行 段后: 0.5 行"/>
    <w:basedOn w:val="852"/>
    <w:uiPriority w:val="99"/>
    <w:qFormat/>
    <w:pPr>
      <w:ind w:left="567" w:hanging="567"/>
      <w:jc w:val="left"/>
      <w:keepLines w:val="0"/>
      <w:keepNext w:val="0"/>
      <w:spacing w:before="240" w:after="240"/>
      <w:tabs>
        <w:tab w:val="left" w:pos="567" w:leader="none"/>
        <w:tab w:val="left" w:pos="1080" w:leader="none"/>
      </w:tabs>
    </w:pPr>
    <w:rPr>
      <w:rFonts w:eastAsia="宋体" w:cs="宋体"/>
      <w:b/>
      <w:bCs/>
      <w:sz w:val="24"/>
      <w:szCs w:val="20"/>
      <w:lang w:val="zh-CN"/>
    </w:rPr>
  </w:style>
  <w:style w:type="paragraph" w:styleId="1310" w:customStyle="1">
    <w:name w:val="1我的正文样式"/>
    <w:basedOn w:val="850"/>
    <w:link w:val="1311"/>
    <w:uiPriority w:val="99"/>
    <w:qFormat/>
    <w:pPr>
      <w:ind w:firstLine="200"/>
      <w:spacing w:line="360" w:lineRule="auto"/>
    </w:pPr>
    <w:rPr>
      <w:sz w:val="24"/>
      <w:szCs w:val="20"/>
      <w:lang w:val="zh-CN"/>
    </w:rPr>
  </w:style>
  <w:style w:type="character" w:styleId="1311" w:customStyle="1">
    <w:name w:val="1我的正文样式 Char"/>
    <w:link w:val="1310"/>
    <w:uiPriority w:val="99"/>
    <w:qFormat/>
    <w:rPr>
      <w:sz w:val="24"/>
      <w:lang w:val="zh-CN"/>
    </w:rPr>
  </w:style>
  <w:style w:type="paragraph" w:styleId="1312" w:customStyle="1">
    <w:name w:val="正文 首行缩进"/>
    <w:basedOn w:val="850"/>
    <w:uiPriority w:val="99"/>
    <w:qFormat/>
    <w:pPr>
      <w:spacing w:line="460" w:lineRule="exact"/>
    </w:pPr>
    <w:rPr>
      <w:rFonts w:ascii="微软雅黑" w:hAnsi="微软雅黑" w:eastAsia="微软雅黑" w:cs="宋体"/>
      <w:b/>
      <w:sz w:val="24"/>
      <w:szCs w:val="28"/>
    </w:rPr>
  </w:style>
  <w:style w:type="paragraph" w:styleId="1313" w:customStyle="1">
    <w:name w:val="6 Char"/>
    <w:basedOn w:val="850"/>
    <w:uiPriority w:val="99"/>
    <w:qFormat/>
    <w:pPr>
      <w:jc w:val="left"/>
      <w:spacing w:line="240" w:lineRule="exact"/>
      <w:widowControl/>
    </w:pPr>
    <w:rPr>
      <w:rFonts w:ascii="Verdana" w:hAnsi="Verdana"/>
      <w:sz w:val="32"/>
      <w:szCs w:val="32"/>
      <w:lang w:eastAsia="en-US"/>
    </w:rPr>
  </w:style>
  <w:style w:type="paragraph" w:styleId="1314" w:customStyle="1">
    <w:name w:val="样式 样式 段后: 7.8 磅 行距: 多倍行距 1.2 字行 + 首行缩进:  2 字符 段前: 3 行"/>
    <w:basedOn w:val="850"/>
    <w:uiPriority w:val="99"/>
    <w:qFormat/>
    <w:pPr>
      <w:ind w:firstLine="200"/>
      <w:spacing w:after="60" w:line="288" w:lineRule="auto"/>
    </w:pPr>
    <w:rPr>
      <w:sz w:val="24"/>
      <w:szCs w:val="20"/>
    </w:rPr>
  </w:style>
  <w:style w:type="paragraph" w:styleId="1315" w:customStyle="1">
    <w:name w:val="正文 加粗"/>
    <w:basedOn w:val="850"/>
    <w:uiPriority w:val="99"/>
    <w:qFormat/>
    <w:pPr>
      <w:jc w:val="left"/>
      <w:spacing w:line="288" w:lineRule="auto"/>
    </w:pPr>
    <w:rPr>
      <w:b/>
      <w:bCs/>
      <w:sz w:val="24"/>
      <w:szCs w:val="21"/>
    </w:rPr>
  </w:style>
  <w:style w:type="paragraph" w:styleId="1316" w:customStyle="1">
    <w:name w:val="Char Char1 Char Char Char Char Char Char Char Char Char Char Char Char Char Char Char Char Char Char Char Char Char Char"/>
    <w:basedOn w:val="850"/>
    <w:uiPriority w:val="99"/>
    <w:qFormat/>
    <w:pPr>
      <w:jc w:val="left"/>
      <w:spacing w:line="240" w:lineRule="exact"/>
      <w:widowControl/>
    </w:pPr>
    <w:rPr>
      <w:rFonts w:ascii="Verdana" w:hAnsi="Verdana"/>
      <w:sz w:val="32"/>
      <w:szCs w:val="32"/>
      <w:lang w:eastAsia="en-US"/>
    </w:rPr>
  </w:style>
  <w:style w:type="paragraph" w:styleId="1317" w:customStyle="1">
    <w:name w:val="Style Heading 4标题 二Heading 14Heading 141Heading 142h41.H4PI..."/>
    <w:basedOn w:val="854"/>
    <w:uiPriority w:val="99"/>
    <w:qFormat/>
    <w:pPr>
      <w:ind w:left="690" w:hanging="147"/>
      <w:jc w:val="left"/>
      <w:spacing w:before="120" w:after="120"/>
      <w:tabs>
        <w:tab w:val="left" w:pos="975" w:leader="none"/>
        <w:tab w:val="left" w:pos="1704" w:leader="none"/>
      </w:tabs>
    </w:pPr>
    <w:rPr>
      <w:rFonts w:eastAsia="黑体" w:cs="宋体"/>
      <w:sz w:val="24"/>
      <w:szCs w:val="20"/>
      <w:lang w:val="zh-CN"/>
    </w:rPr>
  </w:style>
  <w:style w:type="paragraph" w:styleId="1318" w:customStyle="1">
    <w:name w:val="列表项"/>
    <w:basedOn w:val="850"/>
    <w:uiPriority w:val="99"/>
    <w:qFormat/>
    <w:pPr>
      <w:ind w:left="900" w:hanging="420"/>
      <w:jc w:val="left"/>
      <w:spacing w:line="360" w:lineRule="auto"/>
      <w:tabs>
        <w:tab w:val="left" w:pos="900" w:leader="none"/>
      </w:tabs>
    </w:pPr>
    <w:rPr>
      <w:sz w:val="24"/>
    </w:rPr>
  </w:style>
  <w:style w:type="paragraph" w:styleId="1319" w:customStyle="1">
    <w:name w:val="Char Char1 Char Char1"/>
    <w:basedOn w:val="850"/>
    <w:uiPriority w:val="99"/>
    <w:qFormat/>
    <w:pPr>
      <w:jc w:val="left"/>
      <w:spacing w:line="240" w:lineRule="exact"/>
      <w:widowControl/>
    </w:pPr>
    <w:rPr>
      <w:rFonts w:ascii="Verdana" w:hAnsi="Verdana"/>
      <w:sz w:val="32"/>
      <w:szCs w:val="32"/>
      <w:lang w:eastAsia="en-US"/>
    </w:rPr>
  </w:style>
  <w:style w:type="character" w:styleId="1320" w:customStyle="1">
    <w:name w:val="style171"/>
    <w:uiPriority w:val="99"/>
    <w:qFormat/>
    <w:rPr>
      <w:sz w:val="18"/>
    </w:rPr>
  </w:style>
  <w:style w:type="paragraph" w:styleId="1321" w:customStyle="1">
    <w:name w:val="figuredescription"/>
    <w:basedOn w:val="850"/>
    <w:uiPriority w:val="99"/>
    <w:qFormat/>
    <w:pPr>
      <w:jc w:val="left"/>
      <w:spacing w:before="100" w:beforeAutospacing="1" w:after="100" w:afterAutospacing="1" w:line="360" w:lineRule="auto"/>
      <w:widowControl/>
    </w:pPr>
    <w:rPr>
      <w:rFonts w:ascii="宋体" w:hAnsi="宋体" w:cs="宋体"/>
      <w:sz w:val="24"/>
    </w:rPr>
  </w:style>
  <w:style w:type="paragraph" w:styleId="1322" w:customStyle="1">
    <w:name w:val="项目符号文本"/>
    <w:basedOn w:val="850"/>
    <w:uiPriority w:val="99"/>
    <w:qFormat/>
    <w:pPr>
      <w:jc w:val="left"/>
      <w:spacing w:before="48" w:after="48" w:line="360" w:lineRule="auto"/>
    </w:pPr>
    <w:rPr>
      <w:sz w:val="24"/>
      <w:szCs w:val="21"/>
    </w:rPr>
  </w:style>
  <w:style w:type="paragraph" w:styleId="1323" w:customStyle="1">
    <w:name w:val="小五 加粗 居中"/>
    <w:basedOn w:val="850"/>
    <w:uiPriority w:val="99"/>
    <w:qFormat/>
    <w:pPr>
      <w:ind w:right="105"/>
      <w:jc w:val="center"/>
      <w:spacing w:line="288" w:lineRule="auto"/>
    </w:pPr>
    <w:rPr>
      <w:b/>
      <w:bCs/>
      <w:sz w:val="18"/>
      <w:szCs w:val="18"/>
    </w:rPr>
  </w:style>
  <w:style w:type="paragraph" w:styleId="1324" w:customStyle="1">
    <w:name w:val="小五"/>
    <w:basedOn w:val="850"/>
    <w:uiPriority w:val="99"/>
    <w:qFormat/>
    <w:pPr>
      <w:ind w:right="105"/>
      <w:jc w:val="left"/>
      <w:spacing w:line="288" w:lineRule="auto"/>
    </w:pPr>
    <w:rPr>
      <w:sz w:val="18"/>
      <w:szCs w:val="18"/>
    </w:rPr>
  </w:style>
  <w:style w:type="table" w:styleId="1325" w:customStyle="1">
    <w:name w:val="DJJ1"/>
    <w:basedOn w:val="930"/>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paragraph" w:styleId="1326" w:customStyle="1">
    <w:name w:val="正文一"/>
    <w:basedOn w:val="850"/>
    <w:link w:val="1769"/>
    <w:uiPriority w:val="99"/>
    <w:qFormat/>
    <w:pPr>
      <w:ind w:firstLine="480"/>
      <w:jc w:val="left"/>
      <w:spacing w:line="360" w:lineRule="auto"/>
      <w:widowControl/>
    </w:pPr>
    <w:rPr>
      <w:sz w:val="24"/>
      <w:lang w:bidi="he-IL"/>
    </w:rPr>
  </w:style>
  <w:style w:type="paragraph" w:styleId="1327" w:customStyle="1">
    <w:name w:val="样式 标题 3 + 右侧:  0.42 厘米"/>
    <w:basedOn w:val="853"/>
    <w:uiPriority w:val="99"/>
    <w:qFormat/>
    <w:pPr>
      <w:ind w:left="96" w:right="238" w:hanging="96"/>
      <w:spacing w:before="260" w:after="0" w:line="360" w:lineRule="auto"/>
      <w:tabs>
        <w:tab w:val="left" w:pos="96" w:leader="none"/>
      </w:tabs>
    </w:pPr>
    <w:rPr>
      <w:rFonts w:ascii="Times New Roman" w:hAnsi="Times New Roman" w:eastAsia="宋体" w:cs="宋体"/>
      <w:b/>
      <w:bCs/>
      <w:szCs w:val="20"/>
      <w:lang w:val="zh-CN"/>
    </w:rPr>
  </w:style>
  <w:style w:type="paragraph" w:styleId="1328" w:customStyle="1">
    <w:name w:val="样式 首行缩进:  2 字符 + 首行缩进:  2 字符"/>
    <w:basedOn w:val="850"/>
    <w:uiPriority w:val="99"/>
    <w:qFormat/>
    <w:pPr>
      <w:ind w:firstLine="480"/>
      <w:jc w:val="left"/>
      <w:spacing w:line="360" w:lineRule="auto"/>
      <w:widowControl/>
    </w:pPr>
    <w:rPr>
      <w:rFonts w:ascii="Arial" w:hAnsi="Arial" w:cs="宋体"/>
      <w:sz w:val="24"/>
      <w:szCs w:val="20"/>
    </w:rPr>
  </w:style>
  <w:style w:type="paragraph" w:styleId="1329" w:customStyle="1">
    <w:name w:val="Char Char Char1 Char Char Char Char"/>
    <w:basedOn w:val="850"/>
    <w:uiPriority w:val="99"/>
    <w:qFormat/>
    <w:pPr>
      <w:spacing w:line="360" w:lineRule="auto"/>
    </w:pPr>
    <w:rPr>
      <w:rFonts w:ascii="Tahoma" w:hAnsi="Tahoma"/>
      <w:sz w:val="24"/>
      <w:szCs w:val="20"/>
    </w:rPr>
  </w:style>
  <w:style w:type="paragraph" w:styleId="1330" w:customStyle="1">
    <w:name w:val="Char Char Char1 Char Char Char Char2"/>
    <w:basedOn w:val="850"/>
    <w:uiPriority w:val="99"/>
    <w:qFormat/>
    <w:pPr>
      <w:spacing w:line="360" w:lineRule="auto"/>
    </w:pPr>
    <w:rPr>
      <w:rFonts w:ascii="Tahoma" w:hAnsi="Tahoma"/>
      <w:sz w:val="24"/>
      <w:szCs w:val="20"/>
    </w:rPr>
  </w:style>
  <w:style w:type="paragraph" w:styleId="1331" w:customStyle="1">
    <w:name w:val="正文（Jianjun）"/>
    <w:basedOn w:val="850"/>
    <w:uiPriority w:val="99"/>
    <w:qFormat/>
    <w:pPr>
      <w:ind w:firstLine="200"/>
      <w:jc w:val="left"/>
      <w:spacing w:line="360" w:lineRule="auto"/>
    </w:pPr>
    <w:rPr>
      <w:sz w:val="24"/>
      <w:szCs w:val="21"/>
    </w:rPr>
  </w:style>
  <w:style w:type="paragraph" w:styleId="1332" w:customStyle="1">
    <w:name w:val="Char Char1 Char Char Char Char Char Char Char Char Char Char Char Char Char Char1"/>
    <w:basedOn w:val="850"/>
    <w:uiPriority w:val="99"/>
    <w:qFormat/>
    <w:pPr>
      <w:jc w:val="left"/>
      <w:spacing w:line="240" w:lineRule="exact"/>
      <w:widowControl/>
    </w:pPr>
    <w:rPr>
      <w:rFonts w:ascii="Verdana" w:hAnsi="Verdana"/>
      <w:sz w:val="32"/>
      <w:szCs w:val="32"/>
      <w:lang w:eastAsia="en-US"/>
    </w:rPr>
  </w:style>
  <w:style w:type="paragraph" w:styleId="1333" w:customStyle="1">
    <w:name w:val="Char Char1 Char Char Char Char Char Char Char Char Char Char Char Char"/>
    <w:basedOn w:val="850"/>
    <w:uiPriority w:val="99"/>
    <w:qFormat/>
    <w:pPr>
      <w:jc w:val="left"/>
      <w:spacing w:line="240" w:lineRule="exact"/>
      <w:widowControl/>
    </w:pPr>
    <w:rPr>
      <w:rFonts w:ascii="Verdana" w:hAnsi="Verdana"/>
      <w:sz w:val="32"/>
      <w:szCs w:val="32"/>
      <w:lang w:eastAsia="en-US"/>
    </w:rPr>
  </w:style>
  <w:style w:type="paragraph" w:styleId="1334" w:customStyle="1">
    <w:name w:val="Char Char Char1 Char Char Char Char1"/>
    <w:basedOn w:val="850"/>
    <w:uiPriority w:val="99"/>
    <w:qFormat/>
    <w:pPr>
      <w:spacing w:line="360" w:lineRule="auto"/>
    </w:pPr>
    <w:rPr>
      <w:rFonts w:ascii="Tahoma" w:hAnsi="Tahoma"/>
      <w:sz w:val="24"/>
      <w:szCs w:val="20"/>
    </w:rPr>
  </w:style>
  <w:style w:type="paragraph" w:styleId="1335" w:customStyle="1">
    <w:name w:val="普通正文"/>
    <w:basedOn w:val="850"/>
    <w:link w:val="1336"/>
    <w:uiPriority w:val="99"/>
    <w:qFormat/>
    <w:pPr>
      <w:ind w:firstLine="420"/>
      <w:spacing w:line="300" w:lineRule="auto"/>
    </w:pPr>
    <w:rPr>
      <w:rFonts w:ascii="宋体" w:hAnsi="宋体"/>
      <w:sz w:val="20"/>
      <w:szCs w:val="20"/>
      <w:lang w:val="zh-CN"/>
    </w:rPr>
  </w:style>
  <w:style w:type="character" w:styleId="1336" w:customStyle="1">
    <w:name w:val="普通正文 Char"/>
    <w:link w:val="1335"/>
    <w:uiPriority w:val="99"/>
    <w:qFormat/>
    <w:rPr>
      <w:rFonts w:ascii="宋体" w:hAnsi="宋体"/>
      <w:lang w:val="zh-CN"/>
    </w:rPr>
  </w:style>
  <w:style w:type="paragraph" w:styleId="1337" w:customStyle="1">
    <w:name w:val="样式 标题 1 + 段后: 24 磅 行距: 单倍行距"/>
    <w:basedOn w:val="851"/>
    <w:uiPriority w:val="99"/>
    <w:qFormat/>
    <w:pPr>
      <w:numPr>
        <w:ilvl w:val="0"/>
        <w:numId w:val="7"/>
      </w:numPr>
      <w:spacing w:before="240" w:after="480"/>
    </w:pPr>
    <w:rPr>
      <w:rFonts w:ascii="Times New Roman" w:hAnsi="Times New Roman" w:eastAsia="宋体" w:cs="宋体"/>
      <w:b/>
      <w:bCs/>
      <w:sz w:val="44"/>
      <w:szCs w:val="20"/>
      <w:lang w:val="zh-CN"/>
    </w:rPr>
  </w:style>
  <w:style w:type="paragraph" w:styleId="1338" w:customStyle="1">
    <w:name w:val="样式 标题 2h2Heading 2 HiddenHeading 2 CCBSheading 2第一章 标题 2H2..."/>
    <w:basedOn w:val="852"/>
    <w:uiPriority w:val="99"/>
    <w:qFormat/>
    <w:pPr>
      <w:numPr>
        <w:ilvl w:val="1"/>
        <w:numId w:val="7"/>
      </w:numPr>
      <w:spacing w:before="0" w:after="0" w:line="360" w:lineRule="auto"/>
      <w:tabs>
        <w:tab w:val="left" w:pos="1260" w:leader="none"/>
      </w:tabs>
    </w:pPr>
    <w:rPr>
      <w:rFonts w:eastAsia="汉鼎简中黑" w:cs="宋体"/>
      <w:b/>
      <w:sz w:val="32"/>
      <w:szCs w:val="20"/>
      <w:lang w:val="zh-CN"/>
    </w:rPr>
  </w:style>
  <w:style w:type="paragraph" w:styleId="1339" w:customStyle="1">
    <w:name w:val="样式 标题 4 + 小四 加粗"/>
    <w:basedOn w:val="854"/>
    <w:uiPriority w:val="99"/>
    <w:qFormat/>
    <w:pPr>
      <w:spacing w:before="0" w:after="0" w:line="360" w:lineRule="auto"/>
      <w:tabs>
        <w:tab w:val="left" w:pos="0" w:leader="none"/>
      </w:tabs>
    </w:pPr>
    <w:rPr>
      <w:rFonts w:eastAsia="黑体" w:cs="Times New Roman"/>
      <w:b w:val="0"/>
      <w:sz w:val="24"/>
      <w:szCs w:val="28"/>
      <w:lang w:val="zh-CN"/>
    </w:rPr>
  </w:style>
  <w:style w:type="paragraph" w:styleId="1340" w:customStyle="1">
    <w:name w:val="lh15"/>
    <w:basedOn w:val="850"/>
    <w:uiPriority w:val="99"/>
    <w:qFormat/>
    <w:pPr>
      <w:jc w:val="left"/>
      <w:spacing w:before="100" w:beforeAutospacing="1" w:after="100" w:afterAutospacing="1" w:line="360" w:lineRule="auto"/>
      <w:widowControl/>
    </w:pPr>
    <w:rPr>
      <w:rFonts w:ascii="宋体" w:hAnsi="宋体" w:cs="宋体"/>
      <w:sz w:val="24"/>
    </w:rPr>
  </w:style>
  <w:style w:type="paragraph" w:styleId="1341" w:customStyle="1">
    <w:name w:val="标准段落"/>
    <w:basedOn w:val="850"/>
    <w:link w:val="1342"/>
    <w:uiPriority w:val="99"/>
    <w:qFormat/>
    <w:pPr>
      <w:ind w:firstLine="420"/>
      <w:spacing w:before="60" w:after="60" w:line="300" w:lineRule="auto"/>
    </w:pPr>
    <w:rPr>
      <w:sz w:val="20"/>
      <w:szCs w:val="20"/>
      <w:lang w:val="zh-CN"/>
    </w:rPr>
  </w:style>
  <w:style w:type="character" w:styleId="1342" w:customStyle="1">
    <w:name w:val="标准段落 Char"/>
    <w:link w:val="1341"/>
    <w:uiPriority w:val="99"/>
    <w:qFormat/>
    <w:rPr>
      <w:lang w:val="zh-CN"/>
    </w:rPr>
  </w:style>
  <w:style w:type="paragraph" w:styleId="1343" w:customStyle="1">
    <w:name w:val="方案正文"/>
    <w:basedOn w:val="850"/>
    <w:link w:val="1344"/>
    <w:uiPriority w:val="99"/>
    <w:qFormat/>
    <w:pPr>
      <w:ind w:firstLine="454"/>
      <w:spacing w:line="360" w:lineRule="auto"/>
    </w:pPr>
    <w:rPr>
      <w:sz w:val="24"/>
      <w:szCs w:val="20"/>
      <w:lang w:val="zh-CN"/>
    </w:rPr>
  </w:style>
  <w:style w:type="character" w:styleId="1344" w:customStyle="1">
    <w:name w:val="方案正文 Char"/>
    <w:link w:val="1343"/>
    <w:uiPriority w:val="99"/>
    <w:qFormat/>
    <w:rPr>
      <w:sz w:val="24"/>
      <w:lang w:val="zh-CN"/>
    </w:rPr>
  </w:style>
  <w:style w:type="paragraph" w:styleId="1345" w:customStyle="1">
    <w:name w:val="图注"/>
    <w:basedOn w:val="850"/>
    <w:uiPriority w:val="99"/>
    <w:qFormat/>
    <w:pPr>
      <w:jc w:val="center"/>
      <w:spacing w:before="120" w:after="180" w:line="312" w:lineRule="atLeast"/>
    </w:pPr>
    <w:rPr>
      <w:rFonts w:eastAsia="方正书宋"/>
      <w:spacing w:val="6"/>
      <w:sz w:val="18"/>
      <w:szCs w:val="20"/>
    </w:rPr>
  </w:style>
  <w:style w:type="paragraph" w:styleId="1346" w:customStyle="1">
    <w:name w:val="案例"/>
    <w:basedOn w:val="850"/>
    <w:uiPriority w:val="99"/>
    <w:qFormat/>
    <w:pPr>
      <w:ind w:left="50" w:right="50" w:firstLine="200"/>
      <w:spacing w:line="320" w:lineRule="atLeast"/>
      <w:shd w:val="clear" w:color="auto" w:fill="d9d9d9"/>
      <w:pBdr>
        <w:top w:val="single" w:color="808080" w:sz="8" w:space="1"/>
        <w:left w:val="single" w:color="808080" w:sz="8" w:space="4"/>
        <w:bottom w:val="single" w:color="808080" w:sz="8" w:space="1"/>
        <w:right w:val="single" w:color="808080" w:sz="8" w:space="4"/>
      </w:pBdr>
    </w:pPr>
    <w:rPr>
      <w:rFonts w:eastAsia="方正楷体简体"/>
      <w:spacing w:val="6"/>
      <w:sz w:val="24"/>
    </w:rPr>
  </w:style>
  <w:style w:type="paragraph" w:styleId="1347" w:customStyle="1">
    <w:name w:val="表头"/>
    <w:basedOn w:val="850"/>
    <w:uiPriority w:val="99"/>
    <w:qFormat/>
    <w:pPr>
      <w:jc w:val="center"/>
      <w:spacing w:line="320" w:lineRule="atLeast"/>
    </w:pPr>
    <w:rPr>
      <w:rFonts w:ascii="Arial" w:hAnsi="Arial" w:eastAsia="黑体"/>
      <w:spacing w:val="6"/>
      <w:sz w:val="18"/>
    </w:rPr>
  </w:style>
  <w:style w:type="paragraph" w:styleId="1348" w:customStyle="1">
    <w:name w:val="图"/>
    <w:basedOn w:val="850"/>
    <w:uiPriority w:val="99"/>
    <w:qFormat/>
    <w:pPr>
      <w:jc w:val="center"/>
      <w:spacing w:before="180" w:after="60" w:line="312" w:lineRule="atLeast"/>
    </w:pPr>
    <w:rPr>
      <w:rFonts w:eastAsia="方正书宋"/>
      <w:spacing w:val="6"/>
      <w:sz w:val="20"/>
      <w:lang w:val="zh-CN"/>
    </w:rPr>
  </w:style>
  <w:style w:type="paragraph" w:styleId="1349" w:customStyle="1">
    <w:name w:val="标题5"/>
    <w:basedOn w:val="850"/>
    <w:link w:val="1826"/>
    <w:uiPriority w:val="99"/>
    <w:qFormat/>
    <w:pPr>
      <w:ind w:firstLine="200"/>
      <w:spacing w:line="320" w:lineRule="atLeast"/>
    </w:pPr>
    <w:rPr>
      <w:rFonts w:eastAsia="方正楷体简体"/>
      <w:spacing w:val="6"/>
      <w:sz w:val="24"/>
      <w:szCs w:val="20"/>
    </w:rPr>
  </w:style>
  <w:style w:type="paragraph" w:styleId="1350" w:customStyle="1">
    <w:name w:val="表上"/>
    <w:basedOn w:val="850"/>
    <w:uiPriority w:val="99"/>
    <w:qFormat/>
    <w:pPr>
      <w:jc w:val="center"/>
      <w:spacing w:line="312" w:lineRule="atLeast"/>
    </w:pPr>
    <w:rPr>
      <w:rFonts w:ascii="Arial" w:hAnsi="Arial" w:eastAsia="黑体" w:cs="Arial"/>
      <w:spacing w:val="6"/>
      <w:sz w:val="24"/>
    </w:rPr>
  </w:style>
  <w:style w:type="paragraph" w:styleId="1351" w:customStyle="1">
    <w:name w:val="表字"/>
    <w:basedOn w:val="850"/>
    <w:uiPriority w:val="99"/>
    <w:qFormat/>
    <w:pPr>
      <w:spacing w:line="312" w:lineRule="atLeast"/>
    </w:pPr>
    <w:rPr>
      <w:rFonts w:eastAsia="方正书宋"/>
      <w:spacing w:val="6"/>
      <w:sz w:val="18"/>
    </w:rPr>
  </w:style>
  <w:style w:type="paragraph" w:styleId="1352" w:customStyle="1">
    <w:name w:val="font5"/>
    <w:basedOn w:val="850"/>
    <w:uiPriority w:val="0"/>
    <w:qFormat/>
    <w:pPr>
      <w:jc w:val="left"/>
      <w:spacing w:before="100" w:beforeAutospacing="1" w:after="100" w:afterAutospacing="1" w:line="360" w:lineRule="auto"/>
      <w:widowControl/>
    </w:pPr>
    <w:rPr>
      <w:rFonts w:ascii="宋体" w:hAnsi="宋体"/>
      <w:sz w:val="18"/>
      <w:szCs w:val="18"/>
    </w:rPr>
  </w:style>
  <w:style w:type="paragraph" w:styleId="1353" w:customStyle="1">
    <w:name w:val="Char Char1"/>
    <w:basedOn w:val="850"/>
    <w:uiPriority w:val="99"/>
    <w:qFormat/>
    <w:pPr>
      <w:jc w:val="left"/>
      <w:spacing w:line="240" w:lineRule="exact"/>
      <w:widowControl/>
    </w:pPr>
    <w:rPr>
      <w:rFonts w:ascii="Verdana" w:hAnsi="Verdana"/>
      <w:sz w:val="32"/>
      <w:szCs w:val="32"/>
      <w:lang w:eastAsia="en-US"/>
    </w:rPr>
  </w:style>
  <w:style w:type="paragraph" w:styleId="1354" w:customStyle="1">
    <w:name w:val="00"/>
    <w:basedOn w:val="850"/>
    <w:uiPriority w:val="99"/>
    <w:qFormat/>
    <w:pPr>
      <w:jc w:val="left"/>
      <w:spacing w:before="100" w:beforeAutospacing="1" w:after="100" w:afterAutospacing="1" w:line="360" w:lineRule="auto"/>
      <w:widowControl/>
    </w:pPr>
    <w:rPr>
      <w:rFonts w:ascii="Arial" w:hAnsi="Arial" w:cs="Arial"/>
      <w:sz w:val="18"/>
      <w:szCs w:val="18"/>
    </w:rPr>
  </w:style>
  <w:style w:type="paragraph" w:styleId="1355" w:customStyle="1">
    <w:name w:val="正文(缩进"/>
    <w:basedOn w:val="868"/>
    <w:uiPriority w:val="99"/>
    <w:qFormat/>
    <w:pPr>
      <w:ind w:firstLine="433"/>
      <w:jc w:val="left"/>
      <w:spacing w:line="288" w:lineRule="auto"/>
      <w:widowControl/>
    </w:pPr>
    <w:rPr>
      <w:lang w:val="zh-CN"/>
    </w:rPr>
  </w:style>
  <w:style w:type="character" w:styleId="1356" w:customStyle="1">
    <w:name w:val="txt1"/>
    <w:basedOn w:val="860"/>
    <w:uiPriority w:val="99"/>
    <w:qFormat/>
    <w:rPr>
      <w:rFonts w:cs="Times New Roman"/>
    </w:rPr>
  </w:style>
  <w:style w:type="character" w:styleId="1357" w:customStyle="1">
    <w:name w:val="style131"/>
    <w:uiPriority w:val="99"/>
    <w:qFormat/>
    <w:rPr>
      <w:color w:val="999999"/>
    </w:rPr>
  </w:style>
  <w:style w:type="paragraph" w:styleId="1358" w:customStyle="1">
    <w:name w:val="Char Char Char Char Char"/>
    <w:basedOn w:val="850"/>
    <w:uiPriority w:val="99"/>
    <w:qFormat/>
    <w:pPr>
      <w:ind w:firstLine="200"/>
      <w:spacing w:line="360" w:lineRule="auto"/>
    </w:pPr>
    <w:rPr>
      <w:rFonts w:ascii="Tahoma" w:hAnsi="Tahoma" w:eastAsia="仿宋_GB2312" w:cs="Tahoma"/>
      <w:sz w:val="24"/>
    </w:rPr>
  </w:style>
  <w:style w:type="paragraph" w:styleId="1359" w:customStyle="1">
    <w:name w:val="图片"/>
    <w:basedOn w:val="850"/>
    <w:uiPriority w:val="99"/>
    <w:qFormat/>
    <w:pPr>
      <w:ind w:right="-48" w:firstLine="359"/>
      <w:spacing w:before="120" w:line="360" w:lineRule="auto"/>
      <w:tabs>
        <w:tab w:val="left" w:pos="0" w:leader="none"/>
      </w:tabs>
    </w:pPr>
    <w:rPr>
      <w:rFonts w:ascii="仿宋_GB2312" w:hAnsi="宋体" w:eastAsia="仿宋_GB2312" w:cs="宋体"/>
      <w:bCs/>
      <w:sz w:val="32"/>
      <w:szCs w:val="32"/>
    </w:rPr>
  </w:style>
  <w:style w:type="paragraph" w:styleId="1360" w:customStyle="1">
    <w:name w:val="缩紧正文 Char"/>
    <w:basedOn w:val="850"/>
    <w:uiPriority w:val="99"/>
    <w:qFormat/>
    <w:pPr>
      <w:ind w:firstLine="480"/>
      <w:jc w:val="left"/>
      <w:spacing w:before="120" w:after="120" w:line="400" w:lineRule="exact"/>
      <w:widowControl/>
    </w:pPr>
    <w:rPr>
      <w:rFonts w:ascii="宋体" w:hAnsi="宋体" w:cs="宋体"/>
      <w:sz w:val="24"/>
      <w:szCs w:val="20"/>
    </w:rPr>
  </w:style>
  <w:style w:type="paragraph" w:styleId="1361" w:customStyle="1">
    <w:name w:val="缩紧正文 Char Char Char"/>
    <w:basedOn w:val="850"/>
    <w:link w:val="1362"/>
    <w:uiPriority w:val="99"/>
    <w:qFormat/>
    <w:pPr>
      <w:ind w:firstLine="480"/>
      <w:jc w:val="left"/>
      <w:spacing w:before="120" w:after="120" w:line="400" w:lineRule="exact"/>
      <w:widowControl/>
    </w:pPr>
    <w:rPr>
      <w:rFonts w:ascii="宋体" w:hAnsi="宋体"/>
      <w:sz w:val="24"/>
      <w:szCs w:val="20"/>
      <w:lang w:val="zh-CN"/>
    </w:rPr>
  </w:style>
  <w:style w:type="character" w:styleId="1362" w:customStyle="1">
    <w:name w:val="缩紧正文 Char Char Char Char"/>
    <w:link w:val="1361"/>
    <w:uiPriority w:val="99"/>
    <w:qFormat/>
    <w:rPr>
      <w:rFonts w:ascii="宋体" w:hAnsi="宋体"/>
      <w:sz w:val="24"/>
      <w:lang w:val="zh-CN"/>
    </w:rPr>
  </w:style>
  <w:style w:type="paragraph" w:styleId="1363" w:customStyle="1">
    <w:name w:val="标题 3 + 小三"/>
    <w:basedOn w:val="853"/>
    <w:uiPriority w:val="99"/>
    <w:qFormat/>
    <w:pPr>
      <w:spacing w:before="260" w:after="260" w:line="416" w:lineRule="auto"/>
    </w:pPr>
    <w:rPr>
      <w:rFonts w:ascii="Calibri" w:hAnsi="Calibri" w:eastAsia="宋体" w:cs="Times New Roman"/>
      <w:b/>
      <w:bCs/>
      <w:lang w:val="zh-CN"/>
    </w:rPr>
  </w:style>
  <w:style w:type="paragraph" w:styleId="1364" w:customStyle="1">
    <w:name w:val="标题 4 + 小三 + 四号"/>
    <w:uiPriority w:val="99"/>
    <w:qFormat/>
    <w:pPr>
      <w:numPr>
        <w:ilvl w:val="3"/>
        <w:numId w:val="8"/>
      </w:numPr>
      <w:jc w:val="both"/>
      <w:keepLines/>
      <w:keepNext/>
      <w:spacing w:before="260" w:after="260" w:line="416" w:lineRule="auto"/>
      <w:widowControl w:val="off"/>
      <w:outlineLvl w:val="2"/>
    </w:pPr>
    <w:rPr>
      <w:rFonts w:hint="default" w:ascii="Calibri" w:hAnsi="Calibri" w:eastAsia="宋体" w:cs="Times New Roman"/>
      <w:b/>
      <w:bCs/>
      <w:sz w:val="28"/>
      <w:szCs w:val="28"/>
      <w:lang w:val="zh-CN" w:eastAsia="zh-CN" w:bidi="ar-SA"/>
    </w:rPr>
  </w:style>
  <w:style w:type="paragraph" w:styleId="1365" w:customStyle="1">
    <w:name w:val="Char Char Char Char Char Char2 Char"/>
    <w:basedOn w:val="872"/>
    <w:uiPriority w:val="99"/>
    <w:qFormat/>
    <w:pPr>
      <w:keepNext/>
      <w:shd w:val="clear" w:color="auto" w:fill="000080"/>
    </w:pPr>
    <w:rPr>
      <w:rFonts w:ascii="Tahoma" w:hAnsi="Tahoma"/>
      <w:sz w:val="28"/>
      <w:szCs w:val="24"/>
    </w:rPr>
  </w:style>
  <w:style w:type="paragraph" w:styleId="1366" w:customStyle="1">
    <w:name w:val="Style Heading 3H3h33rd levelHeading 3 - oldl3CTsl3Heading 3...1"/>
    <w:basedOn w:val="853"/>
    <w:uiPriority w:val="99"/>
    <w:qFormat/>
    <w:pPr>
      <w:ind w:left="509" w:hanging="147"/>
      <w:spacing w:before="260" w:after="260" w:line="360" w:lineRule="auto"/>
      <w:tabs>
        <w:tab w:val="left" w:pos="794" w:leader="none"/>
      </w:tabs>
    </w:pPr>
    <w:rPr>
      <w:rFonts w:ascii="宋体" w:hAnsi="宋体" w:eastAsia="宋体" w:cs="Times New Roman"/>
      <w:b/>
      <w:sz w:val="28"/>
      <w:szCs w:val="20"/>
      <w:lang w:val="zh-CN"/>
    </w:rPr>
  </w:style>
  <w:style w:type="paragraph" w:styleId="1367" w:customStyle="1">
    <w:name w:val="标准正文"/>
    <w:basedOn w:val="850"/>
    <w:uiPriority w:val="99"/>
    <w:qFormat/>
    <w:pPr>
      <w:ind w:firstLine="480"/>
      <w:jc w:val="left"/>
      <w:spacing w:line="360" w:lineRule="auto"/>
      <w:widowControl/>
    </w:pPr>
    <w:rPr>
      <w:sz w:val="24"/>
      <w:szCs w:val="20"/>
    </w:rPr>
  </w:style>
  <w:style w:type="paragraph" w:styleId="1368" w:customStyle="1">
    <w:name w:val="段落1"/>
    <w:basedOn w:val="850"/>
    <w:link w:val="1369"/>
    <w:uiPriority w:val="99"/>
    <w:qFormat/>
    <w:pPr>
      <w:numPr>
        <w:ilvl w:val="0"/>
        <w:numId w:val="9"/>
      </w:numPr>
      <w:ind w:left="0" w:firstLine="420"/>
      <w:spacing w:line="360" w:lineRule="auto"/>
    </w:pPr>
    <w:rPr>
      <w:rFonts w:ascii="宋体" w:hAnsi="宋体"/>
      <w:bCs/>
      <w:sz w:val="24"/>
      <w:lang w:val="zh-CN"/>
    </w:rPr>
  </w:style>
  <w:style w:type="character" w:styleId="1369" w:customStyle="1">
    <w:name w:val="段落1 Char"/>
    <w:link w:val="1368"/>
    <w:uiPriority w:val="99"/>
    <w:qFormat/>
    <w:rPr>
      <w:rFonts w:ascii="宋体" w:hAnsi="宋体"/>
      <w:bCs/>
      <w:sz w:val="24"/>
      <w:szCs w:val="24"/>
      <w:lang w:val="zh-CN"/>
    </w:rPr>
  </w:style>
  <w:style w:type="paragraph" w:styleId="1370" w:customStyle="1">
    <w:name w:val="正文首行缩进 2 + 首行缩进:  2 字符"/>
    <w:basedOn w:val="850"/>
    <w:uiPriority w:val="99"/>
    <w:qFormat/>
    <w:pPr>
      <w:ind w:firstLine="480"/>
      <w:jc w:val="left"/>
      <w:spacing w:after="120" w:line="360" w:lineRule="auto"/>
    </w:pPr>
    <w:rPr>
      <w:sz w:val="24"/>
      <w:szCs w:val="20"/>
    </w:rPr>
  </w:style>
  <w:style w:type="paragraph" w:styleId="1371" w:customStyle="1">
    <w:name w:val="缩紧正文 Char Char"/>
    <w:basedOn w:val="850"/>
    <w:uiPriority w:val="99"/>
    <w:qFormat/>
    <w:pPr>
      <w:ind w:firstLine="480"/>
      <w:jc w:val="left"/>
      <w:spacing w:before="120" w:after="120" w:line="400" w:lineRule="exact"/>
      <w:widowControl/>
    </w:pPr>
    <w:rPr>
      <w:rFonts w:ascii="宋体" w:hAnsi="宋体" w:cs="宋体"/>
      <w:sz w:val="24"/>
    </w:rPr>
  </w:style>
  <w:style w:type="character" w:styleId="1372" w:customStyle="1">
    <w:name w:val="列表段落 字符"/>
    <w:uiPriority w:val="99"/>
    <w:qFormat/>
    <w:rPr>
      <w:rFonts w:ascii="等线" w:hAnsi="等线"/>
      <w:sz w:val="24"/>
      <w:szCs w:val="21"/>
    </w:rPr>
  </w:style>
  <w:style w:type="paragraph" w:styleId="1373" w:customStyle="1">
    <w:name w:val="Default Text"/>
    <w:basedOn w:val="850"/>
    <w:uiPriority w:val="99"/>
    <w:qFormat/>
    <w:pPr>
      <w:jc w:val="left"/>
      <w:spacing w:line="360" w:lineRule="auto"/>
      <w:widowControl/>
    </w:pPr>
    <w:rPr>
      <w:sz w:val="24"/>
      <w:szCs w:val="20"/>
    </w:rPr>
  </w:style>
  <w:style w:type="paragraph" w:styleId="1374" w:customStyle="1">
    <w:name w:val="项目符号 加粗 一级 Char Char"/>
    <w:basedOn w:val="850"/>
    <w:link w:val="1404"/>
    <w:uiPriority w:val="99"/>
    <w:qFormat/>
    <w:pPr>
      <w:numPr>
        <w:ilvl w:val="0"/>
        <w:numId w:val="10"/>
      </w:numPr>
      <w:spacing w:before="120" w:after="120" w:line="400" w:lineRule="exact"/>
    </w:pPr>
    <w:rPr>
      <w:rFonts w:ascii="宋体" w:hAnsi="宋体"/>
      <w:b/>
      <w:bCs/>
      <w:sz w:val="24"/>
      <w:lang w:val="zh-CN"/>
    </w:rPr>
  </w:style>
  <w:style w:type="paragraph" w:styleId="1375" w:customStyle="1">
    <w:name w:val="缩紧正文"/>
    <w:basedOn w:val="850"/>
    <w:uiPriority w:val="99"/>
    <w:qFormat/>
    <w:pPr>
      <w:ind w:firstLine="480"/>
      <w:spacing w:before="120" w:after="120" w:line="400" w:lineRule="exact"/>
    </w:pPr>
    <w:rPr>
      <w:rFonts w:ascii="宋体" w:hAnsi="宋体" w:cs="宋体"/>
      <w:sz w:val="24"/>
    </w:rPr>
  </w:style>
  <w:style w:type="paragraph" w:styleId="1376" w:customStyle="1">
    <w:name w:val="项目符号 加粗 一级"/>
    <w:basedOn w:val="850"/>
    <w:uiPriority w:val="99"/>
    <w:qFormat/>
    <w:pPr>
      <w:ind w:left="900" w:hanging="420"/>
      <w:spacing w:before="120" w:after="120" w:line="400" w:lineRule="exact"/>
      <w:tabs>
        <w:tab w:val="left" w:pos="900" w:leader="none"/>
      </w:tabs>
    </w:pPr>
    <w:rPr>
      <w:rFonts w:ascii="宋体" w:hAnsi="宋体" w:cs="宋体"/>
      <w:b/>
      <w:bCs/>
      <w:sz w:val="24"/>
    </w:rPr>
  </w:style>
  <w:style w:type="paragraph" w:styleId="1377" w:customStyle="1">
    <w:name w:val="Char1 Char Char Char"/>
    <w:basedOn w:val="850"/>
    <w:uiPriority w:val="99"/>
    <w:qFormat/>
    <w:pPr>
      <w:spacing w:line="360" w:lineRule="auto"/>
    </w:pPr>
    <w:rPr>
      <w:rFonts w:ascii="Tahoma" w:hAnsi="Tahoma"/>
      <w:sz w:val="24"/>
      <w:szCs w:val="20"/>
    </w:rPr>
  </w:style>
  <w:style w:type="paragraph" w:styleId="1378" w:customStyle="1">
    <w:name w:val="题目封页"/>
    <w:basedOn w:val="850"/>
    <w:next w:val="1379"/>
    <w:uiPriority w:val="99"/>
    <w:qFormat/>
    <w:pPr>
      <w:ind w:left="1080"/>
      <w:jc w:val="left"/>
      <w:keepLines/>
      <w:keepNext/>
      <w:spacing w:before="1800" w:line="240" w:lineRule="atLeast"/>
      <w:widowControl/>
    </w:pPr>
    <w:rPr>
      <w:rFonts w:ascii="Arial" w:hAnsi="Arial"/>
      <w:b/>
      <w:spacing w:val="-48"/>
      <w:sz w:val="72"/>
      <w:szCs w:val="20"/>
    </w:rPr>
  </w:style>
  <w:style w:type="paragraph" w:styleId="1379" w:customStyle="1">
    <w:name w:val="副题目 – 封页"/>
    <w:basedOn w:val="1378"/>
    <w:next w:val="850"/>
    <w:uiPriority w:val="99"/>
    <w:qFormat/>
    <w:pPr>
      <w:ind w:left="1685" w:right="14" w:firstLine="418"/>
      <w:jc w:val="center"/>
      <w:spacing w:before="480" w:line="240" w:lineRule="auto"/>
    </w:pPr>
    <w:rPr>
      <w:rFonts w:ascii="黑体" w:hAnsi="Times New Roman" w:eastAsia="黑体"/>
      <w:bCs/>
      <w:spacing w:val="-20"/>
      <w:sz w:val="48"/>
    </w:rPr>
  </w:style>
  <w:style w:type="paragraph" w:styleId="1380" w:customStyle="1">
    <w:name w:val="正文幼5号"/>
    <w:basedOn w:val="850"/>
    <w:uiPriority w:val="99"/>
    <w:qFormat/>
    <w:pPr>
      <w:spacing w:line="360" w:lineRule="auto"/>
    </w:pPr>
    <w:rPr>
      <w:rFonts w:eastAsia="幼圆"/>
      <w:sz w:val="24"/>
      <w:szCs w:val="20"/>
    </w:rPr>
  </w:style>
  <w:style w:type="paragraph" w:styleId="1381" w:customStyle="1">
    <w:name w:val="公司名"/>
    <w:basedOn w:val="850"/>
    <w:uiPriority w:val="99"/>
    <w:qFormat/>
    <w:pPr>
      <w:ind w:left="1080"/>
      <w:jc w:val="left"/>
      <w:keepLines/>
      <w:keepNext/>
      <w:spacing w:line="220" w:lineRule="atLeast"/>
      <w:widowControl/>
    </w:pPr>
    <w:rPr>
      <w:spacing w:val="-30"/>
      <w:sz w:val="60"/>
      <w:szCs w:val="20"/>
    </w:rPr>
  </w:style>
  <w:style w:type="paragraph" w:styleId="1382" w:customStyle="1">
    <w:name w:val="profile"/>
    <w:basedOn w:val="850"/>
    <w:uiPriority w:val="99"/>
    <w:qFormat/>
    <w:pPr>
      <w:spacing w:before="100" w:beforeAutospacing="1" w:after="100" w:afterAutospacing="1" w:line="384" w:lineRule="auto"/>
      <w:widowControl/>
    </w:pPr>
    <w:rPr>
      <w:rFonts w:ascii="宋体" w:hAnsi="宋体" w:cs="宋体"/>
      <w:sz w:val="24"/>
      <w:szCs w:val="21"/>
    </w:rPr>
  </w:style>
  <w:style w:type="character" w:styleId="1383" w:customStyle="1">
    <w:name w:val="atitle31"/>
    <w:uiPriority w:val="99"/>
    <w:qFormat/>
    <w:rPr>
      <w:rFonts w:ascii="Arial" w:hAnsi="Arial"/>
      <w:b/>
      <w:sz w:val="29"/>
    </w:rPr>
  </w:style>
  <w:style w:type="paragraph" w:styleId="1384" w:customStyle="1">
    <w:name w:val="标准正文 Char Char Char"/>
    <w:basedOn w:val="850"/>
    <w:link w:val="1385"/>
    <w:uiPriority w:val="99"/>
    <w:qFormat/>
    <w:pPr>
      <w:ind w:firstLine="482"/>
      <w:spacing w:before="60" w:after="60" w:line="360" w:lineRule="auto"/>
    </w:pPr>
    <w:rPr>
      <w:sz w:val="24"/>
      <w:szCs w:val="20"/>
      <w:lang w:val="zh-CN"/>
    </w:rPr>
  </w:style>
  <w:style w:type="character" w:styleId="1385" w:customStyle="1">
    <w:name w:val="标准正文 Char Char Char Char"/>
    <w:link w:val="1384"/>
    <w:uiPriority w:val="99"/>
    <w:qFormat/>
    <w:rPr>
      <w:sz w:val="24"/>
      <w:lang w:val="zh-CN"/>
    </w:rPr>
  </w:style>
  <w:style w:type="paragraph" w:styleId="1386" w:customStyle="1">
    <w:name w:val="缺省文本"/>
    <w:basedOn w:val="850"/>
    <w:uiPriority w:val="99"/>
    <w:qFormat/>
    <w:pPr>
      <w:jc w:val="left"/>
      <w:spacing w:line="360" w:lineRule="auto"/>
    </w:pPr>
    <w:rPr>
      <w:sz w:val="24"/>
      <w:szCs w:val="20"/>
    </w:rPr>
  </w:style>
  <w:style w:type="character" w:styleId="1387" w:customStyle="1">
    <w:name w:val="idxtaskdesc"/>
    <w:uiPriority w:val="99"/>
    <w:qFormat/>
    <w:rPr>
      <w:color w:val="000000"/>
      <w:sz w:val="26"/>
      <w:shd w:val="clear" w:color="auto" w:fill="auto"/>
    </w:rPr>
  </w:style>
  <w:style w:type="paragraph" w:styleId="1388" w:customStyle="1">
    <w:name w:val="正文缩进2"/>
    <w:basedOn w:val="850"/>
    <w:uiPriority w:val="99"/>
    <w:qFormat/>
    <w:pPr>
      <w:ind w:firstLine="420"/>
      <w:spacing w:line="360" w:lineRule="auto"/>
      <w:widowControl/>
    </w:pPr>
    <w:rPr>
      <w:rFonts w:ascii="宋体"/>
      <w:sz w:val="24"/>
      <w:szCs w:val="20"/>
    </w:rPr>
  </w:style>
  <w:style w:type="paragraph" w:styleId="1389" w:customStyle="1">
    <w:name w:val="xl32"/>
    <w:basedOn w:val="850"/>
    <w:uiPriority w:val="99"/>
    <w:qFormat/>
    <w:pPr>
      <w:jc w:val="center"/>
      <w:spacing w:before="100" w:beforeAutospacing="1" w:after="100" w:afterAutospacing="1" w:line="360" w:lineRule="auto"/>
      <w:widowControl/>
      <w:pBdr>
        <w:left w:val="single" w:color="auto" w:sz="4" w:space="0"/>
        <w:right w:val="single" w:color="auto" w:sz="4" w:space="0"/>
      </w:pBdr>
    </w:pPr>
    <w:rPr>
      <w:rFonts w:ascii="仿宋_GB2312" w:hAnsi="宋体" w:eastAsia="仿宋_GB2312" w:cs="宋体"/>
      <w:sz w:val="24"/>
    </w:rPr>
  </w:style>
  <w:style w:type="paragraph" w:styleId="1390" w:customStyle="1">
    <w:name w:val="newtext"/>
    <w:basedOn w:val="850"/>
    <w:uiPriority w:val="99"/>
    <w:qFormat/>
    <w:pPr>
      <w:ind w:firstLine="420"/>
      <w:jc w:val="left"/>
      <w:spacing w:before="100" w:beforeAutospacing="1" w:after="100" w:afterAutospacing="1" w:line="300" w:lineRule="atLeast"/>
      <w:widowControl/>
    </w:pPr>
    <w:rPr>
      <w:rFonts w:ascii="宋体" w:hAnsi="宋体" w:cs="宋体"/>
      <w:sz w:val="24"/>
      <w:szCs w:val="21"/>
    </w:rPr>
  </w:style>
  <w:style w:type="character" w:styleId="1391" w:customStyle="1">
    <w:name w:val="textfont1"/>
    <w:uiPriority w:val="99"/>
    <w:qFormat/>
    <w:rPr>
      <w:sz w:val="22"/>
    </w:rPr>
  </w:style>
  <w:style w:type="character" w:styleId="1392" w:customStyle="1">
    <w:name w:val="样式 宋体 小四 首行缩进:  0.85 厘米 Char"/>
    <w:link w:val="1393"/>
    <w:uiPriority w:val="99"/>
    <w:qFormat/>
    <w:rPr>
      <w:rFonts w:ascii="宋体"/>
      <w:sz w:val="24"/>
    </w:rPr>
  </w:style>
  <w:style w:type="paragraph" w:styleId="1393" w:customStyle="1">
    <w:name w:val="样式 宋体 小四 首行缩进:  0.85 厘米"/>
    <w:basedOn w:val="850"/>
    <w:link w:val="1392"/>
    <w:uiPriority w:val="99"/>
    <w:qFormat/>
    <w:pPr>
      <w:ind w:firstLine="482"/>
      <w:spacing w:line="400" w:lineRule="exact"/>
    </w:pPr>
    <w:rPr>
      <w:rFonts w:ascii="宋体"/>
      <w:sz w:val="24"/>
      <w:szCs w:val="20"/>
    </w:rPr>
  </w:style>
  <w:style w:type="paragraph" w:styleId="1394" w:customStyle="1">
    <w:name w:val="È¡ÀÊ¡ÎÄ¡À¾"/>
    <w:basedOn w:val="850"/>
    <w:uiPriority w:val="99"/>
    <w:qFormat/>
    <w:pPr>
      <w:jc w:val="left"/>
      <w:spacing w:line="360" w:lineRule="auto"/>
      <w:widowControl/>
    </w:pPr>
    <w:rPr>
      <w:sz w:val="24"/>
    </w:rPr>
  </w:style>
  <w:style w:type="paragraph" w:styleId="1395" w:customStyle="1">
    <w:name w:val="Normal Indent1"/>
    <w:basedOn w:val="850"/>
    <w:uiPriority w:val="99"/>
    <w:qFormat/>
    <w:pPr>
      <w:ind w:firstLine="420"/>
      <w:spacing w:line="360" w:lineRule="auto"/>
      <w:widowControl/>
    </w:pPr>
    <w:rPr>
      <w:rFonts w:ascii="宋体"/>
      <w:sz w:val="24"/>
      <w:szCs w:val="20"/>
    </w:rPr>
  </w:style>
  <w:style w:type="paragraph" w:styleId="1396" w:customStyle="1">
    <w:name w:val="Normal1"/>
    <w:basedOn w:val="850"/>
    <w:uiPriority w:val="99"/>
    <w:qFormat/>
    <w:pPr>
      <w:spacing w:line="360" w:lineRule="auto"/>
      <w:widowControl/>
    </w:pPr>
    <w:rPr>
      <w:rFonts w:ascii="宋体"/>
      <w:sz w:val="24"/>
      <w:szCs w:val="20"/>
    </w:rPr>
  </w:style>
  <w:style w:type="paragraph" w:styleId="1397" w:customStyle="1">
    <w:name w:val="paragraph1"/>
    <w:basedOn w:val="850"/>
    <w:link w:val="2084"/>
    <w:uiPriority w:val="99"/>
    <w:qFormat/>
    <w:pPr>
      <w:ind w:firstLine="480"/>
      <w:spacing w:line="360" w:lineRule="auto"/>
    </w:pPr>
    <w:rPr>
      <w:rFonts w:ascii="Arial" w:hAnsi="Arial"/>
      <w:sz w:val="24"/>
      <w:szCs w:val="20"/>
    </w:rPr>
  </w:style>
  <w:style w:type="paragraph" w:styleId="1398" w:customStyle="1">
    <w:name w:val="正文2"/>
    <w:basedOn w:val="850"/>
    <w:uiPriority w:val="99"/>
    <w:qFormat/>
    <w:pPr>
      <w:ind w:firstLine="480"/>
      <w:spacing w:line="360" w:lineRule="auto"/>
    </w:pPr>
    <w:rPr>
      <w:sz w:val="24"/>
    </w:rPr>
  </w:style>
  <w:style w:type="paragraph" w:styleId="1399" w:customStyle="1">
    <w:name w:val="正文缩进3"/>
    <w:basedOn w:val="850"/>
    <w:uiPriority w:val="99"/>
    <w:qFormat/>
    <w:pPr>
      <w:ind w:firstLine="480"/>
      <w:spacing w:before="120" w:after="120" w:line="360" w:lineRule="auto"/>
    </w:pPr>
    <w:rPr>
      <w:sz w:val="24"/>
    </w:rPr>
  </w:style>
  <w:style w:type="paragraph" w:styleId="1400" w:customStyle="1">
    <w:name w:val="样式 样式 小四 首行缩进:  0.74 厘米 行距: 1.5 倍行距 + 首行缩进:  2 字符"/>
    <w:basedOn w:val="850"/>
    <w:uiPriority w:val="99"/>
    <w:qFormat/>
    <w:pPr>
      <w:ind w:firstLine="480"/>
      <w:spacing w:before="100" w:beforeAutospacing="1" w:after="100" w:afterAutospacing="1" w:line="360" w:lineRule="auto"/>
    </w:pPr>
    <w:rPr>
      <w:rFonts w:cs="宋体"/>
      <w:sz w:val="24"/>
      <w:szCs w:val="20"/>
    </w:rPr>
  </w:style>
  <w:style w:type="paragraph" w:styleId="1401" w:customStyle="1">
    <w:name w:val="正文+20磅"/>
    <w:basedOn w:val="850"/>
    <w:uiPriority w:val="99"/>
    <w:qFormat/>
    <w:pPr>
      <w:ind w:firstLine="480"/>
      <w:spacing w:before="120" w:after="120" w:line="400" w:lineRule="exact"/>
    </w:pPr>
    <w:rPr>
      <w:sz w:val="24"/>
    </w:rPr>
  </w:style>
  <w:style w:type="paragraph" w:styleId="1402" w:customStyle="1">
    <w:name w:val="段落内容"/>
    <w:basedOn w:val="850"/>
    <w:uiPriority w:val="99"/>
    <w:qFormat/>
    <w:pPr>
      <w:ind w:firstLine="560"/>
      <w:spacing w:line="360" w:lineRule="auto"/>
    </w:pPr>
    <w:rPr>
      <w:sz w:val="28"/>
      <w:szCs w:val="20"/>
    </w:rPr>
  </w:style>
  <w:style w:type="paragraph" w:styleId="1403" w:customStyle="1">
    <w:name w:val="方案正文样式"/>
    <w:basedOn w:val="850"/>
    <w:uiPriority w:val="99"/>
    <w:qFormat/>
    <w:pPr>
      <w:ind w:left="600" w:firstLine="200"/>
      <w:spacing w:before="120" w:after="120" w:line="360" w:lineRule="auto"/>
    </w:pPr>
    <w:rPr>
      <w:rFonts w:ascii="宋体" w:hAnsi="宋体"/>
      <w:color w:val="000000"/>
      <w:spacing w:val="4"/>
      <w:sz w:val="24"/>
      <w:szCs w:val="20"/>
    </w:rPr>
  </w:style>
  <w:style w:type="character" w:styleId="1404" w:customStyle="1">
    <w:name w:val="项目符号 加粗 一级 Char Char Char"/>
    <w:link w:val="1374"/>
    <w:uiPriority w:val="99"/>
    <w:qFormat/>
    <w:rPr>
      <w:rFonts w:ascii="宋体" w:hAnsi="宋体"/>
      <w:b/>
      <w:bCs/>
      <w:sz w:val="24"/>
      <w:szCs w:val="24"/>
      <w:lang w:val="zh-CN"/>
    </w:rPr>
  </w:style>
  <w:style w:type="paragraph" w:styleId="1405" w:customStyle="1">
    <w:name w:val="标书标题1"/>
    <w:basedOn w:val="851"/>
    <w:uiPriority w:val="99"/>
    <w:qFormat/>
    <w:pPr>
      <w:ind w:left="540" w:hanging="540"/>
      <w:jc w:val="left"/>
      <w:keepLines w:val="0"/>
      <w:keepNext w:val="0"/>
      <w:spacing w:before="0" w:after="0" w:line="360" w:lineRule="auto"/>
      <w:tabs>
        <w:tab w:val="left" w:pos="720" w:leader="none"/>
      </w:tabs>
    </w:pPr>
    <w:rPr>
      <w:rFonts w:ascii="宋体" w:hAnsi="宋体" w:eastAsia="宋体" w:cs="Times New Roman"/>
      <w:b/>
      <w:bCs/>
      <w:caps/>
      <w:sz w:val="32"/>
      <w:szCs w:val="24"/>
      <w:lang w:val="zh-CN"/>
    </w:rPr>
  </w:style>
  <w:style w:type="paragraph" w:styleId="1406" w:customStyle="1">
    <w:name w:val="标书标题2"/>
    <w:basedOn w:val="852"/>
    <w:uiPriority w:val="99"/>
    <w:qFormat/>
    <w:pPr>
      <w:ind w:left="432" w:hanging="432"/>
      <w:jc w:val="left"/>
      <w:keepLines w:val="0"/>
      <w:keepNext w:val="0"/>
      <w:spacing w:before="0" w:after="0" w:line="360" w:lineRule="auto"/>
      <w:tabs>
        <w:tab w:val="left" w:pos="432" w:leader="none"/>
      </w:tabs>
    </w:pPr>
    <w:rPr>
      <w:rFonts w:ascii="宋体" w:hAnsi="宋体" w:eastAsia="宋体" w:cs="Times New Roman"/>
      <w:b/>
      <w:sz w:val="30"/>
      <w:lang w:val="zh-CN"/>
    </w:rPr>
  </w:style>
  <w:style w:type="paragraph" w:styleId="1407" w:customStyle="1">
    <w:name w:val="标书标题3"/>
    <w:basedOn w:val="853"/>
    <w:uiPriority w:val="99"/>
    <w:qFormat/>
    <w:pPr>
      <w:ind w:left="504" w:hanging="504"/>
      <w:jc w:val="left"/>
      <w:keepLines w:val="0"/>
      <w:keepNext w:val="0"/>
      <w:spacing w:before="0" w:after="0"/>
      <w:tabs>
        <w:tab w:val="left" w:pos="284" w:leader="none"/>
        <w:tab w:val="left" w:pos="794" w:leader="none"/>
      </w:tabs>
    </w:pPr>
    <w:rPr>
      <w:rFonts w:ascii="宋体" w:hAnsi="宋体" w:eastAsia="宋体" w:cs="Times New Roman"/>
      <w:b/>
      <w:sz w:val="28"/>
      <w:szCs w:val="24"/>
      <w:lang w:val="zh-CN"/>
    </w:rPr>
  </w:style>
  <w:style w:type="paragraph" w:styleId="1408" w:customStyle="1">
    <w:name w:val="标书标题4 Char"/>
    <w:basedOn w:val="854"/>
    <w:link w:val="1409"/>
    <w:uiPriority w:val="99"/>
    <w:qFormat/>
    <w:pPr>
      <w:ind w:left="1704" w:hanging="864"/>
      <w:jc w:val="left"/>
      <w:keepLines w:val="0"/>
      <w:keepNext w:val="0"/>
      <w:spacing w:before="0" w:after="0" w:line="360" w:lineRule="auto"/>
      <w:tabs>
        <w:tab w:val="left" w:pos="975" w:leader="none"/>
        <w:tab w:val="left" w:pos="1704" w:leader="none"/>
      </w:tabs>
    </w:pPr>
    <w:rPr>
      <w:rFonts w:ascii="宋体" w:hAnsi="宋体" w:eastAsia="宋体" w:cs="Times New Roman"/>
      <w:bCs w:val="0"/>
      <w:sz w:val="28"/>
      <w:szCs w:val="20"/>
      <w:lang w:val="en-GB"/>
    </w:rPr>
  </w:style>
  <w:style w:type="character" w:styleId="1409" w:customStyle="1">
    <w:name w:val="标书标题4 Char Char"/>
    <w:link w:val="1408"/>
    <w:uiPriority w:val="99"/>
    <w:qFormat/>
    <w:rPr>
      <w:rFonts w:ascii="宋体" w:hAnsi="宋体"/>
      <w:b/>
      <w:sz w:val="28"/>
      <w:lang w:val="en-GB"/>
    </w:rPr>
  </w:style>
  <w:style w:type="character" w:styleId="1410" w:customStyle="1">
    <w:name w:val="content1"/>
    <w:uiPriority w:val="99"/>
    <w:qFormat/>
    <w:rPr>
      <w:sz w:val="18"/>
    </w:rPr>
  </w:style>
  <w:style w:type="character" w:styleId="1411" w:customStyle="1">
    <w:name w:val="p11b1"/>
    <w:uiPriority w:val="99"/>
    <w:qFormat/>
    <w:rPr>
      <w:color w:val="000000"/>
      <w:sz w:val="20"/>
      <w:u w:val="none"/>
    </w:rPr>
  </w:style>
  <w:style w:type="character" w:styleId="1412" w:customStyle="1">
    <w:name w:val="text1"/>
    <w:uiPriority w:val="99"/>
    <w:qFormat/>
    <w:rPr>
      <w:u w:val="none"/>
    </w:rPr>
  </w:style>
  <w:style w:type="character" w:styleId="1413" w:customStyle="1">
    <w:name w:val="2h Cha"/>
    <w:uiPriority w:val="99"/>
    <w:qFormat/>
    <w:rPr>
      <w:rFonts w:ascii="黑体" w:eastAsia="黑体"/>
      <w:b/>
      <w:sz w:val="28"/>
      <w:lang w:val="en-US" w:eastAsia="zh-CN"/>
    </w:rPr>
  </w:style>
  <w:style w:type="character" w:styleId="1414" w:customStyle="1">
    <w:name w:val="缩紧正文 Char Char Char Char Char"/>
    <w:uiPriority w:val="99"/>
    <w:qFormat/>
    <w:rPr>
      <w:rFonts w:ascii="宋体" w:hAnsi="宋体" w:eastAsia="宋体"/>
      <w:sz w:val="24"/>
      <w:lang w:val="en-US" w:eastAsia="zh-CN"/>
    </w:rPr>
  </w:style>
  <w:style w:type="paragraph" w:styleId="1415" w:customStyle="1">
    <w:name w:val="项目列表"/>
    <w:basedOn w:val="850"/>
    <w:uiPriority w:val="99"/>
    <w:qFormat/>
    <w:pPr>
      <w:spacing w:line="360" w:lineRule="auto"/>
    </w:pPr>
    <w:rPr>
      <w:sz w:val="24"/>
    </w:rPr>
  </w:style>
  <w:style w:type="paragraph" w:styleId="1416" w:customStyle="1">
    <w:name w:val="项目列表，粗体"/>
    <w:basedOn w:val="1415"/>
    <w:uiPriority w:val="99"/>
    <w:qFormat/>
    <w:rPr>
      <w:b/>
    </w:rPr>
  </w:style>
  <w:style w:type="character" w:styleId="1417" w:customStyle="1">
    <w:name w:val="正文非缩进 Char Char Char Cha"/>
    <w:uiPriority w:val="99"/>
    <w:qFormat/>
    <w:rPr>
      <w:rFonts w:eastAsia="宋体"/>
      <w:color w:val="000000"/>
      <w:sz w:val="24"/>
      <w:lang w:val="en-US" w:eastAsia="zh-CN"/>
    </w:rPr>
  </w:style>
  <w:style w:type="character" w:styleId="1418" w:customStyle="1">
    <w:name w:val="项目符号 加粗 一级 Char Char1"/>
    <w:uiPriority w:val="99"/>
    <w:qFormat/>
    <w:rPr>
      <w:rFonts w:ascii="宋体" w:hAnsi="宋体" w:eastAsia="宋体"/>
      <w:b/>
      <w:sz w:val="24"/>
      <w:lang w:val="en-US" w:eastAsia="zh-CN"/>
    </w:rPr>
  </w:style>
  <w:style w:type="paragraph" w:styleId="1419" w:customStyle="1">
    <w:name w:val="样式 标题 3H3h33rd levelHeading 3 - old3h4sect1.2.3l3CTlev..."/>
    <w:basedOn w:val="853"/>
    <w:uiPriority w:val="99"/>
    <w:qFormat/>
    <w:pPr>
      <w:ind w:left="1260" w:hanging="420"/>
      <w:keepLines w:val="0"/>
      <w:spacing w:before="240" w:after="120" w:line="360" w:lineRule="auto"/>
      <w:tabs>
        <w:tab w:val="left" w:pos="794" w:leader="none"/>
        <w:tab w:val="left" w:pos="900" w:leader="none"/>
        <w:tab w:val="left" w:pos="1260" w:leader="none"/>
      </w:tabs>
    </w:pPr>
    <w:rPr>
      <w:rFonts w:ascii="Times New Roman" w:hAnsi="Times New Roman" w:eastAsia="楷体_GB2312" w:cs="Times New Roman"/>
      <w:b/>
      <w:bCs/>
      <w:sz w:val="28"/>
      <w:szCs w:val="21"/>
      <w:lang w:val="zh-CN"/>
    </w:rPr>
  </w:style>
  <w:style w:type="character" w:styleId="1420" w:customStyle="1">
    <w:name w:val="LN Char C"/>
    <w:uiPriority w:val="99"/>
    <w:qFormat/>
    <w:rPr>
      <w:rFonts w:ascii="黑体" w:eastAsia="黑体"/>
      <w:b/>
      <w:sz w:val="36"/>
      <w:lang w:val="en-US" w:eastAsia="zh-CN"/>
    </w:rPr>
  </w:style>
  <w:style w:type="character" w:styleId="1421" w:customStyle="1">
    <w:name w:val="第二层 C"/>
    <w:uiPriority w:val="99"/>
    <w:qFormat/>
    <w:rPr>
      <w:rFonts w:ascii="黑体" w:eastAsia="黑体"/>
      <w:b/>
      <w:sz w:val="32"/>
      <w:lang w:val="zh-CN" w:eastAsia="zh-CN"/>
    </w:rPr>
  </w:style>
  <w:style w:type="paragraph" w:styleId="1422" w:customStyle="1">
    <w:name w:val="标准小四"/>
    <w:basedOn w:val="850"/>
    <w:uiPriority w:val="99"/>
    <w:qFormat/>
    <w:pPr>
      <w:ind w:firstLine="480"/>
      <w:spacing w:line="360" w:lineRule="auto"/>
    </w:pPr>
    <w:rPr>
      <w:rFonts w:ascii="Arial" w:hAnsi="Arial"/>
      <w:sz w:val="24"/>
      <w:szCs w:val="21"/>
    </w:rPr>
  </w:style>
  <w:style w:type="paragraph" w:styleId="1423" w:customStyle="1">
    <w:name w:val="标注》"/>
    <w:basedOn w:val="850"/>
    <w:uiPriority w:val="99"/>
    <w:qFormat/>
    <w:pPr>
      <w:ind w:left="436" w:hanging="360"/>
      <w:spacing w:after="60" w:line="360" w:lineRule="auto"/>
      <w:tabs>
        <w:tab w:val="left" w:pos="436" w:leader="none"/>
      </w:tabs>
    </w:pPr>
    <w:rPr>
      <w:rFonts w:eastAsia="黑体"/>
      <w:b/>
      <w:sz w:val="28"/>
      <w:szCs w:val="20"/>
    </w:rPr>
  </w:style>
  <w:style w:type="character" w:styleId="1424" w:customStyle="1">
    <w:name w:val="- Maj Side Char"/>
    <w:uiPriority w:val="99"/>
    <w:qFormat/>
    <w:rPr>
      <w:rFonts w:ascii="黑体" w:eastAsia="黑体"/>
      <w:b/>
      <w:sz w:val="28"/>
      <w:lang w:val="en-US" w:eastAsia="zh-CN"/>
    </w:rPr>
  </w:style>
  <w:style w:type="character" w:styleId="1425" w:customStyle="1">
    <w:name w:val="12pxword1"/>
    <w:uiPriority w:val="99"/>
    <w:qFormat/>
    <w:rPr>
      <w:rFonts w:ascii="Arial" w:hAnsi="Arial"/>
      <w:sz w:val="18"/>
    </w:rPr>
  </w:style>
  <w:style w:type="character" w:styleId="1426" w:customStyle="1">
    <w:name w:val="H19"/>
    <w:uiPriority w:val="99"/>
    <w:qFormat/>
    <w:rPr>
      <w:rFonts w:ascii="黑体" w:eastAsia="黑体"/>
      <w:b/>
      <w:sz w:val="36"/>
      <w:lang w:val="en-US" w:eastAsia="zh-CN"/>
    </w:rPr>
  </w:style>
  <w:style w:type="character" w:styleId="1427" w:customStyle="1">
    <w:name w:val="标题 22"/>
    <w:uiPriority w:val="99"/>
    <w:qFormat/>
    <w:rPr>
      <w:rFonts w:ascii="黑体" w:eastAsia="黑体"/>
      <w:b/>
      <w:sz w:val="32"/>
      <w:lang w:val="zh-CN" w:eastAsia="zh-CN"/>
    </w:rPr>
  </w:style>
  <w:style w:type="character" w:styleId="1428" w:customStyle="1">
    <w:name w:val="标题 32"/>
    <w:uiPriority w:val="99"/>
    <w:qFormat/>
    <w:rPr>
      <w:rFonts w:ascii="黑体" w:eastAsia="黑体"/>
      <w:b/>
      <w:sz w:val="28"/>
      <w:lang w:val="en-US" w:eastAsia="zh-CN"/>
    </w:rPr>
  </w:style>
  <w:style w:type="character" w:styleId="1429" w:customStyle="1">
    <w:name w:val="标书标题4 Char Char1"/>
    <w:uiPriority w:val="99"/>
    <w:qFormat/>
    <w:rPr>
      <w:rFonts w:ascii="宋体" w:hAnsi="宋体" w:eastAsia="宋体"/>
      <w:b/>
      <w:sz w:val="28"/>
      <w:lang w:val="en-GB" w:eastAsia="zh-CN"/>
    </w:rPr>
  </w:style>
  <w:style w:type="paragraph" w:styleId="1430" w:customStyle="1">
    <w:name w:val="样式 宋体 小四 首行缩进:  0.85 厘米 Char Char"/>
    <w:basedOn w:val="850"/>
    <w:link w:val="1431"/>
    <w:uiPriority w:val="99"/>
    <w:qFormat/>
    <w:pPr>
      <w:ind w:firstLine="482"/>
      <w:spacing w:line="400" w:lineRule="exact"/>
    </w:pPr>
    <w:rPr>
      <w:rFonts w:ascii="宋体" w:hAnsi="宋体"/>
      <w:sz w:val="24"/>
      <w:szCs w:val="20"/>
      <w:lang w:val="zh-CN"/>
    </w:rPr>
  </w:style>
  <w:style w:type="character" w:styleId="1431" w:customStyle="1">
    <w:name w:val="样式 宋体 小四 首行缩进:  0.85 厘米 Char Char Char"/>
    <w:link w:val="1430"/>
    <w:uiPriority w:val="99"/>
    <w:qFormat/>
    <w:rPr>
      <w:rFonts w:ascii="宋体" w:hAnsi="宋体"/>
      <w:sz w:val="24"/>
      <w:lang w:val="zh-CN"/>
    </w:rPr>
  </w:style>
  <w:style w:type="paragraph" w:styleId="1432" w:customStyle="1">
    <w:name w:val="样式 题注 + 小五 加粗 居中"/>
    <w:basedOn w:val="869"/>
    <w:uiPriority w:val="99"/>
    <w:qFormat/>
    <w:pPr>
      <w:jc w:val="center"/>
      <w:spacing w:line="360" w:lineRule="auto"/>
    </w:pPr>
    <w:rPr>
      <w:rFonts w:ascii="Arial" w:hAnsi="Arial" w:eastAsia="黑体" w:cs="宋体"/>
      <w:color w:val="auto"/>
      <w:sz w:val="21"/>
      <w:szCs w:val="20"/>
      <w:lang w:val="zh-CN"/>
    </w:rPr>
  </w:style>
  <w:style w:type="paragraph" w:styleId="1433" w:customStyle="1">
    <w:name w:val="样式 小四 加粗 行距: 1.5 倍行距"/>
    <w:basedOn w:val="850"/>
    <w:uiPriority w:val="99"/>
    <w:qFormat/>
    <w:pPr>
      <w:ind w:left="780" w:hanging="420"/>
      <w:spacing w:line="360" w:lineRule="auto"/>
    </w:pPr>
    <w:rPr>
      <w:rFonts w:cs="宋体"/>
      <w:b/>
      <w:bCs/>
      <w:sz w:val="24"/>
      <w:szCs w:val="20"/>
    </w:rPr>
  </w:style>
  <w:style w:type="paragraph" w:styleId="1434" w:customStyle="1">
    <w:name w:val="neirong2"/>
    <w:basedOn w:val="850"/>
    <w:uiPriority w:val="99"/>
    <w:qFormat/>
    <w:pPr>
      <w:jc w:val="left"/>
      <w:spacing w:before="100" w:beforeAutospacing="1" w:after="100" w:afterAutospacing="1" w:line="300" w:lineRule="atLeast"/>
      <w:widowControl/>
    </w:pPr>
    <w:rPr>
      <w:rFonts w:ascii="宋体" w:hAnsi="宋体" w:cs="宋体"/>
      <w:color w:val="525252"/>
      <w:sz w:val="18"/>
      <w:szCs w:val="18"/>
    </w:rPr>
  </w:style>
  <w:style w:type="paragraph" w:styleId="1435" w:customStyle="1">
    <w:name w:val="项目符号 加粗 一级 Char"/>
    <w:basedOn w:val="850"/>
    <w:uiPriority w:val="99"/>
    <w:qFormat/>
    <w:pPr>
      <w:ind w:left="900" w:hanging="420"/>
      <w:spacing w:before="120" w:after="120" w:line="400" w:lineRule="exact"/>
      <w:tabs>
        <w:tab w:val="left" w:pos="900" w:leader="none"/>
      </w:tabs>
    </w:pPr>
    <w:rPr>
      <w:rFonts w:ascii="宋体" w:hAnsi="宋体" w:cs="宋体"/>
      <w:b/>
      <w:bCs/>
      <w:sz w:val="24"/>
      <w:szCs w:val="20"/>
    </w:rPr>
  </w:style>
  <w:style w:type="character" w:styleId="1436" w:customStyle="1">
    <w:name w:val="正文（首行缩进两字）标题1"/>
    <w:uiPriority w:val="99"/>
    <w:qFormat/>
    <w:rPr>
      <w:rFonts w:eastAsia="宋体"/>
      <w:color w:val="000000"/>
      <w:sz w:val="24"/>
      <w:lang w:val="en-US" w:eastAsia="zh-CN"/>
    </w:rPr>
  </w:style>
  <w:style w:type="character" w:styleId="1437" w:customStyle="1">
    <w:name w:val="atitle"/>
    <w:uiPriority w:val="99"/>
    <w:qFormat/>
  </w:style>
  <w:style w:type="paragraph" w:styleId="1438" w:customStyle="1">
    <w:name w:val="zhaobiao2"/>
    <w:basedOn w:val="850"/>
    <w:uiPriority w:val="99"/>
    <w:qFormat/>
    <w:pPr>
      <w:jc w:val="left"/>
      <w:spacing w:before="240" w:after="60" w:line="360" w:lineRule="auto"/>
      <w:outlineLvl w:val="1"/>
    </w:pPr>
    <w:rPr>
      <w:rFonts w:ascii="Arial" w:hAnsi="Arial" w:cs="Arial"/>
      <w:b/>
      <w:sz w:val="28"/>
      <w:szCs w:val="32"/>
    </w:rPr>
  </w:style>
  <w:style w:type="paragraph" w:styleId="1439" w:customStyle="1">
    <w:name w:val="表格栏头"/>
    <w:basedOn w:val="850"/>
    <w:next w:val="850"/>
    <w:uiPriority w:val="99"/>
    <w:qFormat/>
    <w:pPr>
      <w:numPr>
        <w:ilvl w:val="0"/>
        <w:numId w:val="11"/>
      </w:numPr>
      <w:ind w:left="0" w:firstLine="0"/>
      <w:jc w:val="left"/>
      <w:spacing w:before="60" w:after="60" w:line="360" w:lineRule="auto"/>
      <w:widowControl/>
      <w:tabs>
        <w:tab w:val="clear" w:pos="425" w:leader="none"/>
      </w:tabs>
    </w:pPr>
    <w:rPr>
      <w:rFonts w:ascii="Tahoma" w:hAnsi="Tahoma"/>
      <w:b/>
      <w:sz w:val="24"/>
      <w:szCs w:val="20"/>
    </w:rPr>
  </w:style>
  <w:style w:type="paragraph" w:styleId="1440" w:customStyle="1">
    <w:name w:val="正文缩进2 Char"/>
    <w:basedOn w:val="850"/>
    <w:link w:val="1441"/>
    <w:uiPriority w:val="99"/>
    <w:qFormat/>
    <w:pPr>
      <w:ind w:firstLine="480"/>
      <w:jc w:val="left"/>
      <w:spacing w:line="360" w:lineRule="auto"/>
      <w:widowControl/>
    </w:pPr>
    <w:rPr>
      <w:rFonts w:ascii="Tahoma" w:hAnsi="Tahoma"/>
      <w:sz w:val="24"/>
      <w:szCs w:val="20"/>
      <w:lang w:val="zh-CN"/>
    </w:rPr>
  </w:style>
  <w:style w:type="character" w:styleId="1441" w:customStyle="1">
    <w:name w:val="正文缩进2 Char Char"/>
    <w:link w:val="1440"/>
    <w:uiPriority w:val="99"/>
    <w:qFormat/>
    <w:rPr>
      <w:rFonts w:ascii="Tahoma" w:hAnsi="Tahoma"/>
      <w:sz w:val="24"/>
      <w:lang w:val="zh-CN"/>
    </w:rPr>
  </w:style>
  <w:style w:type="character" w:styleId="1442" w:customStyle="1">
    <w:name w:val="Char Char"/>
    <w:uiPriority w:val="99"/>
    <w:qFormat/>
    <w:rPr>
      <w:rFonts w:eastAsia="宋体"/>
      <w:sz w:val="24"/>
      <w:lang w:val="en-US" w:eastAsia="zh-CN"/>
    </w:rPr>
  </w:style>
  <w:style w:type="paragraph" w:styleId="1443" w:customStyle="1">
    <w:name w:val="text"/>
    <w:basedOn w:val="850"/>
    <w:uiPriority w:val="99"/>
    <w:qFormat/>
    <w:pPr>
      <w:jc w:val="left"/>
      <w:spacing w:before="100" w:beforeAutospacing="1" w:after="100" w:afterAutospacing="1" w:line="480" w:lineRule="atLeast"/>
      <w:widowControl/>
    </w:pPr>
    <w:rPr>
      <w:rFonts w:ascii="宋体" w:hAnsi="宋体" w:cs="宋体"/>
      <w:color w:val="003399"/>
      <w:sz w:val="24"/>
    </w:rPr>
  </w:style>
  <w:style w:type="paragraph" w:styleId="1444" w:customStyle="1">
    <w:name w:val="标准正文 Char"/>
    <w:basedOn w:val="850"/>
    <w:uiPriority w:val="99"/>
    <w:qFormat/>
    <w:pPr>
      <w:ind w:firstLine="482"/>
      <w:spacing w:before="60" w:after="60" w:line="360" w:lineRule="auto"/>
    </w:pPr>
    <w:rPr>
      <w:sz w:val="24"/>
      <w:szCs w:val="20"/>
    </w:rPr>
  </w:style>
  <w:style w:type="character" w:styleId="1445" w:customStyle="1">
    <w:name w:val="l15"/>
    <w:uiPriority w:val="99"/>
    <w:qFormat/>
  </w:style>
  <w:style w:type="paragraph" w:styleId="1446" w:customStyle="1">
    <w:name w:val="小标题1"/>
    <w:basedOn w:val="1247"/>
    <w:next w:val="1247"/>
    <w:uiPriority w:val="99"/>
    <w:qFormat/>
    <w:rPr>
      <w:rFonts w:ascii="楷体_GB2312" w:eastAsia="楷体_GB2312" w:cs="Times New Roman"/>
      <w:color w:val="auto"/>
      <w:sz w:val="22"/>
      <w:szCs w:val="22"/>
    </w:rPr>
  </w:style>
  <w:style w:type="paragraph" w:styleId="1447" w:customStyle="1">
    <w:name w:val="Default Text Char"/>
    <w:basedOn w:val="1247"/>
    <w:next w:val="1247"/>
    <w:uiPriority w:val="99"/>
    <w:qFormat/>
    <w:rPr>
      <w:rFonts w:ascii="楷体_GB2312" w:eastAsia="楷体_GB2312" w:cs="Times New Roman"/>
      <w:color w:val="auto"/>
      <w:sz w:val="22"/>
      <w:szCs w:val="22"/>
    </w:rPr>
  </w:style>
  <w:style w:type="paragraph" w:styleId="1448" w:customStyle="1">
    <w:name w:val="Default Text:1 Char"/>
    <w:basedOn w:val="1247"/>
    <w:next w:val="1247"/>
    <w:uiPriority w:val="99"/>
    <w:qFormat/>
    <w:rPr>
      <w:rFonts w:ascii="楷体_GB2312" w:eastAsia="楷体_GB2312" w:cs="Times New Roman"/>
      <w:color w:val="auto"/>
      <w:sz w:val="22"/>
      <w:szCs w:val="22"/>
    </w:rPr>
  </w:style>
  <w:style w:type="paragraph" w:styleId="1449" w:customStyle="1">
    <w:name w:val="分类缩进正文文字"/>
    <w:basedOn w:val="880"/>
    <w:uiPriority w:val="99"/>
    <w:qFormat/>
    <w:pPr>
      <w:numPr>
        <w:ilvl w:val="0"/>
        <w:numId w:val="12"/>
      </w:numPr>
      <w:ind w:left="510" w:hanging="510"/>
      <w:spacing w:line="360" w:lineRule="auto"/>
      <w:widowControl/>
      <w:tabs>
        <w:tab w:val="clear" w:pos="425" w:leader="none"/>
        <w:tab w:val="left" w:pos="510" w:leader="none"/>
      </w:tabs>
    </w:pPr>
    <w:rPr>
      <w:rFonts w:ascii="Tahoma" w:hAnsi="Tahoma"/>
      <w:sz w:val="24"/>
      <w:szCs w:val="20"/>
      <w:lang w:val="zh-CN"/>
    </w:rPr>
  </w:style>
  <w:style w:type="paragraph" w:styleId="1450" w:customStyle="1">
    <w:name w:val="落款"/>
    <w:basedOn w:val="850"/>
    <w:uiPriority w:val="99"/>
    <w:qFormat/>
    <w:pPr>
      <w:numPr>
        <w:ilvl w:val="0"/>
        <w:numId w:val="13"/>
      </w:numPr>
      <w:ind w:left="0" w:firstLine="0"/>
      <w:jc w:val="center"/>
      <w:spacing w:line="360" w:lineRule="auto"/>
      <w:widowControl/>
      <w:tabs>
        <w:tab w:val="clear" w:pos="510" w:leader="none"/>
      </w:tabs>
    </w:pPr>
    <w:rPr>
      <w:rFonts w:ascii="Tahoma" w:hAnsi="Tahoma"/>
      <w:b/>
      <w:sz w:val="24"/>
      <w:szCs w:val="20"/>
    </w:rPr>
  </w:style>
  <w:style w:type="character" w:styleId="1451" w:customStyle="1">
    <w:name w:val="big1"/>
    <w:uiPriority w:val="99"/>
    <w:qFormat/>
    <w:rPr>
      <w:color w:val="3c62dc"/>
      <w:sz w:val="30"/>
    </w:rPr>
  </w:style>
  <w:style w:type="character" w:styleId="1452" w:customStyle="1">
    <w:name w:val="unnamed1"/>
    <w:uiPriority w:val="99"/>
    <w:qFormat/>
  </w:style>
  <w:style w:type="character" w:styleId="1453" w:customStyle="1">
    <w:name w:val="title1"/>
    <w:uiPriority w:val="99"/>
    <w:qFormat/>
    <w:rPr>
      <w:rFonts w:ascii="宋体" w:hAnsi="宋体" w:eastAsia="宋体"/>
      <w:b/>
      <w:color w:val="666633"/>
      <w:sz w:val="36"/>
    </w:rPr>
  </w:style>
  <w:style w:type="paragraph" w:styleId="1454" w:customStyle="1">
    <w:name w:val="List Bullet1"/>
    <w:basedOn w:val="850"/>
    <w:uiPriority w:val="99"/>
    <w:qFormat/>
    <w:pPr>
      <w:numPr>
        <w:ilvl w:val="0"/>
        <w:numId w:val="14"/>
      </w:numPr>
      <w:ind w:left="981" w:right="57" w:hanging="357"/>
      <w:jc w:val="left"/>
      <w:spacing w:before="120" w:after="120" w:line="288" w:lineRule="auto"/>
      <w:widowControl/>
    </w:pPr>
    <w:rPr>
      <w:sz w:val="24"/>
    </w:rPr>
  </w:style>
  <w:style w:type="paragraph" w:styleId="1455" w:customStyle="1">
    <w:name w:val="Heading4 for inserts"/>
    <w:basedOn w:val="854"/>
    <w:uiPriority w:val="99"/>
    <w:qFormat/>
    <w:pPr>
      <w:jc w:val="center"/>
      <w:keepLines w:val="0"/>
      <w:spacing w:before="240" w:after="60" w:line="288" w:lineRule="auto"/>
      <w:widowControl/>
      <w:tabs>
        <w:tab w:val="left" w:pos="900" w:leader="none"/>
      </w:tabs>
    </w:pPr>
    <w:rPr>
      <w:rFonts w:ascii="?7" w:hAnsi="Times New Roman" w:eastAsia="?7" w:cs="?7"/>
      <w:bCs w:val="0"/>
      <w:sz w:val="24"/>
      <w:szCs w:val="24"/>
      <w:lang w:val="zh-CN"/>
    </w:rPr>
  </w:style>
  <w:style w:type="character" w:styleId="1456" w:customStyle="1">
    <w:name w:val="unnamed11"/>
    <w:uiPriority w:val="99"/>
    <w:qFormat/>
    <w:rPr>
      <w:rFonts w:ascii="宋体" w:hAnsi="宋体" w:eastAsia="宋体"/>
      <w:sz w:val="18"/>
    </w:rPr>
  </w:style>
  <w:style w:type="paragraph" w:styleId="1457" w:customStyle="1">
    <w:name w:val="Section2"/>
    <w:basedOn w:val="1458"/>
    <w:uiPriority w:val="99"/>
    <w:qFormat/>
    <w:pPr>
      <w:ind w:left="436" w:hanging="360"/>
      <w:tabs>
        <w:tab w:val="left" w:pos="436" w:leader="none"/>
      </w:tabs>
    </w:pPr>
    <w:rPr>
      <w:b/>
    </w:rPr>
  </w:style>
  <w:style w:type="paragraph" w:styleId="1458" w:customStyle="1">
    <w:name w:val="body1"/>
    <w:basedOn w:val="850"/>
    <w:uiPriority w:val="99"/>
    <w:qFormat/>
    <w:pPr>
      <w:ind w:left="187" w:firstLine="173"/>
      <w:spacing w:after="120" w:line="360" w:lineRule="auto"/>
      <w:widowControl/>
    </w:pPr>
    <w:rPr>
      <w:rFonts w:ascii="仿宋体" w:eastAsia="仿宋体"/>
      <w:sz w:val="26"/>
      <w:szCs w:val="20"/>
    </w:rPr>
  </w:style>
  <w:style w:type="paragraph" w:styleId="1459" w:customStyle="1">
    <w:name w:val="List1"/>
    <w:basedOn w:val="1460"/>
    <w:uiPriority w:val="99"/>
    <w:qFormat/>
    <w:pPr>
      <w:ind w:left="630" w:hanging="270"/>
      <w:tabs>
        <w:tab w:val="left" w:pos="630" w:leader="none"/>
      </w:tabs>
    </w:pPr>
  </w:style>
  <w:style w:type="paragraph" w:styleId="1460" w:customStyle="1">
    <w:name w:val="Body3"/>
    <w:basedOn w:val="1461"/>
    <w:uiPriority w:val="99"/>
    <w:qFormat/>
  </w:style>
  <w:style w:type="paragraph" w:styleId="1461" w:customStyle="1">
    <w:name w:val="Body2"/>
    <w:basedOn w:val="1458"/>
    <w:uiPriority w:val="99"/>
    <w:qFormat/>
    <w:pPr>
      <w:ind w:left="780"/>
    </w:pPr>
  </w:style>
  <w:style w:type="paragraph" w:styleId="1462" w:customStyle="1">
    <w:name w:val="Normal:1"/>
    <w:basedOn w:val="850"/>
    <w:uiPriority w:val="99"/>
    <w:qFormat/>
    <w:pPr>
      <w:spacing w:line="360" w:lineRule="auto"/>
    </w:pPr>
    <w:rPr>
      <w:sz w:val="24"/>
      <w:szCs w:val="21"/>
    </w:rPr>
  </w:style>
  <w:style w:type="paragraph" w:styleId="1463" w:customStyle="1">
    <w:name w:val="Char Char Char Char Char Char1 Char Char Char Char Char Char Char Char Char Char Char Char1 Char Char Char"/>
    <w:basedOn w:val="850"/>
    <w:uiPriority w:val="99"/>
    <w:qFormat/>
    <w:pPr>
      <w:spacing w:line="360" w:lineRule="auto"/>
    </w:pPr>
    <w:rPr>
      <w:sz w:val="24"/>
      <w:szCs w:val="20"/>
    </w:rPr>
  </w:style>
  <w:style w:type="paragraph" w:styleId="1464" w:customStyle="1">
    <w:name w:val="默认段落字体 Para Char"/>
    <w:basedOn w:val="850"/>
    <w:uiPriority w:val="99"/>
    <w:qFormat/>
    <w:pPr>
      <w:spacing w:line="360" w:lineRule="auto"/>
    </w:pPr>
    <w:rPr>
      <w:sz w:val="24"/>
      <w:szCs w:val="20"/>
    </w:rPr>
  </w:style>
  <w:style w:type="character" w:styleId="1465" w:customStyle="1">
    <w:name w:val="small"/>
    <w:uiPriority w:val="99"/>
    <w:qFormat/>
  </w:style>
  <w:style w:type="paragraph" w:styleId="1466" w:customStyle="1">
    <w:name w:val="z-Top of Form1"/>
    <w:basedOn w:val="850"/>
    <w:next w:val="850"/>
    <w:link w:val="1467"/>
    <w:uiPriority w:val="99"/>
    <w:qFormat/>
    <w:pPr>
      <w:jc w:val="center"/>
      <w:spacing w:line="360" w:lineRule="auto"/>
      <w:widowControl/>
      <w:pBdr>
        <w:bottom w:val="single" w:color="auto" w:sz="6" w:space="1"/>
      </w:pBdr>
    </w:pPr>
    <w:rPr>
      <w:rFonts w:ascii="Arial" w:hAnsi="Arial"/>
      <w:vanish/>
      <w:sz w:val="16"/>
      <w:szCs w:val="16"/>
      <w:lang w:val="zh-CN"/>
    </w:rPr>
  </w:style>
  <w:style w:type="character" w:styleId="1467" w:customStyle="1">
    <w:name w:val="z-窗体顶端 字符"/>
    <w:basedOn w:val="860"/>
    <w:link w:val="1466"/>
    <w:uiPriority w:val="99"/>
    <w:qFormat/>
    <w:rPr>
      <w:rFonts w:ascii="Arial" w:hAnsi="Arial"/>
      <w:vanish/>
      <w:sz w:val="16"/>
      <w:szCs w:val="16"/>
      <w:lang w:val="zh-CN"/>
    </w:rPr>
  </w:style>
  <w:style w:type="paragraph" w:styleId="1468" w:customStyle="1">
    <w:name w:val="z-Bottom of Form1"/>
    <w:basedOn w:val="850"/>
    <w:next w:val="850"/>
    <w:link w:val="1469"/>
    <w:uiPriority w:val="99"/>
    <w:qFormat/>
    <w:pPr>
      <w:jc w:val="center"/>
      <w:spacing w:line="360" w:lineRule="auto"/>
      <w:widowControl/>
      <w:pBdr>
        <w:top w:val="single" w:color="auto" w:sz="6" w:space="1"/>
      </w:pBdr>
    </w:pPr>
    <w:rPr>
      <w:rFonts w:ascii="Arial" w:hAnsi="Arial"/>
      <w:vanish/>
      <w:sz w:val="16"/>
      <w:szCs w:val="16"/>
      <w:lang w:val="zh-CN"/>
    </w:rPr>
  </w:style>
  <w:style w:type="character" w:styleId="1469" w:customStyle="1">
    <w:name w:val="z-窗体底端 字符"/>
    <w:basedOn w:val="860"/>
    <w:link w:val="1468"/>
    <w:uiPriority w:val="99"/>
    <w:qFormat/>
    <w:rPr>
      <w:rFonts w:ascii="Arial" w:hAnsi="Arial"/>
      <w:vanish/>
      <w:sz w:val="16"/>
      <w:szCs w:val="16"/>
      <w:lang w:val="zh-CN"/>
    </w:rPr>
  </w:style>
  <w:style w:type="paragraph" w:styleId="1470" w:customStyle="1">
    <w:name w:val="段落正文"/>
    <w:basedOn w:val="850"/>
    <w:uiPriority w:val="99"/>
    <w:qFormat/>
    <w:pPr>
      <w:ind w:left="100" w:firstLine="200"/>
      <w:spacing w:line="360" w:lineRule="atLeast"/>
    </w:pPr>
    <w:rPr>
      <w:spacing w:val="2"/>
      <w:sz w:val="24"/>
    </w:rPr>
  </w:style>
  <w:style w:type="character" w:styleId="1471" w:customStyle="1">
    <w:name w:val="word1"/>
    <w:uiPriority w:val="99"/>
    <w:qFormat/>
    <w:rPr>
      <w:sz w:val="21"/>
    </w:rPr>
  </w:style>
  <w:style w:type="paragraph" w:styleId="1472" w:customStyle="1">
    <w:name w:val="正文（首行缩进）"/>
    <w:basedOn w:val="850"/>
    <w:uiPriority w:val="99"/>
    <w:qFormat/>
    <w:pPr>
      <w:ind w:firstLine="200"/>
      <w:spacing w:line="360" w:lineRule="auto"/>
    </w:pPr>
    <w:rPr>
      <w:sz w:val="24"/>
    </w:rPr>
  </w:style>
  <w:style w:type="table" w:styleId="1473" w:customStyle="1">
    <w:name w:val="Table Grid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74" w:customStyle="1">
    <w:name w:val="段 Char"/>
    <w:link w:val="957"/>
    <w:uiPriority w:val="99"/>
    <w:qFormat/>
    <w:rPr>
      <w:rFonts w:ascii="宋体"/>
      <w:sz w:val="21"/>
    </w:rPr>
  </w:style>
  <w:style w:type="paragraph" w:styleId="1475" w:customStyle="1">
    <w:name w:val="5 Char Char Char Char"/>
    <w:basedOn w:val="850"/>
    <w:uiPriority w:val="99"/>
    <w:qFormat/>
    <w:pPr>
      <w:spacing w:line="360" w:lineRule="auto"/>
    </w:pPr>
    <w:rPr>
      <w:sz w:val="28"/>
    </w:rPr>
  </w:style>
  <w:style w:type="character" w:styleId="1476" w:customStyle="1">
    <w:name w:val="atitle1"/>
    <w:uiPriority w:val="99"/>
    <w:qFormat/>
    <w:rPr>
      <w:rFonts w:ascii="Arial" w:hAnsi="Arial"/>
      <w:b/>
      <w:sz w:val="38"/>
    </w:rPr>
  </w:style>
  <w:style w:type="paragraph" w:styleId="1477" w:customStyle="1">
    <w:name w:val="小标题"/>
    <w:basedOn w:val="850"/>
    <w:uiPriority w:val="99"/>
    <w:qFormat/>
    <w:pPr>
      <w:numPr>
        <w:ilvl w:val="0"/>
        <w:numId w:val="15"/>
      </w:numPr>
      <w:ind w:left="0" w:firstLine="0"/>
      <w:spacing w:line="360" w:lineRule="auto"/>
      <w:tabs>
        <w:tab w:val="left" w:pos="0" w:leader="none"/>
        <w:tab w:val="clear" w:pos="420" w:leader="none"/>
      </w:tabs>
    </w:pPr>
    <w:rPr>
      <w:b/>
      <w:sz w:val="28"/>
    </w:rPr>
  </w:style>
  <w:style w:type="paragraph" w:styleId="1478" w:customStyle="1">
    <w:name w:val="新华社正文"/>
    <w:basedOn w:val="850"/>
    <w:uiPriority w:val="99"/>
    <w:qFormat/>
    <w:pPr>
      <w:numPr>
        <w:ilvl w:val="1"/>
        <w:numId w:val="16"/>
      </w:numPr>
      <w:jc w:val="left"/>
      <w:spacing w:line="360" w:lineRule="auto"/>
    </w:pPr>
    <w:rPr>
      <w:rFonts w:ascii="Arial" w:hAnsi="Arial"/>
      <w:b/>
      <w:bCs/>
      <w:sz w:val="24"/>
    </w:rPr>
  </w:style>
  <w:style w:type="paragraph" w:styleId="1479" w:customStyle="1">
    <w:name w:val="Char1 Char Char Char2"/>
    <w:basedOn w:val="850"/>
    <w:uiPriority w:val="99"/>
    <w:qFormat/>
    <w:pPr>
      <w:spacing w:before="120" w:after="120" w:line="400" w:lineRule="exact"/>
    </w:pPr>
    <w:rPr>
      <w:rFonts w:ascii="Tahoma" w:hAnsi="Tahoma"/>
      <w:sz w:val="24"/>
      <w:szCs w:val="20"/>
    </w:rPr>
  </w:style>
  <w:style w:type="paragraph" w:styleId="1480" w:customStyle="1">
    <w:name w:val="È¡ÀÊ¡ÎÄ¡À¾:1"/>
    <w:basedOn w:val="850"/>
    <w:uiPriority w:val="99"/>
    <w:qFormat/>
    <w:pPr>
      <w:jc w:val="left"/>
      <w:spacing w:line="360" w:lineRule="auto"/>
      <w:widowControl/>
    </w:pPr>
    <w:rPr>
      <w:sz w:val="24"/>
    </w:rPr>
  </w:style>
  <w:style w:type="paragraph" w:styleId="1481" w:customStyle="1">
    <w:name w:val="Ê¡ÁÐÐËõ½ø"/>
    <w:basedOn w:val="850"/>
    <w:uiPriority w:val="99"/>
    <w:qFormat/>
    <w:pPr>
      <w:ind w:firstLine="720"/>
      <w:jc w:val="left"/>
      <w:spacing w:line="360" w:lineRule="auto"/>
      <w:widowControl/>
    </w:pPr>
    <w:rPr>
      <w:sz w:val="24"/>
    </w:rPr>
  </w:style>
  <w:style w:type="paragraph" w:styleId="1482" w:customStyle="1">
    <w:name w:val="MM Topic 1"/>
    <w:basedOn w:val="851"/>
    <w:uiPriority w:val="99"/>
    <w:qFormat/>
    <w:pPr>
      <w:spacing w:before="340" w:after="330" w:line="578" w:lineRule="auto"/>
    </w:pPr>
    <w:rPr>
      <w:rFonts w:ascii="Times New Roman" w:hAnsi="Times New Roman" w:eastAsia="宋体" w:cs="Times New Roman"/>
      <w:b/>
      <w:bCs/>
      <w:sz w:val="44"/>
      <w:szCs w:val="44"/>
      <w:lang w:val="zh-CN"/>
    </w:rPr>
  </w:style>
  <w:style w:type="paragraph" w:styleId="1483" w:customStyle="1">
    <w:name w:val="MM Topic 2"/>
    <w:basedOn w:val="852"/>
    <w:uiPriority w:val="99"/>
    <w:qFormat/>
    <w:pPr>
      <w:spacing w:before="260" w:after="260" w:line="416" w:lineRule="auto"/>
    </w:pPr>
    <w:rPr>
      <w:rFonts w:eastAsia="黑体" w:cs="Times New Roman"/>
      <w:b/>
      <w:bCs/>
      <w:sz w:val="32"/>
      <w:szCs w:val="32"/>
      <w:lang w:val="zh-CN"/>
    </w:rPr>
  </w:style>
  <w:style w:type="paragraph" w:styleId="1484" w:customStyle="1">
    <w:name w:val="MM Topic 3"/>
    <w:basedOn w:val="853"/>
    <w:uiPriority w:val="99"/>
    <w:qFormat/>
    <w:pPr>
      <w:spacing w:before="260" w:after="260" w:line="416" w:lineRule="auto"/>
    </w:pPr>
    <w:rPr>
      <w:rFonts w:ascii="Times New Roman" w:hAnsi="Times New Roman" w:eastAsia="宋体" w:cs="Times New Roman"/>
      <w:b/>
      <w:bCs/>
      <w:sz w:val="32"/>
      <w:szCs w:val="32"/>
      <w:lang w:val="zh-CN"/>
    </w:rPr>
  </w:style>
  <w:style w:type="paragraph" w:styleId="1485" w:customStyle="1">
    <w:name w:val="Char Char Char Char Char Char1 Char Char Char Char Char Char Char Char Char Char Char Char1 Char Char Char Char"/>
    <w:basedOn w:val="850"/>
    <w:uiPriority w:val="99"/>
    <w:qFormat/>
    <w:pPr>
      <w:spacing w:line="360" w:lineRule="auto"/>
    </w:pPr>
    <w:rPr>
      <w:sz w:val="24"/>
      <w:szCs w:val="20"/>
    </w:rPr>
  </w:style>
  <w:style w:type="paragraph" w:styleId="1486" w:customStyle="1">
    <w:name w:val="样式 标题 2 + 宋体 小四 行距: 1.5 倍行距"/>
    <w:basedOn w:val="852"/>
    <w:uiPriority w:val="99"/>
    <w:qFormat/>
    <w:pPr>
      <w:spacing w:before="260" w:after="260" w:line="360" w:lineRule="auto"/>
    </w:pPr>
    <w:rPr>
      <w:rFonts w:ascii="宋体" w:hAnsi="宋体" w:eastAsia="宋体" w:cs="Times New Roman"/>
      <w:b/>
      <w:bCs/>
      <w:sz w:val="36"/>
      <w:szCs w:val="20"/>
      <w:lang w:val="zh-CN"/>
    </w:rPr>
  </w:style>
  <w:style w:type="paragraph" w:styleId="1487" w:customStyle="1">
    <w:name w:val="Style Heading 1H1Heading 0R1H11h1Level 1 Topic HeadingSectio..."/>
    <w:basedOn w:val="851"/>
    <w:next w:val="868"/>
    <w:uiPriority w:val="99"/>
    <w:qFormat/>
    <w:pPr>
      <w:ind w:left="780" w:hanging="420"/>
      <w:jc w:val="left"/>
      <w:pageBreakBefore/>
      <w:spacing w:before="240" w:after="240"/>
      <w:widowControl/>
    </w:pPr>
    <w:rPr>
      <w:rFonts w:ascii="Tahoma" w:hAnsi="Tahoma" w:eastAsia="黑体" w:cs="Tahoma"/>
      <w:b/>
      <w:bCs/>
      <w:sz w:val="32"/>
      <w:szCs w:val="20"/>
      <w:lang w:val="zh-CN"/>
    </w:rPr>
  </w:style>
  <w:style w:type="paragraph" w:styleId="1488" w:customStyle="1">
    <w:name w:val="Style Heading 4H4Ref Heading 1rh1Heading sqlsect 1.2.3.4h4Fi..."/>
    <w:basedOn w:val="854"/>
    <w:next w:val="868"/>
    <w:uiPriority w:val="99"/>
    <w:qFormat/>
    <w:pPr>
      <w:jc w:val="left"/>
      <w:spacing w:before="120" w:after="120"/>
      <w:widowControl/>
      <w:tabs>
        <w:tab w:val="left" w:pos="0" w:leader="none"/>
      </w:tabs>
    </w:pPr>
    <w:rPr>
      <w:rFonts w:ascii="Tahoma" w:hAnsi="Tahoma" w:eastAsia="黑体" w:cs="Tahoma"/>
      <w:sz w:val="24"/>
      <w:szCs w:val="24"/>
      <w:lang w:val="zh-CN"/>
    </w:rPr>
  </w:style>
  <w:style w:type="character" w:styleId="1489" w:customStyle="1">
    <w:name w:val="Normal Indent Char1 Char"/>
    <w:uiPriority w:val="99"/>
    <w:qFormat/>
    <w:rPr>
      <w:rFonts w:eastAsia="宋体"/>
      <w:sz w:val="21"/>
      <w:lang w:val="en-US" w:eastAsia="zh-CN"/>
    </w:rPr>
  </w:style>
  <w:style w:type="paragraph" w:styleId="1490" w:customStyle="1">
    <w:name w:val="xl27"/>
    <w:basedOn w:val="850"/>
    <w:uiPriority w:val="99"/>
    <w:qFormat/>
    <w:pPr>
      <w:spacing w:before="100" w:beforeAutospacing="1" w:after="100" w:afterAutospacing="1" w:line="360" w:lineRule="auto"/>
      <w:widowControl/>
      <w:pBdr>
        <w:bottom w:val="single" w:color="auto" w:sz="4" w:space="0"/>
        <w:right w:val="single" w:color="000000" w:sz="4" w:space="0"/>
      </w:pBdr>
    </w:pPr>
    <w:rPr>
      <w:rFonts w:ascii="Arial Unicode MS" w:hAnsi="Arial Unicode MS" w:eastAsia="等线" w:cs="Arial Unicode MS"/>
      <w:sz w:val="24"/>
      <w:szCs w:val="21"/>
    </w:rPr>
  </w:style>
  <w:style w:type="paragraph" w:styleId="1491" w:customStyle="1">
    <w:name w:val="CA方案正文"/>
    <w:basedOn w:val="880"/>
    <w:uiPriority w:val="99"/>
    <w:qFormat/>
    <w:pPr>
      <w:ind w:left="0" w:firstLine="435"/>
      <w:jc w:val="left"/>
      <w:spacing w:after="0" w:line="360" w:lineRule="auto"/>
    </w:pPr>
    <w:rPr>
      <w:sz w:val="24"/>
      <w:szCs w:val="20"/>
      <w:lang w:val="zh-CN"/>
    </w:rPr>
  </w:style>
  <w:style w:type="paragraph" w:styleId="1492" w:customStyle="1">
    <w:name w:val="图表文字"/>
    <w:basedOn w:val="850"/>
    <w:uiPriority w:val="99"/>
    <w:qFormat/>
    <w:pPr>
      <w:spacing w:line="360" w:lineRule="auto"/>
      <w:widowControl/>
    </w:pPr>
    <w:rPr>
      <w:sz w:val="24"/>
      <w:szCs w:val="20"/>
      <w:lang w:bidi="he-IL"/>
    </w:rPr>
  </w:style>
  <w:style w:type="paragraph" w:styleId="1493" w:customStyle="1">
    <w:name w:val="正文内容"/>
    <w:basedOn w:val="850"/>
    <w:uiPriority w:val="99"/>
    <w:qFormat/>
    <w:pPr>
      <w:ind w:firstLine="480"/>
      <w:spacing w:line="360" w:lineRule="auto"/>
    </w:pPr>
    <w:rPr>
      <w:sz w:val="24"/>
    </w:rPr>
  </w:style>
  <w:style w:type="paragraph" w:styleId="1494" w:customStyle="1">
    <w:name w:val="文档正文"/>
    <w:basedOn w:val="850"/>
    <w:uiPriority w:val="99"/>
    <w:qFormat/>
    <w:pPr>
      <w:jc w:val="center"/>
      <w:spacing w:line="360" w:lineRule="auto"/>
    </w:pPr>
    <w:rPr>
      <w:rFonts w:ascii="Arial" w:hAnsi="Arial" w:cs="Arial"/>
      <w:bCs/>
      <w:sz w:val="24"/>
    </w:rPr>
  </w:style>
  <w:style w:type="paragraph" w:styleId="1495" w:customStyle="1">
    <w:name w:val="Char Char1 Char Char Char"/>
    <w:basedOn w:val="872"/>
    <w:uiPriority w:val="99"/>
    <w:qFormat/>
    <w:pPr>
      <w:jc w:val="center"/>
      <w:shd w:val="clear" w:color="auto" w:fill="000080"/>
    </w:pPr>
    <w:rPr>
      <w:rFonts w:ascii="Tahoma" w:hAnsi="Tahoma"/>
      <w:sz w:val="24"/>
      <w:szCs w:val="24"/>
    </w:rPr>
  </w:style>
  <w:style w:type="paragraph" w:styleId="1496" w:customStyle="1">
    <w:name w:val="Char Char Char Char Char Char Char Char Char"/>
    <w:basedOn w:val="850"/>
    <w:uiPriority w:val="99"/>
    <w:qFormat/>
    <w:pPr>
      <w:spacing w:line="360" w:lineRule="auto"/>
    </w:pPr>
    <w:rPr>
      <w:rFonts w:ascii="Tahoma" w:hAnsi="Tahoma"/>
      <w:sz w:val="24"/>
      <w:szCs w:val="20"/>
    </w:rPr>
  </w:style>
  <w:style w:type="paragraph" w:styleId="1497" w:customStyle="1">
    <w:name w:val="一级bullet"/>
    <w:basedOn w:val="850"/>
    <w:link w:val="1498"/>
    <w:uiPriority w:val="99"/>
    <w:qFormat/>
    <w:pPr>
      <w:numPr>
        <w:ilvl w:val="0"/>
        <w:numId w:val="17"/>
      </w:numPr>
      <w:spacing w:line="360" w:lineRule="auto"/>
    </w:pPr>
    <w:rPr>
      <w:rFonts w:ascii="Arial" w:hAnsi="Arial"/>
      <w:sz w:val="24"/>
      <w:szCs w:val="20"/>
      <w:lang w:val="zh-CN"/>
    </w:rPr>
  </w:style>
  <w:style w:type="character" w:styleId="1498" w:customStyle="1">
    <w:name w:val="一级bullet Char"/>
    <w:link w:val="1497"/>
    <w:uiPriority w:val="99"/>
    <w:qFormat/>
    <w:rPr>
      <w:rFonts w:ascii="Arial" w:hAnsi="Arial"/>
      <w:sz w:val="24"/>
      <w:lang w:val="zh-CN"/>
    </w:rPr>
  </w:style>
  <w:style w:type="paragraph" w:styleId="1499" w:customStyle="1">
    <w:name w:val="正文首行缩进二字，宋体小四号"/>
    <w:basedOn w:val="850"/>
    <w:uiPriority w:val="99"/>
    <w:qFormat/>
    <w:pPr>
      <w:ind w:firstLine="560"/>
      <w:spacing w:line="300" w:lineRule="auto"/>
      <w:widowControl/>
    </w:pPr>
    <w:rPr>
      <w:sz w:val="24"/>
    </w:rPr>
  </w:style>
  <w:style w:type="paragraph" w:styleId="1500" w:customStyle="1">
    <w:name w:val="样式 标题 3h3H3level_3PIM 3Level 3 HeadHeading 3 - oldsect1.2..."/>
    <w:basedOn w:val="853"/>
    <w:uiPriority w:val="99"/>
    <w:qFormat/>
    <w:pPr>
      <w:ind w:left="720"/>
      <w:jc w:val="left"/>
      <w:keepLines w:val="0"/>
      <w:keepNext w:val="0"/>
      <w:spacing w:before="120" w:after="120"/>
      <w:tabs>
        <w:tab w:val="left" w:pos="720" w:leader="none"/>
        <w:tab w:val="left" w:pos="840" w:leader="none"/>
      </w:tabs>
    </w:pPr>
    <w:rPr>
      <w:rFonts w:ascii="Verdana" w:hAnsi="Verdana" w:eastAsia="微软雅黑" w:cs="Times New Roman"/>
      <w:b/>
      <w:sz w:val="24"/>
      <w:szCs w:val="21"/>
      <w:lang w:val="zh-CN"/>
    </w:rPr>
  </w:style>
  <w:style w:type="paragraph" w:styleId="1501" w:customStyle="1">
    <w:name w:val="p17"/>
    <w:basedOn w:val="850"/>
    <w:uiPriority w:val="99"/>
    <w:qFormat/>
    <w:pPr>
      <w:ind w:firstLine="420"/>
      <w:spacing w:line="360" w:lineRule="auto"/>
      <w:widowControl/>
    </w:pPr>
    <w:rPr>
      <w:sz w:val="24"/>
      <w:szCs w:val="20"/>
    </w:rPr>
  </w:style>
  <w:style w:type="paragraph" w:styleId="1502" w:customStyle="1">
    <w:name w:val="样式 样式 正文首行缩进正文首行缩进 Char + 行距: 1.5 倍行距 + 四号 首行缩进:  2 字符"/>
    <w:basedOn w:val="850"/>
    <w:uiPriority w:val="99"/>
    <w:qFormat/>
    <w:pPr>
      <w:ind w:firstLine="560"/>
      <w:spacing w:before="72" w:after="48" w:line="360" w:lineRule="auto"/>
    </w:pPr>
    <w:rPr>
      <w:rFonts w:cs="宋体"/>
      <w:sz w:val="24"/>
      <w:szCs w:val="20"/>
    </w:rPr>
  </w:style>
  <w:style w:type="paragraph" w:styleId="1503" w:customStyle="1">
    <w:name w:val="表格内容"/>
    <w:basedOn w:val="850"/>
    <w:link w:val="1504"/>
    <w:uiPriority w:val="99"/>
    <w:qFormat/>
    <w:pPr>
      <w:spacing w:line="360" w:lineRule="auto"/>
    </w:pPr>
    <w:rPr>
      <w:sz w:val="20"/>
      <w:szCs w:val="20"/>
      <w:lang w:val="zh-CN"/>
    </w:rPr>
  </w:style>
  <w:style w:type="character" w:styleId="1504" w:customStyle="1">
    <w:name w:val="表格内容 Char"/>
    <w:link w:val="1503"/>
    <w:uiPriority w:val="99"/>
    <w:qFormat/>
    <w:rPr>
      <w:lang w:val="zh-CN"/>
    </w:rPr>
  </w:style>
  <w:style w:type="paragraph" w:styleId="1505" w:customStyle="1">
    <w:name w:val="加黑表格内容"/>
    <w:basedOn w:val="1503"/>
    <w:uiPriority w:val="99"/>
    <w:qFormat/>
    <w:rPr>
      <w:b/>
    </w:rPr>
  </w:style>
  <w:style w:type="paragraph" w:styleId="1506" w:customStyle="1">
    <w:name w:val="样式 首行缩进:  2 字符"/>
    <w:basedOn w:val="850"/>
    <w:link w:val="1929"/>
    <w:uiPriority w:val="99"/>
    <w:qFormat/>
    <w:pPr>
      <w:ind w:right="320"/>
      <w:spacing w:line="360" w:lineRule="auto"/>
    </w:pPr>
    <w:rPr>
      <w:rFonts w:eastAsia="仿宋_GB2312"/>
      <w:sz w:val="32"/>
      <w:szCs w:val="20"/>
    </w:rPr>
  </w:style>
  <w:style w:type="paragraph" w:styleId="1507" w:customStyle="1">
    <w:name w:val="xl26"/>
    <w:basedOn w:val="850"/>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sz w:val="22"/>
      <w:szCs w:val="22"/>
    </w:rPr>
  </w:style>
  <w:style w:type="paragraph" w:styleId="1508" w:customStyle="1">
    <w:name w:val="样式 正文首行缩进 + 仿宋_GB2312 首行缩进:  1 字符 行距: 1.5 倍行距"/>
    <w:basedOn w:val="918"/>
    <w:uiPriority w:val="99"/>
    <w:qFormat/>
    <w:pPr>
      <w:ind w:firstLine="210"/>
      <w:spacing w:line="360" w:lineRule="auto"/>
    </w:pPr>
    <w:rPr>
      <w:rFonts w:ascii="仿宋_GB2312" w:hAnsi="仿宋_GB2312" w:eastAsia="仿宋_GB2312" w:cs="宋体"/>
      <w:sz w:val="24"/>
      <w:lang w:val="zh-CN"/>
    </w:rPr>
  </w:style>
  <w:style w:type="paragraph" w:styleId="1509" w:customStyle="1">
    <w:name w:val="格式4"/>
    <w:basedOn w:val="850"/>
    <w:uiPriority w:val="99"/>
    <w:qFormat/>
    <w:pPr>
      <w:ind w:left="990" w:hanging="360"/>
      <w:spacing w:line="420" w:lineRule="exact"/>
    </w:pPr>
    <w:rPr>
      <w:rFonts w:ascii="宋体" w:hAnsi="宋体"/>
      <w:color w:val="000000"/>
      <w:sz w:val="24"/>
      <w:szCs w:val="20"/>
    </w:rPr>
  </w:style>
  <w:style w:type="paragraph" w:styleId="1510" w:customStyle="1">
    <w:name w:val="样式 正文缩进正文（首行缩进两字）正文（首行缩进两字） Char表正文正文非缩进正文不缩进特点ALT+Z四号标..."/>
    <w:basedOn w:val="868"/>
    <w:uiPriority w:val="99"/>
    <w:qFormat/>
    <w:pPr>
      <w:ind w:firstLine="200"/>
    </w:pPr>
    <w:rPr>
      <w:rFonts w:cs="宋体"/>
      <w:lang w:val="zh-CN"/>
    </w:rPr>
  </w:style>
  <w:style w:type="paragraph" w:styleId="1511" w:customStyle="1">
    <w:name w:val="丁华标题2"/>
    <w:basedOn w:val="852"/>
    <w:next w:val="850"/>
    <w:uiPriority w:val="99"/>
    <w:qFormat/>
    <w:pPr>
      <w:ind w:left="567" w:hanging="567"/>
      <w:jc w:val="left"/>
      <w:spacing w:before="120" w:after="120" w:line="413" w:lineRule="auto"/>
      <w:tabs>
        <w:tab w:val="left" w:pos="567" w:leader="none"/>
      </w:tabs>
    </w:pPr>
    <w:rPr>
      <w:rFonts w:eastAsia="黑体" w:cs="Times New Roman"/>
      <w:b/>
      <w:bCs/>
      <w:color w:val="000000"/>
      <w:sz w:val="28"/>
      <w:szCs w:val="20"/>
    </w:rPr>
  </w:style>
  <w:style w:type="paragraph" w:styleId="1512" w:customStyle="1">
    <w:name w:val="样式 (西文) 宋体 小四 行距: 多倍行距 1.25 字行 首行缩进:  2 字符"/>
    <w:basedOn w:val="850"/>
    <w:uiPriority w:val="99"/>
    <w:qFormat/>
    <w:pPr>
      <w:ind w:firstLine="200"/>
      <w:spacing w:line="300" w:lineRule="auto"/>
    </w:pPr>
    <w:rPr>
      <w:rFonts w:ascii="宋体" w:hAnsi="宋体"/>
      <w:sz w:val="24"/>
    </w:rPr>
  </w:style>
  <w:style w:type="character" w:styleId="1513" w:customStyle="1">
    <w:name w:val="标准正文格式 Char"/>
    <w:link w:val="1514"/>
    <w:uiPriority w:val="99"/>
    <w:qFormat/>
    <w:rPr>
      <w:rFonts w:eastAsia="仿宋_GB2312"/>
      <w:sz w:val="28"/>
    </w:rPr>
  </w:style>
  <w:style w:type="paragraph" w:styleId="1514" w:customStyle="1">
    <w:name w:val="标准正文格式"/>
    <w:basedOn w:val="850"/>
    <w:link w:val="1513"/>
    <w:uiPriority w:val="99"/>
    <w:qFormat/>
    <w:pPr>
      <w:ind w:firstLine="200"/>
      <w:spacing w:before="60" w:after="120" w:line="360" w:lineRule="auto"/>
      <w:widowControl/>
    </w:pPr>
    <w:rPr>
      <w:rFonts w:eastAsia="仿宋_GB2312"/>
      <w:sz w:val="28"/>
      <w:szCs w:val="20"/>
    </w:rPr>
  </w:style>
  <w:style w:type="paragraph" w:styleId="1515" w:customStyle="1">
    <w:name w:val="正文 首行缩进:  2 字符 Char"/>
    <w:basedOn w:val="850"/>
    <w:link w:val="2164"/>
    <w:uiPriority w:val="99"/>
    <w:qFormat/>
    <w:pPr>
      <w:ind w:firstLine="480"/>
      <w:spacing w:line="360" w:lineRule="auto"/>
    </w:pPr>
    <w:rPr>
      <w:sz w:val="20"/>
      <w:szCs w:val="20"/>
    </w:rPr>
  </w:style>
  <w:style w:type="paragraph" w:styleId="1516" w:customStyle="1">
    <w:name w:val="正文格式"/>
    <w:basedOn w:val="850"/>
    <w:link w:val="1517"/>
    <w:uiPriority w:val="99"/>
    <w:qFormat/>
    <w:pPr>
      <w:ind w:firstLine="425"/>
      <w:spacing w:line="400" w:lineRule="exact"/>
      <w:widowControl/>
    </w:pPr>
    <w:rPr>
      <w:rFonts w:ascii="宋体" w:hAnsi="宋体"/>
      <w:color w:val="000000"/>
      <w:sz w:val="24"/>
      <w:szCs w:val="20"/>
      <w:lang w:val="zh-CN"/>
    </w:rPr>
  </w:style>
  <w:style w:type="character" w:styleId="1517" w:customStyle="1">
    <w:name w:val="正文格式 Char1"/>
    <w:link w:val="1516"/>
    <w:uiPriority w:val="99"/>
    <w:qFormat/>
    <w:rPr>
      <w:rFonts w:ascii="宋体" w:hAnsi="宋体"/>
      <w:color w:val="000000"/>
      <w:sz w:val="24"/>
      <w:lang w:val="zh-CN"/>
    </w:rPr>
  </w:style>
  <w:style w:type="paragraph" w:styleId="1518" w:customStyle="1">
    <w:name w:val="项目符号：二级"/>
    <w:basedOn w:val="1516"/>
    <w:link w:val="1519"/>
    <w:uiPriority w:val="99"/>
    <w:qFormat/>
    <w:pPr>
      <w:numPr>
        <w:ilvl w:val="0"/>
        <w:numId w:val="18"/>
      </w:numPr>
      <w:ind w:left="1260" w:firstLine="0"/>
      <w:tabs>
        <w:tab w:val="left" w:pos="1260" w:leader="none"/>
        <w:tab w:val="clear" w:pos="1382" w:leader="none"/>
      </w:tabs>
    </w:pPr>
    <w:rPr>
      <w:rFonts w:ascii="Arial" w:hAnsi="Arial" w:eastAsia="新宋体"/>
      <w:b/>
      <w:color w:val="auto"/>
    </w:rPr>
  </w:style>
  <w:style w:type="character" w:styleId="1519" w:customStyle="1">
    <w:name w:val="项目符号：二级 Char"/>
    <w:link w:val="1518"/>
    <w:uiPriority w:val="99"/>
    <w:qFormat/>
    <w:rPr>
      <w:rFonts w:ascii="Arial" w:hAnsi="Arial" w:eastAsia="新宋体"/>
      <w:b/>
      <w:sz w:val="24"/>
      <w:lang w:val="zh-CN"/>
    </w:rPr>
  </w:style>
  <w:style w:type="character" w:styleId="1520" w:customStyle="1">
    <w:name w:val="1.正文 Char"/>
    <w:link w:val="1521"/>
    <w:uiPriority w:val="99"/>
    <w:qFormat/>
    <w:rPr>
      <w:sz w:val="24"/>
    </w:rPr>
  </w:style>
  <w:style w:type="paragraph" w:styleId="1521" w:customStyle="1">
    <w:name w:val="1.正文"/>
    <w:basedOn w:val="850"/>
    <w:link w:val="1520"/>
    <w:uiPriority w:val="99"/>
    <w:qFormat/>
    <w:pPr>
      <w:ind w:left="540" w:firstLine="540"/>
      <w:spacing w:line="360" w:lineRule="auto"/>
    </w:pPr>
    <w:rPr>
      <w:sz w:val="24"/>
      <w:szCs w:val="20"/>
    </w:rPr>
  </w:style>
  <w:style w:type="paragraph" w:styleId="1522" w:customStyle="1">
    <w:name w:val="表格文本"/>
    <w:basedOn w:val="850"/>
    <w:link w:val="1523"/>
    <w:uiPriority w:val="99"/>
    <w:qFormat/>
    <w:pPr>
      <w:jc w:val="left"/>
      <w:spacing w:line="360" w:lineRule="auto"/>
      <w:widowControl/>
      <w:tabs>
        <w:tab w:val="decimal" w:pos="0" w:leader="none"/>
      </w:tabs>
    </w:pPr>
    <w:rPr>
      <w:rFonts w:ascii="Arial" w:hAnsi="Arial"/>
      <w:sz w:val="18"/>
      <w:szCs w:val="20"/>
      <w:lang w:val="zh-CN"/>
    </w:rPr>
  </w:style>
  <w:style w:type="character" w:styleId="1523" w:customStyle="1">
    <w:name w:val="表格文本 Char1"/>
    <w:link w:val="1522"/>
    <w:uiPriority w:val="99"/>
    <w:qFormat/>
    <w:rPr>
      <w:rFonts w:ascii="Arial" w:hAnsi="Arial"/>
      <w:sz w:val="18"/>
      <w:lang w:val="zh-CN"/>
    </w:rPr>
  </w:style>
  <w:style w:type="paragraph" w:styleId="1524" w:customStyle="1">
    <w:name w:val="无间隔11"/>
    <w:link w:val="1665"/>
    <w:uiPriority w:val="99"/>
    <w:qFormat/>
    <w:pPr>
      <w:jc w:val="both"/>
      <w:spacing w:after="160" w:line="278" w:lineRule="auto"/>
    </w:pPr>
    <w:rPr>
      <w:rFonts w:hint="default" w:ascii="Times New Roman" w:hAnsi="Times New Roman" w:eastAsia="宋体" w:cs="Times New Roman"/>
      <w:sz w:val="22"/>
      <w:szCs w:val="22"/>
      <w:lang w:val="en-US" w:eastAsia="zh-CN" w:bidi="ar-SA"/>
    </w:rPr>
  </w:style>
  <w:style w:type="character" w:styleId="1525" w:customStyle="1">
    <w:name w:val="样式 正文（首行缩进两字）段1ALT+Z缩进正文非缩进 Char Char正文非缩进 Char正文缩进 Char1... Char"/>
    <w:uiPriority w:val="99"/>
    <w:qFormat/>
    <w:rPr>
      <w:color w:val="000000"/>
    </w:rPr>
  </w:style>
  <w:style w:type="paragraph" w:styleId="1526" w:customStyle="1">
    <w:name w:val="表中文字"/>
    <w:basedOn w:val="850"/>
    <w:next w:val="850"/>
    <w:uiPriority w:val="99"/>
    <w:qFormat/>
    <w:pPr>
      <w:ind w:firstLine="200"/>
      <w:jc w:val="center"/>
      <w:spacing w:line="320" w:lineRule="exact"/>
      <w:widowControl/>
    </w:pPr>
    <w:rPr>
      <w:color w:val="000000"/>
      <w:sz w:val="24"/>
      <w:szCs w:val="20"/>
    </w:rPr>
  </w:style>
  <w:style w:type="paragraph" w:styleId="1527" w:customStyle="1">
    <w:name w:val="xdd 1"/>
    <w:basedOn w:val="851"/>
    <w:link w:val="1529"/>
    <w:uiPriority w:val="99"/>
    <w:qFormat/>
    <w:pPr>
      <w:contextualSpacing/>
      <w:spacing w:before="120" w:after="120" w:line="300" w:lineRule="auto"/>
    </w:pPr>
    <w:rPr>
      <w:rFonts w:ascii="黑体" w:hAnsi="黑体" w:eastAsia="黑体" w:cs="Times New Roman"/>
      <w:bCs/>
      <w:sz w:val="28"/>
      <w:szCs w:val="24"/>
      <w:lang w:val="zh-CN"/>
    </w:rPr>
  </w:style>
  <w:style w:type="paragraph" w:styleId="1528" w:customStyle="1">
    <w:name w:val="xdd 2"/>
    <w:basedOn w:val="852"/>
    <w:link w:val="1531"/>
    <w:uiPriority w:val="99"/>
    <w:qFormat/>
    <w:pPr>
      <w:ind w:left="576" w:hanging="576"/>
      <w:spacing w:before="120" w:after="120"/>
    </w:pPr>
    <w:rPr>
      <w:rFonts w:ascii="黑体" w:hAnsi="黑体" w:eastAsia="黑体" w:cs="Times New Roman"/>
      <w:bCs/>
      <w:sz w:val="28"/>
      <w:lang w:val="zh-CN"/>
    </w:rPr>
  </w:style>
  <w:style w:type="character" w:styleId="1529" w:customStyle="1">
    <w:name w:val="xdd 1 Char"/>
    <w:basedOn w:val="860"/>
    <w:link w:val="1527"/>
    <w:uiPriority w:val="99"/>
    <w:qFormat/>
    <w:rPr>
      <w:rFonts w:ascii="黑体" w:hAnsi="黑体" w:eastAsia="黑体"/>
      <w:bCs/>
      <w:sz w:val="28"/>
      <w:szCs w:val="24"/>
      <w:lang w:val="zh-CN"/>
    </w:rPr>
  </w:style>
  <w:style w:type="paragraph" w:styleId="1530" w:customStyle="1">
    <w:name w:val="wz 1"/>
    <w:basedOn w:val="1527"/>
    <w:link w:val="1533"/>
    <w:uiPriority w:val="99"/>
    <w:qFormat/>
  </w:style>
  <w:style w:type="character" w:styleId="1531" w:customStyle="1">
    <w:name w:val="xdd 2 Char"/>
    <w:basedOn w:val="860"/>
    <w:link w:val="1528"/>
    <w:uiPriority w:val="99"/>
    <w:qFormat/>
    <w:rPr>
      <w:rFonts w:ascii="黑体" w:hAnsi="黑体" w:eastAsia="黑体"/>
      <w:bCs/>
      <w:sz w:val="28"/>
      <w:szCs w:val="24"/>
      <w:lang w:val="zh-CN"/>
    </w:rPr>
  </w:style>
  <w:style w:type="paragraph" w:styleId="1532" w:customStyle="1">
    <w:name w:val="wz 2"/>
    <w:basedOn w:val="852"/>
    <w:link w:val="1534"/>
    <w:uiPriority w:val="99"/>
    <w:qFormat/>
    <w:pPr>
      <w:ind w:left="576" w:hanging="576"/>
      <w:spacing w:before="120" w:after="120"/>
    </w:pPr>
    <w:rPr>
      <w:rFonts w:ascii="黑体" w:hAnsi="黑体" w:eastAsia="黑体" w:cs="Times New Roman"/>
      <w:bCs/>
      <w:sz w:val="28"/>
      <w:szCs w:val="28"/>
      <w:lang w:val="zh-CN"/>
    </w:rPr>
  </w:style>
  <w:style w:type="character" w:styleId="1533" w:customStyle="1">
    <w:name w:val="wz 1 Char"/>
    <w:basedOn w:val="1529"/>
    <w:link w:val="1530"/>
    <w:uiPriority w:val="99"/>
    <w:qFormat/>
    <w:rPr>
      <w:rFonts w:ascii="黑体" w:hAnsi="黑体" w:eastAsia="黑体"/>
      <w:sz w:val="28"/>
      <w:szCs w:val="24"/>
      <w:lang w:val="zh-CN"/>
    </w:rPr>
  </w:style>
  <w:style w:type="character" w:styleId="1534" w:customStyle="1">
    <w:name w:val="wz 2 Char"/>
    <w:basedOn w:val="860"/>
    <w:link w:val="1532"/>
    <w:uiPriority w:val="99"/>
    <w:qFormat/>
    <w:rPr>
      <w:rFonts w:ascii="黑体" w:hAnsi="黑体" w:eastAsia="黑体"/>
      <w:bCs/>
      <w:sz w:val="28"/>
      <w:szCs w:val="28"/>
      <w:lang w:val="zh-CN"/>
    </w:rPr>
  </w:style>
  <w:style w:type="paragraph" w:styleId="1535" w:customStyle="1">
    <w:name w:val="wz 3"/>
    <w:basedOn w:val="1532"/>
    <w:link w:val="1537"/>
    <w:uiPriority w:val="99"/>
    <w:qFormat/>
    <w:pPr>
      <w:outlineLvl w:val="2"/>
    </w:pPr>
  </w:style>
  <w:style w:type="paragraph" w:styleId="1536" w:customStyle="1">
    <w:name w:val="wz 4"/>
    <w:basedOn w:val="1532"/>
    <w:link w:val="1539"/>
    <w:uiPriority w:val="99"/>
    <w:qFormat/>
    <w:pPr>
      <w:outlineLvl w:val="3"/>
    </w:pPr>
  </w:style>
  <w:style w:type="character" w:styleId="1537" w:customStyle="1">
    <w:name w:val="wz 3 Char"/>
    <w:basedOn w:val="1534"/>
    <w:link w:val="1535"/>
    <w:uiPriority w:val="99"/>
    <w:qFormat/>
    <w:rPr>
      <w:rFonts w:ascii="黑体" w:hAnsi="黑体" w:eastAsia="黑体"/>
      <w:sz w:val="28"/>
      <w:szCs w:val="28"/>
      <w:lang w:val="zh-CN"/>
    </w:rPr>
  </w:style>
  <w:style w:type="paragraph" w:styleId="1538" w:customStyle="1">
    <w:name w:val="wz 5"/>
    <w:basedOn w:val="1532"/>
    <w:link w:val="1541"/>
    <w:uiPriority w:val="99"/>
    <w:qFormat/>
    <w:pPr>
      <w:outlineLvl w:val="4"/>
    </w:pPr>
  </w:style>
  <w:style w:type="character" w:styleId="1539" w:customStyle="1">
    <w:name w:val="wz 4 Char"/>
    <w:basedOn w:val="1534"/>
    <w:link w:val="1536"/>
    <w:uiPriority w:val="99"/>
    <w:qFormat/>
    <w:rPr>
      <w:rFonts w:ascii="黑体" w:hAnsi="黑体" w:eastAsia="黑体"/>
      <w:sz w:val="28"/>
      <w:szCs w:val="28"/>
      <w:lang w:val="zh-CN"/>
    </w:rPr>
  </w:style>
  <w:style w:type="paragraph" w:styleId="1540" w:customStyle="1">
    <w:name w:val="wz 6"/>
    <w:basedOn w:val="1532"/>
    <w:link w:val="1542"/>
    <w:uiPriority w:val="99"/>
    <w:qFormat/>
    <w:pPr>
      <w:outlineLvl w:val="5"/>
    </w:pPr>
  </w:style>
  <w:style w:type="character" w:styleId="1541" w:customStyle="1">
    <w:name w:val="wz 5 Char"/>
    <w:basedOn w:val="1534"/>
    <w:link w:val="1538"/>
    <w:uiPriority w:val="99"/>
    <w:qFormat/>
    <w:rPr>
      <w:rFonts w:ascii="黑体" w:hAnsi="黑体" w:eastAsia="黑体"/>
      <w:sz w:val="28"/>
      <w:szCs w:val="28"/>
      <w:lang w:val="zh-CN"/>
    </w:rPr>
  </w:style>
  <w:style w:type="character" w:styleId="1542" w:customStyle="1">
    <w:name w:val="wz 6 Char"/>
    <w:basedOn w:val="1534"/>
    <w:link w:val="1540"/>
    <w:uiPriority w:val="99"/>
    <w:qFormat/>
    <w:rPr>
      <w:rFonts w:ascii="黑体" w:hAnsi="黑体" w:eastAsia="黑体"/>
      <w:sz w:val="28"/>
      <w:szCs w:val="28"/>
      <w:lang w:val="zh-CN"/>
    </w:rPr>
  </w:style>
  <w:style w:type="paragraph" w:styleId="1543" w:customStyle="1">
    <w:name w:val="GP正文(首行缩进)"/>
    <w:basedOn w:val="850"/>
    <w:uiPriority w:val="99"/>
    <w:qFormat/>
    <w:pPr>
      <w:ind w:firstLine="480"/>
      <w:jc w:val="left"/>
      <w:spacing w:line="360" w:lineRule="auto"/>
    </w:pPr>
    <w:rPr>
      <w:rFonts w:hAnsi="宋体"/>
      <w:sz w:val="24"/>
    </w:rPr>
  </w:style>
  <w:style w:type="paragraph" w:styleId="1544" w:customStyle="1">
    <w:name w:val="标准二级标题"/>
    <w:basedOn w:val="850"/>
    <w:uiPriority w:val="99"/>
    <w:qFormat/>
    <w:pPr>
      <w:numPr>
        <w:ilvl w:val="1"/>
        <w:numId w:val="19"/>
      </w:numPr>
      <w:contextualSpacing/>
      <w:jc w:val="left"/>
      <w:keepLines/>
      <w:spacing w:before="120" w:after="120" w:line="360" w:lineRule="auto"/>
      <w:widowControl/>
      <w:outlineLvl w:val="1"/>
    </w:pPr>
    <w:rPr>
      <w:rFonts w:ascii="黑体" w:hAnsi="黑体" w:eastAsia="黑体"/>
      <w:sz w:val="32"/>
      <w:szCs w:val="36"/>
      <w:lang w:eastAsia="en-US"/>
    </w:rPr>
  </w:style>
  <w:style w:type="paragraph" w:styleId="1545" w:customStyle="1">
    <w:name w:val="标准三级标题"/>
    <w:basedOn w:val="850"/>
    <w:uiPriority w:val="99"/>
    <w:qFormat/>
    <w:pPr>
      <w:numPr>
        <w:ilvl w:val="2"/>
        <w:numId w:val="19"/>
      </w:numPr>
      <w:contextualSpacing/>
      <w:jc w:val="left"/>
      <w:keepLines/>
      <w:spacing w:before="120" w:after="120" w:line="360" w:lineRule="auto"/>
      <w:outlineLvl w:val="2"/>
    </w:pPr>
    <w:rPr>
      <w:rFonts w:ascii="黑体" w:hAnsi="黑体" w:eastAsia="黑体"/>
      <w:sz w:val="28"/>
      <w:szCs w:val="36"/>
    </w:rPr>
  </w:style>
  <w:style w:type="paragraph" w:styleId="1546" w:customStyle="1">
    <w:name w:val="标准四级标题"/>
    <w:basedOn w:val="854"/>
    <w:uiPriority w:val="99"/>
    <w:qFormat/>
    <w:pPr>
      <w:numPr>
        <w:ilvl w:val="3"/>
        <w:numId w:val="19"/>
      </w:numPr>
      <w:contextualSpacing/>
      <w:jc w:val="left"/>
      <w:spacing w:before="280" w:after="290" w:line="360" w:lineRule="auto"/>
      <w:tabs>
        <w:tab w:val="left" w:pos="420" w:leader="none"/>
        <w:tab w:val="left" w:pos="2880" w:leader="none"/>
      </w:tabs>
    </w:pPr>
    <w:rPr>
      <w:rFonts w:ascii="黑体" w:hAnsi="宋体" w:eastAsia="黑体" w:cs="Times New Roman"/>
      <w:b w:val="0"/>
      <w:sz w:val="28"/>
      <w:szCs w:val="24"/>
    </w:rPr>
  </w:style>
  <w:style w:type="paragraph" w:styleId="1547" w:customStyle="1">
    <w:name w:val="新标准正文"/>
    <w:basedOn w:val="850"/>
    <w:uiPriority w:val="99"/>
    <w:qFormat/>
    <w:pPr>
      <w:ind w:firstLine="480"/>
      <w:spacing w:line="360" w:lineRule="auto"/>
    </w:pPr>
    <w:rPr>
      <w:rFonts w:hAnsi="宋体"/>
      <w:sz w:val="24"/>
    </w:rPr>
  </w:style>
  <w:style w:type="paragraph" w:styleId="1548" w:customStyle="1">
    <w:name w:val="1级标题"/>
    <w:basedOn w:val="850"/>
    <w:link w:val="1822"/>
    <w:uiPriority w:val="99"/>
    <w:qFormat/>
    <w:pPr>
      <w:numPr>
        <w:ilvl w:val="0"/>
        <w:numId w:val="19"/>
      </w:numPr>
      <w:contextualSpacing/>
      <w:ind w:firstLine="0"/>
      <w:jc w:val="center"/>
      <w:keepLines/>
      <w:pageBreakBefore/>
      <w:spacing w:before="240" w:after="240" w:line="360" w:lineRule="auto"/>
      <w:outlineLvl w:val="0"/>
    </w:pPr>
    <w:rPr>
      <w:rFonts w:ascii="宋体" w:hAnsi="宋体"/>
      <w:b/>
      <w:sz w:val="36"/>
      <w:szCs w:val="36"/>
    </w:rPr>
  </w:style>
  <w:style w:type="paragraph" w:styleId="1549" w:customStyle="1">
    <w:name w:val="标准五级标题"/>
    <w:basedOn w:val="855"/>
    <w:next w:val="1546"/>
    <w:uiPriority w:val="99"/>
    <w:qFormat/>
    <w:pPr>
      <w:numPr>
        <w:ilvl w:val="4"/>
        <w:numId w:val="19"/>
      </w:numPr>
      <w:ind w:left="2100" w:hanging="420"/>
      <w:keepNext w:val="0"/>
      <w:spacing w:before="0" w:after="0" w:line="360" w:lineRule="auto"/>
      <w:tabs>
        <w:tab w:val="left" w:pos="2100" w:leader="none"/>
        <w:tab w:val="left" w:pos="3600" w:leader="none"/>
      </w:tabs>
    </w:pPr>
    <w:rPr>
      <w:rFonts w:ascii="黑体" w:hAnsi="Calibri" w:eastAsia="黑体" w:cs="Times New Roman"/>
      <w:b w:val="0"/>
      <w:sz w:val="28"/>
      <w:szCs w:val="28"/>
    </w:rPr>
  </w:style>
  <w:style w:type="character" w:styleId="1550" w:customStyle="1">
    <w:name w:val="param-name1"/>
    <w:uiPriority w:val="99"/>
    <w:qFormat/>
    <w:rPr>
      <w:b/>
    </w:rPr>
  </w:style>
  <w:style w:type="character" w:styleId="1551" w:customStyle="1">
    <w:name w:val="ol-buy"/>
    <w:uiPriority w:val="99"/>
    <w:qFormat/>
    <w:rPr>
      <w:color w:val="333333"/>
      <w:shd w:val="clear" w:color="auto" w:fill="ffffff"/>
    </w:rPr>
  </w:style>
  <w:style w:type="character" w:styleId="1552" w:customStyle="1">
    <w:name w:val="hover46"/>
    <w:uiPriority w:val="99"/>
    <w:qFormat/>
    <w:rPr>
      <w:color w:val="cc0000"/>
      <w:u w:val="single"/>
    </w:rPr>
  </w:style>
  <w:style w:type="paragraph" w:styleId="1553" w:customStyle="1">
    <w:name w:val="4"/>
    <w:uiPriority w:val="99"/>
    <w:qFormat/>
    <w:pPr>
      <w:jc w:val="both"/>
      <w:spacing w:after="160" w:line="278" w:lineRule="auto"/>
      <w:widowControl w:val="off"/>
    </w:pPr>
    <w:rPr>
      <w:rFonts w:hint="default" w:ascii="Calibri" w:hAnsi="Calibri" w:eastAsia="宋体" w:cs="黑体"/>
      <w:sz w:val="21"/>
      <w:szCs w:val="22"/>
      <w:lang w:val="en-US" w:eastAsia="zh-CN" w:bidi="ar-SA"/>
    </w:rPr>
  </w:style>
  <w:style w:type="character" w:styleId="1554" w:customStyle="1">
    <w:name w:val="hover45"/>
    <w:uiPriority w:val="99"/>
    <w:qFormat/>
    <w:rPr>
      <w:color w:val="ffffff"/>
      <w:shd w:val="clear" w:color="auto" w:fill="297acc"/>
    </w:rPr>
  </w:style>
  <w:style w:type="paragraph" w:styleId="1555" w:customStyle="1">
    <w:name w:val="bt1bt1"/>
    <w:basedOn w:val="851"/>
    <w:uiPriority w:val="99"/>
    <w:qFormat/>
    <w:pPr>
      <w:jc w:val="center"/>
      <w:spacing w:before="340" w:after="330"/>
    </w:pPr>
    <w:rPr>
      <w:rFonts w:ascii="黑体" w:hAnsi="Times New Roman" w:eastAsia="黑体" w:cs="Times New Roman"/>
      <w:bCs/>
      <w:sz w:val="36"/>
      <w:szCs w:val="36"/>
    </w:rPr>
  </w:style>
  <w:style w:type="paragraph" w:styleId="1556" w:customStyle="1">
    <w:name w:val="节"/>
    <w:basedOn w:val="852"/>
    <w:link w:val="1571"/>
    <w:uiPriority w:val="99"/>
    <w:qFormat/>
    <w:pPr>
      <w:ind w:left="576" w:hanging="576"/>
      <w:spacing w:before="260" w:after="260"/>
      <w:tabs>
        <w:tab w:val="left" w:pos="576" w:leader="none"/>
      </w:tabs>
    </w:pPr>
    <w:rPr>
      <w:rFonts w:ascii="黑体" w:eastAsia="黑体" w:cs="Times New Roman"/>
      <w:sz w:val="28"/>
      <w:szCs w:val="20"/>
    </w:rPr>
  </w:style>
  <w:style w:type="character" w:styleId="1557" w:customStyle="1">
    <w:name w:val="活动属性描述文字"/>
    <w:uiPriority w:val="99"/>
    <w:qFormat/>
    <w:rPr>
      <w:color w:val="auto"/>
    </w:rPr>
  </w:style>
  <w:style w:type="character" w:styleId="1558" w:customStyle="1">
    <w:name w:val="标题4 Char Char"/>
    <w:uiPriority w:val="99"/>
    <w:qFormat/>
    <w:rPr>
      <w:rFonts w:ascii="Cambria" w:hAnsi="Cambria" w:eastAsia="宋体"/>
      <w:b/>
      <w:sz w:val="21"/>
      <w:lang w:val="en-US" w:eastAsia="zh-CN"/>
    </w:rPr>
  </w:style>
  <w:style w:type="paragraph" w:styleId="1559" w:customStyle="1">
    <w:name w:val="样式 样式 文档正文 + 首行缩进:  2.25 字符 段后: 0.5 行 + 首行缩进:  2 字符"/>
    <w:uiPriority w:val="99"/>
    <w:qFormat/>
    <w:pPr>
      <w:ind w:firstLine="200"/>
      <w:spacing w:after="120" w:line="360" w:lineRule="auto"/>
    </w:pPr>
    <w:rPr>
      <w:rFonts w:hint="default" w:ascii="宋体" w:hAnsi="宋体" w:eastAsia="宋体" w:cs="Times New Roman"/>
      <w:sz w:val="24"/>
      <w:lang w:val="en-US" w:eastAsia="zh-CN" w:bidi="ar-SA"/>
    </w:rPr>
  </w:style>
  <w:style w:type="paragraph" w:styleId="1560" w:customStyle="1">
    <w:name w:val="样式21"/>
    <w:basedOn w:val="850"/>
    <w:link w:val="1561"/>
    <w:uiPriority w:val="99"/>
    <w:qFormat/>
    <w:pPr>
      <w:numPr>
        <w:ilvl w:val="0"/>
        <w:numId w:val="20"/>
      </w:numPr>
      <w:ind w:left="0" w:firstLine="480"/>
      <w:spacing w:line="360" w:lineRule="auto"/>
    </w:pPr>
    <w:rPr>
      <w:rFonts w:cs="宋体"/>
      <w:color w:val="000000"/>
      <w:sz w:val="24"/>
      <w:szCs w:val="20"/>
    </w:rPr>
  </w:style>
  <w:style w:type="character" w:styleId="1561" w:customStyle="1">
    <w:name w:val="样式21 Char"/>
    <w:basedOn w:val="860"/>
    <w:link w:val="1560"/>
    <w:uiPriority w:val="99"/>
    <w:qFormat/>
    <w:rPr>
      <w:rFonts w:cs="宋体"/>
      <w:color w:val="000000"/>
      <w:sz w:val="24"/>
    </w:rPr>
  </w:style>
  <w:style w:type="paragraph" w:styleId="1562" w:customStyle="1">
    <w:name w:val="样式19"/>
    <w:basedOn w:val="850"/>
    <w:link w:val="1563"/>
    <w:uiPriority w:val="99"/>
    <w:qFormat/>
    <w:pPr>
      <w:ind w:firstLine="480"/>
      <w:spacing w:line="360" w:lineRule="auto"/>
      <w:widowControl/>
      <w:tabs>
        <w:tab w:val="left" w:pos="0" w:leader="none"/>
      </w:tabs>
    </w:pPr>
    <w:rPr>
      <w:rFonts w:ascii="Arial" w:hAnsi="Arial" w:cs="宋体"/>
      <w:color w:val="000000"/>
      <w:sz w:val="24"/>
      <w:lang w:eastAsia="en-US"/>
    </w:rPr>
  </w:style>
  <w:style w:type="character" w:styleId="1563" w:customStyle="1">
    <w:name w:val="样式19 Char"/>
    <w:basedOn w:val="860"/>
    <w:link w:val="1562"/>
    <w:uiPriority w:val="99"/>
    <w:qFormat/>
    <w:rPr>
      <w:rFonts w:ascii="Arial" w:hAnsi="Arial" w:cs="宋体"/>
      <w:color w:val="000000"/>
      <w:sz w:val="24"/>
      <w:szCs w:val="24"/>
      <w:lang w:eastAsia="en-US"/>
    </w:rPr>
  </w:style>
  <w:style w:type="paragraph" w:styleId="1564" w:customStyle="1">
    <w:name w:val="样式22"/>
    <w:basedOn w:val="1221"/>
    <w:link w:val="1565"/>
    <w:uiPriority w:val="99"/>
    <w:qFormat/>
    <w:pPr>
      <w:numPr>
        <w:ilvl w:val="0"/>
        <w:numId w:val="21"/>
      </w:numPr>
      <w:ind w:left="0" w:firstLine="480"/>
      <w:jc w:val="left"/>
      <w:spacing w:line="360" w:lineRule="auto"/>
      <w:widowControl/>
    </w:pPr>
    <w:rPr>
      <w:rFonts w:ascii="等线" w:hAnsi="等线"/>
      <w:sz w:val="24"/>
      <w:lang w:val="zh-CN"/>
    </w:rPr>
  </w:style>
  <w:style w:type="character" w:styleId="1565" w:customStyle="1">
    <w:name w:val="样式22 Char"/>
    <w:basedOn w:val="1372"/>
    <w:link w:val="1564"/>
    <w:uiPriority w:val="99"/>
    <w:qFormat/>
    <w:rPr>
      <w:rFonts w:ascii="等线" w:hAnsi="等线"/>
      <w:sz w:val="24"/>
      <w:szCs w:val="24"/>
      <w:lang w:val="zh-CN"/>
    </w:rPr>
  </w:style>
  <w:style w:type="paragraph" w:styleId="1566" w:customStyle="1">
    <w:name w:val="正文四号"/>
    <w:basedOn w:val="850"/>
    <w:link w:val="1567"/>
    <w:uiPriority w:val="99"/>
    <w:qFormat/>
    <w:pPr>
      <w:ind w:firstLine="200"/>
      <w:spacing w:line="360" w:lineRule="auto"/>
    </w:pPr>
    <w:rPr>
      <w:sz w:val="20"/>
      <w:szCs w:val="20"/>
    </w:rPr>
  </w:style>
  <w:style w:type="character" w:styleId="1567" w:customStyle="1">
    <w:name w:val="正文四号 Char"/>
    <w:link w:val="1566"/>
    <w:uiPriority w:val="99"/>
    <w:qFormat/>
  </w:style>
  <w:style w:type="paragraph" w:styleId="1568" w:customStyle="1">
    <w:name w:val="样式20"/>
    <w:basedOn w:val="850"/>
    <w:link w:val="1569"/>
    <w:uiPriority w:val="99"/>
    <w:qFormat/>
    <w:pPr>
      <w:jc w:val="center"/>
      <w:spacing w:line="360" w:lineRule="auto"/>
      <w:widowControl/>
    </w:pPr>
    <w:rPr>
      <w:sz w:val="24"/>
    </w:rPr>
  </w:style>
  <w:style w:type="character" w:styleId="1569" w:customStyle="1">
    <w:name w:val="样式20 Char"/>
    <w:basedOn w:val="860"/>
    <w:link w:val="1568"/>
    <w:uiPriority w:val="99"/>
    <w:qFormat/>
    <w:rPr>
      <w:sz w:val="24"/>
      <w:szCs w:val="24"/>
    </w:rPr>
  </w:style>
  <w:style w:type="paragraph" w:styleId="1570" w:customStyle="1">
    <w:name w:val="表正文中"/>
    <w:uiPriority w:val="99"/>
    <w:qFormat/>
    <w:pPr>
      <w:jc w:val="center"/>
      <w:spacing w:after="160" w:line="278" w:lineRule="auto"/>
    </w:pPr>
    <w:rPr>
      <w:rFonts w:hint="default" w:ascii="Arial" w:hAnsi="Arial" w:eastAsia="宋体" w:cs="Times New Roman"/>
      <w:sz w:val="18"/>
      <w:szCs w:val="24"/>
      <w:lang w:val="en-US" w:eastAsia="zh-CN" w:bidi="ar-SA"/>
    </w:rPr>
  </w:style>
  <w:style w:type="character" w:styleId="1571" w:customStyle="1">
    <w:name w:val="节 Char"/>
    <w:link w:val="1556"/>
    <w:uiPriority w:val="99"/>
    <w:qFormat/>
    <w:rPr>
      <w:rFonts w:ascii="黑体" w:hAnsi="Arial" w:eastAsia="黑体"/>
      <w:sz w:val="28"/>
    </w:rPr>
  </w:style>
  <w:style w:type="paragraph" w:styleId="1572" w:customStyle="1">
    <w:name w:val="MM Topic 4"/>
    <w:basedOn w:val="854"/>
    <w:uiPriority w:val="99"/>
    <w:qFormat/>
    <w:pPr>
      <w:spacing w:before="120" w:after="120" w:line="360" w:lineRule="auto"/>
    </w:pPr>
    <w:rPr>
      <w:rFonts w:eastAsia="宋体"/>
      <w:b w:val="0"/>
      <w:sz w:val="24"/>
      <w:szCs w:val="24"/>
      <w:lang w:val="zh-CN"/>
    </w:rPr>
  </w:style>
  <w:style w:type="paragraph" w:styleId="1573" w:customStyle="1">
    <w:name w:val="MM Topic 5"/>
    <w:basedOn w:val="855"/>
    <w:uiPriority w:val="99"/>
    <w:qFormat/>
    <w:pPr>
      <w:ind w:left="1260" w:hanging="1260"/>
      <w:spacing w:before="60" w:after="60"/>
      <w:tabs>
        <w:tab w:val="left" w:pos="1260" w:leader="none"/>
      </w:tabs>
    </w:pPr>
    <w:rPr>
      <w:rFonts w:eastAsia="宋体" w:cs="Times New Roman"/>
      <w:szCs w:val="28"/>
      <w:lang w:val="zh-CN"/>
    </w:rPr>
  </w:style>
  <w:style w:type="paragraph" w:styleId="1574" w:customStyle="1">
    <w:name w:val="MM Topic6"/>
    <w:basedOn w:val="856"/>
    <w:uiPriority w:val="99"/>
    <w:qFormat/>
    <w:pPr>
      <w:ind w:left="1080" w:hanging="1080"/>
      <w:spacing w:before="60" w:after="60"/>
      <w:tabs>
        <w:tab w:val="left" w:pos="1440" w:leader="none"/>
      </w:tabs>
    </w:pPr>
    <w:rPr>
      <w:rFonts w:eastAsia="宋体" w:cs="Times New Roman"/>
      <w:sz w:val="24"/>
      <w:szCs w:val="24"/>
      <w:lang w:val="zh-CN"/>
    </w:rPr>
  </w:style>
  <w:style w:type="paragraph" w:styleId="1575" w:customStyle="1">
    <w:name w:val="GMCC 正文"/>
    <w:basedOn w:val="850"/>
    <w:uiPriority w:val="99"/>
    <w:qFormat/>
    <w:pPr>
      <w:ind w:firstLine="200"/>
      <w:spacing w:line="360" w:lineRule="auto"/>
    </w:pPr>
    <w:rPr>
      <w:rFonts w:ascii="Arial" w:hAnsi="Arial"/>
      <w:sz w:val="24"/>
      <w:szCs w:val="20"/>
    </w:rPr>
  </w:style>
  <w:style w:type="paragraph" w:styleId="1576" w:customStyle="1">
    <w:name w:val="图表标题"/>
    <w:basedOn w:val="850"/>
    <w:uiPriority w:val="99"/>
    <w:qFormat/>
    <w:pPr>
      <w:jc w:val="center"/>
      <w:spacing w:before="80" w:after="40" w:line="288" w:lineRule="auto"/>
    </w:pPr>
    <w:rPr>
      <w:spacing w:val="10"/>
      <w:sz w:val="24"/>
      <w:szCs w:val="20"/>
    </w:rPr>
  </w:style>
  <w:style w:type="paragraph" w:styleId="1577" w:customStyle="1">
    <w:name w:val="c_"/>
    <w:uiPriority w:val="99"/>
    <w:qFormat/>
    <w:pPr>
      <w:jc w:val="both"/>
      <w:spacing w:after="160" w:line="278" w:lineRule="auto"/>
      <w:widowControl w:val="off"/>
    </w:pPr>
    <w:rPr>
      <w:rFonts w:hint="default" w:ascii="五" w:hAnsi="Times New Roman" w:eastAsia="五" w:cs="Times New Roman"/>
      <w:sz w:val="24"/>
      <w:lang w:val="en-US" w:eastAsia="zh-CN" w:bidi="ar-SA"/>
    </w:rPr>
  </w:style>
  <w:style w:type="character" w:styleId="1578" w:customStyle="1">
    <w:name w:val="grame"/>
    <w:basedOn w:val="860"/>
    <w:uiPriority w:val="99"/>
    <w:qFormat/>
    <w:rPr>
      <w:rFonts w:cs="Times New Roman"/>
    </w:rPr>
  </w:style>
  <w:style w:type="paragraph" w:styleId="1579" w:customStyle="1">
    <w:name w:val="样式 标题 2 + Times New Roman 四号 非加粗 段前: 5 磅 段后: 0 磅 行距: 固定值 20..."/>
    <w:basedOn w:val="852"/>
    <w:next w:val="1280"/>
    <w:uiPriority w:val="99"/>
    <w:qFormat/>
    <w:pPr>
      <w:spacing w:before="100" w:after="0" w:line="400" w:lineRule="exact"/>
    </w:pPr>
    <w:rPr>
      <w:rFonts w:ascii="Times New Roman" w:hAnsi="Times New Roman" w:eastAsia="黑体" w:cs="宋体"/>
      <w:sz w:val="28"/>
      <w:szCs w:val="20"/>
      <w:lang w:val="zh-CN"/>
    </w:rPr>
  </w:style>
  <w:style w:type="paragraph" w:styleId="1580" w:customStyle="1">
    <w:name w:val="封面黑体内容"/>
    <w:link w:val="1581"/>
    <w:uiPriority w:val="99"/>
    <w:semiHidden/>
    <w:qFormat/>
    <w:pPr>
      <w:spacing w:after="160" w:line="278" w:lineRule="auto"/>
      <w:tabs>
        <w:tab w:val="left" w:pos="2280" w:leader="none"/>
        <w:tab w:val="right" w:pos="4200" w:leader="none"/>
        <w:tab w:val="left" w:pos="4440" w:leader="none"/>
      </w:tabs>
    </w:pPr>
    <w:rPr>
      <w:rFonts w:hint="default" w:ascii="黑体" w:hAnsi="Times New Roman" w:eastAsia="黑体" w:cs="Times New Roman"/>
      <w:sz w:val="22"/>
      <w:szCs w:val="22"/>
      <w:lang w:val="en-US" w:eastAsia="zh-CN" w:bidi="ar-SA"/>
    </w:rPr>
  </w:style>
  <w:style w:type="character" w:styleId="1581" w:customStyle="1">
    <w:name w:val="封面黑体内容 Char"/>
    <w:link w:val="1580"/>
    <w:uiPriority w:val="99"/>
    <w:semiHidden/>
    <w:qFormat/>
    <w:rPr>
      <w:rFonts w:ascii="黑体" w:eastAsia="黑体"/>
      <w:sz w:val="22"/>
      <w:szCs w:val="22"/>
    </w:rPr>
  </w:style>
  <w:style w:type="paragraph" w:styleId="1582" w:customStyle="1">
    <w:name w:val="缺省文本:2"/>
    <w:basedOn w:val="850"/>
    <w:uiPriority w:val="99"/>
    <w:qFormat/>
    <w:pPr>
      <w:jc w:val="left"/>
      <w:spacing w:line="360" w:lineRule="auto"/>
    </w:pPr>
    <w:rPr>
      <w:sz w:val="24"/>
      <w:szCs w:val="21"/>
    </w:rPr>
  </w:style>
  <w:style w:type="paragraph" w:styleId="1583" w:customStyle="1">
    <w:name w:val="题头内容"/>
    <w:basedOn w:val="850"/>
    <w:uiPriority w:val="99"/>
    <w:qFormat/>
    <w:pPr>
      <w:ind w:right="879" w:firstLine="839"/>
      <w:jc w:val="center"/>
      <w:spacing w:before="120" w:after="120" w:line="240" w:lineRule="atLeast"/>
    </w:pPr>
    <w:rPr>
      <w:rFonts w:ascii="黑体" w:hAnsi="Arial" w:eastAsia="黑体"/>
      <w:sz w:val="32"/>
      <w:szCs w:val="20"/>
    </w:rPr>
  </w:style>
  <w:style w:type="paragraph" w:styleId="1584" w:customStyle="1">
    <w:name w:val="Style1"/>
    <w:basedOn w:val="855"/>
    <w:uiPriority w:val="99"/>
    <w:qFormat/>
    <w:pPr>
      <w:numPr>
        <w:ilvl w:val="4"/>
        <w:numId w:val="22"/>
      </w:numPr>
      <w:ind w:left="0" w:firstLine="0"/>
      <w:jc w:val="left"/>
      <w:spacing w:before="280" w:after="290" w:line="376" w:lineRule="auto"/>
      <w:widowControl/>
      <w:tabs>
        <w:tab w:val="left" w:pos="360" w:leader="none"/>
        <w:tab w:val="left" w:pos="432" w:leader="none"/>
      </w:tabs>
    </w:pPr>
    <w:rPr>
      <w:rFonts w:ascii="微软雅黑" w:hAnsi="微软雅黑" w:eastAsia="微软雅黑" w:cs="Times New Roman"/>
      <w:color w:val="000000"/>
      <w:sz w:val="21"/>
      <w:szCs w:val="28"/>
      <w:lang w:val="zh-CN"/>
    </w:rPr>
  </w:style>
  <w:style w:type="paragraph" w:styleId="1585" w:customStyle="1">
    <w:name w:val="Char Char Char1 Char Char"/>
    <w:basedOn w:val="872"/>
    <w:uiPriority w:val="99"/>
    <w:qFormat/>
    <w:pPr>
      <w:shd w:val="clear" w:color="auto" w:fill="000080"/>
    </w:pPr>
    <w:rPr>
      <w:rFonts w:ascii="Tahoma" w:hAnsi="Tahoma"/>
      <w:sz w:val="24"/>
      <w:szCs w:val="24"/>
    </w:rPr>
  </w:style>
  <w:style w:type="character" w:styleId="1586" w:customStyle="1">
    <w:name w:val="DeltaView Insertion"/>
    <w:uiPriority w:val="99"/>
    <w:qFormat/>
  </w:style>
  <w:style w:type="paragraph" w:styleId="1587" w:customStyle="1">
    <w:name w:val="封面中文名称"/>
    <w:basedOn w:val="879"/>
    <w:uiPriority w:val="99"/>
    <w:qFormat/>
    <w:pPr>
      <w:jc w:val="center"/>
    </w:pPr>
    <w:rPr>
      <w:rFonts w:ascii="黑体" w:eastAsia="黑体"/>
      <w:b/>
      <w:spacing w:val="80"/>
      <w:sz w:val="44"/>
    </w:rPr>
  </w:style>
  <w:style w:type="paragraph" w:styleId="1588" w:customStyle="1">
    <w:name w:val="样式 QB正文 + 首行缩进:  2 字符"/>
    <w:basedOn w:val="850"/>
    <w:uiPriority w:val="99"/>
    <w:qFormat/>
    <w:pPr>
      <w:ind w:firstLine="420"/>
      <w:spacing w:line="360" w:lineRule="auto"/>
      <w:widowControl/>
    </w:pPr>
    <w:rPr>
      <w:rFonts w:ascii="宋体" w:cs="宋体"/>
      <w:sz w:val="24"/>
      <w:szCs w:val="20"/>
    </w:rPr>
  </w:style>
  <w:style w:type="paragraph" w:styleId="1589" w:customStyle="1">
    <w:name w:val="列出段落2"/>
    <w:basedOn w:val="850"/>
    <w:uiPriority w:val="99"/>
    <w:qFormat/>
    <w:pPr>
      <w:ind w:firstLine="420"/>
      <w:spacing w:line="360" w:lineRule="auto"/>
    </w:pPr>
    <w:rPr>
      <w:sz w:val="24"/>
    </w:rPr>
  </w:style>
  <w:style w:type="paragraph" w:styleId="1590" w:customStyle="1">
    <w:name w:val="Char1 Char Char Char1"/>
    <w:basedOn w:val="850"/>
    <w:uiPriority w:val="99"/>
    <w:qFormat/>
    <w:pPr>
      <w:spacing w:before="120" w:after="120" w:line="400" w:lineRule="exact"/>
    </w:pPr>
    <w:rPr>
      <w:rFonts w:ascii="Tahoma" w:hAnsi="Tahoma"/>
      <w:sz w:val="24"/>
      <w:szCs w:val="20"/>
    </w:rPr>
  </w:style>
  <w:style w:type="character" w:styleId="1591" w:customStyle="1">
    <w:name w:val="showtag"/>
    <w:uiPriority w:val="99"/>
    <w:qFormat/>
  </w:style>
  <w:style w:type="character" w:styleId="1592" w:customStyle="1">
    <w:name w:val="font31"/>
    <w:basedOn w:val="860"/>
    <w:uiPriority w:val="99"/>
    <w:qFormat/>
    <w:rPr>
      <w:rFonts w:ascii="宋体" w:hAnsi="宋体" w:eastAsia="宋体" w:cs="宋体"/>
      <w:color w:val="000000"/>
      <w:sz w:val="24"/>
      <w:szCs w:val="24"/>
      <w:u w:val="none"/>
    </w:rPr>
  </w:style>
  <w:style w:type="character" w:styleId="1593" w:customStyle="1">
    <w:name w:val="description"/>
    <w:basedOn w:val="860"/>
    <w:uiPriority w:val="99"/>
    <w:qFormat/>
    <w:rPr>
      <w:rFonts w:cs="Times New Roman"/>
    </w:rPr>
  </w:style>
  <w:style w:type="paragraph" w:styleId="1594" w:customStyle="1">
    <w:name w:val="图编号"/>
    <w:basedOn w:val="850"/>
    <w:uiPriority w:val="99"/>
    <w:qFormat/>
    <w:pPr>
      <w:ind w:left="2979" w:hanging="1418"/>
      <w:jc w:val="center"/>
      <w:spacing w:line="360" w:lineRule="auto"/>
    </w:pPr>
    <w:rPr>
      <w:sz w:val="24"/>
      <w:szCs w:val="20"/>
    </w:rPr>
  </w:style>
  <w:style w:type="character" w:styleId="1595" w:customStyle="1">
    <w:name w:val="con"/>
    <w:basedOn w:val="860"/>
    <w:uiPriority w:val="99"/>
    <w:qFormat/>
    <w:rPr>
      <w:rFonts w:cs="Times New Roman"/>
    </w:rPr>
  </w:style>
  <w:style w:type="paragraph" w:styleId="1596" w:customStyle="1">
    <w:name w:val="正文缩进4"/>
    <w:basedOn w:val="850"/>
    <w:uiPriority w:val="99"/>
    <w:qFormat/>
    <w:pPr>
      <w:ind w:firstLine="420"/>
      <w:spacing w:line="360" w:lineRule="auto"/>
      <w:widowControl/>
    </w:pPr>
    <w:rPr>
      <w:rFonts w:ascii="宋体"/>
      <w:sz w:val="24"/>
      <w:szCs w:val="20"/>
    </w:rPr>
  </w:style>
  <w:style w:type="paragraph" w:styleId="1597" w:customStyle="1">
    <w:name w:val="正文3"/>
    <w:basedOn w:val="850"/>
    <w:uiPriority w:val="99"/>
    <w:qFormat/>
    <w:pPr>
      <w:spacing w:line="360" w:lineRule="auto"/>
      <w:widowControl/>
    </w:pPr>
    <w:rPr>
      <w:rFonts w:ascii="宋体"/>
      <w:sz w:val="24"/>
      <w:szCs w:val="20"/>
    </w:rPr>
  </w:style>
  <w:style w:type="paragraph" w:styleId="1598" w:customStyle="1">
    <w:name w:val="样式 (符号) 宋体 首行缩进:  0.85 厘米"/>
    <w:basedOn w:val="850"/>
    <w:uiPriority w:val="99"/>
    <w:qFormat/>
    <w:pPr>
      <w:ind w:firstLine="482"/>
      <w:spacing w:line="360" w:lineRule="auto"/>
    </w:pPr>
    <w:rPr>
      <w:rFonts w:hAnsi="宋体" w:cs="宋体"/>
      <w:sz w:val="24"/>
    </w:rPr>
  </w:style>
  <w:style w:type="paragraph" w:styleId="1599" w:customStyle="1">
    <w:name w:val="项目符号：一级"/>
    <w:basedOn w:val="1516"/>
    <w:next w:val="1516"/>
    <w:uiPriority w:val="99"/>
    <w:qFormat/>
    <w:pPr>
      <w:numPr>
        <w:ilvl w:val="0"/>
        <w:numId w:val="22"/>
      </w:numPr>
      <w:ind w:left="0" w:firstLine="482"/>
      <w:jc w:val="left"/>
      <w:spacing w:line="360" w:lineRule="auto"/>
      <w:tabs>
        <w:tab w:val="left" w:pos="360" w:leader="none"/>
        <w:tab w:val="clear" w:pos="432" w:leader="none"/>
      </w:tabs>
    </w:pPr>
    <w:rPr>
      <w:lang w:val="en-US"/>
    </w:rPr>
  </w:style>
  <w:style w:type="paragraph" w:styleId="1600" w:customStyle="1">
    <w:name w:val="GP正文(无首行缩进)"/>
    <w:basedOn w:val="850"/>
    <w:uiPriority w:val="99"/>
    <w:qFormat/>
    <w:pPr>
      <w:ind w:firstLine="480"/>
      <w:jc w:val="left"/>
      <w:spacing w:line="360" w:lineRule="auto"/>
    </w:pPr>
    <w:rPr>
      <w:rFonts w:hAnsi="宋体"/>
      <w:sz w:val="24"/>
    </w:rPr>
  </w:style>
  <w:style w:type="paragraph" w:styleId="1601" w:customStyle="1">
    <w:name w:val="正文首行"/>
    <w:basedOn w:val="850"/>
    <w:uiPriority w:val="99"/>
    <w:qFormat/>
    <w:pPr>
      <w:ind w:firstLine="200"/>
      <w:spacing w:line="324" w:lineRule="auto"/>
    </w:pPr>
    <w:rPr>
      <w:rFonts w:ascii="Calibri" w:hAnsi="Calibri"/>
      <w:sz w:val="24"/>
      <w:szCs w:val="22"/>
    </w:rPr>
  </w:style>
  <w:style w:type="paragraph" w:styleId="1602" w:customStyle="1">
    <w:name w:val="4级标题"/>
    <w:basedOn w:val="1221"/>
    <w:next w:val="856"/>
    <w:link w:val="1663"/>
    <w:uiPriority w:val="99"/>
    <w:qFormat/>
    <w:pPr>
      <w:contextualSpacing/>
      <w:ind w:firstLine="0"/>
      <w:jc w:val="left"/>
      <w:keepLines/>
      <w:spacing w:line="360" w:lineRule="auto"/>
      <w:outlineLvl w:val="3"/>
    </w:pPr>
    <w:rPr>
      <w:rFonts w:ascii="黑体" w:hAnsi="黑体"/>
      <w:b/>
      <w:sz w:val="24"/>
      <w:szCs w:val="20"/>
      <w:lang w:eastAsia="en-US"/>
    </w:rPr>
  </w:style>
  <w:style w:type="paragraph" w:styleId="1603" w:customStyle="1">
    <w:name w:val="样式 首行缩进:  0 字符"/>
    <w:basedOn w:val="850"/>
    <w:link w:val="2058"/>
    <w:uiPriority w:val="99"/>
    <w:qFormat/>
    <w:pPr>
      <w:ind w:firstLine="200"/>
      <w:spacing w:line="360" w:lineRule="auto"/>
    </w:pPr>
    <w:rPr>
      <w:rFonts w:ascii="Arial" w:hAnsi="Arial"/>
      <w:sz w:val="20"/>
      <w:szCs w:val="20"/>
    </w:rPr>
  </w:style>
  <w:style w:type="paragraph" w:styleId="1604" w:customStyle="1">
    <w:name w:val="括号1"/>
    <w:basedOn w:val="850"/>
    <w:uiPriority w:val="99"/>
    <w:qFormat/>
    <w:pPr>
      <w:spacing w:line="360" w:lineRule="auto"/>
    </w:pPr>
    <w:rPr>
      <w:rFonts w:ascii="Arial" w:hAnsi="Arial" w:cs="宋体"/>
      <w:sz w:val="24"/>
      <w:szCs w:val="20"/>
    </w:rPr>
  </w:style>
  <w:style w:type="paragraph" w:styleId="1605" w:customStyle="1">
    <w:name w:val="编号，小四"/>
    <w:basedOn w:val="850"/>
    <w:link w:val="1606"/>
    <w:uiPriority w:val="99"/>
    <w:qFormat/>
    <w:pPr>
      <w:ind w:left="420"/>
      <w:spacing w:line="360" w:lineRule="auto"/>
    </w:pPr>
    <w:rPr>
      <w:rFonts w:ascii="Verdana" w:hAnsi="Verdana"/>
      <w:sz w:val="20"/>
      <w:szCs w:val="20"/>
      <w:lang w:val="zh-CN"/>
    </w:rPr>
  </w:style>
  <w:style w:type="character" w:styleId="1606" w:customStyle="1">
    <w:name w:val="编号，小四 Char"/>
    <w:link w:val="1605"/>
    <w:uiPriority w:val="99"/>
    <w:qFormat/>
    <w:rPr>
      <w:rFonts w:ascii="Verdana" w:hAnsi="Verdana"/>
      <w:lang w:val="zh-CN"/>
    </w:rPr>
  </w:style>
  <w:style w:type="paragraph" w:styleId="1607" w:customStyle="1">
    <w:name w:val="表1"/>
    <w:basedOn w:val="850"/>
    <w:link w:val="1608"/>
    <w:uiPriority w:val="99"/>
    <w:qFormat/>
    <w:pPr>
      <w:numPr>
        <w:ilvl w:val="0"/>
        <w:numId w:val="23"/>
      </w:numPr>
      <w:ind w:left="0" w:firstLine="0"/>
      <w:jc w:val="center"/>
      <w:spacing w:line="360" w:lineRule="auto"/>
    </w:pPr>
    <w:rPr>
      <w:rFonts w:ascii="Arial" w:hAnsi="Arial"/>
      <w:sz w:val="20"/>
      <w:szCs w:val="20"/>
      <w:lang w:val="zh-CN"/>
    </w:rPr>
  </w:style>
  <w:style w:type="character" w:styleId="1608" w:customStyle="1">
    <w:name w:val="表1 Char"/>
    <w:link w:val="1607"/>
    <w:uiPriority w:val="99"/>
    <w:qFormat/>
    <w:rPr>
      <w:rFonts w:ascii="Arial" w:hAnsi="Arial"/>
      <w:lang w:val="zh-CN"/>
    </w:rPr>
  </w:style>
  <w:style w:type="paragraph" w:styleId="1609" w:customStyle="1">
    <w:name w:val="3级标题"/>
    <w:basedOn w:val="1221"/>
    <w:link w:val="1805"/>
    <w:uiPriority w:val="99"/>
    <w:qFormat/>
    <w:pPr>
      <w:numPr>
        <w:ilvl w:val="2"/>
        <w:numId w:val="24"/>
      </w:numPr>
      <w:contextualSpacing/>
      <w:ind w:left="1740" w:hanging="420"/>
      <w:jc w:val="left"/>
      <w:keepLines/>
      <w:spacing w:before="120" w:after="120" w:line="360" w:lineRule="auto"/>
      <w:tabs>
        <w:tab w:val="clear" w:pos="0" w:leader="none"/>
      </w:tabs>
      <w:outlineLvl w:val="2"/>
    </w:pPr>
    <w:rPr>
      <w:rFonts w:ascii="黑体" w:hAnsi="黑体" w:eastAsia="黑体"/>
      <w:sz w:val="28"/>
      <w:szCs w:val="36"/>
      <w:lang w:val="zh-CN" w:eastAsia="en-US"/>
    </w:rPr>
  </w:style>
  <w:style w:type="paragraph" w:styleId="1610" w:customStyle="1">
    <w:name w:val="xl63"/>
    <w:basedOn w:val="850"/>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1" w:customStyle="1">
    <w:name w:val="xl64"/>
    <w:basedOn w:val="850"/>
    <w:uiPriority w:val="99"/>
    <w:qFormat/>
    <w:pPr>
      <w:jc w:val="center"/>
      <w:spacing w:before="100" w:beforeAutospacing="1" w:after="100" w:afterAutospacing="1" w:line="360" w:lineRule="auto"/>
      <w:widowControl/>
    </w:pPr>
    <w:rPr>
      <w:rFonts w:ascii="宋体" w:hAnsi="宋体" w:cs="宋体"/>
      <w:sz w:val="24"/>
    </w:rPr>
  </w:style>
  <w:style w:type="paragraph" w:styleId="1612" w:customStyle="1">
    <w:name w:val="xl65"/>
    <w:basedOn w:val="850"/>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3" w:customStyle="1">
    <w:name w:val="xl66"/>
    <w:basedOn w:val="850"/>
    <w:uiPriority w:val="0"/>
    <w:qFormat/>
    <w:pPr>
      <w:jc w:val="left"/>
      <w:spacing w:before="100" w:beforeAutospacing="1" w:after="100" w:afterAutospacing="1" w:line="360" w:lineRule="auto"/>
      <w:widowControl/>
    </w:pPr>
    <w:rPr>
      <w:rFonts w:ascii="宋体" w:hAnsi="宋体" w:cs="宋体"/>
      <w:sz w:val="24"/>
    </w:rPr>
  </w:style>
  <w:style w:type="paragraph" w:styleId="1614" w:customStyle="1">
    <w:name w:val="xl67"/>
    <w:basedOn w:val="850"/>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5" w:customStyle="1">
    <w:name w:val="xl68"/>
    <w:basedOn w:val="850"/>
    <w:uiPriority w:val="0"/>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6" w:customStyle="1">
    <w:name w:val="xl69"/>
    <w:basedOn w:val="850"/>
    <w:uiPriority w:val="0"/>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7" w:customStyle="1">
    <w:name w:val="xl70"/>
    <w:basedOn w:val="850"/>
    <w:uiPriority w:val="0"/>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18" w:customStyle="1">
    <w:name w:val="xl71"/>
    <w:basedOn w:val="850"/>
    <w:uiPriority w:val="0"/>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9" w:customStyle="1">
    <w:name w:val="xl72"/>
    <w:basedOn w:val="850"/>
    <w:uiPriority w:val="0"/>
    <w:qFormat/>
    <w:pPr>
      <w:jc w:val="left"/>
      <w:spacing w:before="100" w:beforeAutospacing="1" w:after="100" w:afterAutospacing="1" w:line="360" w:lineRule="auto"/>
      <w:widowControl/>
    </w:pPr>
    <w:rPr>
      <w:rFonts w:ascii="宋体" w:hAnsi="宋体" w:cs="宋体"/>
      <w:sz w:val="24"/>
    </w:rPr>
  </w:style>
  <w:style w:type="paragraph" w:styleId="1620" w:customStyle="1">
    <w:name w:val="xl73"/>
    <w:basedOn w:val="850"/>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621" w:customStyle="1">
    <w:name w:val="xl74"/>
    <w:basedOn w:val="850"/>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622" w:customStyle="1">
    <w:name w:val="xl75"/>
    <w:basedOn w:val="850"/>
    <w:uiPriority w:val="0"/>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pBdr>
    </w:pPr>
    <w:rPr>
      <w:rFonts w:ascii="宋体" w:hAnsi="宋体" w:cs="宋体"/>
      <w:b/>
      <w:bCs/>
      <w:sz w:val="24"/>
    </w:rPr>
  </w:style>
  <w:style w:type="paragraph" w:styleId="1623" w:customStyle="1">
    <w:name w:val="xl76"/>
    <w:basedOn w:val="850"/>
    <w:uiPriority w:val="0"/>
    <w:qFormat/>
    <w:pPr>
      <w:jc w:val="left"/>
      <w:spacing w:before="100" w:beforeAutospacing="1" w:after="100" w:afterAutospacing="1" w:line="360" w:lineRule="auto"/>
      <w:shd w:val="clear" w:color="000000" w:fill="ffff00"/>
      <w:widowControl/>
    </w:pPr>
    <w:rPr>
      <w:rFonts w:ascii="宋体" w:hAnsi="宋体" w:cs="宋体"/>
      <w:sz w:val="24"/>
    </w:rPr>
  </w:style>
  <w:style w:type="paragraph" w:styleId="1624" w:customStyle="1">
    <w:name w:val="xl77"/>
    <w:basedOn w:val="850"/>
    <w:uiPriority w:val="0"/>
    <w:qFormat/>
    <w:pPr>
      <w:jc w:val="center"/>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25" w:customStyle="1">
    <w:name w:val="xl78"/>
    <w:basedOn w:val="850"/>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26" w:customStyle="1">
    <w:name w:val="xl79"/>
    <w:basedOn w:val="850"/>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27" w:customStyle="1">
    <w:name w:val="xl80"/>
    <w:basedOn w:val="850"/>
    <w:uiPriority w:val="99"/>
    <w:qFormat/>
    <w:pPr>
      <w:jc w:val="center"/>
      <w:spacing w:before="100" w:beforeAutospacing="1" w:after="100" w:afterAutospacing="1" w:line="360" w:lineRule="auto"/>
      <w:widowControl/>
      <w:pBdr>
        <w:top w:val="single" w:color="auto" w:sz="4" w:space="0"/>
        <w:bottom w:val="single" w:color="auto" w:sz="4" w:space="0"/>
        <w:right w:val="single" w:color="auto" w:sz="4" w:space="0"/>
      </w:pBdr>
    </w:pPr>
    <w:rPr>
      <w:rFonts w:ascii="宋体" w:hAnsi="宋体" w:cs="宋体"/>
      <w:sz w:val="24"/>
    </w:rPr>
  </w:style>
  <w:style w:type="paragraph" w:styleId="1628" w:customStyle="1">
    <w:name w:val="xl81"/>
    <w:basedOn w:val="850"/>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629" w:customStyle="1">
    <w:name w:val="xl82"/>
    <w:basedOn w:val="850"/>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30" w:customStyle="1">
    <w:name w:val="xl83"/>
    <w:basedOn w:val="850"/>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31" w:customStyle="1">
    <w:name w:val="xl84"/>
    <w:basedOn w:val="850"/>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32" w:customStyle="1">
    <w:name w:val="xl85"/>
    <w:basedOn w:val="850"/>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33" w:customStyle="1">
    <w:name w:val="xl86"/>
    <w:basedOn w:val="850"/>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34" w:customStyle="1">
    <w:name w:val="xl87"/>
    <w:basedOn w:val="850"/>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35" w:customStyle="1">
    <w:name w:val="xl88"/>
    <w:basedOn w:val="850"/>
    <w:uiPriority w:val="99"/>
    <w:qFormat/>
    <w:pPr>
      <w:jc w:val="center"/>
      <w:spacing w:before="100" w:beforeAutospacing="1" w:after="100" w:afterAutospacing="1" w:line="360" w:lineRule="auto"/>
      <w:shd w:val="clear" w:color="000000" w:fill="c0c0c0"/>
      <w:widowControl/>
      <w:pBdr>
        <w:top w:val="single" w:color="auto" w:sz="4" w:space="0"/>
        <w:left w:val="single" w:color="auto" w:sz="4" w:space="0"/>
        <w:right w:val="single" w:color="auto" w:sz="4" w:space="0"/>
      </w:pBdr>
    </w:pPr>
    <w:rPr>
      <w:rFonts w:ascii="宋体" w:hAnsi="宋体" w:cs="宋体"/>
      <w:b/>
      <w:bCs/>
      <w:sz w:val="24"/>
    </w:rPr>
  </w:style>
  <w:style w:type="paragraph" w:styleId="1636" w:customStyle="1">
    <w:name w:val="xl89"/>
    <w:basedOn w:val="850"/>
    <w:uiPriority w:val="99"/>
    <w:qFormat/>
    <w:pPr>
      <w:jc w:val="center"/>
      <w:spacing w:before="100" w:beforeAutospacing="1" w:after="100" w:afterAutospacing="1" w:line="360" w:lineRule="auto"/>
      <w:shd w:val="clear" w:color="000000" w:fill="c0c0c0"/>
      <w:widowControl/>
      <w:pBdr>
        <w:left w:val="single" w:color="auto" w:sz="4" w:space="0"/>
        <w:bottom w:val="single" w:color="auto" w:sz="4" w:space="0"/>
        <w:right w:val="single" w:color="auto" w:sz="4" w:space="0"/>
      </w:pBdr>
    </w:pPr>
    <w:rPr>
      <w:rFonts w:ascii="宋体" w:hAnsi="宋体" w:cs="宋体"/>
      <w:b/>
      <w:bCs/>
      <w:sz w:val="24"/>
    </w:rPr>
  </w:style>
  <w:style w:type="paragraph" w:styleId="1637" w:customStyle="1">
    <w:name w:val="xl90"/>
    <w:basedOn w:val="850"/>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38" w:customStyle="1">
    <w:name w:val="xl91"/>
    <w:basedOn w:val="850"/>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39" w:customStyle="1">
    <w:name w:val="xl92"/>
    <w:basedOn w:val="850"/>
    <w:uiPriority w:val="99"/>
    <w:qFormat/>
    <w:pPr>
      <w:jc w:val="center"/>
      <w:spacing w:before="100" w:beforeAutospacing="1" w:after="100" w:afterAutospacing="1" w:line="360" w:lineRule="auto"/>
      <w:shd w:val="clear" w:color="000000" w:fill="c0c0c0"/>
      <w:widowControl/>
      <w:pBdr>
        <w:top w:val="single" w:color="auto" w:sz="4" w:space="0"/>
        <w:bottom w:val="single" w:color="auto" w:sz="4" w:space="0"/>
        <w:right w:val="single" w:color="auto" w:sz="4" w:space="0"/>
      </w:pBdr>
    </w:pPr>
    <w:rPr>
      <w:rFonts w:ascii="宋体" w:hAnsi="宋体" w:cs="宋体"/>
      <w:b/>
      <w:bCs/>
      <w:sz w:val="24"/>
    </w:rPr>
  </w:style>
  <w:style w:type="paragraph" w:styleId="1640" w:customStyle="1">
    <w:name w:val="xl93"/>
    <w:basedOn w:val="850"/>
    <w:uiPriority w:val="99"/>
    <w:qFormat/>
    <w:pPr>
      <w:jc w:val="left"/>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641" w:customStyle="1">
    <w:name w:val="xl94"/>
    <w:basedOn w:val="850"/>
    <w:uiPriority w:val="99"/>
    <w:qFormat/>
    <w:pPr>
      <w:jc w:val="left"/>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642" w:customStyle="1">
    <w:name w:val="xl95"/>
    <w:basedOn w:val="850"/>
    <w:uiPriority w:val="99"/>
    <w:qFormat/>
    <w:pPr>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643" w:customStyle="1">
    <w:name w:val="xl96"/>
    <w:basedOn w:val="850"/>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cs="宋体"/>
      <w:sz w:val="24"/>
    </w:rPr>
  </w:style>
  <w:style w:type="paragraph" w:styleId="1644" w:customStyle="1">
    <w:name w:val="xl97"/>
    <w:basedOn w:val="850"/>
    <w:uiPriority w:val="99"/>
    <w:qFormat/>
    <w:pPr>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645" w:customStyle="1">
    <w:name w:val="xl98"/>
    <w:basedOn w:val="850"/>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46" w:customStyle="1">
    <w:name w:val="xl99"/>
    <w:basedOn w:val="850"/>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647" w:customStyle="1">
    <w:name w:val="xl100"/>
    <w:basedOn w:val="850"/>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48" w:customStyle="1">
    <w:name w:val="xl101"/>
    <w:basedOn w:val="850"/>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649" w:customStyle="1">
    <w:name w:val="xl102"/>
    <w:basedOn w:val="850"/>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50" w:customStyle="1">
    <w:name w:val="xl103"/>
    <w:basedOn w:val="850"/>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651" w:customStyle="1">
    <w:name w:val="xl104"/>
    <w:basedOn w:val="850"/>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52" w:customStyle="1">
    <w:name w:val="xl105"/>
    <w:basedOn w:val="850"/>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653" w:customStyle="1">
    <w:name w:val="xl106"/>
    <w:basedOn w:val="850"/>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54" w:customStyle="1">
    <w:name w:val="xl107"/>
    <w:basedOn w:val="850"/>
    <w:uiPriority w:val="99"/>
    <w:qFormat/>
    <w:pPr>
      <w:jc w:val="left"/>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55" w:customStyle="1">
    <w:name w:val="默认段落字体 Para Char Char Char Char Char Char Char Char Char Char"/>
    <w:basedOn w:val="850"/>
    <w:uiPriority w:val="99"/>
    <w:qFormat/>
    <w:pPr>
      <w:spacing w:line="360" w:lineRule="auto"/>
    </w:pPr>
    <w:rPr>
      <w:rFonts w:ascii="Tahoma" w:hAnsi="Tahoma"/>
      <w:sz w:val="24"/>
      <w:szCs w:val="20"/>
    </w:rPr>
  </w:style>
  <w:style w:type="paragraph" w:styleId="1656" w:customStyle="1">
    <w:name w:val="xl42"/>
    <w:basedOn w:val="850"/>
    <w:uiPriority w:val="99"/>
    <w:qFormat/>
    <w:pPr>
      <w:jc w:val="center"/>
      <w:spacing w:before="100" w:beforeAutospacing="1" w:after="100" w:afterAutospacing="1" w:line="360" w:lineRule="auto"/>
      <w:widowControl/>
    </w:pPr>
    <w:rPr>
      <w:rFonts w:ascii="宋体" w:hAnsi="宋体" w:cs="黑体"/>
      <w:sz w:val="24"/>
      <w:szCs w:val="22"/>
    </w:rPr>
  </w:style>
  <w:style w:type="character" w:styleId="1657" w:customStyle="1">
    <w:name w:val="Default Char"/>
    <w:link w:val="1247"/>
    <w:uiPriority w:val="99"/>
    <w:qFormat/>
    <w:rPr>
      <w:rFonts w:ascii="宋体" w:cs="宋体"/>
      <w:color w:val="000000"/>
      <w:sz w:val="24"/>
      <w:szCs w:val="24"/>
    </w:rPr>
  </w:style>
  <w:style w:type="paragraph" w:styleId="1658" w:customStyle="1">
    <w:name w:val="样式 标题 7 +"/>
    <w:basedOn w:val="857"/>
    <w:uiPriority w:val="99"/>
    <w:qFormat/>
    <w:pPr>
      <w:jc w:val="center"/>
      <w:spacing w:before="120" w:after="64" w:line="360" w:lineRule="auto"/>
    </w:pPr>
    <w:rPr>
      <w:rFonts w:eastAsia="宋体" w:cs="宋体"/>
      <w:i w:val="0"/>
      <w:iCs w:val="0"/>
      <w:sz w:val="24"/>
      <w:szCs w:val="24"/>
      <w:lang w:val="zh-CN" w:eastAsia="en-US"/>
    </w:rPr>
  </w:style>
  <w:style w:type="paragraph" w:styleId="1659" w:customStyle="1">
    <w:name w:val="标题8"/>
    <w:basedOn w:val="858"/>
    <w:next w:val="850"/>
    <w:uiPriority w:val="99"/>
    <w:qFormat/>
    <w:pPr>
      <w:numPr>
        <w:ilvl w:val="7"/>
        <w:numId w:val="25"/>
      </w:numPr>
      <w:ind w:left="4394" w:hanging="1418"/>
      <w:jc w:val="left"/>
      <w:spacing w:before="240" w:after="64" w:line="360" w:lineRule="auto"/>
      <w:tabs>
        <w:tab w:val="left" w:pos="3840" w:leader="none"/>
      </w:tabs>
    </w:pPr>
    <w:rPr>
      <w:rFonts w:eastAsia="黑体" w:cs="Times New Roman"/>
      <w:i w:val="0"/>
      <w:iCs w:val="0"/>
      <w:sz w:val="21"/>
      <w:szCs w:val="20"/>
      <w:lang w:val="zh-CN"/>
    </w:rPr>
  </w:style>
  <w:style w:type="paragraph" w:styleId="1660" w:customStyle="1">
    <w:name w:val="样式 正文文本缩进 2 + Century Gothic 四号 行距: 多倍行距 1.75 字行"/>
    <w:basedOn w:val="850"/>
    <w:uiPriority w:val="99"/>
    <w:qFormat/>
    <w:pPr>
      <w:ind w:firstLine="480"/>
      <w:spacing w:line="360" w:lineRule="auto"/>
    </w:pPr>
    <w:rPr>
      <w:rFonts w:ascii="Century Gothic" w:eastAsia="仿宋_GB2312" w:cs="宋体"/>
      <w:sz w:val="24"/>
      <w:szCs w:val="20"/>
    </w:rPr>
  </w:style>
  <w:style w:type="paragraph" w:styleId="1661" w:customStyle="1">
    <w:name w:val="样式 小四 行距: 1.5 倍行距 首行缩进:  2 字符"/>
    <w:basedOn w:val="850"/>
    <w:uiPriority w:val="99"/>
    <w:qFormat/>
    <w:pPr>
      <w:ind w:firstLine="480"/>
      <w:spacing w:line="360" w:lineRule="auto"/>
    </w:pPr>
    <w:rPr>
      <w:rFonts w:cs="宋体"/>
      <w:sz w:val="24"/>
      <w:szCs w:val="20"/>
    </w:rPr>
  </w:style>
  <w:style w:type="paragraph" w:styleId="1662" w:customStyle="1">
    <w:name w:val="样式 标题9 +"/>
    <w:basedOn w:val="850"/>
    <w:uiPriority w:val="99"/>
    <w:qFormat/>
    <w:pPr>
      <w:ind w:left="5623" w:hanging="420"/>
      <w:keepLines/>
      <w:keepNext/>
      <w:spacing w:before="240" w:after="64" w:line="320" w:lineRule="auto"/>
      <w:outlineLvl w:val="8"/>
    </w:pPr>
    <w:rPr>
      <w:rFonts w:ascii="Cambria" w:hAnsi="Cambria" w:eastAsia="黑体"/>
      <w:sz w:val="24"/>
      <w:szCs w:val="21"/>
      <w:lang w:eastAsia="en-US"/>
    </w:rPr>
  </w:style>
  <w:style w:type="character" w:styleId="1663" w:customStyle="1">
    <w:name w:val="4级标题 Char"/>
    <w:link w:val="1602"/>
    <w:uiPriority w:val="99"/>
    <w:qFormat/>
    <w:rPr>
      <w:rFonts w:ascii="黑体" w:hAnsi="黑体"/>
      <w:b/>
      <w:sz w:val="24"/>
      <w:lang w:eastAsia="en-US"/>
    </w:rPr>
  </w:style>
  <w:style w:type="paragraph" w:styleId="1664" w:customStyle="1">
    <w:name w:val="样式 首行缩进:  0.74 厘米"/>
    <w:basedOn w:val="850"/>
    <w:uiPriority w:val="99"/>
    <w:qFormat/>
    <w:pPr>
      <w:ind w:firstLine="200"/>
      <w:spacing w:line="360" w:lineRule="auto"/>
    </w:pPr>
    <w:rPr>
      <w:rFonts w:eastAsia="仿宋" w:cs="宋体"/>
      <w:sz w:val="24"/>
      <w:szCs w:val="20"/>
    </w:rPr>
  </w:style>
  <w:style w:type="character" w:styleId="1665" w:customStyle="1">
    <w:name w:val="无间隔 字符"/>
    <w:link w:val="1524"/>
    <w:uiPriority w:val="99"/>
    <w:qFormat/>
    <w:rPr>
      <w:sz w:val="22"/>
      <w:szCs w:val="22"/>
    </w:rPr>
  </w:style>
  <w:style w:type="paragraph" w:styleId="1666" w:customStyle="1">
    <w:name w:val="图1"/>
    <w:basedOn w:val="869"/>
    <w:link w:val="1667"/>
    <w:uiPriority w:val="99"/>
    <w:qFormat/>
    <w:pPr>
      <w:numPr>
        <w:ilvl w:val="0"/>
        <w:numId w:val="26"/>
      </w:numPr>
      <w:ind w:left="0" w:firstLine="0"/>
      <w:jc w:val="center"/>
      <w:spacing w:line="360" w:lineRule="auto"/>
    </w:pPr>
    <w:rPr>
      <w:rFonts w:ascii="Arial" w:hAnsi="Arial"/>
      <w:b w:val="0"/>
      <w:bCs w:val="0"/>
      <w:color w:val="auto"/>
      <w:sz w:val="20"/>
      <w:szCs w:val="24"/>
      <w:lang w:val="zh-CN"/>
    </w:rPr>
  </w:style>
  <w:style w:type="character" w:styleId="1667" w:customStyle="1">
    <w:name w:val="图1 Char"/>
    <w:link w:val="1666"/>
    <w:uiPriority w:val="99"/>
    <w:qFormat/>
    <w:rPr>
      <w:rFonts w:ascii="Arial" w:hAnsi="Arial"/>
      <w:szCs w:val="24"/>
      <w:lang w:val="zh-CN"/>
    </w:rPr>
  </w:style>
  <w:style w:type="paragraph" w:styleId="1668" w:customStyle="1">
    <w:name w:val="文字"/>
    <w:basedOn w:val="850"/>
    <w:link w:val="1669"/>
    <w:uiPriority w:val="99"/>
    <w:qFormat/>
    <w:pPr>
      <w:ind w:right="-210" w:firstLine="556"/>
      <w:spacing w:line="312" w:lineRule="auto"/>
      <w:tabs>
        <w:tab w:val="left" w:pos="8520" w:leader="none"/>
      </w:tabs>
    </w:pPr>
    <w:rPr>
      <w:rFonts w:ascii="楷体_GB2312" w:eastAsia="楷体_GB2312"/>
      <w:sz w:val="20"/>
      <w:szCs w:val="20"/>
      <w:lang w:val="zh-CN"/>
    </w:rPr>
  </w:style>
  <w:style w:type="character" w:styleId="1669" w:customStyle="1">
    <w:name w:val="文字 Char"/>
    <w:link w:val="1668"/>
    <w:uiPriority w:val="99"/>
    <w:qFormat/>
    <w:rPr>
      <w:rFonts w:ascii="楷体_GB2312" w:eastAsia="楷体_GB2312"/>
      <w:lang w:val="zh-CN"/>
    </w:rPr>
  </w:style>
  <w:style w:type="character" w:styleId="1670" w:customStyle="1">
    <w:name w:val="普通(网站) 字符"/>
    <w:link w:val="914"/>
    <w:uiPriority w:val="99"/>
    <w:qFormat/>
    <w:rPr>
      <w:rFonts w:ascii="宋体" w:hAnsi="宋体" w:cs="宋体"/>
      <w:sz w:val="24"/>
      <w:szCs w:val="24"/>
    </w:rPr>
  </w:style>
  <w:style w:type="character" w:styleId="1671" w:customStyle="1">
    <w:name w:val="4号正文 Char"/>
    <w:link w:val="1672"/>
    <w:uiPriority w:val="99"/>
    <w:qFormat/>
    <w:rPr>
      <w:rFonts w:ascii="Arial" w:hAnsi="Arial"/>
      <w:spacing w:val="6"/>
      <w:sz w:val="28"/>
    </w:rPr>
  </w:style>
  <w:style w:type="paragraph" w:styleId="1672" w:customStyle="1">
    <w:name w:val="4号正文"/>
    <w:basedOn w:val="868"/>
    <w:link w:val="1671"/>
    <w:uiPriority w:val="99"/>
    <w:qFormat/>
    <w:pPr>
      <w:ind w:firstLine="200"/>
      <w:widowControl/>
    </w:pPr>
    <w:rPr>
      <w:rFonts w:ascii="Arial" w:hAnsi="Arial"/>
      <w:spacing w:val="6"/>
      <w:sz w:val="28"/>
    </w:rPr>
  </w:style>
  <w:style w:type="paragraph" w:styleId="1673" w:customStyle="1">
    <w:name w:val="标题4，四级标题"/>
    <w:basedOn w:val="850"/>
    <w:next w:val="850"/>
    <w:uiPriority w:val="99"/>
    <w:qFormat/>
    <w:pPr>
      <w:jc w:val="left"/>
      <w:keepLines/>
      <w:keepNext/>
      <w:spacing w:line="360" w:lineRule="auto"/>
      <w:widowControl/>
      <w:outlineLvl w:val="3"/>
    </w:pPr>
    <w:rPr>
      <w:rFonts w:ascii="Arial" w:hAnsi="Arial"/>
      <w:b/>
      <w:sz w:val="24"/>
    </w:rPr>
  </w:style>
  <w:style w:type="paragraph" w:styleId="1674" w:customStyle="1">
    <w:name w:val="符号1"/>
    <w:basedOn w:val="850"/>
    <w:uiPriority w:val="99"/>
    <w:qFormat/>
    <w:pPr>
      <w:numPr>
        <w:ilvl w:val="0"/>
        <w:numId w:val="27"/>
      </w:numPr>
      <w:ind w:firstLine="0"/>
      <w:spacing w:line="360" w:lineRule="auto"/>
    </w:pPr>
    <w:rPr>
      <w:rFonts w:ascii="宋体" w:hAnsi="宋体"/>
      <w:bCs/>
      <w:sz w:val="24"/>
    </w:rPr>
  </w:style>
  <w:style w:type="paragraph" w:styleId="1675" w:customStyle="1">
    <w:name w:val="编号1"/>
    <w:basedOn w:val="850"/>
    <w:uiPriority w:val="99"/>
    <w:qFormat/>
    <w:pPr>
      <w:numPr>
        <w:ilvl w:val="0"/>
        <w:numId w:val="28"/>
      </w:numPr>
      <w:ind w:firstLine="0"/>
      <w:spacing w:line="360" w:lineRule="auto"/>
    </w:pPr>
    <w:rPr>
      <w:rFonts w:ascii="宋体" w:hAnsi="宋体"/>
      <w:sz w:val="24"/>
    </w:rPr>
  </w:style>
  <w:style w:type="paragraph" w:styleId="1676" w:customStyle="1">
    <w:name w:val="四级标题"/>
    <w:basedOn w:val="854"/>
    <w:link w:val="1677"/>
    <w:uiPriority w:val="99"/>
    <w:qFormat/>
    <w:pPr>
      <w:ind w:left="2240" w:hanging="420"/>
      <w:spacing w:before="120" w:after="120" w:line="376" w:lineRule="auto"/>
      <w:tabs>
        <w:tab w:val="left" w:pos="1704" w:leader="none"/>
        <w:tab w:val="left" w:pos="2240" w:leader="none"/>
      </w:tabs>
    </w:pPr>
    <w:rPr>
      <w:rFonts w:ascii="Cambria" w:hAnsi="Cambria" w:eastAsia="宋体" w:cs="Times New Roman"/>
      <w:bCs w:val="0"/>
      <w:sz w:val="28"/>
      <w:szCs w:val="20"/>
      <w:lang w:val="zh-CN"/>
    </w:rPr>
  </w:style>
  <w:style w:type="character" w:styleId="1677" w:customStyle="1">
    <w:name w:val="四级标题 Char"/>
    <w:link w:val="1676"/>
    <w:uiPriority w:val="99"/>
    <w:qFormat/>
    <w:rPr>
      <w:rFonts w:ascii="Cambria" w:hAnsi="Cambria"/>
      <w:b/>
      <w:sz w:val="28"/>
      <w:lang w:val="zh-CN"/>
    </w:rPr>
  </w:style>
  <w:style w:type="paragraph" w:styleId="1678" w:customStyle="1">
    <w:name w:val="表格标题文字"/>
    <w:basedOn w:val="850"/>
    <w:next w:val="850"/>
    <w:uiPriority w:val="99"/>
    <w:qFormat/>
    <w:pPr>
      <w:ind w:firstLine="420"/>
      <w:jc w:val="left"/>
      <w:spacing w:line="220" w:lineRule="exact"/>
    </w:pPr>
    <w:rPr>
      <w:rFonts w:ascii="Arial" w:hAnsi="Arial" w:eastAsia="华文细黑"/>
      <w:color w:val="007ca8"/>
      <w:sz w:val="13"/>
      <w:szCs w:val="13"/>
    </w:rPr>
  </w:style>
  <w:style w:type="paragraph" w:styleId="1679" w:customStyle="1">
    <w:name w:val="表格非标题文字"/>
    <w:basedOn w:val="850"/>
    <w:link w:val="1680"/>
    <w:uiPriority w:val="99"/>
    <w:qFormat/>
    <w:pPr>
      <w:ind w:firstLine="420"/>
      <w:jc w:val="left"/>
      <w:spacing w:line="220" w:lineRule="exact"/>
    </w:pPr>
    <w:rPr>
      <w:rFonts w:ascii="Arial" w:hAnsi="Arial" w:eastAsia="华文细黑"/>
      <w:color w:val="505050"/>
      <w:sz w:val="13"/>
      <w:szCs w:val="20"/>
      <w:lang w:val="zh-CN"/>
    </w:rPr>
  </w:style>
  <w:style w:type="character" w:styleId="1680" w:customStyle="1">
    <w:name w:val="表格非标题文字 Char"/>
    <w:link w:val="1679"/>
    <w:uiPriority w:val="99"/>
    <w:qFormat/>
    <w:rPr>
      <w:rFonts w:ascii="Arial" w:hAnsi="Arial" w:eastAsia="华文细黑"/>
      <w:color w:val="505050"/>
      <w:sz w:val="13"/>
      <w:lang w:val="zh-CN"/>
    </w:rPr>
  </w:style>
  <w:style w:type="paragraph" w:styleId="1681" w:customStyle="1">
    <w:name w:val="有符号正文"/>
    <w:basedOn w:val="850"/>
    <w:uiPriority w:val="99"/>
    <w:qFormat/>
    <w:pPr>
      <w:ind w:firstLine="200"/>
      <w:spacing w:line="400" w:lineRule="exact"/>
    </w:pPr>
    <w:rPr>
      <w:rFonts w:ascii="Arial" w:hAnsi="Arial"/>
      <w:sz w:val="24"/>
    </w:rPr>
  </w:style>
  <w:style w:type="paragraph" w:styleId="1682" w:customStyle="1">
    <w:name w:val="标题1"/>
    <w:basedOn w:val="851"/>
    <w:link w:val="1683"/>
    <w:uiPriority w:val="99"/>
    <w:qFormat/>
    <w:pPr>
      <w:spacing w:before="240" w:after="240" w:line="578" w:lineRule="auto"/>
    </w:pPr>
    <w:rPr>
      <w:rFonts w:ascii="宋体" w:hAnsi="宋体" w:eastAsia="宋体" w:cs="Times New Roman"/>
      <w:b/>
      <w:sz w:val="44"/>
      <w:szCs w:val="20"/>
      <w:lang w:val="zh-CN"/>
    </w:rPr>
  </w:style>
  <w:style w:type="character" w:styleId="1683" w:customStyle="1">
    <w:name w:val="标题1 Char"/>
    <w:link w:val="1682"/>
    <w:uiPriority w:val="99"/>
    <w:qFormat/>
    <w:rPr>
      <w:rFonts w:ascii="宋体" w:hAnsi="宋体"/>
      <w:b/>
      <w:sz w:val="44"/>
      <w:lang w:val="zh-CN"/>
    </w:rPr>
  </w:style>
  <w:style w:type="paragraph" w:styleId="1684" w:customStyle="1">
    <w:name w:val="表格文字"/>
    <w:basedOn w:val="850"/>
    <w:uiPriority w:val="99"/>
    <w:qFormat/>
    <w:pPr>
      <w:spacing w:line="360" w:lineRule="auto"/>
    </w:pPr>
    <w:rPr>
      <w:spacing w:val="10"/>
      <w:sz w:val="24"/>
      <w:szCs w:val="20"/>
    </w:rPr>
  </w:style>
  <w:style w:type="paragraph" w:styleId="1685" w:customStyle="1">
    <w:name w:val="正文-1"/>
    <w:basedOn w:val="850"/>
    <w:uiPriority w:val="99"/>
    <w:qFormat/>
    <w:pPr>
      <w:ind w:firstLine="560"/>
      <w:spacing w:line="360" w:lineRule="auto"/>
    </w:pPr>
    <w:rPr>
      <w:rFonts w:ascii="仿宋_GB2312" w:hAnsi="仿宋_GB2312" w:eastAsia="仿宋_GB2312" w:cs="宋体"/>
      <w:sz w:val="28"/>
      <w:szCs w:val="20"/>
    </w:rPr>
  </w:style>
  <w:style w:type="paragraph" w:styleId="1686" w:customStyle="1">
    <w:name w:val="1级数字列表"/>
    <w:basedOn w:val="850"/>
    <w:uiPriority w:val="99"/>
    <w:qFormat/>
    <w:pPr>
      <w:numPr>
        <w:ilvl w:val="0"/>
        <w:numId w:val="29"/>
      </w:numPr>
      <w:spacing w:line="360" w:lineRule="auto"/>
    </w:pPr>
    <w:rPr>
      <w:rFonts w:ascii="仿宋_GB2312" w:hAnsi="宋体" w:eastAsia="仿宋_GB2312" w:cs="宋体"/>
      <w:sz w:val="28"/>
      <w:szCs w:val="20"/>
    </w:rPr>
  </w:style>
  <w:style w:type="character" w:styleId="1687" w:customStyle="1">
    <w:name w:val="(1)数字列表 Char"/>
    <w:link w:val="1688"/>
    <w:uiPriority w:val="99"/>
    <w:qFormat/>
    <w:rPr>
      <w:rFonts w:ascii="仿宋_GB2312" w:eastAsia="仿宋_GB2312"/>
      <w:sz w:val="28"/>
    </w:rPr>
  </w:style>
  <w:style w:type="paragraph" w:styleId="1688" w:customStyle="1">
    <w:name w:val="(1)数字列表"/>
    <w:basedOn w:val="850"/>
    <w:link w:val="1687"/>
    <w:uiPriority w:val="99"/>
    <w:qFormat/>
    <w:pPr>
      <w:spacing w:line="360" w:lineRule="auto"/>
    </w:pPr>
    <w:rPr>
      <w:rFonts w:ascii="仿宋_GB2312" w:eastAsia="仿宋_GB2312"/>
      <w:sz w:val="28"/>
      <w:szCs w:val="20"/>
    </w:rPr>
  </w:style>
  <w:style w:type="paragraph" w:styleId="1689" w:customStyle="1">
    <w:name w:val="2级数字列表"/>
    <w:basedOn w:val="1221"/>
    <w:link w:val="1690"/>
    <w:uiPriority w:val="99"/>
    <w:qFormat/>
    <w:pPr>
      <w:numPr>
        <w:ilvl w:val="0"/>
        <w:numId w:val="30"/>
      </w:numPr>
      <w:ind w:firstLine="0"/>
      <w:spacing w:line="360" w:lineRule="auto"/>
      <w:widowControl/>
    </w:pPr>
    <w:rPr>
      <w:rFonts w:ascii="仿宋_GB2312" w:hAnsi="宋体" w:eastAsia="仿宋_GB2312"/>
      <w:sz w:val="28"/>
      <w:szCs w:val="28"/>
      <w:lang w:val="zh-CN"/>
    </w:rPr>
  </w:style>
  <w:style w:type="character" w:styleId="1690" w:customStyle="1">
    <w:name w:val="2级数字列表 Char"/>
    <w:link w:val="1689"/>
    <w:uiPriority w:val="99"/>
    <w:qFormat/>
    <w:rPr>
      <w:rFonts w:ascii="仿宋_GB2312" w:hAnsi="宋体" w:eastAsia="仿宋_GB2312"/>
      <w:sz w:val="28"/>
      <w:szCs w:val="28"/>
      <w:lang w:val="zh-CN"/>
    </w:rPr>
  </w:style>
  <w:style w:type="paragraph" w:styleId="1691" w:customStyle="1">
    <w:name w:val="我的正文"/>
    <w:basedOn w:val="850"/>
    <w:uiPriority w:val="99"/>
    <w:qFormat/>
    <w:pPr>
      <w:ind w:firstLine="560"/>
      <w:spacing w:line="360" w:lineRule="auto"/>
    </w:pPr>
    <w:rPr>
      <w:rFonts w:ascii="仿宋_GB2312" w:eastAsia="仿宋_GB2312"/>
      <w:sz w:val="28"/>
      <w:szCs w:val="20"/>
    </w:rPr>
  </w:style>
  <w:style w:type="paragraph" w:styleId="1692" w:customStyle="1">
    <w:name w:val="图片居中"/>
    <w:basedOn w:val="850"/>
    <w:uiPriority w:val="99"/>
    <w:qFormat/>
    <w:pPr>
      <w:jc w:val="center"/>
      <w:spacing w:line="360" w:lineRule="auto"/>
    </w:pPr>
    <w:rPr>
      <w:rFonts w:cs="宋体"/>
      <w:sz w:val="24"/>
      <w:szCs w:val="20"/>
    </w:rPr>
  </w:style>
  <w:style w:type="paragraph" w:styleId="1693" w:customStyle="1">
    <w:name w:val="序列1"/>
    <w:basedOn w:val="850"/>
    <w:uiPriority w:val="99"/>
    <w:qFormat/>
    <w:pPr>
      <w:numPr>
        <w:ilvl w:val="0"/>
        <w:numId w:val="31"/>
      </w:numPr>
      <w:ind w:firstLine="200"/>
      <w:spacing w:line="440" w:lineRule="atLeast"/>
      <w:tabs>
        <w:tab w:val="left" w:pos="960" w:leader="none"/>
      </w:tabs>
    </w:pPr>
    <w:rPr>
      <w:rFonts w:eastAsia="楷体_GB2312"/>
      <w:sz w:val="24"/>
    </w:rPr>
  </w:style>
  <w:style w:type="character" w:styleId="1694" w:customStyle="1">
    <w:name w:val="c-gap-right2"/>
    <w:basedOn w:val="860"/>
    <w:uiPriority w:val="99"/>
    <w:qFormat/>
    <w:rPr>
      <w:rFonts w:cs="Times New Roman"/>
    </w:rPr>
  </w:style>
  <w:style w:type="paragraph" w:styleId="1695" w:customStyle="1">
    <w:name w:val="Char Char17"/>
    <w:basedOn w:val="850"/>
    <w:uiPriority w:val="99"/>
    <w:qFormat/>
    <w:pPr>
      <w:spacing w:line="360" w:lineRule="auto"/>
    </w:pPr>
    <w:rPr>
      <w:rFonts w:ascii="Arial" w:hAnsi="Arial"/>
      <w:sz w:val="24"/>
      <w:szCs w:val="28"/>
    </w:rPr>
  </w:style>
  <w:style w:type="character" w:styleId="1696" w:customStyle="1">
    <w:name w:val="正文首行缩进 Char1"/>
    <w:uiPriority w:val="99"/>
    <w:semiHidden/>
    <w:qFormat/>
    <w:rPr>
      <w:rFonts w:ascii="Times New Roman" w:hAnsi="Times New Roman" w:eastAsia="宋体"/>
      <w:sz w:val="24"/>
    </w:rPr>
  </w:style>
  <w:style w:type="paragraph" w:styleId="1697" w:customStyle="1">
    <w:name w:val="xl112"/>
    <w:basedOn w:val="850"/>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98" w:customStyle="1">
    <w:name w:val="Table Text"/>
    <w:link w:val="1699"/>
    <w:uiPriority w:val="99"/>
    <w:qFormat/>
    <w:pPr>
      <w:spacing w:before="80" w:after="80" w:line="278" w:lineRule="auto"/>
    </w:pPr>
    <w:rPr>
      <w:rFonts w:hint="default" w:ascii="Arial" w:hAnsi="Arial" w:eastAsia="宋体" w:cs="Times New Roman"/>
      <w:sz w:val="22"/>
      <w:szCs w:val="22"/>
      <w:lang w:val="en-US" w:eastAsia="zh-CN" w:bidi="ar-SA"/>
    </w:rPr>
  </w:style>
  <w:style w:type="character" w:styleId="1699" w:customStyle="1">
    <w:name w:val="Table Text Char"/>
    <w:link w:val="1698"/>
    <w:uiPriority w:val="99"/>
    <w:qFormat/>
    <w:rPr>
      <w:rFonts w:ascii="Arial" w:hAnsi="Arial"/>
      <w:sz w:val="22"/>
      <w:szCs w:val="22"/>
    </w:rPr>
  </w:style>
  <w:style w:type="paragraph" w:styleId="1700" w:customStyle="1">
    <w:name w:val="Table colheads"/>
    <w:basedOn w:val="850"/>
    <w:next w:val="850"/>
    <w:uiPriority w:val="99"/>
    <w:qFormat/>
    <w:pPr>
      <w:jc w:val="left"/>
      <w:spacing w:line="360" w:lineRule="auto"/>
      <w:widowControl/>
    </w:pPr>
    <w:rPr>
      <w:rFonts w:ascii="Arial" w:hAnsi="Arial"/>
      <w:b/>
      <w:sz w:val="24"/>
      <w:szCs w:val="20"/>
    </w:rPr>
  </w:style>
  <w:style w:type="paragraph" w:styleId="1701" w:customStyle="1">
    <w:name w:val="topmenu"/>
    <w:basedOn w:val="850"/>
    <w:uiPriority w:val="99"/>
    <w:qFormat/>
    <w:pPr>
      <w:jc w:val="left"/>
      <w:spacing w:before="100" w:beforeAutospacing="1" w:after="100" w:afterAutospacing="1" w:line="360" w:lineRule="auto"/>
      <w:widowControl/>
    </w:pPr>
    <w:rPr>
      <w:rFonts w:ascii="宋体" w:hAnsi="宋体" w:cs="宋体"/>
      <w:color w:val="dededc"/>
      <w:sz w:val="24"/>
    </w:rPr>
  </w:style>
  <w:style w:type="paragraph" w:styleId="1702" w:customStyle="1">
    <w:name w:val="topmenu_hover"/>
    <w:basedOn w:val="850"/>
    <w:uiPriority w:val="99"/>
    <w:qFormat/>
    <w:pPr>
      <w:jc w:val="left"/>
      <w:spacing w:before="100" w:beforeAutospacing="1" w:after="100" w:afterAutospacing="1" w:line="360" w:lineRule="auto"/>
      <w:widowControl/>
    </w:pPr>
    <w:rPr>
      <w:rFonts w:ascii="宋体" w:hAnsi="宋体" w:cs="宋体"/>
      <w:color w:val="ffffff"/>
      <w:sz w:val="24"/>
    </w:rPr>
  </w:style>
  <w:style w:type="paragraph" w:styleId="1703" w:customStyle="1">
    <w:name w:val="topmenu_select"/>
    <w:basedOn w:val="850"/>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704" w:customStyle="1">
    <w:name w:val="toptxt1"/>
    <w:basedOn w:val="850"/>
    <w:uiPriority w:val="99"/>
    <w:qFormat/>
    <w:pPr>
      <w:jc w:val="left"/>
      <w:spacing w:before="100" w:beforeAutospacing="1" w:after="100" w:afterAutospacing="1" w:line="360" w:lineRule="auto"/>
      <w:widowControl/>
    </w:pPr>
    <w:rPr>
      <w:rFonts w:ascii="宋体" w:hAnsi="宋体" w:cs="宋体"/>
      <w:b/>
      <w:bCs/>
      <w:sz w:val="18"/>
      <w:szCs w:val="18"/>
    </w:rPr>
  </w:style>
  <w:style w:type="paragraph" w:styleId="1705" w:customStyle="1">
    <w:name w:val="toptxt2"/>
    <w:basedOn w:val="850"/>
    <w:uiPriority w:val="99"/>
    <w:qFormat/>
    <w:pPr>
      <w:jc w:val="left"/>
      <w:spacing w:before="100" w:beforeAutospacing="1" w:after="100" w:afterAutospacing="1" w:line="360" w:lineRule="auto"/>
      <w:widowControl/>
    </w:pPr>
    <w:rPr>
      <w:rFonts w:ascii="宋体" w:hAnsi="宋体" w:cs="宋体"/>
      <w:b/>
      <w:bCs/>
      <w:sz w:val="15"/>
      <w:szCs w:val="15"/>
    </w:rPr>
  </w:style>
  <w:style w:type="paragraph" w:styleId="1706" w:customStyle="1">
    <w:name w:val="leftmenu1"/>
    <w:basedOn w:val="850"/>
    <w:uiPriority w:val="99"/>
    <w:qFormat/>
    <w:pPr>
      <w:jc w:val="left"/>
      <w:spacing w:before="100" w:beforeAutospacing="1" w:after="100" w:afterAutospacing="1" w:line="420" w:lineRule="atLeast"/>
      <w:shd w:val="clear" w:color="auto" w:fill="f2f2f2"/>
      <w:widowControl/>
      <w:pBdr>
        <w:top w:val="single" w:color="F2F2F2" w:sz="6" w:space="0"/>
        <w:bottom w:val="single" w:color="E5E5E5" w:sz="6" w:space="0"/>
      </w:pBdr>
    </w:pPr>
    <w:rPr>
      <w:rFonts w:ascii="宋体" w:hAnsi="宋体" w:cs="宋体"/>
      <w:b/>
      <w:bCs/>
      <w:sz w:val="24"/>
      <w:szCs w:val="21"/>
    </w:rPr>
  </w:style>
  <w:style w:type="paragraph" w:styleId="1707" w:customStyle="1">
    <w:name w:val="leftmenu1_hover"/>
    <w:basedOn w:val="850"/>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708" w:customStyle="1">
    <w:name w:val="leftmenu1_click"/>
    <w:basedOn w:val="850"/>
    <w:uiPriority w:val="99"/>
    <w:qFormat/>
    <w:pPr>
      <w:jc w:val="left"/>
      <w:spacing w:before="100" w:beforeAutospacing="1" w:after="100" w:afterAutospacing="1" w:line="360" w:lineRule="auto"/>
      <w:shd w:val="clear" w:color="auto" w:fill="ffffff"/>
      <w:widowControl/>
      <w:pBdr>
        <w:top w:val="single" w:color="E5E5E5" w:sz="6" w:space="0"/>
      </w:pBdr>
    </w:pPr>
    <w:rPr>
      <w:rFonts w:ascii="宋体" w:hAnsi="宋体" w:cs="宋体"/>
      <w:color w:val="000000"/>
      <w:sz w:val="24"/>
    </w:rPr>
  </w:style>
  <w:style w:type="paragraph" w:styleId="1709" w:customStyle="1">
    <w:name w:val="leftmenu2"/>
    <w:basedOn w:val="850"/>
    <w:uiPriority w:val="99"/>
    <w:qFormat/>
    <w:pPr>
      <w:jc w:val="left"/>
      <w:spacing w:before="100" w:beforeAutospacing="1" w:after="100" w:afterAutospacing="1" w:line="420" w:lineRule="atLeast"/>
      <w:widowControl/>
      <w:pBdr>
        <w:bottom w:val="single" w:color="E5E5E5" w:sz="6" w:space="0"/>
      </w:pBdr>
    </w:pPr>
    <w:rPr>
      <w:rFonts w:ascii="宋体" w:hAnsi="宋体" w:cs="宋体"/>
      <w:sz w:val="18"/>
      <w:szCs w:val="18"/>
    </w:rPr>
  </w:style>
  <w:style w:type="paragraph" w:styleId="1710" w:customStyle="1">
    <w:name w:val="leftmenu2_hover"/>
    <w:basedOn w:val="850"/>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711" w:customStyle="1">
    <w:name w:val="leftmenu2_click"/>
    <w:basedOn w:val="850"/>
    <w:uiPriority w:val="99"/>
    <w:qFormat/>
    <w:pPr>
      <w:jc w:val="left"/>
      <w:spacing w:before="100" w:beforeAutospacing="1" w:after="100" w:afterAutospacing="1" w:line="360" w:lineRule="auto"/>
      <w:shd w:val="clear" w:color="auto" w:fill="ffffff"/>
      <w:widowControl/>
    </w:pPr>
    <w:rPr>
      <w:rFonts w:ascii="宋体" w:hAnsi="宋体" w:cs="宋体"/>
      <w:color w:val="000000"/>
      <w:sz w:val="24"/>
    </w:rPr>
  </w:style>
  <w:style w:type="paragraph" w:styleId="1712" w:customStyle="1">
    <w:name w:val="leftgap"/>
    <w:basedOn w:val="850"/>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713" w:customStyle="1">
    <w:name w:val="leftgap2"/>
    <w:basedOn w:val="850"/>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714" w:customStyle="1">
    <w:name w:val="btnpull"/>
    <w:basedOn w:val="850"/>
    <w:uiPriority w:val="99"/>
    <w:qFormat/>
    <w:pPr>
      <w:jc w:val="left"/>
      <w:spacing w:before="100" w:beforeAutospacing="1" w:after="100" w:afterAutospacing="1" w:line="360" w:lineRule="auto"/>
      <w:widowControl/>
    </w:pPr>
    <w:rPr>
      <w:rFonts w:ascii="宋体" w:hAnsi="宋体" w:cs="宋体"/>
      <w:sz w:val="24"/>
    </w:rPr>
  </w:style>
  <w:style w:type="paragraph" w:styleId="1715" w:customStyle="1">
    <w:name w:val="datatable"/>
    <w:basedOn w:val="850"/>
    <w:uiPriority w:val="99"/>
    <w:qFormat/>
    <w:pPr>
      <w:jc w:val="left"/>
      <w:spacing w:line="360" w:lineRule="auto"/>
      <w:widowControl/>
    </w:pPr>
    <w:rPr>
      <w:rFonts w:ascii="宋体" w:hAnsi="宋体" w:cs="宋体"/>
      <w:sz w:val="24"/>
    </w:rPr>
  </w:style>
  <w:style w:type="paragraph" w:styleId="1716" w:customStyle="1">
    <w:name w:val="listtable"/>
    <w:basedOn w:val="850"/>
    <w:uiPriority w:val="99"/>
    <w:qFormat/>
    <w:pPr>
      <w:jc w:val="left"/>
      <w:spacing w:line="360" w:lineRule="auto"/>
      <w:widowControl/>
    </w:pPr>
    <w:rPr>
      <w:rFonts w:ascii="宋体" w:hAnsi="宋体" w:cs="宋体"/>
      <w:sz w:val="24"/>
    </w:rPr>
  </w:style>
  <w:style w:type="paragraph" w:styleId="1717" w:customStyle="1">
    <w:name w:val="righttable"/>
    <w:basedOn w:val="850"/>
    <w:uiPriority w:val="99"/>
    <w:qFormat/>
    <w:pPr>
      <w:jc w:val="left"/>
      <w:spacing w:line="360" w:lineRule="auto"/>
      <w:widowControl/>
    </w:pPr>
    <w:rPr>
      <w:rFonts w:ascii="宋体" w:hAnsi="宋体" w:cs="宋体"/>
      <w:sz w:val="24"/>
    </w:rPr>
  </w:style>
  <w:style w:type="paragraph" w:styleId="1718" w:customStyle="1">
    <w:name w:val="weibo"/>
    <w:basedOn w:val="850"/>
    <w:uiPriority w:val="99"/>
    <w:qFormat/>
    <w:pPr>
      <w:jc w:val="center"/>
      <w:spacing w:before="100" w:beforeAutospacing="1" w:after="100" w:afterAutospacing="1" w:line="360" w:lineRule="auto"/>
      <w:widowControl/>
    </w:pPr>
    <w:rPr>
      <w:rFonts w:ascii="宋体" w:hAnsi="宋体" w:cs="宋体"/>
      <w:color w:val="bcbcbc"/>
      <w:sz w:val="18"/>
      <w:szCs w:val="18"/>
    </w:rPr>
  </w:style>
  <w:style w:type="paragraph" w:styleId="1719" w:customStyle="1">
    <w:name w:val="msg"/>
    <w:basedOn w:val="850"/>
    <w:uiPriority w:val="99"/>
    <w:qFormat/>
    <w:pPr>
      <w:jc w:val="left"/>
      <w:spacing w:before="100" w:beforeAutospacing="1" w:after="100" w:afterAutospacing="1" w:line="360" w:lineRule="auto"/>
      <w:widowControl/>
    </w:pPr>
    <w:rPr>
      <w:rFonts w:ascii="宋体" w:hAnsi="宋体" w:cs="宋体"/>
      <w:sz w:val="24"/>
    </w:rPr>
  </w:style>
  <w:style w:type="paragraph" w:styleId="1720" w:customStyle="1">
    <w:name w:val="msg_hover"/>
    <w:basedOn w:val="850"/>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21" w:customStyle="1">
    <w:name w:val="sina"/>
    <w:basedOn w:val="850"/>
    <w:uiPriority w:val="99"/>
    <w:qFormat/>
    <w:pPr>
      <w:jc w:val="left"/>
      <w:spacing w:before="100" w:beforeAutospacing="1" w:after="100" w:afterAutospacing="1" w:line="360" w:lineRule="auto"/>
      <w:widowControl/>
    </w:pPr>
    <w:rPr>
      <w:rFonts w:ascii="宋体" w:hAnsi="宋体" w:cs="宋体"/>
      <w:sz w:val="24"/>
    </w:rPr>
  </w:style>
  <w:style w:type="paragraph" w:styleId="1722" w:customStyle="1">
    <w:name w:val="sina_hover"/>
    <w:basedOn w:val="850"/>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23" w:customStyle="1">
    <w:name w:val="tencent"/>
    <w:basedOn w:val="850"/>
    <w:uiPriority w:val="99"/>
    <w:qFormat/>
    <w:pPr>
      <w:jc w:val="left"/>
      <w:spacing w:before="100" w:beforeAutospacing="1" w:after="100" w:afterAutospacing="1" w:line="360" w:lineRule="auto"/>
      <w:widowControl/>
    </w:pPr>
    <w:rPr>
      <w:rFonts w:ascii="宋体" w:hAnsi="宋体" w:cs="宋体"/>
      <w:sz w:val="24"/>
    </w:rPr>
  </w:style>
  <w:style w:type="paragraph" w:styleId="1724" w:customStyle="1">
    <w:name w:val="tencent_hover"/>
    <w:basedOn w:val="850"/>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25" w:customStyle="1">
    <w:name w:val="icon"/>
    <w:basedOn w:val="850"/>
    <w:uiPriority w:val="99"/>
    <w:qFormat/>
    <w:pPr>
      <w:jc w:val="left"/>
      <w:spacing w:before="100" w:beforeAutospacing="1" w:after="100" w:afterAutospacing="1" w:line="360" w:lineRule="auto"/>
      <w:widowControl/>
    </w:pPr>
    <w:rPr>
      <w:rFonts w:ascii="宋体" w:hAnsi="宋体" w:cs="宋体"/>
      <w:vanish/>
      <w:sz w:val="24"/>
    </w:rPr>
  </w:style>
  <w:style w:type="paragraph" w:styleId="1726" w:customStyle="1">
    <w:name w:val="icon2"/>
    <w:basedOn w:val="850"/>
    <w:uiPriority w:val="99"/>
    <w:qFormat/>
    <w:pPr>
      <w:jc w:val="left"/>
      <w:spacing w:before="100" w:beforeAutospacing="1" w:after="100" w:afterAutospacing="1" w:line="360" w:lineRule="auto"/>
      <w:widowControl/>
    </w:pPr>
    <w:rPr>
      <w:rFonts w:ascii="宋体" w:hAnsi="宋体" w:cs="宋体"/>
      <w:vanish/>
      <w:sz w:val="24"/>
    </w:rPr>
  </w:style>
  <w:style w:type="paragraph" w:styleId="1727" w:customStyle="1">
    <w:name w:val="bannerpic"/>
    <w:basedOn w:val="850"/>
    <w:uiPriority w:val="99"/>
    <w:qFormat/>
    <w:pPr>
      <w:jc w:val="left"/>
      <w:spacing w:before="100" w:beforeAutospacing="1" w:after="100" w:afterAutospacing="1" w:line="360" w:lineRule="auto"/>
      <w:widowControl/>
    </w:pPr>
    <w:rPr>
      <w:rFonts w:ascii="宋体" w:hAnsi="宋体" w:cs="宋体"/>
      <w:sz w:val="24"/>
    </w:rPr>
  </w:style>
  <w:style w:type="paragraph" w:styleId="1728" w:customStyle="1">
    <w:name w:val="bannerpicbg"/>
    <w:basedOn w:val="850"/>
    <w:uiPriority w:val="99"/>
    <w:qFormat/>
    <w:pPr>
      <w:jc w:val="left"/>
      <w:spacing w:before="100" w:beforeAutospacing="1" w:after="100" w:afterAutospacing="1" w:line="300" w:lineRule="atLeast"/>
      <w:widowControl/>
    </w:pPr>
    <w:rPr>
      <w:rFonts w:ascii="??" w:hAnsi="??" w:cs="宋体"/>
      <w:b/>
      <w:bCs/>
      <w:color w:val="ffffff"/>
      <w:sz w:val="27"/>
      <w:szCs w:val="27"/>
    </w:rPr>
  </w:style>
  <w:style w:type="paragraph" w:styleId="1729" w:customStyle="1">
    <w:name w:val="bannerpicbgtitle"/>
    <w:basedOn w:val="850"/>
    <w:uiPriority w:val="99"/>
    <w:qFormat/>
    <w:pPr>
      <w:jc w:val="left"/>
      <w:spacing w:before="375" w:after="100" w:afterAutospacing="1" w:line="450" w:lineRule="atLeast"/>
      <w:widowControl/>
    </w:pPr>
    <w:rPr>
      <w:rFonts w:ascii="宋体" w:hAnsi="宋体" w:cs="宋体"/>
      <w:b/>
      <w:bCs/>
      <w:color w:val="ffffff"/>
      <w:sz w:val="24"/>
    </w:rPr>
  </w:style>
  <w:style w:type="paragraph" w:styleId="1730" w:customStyle="1">
    <w:name w:val="bannerpicbgicon"/>
    <w:basedOn w:val="850"/>
    <w:uiPriority w:val="99"/>
    <w:qFormat/>
    <w:pPr>
      <w:jc w:val="left"/>
      <w:spacing w:before="100" w:beforeAutospacing="1" w:after="100" w:afterAutospacing="1" w:line="270" w:lineRule="atLeast"/>
      <w:widowControl/>
    </w:pPr>
    <w:rPr>
      <w:rFonts w:ascii="??" w:hAnsi="??" w:cs="宋体"/>
      <w:color w:val="00ff33"/>
      <w:sz w:val="18"/>
      <w:szCs w:val="18"/>
    </w:rPr>
  </w:style>
  <w:style w:type="paragraph" w:styleId="1731" w:customStyle="1">
    <w:name w:val="bannerspace"/>
    <w:basedOn w:val="850"/>
    <w:uiPriority w:val="99"/>
    <w:qFormat/>
    <w:pPr>
      <w:jc w:val="left"/>
      <w:spacing w:before="100" w:beforeAutospacing="1" w:after="100" w:afterAutospacing="1" w:line="360" w:lineRule="auto"/>
      <w:widowControl/>
    </w:pPr>
    <w:rPr>
      <w:rFonts w:ascii="宋体" w:hAnsi="宋体" w:cs="宋体"/>
      <w:sz w:val="24"/>
    </w:rPr>
  </w:style>
  <w:style w:type="paragraph" w:styleId="1732" w:customStyle="1">
    <w:name w:val="toptitle"/>
    <w:basedOn w:val="850"/>
    <w:uiPriority w:val="99"/>
    <w:qFormat/>
    <w:pPr>
      <w:jc w:val="left"/>
      <w:spacing w:before="100" w:beforeAutospacing="1" w:after="100" w:afterAutospacing="1" w:line="360" w:lineRule="auto"/>
      <w:widowControl/>
    </w:pPr>
    <w:rPr>
      <w:rFonts w:ascii="??" w:hAnsi="??" w:cs="宋体"/>
      <w:b/>
      <w:bCs/>
      <w:color w:val="000000"/>
      <w:sz w:val="24"/>
      <w:szCs w:val="21"/>
    </w:rPr>
  </w:style>
  <w:style w:type="paragraph" w:styleId="1733" w:customStyle="1">
    <w:name w:val="topline"/>
    <w:basedOn w:val="850"/>
    <w:uiPriority w:val="99"/>
    <w:qFormat/>
    <w:pPr>
      <w:jc w:val="left"/>
      <w:spacing w:before="100" w:beforeAutospacing="1" w:after="100" w:afterAutospacing="1" w:line="360" w:lineRule="auto"/>
      <w:widowControl/>
    </w:pPr>
    <w:rPr>
      <w:rFonts w:ascii="宋体" w:hAnsi="宋体" w:cs="宋体"/>
      <w:sz w:val="24"/>
    </w:rPr>
  </w:style>
  <w:style w:type="paragraph" w:styleId="1734" w:customStyle="1">
    <w:name w:val="centerspecialto"/>
    <w:basedOn w:val="850"/>
    <w:uiPriority w:val="99"/>
    <w:qFormat/>
    <w:pPr>
      <w:jc w:val="left"/>
      <w:spacing w:before="100" w:beforeAutospacing="1" w:after="100" w:afterAutospacing="1" w:line="360" w:lineRule="auto"/>
      <w:widowControl/>
    </w:pPr>
    <w:rPr>
      <w:rFonts w:ascii="宋体" w:hAnsi="宋体" w:cs="宋体"/>
      <w:sz w:val="24"/>
    </w:rPr>
  </w:style>
  <w:style w:type="paragraph" w:styleId="1735" w:customStyle="1">
    <w:name w:val="centerspecialtotitle"/>
    <w:basedOn w:val="850"/>
    <w:uiPriority w:val="99"/>
    <w:qFormat/>
    <w:pPr>
      <w:jc w:val="left"/>
      <w:spacing w:before="100" w:beforeAutospacing="1" w:after="100" w:afterAutospacing="1" w:line="270" w:lineRule="atLeast"/>
      <w:widowControl/>
    </w:pPr>
    <w:rPr>
      <w:rFonts w:ascii="??" w:hAnsi="??" w:cs="宋体"/>
      <w:b/>
      <w:bCs/>
      <w:color w:val="444444"/>
      <w:sz w:val="18"/>
      <w:szCs w:val="18"/>
    </w:rPr>
  </w:style>
  <w:style w:type="paragraph" w:styleId="1736" w:customStyle="1">
    <w:name w:val="centerspecialtocontent"/>
    <w:basedOn w:val="850"/>
    <w:uiPriority w:val="99"/>
    <w:qFormat/>
    <w:pPr>
      <w:jc w:val="left"/>
      <w:spacing w:before="100" w:beforeAutospacing="1" w:after="100" w:afterAutospacing="1" w:line="270" w:lineRule="atLeast"/>
      <w:widowControl/>
    </w:pPr>
    <w:rPr>
      <w:rFonts w:ascii="??" w:hAnsi="??" w:cs="宋体"/>
      <w:color w:val="444444"/>
      <w:sz w:val="18"/>
      <w:szCs w:val="18"/>
    </w:rPr>
  </w:style>
  <w:style w:type="paragraph" w:styleId="1737" w:customStyle="1">
    <w:name w:val="centerspecialtospace"/>
    <w:basedOn w:val="850"/>
    <w:uiPriority w:val="99"/>
    <w:qFormat/>
    <w:pPr>
      <w:jc w:val="left"/>
      <w:spacing w:before="100" w:beforeAutospacing="1" w:after="100" w:afterAutospacing="1" w:line="360" w:lineRule="auto"/>
      <w:widowControl/>
    </w:pPr>
    <w:rPr>
      <w:rFonts w:ascii="宋体" w:hAnsi="宋体" w:cs="宋体"/>
      <w:sz w:val="24"/>
    </w:rPr>
  </w:style>
  <w:style w:type="paragraph" w:styleId="1738" w:customStyle="1">
    <w:name w:val="style01"/>
    <w:basedOn w:val="850"/>
    <w:uiPriority w:val="99"/>
    <w:qFormat/>
    <w:pPr>
      <w:jc w:val="left"/>
      <w:spacing w:before="100" w:beforeAutospacing="1" w:after="100" w:afterAutospacing="1" w:line="315" w:lineRule="atLeast"/>
      <w:widowControl/>
    </w:pPr>
    <w:rPr>
      <w:rFonts w:ascii="??" w:hAnsi="??" w:cs="宋体"/>
      <w:color w:val="000000"/>
      <w:sz w:val="18"/>
      <w:szCs w:val="18"/>
    </w:rPr>
  </w:style>
  <w:style w:type="paragraph" w:styleId="1739" w:customStyle="1">
    <w:name w:val="style02"/>
    <w:basedOn w:val="850"/>
    <w:uiPriority w:val="99"/>
    <w:qFormat/>
    <w:pPr>
      <w:jc w:val="left"/>
      <w:spacing w:before="100" w:beforeAutospacing="1" w:after="100" w:afterAutospacing="1" w:line="270" w:lineRule="atLeast"/>
      <w:widowControl/>
    </w:pPr>
    <w:rPr>
      <w:rFonts w:ascii="??" w:hAnsi="??" w:cs="宋体"/>
      <w:b/>
      <w:bCs/>
      <w:color w:val="333333"/>
      <w:sz w:val="18"/>
      <w:szCs w:val="18"/>
    </w:rPr>
  </w:style>
  <w:style w:type="paragraph" w:styleId="1740" w:customStyle="1">
    <w:name w:val="style03"/>
    <w:basedOn w:val="850"/>
    <w:uiPriority w:val="99"/>
    <w:qFormat/>
    <w:pPr>
      <w:jc w:val="left"/>
      <w:spacing w:before="100" w:beforeAutospacing="1" w:after="100" w:afterAutospacing="1" w:line="270" w:lineRule="atLeast"/>
      <w:widowControl/>
    </w:pPr>
    <w:rPr>
      <w:rFonts w:ascii="??" w:hAnsi="??" w:cs="宋体"/>
      <w:color w:val="999999"/>
      <w:sz w:val="18"/>
      <w:szCs w:val="18"/>
    </w:rPr>
  </w:style>
  <w:style w:type="paragraph" w:styleId="1741" w:customStyle="1">
    <w:name w:val="msginput"/>
    <w:basedOn w:val="850"/>
    <w:uiPriority w:val="99"/>
    <w:qFormat/>
    <w:pPr>
      <w:ind w:left="225"/>
      <w:jc w:val="left"/>
      <w:spacing w:after="100" w:afterAutospacing="1" w:line="360" w:lineRule="auto"/>
      <w:widowControl/>
    </w:pPr>
    <w:rPr>
      <w:rFonts w:ascii="Arial" w:hAnsi="Arial" w:cs="Arial"/>
      <w:color w:val="999999"/>
      <w:sz w:val="18"/>
      <w:szCs w:val="18"/>
    </w:rPr>
  </w:style>
  <w:style w:type="paragraph" w:styleId="1742" w:customStyle="1">
    <w:name w:val="msgtitle"/>
    <w:basedOn w:val="850"/>
    <w:uiPriority w:val="99"/>
    <w:qFormat/>
    <w:pPr>
      <w:jc w:val="right"/>
      <w:spacing w:before="100" w:beforeAutospacing="1" w:after="100" w:afterAutospacing="1" w:line="405" w:lineRule="atLeast"/>
      <w:widowControl/>
    </w:pPr>
    <w:rPr>
      <w:rFonts w:ascii="??" w:hAnsi="??" w:cs="宋体"/>
      <w:color w:val="666666"/>
      <w:sz w:val="18"/>
      <w:szCs w:val="18"/>
    </w:rPr>
  </w:style>
  <w:style w:type="paragraph" w:styleId="1743" w:customStyle="1">
    <w:name w:val="msg_focus"/>
    <w:basedOn w:val="850"/>
    <w:uiPriority w:val="99"/>
    <w:qFormat/>
    <w:pPr>
      <w:jc w:val="left"/>
      <w:spacing w:before="100" w:beforeAutospacing="1" w:after="100" w:afterAutospacing="1" w:line="360" w:lineRule="auto"/>
      <w:widowControl/>
    </w:pPr>
    <w:rPr>
      <w:rFonts w:ascii="宋体" w:hAnsi="宋体" w:cs="宋体"/>
      <w:color w:val="333333"/>
      <w:sz w:val="24"/>
    </w:rPr>
  </w:style>
  <w:style w:type="paragraph" w:styleId="1744" w:customStyle="1">
    <w:name w:val="msg_blur"/>
    <w:basedOn w:val="850"/>
    <w:uiPriority w:val="99"/>
    <w:qFormat/>
    <w:pPr>
      <w:jc w:val="left"/>
      <w:spacing w:before="100" w:beforeAutospacing="1" w:after="100" w:afterAutospacing="1" w:line="360" w:lineRule="auto"/>
      <w:widowControl/>
    </w:pPr>
    <w:rPr>
      <w:rFonts w:ascii="宋体" w:hAnsi="宋体" w:cs="宋体"/>
      <w:color w:val="999999"/>
      <w:sz w:val="24"/>
    </w:rPr>
  </w:style>
  <w:style w:type="paragraph" w:styleId="1745" w:customStyle="1">
    <w:name w:val="msgarea"/>
    <w:basedOn w:val="850"/>
    <w:uiPriority w:val="99"/>
    <w:qFormat/>
    <w:pPr>
      <w:ind w:left="225"/>
      <w:jc w:val="left"/>
      <w:spacing w:before="100" w:beforeAutospacing="1" w:after="45" w:line="360" w:lineRule="auto"/>
      <w:widowControl/>
    </w:pPr>
    <w:rPr>
      <w:rFonts w:ascii="Arial" w:hAnsi="Arial" w:cs="Arial"/>
      <w:color w:val="999999"/>
      <w:sz w:val="18"/>
      <w:szCs w:val="18"/>
    </w:rPr>
  </w:style>
  <w:style w:type="paragraph" w:styleId="1746" w:customStyle="1">
    <w:name w:val="leftmenu0"/>
    <w:basedOn w:val="850"/>
    <w:uiPriority w:val="99"/>
    <w:qFormat/>
    <w:pPr>
      <w:jc w:val="left"/>
      <w:spacing w:before="100" w:beforeAutospacing="1" w:after="100" w:afterAutospacing="1" w:line="360" w:lineRule="auto"/>
      <w:widowControl/>
    </w:pPr>
    <w:rPr>
      <w:rFonts w:ascii="宋体" w:hAnsi="宋体" w:cs="宋体"/>
      <w:sz w:val="24"/>
    </w:rPr>
  </w:style>
  <w:style w:type="paragraph" w:styleId="1747" w:customStyle="1">
    <w:name w:val="ha1"/>
    <w:basedOn w:val="850"/>
    <w:uiPriority w:val="99"/>
    <w:qFormat/>
    <w:pPr>
      <w:jc w:val="left"/>
      <w:spacing w:before="100" w:beforeAutospacing="1" w:after="100" w:afterAutospacing="1" w:line="360" w:lineRule="auto"/>
      <w:widowControl/>
    </w:pPr>
    <w:rPr>
      <w:rFonts w:ascii="宋体" w:hAnsi="宋体" w:cs="宋体"/>
      <w:sz w:val="24"/>
    </w:rPr>
  </w:style>
  <w:style w:type="character" w:styleId="1748" w:customStyle="1">
    <w:name w:val="zz"/>
    <w:uiPriority w:val="99"/>
    <w:qFormat/>
  </w:style>
  <w:style w:type="paragraph" w:styleId="1749" w:customStyle="1">
    <w:name w:val="修订1"/>
    <w:hidden/>
    <w:uiPriority w:val="99"/>
    <w:qFormat/>
    <w:pPr>
      <w:spacing w:after="160" w:line="278" w:lineRule="auto"/>
    </w:pPr>
    <w:rPr>
      <w:rFonts w:hint="default" w:ascii="Times New Roman" w:hAnsi="Times New Roman" w:eastAsia="宋体" w:cs="Times New Roman"/>
      <w:sz w:val="21"/>
      <w:szCs w:val="24"/>
      <w:lang w:val="en-US" w:eastAsia="zh-CN" w:bidi="ar-SA"/>
    </w:rPr>
  </w:style>
  <w:style w:type="character" w:styleId="1750" w:customStyle="1">
    <w:name w:val="标准文本 Char"/>
    <w:link w:val="1751"/>
    <w:uiPriority w:val="99"/>
    <w:qFormat/>
    <w:rPr>
      <w:sz w:val="24"/>
    </w:rPr>
  </w:style>
  <w:style w:type="paragraph" w:styleId="1751" w:customStyle="1">
    <w:name w:val="标准文本"/>
    <w:basedOn w:val="850"/>
    <w:link w:val="1750"/>
    <w:uiPriority w:val="99"/>
    <w:qFormat/>
    <w:pPr>
      <w:ind w:firstLine="480"/>
      <w:spacing w:line="360" w:lineRule="auto"/>
    </w:pPr>
    <w:rPr>
      <w:sz w:val="24"/>
      <w:szCs w:val="20"/>
    </w:rPr>
  </w:style>
  <w:style w:type="paragraph" w:styleId="1752" w:customStyle="1">
    <w:name w:val="表内容"/>
    <w:uiPriority w:val="99"/>
    <w:qFormat/>
    <w:pPr>
      <w:spacing w:after="160" w:line="278" w:lineRule="auto"/>
    </w:pPr>
    <w:rPr>
      <w:rFonts w:hint="default" w:ascii="宋体" w:hAnsi="Times New Roman" w:eastAsia="宋体" w:cs="Times New Roman"/>
      <w:sz w:val="24"/>
      <w:szCs w:val="24"/>
      <w:lang w:val="en-US" w:eastAsia="zh-CN" w:bidi="ar-SA"/>
    </w:rPr>
  </w:style>
  <w:style w:type="character" w:styleId="1753" w:customStyle="1">
    <w:name w:val="表格文字-示例"/>
    <w:uiPriority w:val="99"/>
    <w:qFormat/>
    <w:rPr>
      <w:color w:val="0000ff"/>
    </w:rPr>
  </w:style>
  <w:style w:type="paragraph" w:styleId="1754" w:customStyle="1">
    <w:name w:val="标题2"/>
    <w:basedOn w:val="850"/>
    <w:link w:val="1823"/>
    <w:uiPriority w:val="99"/>
    <w:qFormat/>
    <w:pPr>
      <w:numPr>
        <w:ilvl w:val="0"/>
        <w:numId w:val="32"/>
      </w:numPr>
      <w:spacing w:line="360" w:lineRule="auto"/>
    </w:pPr>
    <w:rPr>
      <w:sz w:val="24"/>
    </w:rPr>
  </w:style>
  <w:style w:type="paragraph" w:styleId="1755" w:customStyle="1">
    <w:name w:val="正文段落"/>
    <w:basedOn w:val="850"/>
    <w:uiPriority w:val="99"/>
    <w:qFormat/>
    <w:pPr>
      <w:ind w:firstLine="200"/>
      <w:spacing w:before="100" w:beforeAutospacing="1" w:after="100" w:afterAutospacing="1" w:line="360" w:lineRule="auto"/>
    </w:pPr>
    <w:rPr>
      <w:sz w:val="24"/>
    </w:rPr>
  </w:style>
  <w:style w:type="paragraph" w:styleId="1756" w:customStyle="1">
    <w:name w:val="标准文件_标准正文"/>
    <w:basedOn w:val="850"/>
    <w:link w:val="1758"/>
    <w:uiPriority w:val="99"/>
    <w:qFormat/>
    <w:pPr>
      <w:ind w:firstLine="200"/>
      <w:jc w:val="left"/>
      <w:spacing w:line="300" w:lineRule="auto"/>
      <w:widowControl/>
    </w:pPr>
    <w:rPr>
      <w:color w:val="000000"/>
      <w:spacing w:val="2"/>
      <w:sz w:val="20"/>
      <w:szCs w:val="20"/>
    </w:rPr>
  </w:style>
  <w:style w:type="paragraph" w:styleId="1757" w:customStyle="1">
    <w:name w:val="样式 段后: 0.5 行 左  0.75 字符"/>
    <w:basedOn w:val="850"/>
    <w:uiPriority w:val="99"/>
    <w:qFormat/>
    <w:pPr>
      <w:ind w:firstLine="480"/>
      <w:spacing w:line="360" w:lineRule="auto"/>
    </w:pPr>
    <w:rPr>
      <w:rFonts w:hAnsi="Calibri" w:cs="Arial"/>
      <w:sz w:val="24"/>
      <w:szCs w:val="22"/>
    </w:rPr>
  </w:style>
  <w:style w:type="character" w:styleId="1758" w:customStyle="1">
    <w:name w:val="标准文件_标准正文 Char"/>
    <w:link w:val="1756"/>
    <w:uiPriority w:val="99"/>
    <w:qFormat/>
    <w:rPr>
      <w:color w:val="000000"/>
      <w:spacing w:val="2"/>
    </w:rPr>
  </w:style>
  <w:style w:type="paragraph" w:styleId="1759" w:customStyle="1">
    <w:name w:val="框图"/>
    <w:uiPriority w:val="99"/>
    <w:qFormat/>
    <w:pPr>
      <w:jc w:val="center"/>
      <w:spacing w:after="160" w:line="278" w:lineRule="auto"/>
    </w:pPr>
    <w:rPr>
      <w:rFonts w:hint="default" w:ascii="仿宋_GB2312" w:hAnsi="MS Gothic" w:eastAsia="仿宋_GB2312" w:cs="Times New Roman"/>
      <w:sz w:val="21"/>
      <w:szCs w:val="21"/>
      <w:lang w:val="en-US" w:eastAsia="zh-CN" w:bidi="ar-SA"/>
    </w:rPr>
  </w:style>
  <w:style w:type="paragraph" w:styleId="1760" w:customStyle="1">
    <w:name w:val="2级标题"/>
    <w:basedOn w:val="1221"/>
    <w:link w:val="1761"/>
    <w:uiPriority w:val="99"/>
    <w:qFormat/>
    <w:pPr>
      <w:contextualSpacing/>
      <w:ind w:firstLine="0"/>
      <w:jc w:val="left"/>
      <w:keepLines/>
      <w:spacing w:before="240" w:after="120" w:line="360" w:lineRule="auto"/>
      <w:outlineLvl w:val="1"/>
    </w:pPr>
    <w:rPr>
      <w:rFonts w:ascii="黑体" w:hAnsi="黑体" w:eastAsia="黑体"/>
      <w:sz w:val="36"/>
      <w:szCs w:val="20"/>
      <w:lang w:eastAsia="en-US"/>
    </w:rPr>
  </w:style>
  <w:style w:type="character" w:styleId="1761" w:customStyle="1">
    <w:name w:val="2级标题 Char"/>
    <w:link w:val="1760"/>
    <w:uiPriority w:val="99"/>
    <w:qFormat/>
    <w:rPr>
      <w:rFonts w:ascii="黑体" w:hAnsi="黑体" w:eastAsia="黑体"/>
      <w:sz w:val="36"/>
      <w:lang w:eastAsia="en-US"/>
    </w:rPr>
  </w:style>
  <w:style w:type="paragraph" w:styleId="1762" w:customStyle="1">
    <w:name w:val="标题7"/>
    <w:basedOn w:val="857"/>
    <w:next w:val="850"/>
    <w:uiPriority w:val="99"/>
    <w:qFormat/>
    <w:pPr>
      <w:ind w:left="2940" w:hanging="420"/>
      <w:jc w:val="left"/>
      <w:spacing w:before="240" w:after="64" w:line="360" w:lineRule="auto"/>
    </w:pPr>
    <w:rPr>
      <w:rFonts w:eastAsia="黑体" w:cs="宋体"/>
      <w:i w:val="0"/>
      <w:iCs w:val="0"/>
      <w:sz w:val="24"/>
      <w:szCs w:val="20"/>
    </w:rPr>
  </w:style>
  <w:style w:type="paragraph" w:styleId="1763" w:customStyle="1">
    <w:name w:val="文档正文 Char"/>
    <w:basedOn w:val="850"/>
    <w:link w:val="1764"/>
    <w:uiPriority w:val="99"/>
    <w:qFormat/>
    <w:pPr>
      <w:ind w:firstLine="567"/>
      <w:spacing w:line="360" w:lineRule="auto"/>
    </w:pPr>
    <w:rPr>
      <w:sz w:val="24"/>
      <w:szCs w:val="20"/>
    </w:rPr>
  </w:style>
  <w:style w:type="character" w:styleId="1764" w:customStyle="1">
    <w:name w:val="文档正文 Char Char"/>
    <w:link w:val="1763"/>
    <w:uiPriority w:val="99"/>
    <w:qFormat/>
    <w:rPr>
      <w:sz w:val="24"/>
    </w:rPr>
  </w:style>
  <w:style w:type="paragraph" w:styleId="1765" w:customStyle="1">
    <w:name w:val="标准一级标题"/>
    <w:basedOn w:val="850"/>
    <w:uiPriority w:val="99"/>
    <w:qFormat/>
    <w:pPr>
      <w:contextualSpacing/>
      <w:ind w:left="420" w:hanging="420"/>
      <w:jc w:val="center"/>
      <w:keepLines/>
      <w:pageBreakBefore/>
      <w:spacing w:before="240" w:after="240" w:line="360" w:lineRule="auto"/>
      <w:outlineLvl w:val="0"/>
    </w:pPr>
    <w:rPr>
      <w:rFonts w:ascii="黑体" w:hAnsi="黑体" w:eastAsia="黑体"/>
      <w:sz w:val="36"/>
      <w:szCs w:val="36"/>
      <w:lang w:eastAsia="en-US"/>
    </w:rPr>
  </w:style>
  <w:style w:type="character" w:styleId="1766" w:customStyle="1">
    <w:name w:val="加粗项目符号"/>
    <w:uiPriority w:val="99"/>
    <w:qFormat/>
    <w:rPr>
      <w:b/>
    </w:rPr>
  </w:style>
  <w:style w:type="character" w:styleId="1767" w:customStyle="1">
    <w:name w:val="正文文本2 Char Char"/>
    <w:uiPriority w:val="99"/>
    <w:qFormat/>
    <w:rPr>
      <w:rFonts w:ascii="宋体" w:hAnsi="宋体" w:eastAsia="宋体"/>
      <w:sz w:val="24"/>
    </w:rPr>
  </w:style>
  <w:style w:type="paragraph" w:styleId="1768" w:customStyle="1">
    <w:name w:val="正文-段落"/>
    <w:uiPriority w:val="99"/>
    <w:qFormat/>
    <w:pPr>
      <w:ind w:firstLine="200"/>
      <w:spacing w:after="160" w:line="360" w:lineRule="auto"/>
    </w:pPr>
    <w:rPr>
      <w:rFonts w:hint="default" w:ascii="Times New Roman" w:hAnsi="Times New Roman" w:eastAsia="宋体" w:cs="宋体"/>
      <w:sz w:val="24"/>
      <w:szCs w:val="24"/>
      <w:lang w:val="en-GB" w:eastAsia="zh-CN" w:bidi="ar-SA"/>
    </w:rPr>
  </w:style>
  <w:style w:type="character" w:styleId="1769" w:customStyle="1">
    <w:name w:val="正文一 Char"/>
    <w:basedOn w:val="860"/>
    <w:link w:val="1326"/>
    <w:uiPriority w:val="99"/>
    <w:qFormat/>
    <w:rPr>
      <w:sz w:val="24"/>
      <w:szCs w:val="24"/>
      <w:lang w:bidi="he-IL"/>
    </w:rPr>
  </w:style>
  <w:style w:type="paragraph" w:styleId="1770" w:customStyle="1">
    <w:name w:val="标题二"/>
    <w:basedOn w:val="850"/>
    <w:link w:val="1771"/>
    <w:uiPriority w:val="99"/>
    <w:qFormat/>
    <w:pPr>
      <w:spacing w:line="360" w:lineRule="auto"/>
      <w:outlineLvl w:val="1"/>
    </w:pPr>
    <w:rPr>
      <w:rFonts w:ascii="微软雅黑" w:hAnsi="微软雅黑" w:eastAsia="微软雅黑"/>
      <w:sz w:val="32"/>
      <w:szCs w:val="32"/>
    </w:rPr>
  </w:style>
  <w:style w:type="character" w:styleId="1771" w:customStyle="1">
    <w:name w:val="标题二 Char"/>
    <w:basedOn w:val="860"/>
    <w:link w:val="1770"/>
    <w:uiPriority w:val="99"/>
    <w:qFormat/>
    <w:rPr>
      <w:rFonts w:ascii="微软雅黑" w:hAnsi="微软雅黑" w:eastAsia="微软雅黑"/>
      <w:sz w:val="32"/>
      <w:szCs w:val="32"/>
    </w:rPr>
  </w:style>
  <w:style w:type="paragraph" w:styleId="1772" w:customStyle="1">
    <w:name w:val="标题三"/>
    <w:basedOn w:val="1770"/>
    <w:link w:val="1773"/>
    <w:uiPriority w:val="99"/>
    <w:qFormat/>
    <w:pPr>
      <w:outlineLvl w:val="2"/>
    </w:pPr>
  </w:style>
  <w:style w:type="character" w:styleId="1773" w:customStyle="1">
    <w:name w:val="标题三 Char"/>
    <w:basedOn w:val="1771"/>
    <w:link w:val="1772"/>
    <w:uiPriority w:val="99"/>
    <w:qFormat/>
    <w:rPr>
      <w:rFonts w:ascii="微软雅黑" w:hAnsi="微软雅黑" w:eastAsia="微软雅黑"/>
      <w:sz w:val="32"/>
      <w:szCs w:val="32"/>
    </w:rPr>
  </w:style>
  <w:style w:type="paragraph" w:styleId="1774" w:customStyle="1">
    <w:name w:val="编号1）"/>
    <w:uiPriority w:val="99"/>
    <w:qFormat/>
    <w:pPr>
      <w:numPr>
        <w:ilvl w:val="0"/>
        <w:numId w:val="33"/>
      </w:numPr>
      <w:spacing w:after="160" w:line="360" w:lineRule="auto"/>
      <w:tabs>
        <w:tab w:val="left" w:pos="240" w:leader="none"/>
      </w:tabs>
    </w:pPr>
    <w:rPr>
      <w:rFonts w:hint="default" w:ascii="Calibri" w:hAnsi="Calibri" w:eastAsia="宋体" w:cs="Times New Roman"/>
      <w:sz w:val="24"/>
      <w:szCs w:val="22"/>
      <w:lang w:val="en-US" w:eastAsia="zh-CN" w:bidi="ar-SA"/>
    </w:rPr>
  </w:style>
  <w:style w:type="paragraph" w:styleId="1775" w:customStyle="1">
    <w:name w:val="默认段落字体 Para Char Char Char Char"/>
    <w:basedOn w:val="850"/>
    <w:uiPriority w:val="99"/>
    <w:qFormat/>
    <w:pPr>
      <w:spacing w:line="360" w:lineRule="auto"/>
    </w:pPr>
    <w:rPr>
      <w:sz w:val="24"/>
    </w:rPr>
  </w:style>
  <w:style w:type="paragraph" w:styleId="1776" w:customStyle="1">
    <w:name w:val="正文道行缩进2"/>
    <w:basedOn w:val="850"/>
    <w:next w:val="919"/>
    <w:link w:val="1777"/>
    <w:uiPriority w:val="99"/>
    <w:qFormat/>
    <w:pPr>
      <w:ind w:firstLine="200"/>
      <w:spacing w:line="360" w:lineRule="auto"/>
    </w:pPr>
    <w:rPr>
      <w:rFonts w:ascii="Calibri" w:hAnsi="Calibri"/>
      <w:sz w:val="22"/>
      <w:szCs w:val="20"/>
    </w:rPr>
  </w:style>
  <w:style w:type="character" w:styleId="1777" w:customStyle="1">
    <w:name w:val="正文道行缩进2 Char"/>
    <w:link w:val="1776"/>
    <w:uiPriority w:val="99"/>
    <w:qFormat/>
    <w:rPr>
      <w:rFonts w:ascii="Calibri" w:hAnsi="Calibri"/>
      <w:sz w:val="22"/>
    </w:rPr>
  </w:style>
  <w:style w:type="character" w:styleId="1778" w:customStyle="1">
    <w:name w:val="Default Char Char"/>
    <w:uiPriority w:val="99"/>
    <w:qFormat/>
    <w:rPr>
      <w:rFonts w:ascii="黑体.獞詞頇." w:hAnsi="Calibri" w:eastAsia="黑体.獞詞頇."/>
      <w:color w:val="000000"/>
      <w:sz w:val="24"/>
    </w:rPr>
  </w:style>
  <w:style w:type="character" w:styleId="1779" w:customStyle="1">
    <w:name w:val="Char Char12"/>
    <w:basedOn w:val="860"/>
    <w:uiPriority w:val="99"/>
    <w:semiHidden/>
    <w:qFormat/>
    <w:rPr>
      <w:rFonts w:ascii="Arial" w:hAnsi="Arial" w:eastAsia="宋体" w:cs="宋体"/>
      <w:sz w:val="20"/>
      <w:szCs w:val="20"/>
    </w:rPr>
  </w:style>
  <w:style w:type="character" w:styleId="1780" w:customStyle="1">
    <w:name w:val="Char Char11"/>
    <w:basedOn w:val="1779"/>
    <w:uiPriority w:val="99"/>
    <w:qFormat/>
    <w:rPr>
      <w:rFonts w:ascii="Arial" w:hAnsi="Arial" w:eastAsia="宋体" w:cs="宋体"/>
      <w:sz w:val="20"/>
      <w:szCs w:val="20"/>
    </w:rPr>
  </w:style>
  <w:style w:type="paragraph" w:styleId="1781" w:customStyle="1">
    <w:name w:val="正文黑体"/>
    <w:basedOn w:val="1603"/>
    <w:uiPriority w:val="99"/>
    <w:qFormat/>
    <w:pPr>
      <w:ind w:firstLine="480"/>
    </w:pPr>
    <w:rPr>
      <w:rFonts w:ascii="黑体" w:hAnsi="黑体" w:eastAsia="黑体"/>
    </w:rPr>
  </w:style>
  <w:style w:type="paragraph" w:styleId="1782" w:customStyle="1">
    <w:name w:val="样式 标题 8 + 左"/>
    <w:basedOn w:val="858"/>
    <w:uiPriority w:val="99"/>
    <w:qFormat/>
    <w:pPr>
      <w:jc w:val="left"/>
      <w:spacing w:before="240" w:after="64" w:line="319" w:lineRule="auto"/>
    </w:pPr>
    <w:rPr>
      <w:rFonts w:ascii="Cambria" w:hAnsi="Cambria" w:eastAsia="宋体" w:cs="宋体"/>
      <w:i w:val="0"/>
      <w:iCs w:val="0"/>
      <w:sz w:val="24"/>
      <w:szCs w:val="20"/>
      <w:lang w:eastAsia="en-US"/>
    </w:rPr>
  </w:style>
  <w:style w:type="character" w:styleId="1783" w:customStyle="1">
    <w:name w:val="页眉 Char1"/>
    <w:basedOn w:val="860"/>
    <w:uiPriority w:val="99"/>
    <w:semiHidden/>
    <w:qFormat/>
    <w:rPr>
      <w:rFonts w:ascii="Arial" w:hAnsi="Arial" w:eastAsia="宋体" w:cs="宋体"/>
      <w:sz w:val="18"/>
      <w:szCs w:val="18"/>
    </w:rPr>
  </w:style>
  <w:style w:type="paragraph" w:styleId="1784" w:customStyle="1">
    <w:name w:val="标题9"/>
    <w:basedOn w:val="859"/>
    <w:next w:val="850"/>
    <w:uiPriority w:val="99"/>
    <w:qFormat/>
    <w:pPr>
      <w:spacing w:before="240" w:after="64" w:line="320" w:lineRule="auto"/>
    </w:pPr>
    <w:rPr>
      <w:rFonts w:ascii="Cambria" w:hAnsi="Cambria" w:eastAsia="宋体" w:cs="Times New Roman"/>
      <w:i w:val="0"/>
      <w:iCs w:val="0"/>
      <w:sz w:val="24"/>
      <w:lang w:eastAsia="en-US"/>
    </w:rPr>
  </w:style>
  <w:style w:type="paragraph" w:styleId="1785" w:customStyle="1">
    <w:name w:val="Revision1"/>
    <w:uiPriority w:val="99"/>
    <w:qFormat/>
    <w:pPr>
      <w:spacing w:after="160" w:line="278" w:lineRule="auto"/>
    </w:pPr>
    <w:rPr>
      <w:rFonts w:hint="default" w:ascii="Arial" w:hAnsi="Arial" w:eastAsia="宋体" w:cs="宋体"/>
      <w:sz w:val="24"/>
      <w:lang w:val="en-US" w:eastAsia="zh-CN" w:bidi="ar-SA"/>
    </w:rPr>
  </w:style>
  <w:style w:type="character" w:styleId="1786" w:customStyle="1">
    <w:name w:val="页脚 Char1"/>
    <w:basedOn w:val="860"/>
    <w:uiPriority w:val="99"/>
    <w:semiHidden/>
    <w:qFormat/>
    <w:rPr>
      <w:rFonts w:ascii="Arial" w:hAnsi="Arial" w:eastAsia="宋体" w:cs="宋体"/>
      <w:sz w:val="18"/>
      <w:szCs w:val="18"/>
    </w:rPr>
  </w:style>
  <w:style w:type="paragraph" w:styleId="1787" w:customStyle="1">
    <w:name w:val="样式 标题8 + 段前: 0.5 行 段后: 0.5 行"/>
    <w:basedOn w:val="1659"/>
    <w:next w:val="850"/>
    <w:uiPriority w:val="99"/>
    <w:qFormat/>
    <w:pPr>
      <w:numPr>
        <w:ilvl w:val="0"/>
        <w:numId w:val="0"/>
      </w:numPr>
    </w:pPr>
    <w:rPr>
      <w:rFonts w:cs="宋体"/>
      <w:lang w:val="en-US"/>
    </w:rPr>
  </w:style>
  <w:style w:type="paragraph" w:styleId="1788" w:customStyle="1">
    <w:name w:val="样式 标题 8 +"/>
    <w:basedOn w:val="858"/>
    <w:uiPriority w:val="99"/>
    <w:qFormat/>
    <w:pPr>
      <w:jc w:val="left"/>
      <w:spacing w:before="240" w:after="64" w:line="319" w:lineRule="auto"/>
    </w:pPr>
    <w:rPr>
      <w:rFonts w:ascii="Cambria" w:hAnsi="Cambria" w:eastAsia="宋体" w:cs="Times New Roman"/>
      <w:i w:val="0"/>
      <w:iCs w:val="0"/>
      <w:sz w:val="24"/>
      <w:szCs w:val="24"/>
      <w:lang w:eastAsia="en-US"/>
    </w:rPr>
  </w:style>
  <w:style w:type="paragraph" w:styleId="1789" w:customStyle="1">
    <w:name w:val="样式 标题 9 +"/>
    <w:basedOn w:val="1784"/>
    <w:uiPriority w:val="99"/>
    <w:qFormat/>
  </w:style>
  <w:style w:type="paragraph" w:styleId="1790" w:customStyle="1">
    <w:name w:val="样式 标题6 + 左"/>
    <w:basedOn w:val="858"/>
    <w:uiPriority w:val="99"/>
    <w:qFormat/>
    <w:pPr>
      <w:ind w:left="2552" w:firstLine="200"/>
      <w:jc w:val="left"/>
      <w:spacing w:before="0" w:after="64" w:line="319" w:lineRule="auto"/>
      <w:tabs>
        <w:tab w:val="left" w:pos="1440" w:leader="none"/>
      </w:tabs>
      <w:outlineLvl w:val="5"/>
    </w:pPr>
    <w:rPr>
      <w:rFonts w:eastAsia="黑体" w:cs="Times New Roman"/>
      <w:b/>
      <w:bCs/>
      <w:i w:val="0"/>
      <w:iCs w:val="0"/>
      <w:sz w:val="24"/>
      <w:szCs w:val="20"/>
    </w:rPr>
  </w:style>
  <w:style w:type="paragraph" w:styleId="1791" w:customStyle="1">
    <w:name w:val="编号，四号"/>
    <w:basedOn w:val="850"/>
    <w:uiPriority w:val="99"/>
    <w:qFormat/>
    <w:pPr>
      <w:ind w:left="840"/>
      <w:spacing w:line="360" w:lineRule="auto"/>
    </w:pPr>
    <w:rPr>
      <w:rFonts w:eastAsia="仿宋_GB2312" w:cs="宋体"/>
      <w:sz w:val="28"/>
      <w:szCs w:val="20"/>
    </w:rPr>
  </w:style>
  <w:style w:type="paragraph" w:styleId="1792" w:customStyle="1">
    <w:name w:val="表格表头"/>
    <w:basedOn w:val="850"/>
    <w:uiPriority w:val="99"/>
    <w:qFormat/>
    <w:pPr>
      <w:jc w:val="center"/>
      <w:spacing w:line="360" w:lineRule="auto"/>
      <w:outlineLvl w:val="0"/>
    </w:pPr>
    <w:rPr>
      <w:rFonts w:ascii="宋体" w:hAnsi="宋体" w:eastAsia="黑体" w:cs="宋体"/>
      <w:sz w:val="24"/>
      <w:szCs w:val="21"/>
    </w:rPr>
  </w:style>
  <w:style w:type="paragraph" w:styleId="1793" w:customStyle="1">
    <w:name w:val="CM51"/>
    <w:basedOn w:val="1247"/>
    <w:next w:val="1247"/>
    <w:uiPriority w:val="99"/>
    <w:qFormat/>
    <w:pPr>
      <w:spacing w:after="103"/>
    </w:pPr>
    <w:rPr>
      <w:rFonts w:ascii="黑体" w:hAnsi="Calibri" w:eastAsia="黑体" w:cs="Times New Roman"/>
      <w:color w:val="auto"/>
      <w:sz w:val="22"/>
      <w:szCs w:val="22"/>
    </w:rPr>
  </w:style>
  <w:style w:type="paragraph" w:styleId="1794" w:customStyle="1">
    <w:name w:val="表格正文"/>
    <w:basedOn w:val="850"/>
    <w:uiPriority w:val="99"/>
    <w:qFormat/>
    <w:pPr>
      <w:jc w:val="left"/>
      <w:spacing w:line="360" w:lineRule="auto"/>
    </w:pPr>
    <w:rPr>
      <w:rFonts w:ascii="Arial" w:hAnsi="Arial" w:cs="宋体"/>
      <w:sz w:val="24"/>
      <w:szCs w:val="20"/>
    </w:rPr>
  </w:style>
  <w:style w:type="paragraph" w:styleId="1795" w:customStyle="1">
    <w:name w:val="无间隔2"/>
    <w:uiPriority w:val="99"/>
    <w:qFormat/>
    <w:pPr>
      <w:jc w:val="both"/>
      <w:spacing w:after="160" w:line="278" w:lineRule="auto"/>
      <w:widowControl w:val="off"/>
    </w:pPr>
    <w:rPr>
      <w:rFonts w:hint="default" w:ascii="Times New Roman" w:hAnsi="Times New Roman" w:eastAsia="宋体" w:cs="Times New Roman"/>
      <w:sz w:val="24"/>
      <w:szCs w:val="21"/>
      <w:lang w:val="en-US" w:eastAsia="zh-CN" w:bidi="ar-SA"/>
    </w:rPr>
  </w:style>
  <w:style w:type="paragraph" w:styleId="1796" w:customStyle="1">
    <w:name w:val="1）样式"/>
    <w:basedOn w:val="850"/>
    <w:link w:val="1797"/>
    <w:uiPriority w:val="99"/>
    <w:qFormat/>
    <w:pPr>
      <w:numPr>
        <w:ilvl w:val="0"/>
        <w:numId w:val="34"/>
      </w:numPr>
      <w:ind w:firstLine="0"/>
      <w:spacing w:line="360" w:lineRule="auto"/>
    </w:pPr>
    <w:rPr>
      <w:rFonts w:ascii="Calibri" w:hAnsi="Calibri"/>
      <w:sz w:val="24"/>
    </w:rPr>
  </w:style>
  <w:style w:type="character" w:styleId="1797" w:customStyle="1">
    <w:name w:val="1）样式 Char"/>
    <w:link w:val="1796"/>
    <w:uiPriority w:val="99"/>
    <w:qFormat/>
    <w:rPr>
      <w:rFonts w:ascii="Calibri" w:hAnsi="Calibri"/>
      <w:sz w:val="24"/>
      <w:szCs w:val="24"/>
    </w:rPr>
  </w:style>
  <w:style w:type="paragraph" w:styleId="1798" w:customStyle="1">
    <w:name w:val="内容文本"/>
    <w:basedOn w:val="1221"/>
    <w:link w:val="1799"/>
    <w:uiPriority w:val="99"/>
    <w:qFormat/>
    <w:pPr>
      <w:contextualSpacing/>
      <w:ind w:firstLine="200"/>
      <w:jc w:val="left"/>
      <w:spacing w:line="360" w:lineRule="auto"/>
    </w:pPr>
    <w:rPr>
      <w:rFonts w:ascii="宋体" w:hAnsi="宋体"/>
      <w:sz w:val="24"/>
      <w:szCs w:val="20"/>
      <w:lang w:eastAsia="en-US"/>
    </w:rPr>
  </w:style>
  <w:style w:type="character" w:styleId="1799" w:customStyle="1">
    <w:name w:val="内容文本 Char"/>
    <w:link w:val="1798"/>
    <w:uiPriority w:val="99"/>
    <w:qFormat/>
    <w:rPr>
      <w:rFonts w:ascii="宋体" w:hAnsi="宋体"/>
      <w:sz w:val="24"/>
      <w:lang w:eastAsia="en-US"/>
    </w:rPr>
  </w:style>
  <w:style w:type="paragraph" w:styleId="1800" w:customStyle="1">
    <w:name w:val="正文（首行缩进2字符）"/>
    <w:basedOn w:val="850"/>
    <w:uiPriority w:val="99"/>
    <w:qFormat/>
    <w:pPr>
      <w:ind w:firstLine="480"/>
      <w:spacing w:line="360" w:lineRule="auto"/>
    </w:pPr>
    <w:rPr>
      <w:sz w:val="24"/>
    </w:rPr>
  </w:style>
  <w:style w:type="character" w:styleId="1801" w:customStyle="1">
    <w:name w:val="html_txt1"/>
    <w:uiPriority w:val="99"/>
    <w:qFormat/>
    <w:rPr>
      <w:color w:val="000000"/>
    </w:rPr>
  </w:style>
  <w:style w:type="character" w:styleId="1802" w:customStyle="1">
    <w:name w:val="def正文 Char"/>
    <w:uiPriority w:val="99"/>
    <w:qFormat/>
    <w:rPr>
      <w:rFonts w:ascii="黑体" w:hAnsi="黑体" w:eastAsia="黑体"/>
      <w:sz w:val="24"/>
    </w:rPr>
  </w:style>
  <w:style w:type="paragraph" w:styleId="1803" w:customStyle="1">
    <w:name w:val="正文小四"/>
    <w:basedOn w:val="850"/>
    <w:uiPriority w:val="99"/>
    <w:qFormat/>
    <w:pPr>
      <w:ind w:firstLine="360"/>
      <w:jc w:val="left"/>
      <w:spacing w:line="360" w:lineRule="auto"/>
    </w:pPr>
    <w:rPr>
      <w:sz w:val="18"/>
      <w:szCs w:val="18"/>
    </w:rPr>
  </w:style>
  <w:style w:type="paragraph" w:styleId="1804" w:customStyle="1">
    <w:name w:val="列表项目符号-其他2"/>
    <w:basedOn w:val="865"/>
    <w:uiPriority w:val="99"/>
    <w:qFormat/>
    <w:pPr>
      <w:numPr>
        <w:ilvl w:val="0"/>
        <w:numId w:val="0"/>
      </w:numPr>
      <w:contextualSpacing w:val="0"/>
      <w:ind w:firstLine="288"/>
      <w:spacing w:line="312" w:lineRule="auto"/>
      <w:tabs>
        <w:tab w:val="left" w:pos="420" w:leader="none"/>
        <w:tab w:val="left" w:pos="900" w:leader="none"/>
        <w:tab w:val="left" w:pos="1260" w:leader="none"/>
      </w:tabs>
    </w:pPr>
    <w:rPr>
      <w:sz w:val="21"/>
      <w:szCs w:val="24"/>
    </w:rPr>
  </w:style>
  <w:style w:type="character" w:styleId="1805" w:customStyle="1">
    <w:name w:val="3级标题 Char"/>
    <w:link w:val="1609"/>
    <w:uiPriority w:val="99"/>
    <w:qFormat/>
    <w:rPr>
      <w:rFonts w:ascii="黑体" w:hAnsi="黑体" w:eastAsia="黑体"/>
      <w:sz w:val="28"/>
      <w:szCs w:val="36"/>
      <w:lang w:val="zh-CN" w:eastAsia="en-US"/>
    </w:rPr>
  </w:style>
  <w:style w:type="paragraph" w:styleId="1806" w:customStyle="1">
    <w:name w:val="二级标题"/>
    <w:basedOn w:val="1221"/>
    <w:link w:val="1807"/>
    <w:uiPriority w:val="99"/>
    <w:qFormat/>
    <w:pPr>
      <w:contextualSpacing/>
      <w:ind w:left="720" w:firstLine="0"/>
      <w:keepLines/>
      <w:spacing w:line="360" w:lineRule="auto"/>
      <w:outlineLvl w:val="1"/>
    </w:pPr>
    <w:rPr>
      <w:rFonts w:ascii="黑体" w:hAnsi="黑体" w:eastAsia="黑体"/>
      <w:sz w:val="30"/>
      <w:szCs w:val="20"/>
    </w:rPr>
  </w:style>
  <w:style w:type="character" w:styleId="1807" w:customStyle="1">
    <w:name w:val="二级标题 Char"/>
    <w:link w:val="1806"/>
    <w:uiPriority w:val="99"/>
    <w:qFormat/>
    <w:rPr>
      <w:rFonts w:ascii="黑体" w:hAnsi="黑体" w:eastAsia="黑体"/>
      <w:sz w:val="30"/>
    </w:rPr>
  </w:style>
  <w:style w:type="paragraph" w:styleId="1808" w:customStyle="1">
    <w:name w:val="一"/>
    <w:basedOn w:val="851"/>
    <w:link w:val="1809"/>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809" w:customStyle="1">
    <w:name w:val="一 Char"/>
    <w:link w:val="1808"/>
    <w:uiPriority w:val="99"/>
    <w:qFormat/>
    <w:rPr>
      <w:rFonts w:ascii="黑体" w:hAnsi="黑体" w:eastAsia="黑体"/>
      <w:sz w:val="36"/>
    </w:rPr>
  </w:style>
  <w:style w:type="paragraph" w:styleId="1810" w:customStyle="1">
    <w:name w:val="三"/>
    <w:basedOn w:val="859"/>
    <w:link w:val="1811"/>
    <w:uiPriority w:val="99"/>
    <w:qFormat/>
    <w:pPr>
      <w:contextualSpacing/>
      <w:keepLines w:val="0"/>
      <w:keepNext w:val="0"/>
      <w:spacing w:before="240" w:after="120" w:line="360" w:lineRule="auto"/>
      <w:outlineLvl w:val="2"/>
    </w:pPr>
    <w:rPr>
      <w:rFonts w:ascii="黑体" w:hAnsi="黑体" w:eastAsia="黑体" w:cs="Times New Roman"/>
      <w:i w:val="0"/>
      <w:iCs w:val="0"/>
      <w:sz w:val="28"/>
      <w:szCs w:val="20"/>
      <w:lang w:eastAsia="en-US"/>
    </w:rPr>
  </w:style>
  <w:style w:type="character" w:styleId="1811" w:customStyle="1">
    <w:name w:val="三 Char"/>
    <w:link w:val="1810"/>
    <w:uiPriority w:val="99"/>
    <w:qFormat/>
    <w:rPr>
      <w:rFonts w:ascii="黑体" w:hAnsi="黑体" w:eastAsia="黑体"/>
      <w:sz w:val="28"/>
      <w:lang w:eastAsia="en-US"/>
    </w:rPr>
  </w:style>
  <w:style w:type="paragraph" w:styleId="1812" w:customStyle="1">
    <w:name w:val="四"/>
    <w:basedOn w:val="1676"/>
    <w:link w:val="1813"/>
    <w:uiPriority w:val="99"/>
    <w:qFormat/>
    <w:pPr>
      <w:contextualSpacing/>
      <w:ind w:left="1984" w:hanging="1984"/>
      <w:keepNext w:val="0"/>
      <w:spacing w:line="360" w:lineRule="auto"/>
      <w:tabs>
        <w:tab w:val="clear" w:pos="2240" w:leader="none"/>
      </w:tabs>
    </w:pPr>
    <w:rPr>
      <w:rFonts w:ascii="黑体" w:hAnsi="黑体" w:eastAsia="黑体"/>
      <w:b w:val="0"/>
      <w:sz w:val="24"/>
      <w:lang w:val="en-US"/>
    </w:rPr>
  </w:style>
  <w:style w:type="character" w:styleId="1813" w:customStyle="1">
    <w:name w:val="四 Char"/>
    <w:link w:val="1812"/>
    <w:uiPriority w:val="99"/>
    <w:qFormat/>
    <w:rPr>
      <w:rFonts w:ascii="黑体" w:hAnsi="黑体" w:eastAsia="黑体"/>
      <w:sz w:val="24"/>
    </w:rPr>
  </w:style>
  <w:style w:type="paragraph" w:styleId="1814" w:customStyle="1">
    <w:name w:val="一一"/>
    <w:basedOn w:val="851"/>
    <w:link w:val="1815"/>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815" w:customStyle="1">
    <w:name w:val="一一 Char"/>
    <w:link w:val="1814"/>
    <w:uiPriority w:val="99"/>
    <w:qFormat/>
    <w:rPr>
      <w:rFonts w:ascii="黑体" w:hAnsi="黑体" w:eastAsia="黑体"/>
      <w:sz w:val="36"/>
    </w:rPr>
  </w:style>
  <w:style w:type="paragraph" w:styleId="1816" w:customStyle="1">
    <w:name w:val="引用11"/>
    <w:basedOn w:val="850"/>
    <w:next w:val="850"/>
    <w:uiPriority w:val="99"/>
    <w:qFormat/>
    <w:pPr>
      <w:spacing w:line="360" w:lineRule="auto"/>
    </w:pPr>
    <w:rPr>
      <w:i/>
      <w:iCs/>
      <w:color w:val="000000"/>
      <w:sz w:val="24"/>
      <w:szCs w:val="21"/>
    </w:rPr>
  </w:style>
  <w:style w:type="paragraph" w:styleId="1817" w:customStyle="1">
    <w:name w:val="明显引用11"/>
    <w:basedOn w:val="850"/>
    <w:next w:val="850"/>
    <w:uiPriority w:val="99"/>
    <w:qFormat/>
    <w:pPr>
      <w:ind w:left="936" w:right="936"/>
      <w:spacing w:before="200" w:after="280" w:line="360" w:lineRule="auto"/>
      <w:pBdr>
        <w:bottom w:val="single" w:color="4F81BD" w:sz="4" w:space="4"/>
      </w:pBdr>
    </w:pPr>
    <w:rPr>
      <w:b/>
      <w:bCs/>
      <w:i/>
      <w:iCs/>
      <w:color w:val="4f81bd"/>
      <w:sz w:val="24"/>
      <w:szCs w:val="21"/>
    </w:rPr>
  </w:style>
  <w:style w:type="character" w:styleId="1818" w:customStyle="1">
    <w:name w:val="Subtle Emphasis1"/>
    <w:uiPriority w:val="99"/>
    <w:qFormat/>
    <w:rPr>
      <w:i/>
      <w:color w:val="808080"/>
    </w:rPr>
  </w:style>
  <w:style w:type="character" w:styleId="1819" w:customStyle="1">
    <w:name w:val="Intense Emphasis1"/>
    <w:uiPriority w:val="99"/>
    <w:qFormat/>
    <w:rPr>
      <w:b/>
      <w:i/>
      <w:color w:val="4f81bd"/>
    </w:rPr>
  </w:style>
  <w:style w:type="character" w:styleId="1820" w:customStyle="1">
    <w:name w:val="Subtle Reference1"/>
    <w:uiPriority w:val="99"/>
    <w:qFormat/>
    <w:rPr>
      <w:smallCaps/>
      <w:color w:val="c0504d"/>
      <w:u w:val="single"/>
    </w:rPr>
  </w:style>
  <w:style w:type="character" w:styleId="1821" w:customStyle="1">
    <w:name w:val="Intense Reference1"/>
    <w:uiPriority w:val="99"/>
    <w:qFormat/>
    <w:rPr>
      <w:b/>
      <w:smallCaps/>
      <w:color w:val="c0504d"/>
      <w:spacing w:val="5"/>
      <w:u w:val="single"/>
    </w:rPr>
  </w:style>
  <w:style w:type="character" w:styleId="1822" w:customStyle="1">
    <w:name w:val="1级标题 Char"/>
    <w:link w:val="1548"/>
    <w:uiPriority w:val="99"/>
    <w:qFormat/>
    <w:rPr>
      <w:rFonts w:ascii="宋体" w:hAnsi="宋体"/>
      <w:b/>
      <w:sz w:val="36"/>
      <w:szCs w:val="36"/>
    </w:rPr>
  </w:style>
  <w:style w:type="character" w:styleId="1823" w:customStyle="1">
    <w:name w:val="标题2 Char"/>
    <w:link w:val="1754"/>
    <w:uiPriority w:val="99"/>
    <w:qFormat/>
    <w:rPr>
      <w:sz w:val="24"/>
      <w:szCs w:val="24"/>
    </w:rPr>
  </w:style>
  <w:style w:type="paragraph" w:styleId="1824" w:customStyle="1">
    <w:name w:val="标题3"/>
    <w:basedOn w:val="850"/>
    <w:link w:val="1825"/>
    <w:uiPriority w:val="99"/>
    <w:qFormat/>
    <w:pPr>
      <w:ind w:left="709" w:hanging="709"/>
      <w:spacing w:line="360" w:lineRule="auto"/>
      <w:outlineLvl w:val="2"/>
    </w:pPr>
    <w:rPr>
      <w:rFonts w:ascii="Calibri" w:hAnsi="Calibri"/>
      <w:sz w:val="28"/>
      <w:szCs w:val="20"/>
    </w:rPr>
  </w:style>
  <w:style w:type="character" w:styleId="1825" w:customStyle="1">
    <w:name w:val="标题3 Char"/>
    <w:link w:val="1824"/>
    <w:uiPriority w:val="99"/>
    <w:qFormat/>
    <w:rPr>
      <w:rFonts w:ascii="Calibri" w:hAnsi="Calibri"/>
      <w:sz w:val="28"/>
    </w:rPr>
  </w:style>
  <w:style w:type="character" w:styleId="1826" w:customStyle="1">
    <w:name w:val="标题5 Char"/>
    <w:link w:val="1349"/>
    <w:uiPriority w:val="99"/>
    <w:qFormat/>
    <w:rPr>
      <w:rFonts w:eastAsia="方正楷体简体"/>
      <w:spacing w:val="6"/>
      <w:sz w:val="24"/>
    </w:rPr>
  </w:style>
  <w:style w:type="paragraph" w:styleId="1827" w:customStyle="1">
    <w:name w:val="规范正文"/>
    <w:basedOn w:val="850"/>
    <w:uiPriority w:val="99"/>
    <w:qFormat/>
    <w:pPr>
      <w:ind w:left="359"/>
      <w:spacing w:line="360" w:lineRule="auto"/>
    </w:pPr>
    <w:rPr>
      <w:sz w:val="24"/>
    </w:rPr>
  </w:style>
  <w:style w:type="paragraph" w:styleId="1828" w:customStyle="1">
    <w:name w:val="图表批注"/>
    <w:basedOn w:val="1798"/>
    <w:link w:val="1829"/>
    <w:uiPriority w:val="99"/>
    <w:qFormat/>
    <w:pPr>
      <w:ind w:firstLine="0"/>
      <w:jc w:val="center"/>
    </w:pPr>
  </w:style>
  <w:style w:type="character" w:styleId="1829" w:customStyle="1">
    <w:name w:val="图表批注 Char"/>
    <w:link w:val="1828"/>
    <w:uiPriority w:val="99"/>
    <w:qFormat/>
    <w:rPr>
      <w:rFonts w:ascii="宋体" w:hAnsi="宋体"/>
      <w:sz w:val="24"/>
      <w:lang w:eastAsia="en-US"/>
    </w:rPr>
  </w:style>
  <w:style w:type="paragraph" w:styleId="1830" w:customStyle="1">
    <w:name w:val="突出编号项"/>
    <w:basedOn w:val="1798"/>
    <w:link w:val="1832"/>
    <w:uiPriority w:val="99"/>
    <w:qFormat/>
    <w:pPr>
      <w:numPr>
        <w:ilvl w:val="0"/>
        <w:numId w:val="35"/>
      </w:numPr>
      <w:ind w:firstLine="0"/>
    </w:pPr>
    <w:rPr>
      <w:b/>
    </w:rPr>
  </w:style>
  <w:style w:type="paragraph" w:styleId="1831" w:customStyle="1">
    <w:name w:val="一般编号项"/>
    <w:basedOn w:val="1798"/>
    <w:link w:val="1834"/>
    <w:uiPriority w:val="99"/>
    <w:qFormat/>
    <w:pPr>
      <w:numPr>
        <w:ilvl w:val="0"/>
        <w:numId w:val="36"/>
      </w:numPr>
      <w:ind w:firstLine="0"/>
    </w:pPr>
  </w:style>
  <w:style w:type="character" w:styleId="1832" w:customStyle="1">
    <w:name w:val="突出编号项 Char"/>
    <w:link w:val="1830"/>
    <w:uiPriority w:val="99"/>
    <w:qFormat/>
    <w:rPr>
      <w:rFonts w:ascii="宋体" w:hAnsi="宋体"/>
      <w:b/>
      <w:sz w:val="24"/>
      <w:lang w:eastAsia="en-US"/>
    </w:rPr>
  </w:style>
  <w:style w:type="paragraph" w:styleId="1833" w:customStyle="1">
    <w:name w:val="细小编号项"/>
    <w:basedOn w:val="1798"/>
    <w:link w:val="1836"/>
    <w:uiPriority w:val="99"/>
    <w:qFormat/>
    <w:pPr>
      <w:numPr>
        <w:ilvl w:val="0"/>
        <w:numId w:val="37"/>
      </w:numPr>
      <w:ind w:firstLine="0"/>
    </w:pPr>
  </w:style>
  <w:style w:type="character" w:styleId="1834" w:customStyle="1">
    <w:name w:val="一般编号项 Char"/>
    <w:link w:val="1831"/>
    <w:uiPriority w:val="99"/>
    <w:qFormat/>
    <w:rPr>
      <w:rFonts w:ascii="宋体" w:hAnsi="宋体"/>
      <w:sz w:val="24"/>
      <w:lang w:eastAsia="en-US"/>
    </w:rPr>
  </w:style>
  <w:style w:type="paragraph" w:styleId="1835" w:customStyle="1">
    <w:name w:val="并列项"/>
    <w:basedOn w:val="1798"/>
    <w:link w:val="1838"/>
    <w:uiPriority w:val="99"/>
    <w:qFormat/>
    <w:pPr>
      <w:numPr>
        <w:ilvl w:val="0"/>
        <w:numId w:val="38"/>
      </w:numPr>
      <w:ind w:firstLine="0"/>
    </w:pPr>
  </w:style>
  <w:style w:type="character" w:styleId="1836" w:customStyle="1">
    <w:name w:val="细小编号项 Char"/>
    <w:link w:val="1833"/>
    <w:uiPriority w:val="99"/>
    <w:qFormat/>
    <w:rPr>
      <w:rFonts w:ascii="宋体" w:hAnsi="宋体"/>
      <w:sz w:val="24"/>
      <w:lang w:eastAsia="en-US"/>
    </w:rPr>
  </w:style>
  <w:style w:type="paragraph" w:styleId="1837" w:customStyle="1">
    <w:name w:val="图片格式"/>
    <w:basedOn w:val="1798"/>
    <w:link w:val="1839"/>
    <w:uiPriority w:val="99"/>
    <w:qFormat/>
    <w:pPr>
      <w:ind w:firstLine="0"/>
      <w:jc w:val="center"/>
    </w:pPr>
  </w:style>
  <w:style w:type="character" w:styleId="1838" w:customStyle="1">
    <w:name w:val="并列项 Char"/>
    <w:link w:val="1835"/>
    <w:uiPriority w:val="99"/>
    <w:qFormat/>
    <w:rPr>
      <w:rFonts w:ascii="宋体" w:hAnsi="宋体"/>
      <w:sz w:val="24"/>
      <w:lang w:eastAsia="en-US"/>
    </w:rPr>
  </w:style>
  <w:style w:type="character" w:styleId="1839" w:customStyle="1">
    <w:name w:val="图片格式 Char"/>
    <w:link w:val="1837"/>
    <w:uiPriority w:val="99"/>
    <w:qFormat/>
    <w:rPr>
      <w:rFonts w:ascii="宋体" w:hAnsi="宋体"/>
      <w:sz w:val="24"/>
      <w:lang w:eastAsia="en-US"/>
    </w:rPr>
  </w:style>
  <w:style w:type="paragraph" w:styleId="1840" w:customStyle="1">
    <w:name w:val="Body Text First Indent1"/>
    <w:basedOn w:val="850"/>
    <w:uiPriority w:val="99"/>
    <w:qFormat/>
    <w:pPr>
      <w:ind w:firstLine="200"/>
      <w:spacing w:line="360" w:lineRule="auto"/>
    </w:pPr>
    <w:rPr>
      <w:color w:val="000000"/>
      <w:sz w:val="24"/>
    </w:rPr>
  </w:style>
  <w:style w:type="paragraph" w:styleId="1841" w:customStyle="1">
    <w:name w:val="Char Char Char Char"/>
    <w:basedOn w:val="850"/>
    <w:uiPriority w:val="99"/>
    <w:qFormat/>
    <w:pPr>
      <w:jc w:val="left"/>
      <w:spacing w:line="240" w:lineRule="exact"/>
      <w:widowControl/>
    </w:pPr>
    <w:rPr>
      <w:rFonts w:ascii="Verdana" w:hAnsi="Verdana" w:eastAsia="仿宋_GB2312"/>
      <w:sz w:val="24"/>
      <w:szCs w:val="20"/>
      <w:lang w:eastAsia="en-US"/>
    </w:rPr>
  </w:style>
  <w:style w:type="character" w:styleId="1842" w:customStyle="1">
    <w:name w:val="info4"/>
    <w:uiPriority w:val="99"/>
    <w:qFormat/>
  </w:style>
  <w:style w:type="character" w:styleId="1843" w:customStyle="1">
    <w:name w:val="标题 1 Char1"/>
    <w:uiPriority w:val="99"/>
    <w:qFormat/>
    <w:rPr>
      <w:b/>
      <w:sz w:val="44"/>
    </w:rPr>
  </w:style>
  <w:style w:type="character" w:styleId="1844" w:customStyle="1">
    <w:name w:val="标题 2 Char1"/>
    <w:uiPriority w:val="99"/>
    <w:semiHidden/>
    <w:qFormat/>
    <w:rPr>
      <w:rFonts w:ascii="Cambria" w:hAnsi="Cambria" w:eastAsia="宋体"/>
      <w:b/>
      <w:sz w:val="32"/>
    </w:rPr>
  </w:style>
  <w:style w:type="paragraph" w:styleId="1845" w:customStyle="1">
    <w:name w:val="样式 正文首行缩进 + 首行缩进:  1 字符"/>
    <w:basedOn w:val="918"/>
    <w:uiPriority w:val="99"/>
    <w:qFormat/>
    <w:pPr>
      <w:ind w:firstLine="200"/>
      <w:jc w:val="center"/>
      <w:spacing w:after="40"/>
      <w:widowControl/>
    </w:pPr>
    <w:rPr>
      <w:rFonts w:cs="宋体"/>
      <w:b/>
      <w:sz w:val="24"/>
      <w:szCs w:val="20"/>
    </w:rPr>
  </w:style>
  <w:style w:type="paragraph" w:styleId="1846" w:customStyle="1">
    <w:name w:val="InfoBlue"/>
    <w:basedOn w:val="850"/>
    <w:next w:val="879"/>
    <w:uiPriority w:val="99"/>
    <w:qFormat/>
    <w:pPr>
      <w:ind w:left="720"/>
      <w:jc w:val="left"/>
      <w:spacing w:after="120" w:line="240" w:lineRule="atLeast"/>
      <w:widowControl/>
    </w:pPr>
    <w:rPr>
      <w:i/>
      <w:color w:val="0000ff"/>
      <w:sz w:val="20"/>
      <w:szCs w:val="20"/>
      <w:lang w:eastAsia="en-US"/>
    </w:rPr>
  </w:style>
  <w:style w:type="paragraph" w:styleId="1847" w:customStyle="1">
    <w:name w:val="标题6-1"/>
    <w:basedOn w:val="916"/>
    <w:uiPriority w:val="99"/>
    <w:qFormat/>
    <w:pPr>
      <w:contextualSpacing w:val="0"/>
      <w:ind w:left="1134" w:hanging="1134"/>
      <w:spacing w:before="240" w:after="60" w:line="360" w:lineRule="auto"/>
      <w:outlineLvl w:val="3"/>
    </w:pPr>
    <w:rPr>
      <w:sz w:val="24"/>
      <w:szCs w:val="24"/>
    </w:rPr>
  </w:style>
  <w:style w:type="paragraph" w:styleId="1848" w:customStyle="1">
    <w:name w:val="p18"/>
    <w:basedOn w:val="850"/>
    <w:uiPriority w:val="99"/>
    <w:qFormat/>
    <w:pPr>
      <w:ind w:firstLine="420"/>
      <w:jc w:val="left"/>
      <w:spacing w:line="360" w:lineRule="auto"/>
      <w:widowControl/>
    </w:pPr>
    <w:rPr>
      <w:sz w:val="24"/>
      <w:szCs w:val="21"/>
    </w:rPr>
  </w:style>
  <w:style w:type="character" w:styleId="1849" w:customStyle="1">
    <w:name w:val="标题5-1 Char"/>
    <w:link w:val="1850"/>
    <w:uiPriority w:val="99"/>
    <w:qFormat/>
    <w:rPr>
      <w:rFonts w:ascii="Calibri" w:hAnsi="Calibri"/>
    </w:rPr>
  </w:style>
  <w:style w:type="paragraph" w:styleId="1850" w:customStyle="1">
    <w:name w:val="标题5-1"/>
    <w:basedOn w:val="916"/>
    <w:link w:val="1849"/>
    <w:uiPriority w:val="99"/>
    <w:qFormat/>
    <w:pPr>
      <w:contextualSpacing w:val="0"/>
      <w:ind w:left="992" w:hanging="992"/>
      <w:spacing w:before="240" w:after="60" w:line="360" w:lineRule="auto"/>
      <w:outlineLvl w:val="3"/>
    </w:pPr>
    <w:rPr>
      <w:rFonts w:ascii="Calibri" w:hAnsi="Calibri"/>
      <w:sz w:val="20"/>
      <w:szCs w:val="20"/>
    </w:rPr>
  </w:style>
  <w:style w:type="character" w:styleId="1851" w:customStyle="1">
    <w:name w:val="标题5-2 Char"/>
    <w:link w:val="1852"/>
    <w:uiPriority w:val="99"/>
    <w:qFormat/>
    <w:rPr>
      <w:sz w:val="24"/>
      <w:szCs w:val="24"/>
    </w:rPr>
  </w:style>
  <w:style w:type="paragraph" w:styleId="1852" w:customStyle="1">
    <w:name w:val="标题5-2"/>
    <w:basedOn w:val="1850"/>
    <w:next w:val="1367"/>
    <w:link w:val="1851"/>
    <w:uiPriority w:val="99"/>
    <w:qFormat/>
    <w:pPr>
      <w:numPr>
        <w:ilvl w:val="0"/>
        <w:numId w:val="39"/>
      </w:numPr>
      <w:ind w:firstLine="0"/>
      <w:outlineLvl w:val="4"/>
    </w:pPr>
    <w:rPr>
      <w:rFonts w:ascii="Times New Roman" w:hAnsi="Times New Roman"/>
      <w:sz w:val="24"/>
      <w:szCs w:val="24"/>
    </w:rPr>
  </w:style>
  <w:style w:type="character" w:styleId="1853" w:customStyle="1">
    <w:name w:val="heading 3 + Indent: Left 0.25 in Char2"/>
    <w:uiPriority w:val="99"/>
    <w:semiHidden/>
    <w:qFormat/>
    <w:rPr>
      <w:b/>
      <w:sz w:val="32"/>
    </w:rPr>
  </w:style>
  <w:style w:type="paragraph" w:styleId="1854" w:customStyle="1">
    <w:name w:val="列出段落3"/>
    <w:basedOn w:val="850"/>
    <w:uiPriority w:val="99"/>
    <w:qFormat/>
    <w:pPr>
      <w:ind w:firstLine="420"/>
      <w:spacing w:line="360" w:lineRule="auto"/>
    </w:pPr>
    <w:rPr>
      <w:sz w:val="24"/>
    </w:rPr>
  </w:style>
  <w:style w:type="paragraph" w:styleId="1855" w:customStyle="1">
    <w:name w:val="reader-word-layer"/>
    <w:basedOn w:val="850"/>
    <w:uiPriority w:val="99"/>
    <w:qFormat/>
    <w:pPr>
      <w:jc w:val="left"/>
      <w:spacing w:before="100" w:beforeAutospacing="1" w:after="100" w:afterAutospacing="1" w:line="360" w:lineRule="auto"/>
      <w:widowControl/>
    </w:pPr>
    <w:rPr>
      <w:rFonts w:ascii="宋体" w:hAnsi="宋体" w:cs="宋体"/>
      <w:sz w:val="24"/>
    </w:rPr>
  </w:style>
  <w:style w:type="paragraph" w:styleId="1856" w:customStyle="1">
    <w:name w:val="符号 箭头"/>
    <w:basedOn w:val="850"/>
    <w:uiPriority w:val="99"/>
    <w:qFormat/>
    <w:pPr>
      <w:numPr>
        <w:ilvl w:val="0"/>
        <w:numId w:val="40"/>
      </w:numPr>
      <w:ind w:firstLine="0"/>
      <w:spacing w:line="360" w:lineRule="auto"/>
    </w:pPr>
    <w:rPr>
      <w:rFonts w:ascii="Arial" w:hAnsi="Arial" w:cs="宋体"/>
      <w:sz w:val="24"/>
      <w:szCs w:val="20"/>
    </w:rPr>
  </w:style>
  <w:style w:type="paragraph" w:styleId="1857" w:customStyle="1">
    <w:name w:val="方案文档"/>
    <w:basedOn w:val="850"/>
    <w:uiPriority w:val="99"/>
    <w:qFormat/>
    <w:pPr>
      <w:ind w:firstLine="225"/>
      <w:spacing w:before="120" w:after="120" w:line="360" w:lineRule="auto"/>
    </w:pPr>
    <w:rPr>
      <w:rFonts w:ascii="Arial" w:hAnsi="Arial"/>
      <w:sz w:val="24"/>
      <w:szCs w:val="20"/>
    </w:rPr>
  </w:style>
  <w:style w:type="paragraph" w:styleId="1858" w:customStyle="1">
    <w:name w:val="样式 样式 列表列表 Char1列表 Char Char + 五号 + Arial"/>
    <w:basedOn w:val="850"/>
    <w:uiPriority w:val="99"/>
    <w:qFormat/>
    <w:pPr>
      <w:ind w:left="420" w:hanging="420"/>
      <w:jc w:val="left"/>
      <w:spacing w:before="100" w:beforeAutospacing="1" w:after="100" w:afterAutospacing="1" w:line="360" w:lineRule="auto"/>
      <w:widowControl/>
      <w:tabs>
        <w:tab w:val="left" w:pos="420" w:leader="none"/>
      </w:tabs>
    </w:pPr>
    <w:rPr>
      <w:rFonts w:ascii="Arial" w:hAnsi="Arial" w:cs="Arial"/>
      <w:sz w:val="24"/>
    </w:rPr>
  </w:style>
  <w:style w:type="paragraph" w:styleId="1859" w:customStyle="1">
    <w:name w:val="列表项目符号-其他"/>
    <w:basedOn w:val="868"/>
    <w:uiPriority w:val="99"/>
    <w:qFormat/>
    <w:pPr>
      <w:numPr>
        <w:ilvl w:val="0"/>
        <w:numId w:val="41"/>
      </w:numPr>
      <w:ind w:firstLine="0"/>
      <w:jc w:val="left"/>
      <w:spacing w:line="312" w:lineRule="auto"/>
    </w:pPr>
    <w:rPr>
      <w:rFonts w:ascii="Arial" w:hAnsi="Arial"/>
      <w:b/>
      <w:szCs w:val="24"/>
    </w:rPr>
  </w:style>
  <w:style w:type="paragraph" w:styleId="1860" w:customStyle="1">
    <w:name w:val="E"/>
    <w:basedOn w:val="850"/>
    <w:uiPriority w:val="99"/>
    <w:qFormat/>
    <w:pPr>
      <w:ind w:firstLine="200"/>
      <w:spacing w:line="360" w:lineRule="auto"/>
    </w:pPr>
    <w:rPr>
      <w:color w:val="000000"/>
      <w:sz w:val="24"/>
      <w:szCs w:val="20"/>
    </w:rPr>
  </w:style>
  <w:style w:type="paragraph" w:styleId="1861" w:customStyle="1">
    <w:name w:val="默认段落字体 Para Char Char Char Char Char Char Char Char"/>
    <w:basedOn w:val="850"/>
    <w:uiPriority w:val="99"/>
    <w:qFormat/>
    <w:pPr>
      <w:numPr>
        <w:ilvl w:val="0"/>
        <w:numId w:val="42"/>
      </w:numPr>
      <w:spacing w:line="360" w:lineRule="auto"/>
    </w:pPr>
    <w:rPr>
      <w:rFonts w:ascii="Tahoma" w:hAnsi="Tahoma"/>
      <w:sz w:val="24"/>
      <w:szCs w:val="20"/>
    </w:rPr>
  </w:style>
  <w:style w:type="paragraph" w:styleId="1862" w:customStyle="1">
    <w:name w:val="正文段"/>
    <w:basedOn w:val="850"/>
    <w:uiPriority w:val="99"/>
    <w:qFormat/>
    <w:pPr>
      <w:ind w:firstLine="454"/>
      <w:spacing w:after="240" w:line="360" w:lineRule="atLeast"/>
      <w:widowControl/>
    </w:pPr>
    <w:rPr>
      <w:rFonts w:ascii="宋体"/>
      <w:sz w:val="24"/>
      <w:szCs w:val="20"/>
    </w:rPr>
  </w:style>
  <w:style w:type="character" w:styleId="1863" w:customStyle="1">
    <w:name w:val="正文文本 2 Char2"/>
    <w:link w:val="1864"/>
    <w:uiPriority w:val="99"/>
    <w:qFormat/>
    <w:rPr>
      <w:rFonts w:ascii="Calibri" w:hAnsi="Calibri"/>
    </w:rPr>
  </w:style>
  <w:style w:type="paragraph" w:styleId="1864" w:customStyle="1">
    <w:name w:val="正文文本 21"/>
    <w:basedOn w:val="850"/>
    <w:link w:val="1863"/>
    <w:uiPriority w:val="99"/>
    <w:qFormat/>
    <w:pPr>
      <w:ind w:left="420" w:hanging="420"/>
      <w:spacing w:before="280" w:after="120" w:line="480" w:lineRule="auto"/>
    </w:pPr>
    <w:rPr>
      <w:rFonts w:ascii="Calibri" w:hAnsi="Calibri"/>
      <w:sz w:val="20"/>
      <w:szCs w:val="20"/>
    </w:rPr>
  </w:style>
  <w:style w:type="paragraph" w:styleId="1865" w:customStyle="1">
    <w:name w:val="基本正文"/>
    <w:basedOn w:val="850"/>
    <w:link w:val="1866"/>
    <w:uiPriority w:val="99"/>
    <w:qFormat/>
    <w:pPr>
      <w:ind w:firstLine="420"/>
      <w:spacing w:line="360" w:lineRule="auto"/>
    </w:pPr>
    <w:rPr>
      <w:rFonts w:ascii="宋体" w:hAnsi="宋体" w:cs="宋体"/>
      <w:color w:val="000000"/>
      <w:sz w:val="24"/>
      <w:szCs w:val="20"/>
    </w:rPr>
  </w:style>
  <w:style w:type="character" w:styleId="1866" w:customStyle="1">
    <w:name w:val="基本正文 Char"/>
    <w:basedOn w:val="860"/>
    <w:link w:val="1865"/>
    <w:uiPriority w:val="99"/>
    <w:qFormat/>
    <w:rPr>
      <w:rFonts w:ascii="宋体" w:hAnsi="宋体" w:cs="宋体"/>
      <w:color w:val="000000"/>
      <w:sz w:val="24"/>
    </w:rPr>
  </w:style>
  <w:style w:type="paragraph" w:styleId="1867" w:customStyle="1">
    <w:name w:val="加粗标题 Char Char"/>
    <w:basedOn w:val="850"/>
    <w:uiPriority w:val="99"/>
    <w:qFormat/>
    <w:pPr>
      <w:spacing w:line="440" w:lineRule="exact"/>
    </w:pPr>
    <w:rPr>
      <w:rFonts w:ascii="宋体" w:hAnsi="宋体" w:cs="宋体"/>
      <w:b/>
      <w:bCs/>
      <w:sz w:val="24"/>
      <w:szCs w:val="20"/>
    </w:rPr>
  </w:style>
  <w:style w:type="character" w:styleId="1868" w:customStyle="1">
    <w:name w:val="大标题２ Char"/>
    <w:link w:val="1869"/>
    <w:uiPriority w:val="99"/>
    <w:qFormat/>
    <w:rPr>
      <w:sz w:val="24"/>
    </w:rPr>
  </w:style>
  <w:style w:type="paragraph" w:styleId="1869" w:customStyle="1">
    <w:name w:val="大标题２"/>
    <w:basedOn w:val="850"/>
    <w:link w:val="1868"/>
    <w:uiPriority w:val="99"/>
    <w:qFormat/>
    <w:pPr>
      <w:spacing w:line="360" w:lineRule="auto"/>
    </w:pPr>
    <w:rPr>
      <w:sz w:val="24"/>
      <w:szCs w:val="20"/>
    </w:rPr>
  </w:style>
  <w:style w:type="paragraph" w:styleId="1870" w:customStyle="1">
    <w:name w:val="迈普_正文"/>
    <w:link w:val="1871"/>
    <w:uiPriority w:val="99"/>
    <w:qFormat/>
    <w:pPr>
      <w:ind w:firstLine="200"/>
      <w:spacing w:after="160" w:line="360" w:lineRule="auto"/>
    </w:pPr>
    <w:rPr>
      <w:rFonts w:hint="default" w:ascii="Times New Roman" w:hAnsi="Times New Roman" w:eastAsia="宋体" w:cs="Times New Roman"/>
      <w:sz w:val="24"/>
      <w:szCs w:val="22"/>
      <w:lang w:val="en-US" w:eastAsia="zh-CN" w:bidi="ar-SA"/>
    </w:rPr>
  </w:style>
  <w:style w:type="character" w:styleId="1871" w:customStyle="1">
    <w:name w:val="迈普_正文 Char"/>
    <w:basedOn w:val="860"/>
    <w:link w:val="1870"/>
    <w:uiPriority w:val="99"/>
    <w:qFormat/>
    <w:rPr>
      <w:sz w:val="24"/>
      <w:szCs w:val="22"/>
    </w:rPr>
  </w:style>
  <w:style w:type="paragraph" w:styleId="1872" w:customStyle="1">
    <w:name w:val="正文标准"/>
    <w:basedOn w:val="850"/>
    <w:link w:val="1873"/>
    <w:uiPriority w:val="99"/>
    <w:qFormat/>
    <w:pPr>
      <w:ind w:firstLine="200"/>
      <w:spacing w:line="360" w:lineRule="auto"/>
    </w:pPr>
    <w:rPr>
      <w:sz w:val="24"/>
      <w:szCs w:val="21"/>
    </w:rPr>
  </w:style>
  <w:style w:type="character" w:styleId="1873" w:customStyle="1">
    <w:name w:val="正文标准 Char"/>
    <w:basedOn w:val="860"/>
    <w:link w:val="1872"/>
    <w:uiPriority w:val="99"/>
    <w:qFormat/>
    <w:rPr>
      <w:sz w:val="24"/>
      <w:szCs w:val="21"/>
    </w:rPr>
  </w:style>
  <w:style w:type="paragraph" w:styleId="1874" w:customStyle="1">
    <w:name w:val="表格内文字"/>
    <w:uiPriority w:val="99"/>
    <w:qFormat/>
    <w:pPr>
      <w:ind w:firstLine="36"/>
      <w:spacing w:after="160" w:line="278" w:lineRule="auto"/>
    </w:pPr>
    <w:rPr>
      <w:rFonts w:hint="default" w:ascii="Times New Roman" w:hAnsi="Times New Roman" w:eastAsia="宋体" w:cs="Times New Roman"/>
      <w:bCs/>
      <w:sz w:val="18"/>
      <w:lang w:val="en-US" w:eastAsia="zh-CN" w:bidi="ar-SA"/>
    </w:rPr>
  </w:style>
  <w:style w:type="paragraph" w:styleId="1875" w:customStyle="1">
    <w:name w:val="小功能"/>
    <w:basedOn w:val="850"/>
    <w:uiPriority w:val="99"/>
    <w:qFormat/>
    <w:pPr>
      <w:numPr>
        <w:ilvl w:val="0"/>
        <w:numId w:val="43"/>
      </w:numPr>
      <w:spacing w:line="360" w:lineRule="auto"/>
    </w:pPr>
    <w:rPr>
      <w:sz w:val="24"/>
    </w:rPr>
  </w:style>
  <w:style w:type="paragraph" w:styleId="1876" w:customStyle="1">
    <w:name w:val="表格头"/>
    <w:uiPriority w:val="99"/>
    <w:qFormat/>
    <w:pPr>
      <w:ind w:left="48" w:firstLine="48"/>
      <w:jc w:val="both"/>
      <w:spacing w:before="156" w:after="160" w:line="278" w:lineRule="auto"/>
      <w:widowControl w:val="off"/>
    </w:pPr>
    <w:rPr>
      <w:rFonts w:hint="default" w:ascii="宋体" w:hAnsi="宋体" w:eastAsia="宋体" w:cs="Times New Roman"/>
      <w:sz w:val="24"/>
      <w:szCs w:val="24"/>
      <w:lang w:val="en-US" w:eastAsia="zh-CN" w:bidi="ar-SA"/>
    </w:rPr>
  </w:style>
  <w:style w:type="paragraph" w:styleId="1877" w:customStyle="1">
    <w:name w:val="样式 标题 3 + 首行缩进:  2 字符"/>
    <w:basedOn w:val="853"/>
    <w:uiPriority w:val="99"/>
    <w:qFormat/>
    <w:pPr>
      <w:spacing w:before="200" w:line="415" w:lineRule="auto"/>
    </w:pPr>
    <w:rPr>
      <w:rFonts w:ascii="Times New Roman" w:hAnsi="Times New Roman" w:eastAsia="宋体" w:cs="宋体"/>
      <w:sz w:val="28"/>
      <w:szCs w:val="20"/>
    </w:rPr>
  </w:style>
  <w:style w:type="paragraph" w:styleId="1878" w:customStyle="1">
    <w:name w:val="标题 A4"/>
    <w:basedOn w:val="850"/>
    <w:next w:val="850"/>
    <w:uiPriority w:val="99"/>
    <w:qFormat/>
    <w:pPr>
      <w:spacing w:line="360" w:lineRule="auto"/>
      <w:outlineLvl w:val="3"/>
    </w:pPr>
    <w:rPr>
      <w:rFonts w:ascii="仿宋" w:hAnsi="仿宋" w:eastAsia="微软雅黑"/>
      <w:b/>
      <w:sz w:val="28"/>
    </w:rPr>
  </w:style>
  <w:style w:type="paragraph" w:styleId="1879" w:customStyle="1">
    <w:name w:val="font6"/>
    <w:basedOn w:val="850"/>
    <w:uiPriority w:val="0"/>
    <w:qFormat/>
    <w:pPr>
      <w:jc w:val="left"/>
      <w:spacing w:before="100" w:beforeAutospacing="1" w:after="100" w:afterAutospacing="1" w:line="360" w:lineRule="auto"/>
      <w:widowControl/>
    </w:pPr>
    <w:rPr>
      <w:rFonts w:ascii="宋体" w:hAnsi="宋体" w:cs="宋体"/>
      <w:sz w:val="18"/>
      <w:szCs w:val="18"/>
    </w:rPr>
  </w:style>
  <w:style w:type="paragraph" w:styleId="1880" w:customStyle="1">
    <w:name w:val="font7"/>
    <w:basedOn w:val="850"/>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881" w:customStyle="1">
    <w:name w:val="font8"/>
    <w:basedOn w:val="850"/>
    <w:uiPriority w:val="99"/>
    <w:qFormat/>
    <w:pPr>
      <w:jc w:val="left"/>
      <w:spacing w:before="100" w:beforeAutospacing="1" w:after="100" w:afterAutospacing="1" w:line="360" w:lineRule="auto"/>
      <w:widowControl/>
    </w:pPr>
    <w:rPr>
      <w:rFonts w:ascii="宋体" w:hAnsi="宋体" w:cs="宋体"/>
      <w:sz w:val="18"/>
      <w:szCs w:val="18"/>
    </w:rPr>
  </w:style>
  <w:style w:type="paragraph" w:styleId="1882" w:customStyle="1">
    <w:name w:val="font9"/>
    <w:basedOn w:val="850"/>
    <w:uiPriority w:val="99"/>
    <w:qFormat/>
    <w:pPr>
      <w:jc w:val="left"/>
      <w:spacing w:before="100" w:beforeAutospacing="1" w:after="100" w:afterAutospacing="1" w:line="360" w:lineRule="auto"/>
      <w:widowControl/>
    </w:pPr>
    <w:rPr>
      <w:rFonts w:ascii="宋体" w:hAnsi="宋体" w:cs="宋体"/>
      <w:sz w:val="19"/>
      <w:szCs w:val="19"/>
    </w:rPr>
  </w:style>
  <w:style w:type="paragraph" w:styleId="1883" w:customStyle="1">
    <w:name w:val="font10"/>
    <w:basedOn w:val="850"/>
    <w:uiPriority w:val="99"/>
    <w:qFormat/>
    <w:pPr>
      <w:jc w:val="left"/>
      <w:spacing w:before="100" w:beforeAutospacing="1" w:after="100" w:afterAutospacing="1" w:line="360" w:lineRule="auto"/>
      <w:widowControl/>
    </w:pPr>
    <w:rPr>
      <w:rFonts w:ascii="Arial" w:hAnsi="Arial" w:cs="Arial"/>
      <w:sz w:val="19"/>
      <w:szCs w:val="19"/>
    </w:rPr>
  </w:style>
  <w:style w:type="paragraph" w:styleId="1884" w:customStyle="1">
    <w:name w:val="font11"/>
    <w:basedOn w:val="850"/>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885" w:customStyle="1">
    <w:name w:val="广州移动七期正文"/>
    <w:basedOn w:val="850"/>
    <w:uiPriority w:val="99"/>
    <w:qFormat/>
    <w:pPr>
      <w:jc w:val="center"/>
      <w:spacing w:line="360" w:lineRule="auto"/>
    </w:pPr>
    <w:rPr>
      <w:rFonts w:ascii="宋体" w:hAnsi="宋体" w:cs="宋体"/>
      <w:sz w:val="24"/>
    </w:rPr>
  </w:style>
  <w:style w:type="paragraph" w:styleId="1886" w:customStyle="1">
    <w:name w:val="移动五期"/>
    <w:basedOn w:val="850"/>
    <w:uiPriority w:val="99"/>
    <w:qFormat/>
    <w:pPr>
      <w:ind w:firstLine="567"/>
      <w:spacing w:line="360" w:lineRule="auto"/>
    </w:pPr>
    <w:rPr>
      <w:sz w:val="24"/>
      <w:szCs w:val="20"/>
    </w:rPr>
  </w:style>
  <w:style w:type="paragraph" w:styleId="1887" w:customStyle="1">
    <w:name w:val="表编号"/>
    <w:basedOn w:val="850"/>
    <w:uiPriority w:val="99"/>
    <w:qFormat/>
    <w:pPr>
      <w:ind w:left="1418" w:hanging="1418"/>
      <w:jc w:val="center"/>
      <w:spacing w:line="360" w:lineRule="auto"/>
    </w:pPr>
    <w:rPr>
      <w:sz w:val="24"/>
      <w:szCs w:val="20"/>
    </w:rPr>
  </w:style>
  <w:style w:type="paragraph" w:styleId="1888" w:customStyle="1">
    <w:name w:val="my表头"/>
    <w:basedOn w:val="850"/>
    <w:uiPriority w:val="99"/>
    <w:qFormat/>
    <w:pPr>
      <w:jc w:val="center"/>
      <w:spacing w:line="360" w:lineRule="auto"/>
    </w:pPr>
    <w:rPr>
      <w:rFonts w:eastAsia="楷体_GB2312"/>
      <w:b/>
      <w:spacing w:val="20"/>
      <w:sz w:val="24"/>
    </w:rPr>
  </w:style>
  <w:style w:type="character" w:styleId="1889" w:customStyle="1">
    <w:name w:val="表文 Char"/>
    <w:basedOn w:val="860"/>
    <w:link w:val="1890"/>
    <w:uiPriority w:val="99"/>
    <w:qFormat/>
  </w:style>
  <w:style w:type="paragraph" w:styleId="1890" w:customStyle="1">
    <w:name w:val="表文"/>
    <w:basedOn w:val="868"/>
    <w:link w:val="1889"/>
    <w:uiPriority w:val="99"/>
    <w:qFormat/>
    <w:pPr>
      <w:ind w:firstLine="0"/>
      <w:jc w:val="center"/>
      <w:spacing w:line="280" w:lineRule="atLeast"/>
    </w:pPr>
  </w:style>
  <w:style w:type="character" w:styleId="1891" w:customStyle="1">
    <w:name w:val="表文左 Char"/>
    <w:basedOn w:val="860"/>
    <w:link w:val="1892"/>
    <w:uiPriority w:val="99"/>
    <w:qFormat/>
    <w:rPr>
      <w:rFonts w:ascii="黑体" w:hAnsi="黑体" w:cs="黑体"/>
      <w:bCs/>
      <w:sz w:val="24"/>
      <w:szCs w:val="24"/>
    </w:rPr>
  </w:style>
  <w:style w:type="paragraph" w:styleId="1892" w:customStyle="1">
    <w:name w:val="表文左"/>
    <w:basedOn w:val="850"/>
    <w:link w:val="1891"/>
    <w:uiPriority w:val="99"/>
    <w:qFormat/>
    <w:pPr>
      <w:jc w:val="left"/>
      <w:spacing w:line="280" w:lineRule="atLeast"/>
    </w:pPr>
    <w:rPr>
      <w:rFonts w:ascii="黑体" w:hAnsi="黑体" w:cs="黑体"/>
      <w:bCs/>
      <w:sz w:val="24"/>
    </w:rPr>
  </w:style>
  <w:style w:type="character" w:styleId="1893" w:customStyle="1">
    <w:name w:val="bigtext21"/>
    <w:basedOn w:val="860"/>
    <w:uiPriority w:val="99"/>
    <w:qFormat/>
    <w:rPr>
      <w:rFonts w:ascii="Arial" w:hAnsi="Arial" w:cs="Arial"/>
      <w:color w:val="0066cc"/>
      <w:sz w:val="18"/>
      <w:szCs w:val="18"/>
    </w:rPr>
  </w:style>
  <w:style w:type="paragraph" w:styleId="1894" w:customStyle="1">
    <w:name w:val="列举2"/>
    <w:basedOn w:val="850"/>
    <w:uiPriority w:val="99"/>
    <w:qFormat/>
    <w:pPr>
      <w:numPr>
        <w:ilvl w:val="0"/>
        <w:numId w:val="44"/>
      </w:numPr>
      <w:ind w:firstLine="20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rPr>
  </w:style>
  <w:style w:type="paragraph" w:styleId="1895" w:customStyle="1">
    <w:name w:val="列举项"/>
    <w:basedOn w:val="850"/>
    <w:uiPriority w:val="99"/>
    <w:qFormat/>
    <w:pPr>
      <w:numPr>
        <w:ilvl w:val="0"/>
        <w:numId w:val="45"/>
      </w:numPr>
      <w:contextualSpacing/>
      <w:ind w:firstLine="200"/>
      <w:jc w:val="left"/>
      <w:spacing w:after="200" w:line="276"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cs="Arial"/>
      <w:b/>
      <w:sz w:val="22"/>
      <w:szCs w:val="22"/>
    </w:rPr>
  </w:style>
  <w:style w:type="paragraph" w:styleId="1896" w:customStyle="1">
    <w:name w:val="列举分"/>
    <w:basedOn w:val="850"/>
    <w:uiPriority w:val="99"/>
    <w:qFormat/>
    <w:pPr>
      <w:ind w:left="1495" w:hanging="36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lang w:val="zh-CN"/>
    </w:rPr>
  </w:style>
  <w:style w:type="table" w:styleId="1897" w:customStyle="1">
    <w:name w:val="网格型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98" w:customStyle="1">
    <w:name w:val="简明型 31"/>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899" w:customStyle="1">
    <w:name w:val="列表型 41"/>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900" w:customStyle="1">
    <w:name w:val="古典型 2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901" w:customStyle="1">
    <w:name w:val="古典型 1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902" w:customStyle="1">
    <w:name w:val="立体型 11"/>
    <w:uiPriority w:val="99"/>
    <w:qFormat/>
    <w:pPr>
      <w:widowControl w:val="off"/>
    </w:pPr>
    <w:tblPr>
      <w:tblCellMar>
        <w:left w:w="108" w:type="dxa"/>
        <w:top w:w="0" w:type="dxa"/>
        <w:right w:w="108" w:type="dxa"/>
        <w:bottom w:w="0" w:type="dxa"/>
      </w:tblCellMar>
    </w:tblPr>
    <w:tcPr>
      <w:shd w:val="solid" w:color="c0c0c0" w:fill="ffffff"/>
    </w:tcPr>
  </w:style>
  <w:style w:type="table" w:styleId="1903" w:customStyle="1">
    <w:name w:val="DJJ11"/>
    <w:basedOn w:val="930"/>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904" w:customStyle="1">
    <w:name w:val="表格主题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05" w:customStyle="1">
    <w:name w:val="网格型 11"/>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906" w:customStyle="1">
    <w:name w:val="简明型 11"/>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907" w:customStyle="1">
    <w:name w:val="Table Grid1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08" w:customStyle="1">
    <w:name w:val="彩色型 11"/>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909" w:customStyle="1">
    <w:name w:val="彩色型 21"/>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1910" w:customStyle="1">
    <w:name w:val="典雅型1"/>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911" w:customStyle="1">
    <w:name w:val="网格型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12" w:customStyle="1">
    <w:name w:val="简明型 32"/>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913" w:customStyle="1">
    <w:name w:val="列表型 42"/>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914" w:customStyle="1">
    <w:name w:val="古典型 2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915" w:customStyle="1">
    <w:name w:val="古典型 1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916" w:customStyle="1">
    <w:name w:val="立体型 12"/>
    <w:uiPriority w:val="99"/>
    <w:qFormat/>
    <w:pPr>
      <w:widowControl w:val="off"/>
    </w:pPr>
    <w:tblPr>
      <w:tblCellMar>
        <w:left w:w="108" w:type="dxa"/>
        <w:top w:w="0" w:type="dxa"/>
        <w:right w:w="108" w:type="dxa"/>
        <w:bottom w:w="0" w:type="dxa"/>
      </w:tblCellMar>
    </w:tblPr>
    <w:tcPr>
      <w:shd w:val="solid" w:color="c0c0c0" w:fill="ffffff"/>
    </w:tcPr>
  </w:style>
  <w:style w:type="table" w:styleId="1917" w:customStyle="1">
    <w:name w:val="DJJ12"/>
    <w:basedOn w:val="930"/>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918" w:customStyle="1">
    <w:name w:val="表格主题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19" w:customStyle="1">
    <w:name w:val="网格型 12"/>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920" w:customStyle="1">
    <w:name w:val="简明型 12"/>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921" w:customStyle="1">
    <w:name w:val="Table Grid12"/>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22" w:customStyle="1">
    <w:name w:val="彩色型 12"/>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923" w:customStyle="1">
    <w:name w:val="彩色型 22"/>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1924" w:customStyle="1">
    <w:name w:val="典雅型2"/>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character" w:styleId="1925" w:customStyle="1">
    <w:name w:val="font61"/>
    <w:uiPriority w:val="99"/>
    <w:qFormat/>
    <w:rPr>
      <w:rFonts w:ascii="宋体" w:hAnsi="宋体" w:eastAsia="宋体"/>
      <w:color w:val="000000"/>
      <w:sz w:val="20"/>
      <w:u w:val="none"/>
    </w:rPr>
  </w:style>
  <w:style w:type="character" w:styleId="1926" w:customStyle="1">
    <w:name w:val="正文文本缩进 2 Char1"/>
    <w:basedOn w:val="860"/>
    <w:uiPriority w:val="99"/>
    <w:semiHidden/>
    <w:qFormat/>
    <w:rPr>
      <w:rFonts w:cs="Times New Roman"/>
    </w:rPr>
  </w:style>
  <w:style w:type="character" w:styleId="1927" w:customStyle="1">
    <w:name w:val="font112"/>
    <w:uiPriority w:val="99"/>
    <w:qFormat/>
    <w:rPr>
      <w:rFonts w:ascii="宋体" w:hAnsi="宋体" w:eastAsia="宋体"/>
      <w:color w:val="000000"/>
      <w:sz w:val="20"/>
      <w:u w:val="none"/>
    </w:rPr>
  </w:style>
  <w:style w:type="character" w:styleId="1928" w:customStyle="1">
    <w:name w:val="font01"/>
    <w:uiPriority w:val="99"/>
    <w:qFormat/>
    <w:rPr>
      <w:rFonts w:ascii="宋体" w:hAnsi="宋体" w:eastAsia="宋体"/>
      <w:color w:val="000000"/>
      <w:sz w:val="20"/>
      <w:u w:val="none"/>
    </w:rPr>
  </w:style>
  <w:style w:type="character" w:styleId="1929" w:customStyle="1">
    <w:name w:val="样式 首行缩进:  2 字符 Char"/>
    <w:link w:val="1506"/>
    <w:uiPriority w:val="99"/>
    <w:qFormat/>
    <w:rPr>
      <w:rFonts w:eastAsia="仿宋_GB2312"/>
      <w:sz w:val="32"/>
    </w:rPr>
  </w:style>
  <w:style w:type="character" w:styleId="1930" w:customStyle="1">
    <w:name w:val="明显引用 Char1"/>
    <w:uiPriority w:val="99"/>
    <w:qFormat/>
    <w:rPr>
      <w:b/>
      <w:i/>
      <w:color w:val="4f81bd"/>
    </w:rPr>
  </w:style>
  <w:style w:type="character" w:styleId="1931" w:customStyle="1">
    <w:name w:val="纯文本 Char New"/>
    <w:uiPriority w:val="99"/>
    <w:qFormat/>
    <w:rPr>
      <w:rFonts w:ascii="宋体" w:hAnsi="Courier New"/>
      <w:sz w:val="24"/>
    </w:rPr>
  </w:style>
  <w:style w:type="character" w:styleId="1932" w:customStyle="1">
    <w:name w:val="中科正文小四 Char"/>
    <w:link w:val="1933"/>
    <w:uiPriority w:val="99"/>
    <w:qFormat/>
    <w:rPr>
      <w:rFonts w:ascii="宋体"/>
      <w:spacing w:val="10"/>
      <w:sz w:val="24"/>
    </w:rPr>
  </w:style>
  <w:style w:type="paragraph" w:styleId="1933" w:customStyle="1">
    <w:name w:val="中科正文小四"/>
    <w:basedOn w:val="850"/>
    <w:link w:val="1932"/>
    <w:uiPriority w:val="99"/>
    <w:qFormat/>
    <w:pPr>
      <w:ind w:firstLine="200"/>
      <w:spacing w:line="360" w:lineRule="auto"/>
    </w:pPr>
    <w:rPr>
      <w:rFonts w:ascii="宋体"/>
      <w:spacing w:val="10"/>
      <w:sz w:val="24"/>
      <w:szCs w:val="20"/>
    </w:rPr>
  </w:style>
  <w:style w:type="character" w:styleId="1934" w:customStyle="1">
    <w:name w:val="font91"/>
    <w:uiPriority w:val="99"/>
    <w:qFormat/>
    <w:rPr>
      <w:rFonts w:ascii="宋体" w:hAnsi="宋体" w:eastAsia="宋体"/>
      <w:color w:val="000000"/>
      <w:sz w:val="20"/>
      <w:u w:val="none"/>
    </w:rPr>
  </w:style>
  <w:style w:type="character" w:styleId="1935" w:customStyle="1">
    <w:name w:val="列表 字符"/>
    <w:link w:val="902"/>
    <w:uiPriority w:val="99"/>
    <w:qFormat/>
    <w:rPr>
      <w:rFonts w:ascii="Calibri" w:hAnsi="Calibri"/>
      <w:sz w:val="22"/>
    </w:rPr>
  </w:style>
  <w:style w:type="character" w:styleId="1936" w:customStyle="1">
    <w:name w:val="样式2 Char Char"/>
    <w:link w:val="1300"/>
    <w:uiPriority w:val="99"/>
    <w:qFormat/>
    <w:rPr>
      <w:rFonts w:ascii="宋体" w:hAnsi="宋体"/>
      <w:sz w:val="24"/>
    </w:rPr>
  </w:style>
  <w:style w:type="character" w:styleId="1937" w:customStyle="1">
    <w:name w:val="font121"/>
    <w:uiPriority w:val="99"/>
    <w:qFormat/>
    <w:rPr>
      <w:rFonts w:ascii="宋体" w:hAnsi="宋体" w:eastAsia="宋体"/>
      <w:color w:val="000000"/>
      <w:sz w:val="24"/>
      <w:u w:val="none"/>
    </w:rPr>
  </w:style>
  <w:style w:type="character" w:styleId="1938" w:customStyle="1">
    <w:name w:val="正文文本缩进 Char1"/>
    <w:basedOn w:val="860"/>
    <w:uiPriority w:val="99"/>
    <w:semiHidden/>
    <w:qFormat/>
    <w:rPr>
      <w:rFonts w:cs="Times New Roman"/>
    </w:rPr>
  </w:style>
  <w:style w:type="character" w:styleId="1939" w:customStyle="1">
    <w:name w:val="正文文本缩进 3 Char1"/>
    <w:uiPriority w:val="99"/>
    <w:semiHidden/>
    <w:qFormat/>
    <w:rPr>
      <w:sz w:val="16"/>
    </w:rPr>
  </w:style>
  <w:style w:type="character" w:styleId="1940" w:customStyle="1">
    <w:name w:val="表外项目符号二级 Char"/>
    <w:link w:val="1941"/>
    <w:uiPriority w:val="99"/>
    <w:qFormat/>
    <w:rPr>
      <w:rFonts w:ascii="Arial" w:hAnsi="Arial"/>
      <w:color w:val="000000"/>
      <w:sz w:val="24"/>
    </w:rPr>
  </w:style>
  <w:style w:type="paragraph" w:styleId="1941" w:customStyle="1">
    <w:name w:val="表外项目符号二级"/>
    <w:basedOn w:val="850"/>
    <w:link w:val="1940"/>
    <w:uiPriority w:val="99"/>
    <w:qFormat/>
    <w:pPr>
      <w:spacing w:line="300" w:lineRule="exact"/>
    </w:pPr>
    <w:rPr>
      <w:rFonts w:ascii="Arial" w:hAnsi="Arial"/>
      <w:color w:val="000000"/>
      <w:sz w:val="24"/>
      <w:szCs w:val="20"/>
    </w:rPr>
  </w:style>
  <w:style w:type="character" w:styleId="1942" w:customStyle="1">
    <w:name w:val="font41"/>
    <w:uiPriority w:val="99"/>
    <w:qFormat/>
    <w:rPr>
      <w:rFonts w:ascii="宋体" w:hAnsi="宋体" w:eastAsia="宋体"/>
      <w:color w:val="000000"/>
      <w:sz w:val="20"/>
      <w:u w:val="none"/>
    </w:rPr>
  </w:style>
  <w:style w:type="character" w:styleId="1943" w:customStyle="1">
    <w:name w:val="font101"/>
    <w:uiPriority w:val="99"/>
    <w:qFormat/>
    <w:rPr>
      <w:rFonts w:ascii="宋体" w:hAnsi="宋体" w:eastAsia="宋体"/>
      <w:color w:val="000000"/>
      <w:sz w:val="24"/>
      <w:u w:val="none"/>
    </w:rPr>
  </w:style>
  <w:style w:type="character" w:styleId="1944" w:customStyle="1">
    <w:name w:val="font71"/>
    <w:uiPriority w:val="99"/>
    <w:qFormat/>
    <w:rPr>
      <w:rFonts w:ascii="宋体" w:hAnsi="宋体" w:eastAsia="宋体"/>
      <w:color w:val="000000"/>
      <w:sz w:val="24"/>
      <w:u w:val="none"/>
    </w:rPr>
  </w:style>
  <w:style w:type="character" w:styleId="1945" w:customStyle="1">
    <w:name w:val="中科1 Char"/>
    <w:link w:val="1946"/>
    <w:uiPriority w:val="99"/>
    <w:qFormat/>
    <w:rPr>
      <w:spacing w:val="10"/>
      <w:sz w:val="24"/>
      <w:szCs w:val="24"/>
    </w:rPr>
  </w:style>
  <w:style w:type="paragraph" w:styleId="1946" w:customStyle="1">
    <w:name w:val="中科1"/>
    <w:basedOn w:val="850"/>
    <w:link w:val="1945"/>
    <w:uiPriority w:val="99"/>
    <w:qFormat/>
    <w:pPr>
      <w:numPr>
        <w:ilvl w:val="0"/>
        <w:numId w:val="46"/>
      </w:numPr>
      <w:ind w:firstLine="0"/>
      <w:spacing w:line="360" w:lineRule="auto"/>
    </w:pPr>
    <w:rPr>
      <w:spacing w:val="10"/>
      <w:sz w:val="24"/>
    </w:rPr>
  </w:style>
  <w:style w:type="character" w:styleId="1947" w:customStyle="1">
    <w:name w:val="日期 Char1"/>
    <w:basedOn w:val="860"/>
    <w:uiPriority w:val="99"/>
    <w:semiHidden/>
    <w:qFormat/>
    <w:rPr>
      <w:rFonts w:cs="Times New Roman"/>
    </w:rPr>
  </w:style>
  <w:style w:type="character" w:styleId="1948" w:customStyle="1">
    <w:name w:val="font16"/>
    <w:uiPriority w:val="99"/>
    <w:qFormat/>
    <w:rPr>
      <w:rFonts w:ascii="Arial" w:hAnsi="Arial"/>
      <w:color w:val="000000"/>
      <w:sz w:val="22"/>
      <w:u w:val="none"/>
    </w:rPr>
  </w:style>
  <w:style w:type="character" w:styleId="1949" w:customStyle="1">
    <w:name w:val="正文格式 Char"/>
    <w:uiPriority w:val="99"/>
    <w:qFormat/>
    <w:rPr>
      <w:sz w:val="24"/>
    </w:rPr>
  </w:style>
  <w:style w:type="character" w:styleId="1950" w:customStyle="1">
    <w:name w:val="正文缩进 Char Char Char Char Char Char Char Char Char Char Char Char Char Char Char Char Char Char"/>
    <w:uiPriority w:val="99"/>
    <w:qFormat/>
    <w:rPr>
      <w:sz w:val="24"/>
    </w:rPr>
  </w:style>
  <w:style w:type="character" w:styleId="1951" w:customStyle="1">
    <w:name w:val="文档结构图 Char1"/>
    <w:uiPriority w:val="99"/>
    <w:semiHidden/>
    <w:qFormat/>
    <w:rPr>
      <w:rFonts w:ascii="宋体"/>
      <w:sz w:val="18"/>
    </w:rPr>
  </w:style>
  <w:style w:type="character" w:styleId="1952" w:customStyle="1">
    <w:name w:val="中等深浅网格 2字符"/>
    <w:link w:val="1953"/>
    <w:uiPriority w:val="99"/>
    <w:qFormat/>
    <w:rPr>
      <w:rFonts w:ascii="Calibri" w:hAnsi="Calibri"/>
      <w:sz w:val="22"/>
    </w:rPr>
  </w:style>
  <w:style w:type="paragraph" w:styleId="1953" w:customStyle="1">
    <w:name w:val="中等深浅网格 21"/>
    <w:link w:val="1952"/>
    <w:uiPriority w:val="99"/>
    <w:qFormat/>
    <w:pPr>
      <w:jc w:val="both"/>
      <w:spacing w:after="160" w:line="278" w:lineRule="auto"/>
      <w:widowControl w:val="off"/>
    </w:pPr>
    <w:rPr>
      <w:rFonts w:hint="default" w:ascii="Calibri" w:hAnsi="Calibri" w:eastAsia="宋体" w:cs="Times New Roman"/>
      <w:sz w:val="22"/>
      <w:lang w:val="en-US" w:eastAsia="zh-CN" w:bidi="ar-SA"/>
    </w:rPr>
  </w:style>
  <w:style w:type="character" w:styleId="1954" w:customStyle="1">
    <w:name w:val="font21"/>
    <w:uiPriority w:val="99"/>
    <w:qFormat/>
    <w:rPr>
      <w:rFonts w:ascii="宋体" w:hAnsi="宋体" w:eastAsia="宋体"/>
      <w:b/>
      <w:color w:val="000000"/>
      <w:sz w:val="21"/>
      <w:u w:val="none"/>
    </w:rPr>
  </w:style>
  <w:style w:type="character" w:styleId="1955" w:customStyle="1">
    <w:name w:val="首行缩进 Char"/>
    <w:uiPriority w:val="99"/>
    <w:qFormat/>
    <w:rPr>
      <w:rFonts w:ascii="Calibri" w:hAnsi="Calibri"/>
      <w:sz w:val="22"/>
      <w:lang w:val="zh-CN"/>
    </w:rPr>
  </w:style>
  <w:style w:type="character" w:styleId="1956" w:customStyle="1">
    <w:name w:val="font131"/>
    <w:uiPriority w:val="99"/>
    <w:qFormat/>
    <w:rPr>
      <w:rFonts w:ascii="宋体" w:hAnsi="宋体" w:eastAsia="宋体"/>
      <w:color w:val="000000"/>
      <w:sz w:val="22"/>
      <w:u w:val="none"/>
    </w:rPr>
  </w:style>
  <w:style w:type="paragraph" w:styleId="1957" w:customStyle="1">
    <w:name w:val="et11"/>
    <w:basedOn w:val="850"/>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958" w:customStyle="1">
    <w:name w:val="et63"/>
    <w:basedOn w:val="850"/>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1959" w:customStyle="1">
    <w:name w:val="et40"/>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0" w:customStyle="1">
    <w:name w:val="font15"/>
    <w:basedOn w:val="850"/>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61" w:customStyle="1">
    <w:name w:val="et35"/>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2" w:customStyle="1">
    <w:name w:val="et5"/>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d463f"/>
      <w:sz w:val="24"/>
    </w:rPr>
  </w:style>
  <w:style w:type="paragraph" w:styleId="1963" w:customStyle="1">
    <w:name w:val="BulletDiamond"/>
    <w:basedOn w:val="850"/>
    <w:uiPriority w:val="99"/>
    <w:qFormat/>
    <w:pPr>
      <w:numPr>
        <w:ilvl w:val="0"/>
        <w:numId w:val="47"/>
      </w:numPr>
      <w:ind w:left="720" w:right="360" w:firstLine="0"/>
      <w:jc w:val="left"/>
      <w:spacing w:before="60" w:after="60" w:line="360" w:lineRule="auto"/>
      <w:widowControl/>
      <w:tabs>
        <w:tab w:val="left" w:pos="780" w:leader="none"/>
        <w:tab w:val="left" w:pos="1080" w:leader="none"/>
      </w:tabs>
    </w:pPr>
    <w:rPr>
      <w:rFonts w:ascii="Garamond" w:hAnsi="Garamond"/>
      <w:sz w:val="24"/>
      <w:szCs w:val="20"/>
      <w:lang w:eastAsia="en-US"/>
    </w:rPr>
  </w:style>
  <w:style w:type="paragraph" w:styleId="1964" w:customStyle="1">
    <w:name w:val="et38"/>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5" w:customStyle="1">
    <w:name w:val="et15"/>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2493d"/>
      <w:sz w:val="24"/>
    </w:rPr>
  </w:style>
  <w:style w:type="paragraph" w:styleId="1966" w:customStyle="1">
    <w:name w:val="font1"/>
    <w:basedOn w:val="850"/>
    <w:uiPriority w:val="99"/>
    <w:qFormat/>
    <w:pPr>
      <w:jc w:val="left"/>
      <w:spacing w:before="100" w:beforeAutospacing="1" w:after="100" w:afterAutospacing="1" w:line="360" w:lineRule="auto"/>
      <w:widowControl/>
    </w:pPr>
    <w:rPr>
      <w:rFonts w:ascii="Arial" w:hAnsi="Arial" w:cs="Arial"/>
      <w:color w:val="000000"/>
      <w:sz w:val="22"/>
      <w:szCs w:val="22"/>
    </w:rPr>
  </w:style>
  <w:style w:type="paragraph" w:styleId="1967" w:customStyle="1">
    <w:name w:val="font2"/>
    <w:basedOn w:val="850"/>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68" w:customStyle="1">
    <w:name w:val="et27"/>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9" w:customStyle="1">
    <w:name w:val="et2"/>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70" w:customStyle="1">
    <w:name w:val="et8"/>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71" w:customStyle="1">
    <w:name w:val="et61"/>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72" w:customStyle="1">
    <w:name w:val="et43"/>
    <w:basedOn w:val="850"/>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973" w:customStyle="1">
    <w:name w:val="et19"/>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974" w:customStyle="1">
    <w:name w:val="font14"/>
    <w:basedOn w:val="850"/>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75" w:customStyle="1">
    <w:name w:val="正文4"/>
    <w:uiPriority w:val="99"/>
    <w:qFormat/>
    <w:pPr>
      <w:jc w:val="both"/>
      <w:spacing w:after="160" w:line="278" w:lineRule="auto"/>
    </w:pPr>
    <w:rPr>
      <w:rFonts w:hint="default" w:ascii="Calibri" w:hAnsi="Calibri" w:eastAsia="宋体" w:cs="Calibri"/>
      <w:sz w:val="21"/>
      <w:szCs w:val="21"/>
      <w:lang w:val="en-US" w:eastAsia="zh-CN" w:bidi="ar-SA"/>
    </w:rPr>
  </w:style>
  <w:style w:type="paragraph" w:styleId="1976" w:customStyle="1">
    <w:name w:val="et16"/>
    <w:basedOn w:val="850"/>
    <w:uiPriority w:val="99"/>
    <w:qFormat/>
    <w:pP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77" w:customStyle="1">
    <w:name w:val="font3"/>
    <w:basedOn w:val="850"/>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78" w:customStyle="1">
    <w:name w:val="et25"/>
    <w:basedOn w:val="850"/>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1979" w:customStyle="1">
    <w:name w:val=".."/>
    <w:basedOn w:val="1247"/>
    <w:next w:val="1247"/>
    <w:uiPriority w:val="99"/>
    <w:qFormat/>
    <w:rPr>
      <w:rFonts w:ascii="Arial Unicode MS" w:hAnsi="Calibri" w:eastAsia="Times New Roman" w:cs="Arial Unicode MS"/>
      <w:color w:val="auto"/>
      <w:sz w:val="22"/>
      <w:szCs w:val="22"/>
    </w:rPr>
  </w:style>
  <w:style w:type="paragraph" w:styleId="1980" w:customStyle="1">
    <w:name w:val="标题 2（网御星云）"/>
    <w:basedOn w:val="852"/>
    <w:next w:val="1981"/>
    <w:uiPriority w:val="99"/>
    <w:qFormat/>
    <w:pPr>
      <w:numPr>
        <w:ilvl w:val="1"/>
        <w:numId w:val="48"/>
      </w:numPr>
      <w:jc w:val="left"/>
      <w:spacing w:before="260" w:after="260" w:line="415" w:lineRule="auto"/>
      <w:tabs>
        <w:tab w:val="left" w:pos="1308" w:leader="none"/>
        <w:tab w:val="left" w:pos="1680" w:leader="none"/>
      </w:tabs>
    </w:pPr>
    <w:rPr>
      <w:rFonts w:eastAsia="黑体" w:cs="Times New Roman"/>
      <w:b/>
      <w:sz w:val="36"/>
      <w:szCs w:val="32"/>
    </w:rPr>
  </w:style>
  <w:style w:type="paragraph" w:styleId="1981" w:customStyle="1">
    <w:name w:val="正文（网御星云）"/>
    <w:uiPriority w:val="99"/>
    <w:qFormat/>
    <w:pPr>
      <w:ind w:firstLine="600"/>
      <w:keepLines/>
      <w:keepNext/>
      <w:spacing w:after="160" w:line="300" w:lineRule="auto"/>
    </w:pPr>
    <w:rPr>
      <w:rFonts w:hint="default" w:ascii="仿宋" w:hAnsi="仿宋" w:eastAsia="宋体" w:cs="Times New Roman"/>
      <w:sz w:val="24"/>
      <w:szCs w:val="30"/>
      <w:lang w:val="en-US" w:eastAsia="zh-CN" w:bidi="ar-SA"/>
    </w:rPr>
  </w:style>
  <w:style w:type="paragraph" w:styleId="1982" w:customStyle="1">
    <w:name w:val="et32"/>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83" w:customStyle="1">
    <w:name w:val="样式 1级标题 + 小四"/>
    <w:basedOn w:val="1548"/>
    <w:uiPriority w:val="99"/>
    <w:qFormat/>
    <w:pPr>
      <w:numPr>
        <w:ilvl w:val="3"/>
        <w:numId w:val="49"/>
      </w:numPr>
      <w:ind w:left="3334" w:firstLine="288"/>
      <w:spacing w:before="0" w:after="100"/>
      <w:tabs>
        <w:tab w:val="left" w:pos="360" w:leader="none"/>
        <w:tab w:val="left" w:pos="2148" w:leader="none"/>
      </w:tabs>
    </w:pPr>
    <w:rPr>
      <w:rFonts w:ascii="微软雅黑" w:hAnsi="微软雅黑" w:eastAsia="仿宋_GB2312"/>
      <w:bCs/>
      <w:sz w:val="44"/>
      <w:szCs w:val="44"/>
      <w:lang w:eastAsia="en-US"/>
    </w:rPr>
  </w:style>
  <w:style w:type="paragraph" w:styleId="1984" w:customStyle="1">
    <w:name w:val="正文文字缩进"/>
    <w:uiPriority w:val="99"/>
    <w:qFormat/>
    <w:pPr>
      <w:ind w:firstLine="555"/>
      <w:spacing w:after="160" w:line="351" w:lineRule="atLeast"/>
    </w:pPr>
    <w:rPr>
      <w:rFonts w:hint="default" w:ascii="Times New Roman" w:hAnsi="Times New Roman" w:eastAsia="宋体" w:cs="Times New Roman"/>
      <w:color w:val="000000"/>
      <w:sz w:val="28"/>
      <w:lang w:val="en-US" w:eastAsia="zh-CN" w:bidi="ar-SA"/>
    </w:rPr>
  </w:style>
  <w:style w:type="paragraph" w:styleId="1985" w:customStyle="1">
    <w:name w:val="et33"/>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86" w:customStyle="1">
    <w:name w:val="标题 4（网御星云）"/>
    <w:basedOn w:val="854"/>
    <w:next w:val="1981"/>
    <w:uiPriority w:val="99"/>
    <w:qFormat/>
    <w:pPr>
      <w:numPr>
        <w:ilvl w:val="3"/>
        <w:numId w:val="48"/>
      </w:numPr>
      <w:jc w:val="left"/>
      <w:spacing w:before="280" w:after="156" w:line="376" w:lineRule="auto"/>
      <w:widowControl/>
      <w:tabs>
        <w:tab w:val="left" w:pos="2148" w:leader="none"/>
        <w:tab w:val="left" w:pos="2520" w:leader="none"/>
      </w:tabs>
    </w:pPr>
    <w:rPr>
      <w:rFonts w:eastAsia="黑体" w:cs="Times New Roman"/>
      <w:bCs w:val="0"/>
      <w:sz w:val="28"/>
      <w:szCs w:val="28"/>
    </w:rPr>
  </w:style>
  <w:style w:type="paragraph" w:styleId="1987" w:customStyle="1">
    <w:name w:val="Style 11 pt Justified First line:  0.74 cm Line spacing:  1.5 li..."/>
    <w:basedOn w:val="850"/>
    <w:uiPriority w:val="99"/>
    <w:qFormat/>
    <w:pPr>
      <w:ind w:firstLine="420"/>
      <w:jc w:val="left"/>
      <w:spacing w:before="120" w:after="120" w:line="360" w:lineRule="auto"/>
      <w:widowControl/>
    </w:pPr>
    <w:rPr>
      <w:rFonts w:ascii="Arial" w:hAnsi="Arial"/>
      <w:sz w:val="24"/>
      <w:lang w:val="en-GB"/>
    </w:rPr>
  </w:style>
  <w:style w:type="paragraph" w:styleId="1988" w:customStyle="1">
    <w:name w:val="et45"/>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89" w:customStyle="1">
    <w:name w:val="et34"/>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90" w:customStyle="1">
    <w:name w:val="et3"/>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91" w:customStyle="1">
    <w:name w:val="font13"/>
    <w:basedOn w:val="850"/>
    <w:uiPriority w:val="99"/>
    <w:qFormat/>
    <w:pPr>
      <w:jc w:val="left"/>
      <w:spacing w:before="100" w:beforeAutospacing="1" w:after="100" w:afterAutospacing="1" w:line="360" w:lineRule="auto"/>
      <w:widowControl/>
    </w:pPr>
    <w:rPr>
      <w:rFonts w:ascii="宋体" w:hAnsi="宋体" w:cs="宋体"/>
      <w:color w:val="000000"/>
      <w:sz w:val="22"/>
      <w:szCs w:val="22"/>
    </w:rPr>
  </w:style>
  <w:style w:type="paragraph" w:styleId="1992" w:customStyle="1">
    <w:name w:val="et30"/>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93" w:customStyle="1">
    <w:name w:val="et24"/>
    <w:basedOn w:val="850"/>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1994" w:customStyle="1">
    <w:name w:val="et50"/>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95" w:customStyle="1">
    <w:name w:val="et49"/>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96" w:customStyle="1">
    <w:name w:val="et46"/>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97" w:customStyle="1">
    <w:name w:val="表格标题行"/>
    <w:basedOn w:val="850"/>
    <w:uiPriority w:val="99"/>
    <w:qFormat/>
    <w:pPr>
      <w:jc w:val="center"/>
      <w:spacing w:line="360" w:lineRule="auto"/>
    </w:pPr>
    <w:rPr>
      <w:rFonts w:cs="宋体"/>
      <w:b/>
      <w:bCs/>
      <w:sz w:val="24"/>
      <w:szCs w:val="20"/>
    </w:rPr>
  </w:style>
  <w:style w:type="paragraph" w:styleId="1998" w:customStyle="1">
    <w:name w:val="et4"/>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99" w:customStyle="1">
    <w:name w:val="图框"/>
    <w:basedOn w:val="850"/>
    <w:uiPriority w:val="99"/>
    <w:qFormat/>
    <w:pPr>
      <w:jc w:val="center"/>
      <w:spacing w:line="160" w:lineRule="exact"/>
    </w:pPr>
    <w:rPr>
      <w:sz w:val="18"/>
      <w:szCs w:val="18"/>
    </w:rPr>
  </w:style>
  <w:style w:type="paragraph" w:styleId="2000" w:customStyle="1">
    <w:name w:val="et42"/>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01" w:customStyle="1">
    <w:name w:val="Item List in Table"/>
    <w:basedOn w:val="850"/>
    <w:uiPriority w:val="99"/>
    <w:qFormat/>
    <w:pPr>
      <w:ind w:left="1701"/>
      <w:jc w:val="left"/>
      <w:spacing w:before="80" w:after="80" w:line="360" w:lineRule="auto"/>
      <w:widowControl/>
      <w:tabs>
        <w:tab w:val="left" w:pos="284" w:leader="none"/>
        <w:tab w:val="left" w:pos="360" w:leader="none"/>
      </w:tabs>
    </w:pPr>
    <w:rPr>
      <w:rFonts w:cs="Arial"/>
      <w:sz w:val="24"/>
      <w:szCs w:val="21"/>
    </w:rPr>
  </w:style>
  <w:style w:type="paragraph" w:styleId="2002" w:customStyle="1">
    <w:name w:val="et52"/>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003" w:customStyle="1">
    <w:name w:val="et28"/>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04" w:customStyle="1">
    <w:name w:val="et9"/>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2005" w:customStyle="1">
    <w:name w:val="et51"/>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006" w:customStyle="1">
    <w:name w:val="et41"/>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007" w:customStyle="1">
    <w:name w:val="样式 标题 4条 2点标题H444th levelRef Heading 1rh1Heading sqlsec..."/>
    <w:basedOn w:val="854"/>
    <w:uiPriority w:val="99"/>
    <w:qFormat/>
    <w:pPr>
      <w:ind w:left="864" w:hanging="864"/>
      <w:spacing w:before="280" w:after="290" w:line="376" w:lineRule="atLeast"/>
      <w:tabs>
        <w:tab w:val="left" w:pos="864" w:leader="none"/>
      </w:tabs>
    </w:pPr>
    <w:rPr>
      <w:rFonts w:ascii="仿宋_GB2312" w:hAnsi="仿宋_GB2312" w:eastAsia="仿宋_GB2312" w:cs="Times New Roman"/>
      <w:sz w:val="30"/>
      <w:szCs w:val="20"/>
    </w:rPr>
  </w:style>
  <w:style w:type="paragraph" w:styleId="2008" w:customStyle="1">
    <w:name w:val="Item Step"/>
    <w:basedOn w:val="850"/>
    <w:uiPriority w:val="99"/>
    <w:qFormat/>
    <w:pPr>
      <w:ind w:left="840" w:hanging="420"/>
      <w:jc w:val="left"/>
      <w:spacing w:line="360" w:lineRule="auto"/>
      <w:widowControl/>
      <w:tabs>
        <w:tab w:val="left" w:pos="840" w:leader="none"/>
      </w:tabs>
    </w:pPr>
    <w:rPr>
      <w:sz w:val="24"/>
    </w:rPr>
  </w:style>
  <w:style w:type="paragraph" w:styleId="2009" w:customStyle="1">
    <w:name w:val="et7"/>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10" w:customStyle="1">
    <w:name w:val="et21"/>
    <w:basedOn w:val="850"/>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011" w:customStyle="1">
    <w:name w:val="et17"/>
    <w:basedOn w:val="850"/>
    <w:uiPriority w:val="99"/>
    <w:qFormat/>
    <w:pPr>
      <w:jc w:val="left"/>
      <w:spacing w:before="100" w:beforeAutospacing="1" w:after="100" w:afterAutospacing="1" w:line="360" w:lineRule="auto"/>
      <w:widowControl/>
    </w:pPr>
    <w:rPr>
      <w:rFonts w:ascii="宋体" w:hAnsi="宋体" w:cs="宋体"/>
      <w:color w:val="000000"/>
      <w:sz w:val="24"/>
    </w:rPr>
  </w:style>
  <w:style w:type="paragraph" w:styleId="2012" w:customStyle="1">
    <w:name w:val="et20"/>
    <w:basedOn w:val="850"/>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013" w:customStyle="1">
    <w:name w:val="段落正文 Char Char"/>
    <w:basedOn w:val="850"/>
    <w:uiPriority w:val="99"/>
    <w:qFormat/>
    <w:pPr>
      <w:ind w:firstLine="461"/>
      <w:spacing w:line="360" w:lineRule="auto"/>
    </w:pPr>
    <w:rPr>
      <w:rFonts w:ascii="宋体" w:hAnsi="宋体"/>
      <w:sz w:val="24"/>
      <w:szCs w:val="20"/>
    </w:rPr>
  </w:style>
  <w:style w:type="paragraph" w:styleId="2014" w:customStyle="1">
    <w:name w:val="文章正文"/>
    <w:basedOn w:val="850"/>
    <w:uiPriority w:val="99"/>
    <w:qFormat/>
    <w:pPr>
      <w:ind w:left="828"/>
      <w:jc w:val="left"/>
      <w:spacing w:before="105" w:after="105" w:line="360" w:lineRule="auto"/>
      <w:tabs>
        <w:tab w:val="left" w:pos="0" w:leader="none"/>
      </w:tabs>
    </w:pPr>
    <w:rPr>
      <w:sz w:val="24"/>
      <w:szCs w:val="21"/>
    </w:rPr>
  </w:style>
  <w:style w:type="paragraph" w:styleId="2015" w:customStyle="1">
    <w:name w:val="内容正文"/>
    <w:basedOn w:val="850"/>
    <w:uiPriority w:val="99"/>
    <w:qFormat/>
    <w:pPr>
      <w:ind w:firstLine="200"/>
      <w:spacing w:line="540" w:lineRule="exact"/>
      <w:widowControl/>
    </w:pPr>
    <w:rPr>
      <w:rFonts w:eastAsia="楷体_GB2312"/>
      <w:sz w:val="32"/>
      <w:szCs w:val="32"/>
    </w:rPr>
  </w:style>
  <w:style w:type="paragraph" w:styleId="2016" w:customStyle="1">
    <w:name w:val="et48"/>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17" w:customStyle="1">
    <w:name w:val="et14"/>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563b53"/>
      <w:sz w:val="24"/>
    </w:rPr>
  </w:style>
  <w:style w:type="paragraph" w:styleId="2018" w:customStyle="1">
    <w:name w:val="et13"/>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9" w:customStyle="1">
    <w:name w:val="et36"/>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20" w:customStyle="1">
    <w:name w:val="et6"/>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21" w:customStyle="1">
    <w:name w:val="font0"/>
    <w:basedOn w:val="850"/>
    <w:uiPriority w:val="99"/>
    <w:qFormat/>
    <w:pPr>
      <w:jc w:val="left"/>
      <w:spacing w:before="100" w:beforeAutospacing="1" w:after="100" w:afterAutospacing="1" w:line="360" w:lineRule="auto"/>
      <w:widowControl/>
    </w:pPr>
    <w:rPr>
      <w:rFonts w:ascii="宋体" w:hAnsi="宋体" w:cs="宋体"/>
      <w:color w:val="000000"/>
      <w:sz w:val="24"/>
    </w:rPr>
  </w:style>
  <w:style w:type="paragraph" w:styleId="2022" w:customStyle="1">
    <w:name w:val="EHL四级项目"/>
    <w:basedOn w:val="850"/>
    <w:uiPriority w:val="99"/>
    <w:qFormat/>
    <w:pPr>
      <w:spacing w:line="360" w:lineRule="auto"/>
    </w:pPr>
    <w:rPr>
      <w:sz w:val="24"/>
    </w:rPr>
  </w:style>
  <w:style w:type="paragraph" w:styleId="2023" w:customStyle="1">
    <w:name w:val="et12"/>
    <w:basedOn w:val="850"/>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2024" w:customStyle="1">
    <w:name w:val="Style First line:  0.33&quot;"/>
    <w:basedOn w:val="850"/>
    <w:uiPriority w:val="99"/>
    <w:qFormat/>
    <w:pPr>
      <w:ind w:firstLine="480"/>
      <w:jc w:val="left"/>
      <w:spacing w:line="360" w:lineRule="auto"/>
      <w:widowControl/>
    </w:pPr>
    <w:rPr>
      <w:sz w:val="24"/>
      <w:szCs w:val="20"/>
    </w:rPr>
  </w:style>
  <w:style w:type="paragraph" w:styleId="2025" w:customStyle="1">
    <w:name w:val="et22"/>
    <w:basedOn w:val="850"/>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2026" w:customStyle="1">
    <w:name w:val="Table Heading"/>
    <w:basedOn w:val="850"/>
    <w:uiPriority w:val="99"/>
    <w:qFormat/>
    <w:pPr>
      <w:jc w:val="left"/>
      <w:keepNext/>
      <w:spacing w:before="80" w:after="80" w:line="360" w:lineRule="auto"/>
    </w:pPr>
    <w:rPr>
      <w:rFonts w:ascii="Book Antiqua" w:hAnsi="Book Antiqua" w:eastAsia="黑体" w:cs="Book Antiqua"/>
      <w:bCs/>
      <w:sz w:val="24"/>
      <w:szCs w:val="21"/>
    </w:rPr>
  </w:style>
  <w:style w:type="paragraph" w:styleId="2027" w:customStyle="1">
    <w:name w:val="et29"/>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28" w:customStyle="1">
    <w:name w:val="et39"/>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29" w:customStyle="1">
    <w:name w:val="et62"/>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2030" w:customStyle="1">
    <w:name w:val="Text"/>
    <w:basedOn w:val="850"/>
    <w:uiPriority w:val="99"/>
    <w:qFormat/>
    <w:pPr>
      <w:ind w:right="-506" w:firstLine="200"/>
      <w:jc w:val="left"/>
      <w:spacing w:before="156" w:after="156" w:line="360" w:lineRule="auto"/>
      <w:tabs>
        <w:tab w:val="left" w:pos="0" w:leader="none"/>
      </w:tabs>
    </w:pPr>
    <w:rPr>
      <w:rFonts w:ascii="宋体" w:hAnsi="宋体"/>
      <w:color w:val="000000"/>
      <w:sz w:val="24"/>
    </w:rPr>
  </w:style>
  <w:style w:type="paragraph" w:styleId="2031" w:customStyle="1">
    <w:name w:val="Char Char Char"/>
    <w:basedOn w:val="850"/>
    <w:uiPriority w:val="99"/>
    <w:qFormat/>
    <w:pPr>
      <w:ind w:firstLine="200"/>
      <w:spacing w:line="360" w:lineRule="auto"/>
    </w:pPr>
    <w:rPr>
      <w:rFonts w:ascii="Tahoma" w:hAnsi="Tahoma" w:eastAsia="仿宋_GB2312" w:cs="Tahoma"/>
      <w:sz w:val="24"/>
    </w:rPr>
  </w:style>
  <w:style w:type="paragraph" w:styleId="2032" w:customStyle="1">
    <w:name w:val="样式 样式 段落1 + (中文) 宋体 小四 文字 1 两端对齐 左  0 字符 首行缩进:  2 字符 + 首行缩进:  2 ..."/>
    <w:basedOn w:val="850"/>
    <w:uiPriority w:val="99"/>
    <w:qFormat/>
    <w:pPr>
      <w:ind w:firstLine="480"/>
      <w:spacing w:line="360" w:lineRule="auto"/>
      <w:tabs>
        <w:tab w:val="left" w:pos="993" w:leader="none"/>
      </w:tabs>
    </w:pPr>
    <w:rPr>
      <w:rFonts w:cs="宋体"/>
      <w:color w:val="000000"/>
      <w:sz w:val="24"/>
      <w:szCs w:val="20"/>
    </w:rPr>
  </w:style>
  <w:style w:type="paragraph" w:styleId="2033" w:customStyle="1">
    <w:name w:val="et18"/>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4343a"/>
      <w:sz w:val="24"/>
    </w:rPr>
  </w:style>
  <w:style w:type="paragraph" w:styleId="2034" w:customStyle="1">
    <w:name w:val="et53"/>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035" w:customStyle="1">
    <w:name w:val="项目3"/>
    <w:basedOn w:val="850"/>
    <w:uiPriority w:val="99"/>
    <w:qFormat/>
    <w:pPr>
      <w:ind w:left="360"/>
      <w:spacing w:line="360" w:lineRule="auto"/>
      <w:tabs>
        <w:tab w:val="left" w:pos="360" w:leader="none"/>
        <w:tab w:val="left" w:pos="704" w:leader="none"/>
      </w:tabs>
    </w:pPr>
    <w:rPr>
      <w:b/>
      <w:sz w:val="24"/>
    </w:rPr>
  </w:style>
  <w:style w:type="paragraph" w:styleId="2036" w:customStyle="1">
    <w:name w:val="et23"/>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2037" w:customStyle="1">
    <w:name w:val="et64"/>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2038" w:customStyle="1">
    <w:name w:val="et31"/>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39" w:customStyle="1">
    <w:name w:val="et26"/>
    <w:basedOn w:val="850"/>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2040" w:customStyle="1">
    <w:name w:val="et10"/>
    <w:basedOn w:val="850"/>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041" w:customStyle="1">
    <w:name w:val="段落正文 Char"/>
    <w:basedOn w:val="850"/>
    <w:uiPriority w:val="99"/>
    <w:qFormat/>
    <w:pPr>
      <w:ind w:firstLine="461"/>
      <w:spacing w:line="360" w:lineRule="auto"/>
    </w:pPr>
    <w:rPr>
      <w:rFonts w:ascii="宋体" w:hAnsi="宋体"/>
      <w:sz w:val="24"/>
    </w:rPr>
  </w:style>
  <w:style w:type="paragraph" w:styleId="2042" w:customStyle="1">
    <w:name w:val="标题 3（网御星云）"/>
    <w:basedOn w:val="853"/>
    <w:next w:val="1981"/>
    <w:uiPriority w:val="99"/>
    <w:qFormat/>
    <w:pPr>
      <w:numPr>
        <w:ilvl w:val="2"/>
        <w:numId w:val="48"/>
      </w:numPr>
      <w:ind w:left="0" w:right="100" w:firstLine="0"/>
      <w:jc w:val="left"/>
      <w:spacing w:before="260" w:after="260" w:line="360" w:lineRule="auto"/>
      <w:tabs>
        <w:tab w:val="left" w:pos="960" w:leader="none"/>
        <w:tab w:val="left" w:pos="1728" w:leader="none"/>
        <w:tab w:val="left" w:pos="2100" w:leader="none"/>
      </w:tabs>
    </w:pPr>
    <w:rPr>
      <w:rFonts w:eastAsia="黑体" w:cs="Times New Roman"/>
      <w:b/>
      <w:sz w:val="32"/>
    </w:rPr>
  </w:style>
  <w:style w:type="paragraph" w:styleId="2043" w:customStyle="1">
    <w:name w:val="et37"/>
    <w:basedOn w:val="850"/>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44" w:customStyle="1">
    <w:name w:val="et47"/>
    <w:basedOn w:val="850"/>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w:hAnsi="Arial" w:cs="Arial"/>
      <w:color w:val="000000"/>
      <w:sz w:val="22"/>
      <w:szCs w:val="22"/>
    </w:rPr>
  </w:style>
  <w:style w:type="paragraph" w:styleId="2045" w:customStyle="1">
    <w:name w:val="样式 标题 4 + 右侧:  1 字符"/>
    <w:basedOn w:val="854"/>
    <w:uiPriority w:val="99"/>
    <w:qFormat/>
    <w:pPr>
      <w:spacing w:before="280" w:after="290"/>
    </w:pPr>
    <w:rPr>
      <w:rFonts w:eastAsia="黑体" w:cs="宋体"/>
      <w:sz w:val="28"/>
      <w:szCs w:val="20"/>
    </w:rPr>
  </w:style>
  <w:style w:type="paragraph" w:styleId="2046" w:customStyle="1">
    <w:name w:val="font4"/>
    <w:basedOn w:val="850"/>
    <w:uiPriority w:val="99"/>
    <w:qFormat/>
    <w:pPr>
      <w:jc w:val="left"/>
      <w:spacing w:before="100" w:beforeAutospacing="1" w:after="100" w:afterAutospacing="1" w:line="360" w:lineRule="auto"/>
      <w:widowControl/>
    </w:pPr>
    <w:rPr>
      <w:rFonts w:ascii="宋体" w:hAnsi="宋体" w:cs="宋体"/>
      <w:b/>
      <w:bCs/>
      <w:color w:val="000000"/>
      <w:sz w:val="24"/>
    </w:rPr>
  </w:style>
  <w:style w:type="paragraph" w:styleId="2047" w:customStyle="1">
    <w:name w:val="font12"/>
    <w:basedOn w:val="850"/>
    <w:uiPriority w:val="99"/>
    <w:qFormat/>
    <w:pPr>
      <w:jc w:val="left"/>
      <w:spacing w:before="100" w:beforeAutospacing="1" w:after="100" w:afterAutospacing="1" w:line="360" w:lineRule="auto"/>
      <w:widowControl/>
    </w:pPr>
    <w:rPr>
      <w:rFonts w:ascii="宋体" w:hAnsi="宋体" w:cs="宋体"/>
      <w:color w:val="000000"/>
      <w:sz w:val="24"/>
    </w:rPr>
  </w:style>
  <w:style w:type="table" w:styleId="2048" w:customStyle="1">
    <w:name w:val="Table Normal1"/>
    <w:uiPriority w:val="99"/>
    <w:qFormat/>
    <w:tblPr>
      <w:tblCellMar>
        <w:left w:w="0" w:type="dxa"/>
        <w:top w:w="0" w:type="dxa"/>
        <w:right w:w="0" w:type="dxa"/>
        <w:bottom w:w="0" w:type="dxa"/>
      </w:tblCellMar>
    </w:tblPr>
  </w:style>
  <w:style w:type="paragraph" w:styleId="2049" w:customStyle="1">
    <w:name w:val="Table Paragraph"/>
    <w:basedOn w:val="850"/>
    <w:uiPriority w:val="99"/>
    <w:qFormat/>
    <w:pPr>
      <w:jc w:val="left"/>
      <w:spacing w:line="360" w:lineRule="auto"/>
    </w:pPr>
    <w:rPr>
      <w:rFonts w:ascii="宋体" w:hAnsi="宋体" w:cs="宋体"/>
      <w:sz w:val="22"/>
      <w:szCs w:val="22"/>
    </w:rPr>
  </w:style>
  <w:style w:type="character" w:styleId="2050" w:customStyle="1">
    <w:name w:val="NormalCharacter"/>
    <w:link w:val="1001"/>
    <w:uiPriority w:val="99"/>
    <w:qFormat/>
    <w:rPr>
      <w:rFonts w:hint="default" w:ascii="Times New Roman" w:hAnsi="Times New Roman" w:eastAsia="宋体" w:cs="Times New Roman"/>
      <w:sz w:val="21"/>
      <w:szCs w:val="24"/>
      <w:lang w:val="en-US" w:eastAsia="zh-CN" w:bidi="ar-SA"/>
    </w:rPr>
  </w:style>
  <w:style w:type="paragraph" w:styleId="2051" w:customStyle="1">
    <w:name w:val="XDD8"/>
    <w:basedOn w:val="850"/>
    <w:uiPriority w:val="99"/>
    <w:qFormat/>
    <w:pPr>
      <w:ind w:left="1440"/>
      <w:spacing w:line="360" w:lineRule="auto"/>
    </w:pPr>
    <w:rPr>
      <w:rFonts w:ascii="等线" w:hAnsi="等线" w:eastAsia="等线"/>
      <w:sz w:val="24"/>
      <w:szCs w:val="22"/>
    </w:rPr>
  </w:style>
  <w:style w:type="paragraph" w:styleId="2052" w:customStyle="1">
    <w:name w:val="XDD9"/>
    <w:basedOn w:val="850"/>
    <w:uiPriority w:val="99"/>
    <w:qFormat/>
    <w:pPr>
      <w:ind w:left="1584"/>
      <w:spacing w:line="360" w:lineRule="auto"/>
    </w:pPr>
    <w:rPr>
      <w:rFonts w:ascii="等线" w:hAnsi="等线" w:eastAsia="等线"/>
      <w:sz w:val="24"/>
      <w:szCs w:val="22"/>
    </w:rPr>
  </w:style>
  <w:style w:type="paragraph" w:styleId="2053" w:customStyle="1">
    <w:name w:val="A新标准正文"/>
    <w:basedOn w:val="850"/>
    <w:uiPriority w:val="99"/>
    <w:qFormat/>
    <w:pPr>
      <w:ind w:firstLine="200"/>
      <w:spacing w:line="360" w:lineRule="auto"/>
    </w:pPr>
    <w:rPr>
      <w:rFonts w:hAnsi="宋体"/>
      <w:sz w:val="24"/>
    </w:rPr>
  </w:style>
  <w:style w:type="character" w:styleId="2054" w:customStyle="1">
    <w:name w:val="fontstyle01"/>
    <w:uiPriority w:val="99"/>
    <w:qFormat/>
    <w:rPr>
      <w:rFonts w:ascii="宋体" w:hAnsi="宋体" w:eastAsia="宋体"/>
      <w:color w:val="000000"/>
      <w:sz w:val="24"/>
    </w:rPr>
  </w:style>
  <w:style w:type="character" w:styleId="2055" w:customStyle="1">
    <w:name w:val="正文1 Char"/>
    <w:basedOn w:val="860"/>
    <w:link w:val="949"/>
    <w:uiPriority w:val="99"/>
    <w:qFormat/>
    <w:rPr>
      <w:sz w:val="21"/>
      <w:szCs w:val="24"/>
    </w:rPr>
  </w:style>
  <w:style w:type="character" w:styleId="2056" w:customStyle="1">
    <w:name w:val="UserStyle_41"/>
    <w:link w:val="950"/>
    <w:uiPriority w:val="0"/>
    <w:qFormat/>
    <w:rPr>
      <w:sz w:val="21"/>
      <w:szCs w:val="24"/>
    </w:rPr>
  </w:style>
  <w:style w:type="paragraph" w:styleId="2057" w:customStyle="1">
    <w:name w:val="标题 211"/>
    <w:basedOn w:val="950"/>
    <w:next w:val="950"/>
    <w:uiPriority w:val="99"/>
    <w:qFormat/>
    <w:pPr>
      <w:keepLines/>
      <w:keepNext/>
      <w:spacing w:before="260" w:after="260" w:line="416" w:lineRule="auto"/>
      <w:widowControl/>
      <w:outlineLvl w:val="1"/>
    </w:pPr>
    <w:rPr>
      <w:rFonts w:ascii="Calibri Light" w:hAnsi="Calibri Light"/>
      <w:b/>
      <w:sz w:val="32"/>
      <w:szCs w:val="20"/>
    </w:rPr>
  </w:style>
  <w:style w:type="character" w:styleId="2058" w:customStyle="1">
    <w:name w:val="样式 首行缩进:  0 字符 Char"/>
    <w:link w:val="1603"/>
    <w:uiPriority w:val="99"/>
    <w:qFormat/>
    <w:rPr>
      <w:rFonts w:ascii="Arial" w:hAnsi="Arial"/>
    </w:rPr>
  </w:style>
  <w:style w:type="paragraph" w:styleId="2059" w:customStyle="1">
    <w:name w:val="样式111111"/>
    <w:basedOn w:val="851"/>
    <w:next w:val="897"/>
    <w:uiPriority w:val="99"/>
    <w:qFormat/>
    <w:pPr>
      <w:numPr>
        <w:ilvl w:val="0"/>
        <w:numId w:val="50"/>
      </w:numPr>
      <w:jc w:val="left"/>
      <w:spacing w:before="200" w:line="360" w:lineRule="auto"/>
      <w:widowControl/>
      <w:tabs>
        <w:tab w:val="left" w:pos="0" w:leader="none"/>
      </w:tabs>
    </w:pPr>
    <w:rPr>
      <w:rFonts w:ascii="等线" w:hAnsi="等线" w:eastAsia="宋体" w:cs="Times New Roman"/>
      <w:b/>
      <w:bCs/>
      <w:sz w:val="28"/>
      <w:szCs w:val="44"/>
    </w:rPr>
  </w:style>
  <w:style w:type="paragraph" w:styleId="2060" w:customStyle="1">
    <w:name w:val="WZ标书"/>
    <w:link w:val="2061"/>
    <w:uiPriority w:val="99"/>
    <w:qFormat/>
    <w:pPr>
      <w:ind w:firstLine="200"/>
      <w:jc w:val="both"/>
      <w:spacing w:after="160" w:line="360" w:lineRule="auto"/>
    </w:pPr>
    <w:rPr>
      <w:rFonts w:hint="default" w:ascii="宋体" w:hAnsi="宋体" w:eastAsia="宋体" w:cs="Times New Roman"/>
      <w:sz w:val="24"/>
      <w:szCs w:val="21"/>
      <w:lang w:val="en-US" w:eastAsia="zh-CN" w:bidi="ar-SA"/>
    </w:rPr>
  </w:style>
  <w:style w:type="character" w:styleId="2061" w:customStyle="1">
    <w:name w:val="WZ标书 字符"/>
    <w:basedOn w:val="860"/>
    <w:link w:val="2060"/>
    <w:uiPriority w:val="99"/>
    <w:qFormat/>
    <w:rPr>
      <w:rFonts w:ascii="宋体" w:hAnsi="宋体"/>
      <w:sz w:val="24"/>
      <w:szCs w:val="21"/>
    </w:rPr>
  </w:style>
  <w:style w:type="paragraph" w:styleId="2062" w:customStyle="1">
    <w:name w:val="0"/>
    <w:basedOn w:val="850"/>
    <w:uiPriority w:val="99"/>
    <w:qFormat/>
    <w:pPr>
      <w:ind w:firstLine="420"/>
      <w:spacing w:line="300" w:lineRule="auto"/>
      <w:widowControl/>
    </w:pPr>
    <w:rPr>
      <w:rFonts w:ascii="Arial" w:hAnsi="Arial" w:eastAsia="微软雅黑" w:cs="Arial"/>
      <w:szCs w:val="21"/>
    </w:rPr>
  </w:style>
  <w:style w:type="paragraph" w:styleId="2063" w:customStyle="1">
    <w:name w:val="ZCF正文"/>
    <w:basedOn w:val="850"/>
    <w:link w:val="2064"/>
    <w:uiPriority w:val="99"/>
    <w:qFormat/>
    <w:pPr>
      <w:ind w:firstLine="200"/>
      <w:spacing w:line="360" w:lineRule="auto"/>
      <w:widowControl/>
    </w:pPr>
    <w:rPr>
      <w:rFonts w:ascii="宋体" w:hAnsi="等线"/>
      <w:sz w:val="24"/>
      <w:szCs w:val="20"/>
    </w:rPr>
  </w:style>
  <w:style w:type="character" w:styleId="2064" w:customStyle="1">
    <w:name w:val="ZCF正文 Char"/>
    <w:link w:val="2063"/>
    <w:uiPriority w:val="99"/>
    <w:qFormat/>
    <w:rPr>
      <w:rFonts w:ascii="宋体" w:hAnsi="等线"/>
      <w:sz w:val="24"/>
    </w:rPr>
  </w:style>
  <w:style w:type="paragraph" w:styleId="2065" w:customStyle="1">
    <w:name w:val="标题1_ZCF"/>
    <w:basedOn w:val="851"/>
    <w:next w:val="2063"/>
    <w:uiPriority w:val="99"/>
    <w:qFormat/>
    <w:pPr>
      <w:numPr>
        <w:ilvl w:val="0"/>
        <w:numId w:val="51"/>
      </w:numPr>
      <w:jc w:val="left"/>
      <w:spacing w:before="240" w:after="240" w:line="360" w:lineRule="auto"/>
    </w:pPr>
    <w:rPr>
      <w:rFonts w:ascii="等线" w:hAnsi="等线" w:eastAsia="等线" w:cs="Times New Roman"/>
      <w:b/>
      <w:bCs/>
      <w:sz w:val="32"/>
      <w:szCs w:val="44"/>
    </w:rPr>
  </w:style>
  <w:style w:type="paragraph" w:styleId="2066" w:customStyle="1">
    <w:name w:val="标题2_ZCF"/>
    <w:basedOn w:val="852"/>
    <w:next w:val="2063"/>
    <w:uiPriority w:val="99"/>
    <w:qFormat/>
    <w:pPr>
      <w:numPr>
        <w:ilvl w:val="1"/>
        <w:numId w:val="51"/>
      </w:numPr>
      <w:spacing w:before="0" w:after="240" w:line="360" w:lineRule="auto"/>
    </w:pPr>
    <w:rPr>
      <w:rFonts w:ascii="等线 Light" w:hAnsi="等线 Light" w:eastAsia="等线 Light" w:cs="Times New Roman"/>
      <w:b/>
      <w:bCs/>
      <w:sz w:val="30"/>
      <w:szCs w:val="32"/>
    </w:rPr>
  </w:style>
  <w:style w:type="paragraph" w:styleId="2067" w:customStyle="1">
    <w:name w:val="标题3_ZCF"/>
    <w:basedOn w:val="853"/>
    <w:next w:val="2063"/>
    <w:uiPriority w:val="99"/>
    <w:qFormat/>
    <w:pPr>
      <w:numPr>
        <w:ilvl w:val="2"/>
        <w:numId w:val="51"/>
      </w:numPr>
      <w:spacing w:before="0" w:after="120"/>
    </w:pPr>
    <w:rPr>
      <w:rFonts w:ascii="等线" w:hAnsi="等线" w:eastAsia="等线 Light" w:cs="Times New Roman"/>
      <w:b/>
      <w:bCs/>
      <w:sz w:val="28"/>
      <w:szCs w:val="32"/>
    </w:rPr>
  </w:style>
  <w:style w:type="paragraph" w:styleId="2068" w:customStyle="1">
    <w:name w:val="标题4_ZCF"/>
    <w:basedOn w:val="854"/>
    <w:next w:val="2063"/>
    <w:uiPriority w:val="99"/>
    <w:qFormat/>
    <w:pPr>
      <w:numPr>
        <w:ilvl w:val="3"/>
        <w:numId w:val="51"/>
      </w:numPr>
      <w:spacing w:before="0" w:after="120"/>
    </w:pPr>
    <w:rPr>
      <w:rFonts w:ascii="等线 Light" w:hAnsi="等线 Light" w:eastAsia="等线 Light" w:cs="Times New Roman"/>
      <w:sz w:val="24"/>
      <w:szCs w:val="28"/>
    </w:rPr>
  </w:style>
  <w:style w:type="paragraph" w:styleId="2069" w:customStyle="1">
    <w:name w:val="标题5_ZCF"/>
    <w:basedOn w:val="855"/>
    <w:next w:val="2063"/>
    <w:uiPriority w:val="99"/>
    <w:qFormat/>
    <w:pPr>
      <w:numPr>
        <w:ilvl w:val="4"/>
        <w:numId w:val="51"/>
      </w:numPr>
      <w:spacing w:before="0" w:after="60"/>
    </w:pPr>
    <w:rPr>
      <w:rFonts w:ascii="等线" w:hAnsi="等线" w:eastAsia="等线" w:cs="Times New Roman"/>
      <w:sz w:val="21"/>
      <w:szCs w:val="28"/>
    </w:rPr>
  </w:style>
  <w:style w:type="paragraph" w:styleId="2070" w:customStyle="1">
    <w:name w:val="标题6_ZCF"/>
    <w:basedOn w:val="856"/>
    <w:next w:val="2063"/>
    <w:uiPriority w:val="99"/>
    <w:qFormat/>
    <w:pPr>
      <w:numPr>
        <w:ilvl w:val="5"/>
        <w:numId w:val="51"/>
      </w:numPr>
      <w:spacing w:before="0" w:after="60"/>
    </w:pPr>
    <w:rPr>
      <w:rFonts w:ascii="等线 Light" w:hAnsi="等线 Light" w:eastAsia="等线 Light" w:cs="Times New Roman"/>
      <w:sz w:val="21"/>
      <w:szCs w:val="24"/>
    </w:rPr>
  </w:style>
  <w:style w:type="paragraph" w:styleId="2071" w:customStyle="1">
    <w:name w:val="标题7_ZCF"/>
    <w:basedOn w:val="857"/>
    <w:next w:val="2063"/>
    <w:uiPriority w:val="99"/>
    <w:qFormat/>
    <w:pPr>
      <w:numPr>
        <w:ilvl w:val="6"/>
        <w:numId w:val="51"/>
      </w:numPr>
      <w:spacing w:before="0" w:after="64"/>
    </w:pPr>
    <w:rPr>
      <w:rFonts w:ascii="等线" w:hAnsi="等线" w:eastAsia="等线" w:cs="Times New Roman"/>
      <w:i w:val="0"/>
      <w:iCs w:val="0"/>
      <w:sz w:val="21"/>
      <w:szCs w:val="24"/>
    </w:rPr>
  </w:style>
  <w:style w:type="paragraph" w:styleId="2072" w:customStyle="1">
    <w:name w:val="表格标题"/>
    <w:basedOn w:val="850"/>
    <w:uiPriority w:val="99"/>
    <w:qFormat/>
    <w:pPr>
      <w:jc w:val="center"/>
      <w:spacing w:line="240" w:lineRule="atLeast"/>
    </w:pPr>
    <w:rPr>
      <w:rFonts w:ascii="Arial" w:hAnsi="Arial" w:eastAsia="微软雅黑"/>
      <w:b/>
      <w:sz w:val="19"/>
      <w:szCs w:val="21"/>
    </w:rPr>
  </w:style>
  <w:style w:type="paragraph" w:styleId="2073" w:customStyle="1">
    <w:name w:val="表格内容居中"/>
    <w:basedOn w:val="1503"/>
    <w:uiPriority w:val="99"/>
    <w:qFormat/>
    <w:pPr>
      <w:jc w:val="center"/>
      <w:spacing w:line="240" w:lineRule="atLeast"/>
    </w:pPr>
    <w:rPr>
      <w:rFonts w:ascii="Arial" w:hAnsi="Arial" w:eastAsia="微软雅黑"/>
      <w:sz w:val="19"/>
      <w:lang w:val="en-US"/>
    </w:rPr>
  </w:style>
  <w:style w:type="character" w:styleId="2074" w:customStyle="1">
    <w:name w:val="QB正文 Char"/>
    <w:link w:val="2075"/>
    <w:uiPriority w:val="99"/>
    <w:qFormat/>
    <w:rPr>
      <w:rFonts w:ascii="宋体"/>
    </w:rPr>
  </w:style>
  <w:style w:type="paragraph" w:styleId="2075" w:customStyle="1">
    <w:name w:val="QB正文"/>
    <w:basedOn w:val="850"/>
    <w:link w:val="2074"/>
    <w:uiPriority w:val="99"/>
    <w:qFormat/>
    <w:pPr>
      <w:ind w:firstLine="200"/>
      <w:widowControl/>
    </w:pPr>
    <w:rPr>
      <w:rFonts w:ascii="宋体"/>
      <w:sz w:val="20"/>
      <w:szCs w:val="20"/>
    </w:rPr>
  </w:style>
  <w:style w:type="paragraph" w:styleId="2076" w:customStyle="1">
    <w:name w:val="正文文本缩进 31"/>
    <w:basedOn w:val="850"/>
    <w:uiPriority w:val="99"/>
    <w:qFormat/>
    <w:pPr>
      <w:ind w:firstLine="570"/>
      <w:spacing w:line="360" w:lineRule="auto"/>
    </w:pPr>
    <w:rPr>
      <w:rFonts w:ascii="仿宋_GB2312" w:eastAsia="仿宋_GB2312"/>
      <w:sz w:val="28"/>
      <w:szCs w:val="20"/>
    </w:rPr>
  </w:style>
  <w:style w:type="paragraph" w:styleId="2077" w:customStyle="1">
    <w:name w:val="字母编号列项（一级）"/>
    <w:uiPriority w:val="99"/>
    <w:qFormat/>
    <w:pPr>
      <w:ind w:left="420" w:hanging="420"/>
      <w:jc w:val="both"/>
      <w:spacing w:after="160" w:line="278" w:lineRule="auto"/>
      <w:tabs>
        <w:tab w:val="left" w:pos="840" w:leader="none"/>
      </w:tabs>
    </w:pPr>
    <w:rPr>
      <w:rFonts w:hint="default" w:ascii="宋体" w:hAnsi="Calibri" w:eastAsia="宋体" w:cs="Calibri"/>
      <w:sz w:val="21"/>
      <w:szCs w:val="22"/>
      <w:lang w:val="en-US" w:eastAsia="zh-CN" w:bidi="ar-SA"/>
    </w:rPr>
  </w:style>
  <w:style w:type="paragraph" w:styleId="2078" w:customStyle="1">
    <w:name w:val="正常"/>
    <w:uiPriority w:val="99"/>
    <w:qFormat/>
    <w:pPr>
      <w:jc w:val="both"/>
      <w:spacing w:after="160" w:line="360" w:lineRule="auto"/>
      <w:widowControl w:val="off"/>
    </w:pPr>
    <w:rPr>
      <w:rFonts w:hint="default" w:ascii="Times New Roman" w:hAnsi="Times New Roman" w:eastAsia="宋体" w:cs="Times New Roman"/>
      <w:sz w:val="24"/>
      <w:szCs w:val="24"/>
      <w:lang w:val="en-US" w:eastAsia="zh-CN" w:bidi="ar-SA"/>
    </w:rPr>
  </w:style>
  <w:style w:type="paragraph" w:styleId="2079" w:customStyle="1">
    <w:name w:val="普华科研命名"/>
    <w:basedOn w:val="850"/>
    <w:uiPriority w:val="99"/>
    <w:qFormat/>
    <w:pPr>
      <w:ind w:firstLine="560"/>
      <w:spacing w:before="120" w:after="120" w:line="360" w:lineRule="auto"/>
    </w:pPr>
    <w:rPr>
      <w:rFonts w:ascii="仿宋_GB2312" w:hAnsi="仿宋_GB2312" w:eastAsia="仿宋_GB2312"/>
      <w:bCs/>
      <w:sz w:val="24"/>
      <w:szCs w:val="28"/>
    </w:rPr>
  </w:style>
  <w:style w:type="character" w:styleId="2080" w:customStyle="1">
    <w:name w:val="未处理的提及1"/>
    <w:basedOn w:val="860"/>
    <w:uiPriority w:val="99"/>
    <w:semiHidden/>
    <w:qFormat/>
    <w:rPr>
      <w:rFonts w:cs="Times New Roman"/>
      <w:color w:val="605e5c"/>
      <w:shd w:val="clear" w:color="auto" w:fill="e1dfdd"/>
    </w:rPr>
  </w:style>
  <w:style w:type="paragraph" w:styleId="2081" w:customStyle="1">
    <w:name w:val="ap4"/>
    <w:basedOn w:val="854"/>
    <w:uiPriority w:val="99"/>
    <w:qFormat/>
    <w:pPr>
      <w:numPr>
        <w:ilvl w:val="3"/>
        <w:numId w:val="52"/>
      </w:numPr>
      <w:ind w:firstLine="100"/>
      <w:jc w:val="left"/>
      <w:spacing w:before="0" w:after="0"/>
      <w:widowControl/>
    </w:pPr>
    <w:rPr>
      <w:rFonts w:ascii="Times New Roman" w:hAnsi="Times New Roman" w:eastAsia="宋体" w:cs="Times New Roman"/>
      <w:bCs w:val="0"/>
      <w:sz w:val="28"/>
      <w:szCs w:val="24"/>
    </w:rPr>
  </w:style>
  <w:style w:type="paragraph" w:styleId="2082" w:customStyle="1">
    <w:name w:val="样式 标题 4 + 非加粗"/>
    <w:basedOn w:val="854"/>
    <w:uiPriority w:val="99"/>
    <w:qFormat/>
    <w:pPr>
      <w:numPr>
        <w:ilvl w:val="3"/>
        <w:numId w:val="53"/>
      </w:numPr>
      <w:ind w:firstLine="0"/>
      <w:spacing w:before="280" w:after="290" w:line="376" w:lineRule="auto"/>
      <w:tabs>
        <w:tab w:val="left" w:pos="0" w:leader="none"/>
        <w:tab w:val="left" w:pos="864" w:leader="none"/>
      </w:tabs>
    </w:pPr>
    <w:rPr>
      <w:rFonts w:ascii="Times New Roman" w:hAnsi="Times New Roman" w:eastAsia="黑体" w:cs="Times New Roman"/>
      <w:b w:val="0"/>
      <w:bCs w:val="0"/>
      <w:sz w:val="24"/>
      <w:szCs w:val="28"/>
    </w:rPr>
  </w:style>
  <w:style w:type="paragraph" w:styleId="2083" w:customStyle="1">
    <w:name w:val="Level 3"/>
    <w:basedOn w:val="850"/>
    <w:uiPriority w:val="99"/>
    <w:qFormat/>
    <w:pPr>
      <w:numPr>
        <w:ilvl w:val="0"/>
        <w:numId w:val="54"/>
      </w:numPr>
      <w:ind w:firstLine="0"/>
      <w:tabs>
        <w:tab w:val="left" w:pos="1600" w:leader="none"/>
      </w:tabs>
    </w:pPr>
    <w:rPr>
      <w:rFonts w:ascii="Arial" w:hAnsi="Arial" w:eastAsia="GulimChe" w:cs="Arial"/>
      <w:b/>
      <w:bCs/>
      <w:sz w:val="28"/>
      <w:szCs w:val="20"/>
      <w:lang w:eastAsia="ko-KR"/>
    </w:rPr>
  </w:style>
  <w:style w:type="character" w:styleId="2084" w:customStyle="1">
    <w:name w:val="paragraph1 Char"/>
    <w:link w:val="1397"/>
    <w:uiPriority w:val="99"/>
    <w:qFormat/>
    <w:rPr>
      <w:rFonts w:ascii="Arial" w:hAnsi="Arial"/>
      <w:sz w:val="24"/>
    </w:rPr>
  </w:style>
  <w:style w:type="paragraph" w:styleId="2085" w:customStyle="1">
    <w:name w:val="正文样式2"/>
    <w:basedOn w:val="850"/>
    <w:uiPriority w:val="99"/>
    <w:qFormat/>
    <w:pPr>
      <w:ind w:firstLine="420"/>
      <w:spacing w:before="156" w:after="156" w:line="360" w:lineRule="auto"/>
    </w:pPr>
    <w:rPr>
      <w:rFonts w:eastAsia="楷体_GB2312"/>
      <w:szCs w:val="21"/>
    </w:rPr>
  </w:style>
  <w:style w:type="paragraph" w:styleId="2086" w:customStyle="1">
    <w:name w:val="标书"/>
    <w:link w:val="2087"/>
    <w:uiPriority w:val="99"/>
    <w:qFormat/>
    <w:pPr>
      <w:ind w:firstLine="200"/>
      <w:jc w:val="both"/>
      <w:spacing w:after="160" w:line="360" w:lineRule="auto"/>
    </w:pPr>
    <w:rPr>
      <w:rFonts w:hint="default" w:ascii="仿宋" w:hAnsi="仿宋" w:eastAsia="仿宋" w:cs="Times New Roman"/>
      <w:sz w:val="24"/>
      <w:szCs w:val="21"/>
      <w:lang w:val="en-US" w:eastAsia="zh-CN" w:bidi="ar-SA"/>
    </w:rPr>
  </w:style>
  <w:style w:type="character" w:styleId="2087" w:customStyle="1">
    <w:name w:val="标书 字符"/>
    <w:basedOn w:val="860"/>
    <w:link w:val="2086"/>
    <w:uiPriority w:val="99"/>
    <w:qFormat/>
    <w:rPr>
      <w:rFonts w:ascii="仿宋" w:hAnsi="仿宋" w:eastAsia="仿宋"/>
      <w:sz w:val="24"/>
      <w:szCs w:val="21"/>
    </w:rPr>
  </w:style>
  <w:style w:type="paragraph" w:styleId="2088" w:customStyle="1">
    <w:name w:val="标题4（新）"/>
    <w:basedOn w:val="850"/>
    <w:uiPriority w:val="99"/>
    <w:qFormat/>
    <w:pPr>
      <w:ind w:left="1247" w:hanging="1247"/>
      <w:spacing w:line="360" w:lineRule="auto"/>
      <w:tabs>
        <w:tab w:val="left" w:pos="1247" w:leader="none"/>
      </w:tabs>
    </w:pPr>
    <w:rPr>
      <w:rFonts w:ascii="宋体" w:hAnsi="宋体"/>
      <w:b/>
      <w:sz w:val="20"/>
      <w:szCs w:val="21"/>
    </w:rPr>
  </w:style>
  <w:style w:type="paragraph" w:styleId="2089" w:customStyle="1">
    <w:name w:val="样式"/>
    <w:uiPriority w:val="99"/>
    <w:qFormat/>
    <w:pPr>
      <w:spacing w:after="160" w:line="278" w:lineRule="auto"/>
      <w:widowControl w:val="off"/>
    </w:pPr>
    <w:rPr>
      <w:rFonts w:hint="default" w:ascii="宋体" w:hAnsi="宋体" w:eastAsia="宋体" w:cs="宋体"/>
      <w:sz w:val="24"/>
      <w:szCs w:val="24"/>
      <w:lang w:val="en-US" w:eastAsia="zh-CN" w:bidi="he-IL"/>
    </w:rPr>
  </w:style>
  <w:style w:type="character" w:styleId="2090" w:customStyle="1">
    <w:name w:val="正文1 Char1"/>
    <w:uiPriority w:val="99"/>
    <w:qFormat/>
    <w:rPr>
      <w:rFonts w:ascii="Times New Roman" w:hAnsi="Times New Roman" w:eastAsia="仿宋"/>
      <w:sz w:val="24"/>
      <w:lang w:val="sq-AL"/>
    </w:rPr>
  </w:style>
  <w:style w:type="paragraph" w:styleId="2091" w:customStyle="1">
    <w:name w:val="_Style 2"/>
    <w:basedOn w:val="850"/>
    <w:uiPriority w:val="99"/>
    <w:qFormat/>
    <w:pPr>
      <w:ind w:firstLine="420"/>
    </w:pPr>
    <w:rPr>
      <w:sz w:val="20"/>
      <w:szCs w:val="20"/>
    </w:rPr>
  </w:style>
  <w:style w:type="paragraph" w:styleId="2092" w:customStyle="1">
    <w:name w:val="_Style 51"/>
    <w:basedOn w:val="850"/>
    <w:next w:val="1221"/>
    <w:uiPriority w:val="99"/>
    <w:qFormat/>
    <w:pPr>
      <w:ind w:firstLine="420"/>
    </w:pPr>
    <w:rPr>
      <w:sz w:val="20"/>
    </w:rPr>
  </w:style>
  <w:style w:type="character" w:styleId="2093" w:customStyle="1">
    <w:name w:val="Body Char"/>
    <w:uiPriority w:val="99"/>
    <w:qFormat/>
    <w:rPr>
      <w:rFonts w:ascii="Arial" w:hAnsi="Arial" w:eastAsia="宋体"/>
      <w:sz w:val="21"/>
      <w:lang w:eastAsia="en-US"/>
    </w:rPr>
  </w:style>
  <w:style w:type="paragraph" w:styleId="2094" w:customStyle="1">
    <w:name w:val="xl28"/>
    <w:basedOn w:val="850"/>
    <w:uiPriority w:val="99"/>
    <w:qFormat/>
    <w:pPr>
      <w:numPr>
        <w:ilvl w:val="1"/>
        <w:numId w:val="55"/>
      </w:numPr>
      <w:ind w:left="0" w:firstLine="0"/>
      <w:jc w:val="center"/>
      <w:spacing w:before="100" w:beforeAutospacing="1" w:after="100" w:afterAutospacing="1"/>
      <w:widowControl/>
      <w:tabs>
        <w:tab w:val="clear" w:pos="1560" w:leader="none"/>
      </w:tabs>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095" w:customStyle="1">
    <w:name w:val="表格题注"/>
    <w:next w:val="850"/>
    <w:uiPriority w:val="99"/>
    <w:qFormat/>
    <w:pPr>
      <w:numPr>
        <w:ilvl w:val="8"/>
        <w:numId w:val="56"/>
      </w:numPr>
      <w:ind w:left="425" w:hanging="425"/>
      <w:jc w:val="center"/>
      <w:keepLines/>
      <w:spacing w:after="200" w:line="276" w:lineRule="auto"/>
    </w:pPr>
    <w:rPr>
      <w:rFonts w:hint="default" w:ascii="Arial" w:hAnsi="Arial" w:eastAsia="宋体" w:cs="Times New Roman"/>
      <w:sz w:val="18"/>
      <w:szCs w:val="18"/>
      <w:lang w:val="en-US" w:eastAsia="zh-CN" w:bidi="ar-SA"/>
    </w:rPr>
  </w:style>
  <w:style w:type="paragraph" w:styleId="2096" w:customStyle="1">
    <w:name w:val="插图题注"/>
    <w:next w:val="850"/>
    <w:uiPriority w:val="99"/>
    <w:qFormat/>
    <w:pPr>
      <w:numPr>
        <w:ilvl w:val="7"/>
        <w:numId w:val="56"/>
      </w:numPr>
      <w:ind w:left="425" w:hanging="425"/>
      <w:jc w:val="center"/>
      <w:spacing w:after="160" w:line="276" w:lineRule="auto"/>
    </w:pPr>
    <w:rPr>
      <w:rFonts w:hint="default" w:ascii="Arial" w:hAnsi="Arial" w:eastAsia="宋体" w:cs="Times New Roman"/>
      <w:sz w:val="18"/>
      <w:szCs w:val="18"/>
      <w:lang w:val="en-US" w:eastAsia="zh-CN" w:bidi="ar-SA"/>
    </w:rPr>
  </w:style>
  <w:style w:type="paragraph" w:styleId="2097" w:customStyle="1">
    <w:name w:val="_Style 68"/>
    <w:basedOn w:val="850"/>
    <w:next w:val="1221"/>
    <w:uiPriority w:val="99"/>
    <w:qFormat/>
    <w:pPr>
      <w:ind w:firstLine="420"/>
    </w:pPr>
    <w:rPr>
      <w:sz w:val="20"/>
    </w:rPr>
  </w:style>
  <w:style w:type="paragraph" w:styleId="2098" w:customStyle="1">
    <w:name w:val="zw"/>
    <w:basedOn w:val="919"/>
    <w:uiPriority w:val="99"/>
    <w:qFormat/>
    <w:pPr>
      <w:ind w:left="0" w:firstLine="200"/>
      <w:jc w:val="both"/>
      <w:spacing w:after="0"/>
    </w:pPr>
    <w:rPr>
      <w:rFonts w:ascii="方正宋黑简体" w:hAnsi="方正宋黑简体"/>
      <w:sz w:val="20"/>
      <w:szCs w:val="24"/>
    </w:rPr>
  </w:style>
  <w:style w:type="paragraph" w:styleId="2099" w:customStyle="1">
    <w:name w:val="音视-一级标题"/>
    <w:basedOn w:val="851"/>
    <w:next w:val="850"/>
    <w:uiPriority w:val="99"/>
    <w:qFormat/>
    <w:pPr>
      <w:numPr>
        <w:ilvl w:val="0"/>
        <w:numId w:val="57"/>
      </w:numPr>
      <w:jc w:val="left"/>
      <w:spacing w:before="340" w:after="330" w:line="360" w:lineRule="auto"/>
    </w:pPr>
    <w:rPr>
      <w:rFonts w:ascii="Times New Roman" w:hAnsi="Times New Roman" w:eastAsia="宋体" w:cs="Times New Roman"/>
      <w:b/>
      <w:sz w:val="30"/>
      <w:szCs w:val="24"/>
    </w:rPr>
  </w:style>
  <w:style w:type="paragraph" w:styleId="2100" w:customStyle="1">
    <w:name w:val="音视-二级标题"/>
    <w:basedOn w:val="2099"/>
    <w:next w:val="850"/>
    <w:link w:val="2101"/>
    <w:uiPriority w:val="99"/>
    <w:qFormat/>
    <w:pPr>
      <w:outlineLvl w:val="1"/>
    </w:pPr>
    <w:rPr>
      <w:sz w:val="28"/>
    </w:rPr>
  </w:style>
  <w:style w:type="character" w:styleId="2101" w:customStyle="1">
    <w:name w:val="音视-二级标题 字符"/>
    <w:basedOn w:val="860"/>
    <w:link w:val="2100"/>
    <w:uiPriority w:val="99"/>
    <w:qFormat/>
    <w:rPr>
      <w:b/>
      <w:sz w:val="28"/>
      <w:szCs w:val="24"/>
    </w:rPr>
  </w:style>
  <w:style w:type="paragraph" w:styleId="2102" w:customStyle="1">
    <w:name w:val="音视-三级标题"/>
    <w:basedOn w:val="2099"/>
    <w:next w:val="850"/>
    <w:link w:val="2104"/>
    <w:uiPriority w:val="99"/>
    <w:qFormat/>
    <w:pPr>
      <w:numPr>
        <w:ilvl w:val="2"/>
      </w:numPr>
      <w:outlineLvl w:val="2"/>
    </w:pPr>
    <w:rPr>
      <w:sz w:val="24"/>
    </w:rPr>
  </w:style>
  <w:style w:type="paragraph" w:styleId="2103" w:customStyle="1">
    <w:name w:val="音视-四级标题"/>
    <w:basedOn w:val="2102"/>
    <w:next w:val="850"/>
    <w:uiPriority w:val="99"/>
    <w:qFormat/>
    <w:pPr>
      <w:numPr>
        <w:ilvl w:val="3"/>
      </w:numPr>
      <w:ind w:left="1260" w:firstLine="312"/>
      <w:tabs>
        <w:tab w:val="left" w:pos="360" w:leader="none"/>
      </w:tabs>
      <w:outlineLvl w:val="3"/>
    </w:pPr>
  </w:style>
  <w:style w:type="character" w:styleId="2104" w:customStyle="1">
    <w:name w:val="音视-三级标题 字符"/>
    <w:basedOn w:val="860"/>
    <w:link w:val="2102"/>
    <w:uiPriority w:val="99"/>
    <w:qFormat/>
    <w:rPr>
      <w:b/>
      <w:sz w:val="24"/>
      <w:szCs w:val="24"/>
    </w:rPr>
  </w:style>
  <w:style w:type="paragraph" w:styleId="2105" w:customStyle="1">
    <w:name w:val="WPSOffice手动目录 2"/>
    <w:uiPriority w:val="99"/>
    <w:qFormat/>
    <w:pPr>
      <w:ind w:left="200"/>
      <w:spacing w:after="160" w:line="278" w:lineRule="auto"/>
    </w:pPr>
    <w:rPr>
      <w:rFonts w:hint="default" w:ascii="Times New Roman" w:hAnsi="Times New Roman" w:eastAsia="宋体" w:cs="Times New Roman"/>
      <w:lang w:val="en-US" w:eastAsia="zh-CN" w:bidi="ar-SA"/>
    </w:rPr>
  </w:style>
  <w:style w:type="paragraph" w:styleId="2106" w:customStyle="1">
    <w:name w:val="WPSOffice手动目录 1"/>
    <w:uiPriority w:val="99"/>
    <w:qFormat/>
    <w:pPr>
      <w:spacing w:after="160" w:line="278" w:lineRule="auto"/>
    </w:pPr>
    <w:rPr>
      <w:rFonts w:hint="default" w:ascii="Times New Roman" w:hAnsi="Times New Roman" w:eastAsia="宋体" w:cs="Times New Roman"/>
      <w:lang w:val="en-US" w:eastAsia="zh-CN" w:bidi="ar-SA"/>
    </w:rPr>
  </w:style>
  <w:style w:type="paragraph" w:styleId="2107" w:customStyle="1">
    <w:name w:val="WPSOffice手动目录 3"/>
    <w:uiPriority w:val="99"/>
    <w:qFormat/>
    <w:pPr>
      <w:ind w:left="400"/>
      <w:spacing w:after="160" w:line="278" w:lineRule="auto"/>
    </w:pPr>
    <w:rPr>
      <w:rFonts w:hint="default" w:ascii="Times New Roman" w:hAnsi="Times New Roman" w:eastAsia="宋体" w:cs="Times New Roman"/>
      <w:lang w:val="en-US" w:eastAsia="zh-CN" w:bidi="ar-SA"/>
    </w:rPr>
  </w:style>
  <w:style w:type="paragraph" w:styleId="2108" w:customStyle="1">
    <w:name w:val="其它"/>
    <w:link w:val="2109"/>
    <w:uiPriority w:val="99"/>
    <w:qFormat/>
    <w:pPr>
      <w:jc w:val="center"/>
      <w:spacing w:after="160" w:line="360" w:lineRule="auto"/>
    </w:pPr>
    <w:rPr>
      <w:rFonts w:hint="default" w:ascii="宋体" w:hAnsi="宋体" w:eastAsia="仿宋" w:cs="Times New Roman"/>
      <w:b/>
      <w:sz w:val="21"/>
      <w:szCs w:val="21"/>
      <w:lang w:val="en-US" w:eastAsia="zh-CN" w:bidi="ar-SA"/>
    </w:rPr>
  </w:style>
  <w:style w:type="character" w:styleId="2109" w:customStyle="1">
    <w:name w:val="其它 字符"/>
    <w:basedOn w:val="860"/>
    <w:link w:val="2108"/>
    <w:uiPriority w:val="99"/>
    <w:qFormat/>
    <w:rPr>
      <w:rFonts w:ascii="宋体" w:hAnsi="宋体" w:eastAsia="仿宋"/>
      <w:b/>
      <w:sz w:val="21"/>
      <w:szCs w:val="21"/>
    </w:rPr>
  </w:style>
  <w:style w:type="paragraph" w:styleId="2110" w:customStyle="1">
    <w:name w:val="彩色列表 - 着色 11"/>
    <w:basedOn w:val="850"/>
    <w:uiPriority w:val="99"/>
    <w:qFormat/>
    <w:pPr>
      <w:ind w:firstLine="420"/>
    </w:pPr>
    <w:rPr>
      <w:rFonts w:ascii="宋体" w:hAnsi="宋体" w:cs="宋体"/>
      <w:sz w:val="25"/>
      <w:szCs w:val="22"/>
    </w:rPr>
  </w:style>
  <w:style w:type="character" w:styleId="2111" w:customStyle="1">
    <w:name w:val="暗色格線 2 字元"/>
    <w:uiPriority w:val="99"/>
    <w:qFormat/>
    <w:rPr>
      <w:rFonts w:ascii="Calibri" w:hAnsi="Calibri"/>
      <w:sz w:val="22"/>
    </w:rPr>
  </w:style>
  <w:style w:type="paragraph" w:styleId="2112" w:customStyle="1">
    <w:name w:val="样式 仿宋_GB2312 行距: 1.5 倍行距"/>
    <w:basedOn w:val="850"/>
    <w:uiPriority w:val="99"/>
    <w:qFormat/>
    <w:pPr>
      <w:ind w:firstLine="560"/>
      <w:spacing w:line="520" w:lineRule="exact"/>
    </w:pPr>
    <w:rPr>
      <w:rFonts w:eastAsia="仿宋_GB2312" w:cs="宋体"/>
      <w:sz w:val="28"/>
      <w:szCs w:val="20"/>
    </w:rPr>
  </w:style>
  <w:style w:type="paragraph" w:styleId="2113" w:customStyle="1">
    <w:name w:val="_正文段落"/>
    <w:basedOn w:val="850"/>
    <w:link w:val="2114"/>
    <w:uiPriority w:val="99"/>
    <w:qFormat/>
    <w:pPr>
      <w:ind w:firstLine="200"/>
      <w:spacing w:line="360" w:lineRule="auto"/>
    </w:pPr>
    <w:rPr>
      <w:rFonts w:ascii="宋体" w:hAnsi="宋体"/>
      <w:sz w:val="24"/>
      <w:szCs w:val="20"/>
    </w:rPr>
  </w:style>
  <w:style w:type="character" w:styleId="2114" w:customStyle="1">
    <w:name w:val="_正文段落 Char"/>
    <w:link w:val="2113"/>
    <w:uiPriority w:val="99"/>
    <w:qFormat/>
    <w:rPr>
      <w:rFonts w:ascii="宋体" w:hAnsi="宋体"/>
      <w:sz w:val="24"/>
    </w:rPr>
  </w:style>
  <w:style w:type="paragraph" w:styleId="2115" w:customStyle="1">
    <w:name w:val="样式 样式 宋体 小四 段前: 7.8 磅 段后: 7.8 磅 行距: 1.5 倍行距 + 小二 首行缩进:  2 字符"/>
    <w:basedOn w:val="850"/>
    <w:uiPriority w:val="99"/>
    <w:qFormat/>
    <w:pPr>
      <w:ind w:firstLine="720"/>
      <w:spacing w:line="360" w:lineRule="auto"/>
    </w:pPr>
    <w:rPr>
      <w:rFonts w:ascii="宋体" w:hAnsi="宋体" w:cs="宋体"/>
      <w:sz w:val="24"/>
      <w:szCs w:val="20"/>
    </w:rPr>
  </w:style>
  <w:style w:type="paragraph" w:styleId="2116" w:customStyle="1">
    <w:name w:val="样式 宋体 小四 行距: 1.5 倍行距"/>
    <w:basedOn w:val="850"/>
    <w:uiPriority w:val="99"/>
    <w:qFormat/>
    <w:pPr>
      <w:ind w:firstLine="480"/>
      <w:spacing w:line="360" w:lineRule="auto"/>
    </w:pPr>
    <w:rPr>
      <w:rFonts w:ascii="宋体" w:hAnsi="宋体" w:cs="宋体"/>
      <w:sz w:val="24"/>
    </w:rPr>
  </w:style>
  <w:style w:type="paragraph" w:styleId="2117" w:customStyle="1">
    <w:name w:val="小标题 Char Char"/>
    <w:basedOn w:val="850"/>
    <w:next w:val="850"/>
    <w:uiPriority w:val="99"/>
    <w:qFormat/>
    <w:pPr>
      <w:numPr>
        <w:ilvl w:val="0"/>
        <w:numId w:val="58"/>
      </w:numPr>
      <w:spacing w:line="360" w:lineRule="auto"/>
    </w:pPr>
    <w:rPr>
      <w:rFonts w:ascii="Arial" w:hAnsi="Arial" w:eastAsia="黑体" w:cs="宋体"/>
      <w:b/>
      <w:sz w:val="28"/>
    </w:rPr>
  </w:style>
  <w:style w:type="paragraph" w:styleId="2118" w:customStyle="1">
    <w:name w:val="项目排列 Char Char Char"/>
    <w:basedOn w:val="850"/>
    <w:uiPriority w:val="99"/>
    <w:qFormat/>
    <w:pPr>
      <w:numPr>
        <w:ilvl w:val="1"/>
        <w:numId w:val="58"/>
      </w:numPr>
      <w:spacing w:line="300" w:lineRule="auto"/>
    </w:pPr>
    <w:rPr>
      <w:rFonts w:cs="宋体"/>
      <w:sz w:val="24"/>
    </w:rPr>
  </w:style>
  <w:style w:type="paragraph" w:styleId="2119" w:customStyle="1">
    <w:name w:val="标书正文"/>
    <w:basedOn w:val="850"/>
    <w:uiPriority w:val="99"/>
    <w:qFormat/>
    <w:pPr>
      <w:ind w:firstLine="482"/>
      <w:jc w:val="left"/>
      <w:spacing w:line="360" w:lineRule="auto"/>
    </w:pPr>
    <w:rPr>
      <w:rFonts w:ascii="宋体" w:hAnsi="宋体"/>
      <w:bCs/>
      <w:sz w:val="24"/>
      <w:szCs w:val="22"/>
    </w:rPr>
  </w:style>
  <w:style w:type="paragraph" w:styleId="2120" w:customStyle="1">
    <w:name w:val="标书一级"/>
    <w:basedOn w:val="851"/>
    <w:next w:val="2119"/>
    <w:link w:val="2129"/>
    <w:uiPriority w:val="99"/>
    <w:qFormat/>
    <w:pPr>
      <w:numPr>
        <w:ilvl w:val="0"/>
        <w:numId w:val="59"/>
      </w:numPr>
      <w:jc w:val="left"/>
      <w:spacing w:before="340" w:after="330" w:line="360" w:lineRule="auto"/>
    </w:pPr>
    <w:rPr>
      <w:rFonts w:ascii="Times New Roman" w:hAnsi="Times New Roman" w:eastAsia="黑体" w:cs="Times New Roman"/>
      <w:b/>
      <w:bCs/>
      <w:sz w:val="36"/>
      <w:szCs w:val="44"/>
    </w:rPr>
  </w:style>
  <w:style w:type="paragraph" w:styleId="2121" w:customStyle="1">
    <w:name w:val="标书二级"/>
    <w:basedOn w:val="852"/>
    <w:next w:val="2119"/>
    <w:link w:val="2130"/>
    <w:uiPriority w:val="99"/>
    <w:qFormat/>
    <w:pPr>
      <w:numPr>
        <w:ilvl w:val="1"/>
        <w:numId w:val="59"/>
      </w:numPr>
      <w:jc w:val="left"/>
      <w:spacing w:before="260" w:after="260" w:line="415" w:lineRule="auto"/>
      <w:tabs>
        <w:tab w:val="left" w:pos="420" w:leader="none"/>
      </w:tabs>
    </w:pPr>
    <w:rPr>
      <w:rFonts w:ascii="宋体" w:hAnsi="等线 Light" w:eastAsia="黑体" w:cs="Times New Roman"/>
      <w:b/>
      <w:bCs/>
      <w:sz w:val="36"/>
      <w:szCs w:val="32"/>
    </w:rPr>
  </w:style>
  <w:style w:type="paragraph" w:styleId="2122" w:customStyle="1">
    <w:name w:val="标书三级"/>
    <w:basedOn w:val="853"/>
    <w:next w:val="2119"/>
    <w:link w:val="2123"/>
    <w:uiPriority w:val="99"/>
    <w:qFormat/>
    <w:pPr>
      <w:numPr>
        <w:ilvl w:val="2"/>
        <w:numId w:val="59"/>
      </w:numPr>
      <w:jc w:val="left"/>
      <w:spacing w:before="260" w:after="260" w:line="360" w:lineRule="auto"/>
      <w:tabs>
        <w:tab w:val="left" w:pos="840" w:leader="none"/>
      </w:tabs>
    </w:pPr>
    <w:rPr>
      <w:rFonts w:ascii="宋体" w:hAnsi="Calibri" w:eastAsia="黑体" w:cs="Times New Roman"/>
      <w:b/>
      <w:bCs/>
      <w:sz w:val="32"/>
      <w:szCs w:val="32"/>
    </w:rPr>
  </w:style>
  <w:style w:type="character" w:styleId="2123" w:customStyle="1">
    <w:name w:val="标书三级 字符"/>
    <w:basedOn w:val="860"/>
    <w:link w:val="2122"/>
    <w:uiPriority w:val="99"/>
    <w:qFormat/>
    <w:rPr>
      <w:rFonts w:ascii="宋体" w:hAnsi="Calibri" w:eastAsia="黑体"/>
      <w:b/>
      <w:bCs/>
      <w:sz w:val="32"/>
      <w:szCs w:val="32"/>
    </w:rPr>
  </w:style>
  <w:style w:type="paragraph" w:styleId="2124" w:customStyle="1">
    <w:name w:val="标书四级"/>
    <w:basedOn w:val="854"/>
    <w:next w:val="2119"/>
    <w:link w:val="2125"/>
    <w:uiPriority w:val="99"/>
    <w:qFormat/>
    <w:pPr>
      <w:numPr>
        <w:ilvl w:val="3"/>
        <w:numId w:val="59"/>
      </w:numPr>
      <w:jc w:val="left"/>
      <w:spacing w:before="280" w:after="290" w:line="360" w:lineRule="auto"/>
      <w:tabs>
        <w:tab w:val="left" w:pos="1260" w:leader="none"/>
      </w:tabs>
    </w:pPr>
    <w:rPr>
      <w:rFonts w:ascii="宋体" w:hAnsi="等线 Light" w:eastAsia="黑体" w:cs="Times New Roman"/>
      <w:b w:val="0"/>
      <w:sz w:val="32"/>
      <w:szCs w:val="28"/>
    </w:rPr>
  </w:style>
  <w:style w:type="character" w:styleId="2125" w:customStyle="1">
    <w:name w:val="标书四级 字符"/>
    <w:basedOn w:val="860"/>
    <w:link w:val="2124"/>
    <w:uiPriority w:val="99"/>
    <w:qFormat/>
    <w:rPr>
      <w:rFonts w:ascii="宋体" w:hAnsi="等线 Light" w:eastAsia="黑体"/>
      <w:bCs/>
      <w:sz w:val="32"/>
      <w:szCs w:val="28"/>
    </w:rPr>
  </w:style>
  <w:style w:type="paragraph" w:styleId="2126" w:customStyle="1">
    <w:name w:val="标书五级"/>
    <w:basedOn w:val="855"/>
    <w:next w:val="2119"/>
    <w:link w:val="2131"/>
    <w:uiPriority w:val="99"/>
    <w:qFormat/>
    <w:pPr>
      <w:numPr>
        <w:ilvl w:val="4"/>
        <w:numId w:val="59"/>
      </w:numPr>
      <w:jc w:val="left"/>
      <w:spacing w:before="280" w:after="290" w:line="360" w:lineRule="auto"/>
      <w:tabs>
        <w:tab w:val="left" w:pos="1680" w:leader="none"/>
      </w:tabs>
    </w:pPr>
    <w:rPr>
      <w:rFonts w:ascii="宋体" w:hAnsi="Calibri" w:eastAsia="黑体" w:cs="Times New Roman"/>
      <w:sz w:val="28"/>
      <w:szCs w:val="28"/>
    </w:rPr>
  </w:style>
  <w:style w:type="paragraph" w:styleId="2127" w:customStyle="1">
    <w:name w:val="标书六级"/>
    <w:basedOn w:val="856"/>
    <w:next w:val="2119"/>
    <w:link w:val="2132"/>
    <w:uiPriority w:val="99"/>
    <w:qFormat/>
    <w:pPr>
      <w:numPr>
        <w:ilvl w:val="5"/>
        <w:numId w:val="59"/>
      </w:numPr>
      <w:jc w:val="left"/>
      <w:spacing w:before="240" w:after="64" w:line="319" w:lineRule="auto"/>
      <w:tabs>
        <w:tab w:val="left" w:pos="2100" w:leader="none"/>
      </w:tabs>
    </w:pPr>
    <w:rPr>
      <w:rFonts w:ascii="宋体" w:hAnsi="等线 Light" w:eastAsia="黑体" w:cs="Times New Roman"/>
      <w:sz w:val="28"/>
      <w:szCs w:val="28"/>
    </w:rPr>
  </w:style>
  <w:style w:type="paragraph" w:styleId="2128" w:customStyle="1">
    <w:name w:val="标书表格"/>
    <w:basedOn w:val="2119"/>
    <w:uiPriority w:val="99"/>
    <w:qFormat/>
    <w:pPr>
      <w:ind w:firstLine="0"/>
      <w:jc w:val="center"/>
      <w:spacing w:line="240" w:lineRule="auto"/>
    </w:pPr>
    <w:rPr>
      <w:rFonts w:cs="宋体"/>
      <w:bCs w:val="0"/>
      <w:sz w:val="21"/>
    </w:rPr>
  </w:style>
  <w:style w:type="character" w:styleId="2129" w:customStyle="1">
    <w:name w:val="标书一级 字符"/>
    <w:basedOn w:val="860"/>
    <w:link w:val="2120"/>
    <w:uiPriority w:val="99"/>
    <w:qFormat/>
    <w:rPr>
      <w:rFonts w:eastAsia="黑体"/>
      <w:b/>
      <w:bCs/>
      <w:sz w:val="36"/>
      <w:szCs w:val="44"/>
    </w:rPr>
  </w:style>
  <w:style w:type="character" w:styleId="2130" w:customStyle="1">
    <w:name w:val="标书二级 字符"/>
    <w:basedOn w:val="860"/>
    <w:link w:val="2121"/>
    <w:uiPriority w:val="99"/>
    <w:qFormat/>
    <w:rPr>
      <w:rFonts w:ascii="宋体" w:hAnsi="等线 Light" w:eastAsia="黑体"/>
      <w:b/>
      <w:bCs/>
      <w:sz w:val="36"/>
      <w:szCs w:val="32"/>
    </w:rPr>
  </w:style>
  <w:style w:type="character" w:styleId="2131" w:customStyle="1">
    <w:name w:val="标书五级 字符"/>
    <w:basedOn w:val="860"/>
    <w:link w:val="2126"/>
    <w:uiPriority w:val="99"/>
    <w:qFormat/>
    <w:rPr>
      <w:rFonts w:ascii="宋体" w:hAnsi="Calibri" w:eastAsia="黑体"/>
      <w:b/>
      <w:bCs/>
      <w:sz w:val="28"/>
      <w:szCs w:val="28"/>
    </w:rPr>
  </w:style>
  <w:style w:type="character" w:styleId="2132" w:customStyle="1">
    <w:name w:val="标书六级 字符"/>
    <w:basedOn w:val="2131"/>
    <w:link w:val="2127"/>
    <w:uiPriority w:val="99"/>
    <w:qFormat/>
    <w:rPr>
      <w:rFonts w:ascii="宋体" w:hAnsi="等线 Light" w:eastAsia="黑体"/>
      <w:sz w:val="28"/>
      <w:szCs w:val="28"/>
    </w:rPr>
  </w:style>
  <w:style w:type="paragraph" w:styleId="2133" w:customStyle="1">
    <w:name w:val="标书七级"/>
    <w:basedOn w:val="857"/>
    <w:next w:val="2119"/>
    <w:link w:val="2134"/>
    <w:uiPriority w:val="99"/>
    <w:qFormat/>
    <w:pPr>
      <w:numPr>
        <w:ilvl w:val="6"/>
        <w:numId w:val="60"/>
      </w:numPr>
      <w:spacing w:before="0" w:after="0" w:line="360" w:lineRule="auto"/>
      <w:tabs>
        <w:tab w:val="left" w:pos="720" w:leader="none"/>
        <w:tab w:val="left" w:pos="3360" w:leader="none"/>
      </w:tabs>
    </w:pPr>
    <w:rPr>
      <w:rFonts w:ascii="宋体" w:hAnsi="Calibri" w:eastAsia="黑体" w:cs="Times New Roman"/>
      <w:i w:val="0"/>
      <w:iCs w:val="0"/>
      <w:sz w:val="24"/>
    </w:rPr>
  </w:style>
  <w:style w:type="character" w:styleId="2134" w:customStyle="1">
    <w:name w:val="标书七级 字符"/>
    <w:basedOn w:val="860"/>
    <w:link w:val="2133"/>
    <w:uiPriority w:val="99"/>
    <w:qFormat/>
    <w:rPr>
      <w:rFonts w:ascii="宋体" w:hAnsi="Calibri" w:eastAsia="黑体"/>
      <w:b/>
      <w:bCs/>
      <w:sz w:val="24"/>
      <w:szCs w:val="22"/>
    </w:rPr>
  </w:style>
  <w:style w:type="paragraph" w:styleId="2135" w:customStyle="1">
    <w:name w:val="标准"/>
    <w:basedOn w:val="850"/>
    <w:uiPriority w:val="99"/>
    <w:qFormat/>
    <w:pPr>
      <w:ind w:firstLine="200"/>
      <w:spacing w:line="360" w:lineRule="auto"/>
    </w:pPr>
    <w:rPr>
      <w:rFonts w:ascii="Calibri" w:hAnsi="Calibri" w:cs="宋体"/>
      <w:szCs w:val="20"/>
    </w:rPr>
  </w:style>
  <w:style w:type="paragraph" w:styleId="2136" w:customStyle="1">
    <w:name w:val="标书表格附注"/>
    <w:basedOn w:val="2119"/>
    <w:uiPriority w:val="99"/>
    <w:qFormat/>
    <w:pPr>
      <w:ind w:firstLine="422"/>
    </w:pPr>
    <w:rPr>
      <w:rFonts w:cs="宋体"/>
      <w:bCs w:val="0"/>
    </w:rPr>
  </w:style>
  <w:style w:type="character" w:styleId="2137" w:customStyle="1">
    <w:name w:val="未处理的提及11"/>
    <w:basedOn w:val="860"/>
    <w:uiPriority w:val="99"/>
    <w:semiHidden/>
    <w:qFormat/>
    <w:rPr>
      <w:rFonts w:cs="Times New Roman"/>
      <w:color w:val="605e5c"/>
      <w:shd w:val="clear" w:color="auto" w:fill="e1dfdd"/>
    </w:rPr>
  </w:style>
  <w:style w:type="paragraph" w:styleId="2138" w:customStyle="1">
    <w:name w:val="YD正文"/>
    <w:basedOn w:val="850"/>
    <w:link w:val="2139"/>
    <w:uiPriority w:val="99"/>
    <w:qFormat/>
    <w:pPr>
      <w:ind w:firstLine="482"/>
      <w:spacing w:line="360" w:lineRule="auto"/>
    </w:pPr>
    <w:rPr>
      <w:rFonts w:ascii="宋体" w:hAnsi="宋体" w:cs="Arial"/>
      <w:bCs/>
      <w:color w:val="000000"/>
      <w:sz w:val="24"/>
    </w:rPr>
  </w:style>
  <w:style w:type="character" w:styleId="2139" w:customStyle="1">
    <w:name w:val="YD正文 字符"/>
    <w:basedOn w:val="860"/>
    <w:link w:val="2138"/>
    <w:uiPriority w:val="99"/>
    <w:qFormat/>
    <w:rPr>
      <w:rFonts w:ascii="宋体" w:hAnsi="宋体" w:cs="Arial"/>
      <w:bCs/>
      <w:color w:val="000000"/>
      <w:sz w:val="24"/>
      <w:szCs w:val="24"/>
    </w:rPr>
  </w:style>
  <w:style w:type="paragraph" w:styleId="2140" w:customStyle="1">
    <w:name w:val="中等深浅列表 2 - 着色 21"/>
    <w:hidden/>
    <w:uiPriority w:val="99"/>
    <w:qFormat/>
    <w:pPr>
      <w:spacing w:after="160" w:line="278" w:lineRule="auto"/>
    </w:pPr>
    <w:rPr>
      <w:rFonts w:hint="default" w:ascii="Calibri" w:hAnsi="Calibri" w:eastAsia="宋体" w:cs="Times New Roman"/>
      <w:sz w:val="21"/>
      <w:szCs w:val="22"/>
      <w:lang w:val="en-US" w:eastAsia="zh-CN" w:bidi="ar-SA"/>
    </w:rPr>
  </w:style>
  <w:style w:type="paragraph" w:styleId="2141" w:customStyle="1">
    <w:name w:val="中等深浅列表 2 - 着色 211"/>
    <w:hidden/>
    <w:uiPriority w:val="99"/>
    <w:qFormat/>
    <w:pPr>
      <w:spacing w:after="160" w:line="278" w:lineRule="auto"/>
    </w:pPr>
    <w:rPr>
      <w:rFonts w:hint="default" w:ascii="Calibri" w:hAnsi="Calibri" w:eastAsia="宋体" w:cs="Times New Roman"/>
      <w:sz w:val="21"/>
      <w:szCs w:val="22"/>
      <w:lang w:val="en-US" w:eastAsia="zh-CN" w:bidi="ar-SA"/>
    </w:rPr>
  </w:style>
  <w:style w:type="paragraph" w:styleId="2142" w:customStyle="1">
    <w:name w:val="修订3"/>
    <w:hidden/>
    <w:uiPriority w:val="99"/>
    <w:qFormat/>
    <w:pPr>
      <w:spacing w:after="160" w:line="278" w:lineRule="auto"/>
    </w:pPr>
    <w:rPr>
      <w:rFonts w:hint="default" w:ascii="Calibri" w:hAnsi="Calibri" w:eastAsia="仿宋" w:cs="Times New Roman"/>
      <w:sz w:val="28"/>
      <w:lang w:val="en-US" w:eastAsia="zh-CN" w:bidi="ar-SA"/>
    </w:rPr>
  </w:style>
  <w:style w:type="paragraph" w:styleId="2143" w:customStyle="1">
    <w:name w:val="彩色底纹 - 着色 11"/>
    <w:hidden/>
    <w:uiPriority w:val="99"/>
    <w:qFormat/>
    <w:pPr>
      <w:spacing w:after="160" w:line="278" w:lineRule="auto"/>
    </w:pPr>
    <w:rPr>
      <w:rFonts w:hint="default" w:ascii="Times New Roman" w:hAnsi="Times New Roman" w:eastAsia="宋体" w:cs="Times New Roman"/>
      <w:sz w:val="21"/>
      <w:lang w:val="en-US" w:eastAsia="zh-CN" w:bidi="ar-SA"/>
    </w:rPr>
  </w:style>
  <w:style w:type="paragraph" w:styleId="2144" w:customStyle="1">
    <w:name w:val="修订111"/>
    <w:hidden/>
    <w:uiPriority w:val="99"/>
    <w:qFormat/>
    <w:pPr>
      <w:spacing w:after="160" w:line="278" w:lineRule="auto"/>
    </w:pPr>
    <w:rPr>
      <w:rFonts w:hint="default" w:ascii="Times New Roman" w:hAnsi="Times New Roman" w:eastAsia="仿宋_GB2312" w:cs="Times New Roman"/>
      <w:sz w:val="28"/>
      <w:szCs w:val="24"/>
      <w:lang w:val="en-US" w:eastAsia="zh-CN" w:bidi="ar-SA"/>
    </w:rPr>
  </w:style>
  <w:style w:type="paragraph" w:styleId="2145" w:customStyle="1">
    <w:name w:val="修订11"/>
    <w:hidden/>
    <w:uiPriority w:val="99"/>
    <w:qFormat/>
    <w:pPr>
      <w:spacing w:after="160" w:line="278" w:lineRule="auto"/>
    </w:pPr>
    <w:rPr>
      <w:rFonts w:hint="default" w:ascii="Times New Roman" w:hAnsi="Times New Roman" w:eastAsia="宋体" w:cs="Times New Roman"/>
      <w:sz w:val="24"/>
      <w:szCs w:val="22"/>
      <w:lang w:val="en-US" w:eastAsia="zh-CN" w:bidi="ar-SA"/>
    </w:rPr>
  </w:style>
  <w:style w:type="paragraph" w:styleId="2146" w:customStyle="1">
    <w:name w:val="修订2"/>
    <w:hidden/>
    <w:uiPriority w:val="99"/>
    <w:qFormat/>
    <w:pPr>
      <w:spacing w:after="160" w:line="278" w:lineRule="auto"/>
    </w:pPr>
    <w:rPr>
      <w:rFonts w:hint="default" w:ascii="等线" w:hAnsi="等线" w:eastAsia="等线" w:cs="Times New Roman"/>
      <w:sz w:val="21"/>
      <w:szCs w:val="22"/>
      <w:lang w:val="en-US" w:eastAsia="zh-CN" w:bidi="ar-SA"/>
    </w:rPr>
  </w:style>
  <w:style w:type="paragraph" w:styleId="2147" w:customStyle="1">
    <w:name w:val="修订6"/>
    <w:hidden/>
    <w:uiPriority w:val="99"/>
    <w:semiHidden/>
    <w:qFormat/>
    <w:pPr>
      <w:spacing w:after="160" w:line="278" w:lineRule="auto"/>
    </w:pPr>
    <w:rPr>
      <w:rFonts w:hint="default" w:ascii="Times New Roman" w:hAnsi="Times New Roman" w:eastAsia="宋体" w:cs="Times New Roman"/>
      <w:sz w:val="21"/>
      <w:szCs w:val="24"/>
      <w:lang w:val="en-US" w:eastAsia="zh-CN" w:bidi="ar-SA"/>
    </w:rPr>
  </w:style>
  <w:style w:type="paragraph" w:styleId="2148" w:customStyle="1">
    <w:name w:val="正文XY"/>
    <w:basedOn w:val="850"/>
    <w:link w:val="2149"/>
    <w:uiPriority w:val="99"/>
    <w:qFormat/>
    <w:pPr>
      <w:ind w:firstLine="200"/>
      <w:spacing w:line="360" w:lineRule="auto"/>
    </w:pPr>
    <w:rPr>
      <w:rFonts w:ascii="等线" w:hAnsi="等线"/>
      <w:sz w:val="24"/>
      <w:szCs w:val="21"/>
    </w:rPr>
  </w:style>
  <w:style w:type="character" w:styleId="2149" w:customStyle="1">
    <w:name w:val="正文XY 字符"/>
    <w:basedOn w:val="860"/>
    <w:link w:val="2148"/>
    <w:uiPriority w:val="99"/>
    <w:qFormat/>
    <w:rPr>
      <w:rFonts w:ascii="等线" w:hAnsi="等线"/>
      <w:sz w:val="24"/>
      <w:szCs w:val="21"/>
    </w:rPr>
  </w:style>
  <w:style w:type="paragraph" w:styleId="2150" w:customStyle="1">
    <w:name w:val="QYL8"/>
    <w:basedOn w:val="858"/>
    <w:link w:val="2153"/>
    <w:uiPriority w:val="99"/>
    <w:qFormat/>
    <w:pPr>
      <w:ind w:left="1440" w:hanging="1440"/>
      <w:spacing w:before="0" w:after="0" w:line="360" w:lineRule="auto"/>
    </w:pPr>
    <w:rPr>
      <w:rFonts w:ascii="宋体" w:hAnsi="宋体" w:eastAsia="宋体" w:cs="Times New Roman"/>
      <w:b/>
      <w:bCs/>
      <w:i w:val="0"/>
      <w:iCs w:val="0"/>
      <w:sz w:val="24"/>
      <w:szCs w:val="24"/>
    </w:rPr>
  </w:style>
  <w:style w:type="paragraph" w:styleId="2151" w:customStyle="1">
    <w:name w:val="QYL9"/>
    <w:basedOn w:val="859"/>
    <w:link w:val="2154"/>
    <w:uiPriority w:val="99"/>
    <w:qFormat/>
    <w:pPr>
      <w:spacing w:before="0" w:after="0" w:line="360" w:lineRule="auto"/>
    </w:pPr>
    <w:rPr>
      <w:rFonts w:ascii="宋体" w:hAnsi="宋体" w:eastAsia="宋体" w:cs="Times New Roman"/>
      <w:b/>
      <w:bCs/>
      <w:i w:val="0"/>
      <w:iCs w:val="0"/>
      <w:sz w:val="24"/>
      <w:szCs w:val="24"/>
    </w:rPr>
  </w:style>
  <w:style w:type="paragraph" w:styleId="2152" w:customStyle="1">
    <w:name w:val="自定义正文"/>
    <w:basedOn w:val="850"/>
    <w:uiPriority w:val="99"/>
    <w:qFormat/>
    <w:pPr>
      <w:ind w:firstLine="200"/>
      <w:spacing w:line="360" w:lineRule="auto"/>
    </w:pPr>
    <w:rPr>
      <w:sz w:val="28"/>
      <w:szCs w:val="20"/>
    </w:rPr>
  </w:style>
  <w:style w:type="character" w:styleId="2153" w:customStyle="1">
    <w:name w:val="QYL8 Char"/>
    <w:basedOn w:val="860"/>
    <w:link w:val="2150"/>
    <w:uiPriority w:val="99"/>
    <w:qFormat/>
    <w:rPr>
      <w:rFonts w:ascii="宋体" w:hAnsi="宋体"/>
      <w:b/>
      <w:bCs/>
      <w:sz w:val="24"/>
      <w:szCs w:val="24"/>
    </w:rPr>
  </w:style>
  <w:style w:type="character" w:styleId="2154" w:customStyle="1">
    <w:name w:val="QYL9 Char"/>
    <w:basedOn w:val="860"/>
    <w:link w:val="2151"/>
    <w:uiPriority w:val="99"/>
    <w:qFormat/>
    <w:rPr>
      <w:rFonts w:ascii="宋体" w:hAnsi="宋体"/>
      <w:b/>
      <w:bCs/>
      <w:sz w:val="24"/>
      <w:szCs w:val="24"/>
    </w:rPr>
  </w:style>
  <w:style w:type="paragraph" w:styleId="2155" w:customStyle="1">
    <w:name w:val="tb-粗体"/>
    <w:link w:val="2156"/>
    <w:uiPriority w:val="99"/>
    <w:qFormat/>
    <w:pPr>
      <w:ind w:firstLine="200"/>
      <w:spacing w:after="160" w:line="360" w:lineRule="auto"/>
    </w:pPr>
    <w:rPr>
      <w:rFonts w:hint="default" w:ascii="宋体" w:hAnsi="宋体" w:eastAsia="宋体" w:cs="Times New Roman"/>
      <w:b/>
      <w:sz w:val="24"/>
      <w:szCs w:val="22"/>
      <w:lang w:val="en-US" w:eastAsia="zh-CN" w:bidi="ar-SA"/>
    </w:rPr>
  </w:style>
  <w:style w:type="character" w:styleId="2156" w:customStyle="1">
    <w:name w:val="tb-粗体 Char"/>
    <w:basedOn w:val="860"/>
    <w:link w:val="2155"/>
    <w:uiPriority w:val="99"/>
    <w:qFormat/>
    <w:rPr>
      <w:rFonts w:ascii="宋体" w:hAnsi="宋体"/>
      <w:b/>
      <w:sz w:val="24"/>
      <w:szCs w:val="22"/>
    </w:rPr>
  </w:style>
  <w:style w:type="table" w:styleId="2157" w:customStyle="1">
    <w:name w:val="Table Normal3"/>
    <w:uiPriority w:val="99"/>
    <w:semiHidden/>
    <w:qFormat/>
    <w:pPr>
      <w:widowControl w:val="off"/>
    </w:pPr>
    <w:rPr>
      <w:sz w:val="22"/>
      <w:lang w:eastAsia="en-US"/>
    </w:rPr>
    <w:tblPr>
      <w:tblCellMar>
        <w:left w:w="0" w:type="dxa"/>
        <w:top w:w="0" w:type="dxa"/>
        <w:right w:w="0" w:type="dxa"/>
        <w:bottom w:w="0" w:type="dxa"/>
      </w:tblCellMar>
    </w:tblPr>
  </w:style>
  <w:style w:type="paragraph" w:styleId="2158" w:customStyle="1">
    <w:name w:val="@@正文"/>
    <w:uiPriority w:val="99"/>
    <w:qFormat/>
    <w:pPr>
      <w:ind w:firstLine="200"/>
      <w:spacing w:after="160" w:line="360" w:lineRule="auto"/>
    </w:pPr>
    <w:rPr>
      <w:rFonts w:hint="default" w:ascii="Calibri" w:hAnsi="Calibri" w:eastAsia="仿宋_GB2312" w:cs="Times New Roman"/>
      <w:sz w:val="28"/>
      <w:szCs w:val="22"/>
      <w:lang w:val="en-US" w:eastAsia="zh-CN" w:bidi="ar-SA"/>
    </w:rPr>
  </w:style>
  <w:style w:type="paragraph" w:styleId="2159" w:customStyle="1">
    <w:name w:val="表格(五号)"/>
    <w:basedOn w:val="850"/>
    <w:uiPriority w:val="99"/>
    <w:qFormat/>
    <w:pPr>
      <w:ind w:left="11"/>
      <w:jc w:val="center"/>
      <w:spacing w:before="60" w:after="60"/>
    </w:pPr>
    <w:rPr>
      <w:szCs w:val="20"/>
    </w:rPr>
  </w:style>
  <w:style w:type="character" w:styleId="2160" w:customStyle="1">
    <w:name w:val="zhdalignleft"/>
    <w:basedOn w:val="860"/>
    <w:uiPriority w:val="99"/>
    <w:qFormat/>
    <w:rPr>
      <w:rFonts w:cs="Times New Roman"/>
    </w:rPr>
  </w:style>
  <w:style w:type="paragraph" w:styleId="2161" w:customStyle="1">
    <w:name w:val="6级标题"/>
    <w:basedOn w:val="850"/>
    <w:uiPriority w:val="99"/>
    <w:qFormat/>
    <w:pPr>
      <w:numPr>
        <w:ilvl w:val="0"/>
        <w:numId w:val="61"/>
      </w:numPr>
      <w:contextualSpacing/>
      <w:ind w:left="520"/>
      <w:jc w:val="left"/>
      <w:spacing w:line="360" w:lineRule="auto"/>
      <w:outlineLvl w:val="3"/>
    </w:pPr>
    <w:rPr>
      <w:rFonts w:ascii="Microsoft JhengHei" w:hAnsi="Microsoft JhengHei" w:eastAsia="Microsoft JhengHei" w:cs="Microsoft JhengHei"/>
      <w:b/>
      <w:spacing w:val="2"/>
      <w:sz w:val="24"/>
      <w:lang w:eastAsia="en-US"/>
    </w:rPr>
  </w:style>
  <w:style w:type="paragraph" w:styleId="2162" w:customStyle="1">
    <w:name w:val="正文（1）"/>
    <w:basedOn w:val="850"/>
    <w:link w:val="2163"/>
    <w:uiPriority w:val="99"/>
    <w:qFormat/>
    <w:pPr>
      <w:numPr>
        <w:ilvl w:val="0"/>
        <w:numId w:val="62"/>
      </w:numPr>
      <w:spacing w:line="360" w:lineRule="auto"/>
    </w:pPr>
    <w:rPr>
      <w:rFonts w:eastAsia="仿宋"/>
      <w:sz w:val="24"/>
      <w:szCs w:val="20"/>
    </w:rPr>
  </w:style>
  <w:style w:type="character" w:styleId="2163" w:customStyle="1">
    <w:name w:val="正文（1） Char"/>
    <w:link w:val="2162"/>
    <w:uiPriority w:val="99"/>
    <w:qFormat/>
    <w:rPr>
      <w:rFonts w:eastAsia="仿宋"/>
      <w:sz w:val="24"/>
    </w:rPr>
  </w:style>
  <w:style w:type="character" w:styleId="2164" w:customStyle="1">
    <w:name w:val="正文 首行缩进:  2 字符 Char Char Char"/>
    <w:link w:val="1515"/>
    <w:uiPriority w:val="99"/>
    <w:qFormat/>
  </w:style>
  <w:style w:type="character" w:styleId="2165" w:customStyle="1">
    <w:name w:val="格式正文 Char"/>
    <w:link w:val="2166"/>
    <w:uiPriority w:val="99"/>
    <w:qFormat/>
    <w:rPr>
      <w:sz w:val="24"/>
    </w:rPr>
  </w:style>
  <w:style w:type="paragraph" w:styleId="2166" w:customStyle="1">
    <w:name w:val="格式正文"/>
    <w:basedOn w:val="850"/>
    <w:link w:val="2165"/>
    <w:uiPriority w:val="99"/>
    <w:qFormat/>
    <w:pPr>
      <w:ind w:firstLine="482"/>
      <w:spacing w:line="360" w:lineRule="auto"/>
    </w:pPr>
    <w:rPr>
      <w:sz w:val="24"/>
      <w:szCs w:val="20"/>
    </w:rPr>
  </w:style>
  <w:style w:type="character" w:styleId="2167" w:customStyle="1">
    <w:name w:val="!BECC正文 Char"/>
    <w:link w:val="2168"/>
    <w:uiPriority w:val="99"/>
    <w:qFormat/>
    <w:rPr>
      <w:sz w:val="24"/>
    </w:rPr>
  </w:style>
  <w:style w:type="paragraph" w:styleId="2168" w:customStyle="1">
    <w:name w:val="!BECC正文"/>
    <w:basedOn w:val="850"/>
    <w:link w:val="2167"/>
    <w:uiPriority w:val="99"/>
    <w:qFormat/>
    <w:pPr>
      <w:ind w:firstLine="480"/>
      <w:spacing w:line="360" w:lineRule="auto"/>
      <w:tabs>
        <w:tab w:val="left" w:pos="0" w:leader="none"/>
      </w:tabs>
    </w:pPr>
    <w:rPr>
      <w:sz w:val="24"/>
      <w:szCs w:val="20"/>
    </w:rPr>
  </w:style>
  <w:style w:type="character" w:styleId="2169" w:customStyle="1">
    <w:name w:val="标题 7 Char"/>
    <w:uiPriority w:val="99"/>
    <w:qFormat/>
    <w:rPr>
      <w:sz w:val="24"/>
      <w:lang w:eastAsia="en-US"/>
    </w:rPr>
  </w:style>
  <w:style w:type="character" w:styleId="2170" w:customStyle="1">
    <w:name w:val="标题 8 Char"/>
    <w:uiPriority w:val="99"/>
    <w:qFormat/>
    <w:rPr>
      <w:rFonts w:ascii="Cambria" w:hAnsi="Cambria"/>
      <w:sz w:val="24"/>
      <w:lang w:eastAsia="en-US"/>
    </w:rPr>
  </w:style>
  <w:style w:type="character" w:styleId="2171" w:customStyle="1">
    <w:name w:val="标题 9 Char"/>
    <w:uiPriority w:val="99"/>
    <w:qFormat/>
    <w:rPr>
      <w:rFonts w:ascii="Cambria" w:hAnsi="Cambria"/>
      <w:sz w:val="21"/>
      <w:lang w:eastAsia="en-US"/>
    </w:rPr>
  </w:style>
  <w:style w:type="character" w:styleId="2172" w:customStyle="1">
    <w:name w:val="题注 Char2"/>
    <w:uiPriority w:val="99"/>
    <w:qFormat/>
    <w:rPr>
      <w:rFonts w:ascii="Arial Unicode MS" w:hAnsi="Arial Unicode MS" w:eastAsia="仿宋"/>
      <w:sz w:val="21"/>
      <w:lang w:val="en-US" w:eastAsia="en-US"/>
    </w:rPr>
  </w:style>
  <w:style w:type="character" w:styleId="2173" w:customStyle="1">
    <w:name w:val="题注 Char3"/>
    <w:uiPriority w:val="99"/>
    <w:qFormat/>
    <w:rPr>
      <w:rFonts w:ascii="Arial" w:hAnsi="Arial" w:eastAsia="黑体"/>
    </w:rPr>
  </w:style>
  <w:style w:type="character" w:styleId="2174" w:customStyle="1">
    <w:name w:val="指南正文仿宋 Char Char"/>
    <w:link w:val="2175"/>
    <w:uiPriority w:val="99"/>
    <w:qFormat/>
    <w:rPr>
      <w:rFonts w:ascii="黑体" w:hAnsi="黑体" w:eastAsia="黑体"/>
      <w:sz w:val="32"/>
      <w:lang w:eastAsia="en-US"/>
    </w:rPr>
  </w:style>
  <w:style w:type="paragraph" w:styleId="2175" w:customStyle="1">
    <w:name w:val="指南正文仿宋"/>
    <w:basedOn w:val="850"/>
    <w:link w:val="2174"/>
    <w:uiPriority w:val="99"/>
    <w:qFormat/>
    <w:pPr>
      <w:ind w:firstLine="640"/>
      <w:spacing w:line="560" w:lineRule="exact"/>
    </w:pPr>
    <w:rPr>
      <w:rFonts w:ascii="黑体" w:hAnsi="黑体" w:eastAsia="黑体"/>
      <w:sz w:val="32"/>
      <w:szCs w:val="20"/>
      <w:lang w:eastAsia="en-US"/>
    </w:rPr>
  </w:style>
  <w:style w:type="paragraph" w:styleId="2176" w:customStyle="1">
    <w:name w:val="一级标题"/>
    <w:basedOn w:val="850"/>
    <w:uiPriority w:val="99"/>
    <w:qFormat/>
    <w:pPr>
      <w:jc w:val="center"/>
      <w:tabs>
        <w:tab w:val="left" w:pos="360" w:leader="none"/>
        <w:tab w:val="left" w:pos="777" w:leader="none"/>
      </w:tabs>
      <w:outlineLvl w:val="0"/>
    </w:pPr>
    <w:rPr>
      <w:rFonts w:ascii="黑体" w:hAnsi="黑体" w:eastAsia="黑体" w:cs="宋体"/>
      <w:sz w:val="36"/>
      <w:szCs w:val="36"/>
    </w:rPr>
  </w:style>
  <w:style w:type="character" w:styleId="2177" w:customStyle="1">
    <w:name w:val="三级标题1 Char"/>
    <w:link w:val="2178"/>
    <w:uiPriority w:val="99"/>
    <w:qFormat/>
    <w:rPr>
      <w:rFonts w:ascii="等线" w:hAnsi="等线" w:eastAsia="等线"/>
      <w:sz w:val="28"/>
      <w:lang w:eastAsia="en-US"/>
    </w:rPr>
  </w:style>
  <w:style w:type="paragraph" w:styleId="2178" w:customStyle="1">
    <w:name w:val="三级标题1"/>
    <w:basedOn w:val="850"/>
    <w:link w:val="2177"/>
    <w:uiPriority w:val="99"/>
    <w:qFormat/>
    <w:pPr>
      <w:outlineLvl w:val="2"/>
    </w:pPr>
    <w:rPr>
      <w:rFonts w:ascii="等线" w:hAnsi="等线" w:eastAsia="等线"/>
      <w:sz w:val="28"/>
      <w:szCs w:val="20"/>
      <w:lang w:eastAsia="en-US"/>
    </w:rPr>
  </w:style>
  <w:style w:type="paragraph" w:styleId="2179" w:customStyle="1">
    <w:name w:val="样式 样式 Verdana 小四号 首行缩进:  2 字符 + 首行缩进:  2 字符"/>
    <w:basedOn w:val="850"/>
    <w:uiPriority w:val="99"/>
    <w:qFormat/>
    <w:pPr>
      <w:ind w:firstLine="480"/>
      <w:spacing w:line="360" w:lineRule="auto"/>
    </w:pPr>
    <w:rPr>
      <w:rFonts w:cs="宋体"/>
      <w:sz w:val="24"/>
      <w:szCs w:val="20"/>
    </w:rPr>
  </w:style>
  <w:style w:type="paragraph" w:styleId="2180" w:customStyle="1">
    <w:name w:val="Table_Heading_Center"/>
    <w:basedOn w:val="850"/>
    <w:uiPriority w:val="99"/>
    <w:qFormat/>
    <w:pPr>
      <w:jc w:val="center"/>
      <w:keepLines/>
      <w:keepNext/>
      <w:spacing w:before="40" w:after="40"/>
      <w:widowControl/>
    </w:pPr>
    <w:rPr>
      <w:rFonts w:ascii="Arial" w:hAnsi="Arial"/>
      <w:b/>
      <w:sz w:val="20"/>
      <w:szCs w:val="20"/>
    </w:rPr>
  </w:style>
  <w:style w:type="paragraph" w:styleId="2181" w:customStyle="1">
    <w:name w:val="样式 图目录 + 五号1"/>
    <w:basedOn w:val="850"/>
    <w:uiPriority w:val="99"/>
    <w:qFormat/>
    <w:pPr>
      <w:numPr>
        <w:ilvl w:val="0"/>
        <w:numId w:val="63"/>
      </w:numPr>
      <w:jc w:val="center"/>
      <w:spacing w:after="120" w:line="264" w:lineRule="auto"/>
      <w:widowControl/>
    </w:pPr>
    <w:rPr>
      <w:rFonts w:ascii="Futura Bk" w:hAnsi="Futura Bk" w:cs="Arial"/>
      <w:sz w:val="24"/>
      <w:lang w:val="en-GB"/>
    </w:rPr>
  </w:style>
  <w:style w:type="paragraph" w:styleId="2182" w:customStyle="1">
    <w:name w:val="Char1 Char Char Char Char Char Char"/>
    <w:basedOn w:val="872"/>
    <w:uiPriority w:val="99"/>
    <w:qFormat/>
    <w:pPr>
      <w:spacing w:line="240" w:lineRule="auto"/>
      <w:shd w:val="clear" w:color="auto" w:fill="000080"/>
    </w:pPr>
    <w:rPr>
      <w:rFonts w:ascii="Tahoma" w:hAnsi="Tahoma"/>
      <w:sz w:val="24"/>
      <w:szCs w:val="24"/>
    </w:rPr>
  </w:style>
  <w:style w:type="paragraph" w:styleId="2183" w:customStyle="1">
    <w:name w:val="5级标题"/>
    <w:basedOn w:val="1602"/>
    <w:uiPriority w:val="99"/>
    <w:qFormat/>
    <w:pPr>
      <w:ind w:left="2520" w:hanging="420"/>
      <w:keepLines w:val="0"/>
    </w:pPr>
  </w:style>
  <w:style w:type="paragraph" w:styleId="2184" w:customStyle="1">
    <w:name w:val="msonormal"/>
    <w:basedOn w:val="850"/>
    <w:uiPriority w:val="0"/>
    <w:qFormat/>
    <w:pPr>
      <w:jc w:val="left"/>
      <w:spacing w:before="100" w:beforeAutospacing="1" w:after="100" w:afterAutospacing="1"/>
      <w:widowControl/>
    </w:pPr>
    <w:rPr>
      <w:rFonts w:ascii="宋体" w:hAnsi="宋体" w:cs="宋体"/>
      <w:sz w:val="24"/>
    </w:rPr>
  </w:style>
  <w:style w:type="table" w:styleId="2185" w:customStyle="1">
    <w:name w:val="网格型12"/>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6" w:customStyle="1">
    <w:name w:val="Table Normal31"/>
    <w:uiPriority w:val="99"/>
    <w:semiHidden/>
    <w:qFormat/>
    <w:pPr>
      <w:widowControl w:val="off"/>
    </w:pPr>
    <w:rPr>
      <w:sz w:val="22"/>
      <w:lang w:eastAsia="en-US"/>
    </w:rPr>
    <w:tblPr>
      <w:tblCellMar>
        <w:left w:w="0" w:type="dxa"/>
        <w:top w:w="0" w:type="dxa"/>
        <w:right w:w="0" w:type="dxa"/>
        <w:bottom w:w="0" w:type="dxa"/>
      </w:tblCellMar>
    </w:tblPr>
  </w:style>
  <w:style w:type="table" w:styleId="2187" w:customStyle="1">
    <w:name w:val="网格型1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2188" w:customStyle="1">
    <w:name w:val="Table Normal32"/>
    <w:uiPriority w:val="99"/>
    <w:semiHidden/>
    <w:qFormat/>
    <w:pPr>
      <w:widowControl w:val="off"/>
    </w:pPr>
    <w:rPr>
      <w:sz w:val="22"/>
      <w:lang w:eastAsia="en-US"/>
    </w:rPr>
    <w:tblPr>
      <w:tblCellMar>
        <w:left w:w="0" w:type="dxa"/>
        <w:top w:w="0" w:type="dxa"/>
        <w:right w:w="0" w:type="dxa"/>
        <w:bottom w:w="0" w:type="dxa"/>
      </w:tblCellMar>
    </w:tblPr>
  </w:style>
  <w:style w:type="table" w:styleId="2189" w:customStyle="1">
    <w:name w:val="网格型11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0" w:customStyle="1">
    <w:name w:val="网格型1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1" w:customStyle="1">
    <w:name w:val="Table Normal311"/>
    <w:uiPriority w:val="99"/>
    <w:semiHidden/>
    <w:qFormat/>
    <w:pPr>
      <w:widowControl w:val="off"/>
    </w:pPr>
    <w:rPr>
      <w:sz w:val="22"/>
      <w:lang w:eastAsia="en-US"/>
    </w:rPr>
    <w:tblPr>
      <w:tblCellMar>
        <w:left w:w="0" w:type="dxa"/>
        <w:top w:w="0" w:type="dxa"/>
        <w:right w:w="0" w:type="dxa"/>
        <w:bottom w:w="0" w:type="dxa"/>
      </w:tblCellMar>
    </w:tblPr>
  </w:style>
  <w:style w:type="table" w:styleId="2192" w:customStyle="1">
    <w:name w:val="网格型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3" w:customStyle="1">
    <w:name w:val="网格型3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94" w:customStyle="1">
    <w:name w:val="标题 5 Char"/>
    <w:uiPriority w:val="99"/>
    <w:semiHidden/>
    <w:qFormat/>
    <w:rPr>
      <w:b/>
      <w:sz w:val="28"/>
    </w:rPr>
  </w:style>
  <w:style w:type="table" w:styleId="2195" w:customStyle="1">
    <w:name w:val="网格型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6" w:customStyle="1">
    <w:name w:val="网格型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7" w:customStyle="1">
    <w:name w:val="网格型1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98" w:customStyle="1">
    <w:name w:val="正文缩进 Char2"/>
    <w:uiPriority w:val="99"/>
    <w:qFormat/>
    <w:rPr>
      <w:rFonts w:ascii="Times New Roman" w:hAnsi="Times New Roman" w:eastAsia="宋体"/>
      <w:sz w:val="20"/>
    </w:rPr>
  </w:style>
  <w:style w:type="paragraph" w:styleId="2199" w:customStyle="1">
    <w:name w:val="投标正文加黑显示"/>
    <w:basedOn w:val="2200"/>
    <w:next w:val="2200"/>
    <w:uiPriority w:val="99"/>
    <w:qFormat/>
    <w:pPr>
      <w:ind w:firstLine="422"/>
      <w:tabs>
        <w:tab w:val="left" w:pos="2360" w:leader="none"/>
      </w:tabs>
    </w:pPr>
    <w:rPr>
      <w:b/>
      <w:bCs/>
      <w:szCs w:val="21"/>
      <w:u w:val="single"/>
    </w:rPr>
  </w:style>
  <w:style w:type="paragraph" w:styleId="2200" w:customStyle="1">
    <w:name w:val="投标正文"/>
    <w:uiPriority w:val="99"/>
    <w:qFormat/>
    <w:pPr>
      <w:ind w:firstLine="420"/>
      <w:spacing w:after="160" w:line="360" w:lineRule="auto"/>
      <w:widowControl w:val="off"/>
      <w:tabs>
        <w:tab w:val="left" w:pos="2360" w:leader="none"/>
      </w:tabs>
    </w:pPr>
    <w:rPr>
      <w:rFonts w:hint="default" w:ascii="Times New Roman" w:hAnsi="Times New Roman" w:eastAsia="宋体" w:cs="宋体"/>
      <w:sz w:val="24"/>
      <w:lang w:val="en-US" w:eastAsia="zh-CN" w:bidi="ar-SA"/>
    </w:rPr>
  </w:style>
  <w:style w:type="table" w:styleId="2201" w:customStyle="1">
    <w:name w:val="网格型112"/>
    <w:uiPriority w:val="9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02" w:customStyle="1">
    <w:name w:val="Table"/>
    <w:uiPriority w:val="99"/>
    <w:qFormat/>
    <w:rPr>
      <w:rFonts w:ascii="Calibri" w:hAnsi="Calibri"/>
    </w:rPr>
    <w:tblPr>
      <w:tblCellMar>
        <w:left w:w="108" w:type="dxa"/>
        <w:top w:w="0" w:type="dxa"/>
        <w:right w:w="108" w:type="dxa"/>
        <w:bottom w:w="0" w:type="dxa"/>
      </w:tblCellMar>
    </w:tblPr>
  </w:style>
  <w:style w:type="table" w:styleId="2203" w:customStyle="1">
    <w:name w:val="Table Normal11"/>
    <w:uiPriority w:val="99"/>
    <w:qFormat/>
    <w:pPr>
      <w:widowControl w:val="off"/>
    </w:pPr>
    <w:rPr>
      <w:rFonts w:ascii="Calibri" w:hAnsi="Calibri"/>
      <w:sz w:val="22"/>
      <w:lang w:eastAsia="en-US"/>
    </w:rPr>
    <w:tblPr>
      <w:tblCellMar>
        <w:left w:w="0" w:type="dxa"/>
        <w:top w:w="0" w:type="dxa"/>
        <w:right w:w="0" w:type="dxa"/>
        <w:bottom w:w="0" w:type="dxa"/>
      </w:tblCellMar>
    </w:tblPr>
  </w:style>
  <w:style w:type="paragraph" w:styleId="2204" w:customStyle="1">
    <w:name w:val="正文-仿宋"/>
    <w:basedOn w:val="850"/>
    <w:link w:val="2205"/>
    <w:uiPriority w:val="99"/>
    <w:qFormat/>
    <w:pPr>
      <w:ind w:firstLine="480"/>
      <w:jc w:val="left"/>
      <w:spacing w:line="360" w:lineRule="auto"/>
    </w:pPr>
    <w:rPr>
      <w:rFonts w:ascii="仿宋" w:hAnsi="仿宋" w:eastAsia="仿宋" w:cs="仿宋"/>
      <w:color w:val="000000"/>
      <w:sz w:val="24"/>
      <w:shd w:val="clear" w:color="auto" w:fill="ffffff"/>
    </w:rPr>
  </w:style>
  <w:style w:type="character" w:styleId="2205" w:customStyle="1">
    <w:name w:val="正文-仿宋 字符"/>
    <w:basedOn w:val="860"/>
    <w:link w:val="2204"/>
    <w:uiPriority w:val="99"/>
    <w:qFormat/>
    <w:rPr>
      <w:rFonts w:ascii="仿宋" w:hAnsi="仿宋" w:eastAsia="仿宋" w:cs="仿宋"/>
      <w:color w:val="000000"/>
      <w:sz w:val="24"/>
      <w:szCs w:val="24"/>
    </w:rPr>
  </w:style>
  <w:style w:type="paragraph" w:styleId="2206" w:customStyle="1">
    <w:name w:val="_paragraph_lzhxo_2"/>
    <w:basedOn w:val="850"/>
    <w:uiPriority w:val="0"/>
    <w:qFormat/>
    <w:pPr>
      <w:jc w:val="left"/>
      <w:spacing w:before="100" w:beforeAutospacing="1" w:after="100" w:afterAutospacing="1"/>
      <w:widowControl/>
    </w:pPr>
    <w:rPr>
      <w:rFonts w:ascii="宋体" w:hAnsi="宋体" w:cs="宋体"/>
      <w:sz w:val="24"/>
    </w:rPr>
  </w:style>
  <w:style w:type="paragraph" w:styleId="2207" w:customStyle="1">
    <w:name w:val="_paragraph_4sbbx_1"/>
    <w:basedOn w:val="850"/>
    <w:uiPriority w:val="0"/>
    <w:qFormat/>
    <w:pPr>
      <w:jc w:val="left"/>
      <w:spacing w:before="100" w:beforeAutospacing="1" w:after="100" w:afterAutospacing="1"/>
      <w:widowControl/>
    </w:pPr>
    <w:rPr>
      <w:rFonts w:ascii="宋体" w:hAnsi="宋体" w:cs="宋体"/>
      <w:sz w:val="24"/>
    </w:rPr>
  </w:style>
  <w:style w:type="character" w:styleId="2208" w:customStyle="1">
    <w:name w:val="ql-font-fangsong"/>
    <w:basedOn w:val="860"/>
    <w:uiPriority w:val="0"/>
    <w:qFormat/>
  </w:style>
  <w:style w:type="paragraph" w:styleId="2209" w:customStyle="1">
    <w:name w:val="修订4"/>
    <w:hidden/>
    <w:uiPriority w:val="99"/>
    <w:unhideWhenUsed/>
    <w:qFormat/>
    <w:pPr>
      <w:spacing w:after="160" w:line="278" w:lineRule="auto"/>
    </w:pPr>
    <w:rPr>
      <w:rFonts w:hint="default" w:ascii="Times New Roman" w:hAnsi="Times New Roman" w:eastAsia="宋体" w:cs="Times New Roman"/>
      <w:sz w:val="21"/>
      <w:szCs w:val="24"/>
      <w:lang w:val="en-US" w:eastAsia="zh-CN" w:bidi="ar-SA"/>
    </w:rPr>
  </w:style>
  <w:style w:type="paragraph" w:styleId="2210" w:customStyle="1">
    <w:name w:val="StGen0"/>
    <w:basedOn w:val="850"/>
    <w:next w:val="850"/>
    <w:uiPriority w:val="0"/>
    <w:qFormat/>
    <w:pPr>
      <w:spacing w:after="57"/>
    </w:pPr>
  </w:style>
  <w:style w:type="character" w:styleId="2211" w:customStyle="1">
    <w:name w:val="font81"/>
    <w:basedOn w:val="860"/>
    <w:uiPriority w:val="0"/>
    <w:qFormat/>
    <w:rPr>
      <w:rFonts w:ascii="楷体_GB2312" w:eastAsia="楷体_GB2312" w:cs="楷体_GB2312"/>
      <w:color w:val="000000"/>
      <w:sz w:val="26"/>
      <w:szCs w:val="26"/>
      <w:u w:val="none"/>
    </w:rPr>
  </w:style>
  <w:style w:type="table" w:styleId="2212" w:customStyle="1">
    <w:name w:val="Table Normal"/>
    <w:uiPriority w:val="0"/>
    <w:unhideWhenUsed/>
    <w:qFormat/>
    <w:tblPr>
      <w:tblCellMar>
        <w:left w:w="0" w:type="dxa"/>
        <w:top w:w="0" w:type="dxa"/>
        <w:right w:w="0" w:type="dxa"/>
        <w:bottom w:w="0" w:type="dxa"/>
      </w:tblCellMar>
    </w:tblPr>
  </w:style>
  <w:style w:type="paragraph" w:styleId="2213" w:customStyle="1">
    <w:name w:val="_Style 13"/>
    <w:uiPriority w:val="0"/>
    <w:qFormat/>
    <w:pPr>
      <w:spacing w:before="120" w:after="120" w:line="288" w:lineRule="auto"/>
    </w:pPr>
    <w:rPr>
      <w:rFonts w:hint="default" w:ascii="Arial" w:hAnsi="Arial" w:eastAsia="等线" w:cs="Arial"/>
      <w:sz w:val="22"/>
      <w:szCs w:val="22"/>
      <w:lang w:val="en-US" w:eastAsia="zh-CN" w:bidi="ar-SA"/>
    </w:rPr>
  </w:style>
  <w:style w:type="character" w:styleId="2214" w:customStyle="1">
    <w:name w:val="15"/>
    <w:basedOn w:val="860"/>
    <w:uiPriority w:val="0"/>
    <w:qFormat/>
    <w:rPr>
      <w:sz w:val="21"/>
      <w:szCs w:val="24"/>
    </w:rPr>
  </w:style>
  <w:style w:type="paragraph" w:styleId="2215" w:customStyle="1">
    <w:name w:val="修订5"/>
    <w:hidden/>
    <w:uiPriority w:val="99"/>
    <w:unhideWhenUsed/>
    <w:qFormat/>
    <w:rPr>
      <w:rFonts w:hint="default" w:ascii="Times New Roman" w:hAnsi="Times New Roman" w:eastAsia="宋体" w:cs="Times New Roman"/>
      <w:sz w:val="21"/>
      <w:szCs w:val="24"/>
      <w:lang w:val="en-US" w:eastAsia="zh-CN" w:bidi="ar-SA"/>
    </w:rPr>
  </w:style>
  <w:style w:type="paragraph" w:styleId="2216" w:customStyle="1">
    <w:name w:val="目录 111"/>
    <w:basedOn w:val="863"/>
    <w:next w:val="850"/>
    <w:uiPriority w:val="39"/>
    <w:qFormat/>
    <w:pPr>
      <w:jc w:val="left"/>
      <w:spacing w:before="120" w:after="120"/>
    </w:pPr>
    <w:rPr>
      <w:b/>
      <w:bCs/>
      <w:caps/>
      <w:sz w:val="20"/>
      <w:szCs w:val="20"/>
    </w:rPr>
  </w:style>
  <w:style w:type="character" w:styleId="2217" w:customStyle="1">
    <w:name w:val="active16"/>
    <w:basedOn w:val="860"/>
    <w:uiPriority w:val="0"/>
    <w:qFormat/>
    <w:rPr>
      <w:color w:val="ffffff"/>
      <w:shd w:val="clear" w:color="auto" w:fill="0f5bb9"/>
    </w:rPr>
  </w:style>
  <w:style w:type="character" w:styleId="2218" w:customStyle="1">
    <w:name w:val="first-child"/>
    <w:basedOn w:val="860"/>
    <w:uiPriority w:val="0"/>
    <w:qFormat/>
  </w:style>
  <w:style w:type="character" w:styleId="2219" w:customStyle="1">
    <w:name w:val="layui-layer-tabnow"/>
    <w:basedOn w:val="860"/>
    <w:uiPriority w:val="0"/>
    <w:qFormat/>
    <w:rPr>
      <w:shd w:val="clear" w:color="auto" w:fill="ffffff"/>
    </w:rPr>
  </w:style>
  <w:style w:type="numbering" w:styleId="22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c6b45588-971e-47a6-a640-82428849f263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30ADDE19</paraID>
      <start>0</start>
      <end>3</end>
      <status>unmodified</status>
      <modifiedWord/>
      <trackRevisions>false</trackRevisions>
    </reviewItem>
    <reviewItem>
      <errorID>bc9b581a-b43a-4d80-95b5-97aff7fd89a9</errorID>
      <errorWord>(</errorWord>
      <group>L1_Format</group>
      <groupName>格式问题</groupName>
      <ability>L2_HalfPunc</ability>
      <abilityName>全半角检查</abilityName>
      <candidateList>
        <item>（</item>
      </candidateList>
      <explain>文本全半角错误。</explain>
      <paraID>192E2E84</paraID>
      <start>0</start>
      <end>1</end>
      <status>unmodified</status>
      <modifiedWord/>
      <trackRevisions>false</trackRevisions>
    </reviewItem>
    <reviewItem>
      <errorID>6d38d2de-330f-483b-9f0f-f2b4076f7183</errorID>
      <errorWord>)</errorWord>
      <group>L1_Format</group>
      <groupName>格式问题</groupName>
      <ability>L2_HalfPunc</ability>
      <abilityName>全半角检查</abilityName>
      <candidateList>
        <item>）</item>
      </candidateList>
      <explain>文本全半角错误。</explain>
      <paraID>192E2E84</paraID>
      <start>2</start>
      <end>3</end>
      <status>unmodified</status>
      <modifiedWord/>
      <trackRevisions>false</trackRevisions>
    </reviewItem>
    <reviewItem>
      <errorID>9e3ad711-a6ac-4d7e-8019-5a912293948f</errorID>
      <errorWord>-</errorWord>
      <group>L1_Format</group>
      <groupName>格式问题</groupName>
      <ability>L2_HalfPunc</ability>
      <abilityName>全半角检查</abilityName>
      <candidateList>
        <item>－</item>
      </candidateList>
      <explain>文本全半角错误。</explain>
      <paraID>645128D9</paraID>
      <start>14</start>
      <end>15</end>
      <status>unmodified</status>
      <modifiedWord/>
      <trackRevisions>false</trackRevisions>
    </reviewItem>
    <reviewItem>
      <errorID>fb3ca105-8192-4763-8101-6a80f5cd21a4</errorID>
      <errorWord>-</errorWord>
      <group>L1_Format</group>
      <groupName>格式问题</groupName>
      <ability>L2_HalfPunc</ability>
      <abilityName>全半角检查</abilityName>
      <candidateList>
        <item>－</item>
      </candidateList>
      <explain>文本全半角错误。</explain>
      <paraID>645128D9</paraID>
      <start>15</start>
      <end>16</end>
      <status>unmodified</status>
      <modifiedWord/>
      <trackRevisions>false</trackRevisions>
    </reviewItem>
    <reviewItem>
      <errorID>fb070af0-bf91-4331-b181-504b6acfde46</errorID>
      <errorWord>-</errorWord>
      <group>L1_Format</group>
      <groupName>格式问题</groupName>
      <ability>L2_HalfPunc</ability>
      <abilityName>全半角检查</abilityName>
      <candidateList>
        <item>－</item>
      </candidateList>
      <explain>文本全半角错误。</explain>
      <paraID>645128D9</paraID>
      <start>41</start>
      <end>42</end>
      <status>unmodified</status>
      <modifiedWord/>
      <trackRevisions>false</trackRevisions>
    </reviewItem>
    <reviewItem>
      <errorID>df8e20ae-e9a0-4039-a98c-108bb9cc16e8</errorID>
      <errorWord>-</errorWord>
      <group>L1_Format</group>
      <groupName>格式问题</groupName>
      <ability>L2_HalfPunc</ability>
      <abilityName>全半角检查</abilityName>
      <candidateList>
        <item>－</item>
      </candidateList>
      <explain>文本全半角错误。</explain>
      <paraID>645128D9</paraID>
      <start>42</start>
      <end>43</end>
      <status>unmodified</status>
      <modifiedWord/>
      <trackRevisions>false</trackRevisions>
    </reviewItem>
    <reviewItem>
      <errorID>36b98d11-4fcc-4088-bf9a-a9af7a6e3fcf</errorID>
      <errorWord>“.</errorWord>
      <group>L1_Punc</group>
      <groupName>标点问题</groupName>
      <ability>L2_Punc</ability>
      <abilityName>标点符号检查</abilityName>
      <candidateList>
        <item>“</item>
      </candidateList>
      <explain/>
      <paraID>645128D9</paraID>
      <start>54</start>
      <end>56</end>
      <status>unmodified</status>
      <modifiedWord/>
      <trackRevisions>false</trackRevisions>
    </reviewItem>
    <reviewItem>
      <errorID>d94ee532-7f7a-44ba-a150-b9809bf1ec76</errorID>
      <errorWord>“.</errorWord>
      <group>L1_Punc</group>
      <groupName>标点问题</groupName>
      <ability>L2_Punc</ability>
      <abilityName>标点符号检查</abilityName>
      <candidateList>
        <item>“</item>
      </candidateList>
      <explain/>
      <paraID>645128D9</paraID>
      <start>69</start>
      <end>71</end>
      <status>unmodified</status>
      <modifiedWord/>
      <trackRevisions>false</trackRevisions>
    </reviewItem>
    <reviewItem>
      <errorID>97c622db-8c41-4a07-a603-a912d7e0eb0c</errorID>
      <errorWord>-</errorWord>
      <group>L1_Format</group>
      <groupName>格式问题</groupName>
      <ability>L2_HalfPunc</ability>
      <abilityName>全半角检查</abilityName>
      <candidateList>
        <item>－</item>
      </candidateList>
      <explain>文本全半角错误。</explain>
      <paraID>645128D9</paraID>
      <start>92</start>
      <end>93</end>
      <status>unmodified</status>
      <modifiedWord/>
      <trackRevisions>false</trackRevisions>
    </reviewItem>
    <reviewItem>
      <errorID>8843fcd4-4b14-4051-85a0-89f599526817</errorID>
      <errorWord>-</errorWord>
      <group>L1_Format</group>
      <groupName>格式问题</groupName>
      <ability>L2_HalfPunc</ability>
      <abilityName>全半角检查</abilityName>
      <candidateList>
        <item>－</item>
      </candidateList>
      <explain>文本全半角错误。</explain>
      <paraID>645128D9</paraID>
      <start>93</start>
      <end>94</end>
      <status>unmodified</status>
      <modifiedWord/>
      <trackRevisions>false</trackRevisions>
    </reviewItem>
    <reviewItem>
      <errorID>482a1b5a-a46b-40fb-8b71-fd8993f39295</errorID>
      <errorWord>-</errorWord>
      <group>L1_Format</group>
      <groupName>格式问题</groupName>
      <ability>L2_HalfPunc</ability>
      <abilityName>全半角检查</abilityName>
      <candidateList>
        <item>－</item>
      </candidateList>
      <explain>文本全半角错误。</explain>
      <paraID>645128D9</paraID>
      <start>100</start>
      <end>101</end>
      <status>unmodified</status>
      <modifiedWord/>
      <trackRevisions>false</trackRevisions>
    </reviewItem>
    <reviewItem>
      <errorID>70d897f2-f65f-41b4-b9c8-b7314762f583</errorID>
      <errorWord>-</errorWord>
      <group>L1_Format</group>
      <groupName>格式问题</groupName>
      <ability>L2_HalfPunc</ability>
      <abilityName>全半角检查</abilityName>
      <candidateList>
        <item>－</item>
      </candidateList>
      <explain>文本全半角错误。</explain>
      <paraID>645128D9</paraID>
      <start>101</start>
      <end>102</end>
      <status>unmodified</status>
      <modifiedWord/>
      <trackRevisions>false</trackRevisions>
    </reviewItem>
    <reviewItem>
      <errorID>0d84ad74-9822-4a95-9844-0a635aa0aea6</errorID>
      <errorWord>/；</errorWord>
      <group>L1_Punc</group>
      <groupName>标点问题</groupName>
      <ability>L2_Punc</ability>
      <abilityName>标点符号检查</abilityName>
      <candidateList>
        <item>/</item>
      </candidateList>
      <explain/>
      <paraID>1898F55C</paraID>
      <start>59</start>
      <end>61</end>
      <status>unmodified</status>
      <modifiedWord/>
      <trackRevisions>false</trackRevisions>
    </reviewItem>
    <reviewItem>
      <errorID>38830670-8ac1-4ed1-8240-2cc5be6c53e8</errorID>
      <errorWord>-</errorWord>
      <group>L1_Format</group>
      <groupName>格式问题</groupName>
      <ability>L2_HalfPunc</ability>
      <abilityName>全半角检查</abilityName>
      <candidateList>
        <item>－</item>
      </candidateList>
      <explain>文本全半角错误。</explain>
      <paraID>6C6BB87D</paraID>
      <start>90</start>
      <end>91</end>
      <status>unmodified</status>
      <modifiedWord/>
      <trackRevisions>false</trackRevisions>
    </reviewItem>
    <reviewItem>
      <errorID>68da357f-23c9-4cde-a831-1be3de382800</errorID>
      <errorWord>-</errorWord>
      <group>L1_Format</group>
      <groupName>格式问题</groupName>
      <ability>L2_HalfPunc</ability>
      <abilityName>全半角检查</abilityName>
      <candidateList>
        <item>－</item>
      </candidateList>
      <explain>文本全半角错误。</explain>
      <paraID>6C6BB87D</paraID>
      <start>95</start>
      <end>96</end>
      <status>unmodified</status>
      <modifiedWord/>
      <trackRevisions>false</trackRevisions>
    </reviewItem>
    <reviewItem>
      <errorID>3588a503-1d26-4c11-935b-a7e82195edc3</errorID>
      <errorWord>“.</errorWord>
      <group>L1_Punc</group>
      <groupName>标点问题</groupName>
      <ability>L2_Punc</ability>
      <abilityName>标点符号检查</abilityName>
      <candidateList>
        <item>“</item>
      </candidateList>
      <explain/>
      <paraID>7B9184B3</paraID>
      <start>12</start>
      <end>14</end>
      <status>unmodified</status>
      <modifiedWord/>
      <trackRevisions>false</trackRevisions>
    </reviewItem>
    <reviewItem>
      <errorID>f80d536f-62d6-439e-904a-4002fe54dadf</errorID>
      <errorWord>-</errorWord>
      <group>L1_Format</group>
      <groupName>格式问题</groupName>
      <ability>L2_HalfPunc</ability>
      <abilityName>全半角检查</abilityName>
      <candidateList>
        <item>－</item>
      </candidateList>
      <explain>文本全半角错误。</explain>
      <paraID>7B9184B3</paraID>
      <start>48</start>
      <end>49</end>
      <status>unmodified</status>
      <modifiedWord/>
      <trackRevisions>false</trackRevisions>
    </reviewItem>
    <reviewItem>
      <errorID>436093d5-1a2c-4019-8bdb-70b6619e8477</errorID>
      <errorWord>-</errorWord>
      <group>L1_Format</group>
      <groupName>格式问题</groupName>
      <ability>L2_HalfPunc</ability>
      <abilityName>全半角检查</abilityName>
      <candidateList>
        <item>－</item>
      </candidateList>
      <explain>文本全半角错误。</explain>
      <paraID>7B9184B3</paraID>
      <start>49</start>
      <end>50</end>
      <status>unmodified</status>
      <modifiedWord/>
      <trackRevisions>false</trackRevisions>
    </reviewItem>
    <reviewItem>
      <errorID>8adc3339-10c5-4d0f-8897-bb9aa93fb649</errorID>
      <errorWord>-</errorWord>
      <group>L1_Format</group>
      <groupName>格式问题</groupName>
      <ability>L2_HalfPunc</ability>
      <abilityName>全半角检查</abilityName>
      <candidateList>
        <item>－</item>
      </candidateList>
      <explain>文本全半角错误。</explain>
      <paraID>7B9184B3</paraID>
      <start>55</start>
      <end>56</end>
      <status>unmodified</status>
      <modifiedWord/>
      <trackRevisions>false</trackRevisions>
    </reviewItem>
    <reviewItem>
      <errorID>dfb0541c-4937-4d27-a5c5-1e90d9c92400</errorID>
      <errorWord>-</errorWord>
      <group>L1_Format</group>
      <groupName>格式问题</groupName>
      <ability>L2_HalfPunc</ability>
      <abilityName>全半角检查</abilityName>
      <candidateList>
        <item>－</item>
      </candidateList>
      <explain>文本全半角错误。</explain>
      <paraID>7B9184B3</paraID>
      <start>56</start>
      <end>57</end>
      <status>unmodified</status>
      <modifiedWord/>
      <trackRevisions>false</trackRevisions>
    </reviewItem>
    <reviewItem>
      <errorID>72e8fcb8-8f5f-4a08-92e6-864c1708ecfb</errorID>
      <errorWord>-</errorWord>
      <group>L1_Format</group>
      <groupName>格式问题</groupName>
      <ability>L2_HalfPunc</ability>
      <abilityName>全半角检查</abilityName>
      <candidateList>
        <item>－</item>
      </candidateList>
      <explain>文本全半角错误。</explain>
      <paraID>7B9184B3</paraID>
      <start>102</start>
      <end>103</end>
      <status>unmodified</status>
      <modifiedWord/>
      <trackRevisions>false</trackRevisions>
    </reviewItem>
    <reviewItem>
      <errorID>502eed23-8d94-4dd1-934c-59b5ceba9347</errorID>
      <errorWord>-</errorWord>
      <group>L1_Format</group>
      <groupName>格式问题</groupName>
      <ability>L2_HalfPunc</ability>
      <abilityName>全半角检查</abilityName>
      <candidateList>
        <item>－</item>
      </candidateList>
      <explain>文本全半角错误。</explain>
      <paraID>7B9184B3</paraID>
      <start>107</start>
      <end>108</end>
      <status>unmodified</status>
      <modifiedWord/>
      <trackRevisions>false</trackRevisions>
    </reviewItem>
    <reviewItem>
      <errorID>5c943aa7-2d0b-48a4-aa76-1ecb418e23da</errorID>
      <errorWord>-</errorWord>
      <group>L1_Format</group>
      <groupName>格式问题</groupName>
      <ability>L2_HalfPunc</ability>
      <abilityName>全半角检查</abilityName>
      <candidateList>
        <item>－</item>
      </candidateList>
      <explain>文本全半角错误。</explain>
      <paraID>7B9184B3</paraID>
      <start>108</start>
      <end>109</end>
      <status>unmodified</status>
      <modifiedWord/>
      <trackRevisions>false</trackRevisions>
    </reviewItem>
    <reviewItem>
      <errorID>1f93e9a1-b051-4a33-bdb7-8ebcac2acbd5</errorID>
      <errorWord>-</errorWord>
      <group>L1_Format</group>
      <groupName>格式问题</groupName>
      <ability>L2_HalfPunc</ability>
      <abilityName>全半角检查</abilityName>
      <candidateList>
        <item>－</item>
      </candidateList>
      <explain>文本全半角错误。</explain>
      <paraID>7B9184B3</paraID>
      <start>113</start>
      <end>114</end>
      <status>unmodified</status>
      <modifiedWord/>
      <trackRevisions>false</trackRevisions>
    </reviewItem>
    <reviewItem>
      <errorID>2e5ed865-9980-4c0c-9cb4-251c42813253</errorID>
      <errorWord>-</errorWord>
      <group>L1_Format</group>
      <groupName>格式问题</groupName>
      <ability>L2_HalfPunc</ability>
      <abilityName>全半角检查</abilityName>
      <candidateList>
        <item>－</item>
      </candidateList>
      <explain>文本全半角错误。</explain>
      <paraID>7B9184B3</paraID>
      <start>114</start>
      <end>115</end>
      <status>unmodified</status>
      <modifiedWord/>
      <trackRevisions>false</trackRevisions>
    </reviewItem>
    <reviewItem>
      <errorID>2f81a4ac-2dd0-4083-9775-4919abc83069</errorID>
      <errorWord>：</errorWord>
      <group>L1_Format</group>
      <groupName>格式问题</groupName>
      <ability>L2_HalfPunc</ability>
      <abilityName>全半角检查</abilityName>
      <candidateList>
        <item>:</item>
      </candidateList>
      <explain>文本全半角错误。</explain>
      <paraID>55F0FC55</paraID>
      <start>26</start>
      <end>27</end>
      <status>unmodified</status>
      <modifiedWord/>
      <trackRevisions>false</trackRevisions>
    </reviewItem>
    <reviewItem>
      <errorID>4aaf3d88-5eff-489f-87bc-a99d507802a0</errorID>
      <errorWord>：</errorWord>
      <group>L1_Format</group>
      <groupName>格式问题</groupName>
      <ability>L2_HalfPunc</ability>
      <abilityName>全半角检查</abilityName>
      <candidateList>
        <item>:</item>
      </candidateList>
      <explain>文本全半角错误。</explain>
      <paraID>190D3740</paraID>
      <start>24</start>
      <end>25</end>
      <status>unmodified</status>
      <modifiedWord/>
      <trackRevisions>false</trackRevisions>
    </reviewItem>
    <reviewItem>
      <errorID>11b46859-1e1f-4dc9-8afa-a43cab316cd5</errorID>
      <errorWord>/）</errorWord>
      <group>L1_Punc</group>
      <groupName>标点问题</groupName>
      <ability>L2_Punc</ability>
      <abilityName>标点符号检查</abilityName>
      <candidateList>
        <item>）</item>
      </candidateList>
      <explain/>
      <paraID>2B0D5B15</paraID>
      <start>42</start>
      <end>44</end>
      <status>unmodified</status>
      <modifiedWord/>
      <trackRevisions>false</trackRevisions>
    </reviewItem>
    <reviewItem>
      <errorID>c2c91369-872a-46b6-b7fe-d6d035f92a8b</errorID>
      <errorWord>-</errorWord>
      <group>L1_Format</group>
      <groupName>格式问题</groupName>
      <ability>L2_HalfPunc</ability>
      <abilityName>全半角检查</abilityName>
      <candidateList>
        <item>－</item>
      </candidateList>
      <explain>文本全半角错误。</explain>
      <paraID>2B0D5B15</paraID>
      <start>100</start>
      <end>101</end>
      <status>unmodified</status>
      <modifiedWord/>
      <trackRevisions>false</trackRevisions>
    </reviewItem>
    <reviewItem>
      <errorID>56d57448-e16d-4a90-b989-60cf295910a6</errorID>
      <errorWord>-</errorWord>
      <group>L1_Format</group>
      <groupName>格式问题</groupName>
      <ability>L2_HalfPunc</ability>
      <abilityName>全半角检查</abilityName>
      <candidateList>
        <item>－</item>
      </candidateList>
      <explain>文本全半角错误。</explain>
      <paraID>2B0D5B15</paraID>
      <start>106</start>
      <end>107</end>
      <status>unmodified</status>
      <modifiedWord/>
      <trackRevisions>false</trackRevisions>
    </reviewItem>
    <reviewItem>
      <errorID>7ef0dd8f-716a-4af8-a16e-36128ee17804</errorID>
      <errorWord>(</errorWord>
      <group>L1_Format</group>
      <groupName>格式问题</groupName>
      <ability>L2_HalfPunc</ability>
      <abilityName>全半角检查</abilityName>
      <candidateList>
        <item>（</item>
      </candidateList>
      <explain>文本全半角错误。</explain>
      <paraID>5B1919BC</paraID>
      <start>24</start>
      <end>25</end>
      <status>unmodified</status>
      <modifiedWord/>
      <trackRevisions>false</trackRevisions>
    </reviewItem>
    <reviewItem>
      <errorID>b2dcdc61-0990-487f-b1fb-1b0a9abcd6bb</errorID>
      <errorWord>,</errorWord>
      <group>L1_Format</group>
      <groupName>格式问题</groupName>
      <ability>L2_HalfPunc</ability>
      <abilityName>全半角检查</abilityName>
      <candidateList>
        <item>，</item>
      </candidateList>
      <explain>文本全半角错误。</explain>
      <paraID>5B1919BC</paraID>
      <start>36</start>
      <end>37</end>
      <status>unmodified</status>
      <modifiedWord/>
      <trackRevisions>false</trackRevisions>
    </reviewItem>
    <reviewItem>
      <errorID>6885f24f-3688-4884-b111-d9984382cb26</errorID>
      <errorWord>)</errorWord>
      <group>L1_Format</group>
      <groupName>格式问题</groupName>
      <ability>L2_HalfPunc</ability>
      <abilityName>全半角检查</abilityName>
      <candidateList>
        <item>）</item>
      </candidateList>
      <explain>文本全半角错误。</explain>
      <paraID>5B1919BC</paraID>
      <start>49</start>
      <end>50</end>
      <status>unmodified</status>
      <modifiedWord/>
      <trackRevisions>false</trackRevisions>
    </reviewItem>
    <reviewItem>
      <errorID>9357fb4a-7c3d-4196-bcb0-0edfae2e7ea4</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140F9E58</paraID>
      <start>16</start>
      <end>19</end>
      <status>unmodified</status>
      <modifiedWord/>
      <trackRevisions>false</trackRevisions>
    </reviewItem>
    <reviewItem>
      <errorID>7f608b93-7aa5-40b2-bf56-fc3b9120adea</errorID>
      <errorWord>登陆</errorWord>
      <group>L1_Word</group>
      <groupName>字词问题</groupName>
      <ability>L2_Typo</ability>
      <abilityName>字词错误</abilityName>
      <candidateList>
        <item>登录</item>
      </candidateList>
      <explain>存在发音相同字词的误用。</explain>
      <paraID>58591A65</paraID>
      <start>42</start>
      <end>44</end>
      <status>unmodified</status>
      <modifiedWord/>
      <trackRevisions>false</trackRevisions>
    </reviewItem>
    <reviewItem>
      <errorID>5d1c2dc1-662b-4d74-9e83-e184a4d63247</errorID>
      <errorWord>法律、法规</errorWord>
      <group>L1_Word</group>
      <groupName>字词问题</groupName>
      <ability>L2_Typo</ability>
      <abilityName>字词错误</abilityName>
      <candidateList>
        <item>法律法规</item>
      </candidateList>
      <explain/>
      <paraID> 29E8FEF</paraID>
      <start>3</start>
      <end>8</end>
      <status>unmodified</status>
      <modifiedWord/>
      <trackRevisions>false</trackRevisions>
    </reviewItem>
    <reviewItem>
      <errorID>3962b27e-4bfd-44ce-98ca-b69eeb0ddc98</errorID>
      <errorWord>,</errorWord>
      <group>L1_Format</group>
      <groupName>格式问题</groupName>
      <ability>L2_HalfPunc</ability>
      <abilityName>全半角检查</abilityName>
      <candidateList>
        <item>，</item>
      </candidateList>
      <explain>文本全半角错误。</explain>
      <paraID> FBB9737</paraID>
      <start>120</start>
      <end>121</end>
      <status>unmodified</status>
      <modifiedWord/>
      <trackRevisions>false</trackRevisions>
    </reviewItem>
    <reviewItem>
      <errorID>e5e7091e-2689-4db8-9b17-333faea688a3</errorID>
      <errorWord>（2025）17号</errorWord>
      <group>L1_Knowledge</group>
      <groupName>知识性问题</groupName>
      <ability>L2_Knowledge</ability>
      <abilityName>其他知识</abilityName>
      <candidateList>
        <item>〔2025〕17号</item>
      </candidateList>
      <explain>发文字号格式错误</explain>
      <paraID>6FC810E8</paraID>
      <start>5</start>
      <end>14</end>
      <status>unmodified</status>
      <modifiedWord/>
      <trackRevisions>false</trackRevisions>
    </reviewItem>
    <reviewItem>
      <errorID>beed42af-24da-4a75-91ec-36d905c76cd6</errorID>
      <errorWord>(</errorWord>
      <group>L1_Format</group>
      <groupName>格式问题</groupName>
      <ability>L2_HalfPunc</ability>
      <abilityName>全半角检查</abilityName>
      <candidateList>
        <item>（</item>
      </candidateList>
      <explain>文本全半角错误。</explain>
      <paraID>6FC810E8</paraID>
      <start>16</start>
      <end>17</end>
      <status>unmodified</status>
      <modifiedWord/>
      <trackRevisions>false</trackRevisions>
    </reviewItem>
    <reviewItem>
      <errorID>e022f3e5-3aa9-476c-82aa-cc5f1d461f64</errorID>
      <errorWord>)</errorWord>
      <group>L1_Format</group>
      <groupName>格式问题</groupName>
      <ability>L2_HalfPunc</ability>
      <abilityName>全半角检查</abilityName>
      <candidateList>
        <item>）</item>
      </candidateList>
      <explain>文本全半角错误。</explain>
      <paraID>6FC810E8</paraID>
      <start>18</start>
      <end>19</end>
      <status>unmodified</status>
      <modifiedWord/>
      <trackRevisions>false</trackRevisions>
    </reviewItem>
    <reviewItem>
      <errorID>c0c08197-8922-458b-badc-9daf0b07017b</errorID>
      <errorWord>(</errorWord>
      <group>L1_Format</group>
      <groupName>格式问题</groupName>
      <ability>L2_HalfPunc</ability>
      <abilityName>全半角检查</abilityName>
      <candidateList>
        <item>（</item>
      </candidateList>
      <explain>文本全半角错误。</explain>
      <paraID>6FC810E8</paraID>
      <start>49</start>
      <end>50</end>
      <status>unmodified</status>
      <modifiedWord/>
      <trackRevisions>false</trackRevisions>
    </reviewItem>
    <reviewItem>
      <errorID>240f9b79-c26e-4bdd-95fb-dbb50b9083db</errorID>
      <errorWord>)</errorWord>
      <group>L1_Format</group>
      <groupName>格式问题</groupName>
      <ability>L2_HalfPunc</ability>
      <abilityName>全半角检查</abilityName>
      <candidateList>
        <item>）</item>
      </candidateList>
      <explain>文本全半角错误。</explain>
      <paraID>6FC810E8</paraID>
      <start>52</start>
      <end>53</end>
      <status>unmodified</status>
      <modifiedWord/>
      <trackRevisions>false</trackRevisions>
    </reviewItem>
    <reviewItem>
      <errorID>4150d459-ba93-4a7a-9f99-b6d1dc176f14</errorID>
      <errorWord>:</errorWord>
      <group>L1_Format</group>
      <groupName>格式问题</groupName>
      <ability>L2_HalfPunc</ability>
      <abilityName>全半角检查</abilityName>
      <candidateList>
        <item>：</item>
      </candidateList>
      <explain>文本全半角错误。</explain>
      <paraID>6FC810E8</paraID>
      <start>57</start>
      <end>58</end>
      <status>unmodified</status>
      <modifiedWord/>
      <trackRevisions>false</trackRevisions>
    </reviewItem>
    <reviewItem>
      <errorID>6501021a-9e1a-454e-b5bf-58c4d731c198</errorID>
      <errorWord>(</errorWord>
      <group>L1_Format</group>
      <groupName>格式问题</groupName>
      <ability>L2_HalfPunc</ability>
      <abilityName>全半角检查</abilityName>
      <candidateList>
        <item>（</item>
      </candidateList>
      <explain>文本全半角错误。</explain>
      <paraID>693D77EF</paraID>
      <start>4</start>
      <end>5</end>
      <status>unmodified</status>
      <modifiedWord/>
      <trackRevisions>false</trackRevisions>
    </reviewItem>
    <reviewItem>
      <errorID>7ffb2b63-2292-4fd7-a48c-cc13553f9e2d</errorID>
      <errorWord>)</errorWord>
      <group>L1_Format</group>
      <groupName>格式问题</groupName>
      <ability>L2_HalfPunc</ability>
      <abilityName>全半角检查</abilityName>
      <candidateList>
        <item>）</item>
      </candidateList>
      <explain>文本全半角错误。</explain>
      <paraID>693D77EF</paraID>
      <start>7</start>
      <end>8</end>
      <status>unmodified</status>
      <modifiedWord/>
      <trackRevisions>false</trackRevisions>
    </reviewItem>
    <reviewItem>
      <errorID>1df43116-e8af-46fa-8e93-2bb517531322</errorID>
      <errorWord>(</errorWord>
      <group>L1_Format</group>
      <groupName>格式问题</groupName>
      <ability>L2_HalfPunc</ability>
      <abilityName>全半角检查</abilityName>
      <candidateList>
        <item>（</item>
      </candidateList>
      <explain>文本全半角错误。</explain>
      <paraID>693D77EF</paraID>
      <start>26</start>
      <end>27</end>
      <status>unmodified</status>
      <modifiedWord/>
      <trackRevisions>false</trackRevisions>
    </reviewItem>
    <reviewItem>
      <errorID>4c429f89-a66c-4ff2-a50d-e6e194a96bd3</errorID>
      <errorWord>)</errorWord>
      <group>L1_Format</group>
      <groupName>格式问题</groupName>
      <ability>L2_HalfPunc</ability>
      <abilityName>全半角检查</abilityName>
      <candidateList>
        <item>）</item>
      </candidateList>
      <explain>文本全半角错误。</explain>
      <paraID>693D77EF</paraID>
      <start>29</start>
      <end>30</end>
      <status>unmodified</status>
      <modifiedWord/>
      <trackRevisions>false</trackRevisions>
    </reviewItem>
    <reviewItem>
      <errorID>df3d981f-ba70-43e2-9c9f-448e8840b225</errorID>
      <errorWord>&lt;</errorWord>
      <group>L1_Format</group>
      <groupName>格式问题</groupName>
      <ability>L2_HalfPunc</ability>
      <abilityName>全半角检查</abilityName>
      <candidateList>
        <item>〈</item>
      </candidateList>
      <explain>文本全半角错误。</explain>
      <paraID>693D77EF</paraID>
      <start>32</start>
      <end>33</end>
      <status>unmodified</status>
      <modifiedWord/>
      <trackRevisions>false</trackRevisions>
    </reviewItem>
    <reviewItem>
      <errorID>2654b456-7f62-4451-87f1-fe356ee5b6d7</errorID>
      <errorWord>(</errorWord>
      <group>L1_Format</group>
      <groupName>格式问题</groupName>
      <ability>L2_HalfPunc</ability>
      <abilityName>全半角检查</abilityName>
      <candidateList>
        <item>（</item>
      </candidateList>
      <explain>文本全半角错误。</explain>
      <paraID>762EFC24</paraID>
      <start>4</start>
      <end>5</end>
      <status>unmodified</status>
      <modifiedWord/>
      <trackRevisions>false</trackRevisions>
    </reviewItem>
    <reviewItem>
      <errorID>2438c5c5-26c5-46b6-b176-443f2942bff2</errorID>
      <errorWord>)</errorWord>
      <group>L1_Format</group>
      <groupName>格式问题</groupName>
      <ability>L2_HalfPunc</ability>
      <abilityName>全半角检查</abilityName>
      <candidateList>
        <item>）</item>
      </candidateList>
      <explain>文本全半角错误。</explain>
      <paraID>762EFC24</paraID>
      <start>7</start>
      <end>8</end>
      <status>unmodified</status>
      <modifiedWord/>
      <trackRevisions>false</trackRevisions>
    </reviewItem>
    <reviewItem>
      <errorID>242bb6b5-526b-427f-87b2-8a01c080048b</errorID>
      <errorWord>(</errorWord>
      <group>L1_Format</group>
      <groupName>格式问题</groupName>
      <ability>L2_HalfPunc</ability>
      <abilityName>全半角检查</abilityName>
      <candidateList>
        <item>（</item>
      </candidateList>
      <explain>文本全半角错误。</explain>
      <paraID>762EFC24</paraID>
      <start>28</start>
      <end>29</end>
      <status>unmodified</status>
      <modifiedWord/>
      <trackRevisions>false</trackRevisions>
    </reviewItem>
    <reviewItem>
      <errorID>af282f3c-40b3-417e-9fb1-a5dc52c495ad</errorID>
      <errorWord>)</errorWord>
      <group>L1_Format</group>
      <groupName>格式问题</groupName>
      <ability>L2_HalfPunc</ability>
      <abilityName>全半角检查</abilityName>
      <candidateList>
        <item>）</item>
      </candidateList>
      <explain>文本全半角错误。</explain>
      <paraID>762EFC24</paraID>
      <start>31</start>
      <end>32</end>
      <status>unmodified</status>
      <modifiedWord/>
      <trackRevisions>false</trackRevisions>
    </reviewItem>
    <reviewItem>
      <errorID>b25f32b6-1a71-4806-aec6-d02c6e3405a1</errorID>
      <errorWord>&lt;</errorWord>
      <group>L1_Format</group>
      <groupName>格式问题</groupName>
      <ability>L2_HalfPunc</ability>
      <abilityName>全半角检查</abilityName>
      <candidateList>
        <item>〈</item>
      </candidateList>
      <explain>文本全半角错误。</explain>
      <paraID>762EFC24</paraID>
      <start>34</start>
      <end>35</end>
      <status>unmodified</status>
      <modifiedWord/>
      <trackRevisions>false</trackRevisions>
    </reviewItem>
    <reviewItem>
      <errorID>0d3c213d-e6ed-407e-8860-68bcc0cc4c0f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268F78B3</paraID>
      <start>0</start>
      <end>3</end>
      <status>unmodified</status>
      <modifiedWord/>
      <trackRevisions>false</trackRevisions>
    </reviewItem>
    <reviewItem>
      <errorID>58380899-104e-43f3-94a6-2e85e4db1d6c</errorID>
      <errorWord>(</errorWord>
      <group>L1_Format</group>
      <groupName>格式问题</groupName>
      <ability>L2_HalfPunc</ability>
      <abilityName>全半角检查</abilityName>
      <candidateList>
        <item>（</item>
      </candidateList>
      <explain>文本全半角错误。</explain>
      <paraID>268F78B3</paraID>
      <start>11</start>
      <end>12</end>
      <status>unmodified</status>
      <modifiedWord/>
      <trackRevisions>false</trackRevisions>
    </reviewItem>
    <reviewItem>
      <errorID>d040084f-4b50-4703-ae01-563c391cb3d0</errorID>
      <errorWord>)</errorWord>
      <group>L1_Format</group>
      <groupName>格式问题</groupName>
      <ability>L2_HalfPunc</ability>
      <abilityName>全半角检查</abilityName>
      <candidateList>
        <item>）</item>
      </candidateList>
      <explain>文本全半角错误。</explain>
      <paraID>268F78B3</paraID>
      <start>14</start>
      <end>15</end>
      <status>unmodified</status>
      <modifiedWord/>
      <trackRevisions>false</trackRevisions>
    </reviewItem>
    <reviewItem>
      <errorID>8c257419-7b15-4ff9-8d15-4aba5c149efd</errorID>
      <errorWord>(</errorWord>
      <group>L1_Format</group>
      <groupName>格式问题</groupName>
      <ability>L2_HalfPunc</ability>
      <abilityName>全半角检查</abilityName>
      <candidateList>
        <item>（</item>
      </candidateList>
      <explain>文本全半角错误。</explain>
      <paraID>268F78B3</paraID>
      <start>78</start>
      <end>79</end>
      <status>unmodified</status>
      <modifiedWord/>
      <trackRevisions>false</trackRevisions>
    </reviewItem>
    <reviewItem>
      <errorID>fc142814-cd8a-4871-a9c1-646f32dbe7b6</errorID>
      <errorWord>)</errorWord>
      <group>L1_Format</group>
      <groupName>格式问题</groupName>
      <ability>L2_HalfPunc</ability>
      <abilityName>全半角检查</abilityName>
      <candidateList>
        <item>）</item>
      </candidateList>
      <explain>文本全半角错误。</explain>
      <paraID>268F78B3</paraID>
      <start>81</start>
      <end>82</end>
      <status>unmodified</status>
      <modifiedWord/>
      <trackRevisions>false</trackRevisions>
    </reviewItem>
    <reviewItem>
      <errorID>337f9223-a8be-4b75-b059-1ace132057a7</errorID>
      <errorWord>(</errorWord>
      <group>L1_Format</group>
      <groupName>格式问题</groupName>
      <ability>L2_HalfPunc</ability>
      <abilityName>全半角检查</abilityName>
      <candidateList>
        <item>（</item>
      </candidateList>
      <explain>文本全半角错误。</explain>
      <paraID>268F78B3</paraID>
      <start>147</start>
      <end>148</end>
      <status>unmodified</status>
      <modifiedWord/>
      <trackRevisions>false</trackRevisions>
    </reviewItem>
    <reviewItem>
      <errorID>6e9ebbef-bfe5-4070-a190-b4b38e609ee4</errorID>
      <errorWord>)</errorWord>
      <group>L1_Format</group>
      <groupName>格式问题</groupName>
      <ability>L2_HalfPunc</ability>
      <abilityName>全半角检查</abilityName>
      <candidateList>
        <item>）</item>
      </candidateList>
      <explain>文本全半角错误。</explain>
      <paraID>268F78B3</paraID>
      <start>150</start>
      <end>151</end>
      <status>unmodified</status>
      <modifiedWord/>
      <trackRevisions>false</trackRevisions>
    </reviewItem>
    <reviewItem>
      <errorID>c27addce-e287-4d2f-9e47-28c2f8257503</errorID>
      <errorWord>,</errorWord>
      <group>L1_Format</group>
      <groupName>格式问题</groupName>
      <ability>L2_HalfPunc</ability>
      <abilityName>全半角检查</abilityName>
      <candidateList>
        <item>，</item>
      </candidateList>
      <explain>文本全半角错误。</explain>
      <paraID>268F78B3</paraID>
      <start>166</start>
      <end>167</end>
      <status>unmodified</status>
      <modifiedWord/>
      <trackRevisions>false</trackRevisions>
    </reviewItem>
    <reviewItem>
      <errorID>4546f7db-91a8-4a5a-b667-806211b0cba5</errorID>
      <errorWord>(</errorWord>
      <group>L1_Format</group>
      <groupName>格式问题</groupName>
      <ability>L2_HalfPunc</ability>
      <abilityName>全半角检查</abilityName>
      <candidateList>
        <item>（</item>
      </candidateList>
      <explain>文本全半角错误。</explain>
      <paraID>268F78B3</paraID>
      <start>208</start>
      <end>209</end>
      <status>unmodified</status>
      <modifiedWord/>
      <trackRevisions>false</trackRevisions>
    </reviewItem>
    <reviewItem>
      <errorID>90115d26-6de8-49d5-94e8-18a760b5f598</errorID>
      <errorWord>)</errorWord>
      <group>L1_Format</group>
      <groupName>格式问题</groupName>
      <ability>L2_HalfPunc</ability>
      <abilityName>全半角检查</abilityName>
      <candidateList>
        <item>）</item>
      </candidateList>
      <explain>文本全半角错误。</explain>
      <paraID>268F78B3</paraID>
      <start>211</start>
      <end>212</end>
      <status>unmodified</status>
      <modifiedWord/>
      <trackRevisions>false</trackRevisions>
    </reviewItem>
    <reviewItem>
      <errorID>af1dcbc5-f889-4ca6-a6e7-cae89c8181ff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6E10EF35</paraID>
      <start>22</start>
      <end>25</end>
      <status>unmodified</status>
      <modifiedWord/>
      <trackRevisions>false</trackRevisions>
    </reviewItem>
    <reviewItem>
      <errorID>b25a14cb-0910-40e7-bdea-cbc7c44b8517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6E10EF35</paraID>
      <start>41</start>
      <end>44</end>
      <status>unmodified</status>
      <modifiedWord/>
      <trackRevisions>false</trackRevisions>
    </reviewItem>
    <reviewItem>
      <errorID>04549508-6d31-48b1-a2f2-fb0e67e19dc8</errorID>
      <errorWord>（2025）17号</errorWord>
      <group>L1_Knowledge</group>
      <groupName>知识性问题</groupName>
      <ability>L2_Knowledge</ability>
      <abilityName>其他知识</abilityName>
      <candidateList>
        <item>〔2025〕17号</item>
      </candidateList>
      <explain>发文字号格式错误</explain>
      <paraID>6E10EF35</paraID>
      <start>90</start>
      <end>99</end>
      <status>unmodified</status>
      <modifiedWord/>
      <trackRevisions>false</trackRevisions>
    </reviewItem>
    <reviewItem>
      <errorID>e6a25692-c976-48e6-96b0-27ccc6950358</errorID>
      <errorWord>签</errorWord>
      <group>L1_Word</group>
      <groupName>字词问题</groupName>
      <ability>L2_Typo</ability>
      <abilityName>字词错误</abilityName>
      <candidateList>
        <item>签订</item>
      </candidateList>
      <explain>〈动〉订立条约或合同并签字：两国～了贸易议定书和支付协定。</explain>
      <paraID>7D6CDD7D</paraID>
      <start>12</start>
      <end>13</end>
      <status>unmodified</status>
      <modifiedWord/>
      <trackRevisions>false</trackRevisions>
    </reviewItem>
    <reviewItem>
      <errorID>f51b3766-0a72-4871-b5d4-11afc1bc041c</errorID>
      <errorWord>或</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7D6CDD7D</paraID>
      <start>17</start>
      <end>18</end>
      <status>unmodified</status>
      <modifiedWord/>
      <trackRevisions>false</trackRevisions>
    </reviewItem>
    <reviewItem>
      <errorID>326710fd-fb7f-4e6f-9222-251a53faf428</errorID>
      <errorWord>(</errorWord>
      <group>L1_Format</group>
      <groupName>格式问题</groupName>
      <ability>L2_HalfPunc</ability>
      <abilityName>全半角检查</abilityName>
      <candidateList>
        <item>（</item>
      </candidateList>
      <explain>文本全半角错误。</explain>
      <paraID>7D6CDD7D</paraID>
      <start>60</start>
      <end>61</end>
      <status>unmodified</status>
      <modifiedWord/>
      <trackRevisions>false</trackRevisions>
    </reviewItem>
    <reviewItem>
      <errorID>332e262f-61ea-4252-b1cf-2e60e8dae504</errorID>
      <errorWord>)</errorWord>
      <group>L1_Format</group>
      <groupName>格式问题</groupName>
      <ability>L2_HalfPunc</ability>
      <abilityName>全半角检查</abilityName>
      <candidateList>
        <item>）</item>
      </candidateList>
      <explain>文本全半角错误。</explain>
      <paraID>7D6CDD7D</paraID>
      <start>63</start>
      <end>64</end>
      <status>unmodified</status>
      <modifiedWord/>
      <trackRevisions>false</trackRevisions>
    </reviewItem>
    <reviewItem>
      <errorID>bb8db755-eda2-42e2-8c24-bf5d18a19247</errorID>
      <errorWord>(</errorWord>
      <group>L1_Format</group>
      <groupName>格式问题</groupName>
      <ability>L2_HalfPunc</ability>
      <abilityName>全半角检查</abilityName>
      <candidateList>
        <item>（</item>
      </candidateList>
      <explain>文本全半角错误。</explain>
      <paraID>7D6CDD7D</paraID>
      <start>85</start>
      <end>86</end>
      <status>unmodified</status>
      <modifiedWord/>
      <trackRevisions>false</trackRevisions>
    </reviewItem>
    <reviewItem>
      <errorID>f4872904-5d8d-461f-8884-d243912490dc</errorID>
      <errorWord>)</errorWord>
      <group>L1_Format</group>
      <groupName>格式问题</groupName>
      <ability>L2_HalfPunc</ability>
      <abilityName>全半角检查</abilityName>
      <candidateList>
        <item>）</item>
      </candidateList>
      <explain>文本全半角错误。</explain>
      <paraID>7D6CDD7D</paraID>
      <start>88</start>
      <end>89</end>
      <status>unmodified</status>
      <modifiedWord/>
      <trackRevisions>false</trackRevisions>
    </reviewItem>
    <reviewItem>
      <errorID>be650b45-1966-4573-bc80-5d2d573e441a</errorID>
      <errorWord>/）</errorWord>
      <group>L1_Punc</group>
      <groupName>标点问题</groupName>
      <ability>L2_Punc</ability>
      <abilityName>标点符号检查</abilityName>
      <candidateList>
        <item>）</item>
      </candidateList>
      <explain/>
      <paraID>391C1477</paraID>
      <start>116</start>
      <end>118</end>
      <status>unmodified</status>
      <modifiedWord/>
      <trackRevisions>false</trackRevisions>
    </reviewItem>
    <reviewItem>
      <errorID>97d13a24-3e72-4c88-a584-ae150ad59107</errorID>
      <errorWord>(</errorWord>
      <group>L1_Format</group>
      <groupName>格式问题</groupName>
      <ability>L2_HalfPunc</ability>
      <abilityName>全半角检查</abilityName>
      <candidateList>
        <item>（</item>
      </candidateList>
      <explain>文本全半角错误。</explain>
      <paraID>384BA69F</paraID>
      <start>0</start>
      <end>1</end>
      <status>unmodified</status>
      <modifiedWord/>
      <trackRevisions>false</trackRevisions>
    </reviewItem>
    <reviewItem>
      <errorID>c9683535-70c1-49af-bf7f-082ccc4f0fc4</errorID>
      <errorWord>)</errorWord>
      <group>L1_Format</group>
      <groupName>格式问题</groupName>
      <ability>L2_HalfPunc</ability>
      <abilityName>全半角检查</abilityName>
      <candidateList>
        <item>）</item>
      </candidateList>
      <explain>文本全半角错误。</explain>
      <paraID>384BA69F</paraID>
      <start>2</start>
      <end>3</end>
      <status>unmodified</status>
      <modifiedWord/>
      <trackRevisions>false</trackRevisions>
    </reviewItem>
    <reviewItem>
      <errorID>5dbd7a98-ace8-4088-b478-7369e8d6a3d1</errorID>
      <errorWord>(</errorWord>
      <group>L1_Format</group>
      <groupName>格式问题</groupName>
      <ability>L2_HalfPunc</ability>
      <abilityName>全半角检查</abilityName>
      <candidateList>
        <item>（</item>
      </candidateList>
      <explain>文本全半角错误。</explain>
      <paraID>7FF57259</paraID>
      <start>0</start>
      <end>1</end>
      <status>unmodified</status>
      <modifiedWord/>
      <trackRevisions>false</trackRevisions>
    </reviewItem>
    <reviewItem>
      <errorID>393b3548-6935-4e68-8115-afa02d5afea1</errorID>
      <errorWord>)</errorWord>
      <group>L1_Format</group>
      <groupName>格式问题</groupName>
      <ability>L2_HalfPunc</ability>
      <abilityName>全半角检查</abilityName>
      <candidateList>
        <item>）</item>
      </candidateList>
      <explain>文本全半角错误。</explain>
      <paraID>7FF57259</paraID>
      <start>2</start>
      <end>3</end>
      <status>unmodified</status>
      <modifiedWord/>
      <trackRevisions>false</trackRevisions>
    </reviewItem>
    <reviewItem>
      <errorID>7946034d-21b4-4574-9b1b-841a10c4a629</errorID>
      <errorWord>(</errorWord>
      <group>L1_Format</group>
      <groupName>格式问题</groupName>
      <ability>L2_HalfPunc</ability>
      <abilityName>全半角检查</abilityName>
      <candidateList>
        <item>（</item>
      </candidateList>
      <explain>文本全半角错误。</explain>
      <paraID>5C560633</paraID>
      <start>0</start>
      <end>1</end>
      <status>unmodified</status>
      <modifiedWord/>
      <trackRevisions>false</trackRevisions>
    </reviewItem>
    <reviewItem>
      <errorID>14cf0449-b410-436b-a5dc-f4ae75cbddd6</errorID>
      <errorWord>)</errorWord>
      <group>L1_Format</group>
      <groupName>格式问题</groupName>
      <ability>L2_HalfPunc</ability>
      <abilityName>全半角检查</abilityName>
      <candidateList>
        <item>）</item>
      </candidateList>
      <explain>文本全半角错误。</explain>
      <paraID>5C560633</paraID>
      <start>2</start>
      <end>3</end>
      <status>unmodified</status>
      <modifiedWord/>
      <trackRevisions>false</trackRevisions>
    </reviewItem>
    <reviewItem>
      <errorID>a1dc846d-35ab-4bd8-9903-234a4bf28b2f</errorID>
      <errorWord>(</errorWord>
      <group>L1_Format</group>
      <groupName>格式问题</groupName>
      <ability>L2_HalfPunc</ability>
      <abilityName>全半角检查</abilityName>
      <candidateList>
        <item>（</item>
      </candidateList>
      <explain>文本全半角错误。</explain>
      <paraID>5E138777</paraID>
      <start>0</start>
      <end>1</end>
      <status>unmodified</status>
      <modifiedWord/>
      <trackRevisions>false</trackRevisions>
    </reviewItem>
    <reviewItem>
      <errorID>94eb1838-24a0-4d06-9db7-36b47b0e209b</errorID>
      <errorWord>)</errorWord>
      <group>L1_Format</group>
      <groupName>格式问题</groupName>
      <ability>L2_HalfPunc</ability>
      <abilityName>全半角检查</abilityName>
      <candidateList>
        <item>）</item>
      </candidateList>
      <explain>文本全半角错误。</explain>
      <paraID>5E138777</paraID>
      <start>2</start>
      <end>3</end>
      <status>unmodified</status>
      <modifiedWord/>
      <trackRevisions>false</trackRevisions>
    </reviewItem>
    <reviewItem>
      <errorID>75208fab-62dd-49cf-896c-660ddea53ff0</errorID>
      <errorWord>(</errorWord>
      <group>L1_Format</group>
      <groupName>格式问题</groupName>
      <ability>L2_HalfPunc</ability>
      <abilityName>全半角检查</abilityName>
      <candidateList>
        <item>（</item>
      </candidateList>
      <explain>文本全半角错误。</explain>
      <paraID>1111ADC5</paraID>
      <start>0</start>
      <end>1</end>
      <status>unmodified</status>
      <modifiedWord/>
      <trackRevisions>false</trackRevisions>
    </reviewItem>
    <reviewItem>
      <errorID>f6e210ea-4744-4777-856b-cb2a20f66ab3</errorID>
      <errorWord>)</errorWord>
      <group>L1_Format</group>
      <groupName>格式问题</groupName>
      <ability>L2_HalfPunc</ability>
      <abilityName>全半角检查</abilityName>
      <candidateList>
        <item>）</item>
      </candidateList>
      <explain>文本全半角错误。</explain>
      <paraID>1111ADC5</paraID>
      <start>2</start>
      <end>3</end>
      <status>unmodified</status>
      <modifiedWord/>
      <trackRevisions>false</trackRevisions>
    </reviewItem>
    <reviewItem>
      <errorID>eb582ca2-61fb-4cfd-a3c5-02cfcf2812a9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47428E74</paraID>
      <start>0</start>
      <end>3</end>
      <status>unmodified</status>
      <modifiedWord/>
      <trackRevisions>false</trackRevisions>
    </reviewItem>
    <reviewItem>
      <errorID>eb72f625-cd7e-4d19-b70c-f67a11906c2a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5F5FDA25</paraID>
      <start>0</start>
      <end>3</end>
      <status>unmodified</status>
      <modifiedWord/>
      <trackRevisions>false</trackRevisions>
    </reviewItem>
    <reviewItem>
      <errorID>3fee11b2-095d-45a7-8a3d-13d932b0a295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2AF9DED5</paraID>
      <start>0</start>
      <end>3</end>
      <status>unmodified</status>
      <modifiedWord/>
      <trackRevisions>false</trackRevisions>
    </reviewItem>
    <reviewItem>
      <errorID>57bc2a9b-558c-4e1f-83c3-e116858e9f08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4EE654E4</paraID>
      <start>0</start>
      <end>3</end>
      <status>unmodified</status>
      <modifiedWord/>
      <trackRevisions>false</trackRevisions>
    </reviewItem>
    <reviewItem>
      <errorID>9621fa99-9301-4fc6-ab5e-1973f30a6f63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75537B8D</paraID>
      <start>0</start>
      <end>3</end>
      <status>unmodified</status>
      <modifiedWord/>
      <trackRevisions>false</trackRevisions>
    </reviewItem>
    <reviewItem>
      <errorID>3b784251-8537-45d1-87a9-3d75e1999b78</errorID>
      <errorWord>(</errorWord>
      <group>L1_Format</group>
      <groupName>格式问题</groupName>
      <ability>L2_HalfPunc</ability>
      <abilityName>全半角检查</abilityName>
      <candidateList>
        <item>（</item>
      </candidateList>
      <explain>文本全半角错误。</explain>
      <paraID>4B5D8B53</paraID>
      <start>0</start>
      <end>1</end>
      <status>unmodified</status>
      <modifiedWord/>
      <trackRevisions>false</trackRevisions>
    </reviewItem>
    <reviewItem>
      <errorID>ff6194a2-0b37-4fa1-be4f-43e2536d0b8c</errorID>
      <errorWord>)</errorWord>
      <group>L1_Format</group>
      <groupName>格式问题</groupName>
      <ability>L2_HalfPunc</ability>
      <abilityName>全半角检查</abilityName>
      <candidateList>
        <item>）</item>
      </candidateList>
      <explain>文本全半角错误。</explain>
      <paraID>4B5D8B53</paraID>
      <start>2</start>
      <end>3</end>
      <status>unmodified</status>
      <modifiedWord/>
      <trackRevisions>false</trackRevisions>
    </reviewItem>
    <reviewItem>
      <errorID>d7a801df-787b-4d77-80d4-a77239575d87</errorID>
      <errorWord>(</errorWord>
      <group>L1_Format</group>
      <groupName>格式问题</groupName>
      <ability>L2_HalfPunc</ability>
      <abilityName>全半角检查</abilityName>
      <candidateList>
        <item>（</item>
      </candidateList>
      <explain>文本全半角错误。</explain>
      <paraID>4B757DF9</paraID>
      <start>0</start>
      <end>1</end>
      <status>unmodified</status>
      <modifiedWord/>
      <trackRevisions>false</trackRevisions>
    </reviewItem>
    <reviewItem>
      <errorID>1d1c292f-1302-42a8-bf62-f9c66552b662</errorID>
      <errorWord>)</errorWord>
      <group>L1_Format</group>
      <groupName>格式问题</groupName>
      <ability>L2_HalfPunc</ability>
      <abilityName>全半角检查</abilityName>
      <candidateList>
        <item>）</item>
      </candidateList>
      <explain>文本全半角错误。</explain>
      <paraID>4B757DF9</paraID>
      <start>2</start>
      <end>3</end>
      <status>unmodified</status>
      <modifiedWord/>
      <trackRevisions>false</trackRevisions>
    </reviewItem>
    <reviewItem>
      <errorID>a571ecdf-75ed-4952-9450-c70975c72898</errorID>
      <errorWord>“.</errorWord>
      <group>L1_Punc</group>
      <groupName>标点问题</groupName>
      <ability>L2_Punc</ability>
      <abilityName>标点符号检查</abilityName>
      <candidateList>
        <item>“</item>
      </candidateList>
      <explain/>
      <paraID>756E9790</paraID>
      <start>178</start>
      <end>180</end>
      <status>unmodified</status>
      <modifiedWord/>
      <trackRevisions>false</trackRevisions>
    </reviewItem>
    <reviewItem>
      <errorID>e196ab91-3812-4e4a-b01b-a3dfa9b4b9a0</errorID>
      <errorWord>(</errorWord>
      <group>L1_Format</group>
      <groupName>格式问题</groupName>
      <ability>L2_HalfPunc</ability>
      <abilityName>全半角检查</abilityName>
      <candidateList>
        <item>（</item>
      </candidateList>
      <explain>文本全半角错误。</explain>
      <paraID>1BC6E364</paraID>
      <start>0</start>
      <end>1</end>
      <status>unmodified</status>
      <modifiedWord/>
      <trackRevisions>false</trackRevisions>
    </reviewItem>
    <reviewItem>
      <errorID>fd6b5421-0f98-48ba-b025-17a39d56397a</errorID>
      <errorWord>)</errorWord>
      <group>L1_Format</group>
      <groupName>格式问题</groupName>
      <ability>L2_HalfPunc</ability>
      <abilityName>全半角检查</abilityName>
      <candidateList>
        <item>）</item>
      </candidateList>
      <explain>文本全半角错误。</explain>
      <paraID>1BC6E364</paraID>
      <start>2</start>
      <end>3</end>
      <status>unmodified</status>
      <modifiedWord/>
      <trackRevisions>false</trackRevisions>
    </reviewItem>
    <reviewItem>
      <errorID>239c9b36-1861-459b-b347-63bbbf186a42</errorID>
      <errorWord>(</errorWord>
      <group>L1_Format</group>
      <groupName>格式问题</groupName>
      <ability>L2_HalfPunc</ability>
      <abilityName>全半角检查</abilityName>
      <candidateList>
        <item>（</item>
      </candidateList>
      <explain>文本全半角错误。</explain>
      <paraID>549F583C</paraID>
      <start>0</start>
      <end>1</end>
      <status>unmodified</status>
      <modifiedWord/>
      <trackRevisions>false</trackRevisions>
    </reviewItem>
    <reviewItem>
      <errorID>8579c785-1333-411f-99bc-5d5899e3985c</errorID>
      <errorWord>)</errorWord>
      <group>L1_Format</group>
      <groupName>格式问题</groupName>
      <ability>L2_HalfPunc</ability>
      <abilityName>全半角检查</abilityName>
      <candidateList>
        <item>）</item>
      </candidateList>
      <explain>文本全半角错误。</explain>
      <paraID>549F583C</paraID>
      <start>2</start>
      <end>3</end>
      <status>unmodified</status>
      <modifiedWord/>
      <trackRevisions>false</trackRevisions>
    </reviewItem>
    <reviewItem>
      <errorID>0f33fb58-ecf6-4d2d-83c9-961affaa27a9</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1C8EDAE3</paraID>
      <start>0</start>
      <end>4</end>
      <status>unmodified</status>
      <modifiedWord/>
      <trackRevisions>false</trackRevisions>
    </reviewItem>
    <reviewItem>
      <errorID>ab5c8465-c6ec-4fac-a4e4-a32cf8d48daf</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795242C0</paraID>
      <start>0</start>
      <end>4</end>
      <status>unmodified</status>
      <modifiedWord/>
      <trackRevisions>false</trackRevisions>
    </reviewItem>
    <reviewItem>
      <errorID>1d6cc28b-6a9d-4e72-9dbe-42f290503eeb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63D7BD41</paraID>
      <start>0</start>
      <end>4</end>
      <status>unmodified</status>
      <modifiedWord/>
      <trackRevisions>false</trackRevisions>
    </reviewItem>
    <reviewItem>
      <errorID>60979c31-1b0b-4a21-8a2c-c67d5a498ec7</errorID>
      <errorWord>,</errorWord>
      <group>L1_Format</group>
      <groupName>格式问题</groupName>
      <ability>L2_HalfPunc</ability>
      <abilityName>全半角检查</abilityName>
      <candidateList>
        <item>，</item>
      </candidateList>
      <explain>文本全半角错误。</explain>
      <paraID>7270EC1D</paraID>
      <start>68</start>
      <end>69</end>
      <status>unmodified</status>
      <modifiedWord/>
      <trackRevisions>false</trackRevisions>
    </reviewItem>
    <reviewItem>
      <errorID>fe6e6784-5046-4a1b-9594-afaa4eeb8660</errorID>
      <errorWord>)</errorWord>
      <group>L1_Format</group>
      <groupName>格式问题</groupName>
      <ability>L2_HalfPunc</ability>
      <abilityName>全半角检查</abilityName>
      <candidateList>
        <item>）</item>
      </candidateList>
      <explain>文本全半角错误。</explain>
      <paraID>7270EC1D</paraID>
      <start>94</start>
      <end>95</end>
      <status>unmodified</status>
      <modifiedWord/>
      <trackRevisions>false</trackRevisions>
    </reviewItem>
    <reviewItem>
      <errorID>6d661833-fa76-4db8-8e7b-b99ecda604ca</errorID>
      <errorWord>,</errorWord>
      <group>L1_Format</group>
      <groupName>格式问题</groupName>
      <ability>L2_HalfPunc</ability>
      <abilityName>全半角检查</abilityName>
      <candidateList>
        <item>，</item>
      </candidateList>
      <explain>文本全半角错误。</explain>
      <paraID>711EF9FC</paraID>
      <start>101</start>
      <end>102</end>
      <status>unmodified</status>
      <modifiedWord/>
      <trackRevisions>false</trackRevisions>
    </reviewItem>
    <reviewItem>
      <errorID>576cc1b2-f2d9-4bf7-a735-db571c1b2a75</errorID>
      <errorWord>(</errorWord>
      <group>L1_Format</group>
      <groupName>格式问题</groupName>
      <ability>L2_HalfPunc</ability>
      <abilityName>全半角检查</abilityName>
      <candidateList>
        <item>（</item>
      </candidateList>
      <explain>文本全半角错误。</explain>
      <paraID> AE7268F</paraID>
      <start>20</start>
      <end>21</end>
      <status>unmodified</status>
      <modifiedWord/>
      <trackRevisions>false</trackRevisions>
    </reviewItem>
    <reviewItem>
      <errorID>443eaa7a-9775-4d90-b633-3354bd480f3c</errorID>
      <errorWord>)</errorWord>
      <group>L1_Format</group>
      <groupName>格式问题</groupName>
      <ability>L2_HalfPunc</ability>
      <abilityName>全半角检查</abilityName>
      <candidateList>
        <item>）</item>
      </candidateList>
      <explain>文本全半角错误。</explain>
      <paraID> AE7268F</paraID>
      <start>22</start>
      <end>23</end>
      <status>unmodified</status>
      <modifiedWord/>
      <trackRevisions>false</trackRevisions>
    </reviewItem>
    <reviewItem>
      <errorID>4a84022a-60f4-4f67-a3f0-71dec7a8c8fc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19CB6510</paraID>
      <start>0</start>
      <end>3</end>
      <status>unmodified</status>
      <modifiedWord/>
      <trackRevisions>false</trackRevisions>
    </reviewItem>
    <reviewItem>
      <errorID>8ea1f1da-ccde-4451-ae26-6be2e9c1040c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737117C3</paraID>
      <start>0</start>
      <end>2</end>
      <status>unmodified</status>
      <modifiedWord/>
      <trackRevisions>false</trackRevisions>
    </reviewItem>
    <reviewItem>
      <errorID>070f427a-25b4-4496-80d8-38d6f5990671</errorID>
      <errorWord>（</errorWord>
      <group>L1_Punc</group>
      <groupName>标点问题</groupName>
      <ability>L2_Punc</ability>
      <abilityName>标点符号检查</abilityName>
      <candidateList>
        <item/>
      </candidateList>
      <explain>同一形式括号套用。</explain>
      <paraID>737117C3</paraID>
      <start>48</start>
      <end>49</end>
      <status>unmodified</status>
      <modifiedWord/>
      <trackRevisions>false</trackRevisions>
    </reviewItem>
    <reviewItem>
      <errorID>43218efb-ac30-48ab-bd3d-b21525acb60a</errorID>
      <errorWord>(</errorWord>
      <group>L1_Punc</group>
      <groupName>标点问题</groupName>
      <ability>L2_Punc</ability>
      <abilityName>标点符号检查</abilityName>
      <candidateList/>
      <explain>同一形式括号套用。</explain>
      <paraID>737117C3</paraID>
      <start>52</start>
      <end>53</end>
      <status>unmodified</status>
      <modifiedWord/>
      <trackRevisions>false</trackRevisions>
    </reviewItem>
    <reviewItem>
      <errorID>b3b73219-56e8-4c07-a305-7f8d93f42e12</errorID>
      <errorWord>)</errorWord>
      <group>L1_Punc</group>
      <groupName>标点问题</groupName>
      <ability>L2_Punc</ability>
      <abilityName>标点符号检查</abilityName>
      <candidateList/>
      <explain>同一形式括号套用。</explain>
      <paraID>737117C3</paraID>
      <start>59</start>
      <end>60</end>
      <status>unmodified</status>
      <modifiedWord/>
      <trackRevisions>false</trackRevisions>
    </reviewItem>
    <reviewItem>
      <errorID>eb26dd35-17e3-4acb-9f3e-1fc998a117ee</errorID>
      <errorWord>）</errorWord>
      <group>L1_Punc</group>
      <groupName>标点问题</groupName>
      <ability>L2_Punc</ability>
      <abilityName>标点符号检查</abilityName>
      <candidateList/>
      <explain>同一形式括号套用。</explain>
      <paraID>737117C3</paraID>
      <start>65</start>
      <end>66</end>
      <status>unmodified</status>
      <modifiedWord/>
      <trackRevisions>false</trackRevisions>
    </reviewItem>
    <reviewItem>
      <errorID>9f3f10a1-7a68-450b-ba23-5fd7311f8107</errorID>
      <errorWord>[2011]300号</errorWord>
      <group>L1_Knowledge</group>
      <groupName>知识性问题</groupName>
      <ability>L2_Knowledge</ability>
      <abilityName>其他知识</abilityName>
      <candidateList>
        <item>〔2011〕300号</item>
      </candidateList>
      <explain>发文字号格式错误</explain>
      <paraID>737117C3</paraID>
      <start>121</start>
      <end>131</end>
      <status>unmodified</status>
      <modifiedWord/>
      <trackRevisions>false</trackRevisions>
    </reviewItem>
    <reviewItem>
      <errorID>2a80aba6-c28e-401c-9761-5d1adf19e8a1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54A99816</paraID>
      <start>0</start>
      <end>2</end>
      <status>unmodified</status>
      <modifiedWord/>
      <trackRevisions>false</trackRevisions>
    </reviewItem>
    <reviewItem>
      <errorID>0a4fd686-20b5-4604-9c4b-d47fc5798bce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7EF04820</paraID>
      <start>0</start>
      <end>2</end>
      <status>unmodified</status>
      <modifiedWord/>
      <trackRevisions>false</trackRevisions>
    </reviewItem>
    <reviewItem>
      <errorID>ac0afaa8-0321-4980-80ce-b10dd3d9c4e1</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5053D763</paraID>
      <start>0</start>
      <end>4</end>
      <status>unmodified</status>
      <modifiedWord/>
      <trackRevisions>false</trackRevisions>
    </reviewItem>
    <reviewItem>
      <errorID>31f493a3-f32a-4aa2-bb15-69d88eb0de14</errorID>
      <errorWord>(</errorWord>
      <group>L1_Format</group>
      <groupName>格式问题</groupName>
      <ability>L2_HalfPunc</ability>
      <abilityName>全半角检查</abilityName>
      <candidateList>
        <item>（</item>
      </candidateList>
      <explain>文本全半角错误。</explain>
      <paraID>6B4EB714</paraID>
      <start>16</start>
      <end>17</end>
      <status>unmodified</status>
      <modifiedWord/>
      <trackRevisions>false</trackRevisions>
    </reviewItem>
    <reviewItem>
      <errorID>87bb1f4a-aac9-46f4-b1a3-27ffdadd40db</errorID>
      <errorWord>)</errorWord>
      <group>L1_Format</group>
      <groupName>格式问题</groupName>
      <ability>L2_HalfPunc</ability>
      <abilityName>全半角检查</abilityName>
      <candidateList>
        <item>）</item>
      </candidateList>
      <explain>文本全半角错误。</explain>
      <paraID>6B4EB714</paraID>
      <start>19</start>
      <end>20</end>
      <status>unmodified</status>
      <modifiedWord/>
      <trackRevisions>false</trackRevisions>
    </reviewItem>
    <reviewItem>
      <errorID>6302a5aa-031f-46f2-ae6b-c37f2bd16392</errorID>
      <errorWord>(</errorWord>
      <group>L1_Format</group>
      <groupName>格式问题</groupName>
      <ability>L2_HalfPunc</ability>
      <abilityName>全半角检查</abilityName>
      <candidateList>
        <item>（</item>
      </candidateList>
      <explain>文本全半角错误。</explain>
      <paraID>6B4EB714</paraID>
      <start>22</start>
      <end>23</end>
      <status>unmodified</status>
      <modifiedWord/>
      <trackRevisions>false</trackRevisions>
    </reviewItem>
    <reviewItem>
      <errorID>5fff2cba-bba3-4147-94c7-fd203c6c1ebe</errorID>
      <errorWord>)</errorWord>
      <group>L1_Format</group>
      <groupName>格式问题</groupName>
      <ability>L2_HalfPunc</ability>
      <abilityName>全半角检查</abilityName>
      <candidateList>
        <item>）</item>
      </candidateList>
      <explain>文本全半角错误。</explain>
      <paraID>6B4EB714</paraID>
      <start>25</start>
      <end>26</end>
      <status>unmodified</status>
      <modifiedWord/>
      <trackRevisions>false</trackRevisions>
    </reviewItem>
    <reviewItem>
      <errorID>b71f8b4d-4377-44af-8a9b-9a1a89dae5e3</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344FBAC2</paraID>
      <start>0</start>
      <end>4</end>
      <status>unmodified</status>
      <modifiedWord/>
      <trackRevisions>false</trackRevisions>
    </reviewItem>
    <reviewItem>
      <errorID>a2cb8852-9ac1-4929-8338-b7a93f3c3a07</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71BC7C24</paraID>
      <start>29</start>
      <end>31</end>
      <status>unmodified</status>
      <modifiedWord/>
      <trackRevisions>false</trackRevisions>
    </reviewItem>
    <reviewItem>
      <errorID>adb17527-3181-45d2-bd54-435e5d296b91</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218A88B8</paraID>
      <start>0</start>
      <end>4</end>
      <status>unmodified</status>
      <modifiedWord/>
      <trackRevisions>false</trackRevisions>
    </reviewItem>
    <reviewItem>
      <errorID>c5b0126d-9391-441f-81b0-eda24cd795ba</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51651DE8</paraID>
      <start>0</start>
      <end>4</end>
      <status>unmodified</status>
      <modifiedWord/>
      <trackRevisions>false</trackRevisions>
    </reviewItem>
    <reviewItem>
      <errorID>97b2b3ac-e04c-4a32-bfd7-6aa5eb212c4a</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C229FA4</paraID>
      <start>0</start>
      <end>4</end>
      <status>unmodified</status>
      <modifiedWord/>
      <trackRevisions>false</trackRevisions>
    </reviewItem>
    <reviewItem>
      <errorID>66e3ab64-499c-435e-8e08-03f60862b91b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2A8E8A15</paraID>
      <start>0</start>
      <end>4</end>
      <status>unmodified</status>
      <modifiedWord/>
      <trackRevisions>false</trackRevisions>
    </reviewItem>
    <reviewItem>
      <errorID>2e8723db-61ce-464c-9fe7-c6a5c2abec2d</errorID>
      <errorWord>：</errorWord>
      <group>L1_Format</group>
      <groupName>格式问题</groupName>
      <ability>L2_HalfPunc</ability>
      <abilityName>全半角检查</abilityName>
      <candidateList>
        <item>:</item>
      </candidateList>
      <explain>文本全半角错误。</explain>
      <paraID>66E90010</paraID>
      <start>25</start>
      <end>26</end>
      <status>unmodified</status>
      <modifiedWord/>
      <trackRevisions>false</trackRevisions>
    </reviewItem>
    <reviewItem>
      <errorID>bdad458f-66bf-4b35-8366-5c20db394e5d</errorID>
      <errorWord>登陆</errorWord>
      <group>L1_Word</group>
      <groupName>字词问题</groupName>
      <ability>L2_Typo</ability>
      <abilityName>字词错误</abilityName>
      <candidateList>
        <item>登录</item>
      </candidateList>
      <explain>存在发音相同字词的误用。</explain>
      <paraID>4A365805</paraID>
      <start>43</start>
      <end>45</end>
      <status>unmodified</status>
      <modifiedWord/>
      <trackRevisions>false</trackRevisions>
    </reviewItem>
    <reviewItem>
      <errorID>b3ff930a-8bae-46a9-8ce4-463480f209bb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60B2579A</paraID>
      <start>0</start>
      <end>5</end>
      <status>unmodified</status>
      <modifiedWord/>
      <trackRevisions>false</trackRevisions>
    </reviewItem>
    <reviewItem>
      <errorID>d56a2f74-74e5-43aa-9735-8933bb94497b</errorID>
      <errorWord>：</errorWord>
      <group>L1_Format</group>
      <groupName>格式问题</groupName>
      <ability>L2_HalfPunc</ability>
      <abilityName>全半角检查</abilityName>
      <candidateList>
        <item>:</item>
      </candidateList>
      <explain>文本全半角错误。</explain>
      <paraID>4B7C3AA2</paraID>
      <start>20</start>
      <end>21</end>
      <status>unmodified</status>
      <modifiedWord/>
      <trackRevisions>false</trackRevisions>
    </reviewItem>
    <reviewItem>
      <errorID>b70f8d9d-12e8-4ad4-8b66-9523d592aa0f</errorID>
      <errorWord>/）</errorWord>
      <group>L1_Punc</group>
      <groupName>标点问题</groupName>
      <ability>L2_Punc</ability>
      <abilityName>标点符号检查</abilityName>
      <candidateList>
        <item>）</item>
      </candidateList>
      <explain/>
      <paraID>77E22354</paraID>
      <start>41</start>
      <end>43</end>
      <status>unmodified</status>
      <modifiedWord/>
      <trackRevisions>false</trackRevisions>
    </reviewItem>
    <reviewItem>
      <errorID>6b11aa5b-a214-426c-a40f-4f444c25f066</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6E873B55</paraID>
      <start>0</start>
      <end>5</end>
      <status>unmodified</status>
      <modifiedWord/>
      <trackRevisions>false</trackRevisions>
    </reviewItem>
    <reviewItem>
      <errorID>ae20ff97-5196-46c3-81de-c88d6082c48a</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35123392</paraID>
      <start>0</start>
      <end>5</end>
      <status>unmodified</status>
      <modifiedWord/>
      <trackRevisions>false</trackRevisions>
    </reviewItem>
    <reviewItem>
      <errorID>98a5910e-3542-42fb-b571-be07a8c04378</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2A802F3B</paraID>
      <start>0</start>
      <end>5</end>
      <status>unmodified</status>
      <modifiedWord/>
      <trackRevisions>false</trackRevisions>
    </reviewItem>
    <reviewItem>
      <errorID>7c345430-fb09-4364-a195-e9a9d6c3f210</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12A0AD59</paraID>
      <start>0</start>
      <end>5</end>
      <status>unmodified</status>
      <modifiedWord/>
      <trackRevisions>false</trackRevisions>
    </reviewItem>
    <reviewItem>
      <errorID>f79c5a34-932b-4b4f-b96b-fb2364ce42f6</errorID>
      <errorWord>（</errorWord>
      <group>L1_Format</group>
      <groupName>格式问题</groupName>
      <ability>L2_HalfPunc</ability>
      <abilityName>全半角检查</abilityName>
      <candidateList>
        <item>(</item>
      </candidateList>
      <explain>文本全半角错误。</explain>
      <paraID>4FAD1870</paraID>
      <start>0</start>
      <end>1</end>
      <status>unmodified</status>
      <modifiedWord/>
      <trackRevisions>false</trackRevisions>
    </reviewItem>
    <reviewItem>
      <errorID>2f9fffca-bb52-42a4-b80a-bfe595fd4a04</errorID>
      <errorWord>）</errorWord>
      <group>L1_Format</group>
      <groupName>格式问题</groupName>
      <ability>L2_HalfPunc</ability>
      <abilityName>全半角检查</abilityName>
      <candidateList>
        <item>)</item>
      </candidateList>
      <explain>文本全半角错误。</explain>
      <paraID>4FAD1870</paraID>
      <start>2</start>
      <end>3</end>
      <status>unmodified</status>
      <modifiedWord/>
      <trackRevisions>false</trackRevisions>
    </reviewItem>
    <reviewItem>
      <errorID>57aee159-6028-4d71-b067-bf8df5d2e18f</errorID>
      <errorWord>,</errorWord>
      <group>L1_Format</group>
      <groupName>格式问题</groupName>
      <ability>L2_HalfPunc</ability>
      <abilityName>全半角检查</abilityName>
      <candidateList>
        <item>，</item>
      </candidateList>
      <explain>文本全半角错误。</explain>
      <paraID>620C964F</paraID>
      <start>39</start>
      <end>40</end>
      <status>unmodified</status>
      <modifiedWord/>
      <trackRevisions>false</trackRevisions>
    </reviewItem>
    <reviewItem>
      <errorID>8e7fd79b-290a-4c36-8112-96330f2211e5</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5985CA34</paraID>
      <start>0</start>
      <end>5</end>
      <status>unmodified</status>
      <modifiedWord/>
      <trackRevisions>false</trackRevisions>
    </reviewItem>
    <reviewItem>
      <errorID>212fd04a-31b5-4281-ab3a-024efdb472f3</errorID>
      <errorWord>(四十一)</errorWord>
      <group>L1_Format</group>
      <groupName>格式问题</groupName>
      <ability>L2_Ordinal</ability>
      <abilityName>序号格式</abilityName>
      <candidateList>
        <item>（四十一）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578BCFE2</paraID>
      <start>0</start>
      <end>5</end>
      <status>unmodified</status>
      <modifiedWord/>
      <trackRevisions>false</trackRevisions>
    </reviewItem>
    <reviewItem>
      <errorID>5e736269-91d3-4ad5-ab37-2d8e880401b8</errorID>
      <errorWord>50-400万</errorWord>
      <group>L1_Knowledge</group>
      <groupName>知识性问题</groupName>
      <ability>L2_Knowledge</ability>
      <abilityName>其他知识</abilityName>
      <candidateList>
        <item>50万-400万</item>
      </candidateList>
      <explain>“50-400万”中的单位“万”仅出现在后一个数字上，容易引起歧义；根据《现代汉语标点符号数字用法规范手册》，数字表示范围两边需要使用统一的格式。</explain>
      <paraID>3EF61070</paraID>
      <start>0</start>
      <end>7</end>
      <status>unmodified</status>
      <modifiedWord/>
      <trackRevisions>false</trackRevisions>
    </reviewItem>
    <reviewItem>
      <errorID>3c69aaa4-317e-4ee5-8c73-07097ea557e2</errorID>
      <errorWord>万</errorWord>
      <group>L1_Word</group>
      <groupName>字词问题</groupName>
      <ability>L2_Typo</ability>
      <abilityName>字词错误</abilityName>
      <candidateList>
        <item>万元</item>
      </candidateList>
      <explain/>
      <paraID>3EF61070</paraID>
      <start>13</start>
      <end>14</end>
      <status>unmodified</status>
      <modifiedWord/>
      <trackRevisions>false</trackRevisions>
    </reviewItem>
    <reviewItem>
      <errorID>4469a47e-221a-4def-853d-ba759a9addbe</errorID>
      <errorWord>400-1000万</errorWord>
      <group>L1_Knowledge</group>
      <groupName>知识性问题</groupName>
      <ability>L2_Knowledge</ability>
      <abilityName>其他知识</abilityName>
      <candidateList>
        <item>400万-1000万</item>
      </candidateList>
      <explain>“400-1000万”中的单位“万”仅出现在后一个数字上，容易引起歧义；根据《现代汉语标点符号数字用法规范手册》，数字表示范围两边需要使用统一的格式。</explain>
      <paraID> FE5EAD5</paraID>
      <start>0</start>
      <end>9</end>
      <status>unmodified</status>
      <modifiedWord/>
      <trackRevisions>false</trackRevisions>
    </reviewItem>
    <reviewItem>
      <errorID>93cb7baa-c77e-4f95-9717-4ab7fc6ed0fd</errorID>
      <errorWord>万</errorWord>
      <group>L1_Word</group>
      <groupName>字词问题</groupName>
      <ability>L2_Typo</ability>
      <abilityName>字词错误</abilityName>
      <candidateList>
        <item>万元</item>
      </candidateList>
      <explain/>
      <paraID> FE5EAD5</paraID>
      <start>16</start>
      <end>17</end>
      <status>unmodified</status>
      <modifiedWord/>
      <trackRevisions>false</trackRevisions>
    </reviewItem>
    <reviewItem>
      <errorID>fcb211b9-b22b-4e79-b3a0-500d852a58a7</errorID>
      <errorWord>1000-5000万</errorWord>
      <group>L1_Knowledge</group>
      <groupName>知识性问题</groupName>
      <ability>L2_Knowledge</ability>
      <abilityName>其他知识</abilityName>
      <candidateList>
        <item>1000万-5000万</item>
      </candidateList>
      <explain>“1000-5000万”中的单位“万”仅出现在后一个数字上，容易引起歧义；根据《现代汉语标点符号数字用法规范手册》，数字表示范围两边需要使用统一的格式。</explain>
      <paraID>555DCECF</paraID>
      <start>0</start>
      <end>10</end>
      <status>unmodified</status>
      <modifiedWord/>
      <trackRevisions>false</trackRevisions>
    </reviewItem>
    <reviewItem>
      <errorID>84e7f586-3a15-418f-8b2b-447ea87ffcfb</errorID>
      <errorWord>5000-1亿</errorWord>
      <group>L1_Knowledge</group>
      <groupName>知识性问题</groupName>
      <ability>L2_Knowledge</ability>
      <abilityName>其他知识</abilityName>
      <candidateList>
        <item>5000亿-1亿</item>
      </candidateList>
      <explain>“5000-1亿”中的单位“亿”仅出现在后一个数字上，容易引起歧义；根据《现代汉语标点符号数字用法规范手册》，数字表示范围两边需要使用统一的格式。</explain>
      <paraID>7E9A5606</paraID>
      <start>0</start>
      <end>7</end>
      <status>unmodified</status>
      <modifiedWord/>
      <trackRevisions>false</trackRevisions>
    </reviewItem>
    <reviewItem>
      <errorID>099c593f-21b2-474b-8d54-148886f74633</errorID>
      <errorWord>1-10亿</errorWord>
      <group>L1_Knowledge</group>
      <groupName>知识性问题</groupName>
      <ability>L2_Knowledge</ability>
      <abilityName>其他知识</abilityName>
      <candidateList>
        <item>1亿-10亿</item>
      </candidateList>
      <explain>“1-10亿”中的单位“亿”仅出现在后一个数字上，容易引起歧义；根据《现代汉语标点符号数字用法规范手册》，数字表示范围两边需要使用统一的格式。</explain>
      <paraID>35DABE20</paraID>
      <start>0</start>
      <end>5</end>
      <status>unmodified</status>
      <modifiedWord/>
      <trackRevisions>false</trackRevisions>
    </reviewItem>
    <reviewItem>
      <errorID>b375becc-1c1e-4f4a-a050-e1757fc44db7</errorID>
      <errorWord>10-50亿</errorWord>
      <group>L1_Knowledge</group>
      <groupName>知识性问题</groupName>
      <ability>L2_Knowledge</ability>
      <abilityName>其他知识</abilityName>
      <candidateList>
        <item>10亿-50亿</item>
      </candidateList>
      <explain>“10-50亿”中的单位“亿”仅出现在后一个数字上，容易引起歧义；根据《现代汉语标点符号数字用法规范手册》，数字表示范围两边需要使用统一的格式。</explain>
      <paraID>6FB33313</paraID>
      <start>0</start>
      <end>6</end>
      <status>unmodified</status>
      <modifiedWord/>
      <trackRevisions>false</trackRevisions>
    </reviewItem>
    <reviewItem>
      <errorID>000ca884-7d9c-4255-8162-616a29fe71cf</errorID>
      <errorWord>(</errorWord>
      <group>L1_Format</group>
      <groupName>格式问题</groupName>
      <ability>L2_HalfPunc</ability>
      <abilityName>全半角检查</abilityName>
      <candidateList>
        <item>（</item>
      </candidateList>
      <explain>文本全半角错误。</explain>
      <paraID>1BF5EB74</paraID>
      <start>29</start>
      <end>30</end>
      <status>unmodified</status>
      <modifiedWord/>
      <trackRevisions>false</trackRevisions>
    </reviewItem>
    <reviewItem>
      <errorID>3165893a-8c14-42e3-a03f-fb934b669f19</errorID>
      <errorWord>)</errorWord>
      <group>L1_Format</group>
      <groupName>格式问题</groupName>
      <ability>L2_HalfPunc</ability>
      <abilityName>全半角检查</abilityName>
      <candidateList>
        <item>）</item>
      </candidateList>
      <explain>文本全半角错误。</explain>
      <paraID>1BF5EB74</paraID>
      <start>32</start>
      <end>33</end>
      <status>unmodified</status>
      <modifiedWord/>
      <trackRevisions>false</trackRevisions>
    </reviewItem>
    <reviewItem>
      <errorID>06646f75-fbf6-4afe-8430-05c33e4f6251</errorID>
      <errorWord>-</errorWord>
      <group>L1_Knowledge</group>
      <groupName>知识性问题</groupName>
      <ability>L2_Knowledge</ability>
      <abilityName>其他知识</abilityName>
      <candidateList>
        <item>～</item>
      </candidateList>
      <explain>连接号使用不恰当</explain>
      <paraID>5B91AB4A</paraID>
      <start>145</start>
      <end>146</end>
      <status>unmodified</status>
      <modifiedWord/>
      <trackRevisions>false</trackRevisions>
    </reviewItem>
    <reviewItem>
      <errorID>065d319c-44e3-46cd-98d4-cd45eada80c6</errorID>
      <errorWord>（</errorWord>
      <group>L1_Punc</group>
      <groupName>标点问题</groupName>
      <ability>L2_Punc</ability>
      <abilityName>标点符号检查</abilityName>
      <candidateList/>
      <explain/>
      <paraID>4D6BB416</paraID>
      <start>23</start>
      <end>24</end>
      <status>unmodified</status>
      <modifiedWord/>
      <trackRevisions>false</trackRevisions>
    </reviewItem>
    <reviewItem>
      <errorID>bda48627-2542-4403-90d9-35f914875828</errorID>
      <errorWord>、对</errorWord>
      <group>L1_Word</group>
      <groupName>字词问题</groupName>
      <ability>L2_Typo</ability>
      <abilityName>字词错误</abilityName>
      <candidateList>
        <item>、</item>
      </candidateList>
      <explain/>
      <paraID>161C7920</paraID>
      <start>54</start>
      <end>56</end>
      <status>unmodified</status>
      <modifiedWord/>
      <trackRevisions>false</trackRevisions>
    </reviewItem>
    <reviewItem>
      <errorID>9163e6a5-9157-41cd-a748-b3757475dcf9</errorID>
      <errorWord>)</errorWord>
      <group>L1_Format</group>
      <groupName>格式问题</groupName>
      <ability>L2_HalfPunc</ability>
      <abilityName>全半角检查</abilityName>
      <candidateList>
        <item>）</item>
      </candidateList>
      <explain>文本全半角错误。</explain>
      <paraID>1D433E67</paraID>
      <start>6</start>
      <end>7</end>
      <status>unmodified</status>
      <modifiedWord/>
      <trackRevisions>false</trackRevisions>
    </reviewItem>
    <reviewItem>
      <errorID>73dd26fd-d690-4daf-9c49-7e1a7b3b3dde</errorID>
      <errorWord>(</errorWord>
      <group>L1_Format</group>
      <groupName>格式问题</groupName>
      <ability>L2_HalfPunc</ability>
      <abilityName>全半角检查</abilityName>
      <candidateList>
        <item>（</item>
      </candidateList>
      <explain>文本全半角错误。</explain>
      <paraID>5D5F8FBF</paraID>
      <start>3</start>
      <end>4</end>
      <status>unmodified</status>
      <modifiedWord/>
      <trackRevisions>false</trackRevisions>
    </reviewItem>
    <reviewItem>
      <errorID>486caf02-727c-4b3d-87d4-2b7439e3875a</errorID>
      <errorWord>)</errorWord>
      <group>L1_Format</group>
      <groupName>格式问题</groupName>
      <ability>L2_HalfPunc</ability>
      <abilityName>全半角检查</abilityName>
      <candidateList>
        <item>）</item>
      </candidateList>
      <explain>文本全半角错误。</explain>
      <paraID>5D5F8FBF</paraID>
      <start>6</start>
      <end>7</end>
      <status>unmodified</status>
      <modifiedWord/>
      <trackRevisions>false</trackRevisions>
    </reviewItem>
    <reviewItem>
      <errorID>a86ddae0-675d-456c-9372-3b38b7e1228b</errorID>
      <errorWord>的对</errorWord>
      <group>L1_Word</group>
      <groupName>字词问题</groupName>
      <ability>L2_Typo</ability>
      <abilityName>字词错误</abilityName>
      <candidateList>
        <item>的</item>
      </candidateList>
      <explain>置于形容词、名词后，用于修饰事物的形态。</explain>
      <paraID> 39967F5</paraID>
      <start>12</start>
      <end>14</end>
      <status>unmodified</status>
      <modifiedWord/>
      <trackRevisions>false</trackRevisions>
    </reviewItem>
    <reviewItem>
      <errorID>82457c6d-8626-46c9-b860-c751ffcfa490</errorID>
      <errorWord>(</errorWord>
      <group>L1_Format</group>
      <groupName>格式问题</groupName>
      <ability>L2_HalfPunc</ability>
      <abilityName>全半角检查</abilityName>
      <candidateList>
        <item>（</item>
      </candidateList>
      <explain>文本全半角错误。</explain>
      <paraID>793251AB</paraID>
      <start>0</start>
      <end>1</end>
      <status>unmodified</status>
      <modifiedWord/>
      <trackRevisions>false</trackRevisions>
    </reviewItem>
    <reviewItem>
      <errorID>11ad30ed-cdc5-4e07-81f8-34f844bdc874</errorID>
      <errorWord>)</errorWord>
      <group>L1_Format</group>
      <groupName>格式问题</groupName>
      <ability>L2_HalfPunc</ability>
      <abilityName>全半角检查</abilityName>
      <candidateList>
        <item>）</item>
      </candidateList>
      <explain>文本全半角错误。</explain>
      <paraID>793251AB</paraID>
      <start>4</start>
      <end>5</end>
      <status>unmodified</status>
      <modifiedWord/>
      <trackRevisions>false</trackRevisions>
    </reviewItem>
    <reviewItem>
      <errorID>e7fe2501-e3b4-4bf8-b622-8d37aee77dfb</errorID>
      <errorWord>(</errorWord>
      <group>L1_Format</group>
      <groupName>格式问题</groupName>
      <ability>L2_HalfPunc</ability>
      <abilityName>全半角检查</abilityName>
      <candidateList>
        <item>（</item>
      </candidateList>
      <explain>文本全半角错误。</explain>
      <paraID>595C7FDD</paraID>
      <start>0</start>
      <end>1</end>
      <status>unmodified</status>
      <modifiedWord/>
      <trackRevisions>false</trackRevisions>
    </reviewItem>
    <reviewItem>
      <errorID>1765eaad-ee3f-4920-a1f9-e6503fb49b60</errorID>
      <errorWord>)</errorWord>
      <group>L1_Format</group>
      <groupName>格式问题</groupName>
      <ability>L2_HalfPunc</ability>
      <abilityName>全半角检查</abilityName>
      <candidateList>
        <item>）</item>
      </candidateList>
      <explain>文本全半角错误。</explain>
      <paraID>595C7FDD</paraID>
      <start>4</start>
      <end>5</end>
      <status>unmodified</status>
      <modifiedWord/>
      <trackRevisions>false</trackRevisions>
    </reviewItem>
    <reviewItem>
      <errorID>bccecdf3-d024-49c0-a02e-ed108f72b540</errorID>
      <errorWord>(</errorWord>
      <group>L1_Format</group>
      <groupName>格式问题</groupName>
      <ability>L2_HalfPunc</ability>
      <abilityName>全半角检查</abilityName>
      <candidateList>
        <item>（</item>
      </candidateList>
      <explain>文本全半角错误。</explain>
      <paraID> EE8F47D</paraID>
      <start>43</start>
      <end>44</end>
      <status>unmodified</status>
      <modifiedWord/>
      <trackRevisions>false</trackRevisions>
    </reviewItem>
    <reviewItem>
      <errorID>03e0ca90-6f98-41bc-a0d0-3c293466ccdd</errorID>
      <errorWord>)</errorWord>
      <group>L1_Format</group>
      <groupName>格式问题</groupName>
      <ability>L2_HalfPunc</ability>
      <abilityName>全半角检查</abilityName>
      <candidateList>
        <item>）</item>
      </candidateList>
      <explain>文本全半角错误。</explain>
      <paraID> EE8F47D</paraID>
      <start>97</start>
      <end>98</end>
      <status>unmodified</status>
      <modifiedWord/>
      <trackRevisions>false</trackRevisions>
    </reviewItem>
    <reviewItem>
      <errorID>aba3889b-8c8a-4002-ac95-0eddb1e65743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1295D372</paraID>
      <start>0</start>
      <end>2</end>
      <status>unmodified</status>
      <modifiedWord/>
      <trackRevisions>false</trackRevisions>
    </reviewItem>
    <reviewItem>
      <errorID>1f1c851f-7681-492b-9a7e-920a6f5fb6d7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4BC12C2C</paraID>
      <start>20</start>
      <end>23</end>
      <status>unmodified</status>
      <modifiedWord/>
      <trackRevisions>false</trackRevisions>
    </reviewItem>
    <reviewItem>
      <errorID>45d9ab97-1055-4f7a-aa3d-98a2096fcb5c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4BC12C2C</paraID>
      <start>33</start>
      <end>36</end>
      <status>unmodified</status>
      <modifiedWord/>
      <trackRevisions>false</trackRevisions>
    </reviewItem>
    <reviewItem>
      <errorID>3769bc32-470e-424f-ad56-f65720118244</errorID>
      <errorWord>法律、法规</errorWord>
      <group>L1_Word</group>
      <groupName>字词问题</groupName>
      <ability>L2_Typo</ability>
      <abilityName>字词错误</abilityName>
      <candidateList>
        <item>法律法规</item>
      </candidateList>
      <explain/>
      <paraID>4BC12C2C</paraID>
      <start>55</start>
      <end>60</end>
      <status>unmodified</status>
      <modifiedWord/>
      <trackRevisions>false</trackRevisions>
    </reviewItem>
    <reviewItem>
      <errorID>f624105d-943f-4d23-90ee-817d7c089689</errorID>
      <errorWord>值班执勤</errorWord>
      <group>L1_Word</group>
      <groupName>字词问题</groupName>
      <ability>L2_Typo</ability>
      <abilityName>字词错误</abilityName>
      <candidateList>
        <item>值班值勤</item>
      </candidateList>
      <explain/>
      <paraID>2605466C</paraID>
      <start>52</start>
      <end>56</end>
      <status>unmodified</status>
      <modifiedWord/>
      <trackRevisions>false</trackRevisions>
    </reviewItem>
    <reviewItem>
      <errorID>7b97499e-6833-45cb-bb71-a9660069b321</errorID>
      <errorWord>（</errorWord>
      <group>L1_Punc</group>
      <groupName>标点问题</groupName>
      <ability>L2_Punc</ability>
      <abilityName>标点符号检查</abilityName>
      <candidateList/>
      <explain/>
      <paraID>622EB018</paraID>
      <start>10</start>
      <end>11</end>
      <status>ignored</status>
      <modifiedWord/>
      <trackRevisions>false</trackRevisions>
    </reviewItem>
    <reviewItem>
      <errorID>b6b2d644-10c8-43a2-938d-81f6b7629f5d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3E1101EE</paraID>
      <start>0</start>
      <end>3</end>
      <status>unmodified</status>
      <modifiedWord/>
      <trackRevisions>false</trackRevisions>
    </reviewItem>
    <reviewItem>
      <errorID>7e8e4d3b-d2c4-4cfa-9fca-f70b51bb940f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2D83E8CC</paraID>
      <start>0</start>
      <end>3</end>
      <status>unmodified</status>
      <modifiedWord/>
      <trackRevisions>false</trackRevisions>
    </reviewItem>
    <reviewItem>
      <errorID>0fb5f082-8af2-48e8-82b8-d94a928a0cfb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4417FC11</paraID>
      <start>0</start>
      <end>3</end>
      <status>unmodified</status>
      <modifiedWord/>
      <trackRevisions>false</trackRevisions>
    </reviewItem>
    <reviewItem>
      <errorID>2be8c3b1-e485-47cf-ad68-59ad7d30917c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1EB5D0DD</paraID>
      <start>0</start>
      <end>3</end>
      <status>unmodified</status>
      <modifiedWord/>
      <trackRevisions>false</trackRevisions>
    </reviewItem>
    <reviewItem>
      <errorID>246bb221-df13-4455-a266-4d989af6b4c1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401A667B</paraID>
      <start>0</start>
      <end>3</end>
      <status>unmodified</status>
      <modifiedWord/>
      <trackRevisions>false</trackRevisions>
    </reviewItem>
    <reviewItem>
      <errorID>7888abac-61bf-44b3-ad5b-6fbe5238e6ea</errorID>
      <errorWord>需</errorWord>
      <group>L1_Word</group>
      <groupName>字词问题</groupName>
      <ability>L2_Typo</ability>
      <abilityName>字词错误</abilityName>
      <candidateList>
        <item>须</item>
      </candidateList>
      <explain>存在发音相同字词的误用。</explain>
      <paraID>401A667B</paraID>
      <start>10</start>
      <end>11</end>
      <status>unmodified</status>
      <modifiedWord/>
      <trackRevisions>false</trackRevisions>
    </reviewItem>
    <reviewItem>
      <errorID>4d2be4c5-6c5d-4bd3-b2cd-48a4b94177fc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16A89426</paraID>
      <start>0</start>
      <end>3</end>
      <status>unmodified</status>
      <modifiedWord/>
      <trackRevisions>false</trackRevisions>
    </reviewItem>
    <reviewItem>
      <errorID>2462056c-15fd-4d73-88f5-87850fa8e1ad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68C42AD7</paraID>
      <start>0</start>
      <end>3</end>
      <status>unmodified</status>
      <modifiedWord/>
      <trackRevisions>false</trackRevisions>
    </reviewItem>
    <reviewItem>
      <errorID>6d983c0d-7314-4c5d-bf30-21ed855e248f</errorID>
      <errorWord>法律、法规</errorWord>
      <group>L1_Word</group>
      <groupName>字词问题</groupName>
      <ability>L2_Typo</ability>
      <abilityName>字词错误</abilityName>
      <candidateList>
        <item>法律法规</item>
      </candidateList>
      <explain/>
      <paraID>68C42AD7</paraID>
      <start>6</start>
      <end>11</end>
      <status>unmodified</status>
      <modifiedWord/>
      <trackRevisions>false</trackRevisions>
    </reviewItem>
    <reviewItem>
      <errorID>305ecd11-1b7f-4612-ac4a-8d996990f721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291EC648</paraID>
      <start>0</start>
      <end>3</end>
      <status>unmodified</status>
      <modifiedWord/>
      <trackRevisions>false</trackRevisions>
    </reviewItem>
    <reviewItem>
      <errorID>47cb601b-bdba-45ef-88c2-0af45d354a7e</errorID>
      <errorWord>法律、法规</errorWord>
      <group>L1_Word</group>
      <groupName>字词问题</groupName>
      <ability>L2_Typo</ability>
      <abilityName>字词错误</abilityName>
      <candidateList>
        <item>法律法规</item>
      </candidateList>
      <explain/>
      <paraID>291EC648</paraID>
      <start>109</start>
      <end>114</end>
      <status>unmodified</status>
      <modifiedWord/>
      <trackRevisions>false</trackRevisions>
    </reviewItem>
    <reviewItem>
      <errorID>aacd0f98-45d4-4948-98a0-bbfbec61e4d4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188D0086</paraID>
      <start>0</start>
      <end>3</end>
      <status>unmodified</status>
      <modifiedWord/>
      <trackRevisions>false</trackRevisions>
    </reviewItem>
    <reviewItem>
      <errorID>5b823766-68ee-4c7e-8471-4f5746c55c4a</errorID>
      <errorWord>每月度</errorWord>
      <group>L1_Word</group>
      <groupName>字词问题</groupName>
      <ability>L2_Typo</ability>
      <abilityName>字词错误</abilityName>
      <candidateList>
        <item>每月</item>
      </candidateList>
      <explain/>
      <paraID>594304B7</paraID>
      <start>2</start>
      <end>5</end>
      <status>unmodified</status>
      <modifiedWord/>
      <trackRevisions>false</trackRevisions>
    </reviewItem>
    <reviewItem>
      <errorID>ea62b806-e0fe-4884-a20b-6d0ee1c0eafb</errorID>
      <errorWord>百分之十</errorWord>
      <group>L1_Knowledge</group>
      <groupName>知识性问题</groupName>
      <ability>L2_Knowledge</ability>
      <abilityName>其他知识</abilityName>
      <candidateList>
        <item>10%</item>
      </candidateList>
      <explain/>
      <paraID>7142856F</paraID>
      <start>36</start>
      <end>40</end>
      <status>unmodified</status>
      <modifiedWord/>
      <trackRevisions>false</trackRevisions>
    </reviewItem>
    <reviewItem>
      <errorID>d1bfbee8-5bf8-45da-903d-6674382c6719</errorID>
      <errorWord>(</errorWord>
      <group>L1_Format</group>
      <groupName>格式问题</groupName>
      <ability>L2_HalfPunc</ability>
      <abilityName>全半角检查</abilityName>
      <candidateList>
        <item>（</item>
      </candidateList>
      <explain>文本全半角错误。</explain>
      <paraID>7142856F</paraID>
      <start>40</start>
      <end>41</end>
      <status>unmodified</status>
      <modifiedWord/>
      <trackRevisions>false</trackRevisions>
    </reviewItem>
    <reviewItem>
      <errorID>38b3d705-f04f-4c19-9d34-f12720f097e4</errorID>
      <errorWord>)</errorWord>
      <group>L1_Format</group>
      <groupName>格式问题</groupName>
      <ability>L2_HalfPunc</ability>
      <abilityName>全半角检查</abilityName>
      <candidateList>
        <item>）</item>
      </candidateList>
      <explain>文本全半角错误。</explain>
      <paraID>7142856F</paraID>
      <start>44</start>
      <end>45</end>
      <status>unmodified</status>
      <modifiedWord/>
      <trackRevisions>false</trackRevisions>
    </reviewItem>
    <reviewItem>
      <errorID>5558b82e-bab3-4a56-983d-13898245dbd9</errorID>
      <errorWord>，</errorWord>
      <group>L1_Word</group>
      <groupName>字词问题</groupName>
      <ability>L2_Typo</ability>
      <abilityName>字词错误</abilityName>
      <candidateList>
        <item>，由</item>
      </candidateList>
      <explain/>
      <paraID>7142856F</paraID>
      <start>76</start>
      <end>77</end>
      <status>unmodified</status>
      <modifiedWord/>
      <trackRevisions>false</trackRevisions>
    </reviewItem>
    <reviewItem>
      <errorID>69f2039d-81e7-4e45-a4fb-e7f3153fef8e</errorID>
      <errorWord>百分之十</errorWord>
      <group>L1_Knowledge</group>
      <groupName>知识性问题</groupName>
      <ability>L2_Knowledge</ability>
      <abilityName>其他知识</abilityName>
      <candidateList>
        <item>10%</item>
      </candidateList>
      <explain/>
      <paraID>372D6D63</paraID>
      <start>23</start>
      <end>27</end>
      <status>unmodified</status>
      <modifiedWord/>
      <trackRevisions>false</trackRevisions>
    </reviewItem>
    <reviewItem>
      <errorID>3ad8b623-28e5-411a-8013-a3cf00b36939</errorID>
      <errorWord>)</errorWord>
      <group>L1_Format</group>
      <groupName>格式问题</groupName>
      <ability>L2_HalfPunc</ability>
      <abilityName>全半角检查</abilityName>
      <candidateList>
        <item>）</item>
      </candidateList>
      <explain>文本全半角错误。</explain>
      <paraID>372D6D63</paraID>
      <start>31</start>
      <end>32</end>
      <status>unmodified</status>
      <modifiedWord/>
      <trackRevisions>false</trackRevisions>
    </reviewItem>
    <reviewItem>
      <errorID>5a1bcbe3-fca0-4fad-89c3-17bac62f40ae</errorID>
      <errorWord>:</errorWord>
      <group>L1_Format</group>
      <groupName>格式问题</groupName>
      <ability>L2_HalfPunc</ability>
      <abilityName>全半角检查</abilityName>
      <candidateList>
        <item>：</item>
      </candidateList>
      <explain>文本全半角错误。</explain>
      <paraID>372D6D63</paraID>
      <start>144</start>
      <end>145</end>
      <status>unmodified</status>
      <modifiedWord/>
      <trackRevisions>false</trackRevisions>
    </reviewItem>
    <reviewItem>
      <errorID>7fb49c92-af2e-46de-9051-20059e5244fa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762723BB</paraID>
      <start>43</start>
      <end>44</end>
      <status>unmodified</status>
      <modifiedWord/>
      <trackRevisions>false</trackRevisions>
    </reviewItem>
    <reviewItem>
      <errorID>a47f3821-4d76-4614-b9fb-b1192a67c3cf</errorID>
      <errorWord>-</errorWord>
      <group>L1_Format</group>
      <groupName>格式问题</groupName>
      <ability>L2_HalfPunc</ability>
      <abilityName>全半角检查</abilityName>
      <candidateList>
        <item>－</item>
      </candidateList>
      <explain>文本全半角错误。</explain>
      <paraID>762723BB</paraID>
      <start>84</start>
      <end>85</end>
      <status>unmodified</status>
      <modifiedWord/>
      <trackRevisions>false</trackRevisions>
    </reviewItem>
    <reviewItem>
      <errorID>c3dad401-e97c-4b3a-abd5-d86d03272013</errorID>
      <errorWord>-</errorWord>
      <group>L1_Format</group>
      <groupName>格式问题</groupName>
      <ability>L2_HalfPunc</ability>
      <abilityName>全半角检查</abilityName>
      <candidateList>
        <item>－</item>
      </candidateList>
      <explain>文本全半角错误。</explain>
      <paraID>762723BB</paraID>
      <start>89</start>
      <end>90</end>
      <status>unmodified</status>
      <modifiedWord/>
      <trackRevisions>false</trackRevisions>
    </reviewItem>
    <reviewItem>
      <errorID>52e55c9c-868c-48f0-8cf7-710059c13c7e</errorID>
      <errorWord>”</errorWord>
      <group>L1_Punc</group>
      <groupName>标点问题</groupName>
      <ability>L2_Punc</ability>
      <abilityName>标点符号检查</abilityName>
      <candidateList/>
      <explain/>
      <paraID>762723BB</paraID>
      <start>101</start>
      <end>102</end>
      <status>unmodified</status>
      <modifiedWord/>
      <trackRevisions>false</trackRevisions>
    </reviewItem>
    <reviewItem>
      <errorID>196f8e6b-e762-425d-8828-97026d9c5f9d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3F7FB306</paraID>
      <start>0</start>
      <end>3</end>
      <status>unmodified</status>
      <modifiedWord/>
      <trackRevisions>false</trackRevisions>
    </reviewItem>
    <reviewItem>
      <errorID>3be289d3-977d-4c35-ac10-27477f2e2fe7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2103BF74</paraID>
      <start>0</start>
      <end>3</end>
      <status>unmodified</status>
      <modifiedWord/>
      <trackRevisions>false</trackRevisions>
    </reviewItem>
    <reviewItem>
      <errorID>bb873d67-e65e-42ad-902e-f2dce7dc05c9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27D4898D</paraID>
      <start>0</start>
      <end>3</end>
      <status>unmodified</status>
      <modifiedWord/>
      <trackRevisions>false</trackRevisions>
    </reviewItem>
    <reviewItem>
      <errorID>89a296b8-3afd-4e10-8705-76f28203b053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1FADB9D8</paraID>
      <start>0</start>
      <end>3</end>
      <status>unmodified</status>
      <modifiedWord/>
      <trackRevisions>false</trackRevisions>
    </reviewItem>
    <reviewItem>
      <errorID>a5113b22-5e3e-4663-8a12-7324d1ad1ceb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66BF6237</paraID>
      <start>0</start>
      <end>3</end>
      <status>unmodified</status>
      <modifiedWord/>
      <trackRevisions>false</trackRevisions>
    </reviewItem>
    <reviewItem>
      <errorID>a1814d95-d1f4-4d38-9f2e-4973f49bf33c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2E107B16</paraID>
      <start>0</start>
      <end>3</end>
      <status>unmodified</status>
      <modifiedWord/>
      <trackRevisions>false</trackRevisions>
    </reviewItem>
    <reviewItem>
      <errorID>86d8f9f6-cf9a-4c13-a002-6a68ddffb41d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6BFAD295</paraID>
      <start>0</start>
      <end>3</end>
      <status>unmodified</status>
      <modifiedWord/>
      <trackRevisions>false</trackRevisions>
    </reviewItem>
    <reviewItem>
      <errorID>39e7cd61-cc67-45f1-8496-abe02e7b6bd0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43D54D02</paraID>
      <start>0</start>
      <end>3</end>
      <status>unmodified</status>
      <modifiedWord/>
      <trackRevisions>false</trackRevisions>
    </reviewItem>
    <reviewItem>
      <errorID>f6b6f3ae-0ff9-4b72-b254-f1e1f937c251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68F824CF</paraID>
      <start>0</start>
      <end>3</end>
      <status>unmodified</status>
      <modifiedWord/>
      <trackRevisions>false</trackRevisions>
    </reviewItem>
    <reviewItem>
      <errorID>16f571f9-17b4-4be5-b375-d0a3e4f161e3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79635711</paraID>
      <start>0</start>
      <end>3</end>
      <status>unmodified</status>
      <modifiedWord/>
      <trackRevisions>false</trackRevisions>
    </reviewItem>
    <reviewItem>
      <errorID>2d232c1a-ae1f-4dbe-bd59-729bf7552561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53C9B582</paraID>
      <start>0</start>
      <end>3</end>
      <status>unmodified</status>
      <modifiedWord/>
      <trackRevisions>false</trackRevisions>
    </reviewItem>
    <reviewItem>
      <errorID>d0a37608-72b9-4c81-89bf-6d0ebcdac3ab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7C452BDE</paraID>
      <start>0</start>
      <end>3</end>
      <status>unmodified</status>
      <modifiedWord/>
      <trackRevisions>false</trackRevisions>
    </reviewItem>
    <reviewItem>
      <errorID>b744f798-4ebb-4703-9f32-4f3e32b89060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F16CB7C</paraID>
      <start>0</start>
      <end>3</end>
      <status>unmodified</status>
      <modifiedWord/>
      <trackRevisions>false</trackRevisions>
    </reviewItem>
    <reviewItem>
      <errorID>90bb200f-6c57-4c8a-9bd8-5f7e565dc07a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7888FCCE</paraID>
      <start>0</start>
      <end>3</end>
      <status>unmodified</status>
      <modifiedWord/>
      <trackRevisions>false</trackRevisions>
    </reviewItem>
    <reviewItem>
      <errorID>238833d9-997e-4d34-bcd1-3a75978d906f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3A5763D9</paraID>
      <start>0</start>
      <end>3</end>
      <status>unmodified</status>
      <modifiedWord/>
      <trackRevisions>false</trackRevisions>
    </reviewItem>
    <reviewItem>
      <errorID>09050e73-4ecb-4c06-9462-1e010be213b6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459E3CCB</paraID>
      <start>0</start>
      <end>3</end>
      <status>unmodified</status>
      <modifiedWord/>
      <trackRevisions>false</trackRevisions>
    </reviewItem>
    <reviewItem>
      <errorID>8d386f6e-a9be-4f07-a392-f28412bf3e6f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628F2417</paraID>
      <start>0</start>
      <end>3</end>
      <status>unmodified</status>
      <modifiedWord/>
      <trackRevisions>false</trackRevisions>
    </reviewItem>
    <reviewItem>
      <errorID>520d4e1b-18bf-4cfd-894b-efaf10fca038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28687939</paraID>
      <start>0</start>
      <end>3</end>
      <status>unmodified</status>
      <modifiedWord/>
      <trackRevisions>false</trackRevisions>
    </reviewItem>
    <reviewItem>
      <errorID>768541dc-b2e4-4cb2-be01-5163ecfc43cd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4AFF44A4</paraID>
      <start>0</start>
      <end>4</end>
      <status>unmodified</status>
      <modifiedWord/>
      <trackRevisions>false</trackRevisions>
    </reviewItem>
    <reviewItem>
      <errorID>f88634a1-7305-491b-b89d-fb20ffcc7db3</errorID>
      <errorWord>负</errorWord>
      <group>L1_Word</group>
      <groupName>字词问题</groupName>
      <ability>L2_Typo</ability>
      <abilityName>字词错误</abilityName>
      <candidateList>
        <item>负有</item>
      </candidateList>
      <explain/>
      <paraID>4AFF44A4</paraID>
      <start>75</start>
      <end>76</end>
      <status>unmodified</status>
      <modifiedWord/>
      <trackRevisions>false</trackRevisions>
    </reviewItem>
    <reviewItem>
      <errorID>d4a4d092-7ef7-4883-b7c9-0fbac7c31514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3DF9259D</paraID>
      <start>0</start>
      <end>4</end>
      <status>unmodified</status>
      <modifiedWord/>
      <trackRevisions>false</trackRevisions>
    </reviewItem>
    <reviewItem>
      <errorID>ab0629d6-3760-4336-a8db-792eb430ec79</errorID>
      <errorWord>告之</errorWord>
      <group>L1_Word</group>
      <groupName>字词问题</groupName>
      <ability>L2_Typo</ability>
      <abilityName>字词错误</abilityName>
      <candidateList>
        <item>告知</item>
      </candidateList>
      <explain>〈动〉告诉使知道：把通信地址～在京的同学。</explain>
      <paraID>3DF9259D</paraID>
      <start>25</start>
      <end>27</end>
      <status>unmodified</status>
      <modifiedWord/>
      <trackRevisions>false</trackRevisions>
    </reviewItem>
    <reviewItem>
      <errorID>7d74d545-0f34-4ecd-bc35-0e02dc333f08</errorID>
      <errorWord>)</errorWord>
      <group>L1_Format</group>
      <groupName>格式问题</groupName>
      <ability>L2_HalfPunc</ability>
      <abilityName>全半角检查</abilityName>
      <candidateList>
        <item>）</item>
      </candidateList>
      <explain>文本全半角错误。</explain>
      <paraID>1A24D04E</paraID>
      <start>3</start>
      <end>4</end>
      <status>unmodified</status>
      <modifiedWord/>
      <trackRevisions>false</trackRevisions>
    </reviewItem>
    <reviewItem>
      <errorID>a0464b72-74ba-4fd9-8470-fa39ec2ef4a2</errorID>
      <errorWord>)</errorWord>
      <group>L1_Format</group>
      <groupName>格式问题</groupName>
      <ability>L2_HalfPunc</ability>
      <abilityName>全半角检查</abilityName>
      <candidateList>
        <item>）</item>
      </candidateList>
      <explain>文本全半角错误。</explain>
      <paraID>5FE65D47</paraID>
      <start>3</start>
      <end>4</end>
      <status>unmodified</status>
      <modifiedWord/>
      <trackRevisions>false</trackRevisions>
    </reviewItem>
    <reviewItem>
      <errorID>08d73c9c-1dc1-468c-9aad-da08f3a36ed6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358F1B6E</paraID>
      <start>43</start>
      <end>44</end>
      <status>unmodified</status>
      <modifiedWord/>
      <trackRevisions>false</trackRevisions>
    </reviewItem>
    <reviewItem>
      <errorID>639a7e10-4aea-4e0e-822f-10dd691d210f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D458F10</paraID>
      <start>0</start>
      <end>3</end>
      <status>unmodified</status>
      <modifiedWord/>
      <trackRevisions>false</trackRevisions>
    </reviewItem>
    <reviewItem>
      <errorID>6ac31316-4960-41a1-b2e4-a1812ea767c2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408E1548</paraID>
      <start>0</start>
      <end>3</end>
      <status>unmodified</status>
      <modifiedWord/>
      <trackRevisions>false</trackRevisions>
    </reviewItem>
    <reviewItem>
      <errorID>96159c83-7bff-4bb9-ad0e-67a6975672bb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25D3350A</paraID>
      <start>0</start>
      <end>3</end>
      <status>unmodified</status>
      <modifiedWord/>
      <trackRevisions>false</trackRevisions>
    </reviewItem>
    <reviewItem>
      <errorID>87141270-4bf8-4904-aeba-5c6db54716b0</errorID>
      <errorWord>(</errorWord>
      <group>L1_Format</group>
      <groupName>格式问题</groupName>
      <ability>L2_HalfPunc</ability>
      <abilityName>全半角检查</abilityName>
      <candidateList>
        <item>（</item>
      </candidateList>
      <explain>文本全半角错误。</explain>
      <paraID>78919C35</paraID>
      <start>30</start>
      <end>31</end>
      <status>unmodified</status>
      <modifiedWord/>
      <trackRevisions>false</trackRevisions>
    </reviewItem>
    <reviewItem>
      <errorID>b39c71fb-3f6c-4fab-b73a-a84eb4520178</errorID>
      <errorWord>)</errorWord>
      <group>L1_Format</group>
      <groupName>格式问题</groupName>
      <ability>L2_HalfPunc</ability>
      <abilityName>全半角检查</abilityName>
      <candidateList>
        <item>）</item>
      </candidateList>
      <explain>文本全半角错误。</explain>
      <paraID>78919C35</paraID>
      <start>32</start>
      <end>33</end>
      <status>unmodified</status>
      <modifiedWord/>
      <trackRevisions>false</trackRevisions>
    </reviewItem>
    <reviewItem>
      <errorID>701b4b80-eb17-4f8d-bb5a-7138246b5015</errorID>
      <errorWord>)</errorWord>
      <group>L1_Format</group>
      <groupName>格式问题</groupName>
      <ability>L2_HalfPunc</ability>
      <abilityName>全半角检查</abilityName>
      <candidateList>
        <item>）</item>
      </candidateList>
      <explain>文本全半角错误。</explain>
      <paraID>78919C35</paraID>
      <start>37</start>
      <end>38</end>
      <status>unmodified</status>
      <modifiedWord/>
      <trackRevisions>false</trackRevisions>
    </reviewItem>
    <reviewItem>
      <errorID>5cbd4075-9e52-4cc6-b9e1-7e0066677967</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79F3700E</paraID>
      <start>49</start>
      <end>56</end>
      <status>unmodified</status>
      <modifiedWord/>
      <trackRevisions>false</trackRevisions>
    </reviewItem>
    <reviewItem>
      <errorID>fdc5ed6e-df35-44ce-9031-2dba96c7a7eb</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79F3700E</paraID>
      <start>112</start>
      <end>119</end>
      <status>unmodified</status>
      <modifiedWord/>
      <trackRevisions>false</trackRevisions>
    </reviewItem>
    <reviewItem>
      <errorID>b592d8f0-1cf1-4134-bd3c-9f3df25ef1b7</errorID>
      <errorWord>(</errorWord>
      <group>L1_Format</group>
      <groupName>格式问题</groupName>
      <ability>L2_HalfPunc</ability>
      <abilityName>全半角检查</abilityName>
      <candidateList>
        <item>（</item>
      </candidateList>
      <explain>文本全半角错误。</explain>
      <paraID>3EAD2810</paraID>
      <start>10</start>
      <end>11</end>
      <status>unmodified</status>
      <modifiedWord/>
      <trackRevisions>false</trackRevisions>
    </reviewItem>
    <reviewItem>
      <errorID>1ccc78d4-bb5d-4b23-bb4c-cfe13a72d5d9</errorID>
      <errorWord>)</errorWord>
      <group>L1_Format</group>
      <groupName>格式问题</groupName>
      <ability>L2_HalfPunc</ability>
      <abilityName>全半角检查</abilityName>
      <candidateList>
        <item>）</item>
      </candidateList>
      <explain>文本全半角错误。</explain>
      <paraID>3EAD2810</paraID>
      <start>25</start>
      <end>26</end>
      <status>unmodified</status>
      <modifiedWord/>
      <trackRevisions>false</trackRevisions>
    </reviewItem>
    <reviewItem>
      <errorID>152b37ee-5f92-43c6-a122-61ed203372b0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1DE9AC1D</paraID>
      <start>0</start>
      <end>2</end>
      <status>unmodified</status>
      <modifiedWord/>
      <trackRevisions>false</trackRevisions>
    </reviewItem>
    <reviewItem>
      <errorID>d57a72c6-171d-4a16-ae70-13a1dc10aa7a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53D11FA4</paraID>
      <start>0</start>
      <end>2</end>
      <status>unmodified</status>
      <modifiedWord/>
      <trackRevisions>false</trackRevisions>
    </reviewItem>
    <reviewItem>
      <errorID>40394594-d749-4fd1-a4ff-7dc2101dc924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87ECC0</paraID>
      <start>0</start>
      <end>2</end>
      <status>unmodified</status>
      <modifiedWord/>
      <trackRevisions>false</trackRevisions>
    </reviewItem>
    <reviewItem>
      <errorID>c9486048-1e4a-46bd-989d-30c7e3834443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4AD04CE7</paraID>
      <start>0</start>
      <end>2</end>
      <status>unmodified</status>
      <modifiedWord/>
      <trackRevisions>false</trackRevisions>
    </reviewItem>
    <reviewItem>
      <errorID>932ebe4a-bdd5-47cc-b29b-e7e0ab8319e1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1652CEA5</paraID>
      <start>0</start>
      <end>2</end>
      <status>unmodified</status>
      <modifiedWord/>
      <trackRevisions>false</trackRevisions>
    </reviewItem>
    <reviewItem>
      <errorID>e5784c61-ee5d-40a6-a2f3-64ac577087d6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577DEAE6</paraID>
      <start>0</start>
      <end>2</end>
      <status>unmodified</status>
      <modifiedWord/>
      <trackRevisions>false</trackRevisions>
    </reviewItem>
    <reviewItem>
      <errorID>cce5be6d-b1f7-4ab7-9a45-211705aa932c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1DC328B8</paraID>
      <start>0</start>
      <end>2</end>
      <status>unmodified</status>
      <modifiedWord/>
      <trackRevisions>false</trackRevisions>
    </reviewItem>
    <reviewItem>
      <errorID>baacb7ee-4969-480c-818a-22078c0c562a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4FF9325</paraID>
      <start>0</start>
      <end>2</end>
      <status>unmodified</status>
      <modifiedWord/>
      <trackRevisions>false</trackRevisions>
    </reviewItem>
    <reviewItem>
      <errorID>a8917739-488e-46fe-ab4d-0dd1bd41b724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5A8C7865</paraID>
      <start>0</start>
      <end>2</end>
      <status>unmodified</status>
      <modifiedWord/>
      <trackRevisions>false</trackRevisions>
    </reviewItem>
    <reviewItem>
      <errorID>c59f057c-ab68-4ffc-843a-86b8fb4920d2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6E7CF331</paraID>
      <start>0</start>
      <end>2</end>
      <status>unmodified</status>
      <modifiedWord/>
      <trackRevisions>false</trackRevisions>
    </reviewItem>
    <reviewItem>
      <errorID>6622c213-8ebc-4008-b155-534bcf0a52c1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5578F6BD</paraID>
      <start>0</start>
      <end>2</end>
      <status>unmodified</status>
      <modifiedWord/>
      <trackRevisions>false</trackRevisions>
    </reviewItem>
    <reviewItem>
      <errorID>94507fa1-dde4-40de-b963-1f842b28808f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50445032</paraID>
      <start>0</start>
      <end>2</end>
      <status>unmodified</status>
      <modifiedWord/>
      <trackRevisions>false</trackRevisions>
    </reviewItem>
    <reviewItem>
      <errorID>04089846-aa34-4262-9113-330abccf07ca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62F687BD</paraID>
      <start>0</start>
      <end>2</end>
      <status>unmodified</status>
      <modifiedWord/>
      <trackRevisions>false</trackRevisions>
    </reviewItem>
    <reviewItem>
      <errorID>4f49dbde-4b5d-48b0-99ee-24ff2a78fb72</errorID>
      <errorWord>三两成群</errorWord>
      <group>L1_Knowledge</group>
      <groupName>知识性问题</groupName>
      <ability>L2_Idiom</ability>
      <abilityName>成语和诗歌</abilityName>
      <candidateList>
        <item>三五成群</item>
      </candidateList>
      <explain>几个人、几个人在一起。</explain>
      <paraID>62F687BD</paraID>
      <start>6</start>
      <end>10</end>
      <status>unmodified</status>
      <modifiedWord/>
      <trackRevisions>false</trackRevisions>
    </reviewItem>
    <reviewItem>
      <errorID>ec04ab2a-0bfa-4749-b63f-dab6cb9c1223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43919791</paraID>
      <start>0</start>
      <end>2</end>
      <status>unmodified</status>
      <modifiedWord/>
      <trackRevisions>false</trackRevisions>
    </reviewItem>
    <reviewItem>
      <errorID>41b40460-4c98-497c-896f-a442780f2669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37C6EAB8</paraID>
      <start>0</start>
      <end>2</end>
      <status>unmodified</status>
      <modifiedWord/>
      <trackRevisions>false</trackRevisions>
    </reviewItem>
    <reviewItem>
      <errorID>e8223226-6730-438f-8364-9ae02dfc8541</errorID>
      <errorWord>(</errorWord>
      <group>L1_Format</group>
      <groupName>格式问题</groupName>
      <ability>L2_HalfPunc</ability>
      <abilityName>全半角检查</abilityName>
      <candidateList>
        <item>（</item>
      </candidateList>
      <explain>文本全半角错误。</explain>
      <paraID>37C6EAB8</paraID>
      <start>18</start>
      <end>19</end>
      <status>unmodified</status>
      <modifiedWord/>
      <trackRevisions>false</trackRevisions>
    </reviewItem>
    <reviewItem>
      <errorID>29ab6711-f05c-4dae-bfb1-7fc4ba5dca99</errorID>
      <errorWord>纹身</errorWord>
      <group>L1_Word</group>
      <groupName>字词问题</groupName>
      <ability>L2_Typo</ability>
      <abilityName>字词错误</abilityName>
      <candidateList>
        <item>文身</item>
      </candidateList>
      <explain>存在发音相同字词的误用。</explain>
      <paraID>37C6EAB8</paraID>
      <start>34</start>
      <end>36</end>
      <status>unmodified</status>
      <modifiedWord/>
      <trackRevisions>false</trackRevisions>
    </reviewItem>
    <reviewItem>
      <errorID>f65be031-93ee-4e93-8117-af084eb1204a</errorID>
      <errorWord>),</errorWord>
      <group>L1_Format</group>
      <groupName>格式问题</groupName>
      <ability>L2_HalfPunc</ability>
      <abilityName>全半角检查</abilityName>
      <candidateList>
        <item>），</item>
      </candidateList>
      <explain>文本全半角错误。</explain>
      <paraID>37C6EAB8</paraID>
      <start>36</start>
      <end>38</end>
      <status>unmodified</status>
      <modifiedWord/>
      <trackRevisions>false</trackRevisions>
    </reviewItem>
    <reviewItem>
      <errorID>078ebd2a-d222-4788-90b2-4d5a634c5723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5F77D0C1</paraID>
      <start>0</start>
      <end>2</end>
      <status>unmodified</status>
      <modifiedWord/>
      <trackRevisions>false</trackRevisions>
    </reviewItem>
    <reviewItem>
      <errorID>ec17b124-e5f4-49ef-90aa-015fe9eb91dd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5B5C5137</paraID>
      <start>0</start>
      <end>2</end>
      <status>unmodified</status>
      <modifiedWord/>
      <trackRevisions>false</trackRevisions>
    </reviewItem>
    <reviewItem>
      <errorID>de357ffa-2709-41b5-b549-327d31806ac3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5C4D4639</paraID>
      <start>0</start>
      <end>2</end>
      <status>unmodified</status>
      <modifiedWord/>
      <trackRevisions>false</trackRevisions>
    </reviewItem>
    <reviewItem>
      <errorID>d77e5212-6e8e-402c-9a57-26e84b2dbba6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79EFAE65</paraID>
      <start>0</start>
      <end>2</end>
      <status>unmodified</status>
      <modifiedWord/>
      <trackRevisions>false</trackRevisions>
    </reviewItem>
    <reviewItem>
      <errorID>f97df57e-f9b9-42f7-ac42-e118ab4add7a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79EFAE65</paraID>
      <start>22</start>
      <end>23</end>
      <status>unmodified</status>
      <modifiedWord/>
      <trackRevisions>false</trackRevisions>
    </reviewItem>
    <reviewItem>
      <errorID>96108b49-0762-474b-badf-faf555d5323d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6AAE24AB</paraID>
      <start>0</start>
      <end>2</end>
      <status>unmodified</status>
      <modifiedWord/>
      <trackRevisions>false</trackRevisions>
    </reviewItem>
    <reviewItem>
      <errorID>f951c6de-c96f-480b-bc90-aef768365391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52AEF6B1</paraID>
      <start>0</start>
      <end>2</end>
      <status>unmodified</status>
      <modifiedWord/>
      <trackRevisions>false</trackRevisions>
    </reviewItem>
    <reviewItem>
      <errorID>1a54949a-0ca3-49c7-9714-81036fccd46f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3412CA67</paraID>
      <start>0</start>
      <end>2</end>
      <status>unmodified</status>
      <modifiedWord/>
      <trackRevisions>false</trackRevisions>
    </reviewItem>
    <reviewItem>
      <errorID>a12fe2c5-6b35-4e8c-8547-78422b4b1e9f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3412CA67</paraID>
      <start>17</start>
      <end>18</end>
      <status>unmodified</status>
      <modifiedWord/>
      <trackRevisions>false</trackRevisions>
    </reviewItem>
    <reviewItem>
      <errorID>bd3ec43e-2290-427f-aaa8-852ad2f2523c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18A930E3</paraID>
      <start>0</start>
      <end>2</end>
      <status>unmodified</status>
      <modifiedWord/>
      <trackRevisions>false</trackRevisions>
    </reviewItem>
    <reviewItem>
      <errorID>94301f5c-f02a-4af8-ac79-a5a908606b4b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22331750</paraID>
      <start>0</start>
      <end>2</end>
      <status>unmodified</status>
      <modifiedWord/>
      <trackRevisions>false</trackRevisions>
    </reviewItem>
    <reviewItem>
      <errorID>86c5b714-f242-41e9-a572-f98b0ee99e2a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4A394F85</paraID>
      <start>0</start>
      <end>2</end>
      <status>unmodified</status>
      <modifiedWord/>
      <trackRevisions>false</trackRevisions>
    </reviewItem>
    <reviewItem>
      <errorID>e80d2600-78ba-435d-8993-75707d8f56f6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60A734BD</paraID>
      <start>0</start>
      <end>2</end>
      <status>unmodified</status>
      <modifiedWord/>
      <trackRevisions>false</trackRevisions>
    </reviewItem>
    <reviewItem>
      <errorID>a36ab959-879b-432a-9568-41a16d94115b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60A734BD</paraID>
      <start>16</start>
      <end>17</end>
      <status>unmodified</status>
      <modifiedWord/>
      <trackRevisions>false</trackRevisions>
    </reviewItem>
    <reviewItem>
      <errorID>08f22ba6-2d2c-44ca-969f-8540356cbc27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B1403E</paraID>
      <start>0</start>
      <end>2</end>
      <status>unmodified</status>
      <modifiedWord/>
      <trackRevisions>false</trackRevisions>
    </reviewItem>
    <reviewItem>
      <errorID>70466a55-9aec-4a24-90d7-69db85468263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B1403E</paraID>
      <start>18</start>
      <end>19</end>
      <status>unmodified</status>
      <modifiedWord/>
      <trackRevisions>false</trackRevisions>
    </reviewItem>
    <reviewItem>
      <errorID>efd7e6c7-d122-4ddb-8e9d-813049786be5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6285E1C</paraID>
      <start>0</start>
      <end>2</end>
      <status>unmodified</status>
      <modifiedWord/>
      <trackRevisions>false</trackRevisions>
    </reviewItem>
    <reviewItem>
      <errorID>98241488-da2d-494e-a679-7970d5268947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6285E1C</paraID>
      <start>16</start>
      <end>17</end>
      <status>unmodified</status>
      <modifiedWord/>
      <trackRevisions>false</trackRevisions>
    </reviewItem>
    <reviewItem>
      <errorID>57507b42-44e8-45aa-9f97-dc6f3d604f14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6C0840CC</paraID>
      <start>0</start>
      <end>2</end>
      <status>unmodified</status>
      <modifiedWord/>
      <trackRevisions>false</trackRevisions>
    </reviewItem>
    <reviewItem>
      <errorID>73ca4a89-4ace-4460-b72a-0c147a951a48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6C0840CC</paraID>
      <start>17</start>
      <end>18</end>
      <status>unmodified</status>
      <modifiedWord/>
      <trackRevisions>false</trackRevisions>
    </reviewItem>
    <reviewItem>
      <errorID>a9cedce8-8a0a-4226-8bbd-d8c863c1e8e6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3DE83974</paraID>
      <start>0</start>
      <end>2</end>
      <status>unmodified</status>
      <modifiedWord/>
      <trackRevisions>false</trackRevisions>
    </reviewItem>
    <reviewItem>
      <errorID>6540b92d-89b0-4df0-b671-c01a5f5cdb7a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3E0B251C</paraID>
      <start>0</start>
      <end>2</end>
      <status>unmodified</status>
      <modifiedWord/>
      <trackRevisions>false</trackRevisions>
    </reviewItem>
    <reviewItem>
      <errorID>10ff84f8-1feb-43c6-9878-a0be8991bcd8</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3E0B251C</paraID>
      <start>16</start>
      <end>18</end>
      <status>unmodified</status>
      <modifiedWord/>
      <trackRevisions>false</trackRevisions>
    </reviewItem>
    <reviewItem>
      <errorID>48ff069f-f9e2-4ed2-82fd-e2ffc506013a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3E0B251C</paraID>
      <start>27</start>
      <end>28</end>
      <status>unmodified</status>
      <modifiedWord/>
      <trackRevisions>false</trackRevisions>
    </reviewItem>
    <reviewItem>
      <errorID>c8c3e017-02cb-4efa-8e55-9407bbfcb1fd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21F32F16</paraID>
      <start>0</start>
      <end>2</end>
      <status>unmodified</status>
      <modifiedWord/>
      <trackRevisions>false</trackRevisions>
    </reviewItem>
    <reviewItem>
      <errorID>e6256229-5714-4107-90a5-dd2e5a7a753c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5204AB6F</paraID>
      <start>0</start>
      <end>2</end>
      <status>unmodified</status>
      <modifiedWord/>
      <trackRevisions>false</trackRevisions>
    </reviewItem>
    <reviewItem>
      <errorID>b210d05a-0157-4b6a-af2e-e10d39454369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4E27544A</paraID>
      <start>0</start>
      <end>2</end>
      <status>unmodified</status>
      <modifiedWord/>
      <trackRevisions>false</trackRevisions>
    </reviewItem>
    <reviewItem>
      <errorID>816a165e-0a80-43f0-95e0-c9be0d19a2d3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17398C10</paraID>
      <start>0</start>
      <end>2</end>
      <status>unmodified</status>
      <modifiedWord/>
      <trackRevisions>false</trackRevisions>
    </reviewItem>
    <reviewItem>
      <errorID>158a8b7b-a5cc-4bf1-9285-ecdee06ff3d3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17398C10</paraID>
      <start>43</start>
      <end>44</end>
      <status>unmodified</status>
      <modifiedWord/>
      <trackRevisions>false</trackRevisions>
    </reviewItem>
    <reviewItem>
      <errorID>b64a61d3-5399-4bf5-af8d-8343c891ff2f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1940712F</paraID>
      <start>0</start>
      <end>2</end>
      <status>unmodified</status>
      <modifiedWord/>
      <trackRevisions>false</trackRevisions>
    </reviewItem>
    <reviewItem>
      <errorID>dc0a568e-3457-4dd0-b54e-839b4fd7b2b7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43E5B6DD</paraID>
      <start>0</start>
      <end>2</end>
      <status>unmodified</status>
      <modifiedWord/>
      <trackRevisions>false</trackRevisions>
    </reviewItem>
    <reviewItem>
      <errorID>858af553-9a56-406a-bd98-949eb1b9e1df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43E5B6DD</paraID>
      <start>24</start>
      <end>25</end>
      <status>unmodified</status>
      <modifiedWord/>
      <trackRevisions>false</trackRevisions>
    </reviewItem>
    <reviewItem>
      <errorID>064ee881-5a5c-4d57-848a-24564e4b9f9c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EBBA290</paraID>
      <start>0</start>
      <end>2</end>
      <status>unmodified</status>
      <modifiedWord/>
      <trackRevisions>false</trackRevisions>
    </reviewItem>
    <reviewItem>
      <errorID>ebf1c496-5834-4fb8-8d50-8682b02f38cf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54C9650C</paraID>
      <start>0</start>
      <end>2</end>
      <status>unmodified</status>
      <modifiedWord/>
      <trackRevisions>false</trackRevisions>
    </reviewItem>
    <reviewItem>
      <errorID>7d623a66-8e62-48d6-905f-3fbf4a42a6f2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1E782A19</paraID>
      <start>0</start>
      <end>2</end>
      <status>unmodified</status>
      <modifiedWord/>
      <trackRevisions>false</trackRevisions>
    </reviewItem>
    <reviewItem>
      <errorID>d91f3c50-6065-4203-9f9f-efa2c58818b2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2B6CB725</paraID>
      <start>0</start>
      <end>2</end>
      <status>unmodified</status>
      <modifiedWord/>
      <trackRevisions>false</trackRevisions>
    </reviewItem>
    <reviewItem>
      <errorID>e1436b24-c1ad-41bc-aa18-24812a32161d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476EB28F</paraID>
      <start>0</start>
      <end>2</end>
      <status>unmodified</status>
      <modifiedWord/>
      <trackRevisions>false</trackRevisions>
    </reviewItem>
    <reviewItem>
      <errorID>5e6f7453-ab55-4a64-bfd7-68b8949ed14f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701C9C7C</paraID>
      <start>0</start>
      <end>2</end>
      <status>unmodified</status>
      <modifiedWord/>
      <trackRevisions>false</trackRevisions>
    </reviewItem>
    <reviewItem>
      <errorID>1f03e6a9-eded-4be6-827b-64c6c2b534e4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174B6559</paraID>
      <start>0</start>
      <end>2</end>
      <status>unmodified</status>
      <modifiedWord/>
      <trackRevisions>false</trackRevisions>
    </reviewItem>
    <reviewItem>
      <errorID>42d51e23-926d-454a-bea4-63efc033e829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2E036A4F</paraID>
      <start>0</start>
      <end>2</end>
      <status>unmodified</status>
      <modifiedWord/>
      <trackRevisions>false</trackRevisions>
    </reviewItem>
    <reviewItem>
      <errorID>df2ca8dc-d439-4857-a6ab-b8e58e93f144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15472BED</paraID>
      <start>0</start>
      <end>2</end>
      <status>unmodified</status>
      <modifiedWord/>
      <trackRevisions>false</trackRevisions>
    </reviewItem>
    <reviewItem>
      <errorID>d5eb0fd2-602e-484f-8cc2-ce869138de5b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7358BAF1</paraID>
      <start>0</start>
      <end>2</end>
      <status>unmodified</status>
      <modifiedWord/>
      <trackRevisions>false</trackRevisions>
    </reviewItem>
    <reviewItem>
      <errorID>4bf0282c-d5f2-4688-b74b-a32c024242ad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2E08AFC1</paraID>
      <start>0</start>
      <end>2</end>
      <status>unmodified</status>
      <modifiedWord/>
      <trackRevisions>false</trackRevisions>
    </reviewItem>
    <reviewItem>
      <errorID>5b14e134-9e65-4bd9-ace2-d2007106379e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1E4B50DD</paraID>
      <start>0</start>
      <end>2</end>
      <status>unmodified</status>
      <modifiedWord/>
      <trackRevisions>false</trackRevisions>
    </reviewItem>
    <reviewItem>
      <errorID>934aebe9-43f7-45aa-b640-b7fb7e390846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4A69E848</paraID>
      <start>0</start>
      <end>2</end>
      <status>unmodified</status>
      <modifiedWord/>
      <trackRevisions>false</trackRevisions>
    </reviewItem>
    <reviewItem>
      <errorID>7ea4c2d4-10f9-456f-b8fb-fb376ef66b24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5C00DC42</paraID>
      <start>0</start>
      <end>2</end>
      <status>unmodified</status>
      <modifiedWord/>
      <trackRevisions>false</trackRevisions>
    </reviewItem>
    <reviewItem>
      <errorID>9a1a0c5f-af64-457b-946b-905ec1e1b4b9</errorID>
      <errorWord>(</errorWord>
      <group>L1_Format</group>
      <groupName>格式问题</groupName>
      <ability>L2_HalfPunc</ability>
      <abilityName>全半角检查</abilityName>
      <candidateList>
        <item>（</item>
      </candidateList>
      <explain>文本全半角错误。</explain>
      <paraID>748557FE</paraID>
      <start>34</start>
      <end>35</end>
      <status>unmodified</status>
      <modifiedWord/>
      <trackRevisions>false</trackRevisions>
    </reviewItem>
    <reviewItem>
      <errorID>791ef7b2-3bd0-4a78-bfaa-dfa65cd67e0f</errorID>
      <errorWord>[2011]300号</errorWord>
      <group>L1_Knowledge</group>
      <groupName>知识性问题</groupName>
      <ability>L2_Knowledge</ability>
      <abilityName>其他知识</abilityName>
      <candidateList>
        <item>〔2011〕300号</item>
      </candidateList>
      <explain>发文字号格式错误</explain>
      <paraID>748557FE</paraID>
      <start>41</start>
      <end>51</end>
      <status>unmodified</status>
      <modifiedWord/>
      <trackRevisions>false</trackRevisions>
    </reviewItem>
    <reviewItem>
      <errorID>bf38e35c-e4d2-43ba-a472-3b47dff02b2e</errorID>
      <errorWord>)</errorWord>
      <group>L1_Format</group>
      <groupName>格式问题</groupName>
      <ability>L2_HalfPunc</ability>
      <abilityName>全半角检查</abilityName>
      <candidateList>
        <item>）</item>
      </candidateList>
      <explain>文本全半角错误。</explain>
      <paraID>748557FE</paraID>
      <start>51</start>
      <end>52</end>
      <status>unmodified</status>
      <modifiedWord/>
      <trackRevisions>false</trackRevisions>
    </reviewItem>
    <reviewItem>
      <errorID>c105a36e-8109-4615-a5d0-4e8cb76f1638</errorID>
      <errorWord>值班执勤</errorWord>
      <group>L1_Word</group>
      <groupName>字词问题</groupName>
      <ability>L2_Typo</ability>
      <abilityName>字词错误</abilityName>
      <candidateList>
        <item>值班值勤</item>
      </candidateList>
      <explain/>
      <paraID>3EE8599B</paraID>
      <start>52</start>
      <end>56</end>
      <status>unmodified</status>
      <modifiedWord/>
      <trackRevisions>false</trackRevisions>
    </reviewItem>
    <reviewItem>
      <errorID>54105be9-7ca1-40fa-a560-66078b589351</errorID>
      <errorWord>（</errorWord>
      <group>L1_Punc</group>
      <groupName>标点问题</groupName>
      <ability>L2_Punc</ability>
      <abilityName>标点符号检查</abilityName>
      <candidateList/>
      <explain/>
      <paraID>3C7A4E43</paraID>
      <start>10</start>
      <end>11</end>
      <status>unmodified</status>
      <modifiedWord/>
      <trackRevisions>false</trackRevisions>
    </reviewItem>
    <reviewItem>
      <errorID>0b5457b7-de16-41f6-8f9a-c382dfd92982</errorID>
      <errorWord>，要</errorWord>
      <group>L1_Word</group>
      <groupName>字词问题</groupName>
      <ability>L2_Typo</ability>
      <abilityName>字词错误</abilityName>
      <candidateList>
        <item>，</item>
      </candidateList>
      <explain/>
      <paraID>56FAB001</paraID>
      <start>25</start>
      <end>27</end>
      <status>unmodified</status>
      <modifiedWord/>
      <trackRevisions>false</trackRevisions>
    </reviewItem>
    <reviewItem>
      <errorID>aca72730-f8d1-4e51-85e3-634dba10b50e</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6A3EFB70</paraID>
      <start>2</start>
      <end>5</end>
      <status>unmodified</status>
      <modifiedWord/>
      <trackRevisions>false</trackRevisions>
    </reviewItem>
    <reviewItem>
      <errorID>6fdd456e-4416-4053-aae0-1eae980a9dca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41F24C0</paraID>
      <start>0</start>
      <end>3</end>
      <status>unmodified</status>
      <modifiedWord/>
      <trackRevisions>false</trackRevisions>
    </reviewItem>
    <reviewItem>
      <errorID>54a5b31d-596c-4608-9d14-992b3bebb3b7</errorID>
      <errorWord>，</errorWord>
      <group>L1_Word</group>
      <groupName>字词问题</groupName>
      <ability>L2_Typo</ability>
      <abilityName>字词错误</abilityName>
      <candidateList>
        <item>，具</item>
      </candidateList>
      <explain/>
      <paraID>3786E165</paraID>
      <start>29</start>
      <end>30</end>
      <status>unmodified</status>
      <modifiedWord/>
      <trackRevisions>false</trackRevisions>
    </reviewItem>
    <reviewItem>
      <errorID>db99d3c5-0538-444f-bd9a-aacd1b9c7387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7AED72C5</paraID>
      <start>32</start>
      <end>35</end>
      <status>unmodified</status>
      <modifiedWord/>
      <trackRevisions>false</trackRevisions>
    </reviewItem>
    <reviewItem>
      <errorID>1b74c857-b4db-4b10-ac66-a47a974857bc</errorID>
      <errorWord>-</errorWord>
      <group>L1_Format</group>
      <groupName>格式问题</groupName>
      <ability>L2_HalfPunc</ability>
      <abilityName>全半角检查</abilityName>
      <candidateList>
        <item>－</item>
      </candidateList>
      <explain>文本全半角错误。</explain>
      <paraID>7AED72C5</paraID>
      <start>50</start>
      <end>51</end>
      <status>unmodified</status>
      <modifiedWord/>
      <trackRevisions>false</trackRevisions>
    </reviewItem>
    <reviewItem>
      <errorID>431f7c76-582f-4121-b55a-69ec3e4751db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7AED72C5</paraID>
      <start>54</start>
      <end>57</end>
      <status>unmodified</status>
      <modifiedWord/>
      <trackRevisions>false</trackRevisions>
    </reviewItem>
    <reviewItem>
      <errorID>00c02526-dd78-45d8-860c-276d56ddf351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7AED72C5</paraID>
      <start>67</start>
      <end>70</end>
      <status>unmodified</status>
      <modifiedWord/>
      <trackRevisions>false</trackRevisions>
    </reviewItem>
    <reviewItem>
      <errorID>6d2d147a-596f-44c1-a659-34f2b9d13e61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258ECA0</paraID>
      <start>0</start>
      <end>3</end>
      <status>unmodified</status>
      <modifiedWord/>
      <trackRevisions>false</trackRevisions>
    </reviewItem>
    <reviewItem>
      <errorID>008cec0e-ffa9-4952-969b-739645d66ce9</errorID>
      <errorWord>,</errorWord>
      <group>L1_Format</group>
      <groupName>格式问题</groupName>
      <ability>L2_HalfPunc</ability>
      <abilityName>全半角检查</abilityName>
      <candidateList>
        <item>，</item>
      </candidateList>
      <explain>文本全半角错误。</explain>
      <paraID>1073110B</paraID>
      <start>11</start>
      <end>12</end>
      <status>unmodified</status>
      <modifiedWord/>
      <trackRevisions>false</trackRevisions>
    </reviewItem>
    <reviewItem>
      <errorID>510bed0b-eeee-4dac-a7de-db96b5ad837d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29619982</paraID>
      <start>0</start>
      <end>3</end>
      <status>unmodified</status>
      <modifiedWord/>
      <trackRevisions>false</trackRevisions>
    </reviewItem>
    <reviewItem>
      <errorID>041df1e7-dd95-4a63-bf47-a5ac537d5f8c</errorID>
      <errorWord>的如</errorWord>
      <group>L1_Word</group>
      <groupName>字词问题</groupName>
      <ability>L2_Typo</ability>
      <abilityName>字词错误</abilityName>
      <candidateList>
        <item>的</item>
      </candidateList>
      <explain>置于形容词、名词后，用于修饰事物的形态。</explain>
      <paraID>29619982</paraID>
      <start>8</start>
      <end>10</end>
      <status>unmodified</status>
      <modifiedWord/>
      <trackRevisions>false</trackRevisions>
    </reviewItem>
    <reviewItem>
      <errorID>e74bc8ff-2fcf-4036-8e35-f5c770dc0d02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204AD7C9</paraID>
      <start>0</start>
      <end>3</end>
      <status>unmodified</status>
      <modifiedWord/>
      <trackRevisions>false</trackRevisions>
    </reviewItem>
    <reviewItem>
      <errorID>b8dc6ad6-6df6-4dd2-b79a-4adf8dcdb52d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5C06F3E6</paraID>
      <start>1</start>
      <end>4</end>
      <status>unmodified</status>
      <modifiedWord/>
      <trackRevisions>false</trackRevisions>
    </reviewItem>
    <reviewItem>
      <errorID>3d4a6e83-5e1b-4c2b-b54b-fb98cc138b99</errorID>
      <errorWord>,</errorWord>
      <group>L1_Format</group>
      <groupName>格式问题</groupName>
      <ability>L2_HalfPunc</ability>
      <abilityName>全半角检查</abilityName>
      <candidateList>
        <item>，</item>
      </candidateList>
      <explain>文本全半角错误。</explain>
      <paraID>5C06F3E6</paraID>
      <start>105</start>
      <end>106</end>
      <status>unmodified</status>
      <modifiedWord/>
      <trackRevisions>false</trackRevisions>
    </reviewItem>
    <reviewItem>
      <errorID>3ca1eb44-cd9a-4376-ba45-5b20443dc977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32FFD76A</paraID>
      <start>0</start>
      <end>3</end>
      <status>unmodified</status>
      <modifiedWord/>
      <trackRevisions>false</trackRevisions>
    </reviewItem>
    <reviewItem>
      <errorID>3ae4862a-74be-4bdb-838a-21a56581c6c9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1BF7C777</paraID>
      <start>0</start>
      <end>3</end>
      <status>unmodified</status>
      <modifiedWord/>
      <trackRevisions>false</trackRevisions>
    </reviewItem>
    <reviewItem>
      <errorID>d5788a5d-2b1d-469b-949d-638d72148d89</errorID>
      <errorWord>(</errorWord>
      <group>L1_Format</group>
      <groupName>格式问题</groupName>
      <ability>L2_HalfPunc</ability>
      <abilityName>全半角检查</abilityName>
      <candidateList>
        <item>（</item>
      </candidateList>
      <explain>文本全半角错误。</explain>
      <paraID>70439C30</paraID>
      <start>59</start>
      <end>60</end>
      <status>unmodified</status>
      <modifiedWord/>
      <trackRevisions>false</trackRevisions>
    </reviewItem>
    <reviewItem>
      <errorID>e14e9162-e762-4e28-bf0a-acd32dcbcccc</errorID>
      <errorWord>)</errorWord>
      <group>L1_Format</group>
      <groupName>格式问题</groupName>
      <ability>L2_HalfPunc</ability>
      <abilityName>全半角检查</abilityName>
      <candidateList>
        <item>）</item>
      </candidateList>
      <explain>文本全半角错误。</explain>
      <paraID>70439C30</paraID>
      <start>62</start>
      <end>63</end>
      <status>unmodified</status>
      <modifiedWord/>
      <trackRevisions>false</trackRevisions>
    </reviewItem>
    <reviewItem>
      <errorID>27c497a5-14d2-4bc7-aa84-8f88265e2324</errorID>
      <errorWord>(</errorWord>
      <group>L1_Format</group>
      <groupName>格式问题</groupName>
      <ability>L2_HalfPunc</ability>
      <abilityName>全半角检查</abilityName>
      <candidateList>
        <item>（</item>
      </candidateList>
      <explain>文本全半角错误。</explain>
      <paraID>452C9743</paraID>
      <start>25</start>
      <end>26</end>
      <status>unmodified</status>
      <modifiedWord/>
      <trackRevisions>false</trackRevisions>
    </reviewItem>
    <reviewItem>
      <errorID>0072cad8-fc4b-45f1-a1e0-648ea0f5af23</errorID>
      <errorWord>)</errorWord>
      <group>L1_Format</group>
      <groupName>格式问题</groupName>
      <ability>L2_HalfPunc</ability>
      <abilityName>全半角检查</abilityName>
      <candidateList>
        <item>）</item>
      </candidateList>
      <explain>文本全半角错误。</explain>
      <paraID>452C9743</paraID>
      <start>28</start>
      <end>29</end>
      <status>unmodified</status>
      <modifiedWord/>
      <trackRevisions>false</trackRevisions>
    </reviewItem>
    <reviewItem>
      <errorID>6296ccfe-8b53-4eda-9e54-2d02c09dbdf6</errorID>
      <errorWord>，</errorWord>
      <group>L1_Word</group>
      <groupName>字词问题</groupName>
      <ability>L2_Typo</ability>
      <abilityName>字词错误</abilityName>
      <candidateList>
        <item>，在</item>
      </candidateList>
      <explain/>
      <paraID>3A5BB1BC</paraID>
      <start>24</start>
      <end>25</end>
      <status>unmodified</status>
      <modifiedWord/>
      <trackRevisions>false</trackRevisions>
    </reviewItem>
    <reviewItem>
      <errorID>cee92240-b213-4b26-bcfb-607df7898ad7</errorID>
      <errorWord>司</errorWord>
      <group>L1_Word</group>
      <groupName>字词问题</groupName>
      <ability>L2_Typo</ability>
      <abilityName>字词错误</abilityName>
      <candidateList>
        <item>司有</item>
      </candidateList>
      <explain/>
      <paraID>5E458F8E</paraID>
      <start>15</start>
      <end>16</end>
      <status>ignored</status>
      <modifiedWord/>
      <trackRevisions>false</trackRevisions>
    </reviewItem>
    <reviewItem>
      <errorID>01ff7f35-a431-4813-9048-53dbec31cf0b</errorID>
      <errorWord>(</errorWord>
      <group>L1_Format</group>
      <groupName>格式问题</groupName>
      <ability>L2_HalfPunc</ability>
      <abilityName>全半角检查</abilityName>
      <candidateList>
        <item>（</item>
      </candidateList>
      <explain>文本全半角错误。</explain>
      <paraID>2CB442BE</paraID>
      <start>0</start>
      <end>1</end>
      <status>unmodified</status>
      <modifiedWord/>
      <trackRevisions>false</trackRevisions>
    </reviewItem>
    <reviewItem>
      <errorID>ebab5147-8428-40d8-a679-6f307d493d0a</errorID>
      <errorWord>)</errorWord>
      <group>L1_Format</group>
      <groupName>格式问题</groupName>
      <ability>L2_HalfPunc</ability>
      <abilityName>全半角检查</abilityName>
      <candidateList>
        <item>）</item>
      </candidateList>
      <explain>文本全半角错误。</explain>
      <paraID>2CB442BE</paraID>
      <start>12</start>
      <end>13</end>
      <status>unmodified</status>
      <modifiedWord/>
      <trackRevisions>false</trackRevisions>
    </reviewItem>
    <reviewItem>
      <errorID>6c9e8090-d0fc-4fff-9595-0235b79d9142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30C0DD58</paraID>
      <start>0</start>
      <end>2</end>
      <status>unmodified</status>
      <modifiedWord/>
      <trackRevisions>false</trackRevisions>
    </reviewItem>
    <reviewItem>
      <errorID>dec85faa-ff29-4003-8dbd-27560cc8e57f</errorID>
      <errorWord>[2011]300号</errorWord>
      <group>L1_Knowledge</group>
      <groupName>知识性问题</groupName>
      <ability>L2_Knowledge</ability>
      <abilityName>其他知识</abilityName>
      <candidateList>
        <item>〔2011〕300号</item>
      </candidateList>
      <explain>发文字号格式错误</explain>
      <paraID>30C0DD58</paraID>
      <start>99</start>
      <end>109</end>
      <status>unmodified</status>
      <modifiedWord/>
      <trackRevisions>false</trackRevisions>
    </reviewItem>
    <reviewItem>
      <errorID>b266b38b-c589-4298-8442-ba02883b0eca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71F8568D</paraID>
      <start>0</start>
      <end>2</end>
      <status>unmodified</status>
      <modifiedWord/>
      <trackRevisions>false</trackRevisions>
    </reviewItem>
    <reviewItem>
      <errorID>1ddebe5f-ad82-49f2-8f24-2a2b61f25f1a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5F1D5A67</paraID>
      <start>0</start>
      <end>2</end>
      <status>unmodified</status>
      <modifiedWord/>
      <trackRevisions>false</trackRevisions>
    </reviewItem>
    <reviewItem>
      <errorID>eaa37109-f790-406c-a90d-ed30fe64df04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42212F0</paraID>
      <start>0</start>
      <end>2</end>
      <status>unmodified</status>
      <modifiedWord/>
      <trackRevisions>false</trackRevisions>
    </reviewItem>
    <reviewItem>
      <errorID>9e634305-2c28-42bd-8e2b-095c6110dbae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2A3D3BC8</paraID>
      <start>0</start>
      <end>2</end>
      <status>unmodified</status>
      <modifiedWord/>
      <trackRevisions>false</trackRevisions>
    </reviewItem>
    <reviewItem>
      <errorID>6730867a-5452-47f1-a864-39b7e61f21c8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2A3D3BC8</paraID>
      <start>27</start>
      <end>32</end>
      <status>unmodified</status>
      <modifiedWord/>
      <trackRevisions>false</trackRevisions>
    </reviewItem>
    <reviewItem>
      <errorID>a0464790-1c2c-46c3-835b-f283750c3e96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A2B4326</paraID>
      <start>0</start>
      <end>2</end>
      <status>unmodified</status>
      <modifiedWord/>
      <trackRevisions>false</trackRevisions>
    </reviewItem>
    <reviewItem>
      <errorID>b019b11a-7ac2-42f6-a4fb-249547c13ee1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5296824A</paraID>
      <start>0</start>
      <end>2</end>
      <status>unmodified</status>
      <modifiedWord/>
      <trackRevisions>false</trackRevisions>
    </reviewItem>
    <reviewItem>
      <errorID>831f25c3-3484-40f1-ba4a-d7e79c86465f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73113C07</paraID>
      <start>0</start>
      <end>2</end>
      <status>unmodified</status>
      <modifiedWord/>
      <trackRevisions>false</trackRevisions>
    </reviewItem>
    <reviewItem>
      <errorID>b1e3f8ec-ff3f-4ff0-9cf2-22fb7ab0c03a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7738CF00</paraID>
      <start>0</start>
      <end>2</end>
      <status>unmodified</status>
      <modifiedWord/>
      <trackRevisions>false</trackRevisions>
    </reviewItem>
    <reviewItem>
      <errorID>138921cf-d500-4c11-961e-01f6fef4dfd6</errorID>
      <errorWord>…………</errorWord>
      <group>L1_Punc</group>
      <groupName>标点问题</groupName>
      <ability>L2_Punc</ability>
      <abilityName>标点符号检查</abilityName>
      <candidateList>
        <item>…</item>
      </candidateList>
      <explain/>
      <paraID>596A39F2</paraID>
      <start>0</start>
      <end>4</end>
      <status>unmodified</status>
      <modifiedWord/>
      <trackRevisions>false</trackRevisions>
    </reviewItem>
    <reviewItem>
      <errorID>0509affb-639e-48c6-b21e-0ce1353a0f39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6E943EBB</paraID>
      <start>0</start>
      <end>2</end>
      <status>unmodified</status>
      <modifiedWord/>
      <trackRevisions>false</trackRevisions>
    </reviewItem>
    <reviewItem>
      <errorID>5875ed19-21b9-4cc1-a6dd-886c2d4231e2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483777C1</paraID>
      <start>0</start>
      <end>2</end>
      <status>unmodified</status>
      <modifiedWord/>
      <trackRevisions>false</trackRevisions>
    </reviewItem>
    <reviewItem>
      <errorID>5920db51-5ec1-4ac4-bc0d-69d757bcee03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12FA0FA4</paraID>
      <start>0</start>
      <end>2</end>
      <status>unmodified</status>
      <modifiedWord/>
      <trackRevisions>false</trackRevisions>
    </reviewItem>
    <reviewItem>
      <errorID>ff61758f-2e60-4f48-9247-7a3dc1405843</errorID>
      <errorWord>…………</errorWord>
      <group>L1_Punc</group>
      <groupName>标点问题</groupName>
      <ability>L2_Punc</ability>
      <abilityName>标点符号检查</abilityName>
      <candidateList>
        <item>…</item>
      </candidateList>
      <explain/>
      <paraID>1E36C8F8</paraID>
      <start>0</start>
      <end>4</end>
      <status>unmodified</status>
      <modifiedWord/>
      <trackRevisions>false</trackRevisions>
    </reviewItem>
    <reviewItem>
      <errorID>a7f4f3af-9423-4c42-8249-38dc4fa6b028</errorID>
      <errorWord>其它</errorWord>
      <group>L1_Word</group>
      <groupName>字词问题</groupName>
      <ability>L2_Alias</ability>
      <abilityName>也作/曾用词</abilityName>
      <candidateList>
        <item>其他</item>
      </candidateList>
      <explain>词汇[其它]为不规范表述或旧称，其规范书面表述为[其他]。</explain>
      <paraID>238CB775</paraID>
      <start>23</start>
      <end>25</end>
      <status>unmodified</status>
      <modifiedWord/>
      <trackRevisions>false</trackRevisions>
    </reviewItem>
    <reviewItem>
      <errorID>01253bb4-5bf1-45f0-b17d-8f1b84488c8f</errorID>
      <errorWord>:</errorWord>
      <group>L1_Format</group>
      <groupName>格式问题</groupName>
      <ability>L2_HalfPunc</ability>
      <abilityName>全半角检查</abilityName>
      <candidateList>
        <item>：</item>
      </candidateList>
      <explain>文本全半角错误。</explain>
      <paraID>6866D46D</paraID>
      <start>8</start>
      <end>9</end>
      <status>unmodified</status>
      <modifiedWord/>
      <trackRevisions>false</trackRevisions>
    </reviewItem>
    <reviewItem>
      <errorID>6948d112-c719-4529-b04f-a6fe3c1f6225</errorID>
      <errorWord>:</errorWord>
      <group>L1_Format</group>
      <groupName>格式问题</groupName>
      <ability>L2_HalfPunc</ability>
      <abilityName>全半角检查</abilityName>
      <candidateList>
        <item>：</item>
      </candidateList>
      <explain>文本全半角错误。</explain>
      <paraID>4BF03A08</paraID>
      <start>17</start>
      <end>18</end>
      <status>unmodified</status>
      <modifiedWord/>
      <trackRevisions>false</trackRevisions>
    </reviewItem>
    <reviewItem>
      <errorID>a694666c-0aa6-4f10-8f78-03557250ac1a</errorID>
      <errorWord>(</errorWord>
      <group>L1_Format</group>
      <groupName>格式问题</groupName>
      <ability>L2_HalfPunc</ability>
      <abilityName>全半角检查</abilityName>
      <candidateList>
        <item>（</item>
      </candidateList>
      <explain>文本全半角错误。</explain>
      <paraID>4BF03A08</paraID>
      <start>32</start>
      <end>33</end>
      <status>unmodified</status>
      <modifiedWord/>
      <trackRevisions>false</trackRevisions>
    </reviewItem>
    <reviewItem>
      <errorID>8cf1f27d-14be-4c27-926c-cdea0ce25d01</errorID>
      <errorWord>)</errorWord>
      <group>L1_Format</group>
      <groupName>格式问题</groupName>
      <ability>L2_HalfPunc</ability>
      <abilityName>全半角检查</abilityName>
      <candidateList>
        <item>）</item>
      </candidateList>
      <explain>文本全半角错误。</explain>
      <paraID>4BF03A08</paraID>
      <start>37</start>
      <end>38</end>
      <status>unmodified</status>
      <modifiedWord/>
      <trackRevisions>false</trackRevisions>
    </reviewItem>
    <reviewItem>
      <errorID>d32b13a7-2003-494c-a8c5-2042d73b8884</errorID>
      <errorWord>(</errorWord>
      <group>L1_Format</group>
      <groupName>格式问题</groupName>
      <ability>L2_HalfPunc</ability>
      <abilityName>全半角检查</abilityName>
      <candidateList>
        <item>（</item>
      </candidateList>
      <explain>文本全半角错误。</explain>
      <paraID>59EF15FA</paraID>
      <start>20</start>
      <end>21</end>
      <status>unmodified</status>
      <modifiedWord/>
      <trackRevisions>false</trackRevisions>
    </reviewItem>
    <reviewItem>
      <errorID>4ef0be58-8936-4f8c-83d6-63052e3643bd</errorID>
      <errorWord>)</errorWord>
      <group>L1_Format</group>
      <groupName>格式问题</groupName>
      <ability>L2_HalfPunc</ability>
      <abilityName>全半角检查</abilityName>
      <candidateList>
        <item>）</item>
      </candidateList>
      <explain>文本全半角错误。</explain>
      <paraID>59EF15FA</paraID>
      <start>25</start>
      <end>26</end>
      <status>unmodified</status>
      <modifiedWord/>
      <trackRevisions>false</trackRevisions>
    </reviewItem>
    <reviewItem>
      <errorID>c4e610cd-639e-42fd-8efc-c190684fcb5b</errorID>
      <errorWord>:</errorWord>
      <group>L1_Format</group>
      <groupName>格式问题</groupName>
      <ability>L2_HalfPunc</ability>
      <abilityName>全半角检查</abilityName>
      <candidateList>
        <item>：</item>
      </candidateList>
      <explain>文本全半角错误。</explain>
      <paraID>442B0631</paraID>
      <start>8</start>
      <end>9</end>
      <status>unmodified</status>
      <modifiedWord/>
      <trackRevisions>false</trackRevisions>
    </reviewItem>
    <reviewItem>
      <errorID>940715a7-89b6-48f1-b39a-f2954cefe68c</errorID>
      <errorWord>(</errorWord>
      <group>L1_Format</group>
      <groupName>格式问题</groupName>
      <ability>L2_HalfPunc</ability>
      <abilityName>全半角检查</abilityName>
      <candidateList>
        <item>（</item>
      </candidateList>
      <explain>文本全半角错误。</explain>
      <paraID>41994EA2</paraID>
      <start>15</start>
      <end>16</end>
      <status>unmodified</status>
      <modifiedWord/>
      <trackRevisions>false</trackRevisions>
    </reviewItem>
    <reviewItem>
      <errorID>019f4ffc-6fb6-493e-8eef-0c6991cbd0dd</errorID>
      <errorWord>)</errorWord>
      <group>L1_Format</group>
      <groupName>格式问题</groupName>
      <ability>L2_HalfPunc</ability>
      <abilityName>全半角检查</abilityName>
      <candidateList>
        <item>）</item>
      </candidateList>
      <explain>文本全半角错误。</explain>
      <paraID>41994EA2</paraID>
      <start>20</start>
      <end>21</end>
      <status>unmodified</status>
      <modifiedWord/>
      <trackRevisions>false</trackRevisions>
    </reviewItem>
    <reviewItem>
      <errorID>1c0d2b3b-85a9-4748-ac03-59111d178527</errorID>
      <errorWord>(</errorWord>
      <group>L1_Format</group>
      <groupName>格式问题</groupName>
      <ability>L2_HalfPunc</ability>
      <abilityName>全半角检查</abilityName>
      <candidateList>
        <item>（</item>
      </candidateList>
      <explain>文本全半角错误。</explain>
      <paraID>316A659C</paraID>
      <start>14</start>
      <end>15</end>
      <status>unmodified</status>
      <modifiedWord/>
      <trackRevisions>false</trackRevisions>
    </reviewItem>
    <reviewItem>
      <errorID>ec508e3c-9d69-4990-8594-d04355cedf7b</errorID>
      <errorWord>)</errorWord>
      <group>L1_Format</group>
      <groupName>格式问题</groupName>
      <ability>L2_HalfPunc</ability>
      <abilityName>全半角检查</abilityName>
      <candidateList>
        <item>）</item>
      </candidateList>
      <explain>文本全半角错误。</explain>
      <paraID>316A659C</paraID>
      <start>19</start>
      <end>20</end>
      <status>unmodified</status>
      <modifiedWord/>
      <trackRevisions>false</trackRevisions>
    </reviewItem>
    <reviewItem>
      <errorID>0f9a16a1-6c6d-48fd-8ed8-70c604022c2a</errorID>
      <errorWord>(</errorWord>
      <group>L1_Format</group>
      <groupName>格式问题</groupName>
      <ability>L2_HalfPunc</ability>
      <abilityName>全半角检查</abilityName>
      <candidateList>
        <item>（</item>
      </candidateList>
      <explain>文本全半角错误。</explain>
      <paraID>316A659C</paraID>
      <start>31</start>
      <end>32</end>
      <status>unmodified</status>
      <modifiedWord/>
      <trackRevisions>false</trackRevisions>
    </reviewItem>
    <reviewItem>
      <errorID>8011be3a-abe6-4482-9ad3-5566e6c854b7</errorID>
      <errorWord>)</errorWord>
      <group>L1_Format</group>
      <groupName>格式问题</groupName>
      <ability>L2_HalfPunc</ability>
      <abilityName>全半角检查</abilityName>
      <candidateList>
        <item>）</item>
      </candidateList>
      <explain>文本全半角错误。</explain>
      <paraID>316A659C</paraID>
      <start>36</start>
      <end>37</end>
      <status>unmodified</status>
      <modifiedWord/>
      <trackRevisions>false</trackRevisions>
    </reviewItem>
    <reviewItem>
      <errorID>d1c9294c-18aa-4d79-96b9-e3f97498da08</errorID>
      <errorWord>:</errorWord>
      <group>L1_Format</group>
      <groupName>格式问题</groupName>
      <ability>L2_HalfPunc</ability>
      <abilityName>全半角检查</abilityName>
      <candidateList>
        <item>：</item>
      </candidateList>
      <explain>文本全半角错误。</explain>
      <paraID>59C8D375</paraID>
      <start>7</start>
      <end>8</end>
      <status>unmodified</status>
      <modifiedWord/>
      <trackRevisions>false</trackRevisions>
    </reviewItem>
    <reviewItem>
      <errorID>b8901f0a-e7aa-4cf7-a08d-4716ac625a61</errorID>
      <errorWord>(</errorWord>
      <group>L1_Format</group>
      <groupName>格式问题</groupName>
      <ability>L2_HalfPunc</ability>
      <abilityName>全半角检查</abilityName>
      <candidateList>
        <item>（</item>
      </candidateList>
      <explain>文本全半角错误。</explain>
      <paraID>59C8D375</paraID>
      <start>18</start>
      <end>19</end>
      <status>unmodified</status>
      <modifiedWord/>
      <trackRevisions>false</trackRevisions>
    </reviewItem>
    <reviewItem>
      <errorID>61672e6c-2cd7-4724-8908-325acf1efa43</errorID>
      <errorWord>)</errorWord>
      <group>L1_Format</group>
      <groupName>格式问题</groupName>
      <ability>L2_HalfPunc</ability>
      <abilityName>全半角检查</abilityName>
      <candidateList>
        <item>）</item>
      </candidateList>
      <explain>文本全半角错误。</explain>
      <paraID>59C8D375</paraID>
      <start>23</start>
      <end>24</end>
      <status>unmodified</status>
      <modifiedWord/>
      <trackRevisions>false</trackRevisions>
    </reviewItem>
    <reviewItem>
      <errorID>adcb477d-cdfd-46bc-bc9b-96a0616a07e7</errorID>
      <errorWord>(</errorWord>
      <group>L1_Format</group>
      <groupName>格式问题</groupName>
      <ability>L2_HalfPunc</ability>
      <abilityName>全半角检查</abilityName>
      <candidateList>
        <item>（</item>
      </candidateList>
      <explain>文本全半角错误。</explain>
      <paraID> 8651BC7</paraID>
      <start>11</start>
      <end>12</end>
      <status>unmodified</status>
      <modifiedWord/>
      <trackRevisions>false</trackRevisions>
    </reviewItem>
    <reviewItem>
      <errorID>ea645604-925c-41e4-945e-e2dfbf6f051a</errorID>
      <errorWord>)</errorWord>
      <group>L1_Format</group>
      <groupName>格式问题</groupName>
      <ability>L2_HalfPunc</ability>
      <abilityName>全半角检查</abilityName>
      <candidateList>
        <item>）</item>
      </candidateList>
      <explain>文本全半角错误。</explain>
      <paraID> 8651BC7</paraID>
      <start>15</start>
      <end>16</end>
      <status>unmodified</status>
      <modifiedWord/>
      <trackRevisions>false</trackRevisions>
    </reviewItem>
    <reviewItem>
      <errorID>a32baae1-7976-4123-aa6a-093c136e7fda</errorID>
      <errorWord>位</errorWord>
      <group>L1_Word</group>
      <groupName>字词问题</groupName>
      <ability>L2_Typo</ability>
      <abilityName>字词错误</abilityName>
      <candidateList>
        <item>位项</item>
      </candidateList>
      <explain/>
      <paraID> 8651BC7</paraID>
      <start>40</start>
      <end>41</end>
      <status>ignored</status>
      <modifiedWord/>
      <trackRevisions>false</trackRevisions>
    </reviewItem>
    <reviewItem>
      <errorID>f4695a47-6228-4fd2-8b79-b1016bd98f2d</errorID>
      <errorWord>:</errorWord>
      <group>L1_Format</group>
      <groupName>格式问题</groupName>
      <ability>L2_HalfPunc</ability>
      <abilityName>全半角检查</abilityName>
      <candidateList>
        <item>：</item>
      </candidateList>
      <explain>文本全半角错误。</explain>
      <paraID>29E766D4</paraID>
      <start>17</start>
      <end>18</end>
      <status>unmodified</status>
      <modifiedWord/>
      <trackRevisions>false</trackRevisions>
    </reviewItem>
    <reviewItem>
      <errorID>708f570d-16d4-4b22-8597-a5513890793f</errorID>
      <errorWord>(</errorWord>
      <group>L1_Format</group>
      <groupName>格式问题</groupName>
      <ability>L2_HalfPunc</ability>
      <abilityName>全半角检查</abilityName>
      <candidateList>
        <item>（</item>
      </candidateList>
      <explain>文本全半角错误。</explain>
      <paraID>29E766D4</paraID>
      <start>34</start>
      <end>35</end>
      <status>unmodified</status>
      <modifiedWord/>
      <trackRevisions>false</trackRevisions>
    </reviewItem>
    <reviewItem>
      <errorID>f84c6152-e38d-4c5d-9654-8031a0d35df5</errorID>
      <errorWord>)</errorWord>
      <group>L1_Format</group>
      <groupName>格式问题</groupName>
      <ability>L2_HalfPunc</ability>
      <abilityName>全半角检查</abilityName>
      <candidateList>
        <item>）</item>
      </candidateList>
      <explain>文本全半角错误。</explain>
      <paraID>29E766D4</paraID>
      <start>39</start>
      <end>40</end>
      <status>unmodified</status>
      <modifiedWord/>
      <trackRevisions>false</trackRevisions>
    </reviewItem>
    <reviewItem>
      <errorID>5d7d04ce-4737-4dab-ab65-c708598415b6</errorID>
      <errorWord>:</errorWord>
      <group>L1_Format</group>
      <groupName>格式问题</groupName>
      <ability>L2_HalfPunc</ability>
      <abilityName>全半角检查</abilityName>
      <candidateList>
        <item>：</item>
      </candidateList>
      <explain>文本全半角错误。</explain>
      <paraID> 185C6DD</paraID>
      <start>1</start>
      <end>2</end>
      <status>unmodified</status>
      <modifiedWord/>
      <trackRevisions>false</trackRevisions>
    </reviewItem>
    <reviewItem>
      <errorID>f147233a-6770-4a5d-816f-16ac3f7bf853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42ACD8D</paraID>
      <start>0</start>
      <end>2</end>
      <status>unmodified</status>
      <modifiedWord/>
      <trackRevisions>false</trackRevisions>
    </reviewItem>
    <reviewItem>
      <errorID>338b1eb9-6862-4ed6-a0af-864d357b0967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791C55B7</paraID>
      <start>0</start>
      <end>2</end>
      <status>unmodified</status>
      <modifiedWord/>
      <trackRevisions>false</trackRevisions>
    </reviewItem>
    <reviewItem>
      <errorID>e0fd9655-b727-4b8d-82b7-72347d8adf8b</errorID>
      <errorWord>(</errorWord>
      <group>L1_Format</group>
      <groupName>格式问题</groupName>
      <ability>L2_HalfPunc</ability>
      <abilityName>全半角检查</abilityName>
      <candidateList>
        <item>（</item>
      </candidateList>
      <explain>文本全半角错误。</explain>
      <paraID>791C55B7</paraID>
      <start>42</start>
      <end>43</end>
      <status>unmodified</status>
      <modifiedWord/>
      <trackRevisions>false</trackRevisions>
    </reviewItem>
    <reviewItem>
      <errorID>ab12fa0c-26b9-4ad5-902b-f6babd1ef11c</errorID>
      <errorWord>)</errorWord>
      <group>L1_Format</group>
      <groupName>格式问题</groupName>
      <ability>L2_HalfPunc</ability>
      <abilityName>全半角检查</abilityName>
      <candidateList>
        <item>）</item>
      </candidateList>
      <explain>文本全半角错误。</explain>
      <paraID>791C55B7</paraID>
      <start>55</start>
      <end>56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F24F443-D800-4465-A2FA-2FF2146C3C84}"/>
</file>

<file path=customXml/itemProps2.xml><?xml version="1.0" encoding="utf-8"?>
<ds:datastoreItem xmlns:ds="http://schemas.openxmlformats.org/officeDocument/2006/customXml" ds:itemID="{CB52739B-609A-4A0B-B599-031748DAB190}"/>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侯金梅</cp:lastModifiedBy>
  <cp:revision>1365</cp:revision>
  <dcterms:created xsi:type="dcterms:W3CDTF">2024-06-21T17:19:00Z</dcterms:created>
  <dcterms:modified xsi:type="dcterms:W3CDTF">2026-10-23T06:29:57Z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7F21A99F50C440F68FA872586AED5CE7_13</vt:lpwstr>
  </property>
  <property fmtid="{D5CDD505-2E9C-101B-9397-08002B2CF9AE}" pid="4" name="KSOTemplateDocerSaveRecord">
    <vt:lpwstr>eyJoZGlkIjoiNjBkNTJhOTA1OTYzOTE0NTQzMGE2NjZkMzA1Yjk5MmYiLCJ1c2VySWQiOiIzNzUyNDM3NDQifQ==</vt:lpwstr>
  </property>
</Properties>
</file>