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02DAB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center"/>
        <w:textAlignment w:val="baseline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>2026年度新坝集镇绿化养护</w:t>
      </w:r>
    </w:p>
    <w:p w14:paraId="2E6277A8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center"/>
        <w:textAlignment w:val="baseline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>招标控制价编制说明</w:t>
      </w:r>
    </w:p>
    <w:p w14:paraId="0C107B0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 、工程概况：</w:t>
      </w:r>
    </w:p>
    <w:p w14:paraId="5051A82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本工程为202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度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新坝集镇绿化养护。</w:t>
      </w:r>
    </w:p>
    <w:p w14:paraId="5D90B94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</w:rPr>
        <w:t xml:space="preserve"> 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服务内容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2F3BF68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综合单价为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每周期</w:t>
      </w:r>
      <w:r>
        <w:rPr>
          <w:rFonts w:hint="eastAsia" w:ascii="宋体" w:hAnsi="宋体" w:eastAsia="宋体" w:cs="宋体"/>
          <w:sz w:val="28"/>
          <w:szCs w:val="28"/>
        </w:rPr>
        <w:t>每平方米或每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株</w:t>
      </w:r>
      <w:r>
        <w:rPr>
          <w:rFonts w:hint="eastAsia" w:ascii="宋体" w:hAnsi="宋体" w:eastAsia="宋体" w:cs="宋体"/>
          <w:sz w:val="28"/>
          <w:szCs w:val="28"/>
        </w:rPr>
        <w:t>的管养费用及肥料费用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；保洁为每月固定区域的保洁费用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E4FCA5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服务周期为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14个月。</w:t>
      </w:r>
    </w:p>
    <w:p w14:paraId="05993E2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综合单价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为综合报价，</w:t>
      </w:r>
      <w:r>
        <w:rPr>
          <w:rFonts w:hint="eastAsia" w:ascii="宋体" w:hAnsi="宋体" w:eastAsia="宋体" w:cs="宋体"/>
          <w:sz w:val="28"/>
          <w:szCs w:val="28"/>
        </w:rPr>
        <w:t>包括在承包期内绿化养护的需要的人工、材料、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</w:t>
      </w:r>
      <w:r>
        <w:rPr>
          <w:rFonts w:hint="eastAsia" w:ascii="宋体" w:hAnsi="宋体" w:eastAsia="宋体" w:cs="宋体"/>
          <w:sz w:val="28"/>
          <w:szCs w:val="28"/>
        </w:rPr>
        <w:t>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2次/周期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、机械、管理、维护、保险、利润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政策性文件规定及合同包含的所有风险、责任等各项应有费用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还包括管辖</w:t>
      </w:r>
      <w:r>
        <w:rPr>
          <w:rFonts w:hint="eastAsia" w:ascii="宋体" w:hAnsi="宋体" w:eastAsia="宋体" w:cs="宋体"/>
          <w:sz w:val="28"/>
          <w:szCs w:val="28"/>
        </w:rPr>
        <w:t>范围内绿地的正常巡查维护，即全面修剪整形、浇水、排涝、除杂草、土地整理、树穴整理、树木涂白、全面病虫害防治、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绿地保洁</w:t>
      </w:r>
      <w:r>
        <w:rPr>
          <w:rFonts w:hint="eastAsia" w:ascii="宋体" w:hAnsi="宋体" w:eastAsia="宋体" w:cs="宋体"/>
          <w:sz w:val="28"/>
          <w:szCs w:val="28"/>
        </w:rPr>
        <w:t>等，以及上级交办的临时性工作。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还应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包括对绿化区域产生的落叶、杂草、修剪枝条、枯木等绿化废弃物，进行全面清扫、收集及清运。非绿化废弃物清运涵盖管辖范围内的白色垃圾（塑料袋、塑料瓶等），做到无积存杂物、无白色污染。</w:t>
      </w:r>
    </w:p>
    <w:p w14:paraId="76BC89B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税率按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%计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72089B0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5、其余未尽事宜详见工程量清单。</w:t>
      </w:r>
    </w:p>
    <w:p w14:paraId="447C224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E7A054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AC1A7A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jc w:val="right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镇江隆翔工程项目管理有限公司</w:t>
      </w:r>
    </w:p>
    <w:p w14:paraId="755CBCB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880" w:firstLineChars="2100"/>
        <w:jc w:val="both"/>
        <w:textAlignment w:val="baseline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2026年10月21日</w:t>
      </w:r>
    </w:p>
    <w:p w14:paraId="268C503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CEDA8C"/>
    <w:multiLevelType w:val="singleLevel"/>
    <w:tmpl w:val="6ACEDA8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17DA8"/>
    <w:rsid w:val="05B42F17"/>
    <w:rsid w:val="07D9411C"/>
    <w:rsid w:val="09280660"/>
    <w:rsid w:val="09ED3387"/>
    <w:rsid w:val="0F325375"/>
    <w:rsid w:val="0F3D2A0E"/>
    <w:rsid w:val="12715CFF"/>
    <w:rsid w:val="13E75E5C"/>
    <w:rsid w:val="1B692782"/>
    <w:rsid w:val="1D7A3467"/>
    <w:rsid w:val="26C71257"/>
    <w:rsid w:val="28320552"/>
    <w:rsid w:val="28C02434"/>
    <w:rsid w:val="2D8C5DF7"/>
    <w:rsid w:val="33D2352B"/>
    <w:rsid w:val="345C3729"/>
    <w:rsid w:val="3617028C"/>
    <w:rsid w:val="3B917DA8"/>
    <w:rsid w:val="3D91318F"/>
    <w:rsid w:val="3FEA1E8F"/>
    <w:rsid w:val="41F306EA"/>
    <w:rsid w:val="53E760DD"/>
    <w:rsid w:val="5AC23054"/>
    <w:rsid w:val="5CDA3F2C"/>
    <w:rsid w:val="5CEA223D"/>
    <w:rsid w:val="62A574A2"/>
    <w:rsid w:val="717631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405</Characters>
  <Lines>0</Lines>
  <Paragraphs>0</Paragraphs>
  <TotalTime>0</TotalTime>
  <ScaleCrop>false</ScaleCrop>
  <LinksUpToDate>false</LinksUpToDate>
  <CharactersWithSpaces>411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2025-11-06T13:40:00Z</dcterms:created>
  <dc:creator>cl</dc:creator>
  <cp:lastModifiedBy>亦呀亦呀呦</cp:lastModifiedBy>
  <cp:lastPrinted>2025-11-12T08:50:00Z</cp:lastPrinted>
  <dcterms:modified xsi:type="dcterms:W3CDTF">2026-10-21T09:01:10Z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2954AE94909F4FB2AF8E054173DFABC0_13</vt:lpwstr>
  </property>
  <property fmtid="{D5CDD505-2E9C-101B-9397-08002B2CF9AE}" pid="4" name="KSOTemplateDocerSaveRecord">
    <vt:lpwstr>eyJoZGlkIjoiYzg3NTE2OTc1ZWNlZWRmMGZhNjhkMGViYWFlOTExNjUiLCJ1c2VySWQiOiIxNDc3MjE5NTgwIn0=</vt:lpwstr>
  </property>
</Properties>
</file>