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rPr>
        <w:t xml:space="preserve">   </w:t>
      </w:r>
      <w:r/>
    </w:p>
    <w:p>
      <w:pPr>
        <w:ind w:left="0" w:right="0" w:firstLine="0"/>
        <w:jc w:val="center"/>
        <w:spacing w:before="120" w:after="120" w:line="360" w:lineRule="atLeast"/>
        <w:rPr>
          <w:rFonts w:ascii="黑体" w:hAnsi="黑体" w:eastAsia="黑体" w:cs="黑体"/>
          <w:b/>
          <w:color w:val="auto"/>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rPr>
        <w:t xml:space="preserve">开放式框架协议采购　</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rPr>
        <w:t xml:space="preserve">征集文件</w:t>
      </w:r>
      <w:r/>
    </w:p>
    <w:p>
      <w:pPr>
        <w:jc w:val="center"/>
        <w:spacing w:line="760" w:lineRule="exact"/>
        <w:rPr>
          <w:rFonts w:hint="eastAsia"/>
        </w:rPr>
      </w:pPr>
      <w:r>
        <w:rPr>
          <w:rFonts w:hint="eastAsia" w:ascii="黑体" w:hAnsi="黑体" w:eastAsia="黑体" w:cs="黑体"/>
          <w:b/>
          <w:color w:val="auto"/>
          <w:sz w:val="36"/>
          <w:lang w:val="en-US" w:eastAsia="zh-CN"/>
        </w:rPr>
        <w:t xml:space="preserve"> </w:t>
      </w:r>
      <w:r>
        <w:rPr>
          <w:rFonts w:ascii="黑体" w:hAnsi="黑体" w:eastAsia="黑体" w:cs="黑体"/>
          <w:b/>
          <w:color w:val="auto"/>
          <w:sz w:val="36"/>
        </w:rPr>
        <w:t xml:space="preserve">项目名称</w:t>
      </w:r>
      <w:r>
        <w:rPr>
          <w:rFonts w:hint="eastAsia" w:ascii="黑体" w:hAnsi="黑体" w:eastAsia="黑体" w:cs="黑体"/>
          <w:b/>
          <w:color w:val="auto"/>
          <w:sz w:val="36"/>
          <w:lang w:eastAsia="zh-CN"/>
        </w:rPr>
        <w:t xml:space="preserve">：</w:t>
      </w:r>
      <w:r>
        <w:rPr>
          <w:rFonts w:hint="default" w:ascii="黑体" w:hAnsi="黑体" w:eastAsia="黑体" w:cs="黑体"/>
          <w:b/>
          <w:color w:val="auto"/>
          <w:sz w:val="36"/>
          <w:szCs w:val="36"/>
          <w:lang w:val="en-US" w:eastAsia="zh-CN"/>
        </w:rPr>
        <w:t xml:space="preserve">202</w:t>
      </w:r>
      <w:r>
        <w:rPr>
          <w:rFonts w:hint="eastAsia" w:ascii="黑体" w:hAnsi="黑体" w:eastAsia="黑体" w:cs="黑体"/>
          <w:b/>
          <w:color w:val="auto"/>
          <w:sz w:val="36"/>
          <w:szCs w:val="36"/>
          <w:lang w:val="en-US" w:eastAsia="zh-CN"/>
        </w:rPr>
        <w:t xml:space="preserve">6</w:t>
      </w:r>
      <w:r>
        <w:rPr>
          <w:rFonts w:hint="default" w:ascii="黑体" w:hAnsi="黑体" w:eastAsia="黑体" w:cs="黑体"/>
          <w:b/>
          <w:color w:val="auto"/>
          <w:sz w:val="36"/>
          <w:szCs w:val="36"/>
          <w:lang w:val="en-US" w:eastAsia="zh-CN"/>
        </w:rPr>
        <w:t xml:space="preserve">-202</w:t>
      </w:r>
      <w:r>
        <w:rPr>
          <w:rFonts w:hint="eastAsia" w:ascii="黑体" w:hAnsi="黑体" w:eastAsia="黑体" w:cs="黑体"/>
          <w:b/>
          <w:color w:val="auto"/>
          <w:sz w:val="36"/>
          <w:szCs w:val="36"/>
          <w:lang w:val="en-US" w:eastAsia="zh-CN"/>
        </w:rPr>
        <w:t xml:space="preserve">7</w:t>
      </w:r>
      <w:r>
        <w:rPr>
          <w:rFonts w:hint="eastAsia" w:ascii="黑体" w:hAnsi="黑体" w:eastAsia="黑体" w:cs="黑体"/>
          <w:b/>
          <w:color w:val="auto"/>
          <w:sz w:val="36"/>
          <w:szCs w:val="36"/>
        </w:rPr>
        <w:t xml:space="preserve">年</w:t>
      </w:r>
      <w:r>
        <w:rPr>
          <w:rFonts w:hint="eastAsia" w:ascii="黑体" w:hAnsi="黑体" w:eastAsia="黑体" w:cs="黑体"/>
          <w:b/>
          <w:color w:val="auto"/>
          <w:sz w:val="36"/>
          <w:szCs w:val="36"/>
          <w:lang w:val="en-US" w:eastAsia="zh-CN"/>
        </w:rPr>
        <w:t xml:space="preserve">度南通</w:t>
      </w:r>
      <w:r>
        <w:rPr>
          <w:rFonts w:hint="eastAsia" w:ascii="黑体" w:hAnsi="黑体" w:eastAsia="黑体" w:cs="黑体"/>
          <w:b/>
          <w:color w:val="auto"/>
          <w:sz w:val="36"/>
          <w:szCs w:val="36"/>
        </w:rPr>
        <w:t xml:space="preserve">市党政机关会议定点场所框架协议采购项目</w:t>
      </w:r>
      <w:r/>
    </w:p>
    <w:p>
      <w:pPr>
        <w:ind w:left="0" w:right="0" w:firstLine="361"/>
        <w:jc w:val="both"/>
        <w:spacing w:before="120" w:after="120" w:line="360" w:lineRule="atLeast"/>
        <w:rPr>
          <w:rFonts w:hint="eastAsia" w:eastAsia="黑体"/>
          <w:color w:val="auto"/>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项目编号：JSZC-320600-JZCG-K2025-0257</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南通</w:t>
      </w:r>
      <w:r>
        <w:rPr>
          <w:rFonts w:ascii="宋体" w:hAnsi="宋体" w:eastAsia="宋体" w:cs="宋体"/>
          <w:b/>
          <w:color w:val="auto"/>
          <w:sz w:val="32"/>
        </w:rPr>
        <w:t xml:space="preserve">市公共资源交易中心</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202</w:t>
      </w:r>
      <w:r>
        <w:rPr>
          <w:rFonts w:hint="eastAsia" w:ascii="Arial" w:hAnsi="Arial" w:eastAsia="宋体" w:cs="Arial"/>
          <w:b/>
          <w:color w:val="auto"/>
          <w:sz w:val="32"/>
          <w:lang w:val="en-US" w:eastAsia="zh-CN"/>
        </w:rPr>
        <w:t xml:space="preserve">5</w:t>
      </w:r>
      <w:r>
        <w:rPr>
          <w:rFonts w:ascii="宋体" w:hAnsi="宋体" w:eastAsia="宋体" w:cs="宋体"/>
          <w:b/>
          <w:color w:val="auto"/>
          <w:sz w:val="32"/>
        </w:rPr>
        <w:t xml:space="preserve">年</w:t>
      </w:r>
      <w:r>
        <w:rPr>
          <w:rFonts w:hint="eastAsia" w:ascii="Arial" w:hAnsi="Arial" w:eastAsia="宋体" w:cs="Arial"/>
          <w:b/>
          <w:color w:val="auto"/>
          <w:sz w:val="32"/>
          <w:lang w:val="en-US" w:eastAsia="zh-CN"/>
        </w:rPr>
        <w:t xml:space="preserve">12</w:t>
      </w:r>
      <w:r>
        <w:rPr>
          <w:rFonts w:ascii="宋体" w:hAnsi="宋体" w:eastAsia="宋体" w:cs="宋体"/>
          <w:b/>
          <w:color w:val="auto"/>
          <w:sz w:val="32"/>
        </w:rPr>
        <w:t xml:space="preserve">月</w:t>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rPr>
        <w:t xml:space="preserve"> </w:t>
      </w:r>
      <w:r/>
    </w:p>
    <w:p>
      <w:pPr>
        <w:ind w:left="0" w:right="0" w:firstLine="0"/>
        <w:jc w:val="center"/>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总  目  录</w:t>
      </w:r>
      <w:r/>
    </w:p>
    <w:p>
      <w:pPr>
        <w:ind w:left="0" w:right="0" w:firstLine="0"/>
        <w:jc w:val="both"/>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 </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参加征集活动的邀请………………………</w:t>
      </w:r>
      <w:r>
        <w:rPr>
          <w:rFonts w:hint="eastAsia" w:ascii="黑体" w:hAnsi="黑体" w:eastAsia="黑体" w:cs="黑体"/>
          <w:color w:val="auto"/>
          <w:sz w:val="30"/>
          <w:szCs w:val="30"/>
          <w:lang w:val="en-US" w:eastAsia="zh-CN"/>
        </w:rPr>
        <w:t xml:space="preserve">3</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供应商须知…………………………………</w:t>
      </w:r>
      <w:r>
        <w:rPr>
          <w:rFonts w:hint="eastAsia" w:ascii="黑体" w:hAnsi="黑体" w:eastAsia="黑体" w:cs="黑体"/>
          <w:color w:val="auto"/>
          <w:sz w:val="30"/>
          <w:szCs w:val="30"/>
          <w:lang w:val="en-US" w:eastAsia="zh-CN"/>
        </w:rPr>
        <w:t xml:space="preserve">7</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采购合同文本………………………………</w:t>
      </w:r>
      <w:r>
        <w:rPr>
          <w:rFonts w:hint="eastAsia" w:ascii="黑体" w:hAnsi="黑体" w:eastAsia="黑体" w:cs="黑体"/>
          <w:color w:val="auto"/>
          <w:sz w:val="30"/>
          <w:szCs w:val="30"/>
          <w:lang w:val="en-US" w:eastAsia="zh-CN"/>
        </w:rPr>
        <w:t xml:space="preserve">15</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采购需求……………………………………</w:t>
      </w:r>
      <w:r>
        <w:rPr>
          <w:rFonts w:hint="eastAsia" w:ascii="黑体" w:hAnsi="黑体" w:eastAsia="黑体" w:cs="黑体"/>
          <w:color w:val="auto"/>
          <w:sz w:val="30"/>
          <w:szCs w:val="30"/>
          <w:lang w:val="en-US" w:eastAsia="zh-CN"/>
        </w:rPr>
        <w:t xml:space="preserve">29</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确定入围及成交供应商……………………</w:t>
      </w:r>
      <w:r>
        <w:rPr>
          <w:rFonts w:hint="eastAsia" w:ascii="黑体" w:hAnsi="黑体" w:eastAsia="黑体" w:cs="黑体"/>
          <w:color w:val="auto"/>
          <w:sz w:val="30"/>
          <w:szCs w:val="30"/>
          <w:lang w:val="en-US" w:eastAsia="zh-CN"/>
        </w:rPr>
        <w:t xml:space="preserve">38</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申请文件格式………………………………</w:t>
      </w:r>
      <w:r>
        <w:rPr>
          <w:rFonts w:hint="eastAsia" w:ascii="黑体" w:hAnsi="黑体" w:eastAsia="黑体" w:cs="黑体"/>
          <w:color w:val="auto"/>
          <w:sz w:val="30"/>
          <w:szCs w:val="30"/>
          <w:lang w:val="en-US" w:eastAsia="zh-CN"/>
        </w:rPr>
        <w:t xml:space="preserve">40</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rPr>
          <w:rFonts w:ascii="黑体" w:hAnsi="黑体" w:eastAsia="黑体" w:cs="黑体"/>
          <w:color w:val="auto"/>
          <w:sz w:val="44"/>
        </w:rPr>
      </w:pPr>
      <w:r>
        <w:rPr>
          <w:rFonts w:ascii="黑体" w:hAnsi="黑体" w:eastAsia="黑体" w:cs="黑体"/>
          <w:color w:val="auto"/>
          <w:sz w:val="44"/>
        </w:rPr>
        <w:br w:type="page" w:clear="all"/>
      </w:r>
      <w:r/>
    </w:p>
    <w:p>
      <w:pPr>
        <w:pStyle w:val="721"/>
      </w:p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第一章  参加征集活动的邀请</w:t>
      </w:r>
      <w:r/>
    </w:p>
    <w:p>
      <w:pPr>
        <w:ind w:firstLine="480"/>
        <w:jc w:val="left"/>
        <w:keepLines w:val="0"/>
        <w:keepNext w:val="0"/>
        <w:pageBreakBefore w:val="0"/>
        <w:spacing w:line="760" w:lineRule="exact"/>
        <w:widowControl/>
        <w:rPr>
          <w:color w:val="auto"/>
        </w:rPr>
      </w:pPr>
      <w:r>
        <w:rPr>
          <w:rFonts w:hint="eastAsia" w:ascii="宋体" w:hAnsi="宋体" w:eastAsia="宋体" w:cs="宋体"/>
          <w:color w:val="auto"/>
          <w:sz w:val="24"/>
          <w:lang w:val="en-US" w:eastAsia="zh-CN"/>
        </w:rPr>
        <w:t xml:space="preserve">南通</w:t>
      </w:r>
      <w:r>
        <w:rPr>
          <w:rFonts w:ascii="宋体" w:hAnsi="宋体" w:eastAsia="宋体" w:cs="宋体"/>
          <w:color w:val="auto"/>
          <w:sz w:val="24"/>
        </w:rPr>
        <w:t xml:space="preserve">市公共资源交易中心现就</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6</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7年度南通市党政机关会议定点场所框架协议采购项目</w:t>
      </w:r>
      <w:r>
        <w:rPr>
          <w:rFonts w:ascii="宋体" w:hAnsi="宋体" w:eastAsia="宋体" w:cs="宋体"/>
          <w:color w:val="auto"/>
          <w:sz w:val="24"/>
          <w:highlight w:val="none"/>
        </w:rPr>
        <w:t xml:space="preserve">(</w:t>
      </w:r>
      <w:r>
        <w:rPr>
          <w:rFonts w:ascii="Segoe UI" w:hAnsi="Segoe UI" w:eastAsia="Segoe UI" w:cs="Segoe UI"/>
          <w:i w:val="0"/>
          <w:iCs w:val="0"/>
          <w:caps w:val="0"/>
          <w:color w:val="auto"/>
          <w:spacing w:val="0"/>
          <w:sz w:val="21"/>
          <w:szCs w:val="21"/>
          <w:highlight w:val="none"/>
          <w:shd w:val="clear" w:color="auto" w:fill="ffffff"/>
        </w:rPr>
        <w:t xml:space="preserve">J</w:t>
      </w:r>
      <w:r>
        <w:rPr>
          <w:rFonts w:ascii="Segoe UI" w:hAnsi="Segoe UI" w:eastAsia="Segoe UI" w:cs="Segoe UI"/>
          <w:i w:val="0"/>
          <w:iCs w:val="0"/>
          <w:caps w:val="0"/>
          <w:color w:val="auto"/>
          <w:spacing w:val="0"/>
          <w:sz w:val="21"/>
          <w:szCs w:val="21"/>
          <w:shd w:val="clear" w:color="auto" w:fill="ffffff"/>
        </w:rPr>
        <w:t xml:space="preserve">SZC-320600-JZCG-</w:t>
      </w:r>
      <w:r>
        <w:rPr>
          <w:rFonts w:hint="default" w:ascii="Segoe UI" w:hAnsi="Segoe UI" w:eastAsia="Segoe UI" w:cs="Segoe UI"/>
          <w:i w:val="0"/>
          <w:iCs w:val="0"/>
          <w:caps w:val="0"/>
          <w:color w:val="auto"/>
          <w:spacing w:val="0"/>
          <w:sz w:val="21"/>
          <w:szCs w:val="21"/>
          <w:shd w:val="clear" w:color="auto" w:fill="ffffff"/>
          <w:lang w:val="en-US" w:eastAsia="zh-CN"/>
        </w:rPr>
        <w:t xml:space="preserve">K2025-0257</w:t>
      </w:r>
      <w:r>
        <w:rPr>
          <w:rFonts w:hint="eastAsia" w:ascii="Segoe UI" w:hAnsi="Segoe UI" w:eastAsia="Segoe UI" w:cs="Segoe UI"/>
          <w:i w:val="0"/>
          <w:iCs w:val="0"/>
          <w:caps w:val="0"/>
          <w:color w:val="auto"/>
          <w:spacing w:val="0"/>
          <w:sz w:val="21"/>
          <w:szCs w:val="21"/>
          <w:shd w:val="clear" w:color="auto" w:fill="ffffff"/>
          <w:lang w:eastAsia="zh-CN"/>
        </w:rPr>
        <w:t xml:space="preserve">）</w:t>
      </w:r>
      <w:r>
        <w:rPr>
          <w:rFonts w:ascii="宋体" w:hAnsi="宋体" w:eastAsia="宋体" w:cs="宋体"/>
          <w:color w:val="auto"/>
          <w:sz w:val="24"/>
          <w:highlight w:val="none"/>
        </w:rPr>
        <w:t xml:space="preserve"> </w:t>
      </w:r>
      <w:r>
        <w:rPr>
          <w:rFonts w:ascii="宋体" w:hAnsi="宋体" w:eastAsia="宋体" w:cs="宋体"/>
          <w:color w:val="auto"/>
          <w:sz w:val="24"/>
        </w:rPr>
        <w:t xml:space="preserve">征集供应商，欢迎符合条件的供应商加入本次开放式框架协议采购。</w:t>
      </w:r>
      <w:r/>
    </w:p>
    <w:p>
      <w:pPr>
        <w:pStyle w:val="691"/>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一、项目基本情况</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1.项目编号：JSZC-320600-JZCG-K2025-0257</w:t>
      </w:r>
      <w:r/>
    </w:p>
    <w:p>
      <w:pPr>
        <w:ind w:firstLine="480"/>
        <w:jc w:val="both"/>
        <w:spacing w:line="760" w:lineRule="exact"/>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2.项目名称：202</w:t>
      </w:r>
      <w:r>
        <w:rPr>
          <w:rFonts w:hint="eastAsia" w:cs="Vrinda" w:asciiTheme="minorEastAsia" w:hAnsiTheme="minorEastAsia"/>
          <w:color w:val="auto"/>
          <w:sz w:val="24"/>
          <w:szCs w:val="24"/>
          <w:lang w:val="en-US" w:eastAsia="zh-CN"/>
        </w:rPr>
        <w:t xml:space="preserve">6</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7年度南通市党政机关会议定点场所框架协议采购项目</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3.最高限制单价：</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一类会议</w:t>
      </w:r>
      <w:r>
        <w:rPr>
          <w:rFonts w:hint="eastAsia" w:ascii="宋体" w:hAnsi="宋体" w:eastAsia="宋体" w:cs="Vrinda"/>
          <w:color w:val="auto"/>
          <w:sz w:val="24"/>
          <w:szCs w:val="24"/>
          <w:lang w:val="en-US" w:eastAsia="zh-CN"/>
        </w:rPr>
        <w:t xml:space="preserve">：</w:t>
      </w:r>
      <w:r>
        <w:rPr>
          <w:rFonts w:hint="default" w:ascii="宋体" w:hAnsi="宋体" w:eastAsia="宋体" w:cs="Vrinda"/>
          <w:color w:val="auto"/>
          <w:sz w:val="24"/>
          <w:szCs w:val="24"/>
          <w:lang w:val="en-US" w:eastAsia="zh-CN"/>
        </w:rPr>
        <w:t xml:space="preserve">综合定额标准为</w:t>
      </w:r>
      <w:r>
        <w:rPr>
          <w:rFonts w:hint="eastAsia" w:ascii="宋体" w:hAnsi="宋体" w:eastAsia="宋体" w:cs="Vrinda"/>
          <w:color w:val="auto"/>
          <w:sz w:val="24"/>
          <w:szCs w:val="24"/>
          <w:lang w:val="en-US" w:eastAsia="zh-CN"/>
        </w:rPr>
        <w:t xml:space="preserve">740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，其中：住宿费360元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，伙食费</w:t>
      </w:r>
      <w:r>
        <w:rPr>
          <w:rFonts w:hint="eastAsia" w:ascii="宋体" w:hAnsi="宋体" w:eastAsia="宋体" w:cs="Vrinda"/>
          <w:color w:val="auto"/>
          <w:sz w:val="24"/>
          <w:szCs w:val="24"/>
          <w:lang w:val="en-US" w:eastAsia="zh-CN"/>
        </w:rPr>
        <w:t xml:space="preserve">200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，其他费用1</w:t>
      </w:r>
      <w:r>
        <w:rPr>
          <w:rFonts w:hint="eastAsia" w:ascii="宋体" w:hAnsi="宋体" w:eastAsia="宋体" w:cs="Vrinda"/>
          <w:color w:val="auto"/>
          <w:sz w:val="24"/>
          <w:szCs w:val="24"/>
          <w:lang w:val="en-US" w:eastAsia="zh-CN"/>
        </w:rPr>
        <w:t xml:space="preserve">80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二类会议</w:t>
      </w:r>
      <w:r>
        <w:rPr>
          <w:rFonts w:hint="eastAsia" w:ascii="宋体" w:hAnsi="宋体" w:eastAsia="宋体" w:cs="Vrinda"/>
          <w:color w:val="auto"/>
          <w:sz w:val="24"/>
          <w:szCs w:val="24"/>
          <w:lang w:val="en-US" w:eastAsia="zh-CN"/>
        </w:rPr>
        <w:t xml:space="preserve">：综合定额标准为630元/人/天，其中：住宿费360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伙食费1</w:t>
      </w:r>
      <w:r>
        <w:rPr>
          <w:rFonts w:hint="eastAsia" w:ascii="宋体" w:hAnsi="宋体" w:eastAsia="宋体" w:cs="Vrinda"/>
          <w:color w:val="auto"/>
          <w:sz w:val="24"/>
          <w:szCs w:val="24"/>
          <w:lang w:val="en-US" w:eastAsia="zh-CN"/>
        </w:rPr>
        <w:t xml:space="preserve">8</w:t>
      </w:r>
      <w:r>
        <w:rPr>
          <w:rFonts w:hint="default" w:ascii="宋体" w:hAnsi="宋体" w:eastAsia="宋体" w:cs="Vrinda"/>
          <w:color w:val="auto"/>
          <w:sz w:val="24"/>
          <w:szCs w:val="24"/>
          <w:lang w:val="en-US" w:eastAsia="zh-CN"/>
        </w:rPr>
        <w:t xml:space="preserve">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其他费用</w:t>
      </w:r>
      <w:r>
        <w:rPr>
          <w:rFonts w:hint="eastAsia" w:ascii="宋体" w:hAnsi="宋体" w:eastAsia="宋体" w:cs="Vrinda"/>
          <w:color w:val="auto"/>
          <w:sz w:val="24"/>
          <w:szCs w:val="24"/>
          <w:lang w:val="en-US" w:eastAsia="zh-CN"/>
        </w:rPr>
        <w:t xml:space="preserve">9</w:t>
      </w:r>
      <w:r>
        <w:rPr>
          <w:rFonts w:hint="default" w:ascii="宋体" w:hAnsi="宋体" w:eastAsia="宋体" w:cs="Vrinda"/>
          <w:color w:val="auto"/>
          <w:sz w:val="24"/>
          <w:szCs w:val="24"/>
          <w:lang w:val="en-US" w:eastAsia="zh-CN"/>
        </w:rPr>
        <w:t xml:space="preserve">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cs="Vrinda" w:asciiTheme="minorEastAsia" w:hAnsiTheme="minorEastAsia"/>
          <w:color w:val="auto"/>
          <w:sz w:val="24"/>
          <w:szCs w:val="24"/>
          <w:lang w:val="en-US" w:eastAsia="zh-CN"/>
        </w:rPr>
      </w:pPr>
      <w:r>
        <w:rPr>
          <w:rFonts w:hint="default" w:ascii="宋体" w:hAnsi="宋体" w:eastAsia="宋体" w:cs="Vrinda"/>
          <w:b/>
          <w:bCs/>
          <w:color w:val="auto"/>
          <w:sz w:val="24"/>
          <w:szCs w:val="24"/>
          <w:lang w:val="en-US" w:eastAsia="zh-CN"/>
        </w:rPr>
        <w:t xml:space="preserve">三类会议</w:t>
      </w:r>
      <w:r>
        <w:rPr>
          <w:rFonts w:hint="eastAsia" w:ascii="宋体" w:hAnsi="宋体" w:eastAsia="宋体" w:cs="Vrinda"/>
          <w:color w:val="auto"/>
          <w:sz w:val="24"/>
          <w:szCs w:val="24"/>
          <w:lang w:val="en-US" w:eastAsia="zh-CN"/>
        </w:rPr>
        <w:t xml:space="preserve">：综合定额标准为130元人/天，其中：伙食费</w:t>
      </w:r>
      <w:r>
        <w:rPr>
          <w:rFonts w:hint="default" w:ascii="宋体" w:hAnsi="宋体" w:eastAsia="宋体" w:cs="Vrinda"/>
          <w:color w:val="auto"/>
          <w:sz w:val="24"/>
          <w:szCs w:val="24"/>
          <w:lang w:val="en-US" w:eastAsia="zh-CN"/>
        </w:rPr>
        <w:t xml:space="preserve">80元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w:t>
      </w:r>
      <w:r>
        <w:rPr>
          <w:rFonts w:hint="eastAsia" w:ascii="宋体" w:hAnsi="宋体" w:eastAsia="宋体" w:cs="Vrinda"/>
          <w:color w:val="auto"/>
          <w:sz w:val="24"/>
          <w:szCs w:val="24"/>
          <w:lang w:val="en-US" w:eastAsia="zh-CN"/>
        </w:rPr>
        <w:t xml:space="preserve">用50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0"/>
        <w:jc w:val="left"/>
        <w:spacing w:line="360" w:lineRule="auto"/>
        <w:rPr>
          <w:rFonts w:hint="default"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供应商须根据实际情况投标，征集入围后须切实履行本次响应承诺。</w:t>
      </w:r>
      <w:r/>
    </w:p>
    <w:p>
      <w:pPr>
        <w:ind w:firstLine="480"/>
        <w:spacing w:line="360" w:lineRule="auto"/>
        <w:widowControl/>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4.适用本次框架协议的采购人或服务对象范围：</w:t>
      </w:r>
      <w:r>
        <w:rPr>
          <w:rFonts w:hint="eastAsia" w:ascii="宋体" w:hAnsi="宋体" w:eastAsia="宋体" w:cs="Times New Roman"/>
          <w:color w:val="auto"/>
          <w:sz w:val="24"/>
          <w:szCs w:val="24"/>
          <w:lang w:val="en-US" w:eastAsia="zh-CN"/>
        </w:rPr>
        <w:t xml:space="preserve">南通市市级机关、事业单位和团体组</w:t>
      </w:r>
      <w:r>
        <w:rPr>
          <w:rFonts w:hint="eastAsia" w:cs="Vrinda" w:asciiTheme="minorEastAsia" w:hAnsiTheme="minorEastAsia"/>
          <w:color w:val="auto"/>
          <w:sz w:val="24"/>
          <w:szCs w:val="24"/>
          <w:lang w:val="en-US" w:eastAsia="zh-CN"/>
        </w:rPr>
        <w:t xml:space="preserve">织使用财政性资金采购且预算金额属于小额零星采购的一般会议服务。</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5.采购需求(简介)：详见征集文件第四章</w:t>
      </w:r>
      <w:r/>
    </w:p>
    <w:p>
      <w:pPr>
        <w:ind w:firstLine="480"/>
        <w:spacing w:line="360" w:lineRule="auto"/>
        <w:widowControl/>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6.框架协议的期限：</w:t>
      </w:r>
      <w:r>
        <w:rPr>
          <w:rFonts w:hint="eastAsia" w:ascii="宋体" w:hAnsi="宋体" w:eastAsia="宋体" w:cs="Times New Roman"/>
          <w:color w:val="auto"/>
          <w:sz w:val="24"/>
          <w:szCs w:val="24"/>
          <w:lang w:val="en-US" w:eastAsia="zh-CN"/>
        </w:rPr>
        <w:t xml:space="preserve">2026年1月4日至2027年12月31日（本项目框架协议的期限暂定为2年，若省厅另有统一征集的，按省厅征集要求及结果执行）</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7.本次征集活动不收取保证金。</w:t>
      </w:r>
      <w:r/>
    </w:p>
    <w:p>
      <w:pPr>
        <w:pStyle w:val="691"/>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二、供应商的资格要求及应当提交的资格材料</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（一）通用资格要求</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1.满足《中华人民共和国政府采购法》第二十二条规定；</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2.未被“信用中国”网站（</w:t>
      </w:r>
      <w:r>
        <w:rPr>
          <w:rFonts w:hint="eastAsia" w:cs="Vrinda" w:asciiTheme="minorEastAsia" w:hAnsiTheme="minorEastAsia"/>
          <w:color w:val="auto"/>
          <w:sz w:val="24"/>
          <w:szCs w:val="24"/>
          <w:lang w:val="en-US" w:eastAsia="zh-CN"/>
        </w:rPr>
        <w:fldChar w:fldCharType="begin"/>
      </w:r>
      <w:r>
        <w:rPr>
          <w:rFonts w:hint="eastAsia" w:cs="Vrinda" w:asciiTheme="minorEastAsia" w:hAnsiTheme="minorEastAsia"/>
          <w:color w:val="auto"/>
          <w:sz w:val="24"/>
          <w:szCs w:val="24"/>
          <w:lang w:val="en-US" w:eastAsia="zh-CN"/>
        </w:rPr>
        <w:instrText xml:space="preserve"> HYPERLINK "http://www.creditchina.gov.cn" </w:instrText>
      </w:r>
      <w:r>
        <w:rPr>
          <w:rFonts w:hint="eastAsia" w:cs="Vrinda" w:asciiTheme="minorEastAsia" w:hAnsiTheme="minorEastAsia"/>
          <w:color w:val="auto"/>
          <w:sz w:val="24"/>
          <w:szCs w:val="24"/>
          <w:lang w:val="en-US" w:eastAsia="zh-CN"/>
        </w:rPr>
        <w:fldChar w:fldCharType="separate"/>
      </w:r>
      <w:r>
        <w:rPr>
          <w:rFonts w:hint="eastAsia" w:cs="Vrinda" w:asciiTheme="minorEastAsia" w:hAnsiTheme="minorEastAsia"/>
          <w:color w:val="auto"/>
          <w:sz w:val="24"/>
          <w:szCs w:val="24"/>
          <w:lang w:val="en-US" w:eastAsia="zh-CN"/>
        </w:rPr>
        <w:t xml:space="preserve">www.creditchina.gov.cn</w:t>
      </w:r>
      <w:r>
        <w:rPr>
          <w:rFonts w:hint="eastAsia" w:cs="Vrinda" w:asciiTheme="minorEastAsia" w:hAnsiTheme="minorEastAsia"/>
          <w:color w:val="auto"/>
          <w:sz w:val="24"/>
          <w:szCs w:val="24"/>
          <w:lang w:val="en-US" w:eastAsia="zh-CN"/>
        </w:rPr>
        <w:fldChar w:fldCharType="end"/>
      </w:r>
      <w:r>
        <w:rPr>
          <w:rFonts w:hint="eastAsia" w:cs="Vrinda" w:asciiTheme="minorEastAsia" w:hAnsiTheme="minorEastAsia"/>
          <w:color w:val="auto"/>
          <w:sz w:val="24"/>
          <w:szCs w:val="24"/>
          <w:lang w:val="en-US" w:eastAsia="zh-CN"/>
        </w:rPr>
        <w:t xml:space="preserve">）、中国政府采购网(www.ccgp.gov.cn)列入失信被执行人、重大税收违法案件当事人名单、政府采购严重违法失信行为记录名单；</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3.落实政府采购政策需满足的资格要求：无；</w:t>
      </w:r>
      <w:r/>
    </w:p>
    <w:p>
      <w:pPr>
        <w:ind w:firstLine="480"/>
        <w:jc w:val="left"/>
        <w:spacing w:line="360" w:lineRule="auto"/>
        <w:rPr>
          <w:rFonts w:hint="eastAsia" w:cs="Vrinda" w:asciiTheme="minorEastAsia" w:hAnsiTheme="minorEastAsia"/>
          <w:b/>
          <w:bCs/>
          <w:color w:val="auto"/>
          <w:sz w:val="24"/>
          <w:szCs w:val="24"/>
          <w:u w:val="single"/>
          <w:lang w:val="en-US" w:eastAsia="zh-CN"/>
        </w:rPr>
      </w:pPr>
      <w:r>
        <w:rPr>
          <w:rFonts w:hint="eastAsia" w:cs="Vrinda" w:asciiTheme="minorEastAsia" w:hAnsiTheme="minorEastAsia"/>
          <w:b/>
          <w:bCs/>
          <w:color w:val="auto"/>
          <w:sz w:val="24"/>
          <w:szCs w:val="24"/>
          <w:u w:val="single"/>
          <w:lang w:val="en-US" w:eastAsia="zh-CN"/>
        </w:rPr>
        <w:t xml:space="preserve">4、本项目不接受联合体参与。</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（二）本项目的特定资格要求：</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（1）</w:t>
      </w:r>
      <w:r>
        <w:rPr>
          <w:rFonts w:hint="eastAsia" w:ascii="宋体" w:hAnsi="宋体"/>
          <w:b/>
          <w:bCs/>
          <w:color w:val="auto"/>
          <w:sz w:val="24"/>
          <w:szCs w:val="24"/>
        </w:rPr>
        <w:t xml:space="preserve">必须是南通市区范围内的宾馆、饭店、会议（培训）中心</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含</w:t>
      </w:r>
      <w:r>
        <w:rPr>
          <w:rFonts w:hint="eastAsia" w:ascii="宋体" w:hAnsi="宋体"/>
          <w:color w:val="auto"/>
          <w:sz w:val="24"/>
          <w:szCs w:val="24"/>
        </w:rPr>
        <w:t xml:space="preserve">崇川区、通州区、海门区、市经济技术开发区、苏锡通园区、通州湾示范区）；</w:t>
      </w:r>
      <w:r/>
    </w:p>
    <w:p>
      <w:pPr>
        <w:ind w:firstLine="480"/>
        <w:jc w:val="left"/>
        <w:spacing w:line="440" w:lineRule="exact"/>
        <w:shd w:val="clear" w:color="auto" w:fill="ffffff"/>
        <w:widowControl/>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（2）</w:t>
      </w:r>
      <w:r>
        <w:rPr>
          <w:rFonts w:hint="eastAsia" w:ascii="宋体" w:hAnsi="宋体"/>
          <w:b/>
          <w:bCs/>
          <w:color w:val="auto"/>
          <w:sz w:val="24"/>
          <w:szCs w:val="24"/>
        </w:rPr>
        <w:t xml:space="preserve">必须具有</w:t>
      </w:r>
      <w:r>
        <w:rPr>
          <w:rFonts w:hint="eastAsia" w:ascii="宋体" w:hAnsi="宋体"/>
          <w:b/>
          <w:bCs/>
          <w:color w:val="auto"/>
          <w:sz w:val="24"/>
          <w:szCs w:val="24"/>
          <w:lang w:val="en-US" w:eastAsia="zh-CN"/>
        </w:rPr>
        <w:t xml:space="preserve">合法有效的营业执照、</w:t>
      </w:r>
      <w:r>
        <w:rPr>
          <w:rFonts w:hint="eastAsia" w:ascii="宋体" w:hAnsi="宋体"/>
          <w:b/>
          <w:bCs/>
          <w:color w:val="auto"/>
          <w:sz w:val="24"/>
          <w:szCs w:val="24"/>
        </w:rPr>
        <w:t xml:space="preserve">公安部门颁发的且在有效期内的《特种行业许可证》</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市场监管部门颁发的且在有效期内的《食品经营许可证》</w:t>
      </w:r>
      <w:r>
        <w:rPr>
          <w:rFonts w:hint="eastAsia" w:eastAsia="方正仿宋_GBK"/>
          <w:b/>
          <w:bCs/>
          <w:sz w:val="24"/>
          <w:szCs w:val="24"/>
          <w:lang w:eastAsia="zh-CN"/>
        </w:rPr>
        <w:t xml:space="preserve">、</w:t>
      </w:r>
      <w:r>
        <w:rPr>
          <w:rFonts w:hint="eastAsia" w:ascii="宋体" w:hAnsi="宋体"/>
          <w:b/>
          <w:bCs/>
          <w:color w:val="auto"/>
          <w:sz w:val="24"/>
          <w:szCs w:val="24"/>
          <w:lang w:val="en-US" w:eastAsia="zh-CN"/>
        </w:rPr>
        <w:t xml:space="preserve">卫生部门颁发的且在有效期内的《卫生许可证》或卫生许可相关证明</w:t>
      </w:r>
      <w:r>
        <w:rPr>
          <w:rFonts w:hint="eastAsia" w:ascii="宋体" w:hAnsi="宋体"/>
          <w:b/>
          <w:bCs/>
          <w:color w:val="auto"/>
          <w:sz w:val="24"/>
          <w:szCs w:val="24"/>
        </w:rPr>
        <w:t xml:space="preserve">。</w:t>
      </w:r>
      <w:r>
        <w:rPr>
          <w:rFonts w:hint="eastAsia" w:ascii="宋体" w:hAnsi="宋体"/>
          <w:b/>
          <w:bCs/>
          <w:color w:val="auto"/>
          <w:sz w:val="24"/>
          <w:szCs w:val="24"/>
          <w:lang w:val="en-US" w:eastAsia="zh-CN"/>
        </w:rPr>
        <w:t xml:space="preserve">专业会议场所、内部会议场所应至少提供合法有效的营业执照、</w:t>
      </w:r>
      <w:r>
        <w:rPr>
          <w:rFonts w:hint="eastAsia" w:ascii="宋体" w:hAnsi="宋体"/>
          <w:b/>
          <w:bCs/>
          <w:color w:val="auto"/>
          <w:sz w:val="24"/>
          <w:szCs w:val="24"/>
        </w:rPr>
        <w:t xml:space="preserve">市场监管部门颁发的且在有效期内的《食品经营许可证》</w:t>
      </w:r>
      <w:r>
        <w:rPr>
          <w:rFonts w:hint="eastAsia" w:eastAsia="方正仿宋_GBK"/>
          <w:b/>
          <w:bCs/>
          <w:sz w:val="24"/>
          <w:szCs w:val="24"/>
          <w:lang w:eastAsia="zh-CN"/>
        </w:rPr>
        <w:t xml:space="preserve">、</w:t>
      </w:r>
      <w:r>
        <w:rPr>
          <w:rFonts w:hint="eastAsia" w:ascii="宋体" w:hAnsi="宋体"/>
          <w:b/>
          <w:bCs/>
          <w:color w:val="auto"/>
          <w:sz w:val="24"/>
          <w:szCs w:val="24"/>
          <w:lang w:val="en-US" w:eastAsia="zh-CN"/>
        </w:rPr>
        <w:t xml:space="preserve">卫生部门颁发的且在有效期内的《卫生许可证》或卫生许可相关证明。</w:t>
      </w:r>
      <w:r/>
    </w:p>
    <w:p>
      <w:pPr>
        <w:pStyle w:val="691"/>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三、供应商首次提交申请文件的截止时间</w:t>
      </w:r>
      <w:r>
        <w:rPr>
          <w:rFonts w:ascii="Times New Roman" w:hAnsi="Times New Roman" w:eastAsia="Times New Roman" w:cs="Times New Roman"/>
          <w:b/>
          <w:color w:val="auto"/>
          <w:sz w:val="32"/>
        </w:rPr>
        <w:t xml:space="preserve"> </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1.供应商首次提交申请文件的截止时间：202</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月</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日</w:t>
      </w:r>
      <w:r>
        <w:rPr>
          <w:rFonts w:hint="eastAsia" w:ascii="宋体" w:hAnsi="宋体" w:eastAsia="宋体" w:cs="宋体"/>
          <w:color w:val="auto"/>
          <w:sz w:val="24"/>
          <w:lang w:val="en-US" w:eastAsia="zh-CN"/>
        </w:rPr>
        <w:t xml:space="preserve">10</w:t>
      </w:r>
      <w:r>
        <w:rPr>
          <w:rFonts w:ascii="宋体" w:hAnsi="宋体" w:eastAsia="宋体" w:cs="宋体"/>
          <w:color w:val="auto"/>
          <w:sz w:val="24"/>
        </w:rPr>
        <w:t xml:space="preserve">点</w:t>
      </w:r>
      <w:r>
        <w:rPr>
          <w:rFonts w:hint="eastAsia" w:ascii="宋体" w:hAnsi="宋体" w:eastAsia="宋体" w:cs="宋体"/>
          <w:color w:val="auto"/>
          <w:sz w:val="24"/>
          <w:lang w:val="en-US" w:eastAsia="zh-CN"/>
        </w:rPr>
        <w:t xml:space="preserve">30</w:t>
      </w:r>
      <w:r>
        <w:rPr>
          <w:rFonts w:ascii="宋体" w:hAnsi="宋体" w:eastAsia="宋体" w:cs="宋体"/>
          <w:color w:val="auto"/>
          <w:sz w:val="24"/>
        </w:rPr>
        <w:t xml:space="preserve">分（北京时间）</w:t>
      </w:r>
      <w:r/>
    </w:p>
    <w:p>
      <w:pPr>
        <w:pStyle w:val="691"/>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四、供应商提交申请文件的方式、地点</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如申请加入本次开放式框架协议采购，可自行下载（下载地址：http://www.ccgp-jiangsu.gov.cn/jiangsu/zlxz/ee/ee3a4bc5a3454aa2b0d9312230633ce9.html）《江苏省政府采购管理交易系统（苏采云）供应商操作指南》（以下简称《操作指南》及相关资料，按照《操作指南》规定领取</w:t>
      </w:r>
      <w:r>
        <w:rPr>
          <w:rFonts w:hint="eastAsia" w:ascii="宋体" w:hAnsi="宋体"/>
          <w:bCs/>
          <w:color w:val="auto"/>
          <w:sz w:val="24"/>
          <w:szCs w:val="24"/>
          <w:highlight w:val="none"/>
        </w:rPr>
        <w:t xml:space="preserve">CA和办理电子签章（南通市工农南路150号南通市政务中心4楼CA办理窗口办理，具体联系方式见《操作指南》）、进行注册并按《操作指南》要求制作上传电子申请文件。供应商首次提交电子申请文件的截止时间见本章第三条规定，交易中心将按照《政府采购框架协议采购方式管理暂行办法》相关规定对供应商提交的申请文件进行审核，审核通过即确定供应商加入本次开放式框架协议采购,交易中心将在2个工作日内发布入围结果公告，并向入围供应商发放入围通知书；审核不通过，交易中心将通过“苏采云”平台退回供应商的申请文件并告知其未通过审核的原因。</w:t>
      </w:r>
      <w:r/>
    </w:p>
    <w:p>
      <w:pPr>
        <w:ind w:firstLine="480"/>
        <w:spacing w:line="560" w:lineRule="exact"/>
        <w:tabs>
          <w:tab w:val="left" w:pos="900" w:leader="none"/>
        </w:tabs>
        <w:rPr>
          <w:rFonts w:hint="eastAsia" w:ascii="宋体" w:hAnsi="宋体" w:eastAsia="宋体"/>
          <w:b/>
          <w:bCs w:val="0"/>
          <w:color w:val="auto"/>
          <w:sz w:val="24"/>
          <w:szCs w:val="24"/>
          <w:highlight w:val="none"/>
          <w:u w:val="single"/>
          <w:lang w:val="en-US" w:eastAsia="zh-CN"/>
        </w:rPr>
      </w:pPr>
      <w:r>
        <w:rPr>
          <w:rFonts w:hint="eastAsia" w:ascii="宋体" w:hAnsi="宋体"/>
          <w:b/>
          <w:bCs w:val="0"/>
          <w:color w:val="auto"/>
          <w:sz w:val="24"/>
          <w:szCs w:val="24"/>
          <w:highlight w:val="none"/>
        </w:rPr>
        <w:t xml:space="preserve">申请文件提交要求：从供应商首次提交申请文件的截止时间至框架协议期满前，供应商可以按照征集公告要求，随时提交加入框架协议的申请。</w:t>
      </w:r>
      <w:r/>
    </w:p>
    <w:p>
      <w:pPr>
        <w:ind w:firstLine="482"/>
        <w:spacing w:line="560" w:lineRule="exact"/>
        <w:tabs>
          <w:tab w:val="left" w:pos="900" w:leader="none"/>
        </w:tabs>
        <w:rPr>
          <w:rFonts w:hint="eastAsia" w:ascii="宋体" w:hAnsi="宋体" w:eastAsia="宋体"/>
          <w:b/>
          <w:bCs w:val="0"/>
          <w:color w:val="auto"/>
          <w:sz w:val="24"/>
          <w:szCs w:val="24"/>
          <w:highlight w:val="none"/>
          <w:u w:val="single"/>
          <w:lang w:val="en-US" w:eastAsia="zh-CN"/>
        </w:rPr>
      </w:pPr>
      <w:r>
        <w:rPr>
          <w:rFonts w:hint="eastAsia" w:ascii="宋体" w:hAnsi="宋体" w:eastAsia="宋体"/>
          <w:b/>
          <w:bCs w:val="0"/>
          <w:color w:val="auto"/>
          <w:sz w:val="24"/>
          <w:szCs w:val="24"/>
          <w:highlight w:val="none"/>
          <w:u w:val="single"/>
          <w:lang w:val="en-US" w:eastAsia="zh-CN"/>
        </w:rPr>
        <w:t xml:space="preserve">本中心将在2026年1月4日10:30（北京时间）将进行首次集中审核。第二次审核：为便于首次未入围的供应商再次参与，本中心将于2026年1月14日对在1月4日10:30至1月13日期间提交的申请文件进行集中审核。后续定期审核：自2026年第二季度起，本中心将在每个季度的前5个工作日内，集中审核上一季度内提交的所有申请文件。框架协议周期最后一个季度的申请文件将按照下一轮框架协议的要求进行审核。</w:t>
      </w:r>
      <w:r/>
    </w:p>
    <w:p>
      <w:pPr>
        <w:ind w:firstLine="480"/>
        <w:spacing w:line="56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有关本次开放式框架协议采购的事项若存在变动或修改，敬请及时关注“江苏政府采购网”发布的信息更正公告。</w:t>
      </w:r>
      <w:r/>
    </w:p>
    <w:p>
      <w:pPr>
        <w:ind w:left="0" w:right="0" w:firstLine="480"/>
        <w:spacing w:before="240" w:after="24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rPr>
        <w:t xml:space="preserve">系统操作技术支持电话：</w:t>
      </w:r>
      <w:r>
        <w:rPr>
          <w:rFonts w:hint="eastAsia" w:ascii="宋体" w:hAnsi="宋体" w:eastAsia="宋体" w:cs="宋体"/>
          <w:b/>
          <w:color w:val="auto"/>
          <w:sz w:val="28"/>
          <w:szCs w:val="28"/>
        </w:rPr>
        <w:t xml:space="preserve">0519-86722801、0519-86722806</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pStyle w:val="691"/>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五、征集人的相关信息</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征集人：</w:t>
      </w:r>
      <w:r>
        <w:rPr>
          <w:rFonts w:hint="eastAsia" w:ascii="宋体" w:hAnsi="宋体" w:eastAsia="宋体" w:cs="宋体"/>
          <w:color w:val="auto"/>
          <w:sz w:val="24"/>
          <w:lang w:val="en-US" w:eastAsia="zh-CN"/>
        </w:rPr>
        <w:t xml:space="preserve">南通</w:t>
      </w:r>
      <w:r>
        <w:rPr>
          <w:rFonts w:ascii="宋体" w:hAnsi="宋体" w:eastAsia="宋体" w:cs="宋体"/>
          <w:color w:val="auto"/>
          <w:sz w:val="24"/>
        </w:rPr>
        <w:t xml:space="preserve">市公共资源交易中心</w:t>
      </w:r>
      <w:r/>
    </w:p>
    <w:p>
      <w:pPr>
        <w:ind w:left="0" w:right="0" w:firstLine="480"/>
        <w:spacing w:before="0" w:after="0" w:line="85"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　址：</w:t>
      </w:r>
      <w:r>
        <w:rPr>
          <w:rFonts w:hint="eastAsia" w:ascii="宋体" w:hAnsi="宋体" w:eastAsia="宋体" w:cs="宋体"/>
          <w:color w:val="auto"/>
          <w:sz w:val="24"/>
          <w:lang w:val="en-US" w:eastAsia="zh-CN"/>
        </w:rPr>
        <w:t xml:space="preserve">南通市工农南路150号政务中心裙楼</w:t>
      </w:r>
      <w:r/>
    </w:p>
    <w:p>
      <w:pPr>
        <w:ind w:left="0" w:right="0" w:firstLine="480"/>
        <w:spacing w:before="0" w:after="0" w:line="85"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联系人：</w:t>
      </w:r>
      <w:r>
        <w:rPr>
          <w:rFonts w:hint="eastAsia" w:ascii="宋体" w:hAnsi="宋体" w:eastAsia="宋体" w:cs="宋体"/>
          <w:color w:val="auto"/>
          <w:sz w:val="24"/>
          <w:lang w:val="en-US" w:eastAsia="zh-CN"/>
        </w:rPr>
        <w:t xml:space="preserve">沈凤凤</w:t>
      </w:r>
      <w:r/>
    </w:p>
    <w:p>
      <w:pPr>
        <w:ind w:left="0" w:right="0" w:firstLine="480"/>
        <w:spacing w:before="0" w:after="0" w:line="85"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eastAsia="宋体" w:cs="宋体"/>
          <w:color w:val="auto"/>
          <w:sz w:val="24"/>
          <w:lang w:val="en-US" w:eastAsia="zh-CN"/>
        </w:rPr>
        <w:t xml:space="preserve">0513-59001963</w:t>
      </w:r>
      <w:r/>
    </w:p>
    <w:p>
      <w:pPr>
        <w:ind w:left="0" w:right="840" w:firstLine="0"/>
        <w:jc w:val="both"/>
        <w:spacing w:before="0" w:after="0"/>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pStyle w:val="690"/>
        <w:ind w:right="0"/>
        <w:jc w:val="both"/>
        <w:spacing w:before="260" w:after="260" w:line="761" w:lineRule="atLeast"/>
        <w:rPr>
          <w:rFonts w:ascii="黑体" w:hAnsi="黑体" w:eastAsia="黑体" w:cs="黑体"/>
          <w:b/>
          <w:color w:val="auto"/>
          <w:sz w:val="44"/>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r>
      <w:r/>
    </w:p>
    <w:p>
      <w:pPr>
        <w:rPr>
          <w:rFonts w:ascii="黑体" w:hAnsi="黑体" w:eastAsia="黑体" w:cs="黑体"/>
          <w:b/>
          <w:color w:val="auto"/>
          <w:sz w:val="44"/>
          <w:u w:val="none"/>
        </w:rPr>
      </w:pPr>
      <w:r>
        <w:rPr>
          <w:rFonts w:ascii="黑体" w:hAnsi="黑体" w:eastAsia="黑体" w:cs="黑体"/>
          <w:b/>
          <w:color w:val="auto"/>
          <w:sz w:val="44"/>
          <w:u w:val="none"/>
        </w:rPr>
      </w:r>
      <w:r/>
    </w:p>
    <w:p>
      <w:pPr>
        <w:pStyle w:val="705"/>
      </w:pPr>
      <w:r/>
      <w:r/>
    </w:p>
    <w:p>
      <w:pPr>
        <w:pStyle w:val="690"/>
        <w:ind w:right="0"/>
        <w:jc w:val="center"/>
        <w:spacing w:before="260" w:after="260" w:line="761"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t xml:space="preserve">第二章</w:t>
      </w:r>
      <w:r>
        <w:rPr>
          <w:rFonts w:ascii="黑体" w:hAnsi="黑体" w:eastAsia="黑体" w:cs="黑体"/>
          <w:b/>
          <w:color w:val="auto"/>
          <w:sz w:val="44"/>
        </w:rPr>
        <w:t xml:space="preserve">  供应商须知</w:t>
      </w:r>
      <w:r/>
    </w:p>
    <w:p>
      <w:pPr>
        <w:pStyle w:val="691"/>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一、总则</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w:t>
      </w:r>
      <w:r>
        <w:rPr>
          <w:rFonts w:ascii="黑体" w:hAnsi="黑体" w:eastAsia="黑体" w:cs="黑体"/>
          <w:color w:val="auto"/>
          <w:sz w:val="28"/>
        </w:rPr>
        <w:t xml:space="preserve">、采购方式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 本次项目采用开放式框架协议采购方式，本征集文件仅适用于征集公告中所述项目。</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2</w:t>
      </w:r>
      <w:r>
        <w:rPr>
          <w:rFonts w:ascii="黑体" w:hAnsi="黑体" w:eastAsia="黑体" w:cs="黑体"/>
          <w:color w:val="auto"/>
          <w:sz w:val="28"/>
        </w:rPr>
        <w:t xml:space="preserve">、合格的供应商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2.1申请文件通过审核的供应商即为合格供应商。</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3</w:t>
      </w:r>
      <w:r>
        <w:rPr>
          <w:rFonts w:ascii="黑体" w:hAnsi="黑体" w:eastAsia="黑体" w:cs="黑体"/>
          <w:color w:val="auto"/>
          <w:sz w:val="28"/>
        </w:rPr>
        <w:t xml:space="preserve">、适用法律</w:t>
      </w:r>
      <w:r/>
    </w:p>
    <w:p>
      <w:pPr>
        <w:ind w:left="0" w:right="0" w:firstLine="4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3.1 本次开放式框架协议采购活动（以下简称采购活动）及由此产生的框架协议文本和采购合同文本受中华人民共和国有关的法律法规制约和保护。</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4</w:t>
      </w:r>
      <w:r>
        <w:rPr>
          <w:rFonts w:ascii="黑体" w:hAnsi="黑体" w:eastAsia="黑体" w:cs="黑体"/>
          <w:color w:val="auto"/>
          <w:sz w:val="28"/>
        </w:rPr>
        <w:t xml:space="preserve">、参加采购活动的费用</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 供应商应自行承担所有与参加采购活动有关的费用，无论采购活动过程中的做法和结果如何，</w:t>
      </w:r>
      <w:r>
        <w:rPr>
          <w:rFonts w:hint="eastAsia" w:ascii="宋体" w:hAnsi="宋体" w:eastAsia="宋体" w:cs="宋体"/>
          <w:color w:val="auto"/>
          <w:sz w:val="24"/>
          <w:lang w:val="en-US" w:eastAsia="zh-CN"/>
        </w:rPr>
        <w:t xml:space="preserve">南通</w:t>
      </w:r>
      <w:r>
        <w:rPr>
          <w:rFonts w:ascii="宋体" w:hAnsi="宋体" w:eastAsia="宋体" w:cs="宋体"/>
          <w:color w:val="auto"/>
          <w:sz w:val="24"/>
        </w:rPr>
        <w:t xml:space="preserve">市公共资源交易中心（以下简称交易中心）在任何情况下均无义务和责任承担这些费用。</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4.2本次采购活动不收取文件工本费与代理服务费。</w:t>
      </w:r>
      <w:r/>
    </w:p>
    <w:p>
      <w:pPr>
        <w:pStyle w:val="692"/>
        <w:ind w:left="0" w:right="0" w:firstLine="452"/>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5</w:t>
      </w:r>
      <w:r>
        <w:rPr>
          <w:rFonts w:ascii="黑体" w:hAnsi="黑体" w:eastAsia="黑体" w:cs="黑体"/>
          <w:b/>
          <w:color w:val="auto"/>
          <w:sz w:val="30"/>
        </w:rPr>
        <w:t xml:space="preserve">、</w:t>
      </w:r>
      <w:r>
        <w:rPr>
          <w:rFonts w:ascii="黑体" w:hAnsi="黑体" w:eastAsia="黑体" w:cs="黑体"/>
          <w:color w:val="auto"/>
          <w:sz w:val="28"/>
        </w:rPr>
        <w:t xml:space="preserve">征集文件的约束力</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5.1 供应商一旦参加本项目采购活动，即被认为接受了本征集文件的规定和约束。</w:t>
      </w:r>
      <w:r/>
    </w:p>
    <w:p>
      <w:pPr>
        <w:pStyle w:val="691"/>
        <w:ind w:left="0" w:right="0" w:firstLine="321"/>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二、征集文件</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6</w:t>
      </w:r>
      <w:r>
        <w:rPr>
          <w:rFonts w:ascii="黑体" w:hAnsi="黑体" w:eastAsia="黑体" w:cs="黑体"/>
          <w:color w:val="auto"/>
          <w:sz w:val="28"/>
        </w:rPr>
        <w:t xml:space="preserve">、征集文件构成</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 征集文件由以下部分组成：</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6.1.1参加征集活动的邀请</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6.1.2供应商须知</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6.1.3采购合同文本</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6.1.4采购需求</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6.1.5确定入围及成交供应商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6.1.6申请文件格式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请仔细检查征集文件是否齐全，如有缺漏请立即与交易中心联系解决。</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 供应商应认真阅读征集文件中所有的事项、格式、条款和规范等要求。按征集文件的要求和规定编制申请文件，并保证所提供的全部资料的真实性，否则其风险由供应商自行承担。</w:t>
      </w:r>
      <w:r/>
    </w:p>
    <w:p>
      <w:pPr>
        <w:pStyle w:val="692"/>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7</w:t>
      </w:r>
      <w:r>
        <w:rPr>
          <w:rFonts w:ascii="黑体" w:hAnsi="黑体" w:eastAsia="黑体" w:cs="黑体"/>
          <w:color w:val="auto"/>
          <w:sz w:val="28"/>
        </w:rPr>
        <w:t xml:space="preserve">、征集文件的澄清</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 任何要求对征集文件进行澄清的供应商，应当以书面形式通知交易中心。</w:t>
      </w:r>
      <w:r/>
    </w:p>
    <w:p>
      <w:pPr>
        <w:pStyle w:val="692"/>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8</w:t>
      </w:r>
      <w:r>
        <w:rPr>
          <w:rFonts w:ascii="黑体" w:hAnsi="黑体" w:eastAsia="黑体" w:cs="黑体"/>
          <w:color w:val="auto"/>
          <w:sz w:val="28"/>
        </w:rPr>
        <w:t xml:space="preserve">、征集文件的修改</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8.1交易中心有权根据需要对征集文件进行修改。征集文件的修改将在</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江苏政府采购网</w:t>
      </w:r>
      <w:r>
        <w:rPr>
          <w:rFonts w:ascii="宋体" w:hAnsi="宋体" w:eastAsia="宋体" w:cs="宋体"/>
          <w:color w:val="auto"/>
          <w:sz w:val="24"/>
          <w:highlight w:val="none"/>
        </w:rPr>
        <w:t xml:space="preserve">”公</w:t>
      </w:r>
      <w:r>
        <w:rPr>
          <w:rFonts w:ascii="宋体" w:hAnsi="宋体" w:eastAsia="宋体" w:cs="宋体"/>
          <w:color w:val="auto"/>
          <w:sz w:val="24"/>
        </w:rPr>
        <w:t xml:space="preserve">布，补充文件将作为征集文件的组成部分，并对供应商具有约束力。  </w:t>
      </w:r>
      <w:r/>
    </w:p>
    <w:p>
      <w:pPr>
        <w:pStyle w:val="691"/>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三、申请文件的编制</w:t>
      </w:r>
      <w:r/>
    </w:p>
    <w:p>
      <w:pPr>
        <w:pStyle w:val="692"/>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9</w:t>
      </w:r>
      <w:r>
        <w:rPr>
          <w:rFonts w:ascii="黑体" w:hAnsi="黑体" w:eastAsia="黑体" w:cs="黑体"/>
          <w:color w:val="auto"/>
          <w:sz w:val="28"/>
        </w:rPr>
        <w:t xml:space="preserve">、申请文件的语言及度量衡单位</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 供应商提交的申请文件以及供应商与交易中心就采购活动的所有来往通知、函件和文件均应使用</w:t>
      </w:r>
      <w:r>
        <w:rPr>
          <w:rFonts w:ascii="宋体" w:hAnsi="宋体" w:eastAsia="宋体" w:cs="宋体"/>
          <w:b/>
          <w:color w:val="auto"/>
          <w:sz w:val="24"/>
        </w:rPr>
        <w:t xml:space="preserve">简体中文</w:t>
      </w: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除技术性能另有规定外，申请文件所使用的度量衡单位，均须采用国家法定计量单位。</w:t>
      </w:r>
      <w:r/>
    </w:p>
    <w:p>
      <w:pPr>
        <w:pStyle w:val="692"/>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10</w:t>
      </w:r>
      <w:r>
        <w:rPr>
          <w:rFonts w:ascii="黑体" w:hAnsi="黑体" w:eastAsia="黑体" w:cs="黑体"/>
          <w:color w:val="auto"/>
          <w:sz w:val="28"/>
          <w:highlight w:val="none"/>
        </w:rPr>
        <w:t xml:space="preserve">、申请文件构成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10.1</w:t>
      </w:r>
      <w:r>
        <w:rPr>
          <w:rFonts w:ascii="宋体" w:hAnsi="宋体" w:eastAsia="宋体" w:cs="宋体"/>
          <w:color w:val="auto"/>
          <w:sz w:val="24"/>
          <w:highlight w:val="none"/>
        </w:rPr>
        <w:t xml:space="preserve"> 供应商编写的申请文件应包括</w:t>
      </w:r>
      <w:r>
        <w:rPr>
          <w:rFonts w:hint="eastAsia" w:ascii="宋体" w:hAnsi="宋体" w:eastAsia="宋体" w:cs="宋体"/>
          <w:color w:val="auto"/>
          <w:sz w:val="24"/>
          <w:highlight w:val="none"/>
          <w:lang w:val="en-US" w:eastAsia="zh-CN"/>
        </w:rPr>
        <w:t xml:space="preserve">响应</w:t>
      </w:r>
      <w:r>
        <w:rPr>
          <w:rFonts w:ascii="宋体" w:hAnsi="宋体" w:eastAsia="宋体" w:cs="宋体"/>
          <w:color w:val="auto"/>
          <w:sz w:val="24"/>
          <w:highlight w:val="none"/>
        </w:rPr>
        <w:t xml:space="preserve">函、资格证明文件、报价明细表、</w:t>
      </w:r>
      <w:r>
        <w:rPr>
          <w:rFonts w:hint="eastAsia" w:ascii="宋体" w:hAnsi="宋体" w:eastAsia="宋体" w:cs="宋体"/>
          <w:color w:val="auto"/>
          <w:sz w:val="24"/>
          <w:highlight w:val="none"/>
          <w:lang w:val="en-US" w:eastAsia="zh-CN"/>
        </w:rPr>
        <w:t xml:space="preserve">商务条款</w:t>
      </w:r>
      <w:r>
        <w:rPr>
          <w:rFonts w:ascii="宋体" w:hAnsi="宋体" w:eastAsia="宋体" w:cs="宋体"/>
          <w:color w:val="auto"/>
          <w:sz w:val="24"/>
          <w:highlight w:val="none"/>
        </w:rPr>
        <w:t xml:space="preserve">偏离表等部分。（</w:t>
      </w:r>
      <w:r>
        <w:rPr>
          <w:rFonts w:hint="eastAsia" w:ascii="宋体" w:hAnsi="宋体" w:eastAsia="宋体" w:cs="宋体"/>
          <w:color w:val="auto"/>
          <w:sz w:val="24"/>
          <w:highlight w:val="none"/>
          <w:lang w:val="en-US" w:eastAsia="zh-CN"/>
        </w:rPr>
        <w:t xml:space="preserve">格式见</w:t>
      </w:r>
      <w:r>
        <w:rPr>
          <w:rFonts w:ascii="宋体" w:hAnsi="宋体" w:eastAsia="宋体" w:cs="宋体"/>
          <w:color w:val="auto"/>
          <w:sz w:val="24"/>
          <w:highlight w:val="none"/>
        </w:rPr>
        <w:t xml:space="preserve">申请文件目录）</w:t>
      </w:r>
      <w:r/>
    </w:p>
    <w:p>
      <w:pPr>
        <w:ind w:firstLine="480"/>
        <w:spacing w:line="440" w:lineRule="exact"/>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1、授权委托书（格式见附件1）</w:t>
      </w:r>
      <w:r/>
    </w:p>
    <w:p>
      <w:pPr>
        <w:ind w:firstLine="480"/>
        <w:jc w:val="both"/>
        <w:rPr>
          <w:rFonts w:hint="eastAsia"/>
          <w:b w:val="0"/>
          <w:bCs w:val="0"/>
          <w:color w:val="auto"/>
          <w:lang w:val="en-US" w:eastAsia="zh-CN"/>
        </w:rPr>
        <w:outlineLvl w:val="0"/>
      </w:pPr>
      <w:r>
        <w:rPr>
          <w:rFonts w:hint="eastAsia" w:ascii="宋体" w:hAnsi="宋体" w:eastAsia="宋体" w:cs="宋体"/>
          <w:b w:val="0"/>
          <w:bCs w:val="0"/>
          <w:color w:val="auto"/>
          <w:sz w:val="24"/>
          <w:lang w:val="en-US" w:eastAsia="zh-CN"/>
        </w:rPr>
        <w:t xml:space="preserve">2、上级法人单位针对本项目授权文件（非独立法人投标需提供）（格式见附件2）</w:t>
      </w:r>
      <w:r/>
    </w:p>
    <w:p>
      <w:pPr>
        <w:ind w:firstLine="480"/>
        <w:jc w:val="both"/>
        <w:rPr>
          <w:rFonts w:ascii="黑体" w:hAnsi="黑体" w:eastAsia="黑体" w:cs="宋体"/>
          <w:b w:val="0"/>
          <w:bCs w:val="0"/>
          <w:color w:val="auto"/>
          <w:sz w:val="36"/>
          <w:szCs w:val="28"/>
        </w:rPr>
      </w:pPr>
      <w:r>
        <w:rPr>
          <w:rFonts w:hint="eastAsia" w:ascii="宋体" w:hAnsi="宋体" w:eastAsia="宋体" w:cs="宋体"/>
          <w:b w:val="0"/>
          <w:bCs w:val="0"/>
          <w:color w:val="auto"/>
          <w:sz w:val="24"/>
          <w:lang w:val="en-US" w:eastAsia="zh-CN"/>
        </w:rPr>
        <w:t xml:space="preserve">3、响 应 函（格式见附件3）</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4、会议定点承诺书（格式见附件4）</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5、服务承诺书（格式见附件5）</w:t>
      </w:r>
      <w:r/>
    </w:p>
    <w:p>
      <w:pPr>
        <w:ind w:firstLine="480"/>
        <w:jc w:val="both"/>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6、财务状况报告及税收、社会保障资金缴纳情况承诺函（格式见附件6）</w:t>
      </w:r>
      <w:r/>
    </w:p>
    <w:p>
      <w:pPr>
        <w:ind w:firstLine="480"/>
        <w:jc w:val="both"/>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7、具备履行合同所必需的设备和专业技术能力的声明（格式见附件7）</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8、声  明（格式见附件8）</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9、商务条款偏离表（格式见附件9）</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10、服务协议价格表（格式见附件10）</w:t>
      </w:r>
      <w:r/>
    </w:p>
    <w:p>
      <w:pPr>
        <w:ind w:firstLine="480"/>
        <w:jc w:val="both"/>
        <w:rPr>
          <w:rFonts w:hint="eastAsia"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11、会议定点场所详细说明（格式见附件11）</w:t>
      </w:r>
      <w:r/>
    </w:p>
    <w:p>
      <w:pPr>
        <w:ind w:left="0" w:right="0" w:firstLine="763"/>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客房设施基本情况表</w:t>
      </w:r>
      <w:r/>
    </w:p>
    <w:p>
      <w:pPr>
        <w:ind w:left="0" w:right="0" w:firstLine="763"/>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（2）会议室基本情况表</w:t>
      </w:r>
      <w:r/>
    </w:p>
    <w:p>
      <w:pPr>
        <w:ind w:left="0" w:right="0" w:firstLine="763"/>
        <w:jc w:val="both"/>
        <w:spacing w:before="0" w:after="0" w:line="439"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（3）餐厅基本情况表</w:t>
      </w:r>
      <w:r/>
    </w:p>
    <w:p>
      <w:pPr>
        <w:ind w:left="0" w:right="0" w:firstLine="763"/>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（4）配套服务表</w:t>
      </w:r>
      <w:r/>
    </w:p>
    <w:p>
      <w:pPr>
        <w:ind w:left="0" w:right="0" w:firstLine="763"/>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（5）停车位情况表</w:t>
      </w:r>
      <w:r/>
    </w:p>
    <w:p>
      <w:pPr>
        <w:ind w:left="0" w:right="0" w:firstLine="763"/>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（6）主要设施情况表</w:t>
      </w:r>
      <w:r/>
    </w:p>
    <w:p>
      <w:pPr>
        <w:ind w:left="0" w:right="0" w:firstLine="763"/>
        <w:jc w:val="both"/>
        <w:spacing w:before="0" w:after="0" w:line="439" w:lineRule="atLeast"/>
        <w:rPr>
          <w:rFonts w:hint="default"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（7）其他情况说明</w:t>
      </w:r>
      <w:r/>
    </w:p>
    <w:p>
      <w:pPr>
        <w:ind w:left="0" w:right="0" w:firstLine="480"/>
        <w:jc w:val="both"/>
        <w:spacing w:before="0" w:after="0" w:line="439" w:lineRule="atLeast"/>
        <w:rPr>
          <w:rFonts w:hint="default"/>
          <w:b w:val="0"/>
          <w:bCs w:val="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如上述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691"/>
        <w:ind w:left="0" w:right="0" w:firstLine="0"/>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四、申请文件的递交</w:t>
      </w:r>
      <w:r/>
    </w:p>
    <w:p>
      <w:pPr>
        <w:pStyle w:val="692"/>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11</w:t>
      </w:r>
      <w:r>
        <w:rPr>
          <w:rFonts w:ascii="黑体" w:hAnsi="黑体" w:eastAsia="黑体" w:cs="黑体"/>
          <w:color w:val="auto"/>
          <w:sz w:val="28"/>
        </w:rPr>
        <w:t xml:space="preserve">、电子申请文件的递交</w:t>
      </w:r>
      <w:r/>
    </w:p>
    <w:p>
      <w:pPr>
        <w:ind w:left="525"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11.1 供应商应当按照《操作手册》规定制作并上传电子申请文件。</w:t>
      </w:r>
      <w:r/>
    </w:p>
    <w:p>
      <w:pPr>
        <w:pStyle w:val="691"/>
        <w:ind w:left="0" w:right="0" w:firstLine="0"/>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五、申请文件的审核</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12</w:t>
      </w:r>
      <w:r>
        <w:rPr>
          <w:rFonts w:ascii="黑体" w:hAnsi="黑体" w:eastAsia="黑体" w:cs="黑体"/>
          <w:color w:val="auto"/>
          <w:sz w:val="28"/>
        </w:rPr>
        <w:t xml:space="preserve">、供应商资格审查</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.1</w:t>
      </w:r>
      <w:r>
        <w:rPr>
          <w:rFonts w:hint="eastAsia" w:ascii="宋体" w:hAnsi="宋体" w:eastAsia="宋体"/>
          <w:bCs/>
          <w:color w:val="auto"/>
          <w:sz w:val="24"/>
          <w:highlight w:val="none"/>
          <w:lang w:val="en-US" w:eastAsia="zh-CN"/>
        </w:rPr>
        <w:t xml:space="preserve">交易</w:t>
      </w:r>
      <w:r>
        <w:rPr>
          <w:rFonts w:hint="eastAsia" w:ascii="宋体" w:hAnsi="宋体"/>
          <w:bCs/>
          <w:color w:val="auto"/>
          <w:sz w:val="24"/>
          <w:highlight w:val="none"/>
        </w:rPr>
        <w:t xml:space="preserve">中心将依据《政府采购框架协议采购方式管理暂行办法》的规定,按照征集文件中列明的资格要求对供应商进行资格审查。</w:t>
      </w:r>
      <w:r/>
    </w:p>
    <w:p>
      <w:pPr>
        <w:ind w:firstLine="480"/>
        <w:spacing w:line="460" w:lineRule="exact"/>
        <w:rPr>
          <w:color w:val="auto"/>
        </w:rPr>
      </w:pPr>
      <w:r>
        <w:rPr>
          <w:rFonts w:hint="eastAsia" w:ascii="宋体" w:hAnsi="宋体"/>
          <w:bCs/>
          <w:color w:val="auto"/>
          <w:sz w:val="24"/>
          <w:highlight w:val="none"/>
        </w:rPr>
        <w:t xml:space="preserve">在进行资格审查的同时，</w:t>
      </w:r>
      <w:r>
        <w:rPr>
          <w:rFonts w:hint="eastAsia" w:ascii="宋体" w:hAnsi="宋体" w:eastAsia="宋体"/>
          <w:bCs/>
          <w:color w:val="auto"/>
          <w:sz w:val="24"/>
          <w:highlight w:val="none"/>
          <w:lang w:val="en-US" w:eastAsia="zh-CN"/>
        </w:rPr>
        <w:t xml:space="preserve">交易</w:t>
      </w:r>
      <w:r>
        <w:rPr>
          <w:rFonts w:hint="eastAsia" w:ascii="宋体" w:hAnsi="宋体"/>
          <w:bCs/>
          <w:color w:val="auto"/>
          <w:sz w:val="24"/>
          <w:highlight w:val="none"/>
        </w:rPr>
        <w:t xml:space="preserve">中心将在“信用中国”网站（www.creditchina.gov.cn）查询供应商的信用记录，以确定供应商是否具备参加本次开放式框架协议采购的资格。查询结果将以网页打印的形式留存并归档。</w:t>
      </w:r>
      <w:r/>
    </w:p>
    <w:p>
      <w:pPr>
        <w:pStyle w:val="692"/>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13</w:t>
      </w:r>
      <w:r>
        <w:rPr>
          <w:rFonts w:ascii="黑体" w:hAnsi="黑体" w:eastAsia="黑体" w:cs="黑体"/>
          <w:color w:val="auto"/>
          <w:sz w:val="28"/>
        </w:rPr>
        <w:t xml:space="preserve">、申请文件审核不通过的情形</w:t>
      </w:r>
      <w:r/>
    </w:p>
    <w:p>
      <w:pPr>
        <w:ind w:left="0" w:right="0" w:firstLine="480"/>
        <w:jc w:val="left"/>
        <w:spacing w:before="0" w:after="0" w:line="43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1.供应商各类会议明细报价超过</w:t>
      </w:r>
      <w:r>
        <w:rPr>
          <w:rFonts w:hint="eastAsia" w:ascii="宋体" w:hAnsi="宋体" w:eastAsia="宋体" w:cs="宋体"/>
          <w:color w:val="auto"/>
          <w:sz w:val="24"/>
          <w:lang w:val="en-US" w:eastAsia="zh-CN"/>
        </w:rPr>
        <w:t xml:space="preserve">限</w:t>
      </w:r>
      <w:r>
        <w:rPr>
          <w:rFonts w:ascii="宋体" w:hAnsi="宋体" w:eastAsia="宋体" w:cs="宋体"/>
          <w:color w:val="auto"/>
          <w:sz w:val="24"/>
        </w:rPr>
        <w:t xml:space="preserve">额标准的；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2.申请文件未按征集公告要求签章的；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3.供应商的法定代表人授权代表，无法定代表人授权委托书的；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4.不具备征集公告中规定的资格要求或未按征集公告规定的要求提供资格、资信证明文件的；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5.被“信用中国”网站（www.creditchina.gov.cn）、中国政府采购网(www.ccgp.gov.cn)列入失信被执行人、重大税收违法案件当事人名单、政府采购严重违法失信行为记录名单的；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6.申请文件未按征集公告规定的内容和要求填写的；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7.申请文件图片、字迹模糊不清、无法辨认的；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8.申请文件中有征集公告未允许提供的选择性内容；</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9.不同供应商委托同一单位或者个人办理申请文件事宜的；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10.不同供应商的单位负责人为同一人或者存在直接控股、管理关系的；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11.不同供应商申请文件内容存在非正常一致、项目组成员出现同一人、申请文件中错误（或异常）一致或雷同、电子文档信息一致或雷同的、响应报价呈规律性差异的；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12.不同供应商的申请文件资料相互混装、不同供应商的委托代理人、项目负责人以及其他相关人员有在同一个单位缴纳社会保险、同一申请文件中单位名称落款与公章不是同一单位的；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.提供虚假材料的（包括但不限于工商营业执照、财务报表、资格证明文件等）；</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.申请文件含有征集人不能接受的附加条件的；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.除单一来源采购项目外，为采购项目提供整体设计、规范编制或者项目管理、监理、检测等服务的；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.申请文件内容不全或不符合征集公告文件中规定的其它实质性要求的；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.法律法规和征集公告规定的其它无效情形。</w:t>
      </w:r>
      <w:r/>
    </w:p>
    <w:p>
      <w:pPr>
        <w:ind w:firstLine="480"/>
        <w:spacing w:line="440" w:lineRule="exact"/>
        <w:rPr>
          <w:rFonts w:hint="eastAsia" w:ascii="宋体" w:hAnsi="宋体"/>
          <w:b/>
          <w:bCs w:val="0"/>
          <w:color w:val="auto"/>
          <w:sz w:val="24"/>
          <w:highlight w:val="none"/>
          <w:u w:val="single"/>
        </w:rPr>
      </w:pPr>
      <w:r>
        <w:rPr>
          <w:rFonts w:hint="eastAsia" w:ascii="宋体" w:hAnsi="宋体"/>
          <w:b/>
          <w:bCs w:val="0"/>
          <w:color w:val="auto"/>
          <w:sz w:val="24"/>
          <w:highlight w:val="none"/>
          <w:u w:val="single"/>
        </w:rPr>
        <w:t xml:space="preserve">申请文件审核不通过的，</w:t>
      </w:r>
      <w:r>
        <w:rPr>
          <w:rFonts w:hint="eastAsia" w:ascii="宋体" w:hAnsi="宋体" w:eastAsia="宋体"/>
          <w:b/>
          <w:bCs w:val="0"/>
          <w:color w:val="auto"/>
          <w:sz w:val="24"/>
          <w:highlight w:val="none"/>
          <w:u w:val="single"/>
          <w:lang w:val="en-US" w:eastAsia="zh-CN"/>
        </w:rPr>
        <w:t xml:space="preserve">交易</w:t>
      </w:r>
      <w:r>
        <w:rPr>
          <w:rFonts w:hint="eastAsia" w:ascii="宋体" w:hAnsi="宋体"/>
          <w:b/>
          <w:bCs w:val="0"/>
          <w:color w:val="auto"/>
          <w:sz w:val="24"/>
          <w:highlight w:val="none"/>
          <w:u w:val="single"/>
        </w:rPr>
        <w:t xml:space="preserve">中心将通过“苏采云”平台退回供应商的申请文件并告知其未通过审核的原因。</w:t>
      </w:r>
      <w:r/>
    </w:p>
    <w:p>
      <w:pPr>
        <w:pStyle w:val="691"/>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六、入围及退出</w:t>
      </w:r>
      <w:r/>
    </w:p>
    <w:p>
      <w:pPr>
        <w:pStyle w:val="692"/>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14、确定入围供应商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14.1交易中心将在审核通过后2个工作日内，发布入围结果公告，</w:t>
      </w:r>
      <w:r>
        <w:rPr>
          <w:rFonts w:ascii="宋体" w:hAnsi="宋体" w:eastAsia="宋体" w:cs="宋体"/>
          <w:color w:val="auto"/>
          <w:sz w:val="24"/>
          <w:highlight w:val="none"/>
        </w:rPr>
        <w:t xml:space="preserve">并动态更新入围供应商信息。入围结果公告时间为1个工作日。</w:t>
      </w:r>
      <w:r/>
    </w:p>
    <w:p>
      <w:pPr>
        <w:pStyle w:val="692"/>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u w:val="none"/>
        </w:rPr>
        <w:t xml:space="preserve">15</w:t>
      </w:r>
      <w:r>
        <w:rPr>
          <w:rFonts w:ascii="黑体" w:hAnsi="黑体" w:eastAsia="黑体" w:cs="黑体"/>
          <w:color w:val="auto"/>
          <w:sz w:val="30"/>
        </w:rPr>
        <w:t xml:space="preserve">、入围供应商的退出</w:t>
      </w:r>
      <w:r/>
    </w:p>
    <w:p>
      <w:pPr>
        <w:ind w:left="0" w:right="0" w:firstLine="480"/>
        <w:jc w:val="both"/>
        <w:spacing w:before="0" w:after="0" w:line="479" w:lineRule="atLeast"/>
        <w:rPr>
          <w:b/>
          <w:bCs/>
          <w:i/>
          <w:iCs/>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 入围供应商可以随时申请退出框架协议。交易中心将在收到退出申请2个工作日内，发布入围供应商退出公告。</w:t>
      </w:r>
      <w:r>
        <w:rPr>
          <w:rFonts w:ascii="宋体" w:hAnsi="宋体" w:eastAsia="宋体" w:cs="宋体"/>
          <w:b/>
          <w:bCs/>
          <w:i w:val="0"/>
          <w:iCs w:val="0"/>
          <w:color w:val="auto"/>
          <w:sz w:val="24"/>
        </w:rPr>
        <w:t xml:space="preserve">退出框架协议的供应商，在框架协议有效期内不得重新申请加入同一开放式框架协议。</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15.2 入围供应商申请退出框架协议时，如有采购合同正在履约，必须将采购合同履约完成后才能申请退出。</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16、质疑处理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16.1 提出质疑的供应商应当是参与所质疑开放式框架协议采购项目采购活动的供应商。潜在供应商依法获取其可质疑的征集文件的，可以对征集文件提出质疑。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16.2供应商认为征集文件、采购过程、入围结果使自己的权益受到损害的，可以在知道或应知其权益受到损害之日起7个工作日内，以书面形式向交易中心提出质疑。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供应商应当在法定质疑期内一次性提出针对同一采购程序环节的质疑。供应商如在法定期限内对同一采购程序环节提出多次质疑的，交易中心只对供应</w:t>
      </w:r>
      <w:r>
        <w:rPr>
          <w:rFonts w:ascii="宋体" w:hAnsi="宋体" w:eastAsia="宋体" w:cs="宋体"/>
          <w:color w:val="auto"/>
          <w:sz w:val="24"/>
          <w:highlight w:val="none"/>
        </w:rPr>
        <w:t xml:space="preserve">商</w:t>
      </w:r>
      <w:r>
        <w:rPr>
          <w:rFonts w:hint="eastAsia" w:ascii="宋体" w:hAnsi="宋体" w:eastAsia="宋体" w:cs="宋体"/>
          <w:color w:val="auto"/>
          <w:sz w:val="24"/>
          <w:highlight w:val="none"/>
          <w:lang w:val="en-US" w:eastAsia="zh-CN"/>
        </w:rPr>
        <w:t xml:space="preserve">最后一次</w:t>
      </w:r>
      <w:r>
        <w:rPr>
          <w:rFonts w:ascii="宋体" w:hAnsi="宋体" w:eastAsia="宋体" w:cs="宋体"/>
          <w:color w:val="auto"/>
          <w:sz w:val="24"/>
        </w:rPr>
        <w:t xml:space="preserve">质疑作出答复。</w:t>
      </w:r>
      <w:r/>
    </w:p>
    <w:p>
      <w:pPr>
        <w:ind w:firstLine="480"/>
        <w:jc w:val="both"/>
        <w:rPr>
          <w:color w:val="auto"/>
        </w:rPr>
      </w:pPr>
      <w:r>
        <w:rPr>
          <w:rFonts w:ascii="宋体" w:hAnsi="宋体" w:eastAsia="宋体" w:cs="宋体"/>
          <w:color w:val="auto"/>
          <w:sz w:val="24"/>
        </w:rPr>
        <w:t xml:space="preserve">16.3质疑函必须按照本征集文件中《质疑函范本》</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格式见附件15</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要求的格式和内容进行填写，并按《质疑函范本》中要求签字、盖章、加盖公章。</w:t>
      </w:r>
      <w:r/>
    </w:p>
    <w:p>
      <w:pPr>
        <w:ind w:firstLine="480"/>
        <w:spacing w:line="500" w:lineRule="exact"/>
        <w:rPr>
          <w:rFonts w:ascii="宋体" w:hAnsi="宋体" w:eastAsia="宋体" w:cs="宋体"/>
          <w:color w:val="auto"/>
          <w:sz w:val="24"/>
        </w:rPr>
      </w:pPr>
      <w:r>
        <w:rPr>
          <w:rFonts w:ascii="宋体" w:hAnsi="宋体" w:eastAsia="宋体" w:cs="宋体"/>
          <w:color w:val="auto"/>
          <w:sz w:val="24"/>
        </w:rPr>
        <w:t xml:space="preserve">16.4交易中心只接收以纸质原件形式送达的质疑。</w:t>
      </w:r>
      <w:r/>
    </w:p>
    <w:p>
      <w:pPr>
        <w:ind w:firstLine="480"/>
        <w:spacing w:line="500" w:lineRule="exact"/>
        <w:rPr>
          <w:color w:val="auto"/>
        </w:rPr>
      </w:pPr>
      <w:r>
        <w:rPr>
          <w:rFonts w:hint="eastAsia" w:ascii="宋体" w:hAnsi="宋体" w:eastAsia="宋体" w:cs="宋体"/>
          <w:color w:val="auto"/>
          <w:sz w:val="24"/>
          <w:lang w:val="en-US" w:eastAsia="zh-CN"/>
        </w:rPr>
        <w:t xml:space="preserve">交易</w:t>
      </w:r>
      <w:r>
        <w:rPr>
          <w:rFonts w:ascii="宋体" w:hAnsi="宋体" w:eastAsia="宋体" w:cs="宋体"/>
          <w:color w:val="auto"/>
          <w:sz w:val="24"/>
        </w:rPr>
        <w:t xml:space="preserve">中心质疑受理部门为政策法规科，联系地址：南通市工农南路150号南通市政务裙楼</w:t>
      </w:r>
      <w:r>
        <w:rPr>
          <w:rFonts w:hint="eastAsia" w:ascii="宋体" w:hAnsi="宋体" w:eastAsia="宋体" w:cs="宋体"/>
          <w:color w:val="auto"/>
          <w:sz w:val="24"/>
          <w:lang w:val="en-US" w:eastAsia="zh-CN"/>
        </w:rPr>
        <w:t xml:space="preserve">4楼</w:t>
      </w:r>
      <w:r>
        <w:rPr>
          <w:rFonts w:ascii="宋体" w:hAnsi="宋体" w:eastAsia="宋体" w:cs="宋体"/>
          <w:color w:val="auto"/>
          <w:sz w:val="24"/>
        </w:rPr>
        <w:t xml:space="preserve">415室，联系电话：513-59001850。</w:t>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16.5 以下情形的质疑不予受理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16.5.1 内容不符合《政府采购质疑和投诉办法》第十二条规定的质疑。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16.5.2 超出政府采购法定期限的质疑。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16.5.3 以传真、电子邮件等方式递交的非原件形式的质疑。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16.5.4 未参加采购活动的供应商或在采购活动中自身权益未受到损害的供应商所提出的质疑。</w:t>
      </w:r>
      <w:r/>
    </w:p>
    <w:p>
      <w:pPr>
        <w:ind w:left="0" w:right="0" w:firstLine="468"/>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92"/>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17、入围通知书</w:t>
      </w:r>
      <w:r/>
    </w:p>
    <w:p>
      <w:pPr>
        <w:ind w:left="0" w:right="0" w:firstLine="60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交易中心和入围供应商均具有法律效力。</w:t>
      </w:r>
      <w:r/>
    </w:p>
    <w:p>
      <w:pPr>
        <w:pStyle w:val="691"/>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七、入围产品升级换代规则</w:t>
      </w:r>
      <w:r/>
    </w:p>
    <w:p>
      <w:pPr>
        <w:ind w:left="0" w:right="0" w:firstLine="600"/>
        <w:jc w:val="both"/>
        <w:spacing w:before="120" w:after="12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691"/>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八、入围供应商清退和补充规则</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清退规则 入围供应商存在《政府采购框架协议采购方式管理暂行办法》第十九条规定情形的，尚未签订框架协议的，取消其入围资格；已经签订框架协议的，解除与其签订的框架协议。</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被取消入围资格或者被解除框架协议的供应商不得重新申请加入同一开放式框架协议。</w:t>
      </w:r>
      <w:r/>
    </w:p>
    <w:p>
      <w:pPr>
        <w:ind w:left="0" w:right="0" w:firstLine="600"/>
        <w:jc w:val="both"/>
        <w:spacing w:before="120" w:after="12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 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691"/>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九、其他</w:t>
      </w:r>
      <w:r/>
    </w:p>
    <w:p>
      <w:pPr>
        <w:ind w:left="0" w:right="0" w:firstLine="60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 交易中心不再与供应商另行签订书面框架协议。交易中心发布的入围结果公告即视为签订框架协议。</w:t>
      </w:r>
      <w:r/>
    </w:p>
    <w:p>
      <w:pPr>
        <w:ind w:left="0" w:right="0" w:firstLine="60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交易中心</w:t>
      </w:r>
      <w:r>
        <w:rPr>
          <w:rFonts w:hint="eastAsia" w:ascii="宋体" w:hAnsi="宋体" w:eastAsia="宋体" w:cs="宋体"/>
          <w:color w:val="auto"/>
          <w:sz w:val="24"/>
          <w:lang w:val="en-US" w:eastAsia="zh-CN"/>
        </w:rPr>
        <w:t xml:space="preserve">和采购人共同</w:t>
      </w:r>
      <w:r>
        <w:rPr>
          <w:rFonts w:ascii="宋体" w:hAnsi="宋体" w:eastAsia="宋体" w:cs="宋体"/>
          <w:color w:val="auto"/>
          <w:sz w:val="24"/>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入围供应商的义务</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 严格执行国家法律法规，严格按照申请文件承诺的价格和服务履约，遵守本合同条款。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 随时接受并配合交易中心的监督检查，并配合财政部门对采购人和其他入围供应商对框架协议执行情况进行监督，发现违规违约情形的，及时向财政部门报告。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4.3 在框架协议有效期内，按照不高于入围报价的价格，向采购人销售入围相关服务。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 入围供应商及其委托的代理商对本项目承担连带责任，入围供应商委托的代理商必须履行入围供应商在申请文件中承诺的责任和义务。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pStyle w:val="689"/>
        <w:ind w:right="0"/>
        <w:jc w:val="both"/>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r/>
      <w:r/>
    </w:p>
    <w:p>
      <w:pPr>
        <w:pStyle w:val="705"/>
      </w:pPr>
      <w:r/>
      <w:r/>
    </w:p>
    <w:p>
      <w:pPr>
        <w:pStyle w:val="703"/>
        <w:ind w:left="0" w:firstLine="0"/>
      </w:pPr>
      <w:r/>
      <w:r/>
    </w:p>
    <w:p>
      <w:pPr>
        <w:pStyle w:val="703"/>
        <w:ind w:left="0" w:firstLine="0"/>
      </w:pPr>
      <w:r/>
      <w:r/>
    </w:p>
    <w:p>
      <w:pPr>
        <w:pStyle w:val="703"/>
        <w:ind w:left="0" w:firstLine="0"/>
      </w:pPr>
      <w:r/>
      <w:r/>
    </w:p>
    <w:p>
      <w:pPr>
        <w:pStyle w:val="703"/>
        <w:ind w:left="0" w:firstLine="0"/>
      </w:pPr>
      <w:r/>
      <w:r/>
    </w:p>
    <w:p>
      <w:pPr>
        <w:pStyle w:val="703"/>
        <w:ind w:left="0" w:firstLine="0"/>
      </w:pPr>
      <w:r/>
      <w:r/>
    </w:p>
    <w:p>
      <w:pPr>
        <w:pStyle w:val="689"/>
        <w:ind w:right="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第三章  采购合同（格式文本）</w:t>
      </w:r>
      <w:r/>
    </w:p>
    <w:p>
      <w:pPr>
        <w:jc w:val="center"/>
        <w:spacing w:line="460" w:lineRule="exact"/>
        <w:rPr>
          <w:rFonts w:ascii="黑体" w:eastAsia="黑体"/>
          <w:b/>
          <w:color w:val="auto"/>
          <w:sz w:val="32"/>
          <w:szCs w:val="32"/>
          <w:highlight w:val="none"/>
        </w:rPr>
      </w:pPr>
      <w:r>
        <w:rPr>
          <w:rFonts w:hint="eastAsia" w:ascii="黑体" w:eastAsia="黑体"/>
          <w:b/>
          <w:color w:val="auto"/>
          <w:sz w:val="32"/>
          <w:szCs w:val="32"/>
          <w:highlight w:val="none"/>
        </w:rPr>
        <w:t xml:space="preserve">党政机关会议定点场所服务采购合同</w:t>
      </w:r>
      <w:r/>
    </w:p>
    <w:p>
      <w:pPr>
        <w:spacing w:line="460" w:lineRule="exact"/>
        <w:rPr>
          <w:b/>
          <w:color w:val="auto"/>
          <w:sz w:val="24"/>
          <w:szCs w:val="24"/>
        </w:rPr>
      </w:pPr>
      <w:r>
        <w:rPr>
          <w:rFonts w:hint="eastAsia"/>
          <w:b/>
          <w:color w:val="auto"/>
          <w:sz w:val="24"/>
          <w:szCs w:val="24"/>
        </w:rPr>
        <w:t xml:space="preserve">甲方：（酒店）</w:t>
      </w:r>
      <w:r/>
    </w:p>
    <w:p>
      <w:pPr>
        <w:spacing w:line="460" w:lineRule="exact"/>
        <w:rPr>
          <w:b/>
          <w:color w:val="auto"/>
          <w:sz w:val="24"/>
          <w:szCs w:val="24"/>
        </w:rPr>
      </w:pPr>
      <w:r>
        <w:rPr>
          <w:rFonts w:hint="eastAsia"/>
          <w:b/>
          <w:color w:val="auto"/>
          <w:sz w:val="24"/>
          <w:szCs w:val="24"/>
        </w:rPr>
        <w:t xml:space="preserve">乙方：（党政机关）</w:t>
      </w:r>
      <w:r/>
    </w:p>
    <w:p>
      <w:pPr>
        <w:ind w:firstLine="480"/>
        <w:spacing w:line="460" w:lineRule="exact"/>
        <w:rPr>
          <w:color w:val="auto"/>
          <w:sz w:val="24"/>
          <w:szCs w:val="24"/>
        </w:rPr>
      </w:pPr>
      <w:r>
        <w:rPr>
          <w:rFonts w:hint="eastAsia"/>
          <w:color w:val="auto"/>
          <w:sz w:val="24"/>
          <w:szCs w:val="24"/>
        </w:rPr>
        <w:t xml:space="preserve">甲乙双方经友好协商，就乙方在甲方召开会议的有关事宜，签订合同如下：</w:t>
      </w:r>
      <w:r/>
    </w:p>
    <w:p>
      <w:pPr>
        <w:ind w:firstLine="480"/>
        <w:spacing w:line="460" w:lineRule="exact"/>
        <w:rPr>
          <w:b/>
          <w:color w:val="auto"/>
          <w:sz w:val="24"/>
          <w:szCs w:val="24"/>
        </w:rPr>
      </w:pPr>
      <w:r>
        <w:rPr>
          <w:rFonts w:hint="eastAsia"/>
          <w:b/>
          <w:color w:val="auto"/>
          <w:sz w:val="24"/>
          <w:szCs w:val="24"/>
        </w:rPr>
        <w:t xml:space="preserve">一、会务内容：</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1149"/>
        <w:gridCol w:w="234"/>
        <w:gridCol w:w="117"/>
        <w:gridCol w:w="711"/>
        <w:gridCol w:w="224"/>
        <w:gridCol w:w="336"/>
        <w:gridCol w:w="661"/>
        <w:gridCol w:w="254"/>
        <w:gridCol w:w="598"/>
        <w:gridCol w:w="254"/>
        <w:gridCol w:w="443"/>
        <w:gridCol w:w="360"/>
        <w:gridCol w:w="460"/>
        <w:gridCol w:w="349"/>
        <w:gridCol w:w="1203"/>
      </w:tblGrid>
      <w:tr>
        <w:trPr>
          <w:jc w:val="center"/>
          <w:trHeight w:val="240"/>
        </w:trPr>
        <w:tc>
          <w:tcPr>
            <w:tcBorders>
              <w:top w:val="single" w:color="4A442A" w:sz="12" w:space="0"/>
              <w:left w:val="single" w:color="4A442A" w:sz="12" w:space="0"/>
              <w:bottom w:val="single" w:color="4A442A" w:sz="4" w:space="0"/>
            </w:tcBorders>
            <w:tcW w:w="1365" w:type="dxa"/>
            <w:textDirection w:val="lrTb"/>
            <w:noWrap w:val="false"/>
          </w:tcPr>
          <w:p>
            <w:pPr>
              <w:jc w:val="center"/>
              <w:spacing w:line="400" w:lineRule="exact"/>
              <w:rPr>
                <w:rFonts w:ascii="宋体" w:hAnsi="宋体"/>
                <w:b/>
                <w:color w:val="auto"/>
                <w:szCs w:val="21"/>
              </w:rPr>
            </w:pPr>
            <w:r>
              <w:rPr>
                <w:rFonts w:hint="eastAsia" w:ascii="宋体" w:hAnsi="宋体"/>
                <w:b/>
                <w:color w:val="auto"/>
                <w:szCs w:val="21"/>
              </w:rPr>
              <w:t xml:space="preserve">会议名称</w:t>
            </w:r>
            <w:r/>
          </w:p>
        </w:tc>
        <w:tc>
          <w:tcPr>
            <w:gridSpan w:val="7"/>
            <w:tcBorders>
              <w:top w:val="single" w:color="4A442A" w:sz="12" w:space="0"/>
              <w:bottom w:val="single" w:color="4A442A" w:sz="4" w:space="0"/>
              <w:right w:val="single" w:color="auto" w:sz="4" w:space="0"/>
            </w:tcBorders>
            <w:tcW w:w="4011" w:type="dxa"/>
            <w:textDirection w:val="lrTb"/>
            <w:noWrap w:val="false"/>
          </w:tcPr>
          <w:p>
            <w:pPr>
              <w:jc w:val="center"/>
              <w:spacing w:line="400" w:lineRule="exact"/>
              <w:rPr>
                <w:rFonts w:ascii="宋体" w:hAnsi="宋体"/>
                <w:b/>
                <w:color w:val="auto"/>
                <w:sz w:val="24"/>
                <w:szCs w:val="24"/>
              </w:rPr>
            </w:pPr>
            <w:r>
              <w:rPr>
                <w:rFonts w:ascii="宋体" w:hAnsi="宋体"/>
                <w:b/>
                <w:color w:val="auto"/>
                <w:sz w:val="24"/>
                <w:szCs w:val="24"/>
              </w:rPr>
            </w:r>
            <w:r/>
          </w:p>
        </w:tc>
        <w:tc>
          <w:tcPr>
            <w:gridSpan w:val="3"/>
            <w:tcBorders>
              <w:top w:val="single" w:color="4A442A" w:sz="12" w:space="0"/>
              <w:bottom w:val="single" w:color="4A442A" w:sz="4" w:space="0"/>
              <w:right w:val="single" w:color="auto" w:sz="4" w:space="0"/>
            </w:tcBorders>
            <w:tcW w:w="1233" w:type="dxa"/>
            <w:textDirection w:val="lrTb"/>
            <w:noWrap w:val="false"/>
          </w:tcPr>
          <w:p>
            <w:pPr>
              <w:spacing w:line="400" w:lineRule="exact"/>
              <w:rPr>
                <w:rFonts w:ascii="宋体" w:hAnsi="宋体"/>
                <w:b/>
                <w:color w:val="auto"/>
                <w:sz w:val="24"/>
                <w:szCs w:val="24"/>
              </w:rPr>
            </w:pPr>
            <w:r>
              <w:rPr>
                <w:rFonts w:hint="eastAsia" w:ascii="宋体" w:hAnsi="宋体"/>
                <w:b/>
                <w:color w:val="auto"/>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3172" w:type="dxa"/>
            <w:textDirection w:val="lrTb"/>
            <w:noWrap w:val="false"/>
          </w:tcPr>
          <w:p>
            <w:pPr>
              <w:ind w:firstLine="240"/>
              <w:spacing w:line="400" w:lineRule="exact"/>
              <w:rPr>
                <w:rFonts w:ascii="宋体" w:hAnsi="宋体"/>
                <w:color w:val="auto"/>
                <w:sz w:val="24"/>
                <w:szCs w:val="24"/>
              </w:rPr>
            </w:pPr>
            <w:r>
              <w:rPr>
                <w:rFonts w:hint="eastAsia" w:ascii="宋体" w:hAnsi="宋体"/>
                <w:color w:val="auto"/>
                <w:sz w:val="24"/>
                <w:szCs w:val="24"/>
              </w:rPr>
              <w:t xml:space="preserve">年 月 日至  年  月  日</w:t>
            </w:r>
            <w:r/>
          </w:p>
        </w:tc>
      </w:tr>
      <w:tr>
        <w:trPr>
          <w:jc w:val="cente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主办单位</w:t>
            </w:r>
            <w:r/>
          </w:p>
        </w:tc>
        <w:tc>
          <w:tcPr>
            <w:gridSpan w:val="7"/>
            <w:tcBorders>
              <w:top w:val="single" w:color="4A442A" w:sz="4" w:space="0"/>
              <w:bottom w:val="single" w:color="4A442A" w:sz="4" w:space="0"/>
              <w:right w:val="single" w:color="auto" w:sz="4" w:space="0"/>
            </w:tcBorders>
            <w:tcW w:w="401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 系 人</w:t>
            </w:r>
            <w:r/>
          </w:p>
        </w:tc>
        <w:tc>
          <w:tcPr>
            <w:tcBorders>
              <w:top w:val="single" w:color="4A442A" w:sz="4" w:space="0"/>
              <w:bottom w:val="single" w:color="4A442A" w:sz="4" w:space="0"/>
              <w:right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16"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联系电话</w:t>
            </w:r>
            <w:r/>
          </w:p>
        </w:tc>
        <w:tc>
          <w:tcPr>
            <w:gridSpan w:val="3"/>
            <w:tcBorders>
              <w:top w:val="single" w:color="4A442A" w:sz="4" w:space="0"/>
              <w:bottom w:val="single" w:color="4A442A" w:sz="4" w:space="0"/>
              <w:right w:val="single" w:color="auto" w:sz="4" w:space="0"/>
            </w:tcBorders>
            <w:tcW w:w="145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gridSpan w:val="16"/>
            <w:tcBorders>
              <w:top w:val="single" w:color="4A442A" w:sz="12" w:space="0"/>
              <w:left w:val="single" w:color="4A442A" w:sz="12" w:space="0"/>
              <w:bottom w:val="single" w:color="auto" w:sz="8" w:space="0"/>
              <w:right w:val="single" w:color="4A442A" w:sz="12" w:space="0"/>
            </w:tcBorders>
            <w:tcW w:w="9781" w:type="dxa"/>
            <w:vAlign w:val="center"/>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A 客 房</w:t>
            </w:r>
            <w:r/>
          </w:p>
        </w:tc>
      </w:tr>
      <w:tr>
        <w:trPr>
          <w:jc w:val="center"/>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rPr>
            </w:pPr>
            <w:r>
              <w:rPr>
                <w:rFonts w:hint="eastAsia" w:ascii="宋体" w:hAnsi="宋体"/>
                <w:color w:val="auto"/>
              </w:rPr>
              <w:t xml:space="preserve">日  期</w:t>
            </w:r>
            <w:r/>
          </w:p>
        </w:tc>
        <w:tc>
          <w:tcPr>
            <w:gridSpan w:val="3"/>
            <w:tcBorders>
              <w:top w:val="single" w:color="auto" w:sz="8" w:space="0"/>
              <w:bottom w:val="single" w:color="auto" w:sz="4" w:space="0"/>
              <w:right w:val="single" w:color="auto" w:sz="4" w:space="0"/>
            </w:tcBorders>
            <w:tcW w:w="1748" w:type="dxa"/>
            <w:vAlign w:val="center"/>
            <w:textDirection w:val="lrTb"/>
            <w:noWrap w:val="false"/>
          </w:tcPr>
          <w:p>
            <w:pPr>
              <w:jc w:val="center"/>
              <w:rPr>
                <w:rFonts w:ascii="宋体" w:hAnsi="宋体"/>
                <w:color w:val="auto"/>
              </w:rPr>
            </w:pPr>
            <w:r>
              <w:rPr>
                <w:rFonts w:hint="eastAsia" w:ascii="宋体" w:hAnsi="宋体"/>
                <w:color w:val="auto"/>
              </w:rPr>
              <w:t xml:space="preserve">房  型</w:t>
            </w:r>
            <w:r/>
          </w:p>
        </w:tc>
        <w:tc>
          <w:tcPr>
            <w:gridSpan w:val="4"/>
            <w:tcBorders>
              <w:top w:val="single" w:color="auto" w:sz="8" w:space="0"/>
              <w:left w:val="single" w:color="auto" w:sz="4" w:space="0"/>
              <w:bottom w:val="single" w:color="4A442A" w:sz="4" w:space="0"/>
              <w:right w:val="single" w:color="auto" w:sz="4" w:space="0"/>
            </w:tcBorders>
            <w:tcW w:w="2263" w:type="dxa"/>
            <w:vAlign w:val="center"/>
            <w:textDirection w:val="lrTb"/>
            <w:noWrap w:val="false"/>
          </w:tcPr>
          <w:p>
            <w:pPr>
              <w:jc w:val="center"/>
              <w:rPr>
                <w:rFonts w:ascii="宋体" w:hAnsi="宋体"/>
                <w:color w:val="auto"/>
              </w:rPr>
            </w:pPr>
            <w:r>
              <w:rPr>
                <w:rFonts w:hint="eastAsia" w:ascii="宋体" w:hAnsi="宋体" w:eastAsia="宋体"/>
                <w:color w:val="auto"/>
                <w:lang w:val="en-US" w:eastAsia="zh-CN"/>
              </w:rPr>
              <w:t xml:space="preserve">协</w:t>
            </w:r>
            <w:r>
              <w:rPr>
                <w:rFonts w:hint="eastAsia" w:ascii="宋体" w:hAnsi="宋体"/>
                <w:color w:val="auto"/>
              </w:rPr>
              <w:t xml:space="preserve">议价(</w:t>
            </w:r>
            <w:r>
              <w:rPr>
                <w:rFonts w:hint="eastAsia" w:ascii="宋体" w:hAnsi="宋体"/>
                <w:color w:val="auto"/>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2173" w:type="dxa"/>
            <w:vAlign w:val="center"/>
            <w:textDirection w:val="lrTb"/>
            <w:noWrap w:val="false"/>
          </w:tcPr>
          <w:p>
            <w:pPr>
              <w:jc w:val="center"/>
              <w:rPr>
                <w:rFonts w:ascii="宋体" w:hAnsi="宋体"/>
                <w:color w:val="auto"/>
              </w:rPr>
            </w:pPr>
            <w:r>
              <w:rPr>
                <w:rFonts w:hint="eastAsia" w:ascii="宋体" w:hAnsi="宋体"/>
                <w:color w:val="auto"/>
              </w:rPr>
              <w:t xml:space="preserve">用房数（间</w:t>
            </w:r>
            <w:r>
              <w:rPr>
                <w:rFonts w:hint="eastAsia"/>
                <w:color w:val="auto"/>
              </w:rPr>
              <w:t xml:space="preserve">/</w:t>
            </w:r>
            <w:r>
              <w:rPr>
                <w:rFonts w:hint="eastAsia" w:ascii="宋体" w:hAnsi="宋体"/>
                <w:color w:val="auto"/>
              </w:rPr>
              <w:t xml:space="preserve">夜）</w:t>
            </w:r>
            <w:r/>
          </w:p>
        </w:tc>
        <w:tc>
          <w:tcPr>
            <w:gridSpan w:val="3"/>
            <w:tcBorders>
              <w:top w:val="single" w:color="auto" w:sz="8" w:space="0"/>
              <w:left w:val="single" w:color="auto" w:sz="4" w:space="0"/>
              <w:bottom w:val="single" w:color="4A442A" w:sz="4" w:space="0"/>
              <w:right w:val="single" w:color="4A442A" w:sz="12" w:space="0"/>
            </w:tcBorders>
            <w:tcW w:w="2232" w:type="dxa"/>
            <w:vAlign w:val="center"/>
            <w:textDirection w:val="lrTb"/>
            <w:noWrap w:val="false"/>
          </w:tcPr>
          <w:p>
            <w:pPr>
              <w:jc w:val="center"/>
              <w:rPr>
                <w:rFonts w:ascii="宋体" w:hAnsi="宋体"/>
                <w:color w:val="auto"/>
              </w:rPr>
            </w:pPr>
            <w:r>
              <w:rPr>
                <w:rFonts w:hint="eastAsia" w:ascii="宋体" w:hAnsi="宋体"/>
                <w:color w:val="auto"/>
              </w:rPr>
              <w:t xml:space="preserve">合计（元）</w:t>
            </w:r>
            <w:r/>
          </w:p>
        </w:tc>
      </w:tr>
      <w:tr>
        <w:trPr>
          <w:jc w:val="cente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4A442A"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4A442A"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4A442A"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29"/>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335"/>
        </w:trPr>
        <w:tc>
          <w:tcPr>
            <w:tcBorders>
              <w:top w:val="single" w:color="auto" w:sz="4" w:space="0"/>
              <w:left w:val="single" w:color="4A442A" w:sz="12" w:space="0"/>
              <w:bottom w:val="single" w:color="auto"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12"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12"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12"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12"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gridSpan w:val="16"/>
            <w:tcBorders>
              <w:top w:val="single" w:color="auto" w:sz="12"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B 会 场</w:t>
            </w:r>
            <w:r/>
          </w:p>
        </w:tc>
      </w:tr>
      <w:tr>
        <w:trPr>
          <w:jc w:val="center"/>
          <w:trHeight w:val="450"/>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日 期</w:t>
            </w:r>
            <w:r/>
          </w:p>
        </w:tc>
        <w:tc>
          <w:tcPr>
            <w:gridSpan w:val="2"/>
            <w:tcBorders>
              <w:top w:val="single" w:color="auto" w:sz="8" w:space="0"/>
              <w:bottom w:val="single" w:color="auto" w:sz="4" w:space="0"/>
            </w:tcBorders>
            <w:tcW w:w="161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时间</w:t>
            </w:r>
            <w:r/>
          </w:p>
        </w:tc>
        <w:tc>
          <w:tcPr>
            <w:gridSpan w:val="4"/>
            <w:tcBorders>
              <w:top w:val="single" w:color="auto" w:sz="8" w:space="0"/>
              <w:bottom w:val="single" w:color="auto" w:sz="4" w:space="0"/>
              <w:right w:val="single" w:color="auto" w:sz="4" w:space="0"/>
            </w:tcBorders>
            <w:tcW w:w="161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地点</w:t>
            </w:r>
            <w:r/>
          </w:p>
        </w:tc>
        <w:tc>
          <w:tcPr>
            <w:gridSpan w:val="3"/>
            <w:tcBorders>
              <w:top w:val="single" w:color="auto" w:sz="8" w:space="0"/>
              <w:bottom w:val="single" w:color="auto" w:sz="4" w:space="0"/>
              <w:right w:val="single" w:color="auto" w:sz="4" w:space="0"/>
            </w:tcBorders>
            <w:tcW w:w="174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69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场租费（元）</w:t>
            </w:r>
            <w:r/>
          </w:p>
        </w:tc>
      </w:tr>
      <w:tr>
        <w:trPr>
          <w:jc w:val="center"/>
          <w:trHeight w:val="34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Borders>
              <w:top w:val="single" w:color="auto" w:sz="4" w:space="0"/>
            </w:tcBorders>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top w:val="single" w:color="auto" w:sz="4" w:space="0"/>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502"/>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台   型</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10"/>
              <w:spacing w:line="400" w:lineRule="exact"/>
              <w:rPr>
                <w:rFonts w:ascii="宋体" w:hAnsi="宋体"/>
                <w:color w:val="auto"/>
                <w:szCs w:val="21"/>
              </w:rPr>
            </w:pPr>
            <w:r>
              <w:rPr>
                <w:rFonts w:hint="eastAsia" w:ascii="宋体" w:hAnsi="宋体"/>
                <w:color w:val="auto"/>
                <w:szCs w:val="21"/>
              </w:rPr>
              <w:t xml:space="preserve">□课桌型  □剧场型  □回字型  □U字型  □岛屿型  □鱼骨型 □圆桌型  </w:t>
            </w:r>
            <w:r/>
          </w:p>
        </w:tc>
      </w:tr>
      <w:tr>
        <w:trPr>
          <w:jc w:val="center"/>
          <w:trHeight w:val="439"/>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免  费</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360" w:lineRule="auto"/>
              <w:rPr>
                <w:rFonts w:ascii="宋体" w:hAnsi="宋体"/>
                <w:color w:val="auto"/>
                <w:sz w:val="21"/>
                <w:szCs w:val="21"/>
              </w:rPr>
            </w:pPr>
            <w:r>
              <w:rPr>
                <w:rFonts w:hint="eastAsia" w:ascii="宋体" w:hAnsi="宋体"/>
                <w:color w:val="auto"/>
                <w:sz w:val="21"/>
                <w:szCs w:val="21"/>
              </w:rPr>
              <w:t xml:space="preserve">□茶水 □矿泉水 □纸笔 □主席台  □音响 □话筒  □演讲台 □签到台   </w:t>
            </w:r>
            <w:r/>
          </w:p>
        </w:tc>
      </w:tr>
      <w:tr>
        <w:trPr>
          <w:jc w:val="center"/>
          <w:trHeight w:val="705"/>
        </w:trPr>
        <w:tc>
          <w:tcPr>
            <w:tcBorders>
              <w:top w:val="single" w:color="auto" w:sz="4" w:space="0"/>
              <w:left w:val="single" w:color="4A442A" w:sz="12" w:space="0"/>
              <w:bottom w:val="single" w:color="4A442A" w:sz="12"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服  务</w:t>
            </w:r>
            <w:r/>
          </w:p>
          <w:p>
            <w:pPr>
              <w:jc w:val="center"/>
              <w:spacing w:line="400" w:lineRule="exact"/>
              <w:rPr>
                <w:rFonts w:ascii="宋体" w:hAnsi="宋体"/>
                <w:color w:val="auto"/>
                <w:szCs w:val="21"/>
              </w:rPr>
            </w:pPr>
            <w:r>
              <w:rPr>
                <w:rFonts w:hint="eastAsia" w:ascii="宋体" w:hAnsi="宋体"/>
                <w:color w:val="auto"/>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8416" w:type="dxa"/>
            <w:textDirection w:val="lrTb"/>
            <w:noWrap w:val="false"/>
          </w:tcPr>
          <w:p>
            <w:pPr>
              <w:jc w:val="left"/>
              <w:spacing w:line="400" w:lineRule="exact"/>
              <w:rPr>
                <w:rFonts w:ascii="宋体" w:hAnsi="宋体"/>
                <w:color w:val="auto"/>
                <w:szCs w:val="21"/>
              </w:rPr>
            </w:pPr>
            <w:r>
              <w:rPr>
                <w:rFonts w:hint="eastAsia" w:ascii="宋体" w:hAnsi="宋体"/>
                <w:color w:val="auto"/>
                <w:szCs w:val="21"/>
              </w:rPr>
              <w:t xml:space="preserve">*会标</w:t>
            </w:r>
            <w:r>
              <w:rPr>
                <w:rFonts w:hint="eastAsia" w:ascii="宋体" w:hAnsi="宋体"/>
                <w:color w:val="auto"/>
                <w:szCs w:val="21"/>
                <w:u w:val="single"/>
              </w:rPr>
              <w:t xml:space="preserve">      </w:t>
            </w:r>
            <w:r>
              <w:rPr>
                <w:rFonts w:hint="eastAsia" w:ascii="宋体" w:hAnsi="宋体"/>
                <w:color w:val="auto"/>
                <w:szCs w:val="21"/>
              </w:rPr>
              <w:t xml:space="preserve">元/条   *投影仪</w:t>
            </w:r>
            <w:r>
              <w:rPr>
                <w:rFonts w:hint="eastAsia" w:ascii="宋体" w:hAnsi="宋体"/>
                <w:color w:val="auto"/>
                <w:szCs w:val="21"/>
                <w:u w:val="single"/>
              </w:rPr>
              <w:t xml:space="preserve">     </w:t>
            </w:r>
            <w:r>
              <w:rPr>
                <w:rFonts w:hint="eastAsia" w:ascii="宋体" w:hAnsi="宋体"/>
                <w:color w:val="auto"/>
                <w:szCs w:val="21"/>
              </w:rPr>
              <w:t xml:space="preserve">元/场   *LED屏</w:t>
            </w:r>
            <w:r>
              <w:rPr>
                <w:rFonts w:hint="eastAsia" w:ascii="宋体" w:hAnsi="宋体"/>
                <w:color w:val="auto"/>
                <w:szCs w:val="21"/>
                <w:u w:val="single"/>
              </w:rPr>
              <w:t xml:space="preserve">      </w:t>
            </w:r>
            <w:r>
              <w:rPr>
                <w:rFonts w:hint="eastAsia" w:ascii="宋体" w:hAnsi="宋体"/>
                <w:color w:val="auto"/>
                <w:szCs w:val="21"/>
              </w:rPr>
              <w:t xml:space="preserve">元/场   *会场布展</w:t>
            </w:r>
            <w:r>
              <w:rPr>
                <w:rFonts w:hint="eastAsia" w:ascii="宋体" w:hAnsi="宋体"/>
                <w:color w:val="auto"/>
                <w:szCs w:val="21"/>
                <w:u w:val="single"/>
              </w:rPr>
              <w:t xml:space="preserve">      </w:t>
            </w:r>
            <w:r>
              <w:rPr>
                <w:rFonts w:hint="eastAsia" w:ascii="宋体" w:hAnsi="宋体"/>
                <w:color w:val="auto"/>
                <w:szCs w:val="21"/>
              </w:rPr>
              <w:t xml:space="preserve">元</w:t>
            </w:r>
            <w:r/>
          </w:p>
          <w:p>
            <w:pPr>
              <w:jc w:val="left"/>
              <w:spacing w:line="400" w:lineRule="exact"/>
              <w:rPr>
                <w:rFonts w:ascii="宋体" w:hAnsi="宋体"/>
                <w:color w:val="auto"/>
                <w:szCs w:val="21"/>
              </w:rPr>
            </w:pPr>
            <w:r>
              <w:rPr>
                <w:rFonts w:hint="eastAsia" w:ascii="宋体" w:hAnsi="宋体"/>
                <w:color w:val="auto"/>
                <w:szCs w:val="21"/>
              </w:rPr>
              <w:t xml:space="preserve">*席位卡</w:t>
            </w:r>
            <w:r>
              <w:rPr>
                <w:rFonts w:hint="eastAsia" w:ascii="宋体" w:hAnsi="宋体"/>
                <w:color w:val="auto"/>
                <w:szCs w:val="21"/>
                <w:u w:val="single"/>
              </w:rPr>
              <w:t xml:space="preserve">      </w:t>
            </w:r>
            <w:r>
              <w:rPr>
                <w:rFonts w:hint="eastAsia" w:ascii="宋体" w:hAnsi="宋体"/>
                <w:color w:val="auto"/>
                <w:szCs w:val="21"/>
              </w:rPr>
              <w:t xml:space="preserve">元   *水 果</w:t>
            </w:r>
            <w:r>
              <w:rPr>
                <w:rFonts w:hint="eastAsia" w:ascii="宋体" w:hAnsi="宋体"/>
                <w:color w:val="auto"/>
                <w:szCs w:val="21"/>
                <w:u w:val="single"/>
              </w:rPr>
              <w:t xml:space="preserve">      </w:t>
            </w:r>
            <w:r>
              <w:rPr>
                <w:rFonts w:hint="eastAsia" w:ascii="宋体" w:hAnsi="宋体"/>
                <w:color w:val="auto"/>
                <w:szCs w:val="21"/>
              </w:rPr>
              <w:t xml:space="preserve">元/盆   *茶 歇</w:t>
            </w:r>
            <w:r>
              <w:rPr>
                <w:rFonts w:hint="eastAsia" w:ascii="宋体" w:hAnsi="宋体"/>
                <w:color w:val="auto"/>
                <w:szCs w:val="21"/>
                <w:u w:val="single"/>
              </w:rPr>
              <w:t xml:space="preserve">      </w:t>
            </w:r>
            <w:r>
              <w:rPr>
                <w:rFonts w:hint="eastAsia" w:ascii="宋体" w:hAnsi="宋体"/>
                <w:color w:val="auto"/>
                <w:szCs w:val="21"/>
              </w:rPr>
              <w:t xml:space="preserve">元/位    *其他</w:t>
            </w:r>
            <w:r>
              <w:rPr>
                <w:rFonts w:hint="eastAsia" w:ascii="宋体" w:hAnsi="宋体"/>
                <w:color w:val="auto"/>
                <w:szCs w:val="21"/>
                <w:u w:val="single"/>
              </w:rPr>
              <w:t xml:space="preserve">           </w:t>
            </w:r>
            <w:r>
              <w:rPr>
                <w:rFonts w:hint="eastAsia" w:ascii="宋体" w:hAnsi="宋体"/>
                <w:color w:val="auto"/>
                <w:szCs w:val="21"/>
              </w:rPr>
              <w:t xml:space="preserve">元</w:t>
            </w:r>
            <w:r/>
          </w:p>
        </w:tc>
      </w:tr>
      <w:tr>
        <w:trPr>
          <w:jc w:val="center"/>
        </w:trPr>
        <w:tc>
          <w:tcPr>
            <w:gridSpan w:val="16"/>
            <w:tcBorders>
              <w:top w:val="single" w:color="auto" w:sz="4"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C 用 餐</w:t>
            </w:r>
            <w:r/>
          </w:p>
        </w:tc>
      </w:tr>
      <w:tr>
        <w:trPr>
          <w:jc w:val="center"/>
        </w:trPr>
        <w:tc>
          <w:tcPr>
            <w:tcBorders>
              <w:top w:val="single" w:color="auto" w:sz="8" w:space="0"/>
              <w:left w:val="single" w:color="4A442A" w:sz="12" w:space="0"/>
              <w:bottom w:val="single" w:color="auto" w:sz="8"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日 期</w:t>
            </w:r>
            <w:r/>
          </w:p>
        </w:tc>
        <w:tc>
          <w:tcPr>
            <w:tcBorders>
              <w:top w:val="single" w:color="auto" w:sz="8" w:space="0"/>
              <w:bottom w:val="single" w:color="auto" w:sz="8" w:space="0"/>
            </w:tcBorders>
            <w:tcW w:w="134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时间</w:t>
            </w:r>
            <w:r/>
          </w:p>
        </w:tc>
        <w:tc>
          <w:tcPr>
            <w:gridSpan w:val="4"/>
            <w:tcBorders>
              <w:top w:val="single" w:color="auto" w:sz="8" w:space="0"/>
              <w:bottom w:val="single" w:color="auto" w:sz="8" w:space="0"/>
            </w:tcBorders>
            <w:tcW w:w="148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用餐地点</w:t>
            </w:r>
            <w:r/>
          </w:p>
        </w:tc>
        <w:tc>
          <w:tcPr>
            <w:gridSpan w:val="3"/>
            <w:tcBorders>
              <w:top w:val="single" w:color="auto" w:sz="8" w:space="0"/>
              <w:bottom w:val="single" w:color="auto" w:sz="8" w:space="0"/>
            </w:tcBorders>
            <w:tcW w:w="147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用餐形式</w:t>
            </w:r>
            <w:r/>
          </w:p>
        </w:tc>
        <w:tc>
          <w:tcPr>
            <w:gridSpan w:val="3"/>
            <w:tcBorders>
              <w:top w:val="single" w:color="auto" w:sz="8" w:space="0"/>
              <w:bottom w:val="single" w:color="auto" w:sz="8" w:space="0"/>
            </w:tcBorders>
            <w:tcW w:w="1481"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用餐人数</w:t>
            </w:r>
            <w:r/>
          </w:p>
        </w:tc>
        <w:tc>
          <w:tcPr>
            <w:gridSpan w:val="3"/>
            <w:tcBorders>
              <w:top w:val="single" w:color="auto" w:sz="8" w:space="0"/>
              <w:bottom w:val="single" w:color="auto" w:sz="8"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餐费</w:t>
            </w:r>
            <w:r/>
          </w:p>
        </w:tc>
        <w:tc>
          <w:tcPr>
            <w:tcBorders>
              <w:top w:val="single" w:color="auto" w:sz="8" w:space="0"/>
              <w:bottom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合计（元）</w:t>
            </w:r>
            <w:r/>
          </w:p>
        </w:tc>
      </w:tr>
      <w:tr>
        <w:trPr>
          <w:jc w:val="center"/>
        </w:trPr>
        <w:tc>
          <w:tcPr>
            <w:tcBorders>
              <w:top w:val="single" w:color="auto" w:sz="8" w:space="0"/>
              <w:left w:val="single" w:color="4A442A"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8" w:space="0"/>
            </w:tcBorders>
            <w:tcW w:w="134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4"/>
            <w:tcBorders>
              <w:top w:val="single" w:color="auto" w:sz="8" w:space="0"/>
            </w:tcBorders>
            <w:tcW w:w="1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7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8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36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jc w:val="center"/>
        </w:trPr>
        <w:tc>
          <w:tcPr>
            <w:tcBorders>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1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15"/>
        </w:trPr>
        <w:tc>
          <w:tcPr>
            <w:tcBorders>
              <w:top w:val="single" w:color="auto" w:sz="4" w:space="0"/>
              <w:left w:val="single" w:color="4A442A" w:sz="12"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18"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bottom w:val="single" w:color="auto" w:sz="18" w:space="0"/>
            </w:tcBorders>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18"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0"/>
        <w:spacing w:line="460" w:lineRule="exact"/>
        <w:rPr>
          <w:b/>
          <w:color w:val="auto"/>
          <w:sz w:val="24"/>
          <w:szCs w:val="24"/>
        </w:rPr>
      </w:pPr>
      <w:r>
        <w:rPr>
          <w:rFonts w:hint="eastAsia"/>
          <w:b/>
          <w:color w:val="auto"/>
          <w:sz w:val="24"/>
          <w:szCs w:val="24"/>
        </w:rPr>
        <w:t xml:space="preserve">二、相关事项：</w:t>
      </w:r>
      <w:r/>
    </w:p>
    <w:p>
      <w:pPr>
        <w:ind w:firstLine="480"/>
        <w:spacing w:line="460" w:lineRule="exact"/>
        <w:rPr>
          <w:color w:val="auto"/>
          <w:sz w:val="24"/>
          <w:szCs w:val="24"/>
          <w:u w:val="single"/>
        </w:rPr>
      </w:pPr>
      <w:r>
        <w:rPr>
          <w:rFonts w:hint="eastAsia"/>
          <w:color w:val="auto"/>
          <w:sz w:val="24"/>
          <w:szCs w:val="24"/>
        </w:rPr>
        <w:t xml:space="preserve">1、会标内容：</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2、告 示 牌：</w:t>
      </w:r>
      <w:r>
        <w:rPr>
          <w:rFonts w:hint="eastAsia"/>
          <w:color w:val="auto"/>
          <w:sz w:val="24"/>
          <w:szCs w:val="24"/>
          <w:u w:val="single"/>
        </w:rPr>
        <w:t xml:space="preserve">                                                         </w:t>
      </w:r>
      <w:r>
        <w:rPr>
          <w:rFonts w:hint="eastAsia"/>
          <w:color w:val="auto"/>
          <w:sz w:val="24"/>
          <w:szCs w:val="24"/>
        </w:rPr>
        <w:t xml:space="preserve"> </w:t>
      </w:r>
      <w:r/>
    </w:p>
    <w:p>
      <w:pPr>
        <w:ind w:firstLine="480"/>
        <w:spacing w:line="460" w:lineRule="exact"/>
        <w:rPr>
          <w:color w:val="auto"/>
          <w:sz w:val="24"/>
          <w:szCs w:val="24"/>
        </w:rPr>
      </w:pPr>
      <w:r>
        <w:rPr>
          <w:rFonts w:hint="eastAsia"/>
          <w:color w:val="auto"/>
          <w:sz w:val="24"/>
          <w:szCs w:val="24"/>
        </w:rPr>
        <w:t xml:space="preserve">3、会场布置：</w:t>
      </w:r>
      <w:r>
        <w:rPr>
          <w:rFonts w:hint="eastAsia"/>
          <w:color w:val="auto"/>
          <w:sz w:val="24"/>
          <w:szCs w:val="24"/>
          <w:u w:val="single"/>
        </w:rPr>
        <w:t xml:space="preserve">                             </w:t>
      </w:r>
      <w:r>
        <w:rPr>
          <w:rFonts w:hint="eastAsia"/>
          <w:color w:val="auto"/>
          <w:sz w:val="24"/>
          <w:szCs w:val="24"/>
        </w:rPr>
        <w:t xml:space="preserve">接机接站：</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4、酒店协调经理</w:t>
      </w:r>
      <w:r>
        <w:rPr>
          <w:rFonts w:hint="eastAsia"/>
          <w:color w:val="auto"/>
          <w:sz w:val="24"/>
          <w:szCs w:val="24"/>
          <w:u w:val="single"/>
        </w:rPr>
        <w:t xml:space="preserve">                           </w:t>
      </w:r>
      <w:r>
        <w:rPr>
          <w:rFonts w:hint="eastAsia"/>
          <w:color w:val="auto"/>
          <w:sz w:val="24"/>
          <w:szCs w:val="24"/>
        </w:rPr>
        <w:t xml:space="preserve">联系电话</w:t>
      </w:r>
      <w:r>
        <w:rPr>
          <w:rFonts w:hint="eastAsia"/>
          <w:color w:val="auto"/>
          <w:sz w:val="24"/>
          <w:szCs w:val="24"/>
          <w:u w:val="single"/>
        </w:rPr>
        <w:t xml:space="preserve">                            </w:t>
      </w:r>
      <w:r/>
    </w:p>
    <w:p>
      <w:pPr>
        <w:ind w:firstLine="480"/>
        <w:spacing w:line="460" w:lineRule="exact"/>
        <w:rPr>
          <w:b/>
          <w:color w:val="auto"/>
          <w:sz w:val="24"/>
          <w:szCs w:val="24"/>
        </w:rPr>
      </w:pPr>
      <w:r>
        <w:rPr>
          <w:rFonts w:hint="eastAsia"/>
          <w:b/>
          <w:color w:val="auto"/>
          <w:sz w:val="24"/>
          <w:szCs w:val="24"/>
        </w:rPr>
        <w:t xml:space="preserve">三、结算方式：</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1、乙方会议期间每天最低用房保证数为预订数的</w:t>
      </w:r>
      <w:r>
        <w:rPr>
          <w:rFonts w:hint="eastAsia" w:ascii="宋体" w:hAnsi="宋体"/>
          <w:color w:val="auto"/>
          <w:sz w:val="24"/>
          <w:szCs w:val="24"/>
          <w:u w:val="single"/>
        </w:rPr>
        <w:t xml:space="preserve">     </w:t>
      </w:r>
      <w:r>
        <w:rPr>
          <w:rFonts w:hint="eastAsia" w:ascii="宋体" w:hAnsi="宋体"/>
          <w:color w:val="auto"/>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2、乙方办理进店手续的时间为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 年</w:t>
      </w:r>
      <w:r>
        <w:rPr>
          <w:rFonts w:hint="eastAsia" w:ascii="宋体" w:hAnsi="宋体"/>
          <w:color w:val="auto"/>
          <w:sz w:val="24"/>
          <w:szCs w:val="24"/>
          <w:u w:val="single"/>
        </w:rPr>
        <w:t xml:space="preserve">     </w:t>
      </w:r>
      <w:r>
        <w:rPr>
          <w:rFonts w:hint="eastAsia" w:ascii="宋体" w:hAnsi="宋体"/>
          <w:color w:val="auto"/>
          <w:sz w:val="24"/>
          <w:szCs w:val="24"/>
        </w:rPr>
        <w:t xml:space="preserve"> 月</w:t>
      </w:r>
      <w:r>
        <w:rPr>
          <w:rFonts w:hint="eastAsia" w:ascii="宋体" w:hAnsi="宋体"/>
          <w:color w:val="auto"/>
          <w:sz w:val="24"/>
          <w:szCs w:val="24"/>
          <w:u w:val="single"/>
        </w:rPr>
        <w:t xml:space="preserve">     </w:t>
      </w:r>
      <w:r>
        <w:rPr>
          <w:rFonts w:hint="eastAsia" w:ascii="宋体" w:hAnsi="宋体"/>
          <w:color w:val="auto"/>
          <w:sz w:val="24"/>
          <w:szCs w:val="24"/>
        </w:rPr>
        <w:t xml:space="preserve"> 日14：00以后（若乙方有提前报到者，甲方将根据当日客情，给予乙方最大限度的配合）。</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3、乙方办理离店手续的时间为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日12：00前。迟于14：00后，18：00前办理离店手续，需加收半天房费，迟于18：00后离店，需加收全天房费。</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4、会议期间发生的所有费用由乙方指定人</w:t>
      </w:r>
      <w:r>
        <w:rPr>
          <w:rFonts w:hint="eastAsia" w:ascii="宋体" w:hAnsi="宋体"/>
          <w:color w:val="auto"/>
          <w:sz w:val="24"/>
          <w:szCs w:val="24"/>
          <w:u w:val="single"/>
        </w:rPr>
        <w:t xml:space="preserve">           </w:t>
      </w:r>
      <w:r>
        <w:rPr>
          <w:rFonts w:hint="eastAsia" w:ascii="宋体" w:hAnsi="宋体"/>
          <w:color w:val="auto"/>
          <w:sz w:val="24"/>
          <w:szCs w:val="24"/>
        </w:rPr>
        <w:t xml:space="preserve">签署，联系电话：</w:t>
      </w:r>
      <w:r>
        <w:rPr>
          <w:rFonts w:hint="eastAsia" w:ascii="宋体" w:hAnsi="宋体"/>
          <w:color w:val="auto"/>
          <w:sz w:val="24"/>
          <w:szCs w:val="24"/>
          <w:u w:val="single"/>
        </w:rPr>
        <w:t xml:space="preserve">            </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5、甲乙双方合同签订后一周内乙方即付定金</w:t>
      </w:r>
      <w:r>
        <w:rPr>
          <w:rFonts w:hint="eastAsia" w:ascii="宋体" w:hAnsi="宋体"/>
          <w:color w:val="auto"/>
          <w:sz w:val="24"/>
          <w:szCs w:val="24"/>
          <w:u w:val="single"/>
        </w:rPr>
        <w:t xml:space="preserve">          </w:t>
      </w:r>
      <w:r>
        <w:rPr>
          <w:rFonts w:hint="eastAsia" w:ascii="宋体" w:hAnsi="宋体"/>
          <w:color w:val="auto"/>
          <w:sz w:val="24"/>
          <w:szCs w:val="24"/>
        </w:rPr>
        <w:t xml:space="preserve">%（小写人民币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元），大写人民币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rPr>
          <w:rFonts w:hint="eastAsia" w:ascii="宋体" w:hAnsi="宋体"/>
          <w:color w:val="auto"/>
          <w:sz w:val="24"/>
          <w:szCs w:val="24"/>
          <w:u w:val="single"/>
        </w:rPr>
        <w:t xml:space="preserve">            </w:t>
      </w:r>
      <w:r>
        <w:rPr>
          <w:rFonts w:hint="eastAsia" w:ascii="宋体" w:hAnsi="宋体"/>
          <w:color w:val="auto"/>
          <w:sz w:val="24"/>
          <w:szCs w:val="24"/>
        </w:rPr>
        <w:t xml:space="preserve">余款在会议结束时一次性结清。</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6、甲方（酒店）</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60"/>
        <w:jc w:val="left"/>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2400"/>
        <w:jc w:val="left"/>
        <w:spacing w:line="460" w:lineRule="exact"/>
        <w:rPr>
          <w:rFonts w:ascii="宋体" w:hAnsi="宋体"/>
          <w:color w:val="auto"/>
          <w:sz w:val="24"/>
          <w:szCs w:val="24"/>
          <w:u w:val="single"/>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330"/>
        <w:jc w:val="left"/>
        <w:spacing w:line="460" w:lineRule="exact"/>
        <w:rPr>
          <w:rFonts w:ascii="Times New Roman" w:hAnsi="Times New Roman"/>
          <w:bCs/>
          <w:color w:val="auto"/>
          <w:szCs w:val="21"/>
        </w:rPr>
      </w:pPr>
      <w:r>
        <w:rPr>
          <w:rFonts w:hint="eastAsia" w:ascii="Times New Roman" w:hAnsi="Times New Roman"/>
          <w:bCs/>
          <w:color w:val="auto"/>
          <w:szCs w:val="21"/>
        </w:rPr>
        <w:t xml:space="preserve">  </w:t>
      </w:r>
      <w:r>
        <w:rPr>
          <w:rFonts w:hint="eastAsia" w:ascii="宋体" w:hAnsi="宋体"/>
          <w:color w:val="auto"/>
          <w:sz w:val="24"/>
          <w:szCs w:val="24"/>
        </w:rPr>
        <w:t xml:space="preserve">7、乙方（发票）</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60"/>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2400"/>
        <w:spacing w:line="460" w:lineRule="exact"/>
        <w:rPr>
          <w:rFonts w:ascii="Times New Roman" w:hAnsi="Times New Roman"/>
          <w:bCs/>
          <w:color w:val="auto"/>
          <w:szCs w:val="21"/>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480"/>
        <w:spacing w:line="460" w:lineRule="exact"/>
        <w:rPr>
          <w:color w:val="auto"/>
          <w:sz w:val="24"/>
          <w:szCs w:val="24"/>
        </w:rPr>
      </w:pPr>
      <w:r>
        <w:rPr>
          <w:rFonts w:hint="eastAsia"/>
          <w:b/>
          <w:color w:val="auto"/>
          <w:sz w:val="24"/>
          <w:szCs w:val="24"/>
        </w:rPr>
        <w:t xml:space="preserve">四、违约责任：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违约金:</w:t>
      </w:r>
      <w:r>
        <w:rPr>
          <w:rFonts w:hint="eastAsia"/>
          <w:color w:val="auto"/>
          <w:sz w:val="24"/>
          <w:szCs w:val="24"/>
          <w:u w:val="single"/>
        </w:rPr>
        <w:t xml:space="preserve">                                                                      </w:t>
      </w:r>
      <w:r/>
    </w:p>
    <w:p>
      <w:pPr>
        <w:ind w:firstLine="480"/>
        <w:spacing w:line="460" w:lineRule="exact"/>
        <w:rPr>
          <w:color w:val="auto"/>
          <w:sz w:val="24"/>
          <w:szCs w:val="24"/>
          <w:u w:val="single"/>
        </w:rPr>
      </w:pPr>
      <w:r>
        <w:rPr>
          <w:rFonts w:hint="eastAsia"/>
          <w:b/>
          <w:color w:val="auto"/>
          <w:sz w:val="24"/>
          <w:szCs w:val="24"/>
        </w:rPr>
        <w:t xml:space="preserve">五、其他：</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六、本合同未尽事宜由甲乙双方协商解决，本合同履行地在江苏省</w:t>
      </w:r>
      <w:r>
        <w:rPr>
          <w:rFonts w:hint="eastAsia"/>
          <w:color w:val="auto"/>
          <w:sz w:val="24"/>
          <w:szCs w:val="24"/>
          <w:lang w:eastAsia="zh-CN"/>
        </w:rPr>
        <w:t xml:space="preserve">南通</w:t>
      </w:r>
      <w:r>
        <w:rPr>
          <w:rFonts w:hint="eastAsia"/>
          <w:color w:val="auto"/>
          <w:sz w:val="24"/>
          <w:szCs w:val="24"/>
        </w:rPr>
        <w:t xml:space="preserve">市。</w:t>
      </w:r>
      <w:r/>
    </w:p>
    <w:p>
      <w:pPr>
        <w:ind w:firstLine="480"/>
        <w:spacing w:line="460" w:lineRule="exact"/>
        <w:rPr>
          <w:color w:val="auto"/>
          <w:sz w:val="24"/>
          <w:szCs w:val="24"/>
        </w:rPr>
      </w:pPr>
      <w:r>
        <w:rPr>
          <w:rFonts w:hint="eastAsia"/>
          <w:color w:val="auto"/>
          <w:sz w:val="24"/>
          <w:szCs w:val="24"/>
        </w:rPr>
        <w:t xml:space="preserve">七、本合同经双方签字盖章后生效，一式二份，甲乙双方各执一份，具有同等法律效力。</w:t>
      </w:r>
      <w:r/>
    </w:p>
    <w:p>
      <w:pPr>
        <w:ind w:firstLine="720"/>
        <w:spacing w:line="460" w:lineRule="exact"/>
        <w:rPr>
          <w:b/>
          <w:color w:val="auto"/>
          <w:sz w:val="24"/>
          <w:szCs w:val="24"/>
        </w:rPr>
      </w:pPr>
      <w:r>
        <w:rPr>
          <w:rFonts w:hint="eastAsia"/>
          <w:b/>
          <w:color w:val="auto"/>
          <w:sz w:val="24"/>
          <w:szCs w:val="24"/>
        </w:rPr>
        <w:t xml:space="preserve">甲方：（酒店）                           乙方：（党政机关）</w:t>
      </w:r>
      <w:r/>
    </w:p>
    <w:p>
      <w:pPr>
        <w:ind w:firstLine="720"/>
        <w:spacing w:line="460" w:lineRule="exact"/>
        <w:rPr>
          <w:color w:val="auto"/>
          <w:sz w:val="24"/>
          <w:szCs w:val="24"/>
        </w:rPr>
      </w:pPr>
      <w:r>
        <w:rPr>
          <w:rFonts w:hint="eastAsia"/>
          <w:color w:val="auto"/>
          <w:sz w:val="24"/>
          <w:szCs w:val="24"/>
        </w:rPr>
        <w:t xml:space="preserve">代表：                （签字）           代表                  （签字）</w:t>
      </w:r>
      <w:r/>
    </w:p>
    <w:p>
      <w:pPr>
        <w:ind w:firstLine="720"/>
        <w:spacing w:line="460" w:lineRule="exact"/>
        <w:rPr>
          <w:rFonts w:ascii="宋体" w:hAnsi="宋体"/>
          <w:color w:val="auto"/>
          <w:sz w:val="24"/>
          <w:szCs w:val="24"/>
        </w:rPr>
      </w:pPr>
      <w:r>
        <w:rPr>
          <w:rFonts w:hint="eastAsia" w:ascii="宋体" w:hAnsi="宋体"/>
          <w:color w:val="auto"/>
          <w:sz w:val="24"/>
          <w:szCs w:val="24"/>
        </w:rPr>
        <w:t xml:space="preserve">签章：</w:t>
      </w:r>
      <w:r>
        <w:rPr>
          <w:rFonts w:hint="eastAsia" w:ascii="宋体" w:hAnsi="宋体"/>
          <w:color w:val="auto"/>
          <w:sz w:val="24"/>
          <w:szCs w:val="24"/>
        </w:rPr>
        <w:tab/>
      </w:r>
      <w:r>
        <w:rPr>
          <w:rFonts w:hint="eastAsia" w:ascii="宋体" w:hAnsi="宋体"/>
          <w:color w:val="auto"/>
          <w:sz w:val="24"/>
          <w:szCs w:val="24"/>
        </w:rPr>
        <w:t xml:space="preserve">                 签章：</w:t>
      </w:r>
      <w:r>
        <w:rPr>
          <w:rFonts w:hint="eastAsia" w:ascii="宋体" w:hAnsi="宋体"/>
          <w:color w:val="auto"/>
          <w:sz w:val="24"/>
          <w:szCs w:val="24"/>
        </w:rPr>
        <w:tab/>
      </w:r>
      <w:r>
        <w:rPr>
          <w:rFonts w:hint="eastAsia" w:ascii="宋体" w:hAnsi="宋体"/>
          <w:color w:val="auto"/>
          <w:sz w:val="24"/>
          <w:szCs w:val="24"/>
        </w:rPr>
        <w:t xml:space="preserve">                    </w:t>
      </w:r>
      <w:r/>
    </w:p>
    <w:p>
      <w:pPr>
        <w:ind w:firstLine="720"/>
        <w:spacing w:line="460" w:lineRule="exact"/>
        <w:rPr>
          <w:rFonts w:ascii="黑体" w:hAnsi="黑体" w:eastAsia="黑体" w:cs="Arial"/>
          <w:color w:val="auto"/>
          <w:sz w:val="28"/>
          <w:szCs w:val="28"/>
        </w:rPr>
      </w:pPr>
      <w:r>
        <w:rPr>
          <w:rFonts w:hint="eastAsia"/>
          <w:color w:val="auto"/>
          <w:sz w:val="24"/>
          <w:szCs w:val="24"/>
        </w:rPr>
        <w:t xml:space="preserve">日期：                                 </w:t>
      </w:r>
      <w:r>
        <w:rPr>
          <w:rFonts w:hint="eastAsia" w:eastAsia="宋体"/>
          <w:color w:val="auto"/>
          <w:sz w:val="24"/>
          <w:szCs w:val="24"/>
          <w:lang w:val="en-US" w:eastAsia="zh-CN"/>
        </w:rPr>
        <w:t xml:space="preserve">       </w:t>
      </w:r>
      <w:r>
        <w:rPr>
          <w:rFonts w:hint="eastAsia"/>
          <w:color w:val="auto"/>
          <w:sz w:val="24"/>
          <w:szCs w:val="24"/>
        </w:rPr>
        <w:t xml:space="preserve">  日期：</w:t>
      </w:r>
      <w:r>
        <w:rPr>
          <w:rFonts w:ascii="黑体" w:hAnsi="黑体" w:eastAsia="黑体" w:cs="Arial"/>
          <w:color w:val="auto"/>
          <w:sz w:val="28"/>
          <w:szCs w:val="28"/>
        </w:rPr>
        <w:br w:type="page" w:clear="all"/>
      </w:r>
      <w:r/>
    </w:p>
    <w:p>
      <w:pPr>
        <w:jc w:val="center"/>
        <w:rPr>
          <w:rFonts w:hint="eastAsia" w:ascii="宋体" w:hAnsi="宋体"/>
          <w:b/>
          <w:color w:val="auto"/>
          <w:sz w:val="44"/>
          <w:szCs w:val="44"/>
        </w:rPr>
      </w:pPr>
      <w:r>
        <w:rPr>
          <w:rFonts w:hint="eastAsia" w:ascii="宋体" w:hAnsi="宋体"/>
          <w:b/>
          <w:color w:val="auto"/>
          <w:sz w:val="44"/>
          <w:szCs w:val="44"/>
        </w:rPr>
        <w:t xml:space="preserve">202</w:t>
      </w:r>
      <w:r>
        <w:rPr>
          <w:rFonts w:hint="eastAsia" w:ascii="宋体" w:hAnsi="宋体"/>
          <w:b/>
          <w:color w:val="auto"/>
          <w:sz w:val="44"/>
          <w:szCs w:val="44"/>
          <w:lang w:val="en-US" w:eastAsia="zh-CN"/>
        </w:rPr>
        <w:t xml:space="preserve">6</w:t>
      </w:r>
      <w:r>
        <w:rPr>
          <w:rFonts w:hint="eastAsia" w:ascii="宋体" w:hAnsi="宋体"/>
          <w:b/>
          <w:color w:val="auto"/>
          <w:sz w:val="44"/>
          <w:szCs w:val="44"/>
        </w:rPr>
        <w:t xml:space="preserve">-202</w:t>
      </w:r>
      <w:r>
        <w:rPr>
          <w:rFonts w:hint="eastAsia" w:ascii="宋体" w:hAnsi="宋体"/>
          <w:b/>
          <w:color w:val="auto"/>
          <w:sz w:val="44"/>
          <w:szCs w:val="44"/>
          <w:lang w:val="en-US" w:eastAsia="zh-CN"/>
        </w:rPr>
        <w:t xml:space="preserve">7</w:t>
      </w:r>
      <w:r>
        <w:rPr>
          <w:rFonts w:hint="eastAsia" w:ascii="宋体" w:hAnsi="宋体"/>
          <w:b/>
          <w:color w:val="auto"/>
          <w:sz w:val="44"/>
          <w:szCs w:val="44"/>
        </w:rPr>
        <w:t xml:space="preserve">年度</w:t>
      </w:r>
      <w:r/>
    </w:p>
    <w:p>
      <w:pPr>
        <w:jc w:val="center"/>
        <w:rPr>
          <w:rFonts w:hint="eastAsia" w:ascii="宋体" w:hAnsi="宋体"/>
          <w:b/>
          <w:color w:val="auto"/>
          <w:sz w:val="44"/>
          <w:szCs w:val="44"/>
          <w:highlight w:val="none"/>
        </w:rPr>
      </w:pPr>
      <w:r>
        <w:rPr>
          <w:rFonts w:hint="eastAsia" w:ascii="宋体" w:hAnsi="宋体"/>
          <w:b/>
          <w:color w:val="auto"/>
          <w:sz w:val="44"/>
          <w:szCs w:val="44"/>
          <w:highlight w:val="none"/>
        </w:rPr>
        <w:t xml:space="preserve">南通市党政机关会议定点场所协议书</w:t>
      </w:r>
      <w:r/>
    </w:p>
    <w:p>
      <w:pPr>
        <w:rPr>
          <w:rFonts w:hint="eastAsia" w:ascii="仿宋_GB2312" w:hAnsi="宋体" w:eastAsia="仿宋_GB2312"/>
          <w:color w:val="auto"/>
          <w:sz w:val="24"/>
        </w:rPr>
      </w:pPr>
      <w:r>
        <w:rPr>
          <w:rFonts w:hint="eastAsia" w:ascii="仿宋_GB2312" w:hAnsi="宋体" w:eastAsia="仿宋_GB2312"/>
          <w:color w:val="auto"/>
          <w:sz w:val="24"/>
        </w:rPr>
      </w:r>
      <w:r/>
    </w:p>
    <w:p>
      <w:pPr>
        <w:spacing w:line="500" w:lineRule="exact"/>
        <w:rPr>
          <w:rFonts w:hint="eastAsia" w:ascii="宋体" w:hAnsi="宋体"/>
          <w:color w:val="auto"/>
          <w:sz w:val="24"/>
        </w:rPr>
      </w:pPr>
      <w:r>
        <w:rPr>
          <w:rFonts w:hint="eastAsia" w:ascii="宋体" w:hAnsi="宋体"/>
          <w:color w:val="auto"/>
          <w:sz w:val="24"/>
        </w:rPr>
        <w:t xml:space="preserve">协议名称：202</w:t>
      </w:r>
      <w:r>
        <w:rPr>
          <w:rFonts w:hint="eastAsia" w:ascii="宋体" w:hAnsi="宋体"/>
          <w:color w:val="auto"/>
          <w:sz w:val="24"/>
          <w:lang w:val="en-US" w:eastAsia="zh-CN"/>
        </w:rPr>
        <w:t xml:space="preserve">6</w:t>
      </w:r>
      <w:r>
        <w:rPr>
          <w:rFonts w:hint="eastAsia" w:ascii="宋体" w:hAnsi="宋体"/>
          <w:color w:val="auto"/>
          <w:sz w:val="24"/>
        </w:rPr>
        <w:t xml:space="preserve">-202</w:t>
      </w:r>
      <w:r>
        <w:rPr>
          <w:rFonts w:hint="eastAsia" w:ascii="宋体" w:hAnsi="宋体"/>
          <w:color w:val="auto"/>
          <w:sz w:val="24"/>
          <w:lang w:val="en-US" w:eastAsia="zh-CN"/>
        </w:rPr>
        <w:t xml:space="preserve">7</w:t>
      </w:r>
      <w:r>
        <w:rPr>
          <w:rFonts w:hint="eastAsia" w:ascii="宋体" w:hAnsi="宋体"/>
          <w:color w:val="auto"/>
          <w:sz w:val="24"/>
        </w:rPr>
        <w:t xml:space="preserve">年度南通市党政机关会议定点场所协议</w:t>
      </w:r>
      <w:r/>
    </w:p>
    <w:p>
      <w:pPr>
        <w:spacing w:line="500" w:lineRule="exact"/>
        <w:rPr>
          <w:rFonts w:hint="eastAsia" w:ascii="宋体" w:hAnsi="宋体"/>
          <w:color w:val="auto"/>
          <w:sz w:val="24"/>
        </w:rPr>
      </w:pPr>
      <w:r>
        <w:rPr>
          <w:rFonts w:hint="eastAsia" w:ascii="宋体" w:hAnsi="宋体"/>
          <w:color w:val="auto"/>
          <w:sz w:val="24"/>
        </w:rPr>
        <w:t xml:space="preserve">服务协议编号：</w:t>
      </w:r>
      <w:r/>
    </w:p>
    <w:p>
      <w:pPr>
        <w:spacing w:line="500" w:lineRule="exact"/>
        <w:rPr>
          <w:rFonts w:hint="eastAsia" w:ascii="宋体" w:hAnsi="宋体"/>
          <w:color w:val="auto"/>
          <w:sz w:val="24"/>
        </w:rPr>
      </w:pPr>
      <w:r>
        <w:rPr>
          <w:rFonts w:hint="eastAsia" w:ascii="宋体" w:hAnsi="宋体"/>
          <w:color w:val="auto"/>
          <w:sz w:val="24"/>
        </w:rPr>
        <w:t xml:space="preserve">协议甲方：南通市财政局</w:t>
      </w:r>
      <w:r/>
    </w:p>
    <w:p>
      <w:pPr>
        <w:spacing w:line="500" w:lineRule="exact"/>
        <w:rPr>
          <w:rFonts w:hint="eastAsia" w:ascii="宋体" w:hAnsi="宋体"/>
          <w:color w:val="auto"/>
          <w:sz w:val="24"/>
        </w:rPr>
      </w:pPr>
      <w:r>
        <w:rPr>
          <w:rFonts w:hint="eastAsia" w:ascii="宋体" w:hAnsi="宋体"/>
          <w:color w:val="auto"/>
          <w:sz w:val="24"/>
        </w:rPr>
        <w:t xml:space="preserve">协议乙方： </w:t>
      </w:r>
      <w:r/>
    </w:p>
    <w:p>
      <w:pPr>
        <w:spacing w:line="500" w:lineRule="exact"/>
        <w:rPr>
          <w:rFonts w:hint="eastAsia" w:ascii="宋体" w:hAnsi="宋体"/>
          <w:color w:val="auto"/>
          <w:sz w:val="24"/>
        </w:rPr>
      </w:pPr>
      <w:r>
        <w:rPr>
          <w:rFonts w:hint="eastAsia" w:ascii="宋体" w:hAnsi="宋体"/>
          <w:color w:val="auto"/>
          <w:sz w:val="24"/>
        </w:rPr>
        <w:t xml:space="preserve">服务协议签订地点：江苏省南通市世纪大道8号报业大厦</w:t>
      </w:r>
      <w:r/>
    </w:p>
    <w:p>
      <w:pPr>
        <w:ind w:firstLine="480"/>
        <w:spacing w:line="500" w:lineRule="exact"/>
        <w:rPr>
          <w:rFonts w:hint="eastAsia" w:ascii="宋体" w:hAnsi="宋体"/>
          <w:color w:val="auto"/>
          <w:sz w:val="24"/>
        </w:rPr>
      </w:pPr>
      <w:r>
        <w:rPr>
          <w:rFonts w:hint="eastAsia" w:ascii="宋体" w:hAnsi="宋体"/>
          <w:color w:val="auto"/>
          <w:sz w:val="24"/>
        </w:rPr>
        <w:t xml:space="preserve">甲方和乙方根据《中华人民共和国政府采购法》、《中华人民</w:t>
      </w:r>
      <w:r>
        <w:rPr>
          <w:rFonts w:hint="eastAsia" w:ascii="宋体" w:hAnsi="宋体"/>
          <w:color w:val="auto"/>
          <w:sz w:val="24"/>
          <w:lang w:val="en-US" w:eastAsia="zh-CN"/>
        </w:rPr>
        <w:t xml:space="preserve">共和国民法典</w:t>
      </w:r>
      <w:r>
        <w:rPr>
          <w:rFonts w:hint="eastAsia" w:ascii="宋体" w:hAnsi="宋体"/>
          <w:color w:val="auto"/>
          <w:sz w:val="24"/>
        </w:rPr>
        <w:t xml:space="preserve">》等相关法律法规、财政部、江苏省财政厅有关文件，</w:t>
      </w:r>
      <w:r>
        <w:rPr>
          <w:rFonts w:hint="eastAsia" w:ascii="宋体" w:hAnsi="宋体"/>
          <w:color w:val="auto"/>
          <w:sz w:val="24"/>
          <w:highlight w:val="none"/>
        </w:rPr>
        <w:t xml:space="preserve">以及《</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度南通</w:t>
      </w:r>
      <w:r>
        <w:rPr>
          <w:rFonts w:hint="eastAsia" w:ascii="宋体" w:hAnsi="宋体" w:eastAsia="宋体" w:cs="宋体"/>
          <w:color w:val="auto"/>
          <w:sz w:val="24"/>
        </w:rPr>
        <w:t xml:space="preserve">市党政机关会议定点场所框架协议采购项目</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公告</w:t>
      </w:r>
      <w:r>
        <w:rPr>
          <w:rFonts w:hint="eastAsia" w:ascii="宋体" w:hAnsi="宋体"/>
          <w:color w:val="auto"/>
          <w:sz w:val="24"/>
          <w:highlight w:val="none"/>
        </w:rPr>
        <w:t xml:space="preserve">，经平等</w:t>
      </w:r>
      <w:r>
        <w:rPr>
          <w:rFonts w:hint="eastAsia" w:ascii="宋体" w:hAnsi="宋体"/>
          <w:color w:val="auto"/>
          <w:sz w:val="24"/>
        </w:rPr>
        <w:t xml:space="preserve">协商，达成如下协议：</w:t>
      </w:r>
      <w:r/>
    </w:p>
    <w:p>
      <w:pPr>
        <w:ind w:firstLine="471"/>
        <w:spacing w:line="500" w:lineRule="exact"/>
        <w:rPr>
          <w:rFonts w:hint="eastAsia" w:ascii="宋体" w:hAnsi="宋体"/>
          <w:b/>
          <w:color w:val="auto"/>
          <w:sz w:val="24"/>
        </w:rPr>
      </w:pPr>
      <w:r>
        <w:rPr>
          <w:rFonts w:hint="eastAsia" w:ascii="宋体" w:hAnsi="宋体"/>
          <w:b/>
          <w:color w:val="auto"/>
          <w:sz w:val="24"/>
        </w:rPr>
        <w:t xml:space="preserve">一、定义</w:t>
      </w:r>
      <w:r/>
    </w:p>
    <w:p>
      <w:pPr>
        <w:ind w:firstLine="480"/>
        <w:spacing w:line="500" w:lineRule="exact"/>
        <w:rPr>
          <w:rFonts w:hint="eastAsia" w:ascii="宋体" w:hAnsi="宋体"/>
          <w:color w:val="auto"/>
          <w:sz w:val="24"/>
        </w:rPr>
      </w:pPr>
      <w:r>
        <w:rPr>
          <w:rFonts w:hint="eastAsia" w:ascii="宋体" w:hAnsi="宋体"/>
          <w:color w:val="auto"/>
          <w:sz w:val="24"/>
        </w:rPr>
        <w:t xml:space="preserve">除非另有特别约定，在本协议以及与本协议有关的甲乙双方另行签订的其他文件中，下列词语按如下定义进行解释：</w:t>
      </w:r>
      <w:r/>
    </w:p>
    <w:p>
      <w:pPr>
        <w:ind w:firstLine="360"/>
        <w:spacing w:line="500" w:lineRule="exact"/>
        <w:rPr>
          <w:rFonts w:hint="eastAsia" w:ascii="宋体" w:hAnsi="宋体"/>
          <w:color w:val="auto"/>
          <w:sz w:val="24"/>
        </w:rPr>
      </w:pPr>
      <w:r>
        <w:rPr>
          <w:rFonts w:hint="eastAsia" w:ascii="宋体" w:hAnsi="宋体"/>
          <w:color w:val="auto"/>
          <w:sz w:val="24"/>
        </w:rPr>
        <w:t xml:space="preserve">（一）“协议”是指甲方和乙方已达成的协议，即由双方签订的协议格式中的文件，包括所有的附件、附录和组成协议部分的所有其他文件。</w:t>
      </w:r>
      <w:r/>
    </w:p>
    <w:p>
      <w:pPr>
        <w:ind w:firstLine="360"/>
        <w:spacing w:line="500" w:lineRule="exact"/>
        <w:rPr>
          <w:rFonts w:hint="eastAsia" w:ascii="宋体" w:hAnsi="宋体"/>
          <w:color w:val="auto"/>
          <w:sz w:val="24"/>
        </w:rPr>
      </w:pPr>
      <w:r>
        <w:rPr>
          <w:rFonts w:hint="eastAsia" w:ascii="宋体" w:hAnsi="宋体"/>
          <w:color w:val="auto"/>
          <w:sz w:val="24"/>
        </w:rPr>
        <w:t xml:space="preserve">（二）“工作日”是指除公休日和国家法定节假日以外的日历日。</w:t>
      </w:r>
      <w:r/>
    </w:p>
    <w:p>
      <w:pPr>
        <w:ind w:firstLine="360"/>
        <w:spacing w:line="500" w:lineRule="exact"/>
        <w:rPr>
          <w:rFonts w:hint="eastAsia" w:ascii="宋体" w:hAnsi="宋体"/>
          <w:color w:val="auto"/>
          <w:sz w:val="24"/>
        </w:rPr>
      </w:pPr>
      <w:r>
        <w:rPr>
          <w:rFonts w:hint="eastAsia" w:ascii="宋体" w:hAnsi="宋体"/>
          <w:color w:val="auto"/>
          <w:sz w:val="24"/>
        </w:rPr>
        <w:t xml:space="preserve">（三）“第三方”是指本协议以外的任何中国境内、境外的法人、自然人或其他组织。</w:t>
      </w:r>
      <w:r/>
    </w:p>
    <w:p>
      <w:pPr>
        <w:ind w:firstLine="360"/>
        <w:spacing w:line="500" w:lineRule="exact"/>
        <w:rPr>
          <w:rFonts w:hint="eastAsia" w:ascii="宋体" w:hAnsi="宋体"/>
          <w:color w:val="auto"/>
          <w:sz w:val="24"/>
        </w:rPr>
      </w:pPr>
      <w:r>
        <w:rPr>
          <w:rFonts w:hint="eastAsia" w:ascii="宋体" w:hAnsi="宋体"/>
          <w:color w:val="auto"/>
          <w:sz w:val="24"/>
        </w:rPr>
        <w:t xml:space="preserve">（四）“附件”是指与本协议的订立、履行有关的，经甲乙双方认可的，对本协议约定的内容进行细化、补充、修改、变更的文件等资料。</w:t>
      </w:r>
      <w:r/>
    </w:p>
    <w:p>
      <w:pPr>
        <w:ind w:firstLine="360"/>
        <w:spacing w:line="500" w:lineRule="exact"/>
        <w:rPr>
          <w:rFonts w:hint="eastAsia" w:ascii="宋体" w:hAnsi="宋体"/>
          <w:color w:val="auto"/>
          <w:sz w:val="24"/>
        </w:rPr>
      </w:pPr>
      <w:r>
        <w:rPr>
          <w:rFonts w:hint="eastAsia" w:ascii="宋体" w:hAnsi="宋体"/>
          <w:color w:val="auto"/>
          <w:sz w:val="24"/>
        </w:rPr>
        <w:t xml:space="preserve">（五）“</w:t>
      </w:r>
      <w:r>
        <w:rPr>
          <w:rFonts w:hint="eastAsia" w:ascii="宋体" w:hAnsi="宋体" w:eastAsia="宋体"/>
          <w:color w:val="auto"/>
          <w:sz w:val="24"/>
          <w:lang w:val="en-US" w:eastAsia="zh-CN"/>
        </w:rPr>
        <w:t xml:space="preserve">征集</w:t>
      </w:r>
      <w:r>
        <w:rPr>
          <w:rFonts w:hint="eastAsia" w:ascii="宋体" w:hAnsi="宋体"/>
          <w:color w:val="auto"/>
          <w:sz w:val="24"/>
        </w:rPr>
        <w:t xml:space="preserve">文件”是</w:t>
      </w:r>
      <w:r>
        <w:rPr>
          <w:rFonts w:hint="eastAsia" w:ascii="宋体" w:hAnsi="宋体"/>
          <w:color w:val="auto"/>
          <w:sz w:val="24"/>
          <w:highlight w:val="none"/>
        </w:rPr>
        <w:t xml:space="preserve">指《</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度南通</w:t>
      </w:r>
      <w:r>
        <w:rPr>
          <w:rFonts w:hint="eastAsia" w:ascii="宋体" w:hAnsi="宋体" w:eastAsia="宋体" w:cs="宋体"/>
          <w:color w:val="auto"/>
          <w:sz w:val="24"/>
        </w:rPr>
        <w:t xml:space="preserve">市党政机关会议定点场所框架协议采购项目</w:t>
      </w:r>
      <w:r>
        <w:rPr>
          <w:rFonts w:hint="eastAsia" w:ascii="宋体" w:hAnsi="宋体"/>
          <w:color w:val="auto"/>
          <w:sz w:val="24"/>
          <w:highlight w:val="none"/>
        </w:rPr>
        <w:t xml:space="preserve">》。</w:t>
      </w:r>
      <w:r/>
    </w:p>
    <w:p>
      <w:pPr>
        <w:ind w:firstLine="360"/>
        <w:spacing w:line="500" w:lineRule="exact"/>
        <w:rPr>
          <w:rFonts w:hint="eastAsia" w:ascii="宋体" w:hAnsi="宋体"/>
          <w:color w:val="auto"/>
          <w:sz w:val="24"/>
        </w:rPr>
      </w:pPr>
      <w:r>
        <w:rPr>
          <w:rFonts w:hint="eastAsia" w:ascii="宋体" w:hAnsi="宋体"/>
          <w:color w:val="auto"/>
          <w:sz w:val="24"/>
        </w:rPr>
        <w:t xml:space="preserve">（六）“服务对象”是指会议定点场所服务对象，即：党政机关（包括党政机关直属事业单位和参照公务员法管理单位）。</w:t>
      </w:r>
      <w:r/>
    </w:p>
    <w:p>
      <w:pPr>
        <w:ind w:firstLine="480"/>
        <w:spacing w:line="500" w:lineRule="exact"/>
        <w:rPr>
          <w:rFonts w:hint="eastAsia" w:ascii="宋体" w:hAnsi="宋体"/>
          <w:b/>
          <w:color w:val="auto"/>
          <w:sz w:val="24"/>
        </w:rPr>
      </w:pPr>
      <w:r>
        <w:rPr>
          <w:rFonts w:hint="eastAsia" w:ascii="宋体" w:hAnsi="宋体"/>
          <w:b/>
          <w:color w:val="auto"/>
          <w:sz w:val="24"/>
        </w:rPr>
        <w:t xml:space="preserve">二、适用范围</w:t>
      </w:r>
      <w:r/>
    </w:p>
    <w:p>
      <w:pPr>
        <w:ind w:firstLine="480"/>
        <w:spacing w:line="500" w:lineRule="exact"/>
        <w:rPr>
          <w:rFonts w:hint="eastAsia" w:ascii="宋体" w:hAnsi="宋体"/>
          <w:color w:val="auto"/>
          <w:sz w:val="24"/>
        </w:rPr>
      </w:pPr>
      <w:r>
        <w:rPr>
          <w:rFonts w:hint="eastAsia" w:ascii="宋体" w:hAnsi="宋体"/>
          <w:color w:val="auto"/>
          <w:sz w:val="24"/>
        </w:rPr>
        <w:t xml:space="preserve">本协议条款仅适用于</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度南通</w:t>
      </w:r>
      <w:r>
        <w:rPr>
          <w:rFonts w:hint="eastAsia" w:ascii="宋体" w:hAnsi="宋体" w:eastAsia="宋体" w:cs="宋体"/>
          <w:color w:val="auto"/>
          <w:sz w:val="24"/>
        </w:rPr>
        <w:t xml:space="preserve">市党政机关会议定点场所框架协议采购项目</w:t>
      </w:r>
      <w:r/>
    </w:p>
    <w:p>
      <w:pPr>
        <w:ind w:firstLine="480"/>
        <w:spacing w:line="500" w:lineRule="exact"/>
        <w:rPr>
          <w:rFonts w:hint="eastAsia" w:ascii="宋体" w:hAnsi="宋体"/>
          <w:b/>
          <w:color w:val="auto"/>
          <w:sz w:val="24"/>
        </w:rPr>
      </w:pPr>
      <w:r>
        <w:rPr>
          <w:rFonts w:hint="eastAsia" w:ascii="宋体" w:hAnsi="宋体"/>
          <w:b/>
          <w:color w:val="auto"/>
          <w:sz w:val="24"/>
        </w:rPr>
        <w:t xml:space="preserve">三、协议的组成</w:t>
      </w:r>
      <w:r/>
    </w:p>
    <w:p>
      <w:pPr>
        <w:ind w:firstLine="360"/>
        <w:spacing w:line="500" w:lineRule="exact"/>
        <w:rPr>
          <w:rFonts w:hint="eastAsia" w:ascii="宋体" w:hAnsi="宋体"/>
          <w:color w:val="auto"/>
          <w:sz w:val="24"/>
        </w:rPr>
      </w:pPr>
      <w:r>
        <w:rPr>
          <w:rFonts w:hint="eastAsia" w:ascii="宋体" w:hAnsi="宋体"/>
          <w:color w:val="auto"/>
          <w:sz w:val="24"/>
        </w:rPr>
        <w:t xml:space="preserve">（一）下列文件应作为本协议的组成部分：</w:t>
      </w:r>
      <w:r/>
    </w:p>
    <w:p>
      <w:pPr>
        <w:ind w:firstLine="480"/>
        <w:spacing w:line="500" w:lineRule="exact"/>
        <w:rPr>
          <w:rFonts w:hint="eastAsia" w:ascii="宋体" w:hAnsi="宋体"/>
          <w:color w:val="auto"/>
          <w:sz w:val="24"/>
        </w:rPr>
      </w:pPr>
      <w:r>
        <w:rPr>
          <w:rFonts w:hint="eastAsia" w:ascii="宋体" w:hAnsi="宋体"/>
          <w:color w:val="auto"/>
          <w:sz w:val="24"/>
        </w:rPr>
        <w:t xml:space="preserve">1.本协议条款；</w:t>
      </w:r>
      <w:r/>
    </w:p>
    <w:p>
      <w:pPr>
        <w:ind w:firstLine="480"/>
        <w:spacing w:line="500" w:lineRule="exact"/>
        <w:rPr>
          <w:rFonts w:hint="eastAsia" w:ascii="宋体" w:hAnsi="宋体"/>
          <w:color w:val="auto"/>
          <w:sz w:val="24"/>
        </w:rPr>
      </w:pPr>
      <w:r>
        <w:rPr>
          <w:rFonts w:hint="eastAsia" w:ascii="宋体" w:hAnsi="宋体"/>
          <w:color w:val="auto"/>
          <w:sz w:val="24"/>
        </w:rPr>
        <w:t xml:space="preserve">2.</w:t>
      </w:r>
      <w:r>
        <w:rPr>
          <w:rFonts w:hint="eastAsia" w:ascii="宋体" w:hAnsi="宋体" w:eastAsia="宋体"/>
          <w:color w:val="auto"/>
          <w:sz w:val="24"/>
          <w:lang w:val="en-US" w:eastAsia="zh-CN"/>
        </w:rPr>
        <w:t xml:space="preserve">征集</w:t>
      </w:r>
      <w:r>
        <w:rPr>
          <w:rFonts w:hint="eastAsia" w:ascii="宋体" w:hAnsi="宋体"/>
          <w:color w:val="auto"/>
          <w:sz w:val="24"/>
        </w:rPr>
        <w:t xml:space="preserve">文件及</w:t>
      </w:r>
      <w:r>
        <w:rPr>
          <w:rFonts w:hint="eastAsia" w:ascii="宋体" w:hAnsi="宋体" w:eastAsia="宋体"/>
          <w:color w:val="auto"/>
          <w:sz w:val="24"/>
          <w:lang w:val="en-US" w:eastAsia="zh-CN"/>
        </w:rPr>
        <w:t xml:space="preserve">征集</w:t>
      </w:r>
      <w:r>
        <w:rPr>
          <w:rFonts w:hint="eastAsia" w:ascii="宋体" w:hAnsi="宋体"/>
          <w:color w:val="auto"/>
          <w:sz w:val="24"/>
        </w:rPr>
        <w:t xml:space="preserve">文件的澄清、修改文件；</w:t>
      </w:r>
      <w:r/>
    </w:p>
    <w:p>
      <w:pPr>
        <w:ind w:firstLine="480"/>
        <w:spacing w:line="500" w:lineRule="exact"/>
        <w:rPr>
          <w:rFonts w:hint="eastAsia" w:ascii="宋体" w:hAnsi="宋体"/>
          <w:color w:val="auto"/>
          <w:sz w:val="24"/>
        </w:rPr>
      </w:pPr>
      <w:r>
        <w:rPr>
          <w:rFonts w:hint="eastAsia" w:ascii="宋体" w:hAnsi="宋体"/>
          <w:color w:val="auto"/>
          <w:sz w:val="24"/>
        </w:rPr>
        <w:t xml:space="preserve">3.</w:t>
      </w:r>
      <w:r>
        <w:rPr>
          <w:rFonts w:hint="eastAsia" w:ascii="宋体" w:hAnsi="宋体" w:eastAsia="宋体"/>
          <w:color w:val="auto"/>
          <w:sz w:val="24"/>
          <w:lang w:val="en-US" w:eastAsia="zh-CN"/>
        </w:rPr>
        <w:t xml:space="preserve">响应</w:t>
      </w:r>
      <w:r>
        <w:rPr>
          <w:rFonts w:hint="eastAsia" w:ascii="宋体" w:hAnsi="宋体"/>
          <w:color w:val="auto"/>
          <w:sz w:val="24"/>
        </w:rPr>
        <w:t xml:space="preserve">文件及</w:t>
      </w:r>
      <w:r>
        <w:rPr>
          <w:rFonts w:hint="eastAsia" w:ascii="宋体" w:hAnsi="宋体" w:eastAsia="宋体"/>
          <w:color w:val="auto"/>
          <w:sz w:val="24"/>
          <w:lang w:val="en-US" w:eastAsia="zh-CN"/>
        </w:rPr>
        <w:t xml:space="preserve">响应</w:t>
      </w:r>
      <w:r>
        <w:rPr>
          <w:rFonts w:hint="eastAsia" w:ascii="宋体" w:hAnsi="宋体"/>
          <w:color w:val="auto"/>
          <w:sz w:val="24"/>
        </w:rPr>
        <w:t xml:space="preserve">文件的澄清、修改文件；</w:t>
      </w:r>
      <w:r/>
    </w:p>
    <w:p>
      <w:pPr>
        <w:ind w:firstLine="480"/>
        <w:spacing w:line="500" w:lineRule="exact"/>
        <w:rPr>
          <w:rFonts w:hint="eastAsia" w:ascii="宋体" w:hAnsi="宋体"/>
          <w:color w:val="auto"/>
          <w:sz w:val="24"/>
        </w:rPr>
      </w:pPr>
      <w:r>
        <w:rPr>
          <w:rFonts w:hint="eastAsia" w:ascii="宋体" w:hAnsi="宋体"/>
          <w:color w:val="auto"/>
          <w:sz w:val="24"/>
        </w:rPr>
        <w:t xml:space="preserve">4.</w:t>
      </w:r>
      <w:r>
        <w:rPr>
          <w:rFonts w:hint="eastAsia" w:ascii="宋体" w:hAnsi="宋体" w:eastAsia="宋体"/>
          <w:color w:val="auto"/>
          <w:sz w:val="24"/>
          <w:lang w:val="en-US" w:eastAsia="zh-CN"/>
        </w:rPr>
        <w:t xml:space="preserve">入围</w:t>
      </w:r>
      <w:r>
        <w:rPr>
          <w:rFonts w:hint="eastAsia" w:ascii="宋体" w:hAnsi="宋体"/>
          <w:color w:val="auto"/>
          <w:sz w:val="24"/>
        </w:rPr>
        <w:t xml:space="preserve">通知书；</w:t>
      </w:r>
      <w:r/>
    </w:p>
    <w:p>
      <w:pPr>
        <w:ind w:firstLine="480"/>
        <w:spacing w:line="500" w:lineRule="exact"/>
        <w:rPr>
          <w:rFonts w:hint="eastAsia" w:ascii="宋体" w:hAnsi="宋体"/>
          <w:color w:val="auto"/>
          <w:sz w:val="24"/>
        </w:rPr>
      </w:pPr>
      <w:r>
        <w:rPr>
          <w:rFonts w:hint="eastAsia" w:ascii="宋体" w:hAnsi="宋体"/>
          <w:color w:val="auto"/>
          <w:sz w:val="24"/>
        </w:rPr>
        <w:t xml:space="preserve">5.形成协议的其他有关文件。</w:t>
      </w:r>
      <w:r/>
    </w:p>
    <w:p>
      <w:pPr>
        <w:ind w:firstLine="360"/>
        <w:spacing w:line="500" w:lineRule="exact"/>
        <w:rPr>
          <w:rFonts w:hint="eastAsia" w:ascii="宋体" w:hAnsi="宋体"/>
          <w:color w:val="auto"/>
          <w:sz w:val="24"/>
        </w:rPr>
      </w:pPr>
      <w:r>
        <w:rPr>
          <w:rFonts w:hint="eastAsia" w:ascii="宋体" w:hAnsi="宋体"/>
          <w:color w:val="auto"/>
          <w:sz w:val="24"/>
        </w:rPr>
        <w:t xml:space="preserve">（二）上述文件互为补充和解释，如有不清或相互矛盾之处，以所列顺序在前的为准，但甲、乙双方有特别约定的除外。</w:t>
      </w:r>
      <w:r/>
    </w:p>
    <w:p>
      <w:pPr>
        <w:ind w:firstLine="588"/>
        <w:spacing w:line="500" w:lineRule="exact"/>
        <w:rPr>
          <w:rFonts w:hint="eastAsia" w:ascii="宋体" w:hAnsi="宋体"/>
          <w:b/>
          <w:color w:val="auto"/>
          <w:sz w:val="24"/>
        </w:rPr>
      </w:pPr>
      <w:r>
        <w:rPr>
          <w:rFonts w:hint="eastAsia" w:ascii="宋体" w:hAnsi="宋体"/>
          <w:b/>
          <w:color w:val="auto"/>
          <w:sz w:val="24"/>
        </w:rPr>
        <w:t xml:space="preserve">四、协议承诺</w:t>
      </w:r>
      <w:r/>
    </w:p>
    <w:p>
      <w:pPr>
        <w:ind w:firstLine="480"/>
        <w:spacing w:line="500" w:lineRule="exact"/>
        <w:rPr>
          <w:rFonts w:hint="eastAsia" w:ascii="宋体" w:hAnsi="宋体"/>
          <w:color w:val="auto"/>
          <w:sz w:val="24"/>
        </w:rPr>
      </w:pPr>
      <w:r>
        <w:rPr>
          <w:rFonts w:hint="eastAsia" w:ascii="宋体" w:hAnsi="宋体"/>
          <w:color w:val="auto"/>
          <w:sz w:val="24"/>
        </w:rPr>
        <w:t xml:space="preserve">（一）从202</w:t>
      </w:r>
      <w:r>
        <w:rPr>
          <w:rFonts w:hint="eastAsia" w:ascii="宋体" w:hAnsi="宋体"/>
          <w:color w:val="auto"/>
          <w:sz w:val="24"/>
          <w:lang w:val="en-US" w:eastAsia="zh-CN"/>
        </w:rPr>
        <w:t xml:space="preserve">6</w:t>
      </w:r>
      <w:r>
        <w:rPr>
          <w:rFonts w:hint="eastAsia" w:ascii="宋体" w:hAnsi="宋体"/>
          <w:color w:val="auto"/>
          <w:sz w:val="24"/>
        </w:rPr>
        <w:t xml:space="preserve">年1月4日至202</w:t>
      </w:r>
      <w:r>
        <w:rPr>
          <w:rFonts w:hint="eastAsia" w:ascii="宋体" w:hAnsi="宋体"/>
          <w:color w:val="auto"/>
          <w:sz w:val="24"/>
          <w:lang w:val="en-US" w:eastAsia="zh-CN"/>
        </w:rPr>
        <w:t xml:space="preserve">7</w:t>
      </w:r>
      <w:r>
        <w:rPr>
          <w:rFonts w:hint="eastAsia" w:ascii="宋体" w:hAnsi="宋体"/>
          <w:color w:val="auto"/>
          <w:sz w:val="24"/>
        </w:rPr>
        <w:t xml:space="preserve">年12月31日，甲方确定乙方为202</w:t>
      </w:r>
      <w:r>
        <w:rPr>
          <w:rFonts w:hint="eastAsia" w:ascii="宋体" w:hAnsi="宋体"/>
          <w:color w:val="auto"/>
          <w:sz w:val="24"/>
          <w:lang w:val="en-US" w:eastAsia="zh-CN"/>
        </w:rPr>
        <w:t xml:space="preserve">6</w:t>
      </w:r>
      <w:r>
        <w:rPr>
          <w:rFonts w:hint="eastAsia" w:ascii="宋体" w:hAnsi="宋体"/>
          <w:color w:val="auto"/>
          <w:sz w:val="24"/>
        </w:rPr>
        <w:t xml:space="preserve">-202</w:t>
      </w:r>
      <w:r>
        <w:rPr>
          <w:rFonts w:hint="eastAsia" w:ascii="宋体" w:hAnsi="宋体"/>
          <w:color w:val="auto"/>
          <w:sz w:val="24"/>
          <w:lang w:val="en-US" w:eastAsia="zh-CN"/>
        </w:rPr>
        <w:t xml:space="preserve">7</w:t>
      </w:r>
      <w:r>
        <w:rPr>
          <w:rFonts w:hint="eastAsia" w:ascii="宋体" w:hAnsi="宋体"/>
          <w:color w:val="auto"/>
          <w:sz w:val="24"/>
        </w:rPr>
        <w:t xml:space="preserve">年</w:t>
      </w:r>
      <w:r>
        <w:rPr>
          <w:rFonts w:hint="eastAsia" w:ascii="宋体" w:hAnsi="宋体"/>
          <w:color w:val="auto"/>
          <w:sz w:val="24"/>
          <w:lang w:val="en-US" w:eastAsia="zh-CN"/>
        </w:rPr>
        <w:t xml:space="preserve">南通市</w:t>
      </w:r>
      <w:r>
        <w:rPr>
          <w:rFonts w:hint="eastAsia" w:ascii="宋体" w:hAnsi="宋体"/>
          <w:color w:val="auto"/>
          <w:sz w:val="24"/>
        </w:rPr>
        <w:t xml:space="preserve">党政机关会议定点场所。乙方应按甲方要求为服务对象提供接待服务。</w:t>
      </w:r>
      <w:r/>
    </w:p>
    <w:p>
      <w:pPr>
        <w:ind w:firstLine="360"/>
        <w:spacing w:line="500" w:lineRule="exact"/>
        <w:rPr>
          <w:rFonts w:hint="eastAsia" w:ascii="宋体" w:hAnsi="宋体"/>
          <w:color w:val="auto"/>
          <w:sz w:val="24"/>
        </w:rPr>
      </w:pPr>
      <w:r>
        <w:rPr>
          <w:rFonts w:hint="eastAsia" w:ascii="宋体" w:hAnsi="宋体"/>
          <w:color w:val="auto"/>
          <w:sz w:val="24"/>
        </w:rPr>
        <w:t xml:space="preserve">（二）甲方的权利：</w:t>
      </w:r>
      <w:r/>
    </w:p>
    <w:p>
      <w:pPr>
        <w:ind w:firstLine="480"/>
        <w:spacing w:line="500" w:lineRule="exact"/>
        <w:rPr>
          <w:rFonts w:hint="eastAsia" w:ascii="宋体" w:hAnsi="宋体"/>
          <w:color w:val="auto"/>
          <w:sz w:val="24"/>
        </w:rPr>
      </w:pPr>
      <w:r>
        <w:rPr>
          <w:rFonts w:hint="eastAsia" w:ascii="宋体" w:hAnsi="宋体"/>
          <w:color w:val="auto"/>
          <w:sz w:val="24"/>
        </w:rPr>
        <w:t xml:space="preserve">1．对乙方承诺的服务和实际提供的服务以及相关事项进行监督检查；</w:t>
      </w:r>
      <w:r/>
    </w:p>
    <w:p>
      <w:pPr>
        <w:ind w:firstLine="480"/>
        <w:spacing w:line="500" w:lineRule="exact"/>
        <w:rPr>
          <w:rFonts w:hint="eastAsia" w:ascii="宋体" w:hAnsi="宋体"/>
          <w:color w:val="auto"/>
          <w:sz w:val="24"/>
        </w:rPr>
      </w:pPr>
      <w:r>
        <w:rPr>
          <w:rFonts w:hint="eastAsia" w:ascii="宋体" w:hAnsi="宋体"/>
          <w:color w:val="auto"/>
          <w:sz w:val="24"/>
        </w:rPr>
        <w:t xml:space="preserve">2．对乙方承诺的协议价格执行情况进行监督检查；</w:t>
      </w:r>
      <w:r/>
    </w:p>
    <w:p>
      <w:pPr>
        <w:ind w:firstLine="480"/>
        <w:spacing w:line="500" w:lineRule="exact"/>
        <w:rPr>
          <w:rFonts w:hint="eastAsia" w:ascii="宋体" w:hAnsi="宋体"/>
          <w:color w:val="auto"/>
          <w:sz w:val="24"/>
        </w:rPr>
      </w:pPr>
      <w:r>
        <w:rPr>
          <w:rFonts w:hint="eastAsia" w:ascii="宋体" w:hAnsi="宋体"/>
          <w:color w:val="auto"/>
          <w:sz w:val="24"/>
        </w:rPr>
        <w:t xml:space="preserve">3．有权要求乙方对不符合协议的行为进行调整，如服务对象对乙方无正当理由拒绝提供承诺的服务和价格或提供的服务质量问题向甲方投诉，甲方接到投诉后有权进行核查，如情况属实可要求乙方及时纠正，或根据《党政机关会议定点管理办法》的有关规定，取消乙方的会议定点资格；</w:t>
      </w:r>
      <w:r/>
    </w:p>
    <w:p>
      <w:pPr>
        <w:ind w:firstLine="480"/>
        <w:spacing w:line="500" w:lineRule="exact"/>
        <w:rPr>
          <w:rFonts w:hint="eastAsia" w:ascii="宋体" w:hAnsi="宋体"/>
          <w:color w:val="auto"/>
          <w:sz w:val="24"/>
        </w:rPr>
      </w:pPr>
      <w:r>
        <w:rPr>
          <w:rFonts w:hint="eastAsia" w:ascii="宋体" w:hAnsi="宋体"/>
          <w:color w:val="auto"/>
          <w:sz w:val="24"/>
        </w:rPr>
        <w:t xml:space="preserve">4.甲方将通过“党政机关会议定点场所管理系统”形成乙方接待党政机关会议业绩以及乙方未主动提供“党政机关会议定点场所电子结算单”的统计数据，甲方有权据此作为下一轮党政机关会议定点场所政府采购的参考依据；</w:t>
      </w:r>
      <w:r/>
    </w:p>
    <w:p>
      <w:pPr>
        <w:ind w:firstLine="480"/>
        <w:spacing w:line="500" w:lineRule="exact"/>
        <w:rPr>
          <w:rFonts w:hint="eastAsia" w:ascii="宋体" w:hAnsi="宋体"/>
          <w:color w:val="auto"/>
          <w:sz w:val="24"/>
        </w:rPr>
      </w:pPr>
      <w:r>
        <w:rPr>
          <w:rFonts w:hint="eastAsia" w:ascii="宋体" w:hAnsi="宋体"/>
          <w:color w:val="auto"/>
          <w:sz w:val="24"/>
        </w:rPr>
        <w:t xml:space="preserve">5．有权在媒体上公布乙方履行协议情况。</w:t>
      </w:r>
      <w:r/>
    </w:p>
    <w:p>
      <w:pPr>
        <w:ind w:firstLine="240"/>
        <w:spacing w:line="500" w:lineRule="exact"/>
        <w:rPr>
          <w:rFonts w:hint="eastAsia" w:ascii="宋体" w:hAnsi="宋体"/>
          <w:color w:val="auto"/>
          <w:sz w:val="24"/>
        </w:rPr>
      </w:pPr>
      <w:r>
        <w:rPr>
          <w:rFonts w:hint="eastAsia" w:ascii="宋体" w:hAnsi="宋体"/>
          <w:color w:val="auto"/>
          <w:sz w:val="24"/>
        </w:rPr>
        <w:t xml:space="preserve">（三）甲方的义务：</w:t>
      </w:r>
      <w:r/>
    </w:p>
    <w:p>
      <w:pPr>
        <w:ind w:firstLine="480"/>
        <w:spacing w:line="500" w:lineRule="exact"/>
        <w:rPr>
          <w:rFonts w:hint="eastAsia" w:ascii="宋体" w:hAnsi="宋体"/>
          <w:color w:val="auto"/>
          <w:sz w:val="24"/>
        </w:rPr>
      </w:pPr>
      <w:r>
        <w:rPr>
          <w:rFonts w:hint="eastAsia" w:ascii="宋体" w:hAnsi="宋体"/>
          <w:color w:val="auto"/>
          <w:sz w:val="24"/>
        </w:rPr>
        <w:t xml:space="preserve">1．公布定点场所的名称、地理位置及协议价格等信息；</w:t>
      </w:r>
      <w:r/>
    </w:p>
    <w:p>
      <w:pPr>
        <w:ind w:firstLine="480"/>
        <w:spacing w:line="500" w:lineRule="exact"/>
        <w:rPr>
          <w:rFonts w:hint="eastAsia" w:ascii="宋体" w:hAnsi="宋体"/>
          <w:color w:val="auto"/>
          <w:sz w:val="24"/>
        </w:rPr>
      </w:pPr>
      <w:r>
        <w:rPr>
          <w:rFonts w:hint="eastAsia" w:ascii="宋体" w:hAnsi="宋体"/>
          <w:color w:val="auto"/>
          <w:sz w:val="24"/>
        </w:rPr>
        <w:t xml:space="preserve">2．依据党政机关会议定点管理制度以及国库集中支付和公务卡结算方式等财务管理手段，约束党政机关到定点场所开会。</w:t>
      </w:r>
      <w:r/>
    </w:p>
    <w:p>
      <w:pPr>
        <w:ind w:firstLine="360"/>
        <w:spacing w:line="500" w:lineRule="exact"/>
        <w:rPr>
          <w:rFonts w:hint="eastAsia" w:ascii="宋体" w:hAnsi="宋体"/>
          <w:color w:val="auto"/>
          <w:sz w:val="24"/>
        </w:rPr>
      </w:pPr>
      <w:r>
        <w:rPr>
          <w:rFonts w:hint="eastAsia" w:ascii="宋体" w:hAnsi="宋体"/>
          <w:color w:val="auto"/>
          <w:sz w:val="24"/>
        </w:rPr>
        <w:t xml:space="preserve">（四）乙方的权利：</w:t>
      </w:r>
      <w:r/>
    </w:p>
    <w:p>
      <w:pPr>
        <w:ind w:firstLine="600"/>
        <w:spacing w:line="500" w:lineRule="exact"/>
        <w:rPr>
          <w:rFonts w:hint="eastAsia" w:ascii="宋体" w:hAnsi="宋体"/>
          <w:color w:val="auto"/>
          <w:sz w:val="24"/>
        </w:rPr>
      </w:pPr>
      <w:r>
        <w:rPr>
          <w:rFonts w:hint="eastAsia" w:ascii="宋体" w:hAnsi="宋体"/>
          <w:color w:val="auto"/>
          <w:sz w:val="24"/>
        </w:rPr>
        <w:t xml:space="preserve">1．会议举办单位不能出示有效证明，证明其属于协议服务范围的，乙方有权拒绝向其提供协议价格的服务；</w:t>
      </w:r>
      <w:r/>
    </w:p>
    <w:p>
      <w:pPr>
        <w:ind w:firstLine="480"/>
        <w:spacing w:line="500" w:lineRule="exact"/>
        <w:rPr>
          <w:rFonts w:hint="eastAsia" w:ascii="宋体" w:hAnsi="宋体"/>
          <w:color w:val="auto"/>
          <w:sz w:val="24"/>
        </w:rPr>
      </w:pPr>
      <w:r>
        <w:rPr>
          <w:rFonts w:hint="eastAsia" w:ascii="宋体" w:hAnsi="宋体"/>
          <w:color w:val="auto"/>
          <w:sz w:val="24"/>
        </w:rPr>
        <w:t xml:space="preserve">2．会议举办单位要求虚开发票、提取现金、开支与会议无关费用的，乙方有权拒绝。</w:t>
      </w:r>
      <w:r/>
    </w:p>
    <w:p>
      <w:pPr>
        <w:ind w:firstLine="480"/>
        <w:spacing w:line="500" w:lineRule="exact"/>
        <w:rPr>
          <w:rFonts w:hint="eastAsia" w:ascii="宋体" w:hAnsi="宋体"/>
          <w:color w:val="auto"/>
          <w:sz w:val="24"/>
        </w:rPr>
      </w:pPr>
      <w:r>
        <w:rPr>
          <w:rFonts w:hint="eastAsia" w:ascii="宋体" w:hAnsi="宋体"/>
          <w:color w:val="auto"/>
          <w:sz w:val="24"/>
        </w:rPr>
        <w:t xml:space="preserve">（五）乙方的义务：</w:t>
      </w:r>
      <w:r/>
    </w:p>
    <w:p>
      <w:pPr>
        <w:ind w:firstLine="480"/>
        <w:spacing w:line="500" w:lineRule="exact"/>
        <w:rPr>
          <w:rFonts w:hint="eastAsia" w:ascii="宋体" w:hAnsi="宋体"/>
          <w:color w:val="auto"/>
          <w:sz w:val="24"/>
        </w:rPr>
      </w:pPr>
      <w:r>
        <w:rPr>
          <w:rFonts w:hint="eastAsia" w:ascii="宋体" w:hAnsi="宋体"/>
          <w:color w:val="auto"/>
          <w:sz w:val="24"/>
        </w:rPr>
        <w:t xml:space="preserve">1．乙方应按招标文件的要求，提供本协议规定的会议接待服务。在协议期内，乙方必须持有和确保下列证照处于合法有效期内：营业执照、中华人民共和国组织机构代码证、客房、</w:t>
      </w:r>
      <w:r>
        <w:rPr>
          <w:rFonts w:hint="eastAsia" w:ascii="宋体" w:hAnsi="宋体" w:eastAsia="宋体"/>
          <w:color w:val="auto"/>
          <w:sz w:val="24"/>
          <w:lang w:val="en-US" w:eastAsia="zh-CN"/>
        </w:rPr>
        <w:t xml:space="preserve">食品经营许可证、</w:t>
      </w:r>
      <w:r>
        <w:rPr>
          <w:rFonts w:hint="eastAsia" w:ascii="宋体" w:hAnsi="宋体"/>
          <w:color w:val="auto"/>
          <w:sz w:val="24"/>
        </w:rPr>
        <w:t xml:space="preserve">卫生许可证、特种行业许可证、消防安全检查合格证、锅炉、电梯（未安装使用的除外）安全检查合格证明。</w:t>
      </w:r>
      <w:r/>
    </w:p>
    <w:p>
      <w:pPr>
        <w:ind w:firstLine="480"/>
        <w:spacing w:line="500" w:lineRule="exact"/>
        <w:rPr>
          <w:rFonts w:hint="eastAsia" w:ascii="宋体" w:hAnsi="宋体"/>
          <w:color w:val="auto"/>
          <w:sz w:val="24"/>
        </w:rPr>
      </w:pPr>
      <w:r>
        <w:rPr>
          <w:rFonts w:hint="eastAsia" w:ascii="宋体" w:hAnsi="宋体"/>
          <w:color w:val="auto"/>
          <w:sz w:val="24"/>
        </w:rPr>
        <w:t xml:space="preserve">2．在协议期内，乙方要按照本协议的规定，接待党政机关举办会议，并执行协议价格。协议有效期内，乙方应保持各项设备、设施完好，具备履行协议的能力；如乙方设备、设施发生足以影响接待能力的重大变化，应在变化发生后 3 日内书面通知甲方，甲方根据实际情况决定是否继续履行协议。如甲方解除协议，应在乙方书面通知到达30日内书面通知乙方并与乙方签订解除协议确认书。</w:t>
      </w:r>
      <w:r/>
    </w:p>
    <w:p>
      <w:pPr>
        <w:ind w:firstLine="480"/>
        <w:spacing w:line="500" w:lineRule="exact"/>
        <w:rPr>
          <w:rFonts w:hint="eastAsia" w:ascii="宋体" w:hAnsi="宋体"/>
          <w:color w:val="auto"/>
          <w:sz w:val="24"/>
        </w:rPr>
      </w:pPr>
      <w:r>
        <w:rPr>
          <w:rFonts w:hint="eastAsia" w:ascii="宋体" w:hAnsi="宋体"/>
          <w:color w:val="auto"/>
          <w:sz w:val="24"/>
        </w:rPr>
        <w:t xml:space="preserve">3．乙方的设施设备、清洁卫生、服务质量等要符合国家规定标准，不得因价格优惠而减少服务项目、降低服务质量。</w:t>
      </w:r>
      <w:r/>
    </w:p>
    <w:p>
      <w:pPr>
        <w:ind w:firstLine="480"/>
        <w:spacing w:line="500" w:lineRule="exact"/>
        <w:rPr>
          <w:rFonts w:hint="eastAsia" w:ascii="宋体" w:hAnsi="宋体"/>
          <w:color w:val="auto"/>
          <w:sz w:val="24"/>
        </w:rPr>
      </w:pPr>
      <w:r>
        <w:rPr>
          <w:rFonts w:hint="eastAsia" w:ascii="宋体" w:hAnsi="宋体"/>
          <w:color w:val="auto"/>
          <w:sz w:val="24"/>
        </w:rPr>
        <w:t xml:space="preserve">4．乙方向单位举办会议提供如下协议价格：</w:t>
      </w:r>
      <w:r/>
    </w:p>
    <w:p>
      <w:pPr>
        <w:ind w:firstLine="360"/>
        <w:spacing w:line="500" w:lineRule="exact"/>
        <w:rPr>
          <w:rFonts w:hint="eastAsia" w:ascii="宋体" w:hAnsi="宋体"/>
          <w:color w:val="auto"/>
          <w:sz w:val="24"/>
        </w:rPr>
      </w:pPr>
      <w:r>
        <w:rPr>
          <w:rFonts w:hint="eastAsia" w:ascii="宋体" w:hAnsi="宋体"/>
          <w:color w:val="auto"/>
          <w:sz w:val="24"/>
        </w:rPr>
        <w:t xml:space="preserve">（1）各类客房（套间、单间、标准间）的价格（元/天）；</w:t>
      </w:r>
      <w:r/>
    </w:p>
    <w:p>
      <w:pPr>
        <w:ind w:firstLine="360"/>
        <w:spacing w:line="500" w:lineRule="exact"/>
        <w:rPr>
          <w:rFonts w:hint="eastAsia" w:ascii="宋体" w:hAnsi="宋体"/>
          <w:color w:val="auto"/>
          <w:sz w:val="24"/>
        </w:rPr>
      </w:pPr>
      <w:r>
        <w:rPr>
          <w:rFonts w:hint="eastAsia" w:ascii="宋体" w:hAnsi="宋体"/>
          <w:color w:val="auto"/>
          <w:sz w:val="24"/>
        </w:rPr>
        <w:t xml:space="preserve">（2）各种会议室（大、中、小）的价格（元/半天）；</w:t>
      </w:r>
      <w:r/>
    </w:p>
    <w:p>
      <w:pPr>
        <w:ind w:firstLine="360"/>
        <w:spacing w:line="500" w:lineRule="exact"/>
        <w:rPr>
          <w:rFonts w:hint="eastAsia" w:ascii="宋体" w:hAnsi="宋体"/>
          <w:color w:val="auto"/>
          <w:sz w:val="24"/>
        </w:rPr>
      </w:pPr>
      <w:r>
        <w:rPr>
          <w:rFonts w:hint="eastAsia" w:ascii="宋体" w:hAnsi="宋体"/>
          <w:color w:val="auto"/>
          <w:sz w:val="24"/>
        </w:rPr>
        <w:t xml:space="preserve">（3）伙食费的价格（元/天）。</w:t>
      </w:r>
      <w:r/>
    </w:p>
    <w:p>
      <w:pPr>
        <w:ind w:firstLine="480"/>
        <w:spacing w:line="500" w:lineRule="exact"/>
        <w:rPr>
          <w:rFonts w:hint="eastAsia" w:ascii="宋体" w:hAnsi="宋体"/>
          <w:color w:val="auto"/>
          <w:sz w:val="24"/>
        </w:rPr>
      </w:pPr>
      <w:r>
        <w:rPr>
          <w:rFonts w:hint="eastAsia" w:ascii="宋体" w:hAnsi="宋体"/>
          <w:color w:val="auto"/>
          <w:sz w:val="24"/>
        </w:rPr>
        <w:t xml:space="preserve">按照</w:t>
      </w:r>
      <w:r>
        <w:rPr>
          <w:rFonts w:hint="eastAsia" w:ascii="宋体" w:hAnsi="宋体"/>
          <w:color w:val="auto"/>
          <w:sz w:val="24"/>
          <w:szCs w:val="24"/>
          <w:lang w:val="en-US" w:eastAsia="zh-CN"/>
        </w:rPr>
        <w:t xml:space="preserve">南通市财政局关于印发《南通市级机关会议费管理办法》的通知（通财行〔2025〕43号）</w:t>
      </w:r>
      <w:r>
        <w:rPr>
          <w:rFonts w:hint="eastAsia" w:ascii="宋体" w:hAnsi="宋体"/>
          <w:color w:val="auto"/>
          <w:sz w:val="24"/>
        </w:rPr>
        <w:t xml:space="preserve">，控制价格为：</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一类会议</w:t>
      </w:r>
      <w:r>
        <w:rPr>
          <w:rFonts w:hint="eastAsia" w:ascii="宋体" w:hAnsi="宋体" w:eastAsia="宋体" w:cs="Vrinda"/>
          <w:color w:val="auto"/>
          <w:sz w:val="24"/>
          <w:szCs w:val="24"/>
          <w:lang w:val="en-US" w:eastAsia="zh-CN"/>
        </w:rPr>
        <w:t xml:space="preserve">：</w:t>
      </w:r>
      <w:r>
        <w:rPr>
          <w:rFonts w:hint="default" w:ascii="宋体" w:hAnsi="宋体" w:eastAsia="宋体" w:cs="Vrinda"/>
          <w:color w:val="auto"/>
          <w:sz w:val="24"/>
          <w:szCs w:val="24"/>
          <w:lang w:val="en-US" w:eastAsia="zh-CN"/>
        </w:rPr>
        <w:t xml:space="preserve">综合定额标准为</w:t>
      </w:r>
      <w:r>
        <w:rPr>
          <w:rFonts w:hint="eastAsia" w:ascii="宋体" w:hAnsi="宋体" w:eastAsia="宋体" w:cs="Vrinda"/>
          <w:color w:val="auto"/>
          <w:sz w:val="24"/>
          <w:szCs w:val="24"/>
          <w:lang w:val="en-US" w:eastAsia="zh-CN"/>
        </w:rPr>
        <w:t xml:space="preserve">740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，其中：住宿费360元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，伙食费</w:t>
      </w:r>
      <w:r>
        <w:rPr>
          <w:rFonts w:hint="eastAsia" w:ascii="宋体" w:hAnsi="宋体" w:eastAsia="宋体" w:cs="Vrinda"/>
          <w:color w:val="auto"/>
          <w:sz w:val="24"/>
          <w:szCs w:val="24"/>
          <w:lang w:val="en-US" w:eastAsia="zh-CN"/>
        </w:rPr>
        <w:t xml:space="preserve">200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，其他费用1</w:t>
      </w:r>
      <w:r>
        <w:rPr>
          <w:rFonts w:hint="eastAsia" w:ascii="宋体" w:hAnsi="宋体" w:eastAsia="宋体" w:cs="Vrinda"/>
          <w:color w:val="auto"/>
          <w:sz w:val="24"/>
          <w:szCs w:val="24"/>
          <w:lang w:val="en-US" w:eastAsia="zh-CN"/>
        </w:rPr>
        <w:t xml:space="preserve">80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二类会议</w:t>
      </w:r>
      <w:r>
        <w:rPr>
          <w:rFonts w:hint="eastAsia" w:ascii="宋体" w:hAnsi="宋体" w:eastAsia="宋体" w:cs="Vrinda"/>
          <w:color w:val="auto"/>
          <w:sz w:val="24"/>
          <w:szCs w:val="24"/>
          <w:lang w:val="en-US" w:eastAsia="zh-CN"/>
        </w:rPr>
        <w:t xml:space="preserve">：综合定额标准为630元/人/天，其中：住宿费360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伙食费1</w:t>
      </w:r>
      <w:r>
        <w:rPr>
          <w:rFonts w:hint="eastAsia" w:ascii="宋体" w:hAnsi="宋体" w:eastAsia="宋体" w:cs="Vrinda"/>
          <w:color w:val="auto"/>
          <w:sz w:val="24"/>
          <w:szCs w:val="24"/>
          <w:lang w:val="en-US" w:eastAsia="zh-CN"/>
        </w:rPr>
        <w:t xml:space="preserve">8</w:t>
      </w:r>
      <w:r>
        <w:rPr>
          <w:rFonts w:hint="default" w:ascii="宋体" w:hAnsi="宋体" w:eastAsia="宋体" w:cs="Vrinda"/>
          <w:color w:val="auto"/>
          <w:sz w:val="24"/>
          <w:szCs w:val="24"/>
          <w:lang w:val="en-US" w:eastAsia="zh-CN"/>
        </w:rPr>
        <w:t xml:space="preserve">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其他费用</w:t>
      </w:r>
      <w:r>
        <w:rPr>
          <w:rFonts w:hint="eastAsia" w:ascii="宋体" w:hAnsi="宋体" w:eastAsia="宋体" w:cs="Vrinda"/>
          <w:color w:val="auto"/>
          <w:sz w:val="24"/>
          <w:szCs w:val="24"/>
          <w:lang w:val="en-US" w:eastAsia="zh-CN"/>
        </w:rPr>
        <w:t xml:space="preserve">9</w:t>
      </w:r>
      <w:r>
        <w:rPr>
          <w:rFonts w:hint="default" w:ascii="宋体" w:hAnsi="宋体" w:eastAsia="宋体" w:cs="Vrinda"/>
          <w:color w:val="auto"/>
          <w:sz w:val="24"/>
          <w:szCs w:val="24"/>
          <w:lang w:val="en-US" w:eastAsia="zh-CN"/>
        </w:rPr>
        <w:t xml:space="preserve">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三类会议</w:t>
      </w:r>
      <w:r>
        <w:rPr>
          <w:rFonts w:hint="eastAsia" w:ascii="宋体" w:hAnsi="宋体" w:eastAsia="宋体" w:cs="Vrinda"/>
          <w:color w:val="auto"/>
          <w:sz w:val="24"/>
          <w:szCs w:val="24"/>
          <w:lang w:val="en-US" w:eastAsia="zh-CN"/>
        </w:rPr>
        <w:t xml:space="preserve">：综合定额标准为130元人/天，其中：伙食费</w:t>
      </w:r>
      <w:r>
        <w:rPr>
          <w:rFonts w:hint="default" w:ascii="宋体" w:hAnsi="宋体" w:eastAsia="宋体" w:cs="Vrinda"/>
          <w:color w:val="auto"/>
          <w:sz w:val="24"/>
          <w:szCs w:val="24"/>
          <w:lang w:val="en-US" w:eastAsia="zh-CN"/>
        </w:rPr>
        <w:t xml:space="preserve">80元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w:t>
      </w:r>
      <w:r>
        <w:rPr>
          <w:rFonts w:hint="eastAsia" w:ascii="宋体" w:hAnsi="宋体" w:eastAsia="宋体" w:cs="Vrinda"/>
          <w:color w:val="auto"/>
          <w:sz w:val="24"/>
          <w:szCs w:val="24"/>
          <w:lang w:val="en-US" w:eastAsia="zh-CN"/>
        </w:rPr>
        <w:t xml:space="preserve">用50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360"/>
        <w:spacing w:line="500" w:lineRule="exact"/>
        <w:rPr>
          <w:rFonts w:hint="eastAsia" w:ascii="宋体" w:hAnsi="宋体"/>
          <w:color w:val="auto"/>
          <w:sz w:val="24"/>
        </w:rPr>
      </w:pPr>
      <w:r>
        <w:rPr>
          <w:rFonts w:hint="eastAsia" w:ascii="宋体" w:hAnsi="宋体"/>
          <w:color w:val="auto"/>
          <w:sz w:val="24"/>
        </w:rPr>
        <w:t xml:space="preserve">乙方承诺提供的协议价格不得随市场价格波动而提高。当服务对象与乙方在价格和服务方面发生争议时，乙方有义务主动出示本协议书。上述协议价格执行期间，如甲方统一调整有关会议费等定额标准，则自调整之日起执行新的控制价格。</w:t>
      </w:r>
      <w:r/>
    </w:p>
    <w:p>
      <w:pPr>
        <w:ind w:firstLine="360"/>
        <w:spacing w:line="500" w:lineRule="exact"/>
        <w:rPr>
          <w:rFonts w:hint="eastAsia" w:ascii="宋体" w:hAnsi="宋体"/>
          <w:color w:val="auto"/>
          <w:sz w:val="24"/>
        </w:rPr>
      </w:pPr>
      <w:r>
        <w:rPr>
          <w:rFonts w:hint="eastAsia" w:ascii="宋体" w:hAnsi="宋体"/>
          <w:color w:val="auto"/>
          <w:sz w:val="24"/>
        </w:rPr>
        <w:t xml:space="preserve">5．乙方的名称（包括发票开具单位的名称）、地址、联系方式等发生变化时，要及时通知甲方，并在“党政机关会议定点场所管理系统”上做相应更改。</w:t>
      </w:r>
      <w:r/>
    </w:p>
    <w:p>
      <w:pPr>
        <w:ind w:firstLine="480"/>
        <w:spacing w:line="500" w:lineRule="exact"/>
        <w:rPr>
          <w:rFonts w:hint="eastAsia" w:ascii="宋体" w:hAnsi="宋体"/>
          <w:color w:val="auto"/>
          <w:sz w:val="24"/>
        </w:rPr>
      </w:pPr>
      <w:r>
        <w:rPr>
          <w:rFonts w:hint="eastAsia" w:ascii="宋体" w:hAnsi="宋体"/>
          <w:color w:val="auto"/>
          <w:sz w:val="24"/>
        </w:rPr>
        <w:t xml:space="preserve">6．乙方应具备上网条件，应当在结算时通过“党政机关会议定点场所管理信息系统”打印电子结算单，供会议举办单位报销使用。</w:t>
      </w:r>
      <w:r/>
    </w:p>
    <w:p>
      <w:pPr>
        <w:ind w:firstLine="480"/>
        <w:spacing w:line="500" w:lineRule="exact"/>
        <w:rPr>
          <w:rFonts w:hint="eastAsia" w:ascii="宋体" w:hAnsi="宋体"/>
          <w:color w:val="auto"/>
          <w:sz w:val="24"/>
        </w:rPr>
      </w:pPr>
      <w:r>
        <w:rPr>
          <w:rFonts w:hint="eastAsia" w:ascii="宋体" w:hAnsi="宋体"/>
          <w:color w:val="auto"/>
          <w:sz w:val="24"/>
        </w:rPr>
        <w:t xml:space="preserve">7.乙方应如实开具发票，提供费用原始明细单据，供会议举办单位报销使用。</w:t>
      </w:r>
      <w:r/>
    </w:p>
    <w:p>
      <w:pPr>
        <w:ind w:firstLine="480"/>
        <w:spacing w:line="500" w:lineRule="exact"/>
        <w:rPr>
          <w:rFonts w:hint="eastAsia" w:ascii="宋体" w:hAnsi="宋体"/>
          <w:color w:val="auto"/>
          <w:sz w:val="24"/>
        </w:rPr>
      </w:pPr>
      <w:r>
        <w:rPr>
          <w:rFonts w:hint="eastAsia" w:ascii="宋体" w:hAnsi="宋体"/>
          <w:color w:val="auto"/>
          <w:sz w:val="24"/>
        </w:rPr>
        <w:t xml:space="preserve">8．乙方应具备信用卡收款条件，方便使用公务卡结算。</w:t>
      </w:r>
      <w:r/>
    </w:p>
    <w:p>
      <w:pPr>
        <w:ind w:firstLine="480"/>
        <w:spacing w:line="500" w:lineRule="exact"/>
        <w:rPr>
          <w:rFonts w:hint="eastAsia" w:ascii="宋体" w:hAnsi="宋体"/>
          <w:color w:val="auto"/>
          <w:sz w:val="24"/>
        </w:rPr>
      </w:pPr>
      <w:r>
        <w:rPr>
          <w:rFonts w:hint="eastAsia" w:ascii="宋体" w:hAnsi="宋体"/>
          <w:color w:val="auto"/>
          <w:sz w:val="24"/>
        </w:rPr>
        <w:t xml:space="preserve">9．乙方应于本协议签署后的7个工作日内，在“党政机关会议定点场所管理系统”上完成饭店的注册、协议价格等信息填报、本协议的影印件、饭店位置图的上传等工作，并通知甲方进行审核。</w:t>
      </w:r>
      <w:r/>
    </w:p>
    <w:p>
      <w:pPr>
        <w:ind w:firstLine="480"/>
        <w:spacing w:line="500" w:lineRule="exact"/>
        <w:rPr>
          <w:rFonts w:hint="eastAsia" w:ascii="宋体" w:hAnsi="宋体"/>
          <w:color w:val="auto"/>
          <w:sz w:val="24"/>
        </w:rPr>
      </w:pPr>
      <w:r>
        <w:rPr>
          <w:rFonts w:hint="eastAsia" w:ascii="宋体" w:hAnsi="宋体"/>
          <w:color w:val="auto"/>
          <w:sz w:val="24"/>
        </w:rPr>
        <w:t xml:space="preserve">10．乙方在“党政机关会议定点场所管理系统”注册的饭店名称与发票开具单位名称不一致的，应在网上注明。</w:t>
      </w:r>
      <w:r/>
    </w:p>
    <w:p>
      <w:pPr>
        <w:ind w:firstLine="480"/>
        <w:spacing w:line="500" w:lineRule="exact"/>
        <w:rPr>
          <w:rFonts w:hint="eastAsia" w:ascii="宋体" w:hAnsi="宋体"/>
          <w:color w:val="auto"/>
          <w:sz w:val="24"/>
        </w:rPr>
      </w:pPr>
      <w:r>
        <w:rPr>
          <w:rFonts w:hint="eastAsia" w:ascii="宋体" w:hAnsi="宋体"/>
          <w:color w:val="auto"/>
          <w:sz w:val="24"/>
        </w:rPr>
        <w:t xml:space="preserve">11．乙方应接受甲方的监督检查，对甲方提出的意见及时进行整改。</w:t>
      </w:r>
      <w:r/>
    </w:p>
    <w:p>
      <w:pPr>
        <w:ind w:firstLine="360"/>
        <w:spacing w:line="500" w:lineRule="exact"/>
        <w:rPr>
          <w:rFonts w:hint="eastAsia" w:ascii="宋体" w:hAnsi="宋体"/>
          <w:color w:val="auto"/>
          <w:sz w:val="24"/>
        </w:rPr>
      </w:pPr>
      <w:r>
        <w:rPr>
          <w:rFonts w:hint="eastAsia" w:ascii="宋体" w:hAnsi="宋体"/>
          <w:color w:val="auto"/>
          <w:sz w:val="24"/>
        </w:rPr>
        <w:t xml:space="preserve">（六）结算</w:t>
      </w:r>
      <w:r/>
    </w:p>
    <w:p>
      <w:pPr>
        <w:ind w:firstLine="480"/>
        <w:spacing w:line="500" w:lineRule="exact"/>
        <w:rPr>
          <w:rFonts w:hint="eastAsia" w:ascii="宋体" w:hAnsi="宋体"/>
          <w:color w:val="auto"/>
          <w:sz w:val="24"/>
        </w:rPr>
      </w:pPr>
      <w:r>
        <w:rPr>
          <w:rFonts w:hint="eastAsia" w:ascii="宋体" w:hAnsi="宋体"/>
          <w:color w:val="auto"/>
          <w:sz w:val="24"/>
        </w:rPr>
        <w:t xml:space="preserve">会议费用由会议举办单位按照会议费管理办法规定向乙方支付，乙方应保存好所有结算单据，甲方有权根据会议费管理办法等检验结算单据。</w:t>
      </w:r>
      <w:r/>
    </w:p>
    <w:p>
      <w:pPr>
        <w:ind w:firstLine="471"/>
        <w:spacing w:line="500" w:lineRule="exact"/>
        <w:rPr>
          <w:rFonts w:hint="eastAsia" w:ascii="宋体" w:hAnsi="宋体"/>
          <w:b/>
          <w:color w:val="auto"/>
          <w:sz w:val="24"/>
        </w:rPr>
      </w:pPr>
      <w:r>
        <w:rPr>
          <w:rFonts w:hint="eastAsia" w:ascii="宋体" w:hAnsi="宋体"/>
          <w:b/>
          <w:color w:val="auto"/>
          <w:sz w:val="24"/>
        </w:rPr>
        <w:t xml:space="preserve">五、违约责任</w:t>
      </w:r>
      <w:r/>
    </w:p>
    <w:p>
      <w:pPr>
        <w:ind w:firstLine="480"/>
        <w:spacing w:line="500" w:lineRule="exact"/>
        <w:rPr>
          <w:rFonts w:hint="eastAsia" w:ascii="宋体" w:hAnsi="宋体"/>
          <w:color w:val="auto"/>
          <w:sz w:val="24"/>
        </w:rPr>
      </w:pPr>
      <w:r>
        <w:rPr>
          <w:rFonts w:hint="eastAsia" w:ascii="宋体" w:hAnsi="宋体"/>
          <w:color w:val="auto"/>
          <w:sz w:val="24"/>
        </w:rPr>
        <w:t xml:space="preserve">乙方有以下违约行为的，经调查属实，第一次予以书面警告；第二次取消定点场所资格，并不得参加下一轮次的会议定点场所政府采购。</w:t>
      </w:r>
      <w:r/>
    </w:p>
    <w:p>
      <w:pPr>
        <w:ind w:firstLine="480"/>
        <w:spacing w:line="500" w:lineRule="exact"/>
        <w:rPr>
          <w:rFonts w:hint="eastAsia" w:ascii="宋体" w:hAnsi="宋体"/>
          <w:color w:val="auto"/>
          <w:sz w:val="24"/>
        </w:rPr>
      </w:pPr>
      <w:r>
        <w:rPr>
          <w:rFonts w:hint="eastAsia" w:ascii="宋体" w:hAnsi="宋体"/>
          <w:color w:val="auto"/>
          <w:sz w:val="24"/>
        </w:rPr>
        <w:t xml:space="preserve">（一）无正当理由拒绝接待党政机关会议的；</w:t>
      </w:r>
      <w:r/>
    </w:p>
    <w:p>
      <w:pPr>
        <w:ind w:firstLine="480"/>
        <w:spacing w:line="500" w:lineRule="exact"/>
        <w:rPr>
          <w:rFonts w:hint="eastAsia" w:ascii="宋体" w:hAnsi="宋体"/>
          <w:color w:val="auto"/>
          <w:sz w:val="24"/>
        </w:rPr>
      </w:pPr>
      <w:r>
        <w:rPr>
          <w:rFonts w:hint="eastAsia" w:ascii="宋体" w:hAnsi="宋体"/>
          <w:color w:val="auto"/>
          <w:sz w:val="24"/>
        </w:rPr>
        <w:t xml:space="preserve">（二）超过协议价格收取费用或采取减少服务项目等降低服务质量的；</w:t>
      </w:r>
      <w:r/>
    </w:p>
    <w:p>
      <w:pPr>
        <w:ind w:firstLine="480"/>
        <w:spacing w:line="500" w:lineRule="exact"/>
        <w:rPr>
          <w:rFonts w:hint="eastAsia" w:ascii="宋体" w:hAnsi="宋体"/>
          <w:color w:val="auto"/>
          <w:sz w:val="24"/>
        </w:rPr>
      </w:pPr>
      <w:r>
        <w:rPr>
          <w:rFonts w:hint="eastAsia" w:ascii="宋体" w:hAnsi="宋体"/>
          <w:color w:val="auto"/>
          <w:sz w:val="24"/>
        </w:rPr>
        <w:t xml:space="preserve">（三）提供虚假发票的；</w:t>
      </w:r>
      <w:r/>
    </w:p>
    <w:p>
      <w:pPr>
        <w:ind w:firstLine="480"/>
        <w:spacing w:line="500" w:lineRule="exact"/>
        <w:rPr>
          <w:rFonts w:hint="eastAsia" w:ascii="宋体" w:hAnsi="宋体"/>
          <w:color w:val="auto"/>
          <w:sz w:val="24"/>
        </w:rPr>
      </w:pPr>
      <w:r>
        <w:rPr>
          <w:rFonts w:hint="eastAsia" w:ascii="宋体" w:hAnsi="宋体"/>
          <w:color w:val="auto"/>
          <w:sz w:val="24"/>
        </w:rPr>
        <w:t xml:space="preserve">（四）未按规定提供发票、费用原始明细单据、电子结算单等凭证的；</w:t>
      </w:r>
      <w:r/>
    </w:p>
    <w:p>
      <w:pPr>
        <w:ind w:firstLine="480"/>
        <w:spacing w:line="500" w:lineRule="exact"/>
        <w:rPr>
          <w:rFonts w:hint="eastAsia" w:ascii="宋体" w:hAnsi="宋体"/>
          <w:color w:val="auto"/>
          <w:sz w:val="24"/>
        </w:rPr>
      </w:pPr>
      <w:r>
        <w:rPr>
          <w:rFonts w:hint="eastAsia" w:ascii="宋体" w:hAnsi="宋体"/>
          <w:color w:val="auto"/>
          <w:sz w:val="24"/>
        </w:rPr>
        <w:t xml:space="preserve">（五）违反其他协议规定事项的。</w:t>
      </w:r>
      <w:r/>
    </w:p>
    <w:p>
      <w:pPr>
        <w:ind w:firstLine="480"/>
        <w:spacing w:line="500" w:lineRule="exact"/>
        <w:rPr>
          <w:rFonts w:hint="eastAsia" w:ascii="宋体" w:hAnsi="宋体"/>
          <w:color w:val="auto"/>
          <w:sz w:val="24"/>
        </w:rPr>
      </w:pPr>
      <w:r>
        <w:rPr>
          <w:rFonts w:hint="eastAsia" w:ascii="宋体" w:hAnsi="宋体"/>
          <w:color w:val="auto"/>
          <w:sz w:val="24"/>
        </w:rPr>
        <w:t xml:space="preserve">乙方在协议期内未经批准单方面终止履行协议的，取消其会议定点场所资格，并不得参与下一轮次党政机关会议定点场所政府采购。</w:t>
      </w:r>
      <w:r/>
    </w:p>
    <w:p>
      <w:pPr>
        <w:ind w:firstLine="588"/>
        <w:spacing w:line="500" w:lineRule="exact"/>
        <w:rPr>
          <w:rFonts w:hint="eastAsia" w:ascii="宋体" w:hAnsi="宋体"/>
          <w:b/>
          <w:color w:val="auto"/>
          <w:sz w:val="24"/>
        </w:rPr>
      </w:pPr>
      <w:r>
        <w:rPr>
          <w:rFonts w:hint="eastAsia" w:ascii="宋体" w:hAnsi="宋体"/>
          <w:b/>
          <w:color w:val="auto"/>
          <w:sz w:val="24"/>
        </w:rPr>
        <w:t xml:space="preserve">六、不可抗力</w:t>
      </w:r>
      <w:r/>
    </w:p>
    <w:p>
      <w:pPr>
        <w:ind w:firstLine="480"/>
        <w:spacing w:line="500" w:lineRule="exact"/>
        <w:rPr>
          <w:rFonts w:hint="eastAsia" w:ascii="宋体" w:hAnsi="宋体"/>
          <w:color w:val="auto"/>
          <w:sz w:val="24"/>
        </w:rPr>
      </w:pPr>
      <w:r>
        <w:rPr>
          <w:rFonts w:hint="eastAsia" w:ascii="宋体" w:hAnsi="宋体"/>
          <w:color w:val="auto"/>
          <w:sz w:val="24"/>
        </w:rPr>
        <w:t xml:space="preserve">（一）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spacing w:line="500" w:lineRule="exact"/>
        <w:rPr>
          <w:rFonts w:hint="eastAsia" w:ascii="宋体" w:hAnsi="宋体"/>
          <w:color w:val="auto"/>
          <w:sz w:val="24"/>
        </w:rPr>
      </w:pPr>
      <w:r>
        <w:rPr>
          <w:rFonts w:hint="eastAsia" w:ascii="宋体" w:hAnsi="宋体"/>
          <w:color w:val="auto"/>
          <w:sz w:val="24"/>
        </w:rPr>
        <w:t xml:space="preserve">（二）遭受不可抗力一方应在不可抗力事故发生后尽快以书面形式通知对方，并于事故发生后14日内将有关部门出具的证明文件、详细情况报告以及不可抗力对履行协议影响程度的说明用特快专递或挂号信寄给对方。</w:t>
      </w:r>
      <w:r/>
    </w:p>
    <w:p>
      <w:pPr>
        <w:ind w:firstLine="480"/>
        <w:spacing w:line="500" w:lineRule="exact"/>
        <w:rPr>
          <w:rFonts w:hint="eastAsia" w:ascii="宋体" w:hAnsi="宋体"/>
          <w:color w:val="auto"/>
          <w:sz w:val="24"/>
        </w:rPr>
      </w:pPr>
      <w:r>
        <w:rPr>
          <w:rFonts w:hint="eastAsia" w:ascii="宋体" w:hAnsi="宋体"/>
          <w:color w:val="auto"/>
          <w:sz w:val="24"/>
        </w:rPr>
        <w:t xml:space="preserve">（三）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spacing w:line="500" w:lineRule="exact"/>
        <w:rPr>
          <w:rFonts w:hint="eastAsia" w:ascii="宋体" w:hAnsi="宋体"/>
          <w:color w:val="auto"/>
          <w:sz w:val="24"/>
        </w:rPr>
      </w:pPr>
      <w:r>
        <w:rPr>
          <w:rFonts w:hint="eastAsia" w:ascii="宋体" w:hAnsi="宋体"/>
          <w:color w:val="auto"/>
          <w:sz w:val="24"/>
        </w:rPr>
        <w:t xml:space="preserve">（四）一旦不可抗力事故的影响持续120天以上，甲乙双方通过友好协商，在合理的时间内达成进一步履行协议或终止协议的协议。</w:t>
      </w:r>
      <w:r/>
    </w:p>
    <w:p>
      <w:pPr>
        <w:ind w:firstLine="588"/>
        <w:spacing w:line="500" w:lineRule="exact"/>
        <w:rPr>
          <w:rFonts w:hint="eastAsia" w:ascii="宋体" w:hAnsi="宋体"/>
          <w:b/>
          <w:color w:val="auto"/>
          <w:sz w:val="24"/>
        </w:rPr>
      </w:pPr>
      <w:r>
        <w:rPr>
          <w:rFonts w:hint="eastAsia" w:ascii="宋体" w:hAnsi="宋体"/>
          <w:b/>
          <w:color w:val="auto"/>
          <w:sz w:val="24"/>
        </w:rPr>
        <w:t xml:space="preserve">七、保密条款</w:t>
      </w:r>
      <w:r/>
    </w:p>
    <w:p>
      <w:pPr>
        <w:ind w:firstLine="600"/>
        <w:spacing w:line="500" w:lineRule="exact"/>
        <w:rPr>
          <w:rFonts w:hint="eastAsia" w:ascii="宋体" w:hAnsi="宋体"/>
          <w:color w:val="auto"/>
          <w:sz w:val="24"/>
        </w:rPr>
      </w:pPr>
      <w:r>
        <w:rPr>
          <w:rFonts w:hint="eastAsia" w:ascii="宋体" w:hAnsi="宋体"/>
          <w:color w:val="auto"/>
          <w:sz w:val="24"/>
        </w:rPr>
        <w:t xml:space="preserve">（一）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spacing w:line="500" w:lineRule="exact"/>
        <w:rPr>
          <w:rFonts w:hint="eastAsia" w:ascii="宋体" w:hAnsi="宋体"/>
          <w:color w:val="auto"/>
          <w:sz w:val="24"/>
        </w:rPr>
      </w:pPr>
      <w:r>
        <w:rPr>
          <w:rFonts w:hint="eastAsia" w:ascii="宋体" w:hAnsi="宋体"/>
          <w:color w:val="auto"/>
          <w:sz w:val="24"/>
        </w:rPr>
        <w:t xml:space="preserve">（二）除非法律、法规另有规定或得到本协议之另一方的书面许可，任何一方不得向第三人泄露前款规定的商业秘密或国家秘密。保密期限自任何一方获知该商业秘密或国家秘密之日起至本条规定的秘密成为公众信息之日止。</w:t>
      </w:r>
      <w:r/>
    </w:p>
    <w:p>
      <w:pPr>
        <w:ind w:firstLine="480"/>
        <w:spacing w:line="500" w:lineRule="exact"/>
        <w:rPr>
          <w:rFonts w:hint="eastAsia" w:ascii="宋体" w:hAnsi="宋体"/>
          <w:color w:val="auto"/>
          <w:sz w:val="24"/>
        </w:rPr>
      </w:pPr>
      <w:r>
        <w:rPr>
          <w:rFonts w:hint="eastAsia" w:ascii="宋体" w:hAnsi="宋体"/>
          <w:color w:val="auto"/>
          <w:sz w:val="24"/>
        </w:rPr>
        <w:t xml:space="preserve">（三）乙方不得以任何形式向第三方泄露参加会议人员的个人信息。</w:t>
      </w:r>
      <w:r/>
    </w:p>
    <w:p>
      <w:pPr>
        <w:ind w:firstLine="588"/>
        <w:spacing w:line="500" w:lineRule="exact"/>
        <w:rPr>
          <w:rFonts w:hint="eastAsia" w:ascii="宋体" w:hAnsi="宋体"/>
          <w:b/>
          <w:color w:val="auto"/>
          <w:sz w:val="24"/>
        </w:rPr>
      </w:pPr>
      <w:r>
        <w:rPr>
          <w:rFonts w:hint="eastAsia" w:ascii="宋体" w:hAnsi="宋体"/>
          <w:b/>
          <w:color w:val="auto"/>
          <w:sz w:val="24"/>
        </w:rPr>
        <w:t xml:space="preserve">八、协议的解释</w:t>
      </w:r>
      <w:r/>
    </w:p>
    <w:p>
      <w:pPr>
        <w:ind w:firstLine="480"/>
        <w:spacing w:line="500" w:lineRule="exact"/>
        <w:rPr>
          <w:rFonts w:hint="eastAsia" w:ascii="宋体" w:hAnsi="宋体"/>
          <w:color w:val="auto"/>
          <w:sz w:val="24"/>
        </w:rPr>
      </w:pPr>
      <w:r>
        <w:rPr>
          <w:rFonts w:hint="eastAsia" w:ascii="宋体" w:hAnsi="宋体"/>
          <w:color w:val="auto"/>
          <w:sz w:val="24"/>
        </w:rPr>
        <w:t xml:space="preserve">（一）任何一方对本协议及其附件的解释均应遵循诚实信用原则，依照本协议签订时有效的中华人民共和国的法律、法规以及人们通常的理解进行。</w:t>
      </w:r>
      <w:r/>
    </w:p>
    <w:p>
      <w:pPr>
        <w:ind w:firstLine="480"/>
        <w:spacing w:line="500" w:lineRule="exact"/>
        <w:rPr>
          <w:rFonts w:hint="eastAsia" w:ascii="宋体" w:hAnsi="宋体"/>
          <w:color w:val="auto"/>
          <w:sz w:val="24"/>
        </w:rPr>
      </w:pPr>
      <w:r>
        <w:rPr>
          <w:rFonts w:hint="eastAsia" w:ascii="宋体" w:hAnsi="宋体"/>
          <w:color w:val="auto"/>
          <w:sz w:val="24"/>
        </w:rPr>
        <w:t xml:space="preserve">（二）本协议标题仅供查阅方便，并非对本协议的诠释或解释，本协议中以日表述的时间期限均指公历日。</w:t>
      </w:r>
      <w:r/>
    </w:p>
    <w:p>
      <w:pPr>
        <w:ind w:firstLine="480"/>
        <w:spacing w:line="500" w:lineRule="exact"/>
        <w:rPr>
          <w:rFonts w:hint="eastAsia" w:ascii="宋体" w:hAnsi="宋体"/>
          <w:color w:val="auto"/>
          <w:sz w:val="24"/>
        </w:rPr>
      </w:pPr>
      <w:r>
        <w:rPr>
          <w:rFonts w:hint="eastAsia" w:ascii="宋体" w:hAnsi="宋体"/>
          <w:color w:val="auto"/>
          <w:sz w:val="24"/>
        </w:rPr>
        <w:t xml:space="preserve">（三）对本协议的任何解释均应以书面做出。</w:t>
      </w:r>
      <w:r/>
    </w:p>
    <w:p>
      <w:pPr>
        <w:ind w:firstLine="471"/>
        <w:spacing w:line="500" w:lineRule="exact"/>
        <w:rPr>
          <w:rFonts w:hint="eastAsia" w:ascii="宋体" w:hAnsi="宋体"/>
          <w:b/>
          <w:color w:val="auto"/>
          <w:sz w:val="24"/>
        </w:rPr>
      </w:pPr>
      <w:r>
        <w:rPr>
          <w:rFonts w:hint="eastAsia" w:ascii="宋体" w:hAnsi="宋体"/>
          <w:b/>
          <w:color w:val="auto"/>
          <w:sz w:val="24"/>
        </w:rPr>
        <w:t xml:space="preserve">九、争议的解决</w:t>
      </w:r>
      <w:r/>
    </w:p>
    <w:p>
      <w:pPr>
        <w:ind w:firstLine="600"/>
        <w:spacing w:line="500" w:lineRule="exact"/>
        <w:rPr>
          <w:rFonts w:hint="eastAsia" w:ascii="宋体" w:hAnsi="宋体"/>
          <w:color w:val="auto"/>
          <w:sz w:val="24"/>
        </w:rPr>
      </w:pPr>
      <w:r>
        <w:rPr>
          <w:rFonts w:hint="eastAsia" w:ascii="宋体" w:hAnsi="宋体"/>
          <w:color w:val="auto"/>
          <w:sz w:val="24"/>
        </w:rPr>
        <w:t xml:space="preserve">(一)在执行本协议中发生的与本协议有关的争端，甲乙双方应通过友好协商解决，经协商在60天内不能达成协议时，甲乙双方同意将争议递交南通市仲裁委员会按照该会仲裁规则进行仲裁。仲裁裁决是终局的，对双方均有约束力。</w:t>
      </w:r>
      <w:r/>
    </w:p>
    <w:p>
      <w:pPr>
        <w:ind w:firstLine="480"/>
        <w:spacing w:line="500" w:lineRule="exact"/>
        <w:rPr>
          <w:rFonts w:hint="eastAsia" w:ascii="宋体" w:hAnsi="宋体"/>
          <w:color w:val="auto"/>
          <w:sz w:val="24"/>
        </w:rPr>
      </w:pPr>
      <w:r>
        <w:rPr>
          <w:rFonts w:hint="eastAsia" w:ascii="宋体" w:hAnsi="宋体"/>
          <w:color w:val="auto"/>
          <w:sz w:val="24"/>
        </w:rPr>
        <w:t xml:space="preserve">（二）除另有裁决外，仲裁费用应由败诉方负担。</w:t>
      </w:r>
      <w:r/>
    </w:p>
    <w:p>
      <w:pPr>
        <w:ind w:firstLine="480"/>
        <w:spacing w:line="500" w:lineRule="exact"/>
        <w:rPr>
          <w:rFonts w:hint="eastAsia" w:ascii="宋体" w:hAnsi="宋体"/>
          <w:color w:val="auto"/>
          <w:sz w:val="24"/>
        </w:rPr>
      </w:pPr>
      <w:r>
        <w:rPr>
          <w:rFonts w:hint="eastAsia" w:ascii="宋体" w:hAnsi="宋体"/>
          <w:color w:val="auto"/>
          <w:sz w:val="24"/>
        </w:rPr>
        <w:t xml:space="preserve">（三）在仲裁期间，除正在进行的仲裁部分外，协议其他部分继续执行。</w:t>
      </w:r>
      <w:r/>
    </w:p>
    <w:p>
      <w:pPr>
        <w:ind w:firstLine="583"/>
        <w:spacing w:line="500" w:lineRule="exact"/>
        <w:rPr>
          <w:rFonts w:hint="eastAsia" w:ascii="宋体" w:hAnsi="宋体"/>
          <w:b/>
          <w:color w:val="auto"/>
          <w:sz w:val="24"/>
        </w:rPr>
      </w:pPr>
      <w:r>
        <w:rPr>
          <w:rFonts w:hint="eastAsia" w:ascii="宋体" w:hAnsi="宋体"/>
          <w:b/>
          <w:color w:val="auto"/>
          <w:sz w:val="24"/>
        </w:rPr>
        <w:t xml:space="preserve">十、协议的终止</w:t>
      </w:r>
      <w:r/>
    </w:p>
    <w:p>
      <w:pPr>
        <w:ind w:firstLine="600"/>
        <w:spacing w:line="500" w:lineRule="exact"/>
        <w:rPr>
          <w:rFonts w:hint="eastAsia" w:ascii="宋体" w:hAnsi="宋体"/>
          <w:color w:val="auto"/>
          <w:sz w:val="24"/>
        </w:rPr>
      </w:pPr>
      <w:r>
        <w:rPr>
          <w:rFonts w:hint="eastAsia" w:ascii="宋体" w:hAnsi="宋体"/>
          <w:color w:val="auto"/>
          <w:sz w:val="24"/>
        </w:rPr>
        <w:t xml:space="preserve">（一）本协议有效期为202</w:t>
      </w:r>
      <w:r>
        <w:rPr>
          <w:rFonts w:hint="eastAsia" w:ascii="宋体" w:hAnsi="宋体"/>
          <w:color w:val="auto"/>
          <w:sz w:val="24"/>
          <w:lang w:val="en-US" w:eastAsia="zh-CN"/>
        </w:rPr>
        <w:t xml:space="preserve">6</w:t>
      </w:r>
      <w:r>
        <w:rPr>
          <w:rFonts w:hint="eastAsia" w:ascii="宋体" w:hAnsi="宋体"/>
          <w:color w:val="auto"/>
          <w:sz w:val="24"/>
        </w:rPr>
        <w:t xml:space="preserve">年1月4日至202</w:t>
      </w:r>
      <w:r>
        <w:rPr>
          <w:rFonts w:hint="eastAsia" w:ascii="宋体" w:hAnsi="宋体"/>
          <w:color w:val="auto"/>
          <w:sz w:val="24"/>
          <w:lang w:val="en-US" w:eastAsia="zh-CN"/>
        </w:rPr>
        <w:t xml:space="preserve">7</w:t>
      </w:r>
      <w:r>
        <w:rPr>
          <w:rFonts w:hint="eastAsia" w:ascii="宋体" w:hAnsi="宋体"/>
          <w:color w:val="auto"/>
          <w:sz w:val="24"/>
        </w:rPr>
        <w:t xml:space="preserve">年12月31日。协议期满后，经双方协商一致，本轮次的定点场所可以续签下一轮次的协议，继续保留定点场所资格；也可以自愿退出，定点场所资格自动取消。协议期内任何一方不得擅自终止协议，否则应承担所造成的一切损失。如一方因己方缘故需终止协议，必须提前 3 个月书面通知另一方，经双方达成一致意见后，方可终止。</w:t>
      </w:r>
      <w:r/>
    </w:p>
    <w:p>
      <w:pPr>
        <w:ind w:firstLine="360"/>
        <w:spacing w:line="500" w:lineRule="exact"/>
        <w:rPr>
          <w:rFonts w:hint="eastAsia" w:ascii="宋体" w:hAnsi="宋体"/>
          <w:color w:val="auto"/>
          <w:sz w:val="24"/>
        </w:rPr>
      </w:pPr>
      <w:r>
        <w:rPr>
          <w:rFonts w:hint="eastAsia" w:ascii="宋体" w:hAnsi="宋体"/>
          <w:color w:val="auto"/>
          <w:sz w:val="24"/>
        </w:rPr>
        <w:t xml:space="preserve">（二）出现下列情况时本协议自行终止：</w:t>
      </w:r>
      <w:r/>
    </w:p>
    <w:p>
      <w:pPr>
        <w:ind w:firstLine="480"/>
        <w:spacing w:line="500" w:lineRule="exact"/>
        <w:rPr>
          <w:rFonts w:hint="eastAsia" w:ascii="宋体" w:hAnsi="宋体"/>
          <w:color w:val="auto"/>
          <w:sz w:val="24"/>
        </w:rPr>
      </w:pPr>
      <w:r>
        <w:rPr>
          <w:rFonts w:hint="eastAsia" w:ascii="宋体" w:hAnsi="宋体"/>
          <w:color w:val="auto"/>
          <w:sz w:val="24"/>
        </w:rPr>
        <w:t xml:space="preserve">1.本协议正常履行完毕；</w:t>
      </w:r>
      <w:r/>
    </w:p>
    <w:p>
      <w:pPr>
        <w:ind w:firstLine="480"/>
        <w:spacing w:line="500" w:lineRule="exact"/>
        <w:rPr>
          <w:rFonts w:hint="eastAsia" w:ascii="宋体" w:hAnsi="宋体"/>
          <w:color w:val="auto"/>
          <w:sz w:val="24"/>
        </w:rPr>
      </w:pPr>
      <w:r>
        <w:rPr>
          <w:rFonts w:hint="eastAsia" w:ascii="宋体" w:hAnsi="宋体"/>
          <w:color w:val="auto"/>
          <w:sz w:val="24"/>
        </w:rPr>
        <w:t xml:space="preserve">2.甲乙双方协议终止本协议的履行；</w:t>
      </w:r>
      <w:r/>
    </w:p>
    <w:p>
      <w:pPr>
        <w:ind w:firstLine="480"/>
        <w:spacing w:line="500" w:lineRule="exact"/>
        <w:rPr>
          <w:rFonts w:hint="eastAsia" w:ascii="宋体" w:hAnsi="宋体"/>
          <w:color w:val="auto"/>
          <w:sz w:val="24"/>
        </w:rPr>
      </w:pPr>
      <w:r>
        <w:rPr>
          <w:rFonts w:hint="eastAsia" w:ascii="宋体" w:hAnsi="宋体"/>
          <w:color w:val="auto"/>
          <w:sz w:val="24"/>
        </w:rPr>
        <w:t xml:space="preserve">3.不可抗力导致本协议无法履行或履行不必要时；</w:t>
      </w:r>
      <w:r/>
    </w:p>
    <w:p>
      <w:pPr>
        <w:ind w:firstLine="480"/>
        <w:spacing w:line="500" w:lineRule="exact"/>
        <w:rPr>
          <w:rFonts w:hint="eastAsia" w:ascii="宋体" w:hAnsi="宋体"/>
          <w:color w:val="auto"/>
          <w:sz w:val="24"/>
        </w:rPr>
      </w:pPr>
      <w:r>
        <w:rPr>
          <w:rFonts w:hint="eastAsia" w:ascii="宋体" w:hAnsi="宋体"/>
          <w:color w:val="auto"/>
          <w:sz w:val="24"/>
        </w:rPr>
        <w:t xml:space="preserve">4.一方不履行协议条款，造成另一方无法执行协议，协商又不能求得解决，责任方赔偿损失后，协议终止。</w:t>
      </w:r>
      <w:r/>
    </w:p>
    <w:p>
      <w:pPr>
        <w:ind w:firstLine="360"/>
        <w:spacing w:line="500" w:lineRule="exact"/>
        <w:rPr>
          <w:rFonts w:hint="eastAsia" w:ascii="宋体" w:hAnsi="宋体"/>
          <w:color w:val="auto"/>
          <w:sz w:val="24"/>
        </w:rPr>
      </w:pPr>
      <w:r>
        <w:rPr>
          <w:rFonts w:hint="eastAsia" w:ascii="宋体" w:hAnsi="宋体"/>
          <w:color w:val="auto"/>
          <w:sz w:val="24"/>
        </w:rPr>
        <w:t xml:space="preserve">（三）除本协议另有约定外，发生任何以下一种情况，甲方有权解除本协议，对于由此给乙方造成的损失甲方不承担赔偿责任，对于由此给甲方造成的损失，乙方应负赔偿责任：</w:t>
      </w:r>
      <w:r/>
    </w:p>
    <w:p>
      <w:pPr>
        <w:ind w:firstLine="480"/>
        <w:spacing w:line="500" w:lineRule="exact"/>
        <w:rPr>
          <w:rFonts w:hint="eastAsia" w:ascii="宋体" w:hAnsi="宋体"/>
          <w:color w:val="auto"/>
          <w:sz w:val="24"/>
        </w:rPr>
      </w:pPr>
      <w:r>
        <w:rPr>
          <w:rFonts w:hint="eastAsia" w:ascii="宋体" w:hAnsi="宋体"/>
          <w:color w:val="auto"/>
          <w:sz w:val="24"/>
        </w:rPr>
        <w:t xml:space="preserve">1.乙方设备设施发生重大变化，不满足</w:t>
      </w:r>
      <w:r>
        <w:rPr>
          <w:rFonts w:hint="eastAsia" w:ascii="宋体" w:hAnsi="宋体" w:eastAsia="宋体"/>
          <w:color w:val="auto"/>
          <w:sz w:val="24"/>
          <w:lang w:val="en-US" w:eastAsia="zh-CN"/>
        </w:rPr>
        <w:t xml:space="preserve">征集</w:t>
      </w:r>
      <w:r>
        <w:rPr>
          <w:rFonts w:hint="eastAsia" w:ascii="宋体" w:hAnsi="宋体"/>
          <w:color w:val="auto"/>
          <w:sz w:val="24"/>
        </w:rPr>
        <w:t xml:space="preserve">文件提出的要求或者不具备接待能力的；</w:t>
      </w:r>
      <w:r/>
    </w:p>
    <w:p>
      <w:pPr>
        <w:ind w:firstLine="480"/>
        <w:spacing w:line="500" w:lineRule="exact"/>
        <w:rPr>
          <w:rFonts w:hint="eastAsia" w:ascii="宋体" w:hAnsi="宋体"/>
          <w:color w:val="auto"/>
          <w:sz w:val="24"/>
        </w:rPr>
      </w:pPr>
      <w:r>
        <w:rPr>
          <w:rFonts w:hint="eastAsia" w:ascii="宋体" w:hAnsi="宋体"/>
          <w:color w:val="auto"/>
          <w:sz w:val="24"/>
        </w:rPr>
        <w:t xml:space="preserve">2.乙方发生第五项“违约责任”所列违约行为达到 2 次以上的；</w:t>
      </w:r>
      <w:r/>
    </w:p>
    <w:p>
      <w:pPr>
        <w:ind w:firstLine="480"/>
        <w:spacing w:line="500" w:lineRule="exact"/>
        <w:rPr>
          <w:rFonts w:hint="eastAsia" w:ascii="宋体" w:hAnsi="宋体"/>
          <w:color w:val="auto"/>
          <w:sz w:val="24"/>
        </w:rPr>
      </w:pPr>
      <w:r>
        <w:rPr>
          <w:rFonts w:hint="eastAsia" w:ascii="宋体" w:hAnsi="宋体"/>
          <w:color w:val="auto"/>
          <w:sz w:val="24"/>
        </w:rPr>
        <w:t xml:space="preserve">3.乙方出现组织卖淫嫖娼、赌博、贩卖毒品、危害国家安全等违法行为的。</w:t>
      </w:r>
      <w:r/>
    </w:p>
    <w:p>
      <w:pPr>
        <w:ind w:firstLine="480"/>
        <w:spacing w:line="500" w:lineRule="exact"/>
        <w:rPr>
          <w:rFonts w:hint="eastAsia" w:ascii="宋体" w:hAnsi="宋体"/>
          <w:b/>
          <w:color w:val="auto"/>
          <w:sz w:val="24"/>
        </w:rPr>
      </w:pPr>
      <w:r>
        <w:rPr>
          <w:rFonts w:hint="eastAsia" w:ascii="宋体" w:hAnsi="宋体"/>
          <w:b/>
          <w:color w:val="auto"/>
          <w:sz w:val="24"/>
        </w:rPr>
        <w:t xml:space="preserve">十一、法律适用</w:t>
      </w:r>
      <w:r/>
    </w:p>
    <w:p>
      <w:pPr>
        <w:ind w:firstLine="480"/>
        <w:spacing w:line="500" w:lineRule="exact"/>
        <w:rPr>
          <w:rFonts w:hint="eastAsia" w:ascii="宋体" w:hAnsi="宋体"/>
          <w:color w:val="auto"/>
          <w:sz w:val="24"/>
        </w:rPr>
      </w:pPr>
      <w:r>
        <w:rPr>
          <w:rFonts w:hint="eastAsia" w:ascii="宋体" w:hAnsi="宋体"/>
          <w:color w:val="auto"/>
          <w:sz w:val="24"/>
        </w:rPr>
        <w:t xml:space="preserve">本协议及附件的订立、效力、解释、履行、争议的解决等适用本协议签订时有效的中华人民共和国法律、法规的有关规定。</w:t>
      </w:r>
      <w:r/>
    </w:p>
    <w:p>
      <w:pPr>
        <w:ind w:firstLine="471"/>
        <w:spacing w:line="500" w:lineRule="exact"/>
        <w:rPr>
          <w:rFonts w:hint="eastAsia" w:ascii="宋体" w:hAnsi="宋体"/>
          <w:b/>
          <w:color w:val="auto"/>
          <w:sz w:val="24"/>
        </w:rPr>
      </w:pPr>
      <w:r>
        <w:rPr>
          <w:rFonts w:hint="eastAsia" w:ascii="宋体" w:hAnsi="宋体"/>
          <w:b/>
          <w:color w:val="auto"/>
          <w:sz w:val="24"/>
        </w:rPr>
        <w:t xml:space="preserve">十二、权利的保留</w:t>
      </w:r>
      <w:r/>
    </w:p>
    <w:p>
      <w:pPr>
        <w:ind w:firstLine="480"/>
        <w:spacing w:line="500" w:lineRule="exact"/>
        <w:rPr>
          <w:rFonts w:hint="eastAsia" w:ascii="宋体" w:hAnsi="宋体"/>
          <w:color w:val="auto"/>
          <w:sz w:val="24"/>
        </w:rPr>
      </w:pPr>
      <w:r>
        <w:rPr>
          <w:rFonts w:hint="eastAsia" w:ascii="宋体" w:hAnsi="宋体"/>
          <w:color w:val="auto"/>
          <w:sz w:val="24"/>
        </w:rPr>
        <w:t xml:space="preserve">（一）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spacing w:line="500" w:lineRule="exact"/>
        <w:rPr>
          <w:rFonts w:hint="eastAsia" w:ascii="宋体" w:hAnsi="宋体"/>
          <w:color w:val="auto"/>
          <w:sz w:val="24"/>
        </w:rPr>
      </w:pPr>
      <w:r>
        <w:rPr>
          <w:rFonts w:hint="eastAsia" w:ascii="宋体" w:hAnsi="宋体"/>
          <w:color w:val="auto"/>
          <w:sz w:val="24"/>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0"/>
        <w:spacing w:line="500" w:lineRule="exact"/>
        <w:rPr>
          <w:rFonts w:hint="eastAsia" w:ascii="宋体" w:hAnsi="宋体"/>
          <w:color w:val="auto"/>
          <w:sz w:val="24"/>
        </w:rPr>
      </w:pPr>
      <w:r>
        <w:rPr>
          <w:rFonts w:hint="eastAsia" w:ascii="宋体" w:hAnsi="宋体"/>
          <w:color w:val="auto"/>
          <w:sz w:val="24"/>
        </w:rPr>
        <w:t xml:space="preserve">（三）在本协议履行期间，因中国法律、法规、政策的变化致使本协议的部分条款相冲突、无效或失去可强制执行效力时，甲乙双方应尽快修改本协议中相冲突或无效或失去可强制执行效力的条款。</w:t>
      </w:r>
      <w:r/>
    </w:p>
    <w:p>
      <w:pPr>
        <w:ind w:firstLine="471"/>
        <w:spacing w:line="500" w:lineRule="exact"/>
        <w:rPr>
          <w:rFonts w:hint="eastAsia" w:ascii="宋体" w:hAnsi="宋体"/>
          <w:b/>
          <w:color w:val="auto"/>
          <w:sz w:val="24"/>
        </w:rPr>
      </w:pPr>
      <w:r>
        <w:rPr>
          <w:rFonts w:hint="eastAsia" w:ascii="宋体" w:hAnsi="宋体"/>
          <w:b/>
          <w:color w:val="auto"/>
          <w:sz w:val="24"/>
        </w:rPr>
        <w:t xml:space="preserve">十三、主导语言与计量单位</w:t>
      </w:r>
      <w:r/>
    </w:p>
    <w:p>
      <w:pPr>
        <w:ind w:firstLine="480"/>
        <w:spacing w:line="500" w:lineRule="exact"/>
        <w:rPr>
          <w:rFonts w:hint="eastAsia" w:ascii="宋体" w:hAnsi="宋体"/>
          <w:color w:val="auto"/>
          <w:sz w:val="24"/>
        </w:rPr>
      </w:pPr>
      <w:r>
        <w:rPr>
          <w:rFonts w:hint="eastAsia" w:ascii="宋体" w:hAnsi="宋体"/>
          <w:color w:val="auto"/>
          <w:sz w:val="24"/>
        </w:rPr>
        <w:t xml:space="preserve">（一）协议书写应用中文。甲乙双方所有的来往信函，以及协议有关的文件均应以中文书写。</w:t>
      </w:r>
      <w:r/>
    </w:p>
    <w:p>
      <w:pPr>
        <w:ind w:firstLine="480"/>
        <w:spacing w:line="500" w:lineRule="exact"/>
        <w:rPr>
          <w:rFonts w:hint="eastAsia" w:ascii="宋体" w:hAnsi="宋体"/>
          <w:color w:val="auto"/>
          <w:sz w:val="24"/>
        </w:rPr>
      </w:pPr>
      <w:r>
        <w:rPr>
          <w:rFonts w:hint="eastAsia" w:ascii="宋体" w:hAnsi="宋体"/>
          <w:color w:val="auto"/>
          <w:sz w:val="24"/>
        </w:rPr>
        <w:t xml:space="preserve">（二）除协议另有规定外，计量单位均使用中华人民共和国法定计量单位。</w:t>
      </w:r>
      <w:r/>
    </w:p>
    <w:p>
      <w:pPr>
        <w:ind w:firstLine="471"/>
        <w:spacing w:line="500" w:lineRule="exact"/>
        <w:rPr>
          <w:rFonts w:hint="eastAsia" w:ascii="宋体" w:hAnsi="宋体"/>
          <w:b/>
          <w:color w:val="auto"/>
          <w:sz w:val="24"/>
        </w:rPr>
      </w:pPr>
      <w:r>
        <w:rPr>
          <w:rFonts w:hint="eastAsia" w:ascii="宋体" w:hAnsi="宋体"/>
          <w:b/>
          <w:color w:val="auto"/>
          <w:sz w:val="24"/>
        </w:rPr>
        <w:t xml:space="preserve">十四、协议修改</w:t>
      </w:r>
      <w:r/>
    </w:p>
    <w:p>
      <w:pPr>
        <w:ind w:firstLine="480"/>
        <w:spacing w:line="500" w:lineRule="exact"/>
        <w:rPr>
          <w:rFonts w:hint="eastAsia" w:ascii="宋体" w:hAnsi="宋体"/>
          <w:color w:val="auto"/>
          <w:sz w:val="24"/>
        </w:rPr>
      </w:pPr>
      <w:r>
        <w:rPr>
          <w:rFonts w:hint="eastAsia" w:ascii="宋体" w:hAnsi="宋体"/>
          <w:color w:val="auto"/>
          <w:sz w:val="24"/>
        </w:rPr>
        <w:t xml:space="preserve">（一）对于本协议的未尽事宜，需进行修改、补充或完善的，甲乙双方必须就所修改的内容签订书面的协议修改书，作为本协议的补充协议。</w:t>
      </w:r>
      <w:r/>
    </w:p>
    <w:p>
      <w:pPr>
        <w:ind w:firstLine="480"/>
        <w:spacing w:line="500" w:lineRule="exact"/>
        <w:rPr>
          <w:rFonts w:hint="eastAsia" w:ascii="宋体" w:hAnsi="宋体"/>
          <w:color w:val="auto"/>
          <w:sz w:val="24"/>
        </w:rPr>
      </w:pPr>
      <w:r>
        <w:rPr>
          <w:rFonts w:hint="eastAsia" w:ascii="宋体" w:hAnsi="宋体"/>
          <w:color w:val="auto"/>
          <w:sz w:val="24"/>
        </w:rPr>
        <w:t xml:space="preserve">（二）补充协议与本协议具有同等法律效力。</w:t>
      </w:r>
      <w:r/>
    </w:p>
    <w:p>
      <w:pPr>
        <w:ind w:firstLine="471"/>
        <w:spacing w:line="500" w:lineRule="exact"/>
        <w:rPr>
          <w:rFonts w:hint="eastAsia" w:ascii="宋体" w:hAnsi="宋体"/>
          <w:b/>
          <w:color w:val="auto"/>
          <w:sz w:val="24"/>
        </w:rPr>
      </w:pPr>
      <w:r>
        <w:rPr>
          <w:rFonts w:hint="eastAsia" w:ascii="宋体" w:hAnsi="宋体"/>
          <w:b/>
          <w:color w:val="auto"/>
          <w:sz w:val="24"/>
        </w:rPr>
        <w:t xml:space="preserve">十五、附加条款</w:t>
      </w:r>
      <w:r/>
    </w:p>
    <w:p>
      <w:pPr>
        <w:ind w:firstLine="480"/>
        <w:spacing w:line="500" w:lineRule="exact"/>
        <w:rPr>
          <w:rFonts w:hint="eastAsia" w:ascii="宋体" w:hAnsi="宋体"/>
          <w:color w:val="auto"/>
          <w:sz w:val="24"/>
        </w:rPr>
      </w:pPr>
      <w:r>
        <w:rPr>
          <w:rFonts w:hint="eastAsia" w:ascii="宋体" w:hAnsi="宋体"/>
          <w:color w:val="auto"/>
          <w:sz w:val="24"/>
        </w:rPr>
        <w:t xml:space="preserve">本协议签署后，由于乙方没有及时在“党政机关会议定点场所管理系统”上注册、发布相关信息，无法取得各级党政机关认可，所造成的损失由乙方负责。</w:t>
      </w:r>
      <w:r/>
    </w:p>
    <w:p>
      <w:pPr>
        <w:ind w:firstLine="471"/>
        <w:spacing w:line="500" w:lineRule="exact"/>
        <w:rPr>
          <w:rFonts w:hint="eastAsia" w:ascii="宋体" w:hAnsi="宋体"/>
          <w:b/>
          <w:color w:val="auto"/>
          <w:sz w:val="24"/>
        </w:rPr>
      </w:pPr>
      <w:r>
        <w:rPr>
          <w:rFonts w:hint="eastAsia" w:ascii="宋体" w:hAnsi="宋体"/>
          <w:b/>
          <w:color w:val="auto"/>
          <w:sz w:val="24"/>
        </w:rPr>
        <w:t xml:space="preserve">十六、协议生效</w:t>
      </w:r>
      <w:r/>
    </w:p>
    <w:p>
      <w:pPr>
        <w:ind w:firstLine="360"/>
        <w:spacing w:line="500" w:lineRule="exact"/>
        <w:rPr>
          <w:rFonts w:hint="eastAsia" w:ascii="宋体" w:hAnsi="宋体"/>
          <w:color w:val="auto"/>
          <w:sz w:val="24"/>
        </w:rPr>
      </w:pPr>
      <w:r>
        <w:rPr>
          <w:rFonts w:hint="eastAsia" w:ascii="宋体" w:hAnsi="宋体"/>
          <w:color w:val="auto"/>
          <w:sz w:val="24"/>
        </w:rPr>
        <w:t xml:space="preserve">（一）除非协议中另有说明，本协议经甲乙双方法定代表人或授权代表签字盖章，即开始生效。本协议有效期至 202</w:t>
      </w:r>
      <w:r>
        <w:rPr>
          <w:rFonts w:hint="eastAsia" w:ascii="宋体" w:hAnsi="宋体"/>
          <w:color w:val="auto"/>
          <w:sz w:val="24"/>
          <w:lang w:val="en-US" w:eastAsia="zh-CN"/>
        </w:rPr>
        <w:t xml:space="preserve">7</w:t>
      </w:r>
      <w:r>
        <w:rPr>
          <w:rFonts w:hint="eastAsia" w:ascii="宋体" w:hAnsi="宋体"/>
          <w:color w:val="auto"/>
          <w:sz w:val="24"/>
        </w:rPr>
        <w:t xml:space="preserve">年 12月31日。</w:t>
      </w:r>
      <w:r/>
    </w:p>
    <w:p>
      <w:pPr>
        <w:ind w:firstLine="480"/>
        <w:spacing w:line="500" w:lineRule="exact"/>
        <w:rPr>
          <w:rFonts w:hint="eastAsia" w:ascii="宋体" w:hAnsi="宋体"/>
          <w:color w:val="auto"/>
          <w:sz w:val="24"/>
        </w:rPr>
      </w:pPr>
      <w:r>
        <w:rPr>
          <w:rFonts w:hint="eastAsia" w:ascii="宋体" w:hAnsi="宋体"/>
          <w:color w:val="auto"/>
          <w:sz w:val="24"/>
        </w:rPr>
        <w:t xml:space="preserve">（二）本协议中的附件均为本协议不可分割的部分，与本协议具有同等的法律效力。</w:t>
      </w:r>
      <w:r/>
    </w:p>
    <w:p>
      <w:pPr>
        <w:ind w:firstLine="480"/>
        <w:spacing w:line="500" w:lineRule="exact"/>
        <w:rPr>
          <w:rFonts w:hint="eastAsia" w:ascii="宋体" w:hAnsi="宋体"/>
          <w:color w:val="auto"/>
          <w:sz w:val="24"/>
        </w:rPr>
      </w:pPr>
      <w:r>
        <w:rPr>
          <w:rFonts w:hint="eastAsia" w:ascii="宋体" w:hAnsi="宋体"/>
          <w:color w:val="auto"/>
          <w:sz w:val="24"/>
        </w:rPr>
        <w:t xml:space="preserve">（三）本协议正本一式三份，甲方、乙方各一份，</w:t>
      </w:r>
      <w:r>
        <w:rPr>
          <w:rFonts w:hint="eastAsia" w:ascii="宋体" w:hAnsi="宋体" w:eastAsia="宋体"/>
          <w:color w:val="auto"/>
          <w:sz w:val="24"/>
          <w:lang w:val="en-US" w:eastAsia="zh-CN"/>
        </w:rPr>
        <w:t xml:space="preserve">征集人</w:t>
      </w:r>
      <w:r>
        <w:rPr>
          <w:rFonts w:hint="eastAsia" w:ascii="宋体" w:hAnsi="宋体"/>
          <w:color w:val="auto"/>
          <w:sz w:val="24"/>
        </w:rPr>
        <w:t xml:space="preserve">一份，每份正本具有同等法律效力。</w:t>
      </w:r>
      <w:r/>
    </w:p>
    <w:p>
      <w:pPr>
        <w:spacing w:line="500" w:lineRule="exact"/>
        <w:rPr>
          <w:rFonts w:hint="eastAsia" w:ascii="宋体" w:hAnsi="宋体"/>
          <w:color w:val="auto"/>
          <w:sz w:val="24"/>
        </w:rPr>
      </w:pPr>
      <w:r>
        <w:rPr>
          <w:rFonts w:hint="eastAsia" w:ascii="宋体" w:hAnsi="宋体"/>
          <w:color w:val="auto"/>
          <w:sz w:val="24"/>
        </w:rPr>
      </w:r>
      <w:r/>
    </w:p>
    <w:p>
      <w:pPr>
        <w:spacing w:line="500" w:lineRule="exact"/>
        <w:rPr>
          <w:rFonts w:hint="eastAsia" w:ascii="宋体" w:hAnsi="宋体"/>
          <w:color w:val="auto"/>
          <w:sz w:val="24"/>
        </w:rPr>
      </w:pPr>
      <w:r>
        <w:rPr>
          <w:rFonts w:hint="eastAsia" w:ascii="宋体" w:hAnsi="宋体"/>
          <w:color w:val="auto"/>
          <w:sz w:val="24"/>
        </w:rPr>
        <w:t xml:space="preserve">甲方单位名称（章）：南通市财政局       乙方单位名称（章）：</w:t>
      </w:r>
      <w:r/>
    </w:p>
    <w:p>
      <w:pPr>
        <w:spacing w:line="500" w:lineRule="exact"/>
        <w:rPr>
          <w:rFonts w:hint="eastAsia" w:ascii="宋体" w:hAnsi="宋体"/>
          <w:color w:val="auto"/>
          <w:sz w:val="24"/>
        </w:rPr>
      </w:pPr>
      <w:r>
        <w:rPr>
          <w:rFonts w:hint="eastAsia" w:ascii="宋体" w:hAnsi="宋体"/>
          <w:color w:val="auto"/>
          <w:sz w:val="24"/>
        </w:rPr>
        <w:t xml:space="preserve">单位地址：南通市世纪大道8号报业大厦  单位地址：</w:t>
      </w:r>
      <w:r/>
    </w:p>
    <w:p>
      <w:pPr>
        <w:spacing w:line="500" w:lineRule="exact"/>
        <w:rPr>
          <w:rFonts w:hint="eastAsia" w:ascii="宋体" w:hAnsi="宋体"/>
          <w:color w:val="auto"/>
          <w:sz w:val="24"/>
        </w:rPr>
      </w:pPr>
      <w:r>
        <w:rPr>
          <w:rFonts w:hint="eastAsia" w:ascii="宋体" w:hAnsi="宋体"/>
          <w:color w:val="auto"/>
          <w:sz w:val="24"/>
        </w:rPr>
        <w:t xml:space="preserve">法人（授权）代表：                    法人（授权）代表：</w:t>
      </w:r>
      <w:r/>
    </w:p>
    <w:p>
      <w:pPr>
        <w:spacing w:line="500" w:lineRule="exact"/>
        <w:rPr>
          <w:rFonts w:hint="eastAsia" w:ascii="宋体" w:hAnsi="宋体"/>
          <w:color w:val="auto"/>
          <w:sz w:val="24"/>
        </w:rPr>
      </w:pPr>
      <w:r>
        <w:rPr>
          <w:rFonts w:hint="eastAsia" w:ascii="宋体" w:hAnsi="宋体"/>
          <w:color w:val="auto"/>
          <w:sz w:val="24"/>
        </w:rPr>
        <w:t xml:space="preserve">电话： 85594115                       电话：</w:t>
      </w:r>
      <w:r/>
    </w:p>
    <w:p>
      <w:pPr>
        <w:spacing w:line="500" w:lineRule="exact"/>
        <w:rPr>
          <w:rFonts w:hint="eastAsia" w:ascii="宋体" w:hAnsi="宋体"/>
          <w:color w:val="auto"/>
          <w:sz w:val="24"/>
        </w:rPr>
      </w:pPr>
      <w:r>
        <w:rPr>
          <w:rFonts w:hint="eastAsia" w:ascii="宋体" w:hAnsi="宋体"/>
          <w:color w:val="auto"/>
          <w:sz w:val="24"/>
        </w:rPr>
        <w:t xml:space="preserve">日期：  年   月     日                日期：  年  月  日</w:t>
      </w:r>
      <w:r/>
    </w:p>
    <w:p>
      <w:pPr>
        <w:ind w:left="420" w:right="960" w:firstLine="360"/>
        <w:jc w:val="both"/>
        <w:spacing w:before="12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第四章 采购需求</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根据江苏省财政厅关于转发财政部《党政机关会议定点管理办法》的通知（苏财行〔2025〕22号）、南通市财政局关于印发《南通市级机关会议费管理办法》的通知（通财行〔2025〕43号）等文件精神，现对我市市区范围内（含崇川区、通州区、海门区、市经济技术开发区、苏锡通园区、通州湾示范区）2026-2027年党政机关会议定点场所进行开放式框架协议征集。</w:t>
      </w:r>
      <w:r/>
    </w:p>
    <w:p>
      <w:pPr>
        <w:ind w:firstLine="482"/>
        <w:spacing w:line="300" w:lineRule="exact"/>
        <w:rPr>
          <w:rFonts w:hint="eastAsia" w:ascii="黑体" w:hAnsi="黑体" w:eastAsia="黑体" w:cs="黑体"/>
          <w:b/>
          <w:color w:val="auto"/>
          <w:sz w:val="24"/>
          <w:szCs w:val="24"/>
        </w:rPr>
      </w:pPr>
      <w:r>
        <w:rPr>
          <w:rFonts w:hint="eastAsia" w:ascii="黑体" w:hAnsi="黑体" w:eastAsia="黑体" w:cs="黑体"/>
          <w:b/>
          <w:color w:val="auto"/>
          <w:sz w:val="24"/>
          <w:szCs w:val="24"/>
        </w:rPr>
        <w:t xml:space="preserve">1.项目概况</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  项目名称：</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7年度南通市党政机关会议定点场所框架协议采购项目</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  框架协议的期限：2026年1月4日至2027年12月31日（本项目框架协议的期限暂定为2年，若省厅另有统一征集的，按省厅征集要求及结果执行）</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1.3  采购方式：开放式框架协议采购</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  征集人：</w:t>
      </w:r>
      <w:r>
        <w:rPr>
          <w:rFonts w:hint="eastAsia" w:asciiTheme="minorEastAsia" w:hAnsiTheme="minorEastAsia"/>
          <w:color w:val="auto"/>
          <w:sz w:val="24"/>
          <w:szCs w:val="24"/>
          <w:lang w:val="en-US" w:eastAsia="zh-CN"/>
        </w:rPr>
        <w:t xml:space="preserve">南通</w:t>
      </w:r>
      <w:r>
        <w:rPr>
          <w:rFonts w:hint="eastAsia" w:asciiTheme="minorEastAsia" w:hAnsiTheme="minorEastAsia"/>
          <w:color w:val="auto"/>
          <w:sz w:val="24"/>
          <w:szCs w:val="24"/>
        </w:rPr>
        <w:t xml:space="preserve">市</w:t>
      </w:r>
      <w:r>
        <w:rPr>
          <w:rFonts w:hint="eastAsia" w:asciiTheme="minorEastAsia" w:hAnsiTheme="minorEastAsia"/>
          <w:color w:val="auto"/>
          <w:sz w:val="24"/>
          <w:szCs w:val="24"/>
          <w:lang w:val="en-US" w:eastAsia="zh-CN"/>
        </w:rPr>
        <w:t xml:space="preserve">公共资源交易</w:t>
      </w:r>
      <w:r>
        <w:rPr>
          <w:rFonts w:hint="eastAsia" w:asciiTheme="minorEastAsia" w:hAnsiTheme="minorEastAsia"/>
          <w:color w:val="auto"/>
          <w:sz w:val="24"/>
          <w:szCs w:val="24"/>
          <w:lang w:eastAsia="zh-CN"/>
        </w:rPr>
        <w:t xml:space="preserve">中心</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1.5  适用框架协议的采购人或服务对象范围：</w:t>
      </w:r>
      <w:r>
        <w:rPr>
          <w:rFonts w:hint="eastAsia" w:ascii="宋体" w:hAnsi="宋体" w:eastAsia="宋体" w:cs="Times New Roman"/>
          <w:color w:val="auto"/>
          <w:sz w:val="24"/>
          <w:szCs w:val="24"/>
          <w:lang w:val="en-US" w:eastAsia="zh-CN"/>
        </w:rPr>
        <w:t xml:space="preserve">南通市市级机关、事业单位和团体组</w:t>
      </w:r>
      <w:r>
        <w:rPr>
          <w:rFonts w:hint="eastAsia" w:cs="Vrinda" w:asciiTheme="minorEastAsia" w:hAnsiTheme="minorEastAsia"/>
          <w:color w:val="auto"/>
          <w:sz w:val="24"/>
          <w:szCs w:val="24"/>
          <w:lang w:val="en-US" w:eastAsia="zh-CN"/>
        </w:rPr>
        <w:t xml:space="preserve">织使用财政性资金采购且预算金额属于小额零星采购的一般会议服务。</w:t>
      </w:r>
      <w:r/>
    </w:p>
    <w:p>
      <w:pPr>
        <w:ind w:firstLine="480"/>
        <w:spacing w:line="300" w:lineRule="auto"/>
        <w:rPr>
          <w:rFonts w:hint="eastAsia" w:ascii="宋体" w:hAnsi="宋体"/>
          <w:color w:val="auto"/>
          <w:sz w:val="24"/>
          <w:szCs w:val="24"/>
          <w:highlight w:val="none"/>
          <w:lang w:val="en-US" w:eastAsia="zh-CN"/>
        </w:rPr>
      </w:pPr>
      <w:r>
        <w:rPr>
          <w:rFonts w:hint="eastAsia" w:ascii="宋体" w:hAnsi="宋体"/>
          <w:color w:val="auto"/>
          <w:sz w:val="24"/>
          <w:szCs w:val="24"/>
          <w:lang w:val="en-US" w:eastAsia="zh-CN"/>
        </w:rPr>
        <w:t xml:space="preserve">1.6  </w:t>
      </w:r>
      <w:r>
        <w:rPr>
          <w:rFonts w:hint="eastAsia" w:ascii="宋体" w:hAnsi="宋体" w:eastAsia="宋体" w:cs="Times New Roman"/>
          <w:color w:val="auto"/>
          <w:sz w:val="24"/>
          <w:szCs w:val="24"/>
          <w:lang w:val="en-US" w:eastAsia="zh-CN"/>
        </w:rPr>
        <w:t xml:space="preserve">本框架协议采购项目有三种会议类型。</w:t>
      </w:r>
      <w:r/>
    </w:p>
    <w:p>
      <w:pPr>
        <w:ind w:firstLine="480"/>
        <w:spacing w:line="300" w:lineRule="auto"/>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一类会议</w:t>
      </w:r>
      <w:r>
        <w:rPr>
          <w:rFonts w:hint="eastAsia" w:ascii="宋体" w:hAnsi="宋体"/>
          <w:color w:val="auto"/>
          <w:sz w:val="24"/>
          <w:szCs w:val="24"/>
          <w:highlight w:val="none"/>
          <w:lang w:val="en-US" w:eastAsia="zh-CN"/>
        </w:rPr>
        <w:t xml:space="preserve">：依据党和国家有关法律、法规、规章定期举行的市级例行会议。</w:t>
      </w:r>
      <w:r/>
    </w:p>
    <w:p>
      <w:pPr>
        <w:ind w:firstLine="480"/>
        <w:spacing w:line="300" w:lineRule="auto"/>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二类会议</w:t>
      </w:r>
      <w:r>
        <w:rPr>
          <w:rFonts w:hint="eastAsia" w:ascii="宋体" w:hAnsi="宋体"/>
          <w:color w:val="auto"/>
          <w:sz w:val="24"/>
          <w:szCs w:val="24"/>
          <w:highlight w:val="none"/>
          <w:lang w:val="en-US" w:eastAsia="zh-CN"/>
        </w:rPr>
        <w:t xml:space="preserve">：以市委、市政府名义召开的全市综合性工作会议，民主党派和人民团体换届会议等。</w:t>
      </w:r>
      <w:r/>
    </w:p>
    <w:p>
      <w:pPr>
        <w:ind w:firstLine="480"/>
        <w:spacing w:line="300" w:lineRule="auto"/>
        <w:rPr>
          <w:rFonts w:hint="eastAsia" w:ascii="宋体" w:hAnsi="宋体"/>
          <w:color w:val="auto"/>
          <w:sz w:val="24"/>
          <w:szCs w:val="24"/>
          <w:lang w:val="en-US" w:eastAsia="zh-CN"/>
        </w:rPr>
      </w:pPr>
      <w:r>
        <w:rPr>
          <w:rFonts w:hint="eastAsia" w:ascii="宋体" w:hAnsi="宋体"/>
          <w:b/>
          <w:bCs/>
          <w:color w:val="auto"/>
          <w:sz w:val="24"/>
          <w:szCs w:val="24"/>
          <w:highlight w:val="none"/>
          <w:lang w:val="en-US" w:eastAsia="zh-CN"/>
        </w:rPr>
        <w:t xml:space="preserve">三类会议</w:t>
      </w:r>
      <w:r>
        <w:rPr>
          <w:rFonts w:hint="eastAsia" w:ascii="宋体" w:hAnsi="宋体"/>
          <w:color w:val="auto"/>
          <w:sz w:val="24"/>
          <w:szCs w:val="24"/>
          <w:highlight w:val="none"/>
          <w:lang w:val="en-US" w:eastAsia="zh-CN"/>
        </w:rPr>
        <w:t xml:space="preserve">：市各部门及其所属内设机构召开的全市部门业务会议。</w:t>
      </w:r>
      <w:r/>
    </w:p>
    <w:p>
      <w:pPr>
        <w:ind w:firstLine="482"/>
        <w:spacing w:line="300" w:lineRule="auto"/>
        <w:rPr>
          <w:rFonts w:hint="eastAsia" w:ascii="黑体" w:hAnsi="黑体" w:eastAsia="黑体" w:cs="黑体"/>
          <w:b/>
          <w:bCs/>
          <w:color w:val="auto"/>
          <w:sz w:val="24"/>
          <w:szCs w:val="24"/>
          <w:lang w:val="en-US" w:eastAsia="zh-CN"/>
        </w:rPr>
      </w:pPr>
      <w:r>
        <w:rPr>
          <w:rFonts w:hint="eastAsia" w:ascii="黑体" w:hAnsi="黑体" w:eastAsia="黑体" w:cs="黑体"/>
          <w:b/>
          <w:bCs/>
          <w:color w:val="auto"/>
          <w:sz w:val="24"/>
          <w:szCs w:val="24"/>
          <w:lang w:val="en-US" w:eastAsia="zh-CN"/>
        </w:rPr>
        <w:t xml:space="preserve">2.技术要求</w:t>
      </w:r>
      <w:r/>
    </w:p>
    <w:p>
      <w:pPr>
        <w:ind w:firstLine="480"/>
        <w:spacing w:line="30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2.1  服务要求</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（1）服务对象及范围：南通市市级党政机关、事业单位及团体组织，使用财政性资金</w:t>
      </w:r>
      <w:r>
        <w:rPr>
          <w:rFonts w:hint="eastAsia" w:cs="Vrinda" w:asciiTheme="minorEastAsia" w:hAnsiTheme="minorEastAsia"/>
          <w:color w:val="auto"/>
          <w:sz w:val="24"/>
          <w:szCs w:val="24"/>
          <w:lang w:val="en-US" w:eastAsia="zh-CN"/>
        </w:rPr>
        <w:t xml:space="preserve">采购且预算金额属于小额零星采购的一般会议服务</w:t>
      </w:r>
      <w:r>
        <w:rPr>
          <w:rFonts w:hint="eastAsia" w:ascii="宋体" w:hAnsi="宋体"/>
          <w:color w:val="auto"/>
          <w:sz w:val="24"/>
          <w:szCs w:val="24"/>
          <w:lang w:val="en-US" w:eastAsia="zh-CN"/>
        </w:rPr>
        <w:t xml:space="preserve">。</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（2）基本服务要求：</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1、应保证采购人获得优先服务的权利，积极主动与采购人配合，并在不超过承诺的期限内完成会议承办工作。</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2、应设有固定联系电话及联系人，及时响应采购人的各项要求，并按采购人要求免费提供上门服务。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3、对承办的会议定点业务，单独建立台帐。</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4、结合响应与偏离表提供相应的服务承诺。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6、拒绝采购方在协议或承诺范围外提出的不合理要求，防止出现违规现象。</w:t>
      </w:r>
      <w:r/>
    </w:p>
    <w:p>
      <w:pPr>
        <w:ind w:firstLine="480"/>
        <w:spacing w:line="30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7、投标人可提供的其他服务。</w:t>
      </w:r>
      <w:r/>
    </w:p>
    <w:p>
      <w:pPr>
        <w:ind w:firstLine="480"/>
        <w:spacing w:line="30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2.2  供应商应具备条件</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（一）前厅</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1、有与饭店规模、星级相适应的前厅和总服务台；</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2、总服务台24小时有工作人员在岗，提供接待、问询和结账服务；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3、提供留言服务；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4、总服务台提供饭店服务项目宣传品、饭店价目表、市交通图、与住店客人相适应的报刊；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5、能提供一次性总账单结账服务；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6、有供客人使用的行李推车，必要时提供行李服务。有小件行李存放服务；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7、设值班经理，按星级标准设定接待时间；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8、设客人休息场所。</w:t>
      </w:r>
      <w:r/>
    </w:p>
    <w:p>
      <w:pPr>
        <w:ind w:firstLine="480"/>
        <w:spacing w:line="300" w:lineRule="auto"/>
        <w:rPr>
          <w:rFonts w:hint="eastAsia"/>
          <w:highlight w:val="none"/>
          <w:lang w:val="en-US" w:eastAsia="zh-CN"/>
        </w:rPr>
      </w:pPr>
      <w:r>
        <w:rPr>
          <w:rFonts w:hint="eastAsia" w:eastAsia="宋体" w:cs="Times New Roman"/>
          <w:color w:val="auto"/>
          <w:sz w:val="24"/>
          <w:szCs w:val="24"/>
          <w:highlight w:val="none"/>
          <w:lang w:val="en-US" w:eastAsia="zh-CN"/>
        </w:rPr>
        <w:t xml:space="preserve">9、根据采购人要求提供酒店内部外文标识、指引。</w:t>
      </w:r>
      <w:r/>
    </w:p>
    <w:p>
      <w:pPr>
        <w:ind w:firstLine="480"/>
        <w:spacing w:line="30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（二）餐</w:t>
      </w:r>
      <w:r>
        <w:rPr>
          <w:rFonts w:hint="eastAsia" w:ascii="宋体" w:hAnsi="宋体" w:eastAsia="宋体" w:cs="Times New Roman"/>
          <w:color w:val="auto"/>
          <w:sz w:val="24"/>
          <w:szCs w:val="24"/>
          <w:highlight w:val="none"/>
          <w:lang w:val="en-US" w:eastAsia="zh-CN"/>
        </w:rPr>
        <w:t xml:space="preserve">厅</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highlight w:val="none"/>
          <w:lang w:val="en-US" w:eastAsia="zh-CN"/>
        </w:rPr>
        <w:t xml:space="preserve">1、总餐位数、服务员人数与</w:t>
      </w:r>
      <w:r>
        <w:rPr>
          <w:rFonts w:hint="eastAsia" w:ascii="宋体" w:hAnsi="宋体" w:eastAsia="宋体" w:cs="Times New Roman"/>
          <w:color w:val="auto"/>
          <w:sz w:val="24"/>
          <w:szCs w:val="24"/>
          <w:lang w:val="en-US" w:eastAsia="zh-CN"/>
        </w:rPr>
        <w:t xml:space="preserve">客房接待能力相适应；</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2、能提供早餐；</w:t>
      </w:r>
      <w:r/>
    </w:p>
    <w:p>
      <w:pPr>
        <w:ind w:firstLine="480"/>
        <w:spacing w:line="300" w:lineRule="auto"/>
        <w:rPr>
          <w:rFonts w:hint="default"/>
          <w:lang w:val="en-US" w:eastAsia="zh-CN"/>
        </w:rPr>
      </w:pPr>
      <w:r>
        <w:rPr>
          <w:rFonts w:hint="eastAsia" w:ascii="宋体" w:hAnsi="宋体" w:eastAsia="宋体" w:cs="Times New Roman"/>
          <w:color w:val="auto"/>
          <w:sz w:val="24"/>
          <w:szCs w:val="24"/>
          <w:lang w:val="en-US" w:eastAsia="zh-CN"/>
        </w:rPr>
        <w:t xml:space="preserve">3、有中餐厅，能提供中式餐</w:t>
      </w:r>
      <w:r>
        <w:rPr>
          <w:rFonts w:hint="eastAsia" w:ascii="宋体" w:hAnsi="宋体" w:eastAsia="宋体" w:cs="Times New Roman"/>
          <w:color w:val="auto"/>
          <w:sz w:val="24"/>
          <w:szCs w:val="24"/>
          <w:highlight w:val="none"/>
          <w:lang w:val="en-US" w:eastAsia="zh-CN"/>
        </w:rPr>
        <w:t xml:space="preserve">食（桌餐或盒饭，按照采购人要求提供）</w:t>
      </w:r>
      <w:r>
        <w:rPr>
          <w:rFonts w:hint="eastAsia" w:ascii="宋体" w:hAnsi="宋体" w:eastAsia="宋体" w:cs="Times New Roman"/>
          <w:color w:val="auto"/>
          <w:sz w:val="24"/>
          <w:szCs w:val="24"/>
          <w:lang w:val="en-US" w:eastAsia="zh-CN"/>
        </w:rPr>
        <w:t xml:space="preserve">；</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4、餐厅厨房有消毒、灭虫害设施。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（三）会议室</w:t>
      </w:r>
      <w:r/>
    </w:p>
    <w:p>
      <w:pPr>
        <w:ind w:firstLine="480"/>
        <w:spacing w:line="30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b/>
          <w:bCs/>
          <w:color w:val="auto"/>
          <w:sz w:val="24"/>
          <w:szCs w:val="24"/>
          <w:lang w:val="en-US" w:eastAsia="zh-CN"/>
        </w:rPr>
        <w:t xml:space="preserve">承办一、二类会议的定点场所应具备至少一间大会议室（可容纳200人以上）及相应中（可容纳100-200人）、小会议室（可容纳30-100人）；承办三类会议的定点场所应具备至少一间中会议室（可容纳100-200人）和三间小会议室（可容纳30-100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2、有电脑及投影仪等设施；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3、根据会议的要求，有采暖、制冷设备，各区域通风良好，设备运转正常；</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4、会议设备设施的完好率应在98%以上。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（四）客 房</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1、装修良好，有软垫床、桌、椅、床头柜等配套家具，照明充足；</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2、有卫生间，装有抽水马桶、面盆、梳妆镜、沐浴或浴缸；采取有效的防滑措施；24小时供应冷、热水；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3、有电话，可通过直拨或总机拨通国内电话，电话机旁备有使用说明；</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4、提供免费网络服务；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5、有彩色电视机；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6、客房、卫生间每天全面整理1次，每日更换床单及枕套；</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7、24小时提供冷热饮用水；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8、客人在房间会客，可应要求提供加椅和茶水服务；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9、客房的设施、卫生间用具的完好率应在98%以上。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（五）配套服务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1、应客人要求提供送餐服务；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2、提供开夜床服务；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3、提供洗衣服务（是否有干洗、湿洗、熨烫）；</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4、有客用电梯；</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5、有应急照明灯；</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6、商务中心有打印、复印、收发传真或电子邮件、上网设备。</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（六）其他设施要求</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1、有完好的消防设施；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2、公共区域具有自备电源。</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（七）信息化</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有专职工作人员负责网上订会的业务管理。</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（八）停车场</w:t>
      </w:r>
      <w:r/>
    </w:p>
    <w:p>
      <w:pPr>
        <w:ind w:firstLine="482"/>
        <w:spacing w:line="30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承办一类、二类会议的定点场所应具有停放50辆以上中小型汽车的车位停车场，承办三类会议的定点场所应具有停放20辆以上中小型汽车的车位停车场。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（九）其他服务要求</w:t>
      </w:r>
      <w:r/>
    </w:p>
    <w:p>
      <w:pPr>
        <w:ind w:firstLine="480"/>
        <w:spacing w:line="300" w:lineRule="auto"/>
        <w:rPr>
          <w:rFonts w:hint="default"/>
          <w:lang w:val="en-US" w:eastAsia="zh-CN"/>
        </w:rPr>
      </w:pPr>
      <w:r>
        <w:rPr>
          <w:rFonts w:hint="eastAsia" w:ascii="宋体" w:hAnsi="宋体" w:eastAsia="宋体" w:cs="Times New Roman"/>
          <w:color w:val="auto"/>
          <w:sz w:val="24"/>
          <w:szCs w:val="24"/>
          <w:lang w:val="en-US" w:eastAsia="zh-CN"/>
        </w:rPr>
        <w:t xml:space="preserve">按规定主动提供正式发票、费用原始明细单据、电子结算单等凭证。</w:t>
      </w:r>
      <w:r/>
    </w:p>
    <w:p>
      <w:pPr>
        <w:pStyle w:val="712"/>
        <w:ind w:left="0" w:firstLine="480"/>
        <w:spacing w:line="300" w:lineRule="exact"/>
        <w:rPr>
          <w:rFonts w:hint="eastAsia" w:ascii="宋体" w:hAnsi="宋体" w:eastAsia="宋体" w:cs="Times New Roman"/>
          <w:color w:val="auto"/>
          <w:sz w:val="24"/>
          <w:szCs w:val="24"/>
          <w:lang w:val="en-US" w:eastAsia="zh-CN" w:bidi="ar-SA"/>
        </w:rPr>
      </w:pPr>
      <w:r>
        <w:rPr>
          <w:rFonts w:hint="eastAsia" w:ascii="黑体" w:hAnsi="黑体" w:eastAsia="黑体" w:cs="黑体"/>
          <w:color w:val="auto"/>
          <w:sz w:val="24"/>
          <w:szCs w:val="24"/>
          <w:lang w:val="en-US" w:eastAsia="zh-CN" w:bidi="ar-SA"/>
        </w:rPr>
        <w:t xml:space="preserve">2.3 履约能力</w:t>
      </w:r>
      <w:r>
        <w:rPr>
          <w:rFonts w:hint="eastAsia" w:ascii="宋体" w:hAnsi="宋体" w:eastAsia="宋体" w:cs="Times New Roman"/>
          <w:color w:val="auto"/>
          <w:sz w:val="24"/>
          <w:szCs w:val="24"/>
          <w:lang w:val="en-US" w:eastAsia="zh-CN" w:bidi="ar-SA"/>
        </w:rPr>
        <w:t xml:space="preserve">（本项内容供应商在服务承诺书中进行承诺（格式见附件），否则响应文件无效。）</w:t>
      </w:r>
      <w:r/>
    </w:p>
    <w:p>
      <w:pPr>
        <w:rPr>
          <w:rFonts w:hint="eastAsia"/>
          <w:color w:val="auto"/>
          <w:lang w:val="en-US" w:eastAsia="zh-CN"/>
        </w:rPr>
      </w:pPr>
      <w:r>
        <w:rPr>
          <w:rFonts w:hint="eastAsia"/>
          <w:color w:val="auto"/>
          <w:lang w:val="en-US" w:eastAsia="zh-CN"/>
        </w:rPr>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3.报价要求</w:t>
      </w:r>
      <w:r/>
    </w:p>
    <w:p>
      <w:pPr>
        <w:ind w:firstLine="480"/>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lang w:val="en-US" w:eastAsia="zh-CN"/>
        </w:rPr>
        <w:t xml:space="preserve">3.1 </w:t>
      </w:r>
      <w:r>
        <w:rPr>
          <w:rFonts w:hint="eastAsia" w:asciiTheme="minorEastAsia" w:hAnsiTheme="minorEastAsia"/>
          <w:b/>
          <w:color w:val="auto"/>
          <w:sz w:val="24"/>
          <w:szCs w:val="24"/>
        </w:rPr>
        <w:t xml:space="preserve">报价要求：</w:t>
      </w:r>
      <w:r/>
    </w:p>
    <w:p>
      <w:pPr>
        <w:ind w:firstLine="480"/>
        <w:jc w:val="left"/>
        <w:spacing w:line="360" w:lineRule="auto"/>
        <w:rPr>
          <w:rFonts w:hint="eastAsia" w:ascii="宋体" w:hAnsi="宋体" w:eastAsia="宋体" w:cs="Vrinda"/>
          <w:color w:val="auto"/>
          <w:sz w:val="24"/>
          <w:szCs w:val="24"/>
          <w:lang w:val="en-US" w:eastAsia="zh-CN"/>
        </w:rPr>
      </w:pPr>
      <w:r>
        <w:rPr>
          <w:rFonts w:hint="eastAsia" w:ascii="宋体" w:hAnsi="宋体" w:cs="Vrinda"/>
          <w:color w:val="auto"/>
          <w:sz w:val="24"/>
          <w:szCs w:val="24"/>
        </w:rPr>
        <w:t xml:space="preserve">供应商应当根据自身实际能够满足的标准，自行选择申报</w:t>
      </w:r>
      <w:r>
        <w:rPr>
          <w:rFonts w:hint="eastAsia" w:ascii="宋体" w:hAnsi="宋体" w:cs="Vrinda"/>
          <w:color w:val="auto"/>
          <w:sz w:val="24"/>
          <w:szCs w:val="24"/>
          <w:lang w:val="en-US" w:eastAsia="zh-CN"/>
        </w:rPr>
        <w:t xml:space="preserve">承办的会议类型</w:t>
      </w:r>
      <w:r>
        <w:rPr>
          <w:rFonts w:hint="eastAsia" w:ascii="宋体" w:hAnsi="宋体" w:cs="Vrinda"/>
          <w:color w:val="auto"/>
          <w:sz w:val="24"/>
          <w:szCs w:val="24"/>
          <w:lang w:eastAsia="zh-CN"/>
        </w:rPr>
        <w:t xml:space="preserve">。</w:t>
      </w:r>
      <w:r>
        <w:rPr>
          <w:rFonts w:hint="eastAsia" w:ascii="宋体" w:hAnsi="宋体" w:cs="Vrinda"/>
          <w:b/>
          <w:bCs/>
          <w:i w:val="0"/>
          <w:iCs w:val="0"/>
          <w:color w:val="auto"/>
          <w:sz w:val="24"/>
          <w:szCs w:val="24"/>
          <w:u w:val="single"/>
        </w:rPr>
        <w:t xml:space="preserve">可单独申报</w:t>
      </w:r>
      <w:r>
        <w:rPr>
          <w:rFonts w:hint="eastAsia" w:ascii="宋体" w:hAnsi="宋体" w:cs="Vrinda"/>
          <w:color w:val="auto"/>
          <w:sz w:val="24"/>
          <w:szCs w:val="24"/>
          <w:lang w:val="en-US" w:eastAsia="zh-CN"/>
        </w:rPr>
        <w:t xml:space="preserve">一类会议或二类会议或三类会议</w:t>
      </w:r>
      <w:r>
        <w:rPr>
          <w:rFonts w:hint="eastAsia" w:ascii="宋体" w:hAnsi="宋体" w:cs="Vrinda"/>
          <w:color w:val="auto"/>
          <w:sz w:val="24"/>
          <w:szCs w:val="24"/>
        </w:rPr>
        <w:t xml:space="preserve">，</w:t>
      </w:r>
      <w:r>
        <w:rPr>
          <w:rFonts w:hint="eastAsia" w:ascii="宋体" w:hAnsi="宋体" w:cs="Vrinda"/>
          <w:color w:val="auto"/>
          <w:sz w:val="24"/>
          <w:szCs w:val="24"/>
          <w:lang w:val="en-US" w:eastAsia="zh-CN"/>
        </w:rPr>
        <w:t xml:space="preserve">也</w:t>
      </w:r>
      <w:r>
        <w:rPr>
          <w:rFonts w:hint="eastAsia" w:ascii="宋体" w:hAnsi="宋体" w:cs="Vrinda"/>
          <w:b/>
          <w:bCs/>
          <w:color w:val="auto"/>
          <w:sz w:val="24"/>
          <w:szCs w:val="24"/>
          <w:u w:val="single"/>
          <w:lang w:val="en-US" w:eastAsia="zh-CN"/>
        </w:rPr>
        <w:t xml:space="preserve">可申报任意两个</w:t>
      </w:r>
      <w:r>
        <w:rPr>
          <w:rFonts w:hint="eastAsia" w:ascii="宋体" w:hAnsi="宋体" w:cs="Vrinda"/>
          <w:color w:val="auto"/>
          <w:sz w:val="24"/>
          <w:szCs w:val="24"/>
          <w:lang w:val="en-US" w:eastAsia="zh-CN"/>
        </w:rPr>
        <w:t xml:space="preserve">会议类型，也</w:t>
      </w:r>
      <w:r>
        <w:rPr>
          <w:rFonts w:hint="eastAsia" w:ascii="宋体" w:hAnsi="宋体" w:cs="Vrinda"/>
          <w:b/>
          <w:bCs/>
          <w:color w:val="auto"/>
          <w:sz w:val="24"/>
          <w:szCs w:val="24"/>
          <w:u w:val="single"/>
          <w:lang w:val="en-US" w:eastAsia="zh-CN"/>
        </w:rPr>
        <w:t xml:space="preserve">可申报三个会议类型</w:t>
      </w:r>
      <w:r>
        <w:rPr>
          <w:rFonts w:hint="eastAsia" w:ascii="宋体" w:hAnsi="宋体" w:cs="Vrinda"/>
          <w:color w:val="auto"/>
          <w:sz w:val="24"/>
          <w:szCs w:val="24"/>
        </w:rPr>
        <w:t xml:space="preserve">，申请文件提供满足条件的证明或承诺及相应报价。</w:t>
      </w:r>
      <w:r>
        <w:rPr>
          <w:rFonts w:hint="eastAsia" w:ascii="宋体" w:hAnsi="宋体" w:cs="Vrinda"/>
          <w:b/>
          <w:bCs/>
          <w:color w:val="auto"/>
          <w:sz w:val="24"/>
          <w:szCs w:val="24"/>
          <w:u w:val="single"/>
          <w:lang w:eastAsia="zh-CN"/>
        </w:rPr>
        <w:t xml:space="preserve">供应商在《202</w:t>
      </w:r>
      <w:r>
        <w:rPr>
          <w:rFonts w:hint="eastAsia" w:ascii="宋体" w:hAnsi="宋体" w:cs="Vrinda"/>
          <w:b/>
          <w:bCs/>
          <w:color w:val="auto"/>
          <w:sz w:val="24"/>
          <w:szCs w:val="24"/>
          <w:u w:val="single"/>
          <w:lang w:val="en-US" w:eastAsia="zh-CN"/>
        </w:rPr>
        <w:t xml:space="preserve">6</w:t>
      </w:r>
      <w:r>
        <w:rPr>
          <w:rFonts w:hint="eastAsia" w:ascii="宋体" w:hAnsi="宋体" w:cs="Vrinda"/>
          <w:b/>
          <w:bCs/>
          <w:color w:val="auto"/>
          <w:sz w:val="24"/>
          <w:szCs w:val="24"/>
          <w:u w:val="single"/>
          <w:lang w:eastAsia="zh-CN"/>
        </w:rPr>
        <w:t xml:space="preserve">-202</w:t>
      </w:r>
      <w:r>
        <w:rPr>
          <w:rFonts w:hint="eastAsia" w:ascii="宋体" w:hAnsi="宋体" w:cs="Vrinda"/>
          <w:b/>
          <w:bCs/>
          <w:color w:val="auto"/>
          <w:sz w:val="24"/>
          <w:szCs w:val="24"/>
          <w:u w:val="single"/>
          <w:lang w:val="en-US" w:eastAsia="zh-CN"/>
        </w:rPr>
        <w:t xml:space="preserve">7</w:t>
      </w:r>
      <w:r>
        <w:rPr>
          <w:rFonts w:hint="eastAsia" w:ascii="宋体" w:hAnsi="宋体" w:eastAsia="宋体" w:cs="Vrinda"/>
          <w:b/>
          <w:bCs/>
          <w:color w:val="auto"/>
          <w:sz w:val="24"/>
          <w:szCs w:val="24"/>
          <w:u w:val="single"/>
          <w:lang w:val="en-US" w:eastAsia="zh-CN"/>
        </w:rPr>
        <w:t xml:space="preserve">年度南通市党政机关会议定点场所协议价格表</w:t>
      </w:r>
      <w:r>
        <w:rPr>
          <w:rFonts w:hint="eastAsia" w:ascii="宋体" w:hAnsi="宋体" w:cs="Vrinda"/>
          <w:b/>
          <w:bCs/>
          <w:color w:val="auto"/>
          <w:sz w:val="24"/>
          <w:szCs w:val="24"/>
          <w:u w:val="single"/>
          <w:lang w:eastAsia="zh-CN"/>
        </w:rPr>
        <w:t xml:space="preserve">》中，会议类</w:t>
      </w:r>
      <w:r>
        <w:rPr>
          <w:rFonts w:hint="eastAsia" w:ascii="宋体" w:hAnsi="宋体" w:cs="Vrinda"/>
          <w:b/>
          <w:bCs/>
          <w:color w:val="auto"/>
          <w:sz w:val="24"/>
          <w:szCs w:val="24"/>
          <w:u w:val="single"/>
          <w:lang w:val="en-US" w:eastAsia="zh-CN"/>
        </w:rPr>
        <w:t xml:space="preserve">型</w:t>
      </w:r>
      <w:r>
        <w:rPr>
          <w:rFonts w:hint="eastAsia" w:ascii="宋体" w:hAnsi="宋体" w:cs="Vrinda"/>
          <w:b/>
          <w:bCs/>
          <w:color w:val="auto"/>
          <w:sz w:val="24"/>
          <w:szCs w:val="24"/>
          <w:u w:val="single"/>
          <w:lang w:eastAsia="zh-CN"/>
        </w:rPr>
        <w:t xml:space="preserve">对应报价处填写协议报价的，视为承诺以协议价提供该类会议服务；未在会议类</w:t>
      </w:r>
      <w:r>
        <w:rPr>
          <w:rFonts w:hint="eastAsia" w:ascii="宋体" w:hAnsi="宋体" w:cs="Vrinda"/>
          <w:b/>
          <w:bCs/>
          <w:color w:val="auto"/>
          <w:sz w:val="24"/>
          <w:szCs w:val="24"/>
          <w:u w:val="single"/>
          <w:lang w:val="en-US" w:eastAsia="zh-CN"/>
        </w:rPr>
        <w:t xml:space="preserve">型</w:t>
      </w:r>
      <w:r>
        <w:rPr>
          <w:rFonts w:hint="eastAsia" w:ascii="宋体" w:hAnsi="宋体" w:cs="Vrinda"/>
          <w:b/>
          <w:bCs/>
          <w:color w:val="auto"/>
          <w:sz w:val="24"/>
          <w:szCs w:val="24"/>
          <w:u w:val="single"/>
          <w:lang w:eastAsia="zh-CN"/>
        </w:rPr>
        <w:t xml:space="preserve">对应报价处填写协议报价的，视为放弃承办该类会议资格。</w:t>
      </w:r>
      <w:r>
        <w:rPr>
          <w:rFonts w:hint="eastAsia" w:ascii="宋体" w:hAnsi="宋体" w:eastAsia="宋体" w:cs="Vrinda"/>
          <w:color w:val="auto"/>
          <w:sz w:val="24"/>
          <w:szCs w:val="24"/>
          <w:lang w:val="en-US" w:eastAsia="zh-CN"/>
        </w:rPr>
        <w:t xml:space="preserve">所报价格应按市场价格及自身实际情况客观报价，报价价格均应低于最高限制单价，否则将被视为无效响应文件。供应商所报价格即为第一阶段入围后的协议价格，也是采购人确定第二阶段成交供应商的最高限价。</w:t>
      </w:r>
      <w:r/>
    </w:p>
    <w:p>
      <w:pPr>
        <w:ind w:firstLine="480"/>
        <w:jc w:val="left"/>
        <w:spacing w:line="360" w:lineRule="auto"/>
        <w:rPr>
          <w:rFonts w:hint="eastAsia" w:ascii="宋体" w:hAnsi="宋体" w:cs="Vrinda"/>
          <w:b/>
          <w:bCs/>
          <w:color w:val="auto"/>
          <w:sz w:val="24"/>
          <w:szCs w:val="24"/>
          <w:lang w:val="en-US" w:eastAsia="zh-CN"/>
        </w:rPr>
      </w:pPr>
      <w:r>
        <w:rPr>
          <w:rFonts w:hint="eastAsia" w:ascii="宋体" w:hAnsi="宋体" w:cs="Vrinda"/>
          <w:b/>
          <w:bCs/>
          <w:color w:val="auto"/>
          <w:sz w:val="24"/>
          <w:szCs w:val="24"/>
          <w:lang w:val="en-US" w:eastAsia="zh-CN"/>
        </w:rPr>
        <w:t xml:space="preserve">各类会议</w:t>
      </w:r>
      <w:r>
        <w:rPr>
          <w:rFonts w:hint="eastAsia" w:ascii="宋体" w:hAnsi="宋体" w:cs="Vrinda"/>
          <w:b/>
          <w:bCs/>
          <w:color w:val="auto"/>
          <w:sz w:val="24"/>
          <w:szCs w:val="24"/>
        </w:rPr>
        <w:t xml:space="preserve">最高</w:t>
      </w:r>
      <w:r>
        <w:rPr>
          <w:rFonts w:hint="eastAsia" w:ascii="宋体" w:hAnsi="宋体" w:cs="Vrinda"/>
          <w:b/>
          <w:bCs/>
          <w:color w:val="auto"/>
          <w:sz w:val="24"/>
          <w:szCs w:val="24"/>
          <w:lang w:val="en-US" w:eastAsia="zh-CN"/>
        </w:rPr>
        <w:t xml:space="preserve">限制单价如下：</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一类会议</w:t>
      </w:r>
      <w:r>
        <w:rPr>
          <w:rFonts w:hint="eastAsia" w:ascii="宋体" w:hAnsi="宋体" w:eastAsia="宋体" w:cs="Vrinda"/>
          <w:color w:val="auto"/>
          <w:sz w:val="24"/>
          <w:szCs w:val="24"/>
          <w:lang w:val="en-US" w:eastAsia="zh-CN"/>
        </w:rPr>
        <w:t xml:space="preserve">：</w:t>
      </w:r>
      <w:r>
        <w:rPr>
          <w:rFonts w:hint="default" w:ascii="宋体" w:hAnsi="宋体" w:eastAsia="宋体" w:cs="Vrinda"/>
          <w:color w:val="auto"/>
          <w:sz w:val="24"/>
          <w:szCs w:val="24"/>
          <w:lang w:val="en-US" w:eastAsia="zh-CN"/>
        </w:rPr>
        <w:t xml:space="preserve">综合定额标准为</w:t>
      </w:r>
      <w:r>
        <w:rPr>
          <w:rFonts w:hint="eastAsia" w:ascii="宋体" w:hAnsi="宋体" w:eastAsia="宋体" w:cs="Vrinda"/>
          <w:color w:val="auto"/>
          <w:sz w:val="24"/>
          <w:szCs w:val="24"/>
          <w:lang w:val="en-US" w:eastAsia="zh-CN"/>
        </w:rPr>
        <w:t xml:space="preserve">740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，其中：住宿费360元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，伙食费</w:t>
      </w:r>
      <w:r>
        <w:rPr>
          <w:rFonts w:hint="eastAsia" w:ascii="宋体" w:hAnsi="宋体" w:eastAsia="宋体" w:cs="Vrinda"/>
          <w:color w:val="auto"/>
          <w:sz w:val="24"/>
          <w:szCs w:val="24"/>
          <w:lang w:val="en-US" w:eastAsia="zh-CN"/>
        </w:rPr>
        <w:t xml:space="preserve">200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，其他费用1</w:t>
      </w:r>
      <w:r>
        <w:rPr>
          <w:rFonts w:hint="eastAsia" w:ascii="宋体" w:hAnsi="宋体" w:eastAsia="宋体" w:cs="Vrinda"/>
          <w:color w:val="auto"/>
          <w:sz w:val="24"/>
          <w:szCs w:val="24"/>
          <w:lang w:val="en-US" w:eastAsia="zh-CN"/>
        </w:rPr>
        <w:t xml:space="preserve">80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二类会议</w:t>
      </w:r>
      <w:r>
        <w:rPr>
          <w:rFonts w:hint="eastAsia" w:ascii="宋体" w:hAnsi="宋体" w:eastAsia="宋体" w:cs="Vrinda"/>
          <w:color w:val="auto"/>
          <w:sz w:val="24"/>
          <w:szCs w:val="24"/>
          <w:lang w:val="en-US" w:eastAsia="zh-CN"/>
        </w:rPr>
        <w:t xml:space="preserve">：综合定额标准为630元/人/天，其中：住宿费360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伙食费1</w:t>
      </w:r>
      <w:r>
        <w:rPr>
          <w:rFonts w:hint="eastAsia" w:ascii="宋体" w:hAnsi="宋体" w:eastAsia="宋体" w:cs="Vrinda"/>
          <w:color w:val="auto"/>
          <w:sz w:val="24"/>
          <w:szCs w:val="24"/>
          <w:lang w:val="en-US" w:eastAsia="zh-CN"/>
        </w:rPr>
        <w:t xml:space="preserve">8</w:t>
      </w:r>
      <w:r>
        <w:rPr>
          <w:rFonts w:hint="default" w:ascii="宋体" w:hAnsi="宋体" w:eastAsia="宋体" w:cs="Vrinda"/>
          <w:color w:val="auto"/>
          <w:sz w:val="24"/>
          <w:szCs w:val="24"/>
          <w:lang w:val="en-US" w:eastAsia="zh-CN"/>
        </w:rPr>
        <w:t xml:space="preserve">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其他费用</w:t>
      </w:r>
      <w:r>
        <w:rPr>
          <w:rFonts w:hint="eastAsia" w:ascii="宋体" w:hAnsi="宋体" w:eastAsia="宋体" w:cs="Vrinda"/>
          <w:color w:val="auto"/>
          <w:sz w:val="24"/>
          <w:szCs w:val="24"/>
          <w:lang w:val="en-US" w:eastAsia="zh-CN"/>
        </w:rPr>
        <w:t xml:space="preserve">9</w:t>
      </w:r>
      <w:r>
        <w:rPr>
          <w:rFonts w:hint="default" w:ascii="宋体" w:hAnsi="宋体" w:eastAsia="宋体" w:cs="Vrinda"/>
          <w:color w:val="auto"/>
          <w:sz w:val="24"/>
          <w:szCs w:val="24"/>
          <w:lang w:val="en-US" w:eastAsia="zh-CN"/>
        </w:rPr>
        <w:t xml:space="preserve">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ascii="宋体" w:hAnsi="宋体" w:eastAsia="宋体" w:cs="Vrinda"/>
          <w:color w:val="auto"/>
          <w:sz w:val="24"/>
          <w:szCs w:val="24"/>
          <w:lang w:val="en-US" w:eastAsia="zh-CN"/>
        </w:rPr>
      </w:pPr>
      <w:r>
        <w:rPr>
          <w:rFonts w:hint="default" w:ascii="宋体" w:hAnsi="宋体" w:eastAsia="宋体" w:cs="Vrinda"/>
          <w:b/>
          <w:bCs/>
          <w:color w:val="auto"/>
          <w:sz w:val="24"/>
          <w:szCs w:val="24"/>
          <w:lang w:val="en-US" w:eastAsia="zh-CN"/>
        </w:rPr>
        <w:t xml:space="preserve">三类会议</w:t>
      </w:r>
      <w:r>
        <w:rPr>
          <w:rFonts w:hint="eastAsia" w:ascii="宋体" w:hAnsi="宋体" w:eastAsia="宋体" w:cs="Vrinda"/>
          <w:color w:val="auto"/>
          <w:sz w:val="24"/>
          <w:szCs w:val="24"/>
          <w:lang w:val="en-US" w:eastAsia="zh-CN"/>
        </w:rPr>
        <w:t xml:space="preserve">：综合定额标准为130元人/天，其中：伙食费</w:t>
      </w:r>
      <w:r>
        <w:rPr>
          <w:rFonts w:hint="default" w:ascii="宋体" w:hAnsi="宋体" w:eastAsia="宋体" w:cs="Vrinda"/>
          <w:color w:val="auto"/>
          <w:sz w:val="24"/>
          <w:szCs w:val="24"/>
          <w:lang w:val="en-US" w:eastAsia="zh-CN"/>
        </w:rPr>
        <w:t xml:space="preserve">80元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其他费</w:t>
      </w:r>
      <w:r>
        <w:rPr>
          <w:rFonts w:hint="eastAsia" w:ascii="宋体" w:hAnsi="宋体" w:eastAsia="宋体" w:cs="Vrinda"/>
          <w:color w:val="auto"/>
          <w:sz w:val="24"/>
          <w:szCs w:val="24"/>
          <w:lang w:val="en-US" w:eastAsia="zh-CN"/>
        </w:rPr>
        <w:t xml:space="preserve">用50</w:t>
      </w:r>
      <w:r>
        <w:rPr>
          <w:rFonts w:hint="default" w:ascii="宋体" w:hAnsi="宋体" w:eastAsia="宋体" w:cs="Vrinda"/>
          <w:color w:val="auto"/>
          <w:sz w:val="24"/>
          <w:szCs w:val="24"/>
          <w:lang w:val="en-US" w:eastAsia="zh-CN"/>
        </w:rPr>
        <w:t xml:space="preserve">元</w:t>
      </w:r>
      <w:r>
        <w:rPr>
          <w:rFonts w:hint="eastAsia" w:ascii="宋体" w:hAnsi="宋体" w:eastAsia="宋体" w:cs="Vrinda"/>
          <w:color w:val="auto"/>
          <w:sz w:val="24"/>
          <w:szCs w:val="24"/>
          <w:lang w:val="en-US" w:eastAsia="zh-CN"/>
        </w:rPr>
        <w:t xml:space="preserve">/人/天</w:t>
      </w:r>
      <w:r>
        <w:rPr>
          <w:rFonts w:hint="default" w:ascii="宋体" w:hAnsi="宋体" w:eastAsia="宋体" w:cs="Vrinda"/>
          <w:color w:val="auto"/>
          <w:sz w:val="24"/>
          <w:szCs w:val="24"/>
          <w:lang w:val="en-US" w:eastAsia="zh-CN"/>
        </w:rPr>
        <w:t xml:space="preserve">。</w:t>
      </w:r>
      <w:r/>
    </w:p>
    <w:p>
      <w:pPr>
        <w:ind w:firstLine="482"/>
        <w:spacing w:line="300" w:lineRule="auto"/>
        <w:rPr>
          <w:rFonts w:hint="default" w:ascii="宋体" w:hAnsi="宋体" w:eastAsia="宋体" w:cs="Vrinda"/>
          <w:b/>
          <w:bCs/>
          <w:color w:val="auto"/>
          <w:sz w:val="24"/>
          <w:szCs w:val="24"/>
          <w:lang w:val="en-US" w:eastAsia="zh-CN"/>
        </w:rPr>
      </w:pPr>
      <w:r>
        <w:rPr>
          <w:rFonts w:hint="eastAsia" w:ascii="宋体" w:hAnsi="宋体" w:eastAsia="宋体" w:cs="Vrinda"/>
          <w:b/>
          <w:bCs/>
          <w:color w:val="auto"/>
          <w:sz w:val="24"/>
          <w:szCs w:val="24"/>
          <w:lang w:val="en-US" w:eastAsia="zh-CN"/>
        </w:rPr>
        <w:t xml:space="preserve">注意：本项目会议费实行综合定额标准。定点场所承接的会议不得突破定额上限（南通市党政机关会议费综合定额标准），超出定额上限标准为无效响应。</w:t>
      </w:r>
      <w:r/>
    </w:p>
    <w:p>
      <w:pPr>
        <w:ind w:firstLine="480"/>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lang w:val="en-US" w:eastAsia="zh-CN"/>
        </w:rPr>
        <w:t xml:space="preserve">3.2 </w:t>
      </w:r>
      <w:r>
        <w:rPr>
          <w:rFonts w:hint="eastAsia" w:asciiTheme="minorEastAsia" w:hAnsiTheme="minorEastAsia"/>
          <w:b/>
          <w:color w:val="auto"/>
          <w:sz w:val="24"/>
          <w:szCs w:val="24"/>
        </w:rPr>
        <w:t xml:space="preserve">特别说明：</w:t>
      </w:r>
      <w:r/>
    </w:p>
    <w:p>
      <w:pPr>
        <w:ind w:firstLine="480"/>
        <w:jc w:val="left"/>
        <w:spacing w:line="360" w:lineRule="auto"/>
        <w:rPr>
          <w:rFonts w:ascii="宋体" w:hAnsi="宋体" w:cs="Vrinda"/>
          <w:color w:val="auto"/>
          <w:sz w:val="24"/>
          <w:szCs w:val="24"/>
          <w:highlight w:val="none"/>
        </w:rPr>
      </w:pPr>
      <w:r>
        <w:rPr>
          <w:rFonts w:hint="eastAsia" w:ascii="宋体" w:hAnsi="宋体" w:cs="Vrinda"/>
          <w:color w:val="auto"/>
          <w:sz w:val="24"/>
          <w:szCs w:val="24"/>
          <w:highlight w:val="none"/>
        </w:rPr>
        <w:t xml:space="preserve">1.供应商框架协议期内的报价包括满足本次会议定点场所服务要求的所有服务等从项目入围起到项目正式交付所发生的一切费用。</w:t>
      </w:r>
      <w:r/>
    </w:p>
    <w:p>
      <w:pPr>
        <w:ind w:firstLine="480"/>
        <w:jc w:val="left"/>
        <w:spacing w:line="360" w:lineRule="auto"/>
        <w:rPr>
          <w:rFonts w:ascii="宋体" w:hAnsi="宋体" w:cs="Vrinda"/>
          <w:color w:val="auto"/>
          <w:sz w:val="24"/>
          <w:szCs w:val="24"/>
          <w:highlight w:val="none"/>
        </w:rPr>
      </w:pPr>
      <w:r>
        <w:rPr>
          <w:rFonts w:hint="eastAsia" w:ascii="宋体" w:hAnsi="宋体" w:cs="Vrinda"/>
          <w:color w:val="auto"/>
          <w:sz w:val="24"/>
          <w:szCs w:val="24"/>
          <w:highlight w:val="none"/>
        </w:rPr>
        <w:t xml:space="preserve">2.供应商必须在满足征集公告要求的基础上进行报价，如有偏离请于服务偏离表中说明。</w:t>
      </w:r>
      <w:r/>
    </w:p>
    <w:p>
      <w:pPr>
        <w:ind w:firstLine="480"/>
        <w:jc w:val="left"/>
        <w:spacing w:line="360" w:lineRule="auto"/>
        <w:rPr>
          <w:rFonts w:ascii="宋体" w:hAnsi="宋体" w:cs="Vrinda"/>
          <w:color w:val="auto"/>
          <w:sz w:val="24"/>
          <w:szCs w:val="24"/>
          <w:highlight w:val="none"/>
        </w:rPr>
      </w:pPr>
      <w:r>
        <w:rPr>
          <w:rFonts w:hint="eastAsia" w:ascii="宋体" w:hAnsi="宋体" w:cs="Vrinda"/>
          <w:color w:val="auto"/>
          <w:sz w:val="24"/>
          <w:szCs w:val="24"/>
          <w:highlight w:val="none"/>
        </w:rPr>
        <w:t xml:space="preserve">3.入围供应商须按照征集公告要求和框架协议约定接受采购人或者服务对象的合同授予，并履行政府采购合同。</w:t>
      </w:r>
      <w:r/>
    </w:p>
    <w:p>
      <w:pPr>
        <w:ind w:firstLine="480"/>
        <w:jc w:val="left"/>
        <w:spacing w:line="360" w:lineRule="auto"/>
        <w:rPr>
          <w:color w:val="auto"/>
          <w:highlight w:val="none"/>
        </w:rPr>
      </w:pPr>
      <w:r>
        <w:rPr>
          <w:rFonts w:hint="eastAsia" w:ascii="宋体" w:hAnsi="宋体" w:cs="Vrinda"/>
          <w:color w:val="auto"/>
          <w:sz w:val="24"/>
          <w:szCs w:val="24"/>
          <w:highlight w:val="none"/>
        </w:rPr>
        <w:t xml:space="preserve">4.入围供应商不得将本项目服务进行转包。未经采购人同意，入围供应商也不得采用分包的形式履行合同，否则征集人有权依法终止框架协议，采购人有权依法</w:t>
      </w:r>
      <w:r>
        <w:rPr>
          <w:rFonts w:ascii="宋体" w:hAnsi="宋体" w:cs="Vrinda"/>
          <w:color w:val="auto"/>
          <w:sz w:val="24"/>
          <w:szCs w:val="24"/>
          <w:highlight w:val="none"/>
        </w:rPr>
        <w:t xml:space="preserve">终止采购合同。</w:t>
      </w:r>
      <w:r>
        <w:rPr>
          <w:rFonts w:hint="eastAsia" w:ascii="宋体" w:hAnsi="宋体" w:cs="Vrinda"/>
          <w:color w:val="auto"/>
          <w:sz w:val="24"/>
          <w:szCs w:val="24"/>
          <w:highlight w:val="none"/>
        </w:rPr>
        <w:t xml:space="preserve">转包或分包造成征集人或</w:t>
      </w:r>
      <w:r>
        <w:rPr>
          <w:rFonts w:ascii="宋体" w:hAnsi="宋体" w:cs="Vrinda"/>
          <w:color w:val="auto"/>
          <w:sz w:val="24"/>
          <w:szCs w:val="24"/>
          <w:highlight w:val="none"/>
        </w:rPr>
        <w:t xml:space="preserve">采购人</w:t>
      </w:r>
      <w:r>
        <w:rPr>
          <w:rFonts w:hint="eastAsia" w:ascii="宋体" w:hAnsi="宋体" w:cs="Vrinda"/>
          <w:color w:val="auto"/>
          <w:sz w:val="24"/>
          <w:szCs w:val="24"/>
          <w:highlight w:val="none"/>
        </w:rPr>
        <w:t xml:space="preserve">损失的，入围供应商应承担相应赔偿责任。</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4.框架协议合同授予</w:t>
      </w:r>
      <w:r/>
    </w:p>
    <w:p>
      <w:pPr>
        <w:ind w:firstLine="480"/>
        <w:jc w:val="left"/>
        <w:spacing w:line="360" w:lineRule="auto"/>
        <w:rPr>
          <w:rFonts w:hint="eastAsia" w:ascii="宋体" w:hAnsi="宋体" w:cs="Vrinda"/>
          <w:color w:val="auto"/>
          <w:sz w:val="24"/>
          <w:szCs w:val="24"/>
          <w:highlight w:val="none"/>
        </w:rPr>
      </w:pPr>
      <w:r>
        <w:rPr>
          <w:rFonts w:hint="eastAsia" w:ascii="宋体" w:hAnsi="宋体" w:cs="Vrinda"/>
          <w:color w:val="auto"/>
          <w:sz w:val="24"/>
          <w:szCs w:val="24"/>
          <w:highlight w:val="none"/>
        </w:rPr>
        <w:t xml:space="preserve">1、确定第二阶段成交供应商应当由采购人依</w:t>
      </w:r>
      <w:r>
        <w:rPr>
          <w:rFonts w:hint="eastAsia" w:ascii="宋体" w:hAnsi="宋体" w:eastAsia="宋体" w:cs="Vrinda"/>
          <w:color w:val="auto"/>
          <w:sz w:val="24"/>
          <w:szCs w:val="24"/>
          <w:highlight w:val="none"/>
        </w:rPr>
        <w:t xml:space="preserve">据入围服务价格、质量、经营活动中重大违法情况以及服务便利性、用户评价等因素，从第一阶段入围供应商中直接选定。</w:t>
      </w:r>
      <w:r/>
    </w:p>
    <w:p>
      <w:pPr>
        <w:ind w:firstLine="480"/>
        <w:jc w:val="left"/>
        <w:spacing w:line="360" w:lineRule="auto"/>
        <w:rPr>
          <w:rFonts w:hint="eastAsia" w:ascii="宋体" w:hAnsi="宋体" w:cs="Vrinda"/>
          <w:color w:val="auto"/>
          <w:sz w:val="24"/>
          <w:szCs w:val="24"/>
          <w:highlight w:val="none"/>
        </w:rPr>
      </w:pPr>
      <w:r>
        <w:rPr>
          <w:rFonts w:hint="eastAsia" w:ascii="宋体" w:hAnsi="宋体" w:cs="Vrinda"/>
          <w:color w:val="auto"/>
          <w:sz w:val="24"/>
          <w:szCs w:val="24"/>
          <w:highlight w:val="none"/>
        </w:rPr>
        <w:t xml:space="preserve">2、采购人原则上不得采购框架协议采购范围以外的服务。如框架协议范围内服务确实无法满足采购人的工作需要，应由当地财政部门及政府集中采购机构履行核实及确认手续后由采购人组织采购。</w:t>
      </w:r>
      <w:r/>
    </w:p>
    <w:p>
      <w:pPr>
        <w:ind w:firstLine="482"/>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lang w:val="en-US" w:eastAsia="zh-CN"/>
        </w:rPr>
        <w:t xml:space="preserve">5、定点服务期间的价格和服务</w:t>
      </w:r>
      <w:r/>
    </w:p>
    <w:p>
      <w:pPr>
        <w:ind w:firstLine="480"/>
        <w:jc w:val="left"/>
        <w:spacing w:line="360" w:lineRule="auto"/>
        <w:rPr>
          <w:rFonts w:hint="default"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一）中标后定点服务期间的执行价格原则上以中标供应商的中标协议价及财政部党政机关会议定点场所管理信息系统公布的最新价格为依据。本次征集的中标价格和折扣为最高限价，各采购人可以与中标人就实际价格和折扣进行协商。 </w:t>
      </w:r>
      <w:r/>
    </w:p>
    <w:p>
      <w:pPr>
        <w:ind w:firstLine="480"/>
        <w:jc w:val="left"/>
        <w:spacing w:line="360" w:lineRule="auto"/>
        <w:rPr>
          <w:rFonts w:hint="eastAsia"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二）在定点服务期内，如果中标人中标产品、服务发生价格政策调整，须在第一时间向采购人书面申请调整报价，调价后的价格应不高于投标时的承诺，调价后的服务应不低于投标时的承诺。投标人可以申请提供更优惠的折扣，不得高于投标时承诺的折扣。</w:t>
      </w:r>
      <w:r/>
    </w:p>
    <w:p>
      <w:pPr>
        <w:ind w:firstLine="480"/>
        <w:jc w:val="left"/>
        <w:spacing w:line="360" w:lineRule="auto"/>
        <w:rPr>
          <w:rFonts w:hint="eastAsia"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（三）在其他优惠条件方面，中标供应商不得对采购人实行差别待遇。非政府采购行业的大客户、零售客户等享受的优惠条件，采购人必须同等享受。</w:t>
      </w:r>
      <w:r/>
    </w:p>
    <w:p>
      <w:pPr>
        <w:ind w:firstLine="480"/>
        <w:jc w:val="left"/>
        <w:spacing w:line="360" w:lineRule="auto"/>
        <w:rPr>
          <w:rFonts w:hint="eastAsia"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四）中标人和其指定的代理商必须严格执行最高限价承诺。个别中标人因非政府采购行业的大客户采购等情况拟低于最高限价销售的（原则上不得低于中标协议价），须由中标人提出书面申请并说明原因，在得到所在地集中采购机构或主管部门正式书面备案后才能实施，未备案而发生的低于最高限价的非政府采购销售案例，一经查实，将按有关违约责任处理。</w:t>
      </w:r>
      <w:r/>
    </w:p>
    <w:p>
      <w:pPr>
        <w:ind w:firstLine="480"/>
        <w:jc w:val="left"/>
        <w:spacing w:line="360" w:lineRule="auto"/>
        <w:rPr>
          <w:rFonts w:hint="eastAsia"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（五）有关中标人在特定时间举办的促销活动和优惠政策，各采购人有权参加其促销活动和享受其优惠政策。</w:t>
      </w:r>
      <w:r/>
    </w:p>
    <w:p>
      <w:pPr>
        <w:ind w:firstLine="482"/>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lang w:val="en-US" w:eastAsia="zh-CN"/>
        </w:rPr>
        <w:t xml:space="preserve">6、项目执行中出现争议的处理办法</w:t>
      </w:r>
      <w:r/>
    </w:p>
    <w:p>
      <w:pPr>
        <w:ind w:firstLine="480"/>
        <w:jc w:val="left"/>
        <w:spacing w:line="360" w:lineRule="auto"/>
        <w:rPr>
          <w:rFonts w:hint="eastAsia"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（一）建立采购人对定点服务单位投诉及处理台帐，记录投诉内容及协调处理方法，经调查为有效投诉的，将按合同规定对定点服务供应商进行处理。</w:t>
      </w:r>
      <w:r/>
    </w:p>
    <w:p>
      <w:pPr>
        <w:ind w:firstLine="480"/>
        <w:jc w:val="left"/>
        <w:spacing w:line="360" w:lineRule="auto"/>
        <w:rPr>
          <w:rFonts w:hint="eastAsia" w:ascii="宋体" w:hAnsi="宋体" w:eastAsia="宋体" w:cs="Vrinda"/>
          <w:color w:val="auto"/>
          <w:sz w:val="24"/>
          <w:szCs w:val="24"/>
          <w:highlight w:val="none"/>
          <w:lang w:val="en-US" w:eastAsia="zh-CN"/>
        </w:rPr>
      </w:pPr>
      <w:r>
        <w:rPr>
          <w:rFonts w:hint="eastAsia" w:ascii="宋体" w:hAnsi="宋体" w:eastAsia="宋体" w:cs="Vrinda"/>
          <w:color w:val="auto"/>
          <w:sz w:val="24"/>
          <w:szCs w:val="24"/>
          <w:highlight w:val="none"/>
          <w:lang w:val="en-US" w:eastAsia="zh-CN"/>
        </w:rPr>
        <w:t xml:space="preserve">（二）建立定点服务经销商对采购人的投诉处理台帐，对定点服务单位反映的采购人在定点服务单位以外的供应商处进行采购的，采购人不及时支付合同款项等情形进行记录，将有关情况及时报南通市财政局行政政法处。各采购单位应按合同约定付款。因付款问题引起的法律责任，由违约单位自负。</w:t>
      </w:r>
      <w:r/>
    </w:p>
    <w:p>
      <w:pPr>
        <w:pStyle w:val="705"/>
        <w:ind w:firstLine="480"/>
        <w:rPr>
          <w:rFonts w:hint="eastAsia"/>
        </w:rPr>
      </w:pPr>
      <w:r>
        <w:rPr>
          <w:rFonts w:hint="eastAsia" w:ascii="宋体" w:hAnsi="宋体" w:eastAsia="宋体" w:cs="Vrinda"/>
          <w:color w:val="auto"/>
          <w:sz w:val="24"/>
          <w:szCs w:val="24"/>
          <w:highlight w:val="none"/>
          <w:lang w:val="en-US" w:eastAsia="zh-CN"/>
        </w:rPr>
        <w:t xml:space="preserve">（三）如出现定点服务合同条款未约定的情形，无法处理协调的，应及时将情况上报南通市财政局政府采购管理处。</w:t>
      </w:r>
      <w:r/>
    </w:p>
    <w:p>
      <w:pPr>
        <w:ind w:firstLine="482"/>
        <w:spacing w:line="560" w:lineRule="exact"/>
        <w:rPr>
          <w:rFonts w:asciiTheme="minorEastAsia" w:hAnsiTheme="minorEastAsia"/>
          <w:b/>
          <w:color w:val="auto"/>
          <w:sz w:val="24"/>
          <w:szCs w:val="24"/>
        </w:rPr>
      </w:pPr>
      <w:r>
        <w:rPr>
          <w:rFonts w:hint="eastAsia" w:ascii="黑体" w:hAnsi="黑体" w:eastAsia="黑体" w:cs="黑体"/>
          <w:b/>
          <w:color w:val="auto"/>
          <w:sz w:val="24"/>
          <w:szCs w:val="24"/>
          <w:highlight w:val="none"/>
          <w:lang w:val="en-US" w:eastAsia="zh-CN"/>
        </w:rPr>
        <w:t xml:space="preserve">7、</w:t>
      </w:r>
      <w:r>
        <w:rPr>
          <w:rFonts w:hint="eastAsia" w:asciiTheme="minorEastAsia" w:hAnsiTheme="minorEastAsia"/>
          <w:b/>
          <w:color w:val="auto"/>
          <w:sz w:val="24"/>
          <w:szCs w:val="24"/>
        </w:rPr>
        <w:t xml:space="preserve">履约管理</w:t>
      </w:r>
      <w:r/>
    </w:p>
    <w:p>
      <w:pPr>
        <w:ind w:firstLine="482"/>
        <w:keepLines/>
        <w:keepNext/>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用户反馈和评价机制</w:t>
      </w:r>
      <w:r/>
    </w:p>
    <w:p>
      <w:pPr>
        <w:ind w:firstLine="480"/>
        <w:jc w:val="left"/>
        <w:spacing w:line="360" w:lineRule="auto"/>
        <w:rPr>
          <w:rFonts w:ascii="宋体" w:hAnsi="宋体" w:cs="Vrinda"/>
          <w:color w:val="auto"/>
          <w:sz w:val="24"/>
          <w:szCs w:val="24"/>
        </w:rPr>
      </w:pPr>
      <w:r>
        <w:rPr>
          <w:rFonts w:hint="eastAsia" w:ascii="宋体" w:hAnsi="宋体" w:cs="Vrinda"/>
          <w:color w:val="auto"/>
          <w:sz w:val="24"/>
          <w:szCs w:val="24"/>
        </w:rPr>
        <w:t xml:space="preserve">本项目</w:t>
      </w:r>
      <w:r>
        <w:rPr>
          <w:rFonts w:ascii="宋体" w:hAnsi="宋体" w:cs="Vrinda"/>
          <w:color w:val="auto"/>
          <w:sz w:val="24"/>
          <w:szCs w:val="24"/>
        </w:rPr>
        <w:t xml:space="preserve">建立</w:t>
      </w:r>
      <w:r>
        <w:rPr>
          <w:rFonts w:hint="eastAsia" w:ascii="宋体" w:hAnsi="宋体" w:cs="Vrinda"/>
          <w:color w:val="auto"/>
          <w:sz w:val="24"/>
          <w:szCs w:val="24"/>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   （2） </w:t>
      </w:r>
      <w:r>
        <w:rPr>
          <w:rFonts w:hint="eastAsia" w:ascii="宋体" w:hAnsi="宋体" w:eastAsia="宋体" w:cs="宋体"/>
          <w:b/>
          <w:bCs/>
          <w:color w:val="auto"/>
          <w:sz w:val="24"/>
          <w:szCs w:val="24"/>
        </w:rPr>
        <w:t xml:space="preserve">质量及验收</w:t>
      </w:r>
      <w:r/>
    </w:p>
    <w:p>
      <w:pPr>
        <w:ind w:firstLine="480"/>
        <w:jc w:val="left"/>
        <w:spacing w:line="360" w:lineRule="auto"/>
        <w:rPr>
          <w:rFonts w:ascii="宋体" w:hAnsi="宋体" w:cs="Vrinda"/>
          <w:color w:val="auto"/>
          <w:sz w:val="24"/>
          <w:szCs w:val="24"/>
        </w:rPr>
      </w:pPr>
      <w:r>
        <w:rPr>
          <w:rFonts w:hint="eastAsia" w:ascii="宋体" w:hAnsi="宋体" w:cs="Vrinda"/>
          <w:color w:val="auto"/>
          <w:sz w:val="24"/>
          <w:szCs w:val="24"/>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（3）入围供应商的清退机制</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潜在供应商符合本次征集文件要求的，均可提交加入框架协议的申请，审核通过即入围。</w:t>
      </w:r>
      <w:r/>
    </w:p>
    <w:p>
      <w:pPr>
        <w:ind w:firstLine="480"/>
        <w:jc w:val="left"/>
        <w:spacing w:line="360" w:lineRule="auto"/>
        <w:rPr>
          <w:rFonts w:ascii="宋体" w:hAnsi="宋体"/>
          <w:color w:val="auto"/>
          <w:sz w:val="24"/>
          <w:szCs w:val="24"/>
        </w:rPr>
      </w:pPr>
      <w:r>
        <w:rPr>
          <w:rFonts w:hint="eastAsia" w:ascii="宋体" w:hAnsi="宋体"/>
          <w:color w:val="auto"/>
          <w:sz w:val="24"/>
          <w:szCs w:val="24"/>
          <w:lang w:val="en-US" w:eastAsia="zh-CN"/>
        </w:rPr>
        <w:t xml:space="preserve">3.1</w:t>
      </w:r>
      <w:r>
        <w:rPr>
          <w:rFonts w:hint="eastAsia" w:ascii="宋体" w:hAnsi="宋体"/>
          <w:color w:val="auto"/>
          <w:sz w:val="24"/>
          <w:szCs w:val="24"/>
        </w:rPr>
        <w:t xml:space="preserve">入围供应商有下列情形之一，尚未签订框架协议的，取消其入围资格；已经签订框架协议的，解除与其签订的框架协议：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（一）恶意串通谋取入围或者合同成交的；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（二）提供虚假材料谋取入围或者合同成交的；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（三）无正当理由拒不接受合同授予的；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（四）不履行合同义务或者履行合同义务不符合约定，经采购人请求履行后仍不履行或者仍未按约定履行的；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（五）框架协议有效期内，因违法行为被禁止或限制参加政府采购活动的； </w:t>
      </w:r>
      <w:r/>
    </w:p>
    <w:p>
      <w:pPr>
        <w:ind w:firstLine="480"/>
        <w:jc w:val="left"/>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六</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有任何不满足供应商应具备条件的；</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七</w:t>
      </w:r>
      <w:r>
        <w:rPr>
          <w:rFonts w:hint="eastAsia" w:ascii="宋体" w:hAnsi="宋体"/>
          <w:color w:val="auto"/>
          <w:sz w:val="24"/>
          <w:szCs w:val="24"/>
        </w:rPr>
        <w:t xml:space="preserve">）框架协议约定的其他情形。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3.2会议定点场所有以下行为之一的：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（一）无正当理由拒绝接待党政机关会议的；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（二）超过协议价格收取费用或采取减少服务项目等降低服务质量的；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（三）提供虚假发票的；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（四）未按规定提供发票、费用原始明细单据、电子结算单等凭证的；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（五）违反协议规定的其他事项的。</w:t>
      </w:r>
      <w:r/>
    </w:p>
    <w:p>
      <w:pPr>
        <w:pStyle w:val="700"/>
        <w:rPr>
          <w:rFonts w:hint="eastAsia" w:eastAsia="宋体" w:cs="Times New Roman"/>
          <w:color w:val="auto"/>
          <w:sz w:val="24"/>
          <w:szCs w:val="24"/>
          <w:lang w:eastAsia="zh-CN"/>
        </w:rPr>
      </w:pPr>
      <w:r>
        <w:rPr>
          <w:rFonts w:hint="eastAsia" w:ascii="宋体" w:hAnsi="宋体" w:eastAsia="宋体" w:cs="Times New Roman"/>
          <w:b/>
          <w:bCs/>
          <w:color w:val="auto"/>
          <w:sz w:val="24"/>
          <w:szCs w:val="24"/>
        </w:rPr>
        <w:t xml:space="preserve">按以下措施处理</w:t>
      </w:r>
      <w:r>
        <w:rPr>
          <w:rFonts w:hint="eastAsia" w:eastAsia="宋体" w:cs="Times New Roman"/>
          <w:b/>
          <w:bCs/>
          <w:color w:val="auto"/>
          <w:sz w:val="24"/>
          <w:szCs w:val="24"/>
          <w:lang w:eastAsia="zh-CN"/>
        </w:rPr>
        <w:t xml:space="preserve">：</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（一）</w:t>
      </w:r>
      <w:r>
        <w:rPr>
          <w:rFonts w:hint="eastAsia" w:ascii="宋体" w:hAnsi="宋体" w:eastAsia="宋体" w:cs="Times New Roman"/>
          <w:color w:val="auto"/>
          <w:sz w:val="24"/>
          <w:szCs w:val="24"/>
        </w:rPr>
        <w:t xml:space="preserve">约谈</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市公共资源</w:t>
      </w:r>
      <w:r>
        <w:rPr>
          <w:rFonts w:hint="eastAsia" w:ascii="宋体" w:hAnsi="宋体" w:eastAsia="宋体" w:cs="Times New Roman"/>
          <w:color w:val="auto"/>
          <w:sz w:val="24"/>
          <w:szCs w:val="24"/>
          <w:highlight w:val="none"/>
        </w:rPr>
        <w:t xml:space="preserve">交易中心</w:t>
      </w:r>
      <w:r>
        <w:rPr>
          <w:rFonts w:hint="eastAsia" w:ascii="宋体" w:hAnsi="宋体" w:eastAsia="宋体" w:cs="Times New Roman"/>
          <w:color w:val="auto"/>
          <w:sz w:val="24"/>
          <w:szCs w:val="24"/>
          <w:highlight w:val="none"/>
          <w:lang w:val="en-US" w:eastAsia="zh-CN"/>
        </w:rPr>
        <w:t xml:space="preserve">会同市财政局</w:t>
      </w:r>
      <w:r>
        <w:rPr>
          <w:rFonts w:hint="eastAsia" w:ascii="宋体" w:hAnsi="宋体" w:eastAsia="宋体" w:cs="Times New Roman"/>
          <w:color w:val="auto"/>
          <w:sz w:val="24"/>
          <w:szCs w:val="24"/>
        </w:rPr>
        <w:t xml:space="preserve">将向相关供应商发“约谈通知书”，进行约谈并填写“约谈记录表”。</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（二）</w:t>
      </w:r>
      <w:r>
        <w:rPr>
          <w:rFonts w:hint="eastAsia" w:ascii="宋体" w:hAnsi="宋体" w:eastAsia="宋体" w:cs="Times New Roman"/>
          <w:color w:val="auto"/>
          <w:sz w:val="24"/>
          <w:szCs w:val="24"/>
        </w:rPr>
        <w:t xml:space="preserve">整改</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经约谈后，入围供应商仍存在以上不合格行为，</w:t>
      </w:r>
      <w:r>
        <w:rPr>
          <w:rFonts w:hint="eastAsia" w:ascii="宋体" w:hAnsi="宋体" w:eastAsia="宋体" w:cs="Times New Roman"/>
          <w:color w:val="auto"/>
          <w:sz w:val="24"/>
          <w:szCs w:val="24"/>
          <w:highlight w:val="none"/>
          <w:lang w:val="en-US" w:eastAsia="zh-CN"/>
        </w:rPr>
        <w:t xml:space="preserve">市公共资源</w:t>
      </w:r>
      <w:r>
        <w:rPr>
          <w:rFonts w:hint="eastAsia" w:ascii="宋体" w:hAnsi="宋体" w:eastAsia="宋体" w:cs="Times New Roman"/>
          <w:color w:val="auto"/>
          <w:sz w:val="24"/>
          <w:szCs w:val="24"/>
          <w:highlight w:val="none"/>
        </w:rPr>
        <w:t xml:space="preserve">交易中心</w:t>
      </w:r>
      <w:r>
        <w:rPr>
          <w:rFonts w:hint="eastAsia" w:ascii="宋体" w:hAnsi="宋体" w:eastAsia="宋体" w:cs="Times New Roman"/>
          <w:color w:val="auto"/>
          <w:sz w:val="24"/>
          <w:szCs w:val="24"/>
          <w:highlight w:val="none"/>
          <w:lang w:val="en-US" w:eastAsia="zh-CN"/>
        </w:rPr>
        <w:t xml:space="preserve">会同市财政局</w:t>
      </w:r>
      <w:r>
        <w:rPr>
          <w:rFonts w:hint="eastAsia" w:ascii="宋体" w:hAnsi="宋体" w:eastAsia="宋体" w:cs="Times New Roman"/>
          <w:color w:val="auto"/>
          <w:sz w:val="24"/>
          <w:szCs w:val="24"/>
        </w:rPr>
        <w:t xml:space="preserve">出具《责令整改通知书》，限定时间完成整改。被开具《责令整改通知书》的供应商，视作差评，记录在案。</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rPr>
        <w:t xml:space="preserve">暂停交易资格</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对拒不接受交易中心约谈，或者规定时间未按《责令整改通知书》完成整改的供应商，或整改结束后仍出现类似违法违规行为的供应商，暂停其框架协议交易资格三个月，并在框架协议系统公示。</w:t>
      </w:r>
      <w:r/>
    </w:p>
    <w:p>
      <w:pPr>
        <w:ind w:firstLine="480"/>
        <w:jc w:val="left"/>
        <w:spacing w:line="360" w:lineRule="auto"/>
        <w:rPr>
          <w:rFonts w:hint="eastAsia"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（四）</w:t>
      </w:r>
      <w:r>
        <w:rPr>
          <w:rFonts w:hint="eastAsia" w:ascii="宋体" w:hAnsi="宋体" w:eastAsia="宋体" w:cs="Times New Roman"/>
          <w:color w:val="auto"/>
          <w:sz w:val="24"/>
          <w:szCs w:val="24"/>
        </w:rPr>
        <w:t xml:space="preserve">终止交易资格</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供应商在被发现存在恶意违规，造成严重后果，或在框架协议有效期内两次被开具《责令整改通知单》，解除当期框架协议，同时报请财政部门，列入供应商诚信档案。</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3.3会议定点场所在协定点服务期内未经批准单方面终止履行协议的，取消其定点场所资格，</w:t>
      </w:r>
      <w:r>
        <w:rPr>
          <w:rFonts w:hint="eastAsia" w:ascii="宋体" w:hAnsi="宋体"/>
          <w:b/>
          <w:bCs/>
          <w:color w:val="auto"/>
          <w:sz w:val="24"/>
          <w:szCs w:val="24"/>
          <w:lang w:val="en-US" w:eastAsia="zh-CN"/>
        </w:rPr>
        <w:t xml:space="preserve">并不得参与下一轮次党政机关会议定点场所政府采购</w:t>
      </w:r>
      <w:r>
        <w:rPr>
          <w:rFonts w:hint="eastAsia" w:ascii="宋体" w:hAnsi="宋体"/>
          <w:color w:val="auto"/>
          <w:sz w:val="24"/>
          <w:szCs w:val="24"/>
          <w:lang w:val="en-US" w:eastAsia="zh-CN"/>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rPr>
        <w:t xml:space="preserve">本期</w:t>
      </w:r>
      <w:r>
        <w:rPr>
          <w:rFonts w:hint="eastAsia" w:ascii="宋体" w:hAnsi="宋体"/>
          <w:color w:val="auto"/>
          <w:sz w:val="24"/>
          <w:szCs w:val="24"/>
          <w:lang w:val="en-US" w:eastAsia="zh-CN"/>
        </w:rPr>
        <w:t xml:space="preserve">2026-2027年南通市党政机关会议</w:t>
      </w:r>
      <w:r>
        <w:rPr>
          <w:rFonts w:hint="eastAsia" w:ascii="宋体" w:hAnsi="宋体"/>
          <w:color w:val="auto"/>
          <w:sz w:val="24"/>
          <w:szCs w:val="24"/>
        </w:rPr>
        <w:t xml:space="preserve">定点场所服务开放式框架协议入围供应商可以按征集公告及相关规定要求，随时申请退出框架协议。</w:t>
      </w:r>
      <w:r/>
    </w:p>
    <w:p>
      <w:pPr>
        <w:ind w:firstLine="482"/>
        <w:keepLines/>
        <w:keepNext/>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其他有关要求</w:t>
      </w:r>
      <w:r/>
    </w:p>
    <w:p>
      <w:pPr>
        <w:ind w:firstLine="480"/>
        <w:jc w:val="left"/>
        <w:spacing w:line="360" w:lineRule="auto"/>
        <w:rPr>
          <w:rFonts w:ascii="宋体" w:hAnsi="宋体" w:cs="Vrinda"/>
          <w:color w:val="auto"/>
          <w:sz w:val="24"/>
          <w:szCs w:val="24"/>
        </w:rPr>
      </w:pPr>
      <w:r>
        <w:rPr>
          <w:rFonts w:hint="eastAsia" w:ascii="宋体" w:hAnsi="宋体" w:eastAsia="宋体" w:cs="Vrinda"/>
          <w:color w:val="auto"/>
          <w:sz w:val="24"/>
          <w:szCs w:val="24"/>
          <w:lang w:eastAsia="zh-CN"/>
        </w:rPr>
        <w:t xml:space="preserve">（</w:t>
      </w:r>
      <w:r>
        <w:rPr>
          <w:rFonts w:hint="eastAsia" w:ascii="宋体" w:hAnsi="宋体" w:eastAsia="宋体" w:cs="Vrinda"/>
          <w:color w:val="auto"/>
          <w:sz w:val="24"/>
          <w:szCs w:val="24"/>
          <w:lang w:val="en-US" w:eastAsia="zh-CN"/>
        </w:rPr>
        <w:t xml:space="preserve">1</w:t>
      </w:r>
      <w:r>
        <w:rPr>
          <w:rFonts w:hint="eastAsia" w:ascii="宋体" w:hAnsi="宋体" w:eastAsia="宋体" w:cs="Vrinda"/>
          <w:color w:val="auto"/>
          <w:sz w:val="24"/>
          <w:szCs w:val="24"/>
          <w:lang w:eastAsia="zh-CN"/>
        </w:rPr>
        <w:t xml:space="preserve">）</w:t>
      </w:r>
      <w:r>
        <w:rPr>
          <w:rFonts w:ascii="宋体" w:hAnsi="宋体" w:cs="Vrinda"/>
          <w:color w:val="auto"/>
          <w:sz w:val="24"/>
          <w:szCs w:val="24"/>
        </w:rPr>
        <w:t xml:space="preserve">实行政府采购供应商诚信管理制度。对供应商失信行为、不良行为等诚信信息</w:t>
      </w:r>
      <w:r>
        <w:rPr>
          <w:rFonts w:hint="eastAsia" w:ascii="宋体" w:hAnsi="宋体" w:cs="Vrinda"/>
          <w:color w:val="auto"/>
          <w:sz w:val="24"/>
          <w:szCs w:val="24"/>
        </w:rPr>
        <w:t xml:space="preserve">，</w:t>
      </w:r>
      <w:r>
        <w:rPr>
          <w:rFonts w:ascii="宋体" w:hAnsi="宋体" w:cs="Vrinda"/>
          <w:color w:val="auto"/>
          <w:sz w:val="24"/>
          <w:szCs w:val="24"/>
        </w:rPr>
        <w:t xml:space="preserve">在</w:t>
      </w:r>
      <w:r>
        <w:rPr>
          <w:rFonts w:hint="eastAsia" w:ascii="宋体" w:hAnsi="宋体" w:cs="Vrinda"/>
          <w:color w:val="auto"/>
          <w:sz w:val="24"/>
          <w:szCs w:val="24"/>
        </w:rPr>
        <w:t xml:space="preserve">本次框架协议采购实施工作</w:t>
      </w:r>
      <w:r>
        <w:rPr>
          <w:rFonts w:ascii="宋体" w:hAnsi="宋体" w:cs="Vrinda"/>
          <w:color w:val="auto"/>
          <w:sz w:val="24"/>
          <w:szCs w:val="24"/>
        </w:rPr>
        <w:t xml:space="preserve">中予以</w:t>
      </w:r>
      <w:r>
        <w:rPr>
          <w:rFonts w:ascii="宋体" w:hAnsi="宋体"/>
          <w:bCs/>
          <w:color w:val="auto"/>
          <w:sz w:val="24"/>
          <w:szCs w:val="24"/>
        </w:rPr>
        <w:t xml:space="preserve">记录</w:t>
      </w:r>
      <w:r>
        <w:rPr>
          <w:rFonts w:hint="eastAsia" w:ascii="宋体" w:hAnsi="宋体"/>
          <w:bCs/>
          <w:color w:val="auto"/>
          <w:sz w:val="24"/>
          <w:szCs w:val="24"/>
        </w:rPr>
        <w:t xml:space="preserve">并按规定进行处理。</w:t>
      </w:r>
      <w:r/>
    </w:p>
    <w:p>
      <w:pPr>
        <w:ind w:firstLine="480"/>
        <w:jc w:val="left"/>
        <w:spacing w:line="360" w:lineRule="auto"/>
        <w:rPr>
          <w:rFonts w:ascii="宋体" w:hAnsi="宋体"/>
          <w:bCs/>
          <w:color w:val="auto"/>
          <w:sz w:val="24"/>
          <w:szCs w:val="24"/>
        </w:rPr>
      </w:pPr>
      <w:r>
        <w:rPr>
          <w:rFonts w:hint="eastAsia" w:ascii="宋体" w:hAnsi="宋体" w:eastAsia="宋体"/>
          <w:bCs/>
          <w:color w:val="auto"/>
          <w:sz w:val="24"/>
          <w:szCs w:val="24"/>
          <w:lang w:eastAsia="zh-CN"/>
        </w:rPr>
        <w:t xml:space="preserve">（</w:t>
      </w:r>
      <w:r>
        <w:rPr>
          <w:rFonts w:hint="eastAsia" w:ascii="宋体" w:hAnsi="宋体" w:eastAsia="宋体"/>
          <w:bCs/>
          <w:color w:val="auto"/>
          <w:sz w:val="24"/>
          <w:szCs w:val="24"/>
          <w:lang w:val="en-US" w:eastAsia="zh-CN"/>
        </w:rPr>
        <w:t xml:space="preserve">2</w:t>
      </w:r>
      <w:r>
        <w:rPr>
          <w:rFonts w:hint="eastAsia" w:ascii="宋体" w:hAnsi="宋体" w:eastAsia="宋体"/>
          <w:bCs/>
          <w:color w:val="auto"/>
          <w:sz w:val="24"/>
          <w:szCs w:val="24"/>
          <w:lang w:eastAsia="zh-CN"/>
        </w:rPr>
        <w:t xml:space="preserve">）</w:t>
      </w:r>
      <w:r>
        <w:rPr>
          <w:rFonts w:hint="eastAsia" w:ascii="宋体" w:hAnsi="宋体"/>
          <w:bCs/>
          <w:color w:val="auto"/>
          <w:sz w:val="24"/>
          <w:szCs w:val="24"/>
        </w:rPr>
        <w:t xml:space="preserve">在项目评审结束至协议履约期间，</w:t>
      </w:r>
      <w:r>
        <w:rPr>
          <w:rFonts w:hint="eastAsia" w:ascii="宋体" w:hAnsi="宋体"/>
          <w:color w:val="auto"/>
          <w:sz w:val="24"/>
          <w:szCs w:val="24"/>
          <w:lang w:val="en-US" w:eastAsia="zh-CN"/>
        </w:rPr>
        <w:t xml:space="preserve">南通</w:t>
      </w:r>
      <w:r>
        <w:rPr>
          <w:rFonts w:hint="eastAsia" w:ascii="宋体" w:hAnsi="宋体"/>
          <w:color w:val="auto"/>
          <w:sz w:val="24"/>
          <w:szCs w:val="24"/>
        </w:rPr>
        <w:t xml:space="preserve">市</w:t>
      </w:r>
      <w:r>
        <w:rPr>
          <w:rFonts w:hint="eastAsia" w:ascii="宋体" w:hAnsi="宋体"/>
          <w:color w:val="auto"/>
          <w:sz w:val="24"/>
          <w:szCs w:val="24"/>
          <w:lang w:val="en-US" w:eastAsia="zh-CN"/>
        </w:rPr>
        <w:t xml:space="preserve">公共资源交易</w:t>
      </w:r>
      <w:r>
        <w:rPr>
          <w:rFonts w:hint="eastAsia" w:ascii="宋体" w:hAnsi="宋体"/>
          <w:color w:val="auto"/>
          <w:sz w:val="24"/>
          <w:szCs w:val="24"/>
          <w:lang w:eastAsia="zh-CN"/>
        </w:rPr>
        <w:t xml:space="preserve">中心</w:t>
      </w:r>
      <w:r>
        <w:rPr>
          <w:rFonts w:hint="eastAsia" w:ascii="宋体" w:hAnsi="宋体"/>
          <w:bCs/>
          <w:color w:val="auto"/>
          <w:sz w:val="24"/>
          <w:szCs w:val="24"/>
        </w:rPr>
        <w:t xml:space="preserve">及财政监督管理部门有权要求供应商出具申请文件中的相关证明材料原件，予以确认其真实性和有效性。</w:t>
      </w:r>
      <w:r/>
    </w:p>
    <w:p>
      <w:pPr>
        <w:ind w:firstLine="480"/>
        <w:jc w:val="left"/>
        <w:spacing w:line="360" w:lineRule="auto"/>
        <w:rPr>
          <w:rFonts w:hint="eastAsia" w:ascii="宋体" w:hAnsi="宋体"/>
          <w:b/>
          <w:color w:val="auto"/>
          <w:sz w:val="24"/>
          <w:szCs w:val="24"/>
        </w:rPr>
      </w:pPr>
      <w:r>
        <w:rPr>
          <w:rFonts w:hint="eastAsia" w:ascii="宋体" w:hAnsi="宋体" w:eastAsia="宋体" w:cs="Vrinda"/>
          <w:color w:val="auto"/>
          <w:sz w:val="24"/>
          <w:szCs w:val="24"/>
          <w:lang w:eastAsia="zh-CN"/>
        </w:rPr>
        <w:t xml:space="preserve">（</w:t>
      </w:r>
      <w:r>
        <w:rPr>
          <w:rFonts w:hint="eastAsia" w:ascii="宋体" w:hAnsi="宋体" w:eastAsia="宋体" w:cs="Vrinda"/>
          <w:color w:val="auto"/>
          <w:sz w:val="24"/>
          <w:szCs w:val="24"/>
          <w:lang w:val="en-US" w:eastAsia="zh-CN"/>
        </w:rPr>
        <w:t xml:space="preserve">3</w:t>
      </w:r>
      <w:r>
        <w:rPr>
          <w:rFonts w:hint="eastAsia" w:ascii="宋体" w:hAnsi="宋体" w:eastAsia="宋体" w:cs="Vrinda"/>
          <w:color w:val="auto"/>
          <w:sz w:val="24"/>
          <w:szCs w:val="24"/>
          <w:lang w:eastAsia="zh-CN"/>
        </w:rPr>
        <w:t xml:space="preserve">）</w:t>
      </w:r>
      <w:r>
        <w:rPr>
          <w:rFonts w:hint="eastAsia" w:ascii="宋体" w:hAnsi="宋体" w:cs="Vrinda"/>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b/>
          <w:color w:val="auto"/>
          <w:sz w:val="24"/>
          <w:szCs w:val="24"/>
        </w:rPr>
      </w:pPr>
      <w:r>
        <w:rPr>
          <w:rFonts w:hint="eastAsia" w:ascii="宋体" w:hAnsi="宋体"/>
          <w:b/>
          <w:color w:val="auto"/>
          <w:sz w:val="24"/>
          <w:szCs w:val="24"/>
        </w:rPr>
      </w:r>
      <w:r/>
    </w:p>
    <w:p>
      <w:pPr>
        <w:spacing w:line="560" w:lineRule="exact"/>
        <w:rPr>
          <w:rFonts w:hint="eastAsia" w:asciiTheme="minorEastAsia" w:hAnsiTheme="minorEastAsia"/>
          <w:b/>
          <w:color w:val="auto"/>
          <w:sz w:val="24"/>
          <w:szCs w:val="24"/>
        </w:rPr>
      </w:pPr>
      <w:r>
        <w:rPr>
          <w:rFonts w:hint="eastAsia" w:asciiTheme="minorEastAsia" w:hAnsiTheme="minorEastAsia"/>
          <w:b/>
          <w:color w:val="auto"/>
          <w:sz w:val="24"/>
          <w:szCs w:val="24"/>
        </w:rPr>
      </w:r>
      <w:r/>
    </w:p>
    <w:p>
      <w:pPr>
        <w:ind w:firstLine="480"/>
        <w:jc w:val="left"/>
        <w:spacing w:line="360" w:lineRule="auto"/>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 </w:t>
      </w:r>
      <w:r/>
    </w:p>
    <w:p>
      <w:pPr>
        <w:ind w:left="0" w:right="0" w:firstLine="0"/>
        <w:jc w:val="both"/>
        <w:spacing w:before="0" w:after="0"/>
        <w:tabs>
          <w:tab w:val="left" w:pos="6200" w:leader="none"/>
        </w:tabs>
        <w:pBdr>
          <w:top w:val="none" w:color="000000" w:sz="0" w:space="0"/>
          <w:left w:val="none" w:color="000000" w:sz="0" w:space="0"/>
          <w:bottom w:val="none" w:color="000000" w:sz="0" w:space="0"/>
          <w:right w:val="none" w:color="000000" w:sz="0" w:space="0"/>
        </w:pBdr>
      </w:pPr>
      <w:r/>
      <w:r/>
    </w:p>
    <w:p>
      <w:pPr>
        <w:pStyle w:val="689"/>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u w:val="none"/>
        </w:rPr>
        <w:t xml:space="preserve">第五章</w:t>
      </w:r>
      <w:r>
        <w:rPr>
          <w:rFonts w:ascii="黑体" w:hAnsi="黑体" w:eastAsia="黑体" w:cs="黑体"/>
          <w:color w:val="auto"/>
          <w:sz w:val="44"/>
        </w:rPr>
        <w:t xml:space="preserve">  </w:t>
      </w:r>
      <w:r>
        <w:rPr>
          <w:rFonts w:ascii="黑体" w:hAnsi="黑体" w:eastAsia="黑体" w:cs="黑体"/>
          <w:b/>
          <w:color w:val="auto"/>
          <w:sz w:val="44"/>
        </w:rPr>
        <w:t xml:space="preserve">确定入围及成交供应商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422"/>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一、确定第一阶段入围供应商的方法</w:t>
      </w:r>
      <w:r/>
    </w:p>
    <w:p>
      <w:pPr>
        <w:pStyle w:val="876"/>
        <w:ind w:firstLine="360"/>
        <w:rPr>
          <w:rFonts w:hint="eastAsia" w:ascii="宋体" w:hAnsi="宋体"/>
          <w:color w:val="auto"/>
          <w:highlight w:val="none"/>
        </w:rPr>
      </w:pPr>
      <w:r>
        <w:rPr>
          <w:rFonts w:hint="eastAsia" w:ascii="宋体" w:hAnsi="宋体"/>
          <w:color w:val="auto"/>
          <w:highlight w:val="none"/>
        </w:rPr>
        <w:t xml:space="preserve">申请文件通过审核的供应商即为入围供应商。</w:t>
      </w:r>
      <w:r/>
    </w:p>
    <w:p>
      <w:pPr>
        <w:ind w:left="0" w:right="0" w:firstLine="419"/>
        <w:spacing w:before="120" w:after="12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二、确定第二阶段成交供应商的方式</w:t>
      </w:r>
      <w:r/>
    </w:p>
    <w:p>
      <w:pPr>
        <w:ind w:firstLine="480"/>
        <w:spacing w:line="560" w:lineRule="exact"/>
        <w:rPr>
          <w:rFonts w:hint="eastAsia" w:ascii="黑体" w:hAnsi="黑体" w:eastAsia="黑体" w:cs="黑体"/>
          <w:i/>
          <w:iCs/>
          <w:color w:val="auto"/>
          <w:sz w:val="28"/>
          <w:szCs w:val="28"/>
          <w:u w:val="single"/>
        </w:rPr>
      </w:pPr>
      <w:r>
        <w:rPr>
          <w:rFonts w:hint="eastAsia" w:ascii="宋体" w:hAnsi="宋体" w:eastAsiaTheme="minorHAnsi" w:cstheme="minorBidi"/>
          <w:color w:val="auto"/>
          <w:sz w:val="24"/>
          <w:szCs w:val="24"/>
          <w:highlight w:val="none"/>
          <w:lang w:val="en-US" w:eastAsia="en-US" w:bidi="ar-SA"/>
        </w:rPr>
        <w:t xml:space="preserve">1.确定第二阶段成交供应商的方式为直接选定。由采购人或者服务对象依据入围产品价格、质量以及服务便利性、用户评价等因素，从第一阶段入围供应商中直接选定。</w:t>
      </w:r>
      <w:r>
        <w:rPr>
          <w:rFonts w:hint="eastAsia" w:ascii="宋体" w:hAnsi="宋体" w:eastAsia="宋体" w:cs="Times New Roman"/>
          <w:b/>
          <w:bCs/>
          <w:i/>
          <w:iCs/>
          <w:color w:val="auto"/>
          <w:sz w:val="24"/>
          <w:szCs w:val="24"/>
          <w:u w:val="single"/>
        </w:rPr>
        <w:t xml:space="preserve">第一阶段入围供应商的协议价格是采购人确定第二阶段成交供应商的最高限价。</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Theme="minorHAnsi" w:cstheme="minorBidi"/>
          <w:color w:val="auto"/>
          <w:sz w:val="24"/>
          <w:szCs w:val="24"/>
          <w:highlight w:val="none"/>
          <w:lang w:val="en-US" w:eastAsia="en-US" w:bidi="ar-SA"/>
        </w:rPr>
        <w:t xml:space="preserve">2.采购人在确定成交供应商后，双方应当按照征集文件中规定的“采购合同文本”格式签订电子采购合同，不得擅自改变框架协议约定的合同实质性条款。</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both"/>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rPr>
          <w:rFonts w:ascii="黑体" w:hAnsi="黑体" w:eastAsia="黑体" w:cs="黑体"/>
          <w:color w:val="auto"/>
          <w:sz w:val="44"/>
        </w:rPr>
      </w:pPr>
      <w:r>
        <w:rPr>
          <w:rFonts w:ascii="黑体" w:hAnsi="黑体" w:eastAsia="黑体" w:cs="黑体"/>
          <w:color w:val="auto"/>
          <w:sz w:val="44"/>
        </w:rPr>
      </w:r>
      <w:r/>
    </w:p>
    <w:p>
      <w:pPr>
        <w:pStyle w:val="721"/>
        <w:ind w:left="0" w:firstLine="0"/>
        <w:rPr>
          <w:rFonts w:ascii="黑体" w:hAnsi="黑体" w:eastAsia="黑体" w:cs="黑体"/>
          <w:color w:val="auto"/>
          <w:sz w:val="44"/>
        </w:rPr>
      </w:pPr>
      <w:r>
        <w:rPr>
          <w:rFonts w:ascii="黑体" w:hAnsi="黑体" w:eastAsia="黑体" w:cs="黑体"/>
          <w:color w:val="auto"/>
          <w:sz w:val="44"/>
        </w:rPr>
      </w:r>
      <w:r/>
    </w:p>
    <w:p>
      <w:pPr>
        <w:pStyle w:val="689"/>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689"/>
        <w:ind w:left="0" w:right="0" w:firstLine="0"/>
        <w:jc w:val="center"/>
        <w:spacing w:before="0" w:after="0"/>
        <w:rPr>
          <w:rFonts w:ascii="仿宋_GB2312" w:hAnsi="宋体" w:eastAsia="仿宋_GB2312" w:cs="Times New Roman"/>
          <w:color w:val="auto"/>
          <w:sz w:val="24"/>
          <w:szCs w:val="2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第六章  申请文件格式</w:t>
      </w:r>
      <w:bookmarkStart w:id="0" w:name="_Toc24261"/>
      <w:r/>
      <w:bookmarkStart w:id="1" w:name="_Toc2492"/>
      <w:r/>
      <w:bookmarkStart w:id="2" w:name="_Toc58260786"/>
      <w:r/>
      <w:bookmarkStart w:id="3" w:name="_Toc91256335"/>
      <w:r/>
      <w:bookmarkStart w:id="4" w:name="_Toc91183847"/>
      <w:r/>
      <w:bookmarkEnd w:id="0"/>
      <w:r/>
      <w:bookmarkEnd w:id="1"/>
      <w:r/>
      <w:bookmarkEnd w:id="2"/>
      <w:r/>
      <w:r/>
    </w:p>
    <w:p>
      <w:pPr>
        <w:jc w:val="both"/>
        <w:rPr>
          <w:rFonts w:hint="eastAsia" w:ascii="宋体" w:hAnsi="宋体" w:eastAsia="宋体" w:cs="Times New Roman"/>
          <w:b/>
          <w:color w:val="auto"/>
          <w:sz w:val="72"/>
          <w:szCs w:val="84"/>
        </w:rPr>
      </w:pPr>
      <w:r>
        <w:rPr>
          <w:rFonts w:hint="eastAsia" w:ascii="宋体" w:hAnsi="宋体" w:eastAsia="宋体" w:cs="Times New Roman"/>
          <w:b/>
          <w:color w:val="auto"/>
          <w:sz w:val="72"/>
          <w:szCs w:val="84"/>
        </w:rPr>
      </w:r>
      <w:r/>
    </w:p>
    <w:p>
      <w:pPr>
        <w:jc w:val="center"/>
        <w:rPr>
          <w:rFonts w:ascii="宋体" w:hAnsi="宋体" w:eastAsia="宋体" w:cs="Times New Roman"/>
          <w:b/>
          <w:color w:val="auto"/>
          <w:sz w:val="72"/>
          <w:szCs w:val="84"/>
        </w:rPr>
      </w:pPr>
      <w:r>
        <w:rPr>
          <w:rFonts w:hint="eastAsia" w:ascii="宋体" w:hAnsi="宋体" w:eastAsia="宋体" w:cs="Times New Roman"/>
          <w:b/>
          <w:color w:val="auto"/>
          <w:sz w:val="72"/>
          <w:szCs w:val="84"/>
        </w:rPr>
        <w:t xml:space="preserve">申请文件</w:t>
      </w:r>
      <w:r/>
    </w:p>
    <w:p>
      <w:pPr>
        <w:rPr>
          <w:rFonts w:ascii="宋体" w:hAnsi="宋体" w:eastAsia="宋体" w:cs="Times New Roman"/>
          <w:b/>
          <w:color w:val="auto"/>
          <w:sz w:val="36"/>
          <w:szCs w:val="21"/>
        </w:rPr>
      </w:pPr>
      <w:r>
        <w:rPr>
          <w:rFonts w:ascii="宋体" w:hAnsi="宋体" w:eastAsia="宋体" w:cs="Times New Roman"/>
          <w:b/>
          <w:color w:val="auto"/>
          <w:sz w:val="36"/>
          <w:szCs w:val="21"/>
        </w:rPr>
      </w:r>
      <w:r/>
    </w:p>
    <w:p>
      <w:pPr>
        <w:pStyle w:val="721"/>
        <w:rPr>
          <w:color w:val="auto"/>
        </w:rPr>
      </w:pPr>
      <w:r>
        <w:rPr>
          <w:color w:val="auto"/>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 xml:space="preserve">项目</w:t>
      </w:r>
      <w:r>
        <w:rPr>
          <w:rFonts w:hint="eastAsia" w:ascii="宋体" w:hAnsi="宋体" w:eastAsia="宋体" w:cs="Times New Roman"/>
          <w:b/>
          <w:color w:val="auto"/>
          <w:sz w:val="32"/>
          <w:szCs w:val="32"/>
        </w:rPr>
        <w:t xml:space="preserve">名 称： </w:t>
      </w:r>
      <w:r/>
    </w:p>
    <w:p>
      <w:pPr>
        <w:ind w:firstLine="964"/>
        <w:rPr>
          <w:rFonts w:ascii="宋体" w:hAnsi="宋体" w:eastAsia="宋体" w:cs="Times New Roman"/>
          <w:b/>
          <w:color w:val="auto"/>
          <w:sz w:val="32"/>
          <w:szCs w:val="32"/>
          <w:u w:val="single"/>
        </w:rPr>
      </w:pPr>
      <w:r>
        <w:rPr>
          <w:rFonts w:hint="eastAsia" w:ascii="宋体" w:hAnsi="宋体" w:eastAsia="宋体" w:cs="Times New Roman"/>
          <w:b/>
          <w:color w:val="auto"/>
          <w:sz w:val="32"/>
          <w:szCs w:val="32"/>
          <w:lang w:val="en-US" w:eastAsia="zh-CN"/>
        </w:rPr>
        <w:t xml:space="preserve">项目</w:t>
      </w:r>
      <w:r>
        <w:rPr>
          <w:rFonts w:hint="eastAsia" w:ascii="宋体" w:hAnsi="宋体" w:eastAsia="宋体" w:cs="Times New Roman"/>
          <w:b/>
          <w:color w:val="auto"/>
          <w:sz w:val="32"/>
          <w:szCs w:val="32"/>
        </w:rPr>
        <w:t xml:space="preserve"> 编 号：</w:t>
      </w:r>
      <w:r>
        <w:rPr>
          <w:rFonts w:ascii="宋体" w:hAnsi="宋体" w:eastAsia="宋体" w:cs="Times New Roman"/>
          <w:b/>
          <w:color w:val="auto"/>
          <w:sz w:val="32"/>
          <w:szCs w:val="32"/>
        </w:rPr>
        <w:t xml:space="preserve"> </w:t>
      </w:r>
      <w:r/>
    </w:p>
    <w:p>
      <w:pPr>
        <w:ind w:firstLine="964"/>
        <w:rPr>
          <w:rFonts w:ascii="宋体" w:hAnsi="宋体" w:eastAsia="宋体" w:cs="Times New Roman"/>
          <w:b/>
          <w:color w:val="auto"/>
          <w:sz w:val="32"/>
          <w:szCs w:val="32"/>
        </w:rPr>
      </w:pPr>
      <w:r>
        <w:rPr>
          <w:rFonts w:ascii="宋体" w:hAnsi="宋体" w:eastAsia="宋体" w:cs="Times New Roman"/>
          <w:b/>
          <w:color w:val="auto"/>
          <w:sz w:val="32"/>
          <w:szCs w:val="32"/>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供应商名称：</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供应商地址： </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法定代表人：</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委托代理人：（委托代理时填写）              </w:t>
      </w:r>
      <w:r/>
    </w:p>
    <w:p>
      <w:pPr>
        <w:rPr>
          <w:rFonts w:ascii="宋体" w:hAnsi="宋体" w:eastAsia="宋体" w:cs="Times New Roman"/>
          <w:b/>
          <w:color w:val="auto"/>
          <w:sz w:val="24"/>
          <w:szCs w:val="24"/>
        </w:rPr>
      </w:pPr>
      <w:r>
        <w:rPr>
          <w:rFonts w:hint="eastAsia" w:ascii="宋体" w:hAnsi="宋体" w:eastAsia="宋体" w:cs="Times New Roman"/>
          <w:b/>
          <w:color w:val="auto"/>
          <w:sz w:val="32"/>
          <w:szCs w:val="32"/>
        </w:rPr>
        <w:t xml:space="preserve">      日      期：</w:t>
      </w:r>
      <w:r/>
    </w:p>
    <w:p>
      <w:pPr>
        <w:keepLines/>
        <w:keepNext/>
        <w:rPr>
          <w:rFonts w:ascii="Arial" w:hAnsi="Arial" w:eastAsia="黑体" w:cs="Times New Roman"/>
          <w:b/>
          <w:bCs/>
          <w:color w:val="auto"/>
          <w:sz w:val="32"/>
          <w:szCs w:val="32"/>
        </w:rPr>
        <w:outlineLvl w:val="1"/>
      </w:pPr>
      <w:r>
        <w:rPr>
          <w:rFonts w:ascii="Arial" w:hAnsi="Arial" w:eastAsia="黑体" w:cs="Times New Roman"/>
          <w:b/>
          <w:bCs/>
          <w:color w:val="auto"/>
          <w:sz w:val="32"/>
          <w:szCs w:val="32"/>
        </w:rPr>
        <w:br w:type="page" w:clear="all"/>
      </w:r>
      <w:r/>
    </w:p>
    <w:p>
      <w:pPr>
        <w:jc w:val="both"/>
        <w:rPr>
          <w:rFonts w:hint="eastAsia"/>
        </w:rPr>
      </w:pPr>
      <w:r>
        <w:rPr>
          <w:rFonts w:hint="eastAsia" w:ascii="黑体" w:hAnsi="黑体" w:eastAsia="黑体" w:cs="宋体"/>
          <w:bCs/>
          <w:color w:val="auto"/>
          <w:sz w:val="24"/>
          <w:szCs w:val="24"/>
          <w:lang w:val="en-US" w:eastAsia="zh-CN"/>
        </w:rPr>
        <w:t xml:space="preserve">附件1</w:t>
      </w:r>
      <w:r/>
    </w:p>
    <w:p>
      <w:pPr>
        <w:jc w:val="center"/>
        <w:spacing w:line="360" w:lineRule="exact"/>
        <w:rPr>
          <w:rFonts w:ascii="宋体" w:hAnsi="宋体" w:eastAsia="宋体" w:cs="Times New Roman"/>
          <w:b/>
          <w:color w:val="auto"/>
          <w:sz w:val="36"/>
          <w:szCs w:val="36"/>
        </w:rPr>
      </w:pPr>
      <w:r>
        <w:rPr>
          <w:rFonts w:hint="eastAsia" w:ascii="宋体" w:hAnsi="宋体" w:eastAsia="宋体" w:cs="Times New Roman"/>
          <w:b/>
          <w:color w:val="auto"/>
          <w:sz w:val="36"/>
          <w:szCs w:val="36"/>
        </w:rPr>
        <w:t xml:space="preserve">授权委托书</w:t>
      </w:r>
      <w:r/>
    </w:p>
    <w:p>
      <w:pPr>
        <w:spacing w:line="360" w:lineRule="auto"/>
        <w:rPr>
          <w:rFonts w:hint="eastAsia" w:ascii="宋体" w:hAnsi="宋体" w:eastAsia="宋体" w:cs="Times New Roman"/>
          <w:color w:val="auto"/>
          <w:sz w:val="24"/>
          <w:szCs w:val="20"/>
          <w:lang w:eastAsia="zh-CN"/>
        </w:rPr>
      </w:pPr>
      <w:r>
        <w:rPr>
          <w:rFonts w:hint="eastAsia" w:ascii="宋体" w:hAnsi="宋体" w:eastAsia="宋体" w:cs="Times New Roman"/>
          <w:color w:val="auto"/>
          <w:sz w:val="24"/>
          <w:szCs w:val="24"/>
          <w:lang w:eastAsia="zh-CN"/>
        </w:rPr>
        <w:t xml:space="preserve">南通</w:t>
      </w:r>
      <w:r>
        <w:rPr>
          <w:rFonts w:ascii="宋体" w:hAnsi="宋体" w:eastAsia="宋体" w:cs="Times New Roman"/>
          <w:color w:val="auto"/>
          <w:sz w:val="24"/>
          <w:szCs w:val="24"/>
        </w:rPr>
        <w:t xml:space="preserve">市</w:t>
      </w:r>
      <w:r>
        <w:rPr>
          <w:rFonts w:hint="eastAsia" w:ascii="宋体" w:hAnsi="宋体" w:eastAsia="宋体" w:cs="Times New Roman"/>
          <w:color w:val="auto"/>
          <w:sz w:val="24"/>
          <w:szCs w:val="24"/>
          <w:lang w:val="en-US" w:eastAsia="zh-CN"/>
        </w:rPr>
        <w:t xml:space="preserve">公共资源交易</w:t>
      </w:r>
      <w:r>
        <w:rPr>
          <w:rFonts w:hint="eastAsia" w:ascii="宋体" w:hAnsi="宋体" w:eastAsia="宋体" w:cs="Times New Roman"/>
          <w:color w:val="auto"/>
          <w:sz w:val="24"/>
          <w:szCs w:val="24"/>
          <w:lang w:eastAsia="zh-CN"/>
        </w:rPr>
        <w:t xml:space="preserve">中心：</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本人</w:t>
      </w:r>
      <w:r>
        <w:rPr>
          <w:rFonts w:ascii="宋体" w:hAnsi="宋体" w:eastAsia="宋体" w:cs="Times New Roman"/>
          <w:color w:val="auto"/>
          <w:sz w:val="24"/>
          <w:szCs w:val="24"/>
          <w:lang w:val="zh-CN"/>
        </w:rPr>
        <w:t xml:space="preserve">_______</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姓名</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lang w:eastAsia="zh-CN"/>
        </w:rPr>
        <w:t xml:space="preserve">，</w:t>
      </w:r>
      <w:r>
        <w:rPr>
          <w:rFonts w:hint="eastAsia" w:ascii="宋体" w:hAnsi="宋体" w:eastAsia="宋体" w:cs="Times New Roman"/>
          <w:color w:val="auto"/>
          <w:sz w:val="24"/>
          <w:szCs w:val="20"/>
          <w:lang w:val="en-US" w:eastAsia="zh-CN"/>
        </w:rPr>
        <w:t xml:space="preserve">_____</w:t>
      </w:r>
      <w:r>
        <w:rPr>
          <w:rFonts w:hint="eastAsia" w:ascii="宋体" w:hAnsi="宋体" w:eastAsia="宋体" w:cs="Times New Roman"/>
          <w:color w:val="auto"/>
          <w:sz w:val="24"/>
          <w:szCs w:val="20"/>
          <w:lang w:eastAsia="zh-CN"/>
        </w:rPr>
        <w:t xml:space="preserve">（</w:t>
      </w:r>
      <w:r>
        <w:rPr>
          <w:rFonts w:hint="eastAsia" w:ascii="宋体" w:hAnsi="宋体" w:eastAsia="宋体" w:cs="Times New Roman"/>
          <w:color w:val="auto"/>
          <w:sz w:val="24"/>
          <w:szCs w:val="20"/>
          <w:lang w:val="en-US" w:eastAsia="zh-CN"/>
        </w:rPr>
        <w:t xml:space="preserve">性别），____（年龄），________（职务）</w:t>
      </w:r>
      <w:r>
        <w:rPr>
          <w:rFonts w:hint="eastAsia" w:ascii="宋体" w:hAnsi="宋体" w:eastAsia="宋体" w:cs="Times New Roman"/>
          <w:color w:val="auto"/>
          <w:sz w:val="24"/>
          <w:szCs w:val="20"/>
        </w:rPr>
        <w:t xml:space="preserve">系</w:t>
      </w:r>
      <w:r>
        <w:rPr>
          <w:rFonts w:ascii="宋体" w:hAnsi="宋体" w:eastAsia="宋体" w:cs="Times New Roman"/>
          <w:color w:val="auto"/>
          <w:sz w:val="24"/>
          <w:szCs w:val="24"/>
          <w:lang w:val="zh-CN"/>
        </w:rPr>
        <w:t xml:space="preserve">________________</w:t>
      </w:r>
      <w:r>
        <w:rPr>
          <w:rFonts w:ascii="宋体" w:hAnsi="宋体" w:eastAsia="宋体" w:cs="Times New Roman"/>
          <w:color w:val="auto"/>
          <w:sz w:val="24"/>
          <w:szCs w:val="20"/>
        </w:rPr>
        <w:t xml:space="preserve">（</w:t>
      </w:r>
      <w:r>
        <w:rPr>
          <w:rFonts w:ascii="宋体" w:hAnsi="宋体" w:eastAsia="宋体" w:cs="Times New Roman"/>
          <w:color w:val="auto"/>
          <w:sz w:val="24"/>
          <w:szCs w:val="24"/>
        </w:rPr>
        <w:t xml:space="preserve">供应商</w:t>
      </w:r>
      <w:r>
        <w:rPr>
          <w:rFonts w:ascii="宋体" w:hAnsi="宋体" w:eastAsia="宋体" w:cs="Times New Roman"/>
          <w:color w:val="auto"/>
          <w:sz w:val="24"/>
          <w:szCs w:val="20"/>
        </w:rPr>
        <w:t xml:space="preserve">名称）</w:t>
      </w:r>
      <w:r>
        <w:rPr>
          <w:rFonts w:hint="eastAsia" w:ascii="宋体" w:hAnsi="宋体" w:eastAsia="宋体" w:cs="Times New Roman"/>
          <w:color w:val="auto"/>
          <w:sz w:val="24"/>
          <w:szCs w:val="20"/>
        </w:rPr>
        <w:t xml:space="preserve">的</w:t>
      </w:r>
      <w:r>
        <w:rPr>
          <w:rFonts w:ascii="宋体" w:hAnsi="宋体" w:eastAsia="宋体" w:cs="Times New Roman"/>
          <w:color w:val="auto"/>
          <w:sz w:val="24"/>
          <w:szCs w:val="20"/>
        </w:rPr>
        <w:t xml:space="preserve">法定代表人（</w:t>
      </w:r>
      <w:r>
        <w:rPr>
          <w:rFonts w:hint="eastAsia" w:ascii="宋体" w:hAnsi="宋体" w:eastAsia="宋体" w:cs="Times New Roman"/>
          <w:color w:val="auto"/>
          <w:sz w:val="24"/>
          <w:szCs w:val="20"/>
        </w:rPr>
        <w:t xml:space="preserve">单位</w:t>
      </w:r>
      <w:r>
        <w:rPr>
          <w:rFonts w:ascii="宋体" w:hAnsi="宋体" w:eastAsia="宋体" w:cs="Times New Roman"/>
          <w:color w:val="auto"/>
          <w:sz w:val="24"/>
          <w:szCs w:val="20"/>
        </w:rPr>
        <w:t xml:space="preserve">负责人）</w:t>
      </w:r>
      <w:r>
        <w:rPr>
          <w:rFonts w:hint="eastAsia" w:ascii="宋体" w:hAnsi="宋体" w:eastAsia="宋体" w:cs="Times New Roman"/>
          <w:color w:val="auto"/>
          <w:sz w:val="24"/>
          <w:szCs w:val="20"/>
        </w:rPr>
        <w:t xml:space="preserve">，</w:t>
      </w:r>
      <w:r>
        <w:rPr>
          <w:rFonts w:ascii="宋体" w:hAnsi="宋体" w:eastAsia="宋体" w:cs="Times New Roman"/>
          <w:color w:val="auto"/>
          <w:sz w:val="24"/>
          <w:szCs w:val="20"/>
        </w:rPr>
        <w:t xml:space="preserve">现委托</w:t>
      </w:r>
      <w:r>
        <w:rPr>
          <w:rFonts w:ascii="宋体" w:hAnsi="宋体" w:eastAsia="宋体" w:cs="Times New Roman"/>
          <w:color w:val="auto"/>
          <w:sz w:val="24"/>
          <w:szCs w:val="24"/>
          <w:lang w:val="zh-CN"/>
        </w:rPr>
        <w:t xml:space="preserve">_______</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姓名</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为</w:t>
      </w:r>
      <w:r>
        <w:rPr>
          <w:rFonts w:ascii="宋体" w:hAnsi="宋体" w:eastAsia="宋体" w:cs="Times New Roman"/>
          <w:color w:val="auto"/>
          <w:sz w:val="24"/>
          <w:szCs w:val="20"/>
        </w:rPr>
        <w:t xml:space="preserve">我方代理人。</w:t>
      </w:r>
      <w:r>
        <w:rPr>
          <w:rFonts w:hint="eastAsia" w:ascii="宋体" w:hAnsi="宋体" w:eastAsia="宋体" w:cs="Times New Roman"/>
          <w:color w:val="auto"/>
          <w:sz w:val="24"/>
          <w:szCs w:val="20"/>
        </w:rPr>
        <w:t xml:space="preserve">代理人根据</w:t>
      </w:r>
      <w:r>
        <w:rPr>
          <w:rFonts w:ascii="宋体" w:hAnsi="宋体" w:eastAsia="宋体" w:cs="Times New Roman"/>
          <w:color w:val="auto"/>
          <w:sz w:val="24"/>
          <w:szCs w:val="20"/>
        </w:rPr>
        <w:t xml:space="preserve">授权，以我方名义签署、澄清确认、递交、撤回、修改</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7年度南通市党政机关会议定点场所框架协议采购项目</w:t>
      </w:r>
      <w:r>
        <w:rPr>
          <w:rFonts w:hint="eastAsia"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lang w:val="en-US" w:eastAsia="zh-CN"/>
        </w:rPr>
        <w:t xml:space="preserve">项目</w:t>
      </w:r>
      <w:r>
        <w:rPr>
          <w:rFonts w:hint="eastAsia" w:ascii="Times New Roman" w:hAnsi="Times New Roman" w:eastAsia="宋体" w:cs="Times New Roman"/>
          <w:color w:val="auto"/>
          <w:sz w:val="24"/>
          <w:szCs w:val="24"/>
        </w:rPr>
        <w:t xml:space="preserve">编号：</w:t>
      </w:r>
      <w:r>
        <w:rPr>
          <w:rFonts w:hint="eastAsia" w:ascii="Times New Roman" w:hAnsi="宋体"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rPr>
        <w:t xml:space="preserve">）响应</w:t>
      </w:r>
      <w:r>
        <w:rPr>
          <w:rFonts w:ascii="宋体" w:hAnsi="宋体" w:eastAsia="宋体" w:cs="Times New Roman"/>
          <w:color w:val="auto"/>
          <w:sz w:val="24"/>
          <w:szCs w:val="20"/>
        </w:rPr>
        <w:t xml:space="preserve">文件</w:t>
      </w:r>
      <w:r>
        <w:rPr>
          <w:rFonts w:hint="eastAsia" w:ascii="宋体" w:hAnsi="宋体" w:eastAsia="宋体" w:cs="Times New Roman"/>
          <w:color w:val="auto"/>
          <w:sz w:val="24"/>
          <w:szCs w:val="20"/>
        </w:rPr>
        <w:t xml:space="preserve">和</w:t>
      </w:r>
      <w:r>
        <w:rPr>
          <w:rFonts w:ascii="宋体" w:hAnsi="宋体" w:eastAsia="宋体" w:cs="Times New Roman"/>
          <w:color w:val="auto"/>
          <w:sz w:val="24"/>
          <w:szCs w:val="20"/>
        </w:rPr>
        <w:t xml:space="preserve">处理有关事宜，其法律后果由我方承担。</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委托</w:t>
      </w:r>
      <w:r>
        <w:rPr>
          <w:rFonts w:ascii="宋体" w:hAnsi="宋体" w:eastAsia="宋体" w:cs="Times New Roman"/>
          <w:color w:val="auto"/>
          <w:sz w:val="24"/>
          <w:szCs w:val="20"/>
        </w:rPr>
        <w:t xml:space="preserve">期限：自本</w:t>
      </w:r>
      <w:r>
        <w:rPr>
          <w:rFonts w:hint="eastAsia" w:ascii="宋体" w:hAnsi="宋体" w:eastAsia="宋体" w:cs="Times New Roman"/>
          <w:color w:val="auto"/>
          <w:sz w:val="24"/>
          <w:szCs w:val="20"/>
        </w:rPr>
        <w:t xml:space="preserve">授权</w:t>
      </w:r>
      <w:r>
        <w:rPr>
          <w:rFonts w:ascii="宋体" w:hAnsi="宋体" w:eastAsia="宋体" w:cs="Times New Roman"/>
          <w:color w:val="auto"/>
          <w:sz w:val="24"/>
          <w:szCs w:val="20"/>
        </w:rPr>
        <w:t xml:space="preserve">委托书签署之日起至</w:t>
      </w:r>
      <w:r>
        <w:rPr>
          <w:rFonts w:hint="eastAsia" w:ascii="宋体" w:hAnsi="宋体" w:eastAsia="宋体" w:cs="Times New Roman"/>
          <w:color w:val="auto"/>
          <w:sz w:val="24"/>
          <w:szCs w:val="20"/>
        </w:rPr>
        <w:t xml:space="preserve">响应</w:t>
      </w:r>
      <w:r>
        <w:rPr>
          <w:rFonts w:ascii="宋体" w:hAnsi="宋体" w:eastAsia="宋体" w:cs="Times New Roman"/>
          <w:color w:val="auto"/>
          <w:sz w:val="24"/>
          <w:szCs w:val="20"/>
        </w:rPr>
        <w:t xml:space="preserve">有效期</w:t>
      </w:r>
      <w:r>
        <w:rPr>
          <w:rFonts w:hint="eastAsia" w:ascii="宋体" w:hAnsi="宋体" w:eastAsia="宋体" w:cs="Times New Roman"/>
          <w:color w:val="auto"/>
          <w:sz w:val="24"/>
          <w:szCs w:val="20"/>
        </w:rPr>
        <w:t xml:space="preserve">届满</w:t>
      </w:r>
      <w:r>
        <w:rPr>
          <w:rFonts w:ascii="宋体" w:hAnsi="宋体" w:eastAsia="宋体" w:cs="Times New Roman"/>
          <w:color w:val="auto"/>
          <w:sz w:val="24"/>
          <w:szCs w:val="20"/>
        </w:rPr>
        <w:t xml:space="preserve">之日止。</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代理人</w:t>
      </w:r>
      <w:r>
        <w:rPr>
          <w:rFonts w:ascii="宋体" w:hAnsi="宋体" w:eastAsia="宋体" w:cs="Times New Roman"/>
          <w:color w:val="auto"/>
          <w:sz w:val="24"/>
          <w:szCs w:val="20"/>
        </w:rPr>
        <w:t xml:space="preserve">无转委托权。</w:t>
      </w:r>
      <w:r>
        <w:rPr>
          <w:rFonts w:ascii="宋体" w:hAnsi="宋体" w:eastAsia="宋体" w:cs="Times New Roman"/>
          <w:color w:val="auto"/>
          <w:sz w:val="24"/>
          <w:szCs w:val="20"/>
        </w:rPr>
        <w:br/>
      </w:r>
      <w:r/>
    </w:p>
    <w:p>
      <w:pPr>
        <w:spacing w:line="360" w:lineRule="auto"/>
        <w:rPr>
          <w:rFonts w:ascii="宋体" w:hAnsi="宋体" w:eastAsia="宋体" w:cs="Times New Roman"/>
          <w:color w:val="auto"/>
          <w:sz w:val="24"/>
          <w:szCs w:val="24"/>
          <w:lang w:val="zh-CN"/>
        </w:rPr>
      </w:pPr>
      <w:r>
        <w:rPr>
          <w:rFonts w:ascii="宋体" w:hAnsi="宋体" w:eastAsia="宋体" w:cs="Times New Roman"/>
          <w:color w:val="auto"/>
          <w:sz w:val="24"/>
          <w:szCs w:val="24"/>
        </w:rPr>
        <w:t xml:space="preserve">供应商名称（加盖公章）</w:t>
      </w:r>
      <w:r>
        <w:rPr>
          <w:rFonts w:ascii="宋体" w:hAnsi="宋体" w:eastAsia="宋体" w:cs="Times New Roman"/>
          <w:color w:val="auto"/>
          <w:sz w:val="24"/>
          <w:szCs w:val="24"/>
          <w:lang w:val="zh-CN"/>
        </w:rPr>
        <w:t xml:space="preserve">：________________</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法定代表人（单位负责人）（签字</w:t>
      </w:r>
      <w:r>
        <w:rPr>
          <w:rFonts w:hint="eastAsia" w:ascii="宋体" w:hAnsi="宋体" w:eastAsia="宋体" w:cs="Times New Roman"/>
          <w:color w:val="auto"/>
          <w:sz w:val="24"/>
          <w:szCs w:val="20"/>
          <w:lang w:val="en-US" w:eastAsia="zh-CN"/>
        </w:rPr>
        <w:t xml:space="preserve">或盖章)</w:t>
      </w:r>
      <w:r>
        <w:rPr>
          <w:rFonts w:ascii="宋体" w:hAnsi="宋体" w:eastAsia="宋体" w:cs="Times New Roman"/>
          <w:color w:val="auto"/>
          <w:sz w:val="24"/>
          <w:szCs w:val="20"/>
        </w:rPr>
        <w:t xml:space="preserve">：</w:t>
      </w:r>
      <w:r>
        <w:rPr>
          <w:rFonts w:ascii="宋体" w:hAnsi="宋体" w:eastAsia="宋体" w:cs="Times New Roman"/>
          <w:color w:val="auto"/>
          <w:sz w:val="24"/>
          <w:szCs w:val="24"/>
          <w:lang w:val="zh-CN"/>
        </w:rPr>
        <w:t xml:space="preserve">________________</w:t>
      </w:r>
      <w:r/>
    </w:p>
    <w:p>
      <w:pPr>
        <w:spacing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rPr>
        <w:t xml:space="preserve">委托代理</w:t>
      </w:r>
      <w:r>
        <w:rPr>
          <w:rFonts w:ascii="宋体" w:hAnsi="宋体" w:eastAsia="宋体" w:cs="Times New Roman"/>
          <w:color w:val="auto"/>
          <w:sz w:val="24"/>
          <w:szCs w:val="24"/>
        </w:rPr>
        <w:t xml:space="preserve">人（签字</w:t>
      </w:r>
      <w:r>
        <w:rPr>
          <w:rFonts w:hint="eastAsia" w:ascii="宋体" w:hAnsi="宋体" w:eastAsia="宋体" w:cs="Times New Roman"/>
          <w:color w:val="auto"/>
          <w:sz w:val="24"/>
          <w:szCs w:val="24"/>
          <w:lang w:val="en-US" w:eastAsia="zh-CN"/>
        </w:rPr>
        <w:t xml:space="preserve">或盖章</w:t>
      </w:r>
      <w:r>
        <w:rPr>
          <w:rFonts w:ascii="宋体" w:hAnsi="宋体" w:eastAsia="宋体" w:cs="Times New Roman"/>
          <w:color w:val="auto"/>
          <w:sz w:val="24"/>
          <w:szCs w:val="24"/>
        </w:rPr>
        <w:t xml:space="preserve">）：</w:t>
      </w:r>
      <w:r>
        <w:rPr>
          <w:rFonts w:ascii="宋体" w:hAnsi="宋体" w:eastAsia="宋体" w:cs="Times New Roman"/>
          <w:color w:val="auto"/>
          <w:sz w:val="24"/>
          <w:szCs w:val="24"/>
          <w:lang w:val="zh-CN"/>
        </w:rPr>
        <w:t xml:space="preserve">________________</w:t>
      </w:r>
      <w:r>
        <w:rPr>
          <w:rFonts w:ascii="宋体" w:hAnsi="宋体" w:eastAsia="宋体" w:cs="Times New Roman"/>
          <w:color w:val="auto"/>
          <w:sz w:val="24"/>
          <w:szCs w:val="24"/>
        </w:rPr>
        <w:t xml:space="preserve">    </w:t>
      </w:r>
      <w:r>
        <w:rPr>
          <w:rFonts w:ascii="宋体" w:hAnsi="宋体" w:eastAsia="宋体" w:cs="Times New Roman"/>
          <w:color w:val="auto"/>
          <w:sz w:val="24"/>
          <w:szCs w:val="24"/>
          <w:lang w:val="zh-CN"/>
        </w:rPr>
        <w:t xml:space="preserve">                      </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4"/>
        </w:rPr>
        <w:t xml:space="preserve">日期：_____年______月______日</w:t>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25"/>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jc w:val="left"/>
        <w:spacing w:line="360" w:lineRule="auto"/>
        <w:tabs>
          <w:tab w:val="left" w:pos="5580" w:leader="none"/>
        </w:tabs>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委托代理人</w:t>
      </w:r>
      <w:r>
        <w:rPr>
          <w:rFonts w:ascii="宋体" w:hAnsi="宋体" w:eastAsia="宋体" w:cs="Times New Roman"/>
          <w:color w:val="auto"/>
          <w:sz w:val="24"/>
          <w:szCs w:val="20"/>
        </w:rPr>
        <w:t xml:space="preserve">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说明</w:t>
      </w:r>
      <w:r>
        <w:rPr>
          <w:rFonts w:ascii="宋体" w:hAnsi="宋体" w:eastAsia="宋体" w:cs="Times New Roman"/>
          <w:color w:val="auto"/>
          <w:sz w:val="24"/>
          <w:szCs w:val="20"/>
        </w:rPr>
        <w:t xml:space="preserve">：</w:t>
      </w:r>
      <w:r/>
    </w:p>
    <w:p>
      <w:pPr>
        <w:ind w:firstLine="480"/>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t xml:space="preserve">1.若供应商为事业单位或其他组织或分支机构（仅当征集文件注明允许分支机构参加的），则法定代表人（单位负责人）</w:t>
      </w:r>
      <w:r>
        <w:rPr>
          <w:rFonts w:hint="eastAsia" w:ascii="宋体" w:hAnsi="宋体" w:eastAsia="宋体" w:cs="Times New Roman"/>
          <w:color w:val="auto"/>
          <w:sz w:val="24"/>
          <w:szCs w:val="20"/>
        </w:rPr>
        <w:t xml:space="preserve">处</w:t>
      </w:r>
      <w:r>
        <w:rPr>
          <w:rFonts w:ascii="宋体" w:hAnsi="宋体" w:eastAsia="宋体" w:cs="Times New Roman"/>
          <w:color w:val="auto"/>
          <w:sz w:val="24"/>
          <w:szCs w:val="20"/>
        </w:rPr>
        <w:t xml:space="preserve">的签署人可为单位负责人</w:t>
      </w:r>
      <w:r>
        <w:rPr>
          <w:rFonts w:hint="eastAsia" w:ascii="宋体" w:hAnsi="宋体" w:eastAsia="宋体" w:cs="Times New Roman"/>
          <w:color w:val="auto"/>
          <w:sz w:val="24"/>
          <w:szCs w:val="20"/>
        </w:rPr>
        <w:t xml:space="preserve">。</w:t>
      </w:r>
      <w:r/>
    </w:p>
    <w:p>
      <w:pPr>
        <w:ind w:firstLine="482"/>
        <w:jc w:val="left"/>
        <w:spacing w:line="360" w:lineRule="auto"/>
        <w:tabs>
          <w:tab w:val="left" w:pos="5580" w:leader="none"/>
        </w:tabs>
        <w:rPr>
          <w:rFonts w:ascii="宋体" w:hAnsi="宋体" w:eastAsia="宋体" w:cs="Times New Roman"/>
          <w:b/>
          <w:color w:val="auto"/>
          <w:sz w:val="24"/>
          <w:szCs w:val="20"/>
        </w:rPr>
      </w:pPr>
      <w:r>
        <w:rPr>
          <w:rFonts w:hint="eastAsia" w:ascii="宋体" w:hAnsi="宋体" w:eastAsia="宋体" w:cs="Times New Roman"/>
          <w:b/>
          <w:color w:val="auto"/>
          <w:sz w:val="24"/>
          <w:szCs w:val="20"/>
        </w:rPr>
        <w:t xml:space="preserve">2.</w:t>
      </w:r>
      <w:r>
        <w:rPr>
          <w:rFonts w:ascii="宋体" w:hAnsi="宋体" w:eastAsia="宋体" w:cs="Times New Roman"/>
          <w:b/>
          <w:color w:val="auto"/>
          <w:sz w:val="24"/>
          <w:szCs w:val="20"/>
        </w:rPr>
        <w:t xml:space="preserve">若申请文件中签字之处均为法定代表人（单位负责人）本人签署，则可不提供本《</w:t>
      </w:r>
      <w:r>
        <w:rPr>
          <w:rFonts w:hint="eastAsia" w:ascii="宋体" w:hAnsi="宋体" w:eastAsia="宋体" w:cs="Times New Roman"/>
          <w:b/>
          <w:color w:val="auto"/>
          <w:sz w:val="24"/>
          <w:szCs w:val="20"/>
        </w:rPr>
        <w:t xml:space="preserve">授权委托书</w:t>
      </w:r>
      <w:r>
        <w:rPr>
          <w:rFonts w:ascii="宋体" w:hAnsi="宋体" w:eastAsia="宋体" w:cs="Times New Roman"/>
          <w:b/>
          <w:color w:val="auto"/>
          <w:sz w:val="24"/>
          <w:szCs w:val="20"/>
        </w:rPr>
        <w:t xml:space="preserve">》，但须提供</w:t>
      </w:r>
      <w:r>
        <w:rPr>
          <w:rFonts w:hint="eastAsia" w:ascii="宋体" w:hAnsi="宋体" w:eastAsia="宋体" w:cs="Times New Roman"/>
          <w:b/>
          <w:color w:val="auto"/>
          <w:sz w:val="24"/>
          <w:szCs w:val="20"/>
        </w:rPr>
        <w:t xml:space="preserve">《</w:t>
      </w:r>
      <w:r>
        <w:rPr>
          <w:rFonts w:ascii="宋体" w:hAnsi="宋体" w:eastAsia="宋体" w:cs="Times New Roman"/>
          <w:b/>
          <w:color w:val="auto"/>
          <w:sz w:val="24"/>
          <w:szCs w:val="20"/>
        </w:rPr>
        <w:t xml:space="preserve">法定代表人（单位负责人）身份证</w:t>
      </w:r>
      <w:r>
        <w:rPr>
          <w:rFonts w:hint="eastAsia" w:ascii="宋体" w:hAnsi="宋体" w:eastAsia="宋体" w:cs="Times New Roman"/>
          <w:b/>
          <w:color w:val="auto"/>
          <w:sz w:val="24"/>
          <w:szCs w:val="20"/>
        </w:rPr>
        <w:t xml:space="preserve">明》</w:t>
      </w:r>
      <w:r>
        <w:rPr>
          <w:rFonts w:ascii="宋体" w:hAnsi="宋体" w:eastAsia="宋体" w:cs="Times New Roman"/>
          <w:b/>
          <w:color w:val="auto"/>
          <w:sz w:val="24"/>
          <w:szCs w:val="20"/>
        </w:rPr>
        <w:t xml:space="preserve">。</w:t>
      </w:r>
      <w:r/>
    </w:p>
    <w:p>
      <w:pPr>
        <w:pStyle w:val="712"/>
        <w:ind w:left="0" w:firstLine="480"/>
      </w:pPr>
      <w:r>
        <w:rPr>
          <w:rFonts w:ascii="宋体" w:hAnsi="宋体" w:eastAsia="宋体" w:cs="Times New Roman"/>
          <w:color w:val="auto"/>
          <w:sz w:val="24"/>
          <w:szCs w:val="20"/>
        </w:rPr>
        <w:t xml:space="preserve">3.</w:t>
      </w:r>
      <w:r>
        <w:rPr>
          <w:rFonts w:hint="eastAsia" w:ascii="宋体" w:hAnsi="宋体" w:eastAsia="宋体" w:cs="Times New Roman"/>
          <w:color w:val="auto"/>
          <w:sz w:val="24"/>
          <w:szCs w:val="20"/>
        </w:rPr>
        <w:t xml:space="preserve">供应商为自然人的情形，可不提供本</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授权委托书</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5"/>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3"/>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5"/>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3"/>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5"/>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3"/>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5"/>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24"/>
          <w:szCs w:val="24"/>
          <w:lang w:val="en-US" w:eastAsia="zh-CN"/>
        </w:rPr>
        <w:t xml:space="preserve">附件2</w:t>
      </w:r>
      <w:r/>
    </w:p>
    <w:p>
      <w:pPr>
        <w:jc w:val="center"/>
        <w:rPr>
          <w:rFonts w:hint="eastAsia" w:ascii="黑体" w:hAnsi="黑体" w:eastAsia="黑体" w:cs="黑体"/>
          <w:b/>
          <w:color w:val="auto"/>
          <w:sz w:val="36"/>
          <w:szCs w:val="36"/>
        </w:rPr>
        <w:outlineLvl w:val="0"/>
      </w:pPr>
      <w:r>
        <w:rPr>
          <w:rFonts w:hint="eastAsia" w:ascii="黑体" w:hAnsi="黑体" w:eastAsia="黑体" w:cs="黑体"/>
          <w:b/>
          <w:color w:val="auto"/>
          <w:sz w:val="36"/>
          <w:szCs w:val="36"/>
        </w:rPr>
        <w:t xml:space="preserve">上级法人单位针对本项目授权文件</w:t>
      </w:r>
      <w:r/>
    </w:p>
    <w:p>
      <w:pPr>
        <w:jc w:val="center"/>
        <w:rPr>
          <w:rFonts w:hint="eastAsia" w:ascii="黑体" w:hAnsi="黑体" w:eastAsia="黑体" w:cs="黑体"/>
          <w:b/>
          <w:color w:val="auto"/>
          <w:sz w:val="36"/>
          <w:szCs w:val="36"/>
        </w:rPr>
        <w:outlineLvl w:val="0"/>
      </w:pPr>
      <w:r>
        <w:rPr>
          <w:rFonts w:hint="eastAsia" w:ascii="黑体" w:hAnsi="黑体" w:eastAsia="黑体" w:cs="黑体"/>
          <w:b/>
          <w:color w:val="auto"/>
          <w:sz w:val="36"/>
          <w:szCs w:val="36"/>
        </w:rPr>
        <w:t xml:space="preserve">（非独立法人投标需提供）</w:t>
      </w:r>
      <w:r/>
    </w:p>
    <w:p>
      <w:pPr>
        <w:spacing w:line="360" w:lineRule="auto"/>
        <w:rPr>
          <w:rFonts w:ascii="仿宋_GB2312" w:eastAsia="仿宋_GB2312" w:cs="仿宋_GB2312"/>
          <w:color w:val="auto"/>
          <w:sz w:val="24"/>
          <w:szCs w:val="20"/>
          <w:lang w:val="zh-CN"/>
        </w:rPr>
      </w:pPr>
      <w:r>
        <w:rPr>
          <w:rFonts w:ascii="仿宋_GB2312" w:eastAsia="仿宋_GB2312" w:cs="仿宋_GB2312"/>
          <w:color w:val="auto"/>
          <w:sz w:val="24"/>
          <w:szCs w:val="20"/>
          <w:lang w:val="zh-CN"/>
        </w:rPr>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我单位是</w:t>
      </w:r>
      <w:r>
        <w:rPr>
          <w:rFonts w:hint="eastAsia" w:ascii="宋体" w:hAnsi="宋体" w:eastAsia="宋体" w:cs="Times New Roman"/>
          <w:color w:val="auto"/>
          <w:sz w:val="24"/>
          <w:szCs w:val="24"/>
          <w:lang w:val="en-US" w:eastAsia="zh-CN"/>
        </w:rPr>
        <w:t xml:space="preserve">____________(会议承办单位名称)</w:t>
      </w:r>
      <w:r>
        <w:rPr>
          <w:rFonts w:hint="eastAsia" w:ascii="宋体" w:hAnsi="宋体" w:eastAsia="宋体" w:cs="Times New Roman"/>
          <w:color w:val="auto"/>
          <w:sz w:val="24"/>
          <w:szCs w:val="24"/>
        </w:rPr>
        <w:t xml:space="preserve">的上级法人单位，我单位同意由该单位在</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7年度南通市党政机关会议定点场所框架协议采购项目</w:t>
      </w:r>
      <w:r>
        <w:rPr>
          <w:rFonts w:hint="eastAsia" w:ascii="宋体" w:hAnsi="宋体" w:eastAsia="宋体" w:cs="Times New Roman"/>
          <w:color w:val="auto"/>
          <w:sz w:val="24"/>
          <w:szCs w:val="24"/>
          <w:u w:val="single"/>
          <w:lang w:val="en-US" w:eastAsia="zh-CN"/>
        </w:rPr>
        <w:t xml:space="preserve">（项目编号</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u w:val="single"/>
          <w:lang w:val="en-US" w:eastAsia="zh-CN"/>
        </w:rPr>
        <w:t xml:space="preserve">）</w:t>
      </w:r>
      <w:r>
        <w:rPr>
          <w:rFonts w:hint="eastAsia" w:ascii="宋体" w:hAnsi="宋体" w:eastAsia="宋体" w:cs="Times New Roman"/>
          <w:color w:val="auto"/>
          <w:sz w:val="24"/>
          <w:szCs w:val="24"/>
        </w:rPr>
        <w:t xml:space="preserve">中提供具体会议服务。在本次</w:t>
      </w:r>
      <w:r>
        <w:rPr>
          <w:rFonts w:hint="eastAsia" w:ascii="宋体" w:hAnsi="宋体" w:eastAsia="宋体" w:cs="Times New Roman"/>
          <w:color w:val="auto"/>
          <w:sz w:val="24"/>
          <w:szCs w:val="24"/>
          <w:lang w:val="en-US" w:eastAsia="zh-CN"/>
        </w:rPr>
        <w:t xml:space="preserve">征集</w:t>
      </w:r>
      <w:r>
        <w:rPr>
          <w:rFonts w:hint="eastAsia" w:ascii="宋体" w:hAnsi="宋体" w:eastAsia="宋体" w:cs="Times New Roman"/>
          <w:color w:val="auto"/>
          <w:sz w:val="24"/>
          <w:szCs w:val="24"/>
        </w:rPr>
        <w:t xml:space="preserve">和签订、履行政府采购合同中出现的所有法律责任，均由我单位和该服务单位共同承担。</w:t>
      </w:r>
      <w:r/>
    </w:p>
    <w:p>
      <w:pPr>
        <w:ind w:left="147"/>
        <w:spacing w:line="240" w:lineRule="atLeast"/>
        <w:rPr>
          <w:rFonts w:ascii="宋体" w:hAnsi="宋体"/>
          <w:color w:val="auto"/>
          <w:sz w:val="24"/>
        </w:rPr>
      </w:pPr>
      <w:r>
        <w:rPr>
          <w:rFonts w:ascii="宋体" w:hAnsi="宋体"/>
          <w:color w:val="auto"/>
          <w:sz w:val="24"/>
        </w:rPr>
      </w:r>
      <w:r/>
    </w:p>
    <w:p>
      <w:pPr>
        <w:ind w:left="147"/>
        <w:spacing w:line="240" w:lineRule="atLeast"/>
        <w:rPr>
          <w:rFonts w:ascii="宋体" w:hAnsi="宋体"/>
          <w:color w:val="auto"/>
          <w:sz w:val="24"/>
        </w:rPr>
      </w:pPr>
      <w:r>
        <w:rPr>
          <w:rFonts w:ascii="宋体" w:hAnsi="宋体"/>
          <w:color w:val="auto"/>
          <w:sz w:val="24"/>
        </w:rPr>
      </w:r>
      <w:r/>
    </w:p>
    <w:p>
      <w:pPr>
        <w:ind w:left="147"/>
        <w:spacing w:line="240" w:lineRule="atLeast"/>
        <w:rPr>
          <w:rFonts w:ascii="宋体" w:hAnsi="宋体"/>
          <w:color w:val="auto"/>
          <w:sz w:val="24"/>
        </w:rPr>
      </w:pPr>
      <w:r>
        <w:rPr>
          <w:rFonts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授权人（公章）：    </w:t>
      </w:r>
      <w:r/>
    </w:p>
    <w:p>
      <w:pPr>
        <w:pStyle w:val="712"/>
        <w:ind w:firstLine="0"/>
        <w:rPr>
          <w:rFonts w:hint="eastAsia"/>
        </w:rPr>
      </w:pPr>
      <w:r>
        <w:rPr>
          <w:rFonts w:hint="eastAsia"/>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法定代表人（签字</w:t>
      </w:r>
      <w:r>
        <w:rPr>
          <w:rFonts w:hint="eastAsia" w:ascii="宋体" w:hAnsi="宋体"/>
          <w:color w:val="auto"/>
          <w:sz w:val="24"/>
          <w:lang w:val="en-US" w:eastAsia="zh-CN"/>
        </w:rPr>
        <w:t xml:space="preserve">或盖章</w:t>
      </w:r>
      <w:r>
        <w:rPr>
          <w:rFonts w:hint="eastAsia" w:ascii="宋体" w:hAnsi="宋体"/>
          <w:color w:val="auto"/>
          <w:sz w:val="24"/>
        </w:rPr>
        <w:t xml:space="preserve">）：  </w:t>
      </w:r>
      <w:r/>
    </w:p>
    <w:p>
      <w:pPr>
        <w:pStyle w:val="712"/>
        <w:ind w:firstLine="0"/>
        <w:rPr>
          <w:rFonts w:hint="eastAsia"/>
        </w:rPr>
      </w:pPr>
      <w:r>
        <w:rPr>
          <w:rFonts w:hint="eastAsia"/>
        </w:rPr>
      </w:r>
      <w:r/>
    </w:p>
    <w:p>
      <w:pPr>
        <w:ind w:left="147"/>
        <w:jc w:val="left"/>
        <w:spacing w:line="240" w:lineRule="atLeast"/>
        <w:rPr>
          <w:rFonts w:ascii="宋体" w:hAnsi="宋体"/>
          <w:color w:val="auto"/>
          <w:sz w:val="24"/>
        </w:rPr>
      </w:pPr>
      <w:r>
        <w:rPr>
          <w:rFonts w:hint="eastAsia" w:ascii="宋体" w:hAnsi="宋体"/>
          <w:color w:val="auto"/>
          <w:sz w:val="24"/>
        </w:rPr>
        <w:t xml:space="preserve">被授权人（公章）：</w:t>
      </w:r>
      <w:r/>
    </w:p>
    <w:p>
      <w:pPr>
        <w:ind w:left="147"/>
        <w:jc w:val="left"/>
        <w:spacing w:line="240" w:lineRule="atLeast"/>
        <w:rPr>
          <w:rFonts w:hint="eastAsia" w:ascii="宋体" w:hAnsi="宋体"/>
          <w:color w:val="auto"/>
          <w:sz w:val="24"/>
        </w:rPr>
      </w:pPr>
      <w:r>
        <w:rPr>
          <w:rFonts w:hint="eastAsia"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负责人（签字</w:t>
      </w:r>
      <w:r>
        <w:rPr>
          <w:rFonts w:hint="eastAsia" w:ascii="宋体" w:hAnsi="宋体"/>
          <w:color w:val="auto"/>
          <w:sz w:val="24"/>
          <w:lang w:val="en-US" w:eastAsia="zh-CN"/>
        </w:rPr>
        <w:t xml:space="preserve">或盖章</w:t>
      </w:r>
      <w:r>
        <w:rPr>
          <w:rFonts w:hint="eastAsia" w:ascii="宋体" w:hAnsi="宋体"/>
          <w:color w:val="auto"/>
          <w:sz w:val="24"/>
        </w:rPr>
        <w:t xml:space="preserve">）：</w:t>
      </w:r>
      <w:r>
        <w:rPr>
          <w:rFonts w:hint="eastAsia" w:ascii="宋体" w:hAnsi="宋体"/>
          <w:color w:val="auto"/>
          <w:sz w:val="24"/>
        </w:rPr>
        <w:tab/>
      </w:r>
      <w:r>
        <w:rPr>
          <w:rFonts w:hint="eastAsia" w:ascii="宋体" w:hAnsi="宋体"/>
          <w:color w:val="auto"/>
          <w:sz w:val="24"/>
        </w:rPr>
        <w:t xml:space="preserve">         </w:t>
      </w:r>
      <w:r/>
    </w:p>
    <w:p>
      <w:pPr>
        <w:pStyle w:val="712"/>
        <w:ind w:firstLine="0"/>
        <w:rPr>
          <w:rFonts w:hint="eastAsia"/>
        </w:rPr>
      </w:pPr>
      <w:r>
        <w:rPr>
          <w:rFonts w:hint="eastAsia"/>
        </w:rPr>
      </w:r>
      <w:r/>
    </w:p>
    <w:p>
      <w:pPr>
        <w:ind w:left="147"/>
        <w:jc w:val="left"/>
        <w:spacing w:line="240" w:lineRule="atLeast"/>
        <w:rPr>
          <w:rFonts w:ascii="宋体" w:hAnsi="宋体"/>
          <w:color w:val="auto"/>
          <w:sz w:val="24"/>
          <w:u w:val="single"/>
        </w:rPr>
      </w:pPr>
      <w:r>
        <w:rPr>
          <w:rFonts w:hint="eastAsia" w:ascii="宋体" w:hAnsi="宋体"/>
          <w:color w:val="auto"/>
          <w:sz w:val="24"/>
        </w:rPr>
        <w:t xml:space="preserve">日期：</w:t>
      </w:r>
      <w:r>
        <w:rPr>
          <w:rFonts w:hint="eastAsia" w:ascii="宋体" w:hAnsi="宋体"/>
          <w:color w:val="auto"/>
          <w:sz w:val="24"/>
          <w:lang w:val="en-US" w:eastAsia="zh-CN"/>
        </w:rPr>
        <w:t xml:space="preserve">   </w:t>
      </w:r>
      <w:r>
        <w:rPr>
          <w:rFonts w:hint="eastAsia" w:ascii="宋体" w:hAnsi="宋体"/>
          <w:color w:val="auto"/>
          <w:sz w:val="24"/>
        </w:rPr>
        <w:t xml:space="preserve">年  月   日</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24"/>
          <w:szCs w:val="24"/>
          <w:lang w:val="en-US" w:eastAsia="zh-CN"/>
        </w:rPr>
        <w:t xml:space="preserve">附件3</w:t>
      </w:r>
      <w:r/>
    </w:p>
    <w:p>
      <w:pPr>
        <w:jc w:val="center"/>
        <w:rPr>
          <w:rFonts w:ascii="黑体" w:hAnsi="黑体" w:eastAsia="黑体" w:cs="宋体"/>
          <w:bCs/>
          <w:color w:val="auto"/>
          <w:sz w:val="36"/>
          <w:szCs w:val="28"/>
        </w:rPr>
      </w:pPr>
      <w:r/>
      <w:bookmarkStart w:id="5" w:name="_Toc91256336"/>
      <w:r/>
      <w:bookmarkStart w:id="6" w:name="_Toc91183848"/>
      <w:r>
        <w:rPr>
          <w:rFonts w:hint="eastAsia" w:ascii="黑体" w:hAnsi="黑体" w:eastAsia="黑体" w:cs="宋体"/>
          <w:bCs/>
          <w:color w:val="auto"/>
          <w:sz w:val="36"/>
          <w:szCs w:val="28"/>
        </w:rPr>
        <w:t xml:space="preserve">响 应 函</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南通</w:t>
      </w:r>
      <w:r>
        <w:rPr>
          <w:rFonts w:hint="eastAsia" w:ascii="宋体" w:hAnsi="宋体" w:eastAsia="宋体" w:cs="Times New Roman"/>
          <w:color w:val="auto"/>
          <w:sz w:val="24"/>
          <w:szCs w:val="24"/>
        </w:rPr>
        <w:t xml:space="preserve">市</w:t>
      </w:r>
      <w:r>
        <w:rPr>
          <w:rFonts w:hint="eastAsia" w:ascii="宋体" w:hAnsi="宋体" w:eastAsia="宋体" w:cs="Times New Roman"/>
          <w:color w:val="auto"/>
          <w:sz w:val="24"/>
          <w:szCs w:val="24"/>
          <w:lang w:val="en-US" w:eastAsia="zh-CN"/>
        </w:rPr>
        <w:t xml:space="preserve">公共资源交易</w:t>
      </w:r>
      <w:r>
        <w:rPr>
          <w:rFonts w:hint="eastAsia" w:ascii="宋体" w:hAnsi="宋体" w:eastAsia="宋体" w:cs="Times New Roman"/>
          <w:color w:val="auto"/>
          <w:sz w:val="24"/>
          <w:szCs w:val="24"/>
          <w:lang w:eastAsia="zh-CN"/>
        </w:rPr>
        <w:t xml:space="preserve">中心：</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根据贵方</w:t>
      </w:r>
      <w:r>
        <w:rPr>
          <w:rFonts w:hint="default" w:ascii="宋体" w:hAnsi="宋体" w:eastAsia="宋体" w:cs="Times New Roman"/>
          <w:bCs/>
          <w:color w:val="auto"/>
          <w:sz w:val="24"/>
          <w:szCs w:val="21"/>
          <w:u w:val="single"/>
          <w:lang w:val="en-US" w:eastAsia="zh-CN"/>
        </w:rPr>
        <w:t xml:space="preserve">202</w:t>
      </w:r>
      <w:r>
        <w:rPr>
          <w:rFonts w:hint="eastAsia" w:ascii="宋体" w:hAnsi="宋体" w:eastAsia="宋体" w:cs="Times New Roman"/>
          <w:bCs/>
          <w:color w:val="auto"/>
          <w:sz w:val="24"/>
          <w:szCs w:val="21"/>
          <w:u w:val="single"/>
          <w:lang w:val="en-US" w:eastAsia="zh-CN"/>
        </w:rPr>
        <w:t xml:space="preserve">6</w:t>
      </w:r>
      <w:r>
        <w:rPr>
          <w:rFonts w:hint="default" w:ascii="宋体" w:hAnsi="宋体" w:eastAsia="宋体" w:cs="Times New Roman"/>
          <w:bCs/>
          <w:color w:val="auto"/>
          <w:sz w:val="24"/>
          <w:szCs w:val="21"/>
          <w:u w:val="single"/>
          <w:lang w:val="en-US" w:eastAsia="zh-CN"/>
        </w:rPr>
        <w:t xml:space="preserve">-202</w:t>
      </w:r>
      <w:r>
        <w:rPr>
          <w:rFonts w:hint="eastAsia" w:ascii="宋体" w:hAnsi="宋体" w:eastAsia="宋体" w:cs="Times New Roman"/>
          <w:bCs/>
          <w:color w:val="auto"/>
          <w:sz w:val="24"/>
          <w:szCs w:val="21"/>
          <w:u w:val="single"/>
          <w:lang w:val="en-US" w:eastAsia="zh-CN"/>
        </w:rPr>
        <w:t xml:space="preserve">7年度南通市党政机关会议定点场所框架协议采购项目</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编号：</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u w:val="single"/>
          <w:lang w:val="en-US" w:eastAsia="zh-CN"/>
        </w:rPr>
        <w:t xml:space="preserve">   </w:t>
      </w:r>
      <w:r>
        <w:rPr>
          <w:rFonts w:hint="eastAsia" w:ascii="宋体" w:hAnsi="宋体" w:eastAsia="宋体" w:cs="Times New Roman"/>
          <w:bCs/>
          <w:color w:val="auto"/>
          <w:sz w:val="24"/>
          <w:szCs w:val="21"/>
        </w:rPr>
        <w:t xml:space="preserve">）采购文件，</w:t>
      </w:r>
      <w:r>
        <w:rPr>
          <w:rFonts w:hint="eastAsia" w:ascii="宋体" w:hAnsi="宋体" w:eastAsia="宋体" w:cs="Times New Roman"/>
          <w:bCs/>
          <w:color w:val="auto"/>
          <w:sz w:val="24"/>
          <w:szCs w:val="21"/>
          <w:lang w:val="en-US" w:eastAsia="zh-CN"/>
        </w:rPr>
        <w:t xml:space="preserve">我方正式</w:t>
      </w:r>
      <w:r>
        <w:rPr>
          <w:rFonts w:hint="eastAsia" w:ascii="宋体" w:hAnsi="宋体" w:eastAsia="宋体" w:cs="Times New Roman"/>
          <w:bCs/>
          <w:color w:val="auto"/>
          <w:sz w:val="24"/>
          <w:szCs w:val="21"/>
        </w:rPr>
        <w:t xml:space="preserve">参加贵方组织的采购活动，按照采购文件要求提交响应文件。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据此函，签字人兹宣布同意如下：</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1.按采购文件项目需求提交响应报价，报价、交货期等详见开标一览表。</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(1)具有独立承担民事责任的能力；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(2)具有良好的商业信誉和健全的财务会计制度；</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(3)具有履行合同所必需的设备和专业技术能力；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(4)有依法缴纳税收和社会保障资金的良好记录；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4.我方根据采购文件的规定，承担完成合同的责任和义务。</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(1)提供虚假材料谋取中标、成交的；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(2)采取不正当手段诋毁、排挤其他供应商的；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(5)在招标采购过程中与采购人进行协商谈判的；</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bCs/>
          <w:color w:val="auto"/>
          <w:sz w:val="24"/>
          <w:szCs w:val="21"/>
        </w:rPr>
        <w:t xml:space="preserve">(6)拒绝有关部门监督检查或提供虚假情况的。</w:t>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法定代表人或其委托代理人（</w:t>
      </w:r>
      <w:r>
        <w:rPr>
          <w:rFonts w:hint="eastAsia" w:ascii="宋体" w:hAnsi="宋体" w:eastAsia="宋体" w:cs="Times New Roman"/>
          <w:color w:val="auto"/>
          <w:sz w:val="24"/>
          <w:szCs w:val="24"/>
          <w:lang w:val="en-US" w:eastAsia="zh-CN"/>
        </w:rPr>
        <w:t xml:space="preserve">签字</w:t>
      </w:r>
      <w:r>
        <w:rPr>
          <w:rFonts w:hint="eastAsia" w:ascii="宋体" w:hAnsi="宋体" w:eastAsia="宋体" w:cs="Times New Roman"/>
          <w:color w:val="auto"/>
          <w:sz w:val="24"/>
          <w:szCs w:val="24"/>
        </w:rPr>
        <w:t xml:space="preserve">或盖章）： 　　</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供应商公章： </w:t>
      </w:r>
      <w:r/>
    </w:p>
    <w:p>
      <w:pPr>
        <w:ind w:firstLine="480"/>
        <w:jc w:val="both"/>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附件4</w:t>
      </w:r>
      <w:r/>
    </w:p>
    <w:p>
      <w:pPr>
        <w:jc w:val="center"/>
        <w:rPr>
          <w:rFonts w:hint="eastAsia" w:ascii="黑体" w:hAnsi="黑体" w:eastAsia="黑体" w:cs="黑体"/>
          <w:b/>
          <w:bCs/>
          <w:color w:val="auto"/>
          <w:sz w:val="40"/>
          <w:szCs w:val="40"/>
          <w:highlight w:val="yellow"/>
        </w:rPr>
        <w:outlineLvl w:val="0"/>
      </w:pPr>
      <w:r>
        <w:rPr>
          <w:rFonts w:hint="eastAsia" w:ascii="黑体" w:hAnsi="黑体" w:eastAsia="黑体" w:cs="黑体"/>
          <w:b/>
          <w:color w:val="auto"/>
          <w:sz w:val="36"/>
          <w:szCs w:val="36"/>
        </w:rPr>
        <w:t xml:space="preserve">会议定点承诺书</w:t>
      </w:r>
      <w:r/>
    </w:p>
    <w:p>
      <w:pPr>
        <w:spacing w:before="156" w:after="156" w:line="480" w:lineRule="exact"/>
        <w:tabs>
          <w:tab w:val="right" w:pos="8987" w:leader="dot"/>
        </w:tabs>
        <w:rPr>
          <w:rFonts w:ascii="宋体" w:hAnsi="宋体"/>
          <w:bCs/>
          <w:color w:val="auto"/>
          <w:sz w:val="24"/>
        </w:rPr>
      </w:pPr>
      <w:r>
        <w:rPr>
          <w:rFonts w:hint="eastAsia" w:ascii="宋体" w:hAnsi="宋体"/>
          <w:bCs/>
          <w:color w:val="auto"/>
          <w:sz w:val="24"/>
        </w:rPr>
        <w:t xml:space="preserve">南通市</w:t>
      </w:r>
      <w:r>
        <w:rPr>
          <w:rFonts w:hint="eastAsia" w:ascii="宋体" w:hAnsi="宋体"/>
          <w:bCs/>
          <w:color w:val="auto"/>
          <w:sz w:val="24"/>
          <w:lang w:val="en-US" w:eastAsia="zh-CN"/>
        </w:rPr>
        <w:t xml:space="preserve">公共资源交易</w:t>
      </w:r>
      <w:r>
        <w:rPr>
          <w:rFonts w:hint="eastAsia" w:ascii="宋体" w:hAnsi="宋体"/>
          <w:bCs/>
          <w:color w:val="auto"/>
          <w:sz w:val="24"/>
        </w:rPr>
        <w:t xml:space="preserve">中心：</w:t>
      </w:r>
      <w:r/>
    </w:p>
    <w:p>
      <w:pPr>
        <w:ind w:firstLine="480"/>
        <w:spacing w:before="50" w:after="50" w:line="480" w:lineRule="exact"/>
        <w:rPr>
          <w:rFonts w:ascii="宋体" w:hAnsi="宋体"/>
          <w:color w:val="auto"/>
          <w:sz w:val="24"/>
        </w:rPr>
      </w:pPr>
      <w:r>
        <w:rPr>
          <w:rFonts w:hint="eastAsia" w:ascii="宋体" w:hAnsi="宋体"/>
          <w:color w:val="auto"/>
          <w:sz w:val="24"/>
        </w:rPr>
        <w:t xml:space="preserve">根据</w:t>
      </w:r>
      <w:r>
        <w:rPr>
          <w:rFonts w:hint="default" w:ascii="宋体" w:hAnsi="宋体"/>
          <w:color w:val="auto"/>
          <w:sz w:val="24"/>
          <w:szCs w:val="24"/>
          <w:u w:val="single"/>
          <w:lang w:val="en-US" w:eastAsia="zh-CN"/>
        </w:rPr>
        <w:t xml:space="preserve">202</w:t>
      </w:r>
      <w:r>
        <w:rPr>
          <w:rFonts w:hint="eastAsia" w:ascii="宋体" w:hAnsi="宋体"/>
          <w:color w:val="auto"/>
          <w:sz w:val="24"/>
          <w:szCs w:val="24"/>
          <w:u w:val="single"/>
          <w:lang w:val="en-US" w:eastAsia="zh-CN"/>
        </w:rPr>
        <w:t xml:space="preserve">6</w:t>
      </w:r>
      <w:r>
        <w:rPr>
          <w:rFonts w:hint="default" w:ascii="宋体" w:hAnsi="宋体"/>
          <w:color w:val="auto"/>
          <w:sz w:val="24"/>
          <w:szCs w:val="24"/>
          <w:u w:val="single"/>
          <w:lang w:val="en-US" w:eastAsia="zh-CN"/>
        </w:rPr>
        <w:t xml:space="preserve">-202</w:t>
      </w:r>
      <w:r>
        <w:rPr>
          <w:rFonts w:hint="eastAsia" w:ascii="宋体" w:hAnsi="宋体"/>
          <w:color w:val="auto"/>
          <w:sz w:val="24"/>
          <w:szCs w:val="24"/>
          <w:u w:val="single"/>
          <w:lang w:val="en-US" w:eastAsia="zh-CN"/>
        </w:rPr>
        <w:t xml:space="preserve">7年度南通市党政机关会议定点场所框架协议采购项目</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项目编号：</w:t>
      </w:r>
      <w:r>
        <w:rPr>
          <w:rFonts w:hint="eastAsia" w:ascii="宋体" w:hAnsi="宋体"/>
          <w:color w:val="auto"/>
          <w:sz w:val="24"/>
          <w:highlight w:val="none"/>
          <w:u w:val="single"/>
          <w:lang w:val="en-US" w:eastAsia="zh-CN"/>
        </w:rPr>
        <w:t xml:space="preserve">   </w:t>
      </w:r>
      <w:r>
        <w:rPr>
          <w:rFonts w:hint="eastAsia" w:ascii="宋体" w:hAnsi="宋体"/>
          <w:color w:val="auto"/>
          <w:sz w:val="24"/>
          <w:u w:val="single"/>
          <w:lang w:val="en-US" w:eastAsia="zh-CN"/>
        </w:rPr>
        <w:t xml:space="preserve">）</w:t>
      </w:r>
      <w:r>
        <w:rPr>
          <w:rFonts w:hint="eastAsia" w:ascii="宋体" w:hAnsi="宋体"/>
          <w:color w:val="auto"/>
          <w:sz w:val="24"/>
        </w:rPr>
        <w:t xml:space="preserve">文件要求，我公司在协议有效期内郑重承诺：</w:t>
      </w:r>
      <w:r/>
    </w:p>
    <w:p>
      <w:pPr>
        <w:ind w:firstLine="539"/>
        <w:spacing w:line="480" w:lineRule="exact"/>
        <w:rPr>
          <w:rFonts w:ascii="宋体" w:hAnsi="宋体" w:cs="Bookman Old Style"/>
          <w:color w:val="auto"/>
          <w:sz w:val="24"/>
        </w:rPr>
      </w:pPr>
      <w:r>
        <w:rPr>
          <w:rFonts w:hint="eastAsia" w:ascii="宋体" w:hAnsi="宋体"/>
          <w:color w:val="auto"/>
          <w:sz w:val="24"/>
        </w:rPr>
        <w:t xml:space="preserve">一、我公司保证对协议履行期间的行为（提供服务、资金结算等）负责任，</w:t>
      </w:r>
      <w:r>
        <w:rPr>
          <w:rFonts w:hint="eastAsia" w:ascii="宋体" w:hAnsi="宋体" w:cs="Bookman Old Style"/>
          <w:color w:val="auto"/>
          <w:sz w:val="24"/>
        </w:rPr>
        <w:t xml:space="preserve">如发现我公司因自身原因违反</w:t>
      </w:r>
      <w:r>
        <w:rPr>
          <w:rFonts w:hint="eastAsia" w:ascii="宋体" w:hAnsi="宋体" w:cs="Bookman Old Style"/>
          <w:color w:val="auto"/>
          <w:sz w:val="24"/>
          <w:lang w:val="en-US" w:eastAsia="zh-CN"/>
        </w:rPr>
        <w:t xml:space="preserve">征集</w:t>
      </w:r>
      <w:r>
        <w:rPr>
          <w:rFonts w:hint="eastAsia" w:ascii="宋体" w:hAnsi="宋体" w:cs="Bookman Old Style"/>
          <w:color w:val="auto"/>
          <w:sz w:val="24"/>
        </w:rPr>
        <w:t xml:space="preserve">文件或承诺书的有关规定或承诺，南通市财政局有权根据政府采购等有关规定及招标文件相应条款罚则对我公司进行处理，直至暂停或取消我公司政府采购会议定点资格，情节严重的，列入政府采购不良供应商名单。</w:t>
      </w:r>
      <w:r/>
    </w:p>
    <w:p>
      <w:pPr>
        <w:ind w:firstLine="539"/>
        <w:spacing w:line="480" w:lineRule="exact"/>
        <w:rPr>
          <w:rFonts w:ascii="宋体" w:hAnsi="宋体"/>
          <w:color w:val="auto"/>
          <w:sz w:val="24"/>
        </w:rPr>
      </w:pPr>
      <w:r>
        <w:rPr>
          <w:rFonts w:hint="eastAsia" w:ascii="宋体" w:hAnsi="宋体"/>
          <w:color w:val="auto"/>
          <w:sz w:val="24"/>
        </w:rPr>
        <w:t xml:space="preserve">二、我公司保证根据</w:t>
      </w:r>
      <w:r>
        <w:rPr>
          <w:rFonts w:hint="eastAsia" w:ascii="宋体" w:hAnsi="宋体"/>
          <w:color w:val="auto"/>
          <w:sz w:val="24"/>
          <w:lang w:val="en-US" w:eastAsia="zh-CN"/>
        </w:rPr>
        <w:t xml:space="preserve">征集</w:t>
      </w:r>
      <w:r>
        <w:rPr>
          <w:rFonts w:hint="eastAsia" w:ascii="宋体" w:hAnsi="宋体"/>
          <w:color w:val="auto"/>
          <w:sz w:val="24"/>
        </w:rPr>
        <w:t xml:space="preserve">文件要求及我公司</w:t>
      </w:r>
      <w:r>
        <w:rPr>
          <w:rFonts w:hint="eastAsia" w:ascii="宋体" w:hAnsi="宋体"/>
          <w:color w:val="auto"/>
          <w:sz w:val="24"/>
          <w:lang w:val="en-US" w:eastAsia="zh-CN"/>
        </w:rPr>
        <w:t xml:space="preserve">响应</w:t>
      </w:r>
      <w:r>
        <w:rPr>
          <w:rFonts w:hint="eastAsia" w:ascii="宋体" w:hAnsi="宋体"/>
          <w:color w:val="auto"/>
          <w:sz w:val="24"/>
        </w:rPr>
        <w:t xml:space="preserve">文件的承诺，按折扣、</w:t>
      </w:r>
      <w:r>
        <w:rPr>
          <w:rFonts w:hint="eastAsia" w:ascii="宋体" w:hAnsi="宋体"/>
          <w:color w:val="auto"/>
          <w:sz w:val="24"/>
          <w:lang w:val="en-US" w:eastAsia="zh-CN"/>
        </w:rPr>
        <w:t xml:space="preserve">协议</w:t>
      </w:r>
      <w:r>
        <w:rPr>
          <w:rFonts w:hint="eastAsia" w:ascii="宋体" w:hAnsi="宋体"/>
          <w:color w:val="auto"/>
          <w:sz w:val="24"/>
        </w:rPr>
        <w:t xml:space="preserve">价格及服务及时向南通市级、崇川区、通州区、海门区、市经济技术开发区、苏锡通园区、通州湾示范区国家机关、事业单位和社会团体提供高质量的服务，成交价格不高于中标价格，且不在《政府采购会议定点协议》内容之外，提出任何附加条款。</w:t>
      </w:r>
      <w:r/>
    </w:p>
    <w:p>
      <w:pPr>
        <w:ind w:firstLine="539"/>
        <w:spacing w:line="480" w:lineRule="exact"/>
        <w:rPr>
          <w:rFonts w:ascii="宋体" w:hAnsi="宋体" w:cs="Bookman Old Style"/>
          <w:color w:val="auto"/>
          <w:sz w:val="24"/>
          <w:highlight w:val="none"/>
        </w:rPr>
      </w:pPr>
      <w:r>
        <w:rPr>
          <w:rFonts w:hint="eastAsia" w:ascii="宋体" w:hAnsi="宋体"/>
          <w:color w:val="auto"/>
          <w:sz w:val="24"/>
          <w:highlight w:val="none"/>
        </w:rPr>
        <w:t xml:space="preserve">三、我公司</w:t>
      </w:r>
      <w:r>
        <w:rPr>
          <w:rFonts w:hint="eastAsia" w:ascii="宋体" w:hAnsi="宋体" w:cs="Bookman Old Style"/>
          <w:color w:val="auto"/>
          <w:sz w:val="24"/>
          <w:highlight w:val="none"/>
        </w:rPr>
        <w:t xml:space="preserve">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539"/>
        <w:spacing w:line="480" w:lineRule="exact"/>
        <w:rPr>
          <w:rFonts w:ascii="宋体" w:hAnsi="宋体" w:cs="Bookman Old Style"/>
          <w:color w:val="auto"/>
          <w:sz w:val="24"/>
        </w:rPr>
      </w:pPr>
      <w:r>
        <w:rPr>
          <w:rFonts w:hint="eastAsia" w:ascii="宋体" w:hAnsi="宋体" w:cs="Bookman Old Style"/>
          <w:color w:val="auto"/>
          <w:sz w:val="24"/>
        </w:rPr>
        <w:t xml:space="preserve">四、我公司同意贵方为实施政府采购工作的需要可以在有关网站和相关文件上公布我方中标价格、优惠率以及相关的信息，并按照电子政务化的要求进行相关网络操作。</w:t>
      </w:r>
      <w:r/>
    </w:p>
    <w:p>
      <w:pPr>
        <w:ind w:firstLine="540"/>
        <w:spacing w:line="480" w:lineRule="exact"/>
        <w:rPr>
          <w:rFonts w:ascii="宋体" w:hAnsi="宋体" w:cs="Bookman Old Style"/>
          <w:color w:val="auto"/>
          <w:sz w:val="24"/>
        </w:rPr>
      </w:pPr>
      <w:r>
        <w:rPr>
          <w:rFonts w:hint="eastAsia" w:ascii="宋体" w:hAnsi="宋体" w:cs="Bookman Old Style"/>
          <w:color w:val="auto"/>
          <w:sz w:val="24"/>
        </w:rPr>
        <w:t xml:space="preserve">五、协议履行期间，我公司保证严格按照南通市相关财务规章制度，不向采购人提供通过会议费支出套现牟利等行为。</w:t>
      </w:r>
      <w:r/>
    </w:p>
    <w:p>
      <w:pPr>
        <w:ind w:firstLine="420"/>
        <w:spacing w:line="480" w:lineRule="exact"/>
        <w:rPr>
          <w:rFonts w:ascii="宋体" w:hAnsi="宋体" w:cs="Bookman Old Style"/>
          <w:color w:val="auto"/>
          <w:sz w:val="24"/>
        </w:rPr>
      </w:pPr>
      <w:r>
        <w:rPr>
          <w:rFonts w:hint="eastAsia" w:ascii="宋体" w:hAnsi="宋体" w:cs="Bookman Old Style"/>
          <w:color w:val="auto"/>
          <w:sz w:val="24"/>
        </w:rPr>
        <w:t xml:space="preserve">本承诺书自我公司签字之日起至协议终止日内有效。</w:t>
      </w:r>
      <w:r/>
    </w:p>
    <w:p>
      <w:pPr>
        <w:ind w:firstLine="420"/>
        <w:spacing w:line="480" w:lineRule="exact"/>
        <w:rPr>
          <w:rFonts w:ascii="宋体" w:hAnsi="宋体"/>
          <w:color w:val="auto"/>
          <w:sz w:val="24"/>
        </w:rPr>
      </w:pPr>
      <w:r>
        <w:rPr>
          <w:rFonts w:hint="eastAsia" w:ascii="宋体" w:hAnsi="宋体"/>
          <w:color w:val="auto"/>
          <w:sz w:val="24"/>
        </w:rPr>
        <w:t xml:space="preserve">  承诺单位：（盖章）</w:t>
      </w:r>
      <w:r/>
    </w:p>
    <w:p>
      <w:pPr>
        <w:ind w:firstLine="420"/>
        <w:spacing w:line="480" w:lineRule="exact"/>
        <w:rPr>
          <w:rFonts w:ascii="宋体" w:hAnsi="宋体"/>
          <w:color w:val="auto"/>
          <w:sz w:val="24"/>
        </w:rPr>
      </w:pPr>
      <w:r>
        <w:rPr>
          <w:rFonts w:hint="eastAsia" w:ascii="宋体" w:hAnsi="宋体"/>
          <w:color w:val="auto"/>
          <w:sz w:val="24"/>
        </w:rPr>
        <w:t xml:space="preserve">  </w:t>
      </w:r>
      <w:r>
        <w:rPr>
          <w:rFonts w:hint="eastAsia" w:ascii="宋体" w:hAnsi="宋体" w:eastAsia="宋体" w:cs="Times New Roman"/>
          <w:color w:val="auto"/>
          <w:sz w:val="24"/>
          <w:szCs w:val="24"/>
        </w:rPr>
        <w:t xml:space="preserve">法定代表人或其委托代理人</w:t>
      </w:r>
      <w:r>
        <w:rPr>
          <w:rFonts w:hint="eastAsia" w:ascii="宋体" w:hAnsi="宋体"/>
          <w:color w:val="auto"/>
          <w:sz w:val="24"/>
        </w:rPr>
        <w:t xml:space="preserve">（签字</w:t>
      </w:r>
      <w:r>
        <w:rPr>
          <w:rFonts w:hint="eastAsia" w:ascii="宋体" w:hAnsi="宋体"/>
          <w:color w:val="auto"/>
          <w:sz w:val="24"/>
          <w:lang w:val="en-US" w:eastAsia="zh-CN"/>
        </w:rPr>
        <w:t xml:space="preserve">或盖章</w:t>
      </w:r>
      <w:r>
        <w:rPr>
          <w:rFonts w:hint="eastAsia" w:ascii="宋体" w:hAnsi="宋体"/>
          <w:color w:val="auto"/>
          <w:sz w:val="24"/>
        </w:rPr>
        <w:t xml:space="preserve">）： </w:t>
      </w:r>
      <w:r/>
    </w:p>
    <w:p>
      <w:pPr>
        <w:ind w:firstLine="420"/>
        <w:spacing w:line="480" w:lineRule="exact"/>
        <w:rPr>
          <w:rFonts w:ascii="宋体" w:hAnsi="宋体"/>
          <w:color w:val="auto"/>
          <w:sz w:val="24"/>
        </w:rPr>
      </w:pPr>
      <w:r>
        <w:rPr>
          <w:rFonts w:hint="eastAsia" w:ascii="宋体" w:hAnsi="宋体"/>
          <w:color w:val="auto"/>
          <w:sz w:val="24"/>
        </w:rPr>
        <w:t xml:space="preserve">地  址：                                     电  话：</w:t>
      </w:r>
      <w:r/>
    </w:p>
    <w:p>
      <w:pPr>
        <w:ind w:firstLine="420"/>
        <w:spacing w:line="480" w:lineRule="exact"/>
        <w:rPr>
          <w:rFonts w:ascii="宋体" w:hAnsi="宋体"/>
          <w:color w:val="auto"/>
          <w:sz w:val="24"/>
        </w:rPr>
      </w:pPr>
      <w:r>
        <w:rPr>
          <w:rFonts w:hint="eastAsia" w:ascii="宋体" w:hAnsi="宋体"/>
          <w:color w:val="auto"/>
          <w:sz w:val="24"/>
        </w:rPr>
        <w:t xml:space="preserve">邮  编：                                     日  期：</w:t>
      </w:r>
      <w:r/>
    </w:p>
    <w:p>
      <w:pPr>
        <w:jc w:val="both"/>
        <w:rPr>
          <w:rFonts w:hint="eastAsia" w:ascii="黑体" w:hAnsi="黑体" w:eastAsia="黑体" w:cs="宋体"/>
          <w:bCs/>
          <w:color w:val="auto"/>
          <w:sz w:val="24"/>
          <w:szCs w:val="24"/>
          <w:lang w:val="en-US" w:eastAsia="zh-CN"/>
        </w:rPr>
      </w:pPr>
      <w:r>
        <w:rPr>
          <w:rFonts w:hint="eastAsia" w:ascii="宋体" w:hAnsi="宋体"/>
          <w:b/>
          <w:bCs/>
          <w:color w:val="auto"/>
          <w:sz w:val="24"/>
        </w:rPr>
        <w:t xml:space="preserve">注：对本承诺的任何修改将被视为非实质响应投标，从而导致该投标被拒绝。</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附件5</w:t>
      </w:r>
      <w:r/>
    </w:p>
    <w:p>
      <w:pPr>
        <w:jc w:val="center"/>
        <w:rPr>
          <w:rFonts w:hint="eastAsia" w:ascii="黑体" w:hAnsi="黑体" w:eastAsia="黑体" w:cs="黑体"/>
          <w:b w:val="0"/>
          <w:bCs/>
          <w:color w:val="auto"/>
          <w:sz w:val="44"/>
          <w:szCs w:val="44"/>
          <w:lang w:val="en-US" w:eastAsia="zh-CN"/>
        </w:rPr>
        <w:outlineLvl w:val="0"/>
      </w:pPr>
      <w:r>
        <w:rPr>
          <w:rFonts w:hint="eastAsia" w:ascii="黑体" w:hAnsi="黑体" w:eastAsia="黑体" w:cs="黑体"/>
          <w:b w:val="0"/>
          <w:bCs/>
          <w:color w:val="auto"/>
          <w:sz w:val="40"/>
          <w:szCs w:val="40"/>
        </w:rPr>
        <w:t xml:space="preserve">服务承诺</w:t>
      </w:r>
      <w:r>
        <w:rPr>
          <w:rFonts w:hint="eastAsia" w:ascii="黑体" w:hAnsi="黑体" w:eastAsia="黑体" w:cs="黑体"/>
          <w:b w:val="0"/>
          <w:bCs/>
          <w:color w:val="auto"/>
          <w:sz w:val="40"/>
          <w:szCs w:val="40"/>
          <w:lang w:val="en-US" w:eastAsia="zh-CN"/>
        </w:rPr>
        <w:t xml:space="preserve">书</w:t>
      </w:r>
      <w:r/>
    </w:p>
    <w:p>
      <w:pPr>
        <w:jc w:val="center"/>
        <w:rPr>
          <w:rFonts w:ascii="宋体" w:hAnsi="宋体"/>
          <w:color w:val="auto"/>
          <w:sz w:val="28"/>
          <w:szCs w:val="28"/>
        </w:rPr>
      </w:pPr>
      <w:r>
        <w:rPr>
          <w:rFonts w:hint="eastAsia" w:ascii="宋体" w:hAnsi="宋体"/>
          <w:color w:val="auto"/>
          <w:sz w:val="28"/>
          <w:szCs w:val="28"/>
        </w:rPr>
        <w:t xml:space="preserve">（按不低于基本服务要求填写）</w:t>
      </w:r>
      <w:r/>
    </w:p>
    <w:p>
      <w:pPr>
        <w:ind w:firstLine="420"/>
        <w:spacing w:line="360" w:lineRule="auto"/>
        <w:rPr>
          <w:rFonts w:ascii="宋体" w:hAnsi="宋体"/>
          <w:color w:val="auto"/>
          <w:sz w:val="24"/>
        </w:rPr>
      </w:pPr>
      <w:r>
        <w:rPr>
          <w:rFonts w:hint="eastAsia" w:ascii="宋体" w:hAnsi="宋体"/>
          <w:color w:val="auto"/>
          <w:sz w:val="24"/>
        </w:rPr>
        <w:t xml:space="preserve">1、应保证采购人获得优先服务的权利，积极主动与采购人配合，并在不超过承诺的期限内完成会议承办工作。</w:t>
      </w:r>
      <w:r/>
    </w:p>
    <w:p>
      <w:pPr>
        <w:spacing w:line="360" w:lineRule="auto"/>
        <w:rPr>
          <w:rFonts w:ascii="宋体" w:hAnsi="宋体"/>
          <w:color w:val="auto"/>
          <w:sz w:val="24"/>
        </w:rPr>
      </w:pPr>
      <w:r>
        <w:rPr>
          <w:rFonts w:hint="eastAsia" w:ascii="宋体" w:hAnsi="宋体"/>
          <w:color w:val="auto"/>
          <w:sz w:val="24"/>
        </w:rPr>
        <w:t xml:space="preserve">   2、应设有固定联系电话及联系人，及时响应采购人的各项要求，并按采购人要求免费提供上门服务。</w:t>
      </w:r>
      <w:r/>
    </w:p>
    <w:p>
      <w:pPr>
        <w:spacing w:line="360" w:lineRule="auto"/>
        <w:rPr>
          <w:rFonts w:ascii="宋体" w:hAnsi="宋体"/>
          <w:color w:val="auto"/>
          <w:sz w:val="24"/>
        </w:rPr>
      </w:pPr>
      <w:r>
        <w:rPr>
          <w:rFonts w:hint="eastAsia" w:ascii="宋体" w:hAnsi="宋体"/>
          <w:color w:val="auto"/>
          <w:sz w:val="24"/>
        </w:rPr>
        <w:t xml:space="preserve">   3、对承办的会议定点业务，单独建立台帐。</w:t>
      </w:r>
      <w:r/>
    </w:p>
    <w:p>
      <w:pPr>
        <w:spacing w:line="360" w:lineRule="auto"/>
        <w:rPr>
          <w:rFonts w:ascii="宋体" w:hAnsi="宋体"/>
          <w:color w:val="auto"/>
          <w:sz w:val="24"/>
        </w:rPr>
      </w:pPr>
      <w:r>
        <w:rPr>
          <w:rFonts w:hint="eastAsia" w:ascii="宋体" w:hAnsi="宋体"/>
          <w:color w:val="auto"/>
          <w:sz w:val="24"/>
        </w:rPr>
        <w:t xml:space="preserve">   4、结合响应内容提供相应的服务承诺。</w:t>
      </w:r>
      <w:r/>
    </w:p>
    <w:p>
      <w:pPr>
        <w:spacing w:line="360" w:lineRule="auto"/>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5</w:t>
      </w:r>
      <w:r>
        <w:rPr>
          <w:rFonts w:hint="eastAsia" w:ascii="宋体" w:hAnsi="宋体"/>
          <w:color w:val="auto"/>
          <w:sz w:val="24"/>
        </w:rPr>
        <w:t xml:space="preserve">、拒绝采购方在协议或承诺范围外提出的不合理要求，防止出现违规现象。</w:t>
      </w:r>
      <w:r/>
    </w:p>
    <w:p>
      <w:pPr>
        <w:ind w:firstLine="420"/>
        <w:spacing w:line="360" w:lineRule="auto"/>
        <w:rPr>
          <w:rFonts w:ascii="宋体" w:hAnsi="宋体"/>
          <w:color w:val="auto"/>
          <w:sz w:val="24"/>
        </w:rPr>
      </w:pPr>
      <w:r>
        <w:rPr>
          <w:rFonts w:hint="eastAsia" w:ascii="宋体" w:hAnsi="宋体"/>
          <w:color w:val="auto"/>
          <w:sz w:val="24"/>
          <w:lang w:val="en-US" w:eastAsia="zh-CN"/>
        </w:rPr>
        <w:t xml:space="preserve">6</w:t>
      </w:r>
      <w:r>
        <w:rPr>
          <w:rFonts w:hint="eastAsia" w:ascii="宋体" w:hAnsi="宋体"/>
          <w:color w:val="auto"/>
          <w:sz w:val="24"/>
        </w:rPr>
        <w:t xml:space="preserve">、承诺由专人在财政部党政机关会议定点场所管理信息系统（http://meeting.mof.gov.cn）进行报价等相关信息维护。</w:t>
      </w:r>
      <w:r/>
    </w:p>
    <w:p>
      <w:pPr>
        <w:spacing w:line="360" w:lineRule="auto"/>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7</w:t>
      </w:r>
      <w:r>
        <w:rPr>
          <w:rFonts w:hint="eastAsia" w:ascii="宋体" w:hAnsi="宋体"/>
          <w:color w:val="auto"/>
          <w:sz w:val="24"/>
        </w:rPr>
        <w:t xml:space="preserve">、投标人可提供的其他服务。</w:t>
      </w:r>
      <w:r/>
    </w:p>
    <w:p>
      <w:pPr>
        <w:ind w:firstLine="564"/>
        <w:rPr>
          <w:rFonts w:hint="eastAsia" w:ascii="宋体" w:hAnsi="宋体"/>
          <w:bCs/>
          <w:color w:val="auto"/>
          <w:sz w:val="24"/>
        </w:rPr>
      </w:pPr>
      <w:r>
        <w:rPr>
          <w:rFonts w:hint="eastAsia" w:ascii="宋体" w:hAnsi="宋体"/>
          <w:bCs/>
          <w:color w:val="auto"/>
          <w:sz w:val="24"/>
        </w:rPr>
      </w:r>
      <w:r/>
    </w:p>
    <w:p>
      <w:pPr>
        <w:ind w:firstLine="564"/>
        <w:rPr>
          <w:rFonts w:ascii="宋体" w:hAnsi="宋体"/>
          <w:color w:val="auto"/>
          <w:sz w:val="24"/>
        </w:rPr>
      </w:pPr>
      <w:r>
        <w:rPr>
          <w:rFonts w:hint="eastAsia" w:ascii="宋体" w:hAnsi="宋体"/>
          <w:color w:val="auto"/>
          <w:sz w:val="24"/>
        </w:rPr>
        <w:t xml:space="preserve">服务承诺其他格式由投标人自定，以不低于以上基本服务要求中提出的标准填写。</w:t>
      </w:r>
      <w:r/>
    </w:p>
    <w:p>
      <w:pPr>
        <w:ind w:right="1104"/>
        <w:rPr>
          <w:rFonts w:hint="eastAsia" w:ascii="宋体" w:hAnsi="宋体"/>
          <w:color w:val="auto"/>
          <w:sz w:val="24"/>
        </w:rPr>
      </w:pPr>
      <w:r>
        <w:rPr>
          <w:rFonts w:hint="eastAsia" w:ascii="宋体" w:hAnsi="宋体"/>
          <w:color w:val="auto"/>
          <w:sz w:val="24"/>
        </w:rPr>
      </w:r>
      <w:r/>
    </w:p>
    <w:p>
      <w:pPr>
        <w:pStyle w:val="705"/>
        <w:rPr>
          <w:rFonts w:hint="eastAsia"/>
        </w:rPr>
      </w:pPr>
      <w:r>
        <w:rPr>
          <w:rFonts w:hint="eastAsia"/>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rPr>
      </w:pPr>
      <w:r>
        <w:rPr>
          <w:rFonts w:hint="eastAsia" w:ascii="黑体" w:hAnsi="黑体" w:eastAsia="黑体" w:cs="宋体"/>
          <w:bCs/>
          <w:color w:val="auto"/>
          <w:sz w:val="24"/>
          <w:szCs w:val="24"/>
          <w:lang w:val="en-US" w:eastAsia="zh-CN"/>
        </w:rPr>
        <w:t xml:space="preserve">附件6</w:t>
      </w:r>
      <w:r/>
    </w:p>
    <w:p>
      <w:pPr>
        <w:jc w:val="both"/>
        <w:rPr>
          <w:rFonts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874"/>
        <w:rPr>
          <w:color w:val="auto"/>
        </w:rPr>
      </w:pPr>
      <w:r>
        <w:rPr>
          <w:color w:val="auto"/>
        </w:rPr>
      </w:r>
      <w:r/>
    </w:p>
    <w:p>
      <w:pPr>
        <w:spacing w:line="360" w:lineRule="auto"/>
        <w:rPr>
          <w:rFonts w:hint="eastAsia" w:ascii="宋体" w:hAnsi="宋体" w:eastAsia="宋体"/>
          <w:color w:val="auto"/>
          <w:sz w:val="24"/>
          <w:lang w:eastAsia="zh-CN"/>
        </w:rPr>
      </w:pPr>
      <w:r>
        <w:rPr>
          <w:rFonts w:hint="eastAsia" w:ascii="宋体" w:hAnsi="宋体"/>
          <w:color w:val="auto"/>
          <w:sz w:val="24"/>
          <w:lang w:eastAsia="zh-CN"/>
        </w:rPr>
        <w:t xml:space="preserve">南通</w:t>
      </w:r>
      <w:r>
        <w:rPr>
          <w:rFonts w:hint="eastAsia" w:ascii="宋体" w:hAnsi="宋体"/>
          <w:color w:val="auto"/>
          <w:sz w:val="24"/>
        </w:rPr>
        <w:t xml:space="preserve">市</w:t>
      </w:r>
      <w:r>
        <w:rPr>
          <w:rFonts w:hint="eastAsia" w:ascii="宋体" w:hAnsi="宋体"/>
          <w:color w:val="auto"/>
          <w:sz w:val="24"/>
          <w:lang w:val="en-US" w:eastAsia="zh-CN"/>
        </w:rPr>
        <w:t xml:space="preserve">公共资源交易</w:t>
      </w:r>
      <w:r>
        <w:rPr>
          <w:rFonts w:hint="eastAsia" w:ascii="宋体" w:hAnsi="宋体"/>
          <w:color w:val="auto"/>
          <w:sz w:val="24"/>
          <w:lang w:eastAsia="zh-CN"/>
        </w:rPr>
        <w:t xml:space="preserve">中心：</w:t>
      </w:r>
      <w:r/>
    </w:p>
    <w:p>
      <w:pPr>
        <w:ind w:firstLine="480"/>
        <w:spacing w:line="360" w:lineRule="auto"/>
        <w:rPr>
          <w:rFonts w:ascii="宋体" w:hAnsi="宋体"/>
          <w:color w:val="auto"/>
          <w:sz w:val="24"/>
        </w:rPr>
      </w:pPr>
      <w:r>
        <w:rPr>
          <w:rFonts w:hint="eastAsia" w:ascii="宋体" w:hAnsi="宋体"/>
          <w:color w:val="auto"/>
          <w:sz w:val="24"/>
        </w:rPr>
        <w:t xml:space="preserve">我方</w:t>
      </w:r>
      <w:r>
        <w:rPr>
          <w:rFonts w:hint="eastAsia" w:ascii="宋体" w:hAnsi="宋体"/>
          <w:i/>
          <w:color w:val="auto"/>
          <w:sz w:val="24"/>
          <w:u w:val="single"/>
        </w:rPr>
        <w:t xml:space="preserve">（此处填写供应商名称）</w:t>
      </w:r>
      <w:r>
        <w:rPr>
          <w:rFonts w:hint="eastAsia" w:ascii="宋体" w:hAnsi="宋体"/>
          <w:color w:val="auto"/>
          <w:sz w:val="24"/>
        </w:rPr>
        <w:t xml:space="preserve">参加</w:t>
      </w:r>
      <w:r>
        <w:rPr>
          <w:rFonts w:hint="eastAsia" w:ascii="宋体" w:hAnsi="宋体"/>
          <w:color w:val="auto"/>
          <w:sz w:val="24"/>
          <w:lang w:val="en-US" w:eastAsia="zh-CN"/>
        </w:rPr>
        <w:t xml:space="preserve">2026-2027年度</w:t>
      </w:r>
      <w:r>
        <w:rPr>
          <w:rFonts w:hint="eastAsia" w:ascii="宋体" w:hAnsi="宋体"/>
          <w:color w:val="auto"/>
          <w:sz w:val="24"/>
          <w:lang w:eastAsia="zh-CN"/>
        </w:rPr>
        <w:t xml:space="preserve">南通市党政机关会议</w:t>
      </w:r>
      <w:r>
        <w:rPr>
          <w:rFonts w:hint="eastAsia" w:ascii="宋体" w:hAnsi="宋体"/>
          <w:color w:val="auto"/>
          <w:sz w:val="24"/>
        </w:rPr>
        <w:t xml:space="preserve">定点场所</w:t>
      </w:r>
      <w:r>
        <w:rPr>
          <w:rFonts w:hint="eastAsia" w:ascii="宋体" w:hAnsi="宋体"/>
          <w:color w:val="auto"/>
          <w:sz w:val="24"/>
          <w:lang w:val="en-US" w:eastAsia="zh-CN"/>
        </w:rPr>
        <w:t xml:space="preserve">采购框架协议采购</w:t>
      </w:r>
      <w:r>
        <w:rPr>
          <w:rFonts w:hint="eastAsia" w:ascii="宋体" w:hAnsi="宋体"/>
          <w:color w:val="auto"/>
          <w:sz w:val="24"/>
          <w:u w:val="single"/>
        </w:rPr>
        <w:t xml:space="preserve">（项目编号：</w:t>
      </w:r>
      <w:r>
        <w:rPr>
          <w:rFonts w:hint="eastAsia" w:ascii="宋体" w:hAnsi="宋体"/>
          <w:color w:val="auto"/>
          <w:sz w:val="24"/>
          <w:u w:val="single"/>
          <w:lang w:val="en-US" w:eastAsia="zh-CN"/>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u w:val="single"/>
        </w:rPr>
        <w:t xml:space="preserve">）</w:t>
      </w:r>
      <w:r>
        <w:rPr>
          <w:rFonts w:hint="eastAsia" w:ascii="宋体" w:hAnsi="宋体"/>
          <w:color w:val="auto"/>
          <w:sz w:val="24"/>
        </w:rPr>
        <w:t xml:space="preserve">，我方承诺具备《中华人民共和国政府采购法》第二十二条第（二）、第（四）项，《中华人民共和国政府采购法实施条例》第十七条第（二）项规定条件的，具体包括：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olor w:val="auto"/>
          <w:sz w:val="24"/>
        </w:rPr>
      </w:pPr>
      <w:r>
        <w:rPr>
          <w:rFonts w:hint="eastAsia" w:ascii="宋体" w:hAnsi="宋体"/>
          <w:color w:val="auto"/>
          <w:sz w:val="24"/>
        </w:rPr>
        <w:t xml:space="preserve">1.我</w:t>
      </w:r>
      <w:r>
        <w:rPr>
          <w:rFonts w:hint="eastAsia" w:ascii="宋体" w:hAnsi="宋体"/>
          <w:color w:val="auto"/>
          <w:sz w:val="24"/>
          <w:lang w:val="en-US" w:eastAsia="zh-CN"/>
        </w:rPr>
        <w:t xml:space="preserve">方</w:t>
      </w:r>
      <w:r>
        <w:rPr>
          <w:rFonts w:hint="eastAsia" w:ascii="宋体" w:hAnsi="宋体"/>
          <w:color w:val="auto"/>
          <w:sz w:val="24"/>
        </w:rPr>
        <w:t xml:space="preserve">具有独立承担民事责任的能力；</w:t>
      </w:r>
      <w:r/>
    </w:p>
    <w:p>
      <w:pPr>
        <w:ind w:firstLine="480"/>
        <w:spacing w:line="360" w:lineRule="auto"/>
        <w:rPr>
          <w:rFonts w:hint="eastAsia" w:ascii="宋体" w:hAnsi="宋体"/>
          <w:color w:val="auto"/>
          <w:sz w:val="24"/>
        </w:rPr>
      </w:pPr>
      <w:r>
        <w:rPr>
          <w:rFonts w:hint="eastAsia" w:ascii="宋体" w:hAnsi="宋体"/>
          <w:color w:val="auto"/>
          <w:sz w:val="24"/>
        </w:rPr>
        <w:t xml:space="preserve">2.我</w:t>
      </w:r>
      <w:r>
        <w:rPr>
          <w:rFonts w:hint="eastAsia" w:ascii="宋体" w:hAnsi="宋体"/>
          <w:color w:val="auto"/>
          <w:sz w:val="24"/>
          <w:lang w:val="en-US" w:eastAsia="zh-CN"/>
        </w:rPr>
        <w:t xml:space="preserve">方</w:t>
      </w:r>
      <w:r>
        <w:rPr>
          <w:rFonts w:hint="eastAsia" w:ascii="宋体" w:hAnsi="宋体"/>
          <w:color w:val="auto"/>
          <w:sz w:val="24"/>
        </w:rPr>
        <w:t xml:space="preserve">具有良好的商业信誉和健全的财务会计制度；</w:t>
      </w:r>
      <w:r/>
    </w:p>
    <w:p>
      <w:pPr>
        <w:ind w:firstLine="480"/>
        <w:spacing w:line="360" w:lineRule="auto"/>
        <w:rPr>
          <w:rFonts w:hint="eastAsia" w:ascii="宋体" w:hAnsi="宋体"/>
          <w:color w:val="auto"/>
          <w:sz w:val="24"/>
        </w:rPr>
      </w:pPr>
      <w:r>
        <w:rPr>
          <w:rFonts w:hint="eastAsia" w:ascii="宋体" w:hAnsi="宋体"/>
          <w:color w:val="auto"/>
          <w:sz w:val="24"/>
        </w:rPr>
        <w:t xml:space="preserve">3.我</w:t>
      </w:r>
      <w:r>
        <w:rPr>
          <w:rFonts w:hint="eastAsia" w:ascii="宋体" w:hAnsi="宋体"/>
          <w:color w:val="auto"/>
          <w:sz w:val="24"/>
          <w:lang w:val="en-US" w:eastAsia="zh-CN"/>
        </w:rPr>
        <w:t xml:space="preserve">方</w:t>
      </w:r>
      <w:r>
        <w:rPr>
          <w:rFonts w:hint="eastAsia" w:ascii="宋体" w:hAnsi="宋体"/>
          <w:color w:val="auto"/>
          <w:sz w:val="24"/>
        </w:rPr>
        <w:t xml:space="preserve">具有履行合同所必需的设备和专业技术能力；</w:t>
      </w:r>
      <w:r/>
    </w:p>
    <w:p>
      <w:pPr>
        <w:ind w:firstLine="480"/>
        <w:spacing w:line="360" w:lineRule="auto"/>
        <w:rPr>
          <w:rFonts w:hint="eastAsia" w:ascii="宋体" w:hAnsi="宋体"/>
          <w:color w:val="auto"/>
          <w:sz w:val="24"/>
        </w:rPr>
      </w:pPr>
      <w:r>
        <w:rPr>
          <w:rFonts w:hint="eastAsia" w:ascii="宋体" w:hAnsi="宋体"/>
          <w:color w:val="auto"/>
          <w:sz w:val="24"/>
        </w:rPr>
        <w:t xml:space="preserve">4.我</w:t>
      </w:r>
      <w:r>
        <w:rPr>
          <w:rFonts w:hint="eastAsia" w:ascii="宋体" w:hAnsi="宋体"/>
          <w:color w:val="auto"/>
          <w:sz w:val="24"/>
          <w:lang w:val="en-US" w:eastAsia="zh-CN"/>
        </w:rPr>
        <w:t xml:space="preserve">方</w:t>
      </w:r>
      <w:r>
        <w:rPr>
          <w:rFonts w:hint="eastAsia" w:ascii="宋体" w:hAnsi="宋体"/>
          <w:color w:val="auto"/>
          <w:sz w:val="24"/>
        </w:rPr>
        <w:t xml:space="preserve">有依法缴纳税收和社会保障资金的良好记录；</w:t>
      </w:r>
      <w:r/>
    </w:p>
    <w:p>
      <w:pPr>
        <w:ind w:firstLine="480"/>
        <w:spacing w:line="360" w:lineRule="auto"/>
        <w:rPr>
          <w:rFonts w:hint="eastAsia" w:ascii="宋体" w:hAnsi="宋体"/>
          <w:color w:val="auto"/>
          <w:sz w:val="24"/>
          <w:lang w:eastAsia="zh-CN"/>
        </w:rPr>
      </w:pPr>
      <w:r>
        <w:rPr>
          <w:rFonts w:hint="eastAsia" w:ascii="宋体" w:hAnsi="宋体"/>
          <w:color w:val="auto"/>
          <w:sz w:val="24"/>
        </w:rPr>
        <w:t xml:space="preserve">5.我</w:t>
      </w:r>
      <w:r>
        <w:rPr>
          <w:rFonts w:hint="eastAsia" w:ascii="宋体" w:hAnsi="宋体"/>
          <w:color w:val="auto"/>
          <w:sz w:val="24"/>
          <w:lang w:val="en-US" w:eastAsia="zh-CN"/>
        </w:rPr>
        <w:t xml:space="preserve">方</w:t>
      </w:r>
      <w:r>
        <w:rPr>
          <w:rFonts w:hint="eastAsia" w:ascii="宋体" w:hAnsi="宋体"/>
          <w:color w:val="auto"/>
          <w:sz w:val="24"/>
        </w:rPr>
        <w:t xml:space="preserve">参加政府采购活动前三年内，在经营活动中没有重大违法记录</w:t>
      </w:r>
      <w:r>
        <w:rPr>
          <w:rFonts w:hint="eastAsia" w:ascii="宋体" w:hAnsi="宋体"/>
          <w:color w:val="auto"/>
          <w:sz w:val="24"/>
          <w:lang w:eastAsia="zh-CN"/>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olor w:val="auto"/>
          <w:sz w:val="24"/>
        </w:rPr>
      </w:pPr>
      <w:r>
        <w:rPr>
          <w:rFonts w:hint="eastAsia" w:ascii="宋体" w:hAnsi="宋体"/>
          <w:color w:val="auto"/>
          <w:sz w:val="24"/>
        </w:rPr>
        <w:t xml:space="preserve">特此承诺</w:t>
      </w:r>
      <w:r/>
    </w:p>
    <w:p>
      <w:pPr>
        <w:ind w:firstLine="480"/>
        <w:spacing w:line="360" w:lineRule="auto"/>
        <w:rPr>
          <w:rFonts w:ascii="宋体" w:hAnsi="宋体"/>
          <w:color w:val="auto"/>
          <w:sz w:val="24"/>
        </w:rPr>
      </w:pPr>
      <w:r>
        <w:rPr>
          <w:rFonts w:ascii="宋体" w:hAnsi="宋体"/>
          <w:color w:val="auto"/>
          <w:sz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pStyle w:val="705"/>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rPr>
      </w:pPr>
      <w:r>
        <w:rPr>
          <w:rFonts w:hint="eastAsia" w:ascii="黑体" w:hAnsi="黑体" w:eastAsia="黑体" w:cs="宋体"/>
          <w:bCs/>
          <w:color w:val="auto"/>
          <w:sz w:val="24"/>
          <w:szCs w:val="24"/>
          <w:lang w:val="en-US" w:eastAsia="zh-CN"/>
        </w:rPr>
        <w:t xml:space="preserve">附件7</w:t>
      </w:r>
      <w:r/>
    </w:p>
    <w:p>
      <w:pPr>
        <w:jc w:val="both"/>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具备履行合同所必需的设备和专业技术能力的声明</w:t>
      </w:r>
      <w:r/>
    </w:p>
    <w:p>
      <w:pPr>
        <w:pStyle w:val="705"/>
      </w:p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u w:val="single"/>
        </w:rPr>
        <w:t xml:space="preserve">（</w:t>
      </w:r>
      <w:r>
        <w:rPr>
          <w:rFonts w:hint="eastAsia" w:ascii="Times New Roman" w:hAnsi="Times New Roman" w:eastAsia="宋体" w:cs="Times New Roman"/>
          <w:i/>
          <w:color w:val="auto"/>
          <w:sz w:val="24"/>
          <w:szCs w:val="24"/>
          <w:u w:val="single"/>
        </w:rPr>
        <w:t xml:space="preserve">此处填写供应商名称</w:t>
      </w:r>
      <w:r>
        <w:rPr>
          <w:rFonts w:hint="eastAsia" w:ascii="Times New Roman" w:hAnsi="Times New Roman" w:eastAsia="宋体" w:cs="Times New Roman"/>
          <w:color w:val="auto"/>
          <w:sz w:val="24"/>
          <w:szCs w:val="24"/>
          <w:u w:val="single"/>
        </w:rPr>
        <w:t xml:space="preserve">）</w:t>
      </w:r>
      <w:r>
        <w:rPr>
          <w:rFonts w:hint="eastAsia" w:ascii="Times New Roman" w:hAnsi="Times New Roman" w:eastAsia="宋体" w:cs="Times New Roman"/>
          <w:color w:val="auto"/>
          <w:sz w:val="24"/>
          <w:szCs w:val="24"/>
        </w:rPr>
        <w:t xml:space="preserve">郑重声明：</w:t>
      </w:r>
      <w:r/>
    </w:p>
    <w:p>
      <w:pPr>
        <w:ind w:firstLine="480"/>
        <w:spacing w:line="48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1、本公司（单位）对本项目</w:t>
      </w:r>
      <w:r>
        <w:rPr>
          <w:rFonts w:hint="eastAsia" w:ascii="Times New Roman" w:hAnsi="Times New Roman" w:eastAsia="宋体" w:cs="Times New Roman"/>
          <w:color w:val="auto"/>
          <w:sz w:val="24"/>
          <w:szCs w:val="24"/>
          <w:u w:val="single"/>
        </w:rPr>
        <w:t xml:space="preserve">（</w:t>
      </w:r>
      <w:r>
        <w:rPr>
          <w:rFonts w:hint="eastAsia" w:ascii="Times New Roman" w:hAnsi="Times New Roman" w:eastAsia="宋体" w:cs="Times New Roman"/>
          <w:color w:val="auto"/>
          <w:sz w:val="24"/>
          <w:szCs w:val="24"/>
          <w:u w:val="single"/>
          <w:lang w:val="en-US" w:eastAsia="zh-CN"/>
        </w:rPr>
        <w:t xml:space="preserve">项目编号：</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u w:val="single"/>
        </w:rPr>
        <w:t xml:space="preserve">）</w:t>
      </w:r>
      <w:r>
        <w:rPr>
          <w:rFonts w:hint="eastAsia" w:ascii="Times New Roman" w:hAnsi="Times New Roman" w:eastAsia="宋体" w:cs="Times New Roman"/>
          <w:color w:val="auto"/>
          <w:sz w:val="24"/>
          <w:szCs w:val="24"/>
        </w:rPr>
        <w:t xml:space="preserve">所提供的会议服务符合征集公告要求；</w:t>
      </w:r>
      <w:r/>
    </w:p>
    <w:p>
      <w:pPr>
        <w:ind w:firstLine="480"/>
        <w:spacing w:line="48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2、本公司（单位）具备履行合同所必需的设备和专业技术能力。</w:t>
      </w:r>
      <w:r/>
    </w:p>
    <w:p>
      <w:pPr>
        <w:ind w:firstLine="480"/>
        <w:spacing w:line="48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如违背上述承诺，本公司（单位）将承担一切法律责任。</w:t>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rPr>
      </w:pPr>
      <w:r>
        <w:rPr>
          <w:rFonts w:hint="eastAsia" w:ascii="黑体" w:hAnsi="黑体" w:eastAsia="黑体" w:cs="宋体"/>
          <w:bCs/>
          <w:color w:val="auto"/>
          <w:sz w:val="24"/>
          <w:szCs w:val="24"/>
          <w:lang w:val="en-US" w:eastAsia="zh-CN"/>
        </w:rPr>
        <w:t xml:space="preserve">附件8</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声  明</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附件9</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商务条款偏离表</w:t>
      </w:r>
      <w:r/>
    </w:p>
    <w:p>
      <w:pPr>
        <w:ind w:firstLine="480"/>
        <w:spacing w:line="360" w:lineRule="auto"/>
        <w:rPr>
          <w:rFonts w:ascii="宋体" w:hAnsi="宋体" w:eastAsia="宋体" w:cs="Times New Roman"/>
          <w:b/>
          <w:bCs/>
          <w:color w:val="auto"/>
          <w:sz w:val="24"/>
          <w:szCs w:val="24"/>
        </w:rPr>
      </w:pPr>
      <w:r>
        <w:rPr>
          <w:rFonts w:hint="eastAsia" w:ascii="宋体" w:hAnsi="宋体" w:eastAsia="宋体" w:cs="Times New Roman"/>
          <w:color w:val="auto"/>
          <w:sz w:val="24"/>
          <w:szCs w:val="24"/>
        </w:rPr>
        <w:t xml:space="preserve">请逐条对应征集公告“项目需求”等内容要求的商务条件，填写该表。</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6235"/>
        <w:gridCol w:w="1674"/>
        <w:gridCol w:w="837"/>
      </w:tblGrid>
      <w:tr>
        <w:trPr>
          <w:jc w:val="center"/>
          <w:trHeight w:val="504"/>
        </w:trPr>
        <w:tc>
          <w:tcPr>
            <w:tcW w:w="537"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项号</w:t>
            </w:r>
            <w:r/>
          </w:p>
        </w:tc>
        <w:tc>
          <w:tcPr>
            <w:tcW w:w="6235"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征集文件的商务条款</w:t>
            </w:r>
            <w:r/>
          </w:p>
        </w:tc>
        <w:tc>
          <w:tcPr>
            <w:tcW w:w="167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响应文件的商务条款</w:t>
            </w:r>
            <w:r/>
          </w:p>
        </w:tc>
        <w:tc>
          <w:tcPr>
            <w:tcW w:w="837"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偏离说明</w:t>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b/>
                <w:color w:val="auto"/>
              </w:rPr>
            </w:pPr>
            <w:r>
              <w:rPr>
                <w:b/>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t xml:space="preserve">……</w:t>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bl>
    <w:p>
      <w:pPr>
        <w:spacing w:line="400" w:lineRule="exact"/>
        <w:rPr>
          <w:rFonts w:ascii="宋体" w:hAnsi="宋体" w:eastAsia="宋体" w:cs="Times New Roman"/>
          <w:bCs/>
          <w:color w:val="auto"/>
          <w:sz w:val="24"/>
          <w:szCs w:val="24"/>
        </w:rPr>
      </w:pPr>
      <w:r>
        <w:rPr>
          <w:rFonts w:hint="eastAsia" w:ascii="宋体" w:hAnsi="宋体" w:eastAsia="宋体" w:cs="Times New Roman"/>
          <w:color w:val="auto"/>
          <w:sz w:val="24"/>
          <w:szCs w:val="24"/>
        </w:rPr>
        <w:t xml:space="preserve">注：“偏离说明”填写“正偏离”“负偏离”或“无偏离”。</w:t>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bookmarkEnd w:id="3"/>
      <w:r/>
      <w:bookmarkEnd w:id="4"/>
      <w:r/>
      <w:bookmarkEnd w:id="5"/>
      <w:r/>
      <w:bookmarkEnd w:id="6"/>
      <w:r/>
      <w:r/>
    </w:p>
    <w:p>
      <w:pPr>
        <w:spacing w:line="360" w:lineRule="auto"/>
        <w:rPr>
          <w:rFonts w:hint="eastAsia" w:ascii="黑体" w:hAnsi="黑体" w:eastAsia="黑体" w:cs="宋体"/>
          <w:bCs/>
          <w:color w:val="auto"/>
          <w:sz w:val="36"/>
          <w:szCs w:val="28"/>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宋体"/>
          <w:bCs/>
          <w:color w:val="auto"/>
          <w:sz w:val="36"/>
          <w:szCs w:val="28"/>
        </w:rPr>
      </w:r>
      <w:r/>
    </w:p>
    <w:p>
      <w:pPr>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附件10 </w:t>
      </w:r>
      <w:r/>
    </w:p>
    <w:p>
      <w:pPr>
        <w:jc w:val="center"/>
        <w:spacing w:line="360" w:lineRule="auto"/>
        <w:rPr>
          <w:rFonts w:hint="eastAsia" w:eastAsia="宋体"/>
          <w:b/>
          <w:bCs/>
          <w:color w:val="auto"/>
          <w:sz w:val="28"/>
          <w:szCs w:val="28"/>
          <w:lang w:val="en-US" w:eastAsia="zh-CN"/>
        </w:rPr>
      </w:pPr>
      <w:r>
        <w:rPr>
          <w:rFonts w:hint="default" w:ascii="黑体" w:hAnsi="黑体" w:eastAsia="黑体" w:cs="宋体"/>
          <w:bCs/>
          <w:color w:val="auto"/>
          <w:sz w:val="32"/>
          <w:szCs w:val="32"/>
          <w:lang w:val="en-US" w:eastAsia="zh-CN"/>
        </w:rPr>
        <w:t xml:space="preserve">202</w:t>
      </w:r>
      <w:r>
        <w:rPr>
          <w:rFonts w:hint="eastAsia" w:ascii="黑体" w:hAnsi="黑体" w:eastAsia="黑体" w:cs="宋体"/>
          <w:bCs/>
          <w:color w:val="auto"/>
          <w:sz w:val="32"/>
          <w:szCs w:val="32"/>
          <w:lang w:val="en-US" w:eastAsia="zh-CN"/>
        </w:rPr>
        <w:t xml:space="preserve">6</w:t>
      </w:r>
      <w:r>
        <w:rPr>
          <w:rFonts w:hint="default" w:ascii="黑体" w:hAnsi="黑体" w:eastAsia="黑体" w:cs="宋体"/>
          <w:bCs/>
          <w:color w:val="auto"/>
          <w:sz w:val="32"/>
          <w:szCs w:val="32"/>
          <w:lang w:val="en-US" w:eastAsia="zh-CN"/>
        </w:rPr>
        <w:t xml:space="preserve">-202</w:t>
      </w:r>
      <w:r>
        <w:rPr>
          <w:rFonts w:hint="eastAsia" w:ascii="黑体" w:hAnsi="黑体" w:eastAsia="黑体" w:cs="宋体"/>
          <w:bCs/>
          <w:color w:val="auto"/>
          <w:sz w:val="32"/>
          <w:szCs w:val="32"/>
          <w:lang w:val="en-US" w:eastAsia="zh-CN"/>
        </w:rPr>
        <w:t xml:space="preserve">7年度南通市党政机关会议定点场所框架协议采购项目</w:t>
      </w:r>
      <w:r>
        <w:rPr>
          <w:rFonts w:hint="eastAsia" w:ascii="黑体" w:hAnsi="黑体" w:eastAsia="黑体" w:cs="宋体"/>
          <w:bCs/>
          <w:color w:val="auto"/>
          <w:sz w:val="32"/>
          <w:szCs w:val="32"/>
        </w:rPr>
        <w:t xml:space="preserve">服务</w:t>
      </w:r>
      <w:r>
        <w:rPr>
          <w:rFonts w:hint="eastAsia" w:ascii="黑体" w:hAnsi="黑体" w:eastAsia="黑体" w:cs="宋体"/>
          <w:bCs/>
          <w:color w:val="auto"/>
          <w:sz w:val="32"/>
          <w:szCs w:val="32"/>
          <w:lang w:val="en-US" w:eastAsia="zh-CN"/>
        </w:rPr>
        <w:t xml:space="preserve">协议价格</w:t>
      </w:r>
      <w:r>
        <w:rPr>
          <w:rFonts w:hint="eastAsia" w:ascii="黑体" w:hAnsi="黑体" w:eastAsia="黑体" w:cs="宋体"/>
          <w:bCs/>
          <w:color w:val="auto"/>
          <w:sz w:val="32"/>
          <w:szCs w:val="32"/>
        </w:rPr>
        <w:t xml:space="preserve">表</w:t>
      </w:r>
      <w:r/>
    </w:p>
    <w:p>
      <w:pPr>
        <w:pStyle w:val="874"/>
        <w:jc w:val="center"/>
        <w:rPr>
          <w:rFonts w:hint="default" w:eastAsia="宋体"/>
          <w:b/>
          <w:bCs/>
          <w:color w:val="auto"/>
          <w:sz w:val="28"/>
          <w:szCs w:val="28"/>
          <w:lang w:val="en-US" w:eastAsia="zh-CN"/>
        </w:rPr>
      </w:pPr>
      <w:r>
        <w:rPr>
          <w:rFonts w:hint="eastAsia" w:eastAsia="宋体"/>
          <w:b/>
          <w:bCs/>
          <w:color w:val="auto"/>
          <w:sz w:val="28"/>
          <w:szCs w:val="28"/>
          <w:lang w:val="en-US" w:eastAsia="zh-CN"/>
        </w:rPr>
        <w:t xml:space="preserve">线下会议协议价格表：</w:t>
      </w:r>
      <w:r/>
    </w:p>
    <w:tbl>
      <w:tblPr>
        <w:tblStyle w:val="699"/>
        <w:tblW w:w="136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2"/>
        <w:gridCol w:w="639"/>
        <w:gridCol w:w="702"/>
        <w:gridCol w:w="1191"/>
        <w:gridCol w:w="556"/>
        <w:gridCol w:w="471"/>
        <w:gridCol w:w="534"/>
        <w:gridCol w:w="943"/>
        <w:gridCol w:w="510"/>
        <w:gridCol w:w="559"/>
        <w:gridCol w:w="570"/>
        <w:gridCol w:w="571"/>
        <w:gridCol w:w="964"/>
        <w:gridCol w:w="1043"/>
        <w:gridCol w:w="1043"/>
        <w:gridCol w:w="907"/>
        <w:gridCol w:w="794"/>
        <w:gridCol w:w="850"/>
      </w:tblGrid>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所在城市</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饭店名称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发票开具单位名称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客房(含相应人数的早餐，数量:间;价格:元/天)</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15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会议室(数量:间;价格:元/半天)</w:t>
            </w:r>
            <w:r/>
          </w:p>
        </w:tc>
        <w:tc>
          <w:tcPr>
            <w:shd w:val="clear" w:color="auto" w:fill="ffffff"/>
            <w:tcBorders>
              <w:top w:val="single" w:color="000000" w:sz="4" w:space="0"/>
              <w:left w:val="single" w:color="000000" w:sz="4" w:space="0"/>
              <w:right w:val="single" w:color="000000" w:sz="4" w:space="0"/>
            </w:tcBorders>
            <w:tcW w:w="964" w:type="dxa"/>
            <w:vAlign w:val="center"/>
            <w:vMerge w:val="restart"/>
            <w:textDirection w:val="lrTb"/>
            <w:noWrap w:val="false"/>
          </w:tcPr>
          <w:p>
            <w:r>
              <w:rPr>
                <w:rFonts w:hint="eastAsia" w:ascii="宋体" w:hAnsi="宋体" w:eastAsia="宋体" w:cs="宋体"/>
                <w:i w:val="0"/>
                <w:iCs w:val="0"/>
                <w:color w:val="auto"/>
                <w:sz w:val="18"/>
                <w:szCs w:val="18"/>
                <w:u w:val="none"/>
                <w:lang w:val="en-US" w:eastAsia="zh-CN" w:bidi="ar"/>
              </w:rPr>
              <w:t xml:space="preserve">伙食费协议价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（元/天/人）</w:t>
            </w:r>
            <w:r/>
          </w:p>
          <w:p>
            <w:r/>
            <w:r/>
          </w:p>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default" w:ascii="宋体" w:hAnsi="宋体" w:eastAsia="宋体" w:cs="宋体"/>
                <w:i w:val="0"/>
                <w:iCs w:val="0"/>
                <w:color w:val="auto"/>
                <w:sz w:val="18"/>
                <w:szCs w:val="18"/>
                <w:u w:val="none"/>
                <w:lang w:val="en-US" w:eastAsia="zh-CN" w:bidi="ar"/>
              </w:rPr>
            </w:r>
            <w:r/>
          </w:p>
        </w:tc>
        <w:tc>
          <w:tcPr>
            <w:shd w:val="clear" w:color="auto" w:fill="ffffff"/>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综合协议价格（元/人/天）</w:t>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地址</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前台订房电话</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销售总监联系电话</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会议类型</w:t>
            </w:r>
            <w:r/>
          </w:p>
        </w:tc>
      </w:tr>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房型</w:t>
            </w:r>
            <w:r/>
          </w:p>
        </w:tc>
        <w:tc>
          <w:tcPr>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协议价</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容纳人数</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协议价</w:t>
            </w:r>
            <w:r/>
          </w:p>
        </w:tc>
        <w:tc>
          <w:tcPr>
            <w:shd w:val="clear" w:color="auto" w:fill="ffffff"/>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default" w:ascii="宋体" w:hAnsi="宋体" w:eastAsia="宋体" w:cs="宋体"/>
                <w:i w:val="0"/>
                <w:iCs w:val="0"/>
                <w:color w:val="auto"/>
                <w:sz w:val="18"/>
                <w:szCs w:val="18"/>
                <w:u w:val="none"/>
                <w:lang w:val="en-US" w:eastAsia="zh-CN" w:bidi="ar"/>
              </w:rPr>
            </w:r>
            <w:r/>
          </w:p>
        </w:tc>
        <w:tc>
          <w:tcPr>
            <w:shd w:val="clear" w:color="auto" w:fill="ffffff"/>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322"/>
        </w:trPr>
        <w:tc>
          <w:tcPr>
            <w:tcBorders>
              <w:top w:val="single" w:color="000000" w:sz="4" w:space="0"/>
              <w:left w:val="single" w:color="000000" w:sz="4" w:space="0"/>
              <w:right w:val="single" w:color="000000" w:sz="4" w:space="0"/>
            </w:tcBorders>
            <w:tcW w:w="80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南通市</w:t>
            </w:r>
            <w:r/>
          </w:p>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南通x</w:t>
            </w:r>
            <w:r>
              <w:rPr>
                <w:rStyle w:val="875"/>
                <w:color w:val="auto"/>
                <w:sz w:val="18"/>
                <w:szCs w:val="18"/>
                <w:lang w:val="en-US" w:eastAsia="zh-CN" w:bidi="ar"/>
              </w:rPr>
              <w:t xml:space="preserve">xx酒店</w:t>
            </w:r>
            <w:r/>
          </w:p>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南通xxx酒店有限公司</w:t>
            </w:r>
            <w:r/>
          </w:p>
          <w:p>
            <w:pPr>
              <w:jc w:val="left"/>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单间</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right w:val="single" w:color="000000" w:sz="4" w:space="0"/>
            </w:tcBorders>
            <w:tcW w:w="964" w:type="dxa"/>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南通市x</w:t>
            </w:r>
            <w:r>
              <w:rPr>
                <w:rStyle w:val="875"/>
                <w:color w:val="auto"/>
                <w:sz w:val="18"/>
                <w:szCs w:val="18"/>
                <w:lang w:val="en-US" w:eastAsia="zh-CN" w:bidi="ar"/>
              </w:rPr>
              <w:t xml:space="preserve">x路xxx号</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0513-xxxx</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7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139XXXX99</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一类</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标间</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6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9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614"/>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套房</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96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9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639" w:type="dxa"/>
            <w:vAlign w:val="center"/>
            <w:vMerge w:val="continue"/>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02"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单间</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二类（含住宿）</w:t>
            </w:r>
            <w:r/>
          </w:p>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default"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标间</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default"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套房</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4"/>
            <w:tcBorders>
              <w:top w:val="single" w:color="000000" w:sz="4" w:space="0"/>
              <w:left w:val="single" w:color="000000" w:sz="4" w:space="0"/>
              <w:right w:val="single" w:color="000000" w:sz="4" w:space="0"/>
            </w:tcBorders>
            <w:tcW w:w="2752"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二类（不含住宿）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4"/>
            <w:tcBorders>
              <w:left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4"/>
            <w:tcBorders>
              <w:left w:val="single" w:color="000000" w:sz="4" w:space="0"/>
              <w:bottom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4"/>
            <w:tcBorders>
              <w:top w:val="single" w:color="000000" w:sz="4" w:space="0"/>
              <w:left w:val="single" w:color="000000" w:sz="4" w:space="0"/>
              <w:right w:val="single" w:color="000000" w:sz="4" w:space="0"/>
            </w:tcBorders>
            <w:tcW w:w="2752"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三类</w:t>
            </w:r>
            <w:r/>
          </w:p>
        </w:tc>
      </w:tr>
      <w:tr>
        <w:trPr>
          <w:jc w:val="center"/>
          <w:trHeight w:val="455"/>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4"/>
            <w:tcBorders>
              <w:left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bottom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4"/>
            <w:tcBorders>
              <w:left w:val="single" w:color="000000" w:sz="4" w:space="0"/>
              <w:bottom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bl>
    <w:p>
      <w:pPr>
        <w:ind w:firstLine="220"/>
        <w:spacing w:line="360" w:lineRule="auto"/>
        <w:rPr>
          <w:rFonts w:hAnsi="宋体"/>
          <w:b/>
          <w:bCs/>
          <w:color w:val="auto"/>
          <w:szCs w:val="21"/>
        </w:rPr>
      </w:pPr>
      <w:r>
        <w:rPr>
          <w:rFonts w:hint="eastAsia" w:hAnsi="宋体"/>
          <w:b/>
          <w:bCs/>
          <w:color w:val="auto"/>
          <w:szCs w:val="21"/>
          <w:lang w:val="en-US" w:eastAsia="zh-CN"/>
        </w:rPr>
        <w:t xml:space="preserve">1、线下会议报价</w:t>
      </w:r>
      <w:r>
        <w:rPr>
          <w:rFonts w:hint="eastAsia" w:hAnsi="宋体"/>
          <w:b/>
          <w:bCs/>
          <w:color w:val="auto"/>
          <w:szCs w:val="21"/>
        </w:rPr>
        <w:t xml:space="preserve">说明</w:t>
      </w:r>
      <w:r>
        <w:rPr>
          <w:rFonts w:hAnsi="宋体"/>
          <w:b/>
          <w:bCs/>
          <w:color w:val="auto"/>
          <w:szCs w:val="21"/>
        </w:rPr>
        <w:t xml:space="preserve">：</w:t>
      </w:r>
      <w:r/>
    </w:p>
    <w:p>
      <w:pPr>
        <w:ind w:firstLine="440"/>
        <w:spacing w:line="360" w:lineRule="auto"/>
        <w:rPr>
          <w:rFonts w:hint="eastAsia" w:hAnsi="宋体"/>
          <w:b w:val="0"/>
          <w:bCs w:val="0"/>
          <w:i w:val="0"/>
          <w:iCs w:val="0"/>
          <w:color w:val="auto"/>
          <w:szCs w:val="21"/>
          <w:u w:val="none"/>
          <w:lang w:val="en-US" w:eastAsia="zh-CN"/>
        </w:rPr>
      </w:pPr>
      <w:r>
        <w:rPr>
          <w:rFonts w:hint="eastAsia" w:hAnsi="宋体"/>
          <w:b/>
          <w:bCs/>
          <w:i w:val="0"/>
          <w:iCs w:val="0"/>
          <w:color w:val="auto"/>
          <w:szCs w:val="21"/>
          <w:u w:val="none"/>
          <w:lang w:val="en-US" w:eastAsia="zh-CN"/>
        </w:rPr>
        <w:t xml:space="preserve">一类会议</w:t>
      </w:r>
      <w:r>
        <w:rPr>
          <w:rFonts w:hint="eastAsia" w:hAnsi="宋体"/>
          <w:b w:val="0"/>
          <w:bCs w:val="0"/>
          <w:i w:val="0"/>
          <w:iCs w:val="0"/>
          <w:color w:val="auto"/>
          <w:szCs w:val="21"/>
          <w:u w:val="none"/>
          <w:lang w:val="en-US" w:eastAsia="zh-CN"/>
        </w:rPr>
        <w:t xml:space="preserve">费综合定额标准上限：</w:t>
      </w:r>
      <w:r>
        <w:rPr>
          <w:rFonts w:hint="eastAsia" w:hAnsi="宋体"/>
          <w:b/>
          <w:bCs/>
          <w:i w:val="0"/>
          <w:iCs w:val="0"/>
          <w:color w:val="auto"/>
          <w:szCs w:val="21"/>
          <w:u w:val="none"/>
          <w:lang w:val="en-US" w:eastAsia="zh-CN"/>
        </w:rPr>
        <w:t xml:space="preserve">740（元/人/天）</w:t>
      </w:r>
      <w:r>
        <w:rPr>
          <w:rFonts w:hint="eastAsia" w:hAnsi="宋体"/>
          <w:b w:val="0"/>
          <w:bCs w:val="0"/>
          <w:i w:val="0"/>
          <w:iCs w:val="0"/>
          <w:color w:val="auto"/>
          <w:szCs w:val="21"/>
          <w:u w:val="none"/>
          <w:lang w:val="en-US" w:eastAsia="zh-CN"/>
        </w:rPr>
        <w:t xml:space="preserve">，其中：</w:t>
      </w:r>
      <w:r>
        <w:rPr>
          <w:rFonts w:hint="eastAsia" w:hAnsi="宋体"/>
          <w:b/>
          <w:bCs/>
          <w:i w:val="0"/>
          <w:iCs w:val="0"/>
          <w:color w:val="auto"/>
          <w:szCs w:val="21"/>
          <w:u w:val="none"/>
          <w:lang w:val="en-US" w:eastAsia="zh-CN"/>
        </w:rPr>
        <w:t xml:space="preserve">住宿费不超过360元/人/天</w:t>
      </w:r>
      <w:r>
        <w:rPr>
          <w:rFonts w:hint="eastAsia" w:hAnsi="宋体"/>
          <w:b w:val="0"/>
          <w:bCs w:val="0"/>
          <w:i w:val="0"/>
          <w:iCs w:val="0"/>
          <w:color w:val="auto"/>
          <w:szCs w:val="21"/>
          <w:u w:val="none"/>
          <w:lang w:val="en-US" w:eastAsia="zh-CN"/>
        </w:rPr>
        <w:t xml:space="preserve">；</w:t>
      </w:r>
      <w:r>
        <w:rPr>
          <w:rFonts w:hint="eastAsia" w:hAnsi="宋体"/>
          <w:b/>
          <w:bCs/>
          <w:i w:val="0"/>
          <w:iCs w:val="0"/>
          <w:color w:val="auto"/>
          <w:szCs w:val="21"/>
          <w:u w:val="none"/>
          <w:lang w:val="en-US" w:eastAsia="zh-CN"/>
        </w:rPr>
        <w:t xml:space="preserve">伙食费不超过200元/人/天</w:t>
      </w:r>
      <w:r>
        <w:rPr>
          <w:rFonts w:hint="eastAsia" w:hAnsi="宋体"/>
          <w:b w:val="0"/>
          <w:bCs w:val="0"/>
          <w:i w:val="0"/>
          <w:iCs w:val="0"/>
          <w:color w:val="auto"/>
          <w:szCs w:val="21"/>
          <w:u w:val="none"/>
          <w:lang w:val="en-US" w:eastAsia="zh-CN"/>
        </w:rPr>
        <w:t xml:space="preserve">；</w:t>
      </w:r>
      <w:r>
        <w:rPr>
          <w:rFonts w:hint="eastAsia" w:hAnsi="宋体"/>
          <w:b/>
          <w:bCs/>
          <w:i w:val="0"/>
          <w:iCs w:val="0"/>
          <w:color w:val="auto"/>
          <w:szCs w:val="21"/>
          <w:u w:val="none"/>
          <w:lang w:val="en-US" w:eastAsia="zh-CN"/>
        </w:rPr>
        <w:t xml:space="preserve">其他费用不超过180元/人/天。</w:t>
      </w:r>
      <w:r/>
    </w:p>
    <w:p>
      <w:pPr>
        <w:ind w:firstLine="440"/>
        <w:spacing w:line="360" w:lineRule="auto"/>
        <w:rPr>
          <w:rFonts w:hint="default" w:hAnsi="宋体"/>
          <w:b w:val="0"/>
          <w:bCs w:val="0"/>
          <w:i w:val="0"/>
          <w:iCs w:val="0"/>
          <w:color w:val="auto"/>
          <w:szCs w:val="21"/>
          <w:u w:val="none"/>
          <w:lang w:val="en-US" w:eastAsia="zh-CN"/>
        </w:rPr>
      </w:pPr>
      <w:r>
        <w:rPr>
          <w:rFonts w:hint="eastAsia" w:hAnsi="宋体"/>
          <w:b/>
          <w:bCs/>
          <w:i w:val="0"/>
          <w:iCs w:val="0"/>
          <w:color w:val="auto"/>
          <w:szCs w:val="21"/>
          <w:u w:val="none"/>
          <w:lang w:val="en-US" w:eastAsia="zh-CN"/>
        </w:rPr>
        <w:t xml:space="preserve">二类会议（含住宿）</w:t>
      </w:r>
      <w:r>
        <w:rPr>
          <w:rFonts w:hint="eastAsia" w:hAnsi="宋体"/>
          <w:b w:val="0"/>
          <w:bCs w:val="0"/>
          <w:i w:val="0"/>
          <w:iCs w:val="0"/>
          <w:color w:val="auto"/>
          <w:szCs w:val="21"/>
          <w:u w:val="none"/>
          <w:lang w:val="en-US" w:eastAsia="zh-CN"/>
        </w:rPr>
        <w:t xml:space="preserve">综合定额标准上限</w:t>
      </w:r>
      <w:r>
        <w:rPr>
          <w:rFonts w:hint="eastAsia" w:hAnsi="宋体"/>
          <w:b/>
          <w:bCs/>
          <w:i w:val="0"/>
          <w:iCs w:val="0"/>
          <w:color w:val="auto"/>
          <w:szCs w:val="21"/>
          <w:u w:val="none"/>
          <w:lang w:val="en-US" w:eastAsia="zh-CN"/>
        </w:rPr>
        <w:t xml:space="preserve">630元/人/天</w:t>
      </w:r>
      <w:r>
        <w:rPr>
          <w:rFonts w:hint="eastAsia" w:hAnsi="宋体"/>
          <w:b w:val="0"/>
          <w:bCs w:val="0"/>
          <w:i w:val="0"/>
          <w:iCs w:val="0"/>
          <w:color w:val="auto"/>
          <w:szCs w:val="21"/>
          <w:u w:val="none"/>
          <w:lang w:val="en-US" w:eastAsia="zh-CN"/>
        </w:rPr>
        <w:t xml:space="preserve">，其中：</w:t>
      </w:r>
      <w:r>
        <w:rPr>
          <w:rFonts w:hint="eastAsia" w:hAnsi="宋体"/>
          <w:b/>
          <w:bCs/>
          <w:i w:val="0"/>
          <w:iCs w:val="0"/>
          <w:color w:val="auto"/>
          <w:szCs w:val="21"/>
          <w:u w:val="none"/>
          <w:lang w:val="en-US" w:eastAsia="zh-CN"/>
        </w:rPr>
        <w:t xml:space="preserve">住宿费</w:t>
      </w:r>
      <w:r>
        <w:rPr>
          <w:rFonts w:hint="default" w:hAnsi="宋体"/>
          <w:b/>
          <w:bCs/>
          <w:i w:val="0"/>
          <w:iCs w:val="0"/>
          <w:color w:val="auto"/>
          <w:szCs w:val="21"/>
          <w:u w:val="none"/>
          <w:lang w:val="en-US" w:eastAsia="zh-CN"/>
        </w:rPr>
        <w:t xml:space="preserve">不超过</w:t>
      </w:r>
      <w:r>
        <w:rPr>
          <w:rFonts w:hint="eastAsia" w:hAnsi="宋体"/>
          <w:b/>
          <w:bCs/>
          <w:i w:val="0"/>
          <w:iCs w:val="0"/>
          <w:color w:val="auto"/>
          <w:szCs w:val="21"/>
          <w:u w:val="none"/>
          <w:lang w:val="en-US" w:eastAsia="zh-CN"/>
        </w:rPr>
        <w:t xml:space="preserve">360</w:t>
      </w:r>
      <w:r>
        <w:rPr>
          <w:rFonts w:hint="default" w:hAnsi="宋体"/>
          <w:b/>
          <w:bCs/>
          <w:i w:val="0"/>
          <w:iCs w:val="0"/>
          <w:color w:val="auto"/>
          <w:szCs w:val="21"/>
          <w:u w:val="none"/>
          <w:lang w:val="en-US" w:eastAsia="zh-CN"/>
        </w:rPr>
        <w:t xml:space="preserve">元</w:t>
      </w:r>
      <w:r>
        <w:rPr>
          <w:rFonts w:hint="eastAsia" w:hAnsi="宋体"/>
          <w:b/>
          <w:bCs/>
          <w:i w:val="0"/>
          <w:iCs w:val="0"/>
          <w:color w:val="auto"/>
          <w:szCs w:val="21"/>
          <w:u w:val="none"/>
          <w:lang w:val="en-US" w:eastAsia="zh-CN"/>
        </w:rPr>
        <w:t xml:space="preserve">/人/天</w:t>
      </w:r>
      <w:r>
        <w:rPr>
          <w:rFonts w:hint="eastAsia" w:hAnsi="宋体"/>
          <w:b w:val="0"/>
          <w:bCs w:val="0"/>
          <w:i w:val="0"/>
          <w:iCs w:val="0"/>
          <w:color w:val="auto"/>
          <w:szCs w:val="21"/>
          <w:u w:val="none"/>
          <w:lang w:val="en-US" w:eastAsia="zh-CN"/>
        </w:rPr>
        <w:t xml:space="preserve">；</w:t>
      </w:r>
      <w:r>
        <w:rPr>
          <w:rFonts w:hint="default" w:hAnsi="宋体"/>
          <w:b/>
          <w:bCs/>
          <w:i w:val="0"/>
          <w:iCs w:val="0"/>
          <w:color w:val="auto"/>
          <w:szCs w:val="21"/>
          <w:u w:val="none"/>
          <w:lang w:val="en-US" w:eastAsia="zh-CN"/>
        </w:rPr>
        <w:t xml:space="preserve">伙食费不超过1</w:t>
      </w:r>
      <w:r>
        <w:rPr>
          <w:rFonts w:hint="eastAsia" w:hAnsi="宋体"/>
          <w:b/>
          <w:bCs/>
          <w:i w:val="0"/>
          <w:iCs w:val="0"/>
          <w:color w:val="auto"/>
          <w:szCs w:val="21"/>
          <w:u w:val="none"/>
          <w:lang w:val="en-US" w:eastAsia="zh-CN"/>
        </w:rPr>
        <w:t xml:space="preserve">8</w:t>
      </w:r>
      <w:r>
        <w:rPr>
          <w:rFonts w:hint="default" w:hAnsi="宋体"/>
          <w:b/>
          <w:bCs/>
          <w:i w:val="0"/>
          <w:iCs w:val="0"/>
          <w:color w:val="auto"/>
          <w:szCs w:val="21"/>
          <w:u w:val="none"/>
          <w:lang w:val="en-US" w:eastAsia="zh-CN"/>
        </w:rPr>
        <w:t xml:space="preserve">0元</w:t>
      </w:r>
      <w:r>
        <w:rPr>
          <w:rFonts w:hint="eastAsia" w:hAnsi="宋体"/>
          <w:b/>
          <w:bCs/>
          <w:i w:val="0"/>
          <w:iCs w:val="0"/>
          <w:color w:val="auto"/>
          <w:szCs w:val="21"/>
          <w:u w:val="none"/>
          <w:lang w:val="en-US" w:eastAsia="zh-CN"/>
        </w:rPr>
        <w:t xml:space="preserve">/人/天</w:t>
      </w:r>
      <w:r>
        <w:rPr>
          <w:rFonts w:hint="eastAsia" w:hAnsi="宋体"/>
          <w:b w:val="0"/>
          <w:bCs w:val="0"/>
          <w:i w:val="0"/>
          <w:iCs w:val="0"/>
          <w:color w:val="auto"/>
          <w:szCs w:val="21"/>
          <w:u w:val="none"/>
          <w:lang w:val="en-US" w:eastAsia="zh-CN"/>
        </w:rPr>
        <w:t xml:space="preserve">；</w:t>
      </w:r>
      <w:r>
        <w:rPr>
          <w:rFonts w:hint="default" w:hAnsi="宋体"/>
          <w:b/>
          <w:bCs/>
          <w:i w:val="0"/>
          <w:iCs w:val="0"/>
          <w:color w:val="auto"/>
          <w:szCs w:val="21"/>
          <w:u w:val="none"/>
          <w:lang w:val="en-US" w:eastAsia="zh-CN"/>
        </w:rPr>
        <w:t xml:space="preserve">其他费用</w:t>
      </w:r>
      <w:r>
        <w:rPr>
          <w:rFonts w:hint="eastAsia" w:hAnsi="宋体"/>
          <w:b/>
          <w:bCs/>
          <w:i w:val="0"/>
          <w:iCs w:val="0"/>
          <w:color w:val="auto"/>
          <w:szCs w:val="21"/>
          <w:u w:val="none"/>
          <w:lang w:val="en-US" w:eastAsia="zh-CN"/>
        </w:rPr>
        <w:t xml:space="preserve">不超过9</w:t>
      </w:r>
      <w:r>
        <w:rPr>
          <w:rFonts w:hint="default" w:hAnsi="宋体"/>
          <w:b/>
          <w:bCs/>
          <w:i w:val="0"/>
          <w:iCs w:val="0"/>
          <w:color w:val="auto"/>
          <w:szCs w:val="21"/>
          <w:u w:val="none"/>
          <w:lang w:val="en-US" w:eastAsia="zh-CN"/>
        </w:rPr>
        <w:t xml:space="preserve">0元</w:t>
      </w:r>
      <w:r>
        <w:rPr>
          <w:rFonts w:hint="eastAsia" w:hAnsi="宋体"/>
          <w:b/>
          <w:bCs/>
          <w:i w:val="0"/>
          <w:iCs w:val="0"/>
          <w:color w:val="auto"/>
          <w:szCs w:val="21"/>
          <w:u w:val="none"/>
          <w:lang w:val="en-US" w:eastAsia="zh-CN"/>
        </w:rPr>
        <w:t xml:space="preserve">/人/天</w:t>
      </w:r>
      <w:r>
        <w:rPr>
          <w:rFonts w:hint="default" w:hAnsi="宋体"/>
          <w:b/>
          <w:bCs/>
          <w:i w:val="0"/>
          <w:iCs w:val="0"/>
          <w:color w:val="auto"/>
          <w:szCs w:val="21"/>
          <w:u w:val="none"/>
          <w:lang w:val="en-US" w:eastAsia="zh-CN"/>
        </w:rPr>
        <w:t xml:space="preserve">。</w:t>
      </w:r>
      <w:r/>
    </w:p>
    <w:p>
      <w:pPr>
        <w:ind w:firstLine="440"/>
        <w:spacing w:line="360" w:lineRule="auto"/>
        <w:rPr>
          <w:rFonts w:hint="eastAsia" w:hAnsi="宋体"/>
          <w:b w:val="0"/>
          <w:bCs w:val="0"/>
          <w:i w:val="0"/>
          <w:iCs w:val="0"/>
          <w:color w:val="auto"/>
          <w:szCs w:val="21"/>
          <w:u w:val="none"/>
          <w:lang w:val="en-US" w:eastAsia="zh-CN"/>
        </w:rPr>
      </w:pPr>
      <w:r>
        <w:rPr>
          <w:rFonts w:hint="eastAsia" w:hAnsi="宋体"/>
          <w:b/>
          <w:bCs/>
          <w:i w:val="0"/>
          <w:iCs w:val="0"/>
          <w:color w:val="auto"/>
          <w:szCs w:val="21"/>
          <w:u w:val="none"/>
          <w:lang w:val="en-US" w:eastAsia="zh-CN"/>
        </w:rPr>
        <w:t xml:space="preserve">二类会议（不含住宿）</w:t>
      </w:r>
      <w:r>
        <w:rPr>
          <w:rFonts w:hint="eastAsia" w:hAnsi="宋体"/>
          <w:b w:val="0"/>
          <w:bCs w:val="0"/>
          <w:i w:val="0"/>
          <w:iCs w:val="0"/>
          <w:color w:val="auto"/>
          <w:szCs w:val="21"/>
          <w:u w:val="none"/>
          <w:lang w:val="en-US" w:eastAsia="zh-CN"/>
        </w:rPr>
        <w:t xml:space="preserve">综合定额标准上限</w:t>
      </w:r>
      <w:r>
        <w:rPr>
          <w:rFonts w:hint="eastAsia" w:hAnsi="宋体"/>
          <w:b/>
          <w:bCs/>
          <w:i w:val="0"/>
          <w:iCs w:val="0"/>
          <w:color w:val="auto"/>
          <w:szCs w:val="21"/>
          <w:u w:val="none"/>
          <w:lang w:val="en-US" w:eastAsia="zh-CN"/>
        </w:rPr>
        <w:t xml:space="preserve">270元/人/天</w:t>
      </w:r>
      <w:r>
        <w:rPr>
          <w:rFonts w:hint="eastAsia" w:hAnsi="宋体"/>
          <w:b w:val="0"/>
          <w:bCs w:val="0"/>
          <w:i w:val="0"/>
          <w:iCs w:val="0"/>
          <w:color w:val="auto"/>
          <w:szCs w:val="21"/>
          <w:u w:val="none"/>
          <w:lang w:val="en-US" w:eastAsia="zh-CN"/>
        </w:rPr>
        <w:t xml:space="preserve">，其中：</w:t>
      </w:r>
      <w:r>
        <w:rPr>
          <w:rFonts w:hint="eastAsia" w:hAnsi="宋体"/>
          <w:b/>
          <w:bCs/>
          <w:i w:val="0"/>
          <w:iCs w:val="0"/>
          <w:color w:val="auto"/>
          <w:szCs w:val="21"/>
          <w:u w:val="none"/>
          <w:lang w:val="en-US" w:eastAsia="zh-CN"/>
        </w:rPr>
        <w:t xml:space="preserve">伙食费不超过180元/人/天；其他费用不超过90元/人/天。</w:t>
      </w:r>
      <w:r/>
    </w:p>
    <w:p>
      <w:pPr>
        <w:ind w:firstLine="660"/>
        <w:spacing w:line="360" w:lineRule="auto"/>
        <w:rPr>
          <w:rFonts w:hint="eastAsia" w:hAnsi="宋体"/>
          <w:b w:val="0"/>
          <w:bCs w:val="0"/>
          <w:i w:val="0"/>
          <w:iCs w:val="0"/>
          <w:color w:val="auto"/>
          <w:szCs w:val="21"/>
          <w:u w:val="none"/>
          <w:lang w:val="en-US" w:eastAsia="zh-CN"/>
        </w:rPr>
      </w:pPr>
      <w:r>
        <w:rPr>
          <w:rFonts w:hint="eastAsia" w:hAnsi="宋体"/>
          <w:b/>
          <w:bCs/>
          <w:i w:val="0"/>
          <w:iCs w:val="0"/>
          <w:color w:val="auto"/>
          <w:szCs w:val="21"/>
          <w:u w:val="none"/>
          <w:lang w:val="en-US" w:eastAsia="zh-CN"/>
        </w:rPr>
        <w:t xml:space="preserve">三类会议</w:t>
      </w:r>
      <w:r>
        <w:rPr>
          <w:rFonts w:hint="eastAsia" w:hAnsi="宋体"/>
          <w:b w:val="0"/>
          <w:bCs w:val="0"/>
          <w:i w:val="0"/>
          <w:iCs w:val="0"/>
          <w:color w:val="auto"/>
          <w:szCs w:val="21"/>
          <w:u w:val="none"/>
          <w:lang w:val="en-US" w:eastAsia="zh-CN"/>
        </w:rPr>
        <w:t xml:space="preserve">综合定额标准上限</w:t>
      </w:r>
      <w:r>
        <w:rPr>
          <w:rFonts w:hint="eastAsia" w:hAnsi="宋体"/>
          <w:b/>
          <w:bCs/>
          <w:i w:val="0"/>
          <w:iCs w:val="0"/>
          <w:color w:val="auto"/>
          <w:szCs w:val="21"/>
          <w:u w:val="none"/>
          <w:lang w:val="en-US" w:eastAsia="zh-CN"/>
        </w:rPr>
        <w:t xml:space="preserve">130元/人/天</w:t>
      </w:r>
      <w:r>
        <w:rPr>
          <w:rFonts w:hint="eastAsia" w:hAnsi="宋体"/>
          <w:b w:val="0"/>
          <w:bCs w:val="0"/>
          <w:i w:val="0"/>
          <w:iCs w:val="0"/>
          <w:color w:val="auto"/>
          <w:szCs w:val="21"/>
          <w:u w:val="none"/>
          <w:lang w:val="en-US" w:eastAsia="zh-CN"/>
        </w:rPr>
        <w:t xml:space="preserve">，</w:t>
      </w:r>
      <w:r>
        <w:rPr>
          <w:rFonts w:hint="eastAsia" w:hAnsi="宋体"/>
          <w:b/>
          <w:bCs/>
          <w:i w:val="0"/>
          <w:iCs w:val="0"/>
          <w:color w:val="auto"/>
          <w:szCs w:val="21"/>
          <w:u w:val="none"/>
          <w:lang w:val="en-US" w:eastAsia="zh-CN"/>
        </w:rPr>
        <w:t xml:space="preserve">伙食费不超过80元/人/天，其他费用不超过50元/人/天。</w:t>
      </w:r>
      <w:r/>
    </w:p>
    <w:p>
      <w:pPr>
        <w:ind w:firstLine="440"/>
        <w:spacing w:line="360" w:lineRule="auto"/>
        <w:rPr>
          <w:rFonts w:hint="default" w:hAnsi="宋体"/>
          <w:color w:val="auto"/>
          <w:szCs w:val="21"/>
          <w:lang w:val="en-US" w:eastAsia="zh-CN"/>
        </w:rPr>
      </w:pPr>
      <w:r>
        <w:rPr>
          <w:rFonts w:hint="eastAsia" w:hAnsi="宋体"/>
          <w:color w:val="auto"/>
          <w:szCs w:val="21"/>
          <w:lang w:val="en-US" w:eastAsia="zh-CN"/>
        </w:rPr>
        <w:t xml:space="preserve">综合协议价格不得超过对应会议类别的综合定额标准上限、单间及标间协议价格不得超过住宿费定额标准上限、伙食费协议价格不得超过伙食费定额标准上限。否则视为无效响应。</w:t>
      </w:r>
      <w:r/>
    </w:p>
    <w:p>
      <w:pPr>
        <w:ind w:firstLine="440"/>
        <w:spacing w:line="360" w:lineRule="auto"/>
        <w:rPr>
          <w:rFonts w:hint="default" w:hAnsi="宋体"/>
          <w:color w:val="auto"/>
          <w:szCs w:val="21"/>
          <w:lang w:val="en-US" w:eastAsia="zh-CN"/>
        </w:rPr>
      </w:pPr>
      <w:r>
        <w:rPr>
          <w:rFonts w:hint="eastAsia" w:hAnsi="宋体"/>
          <w:color w:val="auto"/>
          <w:szCs w:val="21"/>
          <w:lang w:val="en-US" w:eastAsia="zh-CN"/>
        </w:rPr>
        <w:t xml:space="preserve">2、</w:t>
      </w:r>
      <w:r>
        <w:rPr>
          <w:rFonts w:hint="default" w:hAnsi="宋体"/>
          <w:b/>
          <w:bCs/>
          <w:color w:val="auto"/>
          <w:szCs w:val="21"/>
          <w:lang w:val="en-US" w:eastAsia="zh-CN"/>
        </w:rPr>
        <w:t xml:space="preserve">一类会议</w:t>
      </w:r>
      <w:r>
        <w:rPr>
          <w:rFonts w:hint="eastAsia" w:hAnsi="宋体"/>
          <w:color w:val="auto"/>
          <w:szCs w:val="21"/>
          <w:lang w:val="en-US" w:eastAsia="zh-CN"/>
        </w:rPr>
        <w:t xml:space="preserve">填报</w:t>
      </w:r>
      <w:r>
        <w:rPr>
          <w:rFonts w:hint="eastAsia" w:hAnsi="宋体"/>
          <w:b/>
          <w:bCs/>
          <w:color w:val="auto"/>
          <w:szCs w:val="21"/>
          <w:lang w:val="en-US" w:eastAsia="zh-CN"/>
        </w:rPr>
        <w:t xml:space="preserve">至少</w:t>
      </w:r>
      <w:r>
        <w:rPr>
          <w:rFonts w:hint="eastAsia" w:hAnsi="宋体"/>
          <w:color w:val="auto"/>
          <w:szCs w:val="21"/>
          <w:lang w:val="en-US" w:eastAsia="zh-CN"/>
        </w:rPr>
        <w:t xml:space="preserve">一间</w:t>
      </w:r>
      <w:r>
        <w:rPr>
          <w:rFonts w:hint="eastAsia" w:hAnsi="宋体"/>
          <w:b/>
          <w:bCs/>
          <w:color w:val="auto"/>
          <w:szCs w:val="21"/>
          <w:lang w:val="en-US" w:eastAsia="zh-CN"/>
        </w:rPr>
        <w:t xml:space="preserve">大会议室（可容纳200人以上）</w:t>
      </w:r>
      <w:r>
        <w:rPr>
          <w:rFonts w:hint="eastAsia" w:hAnsi="宋体"/>
          <w:color w:val="auto"/>
          <w:szCs w:val="21"/>
          <w:lang w:val="en-US" w:eastAsia="zh-CN"/>
        </w:rPr>
        <w:t xml:space="preserve">及相应</w:t>
      </w:r>
      <w:r>
        <w:rPr>
          <w:rFonts w:hint="eastAsia" w:hAnsi="宋体"/>
          <w:b/>
          <w:bCs/>
          <w:color w:val="auto"/>
          <w:szCs w:val="21"/>
          <w:lang w:val="en-US" w:eastAsia="zh-CN"/>
        </w:rPr>
        <w:t xml:space="preserve">中会议室（可容纳100-200人）、小会议室（可容纳30-100人）</w:t>
      </w:r>
      <w:r>
        <w:rPr>
          <w:rFonts w:hint="eastAsia" w:hAnsi="宋体"/>
          <w:color w:val="auto"/>
          <w:szCs w:val="21"/>
          <w:lang w:val="en-US" w:eastAsia="zh-CN"/>
        </w:rPr>
        <w:t xml:space="preserve">协议价格。</w:t>
      </w:r>
      <w:r/>
    </w:p>
    <w:p>
      <w:pPr>
        <w:ind w:firstLine="660"/>
        <w:spacing w:line="360" w:lineRule="auto"/>
        <w:rPr>
          <w:rFonts w:hint="default" w:hAnsi="宋体"/>
          <w:color w:val="auto"/>
          <w:szCs w:val="21"/>
          <w:lang w:val="en-US" w:eastAsia="zh-CN"/>
        </w:rPr>
      </w:pPr>
      <w:r>
        <w:rPr>
          <w:rFonts w:hint="default" w:hAnsi="宋体"/>
          <w:b/>
          <w:bCs/>
          <w:color w:val="auto"/>
          <w:szCs w:val="21"/>
          <w:lang w:val="en-US" w:eastAsia="zh-CN"/>
        </w:rPr>
        <w:t xml:space="preserve">二类</w:t>
      </w:r>
      <w:r>
        <w:rPr>
          <w:rFonts w:hint="eastAsia" w:hAnsi="宋体"/>
          <w:b/>
          <w:bCs/>
          <w:color w:val="auto"/>
          <w:szCs w:val="21"/>
          <w:lang w:val="en-US" w:eastAsia="zh-CN"/>
        </w:rPr>
        <w:t xml:space="preserve">会议</w:t>
      </w:r>
      <w:r>
        <w:rPr>
          <w:rFonts w:hint="eastAsia" w:hAnsi="宋体"/>
          <w:color w:val="auto"/>
          <w:szCs w:val="21"/>
          <w:lang w:val="en-US" w:eastAsia="zh-CN"/>
        </w:rPr>
        <w:t xml:space="preserve">填报</w:t>
      </w:r>
      <w:r>
        <w:rPr>
          <w:rFonts w:hint="eastAsia" w:hAnsi="宋体"/>
          <w:b/>
          <w:bCs/>
          <w:color w:val="auto"/>
          <w:szCs w:val="21"/>
          <w:lang w:val="en-US" w:eastAsia="zh-CN"/>
        </w:rPr>
        <w:t xml:space="preserve">至少</w:t>
      </w:r>
      <w:r>
        <w:rPr>
          <w:rFonts w:hint="eastAsia" w:hAnsi="宋体"/>
          <w:color w:val="auto"/>
          <w:szCs w:val="21"/>
          <w:lang w:val="en-US" w:eastAsia="zh-CN"/>
        </w:rPr>
        <w:t xml:space="preserve">一间</w:t>
      </w:r>
      <w:r>
        <w:rPr>
          <w:rFonts w:hint="eastAsia" w:hAnsi="宋体"/>
          <w:b/>
          <w:bCs/>
          <w:color w:val="auto"/>
          <w:szCs w:val="21"/>
          <w:lang w:val="en-US" w:eastAsia="zh-CN"/>
        </w:rPr>
        <w:t xml:space="preserve">大会议室（可容纳200人以上）</w:t>
      </w:r>
      <w:r>
        <w:rPr>
          <w:rFonts w:hint="eastAsia" w:hAnsi="宋体"/>
          <w:color w:val="auto"/>
          <w:szCs w:val="21"/>
          <w:lang w:val="en-US" w:eastAsia="zh-CN"/>
        </w:rPr>
        <w:t xml:space="preserve">及相应</w:t>
      </w:r>
      <w:r>
        <w:rPr>
          <w:rFonts w:hint="eastAsia" w:hAnsi="宋体"/>
          <w:b/>
          <w:bCs/>
          <w:color w:val="auto"/>
          <w:szCs w:val="21"/>
          <w:lang w:val="en-US" w:eastAsia="zh-CN"/>
        </w:rPr>
        <w:t xml:space="preserve">中会议室（可容纳100-200人）、小会议室（可容纳30-100人）</w:t>
      </w:r>
      <w:r>
        <w:rPr>
          <w:rFonts w:hint="eastAsia" w:hAnsi="宋体"/>
          <w:color w:val="auto"/>
          <w:szCs w:val="21"/>
          <w:lang w:val="en-US" w:eastAsia="zh-CN"/>
        </w:rPr>
        <w:t xml:space="preserve">协议价格。</w:t>
      </w:r>
      <w:r/>
    </w:p>
    <w:p>
      <w:pPr>
        <w:ind w:firstLine="660"/>
        <w:spacing w:line="360" w:lineRule="auto"/>
        <w:rPr>
          <w:rFonts w:hint="eastAsia" w:hAnsi="宋体"/>
          <w:color w:val="auto"/>
          <w:szCs w:val="21"/>
        </w:rPr>
      </w:pPr>
      <w:r>
        <w:rPr>
          <w:rFonts w:hint="default" w:hAnsi="宋体"/>
          <w:b/>
          <w:bCs/>
          <w:color w:val="auto"/>
          <w:szCs w:val="21"/>
          <w:lang w:val="en-US" w:eastAsia="zh-CN"/>
        </w:rPr>
        <w:t xml:space="preserve">三类会议</w:t>
      </w:r>
      <w:r>
        <w:rPr>
          <w:rFonts w:hint="eastAsia" w:hAnsi="宋体"/>
          <w:color w:val="auto"/>
          <w:szCs w:val="21"/>
          <w:lang w:val="en-US" w:eastAsia="zh-CN"/>
        </w:rPr>
        <w:t xml:space="preserve">填报</w:t>
      </w:r>
      <w:r>
        <w:rPr>
          <w:rFonts w:hint="eastAsia" w:hAnsi="宋体"/>
          <w:b/>
          <w:bCs/>
          <w:color w:val="auto"/>
          <w:szCs w:val="21"/>
          <w:lang w:val="en-US" w:eastAsia="zh-CN"/>
        </w:rPr>
        <w:t xml:space="preserve">至少</w:t>
      </w:r>
      <w:r>
        <w:rPr>
          <w:rFonts w:hint="eastAsia" w:hAnsi="宋体"/>
          <w:color w:val="auto"/>
          <w:szCs w:val="21"/>
          <w:lang w:val="en-US" w:eastAsia="zh-CN"/>
        </w:rPr>
        <w:t xml:space="preserve">一间</w:t>
      </w:r>
      <w:r>
        <w:rPr>
          <w:rFonts w:hint="eastAsia" w:hAnsi="宋体"/>
          <w:b/>
          <w:bCs/>
          <w:color w:val="auto"/>
          <w:szCs w:val="21"/>
          <w:lang w:val="en-US" w:eastAsia="zh-CN"/>
        </w:rPr>
        <w:t xml:space="preserve">中会议室（可容纳100-200人）</w:t>
      </w:r>
      <w:r>
        <w:rPr>
          <w:rFonts w:hint="eastAsia" w:hAnsi="宋体"/>
          <w:color w:val="auto"/>
          <w:szCs w:val="21"/>
          <w:lang w:val="en-US" w:eastAsia="zh-CN"/>
        </w:rPr>
        <w:t xml:space="preserve">和</w:t>
      </w:r>
      <w:r>
        <w:rPr>
          <w:rFonts w:hint="eastAsia" w:hAnsi="宋体"/>
          <w:b/>
          <w:bCs/>
          <w:color w:val="auto"/>
          <w:szCs w:val="21"/>
          <w:lang w:val="en-US" w:eastAsia="zh-CN"/>
        </w:rPr>
        <w:t xml:space="preserve">三间小会议室（可容纳30-100人）</w:t>
      </w:r>
      <w:r>
        <w:rPr>
          <w:rFonts w:hint="eastAsia" w:hAnsi="宋体"/>
          <w:color w:val="auto"/>
          <w:szCs w:val="21"/>
          <w:lang w:val="en-US" w:eastAsia="zh-CN"/>
        </w:rPr>
        <w:t xml:space="preserve">协议价格。</w:t>
      </w:r>
      <w:r/>
    </w:p>
    <w:p>
      <w:pPr>
        <w:ind w:firstLine="440"/>
        <w:spacing w:line="360" w:lineRule="auto"/>
        <w:rPr>
          <w:rFonts w:hAnsi="宋体"/>
          <w:color w:val="auto"/>
          <w:szCs w:val="21"/>
        </w:rPr>
      </w:pPr>
      <w:r>
        <w:rPr>
          <w:rFonts w:hint="eastAsia" w:hAnsi="宋体"/>
          <w:color w:val="auto"/>
          <w:szCs w:val="21"/>
          <w:lang w:val="en-US" w:eastAsia="zh-CN"/>
        </w:rPr>
        <w:t xml:space="preserve">3、</w:t>
      </w:r>
      <w:r>
        <w:rPr>
          <w:rFonts w:hAnsi="宋体"/>
          <w:color w:val="auto"/>
          <w:szCs w:val="21"/>
        </w:rPr>
        <w:t xml:space="preserve">表中客房、会议室类型不能满足需要时，可以按实际情况进行细化，增加行次。</w:t>
      </w:r>
      <w:r/>
    </w:p>
    <w:p>
      <w:pPr>
        <w:ind w:firstLine="440"/>
        <w:spacing w:line="360" w:lineRule="auto"/>
        <w:rPr>
          <w:rFonts w:hAnsi="宋体"/>
          <w:color w:val="auto"/>
          <w:szCs w:val="21"/>
        </w:rPr>
      </w:pPr>
      <w:r>
        <w:rPr>
          <w:rFonts w:hint="eastAsia" w:hAnsi="宋体"/>
          <w:color w:val="auto"/>
          <w:szCs w:val="21"/>
          <w:lang w:val="en-US" w:eastAsia="zh-CN"/>
        </w:rPr>
        <w:t xml:space="preserve">4</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40"/>
        <w:spacing w:line="360" w:lineRule="auto"/>
        <w:rPr>
          <w:rFonts w:hAnsi="宋体"/>
          <w:color w:val="auto"/>
          <w:szCs w:val="21"/>
        </w:rPr>
      </w:pPr>
      <w:r>
        <w:rPr>
          <w:rFonts w:hint="eastAsia" w:hAnsi="宋体"/>
          <w:color w:val="auto"/>
          <w:szCs w:val="21"/>
          <w:lang w:val="en-US" w:eastAsia="zh-CN"/>
        </w:rPr>
        <w:t xml:space="preserve">5</w:t>
      </w:r>
      <w:r>
        <w:rPr>
          <w:rFonts w:hint="eastAsia" w:hAnsi="宋体"/>
          <w:color w:val="auto"/>
          <w:szCs w:val="21"/>
        </w:rPr>
        <w:t xml:space="preserve">、上述表格须按内容要求如实填写完整。</w:t>
      </w:r>
      <w:r/>
    </w:p>
    <w:p>
      <w:pPr>
        <w:pStyle w:val="874"/>
        <w:jc w:val="center"/>
        <w:rPr>
          <w:rFonts w:hint="eastAsia" w:eastAsia="宋体"/>
          <w:b/>
          <w:bCs/>
          <w:color w:val="auto"/>
          <w:sz w:val="28"/>
          <w:szCs w:val="28"/>
          <w:lang w:val="en-US" w:eastAsia="zh-CN"/>
        </w:rPr>
      </w:pPr>
      <w:r>
        <w:rPr>
          <w:rFonts w:hint="eastAsia" w:eastAsia="宋体"/>
          <w:b/>
          <w:bCs/>
          <w:color w:val="auto"/>
          <w:sz w:val="28"/>
          <w:szCs w:val="28"/>
          <w:lang w:val="en-US" w:eastAsia="zh-CN"/>
        </w:rPr>
        <w:t xml:space="preserve">线上会议协议价格表：</w:t>
      </w:r>
      <w:r/>
    </w:p>
    <w:tbl>
      <w:tblPr>
        <w:tblStyle w:val="72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724"/>
        <w:gridCol w:w="1658"/>
        <w:gridCol w:w="842"/>
        <w:gridCol w:w="842"/>
        <w:gridCol w:w="842"/>
        <w:gridCol w:w="842"/>
        <w:gridCol w:w="1055"/>
        <w:gridCol w:w="1171"/>
        <w:gridCol w:w="1131"/>
        <w:gridCol w:w="1009"/>
        <w:gridCol w:w="961"/>
        <w:gridCol w:w="845"/>
      </w:tblGrid>
      <w:tr>
        <w:trPr>
          <w:jc w:val="center"/>
        </w:trPr>
        <w:tc>
          <w:tcPr>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所在地区</w:t>
            </w:r>
            <w:r/>
          </w:p>
        </w:tc>
        <w:tc>
          <w:tcPr>
            <w:tcW w:w="608"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饭店名称</w:t>
            </w:r>
            <w:r/>
          </w:p>
        </w:tc>
        <w:tc>
          <w:tcPr>
            <w:tcW w:w="585" w:type="pct"/>
            <w:vAlign w:val="center"/>
            <w:vMerge w:val="restart"/>
            <w:textDirection w:val="lrTb"/>
            <w:noWrap w:val="false"/>
          </w:tcPr>
          <w:p>
            <w:pPr>
              <w:jc w:val="center"/>
              <w:widowControl/>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
              </w:rPr>
              <w:t xml:space="preserve">发票开具单位名称</w:t>
            </w:r>
            <w:r/>
          </w:p>
        </w:tc>
        <w:tc>
          <w:tcPr>
            <w:gridSpan w:val="2"/>
            <w:tcW w:w="594" w:type="pct"/>
            <w:vAlign w:val="center"/>
            <w:textDirection w:val="lrTb"/>
            <w:noWrap w:val="false"/>
          </w:tcPr>
          <w:p>
            <w:pPr>
              <w:pStyle w:val="712"/>
              <w:ind w:firstLine="0"/>
              <w:jc w:val="center"/>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设备租赁费</w:t>
            </w:r>
            <w:r/>
          </w:p>
        </w:tc>
        <w:tc>
          <w:tcPr>
            <w:gridSpan w:val="2"/>
            <w:tcW w:w="594" w:type="pct"/>
            <w:vAlign w:val="center"/>
            <w:textDirection w:val="lrTb"/>
            <w:noWrap w:val="false"/>
          </w:tcPr>
          <w:p>
            <w:pPr>
              <w:pStyle w:val="712"/>
              <w:ind w:firstLine="0"/>
              <w:jc w:val="center"/>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线路租赁费</w:t>
            </w:r>
            <w:r/>
          </w:p>
        </w:tc>
        <w:tc>
          <w:tcPr>
            <w:gridSpan w:val="2"/>
            <w:tcW w:w="785" w:type="pct"/>
            <w:vAlign w:val="center"/>
            <w:textDirection w:val="lrTb"/>
            <w:noWrap w:val="false"/>
          </w:tcPr>
          <w:p>
            <w:pPr>
              <w:pStyle w:val="712"/>
              <w:ind w:firstLine="0"/>
              <w:jc w:val="center"/>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电视电话会议通话费</w:t>
            </w:r>
            <w:r/>
          </w:p>
        </w:tc>
        <w:tc>
          <w:tcPr>
            <w:gridSpan w:val="2"/>
            <w:tcW w:w="755" w:type="pct"/>
            <w:vAlign w:val="center"/>
            <w:textDirection w:val="lrTb"/>
            <w:noWrap w:val="false"/>
          </w:tcPr>
          <w:p>
            <w:pPr>
              <w:pStyle w:val="712"/>
              <w:ind w:firstLine="0"/>
              <w:jc w:val="center"/>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技术服务费</w:t>
            </w:r>
            <w:r/>
          </w:p>
        </w:tc>
        <w:tc>
          <w:tcPr>
            <w:gridSpan w:val="2"/>
            <w:tcW w:w="637" w:type="pct"/>
            <w:vAlign w:val="center"/>
            <w:textDirection w:val="lrTb"/>
            <w:noWrap w:val="false"/>
          </w:tcPr>
          <w:p>
            <w:pPr>
              <w:pStyle w:val="712"/>
              <w:ind w:firstLine="0"/>
              <w:jc w:val="center"/>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软件应用费</w:t>
            </w:r>
            <w:r/>
          </w:p>
        </w:tc>
      </w:tr>
      <w:tr>
        <w:trPr>
          <w:jc w:val="center"/>
        </w:trPr>
        <w:tc>
          <w:tcPr>
            <w:tcW w:w="438"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tcW w:w="608"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tcW w:w="585" w:type="pct"/>
            <w:vAlign w:val="center"/>
            <w:vMerge w:val="continue"/>
            <w:textDirection w:val="lrTb"/>
            <w:noWrap w:val="false"/>
          </w:tcPr>
          <w:p>
            <w:pPr>
              <w:jc w:val="center"/>
              <w:widowControl/>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297" w:type="pct"/>
            <w:vAlign w:val="center"/>
            <w:textDirection w:val="lrTb"/>
            <w:noWrap w:val="false"/>
          </w:tcPr>
          <w:p>
            <w:pPr>
              <w:pStyle w:val="712"/>
              <w:ind w:firstLine="0"/>
              <w:jc w:val="center"/>
              <w:spacing w:line="240" w:lineRule="auto"/>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提供项目</w:t>
            </w:r>
            <w:r/>
          </w:p>
        </w:tc>
        <w:tc>
          <w:tcPr>
            <w:tcW w:w="297" w:type="pct"/>
            <w:vAlign w:val="center"/>
            <w:textDirection w:val="lrTb"/>
            <w:noWrap w:val="false"/>
          </w:tcPr>
          <w:p>
            <w:pPr>
              <w:pStyle w:val="712"/>
              <w:ind w:firstLine="0"/>
              <w:jc w:val="center"/>
              <w:spacing w:line="240" w:lineRule="auto"/>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 xml:space="preserve">协议价</w:t>
            </w:r>
            <w:r/>
          </w:p>
        </w:tc>
        <w:tc>
          <w:tcPr>
            <w:tcW w:w="297"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提供项目</w:t>
            </w:r>
            <w:r/>
          </w:p>
        </w:tc>
        <w:tc>
          <w:tcPr>
            <w:tcW w:w="297"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协议价</w:t>
            </w:r>
            <w:r/>
          </w:p>
        </w:tc>
        <w:tc>
          <w:tcPr>
            <w:tcW w:w="372"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提供项目</w:t>
            </w:r>
            <w:r/>
          </w:p>
        </w:tc>
        <w:tc>
          <w:tcPr>
            <w:tcW w:w="413"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协议价</w:t>
            </w:r>
            <w:r/>
          </w:p>
        </w:tc>
        <w:tc>
          <w:tcPr>
            <w:tcW w:w="399"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提供项目</w:t>
            </w:r>
            <w:r/>
          </w:p>
        </w:tc>
        <w:tc>
          <w:tcPr>
            <w:tcW w:w="356"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协议价</w:t>
            </w:r>
            <w:r/>
          </w:p>
        </w:tc>
        <w:tc>
          <w:tcPr>
            <w:tcW w:w="339"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提供项目</w:t>
            </w:r>
            <w:r/>
          </w:p>
        </w:tc>
        <w:tc>
          <w:tcPr>
            <w:tcW w:w="298" w:type="pct"/>
            <w:vAlign w:val="center"/>
            <w:textDirection w:val="lrTb"/>
            <w:noWrap w:val="false"/>
          </w:tcPr>
          <w:p>
            <w:pPr>
              <w:pStyle w:val="712"/>
              <w:ind w:firstLine="0"/>
              <w:jc w:val="center"/>
              <w:spacing w:line="240" w:lineRule="auto"/>
              <w:rPr>
                <w:rFonts w:hint="eastAsia" w:ascii="仿宋_GB2312" w:hAnsi="Calibri" w:eastAsia="宋体" w:cs="Times New Roman"/>
                <w:color w:val="auto"/>
                <w:sz w:val="21"/>
                <w:szCs w:val="21"/>
                <w:vertAlign w:val="baseline"/>
                <w:lang w:val="en-US" w:eastAsia="zh-CN" w:bidi="ar-SA"/>
              </w:rPr>
            </w:pPr>
            <w:r>
              <w:rPr>
                <w:rFonts w:hint="eastAsia" w:eastAsia="宋体"/>
                <w:color w:val="auto"/>
                <w:sz w:val="21"/>
                <w:szCs w:val="21"/>
                <w:vertAlign w:val="baseline"/>
                <w:lang w:val="en-US" w:eastAsia="zh-CN"/>
              </w:rPr>
              <w:t xml:space="preserve">协议价</w:t>
            </w:r>
            <w:r/>
          </w:p>
        </w:tc>
      </w:tr>
      <w:tr>
        <w:trPr>
          <w:jc w:val="center"/>
        </w:trPr>
        <w:tc>
          <w:tcPr>
            <w:tcW w:w="43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崇川区</w:t>
            </w:r>
            <w:r/>
          </w:p>
        </w:tc>
        <w:tc>
          <w:tcPr>
            <w:tcW w:w="6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南通x</w:t>
            </w:r>
            <w:r>
              <w:rPr>
                <w:rStyle w:val="875"/>
                <w:color w:val="auto"/>
                <w:sz w:val="18"/>
                <w:szCs w:val="18"/>
                <w:lang w:val="en-US" w:eastAsia="zh-CN" w:bidi="ar"/>
              </w:rPr>
              <w:t xml:space="preserve">xx酒店</w:t>
            </w:r>
            <w:r/>
          </w:p>
        </w:tc>
        <w:tc>
          <w:tcPr>
            <w:tcW w:w="5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南通xxx酒店有限公司</w:t>
            </w:r>
            <w:r/>
          </w:p>
        </w:tc>
        <w:tc>
          <w:tcPr>
            <w:tcW w:w="297"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297"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297" w:type="pct"/>
            <w:vAlign w:val="center"/>
            <w:textDirection w:val="lrTb"/>
            <w:noWrap w:val="false"/>
          </w:tcPr>
          <w:p>
            <w:pPr>
              <w:pStyle w:val="712"/>
              <w:jc w:val="center"/>
              <w:rPr>
                <w:rFonts w:hint="default" w:eastAsia="宋体" w:cs="Times New Roman"/>
                <w:color w:val="auto"/>
                <w:sz w:val="21"/>
                <w:szCs w:val="21"/>
                <w:vertAlign w:val="baseline"/>
                <w:lang w:val="en-US" w:eastAsia="zh-CN"/>
              </w:rPr>
            </w:pPr>
            <w:r>
              <w:rPr>
                <w:rFonts w:hint="default" w:eastAsia="宋体" w:cs="Times New Roman"/>
                <w:color w:val="auto"/>
                <w:sz w:val="21"/>
                <w:szCs w:val="21"/>
                <w:vertAlign w:val="baseline"/>
                <w:lang w:val="en-US" w:eastAsia="zh-CN"/>
              </w:rPr>
            </w:r>
            <w:r/>
          </w:p>
        </w:tc>
        <w:tc>
          <w:tcPr>
            <w:tcW w:w="297"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372"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413"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399"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356"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339"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c>
          <w:tcPr>
            <w:tcW w:w="298" w:type="pct"/>
            <w:vAlign w:val="center"/>
            <w:textDirection w:val="lrTb"/>
            <w:noWrap w:val="false"/>
          </w:tcPr>
          <w:p>
            <w:pPr>
              <w:pStyle w:val="712"/>
              <w:jc w:val="center"/>
              <w:rPr>
                <w:rFonts w:hint="eastAsia" w:eastAsia="宋体" w:cs="Times New Roman"/>
                <w:color w:val="auto"/>
                <w:sz w:val="21"/>
                <w:szCs w:val="21"/>
                <w:vertAlign w:val="baseline"/>
                <w:lang w:val="en-US" w:eastAsia="zh-CN"/>
              </w:rPr>
            </w:pPr>
            <w:r>
              <w:rPr>
                <w:rFonts w:hint="eastAsia" w:eastAsia="宋体" w:cs="Times New Roman"/>
                <w:color w:val="auto"/>
                <w:sz w:val="21"/>
                <w:szCs w:val="21"/>
                <w:vertAlign w:val="baseline"/>
                <w:lang w:val="en-US" w:eastAsia="zh-CN"/>
              </w:rPr>
            </w:r>
            <w:r/>
          </w:p>
        </w:tc>
      </w:tr>
    </w:tbl>
    <w:p>
      <w:pPr>
        <w:ind w:firstLine="440"/>
        <w:spacing w:line="360" w:lineRule="auto"/>
        <w:rPr>
          <w:rFonts w:hint="default" w:hAnsi="宋体" w:eastAsia="宋体" w:cs="Times New Roman"/>
          <w:color w:val="auto"/>
          <w:szCs w:val="21"/>
          <w:lang w:val="en-US" w:eastAsia="zh-CN"/>
        </w:rPr>
      </w:pPr>
      <w:r>
        <w:rPr>
          <w:rFonts w:hint="eastAsia" w:hAnsi="宋体" w:eastAsia="宋体" w:cs="Times New Roman"/>
          <w:color w:val="auto"/>
          <w:szCs w:val="21"/>
          <w:lang w:val="en-US" w:eastAsia="zh-CN"/>
        </w:rPr>
        <w:t xml:space="preserve">说明：供应商如有线上会议相关服务，可填写上表；</w:t>
      </w:r>
      <w:r>
        <w:rPr>
          <w:rFonts w:hint="eastAsia" w:hAnsi="宋体" w:eastAsia="宋体" w:cs="Times New Roman"/>
          <w:b/>
          <w:bCs/>
          <w:color w:val="auto"/>
          <w:szCs w:val="21"/>
          <w:lang w:val="en-US" w:eastAsia="zh-CN"/>
        </w:rPr>
        <w:t xml:space="preserve">如无线上会议相关服务，可不填写</w:t>
      </w:r>
      <w:r>
        <w:rPr>
          <w:rFonts w:hint="eastAsia" w:hAnsi="宋体" w:eastAsia="宋体" w:cs="Times New Roman"/>
          <w:color w:val="auto"/>
          <w:szCs w:val="21"/>
          <w:lang w:val="en-US" w:eastAsia="zh-CN"/>
        </w:rPr>
        <w:t xml:space="preserve">。提供项目的内容应详细到具体型号或规格，如：500M专用网络等；协议价格的单位根据实际情况自行填写，如：元/分钟、元/㎡/天等。</w:t>
      </w:r>
      <w:r/>
    </w:p>
    <w:p>
      <w:pPr>
        <w:spacing w:line="360" w:lineRule="auto"/>
        <w:rPr>
          <w:rFonts w:hint="eastAsia" w:ascii="宋体" w:hAnsi="Courier New" w:eastAsia="宋体" w:cs="Times New Roman"/>
          <w:color w:val="auto"/>
          <w:sz w:val="24"/>
          <w:szCs w:val="24"/>
        </w:rPr>
      </w:pPr>
      <w:r>
        <w:rPr>
          <w:rFonts w:hint="eastAsia" w:ascii="宋体" w:hAnsi="Courier New" w:eastAsia="宋体" w:cs="Times New Roman"/>
          <w:color w:val="auto"/>
          <w:sz w:val="24"/>
          <w:szCs w:val="24"/>
        </w:rPr>
      </w:r>
      <w:r/>
    </w:p>
    <w:p>
      <w:pPr>
        <w:ind w:firstLine="480"/>
        <w:spacing w:line="360" w:lineRule="auto"/>
        <w:rPr>
          <w:rFonts w:hint="eastAsia" w:ascii="宋体" w:hAnsi="Courier New" w:eastAsia="宋体" w:cs="Times New Roman"/>
          <w:color w:val="auto"/>
          <w:sz w:val="24"/>
          <w:szCs w:val="24"/>
        </w:rPr>
      </w:pPr>
      <w:r>
        <w:rPr>
          <w:rFonts w:hint="eastAsia" w:ascii="宋体" w:hAnsi="Courier New"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hint="eastAsia" w:ascii="宋体" w:hAnsi="Courier New"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pStyle w:val="705"/>
        <w:ind w:firstLine="480"/>
        <w:rPr>
          <w:rFonts w:hint="eastAsia"/>
          <w:lang w:val="en-US" w:eastAsia="zh-CN"/>
        </w:rPr>
      </w:pPr>
      <w:r>
        <w:rPr>
          <w:rFonts w:hint="eastAsia" w:ascii="宋体" w:hAnsi="Courier New" w:eastAsia="宋体" w:cs="Times New Roman"/>
          <w:color w:val="auto"/>
          <w:sz w:val="24"/>
          <w:szCs w:val="24"/>
        </w:rPr>
        <w:t xml:space="preserve">日期：    年     月   </w:t>
      </w:r>
      <w:r>
        <w:rPr>
          <w:rFonts w:hint="eastAsia" w:ascii="宋体" w:hAnsi="Courier New" w:eastAsia="宋体" w:cs="Times New Roman"/>
          <w:color w:val="auto"/>
          <w:sz w:val="24"/>
          <w:szCs w:val="24"/>
          <w:lang w:val="en-US" w:eastAsia="zh-CN"/>
        </w:rPr>
        <w:t xml:space="preserve"> 日</w:t>
      </w:r>
      <w:r>
        <w:rPr>
          <w:rFonts w:hint="eastAsia" w:ascii="宋体" w:hAnsi="Courier New" w:eastAsia="宋体" w:cs="Times New Roman"/>
          <w:color w:val="auto"/>
          <w:sz w:val="24"/>
          <w:szCs w:val="24"/>
        </w:rPr>
        <w:t xml:space="preserve">  </w:t>
      </w:r>
      <w:r/>
    </w:p>
    <w:p>
      <w:pPr>
        <w:pStyle w:val="874"/>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br w:type="page" w:clear="all"/>
      </w:r>
      <w:r/>
    </w:p>
    <w:p>
      <w:pPr>
        <w:jc w:val="center"/>
        <w:rPr>
          <w:rFonts w:hint="eastAsia" w:ascii="黑体" w:hAnsi="黑体" w:eastAsia="黑体" w:cs="宋体"/>
          <w:bCs/>
          <w:color w:val="auto"/>
          <w:sz w:val="36"/>
          <w:szCs w:val="28"/>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黑体" w:hAnsi="黑体" w:eastAsia="黑体" w:cs="宋体"/>
          <w:bCs/>
          <w:color w:val="auto"/>
          <w:sz w:val="36"/>
          <w:szCs w:val="28"/>
        </w:rPr>
      </w:r>
      <w:r/>
    </w:p>
    <w:p>
      <w:pPr>
        <w:jc w:val="both"/>
        <w:rPr>
          <w:rFonts w:hint="default"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附件11</w:t>
      </w:r>
      <w:r/>
    </w:p>
    <w:p>
      <w:pPr>
        <w:jc w:val="center"/>
        <w:rPr>
          <w:rFonts w:hint="default"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t xml:space="preserve">会议定点场所详细说明</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w:t>
      </w:r>
      <w:r>
        <w:rPr>
          <w:rFonts w:hint="eastAsia" w:ascii="Times New Roman" w:hAnsi="Times New Roman" w:eastAsia="方正仿宋_GB2312" w:cs="Times New Roman"/>
          <w:sz w:val="24"/>
          <w:szCs w:val="24"/>
          <w:lang w:val="en-US" w:eastAsia="zh-CN"/>
        </w:rPr>
        <w:t xml:space="preserve">2026-2027</w:t>
      </w:r>
      <w:r>
        <w:rPr>
          <w:rFonts w:hint="eastAsia" w:ascii="方正仿宋_GB2312" w:hAnsi="方正仿宋_GB2312" w:eastAsia="方正仿宋_GB2312" w:cs="方正仿宋_GB2312"/>
          <w:sz w:val="24"/>
          <w:szCs w:val="24"/>
          <w:lang w:val="en-US" w:eastAsia="zh-CN"/>
        </w:rPr>
        <w:t xml:space="preserve">年度南</w:t>
      </w:r>
      <w:r>
        <w:rPr>
          <w:rFonts w:hint="eastAsia" w:ascii="方正仿宋_GBK" w:hAnsi="方正仿宋_GBK" w:eastAsia="方正仿宋_GBK" w:cs="方正仿宋_GBK"/>
          <w:sz w:val="24"/>
          <w:szCs w:val="24"/>
          <w:lang w:val="en-US" w:eastAsia="zh-CN"/>
        </w:rPr>
        <w:t xml:space="preserve">通市党政机关会议</w:t>
      </w:r>
      <w:r>
        <w:rPr>
          <w:rFonts w:hint="eastAsia" w:ascii="方正仿宋_GB2312" w:hAnsi="方正仿宋_GB2312" w:eastAsia="方正仿宋_GB2312" w:cs="方正仿宋_GB2312"/>
          <w:sz w:val="24"/>
          <w:szCs w:val="24"/>
          <w:lang w:val="en-US" w:eastAsia="zh-CN"/>
        </w:rPr>
        <w:t xml:space="preserve">定点场所框架协议采购项目</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69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3175"/>
        <w:gridCol w:w="1194"/>
        <w:gridCol w:w="4496"/>
      </w:tblGrid>
      <w:tr>
        <w:trPr>
          <w:jc w:val="center"/>
          <w:trHeight w:val="285"/>
          <w:tblHeader/>
        </w:trPr>
        <w:tc>
          <w:tcPr>
            <w:tcW w:w="366"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序号</w:t>
            </w:r>
            <w:r/>
          </w:p>
        </w:tc>
        <w:tc>
          <w:tcPr>
            <w:tcW w:w="1659"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项目</w:t>
            </w:r>
            <w:r/>
          </w:p>
        </w:tc>
        <w:tc>
          <w:tcPr>
            <w:tcW w:w="624"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内容</w:t>
            </w:r>
            <w:r/>
          </w:p>
        </w:tc>
        <w:tc>
          <w:tcPr>
            <w:tcW w:w="2349"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填写说明</w:t>
            </w:r>
            <w:r/>
          </w:p>
        </w:tc>
      </w:tr>
      <w:tr>
        <w:trPr>
          <w:jc w:val="center"/>
          <w:trHeight w:val="285"/>
          <w:tblHeader/>
        </w:trPr>
        <w:tc>
          <w:tcPr>
            <w:tcW w:w="366" w:type="pct"/>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1</w:t>
            </w:r>
            <w:r/>
          </w:p>
        </w:tc>
        <w:tc>
          <w:tcPr>
            <w:tcW w:w="165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类别</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填:饭店</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宾馆</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酒店</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会议（培训）中心</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w:t>
            </w:r>
            <w:r/>
          </w:p>
        </w:tc>
        <w:tc>
          <w:tcPr>
            <w:tcW w:w="1659" w:type="pct"/>
            <w:vAlign w:val="center"/>
            <w:textDirection w:val="lrTb"/>
            <w:noWrap w:val="false"/>
          </w:tcPr>
          <w:p>
            <w:pPr>
              <w:jc w:val="left"/>
              <w:widowControl/>
              <w:rPr>
                <w:color w:val="auto"/>
                <w:sz w:val="24"/>
              </w:rPr>
            </w:pPr>
            <w:r>
              <w:rPr>
                <w:rFonts w:hint="eastAsia"/>
                <w:color w:val="auto"/>
                <w:sz w:val="24"/>
              </w:rPr>
              <w:t xml:space="preserve">全称：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3</w:t>
            </w:r>
            <w:r/>
          </w:p>
        </w:tc>
        <w:tc>
          <w:tcPr>
            <w:tcW w:w="1659" w:type="pct"/>
            <w:vAlign w:val="center"/>
            <w:textDirection w:val="lrTb"/>
            <w:noWrap w:val="false"/>
          </w:tcPr>
          <w:p>
            <w:pPr>
              <w:rPr>
                <w:color w:val="auto"/>
                <w:sz w:val="24"/>
              </w:rPr>
            </w:pPr>
            <w:r>
              <w:rPr>
                <w:rFonts w:hint="eastAsia"/>
                <w:color w:val="auto"/>
                <w:sz w:val="24"/>
              </w:rPr>
              <w:t xml:space="preserve">发票开具名称：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4</w:t>
            </w:r>
            <w:r/>
          </w:p>
        </w:tc>
        <w:tc>
          <w:tcPr>
            <w:tcW w:w="1659" w:type="pct"/>
            <w:vAlign w:val="center"/>
            <w:textDirection w:val="lrTb"/>
            <w:noWrap w:val="false"/>
          </w:tcPr>
          <w:p>
            <w:pPr>
              <w:rPr>
                <w:color w:val="auto"/>
                <w:sz w:val="24"/>
              </w:rPr>
            </w:pPr>
            <w:r>
              <w:rPr>
                <w:rFonts w:hint="eastAsia"/>
                <w:color w:val="auto"/>
                <w:sz w:val="24"/>
              </w:rPr>
              <w:t xml:space="preserve">星级：</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填：五星/四星/三星</w:t>
            </w:r>
            <w:r>
              <w:rPr>
                <w:rFonts w:hint="eastAsia" w:ascii="宋体" w:hAnsi="宋体" w:eastAsia="宋体" w:cs="宋体"/>
                <w:color w:val="auto"/>
                <w:sz w:val="24"/>
                <w:lang w:val="en-US" w:eastAsia="zh-CN"/>
              </w:rPr>
              <w:t xml:space="preserve">及以下</w:t>
            </w:r>
            <w:r/>
          </w:p>
          <w:p>
            <w:pPr>
              <w:jc w:val="left"/>
              <w:widowControl/>
              <w:rPr>
                <w:rFonts w:ascii="宋体" w:hAnsi="宋体" w:cs="宋体"/>
                <w:color w:val="auto"/>
                <w:sz w:val="24"/>
              </w:rPr>
            </w:pPr>
            <w:r>
              <w:rPr>
                <w:rFonts w:hint="eastAsia" w:ascii="宋体" w:hAnsi="宋体" w:cs="宋体"/>
                <w:color w:val="auto"/>
                <w:sz w:val="24"/>
              </w:rPr>
              <w:t xml:space="preserve">如无评定星级，请注明按</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星级标准建设</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5</w:t>
            </w:r>
            <w:r/>
          </w:p>
        </w:tc>
        <w:tc>
          <w:tcPr>
            <w:tcW w:w="1659" w:type="pct"/>
            <w:vAlign w:val="center"/>
            <w:textDirection w:val="lrTb"/>
            <w:noWrap w:val="false"/>
          </w:tcPr>
          <w:p>
            <w:pPr>
              <w:rPr>
                <w:color w:val="auto"/>
                <w:sz w:val="24"/>
              </w:rPr>
            </w:pPr>
            <w:r>
              <w:rPr>
                <w:rFonts w:hint="eastAsia"/>
                <w:color w:val="auto"/>
                <w:sz w:val="24"/>
              </w:rPr>
              <w:t xml:space="preserve">专业</w:t>
            </w:r>
            <w:r>
              <w:rPr>
                <w:color w:val="auto"/>
                <w:sz w:val="24"/>
              </w:rPr>
              <w:t xml:space="preserve">(</w:t>
            </w:r>
            <w:r>
              <w:rPr>
                <w:rFonts w:hint="eastAsia"/>
                <w:color w:val="auto"/>
                <w:sz w:val="24"/>
              </w:rPr>
              <w:t xml:space="preserve">单一</w:t>
            </w:r>
            <w:r>
              <w:rPr>
                <w:color w:val="auto"/>
                <w:sz w:val="24"/>
              </w:rPr>
              <w:t xml:space="preserve">)</w:t>
            </w:r>
            <w:r>
              <w:rPr>
                <w:rFonts w:hint="eastAsia"/>
                <w:color w:val="auto"/>
                <w:sz w:val="24"/>
              </w:rPr>
              <w:t xml:space="preserve">会议场所：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eastAsia="宋体" w:cs="宋体"/>
                <w:color w:val="auto"/>
                <w:sz w:val="24"/>
                <w:lang w:val="en-US" w:eastAsia="zh-CN"/>
              </w:rPr>
              <w:t xml:space="preserve">填：是/否</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6</w:t>
            </w:r>
            <w:r/>
          </w:p>
        </w:tc>
        <w:tc>
          <w:tcPr>
            <w:tcW w:w="1659" w:type="pct"/>
            <w:vAlign w:val="center"/>
            <w:textDirection w:val="lrTb"/>
            <w:noWrap w:val="false"/>
          </w:tcPr>
          <w:p>
            <w:pPr>
              <w:rPr>
                <w:color w:val="auto"/>
                <w:sz w:val="24"/>
              </w:rPr>
            </w:pPr>
            <w:r>
              <w:rPr>
                <w:rFonts w:hint="eastAsia"/>
                <w:color w:val="auto"/>
                <w:sz w:val="24"/>
              </w:rPr>
              <w:t xml:space="preserve">省份：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7</w:t>
            </w:r>
            <w:r/>
          </w:p>
        </w:tc>
        <w:tc>
          <w:tcPr>
            <w:tcW w:w="1659" w:type="pct"/>
            <w:vAlign w:val="center"/>
            <w:textDirection w:val="lrTb"/>
            <w:noWrap w:val="false"/>
          </w:tcPr>
          <w:p>
            <w:pPr>
              <w:rPr>
                <w:color w:val="auto"/>
                <w:sz w:val="24"/>
              </w:rPr>
            </w:pPr>
            <w:r>
              <w:rPr>
                <w:rFonts w:hint="eastAsia"/>
                <w:color w:val="auto"/>
                <w:sz w:val="24"/>
              </w:rPr>
              <w:t xml:space="preserve">地市：</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8</w:t>
            </w:r>
            <w:r/>
          </w:p>
        </w:tc>
        <w:tc>
          <w:tcPr>
            <w:tcW w:w="1659" w:type="pct"/>
            <w:vAlign w:val="center"/>
            <w:textDirection w:val="lrTb"/>
            <w:noWrap w:val="false"/>
          </w:tcPr>
          <w:p>
            <w:pPr>
              <w:rPr>
                <w:color w:val="auto"/>
                <w:sz w:val="24"/>
              </w:rPr>
            </w:pPr>
            <w:r>
              <w:rPr>
                <w:rFonts w:hint="eastAsia"/>
                <w:color w:val="auto"/>
                <w:sz w:val="24"/>
              </w:rPr>
              <w:t xml:space="preserve">区县：</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9</w:t>
            </w:r>
            <w:r/>
          </w:p>
        </w:tc>
        <w:tc>
          <w:tcPr>
            <w:tcW w:w="1659" w:type="pct"/>
            <w:vAlign w:val="center"/>
            <w:textDirection w:val="lrTb"/>
            <w:noWrap w:val="false"/>
          </w:tcPr>
          <w:p>
            <w:pPr>
              <w:rPr>
                <w:color w:val="auto"/>
                <w:sz w:val="24"/>
              </w:rPr>
            </w:pPr>
            <w:r>
              <w:rPr>
                <w:rFonts w:hint="eastAsia"/>
                <w:color w:val="auto"/>
                <w:sz w:val="24"/>
              </w:rPr>
              <w:t xml:space="preserve">法定代表人或负责人：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10</w:t>
            </w:r>
            <w:r/>
          </w:p>
        </w:tc>
        <w:tc>
          <w:tcPr>
            <w:tcW w:w="1659" w:type="pct"/>
            <w:vAlign w:val="center"/>
            <w:textDirection w:val="lrTb"/>
            <w:noWrap w:val="false"/>
          </w:tcPr>
          <w:p>
            <w:pPr>
              <w:rPr>
                <w:color w:val="auto"/>
                <w:sz w:val="24"/>
              </w:rPr>
            </w:pPr>
            <w:r>
              <w:rPr>
                <w:rFonts w:hint="eastAsia"/>
                <w:color w:val="auto"/>
                <w:sz w:val="24"/>
              </w:rPr>
              <w:t xml:space="preserve">地址：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11</w:t>
            </w:r>
            <w:r/>
          </w:p>
        </w:tc>
        <w:tc>
          <w:tcPr>
            <w:tcW w:w="1659" w:type="pct"/>
            <w:vAlign w:val="center"/>
            <w:textDirection w:val="lrTb"/>
            <w:noWrap w:val="false"/>
          </w:tcPr>
          <w:p>
            <w:pPr>
              <w:rPr>
                <w:color w:val="auto"/>
                <w:sz w:val="24"/>
              </w:rPr>
            </w:pPr>
            <w:r>
              <w:rPr>
                <w:rFonts w:hint="eastAsia"/>
                <w:color w:val="auto"/>
                <w:sz w:val="24"/>
              </w:rPr>
              <w:t xml:space="preserve">邮政编码：</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12</w:t>
            </w:r>
            <w:r/>
          </w:p>
        </w:tc>
        <w:tc>
          <w:tcPr>
            <w:tcW w:w="1659" w:type="pct"/>
            <w:vAlign w:val="center"/>
            <w:textDirection w:val="lrTb"/>
            <w:noWrap w:val="false"/>
          </w:tcPr>
          <w:p>
            <w:pPr>
              <w:rPr>
                <w:color w:val="auto"/>
                <w:sz w:val="24"/>
              </w:rPr>
            </w:pPr>
            <w:r>
              <w:rPr>
                <w:rFonts w:hint="eastAsia"/>
                <w:color w:val="auto"/>
                <w:sz w:val="24"/>
              </w:rPr>
              <w:t xml:space="preserve">传真：</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13</w:t>
            </w:r>
            <w:r/>
          </w:p>
        </w:tc>
        <w:tc>
          <w:tcPr>
            <w:tcW w:w="1659" w:type="pct"/>
            <w:vAlign w:val="center"/>
            <w:textDirection w:val="lrTb"/>
            <w:noWrap w:val="false"/>
          </w:tcPr>
          <w:p>
            <w:pPr>
              <w:rPr>
                <w:color w:val="auto"/>
                <w:sz w:val="24"/>
              </w:rPr>
            </w:pPr>
            <w:r>
              <w:rPr>
                <w:rFonts w:hint="eastAsia"/>
                <w:color w:val="auto"/>
                <w:sz w:val="24"/>
              </w:rPr>
              <w:t xml:space="preserve">网址：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14</w:t>
            </w:r>
            <w:r/>
          </w:p>
        </w:tc>
        <w:tc>
          <w:tcPr>
            <w:tcW w:w="1659" w:type="pct"/>
            <w:vAlign w:val="center"/>
            <w:textDirection w:val="lrTb"/>
            <w:noWrap w:val="false"/>
          </w:tcPr>
          <w:p>
            <w:pPr>
              <w:rPr>
                <w:color w:val="auto"/>
                <w:sz w:val="24"/>
              </w:rPr>
            </w:pPr>
            <w:r>
              <w:rPr>
                <w:rFonts w:hint="eastAsia"/>
                <w:color w:val="auto"/>
                <w:sz w:val="24"/>
              </w:rPr>
              <w:t xml:space="preserve">负责人：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15</w:t>
            </w:r>
            <w:r/>
          </w:p>
        </w:tc>
        <w:tc>
          <w:tcPr>
            <w:tcW w:w="1659" w:type="pct"/>
            <w:vAlign w:val="center"/>
            <w:textDirection w:val="lrTb"/>
            <w:noWrap w:val="false"/>
          </w:tcPr>
          <w:p>
            <w:pPr>
              <w:rPr>
                <w:color w:val="auto"/>
                <w:sz w:val="24"/>
              </w:rPr>
            </w:pPr>
            <w:r>
              <w:rPr>
                <w:rFonts w:hint="eastAsia"/>
                <w:color w:val="auto"/>
                <w:sz w:val="24"/>
              </w:rPr>
              <w:t xml:space="preserve">负责人职务：</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16</w:t>
            </w:r>
            <w:r/>
          </w:p>
        </w:tc>
        <w:tc>
          <w:tcPr>
            <w:tcW w:w="1659" w:type="pct"/>
            <w:vAlign w:val="center"/>
            <w:textDirection w:val="lrTb"/>
            <w:noWrap w:val="false"/>
          </w:tcPr>
          <w:p>
            <w:pPr>
              <w:rPr>
                <w:color w:val="auto"/>
                <w:sz w:val="24"/>
              </w:rPr>
            </w:pPr>
            <w:r>
              <w:rPr>
                <w:rFonts w:hint="eastAsia"/>
                <w:color w:val="auto"/>
                <w:sz w:val="24"/>
              </w:rPr>
              <w:t xml:space="preserve">负责人电话：</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17</w:t>
            </w:r>
            <w:r/>
          </w:p>
        </w:tc>
        <w:tc>
          <w:tcPr>
            <w:tcW w:w="1659" w:type="pct"/>
            <w:vAlign w:val="center"/>
            <w:textDirection w:val="lrTb"/>
            <w:noWrap w:val="false"/>
          </w:tcPr>
          <w:p>
            <w:pPr>
              <w:rPr>
                <w:color w:val="auto"/>
                <w:sz w:val="24"/>
              </w:rPr>
            </w:pPr>
            <w:r>
              <w:rPr>
                <w:rFonts w:hint="eastAsia"/>
                <w:color w:val="auto"/>
                <w:sz w:val="24"/>
              </w:rPr>
              <w:t xml:space="preserve">负责人手机：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18</w:t>
            </w:r>
            <w:r/>
          </w:p>
        </w:tc>
        <w:tc>
          <w:tcPr>
            <w:tcW w:w="1659" w:type="pct"/>
            <w:vAlign w:val="center"/>
            <w:textDirection w:val="lrTb"/>
            <w:noWrap w:val="false"/>
          </w:tcPr>
          <w:p>
            <w:pPr>
              <w:jc w:val="left"/>
              <w:widowControl/>
              <w:rPr>
                <w:color w:val="auto"/>
                <w:sz w:val="24"/>
              </w:rPr>
            </w:pPr>
            <w:r>
              <w:rPr>
                <w:rFonts w:hint="eastAsia"/>
                <w:color w:val="auto"/>
                <w:sz w:val="24"/>
              </w:rPr>
              <w:t xml:space="preserve">负责人</w:t>
            </w:r>
            <w:r>
              <w:rPr>
                <w:rFonts w:hint="eastAsia"/>
                <w:color w:val="auto"/>
                <w:sz w:val="24"/>
                <w:lang w:val="en-US" w:eastAsia="zh-CN"/>
              </w:rPr>
              <w:t xml:space="preserve">电子邮箱</w:t>
            </w:r>
            <w:r>
              <w:rPr>
                <w:rFonts w:hint="eastAsia"/>
                <w:color w:val="auto"/>
                <w:sz w:val="24"/>
              </w:rPr>
              <w:t xml:space="preserve">：</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19</w:t>
            </w:r>
            <w:r/>
          </w:p>
        </w:tc>
        <w:tc>
          <w:tcPr>
            <w:tcW w:w="1659" w:type="pct"/>
            <w:vAlign w:val="center"/>
            <w:textDirection w:val="lrTb"/>
            <w:noWrap w:val="false"/>
          </w:tcPr>
          <w:p>
            <w:pPr>
              <w:rPr>
                <w:color w:val="auto"/>
                <w:sz w:val="24"/>
              </w:rPr>
            </w:pPr>
            <w:r>
              <w:rPr>
                <w:rFonts w:hint="eastAsia"/>
                <w:color w:val="auto"/>
                <w:sz w:val="24"/>
              </w:rPr>
              <w:t xml:space="preserve">预订电话：</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20</w:t>
            </w:r>
            <w:r/>
          </w:p>
        </w:tc>
        <w:tc>
          <w:tcPr>
            <w:tcW w:w="1659" w:type="pct"/>
            <w:vAlign w:val="center"/>
            <w:textDirection w:val="lrTb"/>
            <w:noWrap w:val="false"/>
          </w:tcPr>
          <w:p>
            <w:pPr>
              <w:rPr>
                <w:color w:val="auto"/>
                <w:sz w:val="24"/>
              </w:rPr>
            </w:pPr>
            <w:r>
              <w:rPr>
                <w:rFonts w:hint="eastAsia"/>
                <w:color w:val="auto"/>
                <w:sz w:val="24"/>
              </w:rPr>
              <w:t xml:space="preserve">总机：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21</w:t>
            </w:r>
            <w:r/>
          </w:p>
        </w:tc>
        <w:tc>
          <w:tcPr>
            <w:tcW w:w="1659" w:type="pct"/>
            <w:vAlign w:val="center"/>
            <w:textDirection w:val="lrTb"/>
            <w:noWrap w:val="false"/>
          </w:tcPr>
          <w:p>
            <w:pPr>
              <w:rPr>
                <w:color w:val="auto"/>
                <w:sz w:val="24"/>
              </w:rPr>
            </w:pPr>
            <w:r>
              <w:rPr>
                <w:rFonts w:hint="eastAsia"/>
                <w:color w:val="auto"/>
                <w:sz w:val="24"/>
              </w:rPr>
              <w:t xml:space="preserve">收款银行帐号：</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22</w:t>
            </w:r>
            <w:r/>
          </w:p>
        </w:tc>
        <w:tc>
          <w:tcPr>
            <w:tcW w:w="1659" w:type="pct"/>
            <w:vAlign w:val="center"/>
            <w:textDirection w:val="lrTb"/>
            <w:noWrap w:val="false"/>
          </w:tcPr>
          <w:p>
            <w:pPr>
              <w:rPr>
                <w:color w:val="auto"/>
                <w:sz w:val="24"/>
              </w:rPr>
            </w:pPr>
            <w:r>
              <w:rPr>
                <w:rFonts w:hint="eastAsia"/>
                <w:color w:val="auto"/>
                <w:sz w:val="24"/>
              </w:rPr>
              <w:t xml:space="preserve">开户名称：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23</w:t>
            </w:r>
            <w:r/>
          </w:p>
        </w:tc>
        <w:tc>
          <w:tcPr>
            <w:tcW w:w="1659" w:type="pct"/>
            <w:vAlign w:val="center"/>
            <w:textDirection w:val="lrTb"/>
            <w:noWrap w:val="false"/>
          </w:tcPr>
          <w:p>
            <w:pPr>
              <w:rPr>
                <w:color w:val="auto"/>
                <w:sz w:val="24"/>
              </w:rPr>
            </w:pPr>
            <w:r>
              <w:rPr>
                <w:rFonts w:hint="eastAsia"/>
                <w:color w:val="auto"/>
                <w:sz w:val="24"/>
              </w:rPr>
              <w:t xml:space="preserve">是否内部会议定点场所：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24</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是否涉外</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25</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开业日期</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26</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最近一次装修竣工的时间</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27</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所处位置:距机场</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填写实际距离，单位：km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28</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所处位置:距火车站</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val="en-US" w:eastAsia="zh-CN"/>
              </w:rPr>
              <w:t xml:space="preserve">填写实际距离，单位：km</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29</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所处位置:距市政府所在地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val="en-US" w:eastAsia="zh-CN"/>
              </w:rPr>
              <w:t xml:space="preserve">填写实际距离，单位：km</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30</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占地面积</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31</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32</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楼层总数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33</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在职员工人数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34</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管理人员人数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35</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技术人员人数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36</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37</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经营特色</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1754"/>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38</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基础设施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说明是否有下列设施或服务：电梯、空调（说明是中央空调或分体空调）、备用电源（说明是自备或其他回路或无）、监视设备、消防设备、残疾人通道、电子卡门锁。</w:t>
            </w:r>
            <w:r/>
          </w:p>
          <w:p>
            <w:pPr>
              <w:jc w:val="left"/>
              <w:widowControl/>
              <w:rPr>
                <w:rFonts w:ascii="宋体" w:hAnsi="宋体" w:cs="宋体"/>
                <w:color w:val="auto"/>
                <w:sz w:val="24"/>
              </w:rPr>
            </w:pPr>
            <w:r>
              <w:rPr>
                <w:rFonts w:hint="eastAsia" w:ascii="宋体" w:hAnsi="宋体" w:cs="宋体"/>
                <w:color w:val="auto"/>
                <w:sz w:val="24"/>
              </w:rPr>
              <w:t xml:space="preserve">还有其他特色基础设施另行列明。</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39</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服务项目</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ind w:right="0"/>
              <w:jc w:val="left"/>
              <w:keepLines w:val="0"/>
              <w:keepNext w:val="0"/>
              <w:pageBreakBefore w:val="0"/>
              <w:widowControl/>
              <w:rPr>
                <w:rFonts w:ascii="宋体" w:hAnsi="宋体" w:cs="宋体"/>
                <w:color w:val="auto"/>
                <w:sz w:val="24"/>
              </w:rPr>
            </w:pPr>
            <w:r>
              <w:rPr>
                <w:rFonts w:hint="eastAsia" w:ascii="宋体" w:hAnsi="宋体" w:cs="宋体"/>
                <w:color w:val="auto"/>
                <w:sz w:val="24"/>
              </w:rPr>
              <w:t xml:space="preserve">说明是否有下列设施或服务：商务中心、停车场、医务室、卫星电视、客房宽带服务、票务服务、洗衣服务、送餐服务、出租车服务。</w:t>
            </w:r>
            <w:r/>
          </w:p>
          <w:p>
            <w:pPr>
              <w:ind w:right="0"/>
              <w:jc w:val="left"/>
              <w:keepLines w:val="0"/>
              <w:keepNext w:val="0"/>
              <w:pageBreakBefore w:val="0"/>
              <w:widowControl/>
              <w:rPr>
                <w:rFonts w:ascii="宋体" w:hAnsi="宋体" w:cs="宋体"/>
                <w:color w:val="auto"/>
                <w:sz w:val="24"/>
              </w:rPr>
            </w:pPr>
            <w:r>
              <w:rPr>
                <w:rFonts w:hint="eastAsia" w:ascii="宋体" w:hAnsi="宋体" w:cs="宋体"/>
                <w:color w:val="auto"/>
                <w:sz w:val="24"/>
              </w:rPr>
              <w:t xml:space="preserve">还有其他特色设施或服务另行列明。</w:t>
            </w:r>
            <w:r/>
          </w:p>
        </w:tc>
      </w:tr>
      <w:tr>
        <w:trPr>
          <w:jc w:val="center"/>
          <w:trHeight w:val="1121"/>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40</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娱乐与健身设施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说明是否有下列设施：健身房、多功能厅</w:t>
            </w:r>
            <w:r>
              <w:rPr>
                <w:rFonts w:hint="eastAsia" w:ascii="宋体" w:hAnsi="宋体" w:cs="宋体"/>
                <w:color w:val="auto"/>
                <w:sz w:val="24"/>
                <w:lang w:eastAsia="zh-CN"/>
              </w:rPr>
              <w:t xml:space="preserve">。</w:t>
            </w:r>
            <w:r>
              <w:rPr>
                <w:rFonts w:hint="eastAsia" w:ascii="宋体" w:hAnsi="宋体" w:cs="宋体"/>
                <w:color w:val="auto"/>
                <w:sz w:val="24"/>
              </w:rPr>
              <w:t xml:space="preserve">还有其他特色设施或服务另行列明。</w:t>
            </w:r>
            <w:r/>
          </w:p>
        </w:tc>
      </w:tr>
    </w:tbl>
    <w:p>
      <w:pPr>
        <w:rPr>
          <w:rFonts w:ascii="宋体" w:hAnsi="宋体"/>
          <w:color w:val="auto"/>
          <w:sz w:val="24"/>
        </w:rPr>
      </w:pPr>
      <w:r>
        <w:rPr>
          <w:rFonts w:hint="eastAsia" w:ascii="宋体" w:hAnsi="宋体"/>
          <w:color w:val="auto"/>
          <w:sz w:val="24"/>
          <w:lang w:val="en-US" w:eastAsia="zh-CN"/>
        </w:rPr>
        <w:t xml:space="preserve">另：</w:t>
      </w:r>
      <w:r>
        <w:rPr>
          <w:rFonts w:hint="eastAsia" w:ascii="宋体" w:hAnsi="宋体"/>
          <w:color w:val="auto"/>
          <w:sz w:val="24"/>
        </w:rPr>
        <w:t xml:space="preserve">投标人必须按下表要求提供图片，以说明宾馆实际情况。</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0"/>
        <w:gridCol w:w="3640"/>
      </w:tblGrid>
      <w:tr>
        <w:trPr>
          <w:jc w:val="center"/>
          <w:trHeight w:val="63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图片类型</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图片要求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地理位置图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至少1张，从地图上标出位置,主要街道</w:t>
            </w:r>
            <w:r/>
          </w:p>
        </w:tc>
      </w:tr>
      <w:tr>
        <w:trPr>
          <w:jc w:val="center"/>
          <w:trHeight w:val="49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宾馆外景图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至少1张，展示宾馆整体外观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宾馆大厅图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至少1张，展示宾馆大厅或前厅情况</w:t>
            </w:r>
            <w:r/>
          </w:p>
        </w:tc>
      </w:tr>
      <w:tr>
        <w:trPr>
          <w:jc w:val="center"/>
          <w:trHeight w:val="638"/>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宾馆厨房图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至少1张，展示宾馆厨房情况</w:t>
            </w:r>
            <w:r/>
          </w:p>
        </w:tc>
      </w:tr>
      <w:tr>
        <w:trPr>
          <w:jc w:val="center"/>
          <w:trHeight w:val="300"/>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宾馆宣传图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其他宾馆宣传图，展示宾馆特色情况</w:t>
            </w:r>
            <w:r/>
          </w:p>
        </w:tc>
      </w:tr>
    </w:tbl>
    <w:p>
      <w:pPr>
        <w:spacing w:line="400" w:lineRule="exact"/>
        <w:rPr>
          <w:rFonts w:hint="eastAsia" w:ascii="黑体" w:hAnsi="黑体" w:eastAsia="黑体" w:cs="黑体"/>
          <w:color w:val="auto"/>
          <w:sz w:val="22"/>
          <w:szCs w:val="22"/>
          <w:u w:val="single"/>
        </w:rPr>
      </w:pPr>
      <w:r>
        <w:rPr>
          <w:rFonts w:hint="eastAsia" w:ascii="黑体" w:hAnsi="黑体" w:eastAsia="黑体" w:cs="黑体"/>
          <w:color w:val="auto"/>
          <w:sz w:val="22"/>
          <w:szCs w:val="22"/>
        </w:rPr>
        <w:t xml:space="preserve">注：</w:t>
      </w:r>
      <w:r>
        <w:rPr>
          <w:rFonts w:hint="eastAsia" w:ascii="黑体" w:hAnsi="黑体" w:eastAsia="黑体" w:cs="黑体"/>
          <w:color w:val="auto"/>
          <w:sz w:val="22"/>
          <w:szCs w:val="22"/>
          <w:u w:val="single"/>
          <w:lang w:val="en-US" w:eastAsia="zh-CN"/>
        </w:rPr>
        <w:t xml:space="preserve">本说明书另附有7张表，分别为客房设施基本情况表、会议室基本情况表、餐厅基本情况表、配套服务表、停车位情况表、主要设施情况表、其他情况说明，</w:t>
      </w:r>
      <w:r>
        <w:rPr>
          <w:rFonts w:hint="eastAsia" w:ascii="黑体" w:hAnsi="黑体" w:eastAsia="黑体" w:cs="黑体"/>
          <w:color w:val="auto"/>
          <w:sz w:val="22"/>
          <w:szCs w:val="22"/>
          <w:u w:val="single"/>
        </w:rPr>
        <w:t xml:space="preserve">上述表格请按格式要求如实填写完整。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hint="eastAsia" w:ascii="宋体" w:hAnsi="Courier New"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pStyle w:val="874"/>
        <w:ind w:firstLine="480"/>
        <w:rPr>
          <w:color w:val="auto"/>
        </w:rPr>
      </w:pPr>
      <w:r>
        <w:rPr>
          <w:rFonts w:hint="eastAsia" w:ascii="宋体" w:hAnsi="Courier New" w:eastAsia="宋体" w:cs="Times New Roman"/>
          <w:color w:val="auto"/>
          <w:sz w:val="24"/>
          <w:szCs w:val="24"/>
        </w:rPr>
        <w:t xml:space="preserve">日期：    年     月     日</w:t>
      </w:r>
      <w:r/>
    </w:p>
    <w:p>
      <w:pPr>
        <w:pStyle w:val="703"/>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3"/>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03"/>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1、</w:t>
      </w:r>
      <w:r>
        <w:rPr>
          <w:rFonts w:ascii="黑体" w:hAnsi="黑体" w:eastAsia="黑体" w:cs="宋体"/>
          <w:bCs/>
          <w:color w:val="auto"/>
          <w:sz w:val="36"/>
          <w:szCs w:val="28"/>
        </w:rPr>
        <w:t xml:space="preserve">客房设施基本情况表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jc w:val="center"/>
          <w:trHeight w:val="858"/>
        </w:trPr>
        <w:tc>
          <w:tcPr>
            <w:tcW w:w="720"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65"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房间</w:t>
            </w:r>
            <w:r>
              <w:rPr>
                <w:rFonts w:ascii="宋体" w:hAnsi="宋体" w:eastAsia="宋体" w:cs="Times New Roman"/>
                <w:bCs/>
                <w:color w:val="auto"/>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内部设施简单描述</w:t>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40"/>
        <w:spacing w:line="360" w:lineRule="auto"/>
        <w:rPr>
          <w:rFonts w:ascii="Times New Roman" w:hAnsi="Times New Roman" w:eastAsia="宋体" w:cs="Times New Roman"/>
          <w:b/>
          <w:color w:val="auto"/>
          <w:szCs w:val="21"/>
        </w:rPr>
      </w:pPr>
      <w:r>
        <w:rPr>
          <w:rFonts w:ascii="Times New Roman" w:hAnsi="宋体" w:eastAsia="宋体" w:cs="Times New Roman"/>
          <w:color w:val="auto"/>
          <w:szCs w:val="21"/>
        </w:rPr>
        <w:t xml:space="preserve">注：</w:t>
      </w:r>
      <w:r>
        <w:rPr>
          <w:rFonts w:ascii="Times New Roman" w:hAnsi="Times New Roman" w:eastAsia="宋体" w:cs="Times New Roman"/>
          <w:color w:val="auto"/>
          <w:szCs w:val="21"/>
        </w:rPr>
        <w:t xml:space="preserve">1</w:t>
      </w:r>
      <w:r>
        <w:rPr>
          <w:rFonts w:ascii="Times New Roman" w:hAnsi="宋体" w:eastAsia="宋体" w:cs="Times New Roman"/>
          <w:color w:val="auto"/>
          <w:szCs w:val="21"/>
        </w:rPr>
        <w:t xml:space="preserve">、房间类型</w:t>
      </w:r>
      <w:r>
        <w:rPr>
          <w:rFonts w:hint="eastAsia" w:ascii="Times New Roman" w:hAnsi="宋体" w:eastAsia="宋体" w:cs="Times New Roman"/>
          <w:color w:val="auto"/>
          <w:szCs w:val="21"/>
          <w:lang w:val="en-US" w:eastAsia="zh-CN"/>
        </w:rPr>
        <w:t xml:space="preserve">至少</w:t>
      </w:r>
      <w:r>
        <w:rPr>
          <w:rFonts w:ascii="Times New Roman" w:hAnsi="宋体" w:eastAsia="宋体" w:cs="Times New Roman"/>
          <w:color w:val="auto"/>
          <w:szCs w:val="21"/>
        </w:rPr>
        <w:t xml:space="preserve">包括单间、标准间</w:t>
      </w:r>
      <w:r>
        <w:rPr>
          <w:rFonts w:ascii="Times New Roman" w:hAnsi="宋体" w:eastAsia="宋体" w:cs="Times New Roman"/>
          <w:bCs/>
          <w:color w:val="auto"/>
          <w:szCs w:val="21"/>
        </w:rPr>
        <w:t xml:space="preserve">；</w:t>
      </w:r>
      <w:r/>
    </w:p>
    <w:p>
      <w:pPr>
        <w:ind w:left="440"/>
        <w:spacing w:line="360" w:lineRule="auto"/>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 xml:space="preserve">2</w:t>
      </w:r>
      <w:r>
        <w:rPr>
          <w:rFonts w:hint="eastAsia" w:ascii="Times New Roman" w:hAnsi="Times New Roman" w:eastAsia="宋体" w:cs="Times New Roman"/>
          <w:color w:val="auto"/>
          <w:szCs w:val="21"/>
        </w:rPr>
        <w:t xml:space="preserve">、“面积”填写该类房间的面积区间范围；</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703"/>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2、</w:t>
      </w:r>
      <w:r>
        <w:rPr>
          <w:rFonts w:ascii="黑体" w:hAnsi="黑体" w:eastAsia="黑体" w:cs="宋体"/>
          <w:bCs/>
          <w:color w:val="auto"/>
          <w:sz w:val="36"/>
          <w:szCs w:val="28"/>
        </w:rPr>
        <w:t xml:space="preserve">会议室基本情况表</w:t>
      </w:r>
      <w:r/>
    </w:p>
    <w:tbl>
      <w:tblPr>
        <w:tblStyle w:val="699"/>
        <w:tblW w:w="9776" w:type="dxa"/>
        <w:jc w:val="center"/>
        <w:tblLayout w:type="fixed"/>
        <w:tblCellMar>
          <w:left w:w="108" w:type="dxa"/>
          <w:top w:w="0" w:type="dxa"/>
          <w:right w:w="108" w:type="dxa"/>
          <w:bottom w:w="0" w:type="dxa"/>
        </w:tblCellMar>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trPr>
          <w:jc w:val="center"/>
          <w:trHeight w:val="495"/>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使用面积</w:t>
            </w:r>
            <w:r>
              <w:rPr>
                <w:rFonts w:hint="eastAsia" w:ascii="宋体" w:hAnsi="宋体"/>
                <w:b/>
                <w:color w:val="auto"/>
                <w:sz w:val="24"/>
              </w:rPr>
              <w:t xml:space="preserve">(</w:t>
            </w:r>
            <w:r>
              <w:rPr>
                <w:rFonts w:hint="eastAsia" w:ascii="宋体" w:hAnsi="宋体" w:cs="宋体"/>
                <w:b/>
                <w:color w:val="auto"/>
                <w:sz w:val="24"/>
              </w:rPr>
              <w:t xml:space="preserve">平米</w:t>
            </w:r>
            <w:r>
              <w:rPr>
                <w:rFonts w:hint="eastAsia" w:ascii="宋体" w:hAnsi="宋体"/>
                <w:b/>
                <w:color w:val="auto"/>
                <w:sz w:val="24"/>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容纳人数</w:t>
            </w:r>
            <w:r>
              <w:rPr>
                <w:rFonts w:hint="eastAsia" w:ascii="宋体" w:hAnsi="宋体"/>
                <w:b/>
                <w:color w:val="auto"/>
                <w:sz w:val="24"/>
              </w:rPr>
              <w:t xml:space="preserve">(</w:t>
            </w:r>
            <w:r>
              <w:rPr>
                <w:rFonts w:hint="eastAsia" w:ascii="宋体" w:hAnsi="宋体" w:cs="宋体"/>
                <w:b/>
                <w:color w:val="auto"/>
                <w:sz w:val="24"/>
              </w:rPr>
              <w:t xml:space="preserve">人</w:t>
            </w:r>
            <w:r>
              <w:rPr>
                <w:rFonts w:hint="eastAsia" w:ascii="宋体" w:hAnsi="宋体"/>
                <w:b/>
                <w:color w:val="auto"/>
                <w:sz w:val="24"/>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其他现代化设施</w:t>
            </w:r>
            <w:r/>
          </w:p>
        </w:tc>
      </w:tr>
      <w:tr>
        <w:trPr>
          <w:jc w:val="center"/>
          <w:trHeight w:val="382"/>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307"/>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300-600人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200</w:t>
            </w:r>
            <w:r>
              <w:rPr>
                <w:rFonts w:hint="eastAsia" w:ascii="宋体" w:hAnsi="宋体" w:cs="宋体"/>
                <w:color w:val="auto"/>
                <w:sz w:val="24"/>
              </w:rPr>
              <w:t xml:space="preserve">-300人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150</w:t>
            </w:r>
            <w:r>
              <w:rPr>
                <w:rFonts w:hint="eastAsia" w:ascii="宋体" w:hAnsi="宋体" w:cs="宋体"/>
                <w:color w:val="auto"/>
                <w:sz w:val="24"/>
              </w:rPr>
              <w:t xml:space="preserve">-</w:t>
            </w:r>
            <w:r>
              <w:rPr>
                <w:rFonts w:hint="eastAsia" w:ascii="宋体" w:hAnsi="宋体" w:eastAsia="宋体" w:cs="宋体"/>
                <w:color w:val="auto"/>
                <w:sz w:val="24"/>
                <w:lang w:val="en-US" w:eastAsia="zh-CN"/>
              </w:rPr>
              <w:t xml:space="preserve">200</w:t>
            </w: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100</w:t>
            </w: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50</w:t>
            </w: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rPr>
              <w:t xml:space="preserve">50-</w:t>
            </w:r>
            <w:r>
              <w:rPr>
                <w:rFonts w:hint="eastAsia" w:ascii="宋体" w:hAnsi="宋体" w:eastAsia="宋体" w:cs="宋体"/>
                <w:color w:val="auto"/>
                <w:sz w:val="24"/>
                <w:lang w:val="en-US" w:eastAsia="zh-CN"/>
              </w:rPr>
              <w:t xml:space="preserve">100</w:t>
            </w:r>
            <w:r/>
          </w:p>
          <w:p>
            <w:pPr>
              <w:jc w:val="center"/>
              <w:widowControl/>
              <w:rPr>
                <w:rFonts w:ascii="宋体" w:hAnsi="宋体" w:cs="宋体"/>
                <w:color w:val="auto"/>
                <w:sz w:val="24"/>
              </w:rPr>
            </w:pP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jc w:val="left"/>
        <w:spacing w:line="360" w:lineRule="auto"/>
        <w:rPr>
          <w:rFonts w:hint="eastAsia"/>
          <w:lang w:val="en-US" w:eastAsia="zh-CN"/>
        </w:rPr>
      </w:pPr>
      <w:r>
        <w:rPr>
          <w:rFonts w:ascii="Times New Roman" w:hAnsi="宋体" w:eastAsia="宋体" w:cs="Times New Roman"/>
          <w:color w:val="auto"/>
          <w:szCs w:val="21"/>
        </w:rPr>
        <w:t xml:space="preserve">注：1、会议室类型包括大会议室、中会议室、小会议室，</w:t>
      </w:r>
      <w:r>
        <w:rPr>
          <w:rFonts w:hint="eastAsia" w:ascii="Times New Roman" w:hAnsi="宋体" w:eastAsia="宋体" w:cs="Times New Roman"/>
          <w:b/>
          <w:color w:val="auto"/>
          <w:szCs w:val="21"/>
          <w:u w:val="single"/>
          <w:lang w:val="en-US" w:eastAsia="zh-CN"/>
        </w:rPr>
        <w:t xml:space="preserve">申报一类会议、二类会议的定点场所应具备至少一间大会议室（可容纳200人以上）及相应中（可容纳100-200人）、小会议室（可容纳30-100人）；申报三类会议的定点场所应具备至少一间中会议室（可容纳100-200人）和三间小会议室（可容纳30-100人）。</w:t>
      </w:r>
      <w:r/>
    </w:p>
    <w:p>
      <w:pPr>
        <w:ind w:left="440"/>
        <w:spacing w:line="360" w:lineRule="auto"/>
        <w:rPr>
          <w:rFonts w:ascii="Times New Roman" w:hAnsi="Times New Roman" w:eastAsia="宋体" w:cs="Times New Roman"/>
          <w:color w:val="auto"/>
          <w:szCs w:val="21"/>
        </w:rPr>
      </w:pPr>
      <w:r>
        <w:rPr>
          <w:rFonts w:hint="eastAsia" w:ascii="Times New Roman" w:hAnsi="宋体" w:eastAsia="宋体" w:cs="Times New Roman"/>
          <w:color w:val="auto"/>
          <w:szCs w:val="21"/>
          <w:lang w:val="en-US" w:eastAsia="zh-CN"/>
        </w:rPr>
        <w:t xml:space="preserve">2</w:t>
      </w:r>
      <w:r>
        <w:rPr>
          <w:rFonts w:hint="eastAsia" w:ascii="Times New Roman" w:hAnsi="宋体" w:eastAsia="宋体" w:cs="Times New Roman"/>
          <w:color w:val="auto"/>
          <w:szCs w:val="21"/>
        </w:rPr>
        <w:t xml:space="preserve">、</w:t>
      </w:r>
      <w:r>
        <w:rPr>
          <w:rFonts w:hint="eastAsia" w:ascii="Times New Roman" w:hAnsi="Times New Roman" w:eastAsia="宋体" w:cs="Times New Roman"/>
          <w:color w:val="auto"/>
          <w:szCs w:val="21"/>
        </w:rPr>
        <w:t xml:space="preserve">“面积”填写该类会议室的面积区间范围；</w:t>
      </w:r>
      <w:r/>
    </w:p>
    <w:p>
      <w:pPr>
        <w:ind w:left="440"/>
        <w:spacing w:line="360" w:lineRule="auto"/>
        <w:rPr>
          <w:rFonts w:ascii="Times New Roman" w:hAnsi="宋体" w:eastAsia="宋体" w:cs="Times New Roman"/>
          <w:color w:val="auto"/>
          <w:szCs w:val="21"/>
        </w:rPr>
      </w:pPr>
      <w:r>
        <w:rPr>
          <w:rFonts w:hint="eastAsia" w:ascii="Times New Roman" w:hAnsi="Times New Roman" w:eastAsia="宋体" w:cs="Times New Roman"/>
          <w:color w:val="auto"/>
          <w:szCs w:val="21"/>
          <w:lang w:val="en-US" w:eastAsia="zh-CN"/>
        </w:rPr>
        <w:t xml:space="preserve">3</w:t>
      </w:r>
      <w:r>
        <w:rPr>
          <w:rFonts w:hint="eastAsia" w:ascii="Times New Roman" w:hAnsi="Times New Roman" w:eastAsia="宋体" w:cs="Times New Roman"/>
          <w:color w:val="auto"/>
          <w:szCs w:val="21"/>
        </w:rPr>
        <w:t xml:space="preserve">、</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rPr>
          <w:rFonts w:hint="eastAsia" w:ascii="黑体" w:hAnsi="黑体" w:eastAsia="黑体" w:cs="宋体"/>
          <w:bCs/>
          <w:color w:val="auto"/>
          <w:sz w:val="36"/>
          <w:szCs w:val="28"/>
          <w:lang w:val="en-US" w:eastAsia="zh-CN"/>
        </w:rPr>
      </w:pPr>
      <w:r/>
      <w:bookmarkStart w:id="7" w:name="_GoBack"/>
      <w:r/>
      <w:bookmarkEnd w:id="7"/>
      <w:r>
        <w:rPr>
          <w:rFonts w:hint="eastAsia" w:ascii="黑体" w:hAnsi="黑体" w:eastAsia="黑体" w:cs="宋体"/>
          <w:bCs/>
          <w:color w:val="auto"/>
          <w:sz w:val="36"/>
          <w:szCs w:val="28"/>
          <w:lang w:val="en-US" w:eastAsia="zh-CN"/>
        </w:rPr>
        <w:br w:type="page" w:clear="all"/>
      </w:r>
      <w:r/>
    </w:p>
    <w:p>
      <w:pPr>
        <w:pStyle w:val="703"/>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3</w:t>
      </w:r>
      <w:r>
        <w:rPr>
          <w:rFonts w:hint="eastAsia" w:ascii="黑体" w:hAnsi="黑体" w:eastAsia="黑体" w:cs="宋体"/>
          <w:bCs/>
          <w:color w:val="auto"/>
          <w:sz w:val="36"/>
          <w:szCs w:val="28"/>
        </w:rPr>
        <w:t xml:space="preserve">、餐厅</w:t>
      </w:r>
      <w:r>
        <w:rPr>
          <w:rFonts w:ascii="黑体" w:hAnsi="黑体" w:eastAsia="黑体" w:cs="宋体"/>
          <w:bCs/>
          <w:color w:val="auto"/>
          <w:sz w:val="36"/>
          <w:szCs w:val="28"/>
        </w:rPr>
        <w:t xml:space="preserve">基本情况表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268"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ascii="Calibri" w:hAnsi="宋体" w:eastAsia="宋体" w:cs="Times New Roman"/>
                <w:bCs/>
                <w:color w:val="auto"/>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最近一次</w:t>
            </w:r>
            <w:r>
              <w:rPr>
                <w:rFonts w:ascii="Calibri" w:hAnsi="宋体" w:eastAsia="宋体" w:cs="Times New Roman"/>
                <w:bCs/>
                <w:color w:val="auto"/>
                <w:sz w:val="24"/>
                <w:szCs w:val="24"/>
              </w:rPr>
              <w:t xml:space="preserve">装修年份</w:t>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268" w:type="dxa"/>
            <w:vAlign w:val="center"/>
            <w:textDirection w:val="lrTb"/>
            <w:noWrap w:val="false"/>
          </w:tcPr>
          <w:p>
            <w:pPr>
              <w:jc w:val="center"/>
              <w:spacing w:line="400" w:lineRule="exact"/>
              <w:rPr>
                <w:rFonts w:hint="eastAsia" w:ascii="Calibri" w:hAnsi="Calibri" w:eastAsia="宋体" w:cs="Times New Roman"/>
                <w:color w:val="auto"/>
                <w:sz w:val="24"/>
                <w:szCs w:val="24"/>
                <w:lang w:eastAsia="zh-CN"/>
              </w:rPr>
            </w:pPr>
            <w:r>
              <w:rPr>
                <w:rFonts w:hint="eastAsia" w:ascii="Calibri" w:hAnsi="Calibri" w:eastAsia="宋体" w:cs="Times New Roman"/>
                <w:color w:val="auto"/>
                <w:sz w:val="24"/>
                <w:szCs w:val="24"/>
                <w:lang w:eastAsia="zh-CN"/>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4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餐厅类型指不同面积或风格（如中餐厅</w:t>
      </w:r>
      <w:r>
        <w:rPr>
          <w:rFonts w:hint="eastAsia" w:ascii="Times New Roman" w:hAnsi="宋体" w:eastAsia="宋体" w:cs="Times New Roman"/>
          <w:color w:val="auto"/>
          <w:szCs w:val="21"/>
          <w:lang w:val="en-US" w:eastAsia="zh-CN"/>
        </w:rPr>
        <w:t xml:space="preserve">/</w:t>
      </w:r>
      <w:r>
        <w:rPr>
          <w:rFonts w:hint="eastAsia" w:ascii="Times New Roman" w:hAnsi="宋体" w:eastAsia="宋体" w:cs="Times New Roman"/>
          <w:color w:val="auto"/>
          <w:szCs w:val="21"/>
        </w:rPr>
        <w:t xml:space="preserve">西餐厅</w:t>
      </w:r>
      <w:r>
        <w:rPr>
          <w:rFonts w:hint="eastAsia" w:ascii="Times New Roman" w:hAnsi="宋体" w:eastAsia="宋体" w:cs="Times New Roman"/>
          <w:color w:val="auto"/>
          <w:szCs w:val="21"/>
          <w:lang w:val="en-US" w:eastAsia="zh-CN"/>
        </w:rPr>
        <w:t xml:space="preserve">/清真餐厅</w:t>
      </w:r>
      <w:r>
        <w:rPr>
          <w:rFonts w:hint="eastAsia" w:ascii="Times New Roman" w:hAnsi="宋体" w:eastAsia="宋体" w:cs="Times New Roman"/>
          <w:color w:val="auto"/>
          <w:szCs w:val="21"/>
        </w:rPr>
        <w:t xml:space="preserve">）的餐厅</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2</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hint="eastAsia" w:ascii="Times New Roman" w:hAnsi="宋体" w:eastAsia="宋体" w:cs="Times New Roman"/>
          <w:color w:val="auto"/>
          <w:szCs w:val="21"/>
        </w:rPr>
        <w:t xml:space="preserve">、上述表格须按内容要求如实填写完整。</w:t>
      </w:r>
      <w:r/>
    </w:p>
    <w:p>
      <w:pPr>
        <w:pStyle w:val="874"/>
        <w:rPr>
          <w:rFonts w:eastAsiaTheme="minorEastAsia"/>
          <w:color w:val="auto"/>
        </w:rPr>
      </w:pPr>
      <w:r>
        <w:rPr>
          <w:rFonts w:eastAsiaTheme="minorEastAsia"/>
          <w:color w:val="auto"/>
        </w:rPr>
      </w:r>
      <w:r/>
    </w:p>
    <w:p>
      <w:pPr>
        <w:pStyle w:val="874"/>
        <w:rPr>
          <w:rFonts w:eastAsiaTheme="minorEastAsia"/>
          <w:color w:val="auto"/>
        </w:rPr>
      </w:pPr>
      <w:r>
        <w:rPr>
          <w:rFonts w:eastAsiaTheme="minorEastAsia"/>
          <w:color w:val="auto"/>
        </w:rPr>
      </w:r>
      <w:r/>
    </w:p>
    <w:p>
      <w:pPr>
        <w:pStyle w:val="874"/>
        <w:rPr>
          <w:rFonts w:eastAsiaTheme="minorEastAsia"/>
          <w:color w:val="auto"/>
        </w:rPr>
      </w:pPr>
      <w:r>
        <w:rPr>
          <w:rFonts w:eastAsiaTheme="minorEastAsia"/>
          <w:color w:val="auto"/>
        </w:rPr>
      </w:r>
      <w:r/>
    </w:p>
    <w:p>
      <w:pPr>
        <w:pStyle w:val="874"/>
        <w:rPr>
          <w:rFonts w:eastAsiaTheme="minorEastAsia"/>
          <w:color w:val="auto"/>
        </w:rPr>
      </w:pPr>
      <w:r>
        <w:rPr>
          <w:rFonts w:eastAsiaTheme="minorEastAsia"/>
          <w:color w:val="auto"/>
        </w:rPr>
      </w:r>
      <w:r/>
    </w:p>
    <w:p>
      <w:pPr>
        <w:pStyle w:val="874"/>
        <w:rPr>
          <w:rFonts w:eastAsiaTheme="minorEastAsia"/>
          <w:color w:val="auto"/>
        </w:rPr>
      </w:pPr>
      <w:r>
        <w:rPr>
          <w:rFonts w:eastAsiaTheme="minorEastAsia"/>
          <w:color w:val="auto"/>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703"/>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4</w:t>
      </w: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配套服务</w:t>
      </w:r>
      <w:r>
        <w:rPr>
          <w:rFonts w:ascii="黑体" w:hAnsi="黑体" w:eastAsia="黑体" w:cs="宋体"/>
          <w:bCs/>
          <w:color w:val="auto"/>
          <w:sz w:val="36"/>
          <w:szCs w:val="28"/>
        </w:rPr>
        <w:t xml:space="preserve">表</w:t>
      </w:r>
      <w:r/>
    </w:p>
    <w:tbl>
      <w:tblPr>
        <w:tblStyle w:val="699"/>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2775"/>
        <w:gridCol w:w="5103"/>
      </w:tblGrid>
      <w:tr>
        <w:trPr>
          <w:jc w:val="center"/>
          <w:trHeight w:val="285"/>
        </w:trPr>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服务类别</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服务项目名称</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基本描述</w:t>
            </w:r>
            <w:r/>
          </w:p>
        </w:tc>
      </w:tr>
      <w:tr>
        <w:trPr>
          <w:jc w:val="center"/>
          <w:trHeight w:val="285"/>
        </w:trPr>
        <w:tc>
          <w:tcPr>
            <w:tcBorders>
              <w:top w:val="single" w:color="auto" w:sz="4" w:space="0"/>
              <w:left w:val="single" w:color="auto" w:sz="4" w:space="0"/>
              <w:right w:val="single" w:color="auto" w:sz="4" w:space="0"/>
            </w:tcBorders>
            <w:tcW w:w="1635" w:type="dxa"/>
            <w:vAlign w:val="center"/>
            <w:vMerge w:val="restart"/>
            <w:textDirection w:val="lrTb"/>
            <w:noWrap w:val="false"/>
          </w:tcPr>
          <w:p>
            <w:pPr>
              <w:jc w:val="center"/>
              <w:widowControl/>
              <w:rPr>
                <w:rFonts w:ascii="宋体" w:hAnsi="宋体"/>
                <w:color w:val="auto"/>
                <w:sz w:val="24"/>
              </w:rPr>
            </w:pPr>
            <w:r>
              <w:rPr>
                <w:rFonts w:hint="eastAsia" w:ascii="宋体" w:hAnsi="宋体"/>
                <w:color w:val="auto"/>
                <w:sz w:val="24"/>
              </w:rPr>
              <w:t xml:space="preserve">计时客房服务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钟点房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（说明房间类型）</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空房费</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免费</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零星的延时交房（2小时内）</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免费</w:t>
            </w:r>
            <w:r/>
          </w:p>
        </w:tc>
      </w:tr>
      <w:tr>
        <w:trPr>
          <w:jc w:val="center"/>
          <w:trHeight w:val="300"/>
        </w:trPr>
        <w:tc>
          <w:tcPr>
            <w:tcBorders>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午休房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不得超过协议价的50%</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widowControl/>
              <w:rPr>
                <w:rFonts w:ascii="宋体" w:hAnsi="宋体"/>
                <w:color w:val="auto"/>
                <w:sz w:val="24"/>
              </w:rPr>
            </w:pPr>
            <w:r>
              <w:rPr>
                <w:rFonts w:hint="eastAsia" w:ascii="宋体" w:hAnsi="宋体"/>
                <w:color w:val="auto"/>
                <w:sz w:val="24"/>
              </w:rPr>
              <w:t xml:space="preserve">商务服务</w:t>
            </w:r>
            <w:r/>
          </w:p>
          <w:p>
            <w:pPr>
              <w:jc w:val="center"/>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投影仪</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租车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（说明车型）</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会标</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席卡、指引牌</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（免费）</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color w:val="auto"/>
                <w:sz w:val="24"/>
              </w:rPr>
            </w:pPr>
            <w:r>
              <w:rPr>
                <w:rFonts w:hint="eastAsia" w:ascii="宋体" w:hAnsi="宋体"/>
                <w:color w:val="auto"/>
                <w:sz w:val="24"/>
              </w:rPr>
              <w:t xml:space="preserve">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洗衣</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（说明是否有干洗、湿洗、熨烫）</w:t>
            </w:r>
            <w:r/>
          </w:p>
        </w:tc>
      </w:tr>
      <w:tr>
        <w:trPr>
          <w:jc w:val="center"/>
          <w:trHeight w:val="332"/>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送餐</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（说明是否应客人要求提供送餐服务）</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因特网</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bl>
    <w:p>
      <w:pPr>
        <w:ind w:firstLine="480"/>
        <w:rPr>
          <w:rFonts w:ascii="宋体" w:hAnsi="宋体" w:cs="宋体"/>
          <w:color w:val="auto"/>
          <w:sz w:val="24"/>
        </w:rPr>
      </w:pPr>
      <w:r>
        <w:rPr>
          <w:rFonts w:hint="eastAsia" w:ascii="宋体" w:hAnsi="宋体"/>
          <w:color w:val="auto"/>
          <w:sz w:val="24"/>
        </w:rPr>
        <w:t xml:space="preserve">注：1、除</w:t>
      </w:r>
      <w:r>
        <w:rPr>
          <w:rFonts w:hint="eastAsia" w:ascii="宋体" w:hAnsi="宋体" w:cs="宋体"/>
          <w:color w:val="auto"/>
          <w:sz w:val="24"/>
        </w:rPr>
        <w:t xml:space="preserve">上述各项内容可根据投标人具体情况自行增行并归类填报。</w:t>
      </w:r>
      <w:r/>
    </w:p>
    <w:p>
      <w:pPr>
        <w:ind w:firstLine="960"/>
        <w:rPr>
          <w:rFonts w:ascii="宋体" w:hAnsi="宋体"/>
          <w:b/>
          <w:color w:val="auto"/>
          <w:sz w:val="24"/>
        </w:rPr>
      </w:pPr>
      <w:r>
        <w:rPr>
          <w:rFonts w:hint="eastAsia" w:ascii="宋体" w:hAnsi="宋体"/>
          <w:color w:val="auto"/>
          <w:sz w:val="24"/>
        </w:rPr>
        <w:t xml:space="preserve">2、</w:t>
      </w:r>
      <w:r>
        <w:rPr>
          <w:rFonts w:hint="eastAsia" w:ascii="宋体" w:hAnsi="宋体"/>
          <w:b/>
          <w:color w:val="auto"/>
          <w:sz w:val="24"/>
        </w:rPr>
        <w:t xml:space="preserve">以上计时客房服务空房费、零星的延时交房（2小时内）和席卡、指引牌三栏填写应为免费，若有产生费用则按无效标处理，以上午休房基本描述须响应价格要求，否则视为无效投标。</w:t>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pStyle w:val="703"/>
        <w:ind w:firstLine="0"/>
        <w:jc w:val="center"/>
        <w:spacing w:line="360" w:lineRule="auto"/>
        <w:rPr>
          <w:rFonts w:ascii="黑体" w:hAnsi="黑体" w:eastAsia="黑体" w:cs="宋体"/>
          <w:bCs/>
          <w:color w:val="auto"/>
          <w:sz w:val="36"/>
          <w:szCs w:val="28"/>
        </w:rPr>
      </w:pPr>
      <w:r>
        <w:rPr>
          <w:rFonts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br w:type="page" w:clear="all"/>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、停车位</w:t>
      </w:r>
      <w:r>
        <w:rPr>
          <w:rFonts w:ascii="黑体" w:hAnsi="黑体" w:eastAsia="黑体" w:cs="宋体"/>
          <w:bCs/>
          <w:color w:val="auto"/>
          <w:sz w:val="36"/>
          <w:szCs w:val="28"/>
        </w:rPr>
        <w:t xml:space="preserve">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jc w:val="center"/>
          <w:trHeight w:val="858"/>
        </w:trPr>
        <w:tc>
          <w:tcPr>
            <w:tcW w:w="993"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976"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color w:val="auto"/>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面积（</w:t>
            </w:r>
            <w:r>
              <w:rPr>
                <w:rFonts w:hint="eastAsia" w:ascii="宋体" w:hAnsi="宋体" w:eastAsia="宋体" w:cs="Times New Roman"/>
                <w:color w:val="auto"/>
                <w:sz w:val="24"/>
                <w:szCs w:val="24"/>
              </w:rPr>
              <w:t xml:space="preserve">㎡</w:t>
            </w:r>
            <w:r>
              <w:rPr>
                <w:rFonts w:hint="eastAsia" w:ascii="Calibri" w:hAnsi="Calibri" w:eastAsia="宋体" w:cs="Times New Roman"/>
                <w:color w:val="auto"/>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车位数（个）</w:t>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停车位类型填写“地面”或“地下”；</w:t>
      </w:r>
      <w:r/>
    </w:p>
    <w:p>
      <w:pPr>
        <w:ind w:left="0" w:firstLine="440"/>
        <w:keepLines w:val="0"/>
        <w:keepNext w:val="0"/>
        <w:pageBreakBefore w:val="0"/>
        <w:spacing w:line="360" w:lineRule="auto"/>
        <w:widowControl w:val="off"/>
        <w:rPr>
          <w:rFonts w:hint="eastAsia" w:ascii="Times New Roman" w:hAnsi="宋体" w:eastAsia="宋体" w:cs="Times New Roman"/>
          <w:color w:val="auto"/>
          <w:szCs w:val="21"/>
          <w:lang w:val="en-US" w:eastAsia="zh-CN"/>
        </w:rPr>
      </w:pPr>
      <w:r>
        <w:rPr>
          <w:rFonts w:hint="eastAsia" w:ascii="Times New Roman" w:hAnsi="宋体" w:eastAsia="宋体" w:cs="Times New Roman"/>
          <w:color w:val="auto"/>
          <w:szCs w:val="21"/>
          <w:lang w:val="en-US" w:eastAsia="zh-CN"/>
        </w:rPr>
        <w:t xml:space="preserve">2、承办</w:t>
      </w:r>
      <w:r>
        <w:rPr>
          <w:rFonts w:hint="eastAsia" w:ascii="黑体" w:hAnsi="黑体" w:eastAsia="黑体" w:cs="黑体"/>
          <w:b/>
          <w:bCs/>
          <w:color w:val="auto"/>
          <w:szCs w:val="21"/>
          <w:lang w:val="en-US" w:eastAsia="zh-CN"/>
        </w:rPr>
        <w:t xml:space="preserve">一类、二类会议</w:t>
      </w:r>
      <w:r>
        <w:rPr>
          <w:rFonts w:hint="eastAsia" w:ascii="Times New Roman" w:hAnsi="宋体" w:eastAsia="宋体" w:cs="Times New Roman"/>
          <w:color w:val="auto"/>
          <w:szCs w:val="21"/>
          <w:lang w:val="en-US" w:eastAsia="zh-CN"/>
        </w:rPr>
        <w:t xml:space="preserve">的定点场所应具有停放</w:t>
      </w:r>
      <w:r>
        <w:rPr>
          <w:rFonts w:hint="eastAsia" w:ascii="Times New Roman" w:hAnsi="宋体" w:eastAsia="宋体" w:cs="Times New Roman"/>
          <w:b/>
          <w:bCs/>
          <w:color w:val="auto"/>
          <w:szCs w:val="21"/>
          <w:lang w:val="en-US" w:eastAsia="zh-CN"/>
        </w:rPr>
        <w:t xml:space="preserve">50辆以上中小型汽车的车位停车场</w:t>
      </w:r>
      <w:r>
        <w:rPr>
          <w:rFonts w:hint="eastAsia" w:ascii="Times New Roman" w:hAnsi="宋体" w:eastAsia="宋体" w:cs="Times New Roman"/>
          <w:color w:val="auto"/>
          <w:szCs w:val="21"/>
          <w:lang w:val="en-US" w:eastAsia="zh-CN"/>
        </w:rPr>
        <w:t xml:space="preserve">，承办</w:t>
      </w:r>
      <w:r>
        <w:rPr>
          <w:rFonts w:hint="eastAsia" w:ascii="黑体" w:hAnsi="黑体" w:eastAsia="黑体" w:cs="黑体"/>
          <w:b/>
          <w:bCs/>
          <w:color w:val="auto"/>
          <w:szCs w:val="21"/>
          <w:lang w:val="en-US" w:eastAsia="zh-CN"/>
        </w:rPr>
        <w:t xml:space="preserve">三类会议</w:t>
      </w:r>
      <w:r>
        <w:rPr>
          <w:rFonts w:hint="eastAsia" w:ascii="Times New Roman" w:hAnsi="宋体" w:eastAsia="宋体" w:cs="Times New Roman"/>
          <w:color w:val="auto"/>
          <w:szCs w:val="21"/>
          <w:lang w:val="en-US" w:eastAsia="zh-CN"/>
        </w:rPr>
        <w:t xml:space="preserve">的定点场所应具有停放</w:t>
      </w:r>
      <w:r>
        <w:rPr>
          <w:rFonts w:hint="eastAsia" w:ascii="Times New Roman" w:hAnsi="宋体" w:eastAsia="宋体" w:cs="Times New Roman"/>
          <w:b/>
          <w:bCs/>
          <w:color w:val="auto"/>
          <w:szCs w:val="21"/>
          <w:lang w:val="en-US" w:eastAsia="zh-CN"/>
        </w:rPr>
        <w:t xml:space="preserve">20辆以上中小型汽车的车位停车场</w:t>
      </w:r>
      <w:r>
        <w:rPr>
          <w:rFonts w:hint="eastAsia" w:ascii="Times New Roman" w:hAnsi="宋体" w:eastAsia="宋体" w:cs="Times New Roman"/>
          <w:color w:val="auto"/>
          <w:szCs w:val="21"/>
          <w:lang w:val="en-US" w:eastAsia="zh-CN"/>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hint="eastAsia" w:ascii="Times New Roman" w:hAnsi="宋体" w:eastAsia="宋体" w:cs="Times New Roman"/>
          <w:color w:val="auto"/>
          <w:szCs w:val="21"/>
        </w:rPr>
        <w:t xml:space="preserve">、</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ind w:left="440"/>
        <w:spacing w:line="360" w:lineRule="auto"/>
        <w:rPr>
          <w:rFonts w:ascii="Times New Roman" w:hAnsi="宋体" w:eastAsia="宋体" w:cs="Times New Roman"/>
          <w:color w:val="auto"/>
          <w:szCs w:val="21"/>
        </w:rPr>
      </w:pPr>
      <w:r>
        <w:rPr>
          <w:rFonts w:ascii="Times New Roman" w:hAnsi="宋体" w:eastAsia="宋体" w:cs="Times New Roman"/>
          <w:color w:val="auto"/>
          <w:szCs w:val="21"/>
        </w:rPr>
      </w:r>
      <w:r/>
    </w:p>
    <w:p>
      <w:pPr>
        <w:jc w:val="left"/>
        <w:widowControl/>
        <w:rPr>
          <w:color w:val="auto"/>
        </w:rPr>
      </w:pPr>
      <w:r>
        <w:rPr>
          <w:color w:val="auto"/>
        </w:rPr>
        <w:br w:type="page" w:clear="all"/>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6、</w:t>
      </w:r>
      <w:r>
        <w:rPr>
          <w:rFonts w:hint="eastAsia" w:ascii="黑体" w:hAnsi="黑体" w:eastAsia="黑体" w:cs="宋体"/>
          <w:bCs/>
          <w:color w:val="auto"/>
          <w:sz w:val="36"/>
          <w:szCs w:val="28"/>
        </w:rPr>
        <w:t xml:space="preserve">主要设施情况表</w:t>
      </w:r>
      <w:r/>
    </w:p>
    <w:tbl>
      <w:tblPr>
        <w:tblStyle w:val="699"/>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2651"/>
        <w:gridCol w:w="4852"/>
      </w:tblGrid>
      <w:tr>
        <w:trPr>
          <w:jc w:val="center"/>
          <w:trHeight w:val="5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设施名称</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黑体" w:hAnsi="黑体" w:eastAsia="黑体" w:cs="宋体"/>
                <w:color w:val="auto"/>
                <w:sz w:val="24"/>
              </w:rPr>
            </w:pPr>
            <w:r>
              <w:rPr>
                <w:rFonts w:hint="eastAsia" w:ascii="黑体" w:hAnsi="黑体" w:eastAsia="黑体" w:cs="宋体"/>
                <w:color w:val="auto"/>
                <w:sz w:val="24"/>
              </w:rPr>
              <w:t xml:space="preserve">数量</w:t>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黑体" w:hAnsi="黑体" w:eastAsia="黑体" w:cs="宋体"/>
                <w:color w:val="auto"/>
                <w:sz w:val="24"/>
              </w:rPr>
            </w:pPr>
            <w:r>
              <w:rPr>
                <w:rFonts w:hint="eastAsia" w:ascii="黑体" w:hAnsi="黑体" w:eastAsia="黑体" w:cs="宋体"/>
                <w:color w:val="auto"/>
                <w:sz w:val="24"/>
              </w:rPr>
              <w:t xml:space="preserve">基本描述</w:t>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电梯</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空调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消防设施</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商务中心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医务室</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ind w:firstLine="480"/>
        <w:spacing w:line="376" w:lineRule="exact"/>
        <w:rPr>
          <w:rFonts w:ascii="宋体" w:hAnsi="宋体"/>
          <w:color w:val="auto"/>
          <w:sz w:val="24"/>
        </w:rPr>
      </w:pPr>
      <w:r>
        <w:rPr>
          <w:rFonts w:hint="eastAsia" w:ascii="宋体" w:hAnsi="宋体"/>
          <w:color w:val="auto"/>
          <w:sz w:val="24"/>
        </w:rPr>
        <w:t xml:space="preserve">注：1、如无相应设施，其相关的项目可不填写。如有其他设施可在表中添加栏目进行补充。</w:t>
      </w:r>
      <w:r/>
    </w:p>
    <w:p>
      <w:pPr>
        <w:numPr>
          <w:ilvl w:val="0"/>
          <w:numId w:val="0"/>
        </w:numPr>
        <w:ind w:left="960"/>
        <w:spacing w:line="360" w:lineRule="auto"/>
        <w:rPr>
          <w:rFonts w:hint="eastAsia" w:ascii="宋体" w:hAnsi="宋体"/>
          <w:color w:val="auto"/>
          <w:sz w:val="24"/>
        </w:rPr>
      </w:pPr>
      <w:r>
        <w:rPr>
          <w:rFonts w:hint="eastAsia" w:ascii="宋体" w:hAnsi="宋体" w:eastAsia="宋体"/>
          <w:color w:val="auto"/>
          <w:sz w:val="24"/>
          <w:lang w:val="en-US" w:eastAsia="zh-CN"/>
        </w:rPr>
        <w:t xml:space="preserve">2、</w:t>
      </w:r>
      <w:r>
        <w:rPr>
          <w:rFonts w:hint="eastAsia" w:ascii="宋体" w:hAnsi="宋体"/>
          <w:color w:val="auto"/>
          <w:sz w:val="24"/>
        </w:rPr>
        <w:t xml:space="preserve">基本描述中应该说明设备的品牌、生产厂家，使用情况或者是面积、容量等。</w:t>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76" w:lineRule="exact"/>
        <w:rPr>
          <w:rFonts w:ascii="宋体" w:hAnsi="宋体"/>
          <w:b/>
          <w:bCs/>
          <w:color w:val="auto"/>
          <w:sz w:val="24"/>
        </w:rPr>
      </w:pPr>
      <w:r>
        <w:rPr>
          <w:rFonts w:hint="eastAsia" w:ascii="宋体" w:hAnsi="宋体"/>
          <w:b/>
          <w:bCs/>
          <w:color w:val="auto"/>
          <w:sz w:val="24"/>
        </w:rPr>
        <w:t xml:space="preserve">  </w:t>
      </w:r>
      <w:r/>
    </w:p>
    <w:p>
      <w:pPr>
        <w:rPr>
          <w:rFonts w:hint="eastAsia"/>
          <w:color w:val="auto"/>
          <w:lang w:val="en-US" w:eastAsia="zh-CN"/>
        </w:rPr>
      </w:pPr>
      <w:r>
        <w:rPr>
          <w:rFonts w:hint="eastAsia"/>
          <w:color w:val="auto"/>
          <w:lang w:val="en-US" w:eastAsia="zh-CN"/>
        </w:rPr>
        <w:br w:type="page" w:clear="all"/>
      </w:r>
      <w:r/>
    </w:p>
    <w:p>
      <w:pPr>
        <w:jc w:val="center"/>
        <w:spacing w:line="360" w:lineRule="auto"/>
        <w:rPr>
          <w:rFonts w:hint="default" w:ascii="黑体" w:hAnsi="黑体" w:eastAsia="黑体" w:cs="宋体"/>
          <w:bCs/>
          <w:color w:val="auto"/>
          <w:sz w:val="36"/>
          <w:szCs w:val="28"/>
          <w:lang w:val="en-US"/>
        </w:rPr>
      </w:pPr>
      <w:r>
        <w:rPr>
          <w:rFonts w:hint="eastAsia" w:ascii="黑体" w:hAnsi="黑体" w:eastAsia="黑体" w:cs="宋体"/>
          <w:bCs/>
          <w:color w:val="auto"/>
          <w:sz w:val="36"/>
          <w:szCs w:val="28"/>
          <w:lang w:val="en-US" w:eastAsia="zh-CN"/>
        </w:rPr>
        <w:t xml:space="preserve">7、其他情况说明</w:t>
      </w:r>
      <w:r/>
    </w:p>
    <w:p>
      <w:pPr>
        <w:ind w:left="709" w:hanging="369"/>
        <w:keepLines/>
        <w:keepNext/>
        <w:spacing w:before="260" w:after="260" w:line="415" w:lineRule="auto"/>
        <w:rPr>
          <w:rFonts w:hint="eastAsia" w:ascii="宋体" w:hAnsi="宋体"/>
          <w:b/>
          <w:bCs/>
          <w:color w:val="auto"/>
          <w:sz w:val="24"/>
        </w:rPr>
        <w:outlineLvl w:val="2"/>
      </w:pPr>
      <w:r>
        <w:rPr>
          <w:rFonts w:hint="eastAsia" w:ascii="宋体" w:hAnsi="宋体"/>
          <w:b/>
          <w:bCs/>
          <w:color w:val="auto"/>
          <w:sz w:val="24"/>
        </w:rPr>
        <w:t xml:space="preserve">安全保卫情况说明（说明一）</w:t>
      </w:r>
      <w:r/>
    </w:p>
    <w:p>
      <w:pPr>
        <w:ind w:firstLine="480"/>
        <w:spacing w:line="376" w:lineRule="exact"/>
        <w:rPr>
          <w:rFonts w:ascii="宋体" w:hAnsi="宋体"/>
          <w:color w:val="auto"/>
          <w:sz w:val="24"/>
        </w:rPr>
      </w:pPr>
      <w:r>
        <w:rPr>
          <w:rFonts w:hint="eastAsia" w:ascii="宋体" w:hAnsi="宋体"/>
          <w:color w:val="auto"/>
          <w:sz w:val="24"/>
        </w:rPr>
        <w:t xml:space="preserve">提供安全保卫制度、近二年内有无安全案件等安全保卫情况的说明。</w:t>
      </w:r>
      <w:r/>
    </w:p>
    <w:p>
      <w:pPr>
        <w:ind w:left="709" w:hanging="369"/>
        <w:keepLines/>
        <w:keepNext/>
        <w:spacing w:before="260" w:after="260" w:line="415" w:lineRule="auto"/>
        <w:rPr>
          <w:rFonts w:hint="eastAsia" w:ascii="宋体" w:hAnsi="宋体"/>
          <w:b/>
          <w:bCs/>
          <w:color w:val="auto"/>
          <w:sz w:val="24"/>
        </w:rPr>
        <w:outlineLvl w:val="2"/>
      </w:pPr>
      <w:r>
        <w:rPr>
          <w:rFonts w:hint="eastAsia" w:ascii="宋体" w:hAnsi="宋体"/>
          <w:b/>
          <w:bCs/>
          <w:color w:val="auto"/>
          <w:sz w:val="24"/>
        </w:rPr>
        <w:t xml:space="preserve">投标人总体情说况明（说明二）</w:t>
      </w:r>
      <w:r/>
    </w:p>
    <w:p>
      <w:pPr>
        <w:ind w:firstLine="480"/>
        <w:spacing w:line="376" w:lineRule="exact"/>
        <w:rPr>
          <w:rFonts w:hint="eastAsia" w:ascii="宋体" w:hAnsi="宋体"/>
          <w:color w:val="auto"/>
          <w:sz w:val="24"/>
        </w:rPr>
      </w:pPr>
      <w:r>
        <w:rPr>
          <w:rFonts w:hint="eastAsia" w:ascii="宋体" w:hAnsi="宋体"/>
          <w:color w:val="auto"/>
          <w:sz w:val="24"/>
        </w:rPr>
        <w:t xml:space="preserve">对投标人的总体情况进行文字性描述，如知名度、星级情况、获奖情况、入住率等。</w:t>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pStyle w:val="721"/>
        <w:rPr>
          <w:rFonts w:hint="eastAsia" w:ascii="宋体" w:hAnsi="宋体"/>
          <w:color w:val="auto"/>
          <w:sz w:val="24"/>
        </w:rPr>
      </w:pPr>
      <w:r>
        <w:rPr>
          <w:rFonts w:hint="eastAsia" w:ascii="宋体" w:hAnsi="宋体"/>
          <w:color w:val="auto"/>
          <w:sz w:val="24"/>
        </w:rPr>
      </w:r>
      <w:r/>
    </w:p>
    <w:p>
      <w:pPr>
        <w:jc w:val="center"/>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 xml:space="preserve">质疑函范本</w:t>
      </w:r>
      <w:r/>
    </w:p>
    <w:p>
      <w:pPr>
        <w:spacing w:before="290"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一、质疑供应商基本信息</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质疑供应商：</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授权代表：</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二、质疑项目基本情况</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质疑项目的编号：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包号：</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采购人名称：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采购文件获取日期：</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三、质疑事项具体内容</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质疑事项1：</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事实依据：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法律依据：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质疑事项2</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四、与质疑事项相关的质疑请求</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请求：</w:t>
      </w:r>
      <w:r>
        <w:rPr>
          <w:rFonts w:hint="default" w:ascii="Times New Roman" w:hAnsi="Times New Roman" w:eastAsia="方正仿宋_GBK" w:cs="Times New Roman"/>
          <w:sz w:val="24"/>
          <w:szCs w:val="24"/>
          <w:u w:val="single"/>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签字(签章)：                   公章：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    </w:t>
      </w:r>
      <w:r/>
    </w:p>
    <w:p>
      <w:pPr>
        <w:spacing w:line="40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质疑函制作说明：</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3"/>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560"/>
        <w:jc w:val="left"/>
        <w:widowControl/>
        <w:rPr>
          <w:rFonts w:hint="eastAsia"/>
          <w:color w:val="auto"/>
          <w:sz w:val="28"/>
          <w:szCs w:val="28"/>
        </w:rPr>
      </w:pPr>
      <w:r>
        <w:rPr>
          <w:rFonts w:hint="eastAsia"/>
          <w:color w:val="auto"/>
          <w:sz w:val="28"/>
          <w:szCs w:val="28"/>
        </w:rPr>
      </w:r>
      <w:r/>
    </w:p>
    <w:p>
      <w:pPr>
        <w:pStyle w:val="721"/>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font>
  <w:font w:name="方正仿宋_GBK">
    <w:panose1 w:val="020B0503020202020204"/>
  </w:font>
  <w:font w:name="方正仿宋_GB2312">
    <w:panose1 w:val="020B0503020202020204"/>
  </w:font>
  <w:font w:name="Segoe UI">
    <w:panose1 w:val="020B0502040204020203"/>
  </w:font>
  <w:font w:name="Vrinda">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89">
    <w:name w:val="Heading 1"/>
    <w:basedOn w:val="688"/>
    <w:next w:val="688"/>
    <w:link w:val="72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 21"/>
    <w:basedOn w:val="701"/>
    <w:uiPriority w:val="0"/>
    <w:qFormat/>
    <w:pPr>
      <w:ind w:left="0" w:firstLine="420"/>
      <w:spacing w:after="0" w:line="360" w:lineRule="auto"/>
    </w:pPr>
    <w:rPr>
      <w:rFonts w:ascii="宋体" w:hAnsi="宋体"/>
      <w:sz w:val="20"/>
      <w:szCs w:val="20"/>
      <w:lang w:eastAsia="en-US"/>
    </w:rPr>
  </w:style>
  <w:style w:type="paragraph" w:styleId="701" w:customStyle="1">
    <w:name w:val="正文文本缩进1"/>
    <w:basedOn w:val="688"/>
    <w:uiPriority w:val="99"/>
    <w:unhideWhenUsed/>
    <w:qFormat/>
    <w:pPr>
      <w:ind w:left="420"/>
      <w:spacing w:after="120"/>
    </w:pPr>
  </w:style>
  <w:style w:type="paragraph" w:styleId="702">
    <w:name w:val="toc 7"/>
    <w:basedOn w:val="688"/>
    <w:next w:val="688"/>
    <w:uiPriority w:val="39"/>
    <w:unhideWhenUsed/>
    <w:qFormat/>
    <w:pPr>
      <w:ind w:left="1701" w:right="0" w:firstLine="0"/>
      <w:spacing w:after="57"/>
    </w:pPr>
  </w:style>
  <w:style w:type="paragraph" w:styleId="703">
    <w:name w:val="Normal Indent"/>
    <w:basedOn w:val="688"/>
    <w:uiPriority w:val="99"/>
    <w:semiHidden/>
    <w:unhideWhenUsed/>
    <w:qFormat/>
    <w:pPr>
      <w:ind w:firstLine="420"/>
    </w:pPr>
  </w:style>
  <w:style w:type="paragraph" w:styleId="704">
    <w:name w:val="Caption"/>
    <w:basedOn w:val="688"/>
    <w:next w:val="68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5">
    <w:name w:val="Body Text"/>
    <w:basedOn w:val="688"/>
    <w:next w:val="703"/>
    <w:uiPriority w:val="0"/>
    <w:qFormat/>
    <w:rPr>
      <w:rFonts w:ascii="仿宋_GB2312" w:eastAsia="仿宋_GB2312"/>
      <w:sz w:val="24"/>
      <w:szCs w:val="20"/>
    </w:rPr>
  </w:style>
  <w:style w:type="paragraph" w:styleId="706">
    <w:name w:val="toc 5"/>
    <w:basedOn w:val="688"/>
    <w:next w:val="688"/>
    <w:uiPriority w:val="39"/>
    <w:unhideWhenUsed/>
    <w:qFormat/>
    <w:pPr>
      <w:ind w:left="1134" w:right="0" w:firstLine="0"/>
      <w:spacing w:after="57"/>
    </w:pPr>
  </w:style>
  <w:style w:type="paragraph" w:styleId="707">
    <w:name w:val="toc 3"/>
    <w:basedOn w:val="688"/>
    <w:next w:val="688"/>
    <w:uiPriority w:val="39"/>
    <w:unhideWhenUsed/>
    <w:qFormat/>
    <w:pPr>
      <w:ind w:left="567" w:right="0" w:firstLine="0"/>
      <w:spacing w:after="57"/>
    </w:pPr>
  </w:style>
  <w:style w:type="paragraph" w:styleId="708">
    <w:name w:val="toc 8"/>
    <w:basedOn w:val="688"/>
    <w:next w:val="688"/>
    <w:uiPriority w:val="39"/>
    <w:unhideWhenUsed/>
    <w:qFormat/>
    <w:pPr>
      <w:ind w:left="1984" w:right="0" w:firstLine="0"/>
      <w:spacing w:after="57"/>
    </w:pPr>
  </w:style>
  <w:style w:type="paragraph" w:styleId="709">
    <w:name w:val="endnote text"/>
    <w:basedOn w:val="688"/>
    <w:link w:val="870"/>
    <w:uiPriority w:val="99"/>
    <w:semiHidden/>
    <w:unhideWhenUsed/>
    <w:qFormat/>
    <w:pPr>
      <w:spacing w:after="0" w:line="240" w:lineRule="auto"/>
    </w:pPr>
    <w:rPr>
      <w:sz w:val="20"/>
    </w:rPr>
  </w:style>
  <w:style w:type="paragraph" w:styleId="710">
    <w:name w:val="Footer"/>
    <w:basedOn w:val="688"/>
    <w:link w:val="743"/>
    <w:uiPriority w:val="99"/>
    <w:unhideWhenUsed/>
    <w:qFormat/>
    <w:pPr>
      <w:spacing w:after="0" w:line="240" w:lineRule="auto"/>
      <w:tabs>
        <w:tab w:val="center" w:pos="7143" w:leader="none"/>
        <w:tab w:val="right" w:pos="14287" w:leader="none"/>
      </w:tabs>
    </w:pPr>
  </w:style>
  <w:style w:type="paragraph" w:styleId="711">
    <w:name w:val="Header"/>
    <w:basedOn w:val="688"/>
    <w:link w:val="741"/>
    <w:uiPriority w:val="99"/>
    <w:unhideWhenUsed/>
    <w:qFormat/>
    <w:pPr>
      <w:spacing w:after="0" w:line="240" w:lineRule="auto"/>
      <w:tabs>
        <w:tab w:val="center" w:pos="7143" w:leader="none"/>
        <w:tab w:val="right" w:pos="14287" w:leader="none"/>
      </w:tabs>
    </w:pPr>
  </w:style>
  <w:style w:type="paragraph" w:styleId="712">
    <w:name w:val="toc 1"/>
    <w:basedOn w:val="688"/>
    <w:next w:val="688"/>
    <w:uiPriority w:val="39"/>
    <w:unhideWhenUsed/>
    <w:qFormat/>
    <w:pPr>
      <w:ind w:left="0" w:right="0" w:firstLine="0"/>
      <w:spacing w:after="57"/>
    </w:pPr>
  </w:style>
  <w:style w:type="paragraph" w:styleId="713">
    <w:name w:val="toc 4"/>
    <w:basedOn w:val="688"/>
    <w:next w:val="688"/>
    <w:uiPriority w:val="39"/>
    <w:unhideWhenUsed/>
    <w:qFormat/>
    <w:pPr>
      <w:ind w:left="850" w:right="0" w:firstLine="0"/>
      <w:spacing w:after="57"/>
    </w:pPr>
  </w:style>
  <w:style w:type="paragraph" w:styleId="714">
    <w:name w:val="Subtitle"/>
    <w:basedOn w:val="688"/>
    <w:next w:val="688"/>
    <w:link w:val="736"/>
    <w:uiPriority w:val="11"/>
    <w:qFormat/>
    <w:pPr>
      <w:spacing w:before="200" w:after="200"/>
    </w:pPr>
    <w:rPr>
      <w:sz w:val="24"/>
      <w:szCs w:val="24"/>
    </w:rPr>
  </w:style>
  <w:style w:type="paragraph" w:styleId="715">
    <w:name w:val="footnote text"/>
    <w:basedOn w:val="688"/>
    <w:link w:val="869"/>
    <w:uiPriority w:val="99"/>
    <w:semiHidden/>
    <w:unhideWhenUsed/>
    <w:qFormat/>
    <w:pPr>
      <w:spacing w:after="40" w:line="240" w:lineRule="auto"/>
    </w:pPr>
    <w:rPr>
      <w:sz w:val="18"/>
    </w:rPr>
  </w:style>
  <w:style w:type="paragraph" w:styleId="716">
    <w:name w:val="toc 6"/>
    <w:basedOn w:val="688"/>
    <w:next w:val="688"/>
    <w:uiPriority w:val="39"/>
    <w:unhideWhenUsed/>
    <w:qFormat/>
    <w:pPr>
      <w:ind w:left="1417" w:right="0" w:firstLine="0"/>
      <w:spacing w:after="57"/>
    </w:pPr>
  </w:style>
  <w:style w:type="paragraph" w:styleId="717">
    <w:name w:val="table of figures"/>
    <w:basedOn w:val="688"/>
    <w:next w:val="688"/>
    <w:uiPriority w:val="99"/>
    <w:unhideWhenUsed/>
    <w:qFormat/>
    <w:pPr>
      <w:spacing w:after="0" w:afterAutospacing="0"/>
    </w:pPr>
  </w:style>
  <w:style w:type="paragraph" w:styleId="718">
    <w:name w:val="toc 2"/>
    <w:basedOn w:val="688"/>
    <w:next w:val="688"/>
    <w:uiPriority w:val="39"/>
    <w:unhideWhenUsed/>
    <w:qFormat/>
    <w:pPr>
      <w:ind w:left="283" w:right="0" w:firstLine="0"/>
      <w:spacing w:after="57"/>
    </w:pPr>
  </w:style>
  <w:style w:type="paragraph" w:styleId="719">
    <w:name w:val="toc 9"/>
    <w:basedOn w:val="688"/>
    <w:next w:val="688"/>
    <w:uiPriority w:val="39"/>
    <w:unhideWhenUsed/>
    <w:qFormat/>
    <w:pPr>
      <w:ind w:left="2268" w:right="0" w:firstLine="0"/>
      <w:spacing w:after="57"/>
    </w:pPr>
  </w:style>
  <w:style w:type="paragraph" w:styleId="720">
    <w:name w:val="Title"/>
    <w:basedOn w:val="688"/>
    <w:next w:val="688"/>
    <w:link w:val="735"/>
    <w:uiPriority w:val="10"/>
    <w:qFormat/>
    <w:pPr>
      <w:contextualSpacing/>
      <w:spacing w:before="300" w:after="200"/>
    </w:pPr>
    <w:rPr>
      <w:sz w:val="48"/>
      <w:szCs w:val="48"/>
    </w:rPr>
  </w:style>
  <w:style w:type="paragraph" w:styleId="721">
    <w:name w:val="Body Text First Indent"/>
    <w:basedOn w:val="705"/>
    <w:uiPriority w:val="0"/>
    <w:qFormat/>
    <w:pPr>
      <w:ind w:firstLine="420"/>
      <w:spacing w:after="120"/>
    </w:pPr>
    <w:rPr>
      <w:rFonts w:ascii="Times New Roman" w:eastAsia="宋体"/>
      <w:szCs w:val="24"/>
    </w:rPr>
  </w:style>
  <w:style w:type="table" w:styleId="722">
    <w:name w:val="Table Grid"/>
    <w:basedOn w:val="69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563c1"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89"/>
    <w:uiPriority w:val="9"/>
    <w:qFormat/>
    <w:rPr>
      <w:rFonts w:ascii="Arial" w:hAnsi="Arial" w:eastAsia="Arial" w:cs="Arial"/>
      <w:sz w:val="40"/>
      <w:szCs w:val="40"/>
    </w:rPr>
  </w:style>
  <w:style w:type="character" w:styleId="727" w:customStyle="1">
    <w:name w:val="Heading 2 Char"/>
    <w:link w:val="690"/>
    <w:uiPriority w:val="9"/>
    <w:qFormat/>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character" w:styleId="735" w:customStyle="1">
    <w:name w:val="Title Char"/>
    <w:link w:val="720"/>
    <w:uiPriority w:val="10"/>
    <w:qFormat/>
    <w:rPr>
      <w:sz w:val="48"/>
      <w:szCs w:val="48"/>
    </w:rPr>
  </w:style>
  <w:style w:type="character" w:styleId="736" w:customStyle="1">
    <w:name w:val="Subtitle Char"/>
    <w:link w:val="714"/>
    <w:uiPriority w:val="11"/>
    <w:qFormat/>
    <w:rPr>
      <w:sz w:val="24"/>
      <w:szCs w:val="24"/>
    </w:rPr>
  </w:style>
  <w:style w:type="paragraph" w:styleId="737">
    <w:name w:val="Quote"/>
    <w:basedOn w:val="688"/>
    <w:next w:val="688"/>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8"/>
    <w:next w:val="688"/>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11"/>
    <w:uiPriority w:val="99"/>
    <w:qFormat/>
  </w:style>
  <w:style w:type="character" w:styleId="742" w:customStyle="1">
    <w:name w:val="Footer Char"/>
    <w:link w:val="710"/>
    <w:uiPriority w:val="99"/>
    <w:qFormat/>
  </w:style>
  <w:style w:type="character" w:styleId="743" w:customStyle="1">
    <w:name w:val="Caption Char"/>
    <w:link w:val="710"/>
    <w:uiPriority w:val="99"/>
    <w:qFormat/>
  </w:style>
  <w:style w:type="table" w:styleId="744"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69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69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69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69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69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9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69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69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69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69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69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69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69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69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69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69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9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9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9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9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9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9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9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9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9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9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15"/>
    <w:uiPriority w:val="99"/>
    <w:qFormat/>
    <w:rPr>
      <w:sz w:val="18"/>
    </w:rPr>
  </w:style>
  <w:style w:type="character" w:styleId="870" w:customStyle="1">
    <w:name w:val="Endnote Text Char"/>
    <w:link w:val="709"/>
    <w:uiPriority w:val="99"/>
    <w:qFormat/>
    <w:rPr>
      <w:sz w:val="20"/>
    </w:rPr>
  </w:style>
  <w:style w:type="paragraph" w:styleId="871"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72">
    <w:name w:val="No Spacing"/>
    <w:basedOn w:val="688"/>
    <w:uiPriority w:val="1"/>
    <w:qFormat/>
    <w:pPr>
      <w:spacing w:after="0" w:line="240" w:lineRule="auto"/>
    </w:pPr>
  </w:style>
  <w:style w:type="paragraph" w:styleId="873">
    <w:name w:val="List Paragraph"/>
    <w:basedOn w:val="688"/>
    <w:uiPriority w:val="34"/>
    <w:qFormat/>
    <w:pPr>
      <w:contextualSpacing/>
      <w:ind w:left="720"/>
    </w:pPr>
  </w:style>
  <w:style w:type="paragraph" w:styleId="874"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character" w:styleId="875" w:customStyle="1">
    <w:name w:val="font11"/>
    <w:basedOn w:val="698"/>
    <w:uiPriority w:val="0"/>
    <w:qFormat/>
    <w:rPr>
      <w:rFonts w:hint="eastAsia" w:ascii="宋体" w:hAnsi="宋体" w:eastAsia="宋体" w:cs="宋体"/>
      <w:color w:val="000000"/>
      <w:sz w:val="22"/>
      <w:szCs w:val="22"/>
      <w:u w:val="none"/>
    </w:rPr>
  </w:style>
  <w:style w:type="paragraph" w:styleId="876"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877" w:customStyle="1">
    <w:name w:val="页眉1"/>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878" w:customStyle="1">
    <w:name w:val="页脚1"/>
    <w:basedOn w:val="688"/>
    <w:uiPriority w:val="0"/>
    <w:qFormat/>
    <w:pPr>
      <w:jc w:val="left"/>
      <w:tabs>
        <w:tab w:val="center" w:pos="4153" w:leader="none"/>
        <w:tab w:val="right" w:pos="8306" w:leader="none"/>
      </w:tabs>
    </w:pPr>
    <w:rPr>
      <w:sz w:val="18"/>
      <w:szCs w:val="18"/>
    </w:rPr>
  </w:style>
  <w:style w:type="character" w:styleId="879" w:customStyle="1">
    <w:name w:val="页码1"/>
    <w:uiPriority w:val="0"/>
    <w:qFormat/>
    <w:rPr>
      <w:rFonts w:ascii="Calibri" w:hAnsi="Calibri" w:eastAsia="宋体" w:cs="Times New Roman"/>
      <w:sz w:val="21"/>
      <w:szCs w:val="24"/>
      <w:lang w:val="en-US" w:eastAsia="zh-CN" w:bidi="ar-SA"/>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沈凤凤</cp:lastModifiedBy>
  <cp:revision>3</cp:revision>
  <dcterms:created xsi:type="dcterms:W3CDTF">2023-11-24T03:06:00Z</dcterms:created>
  <dcterms:modified xsi:type="dcterms:W3CDTF">2025-12-12T06:41:11Z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3BD3E9A0B3EE426A9CB57291E81BD981</vt:lpwstr>
  </property>
  <property fmtid="{D5CDD505-2E9C-101B-9397-08002B2CF9AE}" pid="4" name="KSOTemplateDocerSaveRecord">
    <vt:lpwstr>eyJoZGlkIjoiYTQyZTBhYTA5ODM1YzVhNTVmMzNiZjVlMGI5MTA3YjEiLCJ1c2VySWQiOiIxNzU1NDQ4MDk5In0=</vt:lpwstr>
  </property>
</Properties>
</file>