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center"/>
        <w:rPr>
          <w:rFonts w:hint="eastAsia" w:ascii="宋体" w:hAnsi="宋体"/>
          <w:b/>
          <w:spacing w:val="20"/>
          <w:sz w:val="44"/>
        </w:rPr>
      </w:pPr>
      <w:r>
        <w:rPr>
          <w:rFonts w:hint="eastAsia" w:ascii="宋体" w:hAnsi="宋体"/>
          <w:b/>
          <w:spacing w:val="20"/>
          <w:sz w:val="44"/>
        </w:rPr>
        <w:t xml:space="preserve">如城街道安置区</w:t>
      </w:r>
      <w:r>
        <w:rPr>
          <w:rFonts w:hint="eastAsia" w:ascii="宋体" w:hAnsi="宋体"/>
          <w:b/>
          <w:spacing w:val="20"/>
          <w:sz w:val="44"/>
          <w:lang w:eastAsia="zh-CN"/>
        </w:rPr>
        <w:t xml:space="preserve">东郡丽水</w:t>
      </w:r>
      <w:r>
        <w:rPr>
          <w:rFonts w:hint="eastAsia" w:ascii="宋体" w:hAnsi="宋体"/>
          <w:b/>
          <w:spacing w:val="20"/>
          <w:sz w:val="44"/>
        </w:rPr>
        <w:t xml:space="preserve">物业服务项目</w:t>
      </w:r>
      <w:r/>
    </w:p>
    <w:p>
      <w:pPr>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采购文件编号：JSZC-320682-JZCG-C2026-0029</w:t>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spacing w:line="500" w:lineRule="exact"/>
        <w:rPr>
          <w:rFonts w:hint="eastAsia" w:ascii="仿宋_GB2312" w:eastAsia="仿宋_GB2312"/>
        </w:rPr>
      </w:pPr>
      <w:r>
        <w:rPr>
          <w:rFonts w:hint="eastAsia" w:ascii="仿宋_GB2312" w:eastAsia="仿宋_GB2312"/>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hint="eastAsia" w:ascii="Arial" w:hAnsi="Arial"/>
          <w:b/>
          <w:bCs/>
          <w:sz w:val="32"/>
        </w:rPr>
      </w:pPr>
      <w:r>
        <w:rPr>
          <w:rFonts w:hint="eastAsia" w:ascii="Arial" w:hAnsi="Arial"/>
          <w:b/>
          <w:bCs/>
          <w:sz w:val="32"/>
        </w:rPr>
        <w:t xml:space="preserve">2026年</w:t>
      </w:r>
      <w:r>
        <w:rPr>
          <w:rFonts w:hint="eastAsia" w:ascii="Arial" w:hAnsi="Arial"/>
          <w:b/>
          <w:bCs/>
          <w:sz w:val="32"/>
          <w:lang w:val="en-US" w:eastAsia="zh-CN"/>
        </w:rPr>
        <w:t xml:space="preserve">9</w:t>
      </w:r>
      <w:r>
        <w:rPr>
          <w:rFonts w:hint="eastAsia" w:ascii="Arial" w:hAnsi="Arial"/>
          <w:b/>
          <w:bCs/>
          <w:sz w:val="32"/>
        </w:rPr>
        <w:t xml:space="preserve">月</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 </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sz w:val="36"/>
          <w:szCs w:val="36"/>
        </w:rPr>
        <w:t xml:space="preserve">采 购 邀 请</w:t>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江苏省如皋高新技术产业开发区管理委员会</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w:t>
      </w:r>
      <w:r>
        <w:rPr>
          <w:rFonts w:hint="eastAsia" w:eastAsia="方正仿宋_GBK"/>
          <w:sz w:val="28"/>
          <w:szCs w:val="28"/>
        </w:rPr>
        <w:t xml:space="preserve">如城街道安置区</w:t>
      </w:r>
      <w:r>
        <w:rPr>
          <w:rFonts w:hint="eastAsia" w:eastAsia="方正仿宋_GBK"/>
          <w:sz w:val="28"/>
          <w:szCs w:val="28"/>
          <w:lang w:eastAsia="zh-CN"/>
        </w:rPr>
        <w:t xml:space="preserve">东郡丽水</w:t>
      </w:r>
      <w:r>
        <w:rPr>
          <w:rFonts w:hint="eastAsia" w:eastAsia="方正仿宋_GBK"/>
          <w:sz w:val="28"/>
          <w:szCs w:val="28"/>
        </w:rPr>
        <w:t xml:space="preserve">物业服务项目</w:t>
      </w:r>
      <w:r>
        <w:rPr>
          <w:rFonts w:eastAsia="方正仿宋_GBK"/>
          <w:sz w:val="28"/>
          <w:szCs w:val="28"/>
        </w:rPr>
        <w:t xml:space="preserve">(项目编号:</w:t>
      </w:r>
      <w:r>
        <w:rPr>
          <w:rFonts w:hint="eastAsia" w:eastAsia="方正仿宋_GBK"/>
          <w:sz w:val="28"/>
          <w:szCs w:val="28"/>
          <w:lang w:val="en-US" w:eastAsia="zh-CN"/>
        </w:rPr>
        <w:t xml:space="preserve">JSZC-320682-JZCG-C2026-0029</w:t>
      </w:r>
      <w:r>
        <w:rPr>
          <w:rFonts w:eastAsia="方正仿宋_GBK"/>
          <w:sz w:val="28"/>
          <w:szCs w:val="28"/>
        </w:rPr>
        <w:t xml:space="preserve">)进行竞争性磋商采购，欢迎符合条件的供应商参加磋商。</w:t>
      </w:r>
      <w:r/>
    </w:p>
    <w:p>
      <w:pPr>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rPr>
        <w:t xml:space="preserve">如城街道安置区</w:t>
      </w:r>
      <w:r>
        <w:rPr>
          <w:rFonts w:hint="eastAsia" w:eastAsia="方正仿宋_GBK"/>
          <w:sz w:val="28"/>
          <w:szCs w:val="28"/>
          <w:lang w:eastAsia="zh-CN"/>
        </w:rPr>
        <w:t xml:space="preserve">东郡丽水</w:t>
      </w:r>
      <w:r>
        <w:rPr>
          <w:rFonts w:hint="eastAsia" w:eastAsia="方正仿宋_GBK"/>
          <w:sz w:val="28"/>
          <w:szCs w:val="28"/>
        </w:rPr>
        <w:t xml:space="preserve">物业服务</w:t>
      </w:r>
      <w:r>
        <w:rPr>
          <w:rFonts w:eastAsia="方正仿宋_GBK"/>
          <w:sz w:val="28"/>
          <w:szCs w:val="28"/>
        </w:rPr>
        <w:t xml:space="preserve">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20</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    </w:t>
      </w:r>
      <w:r>
        <w:rPr>
          <w:rFonts w:hint="eastAsia" w:eastAsia="方正仿宋_GBK"/>
          <w:sz w:val="28"/>
          <w:szCs w:val="28"/>
          <w:lang w:val="en-US" w:eastAsia="zh-CN"/>
        </w:rPr>
        <w:t xml:space="preserve">00</w:t>
      </w:r>
      <w:r>
        <w:rPr>
          <w:rFonts w:eastAsia="方正仿宋_GBK"/>
          <w:sz w:val="28"/>
          <w:szCs w:val="28"/>
        </w:rPr>
        <w:t xml:space="preserve">分（北京时间）前提交响应文件。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JSZC-320682-JZCG-C2026-0029</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如城街道安置区东郡丽水物业服务</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物业管理</w:t>
      </w:r>
      <w:r>
        <w:rPr>
          <w:rFonts w:eastAsia="方正仿宋_GBK"/>
          <w:sz w:val="28"/>
          <w:szCs w:val="28"/>
        </w:rPr>
        <w:t xml:space="preserve"> </w:t>
      </w:r>
      <w:r/>
    </w:p>
    <w:p>
      <w:pPr>
        <w:ind w:firstLine="560"/>
        <w:spacing w:line="500" w:lineRule="exact"/>
        <w:rPr>
          <w:rFonts w:hint="eastAsia" w:eastAsia="方正仿宋_GBK"/>
          <w:sz w:val="28"/>
          <w:szCs w:val="28"/>
        </w:rPr>
      </w:pPr>
      <w:r>
        <w:rPr>
          <w:rFonts w:eastAsia="方正仿宋_GBK"/>
          <w:sz w:val="28"/>
          <w:szCs w:val="28"/>
        </w:rPr>
        <w:t xml:space="preserve">预算金额：</w:t>
      </w:r>
      <w:r>
        <w:rPr>
          <w:rFonts w:hint="eastAsia" w:eastAsia="方正仿宋_GBK"/>
          <w:sz w:val="28"/>
          <w:szCs w:val="28"/>
          <w:lang w:val="en-US" w:eastAsia="zh-CN"/>
        </w:rPr>
        <w:t xml:space="preserve">130.82</w:t>
      </w:r>
      <w:r>
        <w:rPr>
          <w:rFonts w:eastAsia="方正仿宋_GBK"/>
          <w:sz w:val="28"/>
          <w:szCs w:val="28"/>
        </w:rPr>
        <w:t xml:space="preserve">万</w:t>
      </w:r>
      <w:r>
        <w:rPr>
          <w:rFonts w:hint="eastAsia" w:eastAsia="方正仿宋_GBK"/>
          <w:sz w:val="28"/>
          <w:szCs w:val="28"/>
        </w:rPr>
        <w:t xml:space="preserve">元/年</w:t>
      </w:r>
      <w:r/>
    </w:p>
    <w:p>
      <w:pPr>
        <w:ind w:firstLine="560"/>
        <w:spacing w:line="500" w:lineRule="exact"/>
        <w:rPr>
          <w:rFonts w:eastAsia="方正仿宋_GBK"/>
          <w:sz w:val="28"/>
          <w:szCs w:val="28"/>
        </w:rPr>
      </w:pPr>
      <w:r>
        <w:rPr>
          <w:rFonts w:eastAsia="方正仿宋_GBK"/>
          <w:sz w:val="28"/>
          <w:szCs w:val="28"/>
        </w:rPr>
        <w:t xml:space="preserve">最高限价（如有）：</w:t>
      </w:r>
      <w:r>
        <w:rPr>
          <w:rFonts w:hint="eastAsia" w:eastAsia="方正仿宋_GBK"/>
          <w:sz w:val="28"/>
          <w:szCs w:val="28"/>
          <w:lang w:val="en-US" w:eastAsia="zh-CN"/>
        </w:rPr>
        <w:t xml:space="preserve">130.82</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bookmarkStart w:id="110" w:name="_GoBack"/>
      <w:r/>
      <w:bookmarkEnd w:id="110"/>
      <w:r/>
      <w:r/>
    </w:p>
    <w:p>
      <w:pPr>
        <w:ind w:firstLine="560"/>
        <w:spacing w:line="500" w:lineRule="exact"/>
        <w:rPr>
          <w:rFonts w:ascii="宋体" w:hAnsi="宋体"/>
          <w:color w:val="ff0000"/>
          <w:sz w:val="28"/>
          <w:szCs w:val="28"/>
        </w:rPr>
      </w:pPr>
      <w:r>
        <w:rPr>
          <w:rFonts w:eastAsia="方正仿宋_GBK"/>
          <w:sz w:val="28"/>
          <w:szCs w:val="28"/>
        </w:rPr>
        <w:t xml:space="preserve">合同履行期限：</w:t>
      </w:r>
      <w:r>
        <w:rPr>
          <w:rFonts w:hint="eastAsia" w:eastAsia="方正仿宋_GBK"/>
          <w:sz w:val="28"/>
          <w:szCs w:val="28"/>
        </w:rPr>
        <w:t xml:space="preserve">服务期拟定三年，合同一年一签，具体时间以采购人通知为准。服务期每满一年，经采购人综合考核合格后方可续签下一年度的合同，续签合同不超过两次。</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b/>
          <w:bCs/>
          <w:sz w:val="28"/>
          <w:szCs w:val="28"/>
        </w:rPr>
      </w:pPr>
      <w:r>
        <w:rPr>
          <w:rFonts w:eastAsia="方正仿宋_GBK"/>
          <w:sz w:val="28"/>
          <w:szCs w:val="28"/>
        </w:rPr>
        <w:t xml:space="preserve">本项目是否接受</w:t>
      </w:r>
      <w:r>
        <w:rPr>
          <w:rFonts w:hint="eastAsia" w:eastAsia="方正仿宋_GBK"/>
          <w:sz w:val="28"/>
          <w:szCs w:val="28"/>
        </w:rPr>
        <w:t xml:space="preserve">分包</w:t>
      </w:r>
      <w:r>
        <w:rPr>
          <w:rFonts w:eastAsia="方正仿宋_GBK"/>
          <w:sz w:val="28"/>
          <w:szCs w:val="28"/>
        </w:rPr>
        <w:t xml:space="preserve">：否。</w:t>
      </w:r>
      <w:r/>
    </w:p>
    <w:p>
      <w:pPr>
        <w:ind w:firstLine="560"/>
        <w:spacing w:line="500" w:lineRule="exact"/>
        <w:rPr>
          <w:rFonts w:eastAsia="方正仿宋_GBK"/>
          <w:sz w:val="28"/>
          <w:szCs w:val="28"/>
        </w:rPr>
      </w:pPr>
      <w:r>
        <w:rPr>
          <w:rFonts w:hint="eastAsia" w:eastAsia="方正仿宋_GBK"/>
          <w:sz w:val="28"/>
          <w:szCs w:val="28"/>
        </w:rPr>
        <w:t xml:space="preserve">本项目是否专门面向中小微企业采购:是。</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p>
    <w:p>
      <w:pPr>
        <w:ind w:firstLine="560"/>
        <w:spacing w:line="500" w:lineRule="exact"/>
        <w:rPr>
          <w:rFonts w:eastAsia="方正仿宋_GBK"/>
          <w:sz w:val="28"/>
          <w:szCs w:val="28"/>
        </w:rPr>
      </w:pPr>
      <w:r>
        <w:rPr>
          <w:rFonts w:hint="eastAsia" w:eastAsia="方正仿宋_GBK"/>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供应商应按照采购文件要求提供《中小企业声明函》、《残疾人福利性单位声明函》或监狱和戒毒企业证明材料。</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.本项目的特定资格要求：</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p>
    <w:p>
      <w:pPr>
        <w:ind w:firstLine="560"/>
        <w:spacing w:line="500" w:lineRule="exact"/>
        <w:rPr>
          <w:rFonts w:eastAsia="方正仿宋_GBK"/>
          <w:b/>
          <w:sz w:val="32"/>
          <w:szCs w:val="32"/>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提交响应文件截止时间、磋商时间: </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20</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p>
    <w:p>
      <w:pPr>
        <w:ind w:firstLine="560"/>
        <w:spacing w:line="500" w:lineRule="exact"/>
        <w:rPr>
          <w:rFonts w:hint="eastAsia" w:eastAsia="方正仿宋_GBK"/>
          <w:sz w:val="28"/>
          <w:szCs w:val="28"/>
        </w:rPr>
      </w:pPr>
      <w:r>
        <w:rPr>
          <w:rFonts w:hint="eastAsia" w:eastAsia="方正仿宋_GBK"/>
          <w:sz w:val="28"/>
          <w:szCs w:val="28"/>
        </w:rPr>
        <w:t xml:space="preserve">提醒：</w:t>
      </w:r>
      <w:r/>
    </w:p>
    <w:p>
      <w:pPr>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hint="eastAsia" w:ascii="宋体" w:hAnsi="宋体"/>
          <w:sz w:val="28"/>
          <w:szCs w:val="28"/>
        </w:rPr>
      </w:pPr>
      <w:r>
        <w:rPr>
          <w:rFonts w:hint="eastAsia" w:eastAsia="方正仿宋_GBK"/>
          <w:sz w:val="28"/>
          <w:szCs w:val="28"/>
        </w:rPr>
        <w:t xml:space="preserve">磋商地点：“苏采云”政府采购交易系统网上开标大厅。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p>
    <w:p>
      <w:pPr>
        <w:pStyle w:val="663"/>
        <w:ind w:firstLine="560"/>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2、履约保证金：</w:t>
      </w:r>
      <w:r>
        <w:rPr>
          <w:rFonts w:hint="eastAsia" w:ascii="方正仿宋_GBK" w:hAnsi="方正仿宋_GBK" w:eastAsia="方正仿宋_GBK" w:cs="方正仿宋_GBK"/>
          <w:color w:val="000000"/>
          <w:sz w:val="28"/>
          <w:szCs w:val="28"/>
        </w:rPr>
        <w:t xml:space="preserve">本项目免收履约保证金</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、项目磋商活动模式：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（2）使用谷歌浏览器。</w:t>
      </w:r>
      <w:r/>
    </w:p>
    <w:p>
      <w:pPr>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、项目演示、样品、答辩等（如有请描述）：</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hint="eastAsia" w:ascii="宋体" w:hAnsi="宋体"/>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560"/>
        <w:spacing w:line="500" w:lineRule="exact"/>
        <w:rPr>
          <w:rFonts w:hint="eastAsia" w:eastAsia="方正仿宋_GBK"/>
          <w:sz w:val="28"/>
          <w:szCs w:val="28"/>
        </w:rPr>
      </w:pPr>
      <w:r>
        <w:rPr>
          <w:rFonts w:eastAsia="方正仿宋_GBK"/>
          <w:sz w:val="28"/>
          <w:szCs w:val="28"/>
        </w:rPr>
        <w:t xml:space="preserve">名 称：</w:t>
      </w:r>
      <w:r>
        <w:rPr>
          <w:rFonts w:hint="eastAsia" w:eastAsia="方正仿宋_GBK"/>
          <w:sz w:val="28"/>
          <w:szCs w:val="28"/>
        </w:rPr>
        <w:t xml:space="preserve">江苏省如皋高新技术产业开发区管理委员会</w:t>
      </w:r>
      <w:r/>
    </w:p>
    <w:p>
      <w:pPr>
        <w:ind w:firstLine="560"/>
        <w:spacing w:line="500" w:lineRule="exact"/>
        <w:rPr>
          <w:rFonts w:eastAsia="方正仿宋_GBK"/>
          <w:sz w:val="28"/>
          <w:szCs w:val="28"/>
        </w:rPr>
      </w:pPr>
      <w:r>
        <w:rPr>
          <w:rFonts w:hint="eastAsia" w:eastAsia="方正仿宋_GBK"/>
          <w:sz w:val="28"/>
          <w:szCs w:val="28"/>
        </w:rPr>
        <w:t xml:space="preserve">地址：江苏省南通如皋市如城街道福寿路379号</w:t>
      </w:r>
      <w:r/>
    </w:p>
    <w:p>
      <w:pPr>
        <w:ind w:firstLine="560"/>
        <w:spacing w:line="500" w:lineRule="exact"/>
        <w:rPr>
          <w:rFonts w:hint="eastAsia" w:eastAsia="方正仿宋_GBK"/>
          <w:sz w:val="28"/>
          <w:szCs w:val="28"/>
          <w:lang w:eastAsia="zh-CN"/>
        </w:rPr>
      </w:pPr>
      <w:r>
        <w:rPr>
          <w:rFonts w:eastAsia="方正仿宋_GBK"/>
          <w:sz w:val="28"/>
          <w:szCs w:val="28"/>
        </w:rPr>
        <w:t xml:space="preserve">联系人：</w:t>
      </w:r>
      <w:r>
        <w:rPr>
          <w:rFonts w:hint="eastAsia" w:eastAsia="方正仿宋_GBK"/>
          <w:sz w:val="28"/>
          <w:szCs w:val="28"/>
          <w:lang w:eastAsia="zh-CN"/>
        </w:rPr>
        <w:t xml:space="preserve">贾蓉蓉</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13</w:t>
      </w:r>
      <w:r>
        <w:rPr>
          <w:rFonts w:hint="eastAsia" w:eastAsia="方正仿宋_GBK"/>
          <w:sz w:val="28"/>
          <w:szCs w:val="28"/>
          <w:lang w:val="en-US" w:eastAsia="zh-CN"/>
        </w:rPr>
        <w:t xml:space="preserve">485118065</w:t>
      </w:r>
      <w:r>
        <w:rPr>
          <w:rFonts w:eastAsia="方正仿宋_GBK"/>
          <w:sz w:val="28"/>
          <w:szCs w:val="28"/>
        </w:rPr>
        <w:t xml:space="preserve">　　　　　　　　　　　</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2.如皋市公共资源交易中心</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地址：如皋市惠政路1799号 </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联系方式：见项目联系方式</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3.项目联系方式</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招标文件联系人: 龚骁璐（0513-87620882）</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项目开标人：陈宇航（0513-87620882）</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4.软件技术支持人员：0519-86722801、0519-86722806</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5.CA数字证书办理：0513-59001215。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磋商须知</w:t>
      </w:r>
      <w:r/>
    </w:p>
    <w:p>
      <w:pPr>
        <w:keepLines/>
        <w:keepNext/>
        <w:spacing w:line="500" w:lineRule="exact"/>
        <w:rPr>
          <w:rFonts w:eastAsia="方正仿宋_GBK"/>
          <w:b/>
          <w:bCs/>
          <w:sz w:val="28"/>
          <w:szCs w:val="28"/>
        </w:rPr>
        <w:outlineLvl w:val="2"/>
      </w:pPr>
      <w:r/>
      <w:bookmarkStart w:id="0" w:name="_Toc120614214"/>
      <w:r/>
      <w:bookmarkStart w:id="1" w:name="_Toc20823275"/>
      <w:r/>
      <w:bookmarkStart w:id="2" w:name="_Toc513029203"/>
      <w:r/>
      <w:bookmarkStart w:id="3" w:name="_Toc16938519"/>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20823276"/>
      <w:r/>
      <w:bookmarkStart w:id="7" w:name="_Toc16938520"/>
      <w:r/>
      <w:bookmarkStart w:id="8" w:name="_Toc513029204"/>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9" w:name="_Toc20823277"/>
      <w:r/>
      <w:bookmarkStart w:id="10" w:name="_Toc513029205"/>
      <w:r/>
      <w:bookmarkStart w:id="11" w:name="_Toc16938521"/>
      <w:r>
        <w:rPr>
          <w:rFonts w:eastAsia="方正仿宋_GBK"/>
          <w:sz w:val="28"/>
          <w:szCs w:val="28"/>
        </w:rPr>
        <w:t xml:space="preserve">2.合格的</w:t>
      </w:r>
      <w:bookmarkEnd w:id="9"/>
      <w:r/>
      <w:bookmarkEnd w:id="10"/>
      <w:r/>
      <w:bookmarkEnd w:id="11"/>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满足本文件实质性条款的规定。</w:t>
      </w:r>
      <w:r/>
    </w:p>
    <w:p>
      <w:pPr>
        <w:keepNext/>
        <w:spacing w:line="500" w:lineRule="exact"/>
        <w:rPr>
          <w:rFonts w:eastAsia="方正仿宋_GBK"/>
          <w:b/>
          <w:bCs/>
          <w:sz w:val="28"/>
          <w:szCs w:val="28"/>
        </w:rPr>
        <w:outlineLvl w:val="3"/>
      </w:pPr>
      <w:r/>
      <w:bookmarkStart w:id="12" w:name="_Toc16938522"/>
      <w:r/>
      <w:bookmarkStart w:id="13" w:name="_Toc20823278"/>
      <w:r/>
      <w:bookmarkStart w:id="14" w:name="_Toc513029206"/>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20823279"/>
      <w:r/>
      <w:bookmarkStart w:id="16" w:name="_Toc462564067"/>
      <w:r/>
      <w:bookmarkStart w:id="17" w:name="_Toc16938523"/>
      <w:r/>
      <w:bookmarkStart w:id="18" w:name="_Toc513029207"/>
      <w:r>
        <w:rPr>
          <w:rFonts w:eastAsia="方正仿宋_GBK"/>
          <w:sz w:val="28"/>
          <w:szCs w:val="28"/>
        </w:rPr>
        <w:t xml:space="preserve">4.磋商费用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19" w:name="_Toc16938525"/>
      <w:r/>
      <w:bookmarkStart w:id="20" w:name="_Toc20823281"/>
      <w:r/>
      <w:bookmarkStart w:id="21" w:name="_Toc120614215"/>
      <w:r/>
      <w:bookmarkStart w:id="22" w:name="_Toc513029209"/>
      <w:r>
        <w:rPr>
          <w:rFonts w:eastAsia="方正仿宋_GBK"/>
          <w:b/>
          <w:bCs/>
          <w:sz w:val="28"/>
          <w:szCs w:val="28"/>
        </w:rPr>
        <w:t xml:space="preserve">（二）磋商文件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20823282"/>
      <w:r/>
      <w:bookmarkStart w:id="24" w:name="_Toc513029210"/>
      <w:r/>
      <w:bookmarkStart w:id="25" w:name="_Toc16938526"/>
      <w:r>
        <w:rPr>
          <w:rFonts w:eastAsia="方正仿宋_GBK"/>
          <w:sz w:val="28"/>
          <w:szCs w:val="28"/>
        </w:rPr>
        <w:t xml:space="preserve">1.磋商文件构成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color w:val="ff0000"/>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hint="eastAsia" w:eastAsia="方正仿宋_GBK"/>
          <w:sz w:val="28"/>
          <w:szCs w:val="28"/>
        </w:rPr>
      </w:pPr>
      <w:r>
        <w:rPr>
          <w:rFonts w:eastAsia="方正仿宋_GBK"/>
          <w:sz w:val="28"/>
          <w:szCs w:val="28"/>
        </w:rPr>
        <w:t xml:space="preserve">（5）响应文件组成</w:t>
      </w:r>
      <w:r/>
    </w:p>
    <w:p>
      <w:pPr>
        <w:ind w:firstLine="420"/>
        <w:spacing w:line="500" w:lineRule="exact"/>
        <w:rPr>
          <w:rFonts w:eastAsia="方正仿宋_GBK"/>
          <w:sz w:val="28"/>
          <w:szCs w:val="28"/>
        </w:rPr>
      </w:pPr>
      <w:r>
        <w:rPr>
          <w:rFonts w:hint="eastAsia" w:eastAsia="方正仿宋_GBK"/>
          <w:sz w:val="28"/>
          <w:szCs w:val="28"/>
        </w:rPr>
        <w:t xml:space="preserve">（6）合同签订与验收付款</w:t>
      </w:r>
      <w:r/>
    </w:p>
    <w:p>
      <w:pPr>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6" w:name="_Toc20823283"/>
      <w:r/>
      <w:bookmarkStart w:id="27" w:name="_Toc462564070"/>
      <w:r/>
      <w:bookmarkStart w:id="28" w:name="_Toc16938527"/>
      <w:r/>
      <w:bookmarkStart w:id="29" w:name="_Toc513029211"/>
      <w:r>
        <w:rPr>
          <w:rFonts w:eastAsia="方正仿宋_GBK"/>
          <w:sz w:val="28"/>
          <w:szCs w:val="28"/>
        </w:rPr>
        <w:t xml:space="preserve">2.磋商文件的澄清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513029212"/>
      <w:r/>
      <w:bookmarkStart w:id="31" w:name="_Toc462564071"/>
      <w:r/>
      <w:bookmarkStart w:id="32" w:name="_Toc16938528"/>
      <w:r/>
      <w:bookmarkStart w:id="33" w:name="_Toc20823284"/>
      <w:r>
        <w:rPr>
          <w:rFonts w:eastAsia="方正仿宋_GBK"/>
          <w:sz w:val="28"/>
          <w:szCs w:val="28"/>
        </w:rPr>
        <w:t xml:space="preserve">3.磋商文件的修改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“江苏政府采购网”</w:t>
      </w:r>
      <w:r>
        <w:rPr>
          <w:rFonts w:eastAsia="方正仿宋_GBK"/>
          <w:sz w:val="28"/>
          <w:szCs w:val="28"/>
        </w:rPr>
        <w:t xml:space="preserve">公布，补充文件将作为磋商文件的组成部分，并对供应商具有约束力。</w:t>
      </w:r>
      <w:r/>
    </w:p>
    <w:p>
      <w:pPr>
        <w:keepLines/>
        <w:keepNext/>
        <w:spacing w:line="500" w:lineRule="exact"/>
        <w:rPr>
          <w:rFonts w:eastAsia="方正仿宋_GBK"/>
          <w:b/>
          <w:bCs/>
          <w:sz w:val="28"/>
          <w:szCs w:val="28"/>
        </w:rPr>
        <w:outlineLvl w:val="2"/>
      </w:pPr>
      <w:r/>
      <w:bookmarkStart w:id="34" w:name="_Toc462564072"/>
      <w:r/>
      <w:bookmarkStart w:id="35" w:name="_Toc16938529"/>
      <w:r/>
      <w:bookmarkStart w:id="36" w:name="_Toc513029213"/>
      <w:r/>
      <w:bookmarkStart w:id="37" w:name="_Toc20823285"/>
      <w:r/>
      <w:bookmarkStart w:id="38" w:name="_Toc120614216"/>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462564073"/>
      <w:r/>
      <w:bookmarkStart w:id="40" w:name="_Toc20823286"/>
      <w:r/>
      <w:bookmarkStart w:id="41" w:name="_Toc513029214"/>
      <w:r/>
      <w:bookmarkStart w:id="42" w:name="_Toc16938530"/>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供应商提交的响应文件以及供应商与采购人及</w:t>
      </w:r>
      <w:r>
        <w:rPr>
          <w:rFonts w:hint="eastAsia" w:eastAsia="方正仿宋_GBK"/>
          <w:sz w:val="28"/>
          <w:szCs w:val="28"/>
        </w:rPr>
        <w:t xml:space="preserve">交易</w:t>
      </w:r>
      <w:r>
        <w:rPr>
          <w:rFonts w:eastAsia="方正仿宋_GBK"/>
          <w:sz w:val="28"/>
          <w:szCs w:val="28"/>
        </w:rPr>
        <w:t xml:space="preserve">中心就有关磋商的所有来往通知、函件和文件均应使用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20823287"/>
      <w:r/>
      <w:bookmarkStart w:id="44" w:name="_Toc462564074"/>
      <w:r/>
      <w:bookmarkStart w:id="45" w:name="_Toc16938531"/>
      <w:r/>
      <w:bookmarkStart w:id="46" w:name="_Toc513029215"/>
      <w:r>
        <w:rPr>
          <w:rFonts w:eastAsia="方正仿宋_GBK"/>
          <w:sz w:val="28"/>
          <w:szCs w:val="28"/>
        </w:rPr>
        <w:t xml:space="preserve">2.响应文件构成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7" w:name="_Hlt26954838"/>
      <w:r/>
      <w:bookmarkEnd w:id="47"/>
      <w:r/>
      <w:bookmarkStart w:id="48" w:name="_Hlt26668975"/>
      <w:r/>
      <w:bookmarkEnd w:id="48"/>
      <w:r/>
      <w:bookmarkStart w:id="49" w:name="_Hlt26670360"/>
      <w:r/>
      <w:bookmarkEnd w:id="49"/>
      <w:r/>
      <w:bookmarkStart w:id="50" w:name="_Toc14577360"/>
      <w:r/>
      <w:bookmarkStart w:id="51" w:name="_Toc49090511"/>
      <w:r>
        <w:rPr>
          <w:rFonts w:eastAsia="方正仿宋_GBK"/>
          <w:sz w:val="28"/>
          <w:szCs w:val="28"/>
        </w:rPr>
        <w:t xml:space="preserve">3.</w:t>
      </w:r>
      <w:bookmarkEnd w:id="50"/>
      <w:r/>
      <w:bookmarkEnd w:id="51"/>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3.1磋商响应有效期为采购</w:t>
      </w:r>
      <w:r>
        <w:rPr>
          <w:rFonts w:hint="eastAsia" w:eastAsia="方正仿宋_GBK"/>
          <w:bCs/>
          <w:sz w:val="28"/>
          <w:szCs w:val="28"/>
        </w:rPr>
        <w:t xml:space="preserve">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4.1在特殊情况下，采购</w:t>
      </w:r>
      <w:r>
        <w:rPr>
          <w:rFonts w:hint="eastAsia" w:eastAsia="方正仿宋_GBK"/>
          <w:bCs/>
          <w:sz w:val="28"/>
          <w:szCs w:val="28"/>
        </w:rPr>
        <w:t xml:space="preserve">人在</w:t>
      </w:r>
      <w:r>
        <w:rPr>
          <w:rFonts w:eastAsia="方正仿宋_GBK"/>
          <w:bCs/>
          <w:sz w:val="28"/>
          <w:szCs w:val="28"/>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852"/>
      <w:r/>
      <w:bookmarkEnd w:id="52"/>
      <w:r/>
      <w:bookmarkStart w:id="53" w:name="_Hlt26954739"/>
      <w:r/>
      <w:bookmarkEnd w:id="53"/>
      <w:r/>
      <w:bookmarkStart w:id="54" w:name="_Toc120614217"/>
      <w:r/>
      <w:bookmarkStart w:id="55" w:name="_Toc16938540"/>
      <w:r/>
      <w:bookmarkStart w:id="56" w:name="_Toc20823296"/>
      <w:r/>
      <w:bookmarkStart w:id="57" w:name="_Toc513029224"/>
      <w:r>
        <w:rPr>
          <w:rFonts w:eastAsia="方正仿宋_GBK"/>
          <w:b/>
          <w:bCs/>
          <w:sz w:val="28"/>
          <w:szCs w:val="28"/>
        </w:rPr>
        <w:t xml:space="preserve">（四）响应文件的提交</w:t>
      </w:r>
      <w:bookmarkEnd w:id="54"/>
      <w:r/>
      <w:bookmarkEnd w:id="55"/>
      <w:r/>
      <w:bookmarkEnd w:id="56"/>
      <w:r/>
      <w:bookmarkEnd w:id="57"/>
      <w:r/>
      <w:r/>
    </w:p>
    <w:p>
      <w:pPr>
        <w:keepNext/>
        <w:spacing w:line="500" w:lineRule="exact"/>
        <w:rPr>
          <w:rFonts w:eastAsia="方正仿宋_GBK"/>
          <w:b/>
          <w:bCs/>
          <w:sz w:val="28"/>
          <w:szCs w:val="28"/>
        </w:rPr>
        <w:outlineLvl w:val="3"/>
      </w:pPr>
      <w:r/>
      <w:bookmarkStart w:id="58" w:name="_Toc513029225"/>
      <w:r/>
      <w:bookmarkStart w:id="59" w:name="_Toc20823297"/>
      <w:r/>
      <w:bookmarkStart w:id="60" w:name="_Toc16938541"/>
      <w:r/>
      <w:bookmarkStart w:id="61" w:name="_Toc462564084"/>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2" w:name="_Toc16938542"/>
      <w:r/>
      <w:bookmarkStart w:id="63" w:name="_Toc513029226"/>
      <w:r/>
      <w:bookmarkStart w:id="64" w:name="_Toc20823298"/>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采购</w:t>
      </w:r>
      <w:r>
        <w:rPr>
          <w:rFonts w:hint="eastAsia" w:eastAsia="方正仿宋_GBK"/>
          <w:bCs/>
          <w:sz w:val="28"/>
          <w:szCs w:val="28"/>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20823299"/>
      <w:r/>
      <w:bookmarkStart w:id="66" w:name="_Toc513029227"/>
      <w:r/>
      <w:bookmarkStart w:id="67" w:name="_Toc16938543"/>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采购</w:t>
      </w:r>
      <w:r>
        <w:rPr>
          <w:rFonts w:hint="eastAsia" w:eastAsia="方正仿宋_GBK"/>
          <w:bCs/>
          <w:sz w:val="28"/>
          <w:szCs w:val="28"/>
        </w:rPr>
        <w:t xml:space="preserve">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513029228"/>
      <w:r/>
      <w:bookmarkStart w:id="69" w:name="_Toc16938544"/>
      <w:r/>
      <w:bookmarkStart w:id="70" w:name="_Toc20823300"/>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1" w:name="_Toc513029229"/>
      <w:r/>
      <w:bookmarkStart w:id="72" w:name="_Toc120614218"/>
      <w:r/>
      <w:bookmarkStart w:id="73" w:name="_Toc16938545"/>
      <w:r/>
      <w:bookmarkStart w:id="74" w:name="_Toc20823301"/>
      <w:r>
        <w:rPr>
          <w:rFonts w:eastAsia="方正仿宋_GBK"/>
          <w:b/>
          <w:bCs/>
          <w:sz w:val="28"/>
          <w:szCs w:val="28"/>
        </w:rPr>
        <w:t xml:space="preserve">（五）</w:t>
      </w:r>
      <w:bookmarkEnd w:id="71"/>
      <w:r/>
      <w:bookmarkEnd w:id="72"/>
      <w:r/>
      <w:bookmarkEnd w:id="73"/>
      <w:r/>
      <w:bookmarkEnd w:id="74"/>
      <w:r/>
      <w:bookmarkStart w:id="75" w:name="_Toc20823302"/>
      <w:r/>
      <w:bookmarkStart w:id="76" w:name="_Toc513029230"/>
      <w:r/>
      <w:bookmarkStart w:id="77" w:name="_Toc16938546"/>
      <w:r>
        <w:rPr>
          <w:rFonts w:eastAsia="方正仿宋_GBK"/>
          <w:b/>
          <w:bCs/>
          <w:sz w:val="28"/>
          <w:szCs w:val="28"/>
        </w:rPr>
        <w:t xml:space="preserve">磋商与评审</w:t>
      </w:r>
      <w:r/>
    </w:p>
    <w:p>
      <w:pPr>
        <w:ind w:firstLine="420"/>
        <w:spacing w:line="500" w:lineRule="exact"/>
        <w:rPr>
          <w:rFonts w:eastAsia="方正仿宋_GBK"/>
          <w:bCs/>
          <w:sz w:val="28"/>
          <w:szCs w:val="28"/>
        </w:rPr>
      </w:pPr>
      <w:r>
        <w:rPr>
          <w:rFonts w:eastAsia="方正仿宋_GBK"/>
          <w:bCs/>
          <w:sz w:val="28"/>
          <w:szCs w:val="28"/>
        </w:rPr>
        <w:t xml:space="preserve">1.磋商仪式</w:t>
      </w:r>
      <w:r/>
    </w:p>
    <w:p>
      <w:pPr>
        <w:ind w:firstLine="420"/>
        <w:spacing w:line="500" w:lineRule="exact"/>
        <w:rPr>
          <w:rFonts w:eastAsia="方正仿宋_GBK"/>
          <w:b/>
          <w:sz w:val="28"/>
          <w:szCs w:val="28"/>
        </w:rPr>
      </w:pPr>
      <w:r>
        <w:rPr>
          <w:rFonts w:eastAsia="方正仿宋_GBK"/>
          <w:bCs/>
          <w:sz w:val="28"/>
          <w:szCs w:val="28"/>
        </w:rPr>
        <w:t xml:space="preserve">1.1采购</w:t>
      </w:r>
      <w:r>
        <w:rPr>
          <w:rFonts w:hint="eastAsia" w:eastAsia="方正仿宋_GBK"/>
          <w:bCs/>
          <w:sz w:val="28"/>
          <w:szCs w:val="28"/>
        </w:rPr>
        <w:t xml:space="preserve">人</w:t>
      </w:r>
      <w:r>
        <w:rPr>
          <w:rFonts w:eastAsia="方正仿宋_GBK"/>
          <w:bCs/>
          <w:sz w:val="28"/>
          <w:szCs w:val="28"/>
        </w:rPr>
        <w:t xml:space="preserve">将在磋商公告中规定的时间和地点组织磋商开始仪式。供应商应当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参加磋商活动，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w:t>
      </w:r>
      <w:r>
        <w:rPr>
          <w:rFonts w:hint="eastAsia" w:eastAsia="方正仿宋_GBK"/>
          <w:bCs/>
          <w:sz w:val="28"/>
          <w:szCs w:val="28"/>
        </w:rPr>
        <w:t xml:space="preserve">2</w:t>
      </w:r>
      <w:r>
        <w:rPr>
          <w:rFonts w:eastAsia="方正仿宋_GBK"/>
          <w:bCs/>
          <w:sz w:val="28"/>
          <w:szCs w:val="28"/>
        </w:rPr>
        <w:t xml:space="preserve">供应商在磋商过程中涉及到的磋商文件解密、磋商结果确认等工作，按照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 采购人</w:t>
      </w:r>
      <w:r>
        <w:rPr>
          <w:rFonts w:eastAsia="方正仿宋_GBK"/>
          <w:sz w:val="28"/>
          <w:szCs w:val="28"/>
        </w:rPr>
        <w:t xml:space="preserve">将立即组织磋商小组进行评审。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，以确定供应商是否具备参加磋商的资格。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报价总表</w:t>
      </w:r>
      <w:r>
        <w:rPr>
          <w:rFonts w:eastAsia="方正仿宋_GBK"/>
          <w:bCs/>
          <w:sz w:val="28"/>
          <w:szCs w:val="28"/>
        </w:rPr>
        <w:t xml:space="preserve">内容与响应文件中相应内容不一致的，以</w:t>
      </w:r>
      <w:r>
        <w:rPr>
          <w:rFonts w:eastAsia="方正仿宋_GBK"/>
          <w:sz w:val="28"/>
          <w:szCs w:val="28"/>
        </w:rPr>
        <w:t xml:space="preserve">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6.1.10磋商小组认为供应商的报价明显低于其他通过符合性审查供应商的报价，有可能影响产品质量或者不能诚信履约的，将通过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要求其在合理的时间内提供说明，必要时提交相关证明材料；供应商不能证明其报价合理性的，磋商小组应当将其作为无效响应处理。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hint="eastAsia"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hint="eastAsia" w:eastAsia="方正仿宋_GBK"/>
          <w:bCs/>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rPr>
        <w:t xml:space="preserve">5</w:t>
      </w:r>
      <w:r>
        <w:rPr>
          <w:rFonts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w:t>
      </w:r>
      <w:r>
        <w:rPr>
          <w:rFonts w:hint="eastAsia" w:ascii="仿宋" w:hAnsi="仿宋" w:eastAsia="仿宋"/>
          <w:sz w:val="28"/>
          <w:szCs w:val="28"/>
        </w:rPr>
        <w:t xml:space="preserve">市场竞争不充分的科研项目、需要扶持的科技成果转化项目或者政府购买服务项目</w:t>
      </w:r>
      <w:r>
        <w:rPr>
          <w:rFonts w:eastAsia="方正仿宋_GBK"/>
          <w:bCs/>
          <w:sz w:val="28"/>
          <w:szCs w:val="28"/>
        </w:rPr>
        <w:t xml:space="preserve">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hint="eastAsia"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2"/>
        <w:spacing w:line="500" w:lineRule="exact"/>
        <w:rPr>
          <w:rFonts w:hint="eastAsia" w:eastAsia="方正仿宋_GBK"/>
          <w:b/>
          <w:sz w:val="28"/>
          <w:szCs w:val="28"/>
        </w:rPr>
      </w:pPr>
      <w:r>
        <w:rPr>
          <w:rFonts w:hint="eastAsia" w:eastAsia="方正仿宋_GBK"/>
          <w:b/>
          <w:sz w:val="28"/>
          <w:szCs w:val="28"/>
        </w:rPr>
        <w:t xml:space="preserve">7.异常低价审查</w:t>
      </w:r>
      <w:r/>
    </w:p>
    <w:p>
      <w:pPr>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bookmarkEnd w:id="76"/>
      <w:bookmarkEnd w:id="77"/>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79" w:name="_Toc16938554"/>
      <w:r/>
      <w:bookmarkStart w:id="80" w:name="_Toc20823310"/>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 采购人应根据磋商小组推荐的成交候选供应商确定成交供应商。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highlight w:val="green"/>
        </w:rPr>
      </w:pPr>
      <w:r>
        <w:rPr>
          <w:rFonts w:eastAsia="方正仿宋_GBK"/>
          <w:sz w:val="28"/>
          <w:szCs w:val="28"/>
        </w:rPr>
        <w:t xml:space="preserve">2.1 提出质疑的供应商应当是参与所质疑项目采购活动的供应商。潜在供应商依法获取其可质疑的磋商文件的，可以对磋商文件提出质疑。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513029236"/>
      <w:r/>
      <w:bookmarkStart w:id="84" w:name="_Toc20823308"/>
      <w:r/>
      <w:bookmarkStart w:id="85" w:name="_Toc16938552"/>
      <w:r>
        <w:rPr>
          <w:rFonts w:eastAsia="方正仿宋_GBK"/>
          <w:b/>
          <w:bCs/>
          <w:sz w:val="28"/>
          <w:szCs w:val="28"/>
        </w:rPr>
        <w:t xml:space="preserve">（七）授予合同</w:t>
      </w:r>
      <w:bookmarkEnd w:id="82"/>
      <w:r/>
      <w:bookmarkEnd w:id="83"/>
      <w:bookmarkEnd w:id="84"/>
      <w:bookmarkEnd w:id="85"/>
      <w:r/>
    </w:p>
    <w:p>
      <w:pPr>
        <w:keepNext/>
        <w:spacing w:line="500" w:lineRule="exact"/>
        <w:rPr>
          <w:rFonts w:eastAsia="方正仿宋_GBK"/>
          <w:b/>
          <w:sz w:val="28"/>
          <w:szCs w:val="28"/>
        </w:rPr>
        <w:outlineLvl w:val="3"/>
      </w:pPr>
      <w:r/>
      <w:bookmarkStart w:id="86" w:name="_Toc16938553"/>
      <w:r/>
      <w:bookmarkStart w:id="87" w:name="_Toc513029237"/>
      <w:r/>
      <w:bookmarkStart w:id="88" w:name="_Toc20823309"/>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658"/>
        <w:jc w:val="both"/>
        <w:spacing w:line="500" w:lineRule="exact"/>
        <w:rPr>
          <w:rFonts w:hint="eastAsia"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ascii="宋体" w:hAnsi="宋体"/>
          <w:b/>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成交供应商可凭政府采购合同办理融资贷款，详情请见江苏政府采购网“政采贷”专栏。</w:t>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bookmarkEnd w:id="86"/>
      <w:bookmarkEnd w:id="87"/>
      <w:bookmarkEnd w:id="88"/>
      <w:r/>
    </w:p>
    <w:p>
      <w:pPr>
        <w:jc w:val="center"/>
        <w:spacing w:line="500" w:lineRule="exact"/>
        <w:rPr>
          <w:rFonts w:hint="eastAsia" w:ascii="方正小标宋_GBK" w:hAnsi="宋体" w:eastAsia="方正小标宋_GBK"/>
          <w:bCs/>
          <w:color w:val="ff0000"/>
          <w:sz w:val="36"/>
          <w:szCs w:val="36"/>
        </w:rPr>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highlight w:val="none"/>
        </w:rPr>
        <w:t xml:space="preserve">第三部分  项目需求</w:t>
      </w:r>
      <w:r/>
    </w:p>
    <w:p>
      <w:pPr>
        <w:ind w:firstLine="560"/>
        <w:spacing w:line="500" w:lineRule="exact"/>
        <w:rPr>
          <w:rFonts w:ascii="宋体" w:hAnsi="宋体"/>
          <w:sz w:val="28"/>
          <w:szCs w:val="28"/>
        </w:rPr>
      </w:pPr>
      <w:r>
        <w:rPr>
          <w:rFonts w:ascii="宋体" w:hAnsi="宋体"/>
          <w:sz w:val="28"/>
          <w:szCs w:val="28"/>
        </w:rPr>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其内容包含（不限于下述内容）：</w:t>
      </w:r>
      <w:r/>
    </w:p>
    <w:p>
      <w:pPr>
        <w:numPr>
          <w:ilvl w:val="0"/>
          <w:numId w:val="1"/>
        </w:numPr>
        <w:ind w:firstLine="562"/>
        <w:spacing w:line="480" w:lineRule="exact"/>
        <w:rPr>
          <w:rFonts w:hint="eastAsia" w:eastAsia="方正仿宋_GBK"/>
          <w:b/>
          <w:bCs/>
          <w:color w:val="auto"/>
          <w:sz w:val="28"/>
          <w:szCs w:val="28"/>
          <w:lang w:eastAsia="zh-CN"/>
        </w:rPr>
      </w:pPr>
      <w:r>
        <w:rPr>
          <w:rFonts w:hint="eastAsia" w:eastAsia="方正仿宋_GBK"/>
          <w:b/>
          <w:bCs/>
          <w:color w:val="auto"/>
          <w:sz w:val="28"/>
          <w:szCs w:val="28"/>
          <w:lang w:eastAsia="zh-CN"/>
        </w:rPr>
        <w:t xml:space="preserve">小区基本情况</w:t>
      </w:r>
      <w:r/>
    </w:p>
    <w:p>
      <w:pPr>
        <w:ind w:firstLine="560"/>
        <w:keepLines w:val="0"/>
        <w:keepNext w:val="0"/>
        <w:pageBreakBefore w:val="0"/>
        <w:spacing w:line="480" w:lineRule="exact"/>
        <w:widowControl w:val="off"/>
        <w:rPr>
          <w:rFonts w:hint="eastAsia" w:ascii="仿宋_GB2312" w:eastAsia="仿宋_GB2312"/>
          <w:color w:val="auto"/>
          <w:sz w:val="28"/>
          <w:szCs w:val="28"/>
        </w:rPr>
      </w:pPr>
      <w:r>
        <w:rPr>
          <w:rFonts w:hint="eastAsia" w:ascii="仿宋_GB2312" w:eastAsia="仿宋_GB2312"/>
          <w:color w:val="auto"/>
          <w:sz w:val="28"/>
          <w:szCs w:val="28"/>
        </w:rPr>
        <w:t xml:space="preserve">本项目</w:t>
      </w:r>
      <w:r>
        <w:rPr>
          <w:rFonts w:hint="eastAsia" w:ascii="仿宋_GB2312" w:eastAsia="仿宋_GB2312"/>
          <w:color w:val="auto"/>
          <w:sz w:val="28"/>
          <w:szCs w:val="28"/>
          <w:lang w:eastAsia="zh-CN"/>
        </w:rPr>
        <w:t xml:space="preserve">为如城街道安置区东郡丽水物业管理服务。</w:t>
      </w:r>
      <w:r>
        <w:rPr>
          <w:rFonts w:hint="eastAsia" w:ascii="仿宋_GB2312" w:eastAsia="仿宋_GB2312"/>
          <w:sz w:val="28"/>
          <w:szCs w:val="28"/>
          <w:lang w:eastAsia="zh-CN"/>
        </w:rPr>
        <w:t xml:space="preserve">东郡丽水</w:t>
      </w:r>
      <w:r>
        <w:rPr>
          <w:rFonts w:hint="eastAsia" w:ascii="仿宋_GB2312" w:eastAsia="仿宋_GB2312"/>
          <w:sz w:val="28"/>
          <w:szCs w:val="28"/>
        </w:rPr>
        <w:t xml:space="preserve">位于</w:t>
      </w:r>
      <w:r>
        <w:rPr>
          <w:rFonts w:hint="eastAsia" w:ascii="仿宋_GB2312" w:eastAsia="仿宋_GB2312"/>
          <w:sz w:val="28"/>
          <w:szCs w:val="28"/>
          <w:lang w:val="en-US" w:eastAsia="zh-CN"/>
        </w:rPr>
        <w:t xml:space="preserve">如皋市中山东路北</w:t>
      </w:r>
      <w:r>
        <w:rPr>
          <w:rFonts w:hint="eastAsia" w:ascii="仿宋_GB2312" w:eastAsia="仿宋_GB2312"/>
          <w:sz w:val="28"/>
          <w:szCs w:val="28"/>
        </w:rPr>
        <w:t xml:space="preserve">侧，</w:t>
      </w:r>
      <w:r>
        <w:rPr>
          <w:rFonts w:hint="eastAsia" w:ascii="仿宋_GB2312" w:eastAsia="仿宋_GB2312"/>
          <w:sz w:val="28"/>
          <w:szCs w:val="28"/>
          <w:lang w:val="en-US" w:eastAsia="zh-CN"/>
        </w:rPr>
        <w:t xml:space="preserve">滨河东路南侧，新民路东</w:t>
      </w:r>
      <w:r>
        <w:rPr>
          <w:rFonts w:hint="eastAsia" w:ascii="仿宋_GB2312" w:eastAsia="仿宋_GB2312"/>
          <w:sz w:val="28"/>
          <w:szCs w:val="28"/>
        </w:rPr>
        <w:t xml:space="preserve">侧；</w:t>
      </w:r>
      <w:r>
        <w:rPr>
          <w:rFonts w:hint="eastAsia" w:ascii="仿宋_GB2312" w:eastAsia="仿宋_GB2312"/>
          <w:sz w:val="28"/>
          <w:szCs w:val="28"/>
          <w:lang w:val="en-US" w:eastAsia="zh-CN"/>
        </w:rPr>
        <w:t xml:space="preserve">B、C区</w:t>
      </w:r>
      <w:r>
        <w:rPr>
          <w:rFonts w:hint="eastAsia" w:ascii="仿宋_GB2312" w:eastAsia="仿宋_GB2312"/>
          <w:sz w:val="28"/>
          <w:szCs w:val="28"/>
        </w:rPr>
        <w:t xml:space="preserve">共</w:t>
      </w:r>
      <w:r>
        <w:rPr>
          <w:rFonts w:hint="eastAsia" w:ascii="仿宋_GB2312" w:eastAsia="仿宋_GB2312"/>
          <w:sz w:val="28"/>
          <w:szCs w:val="28"/>
          <w:lang w:val="en-US" w:eastAsia="zh-CN"/>
        </w:rPr>
        <w:t xml:space="preserve">10</w:t>
      </w:r>
      <w:r>
        <w:rPr>
          <w:rFonts w:hint="eastAsia" w:ascii="仿宋_GB2312" w:eastAsia="仿宋_GB2312"/>
          <w:sz w:val="28"/>
          <w:szCs w:val="28"/>
        </w:rPr>
        <w:t xml:space="preserve">幢住宅楼，总套数</w:t>
      </w:r>
      <w:r>
        <w:rPr>
          <w:rFonts w:hint="eastAsia" w:ascii="仿宋_GB2312" w:eastAsia="仿宋_GB2312"/>
          <w:sz w:val="28"/>
          <w:szCs w:val="28"/>
          <w:lang w:val="en-US" w:eastAsia="zh-CN"/>
        </w:rPr>
        <w:t xml:space="preserve">1286</w:t>
      </w:r>
      <w:r>
        <w:rPr>
          <w:rFonts w:hint="eastAsia" w:ascii="仿宋_GB2312" w:eastAsia="仿宋_GB2312"/>
          <w:sz w:val="28"/>
          <w:szCs w:val="28"/>
        </w:rPr>
        <w:t xml:space="preserve">户，</w:t>
      </w:r>
      <w:r>
        <w:rPr>
          <w:rFonts w:hint="eastAsia" w:ascii="仿宋_GB2312" w:eastAsia="仿宋_GB2312"/>
          <w:sz w:val="28"/>
          <w:szCs w:val="28"/>
          <w:lang w:val="en-US" w:eastAsia="zh-CN"/>
        </w:rPr>
        <w:t xml:space="preserve">总</w:t>
      </w:r>
      <w:r>
        <w:rPr>
          <w:rFonts w:hint="eastAsia" w:ascii="仿宋" w:hAnsi="仿宋" w:eastAsia="仿宋"/>
          <w:sz w:val="28"/>
          <w:szCs w:val="28"/>
        </w:rPr>
        <w:t xml:space="preserve">面积约为</w:t>
      </w:r>
      <w:r>
        <w:rPr>
          <w:rFonts w:hint="eastAsia" w:ascii="仿宋" w:hAnsi="仿宋" w:eastAsia="仿宋"/>
          <w:sz w:val="28"/>
          <w:szCs w:val="28"/>
          <w:lang w:val="en-US" w:eastAsia="zh-CN"/>
        </w:rPr>
        <w:t xml:space="preserve">18.74</w:t>
      </w:r>
      <w:r>
        <w:rPr>
          <w:rFonts w:hint="eastAsia" w:ascii="仿宋" w:hAnsi="仿宋" w:eastAsia="仿宋"/>
          <w:sz w:val="28"/>
          <w:szCs w:val="28"/>
        </w:rPr>
        <w:t xml:space="preserve">万平方米，包括地下一层、二层车棚面积2.33万平方米。</w:t>
      </w:r>
      <w:r>
        <w:rPr>
          <w:rFonts w:hint="eastAsia" w:ascii="仿宋" w:hAnsi="仿宋" w:eastAsia="仿宋"/>
          <w:sz w:val="28"/>
          <w:szCs w:val="28"/>
          <w:lang w:val="en-US" w:eastAsia="zh-CN"/>
        </w:rPr>
        <w:t xml:space="preserve">沿街店铺34间，物业服务费由</w:t>
      </w:r>
      <w:r>
        <w:rPr>
          <w:rFonts w:hint="eastAsia" w:ascii="仿宋" w:hAnsi="仿宋" w:eastAsia="仿宋"/>
          <w:color w:val="auto"/>
          <w:sz w:val="28"/>
          <w:szCs w:val="28"/>
          <w:lang w:val="en-US" w:eastAsia="zh-CN"/>
        </w:rPr>
        <w:t xml:space="preserve">成交供应商自</w:t>
      </w:r>
      <w:r>
        <w:rPr>
          <w:rFonts w:hint="eastAsia" w:ascii="仿宋" w:hAnsi="仿宋" w:eastAsia="仿宋"/>
          <w:sz w:val="28"/>
          <w:szCs w:val="28"/>
          <w:lang w:val="en-US" w:eastAsia="zh-CN"/>
        </w:rPr>
        <w:t xml:space="preserve">行向产权人或者使用人收取。</w:t>
      </w:r>
      <w:r/>
    </w:p>
    <w:p>
      <w:pPr>
        <w:numPr>
          <w:ilvl w:val="0"/>
          <w:numId w:val="1"/>
        </w:numPr>
        <w:ind w:firstLine="562"/>
        <w:spacing w:line="480" w:lineRule="exact"/>
        <w:rPr>
          <w:rFonts w:hint="eastAsia" w:ascii="Times New Roman" w:hAnsi="Times New Roman" w:eastAsia="方正仿宋_GBK" w:cs="Times New Roman"/>
          <w:b/>
          <w:bCs/>
          <w:color w:val="auto"/>
          <w:sz w:val="28"/>
          <w:szCs w:val="28"/>
          <w:lang w:eastAsia="zh-CN"/>
        </w:rPr>
      </w:pPr>
      <w:r>
        <w:rPr>
          <w:rFonts w:hint="eastAsia" w:ascii="Times New Roman" w:hAnsi="Times New Roman" w:eastAsia="方正仿宋_GBK" w:cs="Times New Roman"/>
          <w:b/>
          <w:bCs/>
          <w:color w:val="auto"/>
          <w:sz w:val="28"/>
          <w:szCs w:val="28"/>
          <w:lang w:eastAsia="zh-CN"/>
        </w:rPr>
        <w:t xml:space="preserve">项目服务内容及要求</w:t>
      </w:r>
      <w:r/>
    </w:p>
    <w:p>
      <w:pPr>
        <w:ind w:firstLine="562"/>
        <w:spacing w:line="480" w:lineRule="exact"/>
        <w:rPr>
          <w:rFonts w:ascii="宋体" w:hAnsi="宋体" w:cs="仿宋_GB2312"/>
          <w:b/>
          <w:bCs/>
          <w:sz w:val="28"/>
          <w:szCs w:val="28"/>
          <w:highlight w:val="none"/>
        </w:rPr>
      </w:pPr>
      <w:r>
        <w:rPr>
          <w:rFonts w:hint="eastAsia" w:ascii="宋体" w:hAnsi="宋体" w:cs="仿宋_GB2312"/>
          <w:b/>
          <w:bCs/>
          <w:sz w:val="28"/>
          <w:szCs w:val="28"/>
          <w:highlight w:val="none"/>
        </w:rPr>
        <w:t xml:space="preserve">（一）服务内容</w:t>
      </w:r>
      <w:r/>
    </w:p>
    <w:p>
      <w:pPr>
        <w:ind w:firstLine="560"/>
        <w:spacing w:line="480" w:lineRule="exact"/>
        <w:rPr>
          <w:rFonts w:hint="eastAsia" w:eastAsia="仿宋"/>
          <w:sz w:val="28"/>
          <w:szCs w:val="28"/>
          <w:highlight w:val="yellow"/>
        </w:rPr>
      </w:pPr>
      <w:r>
        <w:rPr>
          <w:rFonts w:hint="eastAsia" w:ascii="仿宋" w:hAnsi="仿宋" w:eastAsia="仿宋"/>
          <w:sz w:val="28"/>
          <w:szCs w:val="28"/>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（二）主要任务</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w:t>
      </w:r>
      <w:r>
        <w:rPr>
          <w:rFonts w:hint="eastAsia" w:ascii="仿宋" w:hAnsi="仿宋" w:eastAsia="仿宋"/>
          <w:sz w:val="28"/>
          <w:szCs w:val="28"/>
          <w:lang w:val="zh-CN"/>
        </w:rPr>
        <w:t xml:space="preserve">物业共用部位的维修（项目单价维修500元以内）、养护和管理；</w:t>
      </w:r>
      <w:r/>
    </w:p>
    <w:p>
      <w:pPr>
        <w:ind w:firstLine="560"/>
        <w:spacing w:line="480" w:lineRule="exact"/>
        <w:rPr>
          <w:rFonts w:hint="default" w:ascii="仿宋" w:hAnsi="仿宋" w:eastAsia="仿宋"/>
          <w:b/>
          <w:bCs/>
          <w:sz w:val="28"/>
          <w:szCs w:val="28"/>
          <w:lang w:val="en-US" w:eastAsia="zh-CN"/>
        </w:rPr>
      </w:pPr>
      <w:r>
        <w:rPr>
          <w:rFonts w:hint="eastAsia" w:ascii="仿宋" w:hAnsi="仿宋" w:eastAsia="仿宋"/>
          <w:sz w:val="28"/>
          <w:szCs w:val="28"/>
        </w:rPr>
        <w:t xml:space="preserve">2.</w:t>
      </w:r>
      <w:r>
        <w:rPr>
          <w:rFonts w:hint="eastAsia" w:ascii="仿宋" w:hAnsi="仿宋" w:eastAsia="仿宋"/>
          <w:sz w:val="28"/>
          <w:szCs w:val="28"/>
          <w:lang w:val="zh-CN"/>
        </w:rPr>
        <w:t xml:space="preserve">物业共用设施设备的运行、维修、养护和管理（包含日常运行、维护消耗所产生的水费、电费）</w:t>
      </w:r>
      <w:r>
        <w:rPr>
          <w:rFonts w:hint="eastAsia" w:ascii="仿宋" w:hAnsi="仿宋" w:eastAsia="仿宋"/>
          <w:b/>
          <w:bCs/>
          <w:sz w:val="28"/>
          <w:szCs w:val="28"/>
          <w:lang w:val="zh-CN"/>
        </w:rPr>
        <w:t xml:space="preserve">，其中</w:t>
      </w:r>
      <w:r>
        <w:rPr>
          <w:rFonts w:hint="eastAsia" w:ascii="仿宋" w:hAnsi="仿宋" w:eastAsia="仿宋"/>
          <w:b/>
          <w:bCs/>
          <w:sz w:val="28"/>
          <w:szCs w:val="28"/>
          <w:lang w:val="en-US" w:eastAsia="zh-CN"/>
        </w:rPr>
        <w:t xml:space="preserve">C区12台电梯的年检、维修保养等服务需由供应商提供，B区22台电梯的维修保养采购人已委托专业的维保公司进行。</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3.</w:t>
      </w:r>
      <w:r>
        <w:rPr>
          <w:rFonts w:hint="eastAsia" w:ascii="仿宋" w:hAnsi="仿宋" w:eastAsia="仿宋"/>
          <w:sz w:val="28"/>
          <w:szCs w:val="28"/>
          <w:lang w:val="zh-CN"/>
        </w:rPr>
        <w:t xml:space="preserve">物业共用部位和相关场地的清洁卫生，雨、污水管道的疏通及垃圾的收集；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4.</w:t>
      </w:r>
      <w:r>
        <w:rPr>
          <w:rFonts w:hint="eastAsia" w:ascii="仿宋" w:hAnsi="仿宋" w:eastAsia="仿宋"/>
          <w:sz w:val="28"/>
          <w:szCs w:val="28"/>
          <w:lang w:val="zh-CN"/>
        </w:rPr>
        <w:t xml:space="preserve">公共绿化的养护和管理；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5.</w:t>
      </w:r>
      <w:r>
        <w:rPr>
          <w:rFonts w:hint="eastAsia" w:ascii="仿宋" w:hAnsi="仿宋" w:eastAsia="仿宋"/>
          <w:sz w:val="28"/>
          <w:szCs w:val="28"/>
          <w:lang w:val="zh-CN"/>
        </w:rPr>
        <w:t xml:space="preserve">车辆停放管理；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6.</w:t>
      </w:r>
      <w:r>
        <w:rPr>
          <w:rFonts w:hint="eastAsia" w:ascii="仿宋" w:hAnsi="仿宋" w:eastAsia="仿宋"/>
          <w:sz w:val="28"/>
          <w:szCs w:val="28"/>
          <w:lang w:val="zh-CN"/>
        </w:rPr>
        <w:t xml:space="preserve">小区内的值班保卫、公共秩序的维护、安全管理（包括安全监控、巡视、门岗执勤，对小区财产的保管）、车辆行驶及停泊；</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7.</w:t>
      </w:r>
      <w:r>
        <w:rPr>
          <w:rFonts w:hint="eastAsia" w:ascii="仿宋" w:hAnsi="仿宋" w:eastAsia="仿宋"/>
          <w:sz w:val="28"/>
          <w:szCs w:val="28"/>
          <w:lang w:val="zh-CN"/>
        </w:rPr>
        <w:t xml:space="preserve">业主反映问题的接洽、登记与答复；</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8.</w:t>
      </w:r>
      <w:r>
        <w:rPr>
          <w:rFonts w:hint="eastAsia" w:ascii="仿宋" w:hAnsi="仿宋" w:eastAsia="仿宋"/>
          <w:sz w:val="28"/>
          <w:szCs w:val="28"/>
          <w:lang w:val="zh-CN"/>
        </w:rPr>
        <w:t xml:space="preserve">物管范围内违章搭建、“八乱”现象的告诫与清理；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9.</w:t>
      </w:r>
      <w:r>
        <w:rPr>
          <w:rFonts w:hint="eastAsia" w:ascii="仿宋" w:hAnsi="仿宋" w:eastAsia="仿宋"/>
          <w:sz w:val="28"/>
          <w:szCs w:val="28"/>
          <w:lang w:val="zh-CN"/>
        </w:rPr>
        <w:t xml:space="preserve">物管范围内公共设施、亮化美化设施的看管与防盗；</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10.</w:t>
      </w:r>
      <w:r>
        <w:rPr>
          <w:rFonts w:hint="eastAsia" w:ascii="仿宋" w:hAnsi="仿宋" w:eastAsia="仿宋"/>
          <w:sz w:val="28"/>
          <w:szCs w:val="28"/>
          <w:lang w:val="zh-CN"/>
        </w:rPr>
        <w:t xml:space="preserve">服从社区管理，及时做好创建迎查等重大事项服务工作；</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11.</w:t>
      </w:r>
      <w:r>
        <w:rPr>
          <w:rFonts w:hint="eastAsia" w:ascii="仿宋" w:hAnsi="仿宋" w:eastAsia="仿宋"/>
          <w:sz w:val="28"/>
          <w:szCs w:val="28"/>
          <w:lang w:val="zh-CN"/>
        </w:rPr>
        <w:t xml:space="preserve">装饰装修管理服务；</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12.</w:t>
      </w:r>
      <w:r>
        <w:rPr>
          <w:rFonts w:hint="eastAsia" w:ascii="仿宋" w:hAnsi="仿宋" w:eastAsia="仿宋"/>
          <w:sz w:val="28"/>
          <w:szCs w:val="28"/>
          <w:lang w:val="zh-CN"/>
        </w:rPr>
        <w:t xml:space="preserve">物业档案资料管理；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13.</w:t>
      </w:r>
      <w:r>
        <w:rPr>
          <w:rFonts w:hint="eastAsia" w:ascii="仿宋" w:hAnsi="仿宋" w:eastAsia="仿宋"/>
          <w:sz w:val="28"/>
          <w:szCs w:val="28"/>
          <w:lang w:val="zh-CN"/>
        </w:rPr>
        <w:t xml:space="preserve">负责编制应急使用维修资金方案，并向维修资金代管部门提出申请；</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14.</w:t>
      </w:r>
      <w:r>
        <w:rPr>
          <w:rFonts w:hint="eastAsia" w:ascii="仿宋" w:hAnsi="仿宋" w:eastAsia="仿宋"/>
          <w:sz w:val="28"/>
          <w:szCs w:val="28"/>
          <w:lang w:val="zh-CN"/>
        </w:rPr>
        <w:t xml:space="preserve">地下车库与人防工程及车棚的安全防范管理事项；</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15.</w:t>
      </w:r>
      <w:r>
        <w:rPr>
          <w:rFonts w:hint="eastAsia" w:ascii="仿宋" w:hAnsi="仿宋" w:eastAsia="仿宋"/>
          <w:sz w:val="28"/>
          <w:szCs w:val="28"/>
          <w:lang w:val="zh-CN"/>
        </w:rPr>
        <w:t xml:space="preserve">负责小区便民服务中心场的管理服务；</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16.</w:t>
      </w:r>
      <w:r>
        <w:rPr>
          <w:rFonts w:hint="eastAsia" w:ascii="仿宋" w:hAnsi="仿宋" w:eastAsia="仿宋"/>
          <w:sz w:val="28"/>
          <w:szCs w:val="28"/>
          <w:lang w:val="zh-CN"/>
        </w:rPr>
        <w:t xml:space="preserve">负责法律、法规及合同等规定的</w:t>
      </w:r>
      <w:r>
        <w:rPr>
          <w:rFonts w:hint="eastAsia" w:ascii="仿宋" w:hAnsi="仿宋" w:eastAsia="仿宋"/>
          <w:sz w:val="28"/>
          <w:szCs w:val="28"/>
          <w:lang w:val="en-US" w:eastAsia="zh-CN"/>
        </w:rPr>
        <w:t xml:space="preserve">小区所有物管区域治安、公共秩序的维护以及</w:t>
      </w:r>
      <w:r>
        <w:rPr>
          <w:rFonts w:hint="eastAsia" w:ascii="仿宋" w:hAnsi="仿宋" w:eastAsia="仿宋"/>
          <w:sz w:val="28"/>
          <w:szCs w:val="28"/>
          <w:lang w:val="zh-CN"/>
        </w:rPr>
        <w:t xml:space="preserve">其他管理服务</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（三）管理标准及要求</w:t>
      </w:r>
      <w:r/>
    </w:p>
    <w:p>
      <w:pPr>
        <w:ind w:firstLine="562"/>
        <w:spacing w:line="480" w:lineRule="exact"/>
        <w:rPr>
          <w:rFonts w:hint="eastAsia" w:ascii="仿宋" w:hAnsi="仿宋" w:eastAsia="仿宋" w:cs="Times New Roman"/>
          <w:b/>
          <w:sz w:val="28"/>
          <w:szCs w:val="28"/>
          <w:lang w:val="zh-CN" w:eastAsia="zh-CN"/>
        </w:rPr>
      </w:pPr>
      <w:r>
        <w:rPr>
          <w:rFonts w:hint="eastAsia" w:ascii="仿宋" w:hAnsi="仿宋" w:eastAsia="仿宋" w:cs="Times New Roman"/>
          <w:b/>
          <w:sz w:val="28"/>
          <w:szCs w:val="28"/>
          <w:lang w:val="zh-CN" w:eastAsia="zh-CN"/>
        </w:rPr>
        <w:t xml:space="preserve">内部管理标准及要求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1.服务人员统一着装，持证上岗，佩戴标识，行为规范，举止文明，主动热情。</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2.建立各岗位工作标准，并制定具体的落实措施，工作有计划。</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3.建立档案管理制度，建立健全小区物业管理档案。</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4.在服务显著区域公示服务电话，接受业主和使用人对报修、求助、建议，问询、质疑、投诉等各类信息的收集和反馈，并及时处理，有回访制度和记录。</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5.员工服务语言规范、态度亲和。无粗话、无和业主争吵的行为。</w:t>
      </w:r>
      <w:r/>
    </w:p>
    <w:p>
      <w:pPr>
        <w:ind w:firstLine="562"/>
        <w:spacing w:line="480" w:lineRule="exact"/>
        <w:rPr>
          <w:rFonts w:ascii="仿宋" w:hAnsi="仿宋" w:eastAsia="仿宋"/>
          <w:b/>
          <w:sz w:val="28"/>
          <w:szCs w:val="28"/>
          <w:lang w:val="zh-CN"/>
        </w:rPr>
      </w:pPr>
      <w:r>
        <w:rPr>
          <w:rFonts w:hint="eastAsia" w:ascii="仿宋" w:hAnsi="仿宋" w:eastAsia="仿宋"/>
          <w:b/>
          <w:sz w:val="28"/>
          <w:szCs w:val="28"/>
          <w:lang w:val="zh-CN"/>
        </w:rPr>
        <w:t xml:space="preserve">物业服务标准及要求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1.清洁、绿化、秩序、公共设施服务标准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（1）公共区域清洁卫生服务标准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做好小区道路、楼梯、公共区域的保洁工作，做到垃圾日产日清，确保卫生无死角，公共区域整洁，无杂物堆放，路面干净，墙面整洁，对发现的小广告随时清除。</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（2）公共区域绿化日常养护服务标准</w:t>
      </w:r>
      <w:r/>
    </w:p>
    <w:p>
      <w:pPr>
        <w:ind w:firstLine="562"/>
        <w:spacing w:line="480" w:lineRule="exact"/>
        <w:rPr>
          <w:rFonts w:ascii="仿宋" w:hAnsi="仿宋" w:eastAsia="仿宋"/>
          <w:sz w:val="28"/>
          <w:szCs w:val="28"/>
        </w:rPr>
      </w:pPr>
      <w:r>
        <w:rPr>
          <w:rFonts w:hint="eastAsia" w:ascii="仿宋" w:hAnsi="仿宋" w:eastAsia="仿宋"/>
          <w:b/>
          <w:bCs/>
          <w:sz w:val="28"/>
          <w:szCs w:val="28"/>
        </w:rPr>
        <w:t xml:space="preserve">草坪</w:t>
      </w:r>
      <w:r>
        <w:rPr>
          <w:rFonts w:hint="eastAsia" w:ascii="仿宋" w:hAnsi="仿宋" w:eastAsia="仿宋"/>
          <w:b/>
          <w:bCs/>
          <w:sz w:val="28"/>
          <w:szCs w:val="28"/>
          <w:lang w:eastAsia="zh-CN"/>
        </w:rPr>
        <w:t xml:space="preserve">：</w:t>
      </w:r>
      <w:r>
        <w:rPr>
          <w:rFonts w:hint="eastAsia" w:ascii="仿宋" w:hAnsi="仿宋" w:eastAsia="仿宋"/>
          <w:sz w:val="28"/>
          <w:szCs w:val="28"/>
        </w:rPr>
        <w:t xml:space="preserve">确保保存率不低于85%，定时修剪，定时清理乱种植，适时补种，及时除虫害。</w:t>
      </w:r>
      <w:r/>
    </w:p>
    <w:p>
      <w:pPr>
        <w:ind w:firstLine="562"/>
        <w:spacing w:line="480" w:lineRule="exact"/>
        <w:rPr>
          <w:rFonts w:hint="eastAsia" w:ascii="仿宋" w:hAnsi="仿宋" w:eastAsia="仿宋"/>
          <w:sz w:val="28"/>
          <w:szCs w:val="28"/>
        </w:rPr>
      </w:pPr>
      <w:r>
        <w:rPr>
          <w:rFonts w:hint="eastAsia" w:ascii="仿宋" w:hAnsi="仿宋" w:eastAsia="仿宋"/>
          <w:b/>
          <w:bCs/>
          <w:sz w:val="28"/>
          <w:szCs w:val="28"/>
        </w:rPr>
        <w:t xml:space="preserve">树木</w:t>
      </w:r>
      <w:r>
        <w:rPr>
          <w:rFonts w:hint="eastAsia" w:ascii="仿宋" w:hAnsi="仿宋" w:eastAsia="仿宋"/>
          <w:b/>
          <w:bCs/>
          <w:sz w:val="28"/>
          <w:szCs w:val="28"/>
          <w:lang w:eastAsia="zh-CN"/>
        </w:rPr>
        <w:t xml:space="preserve">：</w:t>
      </w:r>
      <w:r>
        <w:rPr>
          <w:rFonts w:hint="eastAsia" w:ascii="仿宋" w:hAnsi="仿宋" w:eastAsia="仿宋"/>
          <w:sz w:val="28"/>
          <w:szCs w:val="28"/>
        </w:rPr>
        <w:t xml:space="preserve">确保保存率不低于90%，适时修剪，确保无杂草，及时灭治病虫害，</w:t>
      </w:r>
      <w:r>
        <w:rPr>
          <w:rFonts w:hint="eastAsia" w:ascii="仿宋" w:hAnsi="仿宋" w:eastAsia="仿宋"/>
          <w:sz w:val="28"/>
          <w:szCs w:val="28"/>
          <w:lang w:val="en-US" w:eastAsia="zh-CN"/>
        </w:rPr>
        <w:t xml:space="preserve">不得使用国家禁止使用的剧毒等农药，</w:t>
      </w:r>
      <w:r>
        <w:rPr>
          <w:rFonts w:hint="eastAsia" w:ascii="仿宋" w:hAnsi="仿宋" w:eastAsia="仿宋"/>
          <w:sz w:val="28"/>
          <w:szCs w:val="28"/>
        </w:rPr>
        <w:t xml:space="preserve">及时扶正因人为或风害等因素造成树木倾斜。</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（3）公共区域秩序维护服务标准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根据要求配备足量的保安，身体健康、工作负责，接受过相关技能培训，能对日常护卫事项做出正确反应，正确使用消防器材。出入口按相关规定值守，交接记录完整，定时巡逻，有相关佐证材料。遇突发事件，采取必要措施并及时上报。保证车辆有序停放。</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（4）共用部位、共用设施设备日常运行、保养、维修服务标准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定时检查房屋结构、涉及使用安全的部位、公共门窗、屋顶、道路、路面、窨井、排水沟、室外设施等，做好台账记录，发现损坏，及时告知上报并进行维修。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2.日常小维修标准及要求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（1）经村（社区）审核，维修金额小于或等于500元/项的（楼道照明灯及开关、窨井盖、下水管道疏通等），成交供应商负责维修。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（2）水、电急修项目30分钟内到达现场，当日修复。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（3）符合小维修的一般维修当日到达现场勘察，三天内修复。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（4）维修及时率应达到95%以上；维修质量合格率应到90%以上；被服务业户满意90%以上；维修服务回访100%。</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3.消防及通风系统维修保养标准及要求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（1）必须聘用专业的消防维保单位,维保养护人员持有《构建筑消防员》证中级以上</w:t>
      </w:r>
      <w:r>
        <w:rPr>
          <w:rFonts w:hint="eastAsia" w:ascii="仿宋" w:hAnsi="仿宋" w:eastAsia="仿宋"/>
          <w:sz w:val="28"/>
          <w:szCs w:val="28"/>
          <w:lang w:eastAsia="zh-CN"/>
        </w:rPr>
        <w:t xml:space="preserve">，</w:t>
      </w:r>
      <w:r>
        <w:rPr>
          <w:rFonts w:hint="eastAsia" w:ascii="仿宋" w:hAnsi="仿宋" w:eastAsia="仿宋"/>
          <w:sz w:val="28"/>
          <w:szCs w:val="28"/>
          <w:lang w:val="zh-CN" w:eastAsia="zh-CN"/>
        </w:rPr>
        <w:t xml:space="preserve">相关证件必须复印盖章交采购人备案</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（2）必须保障消防设施运行符合国家法律法规及相关技术规范，对消防设施存在的问题及隐患，必须以书面形式向采购人提出建议。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（3）每周派人员不少于1次到服务区域对火灾自动报警系统日常误报警清查。</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（4）确保消防水泵、稳压泵、增压泵及所有相关设备运行正常，各水箱水位正常，中标人免费更换价值300元以下的器材、元器件，单项300元以上器材、元器件由采购人采购、提供。</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（5）对消防水系统进行末端试水，室外消火栓抽查、检查。确保室内外消火栓的完好、好用，消防水出水状况符合消防规定。针对寒冷天气，做好防寒防冻措施。</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（6）发现隐患在24小时内排除修复，重大隐患在征得采购人同意后，立即采取应急措施。</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（7）每月进行一次报警系统的联动进行测试。（测试内容符合消防法及相关国家技术标准）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（8）每季度测试烟感报警点、温感报警点灵敏度，抽查率按维保合同及国家相关规定执行。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（9）每月一次对消防水系统的联动检查测试。（测试内容符合消防法及国家技术标准）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（10）每季度对手动报警器、喷淋泵、消火栓及管道系统的阀门轴心上润滑油，对正压风口、防火阀、风机除锈剂上润滑油。</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（11）每季度测试烟感、温感报警器准确度必须达到相关国家技术标准，出水水量充裕，水压正常，水质良好。</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（12）在检查维修、维保等项目完毕后，必须清理施工现场卫生，恢复原貌。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（13）每半年进行一次各系统的全面检测及实验，并就测试情况出具测试报告。</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（14）接到故障报告或电话通知后，派遣持有职业资格证书的维修人员（每次至少2人），一般故障24小时内到现场排除故障，紧急故障2小时内到达现场，大中修根据约定完成，并承担不及时维修发生的责任。</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4.排污泵维修保养标准及要求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（1）污水泵应有专人管理与使用，管理单位应按保养规范负责对水泵进行维护保养并填写记录。</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（2）包干负责维修保养所需要机具、材料,中标人免费更换价值200元以下的器材、元器件，单项200元以上器材、元器件由采购人采购、提供。</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（3）确保水泵良好并正常运行</w:t>
      </w:r>
      <w:r>
        <w:rPr>
          <w:rFonts w:hint="eastAsia" w:ascii="仿宋_GB2312" w:eastAsia="仿宋_GB2312"/>
          <w:sz w:val="28"/>
          <w:szCs w:val="28"/>
        </w:rPr>
        <w:t xml:space="preserve">，发现故障及时上报</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5.电梯维修保养标准及要求</w:t>
      </w:r>
      <w:r/>
    </w:p>
    <w:p>
      <w:pPr>
        <w:ind w:firstLine="562"/>
        <w:spacing w:line="480" w:lineRule="exact"/>
        <w:rPr>
          <w:rFonts w:hint="eastAsia" w:ascii="仿宋" w:hAnsi="仿宋" w:eastAsia="仿宋"/>
          <w:sz w:val="28"/>
          <w:szCs w:val="28"/>
        </w:rPr>
      </w:pPr>
      <w:r>
        <w:rPr>
          <w:rFonts w:hint="eastAsia" w:ascii="仿宋" w:hAnsi="仿宋" w:eastAsia="仿宋"/>
          <w:b/>
          <w:bCs/>
          <w:sz w:val="28"/>
          <w:szCs w:val="28"/>
          <w:lang w:val="en-US" w:eastAsia="zh-CN"/>
        </w:rPr>
        <w:t xml:space="preserve">东郡丽水B区22台电梯的维修保养采购人已委托专业的维保公司进行。东郡丽水C区12台电梯的年检、维修保养等服务需由供应商提供。</w:t>
      </w:r>
      <w:r>
        <w:rPr>
          <w:rFonts w:hint="eastAsia" w:ascii="仿宋" w:hAnsi="仿宋" w:eastAsia="仿宋"/>
          <w:sz w:val="28"/>
          <w:szCs w:val="28"/>
        </w:rPr>
        <w:t xml:space="preserve">根据依据《特种设备安全法》、TSG 08-2026、总局令第74号要求电梯逐台落实安全员责任，小区物业需配备足量电梯岗位人员，结合南通市场监管实操指导标准，完善相关台账资料。</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（1）必须聘用专业的电梯维保单位,维保养护人员必须持证上岗</w:t>
      </w:r>
      <w:r>
        <w:rPr>
          <w:rFonts w:hint="eastAsia" w:ascii="仿宋" w:hAnsi="仿宋" w:eastAsia="仿宋"/>
          <w:sz w:val="28"/>
          <w:szCs w:val="28"/>
          <w:lang w:eastAsia="zh-CN"/>
        </w:rPr>
        <w:t xml:space="preserve">，</w:t>
      </w:r>
      <w:r>
        <w:rPr>
          <w:rFonts w:hint="eastAsia" w:ascii="仿宋" w:hAnsi="仿宋" w:eastAsia="仿宋"/>
          <w:sz w:val="28"/>
          <w:szCs w:val="28"/>
          <w:lang w:val="zh-CN" w:eastAsia="zh-CN"/>
        </w:rPr>
        <w:t xml:space="preserve">相关证件必须复印盖章交采购人备案</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提供的服务必须符合特种设备安全技术规范TSGT5002-2017《电梯维护保养规则》的要求，根据设备生产厂所提供的《维修保养手册》的标准和要求进行保养维护，并严格按照本合同规定的维修保养方案及内容和要求执行，确保设备的正常运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（3）要求提供24小时服务电话，全年无休故障响应服务。</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（4）提供重要活动的保驾措施服务。</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收到故障报警后，若通过电话无法解决，应立即派工程师保证30分钟之内到达现场排除故障。一般故障1-2小时内解决，严重故障以最快速度解决，维保单位人员不得离开故障现场，直到设备维修完成，尽快恢复该设备的运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（6）确保维保设备处于良好、安全的工作状态，并做好维修保养的各项记录。</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（7）维保过程中成交供应商须自行负责安全管理工作，如因维保单位原因引起设备及人身发生意外事故的由成交供应商承担全部责任。</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（8）如遇雨、雪、寒潮等灾害性天气，应随时安排人员到场协助排水、除冰等抢险作业。</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（9）维保操作人员必须具备电梯操作证及其维修电梯能力，确保电梯安全正常运行，同时必须注意自身安全和修养，做好维修阶段的对居民的安全防范措施，如发生安全事故，一切由成交供应商自行负责。</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（10）负责电梯维保及所有维修配件的更换、年检的手续的办理及相关费用的结算。</w:t>
      </w:r>
      <w:r>
        <w:rPr>
          <w:rFonts w:hint="eastAsia" w:ascii="仿宋" w:hAnsi="仿宋" w:eastAsia="仿宋"/>
          <w:sz w:val="28"/>
          <w:szCs w:val="28"/>
          <w:lang w:val="zh-CN" w:eastAsia="zh-CN"/>
        </w:rPr>
        <w:t xml:space="preserve">相关台账资料需及时交采购方备案。</w:t>
      </w:r>
      <w:r/>
    </w:p>
    <w:p>
      <w:pPr>
        <w:ind w:firstLine="562"/>
        <w:spacing w:line="480" w:lineRule="exact"/>
        <w:rPr>
          <w:rFonts w:hint="eastAsia" w:ascii="仿宋" w:hAnsi="仿宋" w:eastAsia="仿宋"/>
          <w:sz w:val="28"/>
          <w:szCs w:val="28"/>
        </w:rPr>
      </w:pPr>
      <w:r>
        <w:rPr>
          <w:rFonts w:hint="eastAsia" w:ascii="仿宋" w:hAnsi="仿宋" w:eastAsia="仿宋"/>
          <w:b/>
          <w:bCs/>
          <w:sz w:val="28"/>
          <w:szCs w:val="28"/>
        </w:rPr>
        <w:t xml:space="preserve">电梯保险</w:t>
      </w:r>
      <w:r>
        <w:rPr>
          <w:rFonts w:hint="eastAsia" w:ascii="仿宋" w:hAnsi="仿宋" w:eastAsia="仿宋"/>
          <w:sz w:val="28"/>
          <w:szCs w:val="28"/>
        </w:rPr>
        <w:t xml:space="preserve">：成交供应商须为采购方电梯购买特种设备责任保险及其他商业保险，每次事故赔偿限额为不低于叁佰万元，其中人身伤害不低于贰佰万元、财产损失不低于壹佰万元（以可以购买的最高保障标准）。若出险，由成交供应商向保险公司报案、理赔，保险费用均已经包含在投标报价中。</w:t>
      </w:r>
      <w:r/>
    </w:p>
    <w:p>
      <w:pPr>
        <w:ind w:firstLine="562"/>
        <w:spacing w:line="480" w:lineRule="exact"/>
        <w:rPr>
          <w:rFonts w:hint="eastAsia" w:ascii="仿宋" w:hAnsi="仿宋" w:eastAsia="仿宋"/>
          <w:b/>
          <w:sz w:val="28"/>
          <w:szCs w:val="28"/>
          <w:lang w:val="zh-CN"/>
        </w:rPr>
      </w:pPr>
      <w:r>
        <w:rPr>
          <w:rFonts w:hint="eastAsia" w:ascii="仿宋" w:hAnsi="仿宋" w:eastAsia="仿宋"/>
          <w:b/>
          <w:sz w:val="28"/>
          <w:szCs w:val="28"/>
          <w:lang w:val="zh-CN"/>
        </w:rPr>
        <w:t xml:space="preserve">人员配置标准及要求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lang w:eastAsia="zh-CN"/>
        </w:rPr>
        <w:t xml:space="preserve">项目负责人</w:t>
      </w:r>
      <w:r>
        <w:rPr>
          <w:rFonts w:hint="eastAsia" w:ascii="仿宋" w:hAnsi="仿宋" w:eastAsia="仿宋"/>
          <w:sz w:val="28"/>
          <w:szCs w:val="28"/>
        </w:rPr>
        <w:t xml:space="preserve">最低配置1人，</w:t>
      </w:r>
      <w:r>
        <w:rPr>
          <w:rFonts w:hint="eastAsia" w:ascii="仿宋" w:hAnsi="仿宋" w:eastAsia="仿宋"/>
          <w:sz w:val="28"/>
          <w:szCs w:val="28"/>
          <w:lang w:eastAsia="zh-CN"/>
        </w:rPr>
        <w:t xml:space="preserve">项目组成员</w:t>
      </w:r>
      <w:r>
        <w:rPr>
          <w:rFonts w:hint="eastAsia" w:ascii="仿宋" w:hAnsi="仿宋" w:eastAsia="仿宋"/>
          <w:sz w:val="28"/>
          <w:szCs w:val="28"/>
        </w:rPr>
        <w:t xml:space="preserve">最低配置</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人，服务团队合计</w:t>
      </w:r>
      <w:r>
        <w:rPr>
          <w:rFonts w:hint="eastAsia" w:ascii="仿宋" w:hAnsi="仿宋" w:eastAsia="仿宋"/>
          <w:sz w:val="28"/>
          <w:szCs w:val="28"/>
          <w:lang w:val="en-US" w:eastAsia="zh-CN"/>
        </w:rPr>
        <w:t xml:space="preserve">27</w:t>
      </w:r>
      <w:r>
        <w:rPr>
          <w:rFonts w:hint="eastAsia" w:ascii="仿宋" w:hAnsi="仿宋" w:eastAsia="仿宋"/>
          <w:sz w:val="28"/>
          <w:szCs w:val="28"/>
        </w:rPr>
        <w:t xml:space="preserve">人（包含</w:t>
      </w:r>
      <w:r>
        <w:rPr>
          <w:rFonts w:hint="eastAsia" w:ascii="仿宋" w:hAnsi="仿宋" w:eastAsia="仿宋"/>
          <w:sz w:val="28"/>
          <w:szCs w:val="28"/>
          <w:lang w:eastAsia="zh-CN"/>
        </w:rPr>
        <w:t xml:space="preserve">项目负责人</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r>
      <w:r/>
    </w:p>
    <w:tbl>
      <w:tblPr>
        <w:tblStyle w:val="660"/>
        <w:tblW w:w="87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662"/>
        <w:gridCol w:w="6284"/>
      </w:tblGrid>
      <w:tr>
        <w:trPr>
          <w:jc w:val="center"/>
          <w:trHeight w:val="607"/>
        </w:trPr>
        <w:tc>
          <w:tcPr>
            <w:tcW w:w="765"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序号</w:t>
            </w:r>
            <w:r/>
          </w:p>
        </w:tc>
        <w:tc>
          <w:tcPr>
            <w:tcW w:w="1662"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内容</w:t>
            </w:r>
            <w:r/>
          </w:p>
        </w:tc>
        <w:tc>
          <w:tcPr>
            <w:tcW w:w="6284"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要求</w:t>
            </w:r>
            <w:r/>
          </w:p>
        </w:tc>
      </w:tr>
      <w:tr>
        <w:trPr>
          <w:jc w:val="center"/>
          <w:trHeight w:val="668"/>
        </w:trPr>
        <w:tc>
          <w:tcPr>
            <w:tcW w:w="765"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1</w:t>
            </w:r>
            <w:r/>
          </w:p>
        </w:tc>
        <w:tc>
          <w:tcPr>
            <w:tcW w:w="1662"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项目负责人</w:t>
            </w:r>
            <w:r/>
          </w:p>
        </w:tc>
        <w:tc>
          <w:tcPr>
            <w:tcW w:w="6284" w:type="dxa"/>
            <w:vAlign w:val="center"/>
            <w:textDirection w:val="lrTb"/>
            <w:noWrap w:val="false"/>
          </w:tcPr>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1.持有全国物业企业经理证书，代表成交供应商负责处理双方协议期间的沟通协调工作。项目</w:t>
            </w:r>
            <w:r>
              <w:rPr>
                <w:rFonts w:hint="eastAsia" w:ascii="仿宋" w:hAnsi="仿宋" w:eastAsia="仿宋" w:cs="仿宋"/>
                <w:color w:val="000000"/>
                <w:sz w:val="24"/>
                <w:shd w:val="clear" w:color="auto" w:fill="ffffff"/>
                <w:lang w:eastAsia="zh-CN"/>
              </w:rPr>
              <w:t xml:space="preserve">负责人</w:t>
            </w:r>
            <w:r>
              <w:rPr>
                <w:rFonts w:hint="eastAsia" w:ascii="仿宋" w:hAnsi="仿宋" w:eastAsia="仿宋" w:cs="仿宋"/>
                <w:color w:val="000000"/>
                <w:sz w:val="24"/>
                <w:shd w:val="clear" w:color="auto" w:fill="ffffff"/>
              </w:rPr>
              <w:t xml:space="preserve">须经成交供应商授权。</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2.负责</w:t>
            </w:r>
            <w:r>
              <w:rPr>
                <w:rFonts w:hint="eastAsia" w:ascii="仿宋" w:hAnsi="仿宋" w:eastAsia="仿宋" w:cs="仿宋"/>
                <w:color w:val="000000"/>
                <w:sz w:val="24"/>
                <w:shd w:val="clear" w:color="auto" w:fill="ffffff"/>
                <w:lang w:eastAsia="zh-CN"/>
              </w:rPr>
              <w:t xml:space="preserve">项目组成员</w:t>
            </w:r>
            <w:r>
              <w:rPr>
                <w:rFonts w:hint="eastAsia" w:ascii="仿宋" w:hAnsi="仿宋" w:eastAsia="仿宋" w:cs="仿宋"/>
                <w:color w:val="000000"/>
                <w:sz w:val="24"/>
                <w:shd w:val="clear" w:color="auto" w:fill="ffffff"/>
              </w:rPr>
              <w:t xml:space="preserve">餐卡、宿舍床位的管理工作；</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3.认真履行并督促成交</w:t>
            </w:r>
            <w:r>
              <w:rPr>
                <w:rFonts w:hint="eastAsia" w:ascii="仿宋" w:hAnsi="仿宋" w:eastAsia="仿宋" w:cs="仿宋"/>
                <w:color w:val="000000"/>
                <w:sz w:val="24"/>
                <w:shd w:val="clear" w:color="auto" w:fill="ffffff"/>
                <w:lang w:eastAsia="zh-CN"/>
              </w:rPr>
              <w:t xml:space="preserve">项目组成员</w:t>
            </w:r>
            <w:r>
              <w:rPr>
                <w:rFonts w:hint="eastAsia" w:ascii="仿宋" w:hAnsi="仿宋" w:eastAsia="仿宋" w:cs="仿宋"/>
                <w:color w:val="000000"/>
                <w:sz w:val="24"/>
                <w:shd w:val="clear" w:color="auto" w:fill="ffffff"/>
              </w:rPr>
              <w:t xml:space="preserve">履行采购人各项管理规定，遵守采购人劳动纪律；</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4.对服务工作进行监督管理，对于不满足采购人要求、不服从采购人管理、或者因懒惰散漫导致工作不能按时完成，按成交供应商有关规章制度进行处罚；</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5.积极开展各项管理工作，确保不出现劳务群体性事件，做好思想稳定工作；</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6.对于已经发生的劳务纠纷及时采取有效手段进行调解，避免事态恶化；</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7.项目</w:t>
            </w:r>
            <w:r>
              <w:rPr>
                <w:rFonts w:hint="eastAsia" w:ascii="仿宋" w:hAnsi="仿宋" w:eastAsia="仿宋" w:cs="仿宋"/>
                <w:color w:val="000000"/>
                <w:sz w:val="24"/>
                <w:shd w:val="clear" w:color="auto" w:fill="ffffff"/>
                <w:lang w:eastAsia="zh-CN"/>
              </w:rPr>
              <w:t xml:space="preserve">负责人</w:t>
            </w:r>
            <w:r>
              <w:rPr>
                <w:rFonts w:hint="eastAsia" w:ascii="仿宋" w:hAnsi="仿宋" w:eastAsia="仿宋" w:cs="仿宋"/>
                <w:color w:val="000000"/>
                <w:sz w:val="24"/>
                <w:shd w:val="clear" w:color="auto" w:fill="ffffff"/>
              </w:rPr>
              <w:t xml:space="preserve">应具备人力资源管理知识，熟悉劳动合同法等劳动法规及相关法律制度，具有较强的外联能力及沟通协调能力。</w:t>
            </w:r>
            <w:r/>
          </w:p>
        </w:tc>
      </w:tr>
      <w:tr>
        <w:trPr>
          <w:jc w:val="center"/>
          <w:trHeight w:val="7215"/>
        </w:trPr>
        <w:tc>
          <w:tcPr>
            <w:tcW w:w="765"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2</w:t>
            </w:r>
            <w:r/>
          </w:p>
        </w:tc>
        <w:tc>
          <w:tcPr>
            <w:tcW w:w="1662"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项目组成员</w:t>
            </w:r>
            <w:r/>
          </w:p>
        </w:tc>
        <w:tc>
          <w:tcPr>
            <w:tcW w:w="6284" w:type="dxa"/>
            <w:vAlign w:val="center"/>
            <w:textDirection w:val="lrTb"/>
            <w:noWrap w:val="false"/>
          </w:tcPr>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1.无违法犯罪记录，品行端正，服从管理，踏实工作。身体健康，年龄不超过国家规定的法定退休年龄。（确认中标后、签订合同前，成交供应商需提供拟派本项目的所有成员名单及无违法犯罪记录，包含项目负责人）</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2.安全保卫人员：要求身体健康，责任心强，体态良好，接受过安全保卫或相关训练，熟悉有关法律法规，掌握基本安全保卫技能，思想品质好，作风正派，无不良记录，五官端正。</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3.卫生保洁人员：要求身体健康，热爱保洁工作，有责任感和事业心，勤劳，朴实。有较好的个人形象和素质。要统一着装、行为要规范。</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4.技术管理人员：持相关岗位证书或资格证书，具有相应技能和经验，有一线实际工作经历，本岗位不允许兼职（需要在响应文件中提供相关证书复印件并加盖单位公章）。</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5.电梯岗位人员：持有特种设备安全管理员证A证（需要在响应文件中提供相关证书复印件并加盖单位公章）。</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6.电力供应与维修人员：持有低压电工证（需要在响应文件中提供相关证书复印件并加盖单位公章）。</w:t>
            </w:r>
            <w:r/>
          </w:p>
          <w:p>
            <w:pPr>
              <w:spacing w:line="360" w:lineRule="exact"/>
              <w:rPr>
                <w:rFonts w:hint="eastAsia"/>
              </w:rPr>
            </w:pPr>
            <w:r>
              <w:rPr>
                <w:rFonts w:hint="eastAsia" w:ascii="仿宋" w:hAnsi="仿宋" w:eastAsia="仿宋" w:cs="仿宋"/>
                <w:color w:val="auto"/>
                <w:sz w:val="24"/>
                <w:shd w:val="clear" w:color="auto" w:fill="ffffff"/>
              </w:rPr>
              <w:t xml:space="preserve">7.物业小型维修人员：具有相关工作经验（需要在响应文件中提供相关证明）。</w:t>
            </w:r>
            <w:r/>
          </w:p>
        </w:tc>
      </w:tr>
    </w:tbl>
    <w:p>
      <w:pPr>
        <w:ind w:firstLine="560"/>
        <w:spacing w:line="480" w:lineRule="exact"/>
        <w:rPr>
          <w:rFonts w:eastAsia="方正仿宋_GBK"/>
          <w:sz w:val="28"/>
          <w:szCs w:val="28"/>
        </w:rPr>
      </w:pPr>
      <w:r>
        <w:rPr>
          <w:rFonts w:hint="eastAsia" w:ascii="仿宋" w:hAnsi="仿宋" w:eastAsia="仿宋"/>
          <w:sz w:val="28"/>
          <w:szCs w:val="28"/>
        </w:rPr>
        <w:t xml:space="preserve">供应商必须遵守劳动法和劳动合同法，依法规范用工，全员签订劳动合同，人员工资应不低于当年的如皋市最低工资标准，人员及车辆安全由投标人负责（含上下班途中），并按国家用工规定为员工缴纳保险。供应商在“价格标”文件中应按上述岗位所需人数提交</w:t>
      </w:r>
      <w:r>
        <w:rPr>
          <w:rFonts w:hint="eastAsia" w:ascii="仿宋" w:hAnsi="仿宋" w:eastAsia="仿宋"/>
          <w:sz w:val="28"/>
          <w:szCs w:val="28"/>
          <w:lang w:eastAsia="zh-CN"/>
        </w:rPr>
        <w:t xml:space="preserve">项目负责人</w:t>
      </w:r>
      <w:r>
        <w:rPr>
          <w:rFonts w:hint="eastAsia" w:ascii="仿宋" w:hAnsi="仿宋" w:eastAsia="仿宋"/>
          <w:sz w:val="28"/>
          <w:szCs w:val="28"/>
        </w:rPr>
        <w:t xml:space="preserve">、</w:t>
      </w:r>
      <w:r>
        <w:rPr>
          <w:rFonts w:hint="eastAsia" w:ascii="仿宋" w:hAnsi="仿宋" w:eastAsia="仿宋"/>
          <w:sz w:val="28"/>
          <w:szCs w:val="28"/>
          <w:lang w:eastAsia="zh-CN"/>
        </w:rPr>
        <w:t xml:space="preserve">项目组成员</w:t>
      </w:r>
      <w:r>
        <w:rPr>
          <w:rFonts w:hint="eastAsia" w:ascii="仿宋" w:hAnsi="仿宋" w:eastAsia="仿宋"/>
          <w:sz w:val="28"/>
          <w:szCs w:val="28"/>
        </w:rPr>
        <w:t xml:space="preserve">的工资、保险、福利等支出的预算清单。供应商的总报价不得低于人工成本及合理税收，报价不符合以上要求的作无效处理。</w:t>
      </w:r>
      <w:r/>
    </w:p>
    <w:p>
      <w:pPr>
        <w:ind w:firstLine="562"/>
        <w:spacing w:line="480" w:lineRule="exact"/>
        <w:rPr>
          <w:rFonts w:eastAsia="方正仿宋_GBK"/>
          <w:b/>
          <w:bCs/>
          <w:sz w:val="28"/>
          <w:szCs w:val="28"/>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四</w:t>
      </w:r>
      <w:r>
        <w:rPr>
          <w:rFonts w:hint="eastAsia" w:ascii="宋体" w:hAnsi="宋体" w:eastAsia="宋体" w:cs="仿宋_GB2312"/>
          <w:b/>
          <w:bCs/>
          <w:sz w:val="28"/>
          <w:szCs w:val="28"/>
          <w:highlight w:val="none"/>
          <w:lang w:eastAsia="zh-CN"/>
        </w:rPr>
        <w:t xml:space="preserve">）考核标准及要求</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具体管理考核奖罚办法及检查评分表。</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1.遇有物业管理不善、乙方人员推诿扯皮不积极主动化解矛盾造成投诉的（包括但不限于越级（镇级、市级）上访，向市长热线投诉等），查实一例扣款500元，并在月度考核中作扣分处理；发生</w:t>
      </w:r>
      <w:bookmarkStart w:id="89" w:name="OLE_LINK2"/>
      <w:r/>
      <w:bookmarkStart w:id="90" w:name="OLE_LINK1"/>
      <w:r>
        <w:rPr>
          <w:rFonts w:hint="eastAsia" w:ascii="仿宋" w:hAnsi="仿宋" w:eastAsia="仿宋"/>
          <w:sz w:val="28"/>
          <w:szCs w:val="28"/>
        </w:rPr>
        <w:t xml:space="preserve">消防、质检等相关职能部门</w:t>
      </w:r>
      <w:bookmarkEnd w:id="89"/>
      <w:r/>
      <w:bookmarkEnd w:id="90"/>
      <w:r>
        <w:rPr>
          <w:rFonts w:hint="eastAsia" w:ascii="仿宋" w:hAnsi="仿宋" w:eastAsia="仿宋"/>
          <w:sz w:val="28"/>
          <w:szCs w:val="28"/>
        </w:rPr>
        <w:t xml:space="preserve">检查考核不符合要求的情形，一处扣款1000元；同一情形连续2次不符合要求并整改不到位的，扣款3000元；检查考核不符合要求的同一情形连续发生3次及以上，采购人有权单方面解除合同。</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2.采购人每月定期或不定期进行抽查，以百分制进行考核，采取扣分法进行质量评估、评分，具体考核评分标准参照以下评分标准。</w:t>
      </w:r>
      <w:r/>
    </w:p>
    <w:tbl>
      <w:tblPr>
        <w:tblStyle w:val="660"/>
        <w:tblW w:w="8819" w:type="dxa"/>
        <w:tblInd w:w="93"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450"/>
        <w:gridCol w:w="3180"/>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jc w:val="center"/>
              <w:widowControl/>
              <w:rPr>
                <w:rFonts w:hint="eastAsia" w:ascii="宋体" w:hAnsi="宋体" w:cs="宋体"/>
                <w:b/>
                <w:bCs/>
                <w:sz w:val="36"/>
                <w:szCs w:val="36"/>
              </w:rPr>
            </w:pPr>
            <w:r>
              <w:rPr>
                <w:rFonts w:hint="eastAsia" w:ascii="宋体" w:hAnsi="宋体" w:cs="宋体"/>
                <w:b/>
                <w:bCs/>
                <w:sz w:val="28"/>
                <w:szCs w:val="28"/>
              </w:rPr>
              <w:t xml:space="preserve">如城街道安置房居住区实施基本物业服务项目＿季度考核评分标准 </w:t>
            </w:r>
            <w:r>
              <w:rPr>
                <w:rFonts w:hint="eastAsia" w:ascii="宋体" w:hAnsi="宋体" w:cs="宋体"/>
                <w:b/>
                <w:bCs/>
                <w:sz w:val="36"/>
                <w:szCs w:val="36"/>
              </w:rPr>
              <w:t xml:space="preserve"> </w:t>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基本项目</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考核内容</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分值</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评分标准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得分</w:t>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一</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内部管理</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1.按合同要求，人员配备到位。专业人员持证上岗，佩戴标识，行为规范，举止文明，主动热情。</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每缺少1人，扣1分，扣1000元/人/季度；特岗人员无证上岗，扣1分，扣1000元/人/季度。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2.建立各项管理制度、明确岗位工作标准，并制定具体的落实措施。</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每有一项不符合扣0.5分；因工作失责造成重大事故或严重舆情影响的，终止合同。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3.对服务项目、标准进行公示，公示内容清晰易懂，收费行为规范。</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没有公示的扣2分，公示内容不清晰扣1分，发现违规收费行为，扣2分。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4.每年按规定公布年度资金的收支情况，要求真实、准确、详实。</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未公布或内容不真实不得分。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5.在服务显著区域公示服务电话，接受业主和使用人对报修、求助、建议、问询、质疑、投诉等各类信息的收集和反馈，并及时处理，有服务电话接通率制度、回访记录。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缺少值班制度，扣1分；未设服务电话扣1分；接通率过低，扣1；发现一处处理不及时扣0.5分；没有回访记录扣0.5分。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二</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基本公共</w:t>
            </w:r>
            <w:r>
              <w:rPr>
                <w:rFonts w:hint="eastAsia" w:ascii="仿宋" w:hAnsi="仿宋" w:eastAsia="仿宋" w:cs="仿宋"/>
                <w:b/>
                <w:bCs/>
                <w:sz w:val="24"/>
              </w:rPr>
              <w:br/>
            </w:r>
            <w:r>
              <w:rPr>
                <w:rFonts w:hint="eastAsia" w:ascii="仿宋" w:hAnsi="仿宋" w:eastAsia="仿宋" w:cs="仿宋"/>
                <w:b/>
                <w:bCs/>
                <w:sz w:val="24"/>
              </w:rPr>
              <w:t xml:space="preserve">秩序维护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1.小区基本实行封闭式管理，主出入口24小时值守。</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未封闭或无人值守扣0.5分。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2.有专业秩序维护队伍，秩序维护员熟悉小区的环境，文明执勤，巡逻有序，言语规范，认真负责。</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无防护措施的扣0.5分；无标识的扣0.5分。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4.公共设施设备完好无损；消防通道畅通；制定公共设施设备应急方案。</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每发现一处不符合扣0.5分，每处扣200元/季度，上不封顶。无应急方案，扣1分。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5.车辆停放有序，合理划分停车位。</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每项不符合扣1分。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三</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基本保洁</w:t>
            </w:r>
            <w:r>
              <w:rPr>
                <w:rFonts w:hint="eastAsia" w:ascii="仿宋" w:hAnsi="仿宋" w:eastAsia="仿宋" w:cs="仿宋"/>
                <w:b/>
                <w:bCs/>
                <w:sz w:val="24"/>
              </w:rPr>
              <w:br/>
            </w:r>
            <w:r>
              <w:rPr>
                <w:rFonts w:hint="eastAsia" w:ascii="仿宋" w:hAnsi="仿宋" w:eastAsia="仿宋" w:cs="仿宋"/>
                <w:b/>
                <w:bCs/>
                <w:sz w:val="24"/>
              </w:rPr>
              <w:t xml:space="preserve">（20分）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1.环卫设施完好，无破损，破损缺失及时更换，定期清洗。</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2.清洁卫生实行责任制，有专职的清洁人员和明确的责任范围，实行标准化保洁。</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未实行责任制的扣1分，无专职清洁人员和责任范围扣0.5分，未实行标准化保洁的扣0.5分。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3.垃圾日产日清，定期进行卫生消毒灭杀，有消毒消杀记录。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每发现一处暴露垃圾扣1分，垃圾未日产日清的扣2分，未定期进行卫生消毒、灭杀的扣2分。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4.小区内道路等共用场地无纸屑、烟头、其它漂浮垃圾等废弃物。</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49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5.房屋共用部位保持清洁，无乱贴、乱画，无擅自占用和堆放杂物现象；楼梯扶栏、天台、公共玻璃窗等保持洁净。</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每发现一项不符合扣0.5分。每处扣100元/例/季度，上不封顶。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6.小区内不得饲养家禽、家畜；饲养宠物等应当符合相关规定，有文明养犬标语。</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7.无乱设摊点、广告牌；无乱贴、乱画、乱堆放现象。</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20"/>
        </w:trPr>
        <w:tc>
          <w:tcPr>
            <w:tcBorders>
              <w:top w:val="single" w:color="000000" w:sz="4" w:space="0"/>
              <w:left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四</w:t>
            </w:r>
            <w:r/>
          </w:p>
        </w:tc>
        <w:tc>
          <w:tcPr>
            <w:tcBorders>
              <w:top w:val="singl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基本维修</w:t>
            </w:r>
            <w:r>
              <w:rPr>
                <w:rFonts w:hint="eastAsia" w:ascii="仿宋" w:hAnsi="仿宋" w:eastAsia="仿宋" w:cs="仿宋"/>
                <w:b/>
                <w:bCs/>
                <w:sz w:val="24"/>
              </w:rPr>
              <w:br/>
            </w:r>
            <w:r>
              <w:rPr>
                <w:rFonts w:hint="eastAsia" w:ascii="仿宋" w:hAnsi="仿宋" w:eastAsia="仿宋" w:cs="仿宋"/>
                <w:b/>
                <w:bCs/>
                <w:sz w:val="24"/>
              </w:rPr>
              <w:t xml:space="preserve">维护</w:t>
            </w:r>
            <w:r>
              <w:rPr>
                <w:rFonts w:hint="eastAsia" w:ascii="仿宋" w:hAnsi="仿宋" w:eastAsia="仿宋" w:cs="仿宋"/>
                <w:b/>
                <w:bCs/>
                <w:sz w:val="24"/>
              </w:rPr>
              <w:br/>
            </w:r>
            <w:r>
              <w:rPr>
                <w:rFonts w:hint="eastAsia" w:ascii="仿宋" w:hAnsi="仿宋" w:eastAsia="仿宋" w:cs="仿宋"/>
                <w:b/>
                <w:bCs/>
                <w:sz w:val="24"/>
              </w:rPr>
              <w:t xml:space="preserve">（25分）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1.公用配套设施设备完好，无随意改变用途。公用设施设备运行、使用及维护按规定要求有记录，无飞线充电。</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每发现一处不符合扣0.5分，扣100元/例/季度。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2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2.对业主违法搭建、违规装修等行为及时制止，并上报执法部门和物管办及村社区，有巡查上报记录。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每发现一处扣1分，扣2000元/例/季度。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154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3.排污、排水管道畅通，无堵塞、积水、外溢现象，按合同约定，定期对管网疏通，并有疏通记录。路灯（楼道灯）90%明亮，道路畅通，路面平整；井盖无缺损、无丢失，不影响车辆和行人通行。</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未落实责任制或措施不扎实，造成安全生产责任制事故的，每发现一处不符合扣1分；无疏通记录，扣500元/季度。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tc>
      </w:tr>
      <w:tr>
        <w:trPr>
          <w:trHeight w:val="2172"/>
        </w:trPr>
        <w:tc>
          <w:tcPr>
            <w:tcBorders>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4.常态化组织消防、电梯、防汛防灾等专项应急演练，规范整理归档全套台账资料；配齐各类防汛、防灾、应急处置物资，定期盘点维护，保障应急储备到位。</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ascii="仿宋" w:hAnsi="仿宋" w:eastAsia="仿宋" w:cs="仿宋"/>
                <w:b/>
                <w:bCs/>
                <w:sz w:val="24"/>
              </w:rPr>
            </w:pPr>
            <w:r>
              <w:rPr>
                <w:rFonts w:hint="eastAsia" w:ascii="仿宋" w:hAnsi="仿宋" w:eastAsia="仿宋" w:cs="仿宋"/>
                <w:b/>
                <w:bCs/>
                <w:sz w:val="24"/>
              </w:rPr>
              <w:t xml:space="preserve">未能定期开展或物资缺少的，每发现一处扣1分。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五</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基本绿化</w:t>
            </w:r>
            <w:r>
              <w:rPr>
                <w:rFonts w:hint="eastAsia" w:ascii="仿宋" w:hAnsi="仿宋" w:eastAsia="仿宋" w:cs="仿宋"/>
                <w:b/>
                <w:bCs/>
                <w:sz w:val="24"/>
              </w:rPr>
              <w:br/>
            </w:r>
            <w:r>
              <w:rPr>
                <w:rFonts w:hint="eastAsia" w:ascii="仿宋" w:hAnsi="仿宋" w:eastAsia="仿宋" w:cs="仿宋"/>
                <w:b/>
                <w:bCs/>
                <w:sz w:val="24"/>
              </w:rPr>
              <w:t xml:space="preserve">养护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1.花草树木修剪整齐美观，无缺失，无斑秃，绿地无杂物，定期对绿化带进行修剪整形，及时更换枯死花木，保持绿化景观效果。</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每发现一处不符合扣1分。非主观人为原因，未进行修剪和及时更换枯死花木，影响景观效果的扣1分。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2.绿地无改变使用用途和破坏、践踏、占用现象；对业主擅自改变绿地使用用途的行为进行及时制止，上报执法部门和物管办及村社区，积极配合处理。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每发现一处不符合扣1分，毁绿面积≥20㎡以上，扣2000元/处/季度。毁绿面积＜20㎡，扣1000元/处/季度。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舆情管理</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12345市长热线处理不及时；两代表一委员不及时回复；社会舆论管控不及时；宣传、舆情和上级交办事项，服从社区调度的情况；上一轮考核中出现的问题得到解决或好转。</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经查实为物业管理中的责任问题，每发现一起扣1分，可视情节加重处罚，扣1000元/例/季度；未能解决或未有所好转且无正当理由的，扣3分，扣3000元/季度。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七</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业主评价</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抽选小区5名以上业主代表对小区物业服务情况进行打分。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取业主打分的平均分。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合同履行情况</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针对各小区项目签订物业服务合同中物业服务要求、合同中约定的物业服务等事项履行情况。</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按照履行情况的百分比打分。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100分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合计得分：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合计扣分：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br/>
            </w:r>
            <w:r>
              <w:rPr>
                <w:rFonts w:hint="eastAsia" w:ascii="仿宋" w:hAnsi="仿宋" w:eastAsia="仿宋" w:cs="仿宋"/>
                <w:b/>
                <w:bCs/>
                <w:sz w:val="24"/>
              </w:rPr>
              <w:t xml:space="preserve">加分项目</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物业费在财政拨付的基础上，能业主认可，收取物业费达到10%及以上。</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根据实际情况，进行加分，最高加分5分。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说明：平时抽查计入月度、季度考核，每季度结算一次。 </w:t>
            </w:r>
            <w:r/>
          </w:p>
        </w:tc>
      </w:tr>
    </w:tbl>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ind w:firstLine="560"/>
        <w:spacing w:line="420" w:lineRule="exact"/>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.甲方对乙方的物业管理内容和质量，根据如城街道物管办季度考核结果核定ABC三个等级，根据等级拨付费用： </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考核得分在90分（含）以上的，为A级，物业费全额拨付；</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考核得分在90（不含）～75（含）分之间的，为B级，物业费扣除考核扣除金额后拨付；</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考核得分在75分以下的，为C级，并判断为不合格，在B级扣款基础上，以75分为基数，扣季度物业费2000元/分，且物业费待整改合格后拨付。</w:t>
      </w:r>
      <w:r/>
    </w:p>
    <w:p>
      <w:pPr>
        <w:ind w:firstLine="560"/>
        <w:spacing w:line="420" w:lineRule="exact"/>
        <w:rPr>
          <w:rFonts w:eastAsia="方正仿宋_GBK"/>
          <w:sz w:val="28"/>
          <w:szCs w:val="28"/>
          <w:highlight w:val="yellow"/>
        </w:rPr>
      </w:pPr>
      <w:r>
        <w:rPr>
          <w:rFonts w:hint="eastAsia" w:ascii="仿宋" w:hAnsi="仿宋" w:eastAsia="仿宋"/>
          <w:sz w:val="28"/>
          <w:szCs w:val="28"/>
        </w:rPr>
        <w:t xml:space="preserve">因物业公司处置或上报不及时发生重大舆情造成恶劣影响的不得评为A级。如成交供应商连续两次季度考核不合格的，采购人有权解除合同。</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五</w:t>
      </w:r>
      <w:r>
        <w:rPr>
          <w:rFonts w:hint="eastAsia" w:ascii="宋体" w:hAnsi="宋体" w:eastAsia="宋体" w:cs="仿宋_GB2312"/>
          <w:b/>
          <w:bCs/>
          <w:sz w:val="28"/>
          <w:szCs w:val="28"/>
          <w:highlight w:val="none"/>
          <w:lang w:eastAsia="zh-CN"/>
        </w:rPr>
        <w:t xml:space="preserve">）报价要求</w:t>
      </w:r>
      <w:r/>
    </w:p>
    <w:p>
      <w:pPr>
        <w:ind w:firstLine="560"/>
        <w:spacing w:line="420" w:lineRule="exact"/>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按年报价，填写分项报价表及其他附件。</w:t>
      </w:r>
      <w:r/>
    </w:p>
    <w:p>
      <w:pPr>
        <w:ind w:firstLine="560"/>
        <w:spacing w:line="4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报价人报价应包含人员工资、工具费、服装费、福利、保险、维修费（含材料费）、绿化养护费（除草、修剪、治虫等）、</w:t>
      </w:r>
      <w:r>
        <w:rPr>
          <w:rFonts w:hint="eastAsia" w:ascii="仿宋" w:hAnsi="仿宋" w:eastAsia="仿宋"/>
          <w:sz w:val="28"/>
          <w:szCs w:val="28"/>
          <w:lang w:eastAsia="zh-CN"/>
        </w:rPr>
        <w:t xml:space="preserve">公共能耗费、</w:t>
      </w:r>
      <w:r>
        <w:rPr>
          <w:rFonts w:hint="eastAsia" w:ascii="仿宋" w:hAnsi="仿宋" w:eastAsia="仿宋"/>
          <w:sz w:val="28"/>
          <w:szCs w:val="28"/>
          <w:lang w:val="en-US" w:eastAsia="zh-CN"/>
        </w:rPr>
        <w:t xml:space="preserve">C区12台</w:t>
      </w:r>
      <w:r>
        <w:rPr>
          <w:rFonts w:hint="eastAsia" w:ascii="仿宋" w:hAnsi="仿宋" w:eastAsia="仿宋"/>
          <w:sz w:val="28"/>
          <w:szCs w:val="28"/>
          <w:lang w:eastAsia="zh-CN"/>
        </w:rPr>
        <w:t xml:space="preserve">电梯维保费（</w:t>
      </w:r>
      <w:r>
        <w:rPr>
          <w:rFonts w:hint="eastAsia" w:ascii="仿宋" w:hAnsi="仿宋" w:eastAsia="仿宋"/>
          <w:b w:val="0"/>
          <w:bCs w:val="0"/>
          <w:sz w:val="28"/>
          <w:szCs w:val="28"/>
        </w:rPr>
        <w:t xml:space="preserve">年检费、维保费、维修费、砝码租赁费及保险</w:t>
      </w:r>
      <w:r>
        <w:rPr>
          <w:rFonts w:hint="eastAsia" w:ascii="仿宋" w:hAnsi="仿宋" w:eastAsia="仿宋"/>
          <w:b w:val="0"/>
          <w:bCs w:val="0"/>
          <w:sz w:val="28"/>
          <w:szCs w:val="28"/>
          <w:lang w:eastAsia="zh-CN"/>
        </w:rPr>
        <w:t xml:space="preserve">费</w:t>
      </w:r>
      <w:r>
        <w:rPr>
          <w:rFonts w:hint="eastAsia" w:ascii="仿宋" w:hAnsi="仿宋" w:eastAsia="仿宋"/>
          <w:b w:val="0"/>
          <w:bCs w:val="0"/>
          <w:sz w:val="28"/>
          <w:szCs w:val="28"/>
        </w:rPr>
        <w:t xml:space="preserve">等</w:t>
      </w:r>
      <w:r>
        <w:rPr>
          <w:rFonts w:hint="eastAsia" w:ascii="仿宋" w:hAnsi="仿宋" w:eastAsia="仿宋"/>
          <w:sz w:val="28"/>
          <w:szCs w:val="28"/>
          <w:lang w:eastAsia="zh-CN"/>
        </w:rPr>
        <w:t xml:space="preserve">）、</w:t>
      </w:r>
      <w:r>
        <w:rPr>
          <w:rFonts w:hint="eastAsia" w:ascii="仿宋" w:hAnsi="仿宋" w:eastAsia="仿宋"/>
          <w:sz w:val="28"/>
          <w:szCs w:val="28"/>
        </w:rPr>
        <w:t xml:space="preserve">小修维修费（500元以下的维修费）、排污泵维保费（免费提供、更换单价200元以下的配件）、消防及通风系统维保费（免费提供、更换300元以下的配件）、管网疏通费（单次500元以内）及税费等一切费用。</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六</w:t>
      </w:r>
      <w:r>
        <w:rPr>
          <w:rFonts w:hint="eastAsia" w:ascii="宋体" w:hAnsi="宋体" w:eastAsia="宋体" w:cs="仿宋_GB2312"/>
          <w:b/>
          <w:bCs/>
          <w:sz w:val="28"/>
          <w:szCs w:val="28"/>
          <w:highlight w:val="none"/>
          <w:lang w:eastAsia="zh-CN"/>
        </w:rPr>
        <w:t xml:space="preserve">）物业管理区域内禁止行为及违约规定</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1.擅自改变物业的规划用途；</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2.损坏或者擅自变动房屋承重结构、主体结构；业主入住时需告知住户《小区管理须知》，一是材</w:t>
      </w:r>
      <w:r>
        <w:rPr>
          <w:rFonts w:hint="eastAsia" w:ascii="仿宋" w:hAnsi="仿宋" w:eastAsia="仿宋"/>
          <w:sz w:val="28"/>
          <w:szCs w:val="28"/>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3.违法搭建建筑物、构筑物；小区内不得有私拉乱接、违章搭建现象，如发生违规私搭乱建（包括阳光房）现象，乙方负责恢复原样，同时按2000元/例向甲方支付违约金。</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4.损坏或者擅自占用、改建物业共用部分，损坏或者擅自占用、移装共用设施设备； </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5.做好空置房保管工作，如因乙方未做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7.存放易燃、易爆、剧毒、放射性物质或者超负重等违反安全规定的物品；</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8.制造超过规定标准的噪音、振动或者影响邻居采光、通风；</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9.任意弃置垃圾、排放污水、抛掷杂物和露天焚烧；</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10.侵占绿地、毁坏绿化和绿化设施；</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11.擅自摆摊设点、占道经营，无序停放车辆；</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12.破坏或者擅自改变房屋外观；</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13.擅自在建筑物、构筑物上悬挂、张贴、涂写、刻画；</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14.法律、法规和管理规约禁止的其他行为。</w:t>
      </w:r>
      <w:r/>
    </w:p>
    <w:p>
      <w:pPr>
        <w:keepLines w:val="0"/>
        <w:keepNext w:val="0"/>
        <w:pageBreakBefore w:val="0"/>
        <w:spacing w:line="420" w:lineRule="exact"/>
        <w:widowControl w:val="off"/>
        <w:rPr>
          <w:rFonts w:ascii="宋体" w:hAnsi="宋体"/>
          <w:sz w:val="28"/>
          <w:szCs w:val="28"/>
          <w:highlight w:val="yellow"/>
        </w:rPr>
      </w:pPr>
      <w:r>
        <w:rPr>
          <w:rFonts w:hint="eastAsia" w:ascii="仿宋" w:hAnsi="仿宋" w:eastAsia="仿宋"/>
          <w:sz w:val="28"/>
          <w:szCs w:val="28"/>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七</w:t>
      </w:r>
      <w:r>
        <w:rPr>
          <w:rFonts w:hint="eastAsia" w:ascii="宋体" w:hAnsi="宋体" w:eastAsia="宋体" w:cs="仿宋_GB2312"/>
          <w:b/>
          <w:bCs/>
          <w:sz w:val="28"/>
          <w:szCs w:val="28"/>
          <w:highlight w:val="none"/>
          <w:lang w:eastAsia="zh-CN"/>
        </w:rPr>
        <w:t xml:space="preserve">）付款方式</w:t>
      </w:r>
      <w:r/>
    </w:p>
    <w:p>
      <w:pPr>
        <w:ind w:firstLine="560"/>
        <w:keepLines w:val="0"/>
        <w:keepNext w:val="0"/>
        <w:pageBreakBefore w:val="0"/>
        <w:spacing w:line="420" w:lineRule="exact"/>
        <w:widowControl w:val="off"/>
        <w:rPr>
          <w:rFonts w:ascii="仿宋" w:hAnsi="仿宋" w:eastAsia="仿宋"/>
          <w:sz w:val="28"/>
          <w:szCs w:val="28"/>
        </w:rPr>
      </w:pPr>
      <w:r>
        <w:rPr>
          <w:rFonts w:hint="eastAsia" w:ascii="仿宋" w:hAnsi="仿宋" w:eastAsia="仿宋"/>
          <w:sz w:val="28"/>
          <w:szCs w:val="28"/>
        </w:rPr>
        <w:t xml:space="preserve">1.签订合同后，</w:t>
      </w:r>
      <w:r>
        <w:rPr>
          <w:rFonts w:hint="eastAsia" w:ascii="仿宋" w:hAnsi="仿宋" w:eastAsia="仿宋"/>
          <w:sz w:val="28"/>
          <w:szCs w:val="28"/>
          <w:lang w:val="zh-CN"/>
        </w:rPr>
        <w:t xml:space="preserve">款项按季度支付。</w:t>
      </w:r>
      <w:r>
        <w:rPr>
          <w:rFonts w:hint="eastAsia" w:ascii="仿宋" w:hAnsi="仿宋" w:eastAsia="仿宋"/>
          <w:sz w:val="28"/>
          <w:szCs w:val="28"/>
        </w:rPr>
        <w:t xml:space="preserve">每季服务结束后经采购方考核通过，由中标方根据实际考核后应付款开具发票。付款时成交人应出具在税务部门开具的正式税票。</w:t>
      </w:r>
      <w:r/>
    </w:p>
    <w:p>
      <w:pPr>
        <w:ind w:firstLine="560"/>
        <w:keepLines w:val="0"/>
        <w:keepNext w:val="0"/>
        <w:pageBreakBefore w:val="0"/>
        <w:spacing w:line="420" w:lineRule="exact"/>
        <w:widowControl w:val="off"/>
        <w:rPr>
          <w:rFonts w:ascii="宋体" w:hAnsi="宋体"/>
          <w:sz w:val="28"/>
          <w:szCs w:val="28"/>
          <w:highlight w:val="yellow"/>
        </w:rPr>
      </w:pPr>
      <w:r>
        <w:rPr>
          <w:rFonts w:hint="eastAsia" w:ascii="仿宋" w:hAnsi="仿宋" w:eastAsia="仿宋"/>
          <w:sz w:val="28"/>
          <w:szCs w:val="28"/>
        </w:rPr>
        <w:t xml:space="preserve">2.根据市相关会议精神，对本年度主动缴纳物业费的业主可按住宅0.5元/平方米·月收取(不得向交房未满两年的业主收取)。供应商按照上述标准收取物业服务费用，并按本合同约定的服务内容和质量标准提供服务，盈余或亏损由供应商享有或承担。</w:t>
      </w:r>
      <w:r/>
    </w:p>
    <w:p>
      <w:pPr>
        <w:pStyle w:val="727"/>
        <w:ind w:firstLine="562"/>
        <w:spacing w:line="500" w:lineRule="exact"/>
        <w:rPr>
          <w:rFonts w:ascii="宋体" w:hAnsi="宋体" w:eastAsia="宋体" w:cs="仿宋_GB2312"/>
          <w:b/>
          <w:bCs/>
          <w:sz w:val="28"/>
          <w:szCs w:val="28"/>
        </w:rPr>
      </w:pPr>
      <w:r>
        <w:rPr>
          <w:rFonts w:hint="eastAsia" w:ascii="宋体" w:hAnsi="宋体" w:eastAsia="宋体" w:cs="仿宋_GB2312"/>
          <w:b/>
          <w:bCs/>
          <w:sz w:val="28"/>
          <w:szCs w:val="28"/>
        </w:rPr>
        <w:t xml:space="preserve">上述技术和商务要求均为实质性要求，均不允许有负偏离，投标人必须在技术要求响应及偏离表和商务要求响应及偏离表中如实表述是否偏离，否则将视为无效投标。</w:t>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60"/>
        <w:jc w:val="left"/>
        <w:spacing w:line="500" w:lineRule="exact"/>
        <w:rPr>
          <w:rFonts w:hint="eastAsia" w:eastAsia="方正仿宋_GBK"/>
          <w:sz w:val="28"/>
          <w:szCs w:val="28"/>
        </w:rPr>
      </w:pPr>
      <w:r>
        <w:rPr>
          <w:rFonts w:eastAsia="方正仿宋_GBK"/>
          <w:sz w:val="28"/>
          <w:szCs w:val="28"/>
        </w:rPr>
        <w:t xml:space="preserve">不见面远程磋商模式：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eastAsia="方正仿宋_GBK"/>
          <w:b/>
          <w:bCs/>
          <w:sz w:val="28"/>
          <w:szCs w:val="28"/>
        </w:rPr>
      </w:pPr>
      <w:r>
        <w:rPr>
          <w:rFonts w:eastAsia="方正仿宋_GBK"/>
          <w:b/>
          <w:sz w:val="32"/>
          <w:szCs w:val="32"/>
        </w:rPr>
        <w:t xml:space="preserve">二、</w:t>
      </w:r>
      <w:r>
        <w:rPr>
          <w:rFonts w:eastAsia="方正仿宋_GBK"/>
          <w:b/>
          <w:bCs/>
          <w:sz w:val="28"/>
          <w:szCs w:val="28"/>
        </w:rPr>
        <w:t xml:space="preserve">评审方法和标准</w:t>
      </w:r>
      <w:r/>
    </w:p>
    <w:p>
      <w:pPr>
        <w:ind w:firstLine="691"/>
        <w:spacing w:line="500" w:lineRule="exact"/>
        <w:rPr>
          <w:rFonts w:eastAsia="方正仿宋_GBK"/>
          <w:bCs/>
          <w:sz w:val="28"/>
          <w:szCs w:val="28"/>
        </w:rPr>
      </w:pPr>
      <w:r>
        <w:rPr>
          <w:rFonts w:eastAsia="方正仿宋_GBK"/>
          <w:bCs/>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hint="eastAsia" w:eastAsia="方正仿宋_GBK"/>
          <w:b/>
          <w:sz w:val="28"/>
          <w:szCs w:val="28"/>
          <w:highlight w:val="none"/>
        </w:rPr>
      </w:pPr>
      <w:r>
        <w:rPr>
          <w:rFonts w:eastAsia="方正仿宋_GBK"/>
          <w:bCs/>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sz w:val="28"/>
          <w:szCs w:val="28"/>
          <w:highlight w:val="none"/>
        </w:rPr>
        <w:t xml:space="preserve">最后报价</w:t>
      </w:r>
      <w:r>
        <w:rPr>
          <w:rFonts w:eastAsia="方正仿宋_GBK"/>
          <w:b/>
          <w:sz w:val="28"/>
          <w:szCs w:val="28"/>
          <w:highlight w:val="none"/>
        </w:rPr>
        <w:t xml:space="preserve">须在</w:t>
      </w:r>
      <w:r>
        <w:rPr>
          <w:rFonts w:hint="eastAsia" w:eastAsia="方正仿宋_GBK"/>
          <w:b/>
          <w:sz w:val="28"/>
          <w:szCs w:val="28"/>
          <w:highlight w:val="none"/>
        </w:rPr>
        <w:t xml:space="preserve">系统规定时间内</w:t>
      </w:r>
      <w:r>
        <w:rPr>
          <w:rFonts w:eastAsia="方正仿宋_GBK"/>
          <w:b/>
          <w:sz w:val="28"/>
          <w:szCs w:val="28"/>
          <w:highlight w:val="none"/>
        </w:rPr>
        <w:t xml:space="preserve">提交，未在规定时间内提交最后报价的，</w:t>
      </w:r>
      <w:r>
        <w:rPr>
          <w:rFonts w:hint="eastAsia" w:eastAsia="方正仿宋_GBK"/>
          <w:b/>
          <w:sz w:val="28"/>
          <w:szCs w:val="28"/>
          <w:highlight w:val="none"/>
        </w:rPr>
        <w:t xml:space="preserve">视为放弃磋商，其响应文件按无效响应处理。</w:t>
      </w:r>
      <w:r/>
    </w:p>
    <w:p>
      <w:pPr>
        <w:ind w:firstLine="555"/>
        <w:spacing w:line="500" w:lineRule="exact"/>
        <w:rPr>
          <w:rFonts w:eastAsia="方正仿宋_GBK"/>
          <w:sz w:val="28"/>
          <w:szCs w:val="28"/>
        </w:rPr>
      </w:pPr>
      <w:r>
        <w:rPr>
          <w:rFonts w:eastAsia="方正仿宋_GBK"/>
          <w:sz w:val="28"/>
          <w:szCs w:val="28"/>
        </w:rPr>
        <w:t xml:space="preserve">供应商商务技术部分和价格部分的合计分值，为该供应商的评审总得分。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，确定成交候选人名单并按顺序确定成交供应商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62"/>
        <w:spacing w:line="500" w:lineRule="exact"/>
        <w:rPr>
          <w:rFonts w:eastAsia="方正仿宋_GBK"/>
          <w:b/>
          <w:color w:val="ff0000"/>
          <w:sz w:val="28"/>
          <w:szCs w:val="28"/>
          <w:highlight w:val="none"/>
        </w:rPr>
      </w:pPr>
      <w:r>
        <w:rPr>
          <w:rFonts w:eastAsia="方正仿宋_GBK"/>
          <w:b/>
          <w:sz w:val="28"/>
          <w:szCs w:val="28"/>
          <w:highlight w:val="none"/>
        </w:rPr>
        <w:t xml:space="preserve">（一）磋商小组对供应商资格进行审查。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p>
    <w:p>
      <w:pPr>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p>
    <w:p>
      <w:pPr>
        <w:ind w:firstLine="70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tbl>
      <w:tblPr>
        <w:tblStyle w:val="660"/>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序号 </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评分点名称</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分值</w:t>
            </w:r>
            <w:r/>
          </w:p>
        </w:tc>
        <w:tc>
          <w:tcPr>
            <w:tcBorders>
              <w:top w:val="single" w:color="auto" w:sz="4" w:space="0"/>
              <w:left w:val="none" w:color="000000" w:sz="4" w:space="0"/>
              <w:bottom w:val="single" w:color="auto" w:sz="4" w:space="0"/>
              <w:right w:val="single" w:color="auto" w:sz="4" w:space="0"/>
            </w:tcBorders>
            <w:tcW w:w="553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评审标准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rPr>
              <w:t xml:space="preserve">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服务方案</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18</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jc w:val="left"/>
              <w:widowControl/>
              <w:rPr>
                <w:rFonts w:hint="default" w:ascii="仿宋" w:hAnsi="仿宋" w:eastAsia="仿宋" w:cs="Tahoma"/>
                <w:color w:val="auto"/>
                <w:sz w:val="28"/>
                <w:szCs w:val="28"/>
                <w:highlight w:val="none"/>
                <w:lang w:val="en-US" w:eastAsia="zh-CN"/>
              </w:rPr>
            </w:pPr>
            <w:r>
              <w:rPr>
                <w:rFonts w:hint="eastAsia" w:ascii="仿宋" w:hAnsi="仿宋" w:eastAsia="仿宋" w:cs="Tahoma"/>
                <w:color w:val="auto"/>
                <w:sz w:val="28"/>
                <w:szCs w:val="28"/>
                <w:highlight w:val="none"/>
                <w:lang w:val="en-US" w:eastAsia="zh-CN"/>
              </w:rPr>
              <w:t xml:space="preserve">1.</w:t>
            </w:r>
            <w:r>
              <w:rPr>
                <w:rFonts w:hint="eastAsia" w:ascii="仿宋" w:hAnsi="仿宋" w:eastAsia="仿宋" w:cs="Tahoma"/>
                <w:color w:val="auto"/>
                <w:sz w:val="28"/>
                <w:szCs w:val="28"/>
                <w:highlight w:val="none"/>
                <w:lang w:eastAsia="zh-CN"/>
              </w:rPr>
              <w:t xml:space="preserve">针对本项目安置小区物业管理现状提出存在问题，逐条制定改进措施，并配套佐证材料证明改进措施可落地实施。每提供一套完整的“问题</w:t>
            </w:r>
            <w:r>
              <w:rPr>
                <w:rFonts w:hint="eastAsia" w:ascii="仿宋" w:hAnsi="仿宋" w:eastAsia="仿宋" w:cs="Tahoma"/>
                <w:color w:val="auto"/>
                <w:sz w:val="28"/>
                <w:szCs w:val="28"/>
                <w:highlight w:val="none"/>
                <w:lang w:val="en-US" w:eastAsia="zh-CN"/>
              </w:rPr>
              <w:t xml:space="preserve">+改进措施+落地可行性措施</w:t>
            </w:r>
            <w:r>
              <w:rPr>
                <w:rFonts w:hint="eastAsia" w:ascii="仿宋" w:hAnsi="仿宋" w:eastAsia="仿宋" w:cs="Tahoma"/>
                <w:color w:val="auto"/>
                <w:sz w:val="28"/>
                <w:szCs w:val="28"/>
                <w:highlight w:val="none"/>
                <w:lang w:eastAsia="zh-CN"/>
              </w:rPr>
              <w:t xml:space="preserve">”得</w:t>
            </w:r>
            <w:r>
              <w:rPr>
                <w:rFonts w:hint="eastAsia" w:ascii="仿宋" w:hAnsi="仿宋" w:eastAsia="仿宋" w:cs="Tahoma"/>
                <w:color w:val="auto"/>
                <w:sz w:val="28"/>
                <w:szCs w:val="28"/>
                <w:highlight w:val="none"/>
                <w:lang w:val="en-US" w:eastAsia="zh-CN"/>
              </w:rPr>
              <w:t xml:space="preserve">1分，本项最多得5分。</w:t>
            </w:r>
            <w:r/>
          </w:p>
          <w:p>
            <w:pPr>
              <w:jc w:val="left"/>
              <w:widowControl/>
              <w:rPr>
                <w:rFonts w:ascii="仿宋" w:hAnsi="仿宋" w:eastAsia="仿宋" w:cs="Tahoma"/>
                <w:sz w:val="28"/>
                <w:szCs w:val="28"/>
              </w:rPr>
            </w:pPr>
            <w:r>
              <w:rPr>
                <w:rFonts w:hint="eastAsia" w:ascii="仿宋" w:hAnsi="仿宋" w:eastAsia="仿宋" w:cs="Tahoma"/>
                <w:sz w:val="28"/>
                <w:szCs w:val="28"/>
              </w:rPr>
              <w:t xml:space="preserve">2.针对本项目制定服务方案，包括：①清洁卫生、②房屋及配套设施维修、③绿化养护、④路灯维修、⑤秩序管理等方面内容，有一方面内容得1分，最多得5分。</w:t>
            </w:r>
            <w:r/>
          </w:p>
          <w:p>
            <w:pPr>
              <w:jc w:val="left"/>
              <w:widowControl/>
              <w:rPr>
                <w:rFonts w:ascii="仿宋" w:hAnsi="仿宋" w:eastAsia="仿宋" w:cs="Tahoma"/>
                <w:sz w:val="28"/>
                <w:szCs w:val="28"/>
              </w:rPr>
            </w:pPr>
            <w:r>
              <w:rPr>
                <w:rFonts w:hint="eastAsia" w:ascii="仿宋" w:hAnsi="仿宋" w:eastAsia="仿宋" w:cs="Tahoma"/>
                <w:sz w:val="28"/>
                <w:szCs w:val="28"/>
              </w:rPr>
              <w:t xml:space="preserve">3.针对本项目制定应急预案，包括：①停电应急处理、②停水应急处理、③燃气停供应急处理、④排水管及雨水管堵塞应急处理、⑤火灾及自然灾害应急处理、⑥电梯紧急救援、⑦小区淹水、楼道跑水、浸水应急处理、⑧小区群体性事件应急处理，有一方面内容得1分，最多得8分。</w:t>
            </w:r>
            <w:r/>
          </w:p>
          <w:p>
            <w:pPr>
              <w:jc w:val="left"/>
              <w:widowControl/>
              <w:rPr>
                <w:rFonts w:ascii="宋体" w:hAnsi="宋体"/>
                <w:sz w:val="28"/>
                <w:szCs w:val="28"/>
              </w:rPr>
            </w:pPr>
            <w:r>
              <w:rPr>
                <w:rFonts w:hint="eastAsia" w:ascii="仿宋" w:hAnsi="仿宋" w:eastAsia="仿宋" w:cs="Tahoma"/>
                <w:b/>
                <w:sz w:val="28"/>
                <w:szCs w:val="28"/>
              </w:rPr>
              <w:t xml:space="preserve">不提供或者不满足本项目需求的，不得分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服务水平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13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jc w:val="left"/>
              <w:widowControl/>
              <w:rPr>
                <w:rFonts w:hint="eastAsia" w:ascii="仿宋" w:hAnsi="仿宋" w:eastAsia="仿宋" w:cs="Tahoma"/>
                <w:color w:val="auto"/>
                <w:sz w:val="28"/>
                <w:szCs w:val="28"/>
              </w:rPr>
            </w:pPr>
            <w:r>
              <w:rPr>
                <w:rFonts w:hint="eastAsia" w:ascii="仿宋" w:hAnsi="仿宋" w:eastAsia="仿宋" w:cs="Tahoma"/>
                <w:sz w:val="28"/>
                <w:szCs w:val="28"/>
              </w:rPr>
              <w:t xml:space="preserve">1.2020年1月1日以来获得</w:t>
            </w:r>
            <w:r>
              <w:rPr>
                <w:rFonts w:hint="eastAsia" w:ascii="仿宋" w:hAnsi="仿宋" w:eastAsia="仿宋" w:cs="Tahoma"/>
                <w:color w:val="auto"/>
                <w:sz w:val="28"/>
                <w:szCs w:val="28"/>
                <w:lang w:eastAsia="zh-CN"/>
              </w:rPr>
              <w:t xml:space="preserve">政府主管部门</w:t>
            </w:r>
            <w:r>
              <w:rPr>
                <w:rFonts w:hint="eastAsia" w:ascii="仿宋" w:hAnsi="仿宋" w:eastAsia="仿宋" w:cs="Tahoma"/>
                <w:color w:val="auto"/>
                <w:sz w:val="28"/>
                <w:szCs w:val="28"/>
              </w:rPr>
              <w:t xml:space="preserve">颁发的先进集体荣誉，有一个得2分，需提供获奖文件，本项最多得8分。</w:t>
            </w:r>
            <w:r/>
          </w:p>
          <w:p>
            <w:pPr>
              <w:jc w:val="left"/>
              <w:widowControl/>
              <w:rPr>
                <w:rFonts w:hint="eastAsia" w:ascii="宋体" w:hAnsi="宋体"/>
                <w:sz w:val="28"/>
                <w:szCs w:val="28"/>
              </w:rPr>
            </w:pPr>
            <w:r>
              <w:rPr>
                <w:rFonts w:hint="eastAsia" w:ascii="仿宋" w:hAnsi="仿宋" w:eastAsia="仿宋" w:cs="Tahoma"/>
                <w:color w:val="auto"/>
                <w:sz w:val="28"/>
                <w:szCs w:val="28"/>
              </w:rPr>
              <w:t xml:space="preserve">2.2020年1月1日以来</w:t>
            </w:r>
            <w:r>
              <w:rPr>
                <w:rFonts w:ascii="仿宋" w:hAnsi="仿宋" w:eastAsia="仿宋" w:cs="Tahoma"/>
                <w:color w:val="auto"/>
                <w:sz w:val="28"/>
                <w:szCs w:val="28"/>
              </w:rPr>
              <w:t xml:space="preserve">在管项目获得</w:t>
            </w:r>
            <w:r>
              <w:rPr>
                <w:rFonts w:hint="eastAsia" w:ascii="仿宋" w:hAnsi="仿宋" w:eastAsia="仿宋" w:cs="Tahoma"/>
                <w:color w:val="auto"/>
                <w:sz w:val="28"/>
                <w:szCs w:val="28"/>
                <w:lang w:eastAsia="zh-CN"/>
              </w:rPr>
              <w:t xml:space="preserve">政府主管部门颁发的有关物业管理方面的荣誉，县区（市）级及以上的有一个得</w:t>
            </w:r>
            <w:r>
              <w:rPr>
                <w:rFonts w:hint="eastAsia" w:ascii="仿宋" w:hAnsi="仿宋" w:eastAsia="仿宋" w:cs="Tahoma"/>
                <w:color w:val="auto"/>
                <w:sz w:val="28"/>
                <w:szCs w:val="28"/>
                <w:lang w:val="en-US" w:eastAsia="zh-CN"/>
              </w:rPr>
              <w:t xml:space="preserve">2分，省级及以上的有一个得3分。需提供获奖证书、奖牌、牌匾或获奖文件扫描件或相关网站表彰公告截图，同一项目以最高等级荣誉得分，不得重复得分。本项最多得5分。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sz w:val="28"/>
                <w:szCs w:val="28"/>
              </w:rPr>
            </w:pPr>
            <w:r>
              <w:rPr>
                <w:rFonts w:hint="eastAsia" w:ascii="仿宋" w:hAnsi="仿宋" w:eastAsia="仿宋" w:cs="Tahoma"/>
                <w:sz w:val="28"/>
                <w:szCs w:val="28"/>
              </w:rPr>
              <w:t xml:space="preserve">服务能力</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仿宋" w:cs="宋体"/>
                <w:sz w:val="28"/>
                <w:szCs w:val="28"/>
              </w:rPr>
            </w:pPr>
            <w:r>
              <w:rPr>
                <w:rFonts w:hint="eastAsia" w:ascii="仿宋" w:hAnsi="仿宋" w:eastAsia="仿宋" w:cs="Tahoma"/>
                <w:sz w:val="28"/>
                <w:szCs w:val="28"/>
              </w:rPr>
              <w:t xml:space="preserve">12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仿宋" w:hAnsi="仿宋" w:eastAsia="仿宋" w:cs="Tahoma"/>
                <w:color w:val="auto"/>
                <w:sz w:val="28"/>
                <w:szCs w:val="28"/>
              </w:rPr>
            </w:pPr>
            <w:r>
              <w:rPr>
                <w:rFonts w:hint="eastAsia" w:ascii="仿宋" w:hAnsi="仿宋" w:eastAsia="仿宋" w:cs="Tahoma"/>
                <w:sz w:val="28"/>
                <w:szCs w:val="28"/>
              </w:rPr>
              <w:t xml:space="preserve">2020年1月1日以来</w:t>
            </w:r>
            <w:r>
              <w:rPr>
                <w:rFonts w:hint="eastAsia" w:ascii="仿宋" w:hAnsi="仿宋" w:eastAsia="仿宋" w:cs="Tahoma"/>
                <w:color w:val="auto"/>
                <w:sz w:val="28"/>
                <w:szCs w:val="28"/>
                <w:highlight w:val="none"/>
              </w:rPr>
              <w:t xml:space="preserve">在管</w:t>
            </w:r>
            <w:r>
              <w:rPr>
                <w:rFonts w:hint="eastAsia" w:ascii="仿宋" w:hAnsi="仿宋" w:eastAsia="仿宋" w:cs="Tahoma"/>
                <w:color w:val="auto"/>
                <w:sz w:val="28"/>
                <w:szCs w:val="28"/>
              </w:rPr>
              <w:t xml:space="preserve">住宅类小区物业服务业绩，</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rPr>
              <w:t xml:space="preserve">在</w:t>
            </w:r>
            <w:r>
              <w:rPr>
                <w:rFonts w:hint="eastAsia" w:ascii="仿宋" w:hAnsi="仿宋" w:eastAsia="仿宋" w:cs="Tahoma"/>
                <w:color w:val="auto"/>
                <w:sz w:val="28"/>
                <w:szCs w:val="28"/>
                <w:lang w:val="en-US" w:eastAsia="zh-CN"/>
              </w:rPr>
              <w:t xml:space="preserve">18</w:t>
            </w:r>
            <w:r>
              <w:rPr>
                <w:rFonts w:hint="eastAsia" w:ascii="仿宋" w:hAnsi="仿宋" w:eastAsia="仿宋" w:cs="Tahoma"/>
                <w:color w:val="auto"/>
                <w:sz w:val="28"/>
                <w:szCs w:val="28"/>
              </w:rPr>
              <w:t xml:space="preserve">万平方米（含）以上的有一个得4分，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rPr>
              <w:t xml:space="preserve">在</w:t>
            </w:r>
            <w:r>
              <w:rPr>
                <w:rFonts w:hint="eastAsia" w:ascii="仿宋" w:hAnsi="仿宋" w:eastAsia="仿宋" w:cs="Tahoma"/>
                <w:color w:val="auto"/>
                <w:sz w:val="28"/>
                <w:szCs w:val="28"/>
                <w:lang w:val="en-US" w:eastAsia="zh-CN"/>
              </w:rPr>
              <w:t xml:space="preserve">18</w:t>
            </w:r>
            <w:r>
              <w:rPr>
                <w:rFonts w:hint="eastAsia" w:ascii="仿宋" w:hAnsi="仿宋" w:eastAsia="仿宋" w:cs="Tahoma"/>
                <w:color w:val="auto"/>
                <w:sz w:val="28"/>
                <w:szCs w:val="28"/>
              </w:rPr>
              <w:t xml:space="preserve">万（不含）-</w:t>
            </w:r>
            <w:r>
              <w:rPr>
                <w:rFonts w:hint="eastAsia" w:ascii="仿宋" w:hAnsi="仿宋" w:eastAsia="仿宋" w:cs="Tahoma"/>
                <w:color w:val="auto"/>
                <w:sz w:val="28"/>
                <w:szCs w:val="28"/>
                <w:lang w:val="en-US" w:eastAsia="zh-CN"/>
              </w:rPr>
              <w:t xml:space="preserve">15</w:t>
            </w:r>
            <w:r>
              <w:rPr>
                <w:rFonts w:hint="eastAsia" w:ascii="仿宋" w:hAnsi="仿宋" w:eastAsia="仿宋" w:cs="Tahoma"/>
                <w:color w:val="auto"/>
                <w:sz w:val="28"/>
                <w:szCs w:val="28"/>
              </w:rPr>
              <w:t xml:space="preserve">万平方米（含）的有一个得3分，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rPr>
              <w:t xml:space="preserve">在</w:t>
            </w:r>
            <w:r>
              <w:rPr>
                <w:rFonts w:hint="eastAsia" w:ascii="仿宋" w:hAnsi="仿宋" w:eastAsia="仿宋" w:cs="Tahoma"/>
                <w:color w:val="auto"/>
                <w:sz w:val="28"/>
                <w:szCs w:val="28"/>
                <w:lang w:val="en-US" w:eastAsia="zh-CN"/>
              </w:rPr>
              <w:t xml:space="preserve">15</w:t>
            </w:r>
            <w:r>
              <w:rPr>
                <w:rFonts w:hint="eastAsia" w:ascii="仿宋" w:hAnsi="仿宋" w:eastAsia="仿宋" w:cs="Tahoma"/>
                <w:color w:val="auto"/>
                <w:sz w:val="28"/>
                <w:szCs w:val="28"/>
              </w:rPr>
              <w:t xml:space="preserve">万（不含）-</w:t>
            </w:r>
            <w:r>
              <w:rPr>
                <w:rFonts w:hint="eastAsia" w:ascii="仿宋" w:hAnsi="仿宋" w:eastAsia="仿宋" w:cs="Tahoma"/>
                <w:color w:val="auto"/>
                <w:sz w:val="28"/>
                <w:szCs w:val="28"/>
                <w:lang w:val="en-US" w:eastAsia="zh-CN"/>
              </w:rPr>
              <w:t xml:space="preserve">10</w:t>
            </w:r>
            <w:r>
              <w:rPr>
                <w:rFonts w:hint="eastAsia" w:ascii="仿宋" w:hAnsi="仿宋" w:eastAsia="仿宋" w:cs="Tahoma"/>
                <w:color w:val="auto"/>
                <w:sz w:val="28"/>
                <w:szCs w:val="28"/>
              </w:rPr>
              <w:t xml:space="preserve">万平方米（含）的有一个得2分，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sz w:val="28"/>
                <w:szCs w:val="28"/>
              </w:rPr>
              <w:t xml:space="preserve">在</w:t>
            </w:r>
            <w:r>
              <w:rPr>
                <w:rFonts w:hint="eastAsia" w:ascii="仿宋" w:hAnsi="仿宋" w:eastAsia="仿宋" w:cs="Tahoma"/>
                <w:sz w:val="28"/>
                <w:szCs w:val="28"/>
                <w:lang w:val="en-US" w:eastAsia="zh-CN"/>
              </w:rPr>
              <w:t xml:space="preserve">10</w:t>
            </w:r>
            <w:r>
              <w:rPr>
                <w:rFonts w:hint="eastAsia" w:ascii="仿宋" w:hAnsi="仿宋" w:eastAsia="仿宋" w:cs="Tahoma"/>
                <w:sz w:val="28"/>
                <w:szCs w:val="28"/>
              </w:rPr>
              <w:t xml:space="preserve">万（不含）平方米以下有一个得1分，本项累计最多得</w:t>
            </w:r>
            <w:r>
              <w:rPr>
                <w:rFonts w:hint="eastAsia" w:ascii="仿宋" w:hAnsi="仿宋" w:eastAsia="仿宋" w:cs="Tahoma"/>
                <w:color w:val="auto"/>
                <w:sz w:val="28"/>
                <w:szCs w:val="28"/>
              </w:rPr>
              <w:t xml:space="preserve">12分。（需提供物业合同复印件和该合同业主方的评价证明复印件，复印件加盖公章）</w:t>
            </w:r>
            <w:r/>
          </w:p>
          <w:p>
            <w:pPr>
              <w:rPr>
                <w:rFonts w:hint="eastAsia" w:ascii="仿宋" w:hAnsi="仿宋" w:eastAsia="仿宋" w:cs="Tahoma"/>
                <w:sz w:val="28"/>
                <w:szCs w:val="28"/>
              </w:rPr>
            </w:pPr>
            <w:r>
              <w:rPr>
                <w:rFonts w:hint="eastAsia" w:ascii="仿宋" w:hAnsi="仿宋" w:eastAsia="仿宋" w:cs="Tahoma"/>
                <w:color w:val="auto"/>
                <w:sz w:val="28"/>
                <w:szCs w:val="28"/>
              </w:rPr>
              <w:t xml:space="preserve">同一服务区域不同年份只计算一次。</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sz w:val="28"/>
                <w:szCs w:val="28"/>
              </w:rPr>
            </w:pPr>
            <w:r>
              <w:rPr>
                <w:rFonts w:hint="eastAsia" w:ascii="仿宋" w:hAnsi="仿宋" w:eastAsia="仿宋" w:cs="Tahoma"/>
                <w:sz w:val="28"/>
                <w:szCs w:val="28"/>
              </w:rPr>
              <w:t xml:space="preserve">管理水平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cs="宋体"/>
                <w:sz w:val="28"/>
                <w:szCs w:val="28"/>
              </w:rPr>
            </w:pPr>
            <w:r>
              <w:rPr>
                <w:rFonts w:hint="eastAsia" w:ascii="仿宋" w:hAnsi="仿宋" w:eastAsia="仿宋" w:cs="Tahoma"/>
                <w:sz w:val="28"/>
                <w:szCs w:val="28"/>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spacing w:line="360" w:lineRule="exact"/>
              <w:rPr>
                <w:rFonts w:ascii="仿宋" w:hAnsi="仿宋" w:eastAsia="仿宋" w:cs="Tahoma"/>
                <w:sz w:val="28"/>
                <w:szCs w:val="28"/>
              </w:rPr>
            </w:pPr>
            <w:r>
              <w:rPr>
                <w:rFonts w:ascii="仿宋" w:hAnsi="仿宋" w:eastAsia="仿宋" w:cs="Tahoma"/>
                <w:sz w:val="28"/>
                <w:szCs w:val="28"/>
              </w:rPr>
              <w:t xml:space="preserve">企业通过质量管理体系、环境管理体系、职业健康安全管理体系认证</w:t>
            </w:r>
            <w:r>
              <w:rPr>
                <w:rFonts w:hint="eastAsia" w:ascii="仿宋" w:hAnsi="仿宋" w:eastAsia="仿宋" w:cs="Tahoma"/>
                <w:sz w:val="28"/>
                <w:szCs w:val="28"/>
              </w:rPr>
              <w:t xml:space="preserve">证书的有一项得1分，最高得3分。</w:t>
            </w:r>
            <w:r/>
          </w:p>
          <w:p>
            <w:pPr>
              <w:rPr>
                <w:rFonts w:ascii="宋体" w:hAnsi="宋体" w:cs="宋体"/>
                <w:sz w:val="28"/>
                <w:szCs w:val="28"/>
              </w:rPr>
            </w:pPr>
            <w:r>
              <w:rPr>
                <w:rFonts w:hint="eastAsia" w:ascii="仿宋" w:hAnsi="仿宋" w:eastAsia="仿宋" w:cs="Tahoma"/>
                <w:bCs/>
                <w:sz w:val="28"/>
                <w:szCs w:val="28"/>
              </w:rPr>
              <w:t xml:space="preserve">（须提供相应认证证书扫描件和全国认证认可信息公共服务平台查询截图，以上所有体系认证证书都须在有效期内，缺一不可。）</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hint="eastAsia" w:ascii="宋体" w:hAnsi="宋体" w:eastAsia="仿宋" w:cs="宋体"/>
                <w:sz w:val="28"/>
                <w:szCs w:val="28"/>
                <w:lang w:eastAsia="zh-CN"/>
              </w:rPr>
            </w:pPr>
            <w:r>
              <w:rPr>
                <w:rFonts w:hint="eastAsia" w:ascii="仿宋" w:hAnsi="仿宋" w:eastAsia="仿宋" w:cs="Tahoma"/>
                <w:sz w:val="28"/>
                <w:szCs w:val="28"/>
              </w:rPr>
              <w:t xml:space="preserve">项目</w:t>
            </w:r>
            <w:r>
              <w:rPr>
                <w:rFonts w:hint="eastAsia" w:ascii="仿宋" w:hAnsi="仿宋" w:eastAsia="仿宋" w:cs="Tahoma"/>
                <w:sz w:val="28"/>
                <w:szCs w:val="28"/>
                <w:lang w:eastAsia="zh-CN"/>
              </w:rPr>
              <w:t xml:space="preserve">负责人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28"/>
                <w:szCs w:val="28"/>
              </w:rPr>
            </w:pPr>
            <w:r>
              <w:rPr>
                <w:rFonts w:hint="eastAsia" w:ascii="仿宋" w:hAnsi="仿宋" w:eastAsia="仿宋" w:cs="Tahoma"/>
                <w:sz w:val="28"/>
                <w:szCs w:val="28"/>
              </w:rPr>
              <w:t xml:space="preserve">8</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rPr>
                <w:rFonts w:hint="eastAsia" w:ascii="仿宋" w:hAnsi="仿宋" w:eastAsia="仿宋" w:cs="Tahoma"/>
                <w:sz w:val="28"/>
                <w:szCs w:val="28"/>
              </w:rPr>
            </w:pPr>
            <w:r>
              <w:rPr>
                <w:rFonts w:hint="eastAsia" w:ascii="仿宋" w:hAnsi="仿宋" w:eastAsia="仿宋" w:cs="Tahoma"/>
                <w:sz w:val="28"/>
                <w:szCs w:val="28"/>
                <w:lang w:val="en-US" w:eastAsia="zh-CN"/>
              </w:rPr>
              <w:t xml:space="preserve">1.</w:t>
            </w:r>
            <w:r>
              <w:rPr>
                <w:rFonts w:hint="eastAsia" w:ascii="仿宋" w:hAnsi="仿宋" w:eastAsia="仿宋" w:cs="Tahoma"/>
                <w:sz w:val="28"/>
                <w:szCs w:val="28"/>
              </w:rPr>
              <w:t xml:space="preserve">年龄不超过法定退休年龄</w:t>
            </w:r>
            <w:r>
              <w:rPr>
                <w:rFonts w:ascii="仿宋" w:hAnsi="仿宋" w:eastAsia="仿宋" w:cs="Tahoma"/>
                <w:sz w:val="28"/>
                <w:szCs w:val="28"/>
              </w:rPr>
              <w:t xml:space="preserve">（提供身份证复印件）</w:t>
            </w:r>
            <w:r>
              <w:rPr>
                <w:rFonts w:hint="eastAsia" w:ascii="仿宋" w:hAnsi="仿宋" w:eastAsia="仿宋" w:cs="Tahoma"/>
                <w:sz w:val="28"/>
                <w:szCs w:val="28"/>
              </w:rPr>
              <w:t xml:space="preserve">，且有三年及以上住宅小区工作经验</w:t>
            </w:r>
            <w:r>
              <w:rPr>
                <w:rFonts w:ascii="仿宋" w:hAnsi="仿宋" w:eastAsia="仿宋" w:cs="Tahoma"/>
                <w:sz w:val="28"/>
                <w:szCs w:val="28"/>
              </w:rPr>
              <w:t xml:space="preserve">（需提供业主证明）</w:t>
            </w:r>
            <w:r>
              <w:rPr>
                <w:rFonts w:hint="eastAsia" w:ascii="仿宋" w:hAnsi="仿宋" w:eastAsia="仿宋" w:cs="Tahoma"/>
                <w:sz w:val="28"/>
                <w:szCs w:val="28"/>
              </w:rPr>
              <w:t xml:space="preserve">，得3分。</w:t>
            </w:r>
            <w:r/>
          </w:p>
          <w:p>
            <w:pPr>
              <w:pStyle w:val="725"/>
              <w:ind w:firstLine="0"/>
              <w:spacing w:line="360" w:lineRule="exact"/>
              <w:rPr>
                <w:rFonts w:hint="eastAsia" w:ascii="仿宋" w:hAnsi="仿宋" w:eastAsia="仿宋" w:cs="Tahoma"/>
                <w:szCs w:val="28"/>
                <w:lang w:eastAsia="zh-CN"/>
              </w:rPr>
            </w:pPr>
            <w:r>
              <w:rPr>
                <w:rFonts w:hint="eastAsia" w:ascii="仿宋" w:hAnsi="仿宋" w:eastAsia="仿宋" w:cs="Tahoma"/>
                <w:szCs w:val="28"/>
              </w:rPr>
              <w:t xml:space="preserve">2.拥有物业管理师证书，特种设备安全管理员证书,每有1个得1分，本项累计最多得2分</w:t>
            </w:r>
            <w:r>
              <w:rPr>
                <w:rFonts w:hint="eastAsia" w:ascii="仿宋" w:hAnsi="仿宋" w:eastAsia="仿宋" w:cs="Tahoma"/>
                <w:szCs w:val="28"/>
                <w:lang w:eastAsia="zh-CN"/>
              </w:rPr>
              <w:t xml:space="preserve">。</w:t>
            </w:r>
            <w:r/>
          </w:p>
          <w:p>
            <w:pPr>
              <w:rPr>
                <w:rFonts w:ascii="仿宋" w:hAnsi="仿宋" w:eastAsia="仿宋" w:cs="Tahoma"/>
                <w:sz w:val="28"/>
                <w:szCs w:val="28"/>
              </w:rPr>
            </w:pPr>
            <w:r>
              <w:rPr>
                <w:rFonts w:hint="eastAsia" w:ascii="仿宋" w:hAnsi="仿宋" w:eastAsia="仿宋" w:cs="Tahoma"/>
                <w:sz w:val="28"/>
                <w:szCs w:val="28"/>
              </w:rPr>
              <w:t xml:space="preserve">3.2020年1月1日以来获得过县区（市）级及以上物业主管部门表彰的“优秀项目经理”的，有一个得1分，最高得3分，提供获奖证书或相关文件，不提供不得分。</w:t>
            </w:r>
            <w:r/>
          </w:p>
          <w:p>
            <w:pPr>
              <w:rPr>
                <w:rFonts w:ascii="宋体" w:hAnsi="宋体" w:cs="宋体"/>
                <w:sz w:val="28"/>
                <w:szCs w:val="28"/>
              </w:rPr>
            </w:pPr>
            <w:r>
              <w:rPr>
                <w:rFonts w:hint="eastAsia" w:ascii="仿宋" w:hAnsi="仿宋" w:eastAsia="仿宋" w:cs="Tahoma"/>
                <w:sz w:val="28"/>
                <w:szCs w:val="28"/>
              </w:rPr>
              <w:t xml:space="preserve">注：须提供投标截止日前</w:t>
            </w:r>
            <w:r>
              <w:rPr>
                <w:rFonts w:hint="eastAsia" w:eastAsia="方正仿宋_GBK"/>
                <w:sz w:val="28"/>
                <w:szCs w:val="28"/>
              </w:rPr>
              <w:t xml:space="preserve">近1个月</w:t>
            </w:r>
            <w:r>
              <w:rPr>
                <w:rFonts w:hint="eastAsia" w:ascii="仿宋" w:hAnsi="仿宋" w:eastAsia="仿宋" w:cs="Tahoma"/>
                <w:sz w:val="28"/>
                <w:szCs w:val="28"/>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资格条件中已提供的除外）</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宋体" w:hAnsi="宋体" w:cs="宋体"/>
                <w:sz w:val="28"/>
                <w:szCs w:val="28"/>
              </w:rPr>
            </w:pPr>
            <w:r>
              <w:rPr>
                <w:rFonts w:hint="eastAsia" w:ascii="仿宋" w:hAnsi="仿宋" w:eastAsia="仿宋" w:cs="Tahoma"/>
                <w:sz w:val="28"/>
                <w:szCs w:val="28"/>
                <w:lang w:eastAsia="zh-CN"/>
              </w:rPr>
              <w:t xml:space="preserve">项目组成员</w:t>
            </w:r>
            <w:r>
              <w:rPr>
                <w:rFonts w:hint="eastAsia" w:ascii="仿宋" w:hAnsi="仿宋" w:eastAsia="仿宋" w:cs="Tahoma"/>
                <w:sz w:val="28"/>
                <w:szCs w:val="28"/>
              </w:rPr>
              <w:t xml:space="preserve">（除项目</w:t>
            </w:r>
            <w:r>
              <w:rPr>
                <w:rFonts w:hint="eastAsia" w:ascii="仿宋" w:hAnsi="仿宋" w:eastAsia="仿宋" w:cs="Tahoma"/>
                <w:sz w:val="28"/>
                <w:szCs w:val="28"/>
                <w:lang w:eastAsia="zh-CN"/>
              </w:rPr>
              <w:t xml:space="preserve">负责人</w:t>
            </w:r>
            <w:r>
              <w:rPr>
                <w:rFonts w:hint="eastAsia" w:ascii="仿宋" w:hAnsi="仿宋" w:eastAsia="仿宋" w:cs="Tahoma"/>
                <w:sz w:val="28"/>
                <w:szCs w:val="28"/>
              </w:rPr>
              <w:t xml:space="preserve">）</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hint="eastAsia" w:ascii="宋体" w:hAnsi="宋体" w:eastAsia="仿宋" w:cs="宋体"/>
                <w:sz w:val="28"/>
                <w:szCs w:val="28"/>
              </w:rPr>
            </w:pPr>
            <w:r>
              <w:rPr>
                <w:rFonts w:hint="eastAsia" w:ascii="仿宋" w:hAnsi="仿宋" w:eastAsia="仿宋" w:cs="Tahoma"/>
                <w:sz w:val="28"/>
                <w:szCs w:val="28"/>
              </w:rPr>
              <w:t xml:space="preserve">16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pStyle w:val="664"/>
              <w:rPr>
                <w:rFonts w:ascii="仿宋" w:hAnsi="仿宋" w:eastAsia="仿宋" w:cs="Tahoma"/>
                <w:sz w:val="28"/>
                <w:szCs w:val="28"/>
              </w:rPr>
            </w:pPr>
            <w:r>
              <w:rPr>
                <w:rFonts w:hint="eastAsia" w:ascii="仿宋" w:hAnsi="仿宋" w:eastAsia="仿宋" w:cs="Tahoma"/>
                <w:sz w:val="28"/>
                <w:szCs w:val="28"/>
              </w:rPr>
              <w:t xml:space="preserve">1.持有人力资源和社会保障部门颁发的高级及以上保安职业资格证的，有一个得2分；中级保安职业资格证的，有一个得1分。</w:t>
            </w:r>
            <w:r>
              <w:rPr>
                <w:rFonts w:hint="eastAsia" w:ascii="仿宋" w:hAnsi="仿宋" w:eastAsia="仿宋" w:cs="Tahoma"/>
                <w:color w:val="auto"/>
                <w:sz w:val="28"/>
                <w:szCs w:val="28"/>
              </w:rPr>
              <w:t xml:space="preserve">本项最多得4分。</w:t>
            </w:r>
            <w:r/>
          </w:p>
          <w:p>
            <w:pPr>
              <w:pStyle w:val="674"/>
              <w:jc w:val="both"/>
              <w:spacing w:before="0" w:beforeAutospacing="0" w:after="0" w:afterAutospacing="0"/>
              <w:widowControl w:val="off"/>
              <w:rPr>
                <w:rFonts w:hint="eastAsia" w:ascii="仿宋" w:hAnsi="仿宋" w:eastAsia="仿宋" w:cs="Tahoma"/>
                <w:color w:val="auto"/>
                <w:sz w:val="28"/>
                <w:szCs w:val="28"/>
              </w:rPr>
            </w:pPr>
            <w:r>
              <w:rPr>
                <w:rFonts w:hint="eastAsia" w:ascii="仿宋" w:hAnsi="仿宋" w:eastAsia="仿宋" w:cs="Tahoma"/>
                <w:sz w:val="28"/>
                <w:szCs w:val="28"/>
              </w:rPr>
              <w:t xml:space="preserve">2.持有中级及以上消防设施操作员证的，有一个得</w:t>
            </w:r>
            <w:r>
              <w:rPr>
                <w:rFonts w:ascii="仿宋" w:hAnsi="仿宋" w:eastAsia="仿宋" w:cs="Tahoma"/>
                <w:sz w:val="28"/>
                <w:szCs w:val="28"/>
              </w:rPr>
              <w:t xml:space="preserve">2</w:t>
            </w:r>
            <w:r>
              <w:rPr>
                <w:rFonts w:hint="eastAsia" w:ascii="仿宋" w:hAnsi="仿宋" w:eastAsia="仿宋" w:cs="Tahoma"/>
                <w:sz w:val="28"/>
                <w:szCs w:val="28"/>
              </w:rPr>
              <w:t xml:space="preserve">分</w:t>
            </w:r>
            <w:r>
              <w:rPr>
                <w:rFonts w:hint="eastAsia" w:ascii="仿宋" w:hAnsi="仿宋" w:eastAsia="仿宋" w:cs="Tahoma"/>
                <w:color w:val="auto"/>
                <w:sz w:val="28"/>
                <w:szCs w:val="28"/>
              </w:rPr>
              <w:t xml:space="preserve">。本项最多得4分。</w:t>
            </w:r>
            <w:r/>
          </w:p>
          <w:p>
            <w:pPr>
              <w:pStyle w:val="674"/>
              <w:jc w:val="both"/>
              <w:spacing w:before="0" w:beforeAutospacing="0" w:after="0" w:afterAutospacing="0"/>
              <w:widowControl w:val="off"/>
              <w:rPr>
                <w:rFonts w:ascii="仿宋" w:hAnsi="仿宋" w:eastAsia="仿宋" w:cs="Tahoma"/>
                <w:color w:val="auto"/>
                <w:sz w:val="28"/>
                <w:szCs w:val="28"/>
              </w:rPr>
            </w:pPr>
            <w:r>
              <w:rPr>
                <w:rFonts w:hint="eastAsia" w:ascii="仿宋" w:hAnsi="仿宋" w:eastAsia="仿宋" w:cs="Tahoma"/>
                <w:color w:val="auto"/>
                <w:sz w:val="28"/>
                <w:szCs w:val="28"/>
              </w:rPr>
              <w:t xml:space="preserve">3.持有特种设备安全管理A证的，有一个得3分。本项最多得6分。</w:t>
            </w:r>
            <w:r/>
          </w:p>
          <w:p>
            <w:pPr>
              <w:jc w:val="left"/>
              <w:spacing w:line="360" w:lineRule="exact"/>
              <w:rPr>
                <w:rFonts w:hint="eastAsia" w:ascii="仿宋" w:hAnsi="仿宋" w:eastAsia="仿宋" w:cs="Tahoma"/>
                <w:color w:val="auto"/>
                <w:sz w:val="28"/>
                <w:szCs w:val="28"/>
              </w:rPr>
            </w:pPr>
            <w:r>
              <w:rPr>
                <w:rFonts w:hint="eastAsia" w:ascii="仿宋" w:hAnsi="仿宋" w:eastAsia="仿宋" w:cs="Tahoma"/>
                <w:color w:val="auto"/>
                <w:sz w:val="28"/>
                <w:szCs w:val="28"/>
              </w:rPr>
              <w:t xml:space="preserve">4.持有高压（低压）电工作业证的，有一个得1分。本项最多得2分。</w:t>
            </w:r>
            <w:r/>
          </w:p>
          <w:p>
            <w:pPr>
              <w:jc w:val="left"/>
              <w:spacing w:line="360" w:lineRule="exact"/>
              <w:rPr>
                <w:rFonts w:ascii="宋体" w:hAnsi="宋体" w:cs="宋体"/>
                <w:sz w:val="28"/>
                <w:szCs w:val="28"/>
              </w:rPr>
            </w:pPr>
            <w:r>
              <w:rPr>
                <w:rFonts w:hint="eastAsia" w:ascii="仿宋" w:hAnsi="仿宋" w:eastAsia="仿宋" w:cs="Tahoma"/>
                <w:sz w:val="28"/>
                <w:szCs w:val="28"/>
              </w:rPr>
              <w:t xml:space="preserve">注：须提供投标截止日前</w:t>
            </w:r>
            <w:r>
              <w:rPr>
                <w:rFonts w:hint="eastAsia" w:eastAsia="方正仿宋_GBK"/>
                <w:sz w:val="28"/>
                <w:szCs w:val="28"/>
              </w:rPr>
              <w:t xml:space="preserve">近1个月</w:t>
            </w:r>
            <w:r>
              <w:rPr>
                <w:rFonts w:hint="eastAsia" w:ascii="仿宋" w:hAnsi="仿宋" w:eastAsia="仿宋" w:cs="Tahoma"/>
                <w:sz w:val="28"/>
                <w:szCs w:val="28"/>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w:t>
            </w:r>
            <w:r/>
          </w:p>
        </w:tc>
      </w:tr>
    </w:tbl>
    <w:p>
      <w:r/>
      <w:r/>
    </w:p>
    <w:p>
      <w:pPr>
        <w:ind w:firstLine="562"/>
        <w:spacing w:line="500" w:lineRule="exact"/>
        <w:rPr>
          <w:rFonts w:hint="eastAsia"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p>
    <w:p>
      <w:pPr>
        <w:ind w:firstLine="562"/>
        <w:spacing w:line="500" w:lineRule="exact"/>
        <w:rPr>
          <w:rFonts w:hint="eastAsia" w:eastAsia="方正仿宋_GBK"/>
          <w:b/>
          <w:sz w:val="28"/>
          <w:szCs w:val="28"/>
        </w:rPr>
      </w:pPr>
      <w:r>
        <w:rPr>
          <w:rFonts w:hint="eastAsia" w:eastAsia="方正仿宋_GBK"/>
          <w:b/>
          <w:sz w:val="28"/>
          <w:szCs w:val="28"/>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hint="eastAsia" w:eastAsia="方正仿宋_GBK"/>
          <w:b/>
          <w:sz w:val="28"/>
          <w:szCs w:val="28"/>
        </w:rPr>
      </w:pPr>
      <w:r>
        <w:rPr>
          <w:rFonts w:hint="eastAsia" w:eastAsia="方正仿宋_GBK"/>
          <w:b/>
          <w:sz w:val="28"/>
          <w:szCs w:val="28"/>
        </w:rPr>
        <w:t xml:space="preserve">3.商务技术评分标准中须提供的相关得分佐证材料需放置于相应响应文件组成中（如评分点1，评分点2····），条理清晰，对重点部分着重标注。若因错放，漏放造成的不得分情况由投标人自行承担。</w:t>
      </w:r>
      <w:r/>
    </w:p>
    <w:p>
      <w:pPr>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磋商报价得分=（磋商基准价/最后磋商报价）×价格权值×100</w:t>
      </w:r>
      <w:r/>
    </w:p>
    <w:p>
      <w:pPr>
        <w:ind w:firstLine="562"/>
        <w:spacing w:line="500" w:lineRule="exact"/>
        <w:rPr>
          <w:rFonts w:eastAsia="方正仿宋_GBK"/>
          <w:b/>
          <w:bCs/>
          <w:color w:val="ff0000"/>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五</w:t>
      </w:r>
      <w:r>
        <w:rPr>
          <w:rFonts w:eastAsia="方正仿宋_GBK"/>
          <w:b/>
          <w:sz w:val="28"/>
          <w:szCs w:val="28"/>
          <w:highlight w:val="none"/>
        </w:rPr>
        <w:t xml:space="preserve">）</w:t>
      </w:r>
      <w:r>
        <w:rPr>
          <w:rFonts w:eastAsia="方正仿宋_GBK"/>
          <w:b/>
          <w:bCs/>
          <w:sz w:val="28"/>
          <w:szCs w:val="28"/>
          <w:highlight w:val="none"/>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color w:val="auto"/>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w:t>
      </w:r>
      <w:r>
        <w:rPr>
          <w:rFonts w:eastAsia="方正仿宋_GBK"/>
          <w:bCs/>
          <w:color w:val="auto"/>
          <w:sz w:val="28"/>
          <w:szCs w:val="28"/>
        </w:rPr>
        <w:t xml:space="preserve">给予</w:t>
      </w:r>
      <w:r>
        <w:rPr>
          <w:rFonts w:hint="eastAsia" w:eastAsia="方正仿宋_GBK"/>
          <w:bCs/>
          <w:color w:val="auto"/>
          <w:sz w:val="28"/>
          <w:szCs w:val="28"/>
        </w:rPr>
        <w:t xml:space="preserve">10%</w:t>
      </w:r>
      <w:r>
        <w:rPr>
          <w:rFonts w:eastAsia="方正仿宋_GBK"/>
          <w:bCs/>
          <w:color w:val="auto"/>
          <w:sz w:val="28"/>
          <w:szCs w:val="28"/>
        </w:rPr>
        <w:t xml:space="preserve">的</w:t>
      </w:r>
      <w:r>
        <w:rPr>
          <w:rFonts w:hint="eastAsia" w:eastAsia="方正仿宋_GBK"/>
          <w:bCs/>
          <w:color w:val="auto"/>
          <w:sz w:val="28"/>
          <w:szCs w:val="28"/>
        </w:rPr>
        <w:t xml:space="preserve">价格扣除</w:t>
      </w:r>
      <w:r>
        <w:rPr>
          <w:rFonts w:eastAsia="方正仿宋_GBK"/>
          <w:bCs/>
          <w:color w:val="auto"/>
          <w:sz w:val="28"/>
          <w:szCs w:val="28"/>
        </w:rPr>
        <w:t xml:space="preserve">，用扣除后的价格参与评审。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color w:val="auto"/>
          <w:sz w:val="28"/>
          <w:szCs w:val="28"/>
        </w:rPr>
      </w:pPr>
      <w:r>
        <w:rPr>
          <w:rFonts w:eastAsia="方正仿宋_GBK"/>
          <w:bCs/>
          <w:color w:val="auto"/>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color w:val="auto"/>
          <w:sz w:val="28"/>
          <w:szCs w:val="28"/>
        </w:rPr>
      </w:pPr>
      <w:r>
        <w:rPr>
          <w:rFonts w:eastAsia="方正仿宋_GBK"/>
          <w:bCs/>
          <w:color w:val="auto"/>
          <w:sz w:val="28"/>
          <w:szCs w:val="28"/>
        </w:rPr>
        <w:t xml:space="preserve">2</w:t>
      </w:r>
      <w:r>
        <w:rPr>
          <w:rFonts w:hint="eastAsia" w:eastAsia="方正仿宋_GBK"/>
          <w:bCs/>
          <w:color w:val="auto"/>
          <w:sz w:val="28"/>
          <w:szCs w:val="28"/>
        </w:rPr>
        <w:t xml:space="preserve">.</w:t>
      </w:r>
      <w:r>
        <w:rPr>
          <w:rFonts w:eastAsia="方正仿宋_GBK"/>
          <w:bCs/>
          <w:color w:val="auto"/>
          <w:sz w:val="28"/>
          <w:szCs w:val="28"/>
        </w:rPr>
        <w:t xml:space="preserve">残疾人福利单位价格扣除</w:t>
      </w:r>
      <w:r/>
    </w:p>
    <w:p>
      <w:pPr>
        <w:ind w:firstLine="570"/>
        <w:spacing w:line="500" w:lineRule="exact"/>
        <w:rPr>
          <w:rFonts w:eastAsia="方正仿宋_GBK"/>
          <w:bCs/>
          <w:color w:val="auto"/>
          <w:sz w:val="28"/>
          <w:szCs w:val="28"/>
        </w:rPr>
      </w:pPr>
      <w:r>
        <w:rPr>
          <w:rFonts w:eastAsia="方正仿宋_GBK"/>
          <w:bCs/>
          <w:color w:val="auto"/>
          <w:sz w:val="28"/>
          <w:szCs w:val="28"/>
        </w:rPr>
        <w:t xml:space="preserve">（1）</w:t>
      </w:r>
      <w:r>
        <w:rPr>
          <w:rFonts w:hint="eastAsia" w:eastAsia="方正仿宋_GBK"/>
          <w:bCs/>
          <w:color w:val="auto"/>
          <w:sz w:val="28"/>
          <w:szCs w:val="28"/>
        </w:rPr>
        <w:t xml:space="preserve">对于非专门面向中小企业采购的货物类或者服务类项目，</w:t>
      </w:r>
      <w:r>
        <w:rPr>
          <w:rFonts w:eastAsia="方正仿宋_GBK"/>
          <w:bCs/>
          <w:color w:val="auto"/>
          <w:sz w:val="28"/>
          <w:szCs w:val="28"/>
        </w:rPr>
        <w:t xml:space="preserve">对残疾人福利性单位，给予</w:t>
      </w:r>
      <w:r>
        <w:rPr>
          <w:rFonts w:hint="eastAsia" w:eastAsia="方正仿宋_GBK"/>
          <w:bCs/>
          <w:color w:val="auto"/>
          <w:sz w:val="28"/>
          <w:szCs w:val="28"/>
        </w:rPr>
        <w:t xml:space="preserve">10%</w:t>
      </w:r>
      <w:r>
        <w:rPr>
          <w:rFonts w:eastAsia="方正仿宋_GBK"/>
          <w:bCs/>
          <w:color w:val="auto"/>
          <w:sz w:val="28"/>
          <w:szCs w:val="28"/>
        </w:rPr>
        <w:t xml:space="preserve">的价格扣除，用扣除后的价格参与评审。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t xml:space="preserve">（2）残疾人福利单位需按照采购文件的要求提供《残疾人福利性单位声明函》。</w:t>
      </w:r>
      <w:r/>
    </w:p>
    <w:p>
      <w:pPr>
        <w:ind w:firstLine="570"/>
        <w:spacing w:line="500" w:lineRule="exact"/>
        <w:rPr>
          <w:rFonts w:eastAsia="方正仿宋_GBK"/>
          <w:bCs/>
          <w:color w:val="auto"/>
          <w:sz w:val="28"/>
          <w:szCs w:val="28"/>
        </w:rPr>
      </w:pPr>
      <w:r>
        <w:rPr>
          <w:rFonts w:eastAsia="方正仿宋_GBK"/>
          <w:bCs/>
          <w:color w:val="auto"/>
          <w:sz w:val="28"/>
          <w:szCs w:val="28"/>
        </w:rPr>
        <w:t xml:space="preserve">（3）残疾人福利单位标准请参照《关于促进残疾人就业政府采购政策的通知》（财库〔2017〕141号）。</w:t>
      </w:r>
      <w:r/>
    </w:p>
    <w:p>
      <w:pPr>
        <w:ind w:firstLine="570"/>
        <w:spacing w:line="500" w:lineRule="exact"/>
        <w:rPr>
          <w:rFonts w:eastAsia="方正仿宋_GBK"/>
          <w:bCs/>
          <w:color w:val="auto"/>
          <w:sz w:val="28"/>
          <w:szCs w:val="28"/>
        </w:rPr>
      </w:pPr>
      <w:r>
        <w:rPr>
          <w:rFonts w:eastAsia="方正仿宋_GBK"/>
          <w:bCs/>
          <w:color w:val="auto"/>
          <w:sz w:val="28"/>
          <w:szCs w:val="28"/>
        </w:rPr>
        <w:t xml:space="preserve">3</w:t>
      </w:r>
      <w:r>
        <w:rPr>
          <w:rFonts w:hint="eastAsia" w:eastAsia="方正仿宋_GBK"/>
          <w:bCs/>
          <w:color w:val="auto"/>
          <w:sz w:val="28"/>
          <w:szCs w:val="28"/>
        </w:rPr>
        <w:t xml:space="preserve">.</w:t>
      </w:r>
      <w:r>
        <w:rPr>
          <w:rFonts w:eastAsia="方正仿宋_GBK"/>
          <w:bCs/>
          <w:color w:val="auto"/>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color w:val="auto"/>
          <w:sz w:val="28"/>
          <w:szCs w:val="28"/>
        </w:rPr>
        <w:t xml:space="preserve">（1）</w:t>
      </w:r>
      <w:r>
        <w:rPr>
          <w:rFonts w:hint="eastAsia" w:eastAsia="方正仿宋_GBK"/>
          <w:bCs/>
          <w:color w:val="auto"/>
          <w:sz w:val="28"/>
          <w:szCs w:val="28"/>
        </w:rPr>
        <w:t xml:space="preserve">对于非专门面向中小企业采购的货物类或者服务类项目，</w:t>
      </w:r>
      <w:r>
        <w:rPr>
          <w:rFonts w:eastAsia="方正仿宋_GBK"/>
          <w:bCs/>
          <w:color w:val="auto"/>
          <w:sz w:val="28"/>
          <w:szCs w:val="28"/>
        </w:rPr>
        <w:t xml:space="preserve">对监狱和戒毒企业（简称监狱企业）给予</w:t>
      </w:r>
      <w:r>
        <w:rPr>
          <w:rFonts w:hint="eastAsia" w:eastAsia="方正仿宋_GBK"/>
          <w:bCs/>
          <w:color w:val="auto"/>
          <w:sz w:val="28"/>
          <w:szCs w:val="28"/>
        </w:rPr>
        <w:t xml:space="preserve">10%</w:t>
      </w:r>
      <w:r>
        <w:rPr>
          <w:rFonts w:eastAsia="方正仿宋_GBK"/>
          <w:bCs/>
          <w:color w:val="auto"/>
          <w:sz w:val="28"/>
          <w:szCs w:val="28"/>
        </w:rPr>
        <w:t xml:space="preserve">的</w:t>
      </w:r>
      <w:r>
        <w:rPr>
          <w:rFonts w:eastAsia="方正仿宋_GBK"/>
          <w:bCs/>
          <w:sz w:val="28"/>
          <w:szCs w:val="28"/>
        </w:rPr>
        <w:t xml:space="preserve">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7.专门面向中小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p>
    <w:p>
      <w:pPr>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p>
    <w:p>
      <w:pPr>
        <w:ind w:firstLine="557"/>
        <w:spacing w:line="500" w:lineRule="exact"/>
        <w:rPr>
          <w:rFonts w:eastAsia="方正仿宋_GBK"/>
          <w:b/>
          <w:sz w:val="28"/>
          <w:szCs w:val="28"/>
        </w:rPr>
      </w:pPr>
      <w:r>
        <w:rPr>
          <w:rFonts w:eastAsia="方正仿宋_GBK"/>
          <w:b/>
          <w:sz w:val="28"/>
          <w:szCs w:val="28"/>
        </w:rPr>
        <w:t xml:space="preserve">（七）采购人代表宣布评审结果。</w:t>
      </w:r>
      <w:r/>
    </w:p>
    <w:p>
      <w:pPr>
        <w:ind w:firstLine="562"/>
        <w:spacing w:line="500" w:lineRule="exact"/>
        <w:rPr>
          <w:rFonts w:eastAsia="方正仿宋_GBK"/>
          <w:b/>
          <w:sz w:val="28"/>
          <w:szCs w:val="28"/>
        </w:rPr>
      </w:pPr>
      <w:r>
        <w:rPr>
          <w:rFonts w:eastAsia="方正仿宋_GBK"/>
          <w:b/>
          <w:sz w:val="28"/>
          <w:szCs w:val="28"/>
        </w:rPr>
        <w:t xml:space="preserve">（八）公告成交结果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九</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成交供应商须提供一份纸质版响应文件正本至项目磋商经办人。</w:t>
      </w:r>
      <w:r/>
    </w:p>
    <w:p>
      <w:pPr>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响应文件组成</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六、法人授权书</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七、</w:t>
      </w:r>
      <w:r>
        <w:rPr>
          <w:rFonts w:hint="eastAsia" w:eastAsia="方正仿宋_GBK"/>
          <w:sz w:val="28"/>
          <w:szCs w:val="28"/>
          <w:highlight w:val="none"/>
          <w:lang w:val="zh-CN"/>
        </w:rPr>
        <w:t xml:space="preserve">响应函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八、中小企业声明函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九、残疾人福利性单位声明函或监狱和戒毒企业证明材料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十、分项报价表</w:t>
      </w:r>
      <w:r/>
    </w:p>
    <w:p>
      <w:pPr>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十一、技术要求响应及偏离表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十二、商务要求响应及偏离表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w:t>
      </w:r>
      <w:r>
        <w:rPr>
          <w:rFonts w:hint="eastAsia" w:eastAsia="方正仿宋_GBK"/>
          <w:sz w:val="28"/>
          <w:szCs w:val="28"/>
          <w:highlight w:val="none"/>
          <w:lang w:val="zh-CN"/>
        </w:rPr>
        <w:t xml:space="preserve">磋商报价表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十四、商务技术评分标准中须提供的相关得分佐证材料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jc w:val="center"/>
        <w:spacing w:line="300" w:lineRule="auto"/>
        <w:rPr>
          <w:rFonts w:hint="eastAsia" w:ascii="仿宋" w:hAnsi="仿宋" w:eastAsia="仿宋"/>
          <w:b/>
          <w:sz w:val="36"/>
          <w:szCs w:val="36"/>
        </w:rPr>
        <w:outlineLvl w:val="0"/>
      </w:pPr>
      <w:r>
        <w:rPr>
          <w:rFonts w:hint="eastAsia" w:ascii="仿宋" w:hAnsi="仿宋" w:eastAsia="仿宋"/>
          <w:b/>
          <w:sz w:val="36"/>
          <w:szCs w:val="36"/>
        </w:rPr>
        <w:t xml:space="preserve">第六部分  合同签订与验收付款</w:t>
      </w:r>
      <w:r/>
    </w:p>
    <w:p>
      <w:pPr>
        <w:ind w:firstLine="560"/>
        <w:jc w:val="left"/>
        <w:widowControl/>
        <w:rPr>
          <w:rFonts w:hint="eastAsia" w:ascii="宋体" w:hAnsi="宋体"/>
          <w:sz w:val="32"/>
          <w:szCs w:val="32"/>
        </w:rPr>
      </w:pPr>
      <w:r>
        <w:rPr>
          <w:rFonts w:hint="eastAsia" w:ascii="仿宋" w:hAnsi="仿宋" w:eastAsia="仿宋"/>
          <w:sz w:val="28"/>
          <w:szCs w:val="28"/>
        </w:rPr>
        <w:t xml:space="preserve">   </w:t>
      </w:r>
      <w:r/>
    </w:p>
    <w:p>
      <w:pPr>
        <w:ind w:firstLine="640"/>
        <w:jc w:val="left"/>
        <w:widowControl/>
        <w:rPr>
          <w:rFonts w:hint="eastAsia" w:ascii="宋体" w:hAnsi="宋体"/>
          <w:sz w:val="32"/>
          <w:szCs w:val="32"/>
          <w:lang w:val="zh-CN"/>
        </w:rPr>
      </w:pPr>
      <w:r>
        <w:rPr>
          <w:rFonts w:hint="eastAsia" w:ascii="宋体" w:hAnsi="宋体"/>
          <w:sz w:val="32"/>
          <w:szCs w:val="32"/>
          <w:lang w:val="zh-CN"/>
        </w:rPr>
        <w:t xml:space="preserve">一、成交供应商和采购单位在接到《成交通知书》后</w:t>
      </w:r>
      <w:r>
        <w:rPr>
          <w:rFonts w:hint="eastAsia" w:ascii="宋体" w:hAnsi="宋体"/>
          <w:sz w:val="32"/>
          <w:szCs w:val="32"/>
        </w:rPr>
        <w:t xml:space="preserve">30</w:t>
      </w:r>
      <w:r>
        <w:rPr>
          <w:rFonts w:hint="eastAsia" w:ascii="宋体" w:hAnsi="宋体"/>
          <w:sz w:val="32"/>
          <w:szCs w:val="32"/>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640"/>
        <w:jc w:val="left"/>
        <w:widowControl/>
        <w:rPr>
          <w:rFonts w:hint="eastAsia" w:ascii="宋体" w:hAnsi="宋体"/>
          <w:sz w:val="32"/>
          <w:szCs w:val="32"/>
        </w:rPr>
      </w:pPr>
      <w:r>
        <w:rPr>
          <w:rFonts w:hint="eastAsia" w:ascii="宋体" w:hAnsi="宋体"/>
          <w:sz w:val="32"/>
          <w:szCs w:val="32"/>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640"/>
        <w:jc w:val="left"/>
        <w:widowControl/>
        <w:rPr>
          <w:rFonts w:hint="eastAsia" w:ascii="宋体" w:hAnsi="宋体"/>
          <w:sz w:val="32"/>
          <w:szCs w:val="32"/>
        </w:rPr>
      </w:pPr>
      <w:r>
        <w:rPr>
          <w:rFonts w:hint="eastAsia" w:ascii="宋体" w:hAnsi="宋体"/>
          <w:sz w:val="32"/>
          <w:szCs w:val="32"/>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640"/>
        <w:jc w:val="left"/>
        <w:widowControl/>
        <w:rPr>
          <w:rFonts w:hint="eastAsia" w:ascii="宋体" w:hAnsi="宋体"/>
          <w:sz w:val="32"/>
          <w:szCs w:val="32"/>
        </w:rPr>
      </w:pPr>
      <w:r>
        <w:rPr>
          <w:rFonts w:hint="eastAsia" w:ascii="宋体" w:hAnsi="宋体"/>
          <w:sz w:val="32"/>
          <w:szCs w:val="32"/>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640"/>
        <w:jc w:val="left"/>
        <w:widowControl/>
        <w:rPr>
          <w:rFonts w:hint="eastAsia" w:ascii="宋体" w:hAnsi="宋体"/>
          <w:sz w:val="32"/>
          <w:szCs w:val="32"/>
        </w:rPr>
      </w:pPr>
      <w:r>
        <w:rPr>
          <w:rFonts w:hint="eastAsia" w:ascii="宋体" w:hAnsi="宋体"/>
          <w:sz w:val="32"/>
          <w:szCs w:val="32"/>
          <w:lang w:val="zh-CN"/>
        </w:rPr>
        <w:t xml:space="preserve">五、</w:t>
      </w:r>
      <w:r>
        <w:rPr>
          <w:rFonts w:hint="eastAsia" w:ascii="宋体" w:hAnsi="宋体"/>
          <w:sz w:val="32"/>
          <w:szCs w:val="32"/>
        </w:rPr>
        <w:t xml:space="preserve">不响应付款方式的，视同响应文件无效处理。</w:t>
      </w:r>
      <w:r/>
    </w:p>
    <w:p>
      <w:pPr>
        <w:ind w:firstLine="640"/>
        <w:jc w:val="left"/>
        <w:widowControl/>
        <w:rPr>
          <w:rFonts w:hint="eastAsia" w:ascii="宋体" w:hAnsi="宋体"/>
          <w:sz w:val="32"/>
          <w:szCs w:val="32"/>
        </w:rPr>
      </w:pPr>
      <w:r>
        <w:rPr>
          <w:rFonts w:hint="eastAsia" w:ascii="宋体" w:hAnsi="宋体"/>
          <w:sz w:val="32"/>
          <w:szCs w:val="32"/>
          <w:lang w:val="zh-CN"/>
        </w:rPr>
        <w:t xml:space="preserve">付款要求：见本文件“第三部分项目需求”。</w:t>
      </w:r>
      <w:r/>
    </w:p>
    <w:p>
      <w:pPr>
        <w:ind w:firstLine="640"/>
        <w:jc w:val="left"/>
        <w:widowControl/>
        <w:rPr>
          <w:rFonts w:hint="eastAsia" w:ascii="宋体" w:hAnsi="宋体"/>
          <w:sz w:val="32"/>
          <w:szCs w:val="32"/>
        </w:rPr>
      </w:pPr>
      <w:r>
        <w:rPr>
          <w:rFonts w:hint="eastAsia" w:ascii="宋体" w:hAnsi="宋体"/>
          <w:sz w:val="32"/>
          <w:szCs w:val="32"/>
        </w:rPr>
        <w:t xml:space="preserve">款项由采购人按相关财务支付规定办理支付手续。不得故意拖延支付时间。</w:t>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jc w:val="center"/>
        <w:spacing w:line="480" w:lineRule="exact"/>
        <w:rPr>
          <w:b/>
          <w:sz w:val="44"/>
          <w:szCs w:val="44"/>
        </w:rPr>
      </w:pPr>
      <w:r>
        <w:rPr>
          <w:rFonts w:hint="eastAsia" w:ascii="方正小标宋简体" w:eastAsia="方正小标宋简体"/>
          <w:bCs/>
          <w:sz w:val="32"/>
          <w:szCs w:val="32"/>
        </w:rPr>
        <w:br w:type="page" w:clear="all"/>
      </w:r>
      <w:r>
        <w:rPr>
          <w:rFonts w:hint="eastAsia" w:ascii="黑体" w:hAnsi="黑体" w:eastAsia="黑体" w:cs="黑体"/>
          <w:b w:val="0"/>
          <w:bCs/>
          <w:sz w:val="44"/>
          <w:szCs w:val="44"/>
        </w:rPr>
        <w:t xml:space="preserve">如城街道</w:t>
      </w:r>
      <w:r>
        <w:rPr>
          <w:rFonts w:hint="eastAsia" w:ascii="黑体" w:hAnsi="黑体" w:eastAsia="黑体" w:cs="黑体"/>
          <w:b w:val="0"/>
          <w:bCs/>
          <w:sz w:val="44"/>
          <w:szCs w:val="44"/>
          <w:lang w:eastAsia="zh-CN"/>
        </w:rPr>
        <w:t xml:space="preserve">东郡丽水</w:t>
      </w:r>
      <w:r>
        <w:rPr>
          <w:rFonts w:hint="eastAsia" w:ascii="黑体" w:hAnsi="黑体" w:eastAsia="黑体" w:cs="黑体"/>
          <w:b w:val="0"/>
          <w:bCs/>
          <w:sz w:val="44"/>
          <w:szCs w:val="44"/>
        </w:rPr>
        <w:t xml:space="preserve">安置区物业服务合同</w:t>
      </w:r>
      <w:r/>
    </w:p>
    <w:p>
      <w:pPr>
        <w:ind w:firstLine="548"/>
        <w:spacing w:line="480" w:lineRule="exact"/>
        <w:rPr>
          <w:rFonts w:hint="eastAsia" w:ascii="仿宋_GB2312" w:eastAsia="仿宋_GB2312"/>
          <w:sz w:val="28"/>
          <w:szCs w:val="28"/>
        </w:rPr>
      </w:pPr>
      <w:r>
        <w:rPr>
          <w:rFonts w:hint="eastAsia" w:ascii="仿宋_GB2312" w:eastAsia="仿宋_GB2312"/>
          <w:sz w:val="28"/>
          <w:szCs w:val="28"/>
        </w:rPr>
      </w:r>
      <w:r/>
    </w:p>
    <w:p>
      <w:pPr>
        <w:ind w:firstLine="560"/>
        <w:keepLines w:val="0"/>
        <w:keepNext w:val="0"/>
        <w:pageBreakBefore w:val="0"/>
        <w:spacing w:line="480" w:lineRule="exact"/>
        <w:widowControl w:val="off"/>
        <w:rPr>
          <w:b/>
          <w:sz w:val="28"/>
          <w:szCs w:val="28"/>
        </w:rPr>
      </w:pPr>
      <w:r>
        <w:rPr>
          <w:rFonts w:hint="eastAsia" w:ascii="仿宋_GB2312" w:eastAsia="仿宋_GB2312"/>
          <w:sz w:val="28"/>
          <w:szCs w:val="28"/>
        </w:rPr>
        <w:t xml:space="preserve">甲   方：</w:t>
      </w:r>
      <w:r>
        <w:rPr>
          <w:rFonts w:hint="eastAsia" w:ascii="仿宋_GB2312" w:hAnsi="宋体" w:eastAsia="仿宋_GB2312"/>
          <w:sz w:val="28"/>
          <w:szCs w:val="28"/>
          <w:u w:val="single"/>
        </w:rPr>
        <w:t xml:space="preserve">如皋市人民政府如城街道办事处</w:t>
      </w:r>
      <w:r/>
    </w:p>
    <w:p>
      <w:pPr>
        <w:ind w:firstLine="560"/>
        <w:keepLines w:val="0"/>
        <w:keepNext w:val="0"/>
        <w:pageBreakBefore w:val="0"/>
        <w:spacing w:line="480" w:lineRule="exact"/>
        <w:widowControl w:val="off"/>
        <w:rPr>
          <w:rFonts w:hint="default" w:ascii="仿宋_GB2312" w:eastAsia="仿宋_GB2312"/>
          <w:sz w:val="28"/>
          <w:szCs w:val="28"/>
          <w:u w:val="single"/>
          <w:lang w:val="en-US" w:eastAsia="zh-CN"/>
        </w:rPr>
      </w:pPr>
      <w:r>
        <w:rPr>
          <w:rFonts w:hint="eastAsia" w:ascii="仿宋_GB2312" w:eastAsia="仿宋_GB2312"/>
          <w:sz w:val="28"/>
          <w:szCs w:val="28"/>
        </w:rPr>
        <w:t xml:space="preserve">乙   方：</w:t>
      </w:r>
      <w:r>
        <w:rPr>
          <w:rFonts w:hint="eastAsia" w:ascii="仿宋_GB2312" w:eastAsia="仿宋_GB2312"/>
          <w:sz w:val="28"/>
          <w:szCs w:val="28"/>
          <w:u w:val="single"/>
          <w:lang w:val="en-US" w:eastAsia="zh-CN"/>
        </w:rPr>
        <w:t xml:space="preserve">                            </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根据《物业管理条例》和相关法律、法规、政策，甲乙双方在自愿、平等、协商一致的基础上，就甲方选聘乙方对</w:t>
      </w:r>
      <w:r>
        <w:rPr>
          <w:rFonts w:hint="eastAsia" w:ascii="仿宋_GB2312" w:eastAsia="仿宋_GB2312"/>
          <w:sz w:val="28"/>
          <w:szCs w:val="28"/>
          <w:u w:val="single"/>
        </w:rPr>
        <w:t xml:space="preserve">如皋市如城街道</w:t>
      </w:r>
      <w:r>
        <w:rPr>
          <w:rFonts w:hint="eastAsia" w:ascii="仿宋_GB2312" w:eastAsia="仿宋_GB2312"/>
          <w:sz w:val="28"/>
          <w:szCs w:val="28"/>
          <w:u w:val="single"/>
          <w:lang w:eastAsia="zh-CN"/>
        </w:rPr>
        <w:t xml:space="preserve">东郡丽水</w:t>
      </w:r>
      <w:r>
        <w:rPr>
          <w:rFonts w:hint="eastAsia" w:ascii="仿宋_GB2312" w:eastAsia="仿宋_GB2312"/>
          <w:sz w:val="28"/>
          <w:szCs w:val="28"/>
          <w:u w:val="single"/>
        </w:rPr>
        <w:t xml:space="preserve">安置区物业服务项目</w:t>
      </w:r>
      <w:r>
        <w:rPr>
          <w:rFonts w:hint="eastAsia" w:ascii="仿宋_GB2312" w:eastAsia="仿宋_GB2312"/>
          <w:sz w:val="28"/>
          <w:szCs w:val="28"/>
        </w:rPr>
        <w:t xml:space="preserve">提供物业服务事宜，订立本合同。</w:t>
      </w:r>
      <w:r/>
    </w:p>
    <w:p>
      <w:pPr>
        <w:ind w:firstLine="562"/>
        <w:jc w:val="center"/>
        <w:keepLines w:val="0"/>
        <w:keepNext w:val="0"/>
        <w:pageBreakBefore w:val="0"/>
        <w:spacing w:line="480" w:lineRule="exact"/>
        <w:widowControl w:val="off"/>
        <w:rPr>
          <w:rFonts w:ascii="仿宋_GB2312" w:eastAsia="仿宋_GB2312"/>
          <w:b/>
          <w:sz w:val="28"/>
          <w:szCs w:val="28"/>
        </w:rPr>
      </w:pPr>
      <w:r>
        <w:rPr>
          <w:rFonts w:hint="eastAsia" w:ascii="仿宋_GB2312" w:eastAsia="仿宋_GB2312"/>
          <w:b/>
          <w:sz w:val="28"/>
          <w:szCs w:val="28"/>
        </w:rPr>
        <w:t xml:space="preserve">第一章  物业基本情况</w:t>
      </w:r>
      <w:r/>
    </w:p>
    <w:p>
      <w:pPr>
        <w:ind w:firstLine="562"/>
        <w:keepLines w:val="0"/>
        <w:keepNext w:val="0"/>
        <w:pageBreakBefore w:val="0"/>
        <w:spacing w:line="480" w:lineRule="exact"/>
        <w:widowControl w:val="off"/>
        <w:rPr>
          <w:rFonts w:ascii="仿宋_GB2312" w:eastAsia="仿宋_GB2312"/>
          <w:sz w:val="28"/>
          <w:szCs w:val="28"/>
        </w:rPr>
      </w:pPr>
      <w:r>
        <w:rPr>
          <w:rFonts w:hint="eastAsia" w:ascii="仿宋_GB2312" w:eastAsia="仿宋_GB2312"/>
          <w:b/>
          <w:sz w:val="28"/>
          <w:szCs w:val="28"/>
        </w:rPr>
        <w:t xml:space="preserve">第一条</w:t>
      </w:r>
      <w:r>
        <w:rPr>
          <w:rFonts w:hint="eastAsia" w:ascii="仿宋_GB2312" w:eastAsia="仿宋_GB2312"/>
          <w:b/>
          <w:sz w:val="28"/>
          <w:szCs w:val="28"/>
          <w:lang w:val="en-US" w:eastAsia="zh-CN"/>
        </w:rPr>
        <w:t xml:space="preserve">  </w:t>
      </w:r>
      <w:r>
        <w:rPr>
          <w:rFonts w:hint="eastAsia" w:ascii="仿宋_GB2312" w:eastAsia="仿宋_GB2312"/>
          <w:sz w:val="28"/>
          <w:szCs w:val="28"/>
        </w:rPr>
        <w:t xml:space="preserve">物业基本情况:</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物业名称</w:t>
      </w:r>
      <w:r>
        <w:rPr>
          <w:rFonts w:hint="eastAsia" w:ascii="仿宋_GB2312" w:eastAsia="仿宋_GB2312"/>
          <w:sz w:val="28"/>
          <w:szCs w:val="28"/>
          <w:u w:val="single"/>
        </w:rPr>
        <w:t xml:space="preserve">如皋市如城街道</w:t>
      </w:r>
      <w:r>
        <w:rPr>
          <w:rFonts w:hint="eastAsia" w:ascii="仿宋_GB2312" w:eastAsia="仿宋_GB2312"/>
          <w:sz w:val="28"/>
          <w:szCs w:val="28"/>
          <w:u w:val="single"/>
          <w:lang w:eastAsia="zh-CN"/>
        </w:rPr>
        <w:t xml:space="preserve">东郡丽水</w:t>
      </w:r>
      <w:r>
        <w:rPr>
          <w:rFonts w:hint="eastAsia" w:ascii="仿宋_GB2312" w:eastAsia="仿宋_GB2312"/>
          <w:sz w:val="28"/>
          <w:szCs w:val="28"/>
          <w:u w:val="single"/>
        </w:rPr>
        <w:t xml:space="preserve">安置区物业服务 </w:t>
      </w:r>
      <w:r>
        <w:rPr>
          <w:rFonts w:hint="eastAsia" w:ascii="仿宋_GB2312" w:eastAsia="仿宋_GB2312"/>
          <w:sz w:val="28"/>
          <w:szCs w:val="28"/>
        </w:rPr>
        <w:t xml:space="preserve">；</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物业类型</w:t>
      </w:r>
      <w:r>
        <w:rPr>
          <w:rFonts w:hint="eastAsia" w:ascii="仿宋_GB2312" w:eastAsia="仿宋_GB2312"/>
          <w:sz w:val="28"/>
          <w:szCs w:val="28"/>
          <w:u w:val="single"/>
        </w:rPr>
        <w:t xml:space="preserve">高层住宅小区；</w:t>
      </w:r>
      <w:r/>
    </w:p>
    <w:p>
      <w:pPr>
        <w:ind w:firstLine="560"/>
        <w:keepLines w:val="0"/>
        <w:keepNext w:val="0"/>
        <w:pageBreakBefore w:val="0"/>
        <w:spacing w:line="480" w:lineRule="exact"/>
        <w:widowControl w:val="off"/>
        <w:rPr>
          <w:rFonts w:ascii="仿宋" w:hAnsi="仿宋" w:eastAsia="仿宋"/>
          <w:sz w:val="28"/>
          <w:szCs w:val="28"/>
          <w:u w:val="single"/>
        </w:rPr>
      </w:pPr>
      <w:r>
        <w:rPr>
          <w:rFonts w:hint="eastAsia" w:ascii="仿宋_GB2312" w:eastAsia="仿宋_GB2312"/>
          <w:sz w:val="28"/>
          <w:szCs w:val="28"/>
        </w:rPr>
        <w:t xml:space="preserve">项目概况：</w:t>
      </w:r>
      <w:r/>
    </w:p>
    <w:p>
      <w:pPr>
        <w:ind w:firstLine="560"/>
        <w:keepLines w:val="0"/>
        <w:keepNext w:val="0"/>
        <w:pageBreakBefore w:val="0"/>
        <w:spacing w:line="480" w:lineRule="exact"/>
        <w:widowControl w:val="off"/>
        <w:rPr>
          <w:rFonts w:hint="default" w:ascii="仿宋_GB2312" w:eastAsia="仿宋"/>
          <w:sz w:val="28"/>
          <w:szCs w:val="28"/>
          <w:lang w:val="en-US" w:eastAsia="zh-CN"/>
        </w:rPr>
      </w:pPr>
      <w:r>
        <w:rPr>
          <w:rFonts w:hint="eastAsia" w:ascii="仿宋_GB2312" w:eastAsia="仿宋_GB2312"/>
          <w:sz w:val="28"/>
          <w:szCs w:val="28"/>
        </w:rPr>
        <w:t xml:space="preserve">本项目位于</w:t>
      </w:r>
      <w:r>
        <w:rPr>
          <w:rFonts w:hint="eastAsia" w:ascii="仿宋_GB2312" w:eastAsia="仿宋_GB2312"/>
          <w:sz w:val="28"/>
          <w:szCs w:val="28"/>
          <w:lang w:val="en-US" w:eastAsia="zh-CN"/>
        </w:rPr>
        <w:t xml:space="preserve">如皋市中山东路北</w:t>
      </w:r>
      <w:r>
        <w:rPr>
          <w:rFonts w:hint="eastAsia" w:ascii="仿宋_GB2312" w:eastAsia="仿宋_GB2312"/>
          <w:sz w:val="28"/>
          <w:szCs w:val="28"/>
        </w:rPr>
        <w:t xml:space="preserve">侧，</w:t>
      </w:r>
      <w:r>
        <w:rPr>
          <w:rFonts w:hint="eastAsia" w:ascii="仿宋_GB2312" w:eastAsia="仿宋_GB2312"/>
          <w:sz w:val="28"/>
          <w:szCs w:val="28"/>
          <w:lang w:val="en-US" w:eastAsia="zh-CN"/>
        </w:rPr>
        <w:t xml:space="preserve">滨河东路南侧，新民路东</w:t>
      </w:r>
      <w:r>
        <w:rPr>
          <w:rFonts w:hint="eastAsia" w:ascii="仿宋_GB2312" w:eastAsia="仿宋_GB2312"/>
          <w:sz w:val="28"/>
          <w:szCs w:val="28"/>
        </w:rPr>
        <w:t xml:space="preserve">侧；</w:t>
      </w:r>
      <w:r>
        <w:rPr>
          <w:rFonts w:hint="eastAsia" w:ascii="仿宋_GB2312" w:eastAsia="仿宋_GB2312"/>
          <w:sz w:val="28"/>
          <w:szCs w:val="28"/>
          <w:lang w:val="en-US" w:eastAsia="zh-CN"/>
        </w:rPr>
        <w:t xml:space="preserve">B、C区</w:t>
      </w:r>
      <w:r>
        <w:rPr>
          <w:rFonts w:hint="eastAsia" w:ascii="仿宋_GB2312" w:eastAsia="仿宋_GB2312"/>
          <w:sz w:val="28"/>
          <w:szCs w:val="28"/>
        </w:rPr>
        <w:t xml:space="preserve">共</w:t>
      </w:r>
      <w:r>
        <w:rPr>
          <w:rFonts w:hint="eastAsia" w:ascii="仿宋_GB2312" w:eastAsia="仿宋_GB2312"/>
          <w:sz w:val="28"/>
          <w:szCs w:val="28"/>
          <w:lang w:val="en-US" w:eastAsia="zh-CN"/>
        </w:rPr>
        <w:t xml:space="preserve">10</w:t>
      </w:r>
      <w:r>
        <w:rPr>
          <w:rFonts w:hint="eastAsia" w:ascii="仿宋_GB2312" w:eastAsia="仿宋_GB2312"/>
          <w:sz w:val="28"/>
          <w:szCs w:val="28"/>
        </w:rPr>
        <w:t xml:space="preserve">幢住宅楼，总套数</w:t>
      </w:r>
      <w:r>
        <w:rPr>
          <w:rFonts w:hint="eastAsia" w:ascii="仿宋_GB2312" w:eastAsia="仿宋_GB2312"/>
          <w:sz w:val="28"/>
          <w:szCs w:val="28"/>
          <w:lang w:val="en-US" w:eastAsia="zh-CN"/>
        </w:rPr>
        <w:t xml:space="preserve">1286</w:t>
      </w:r>
      <w:r>
        <w:rPr>
          <w:rFonts w:hint="eastAsia" w:ascii="仿宋_GB2312" w:eastAsia="仿宋_GB2312"/>
          <w:sz w:val="28"/>
          <w:szCs w:val="28"/>
        </w:rPr>
        <w:t xml:space="preserve">户，</w:t>
      </w:r>
      <w:r>
        <w:rPr>
          <w:rFonts w:hint="eastAsia" w:ascii="仿宋_GB2312" w:eastAsia="仿宋_GB2312"/>
          <w:sz w:val="28"/>
          <w:szCs w:val="28"/>
          <w:lang w:val="en-US" w:eastAsia="zh-CN"/>
        </w:rPr>
        <w:t xml:space="preserve">总</w:t>
      </w:r>
      <w:r>
        <w:rPr>
          <w:rFonts w:hint="eastAsia" w:ascii="仿宋" w:hAnsi="仿宋" w:eastAsia="仿宋"/>
          <w:sz w:val="28"/>
          <w:szCs w:val="28"/>
        </w:rPr>
        <w:t xml:space="preserve">面积约为</w:t>
      </w:r>
      <w:r>
        <w:rPr>
          <w:rFonts w:hint="eastAsia" w:ascii="仿宋" w:hAnsi="仿宋" w:eastAsia="仿宋"/>
          <w:sz w:val="28"/>
          <w:szCs w:val="28"/>
          <w:lang w:val="en-US" w:eastAsia="zh-CN"/>
        </w:rPr>
        <w:t xml:space="preserve">18.74</w:t>
      </w:r>
      <w:r>
        <w:rPr>
          <w:rFonts w:hint="eastAsia" w:ascii="仿宋" w:hAnsi="仿宋" w:eastAsia="仿宋"/>
          <w:sz w:val="28"/>
          <w:szCs w:val="28"/>
        </w:rPr>
        <w:t xml:space="preserve">万平方米，包括地下一层、二层车棚面积2.33万平方米。</w:t>
      </w:r>
      <w:r>
        <w:rPr>
          <w:rFonts w:hint="eastAsia" w:ascii="仿宋" w:hAnsi="仿宋" w:eastAsia="仿宋"/>
          <w:sz w:val="28"/>
          <w:szCs w:val="28"/>
          <w:lang w:val="en-US" w:eastAsia="zh-CN"/>
        </w:rPr>
        <w:t xml:space="preserve">沿街店铺34间，物业服务费由乙方自行向产权人或者使用人收取。   </w:t>
      </w:r>
      <w:r/>
    </w:p>
    <w:p>
      <w:pPr>
        <w:ind w:firstLine="560"/>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以上面积为勘测单位按有关规定测定测算结果。</w:t>
      </w:r>
      <w:r/>
    </w:p>
    <w:p>
      <w:pPr>
        <w:ind w:firstLine="562"/>
        <w:jc w:val="center"/>
        <w:keepLines w:val="0"/>
        <w:keepNext w:val="0"/>
        <w:pageBreakBefore w:val="0"/>
        <w:spacing w:line="480" w:lineRule="exact"/>
        <w:widowControl w:val="off"/>
        <w:rPr>
          <w:rFonts w:ascii="仿宋_GB2312" w:eastAsia="仿宋_GB2312"/>
          <w:b/>
          <w:sz w:val="28"/>
          <w:szCs w:val="28"/>
        </w:rPr>
      </w:pPr>
      <w:r>
        <w:rPr>
          <w:rFonts w:hint="eastAsia" w:ascii="仿宋_GB2312" w:eastAsia="仿宋_GB2312"/>
          <w:b/>
          <w:sz w:val="28"/>
          <w:szCs w:val="28"/>
        </w:rPr>
        <w:t xml:space="preserve">第二章  服务内容与质量</w:t>
      </w:r>
      <w:r/>
    </w:p>
    <w:p>
      <w:pPr>
        <w:ind w:firstLine="562"/>
        <w:keepLines w:val="0"/>
        <w:keepNext w:val="0"/>
        <w:pageBreakBefore w:val="0"/>
        <w:spacing w:line="480" w:lineRule="exact"/>
        <w:widowControl w:val="off"/>
        <w:rPr>
          <w:rFonts w:ascii="仿宋_GB2312" w:eastAsia="仿宋_GB2312"/>
          <w:sz w:val="28"/>
          <w:szCs w:val="28"/>
        </w:rPr>
      </w:pPr>
      <w:r>
        <w:rPr>
          <w:rFonts w:hint="eastAsia" w:ascii="仿宋_GB2312" w:eastAsia="仿宋_GB2312"/>
          <w:b/>
          <w:sz w:val="28"/>
          <w:szCs w:val="28"/>
        </w:rPr>
        <w:t xml:space="preserve">第二条</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该项目全托管（电梯除外）物业服务。根据</w:t>
      </w:r>
      <w:r>
        <w:rPr>
          <w:rFonts w:ascii="仿宋_GB2312" w:eastAsia="仿宋_GB2312"/>
          <w:sz w:val="28"/>
          <w:szCs w:val="28"/>
        </w:rPr>
        <w:t xml:space="preserve">《如皋市普通住宅公共物业服务等级标准》（试行）</w:t>
      </w:r>
      <w:r>
        <w:rPr>
          <w:rFonts w:hint="eastAsia" w:ascii="仿宋_GB2312" w:eastAsia="仿宋_GB2312"/>
          <w:sz w:val="28"/>
          <w:szCs w:val="28"/>
        </w:rPr>
        <w:t xml:space="preserve">要求，该项目物业服务需达到的等级为：综合管理服务二级，公共区域秩序维护服务二级，公共区域清洁卫生服务二级，公共区域绿化日常养护服务二级，共用部位、共用设施设备的日常运行、保养、维修服务二类，且切实履行高空抛物的防控义务。包括以下事项：</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1.</w:t>
      </w:r>
      <w:r>
        <w:rPr>
          <w:rFonts w:hint="eastAsia" w:ascii="仿宋_GB2312" w:eastAsia="仿宋_GB2312"/>
          <w:sz w:val="28"/>
          <w:szCs w:val="28"/>
        </w:rPr>
        <w:t xml:space="preserve">物业共用部位的维修（项目单价维修500元以内）、养护和管理；</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2.</w:t>
      </w:r>
      <w:r>
        <w:rPr>
          <w:rFonts w:hint="eastAsia" w:ascii="仿宋_GB2312" w:eastAsia="仿宋_GB2312"/>
          <w:sz w:val="28"/>
          <w:szCs w:val="28"/>
        </w:rPr>
        <w:t xml:space="preserve">物业共用设施设备的运行、维修、养护和管理；消防、通风系统等涉及人身财产安全以及其它特定要求的设施设备，必须委托专业机构进行维修和养护。</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3.</w:t>
      </w:r>
      <w:r>
        <w:rPr>
          <w:rFonts w:hint="eastAsia" w:ascii="仿宋_GB2312" w:eastAsia="仿宋_GB2312"/>
          <w:sz w:val="28"/>
          <w:szCs w:val="28"/>
        </w:rPr>
        <w:t xml:space="preserve">物业共用部位和相关场地的清洁卫生，雨、污水管道的疏通及垃圾的清运；</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4.</w:t>
      </w:r>
      <w:r>
        <w:rPr>
          <w:rFonts w:hint="eastAsia" w:ascii="仿宋_GB2312" w:eastAsia="仿宋_GB2312"/>
          <w:sz w:val="28"/>
          <w:szCs w:val="28"/>
        </w:rPr>
        <w:t xml:space="preserve">公共绿化的养护和管理；</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5.</w:t>
      </w:r>
      <w:r>
        <w:rPr>
          <w:rFonts w:hint="eastAsia" w:ascii="仿宋_GB2312" w:eastAsia="仿宋_GB2312"/>
          <w:sz w:val="28"/>
          <w:szCs w:val="28"/>
        </w:rPr>
        <w:t xml:space="preserve">车辆停放管理；</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6.</w:t>
      </w:r>
      <w:r>
        <w:rPr>
          <w:rFonts w:hint="eastAsia" w:ascii="仿宋_GB2312" w:eastAsia="仿宋_GB2312"/>
          <w:sz w:val="28"/>
          <w:szCs w:val="28"/>
        </w:rPr>
        <w:t xml:space="preserve">小区内的值班保卫、公共秩序的维护、配合公安做好安全管理（不含私家财产看管）、车辆行驶及停泊；</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7.</w:t>
      </w:r>
      <w:r>
        <w:rPr>
          <w:rFonts w:hint="eastAsia" w:ascii="仿宋_GB2312" w:eastAsia="仿宋_GB2312"/>
          <w:sz w:val="28"/>
          <w:szCs w:val="28"/>
        </w:rPr>
        <w:t xml:space="preserve">业主反映问题的接洽、登记与答复；</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8.</w:t>
      </w:r>
      <w:r>
        <w:rPr>
          <w:rFonts w:hint="eastAsia" w:ascii="仿宋_GB2312" w:eastAsia="仿宋_GB2312"/>
          <w:sz w:val="28"/>
          <w:szCs w:val="28"/>
        </w:rPr>
        <w:t xml:space="preserve">物管范围内违章搭建、</w:t>
      </w:r>
      <w:r>
        <w:rPr>
          <w:rFonts w:hint="eastAsia" w:ascii="仿宋_GB2312" w:eastAsia="仿宋_GB2312"/>
          <w:sz w:val="28"/>
          <w:szCs w:val="28"/>
          <w:lang w:eastAsia="zh-CN"/>
        </w:rPr>
        <w:t xml:space="preserve">“</w:t>
      </w:r>
      <w:r>
        <w:rPr>
          <w:rFonts w:hint="eastAsia" w:ascii="仿宋_GB2312" w:eastAsia="仿宋_GB2312"/>
          <w:sz w:val="28"/>
          <w:szCs w:val="28"/>
        </w:rPr>
        <w:t xml:space="preserve">八乱”现象的告诫与清理；</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9.</w:t>
      </w:r>
      <w:r>
        <w:rPr>
          <w:rFonts w:hint="eastAsia" w:ascii="仿宋_GB2312" w:eastAsia="仿宋_GB2312"/>
          <w:sz w:val="28"/>
          <w:szCs w:val="28"/>
        </w:rPr>
        <w:t xml:space="preserve">物管范围内公共设施、亮化美化设施的看管与防盗；</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10.</w:t>
      </w:r>
      <w:r>
        <w:rPr>
          <w:rFonts w:hint="eastAsia" w:ascii="仿宋_GB2312" w:eastAsia="仿宋_GB2312"/>
          <w:sz w:val="28"/>
          <w:szCs w:val="28"/>
        </w:rPr>
        <w:t xml:space="preserve">服从社区管理，及时做好创建迎查等重大事项服务工作；</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11.</w:t>
      </w:r>
      <w:r>
        <w:rPr>
          <w:rFonts w:hint="eastAsia" w:ascii="仿宋_GB2312" w:eastAsia="仿宋_GB2312"/>
          <w:sz w:val="28"/>
          <w:szCs w:val="28"/>
        </w:rPr>
        <w:t xml:space="preserve">装饰装修管理服务；</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12.</w:t>
      </w:r>
      <w:r>
        <w:rPr>
          <w:rFonts w:hint="eastAsia" w:ascii="仿宋_GB2312" w:eastAsia="仿宋_GB2312"/>
          <w:sz w:val="28"/>
          <w:szCs w:val="28"/>
        </w:rPr>
        <w:t xml:space="preserve">物业档案资料管理；</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13.</w:t>
      </w:r>
      <w:r>
        <w:rPr>
          <w:rFonts w:hint="eastAsia" w:ascii="仿宋_GB2312" w:eastAsia="仿宋_GB2312"/>
          <w:sz w:val="28"/>
          <w:szCs w:val="28"/>
        </w:rPr>
        <w:t xml:space="preserve">地下车库与人防工程及车棚的安全防范管理事项；</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14.</w:t>
      </w:r>
      <w:r>
        <w:rPr>
          <w:rFonts w:hint="eastAsia" w:ascii="仿宋_GB2312" w:eastAsia="仿宋_GB2312"/>
          <w:sz w:val="28"/>
          <w:szCs w:val="28"/>
        </w:rPr>
        <w:t xml:space="preserve">负责小区便民服务中心场地的管理服务；</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15.</w:t>
      </w:r>
      <w:r>
        <w:rPr>
          <w:rFonts w:hint="eastAsia" w:ascii="仿宋_GB2312" w:eastAsia="仿宋_GB2312"/>
          <w:sz w:val="28"/>
          <w:szCs w:val="28"/>
        </w:rPr>
        <w:t xml:space="preserve">其它服务：负责法律、法规及合同等规定的</w:t>
      </w:r>
      <w:r>
        <w:rPr>
          <w:rFonts w:hint="eastAsia" w:ascii="仿宋_GB2312" w:eastAsia="仿宋_GB2312"/>
          <w:sz w:val="28"/>
          <w:szCs w:val="28"/>
          <w:lang w:val="en-US" w:eastAsia="zh-CN"/>
        </w:rPr>
        <w:t xml:space="preserve">小区所有物管区域治安、公共秩序的维护以及</w:t>
      </w:r>
      <w:r>
        <w:rPr>
          <w:rFonts w:hint="eastAsia" w:ascii="仿宋_GB2312" w:eastAsia="仿宋_GB2312"/>
          <w:sz w:val="28"/>
          <w:szCs w:val="28"/>
        </w:rPr>
        <w:t xml:space="preserve">其他管理服务；</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16.</w:t>
      </w:r>
      <w:r>
        <w:rPr>
          <w:rFonts w:hint="eastAsia" w:ascii="仿宋_GB2312" w:eastAsia="仿宋_GB2312"/>
          <w:sz w:val="28"/>
          <w:szCs w:val="28"/>
        </w:rPr>
        <w:t xml:space="preserve">负责编制应急使用维修资金方案，并向维修资金代管部门提出申请。</w:t>
      </w:r>
      <w:r/>
    </w:p>
    <w:p>
      <w:pPr>
        <w:ind w:firstLine="562"/>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b/>
          <w:sz w:val="28"/>
          <w:szCs w:val="28"/>
        </w:rPr>
        <w:t xml:space="preserve">第三条</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在物业管理区</w:t>
      </w:r>
      <w:r>
        <w:rPr>
          <w:rFonts w:hint="eastAsia" w:ascii="仿宋_GB2312" w:eastAsia="仿宋_GB2312"/>
          <w:color w:val="000000" w:themeColor="text1"/>
          <w:sz w:val="28"/>
          <w:szCs w:val="28"/>
          <w14:textFill>
            <w14:solidFill>
              <w14:schemeClr w14:val="tx1"/>
            </w14:solidFill>
          </w14:textFill>
        </w:rPr>
        <w:t xml:space="preserve">域内，经街道物管办及社区同意后乙方可提供以下服务事项：</w:t>
      </w:r>
      <w:r/>
    </w:p>
    <w:p>
      <w:pPr>
        <w:ind w:firstLine="560"/>
        <w:keepLines w:val="0"/>
        <w:keepNext w:val="0"/>
        <w:pageBreakBefore w:val="0"/>
        <w:spacing w:line="480" w:lineRule="exact"/>
        <w:widowControl w:val="off"/>
        <w:rPr>
          <w:rFonts w:ascii="仿宋_GB2312" w:hAnsi="宋体" w:eastAsia="仿宋_GB2312"/>
          <w:sz w:val="28"/>
          <w:szCs w:val="28"/>
        </w:rPr>
      </w:pPr>
      <w:r>
        <w:rPr>
          <w:rFonts w:hint="eastAsia" w:ascii="仿宋_GB2312" w:hAnsi="宋体" w:eastAsia="仿宋_GB2312"/>
          <w:sz w:val="28"/>
          <w:szCs w:val="28"/>
        </w:rPr>
        <w:t xml:space="preserve">1</w:t>
      </w:r>
      <w:r>
        <w:rPr>
          <w:rFonts w:hint="eastAsia" w:ascii="仿宋_GB2312" w:hAnsi="宋体" w:eastAsia="仿宋_GB2312"/>
          <w:sz w:val="28"/>
          <w:szCs w:val="28"/>
          <w:lang w:val="en-US" w:eastAsia="zh-CN"/>
        </w:rPr>
        <w:t xml:space="preserve">.</w:t>
      </w:r>
      <w:r>
        <w:rPr>
          <w:rFonts w:hint="eastAsia" w:ascii="仿宋_GB2312" w:hAnsi="宋体" w:eastAsia="仿宋_GB2312"/>
          <w:sz w:val="28"/>
          <w:szCs w:val="28"/>
        </w:rPr>
        <w:t xml:space="preserve">文体活动服务；</w:t>
      </w:r>
      <w:r/>
    </w:p>
    <w:p>
      <w:pPr>
        <w:ind w:firstLine="560"/>
        <w:keepLines w:val="0"/>
        <w:keepNext w:val="0"/>
        <w:pageBreakBefore w:val="0"/>
        <w:spacing w:line="480" w:lineRule="exact"/>
        <w:widowControl w:val="off"/>
        <w:rPr>
          <w:rFonts w:ascii="仿宋_GB2312" w:hAnsi="宋体" w:eastAsia="仿宋_GB2312"/>
          <w:sz w:val="28"/>
          <w:szCs w:val="28"/>
        </w:rPr>
      </w:pPr>
      <w:r>
        <w:rPr>
          <w:rFonts w:hint="eastAsia" w:ascii="仿宋_GB2312" w:hAnsi="宋体" w:eastAsia="仿宋_GB2312"/>
          <w:sz w:val="28"/>
          <w:szCs w:val="28"/>
        </w:rPr>
        <w:t xml:space="preserve">2</w:t>
      </w:r>
      <w:r>
        <w:rPr>
          <w:rFonts w:hint="eastAsia" w:ascii="仿宋_GB2312" w:hAnsi="宋体" w:eastAsia="仿宋_GB2312"/>
          <w:sz w:val="28"/>
          <w:szCs w:val="28"/>
          <w:lang w:val="en-US" w:eastAsia="zh-CN"/>
        </w:rPr>
        <w:t xml:space="preserve">.</w:t>
      </w:r>
      <w:r>
        <w:rPr>
          <w:rFonts w:hint="eastAsia" w:ascii="仿宋_GB2312" w:hAnsi="宋体" w:eastAsia="仿宋_GB2312"/>
          <w:sz w:val="28"/>
          <w:szCs w:val="28"/>
        </w:rPr>
        <w:t xml:space="preserve">业主的特约服务；</w:t>
      </w:r>
      <w:r/>
    </w:p>
    <w:p>
      <w:pPr>
        <w:ind w:firstLine="560"/>
        <w:keepLines w:val="0"/>
        <w:keepNext w:val="0"/>
        <w:pageBreakBefore w:val="0"/>
        <w:spacing w:line="480" w:lineRule="exact"/>
        <w:widowControl w:val="off"/>
        <w:rPr>
          <w:rFonts w:ascii="仿宋_GB2312" w:hAnsi="宋体" w:eastAsia="仿宋_GB2312"/>
          <w:sz w:val="28"/>
          <w:szCs w:val="28"/>
        </w:rPr>
      </w:pPr>
      <w:r>
        <w:rPr>
          <w:rFonts w:hint="eastAsia" w:ascii="仿宋_GB2312" w:hAnsi="宋体" w:eastAsia="仿宋_GB2312"/>
          <w:sz w:val="28"/>
          <w:szCs w:val="28"/>
        </w:rPr>
        <w:t xml:space="preserve">3</w:t>
      </w:r>
      <w:r>
        <w:rPr>
          <w:rFonts w:hint="eastAsia" w:ascii="仿宋_GB2312" w:hAnsi="宋体" w:eastAsia="仿宋_GB2312"/>
          <w:sz w:val="28"/>
          <w:szCs w:val="28"/>
          <w:lang w:val="en-US" w:eastAsia="zh-CN"/>
        </w:rPr>
        <w:t xml:space="preserve">.</w:t>
      </w:r>
      <w:r>
        <w:rPr>
          <w:rFonts w:hint="eastAsia" w:ascii="仿宋_GB2312" w:hAnsi="宋体" w:eastAsia="仿宋_GB2312"/>
          <w:sz w:val="28"/>
          <w:szCs w:val="28"/>
        </w:rPr>
        <w:t xml:space="preserve">其它。</w:t>
      </w:r>
      <w:r/>
    </w:p>
    <w:p>
      <w:pPr>
        <w:ind w:firstLine="562"/>
        <w:keepLines w:val="0"/>
        <w:keepNext w:val="0"/>
        <w:pageBreakBefore w:val="0"/>
        <w:spacing w:line="480" w:lineRule="exact"/>
        <w:widowControl w:val="off"/>
        <w:rPr>
          <w:rFonts w:ascii="仿宋_GB2312" w:eastAsia="仿宋_GB2312"/>
          <w:sz w:val="28"/>
          <w:szCs w:val="28"/>
        </w:rPr>
      </w:pPr>
      <w:r>
        <w:rPr>
          <w:rFonts w:hint="eastAsia" w:ascii="仿宋_GB2312" w:eastAsia="仿宋_GB2312"/>
          <w:b/>
          <w:sz w:val="28"/>
          <w:szCs w:val="28"/>
        </w:rPr>
        <w:t xml:space="preserve">第四条</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单个业主可委托乙方对其物业的专有部分提供维修养护等服务，服务内容和费用由双方另行商定。</w:t>
      </w:r>
      <w:r/>
    </w:p>
    <w:p>
      <w:pPr>
        <w:ind w:firstLine="562"/>
        <w:keepLines w:val="0"/>
        <w:keepNext w:val="0"/>
        <w:pageBreakBefore w:val="0"/>
        <w:spacing w:line="480" w:lineRule="exact"/>
        <w:widowControl w:val="off"/>
        <w:rPr>
          <w:rFonts w:ascii="仿宋_GB2312" w:eastAsia="仿宋_GB2312"/>
          <w:sz w:val="28"/>
          <w:szCs w:val="28"/>
        </w:rPr>
        <w:outlineLvl w:val="1"/>
      </w:pPr>
      <w:r>
        <w:rPr>
          <w:rFonts w:hint="eastAsia" w:ascii="仿宋_GB2312" w:eastAsia="仿宋_GB2312"/>
          <w:b/>
          <w:sz w:val="28"/>
          <w:szCs w:val="28"/>
        </w:rPr>
        <w:t xml:space="preserve">第五条</w:t>
      </w:r>
      <w:r>
        <w:rPr>
          <w:rFonts w:hint="eastAsia" w:ascii="仿宋_GB2312" w:eastAsia="仿宋_GB2312"/>
          <w:b/>
          <w:sz w:val="28"/>
          <w:szCs w:val="28"/>
          <w:lang w:val="en-US" w:eastAsia="zh-CN"/>
        </w:rPr>
        <w:t xml:space="preserve">  </w:t>
      </w:r>
      <w:r>
        <w:rPr>
          <w:rFonts w:hint="eastAsia" w:ascii="仿宋_GB2312" w:eastAsia="仿宋_GB2312"/>
          <w:sz w:val="28"/>
          <w:szCs w:val="28"/>
        </w:rPr>
        <w:t xml:space="preserve">物业服务标准及要求</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_GB2312" w:eastAsia="仿宋_GB2312"/>
          <w:sz w:val="28"/>
          <w:szCs w:val="28"/>
        </w:rPr>
        <w:t xml:space="preserve">（一）</w:t>
      </w:r>
      <w:r>
        <w:rPr>
          <w:rFonts w:hint="eastAsia" w:ascii="仿宋" w:hAnsi="仿宋" w:eastAsia="仿宋"/>
          <w:sz w:val="28"/>
          <w:szCs w:val="28"/>
        </w:rPr>
        <w:t xml:space="preserve">清洁、绿化、秩序、公共设施服务标准</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公共区域清洁卫生服务标准</w:t>
      </w:r>
      <w:r/>
    </w:p>
    <w:p>
      <w:pPr>
        <w:ind w:firstLine="560"/>
        <w:keepLines w:val="0"/>
        <w:keepNext w:val="0"/>
        <w:pageBreakBefore w:val="0"/>
        <w:spacing w:line="480" w:lineRule="exact"/>
        <w:widowControl w:val="off"/>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lang w:eastAsia="zh-CN"/>
        </w:rPr>
        <w:t xml:space="preserve">做好小区道路、楼梯、公共区域的保洁工作，做到垃圾日产日清，确保卫生无死角，公共区域整洁，无杂物堆放，路面干净，墙面整洁，对发现的小广告随时清除。</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公共区域绿化日常养护服务标准</w:t>
      </w:r>
      <w:r/>
    </w:p>
    <w:p>
      <w:pPr>
        <w:ind w:firstLine="560"/>
        <w:keepLines w:val="0"/>
        <w:keepNext w:val="0"/>
        <w:pageBreakBefore w:val="0"/>
        <w:spacing w:line="480" w:lineRule="exact"/>
        <w:widowControl w:val="off"/>
        <w:rPr>
          <w:rFonts w:hint="default" w:ascii="仿宋" w:hAnsi="仿宋" w:eastAsia="仿宋"/>
          <w:b w:val="0"/>
          <w:bCs w:val="0"/>
          <w:color w:val="auto"/>
          <w:sz w:val="28"/>
          <w:szCs w:val="28"/>
          <w:lang w:val="en-US" w:eastAsia="zh-CN"/>
        </w:rPr>
      </w:pPr>
      <w:r>
        <w:rPr>
          <w:rFonts w:hint="eastAsia" w:ascii="仿宋" w:hAnsi="仿宋" w:eastAsia="仿宋"/>
          <w:b w:val="0"/>
          <w:bCs w:val="0"/>
          <w:sz w:val="28"/>
          <w:szCs w:val="28"/>
        </w:rPr>
        <w:t xml:space="preserve">草坪</w:t>
      </w:r>
      <w:r>
        <w:rPr>
          <w:rFonts w:hint="eastAsia" w:ascii="仿宋" w:hAnsi="仿宋" w:eastAsia="仿宋"/>
          <w:b w:val="0"/>
          <w:bCs w:val="0"/>
          <w:sz w:val="28"/>
          <w:szCs w:val="28"/>
          <w:lang w:eastAsia="zh-CN"/>
        </w:rPr>
        <w:t xml:space="preserve">：</w:t>
      </w:r>
      <w:r>
        <w:rPr>
          <w:rFonts w:hint="eastAsia" w:ascii="仿宋" w:hAnsi="仿宋" w:eastAsia="仿宋"/>
          <w:b w:val="0"/>
          <w:bCs w:val="0"/>
          <w:color w:val="auto"/>
          <w:sz w:val="28"/>
          <w:szCs w:val="28"/>
          <w:lang w:eastAsia="zh-CN"/>
        </w:rPr>
        <w:t xml:space="preserve">确保保存率不低于</w:t>
      </w:r>
      <w:r>
        <w:rPr>
          <w:rFonts w:hint="eastAsia" w:ascii="仿宋" w:hAnsi="仿宋" w:eastAsia="仿宋"/>
          <w:b w:val="0"/>
          <w:bCs w:val="0"/>
          <w:color w:val="auto"/>
          <w:sz w:val="28"/>
          <w:szCs w:val="28"/>
          <w:lang w:val="en-US" w:eastAsia="zh-CN"/>
        </w:rPr>
        <w:t xml:space="preserve">85%，定时修剪，定时清理乱种植，适时补种，及时除虫害。</w:t>
      </w:r>
      <w:r/>
    </w:p>
    <w:p>
      <w:pPr>
        <w:ind w:firstLine="560"/>
        <w:keepLines w:val="0"/>
        <w:keepNext w:val="0"/>
        <w:pageBreakBefore w:val="0"/>
        <w:spacing w:line="480" w:lineRule="exact"/>
        <w:widowControl w:val="off"/>
        <w:rPr>
          <w:rFonts w:hint="eastAsia" w:ascii="仿宋" w:hAnsi="仿宋" w:eastAsia="仿宋"/>
          <w:b w:val="0"/>
          <w:bCs w:val="0"/>
          <w:color w:val="auto"/>
          <w:sz w:val="28"/>
          <w:szCs w:val="28"/>
        </w:rPr>
      </w:pPr>
      <w:r>
        <w:rPr>
          <w:rFonts w:hint="eastAsia" w:ascii="仿宋" w:hAnsi="仿宋" w:eastAsia="仿宋"/>
          <w:b w:val="0"/>
          <w:bCs w:val="0"/>
          <w:color w:val="auto"/>
          <w:sz w:val="28"/>
          <w:szCs w:val="28"/>
        </w:rPr>
        <w:t xml:space="preserve">树木</w:t>
      </w:r>
      <w:r>
        <w:rPr>
          <w:rFonts w:hint="eastAsia" w:ascii="仿宋" w:hAnsi="仿宋" w:eastAsia="仿宋"/>
          <w:b w:val="0"/>
          <w:bCs w:val="0"/>
          <w:color w:val="auto"/>
          <w:sz w:val="28"/>
          <w:szCs w:val="28"/>
          <w:lang w:eastAsia="zh-CN"/>
        </w:rPr>
        <w:t xml:space="preserve">：确保保存率不低于</w:t>
      </w:r>
      <w:r>
        <w:rPr>
          <w:rFonts w:hint="eastAsia" w:ascii="仿宋" w:hAnsi="仿宋" w:eastAsia="仿宋"/>
          <w:b w:val="0"/>
          <w:bCs w:val="0"/>
          <w:color w:val="auto"/>
          <w:sz w:val="28"/>
          <w:szCs w:val="28"/>
          <w:lang w:val="en-US" w:eastAsia="zh-CN"/>
        </w:rPr>
        <w:t xml:space="preserve">90%，适时修剪，确保无杂草，及时灭治病虫害，</w:t>
      </w:r>
      <w:r>
        <w:rPr>
          <w:rFonts w:hint="eastAsia" w:ascii="仿宋" w:hAnsi="仿宋" w:eastAsia="仿宋"/>
          <w:sz w:val="28"/>
          <w:szCs w:val="28"/>
          <w:lang w:val="en-US" w:eastAsia="zh-CN"/>
        </w:rPr>
        <w:t xml:space="preserve">不得使用国家禁止使用的剧毒等农药，</w:t>
      </w:r>
      <w:r>
        <w:rPr>
          <w:rFonts w:hint="eastAsia" w:ascii="仿宋" w:hAnsi="仿宋" w:eastAsia="仿宋"/>
          <w:b w:val="0"/>
          <w:bCs w:val="0"/>
          <w:color w:val="auto"/>
          <w:sz w:val="28"/>
          <w:szCs w:val="28"/>
          <w:lang w:val="en-US" w:eastAsia="zh-CN"/>
        </w:rPr>
        <w:t xml:space="preserve">及时扶正</w:t>
      </w:r>
      <w:r>
        <w:rPr>
          <w:rFonts w:hint="eastAsia" w:ascii="仿宋" w:hAnsi="仿宋" w:eastAsia="仿宋"/>
          <w:b w:val="0"/>
          <w:bCs w:val="0"/>
          <w:color w:val="auto"/>
          <w:sz w:val="28"/>
          <w:szCs w:val="28"/>
          <w:lang w:eastAsia="zh-CN"/>
        </w:rPr>
        <w:t xml:space="preserve">因人为或风害等因素造成树木倾斜。</w:t>
      </w:r>
      <w:r/>
    </w:p>
    <w:p>
      <w:pPr>
        <w:ind w:firstLine="560"/>
        <w:keepLines w:val="0"/>
        <w:keepNext w:val="0"/>
        <w:pageBreakBefore w:val="0"/>
        <w:spacing w:line="480" w:lineRule="exact"/>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公共区域秩序维护服务标准</w:t>
      </w:r>
      <w:r/>
    </w:p>
    <w:p>
      <w:pPr>
        <w:ind w:firstLine="560"/>
        <w:keepLines w:val="0"/>
        <w:keepNext w:val="0"/>
        <w:pageBreakBefore w:val="0"/>
        <w:spacing w:line="480" w:lineRule="exact"/>
        <w:widowControl w:val="off"/>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根据要求配备足量的保安，身体健康、工作负责，接受过相关技能培训，能对日常护卫事项做出正确反应，正确使用消防器材。出入口按相关规定值守，交接记录完整，定时巡逻，有相关佐证材料。遇突发事件，采取必要措施并及时上报。保证车辆有序停放。</w:t>
      </w:r>
      <w:r/>
    </w:p>
    <w:p>
      <w:pPr>
        <w:ind w:firstLine="560"/>
        <w:keepLines w:val="0"/>
        <w:keepNext w:val="0"/>
        <w:pageBreakBefore w:val="0"/>
        <w:spacing w:line="480" w:lineRule="exact"/>
        <w:widowControl w:val="off"/>
        <w:rPr>
          <w:rFonts w:ascii="仿宋" w:hAnsi="仿宋" w:eastAsia="仿宋"/>
          <w:color w:val="auto"/>
          <w:sz w:val="28"/>
          <w:szCs w:val="28"/>
        </w:rPr>
      </w:pP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共用部位、共用设施设备日常运行、保养、维修服务标准</w:t>
      </w:r>
      <w:r/>
    </w:p>
    <w:p>
      <w:pPr>
        <w:ind w:firstLine="560"/>
        <w:keepLines w:val="0"/>
        <w:keepNext w:val="0"/>
        <w:pageBreakBefore w:val="0"/>
        <w:spacing w:line="480" w:lineRule="exact"/>
        <w:widowControl w:val="off"/>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定时检查</w:t>
      </w:r>
      <w:r>
        <w:rPr>
          <w:rFonts w:hint="eastAsia" w:ascii="仿宋" w:hAnsi="仿宋" w:eastAsia="仿宋"/>
          <w:color w:val="auto"/>
          <w:sz w:val="28"/>
          <w:szCs w:val="28"/>
        </w:rPr>
        <w:t xml:space="preserve">房屋结构</w:t>
      </w:r>
      <w:r>
        <w:rPr>
          <w:rFonts w:hint="eastAsia" w:ascii="仿宋" w:hAnsi="仿宋" w:eastAsia="仿宋"/>
          <w:color w:val="auto"/>
          <w:sz w:val="28"/>
          <w:szCs w:val="28"/>
          <w:lang w:eastAsia="zh-CN"/>
        </w:rPr>
        <w:t xml:space="preserve">、涉及使用安全的部位、公共门窗、屋顶、道路、路面、窨井、排水沟、室外设施等，做好台账记录，发现损坏，及时告知上报并进行维修。</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（二）日常小维修标准及要求</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经村（社区）审核，维修金额小于或等于500元/项的（楼道照明灯及开关、窨井盖、下水管道疏通等），</w:t>
      </w:r>
      <w:r>
        <w:rPr>
          <w:rFonts w:hint="eastAsia" w:ascii="仿宋" w:hAnsi="仿宋" w:eastAsia="仿宋"/>
          <w:sz w:val="28"/>
          <w:szCs w:val="28"/>
          <w:lang w:eastAsia="zh-CN"/>
        </w:rPr>
        <w:t xml:space="preserve">乙方</w:t>
      </w:r>
      <w:r>
        <w:rPr>
          <w:rFonts w:hint="eastAsia" w:ascii="仿宋" w:hAnsi="仿宋" w:eastAsia="仿宋"/>
          <w:sz w:val="28"/>
          <w:szCs w:val="28"/>
        </w:rPr>
        <w:t xml:space="preserve">负责维修。</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水、电急修项目30分钟内到达现场，当日修复。</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符合小维修的一般维修当日到达现场勘察，三天内修复。</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维修及时率应达到95%以上；维修质量合格率应到90%以上；被服务业户满意90%以上；维修服务回访100%。</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（三）消防及通风系统维修保养标准及要求</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w:t>
      </w:r>
      <w:r>
        <w:rPr>
          <w:rFonts w:hint="eastAsia" w:ascii="仿宋" w:hAnsi="仿宋" w:eastAsia="仿宋"/>
          <w:sz w:val="28"/>
          <w:szCs w:val="28"/>
          <w:lang w:val="zh-CN" w:eastAsia="zh-CN"/>
        </w:rPr>
        <w:t xml:space="preserve">必须聘用专业的消防维保单位,维保养护人员持有《构建筑消防员》证中级以上，相关证件必须复印盖章交甲方备案。</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2.</w:t>
      </w:r>
      <w:r>
        <w:rPr>
          <w:rFonts w:hint="eastAsia" w:ascii="仿宋" w:hAnsi="仿宋" w:eastAsia="仿宋"/>
          <w:sz w:val="28"/>
          <w:szCs w:val="28"/>
          <w:lang w:val="zh-CN" w:eastAsia="zh-CN"/>
        </w:rPr>
        <w:t xml:space="preserve">必须保障消防设施运行符合国家法律法规及相关技术规范，对消防设施存在的问题及隐患，必须以书面形式向甲方提出建议。</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CN" w:eastAsia="zh-CN"/>
        </w:rPr>
        <w:t xml:space="preserve">每周派人员不少于1次到服务区域对火灾自动报警系统日常误报警清查。</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4.</w:t>
      </w:r>
      <w:r>
        <w:rPr>
          <w:rFonts w:hint="eastAsia" w:ascii="仿宋" w:hAnsi="仿宋" w:eastAsia="仿宋"/>
          <w:sz w:val="28"/>
          <w:szCs w:val="28"/>
          <w:lang w:val="zh-CN" w:eastAsia="zh-CN"/>
        </w:rPr>
        <w:t xml:space="preserve">确保消防水泵、稳压泵、增压泵及所有相关设备运行正常，各水箱水位正常，乙方免费更换价值300元以下的器材、元器件，单项300元以上器材、元器件由甲方采购、提供。</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5.</w:t>
      </w:r>
      <w:r>
        <w:rPr>
          <w:rFonts w:hint="eastAsia" w:ascii="仿宋" w:hAnsi="仿宋" w:eastAsia="仿宋"/>
          <w:sz w:val="28"/>
          <w:szCs w:val="28"/>
          <w:lang w:val="zh-CN" w:eastAsia="zh-CN"/>
        </w:rPr>
        <w:t xml:space="preserve">对消防水系统进行末端试水，室外消火栓抽查、检查。确保室内外消火栓的完好、好用，消防水出水状况符合消防规定。针对寒冷天气，做好防寒防冻措施。</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6.</w:t>
      </w:r>
      <w:r>
        <w:rPr>
          <w:rFonts w:hint="eastAsia" w:ascii="仿宋" w:hAnsi="仿宋" w:eastAsia="仿宋"/>
          <w:sz w:val="28"/>
          <w:szCs w:val="28"/>
          <w:lang w:val="zh-CN" w:eastAsia="zh-CN"/>
        </w:rPr>
        <w:t xml:space="preserve">发现隐患在24小时内排除修复，重大隐患在征得甲方同意后，立即采取应急措施。</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7.</w:t>
      </w:r>
      <w:r>
        <w:rPr>
          <w:rFonts w:hint="eastAsia" w:ascii="仿宋" w:hAnsi="仿宋" w:eastAsia="仿宋"/>
          <w:sz w:val="28"/>
          <w:szCs w:val="28"/>
          <w:lang w:val="zh-CN" w:eastAsia="zh-CN"/>
        </w:rPr>
        <w:t xml:space="preserve">每月进行一次报警系统的联动进行测试。（测试内容符合消防法及相关国家技术标准）</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8.</w:t>
      </w:r>
      <w:r>
        <w:rPr>
          <w:rFonts w:hint="eastAsia" w:ascii="仿宋" w:hAnsi="仿宋" w:eastAsia="仿宋"/>
          <w:sz w:val="28"/>
          <w:szCs w:val="28"/>
          <w:lang w:val="zh-CN" w:eastAsia="zh-CN"/>
        </w:rPr>
        <w:t xml:space="preserve">每季度测试烟感报警点、温感报警点灵敏度，抽查率按维保合同及国家相关规定执行。</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9.</w:t>
      </w:r>
      <w:r>
        <w:rPr>
          <w:rFonts w:hint="eastAsia" w:ascii="仿宋" w:hAnsi="仿宋" w:eastAsia="仿宋"/>
          <w:sz w:val="28"/>
          <w:szCs w:val="28"/>
          <w:lang w:val="zh-CN" w:eastAsia="zh-CN"/>
        </w:rPr>
        <w:t xml:space="preserve">每月一次对消防水系统的联动检查测试。（测试内容符合消防法及国家技术标准）</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10.</w:t>
      </w:r>
      <w:r>
        <w:rPr>
          <w:rFonts w:hint="eastAsia" w:ascii="仿宋" w:hAnsi="仿宋" w:eastAsia="仿宋"/>
          <w:sz w:val="28"/>
          <w:szCs w:val="28"/>
          <w:lang w:val="zh-CN" w:eastAsia="zh-CN"/>
        </w:rPr>
        <w:t xml:space="preserve">每季度对手动报警器、喷淋泵、消火栓及管道系统的阀门轴心上润滑油，对正压风口、防火阀、风机除锈剂上润滑油。</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11.</w:t>
      </w:r>
      <w:r>
        <w:rPr>
          <w:rFonts w:hint="eastAsia" w:ascii="仿宋" w:hAnsi="仿宋" w:eastAsia="仿宋"/>
          <w:sz w:val="28"/>
          <w:szCs w:val="28"/>
          <w:lang w:val="zh-CN" w:eastAsia="zh-CN"/>
        </w:rPr>
        <w:t xml:space="preserve">每季度测试烟感、温感报警器准确度必须达到相关国家技术标准，出水水量充裕，水压正常，水质良好。</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12.</w:t>
      </w:r>
      <w:r>
        <w:rPr>
          <w:rFonts w:hint="eastAsia" w:ascii="仿宋" w:hAnsi="仿宋" w:eastAsia="仿宋"/>
          <w:sz w:val="28"/>
          <w:szCs w:val="28"/>
          <w:lang w:val="zh-CN" w:eastAsia="zh-CN"/>
        </w:rPr>
        <w:t xml:space="preserve">在检查维修、维保等项目完毕后，必须清理施工现场卫生，恢复原貌。</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13.</w:t>
      </w:r>
      <w:r>
        <w:rPr>
          <w:rFonts w:hint="eastAsia" w:ascii="仿宋" w:hAnsi="仿宋" w:eastAsia="仿宋"/>
          <w:sz w:val="28"/>
          <w:szCs w:val="28"/>
          <w:lang w:val="zh-CN" w:eastAsia="zh-CN"/>
        </w:rPr>
        <w:t xml:space="preserve">每半年进行一次各系统的全面检测及实验，并就测试情况出具测试报告。</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14.</w:t>
      </w:r>
      <w:r>
        <w:rPr>
          <w:rFonts w:hint="eastAsia" w:ascii="仿宋" w:hAnsi="仿宋" w:eastAsia="仿宋"/>
          <w:sz w:val="28"/>
          <w:szCs w:val="28"/>
          <w:lang w:val="zh-CN" w:eastAsia="zh-CN"/>
        </w:rPr>
        <w:t xml:space="preserve">接到故障报告或电话通知后，派遣持有职业资格证书的维修人员（每次至少2人），一般故障24小时内到现场排除故障，紧急故障2小时内到达现场，大中修根据约定完成，并承担不及时维修发生的责任。</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zh-CN" w:eastAsia="zh-CN"/>
        </w:rPr>
        <w:t xml:space="preserve">（四）排污泵维修保养标准及要求</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w:t>
      </w:r>
      <w:r>
        <w:rPr>
          <w:rFonts w:hint="eastAsia" w:ascii="仿宋" w:hAnsi="仿宋" w:eastAsia="仿宋"/>
          <w:sz w:val="28"/>
          <w:szCs w:val="28"/>
          <w:lang w:val="zh-CN" w:eastAsia="zh-CN"/>
        </w:rPr>
        <w:t xml:space="preserve">污水泵应有专人管理与使用，管理单位应按保养规范负责对水泵进行维护保养并填写记录。</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2.</w:t>
      </w:r>
      <w:r>
        <w:rPr>
          <w:rFonts w:hint="eastAsia" w:ascii="仿宋" w:hAnsi="仿宋" w:eastAsia="仿宋"/>
          <w:sz w:val="28"/>
          <w:szCs w:val="28"/>
          <w:lang w:val="zh-CN" w:eastAsia="zh-CN"/>
        </w:rPr>
        <w:t xml:space="preserve">包干负责维修保养所需要机具、材料,乙方免费更换价值200元以下的器材、元器件，单项200元以上器材、元器件由甲方采购、提供。</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CN" w:eastAsia="zh-CN"/>
        </w:rPr>
        <w:t xml:space="preserve">确保水泵良好并正常运行，发现故障及时上报。</w:t>
      </w:r>
      <w:r/>
    </w:p>
    <w:p>
      <w:pPr>
        <w:ind w:firstLine="560"/>
        <w:keepLines w:val="0"/>
        <w:keepNext w:val="0"/>
        <w:pageBreakBefore w:val="0"/>
        <w:spacing w:line="480" w:lineRule="exact"/>
        <w:widowControl w:val="off"/>
        <w:rPr>
          <w:rFonts w:hint="eastAsia" w:ascii="仿宋" w:hAnsi="仿宋" w:eastAsia="仿宋"/>
          <w:sz w:val="28"/>
          <w:szCs w:val="28"/>
          <w:lang w:val="en-US" w:eastAsia="zh-CN"/>
        </w:rPr>
      </w:pPr>
      <w:r>
        <w:rPr>
          <w:rFonts w:hint="eastAsia" w:ascii="仿宋" w:hAnsi="仿宋" w:eastAsia="仿宋"/>
          <w:sz w:val="28"/>
          <w:szCs w:val="28"/>
          <w:lang w:val="zh-CN" w:eastAsia="zh-CN"/>
        </w:rPr>
        <w:t xml:space="preserve">（五）</w:t>
      </w:r>
      <w:r>
        <w:rPr>
          <w:rFonts w:hint="eastAsia" w:ascii="仿宋" w:hAnsi="仿宋" w:eastAsia="仿宋"/>
          <w:sz w:val="28"/>
          <w:szCs w:val="28"/>
          <w:lang w:val="en-US" w:eastAsia="zh-CN"/>
        </w:rPr>
        <w:t xml:space="preserve">电梯维修保养标准及要求</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东郡丽水B区22台电梯的维修保养甲方已委托专业的维保公司进行。东郡丽水C区12台电梯的年检、维修保养等服务需由乙方提供。</w:t>
      </w:r>
      <w:r>
        <w:rPr>
          <w:rFonts w:hint="eastAsia" w:ascii="仿宋" w:hAnsi="仿宋" w:eastAsia="仿宋"/>
          <w:sz w:val="28"/>
          <w:szCs w:val="28"/>
          <w:lang w:val="zh-CN" w:eastAsia="zh-CN"/>
        </w:rPr>
        <w:t xml:space="preserve">根据依据《特种设备安全法》、TSG 08-2026、总局令第74号要求电梯逐台落实安全员责任，小区物业需配备足量电梯岗位人员，结合南通市场监管实操指导标准，完善相关台账资料，相关证件必须复印盖章交甲方备案。</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w:t>
      </w:r>
      <w:r>
        <w:rPr>
          <w:rFonts w:hint="eastAsia" w:ascii="仿宋" w:hAnsi="仿宋" w:eastAsia="仿宋"/>
          <w:sz w:val="28"/>
          <w:szCs w:val="28"/>
          <w:lang w:val="zh-CN" w:eastAsia="zh-CN"/>
        </w:rPr>
        <w:t xml:space="preserve">必须聘用专业的电梯维保单位,维保养护人员必须持证上岗</w:t>
      </w:r>
      <w:r>
        <w:rPr>
          <w:rFonts w:hint="eastAsia"/>
          <w:sz w:val="32"/>
          <w:szCs w:val="32"/>
          <w:lang w:eastAsia="zh-CN"/>
        </w:rPr>
        <w:t xml:space="preserve">，</w:t>
      </w:r>
      <w:r>
        <w:rPr>
          <w:rFonts w:hint="eastAsia" w:ascii="仿宋" w:hAnsi="仿宋" w:eastAsia="仿宋"/>
          <w:sz w:val="28"/>
          <w:szCs w:val="28"/>
          <w:lang w:val="zh-CN" w:eastAsia="zh-CN"/>
        </w:rPr>
        <w:t xml:space="preserve">相关证件必须复印盖章交甲方备案。</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2.</w:t>
      </w:r>
      <w:r>
        <w:rPr>
          <w:rFonts w:hint="eastAsia" w:ascii="仿宋" w:hAnsi="仿宋" w:eastAsia="仿宋"/>
          <w:sz w:val="28"/>
          <w:szCs w:val="28"/>
          <w:lang w:val="zh-CN" w:eastAsia="zh-CN"/>
        </w:rPr>
        <w:t xml:space="preserve">提供的服务必须符合特种设备安全技术规范TSGT5002-2017《电梯维护保养规则》的要求，根据设备生产厂所提供的《维修保养手册》的标准和要求进行保养维护，并严格按照本合同规定的维修保养方案及内容和要求执行，确保设备的正常运行。</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CN" w:eastAsia="zh-CN"/>
        </w:rPr>
        <w:t xml:space="preserve">要求提供24小时服务电话，全年无休故障响应服务。</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4.</w:t>
      </w:r>
      <w:r>
        <w:rPr>
          <w:rFonts w:hint="eastAsia" w:ascii="仿宋" w:hAnsi="仿宋" w:eastAsia="仿宋"/>
          <w:sz w:val="28"/>
          <w:szCs w:val="28"/>
          <w:lang w:val="zh-CN" w:eastAsia="zh-CN"/>
        </w:rPr>
        <w:t xml:space="preserve">提供重要活动的保驾措施服务。</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5.</w:t>
      </w:r>
      <w:r>
        <w:rPr>
          <w:rFonts w:hint="eastAsia" w:ascii="仿宋" w:hAnsi="仿宋" w:eastAsia="仿宋"/>
          <w:sz w:val="28"/>
          <w:szCs w:val="28"/>
          <w:lang w:val="zh-CN" w:eastAsia="zh-CN"/>
        </w:rPr>
        <w:t xml:space="preserve">收到故障报警后，若通过电话无法解决，应立即派工程师保证30分钟之内到达现场排除故障。一般故障1-2小时内解决，严重故障以最快速度解决，维保单位人员不得离开故障现场，直到设备维修完成，尽快恢复该设备的运行。</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6.</w:t>
      </w:r>
      <w:r>
        <w:rPr>
          <w:rFonts w:hint="eastAsia" w:ascii="仿宋" w:hAnsi="仿宋" w:eastAsia="仿宋"/>
          <w:sz w:val="28"/>
          <w:szCs w:val="28"/>
          <w:lang w:val="zh-CN" w:eastAsia="zh-CN"/>
        </w:rPr>
        <w:t xml:space="preserve">确保维保设备处于良好、安全的工作状态，并做好维修保养的各项记录。</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7.</w:t>
      </w:r>
      <w:r>
        <w:rPr>
          <w:rFonts w:hint="eastAsia" w:ascii="仿宋" w:hAnsi="仿宋" w:eastAsia="仿宋"/>
          <w:sz w:val="28"/>
          <w:szCs w:val="28"/>
          <w:lang w:val="zh-CN" w:eastAsia="zh-CN"/>
        </w:rPr>
        <w:t xml:space="preserve">维保过程中乙方须自行负责安全管理工作，如因维保单位原因引起设备及人身发生意外事故的由乙方承担全部责任。</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8.</w:t>
      </w:r>
      <w:r>
        <w:rPr>
          <w:rFonts w:hint="eastAsia" w:ascii="仿宋" w:hAnsi="仿宋" w:eastAsia="仿宋"/>
          <w:sz w:val="28"/>
          <w:szCs w:val="28"/>
          <w:lang w:val="zh-CN" w:eastAsia="zh-CN"/>
        </w:rPr>
        <w:t xml:space="preserve">如遇雨、雪、寒潮等灾害性天气，应随时安排人员到场协助排水、除冰等抢险作业。</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9.</w:t>
      </w:r>
      <w:r>
        <w:rPr>
          <w:rFonts w:hint="eastAsia" w:ascii="仿宋" w:hAnsi="仿宋" w:eastAsia="仿宋"/>
          <w:sz w:val="28"/>
          <w:szCs w:val="28"/>
          <w:lang w:val="zh-CN" w:eastAsia="zh-CN"/>
        </w:rPr>
        <w:t xml:space="preserve">维保操作人员必须具备电梯操作证及其维修电梯能力，确保电梯安全正常运行，同时必须注意自身安全和修养，做好维修阶段的对居民的安全防范措施，如发生安全事故，一切由乙方自行负责。</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10.</w:t>
      </w:r>
      <w:r>
        <w:rPr>
          <w:rFonts w:hint="eastAsia" w:ascii="仿宋" w:hAnsi="仿宋" w:eastAsia="仿宋"/>
          <w:sz w:val="28"/>
          <w:szCs w:val="28"/>
          <w:lang w:val="zh-CN" w:eastAsia="zh-CN"/>
        </w:rPr>
        <w:t xml:space="preserve">负责电梯维保及所有维修配件的更换、年检的手续的办理及相关费用的结算。相关台账资料需及时交甲方备案。</w:t>
      </w:r>
      <w:r/>
    </w:p>
    <w:p>
      <w:pPr>
        <w:ind w:firstLine="562"/>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b/>
          <w:bCs/>
          <w:sz w:val="28"/>
          <w:szCs w:val="28"/>
          <w:lang w:val="zh-CN" w:eastAsia="zh-CN"/>
        </w:rPr>
        <w:t xml:space="preserve">电梯保险</w:t>
      </w:r>
      <w:r>
        <w:rPr>
          <w:rFonts w:hint="eastAsia" w:ascii="仿宋" w:hAnsi="仿宋" w:eastAsia="仿宋"/>
          <w:sz w:val="28"/>
          <w:szCs w:val="28"/>
          <w:lang w:val="zh-CN" w:eastAsia="zh-CN"/>
        </w:rPr>
        <w:t xml:space="preserve">：乙方须为电梯购买特种设备责任保险及其他商业保险，每次事故赔偿限额为不低于叁佰万元，其中人身伤害不低于贰佰万元、财产损失不低于壹佰万元（以可以购买的最高保障标准）。若出险，由乙方向保险公司报案、理赔，保险费用均已经包含在合同价中。</w:t>
      </w:r>
      <w:r/>
    </w:p>
    <w:p>
      <w:pPr>
        <w:ind w:firstLine="560"/>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sz w:val="28"/>
          <w:szCs w:val="28"/>
        </w:rPr>
        <w:t xml:space="preserve">（</w:t>
      </w:r>
      <w:r>
        <w:rPr>
          <w:rFonts w:hint="eastAsia" w:ascii="仿宋_GB2312" w:eastAsia="仿宋_GB2312"/>
          <w:sz w:val="28"/>
          <w:szCs w:val="28"/>
          <w:lang w:eastAsia="zh-CN"/>
        </w:rPr>
        <w:t xml:space="preserve">六</w:t>
      </w:r>
      <w:r>
        <w:rPr>
          <w:rFonts w:hint="eastAsia" w:ascii="仿宋_GB2312" w:eastAsia="仿宋_GB2312"/>
          <w:sz w:val="28"/>
          <w:szCs w:val="28"/>
        </w:rPr>
        <w:t xml:space="preserve">）</w:t>
      </w:r>
      <w:r>
        <w:rPr>
          <w:rFonts w:hint="eastAsia" w:ascii="仿宋_GB2312" w:eastAsia="仿宋_GB2312"/>
          <w:color w:val="000000" w:themeColor="text1"/>
          <w:sz w:val="28"/>
          <w:szCs w:val="28"/>
          <w14:textFill>
            <w14:solidFill>
              <w14:schemeClr w14:val="tx1"/>
            </w14:solidFill>
          </w14:textFill>
        </w:rPr>
        <w:t xml:space="preserve">物业服务人员配备要求</w:t>
      </w:r>
      <w:r/>
    </w:p>
    <w:p>
      <w:pPr>
        <w:ind w:firstLine="560"/>
        <w:keepLines w:val="0"/>
        <w:keepNext w:val="0"/>
        <w:pageBreakBefore w:val="0"/>
        <w:spacing w:line="480" w:lineRule="exact"/>
        <w:widowControl w:val="off"/>
        <w:rPr>
          <w:rFonts w:hint="eastAsia" w:ascii="仿宋_GB2312" w:eastAsia="仿宋"/>
          <w:color w:val="000000" w:themeColor="text1"/>
          <w:sz w:val="28"/>
          <w:szCs w:val="28"/>
          <w:lang w:eastAsia="zh-CN"/>
          <w14:textFill>
            <w14:solidFill>
              <w14:schemeClr w14:val="tx1"/>
            </w14:solidFill>
          </w14:textFill>
        </w:rPr>
      </w:pPr>
      <w:r>
        <w:rPr>
          <w:rFonts w:hint="eastAsia" w:ascii="仿宋_GB2312" w:eastAsia="仿宋_GB2312"/>
          <w:color w:val="000000" w:themeColor="text1"/>
          <w:sz w:val="28"/>
          <w:szCs w:val="28"/>
          <w:lang w:eastAsia="zh-CN"/>
          <w14:textFill>
            <w14:solidFill>
              <w14:schemeClr w14:val="tx1"/>
            </w14:solidFill>
          </w14:textFill>
        </w:rPr>
        <w:t xml:space="preserve">项目经理</w:t>
      </w:r>
      <w:r>
        <w:rPr>
          <w:rFonts w:hint="eastAsia" w:ascii="仿宋_GB2312" w:eastAsia="仿宋_GB2312"/>
          <w:color w:val="000000" w:themeColor="text1"/>
          <w:sz w:val="28"/>
          <w:szCs w:val="28"/>
          <w14:textFill>
            <w14:solidFill>
              <w14:schemeClr w14:val="tx1"/>
            </w14:solidFill>
          </w14:textFill>
        </w:rPr>
        <w:t xml:space="preserve">1人（具有全国物业管理项目经理职业岗位证书），</w:t>
      </w:r>
      <w:r>
        <w:rPr>
          <w:rFonts w:hint="eastAsia" w:ascii="仿宋_GB2312" w:eastAsia="仿宋_GB2312"/>
          <w:color w:val="000000" w:themeColor="text1"/>
          <w:sz w:val="28"/>
          <w:szCs w:val="28"/>
          <w:lang w:eastAsia="zh-CN"/>
          <w14:textFill>
            <w14:solidFill>
              <w14:schemeClr w14:val="tx1"/>
            </w14:solidFill>
          </w14:textFill>
        </w:rPr>
        <w:t xml:space="preserve">其他</w:t>
      </w:r>
      <w:r>
        <w:rPr>
          <w:rFonts w:hint="eastAsia" w:ascii="仿宋" w:hAnsi="仿宋" w:eastAsia="仿宋" w:cs="Times New Roman"/>
          <w:sz w:val="28"/>
          <w:szCs w:val="28"/>
        </w:rPr>
        <w:t xml:space="preserve">作业人员最低配置</w:t>
      </w:r>
      <w:r>
        <w:rPr>
          <w:rFonts w:hint="eastAsia" w:ascii="仿宋" w:hAnsi="仿宋" w:eastAsia="仿宋" w:cs="Times New Roman"/>
          <w:sz w:val="28"/>
          <w:szCs w:val="28"/>
          <w:lang w:val="en-US" w:eastAsia="zh-CN"/>
        </w:rPr>
        <w:t xml:space="preserve">26</w:t>
      </w:r>
      <w:r>
        <w:rPr>
          <w:rFonts w:hint="eastAsia" w:ascii="仿宋" w:hAnsi="仿宋" w:eastAsia="仿宋" w:cs="Times New Roman"/>
          <w:sz w:val="28"/>
          <w:szCs w:val="28"/>
        </w:rPr>
        <w:t xml:space="preserve">人，服务团队合计</w:t>
      </w:r>
      <w:r>
        <w:rPr>
          <w:rFonts w:hint="eastAsia" w:ascii="仿宋" w:hAnsi="仿宋" w:eastAsia="仿宋" w:cs="Times New Roman"/>
          <w:sz w:val="28"/>
          <w:szCs w:val="28"/>
          <w:lang w:val="en-US" w:eastAsia="zh-CN"/>
        </w:rPr>
        <w:t xml:space="preserve">27</w:t>
      </w:r>
      <w:r>
        <w:rPr>
          <w:rFonts w:hint="eastAsia" w:ascii="仿宋" w:hAnsi="仿宋" w:eastAsia="仿宋" w:cs="Times New Roman"/>
          <w:sz w:val="28"/>
          <w:szCs w:val="28"/>
        </w:rPr>
        <w:t xml:space="preserve">人</w:t>
      </w:r>
      <w:r>
        <w:rPr>
          <w:rFonts w:hint="eastAsia" w:ascii="仿宋" w:hAnsi="仿宋" w:eastAsia="仿宋" w:cs="Times New Roman"/>
          <w:sz w:val="28"/>
          <w:szCs w:val="28"/>
          <w:lang w:eastAsia="zh-CN"/>
        </w:rPr>
        <w:t xml:space="preserve">。</w:t>
      </w:r>
      <w:r/>
    </w:p>
    <w:p>
      <w:pPr>
        <w:ind w:firstLine="560"/>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t xml:space="preserve">若考核不达</w:t>
      </w:r>
      <w:r>
        <w:rPr>
          <w:rFonts w:hint="eastAsia" w:ascii="仿宋_GB2312" w:eastAsia="仿宋_GB2312"/>
          <w:color w:val="000000" w:themeColor="text1"/>
          <w:sz w:val="28"/>
          <w:szCs w:val="28"/>
          <w14:textFill>
            <w14:solidFill>
              <w14:schemeClr w14:val="tx1"/>
            </w14:solidFill>
          </w14:textFill>
        </w:rPr>
        <w:t xml:space="preserve">标</w:t>
      </w:r>
      <w:r>
        <w:rPr>
          <w:rFonts w:ascii="仿宋_GB2312" w:eastAsia="仿宋_GB2312"/>
          <w:color w:val="000000" w:themeColor="text1"/>
          <w:sz w:val="28"/>
          <w:szCs w:val="28"/>
          <w14:textFill>
            <w14:solidFill>
              <w14:schemeClr w14:val="tx1"/>
            </w14:solidFill>
          </w14:textFill>
        </w:rPr>
        <w:t xml:space="preserve">，乙方必须增加人员，</w:t>
      </w:r>
      <w:r>
        <w:rPr>
          <w:rFonts w:hint="eastAsia" w:ascii="仿宋_GB2312" w:eastAsia="仿宋_GB2312"/>
          <w:color w:val="000000" w:themeColor="text1"/>
          <w:sz w:val="28"/>
          <w:szCs w:val="28"/>
          <w14:textFill>
            <w14:solidFill>
              <w14:schemeClr w14:val="tx1"/>
            </w14:solidFill>
          </w14:textFill>
        </w:rPr>
        <w:t xml:space="preserve">甲方不另支付</w:t>
      </w:r>
      <w:r>
        <w:rPr>
          <w:rFonts w:ascii="仿宋_GB2312" w:eastAsia="仿宋_GB2312"/>
          <w:color w:val="000000" w:themeColor="text1"/>
          <w:sz w:val="28"/>
          <w:szCs w:val="28"/>
          <w14:textFill>
            <w14:solidFill>
              <w14:schemeClr w14:val="tx1"/>
            </w14:solidFill>
          </w14:textFill>
        </w:rPr>
        <w:t xml:space="preserve">任何费用。有资质要求的岗位须持有效资格证书上岗，人员照片办公场所内上墙公示。</w:t>
      </w:r>
      <w:r>
        <w:rPr>
          <w:rFonts w:hint="eastAsia" w:ascii="仿宋_GB2312" w:eastAsia="仿宋_GB2312"/>
          <w:color w:val="000000" w:themeColor="text1"/>
          <w:sz w:val="28"/>
          <w:szCs w:val="28"/>
          <w14:textFill>
            <w14:solidFill>
              <w14:schemeClr w14:val="tx1"/>
            </w14:solidFill>
          </w14:textFill>
        </w:rPr>
        <w:t xml:space="preserve">经街道物管办及社区抽查发现有无故缺岗现象，乙方需向甲方支付违约金100元/人</w:t>
      </w:r>
      <w:r>
        <w:rPr>
          <w:rFonts w:hint="eastAsia" w:ascii="仿宋_GB2312" w:hAnsi="宋体" w:eastAsia="仿宋_GB2312"/>
          <w:color w:val="000000" w:themeColor="text1"/>
          <w:sz w:val="28"/>
          <w:szCs w:val="28"/>
          <w:lang w:val="en-US" w:eastAsia="zh-CN"/>
          <w14:textFill>
            <w14:solidFill>
              <w14:schemeClr w14:val="tx1"/>
            </w14:solidFill>
          </w14:textFill>
        </w:rPr>
        <w:t xml:space="preserve">/</w:t>
      </w:r>
      <w:r>
        <w:rPr>
          <w:rFonts w:hint="eastAsia" w:ascii="仿宋_GB2312" w:eastAsia="仿宋_GB2312"/>
          <w:color w:val="000000" w:themeColor="text1"/>
          <w:sz w:val="28"/>
          <w:szCs w:val="28"/>
          <w14:textFill>
            <w14:solidFill>
              <w14:schemeClr w14:val="tx1"/>
            </w14:solidFill>
          </w14:textFill>
        </w:rPr>
        <w:t xml:space="preserve">次。</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w:t>
      </w:r>
      <w:r>
        <w:rPr>
          <w:rFonts w:hint="eastAsia" w:ascii="仿宋_GB2312" w:eastAsia="仿宋_GB2312"/>
          <w:sz w:val="28"/>
          <w:szCs w:val="28"/>
          <w:lang w:eastAsia="zh-CN"/>
        </w:rPr>
        <w:t xml:space="preserve">七</w:t>
      </w:r>
      <w:r>
        <w:rPr>
          <w:rFonts w:hint="eastAsia" w:ascii="仿宋_GB2312" w:eastAsia="仿宋_GB2312"/>
          <w:sz w:val="28"/>
          <w:szCs w:val="28"/>
        </w:rPr>
        <w:t xml:space="preserve">）人员素质要求：</w:t>
      </w:r>
      <w:r/>
    </w:p>
    <w:p>
      <w:pPr>
        <w:ind w:firstLine="560"/>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eastAsia="仿宋_GB2312"/>
          <w:color w:val="000000" w:themeColor="text1"/>
          <w:sz w:val="28"/>
          <w:szCs w:val="28"/>
          <w:lang w:val="en-US" w:eastAsia="zh-CN"/>
          <w14:textFill>
            <w14:solidFill>
              <w14:schemeClr w14:val="tx1"/>
            </w14:solidFill>
          </w14:textFill>
        </w:rPr>
        <w:t xml:space="preserve">1.</w:t>
      </w:r>
      <w:r>
        <w:rPr>
          <w:rFonts w:hint="eastAsia" w:ascii="仿宋_GB2312" w:eastAsia="仿宋_GB2312"/>
          <w:color w:val="000000" w:themeColor="text1"/>
          <w:sz w:val="28"/>
          <w:szCs w:val="28"/>
          <w14:textFill>
            <w14:solidFill>
              <w14:schemeClr w14:val="tx1"/>
            </w14:solidFill>
          </w14:textFill>
        </w:rPr>
        <w:t xml:space="preserve">无</w:t>
      </w:r>
      <w:r>
        <w:rPr>
          <w:rFonts w:hint="eastAsia" w:ascii="仿宋_GB2312" w:eastAsia="仿宋_GB2312"/>
          <w:color w:val="000000" w:themeColor="text1"/>
          <w:sz w:val="28"/>
          <w:szCs w:val="28"/>
          <w:lang w:eastAsia="zh-CN"/>
          <w14:textFill>
            <w14:solidFill>
              <w14:schemeClr w14:val="tx1"/>
            </w14:solidFill>
          </w14:textFill>
        </w:rPr>
        <w:t xml:space="preserve">违法</w:t>
      </w:r>
      <w:r>
        <w:rPr>
          <w:rFonts w:hint="eastAsia" w:ascii="仿宋_GB2312" w:eastAsia="仿宋_GB2312"/>
          <w:color w:val="000000" w:themeColor="text1"/>
          <w:sz w:val="28"/>
          <w:szCs w:val="28"/>
          <w14:textFill>
            <w14:solidFill>
              <w14:schemeClr w14:val="tx1"/>
            </w14:solidFill>
          </w14:textFill>
        </w:rPr>
        <w:t xml:space="preserve">犯罪记录，品行端正，服从管理，踏实工作</w:t>
      </w:r>
      <w:r>
        <w:rPr>
          <w:rFonts w:hint="eastAsia" w:ascii="仿宋_GB2312" w:eastAsia="仿宋_GB2312"/>
          <w:color w:val="000000" w:themeColor="text1"/>
          <w:sz w:val="28"/>
          <w:szCs w:val="28"/>
          <w:lang w:eastAsia="zh-CN"/>
          <w14:textFill>
            <w14:solidFill>
              <w14:schemeClr w14:val="tx1"/>
            </w14:solidFill>
          </w14:textFill>
        </w:rPr>
        <w:t xml:space="preserve">，</w:t>
      </w:r>
      <w:r>
        <w:rPr>
          <w:rFonts w:hint="eastAsia" w:ascii="仿宋_GB2312" w:eastAsia="仿宋_GB2312"/>
          <w:color w:val="000000" w:themeColor="text1"/>
          <w:sz w:val="28"/>
          <w:szCs w:val="28"/>
          <w14:textFill>
            <w14:solidFill>
              <w14:schemeClr w14:val="tx1"/>
            </w14:solidFill>
          </w14:textFill>
        </w:rPr>
        <w:t xml:space="preserve">身体健康，</w:t>
      </w:r>
      <w:r>
        <w:rPr>
          <w:rFonts w:hint="eastAsia" w:ascii="仿宋_GB2312" w:hAnsi="Times New Roman" w:eastAsia="仿宋_GB2312" w:cs="Times New Roman"/>
          <w:color w:val="000000" w:themeColor="text1"/>
          <w:sz w:val="28"/>
          <w:szCs w:val="28"/>
          <w:lang w:eastAsia="zh-CN"/>
          <w14:textFill>
            <w14:solidFill>
              <w14:schemeClr w14:val="tx1"/>
            </w14:solidFill>
          </w14:textFill>
        </w:rPr>
        <w:t xml:space="preserve">年龄不超过国家规定的法定退休年龄</w:t>
      </w:r>
      <w:r>
        <w:rPr>
          <w:rFonts w:hint="eastAsia" w:ascii="仿宋_GB2312" w:hAnsi="Times New Roman" w:eastAsia="仿宋_GB2312" w:cs="Times New Roman"/>
          <w:color w:val="000000" w:themeColor="text1"/>
          <w:sz w:val="28"/>
          <w:szCs w:val="28"/>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2.</w:t>
      </w:r>
      <w:r>
        <w:rPr>
          <w:rFonts w:hint="eastAsia" w:ascii="仿宋_GB2312" w:eastAsia="仿宋_GB2312"/>
          <w:sz w:val="28"/>
          <w:szCs w:val="28"/>
        </w:rPr>
        <w:t xml:space="preserve">安全</w:t>
      </w:r>
      <w:r>
        <w:rPr>
          <w:rFonts w:hint="eastAsia" w:ascii="仿宋_GB2312" w:eastAsia="仿宋_GB2312"/>
          <w:color w:val="000000" w:themeColor="text1"/>
          <w:sz w:val="28"/>
          <w:szCs w:val="28"/>
          <w14:textFill>
            <w14:solidFill>
              <w14:schemeClr w14:val="tx1"/>
            </w14:solidFill>
          </w14:textFill>
        </w:rPr>
        <w:t xml:space="preserve">保卫人员：</w:t>
      </w:r>
      <w:r>
        <w:rPr>
          <w:rFonts w:hint="eastAsia" w:ascii="仿宋_GB2312" w:eastAsia="仿宋_GB2312"/>
          <w:sz w:val="28"/>
          <w:szCs w:val="28"/>
        </w:rPr>
        <w:t xml:space="preserve">要求身体健康，责任心强，体态良好，接受过安全保卫或相关训练，熟悉有关法律法规，掌握基本安全保卫技能，思想品质好，作风正派，无不良记录，五官端正。</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3.</w:t>
      </w:r>
      <w:r>
        <w:rPr>
          <w:rFonts w:hint="eastAsia" w:ascii="仿宋_GB2312" w:eastAsia="仿宋_GB2312"/>
          <w:sz w:val="28"/>
          <w:szCs w:val="28"/>
        </w:rPr>
        <w:t xml:space="preserve">卫生保洁</w:t>
      </w:r>
      <w:r>
        <w:rPr>
          <w:rFonts w:hint="eastAsia" w:ascii="仿宋_GB2312" w:eastAsia="仿宋_GB2312"/>
          <w:color w:val="000000" w:themeColor="text1"/>
          <w:sz w:val="28"/>
          <w:szCs w:val="28"/>
          <w14:textFill>
            <w14:solidFill>
              <w14:schemeClr w14:val="tx1"/>
            </w14:solidFill>
          </w14:textFill>
        </w:rPr>
        <w:t xml:space="preserve">人员：要求身体健康，热爱保洁工作，有责任感和事业心</w:t>
      </w:r>
      <w:r>
        <w:rPr>
          <w:rFonts w:hint="eastAsia" w:ascii="仿宋_GB2312" w:eastAsia="仿宋_GB2312"/>
          <w:sz w:val="28"/>
          <w:szCs w:val="28"/>
        </w:rPr>
        <w:t xml:space="preserve">，勤劳，朴实。有较好的个人形象和素质。要统一着装、行为要规范。</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4.</w:t>
      </w:r>
      <w:r>
        <w:rPr>
          <w:rFonts w:hint="eastAsia" w:ascii="仿宋_GB2312" w:eastAsia="仿宋_GB2312"/>
          <w:sz w:val="28"/>
          <w:szCs w:val="28"/>
        </w:rPr>
        <w:t xml:space="preserve">派驻的项目负责人：</w:t>
      </w:r>
      <w:r>
        <w:rPr>
          <w:rFonts w:hint="eastAsia" w:ascii="仿宋_GB2312" w:eastAsia="仿宋_GB2312"/>
          <w:color w:val="000000" w:themeColor="text1"/>
          <w:sz w:val="28"/>
          <w:szCs w:val="28"/>
          <w14:textFill>
            <w14:solidFill>
              <w14:schemeClr w14:val="tx1"/>
            </w14:solidFill>
          </w14:textFill>
        </w:rPr>
        <w:t xml:space="preserve">持有上岗证，有较强的组织领导能力和协调能力。确定实际派驻并组织管</w:t>
      </w:r>
      <w:r>
        <w:rPr>
          <w:rFonts w:hint="eastAsia" w:ascii="仿宋_GB2312" w:eastAsia="仿宋_GB2312"/>
          <w:sz w:val="28"/>
          <w:szCs w:val="28"/>
        </w:rPr>
        <w:t xml:space="preserve">理，如不能派驻则视为违约；派驻人的变更须经甲方同意。</w:t>
      </w:r>
      <w:r/>
    </w:p>
    <w:p>
      <w:pPr>
        <w:ind w:firstLine="560"/>
        <w:keepLines w:val="0"/>
        <w:keepNext w:val="0"/>
        <w:pageBreakBefore w:val="0"/>
        <w:spacing w:line="480" w:lineRule="exact"/>
        <w:widowControl w:val="off"/>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lang w:val="en-US" w:eastAsia="zh-CN"/>
        </w:rPr>
        <w:t xml:space="preserve">5.</w:t>
      </w:r>
      <w:r>
        <w:rPr>
          <w:rFonts w:hint="eastAsia" w:ascii="仿宋_GB2312" w:hAnsi="Times New Roman" w:eastAsia="仿宋_GB2312" w:cs="Times New Roman"/>
          <w:sz w:val="28"/>
          <w:szCs w:val="28"/>
        </w:rPr>
        <w:t xml:space="preserve">技术管理人员：持相关岗位证书或资格证书，具有相应技能和经验，有一线实际工作经历，本岗位不允许兼职。</w:t>
      </w:r>
      <w:r/>
    </w:p>
    <w:p>
      <w:pPr>
        <w:ind w:firstLine="560"/>
        <w:keepLines w:val="0"/>
        <w:keepNext w:val="0"/>
        <w:pageBreakBefore w:val="0"/>
        <w:spacing w:line="480" w:lineRule="exact"/>
        <w:widowControl w:val="off"/>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 xml:space="preserve">6.电梯岗位人员：持有特种设备安全管理员证A证。</w:t>
      </w:r>
      <w:r/>
    </w:p>
    <w:p>
      <w:pPr>
        <w:ind w:firstLine="560"/>
        <w:keepLines w:val="0"/>
        <w:keepNext w:val="0"/>
        <w:pageBreakBefore w:val="0"/>
        <w:spacing w:line="480" w:lineRule="exact"/>
        <w:widowControl w:val="off"/>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lang w:val="en-US" w:eastAsia="zh-CN"/>
        </w:rPr>
        <w:t xml:space="preserve">7.</w:t>
      </w:r>
      <w:r>
        <w:rPr>
          <w:rFonts w:hint="eastAsia" w:ascii="仿宋_GB2312" w:hAnsi="Times New Roman" w:eastAsia="仿宋_GB2312" w:cs="Times New Roman"/>
          <w:sz w:val="28"/>
          <w:szCs w:val="28"/>
        </w:rPr>
        <w:t xml:space="preserve">电力供应与维修</w:t>
      </w:r>
      <w:r>
        <w:rPr>
          <w:rFonts w:hint="eastAsia" w:ascii="仿宋_GB2312" w:hAnsi="Times New Roman" w:eastAsia="仿宋_GB2312" w:cs="Times New Roman"/>
          <w:sz w:val="28"/>
          <w:szCs w:val="28"/>
          <w:lang w:eastAsia="zh-CN"/>
        </w:rPr>
        <w:t xml:space="preserve">人员：持有低压电工证。</w:t>
      </w:r>
      <w:r/>
    </w:p>
    <w:p>
      <w:pPr>
        <w:ind w:firstLine="560"/>
        <w:keepLines w:val="0"/>
        <w:keepNext w:val="0"/>
        <w:pageBreakBefore w:val="0"/>
        <w:spacing w:line="480" w:lineRule="exact"/>
        <w:widowControl w:val="off"/>
        <w:rPr>
          <w:rFonts w:hint="default" w:ascii="仿宋_GB2312" w:hAnsi="Times New Roman" w:eastAsia="仿宋_GB2312" w:cs="Times New Roman"/>
          <w:sz w:val="28"/>
          <w:szCs w:val="28"/>
          <w:lang w:val="en-US"/>
        </w:rPr>
      </w:pPr>
      <w:r>
        <w:rPr>
          <w:rFonts w:hint="eastAsia" w:ascii="仿宋_GB2312" w:hAnsi="Times New Roman" w:eastAsia="仿宋_GB2312" w:cs="Times New Roman"/>
          <w:sz w:val="28"/>
          <w:szCs w:val="28"/>
          <w:lang w:val="en-US" w:eastAsia="zh-CN"/>
        </w:rPr>
        <w:t xml:space="preserve">8.</w:t>
      </w:r>
      <w:r>
        <w:rPr>
          <w:rFonts w:hint="eastAsia" w:ascii="仿宋_GB2312" w:hAnsi="Times New Roman" w:eastAsia="仿宋_GB2312" w:cs="Times New Roman"/>
          <w:sz w:val="28"/>
          <w:szCs w:val="28"/>
        </w:rPr>
        <w:t xml:space="preserve">物业</w:t>
      </w:r>
      <w:r>
        <w:rPr>
          <w:rFonts w:hint="eastAsia" w:ascii="仿宋_GB2312" w:hAnsi="Times New Roman" w:eastAsia="仿宋_GB2312" w:cs="Times New Roman"/>
          <w:sz w:val="28"/>
          <w:szCs w:val="28"/>
          <w:lang w:eastAsia="zh-CN"/>
        </w:rPr>
        <w:t xml:space="preserve">小型</w:t>
      </w:r>
      <w:r>
        <w:rPr>
          <w:rFonts w:hint="eastAsia" w:ascii="仿宋_GB2312" w:hAnsi="Times New Roman" w:eastAsia="仿宋_GB2312" w:cs="Times New Roman"/>
          <w:sz w:val="28"/>
          <w:szCs w:val="28"/>
        </w:rPr>
        <w:t xml:space="preserve">维修</w:t>
      </w:r>
      <w:r>
        <w:rPr>
          <w:rFonts w:hint="eastAsia" w:ascii="仿宋_GB2312" w:hAnsi="Times New Roman" w:eastAsia="仿宋_GB2312" w:cs="Times New Roman"/>
          <w:sz w:val="28"/>
          <w:szCs w:val="28"/>
          <w:lang w:eastAsia="zh-CN"/>
        </w:rPr>
        <w:t xml:space="preserve">人员：具有</w:t>
      </w:r>
      <w:r>
        <w:rPr>
          <w:rFonts w:hint="eastAsia" w:ascii="仿宋_GB2312" w:hAnsi="Times New Roman" w:eastAsia="仿宋_GB2312" w:cs="Times New Roman"/>
          <w:sz w:val="28"/>
          <w:szCs w:val="28"/>
        </w:rPr>
        <w:t xml:space="preserve">相关工作</w:t>
      </w:r>
      <w:r>
        <w:rPr>
          <w:rFonts w:hint="eastAsia" w:ascii="仿宋_GB2312" w:hAnsi="Times New Roman" w:eastAsia="仿宋_GB2312" w:cs="Times New Roman"/>
          <w:sz w:val="28"/>
          <w:szCs w:val="28"/>
          <w:lang w:eastAsia="zh-CN"/>
        </w:rPr>
        <w:t xml:space="preserve">经验。</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w:t>
      </w:r>
      <w:r>
        <w:rPr>
          <w:rFonts w:hint="eastAsia" w:ascii="仿宋_GB2312" w:eastAsia="仿宋_GB2312"/>
          <w:sz w:val="28"/>
          <w:szCs w:val="28"/>
          <w:lang w:eastAsia="zh-CN"/>
        </w:rPr>
        <w:t xml:space="preserve">八</w:t>
      </w:r>
      <w:r>
        <w:rPr>
          <w:rFonts w:hint="eastAsia" w:ascii="仿宋_GB2312" w:eastAsia="仿宋_GB2312"/>
          <w:sz w:val="28"/>
          <w:szCs w:val="28"/>
        </w:rPr>
        <w:t xml:space="preserve">）其他：</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1.</w:t>
      </w:r>
      <w:r>
        <w:rPr>
          <w:rFonts w:hint="eastAsia" w:ascii="仿宋_GB2312" w:eastAsia="仿宋_GB2312"/>
          <w:sz w:val="28"/>
          <w:szCs w:val="28"/>
        </w:rPr>
        <w:t xml:space="preserve">乙方应根据国家、省市的有关法律、法规，按照物业管理委托合同对本物业实施统一管理，综合服务，自主经营，自负盈亏。</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color w:val="000000" w:themeColor="text1"/>
          <w:sz w:val="28"/>
          <w:szCs w:val="28"/>
          <w:lang w:val="en-US" w:eastAsia="zh-CN"/>
          <w14:textFill>
            <w14:solidFill>
              <w14:schemeClr w14:val="tx1"/>
            </w14:solidFill>
          </w14:textFill>
        </w:rPr>
        <w:t xml:space="preserve">2.</w:t>
      </w:r>
      <w:r>
        <w:rPr>
          <w:rFonts w:hint="eastAsia" w:ascii="仿宋_GB2312" w:eastAsia="仿宋_GB2312"/>
          <w:color w:val="000000" w:themeColor="text1"/>
          <w:sz w:val="28"/>
          <w:szCs w:val="28"/>
          <w14:textFill>
            <w14:solidFill>
              <w14:schemeClr w14:val="tx1"/>
            </w14:solidFill>
          </w14:textFill>
        </w:rPr>
        <w:t xml:space="preserve">乙方人员由乙方自行聘用，乙方聘用人员的住宿、就餐、医疗、工伤、保险、安全等问题由乙方自行解决，与甲方无任何关系</w:t>
      </w:r>
      <w:r>
        <w:rPr>
          <w:rFonts w:hint="eastAsia" w:ascii="仿宋_GB2312" w:eastAsia="仿宋_GB2312"/>
          <w:sz w:val="28"/>
          <w:szCs w:val="28"/>
        </w:rPr>
        <w:t xml:space="preserve">。</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3.</w:t>
      </w:r>
      <w:r>
        <w:rPr>
          <w:rFonts w:hint="eastAsia" w:ascii="仿宋_GB2312" w:eastAsia="仿宋_GB2312"/>
          <w:sz w:val="28"/>
          <w:szCs w:val="28"/>
        </w:rPr>
        <w:t xml:space="preserve">乙方的人员必须遵守甲方各项规章制度的规定，服从甲方的管理，并按照甲方考核要求进行考核和结算物业服务费用。</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4.</w:t>
      </w:r>
      <w:r>
        <w:rPr>
          <w:rFonts w:hint="eastAsia" w:ascii="仿宋_GB2312" w:eastAsia="仿宋_GB2312"/>
          <w:sz w:val="28"/>
          <w:szCs w:val="28"/>
        </w:rPr>
        <w:t xml:space="preserve">爱护公物，规范保洁。若因野蛮操作造成公用设施设备损坏，由乙方负责赔偿经济损失。不可抗力的因素除外。</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5.</w:t>
      </w:r>
      <w:r>
        <w:rPr>
          <w:rFonts w:hint="eastAsia" w:ascii="仿宋_GB2312" w:eastAsia="仿宋_GB2312"/>
          <w:sz w:val="28"/>
          <w:szCs w:val="28"/>
        </w:rPr>
        <w:t xml:space="preserve">乙方必须服从甲方的临时突击安排，保质保量按时完成突击任务。</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6.</w:t>
      </w:r>
      <w:r>
        <w:rPr>
          <w:rFonts w:hint="eastAsia" w:ascii="仿宋_GB2312" w:eastAsia="仿宋_GB2312"/>
          <w:sz w:val="28"/>
          <w:szCs w:val="28"/>
        </w:rPr>
        <w:t xml:space="preserve">乙方不得有事实或书面的转包行为，甲方发现乙方有转包行为或委托第三方服务管理</w:t>
      </w:r>
      <w:r>
        <w:rPr>
          <w:rFonts w:hint="eastAsia" w:ascii="仿宋_GB2312" w:eastAsia="仿宋_GB2312"/>
          <w:color w:val="000000" w:themeColor="text1"/>
          <w:sz w:val="28"/>
          <w:szCs w:val="28"/>
          <w14:textFill>
            <w14:solidFill>
              <w14:schemeClr w14:val="tx1"/>
            </w14:solidFill>
          </w14:textFill>
        </w:rPr>
        <w:t xml:space="preserve">的（除甲方在招标文件中有特殊要求的），有权解除</w:t>
      </w:r>
      <w:r>
        <w:rPr>
          <w:rFonts w:hint="eastAsia" w:ascii="仿宋_GB2312" w:eastAsia="仿宋_GB2312"/>
          <w:sz w:val="28"/>
          <w:szCs w:val="28"/>
        </w:rPr>
        <w:t xml:space="preserve">合同。</w:t>
      </w:r>
      <w:r/>
    </w:p>
    <w:p>
      <w:pPr>
        <w:ind w:firstLine="560"/>
        <w:keepLines w:val="0"/>
        <w:keepNext w:val="0"/>
        <w:pageBreakBefore w:val="0"/>
        <w:spacing w:line="480" w:lineRule="exact"/>
        <w:widowControl w:val="off"/>
        <w:rPr>
          <w:rFonts w:hint="eastAsia" w:ascii="仿宋_GB2312" w:eastAsia="仿宋_GB2312"/>
          <w:color w:val="auto"/>
          <w:sz w:val="28"/>
          <w:szCs w:val="28"/>
          <w:lang w:val="en-US" w:eastAsia="zh-CN"/>
        </w:rPr>
      </w:pPr>
      <w:r>
        <w:rPr>
          <w:rFonts w:hint="eastAsia" w:ascii="仿宋_GB2312" w:eastAsia="仿宋_GB2312"/>
          <w:color w:val="auto"/>
          <w:sz w:val="28"/>
          <w:szCs w:val="28"/>
          <w:lang w:val="en-US" w:eastAsia="zh-CN"/>
        </w:rPr>
        <w:t xml:space="preserve">7.</w:t>
      </w:r>
      <w:r>
        <w:rPr>
          <w:rFonts w:hint="default" w:ascii="仿宋_GB2312" w:eastAsia="仿宋_GB2312"/>
          <w:color w:val="auto"/>
          <w:sz w:val="28"/>
          <w:szCs w:val="28"/>
        </w:rPr>
        <w:t xml:space="preserve">乙方应对其在本合同项下提供的全部服务活动承担安全管理主体责任。</w:t>
      </w:r>
      <w:r>
        <w:rPr>
          <w:rFonts w:hint="eastAsia" w:ascii="仿宋_GB2312" w:eastAsia="仿宋_GB2312"/>
          <w:color w:val="auto"/>
          <w:sz w:val="28"/>
          <w:szCs w:val="28"/>
          <w:lang w:val="en-US" w:eastAsia="zh-CN"/>
        </w:rPr>
        <w:t xml:space="preserve">包括不限于：</w:t>
      </w:r>
      <w:r/>
    </w:p>
    <w:p>
      <w:pPr>
        <w:ind w:firstLine="560"/>
        <w:keepLines w:val="0"/>
        <w:keepNext w:val="0"/>
        <w:pageBreakBefore w:val="0"/>
        <w:spacing w:line="48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（1）乙方必须建立健全安全管理制度、岗位操作规程及应急救援预案，对所有驻场员工进行岗前安全培训和定期安全教育，保证员工具备必要的安全操作技能和应急处突能力，培训记录应留存备查。</w:t>
      </w:r>
      <w:r/>
    </w:p>
    <w:p>
      <w:pPr>
        <w:ind w:firstLine="560"/>
        <w:keepLines w:val="0"/>
        <w:keepNext w:val="0"/>
        <w:pageBreakBefore w:val="0"/>
        <w:spacing w:line="48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2）乙方在进行保洁、维修、绿化、消杀等作业时，必须严格落实安全防护措施。涉及登高作业（超过2米）、临时用电、有限空间作业、湿滑地面处理、机械设备操作、化学品使用等风险操作的，应规范设置安全警示标志，安排专人现场监护。因乙方作业引发的安全事故，由乙方承担全部责任。</w:t>
      </w:r>
      <w:r/>
    </w:p>
    <w:p>
      <w:pPr>
        <w:ind w:firstLine="560"/>
        <w:keepLines w:val="0"/>
        <w:keepNext w:val="0"/>
        <w:pageBreakBefore w:val="0"/>
        <w:spacing w:line="48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3）隐患排查与报告：乙方工作人员在日常巡查或服务过程中，发现物业服务区域内存在消防设施故障、消防通道堵塞、电梯运行异常、井盖缺失、路面破损、电线裸露、外墙瓷砖松动、积水结冰等安全隐患的，必须立即采取设置围挡、张贴醒目警示标识等应急防护措施，并于24小时内书面报告甲方。因乙方未履行巡查职责、未及时发现明显安全隐患，或发现后未采取应急防护措施、未按时报告，导致发生安全事故、造成人员伤亡或财产损失的，乙方应承担全部赔偿责任。</w:t>
      </w:r>
      <w:r/>
    </w:p>
    <w:p>
      <w:pPr>
        <w:ind w:firstLine="560"/>
        <w:keepLines w:val="0"/>
        <w:keepNext w:val="0"/>
        <w:pageBreakBefore w:val="0"/>
        <w:spacing w:line="48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（4）安全投入保障：乙方应确保安全防护设备、劳动保护用品、安全培训及保险购买等方面的资金投入满足国家法律法规及本合同服务内容的要求。</w:t>
      </w:r>
      <w:r/>
    </w:p>
    <w:p>
      <w:pPr>
        <w:ind w:firstLine="560"/>
        <w:keepLines w:val="0"/>
        <w:keepNext w:val="0"/>
        <w:pageBreakBefore w:val="0"/>
        <w:spacing w:line="48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甲方有权随时对乙方的安全生产制度执行情况、现场作业安全状况、安全防护措施落实情况、安全投入及保险购买情况进行监督检查。检查中发现问题的，</w:t>
      </w:r>
      <w:r>
        <w:rPr>
          <w:rFonts w:hint="eastAsia" w:ascii="仿宋_GB2312" w:eastAsia="仿宋_GB2312"/>
          <w:color w:val="auto"/>
          <w:sz w:val="28"/>
          <w:szCs w:val="28"/>
          <w:lang w:eastAsia="zh-CN"/>
        </w:rPr>
        <w:t xml:space="preserve">在</w:t>
      </w:r>
      <w:r>
        <w:rPr>
          <w:rFonts w:hint="default" w:ascii="仿宋_GB2312" w:eastAsia="仿宋_GB2312"/>
          <w:color w:val="auto"/>
          <w:sz w:val="28"/>
          <w:szCs w:val="28"/>
        </w:rPr>
        <w:t xml:space="preserve">甲方</w:t>
      </w:r>
      <w:r>
        <w:rPr>
          <w:rFonts w:hint="eastAsia" w:ascii="仿宋_GB2312" w:eastAsia="仿宋_GB2312"/>
          <w:color w:val="auto"/>
          <w:sz w:val="28"/>
          <w:szCs w:val="28"/>
          <w:lang w:eastAsia="zh-CN"/>
        </w:rPr>
        <w:t xml:space="preserve">告知</w:t>
      </w:r>
      <w:r>
        <w:rPr>
          <w:rFonts w:hint="default" w:ascii="仿宋_GB2312" w:eastAsia="仿宋_GB2312"/>
          <w:color w:val="auto"/>
          <w:sz w:val="28"/>
          <w:szCs w:val="28"/>
        </w:rPr>
        <w:t xml:space="preserve">乙方</w:t>
      </w:r>
      <w:r>
        <w:rPr>
          <w:rFonts w:hint="eastAsia" w:ascii="仿宋_GB2312" w:eastAsia="仿宋_GB2312"/>
          <w:color w:val="auto"/>
          <w:sz w:val="28"/>
          <w:szCs w:val="28"/>
          <w:lang w:eastAsia="zh-CN"/>
        </w:rPr>
        <w:t xml:space="preserve">后</w:t>
      </w:r>
      <w:r>
        <w:rPr>
          <w:rFonts w:hint="default" w:ascii="仿宋_GB2312" w:eastAsia="仿宋_GB2312"/>
          <w:color w:val="auto"/>
          <w:sz w:val="28"/>
          <w:szCs w:val="28"/>
        </w:rPr>
        <w:t xml:space="preserve">，乙方应在甲方指定期限内整改到位并书面回复。乙方拒不整改、逾期未整改或整改不到位的，甲方有权在考核中直接扣减相应分数</w:t>
      </w:r>
      <w:r>
        <w:rPr>
          <w:rFonts w:hint="eastAsia" w:ascii="仿宋_GB2312" w:eastAsia="仿宋_GB2312"/>
          <w:color w:val="auto"/>
          <w:sz w:val="28"/>
          <w:szCs w:val="28"/>
          <w:lang w:val="en-US" w:eastAsia="zh-CN"/>
        </w:rPr>
        <w:t xml:space="preserve">和金额</w:t>
      </w:r>
      <w:r>
        <w:rPr>
          <w:rFonts w:hint="default" w:ascii="仿宋_GB2312" w:eastAsia="仿宋_GB2312"/>
          <w:color w:val="auto"/>
          <w:sz w:val="28"/>
          <w:szCs w:val="28"/>
        </w:rPr>
        <w:t xml:space="preserve">；因此导致安全事故的，乙方承担加重赔偿责任，甲方有权直接解除合同。</w:t>
      </w:r>
      <w:r/>
    </w:p>
    <w:p>
      <w:pPr>
        <w:ind w:firstLine="562"/>
        <w:keepLines w:val="0"/>
        <w:keepNext w:val="0"/>
        <w:pageBreakBefore w:val="0"/>
        <w:spacing w:line="480" w:lineRule="exact"/>
        <w:shd w:val="solid" w:color="ffffff" w:fill="auto"/>
        <w:widowControl w:val="off"/>
        <w:rPr>
          <w:rFonts w:ascii="楷体_GB2312" w:eastAsia="楷体_GB2312"/>
          <w:b/>
          <w:sz w:val="28"/>
          <w:szCs w:val="28"/>
          <w:shd w:val="solid" w:color="ffffff" w:fill="auto"/>
        </w:rPr>
      </w:pPr>
      <w:r>
        <w:rPr>
          <w:rFonts w:hint="eastAsia" w:ascii="仿宋_GB2312" w:eastAsia="仿宋_GB2312"/>
          <w:b/>
          <w:sz w:val="28"/>
          <w:szCs w:val="28"/>
        </w:rPr>
        <w:t xml:space="preserve">第六条</w:t>
      </w:r>
      <w:r>
        <w:rPr>
          <w:rFonts w:hint="eastAsia" w:ascii="仿宋_GB2312" w:eastAsia="仿宋_GB2312"/>
          <w:b/>
          <w:sz w:val="28"/>
          <w:szCs w:val="28"/>
          <w:lang w:val="en-US" w:eastAsia="zh-CN"/>
        </w:rPr>
        <w:t xml:space="preserve">  </w:t>
      </w:r>
      <w:r>
        <w:rPr>
          <w:rFonts w:hint="eastAsia" w:ascii="仿宋_GB2312" w:eastAsia="仿宋_GB2312"/>
          <w:sz w:val="28"/>
          <w:szCs w:val="28"/>
        </w:rPr>
        <w:t xml:space="preserve">考核标准及奖惩方法</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遇有物业管理不善、乙方人员推诿扯皮不积极主动化解矛盾造成投诉的（包括但不限于越级（镇级、市级）上访，向市长热线投诉等），查实一例扣款500元，并在月度考核中作扣分处理；发生消防、质检等相关职能部门检查考核不符合要求的情形，一处扣款1000元；同一情形连续2次不符合要求并整改不到位的，扣款3000元；检查考核不符合要求的同一情形连续发生3次及以上，</w:t>
      </w:r>
      <w:r>
        <w:rPr>
          <w:rFonts w:hint="eastAsia" w:ascii="仿宋" w:hAnsi="仿宋" w:eastAsia="仿宋"/>
          <w:color w:val="auto"/>
          <w:sz w:val="28"/>
          <w:szCs w:val="28"/>
          <w:highlight w:val="none"/>
          <w:lang w:eastAsia="zh-CN"/>
        </w:rPr>
        <w:t xml:space="preserve">甲方</w:t>
      </w:r>
      <w:r>
        <w:rPr>
          <w:rFonts w:hint="eastAsia" w:ascii="仿宋" w:hAnsi="仿宋" w:eastAsia="仿宋"/>
          <w:color w:val="auto"/>
          <w:sz w:val="28"/>
          <w:szCs w:val="28"/>
          <w:highlight w:val="none"/>
        </w:rPr>
        <w:t xml:space="preserve">有权单方面解除合同。</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甲方</w:t>
      </w:r>
      <w:r>
        <w:rPr>
          <w:rFonts w:hint="eastAsia" w:ascii="仿宋" w:hAnsi="仿宋" w:eastAsia="仿宋"/>
          <w:color w:val="auto"/>
          <w:sz w:val="28"/>
          <w:szCs w:val="28"/>
          <w:highlight w:val="none"/>
        </w:rPr>
        <w:t xml:space="preserve">每月定期或不定期进行抽查，以百分制进行考核，采取扣分法进行质量评估、评分，具体考核评分标准参照以下评分标准。</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4.</w:t>
      </w:r>
      <w:r>
        <w:rPr>
          <w:rFonts w:hint="eastAsia" w:ascii="仿宋_GB2312" w:eastAsia="仿宋_GB2312"/>
          <w:sz w:val="28"/>
          <w:szCs w:val="28"/>
        </w:rPr>
        <w:t xml:space="preserve">甲方对乙方的物业管理内容和质量，根据如城街道物管办季度考核结果核定ABC三个等级，根据等级拨付费用： </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考核得分在90分（含）以上的，为A级，物业费全额拨付；</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考核得分在90（不含）～75（含）分之间的，为B级，物业费扣除考核扣除金额后拨付；</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考核得分在75分以下的，为C级，并判断为不合格，在B级扣款基础上，以75分为基数，扣季度物业费2000元/分，且物业费待整改合格后拨付。</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 w:hAnsi="仿宋" w:eastAsia="仿宋"/>
          <w:color w:val="auto"/>
          <w:sz w:val="28"/>
          <w:szCs w:val="28"/>
          <w:highlight w:val="none"/>
        </w:rPr>
        <w:t xml:space="preserve">因物业公司处置或上报不及时发生重大舆情造成恶劣影响的不得评为A级。</w:t>
      </w:r>
      <w:r>
        <w:rPr>
          <w:rFonts w:hint="eastAsia" w:ascii="仿宋_GB2312" w:eastAsia="仿宋_GB2312"/>
          <w:sz w:val="28"/>
          <w:szCs w:val="28"/>
        </w:rPr>
        <w:t xml:space="preserve">如</w:t>
      </w:r>
      <w:r>
        <w:rPr>
          <w:rFonts w:hint="eastAsia" w:ascii="仿宋_GB2312" w:eastAsia="仿宋_GB2312"/>
          <w:sz w:val="28"/>
          <w:szCs w:val="28"/>
          <w:lang w:eastAsia="zh-CN"/>
        </w:rPr>
        <w:t xml:space="preserve">乙方</w:t>
      </w:r>
      <w:r>
        <w:rPr>
          <w:rFonts w:hint="eastAsia" w:ascii="仿宋_GB2312" w:eastAsia="仿宋_GB2312"/>
          <w:sz w:val="28"/>
          <w:szCs w:val="28"/>
        </w:rPr>
        <w:t xml:space="preserve">连续两次季度考核不合格的，</w:t>
      </w:r>
      <w:r>
        <w:rPr>
          <w:rFonts w:hint="eastAsia" w:ascii="仿宋_GB2312" w:eastAsia="仿宋_GB2312"/>
          <w:sz w:val="28"/>
          <w:szCs w:val="28"/>
          <w:lang w:eastAsia="zh-CN"/>
        </w:rPr>
        <w:t xml:space="preserve">甲方</w:t>
      </w:r>
      <w:r>
        <w:rPr>
          <w:rFonts w:hint="eastAsia" w:ascii="仿宋_GB2312" w:eastAsia="仿宋_GB2312"/>
          <w:sz w:val="28"/>
          <w:szCs w:val="28"/>
        </w:rPr>
        <w:t xml:space="preserve">有权解除合同。</w:t>
      </w:r>
      <w:r/>
    </w:p>
    <w:p>
      <w:pPr>
        <w:ind w:firstLine="562"/>
        <w:jc w:val="center"/>
        <w:keepLines w:val="0"/>
        <w:keepNext w:val="0"/>
        <w:pageBreakBefore w:val="0"/>
        <w:spacing w:line="480" w:lineRule="exact"/>
        <w:widowControl w:val="off"/>
        <w:rPr>
          <w:rFonts w:ascii="仿宋_GB2312" w:eastAsia="仿宋_GB2312"/>
          <w:b/>
          <w:sz w:val="28"/>
          <w:szCs w:val="28"/>
        </w:rPr>
      </w:pPr>
      <w:r>
        <w:rPr>
          <w:rFonts w:hint="eastAsia" w:ascii="仿宋_GB2312" w:eastAsia="仿宋_GB2312"/>
          <w:b/>
          <w:sz w:val="28"/>
          <w:szCs w:val="28"/>
        </w:rPr>
        <w:t xml:space="preserve">第三章  服务费用</w:t>
      </w:r>
      <w:r/>
    </w:p>
    <w:p>
      <w:pPr>
        <w:ind w:firstLine="562"/>
        <w:keepLines w:val="0"/>
        <w:keepNext w:val="0"/>
        <w:pageBreakBefore w:val="0"/>
        <w:spacing w:line="480" w:lineRule="exact"/>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b/>
          <w:sz w:val="28"/>
          <w:szCs w:val="28"/>
        </w:rPr>
        <w:t xml:space="preserve">第七条</w:t>
      </w:r>
      <w:r>
        <w:rPr>
          <w:rFonts w:hint="eastAsia" w:ascii="仿宋_GB2312" w:eastAsia="仿宋_GB2312"/>
          <w:b/>
          <w:sz w:val="28"/>
          <w:szCs w:val="28"/>
          <w:lang w:val="en-US" w:eastAsia="zh-CN"/>
        </w:rPr>
        <w:t xml:space="preserve">  </w:t>
      </w:r>
      <w:r>
        <w:rPr>
          <w:rFonts w:hint="eastAsia" w:ascii="仿宋_GB2312" w:eastAsia="仿宋_GB2312"/>
          <w:color w:val="000000" w:themeColor="text1"/>
          <w:sz w:val="28"/>
          <w:szCs w:val="28"/>
          <w14:textFill>
            <w14:solidFill>
              <w14:schemeClr w14:val="tx1"/>
            </w14:solidFill>
          </w14:textFill>
        </w:rPr>
        <w:t xml:space="preserve">本物业管理区域物业服务收费选择包干制，总费用人民币</w:t>
      </w:r>
      <w:r>
        <w:rPr>
          <w:rFonts w:hint="eastAsia" w:ascii="仿宋_GB2312" w:eastAsia="仿宋_GB2312"/>
          <w:color w:val="000000" w:themeColor="text1"/>
          <w:sz w:val="28"/>
          <w:szCs w:val="28"/>
          <w:u w:val="single"/>
          <w:lang w:val="en-US" w:eastAsia="zh-CN"/>
          <w14:textFill>
            <w14:solidFill>
              <w14:schemeClr w14:val="tx1"/>
            </w14:solidFill>
          </w14:textFill>
        </w:rPr>
        <w:t xml:space="preserve">             </w:t>
      </w:r>
      <w:r>
        <w:rPr>
          <w:rFonts w:hint="eastAsia" w:ascii="仿宋_GB2312" w:eastAsia="仿宋_GB2312"/>
          <w:color w:val="000000" w:themeColor="text1"/>
          <w:sz w:val="28"/>
          <w:szCs w:val="28"/>
          <w14:textFill>
            <w14:solidFill>
              <w14:schemeClr w14:val="tx1"/>
            </w14:solidFill>
          </w14:textFill>
        </w:rPr>
        <w:t xml:space="preserve">，包括但不限于相关服务费、公共能耗费、</w:t>
      </w:r>
      <w:r>
        <w:rPr>
          <w:rFonts w:hint="eastAsia" w:ascii="仿宋" w:hAnsi="仿宋" w:eastAsia="仿宋"/>
          <w:sz w:val="28"/>
          <w:szCs w:val="28"/>
          <w:lang w:val="en-US" w:eastAsia="zh-CN"/>
        </w:rPr>
        <w:t xml:space="preserve">C区12台</w:t>
      </w:r>
      <w:r>
        <w:rPr>
          <w:rFonts w:hint="eastAsia" w:ascii="仿宋" w:hAnsi="仿宋" w:eastAsia="仿宋"/>
          <w:sz w:val="28"/>
          <w:szCs w:val="28"/>
          <w:lang w:eastAsia="zh-CN"/>
        </w:rPr>
        <w:t xml:space="preserve">电梯维保费（</w:t>
      </w:r>
      <w:r>
        <w:rPr>
          <w:rFonts w:hint="eastAsia" w:ascii="仿宋" w:hAnsi="仿宋" w:eastAsia="仿宋"/>
          <w:b w:val="0"/>
          <w:bCs w:val="0"/>
          <w:sz w:val="28"/>
          <w:szCs w:val="28"/>
        </w:rPr>
        <w:t xml:space="preserve">年检费、维保费、维修费、砝码租赁费及保险</w:t>
      </w:r>
      <w:r>
        <w:rPr>
          <w:rFonts w:hint="eastAsia" w:ascii="仿宋" w:hAnsi="仿宋" w:eastAsia="仿宋"/>
          <w:b w:val="0"/>
          <w:bCs w:val="0"/>
          <w:sz w:val="28"/>
          <w:szCs w:val="28"/>
          <w:lang w:eastAsia="zh-CN"/>
        </w:rPr>
        <w:t xml:space="preserve">费</w:t>
      </w:r>
      <w:r>
        <w:rPr>
          <w:rFonts w:hint="eastAsia" w:ascii="仿宋" w:hAnsi="仿宋" w:eastAsia="仿宋"/>
          <w:b w:val="0"/>
          <w:bCs w:val="0"/>
          <w:sz w:val="28"/>
          <w:szCs w:val="28"/>
        </w:rPr>
        <w:t xml:space="preserve">等</w:t>
      </w:r>
      <w:r>
        <w:rPr>
          <w:rFonts w:hint="eastAsia" w:ascii="仿宋" w:hAnsi="仿宋" w:eastAsia="仿宋"/>
          <w:sz w:val="28"/>
          <w:szCs w:val="28"/>
          <w:lang w:eastAsia="zh-CN"/>
        </w:rPr>
        <w:t xml:space="preserve">）、</w:t>
      </w:r>
      <w:r>
        <w:rPr>
          <w:rFonts w:hint="eastAsia" w:ascii="仿宋" w:hAnsi="仿宋" w:eastAsia="仿宋"/>
          <w:sz w:val="28"/>
          <w:szCs w:val="28"/>
        </w:rPr>
        <w:t xml:space="preserve">小修维修费（500元以下的维修费）、排污泵维保费（免费提供、更换单价200元以下的配件）、消防及通风系统维保费（免费提供、更换300元以下的配件）、管网疏通费（单次500元以内）及税费等</w:t>
      </w:r>
      <w:r>
        <w:rPr>
          <w:rFonts w:hint="eastAsia" w:ascii="仿宋" w:hAnsi="仿宋" w:eastAsia="仿宋"/>
          <w:sz w:val="28"/>
          <w:szCs w:val="28"/>
          <w:lang w:eastAsia="zh-CN"/>
        </w:rPr>
        <w:t xml:space="preserve">全部</w:t>
      </w:r>
      <w:r>
        <w:rPr>
          <w:rFonts w:hint="eastAsia" w:ascii="仿宋" w:hAnsi="仿宋" w:eastAsia="仿宋"/>
          <w:sz w:val="28"/>
          <w:szCs w:val="28"/>
        </w:rPr>
        <w:t xml:space="preserve">费用</w:t>
      </w:r>
      <w:r>
        <w:rPr>
          <w:rFonts w:hint="eastAsia" w:ascii="仿宋_GB2312" w:eastAsia="仿宋_GB2312"/>
          <w:color w:val="000000" w:themeColor="text1"/>
          <w:sz w:val="28"/>
          <w:szCs w:val="28"/>
          <w14:textFill>
            <w14:solidFill>
              <w14:schemeClr w14:val="tx1"/>
            </w14:solidFill>
          </w14:textFill>
        </w:rPr>
        <w:t xml:space="preserve">。</w:t>
      </w:r>
      <w:r/>
    </w:p>
    <w:p>
      <w:pPr>
        <w:ind w:firstLine="470"/>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特别说明：乙方须</w:t>
      </w:r>
      <w:r>
        <w:rPr>
          <w:rFonts w:ascii="仿宋_GB2312" w:eastAsia="仿宋_GB2312"/>
          <w:color w:val="000000" w:themeColor="text1"/>
          <w:sz w:val="28"/>
          <w:szCs w:val="28"/>
          <w14:textFill>
            <w14:solidFill>
              <w14:schemeClr w14:val="tx1"/>
            </w14:solidFill>
          </w14:textFill>
        </w:rPr>
        <w:t xml:space="preserve">为</w:t>
      </w:r>
      <w:r>
        <w:rPr>
          <w:rFonts w:hint="eastAsia" w:ascii="仿宋_GB2312" w:eastAsia="仿宋_GB2312"/>
          <w:color w:val="000000" w:themeColor="text1"/>
          <w:sz w:val="28"/>
          <w:szCs w:val="28"/>
          <w14:textFill>
            <w14:solidFill>
              <w14:schemeClr w14:val="tx1"/>
            </w14:solidFill>
          </w14:textFill>
        </w:rPr>
        <w:t xml:space="preserve">甲</w:t>
      </w:r>
      <w:r>
        <w:rPr>
          <w:rFonts w:ascii="仿宋_GB2312" w:eastAsia="仿宋_GB2312"/>
          <w:color w:val="000000" w:themeColor="text1"/>
          <w:sz w:val="28"/>
          <w:szCs w:val="28"/>
          <w14:textFill>
            <w14:solidFill>
              <w14:schemeClr w14:val="tx1"/>
            </w14:solidFill>
          </w14:textFill>
        </w:rPr>
        <w:t xml:space="preserve">方电梯</w:t>
      </w:r>
      <w:r>
        <w:rPr>
          <w:rFonts w:hint="eastAsia" w:ascii="仿宋_GB2312" w:eastAsia="仿宋_GB2312"/>
          <w:color w:val="000000" w:themeColor="text1"/>
          <w:sz w:val="28"/>
          <w:szCs w:val="28"/>
          <w14:textFill>
            <w14:solidFill>
              <w14:schemeClr w14:val="tx1"/>
            </w14:solidFill>
          </w14:textFill>
        </w:rPr>
        <w:t xml:space="preserve">购买第三方责任险及财产险等商业险，每次事故赔偿限额为不低于叁佰万元，其中人身伤害不低于贰佰万元、财产损失不低于壹佰万元（以可以购买的最高保障标准）。</w:t>
      </w:r>
      <w:r>
        <w:rPr>
          <w:rFonts w:ascii="仿宋_GB2312" w:eastAsia="仿宋_GB2312"/>
          <w:color w:val="000000" w:themeColor="text1"/>
          <w:sz w:val="28"/>
          <w:szCs w:val="28"/>
          <w14:textFill>
            <w14:solidFill>
              <w14:schemeClr w14:val="tx1"/>
            </w14:solidFill>
          </w14:textFill>
        </w:rPr>
        <w:t xml:space="preserve">若出险，由</w:t>
      </w:r>
      <w:r>
        <w:rPr>
          <w:rFonts w:hint="eastAsia" w:ascii="仿宋_GB2312" w:eastAsia="仿宋_GB2312"/>
          <w:color w:val="000000" w:themeColor="text1"/>
          <w:sz w:val="28"/>
          <w:szCs w:val="28"/>
          <w14:textFill>
            <w14:solidFill>
              <w14:schemeClr w14:val="tx1"/>
            </w14:solidFill>
          </w14:textFill>
        </w:rPr>
        <w:t xml:space="preserve">乙方</w:t>
      </w:r>
      <w:r>
        <w:rPr>
          <w:rFonts w:ascii="仿宋_GB2312" w:eastAsia="仿宋_GB2312"/>
          <w:color w:val="000000" w:themeColor="text1"/>
          <w:sz w:val="28"/>
          <w:szCs w:val="28"/>
          <w14:textFill>
            <w14:solidFill>
              <w14:schemeClr w14:val="tx1"/>
            </w14:solidFill>
          </w14:textFill>
        </w:rPr>
        <w:t xml:space="preserve">向保险公司报案、理赔，保险费用均已经包含在</w:t>
      </w:r>
      <w:r>
        <w:rPr>
          <w:rFonts w:hint="eastAsia" w:ascii="仿宋_GB2312" w:eastAsia="仿宋_GB2312"/>
          <w:color w:val="000000" w:themeColor="text1"/>
          <w:sz w:val="28"/>
          <w:szCs w:val="28"/>
          <w14:textFill>
            <w14:solidFill>
              <w14:schemeClr w14:val="tx1"/>
            </w14:solidFill>
          </w14:textFill>
        </w:rPr>
        <w:t xml:space="preserve">服务总费用</w:t>
      </w:r>
      <w:r>
        <w:rPr>
          <w:rFonts w:ascii="仿宋_GB2312" w:eastAsia="仿宋_GB2312"/>
          <w:color w:val="000000" w:themeColor="text1"/>
          <w:sz w:val="28"/>
          <w:szCs w:val="28"/>
          <w14:textFill>
            <w14:solidFill>
              <w14:schemeClr w14:val="tx1"/>
            </w14:solidFill>
          </w14:textFill>
        </w:rPr>
        <w:t xml:space="preserve">中</w:t>
      </w:r>
      <w:r>
        <w:rPr>
          <w:rFonts w:hint="eastAsia" w:ascii="仿宋_GB2312" w:eastAsia="仿宋_GB2312"/>
          <w:color w:val="000000" w:themeColor="text1"/>
          <w:sz w:val="28"/>
          <w:szCs w:val="28"/>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rPr>
        <w:t xml:space="preserve">物业服务费用由业主按其拥有物业的建筑面积交纳，物业服务费用对照物业服务等级二级标准(不包括私家财产保险和保管费) 具体标准如下：</w:t>
      </w:r>
      <w:r/>
    </w:p>
    <w:p>
      <w:pPr>
        <w:ind w:firstLine="560"/>
        <w:keepLines w:val="0"/>
        <w:keepNext w:val="0"/>
        <w:pageBreakBefore w:val="0"/>
        <w:spacing w:line="480" w:lineRule="exact"/>
        <w:widowControl w:val="off"/>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 xml:space="preserve">根据市相关会议精神，对本年度主动缴纳物业费的业主按住宅高层</w:t>
      </w:r>
      <w:r>
        <w:rPr>
          <w:rFonts w:hint="eastAsia" w:ascii="仿宋_GB2312" w:hAnsi="宋体" w:eastAsia="仿宋_GB2312"/>
          <w:color w:val="000000" w:themeColor="text1"/>
          <w:sz w:val="28"/>
          <w:szCs w:val="28"/>
          <w:u w:val="single"/>
          <w14:textFill>
            <w14:solidFill>
              <w14:schemeClr w14:val="tx1"/>
            </w14:solidFill>
          </w14:textFill>
        </w:rPr>
        <w:t xml:space="preserve">0.5元</w:t>
      </w:r>
      <w:r>
        <w:rPr>
          <w:rFonts w:hint="eastAsia" w:ascii="仿宋_GB2312" w:hAnsi="宋体" w:eastAsia="仿宋_GB2312"/>
          <w:color w:val="000000" w:themeColor="text1"/>
          <w:sz w:val="28"/>
          <w:szCs w:val="28"/>
          <w14:textFill>
            <w14:solidFill>
              <w14:schemeClr w14:val="tx1"/>
            </w14:solidFill>
          </w14:textFill>
        </w:rPr>
        <w:t xml:space="preserve">/平方米</w:t>
      </w:r>
      <w:r>
        <w:rPr>
          <w:rFonts w:hint="eastAsia" w:ascii="仿宋_GB2312" w:hAnsi="宋体" w:eastAsia="仿宋_GB2312"/>
          <w:color w:val="000000" w:themeColor="text1"/>
          <w:sz w:val="28"/>
          <w:szCs w:val="28"/>
          <w:lang w:val="en-US" w:eastAsia="zh-CN"/>
          <w14:textFill>
            <w14:solidFill>
              <w14:schemeClr w14:val="tx1"/>
            </w14:solidFill>
          </w14:textFill>
        </w:rPr>
        <w:t xml:space="preserve">/</w:t>
      </w:r>
      <w:r>
        <w:rPr>
          <w:rFonts w:hint="eastAsia" w:ascii="仿宋_GB2312" w:hAnsi="宋体" w:eastAsia="仿宋_GB2312"/>
          <w:color w:val="000000" w:themeColor="text1"/>
          <w:sz w:val="28"/>
          <w:szCs w:val="28"/>
          <w14:textFill>
            <w14:solidFill>
              <w14:schemeClr w14:val="tx1"/>
            </w14:solidFill>
          </w14:textFill>
        </w:rPr>
        <w:t xml:space="preserve">月收取(不得向交房未满两年的业主收取)。</w:t>
      </w:r>
      <w:r>
        <w:rPr>
          <w:rFonts w:hint="eastAsia" w:ascii="仿宋_GB2312" w:eastAsia="仿宋_GB2312"/>
          <w:color w:val="000000" w:themeColor="text1"/>
          <w:sz w:val="28"/>
          <w:szCs w:val="28"/>
          <w14:textFill>
            <w14:solidFill>
              <w14:schemeClr w14:val="tx1"/>
            </w14:solidFill>
          </w14:textFill>
        </w:rPr>
        <w:t xml:space="preserve">乙方按照上述标准收取物业服务费用，并按本合同约定的服务内容和质量标准提供服务，盈余或亏损由乙方享有或承担。</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第八条  </w:t>
      </w:r>
      <w:r>
        <w:rPr>
          <w:rFonts w:hint="eastAsia" w:ascii="仿宋_GB2312" w:hAnsi="宋体" w:eastAsia="仿宋_GB2312"/>
          <w:sz w:val="28"/>
          <w:szCs w:val="28"/>
        </w:rPr>
        <w:t xml:space="preserve">业主应按入住通知书约定的房屋交房时间起，缴纳物业服务费用。</w:t>
      </w:r>
      <w:r/>
    </w:p>
    <w:p>
      <w:pPr>
        <w:ind w:firstLine="562"/>
        <w:keepLines w:val="0"/>
        <w:keepNext w:val="0"/>
        <w:pageBreakBefore w:val="0"/>
        <w:spacing w:line="480" w:lineRule="exact"/>
        <w:widowControl w:val="off"/>
        <w:tabs>
          <w:tab w:val="left" w:pos="720" w:leader="none"/>
        </w:tabs>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sz w:val="28"/>
          <w:szCs w:val="28"/>
        </w:rPr>
        <w:t xml:space="preserve">第九条</w:t>
      </w:r>
      <w:r>
        <w:rPr>
          <w:rFonts w:hint="eastAsia" w:ascii="仿宋_GB2312" w:hAnsi="宋体" w:eastAsia="仿宋_GB2312"/>
          <w:b/>
          <w:sz w:val="28"/>
          <w:szCs w:val="28"/>
          <w:lang w:val="en-US" w:eastAsia="zh-CN"/>
        </w:rPr>
        <w:t xml:space="preserve">  </w:t>
      </w:r>
      <w:r>
        <w:rPr>
          <w:rFonts w:hint="eastAsia" w:ascii="仿宋_GB2312" w:hAnsi="宋体" w:eastAsia="仿宋_GB2312"/>
          <w:color w:val="000000" w:themeColor="text1"/>
          <w:sz w:val="28"/>
          <w:szCs w:val="28"/>
          <w14:textFill>
            <w14:solidFill>
              <w14:schemeClr w14:val="tx1"/>
            </w14:solidFill>
          </w14:textFill>
        </w:rPr>
        <w:t xml:space="preserve">乙方应向全体业主公布物业管理年度计划和物业服务资金年度预决算，并每年一次向全体业主公布物业服务资金的收支情况。</w:t>
      </w:r>
      <w:r/>
    </w:p>
    <w:p>
      <w:pPr>
        <w:ind w:firstLine="562"/>
        <w:keepLines w:val="0"/>
        <w:keepNext w:val="0"/>
        <w:pageBreakBefore w:val="0"/>
        <w:spacing w:line="480" w:lineRule="exact"/>
        <w:widowControl w:val="off"/>
        <w:tabs>
          <w:tab w:val="left" w:pos="720" w:leader="none"/>
        </w:tabs>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sz w:val="28"/>
          <w:szCs w:val="28"/>
        </w:rPr>
        <w:t xml:space="preserve">第十条</w:t>
      </w:r>
      <w:r>
        <w:rPr>
          <w:rFonts w:hint="eastAsia" w:ascii="仿宋_GB2312" w:hAnsi="宋体" w:eastAsia="仿宋_GB2312"/>
          <w:b/>
          <w:sz w:val="28"/>
          <w:szCs w:val="28"/>
          <w:lang w:val="en-US" w:eastAsia="zh-CN"/>
        </w:rPr>
        <w:t xml:space="preserve">  </w:t>
      </w:r>
      <w:r>
        <w:rPr>
          <w:rFonts w:hint="eastAsia" w:ascii="仿宋_GB2312" w:hAnsi="宋体" w:eastAsia="仿宋_GB2312"/>
          <w:color w:val="000000" w:themeColor="text1"/>
          <w:sz w:val="28"/>
          <w:szCs w:val="28"/>
          <w14:textFill>
            <w14:solidFill>
              <w14:schemeClr w14:val="tx1"/>
            </w14:solidFill>
          </w14:textFill>
        </w:rPr>
        <w:t xml:space="preserve">拨付方式：每季度支付一次；根据街道物管办及社区季度考核情况，甲方按季度支付，凭票拨付到位，乙方需提供正式</w:t>
      </w:r>
      <w:r>
        <w:rPr>
          <w:rFonts w:hint="eastAsia" w:ascii="仿宋_GB2312" w:hAnsi="宋体" w:eastAsia="仿宋_GB2312"/>
          <w:color w:val="000000" w:themeColor="text1"/>
          <w:sz w:val="28"/>
          <w:szCs w:val="28"/>
          <w:lang w:eastAsia="zh-CN"/>
          <w14:textFill>
            <w14:solidFill>
              <w14:schemeClr w14:val="tx1"/>
            </w14:solidFill>
          </w14:textFill>
        </w:rPr>
        <w:t xml:space="preserve">税务</w:t>
      </w:r>
      <w:r>
        <w:rPr>
          <w:rFonts w:hint="eastAsia" w:ascii="仿宋_GB2312" w:hAnsi="宋体" w:eastAsia="仿宋_GB2312"/>
          <w:color w:val="000000" w:themeColor="text1"/>
          <w:sz w:val="28"/>
          <w:szCs w:val="28"/>
          <w14:textFill>
            <w14:solidFill>
              <w14:schemeClr w14:val="tx1"/>
            </w14:solidFill>
          </w14:textFill>
        </w:rPr>
        <w:t xml:space="preserve">发票。</w:t>
      </w:r>
      <w:r/>
    </w:p>
    <w:p>
      <w:pPr>
        <w:ind w:firstLine="562"/>
        <w:jc w:val="center"/>
        <w:keepLines w:val="0"/>
        <w:keepNext w:val="0"/>
        <w:pageBreakBefore w:val="0"/>
        <w:spacing w:line="48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第四章   物业的经营和管理</w:t>
      </w:r>
      <w:r/>
    </w:p>
    <w:p>
      <w:pPr>
        <w:ind w:firstLine="562"/>
        <w:keepLines w:val="0"/>
        <w:keepNext w:val="0"/>
        <w:pageBreakBefore w:val="0"/>
        <w:spacing w:line="480" w:lineRule="exact"/>
        <w:shd w:val="solid" w:color="ffffff" w:fill="auto"/>
        <w:widowControl w:val="off"/>
        <w:rPr>
          <w:rFonts w:ascii="仿宋_GB2312" w:hAnsi="宋体" w:eastAsia="仿宋_GB2312"/>
          <w:color w:val="000000" w:themeColor="text1"/>
          <w:sz w:val="28"/>
          <w:szCs w:val="28"/>
          <w14:textFill>
            <w14:solidFill>
              <w14:schemeClr w14:val="tx1"/>
            </w14:solidFill>
          </w14:textFill>
        </w:rPr>
      </w:pPr>
      <w:r>
        <w:rPr>
          <w:rFonts w:hint="eastAsia" w:ascii="仿宋_GB2312" w:eastAsia="仿宋_GB2312"/>
          <w:b/>
          <w:color w:val="000000" w:themeColor="text1"/>
          <w:sz w:val="28"/>
          <w:szCs w:val="28"/>
          <w14:textFill>
            <w14:solidFill>
              <w14:schemeClr w14:val="tx1"/>
            </w14:solidFill>
          </w14:textFill>
        </w:rPr>
        <w:t xml:space="preserve">第十一条  </w:t>
      </w:r>
      <w:r>
        <w:rPr>
          <w:rFonts w:hint="eastAsia" w:ascii="仿宋_GB2312" w:hAnsi="宋体" w:eastAsia="仿宋_GB2312"/>
          <w:color w:val="000000" w:themeColor="text1"/>
          <w:sz w:val="28"/>
          <w:szCs w:val="28"/>
          <w14:textFill>
            <w14:solidFill>
              <w14:schemeClr w14:val="tx1"/>
            </w14:solidFill>
          </w14:textFill>
        </w:rPr>
        <w:t xml:space="preserve">物业服务用房</w:t>
      </w:r>
      <w:r>
        <w:rPr>
          <w:rFonts w:ascii="仿宋_GB2312" w:hAnsi="宋体" w:eastAsia="仿宋_GB2312"/>
          <w:color w:val="000000" w:themeColor="text1"/>
          <w:sz w:val="28"/>
          <w:szCs w:val="28"/>
          <w14:textFill>
            <w14:solidFill>
              <w14:schemeClr w14:val="tx1"/>
            </w14:solidFill>
          </w14:textFill>
        </w:rPr>
        <w:t xml:space="preserve">按照现有配置无偿移交。</w:t>
      </w:r>
      <w:r/>
    </w:p>
    <w:p>
      <w:pPr>
        <w:ind w:firstLine="562"/>
        <w:keepLines w:val="0"/>
        <w:keepNext w:val="0"/>
        <w:pageBreakBefore w:val="0"/>
        <w:spacing w:line="480" w:lineRule="exact"/>
        <w:shd w:val="solid" w:color="ffffff" w:fill="auto"/>
        <w:widowControl w:val="off"/>
        <w:rPr>
          <w:rFonts w:ascii="仿宋_GB2312" w:hAnsi="宋体" w:eastAsia="仿宋_GB2312"/>
          <w:sz w:val="28"/>
          <w:szCs w:val="28"/>
        </w:rPr>
      </w:pPr>
      <w:r>
        <w:rPr>
          <w:rFonts w:hint="eastAsia" w:ascii="仿宋_GB2312" w:hAnsi="宋体" w:eastAsia="仿宋_GB2312"/>
          <w:b/>
          <w:sz w:val="28"/>
          <w:szCs w:val="28"/>
        </w:rPr>
        <w:t xml:space="preserve">第十二条  </w:t>
      </w:r>
      <w:r>
        <w:rPr>
          <w:rFonts w:hint="eastAsia" w:ascii="仿宋_GB2312" w:hAnsi="宋体" w:eastAsia="仿宋_GB2312"/>
          <w:sz w:val="28"/>
          <w:szCs w:val="28"/>
        </w:rPr>
        <w:t xml:space="preserve">本物业管理区域内的物业用房属全体业主所有。</w:t>
      </w:r>
      <w:r>
        <w:rPr>
          <w:rFonts w:ascii="仿宋_GB2312" w:hAnsi="宋体" w:eastAsia="仿宋_GB2312"/>
          <w:sz w:val="28"/>
          <w:szCs w:val="28"/>
        </w:rPr>
        <w:t xml:space="preserve">不得买卖和抵押</w:t>
      </w:r>
      <w:r>
        <w:rPr>
          <w:rFonts w:hint="eastAsia" w:ascii="仿宋_GB2312" w:hAnsi="宋体" w:eastAsia="仿宋_GB2312"/>
          <w:sz w:val="28"/>
          <w:szCs w:val="28"/>
        </w:rPr>
        <w:t xml:space="preserve">。乙方在本合同期限内无偿使用，但不得改变其用途。</w:t>
      </w:r>
      <w:r/>
    </w:p>
    <w:p>
      <w:pPr>
        <w:ind w:firstLine="562"/>
        <w:jc w:val="center"/>
        <w:keepLines w:val="0"/>
        <w:keepNext w:val="0"/>
        <w:pageBreakBefore w:val="0"/>
        <w:spacing w:line="480" w:lineRule="exact"/>
        <w:widowControl w:val="off"/>
        <w:rPr>
          <w:rFonts w:ascii="仿宋_GB2312" w:eastAsia="仿宋_GB2312"/>
          <w:sz w:val="28"/>
          <w:szCs w:val="28"/>
        </w:rPr>
      </w:pPr>
      <w:r>
        <w:rPr>
          <w:rFonts w:hint="eastAsia" w:ascii="仿宋_GB2312" w:hAnsi="宋体" w:eastAsia="仿宋_GB2312"/>
          <w:b/>
          <w:sz w:val="28"/>
          <w:szCs w:val="28"/>
        </w:rPr>
        <w:t xml:space="preserve">第五章   物业移交</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第十三条</w:t>
      </w:r>
      <w:r>
        <w:rPr>
          <w:rFonts w:hint="eastAsia" w:ascii="仿宋_GB2312" w:hAnsi="宋体" w:eastAsia="仿宋_GB2312"/>
          <w:sz w:val="28"/>
          <w:szCs w:val="28"/>
        </w:rPr>
        <w:t xml:space="preserve">  物业公司在移交物业时，甲方</w:t>
      </w:r>
      <w:r>
        <w:rPr>
          <w:rFonts w:ascii="仿宋_GB2312" w:hAnsi="宋体" w:eastAsia="仿宋_GB2312"/>
          <w:sz w:val="28"/>
          <w:szCs w:val="28"/>
        </w:rPr>
        <w:t xml:space="preserve">应当</w:t>
      </w:r>
      <w:r>
        <w:rPr>
          <w:rFonts w:hint="eastAsia" w:ascii="仿宋_GB2312" w:hAnsi="宋体" w:eastAsia="仿宋_GB2312"/>
          <w:sz w:val="28"/>
          <w:szCs w:val="28"/>
        </w:rPr>
        <w:t xml:space="preserve">根据相关文件规定参加物业移交并做好监督工作，同时督促物业公司对物业共用部位、共用设施设备进行查验并做好相关交接手续。</w:t>
      </w:r>
      <w:r/>
    </w:p>
    <w:p>
      <w:pPr>
        <w:ind w:firstLine="562"/>
        <w:jc w:val="center"/>
        <w:keepLines w:val="0"/>
        <w:keepNext w:val="0"/>
        <w:pageBreakBefore w:val="0"/>
        <w:spacing w:line="48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第六章   物业的使用和维护</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第十四条</w:t>
      </w:r>
      <w:r>
        <w:rPr>
          <w:rFonts w:hint="eastAsia" w:ascii="仿宋_GB2312" w:hAnsi="宋体" w:eastAsia="仿宋_GB2312"/>
          <w:sz w:val="28"/>
          <w:szCs w:val="28"/>
        </w:rPr>
        <w:t xml:space="preserve">  乙方应配合甲方制定本物业管理区域内物业共用部位和共用设施设备的使用、公共秩序和环境卫生的维护等方面的规章制度。</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乙方根据规章制度提供管理服务时，业主和物业使用人给予必要配合。</w:t>
      </w:r>
      <w:r/>
    </w:p>
    <w:p>
      <w:pPr>
        <w:ind w:firstLine="562"/>
        <w:keepLines w:val="0"/>
        <w:keepNext w:val="0"/>
        <w:pageBreakBefore w:val="0"/>
        <w:spacing w:line="480" w:lineRule="exact"/>
        <w:widowControl w:val="off"/>
        <w:tabs>
          <w:tab w:val="left" w:pos="720" w:leader="none"/>
        </w:tabs>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sz w:val="28"/>
          <w:szCs w:val="28"/>
        </w:rPr>
        <w:t xml:space="preserve">第十五条  </w:t>
      </w:r>
      <w:r>
        <w:rPr>
          <w:rFonts w:ascii="仿宋_GB2312" w:hAnsi="宋体" w:eastAsia="仿宋_GB2312"/>
          <w:color w:val="000000" w:themeColor="text1"/>
          <w:sz w:val="28"/>
          <w:szCs w:val="28"/>
          <w14:textFill>
            <w14:solidFill>
              <w14:schemeClr w14:val="tx1"/>
            </w14:solidFill>
          </w14:textFill>
        </w:rPr>
        <w:t xml:space="preserve">物业管理区域内禁止行为及违约规定：</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1</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擅自改变物业的规划用途；</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hAnsi="宋体" w:eastAsia="仿宋_GB2312"/>
          <w:sz w:val="28"/>
          <w:szCs w:val="28"/>
        </w:rPr>
        <w:t xml:space="preserve">2</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损坏或者擅自变动房屋承重结构、主体结构；</w:t>
      </w:r>
      <w:r>
        <w:rPr>
          <w:rFonts w:hint="eastAsia" w:ascii="仿宋_GB2312" w:eastAsia="仿宋_GB2312"/>
          <w:color w:val="000000" w:themeColor="text1"/>
          <w:sz w:val="28"/>
          <w:szCs w:val="28"/>
          <w14:textFill>
            <w14:solidFill>
              <w14:schemeClr w14:val="tx1"/>
            </w14:solidFill>
          </w14:textFill>
        </w:rPr>
        <w:t xml:space="preserve">业主入住时</w:t>
      </w:r>
      <w:r>
        <w:rPr>
          <w:rFonts w:ascii="仿宋_GB2312" w:eastAsia="仿宋_GB2312"/>
          <w:color w:val="000000" w:themeColor="text1"/>
          <w:sz w:val="28"/>
          <w:szCs w:val="28"/>
          <w14:textFill>
            <w14:solidFill>
              <w14:schemeClr w14:val="tx1"/>
            </w14:solidFill>
          </w14:textFill>
        </w:rPr>
        <w:t xml:space="preserve">需告知住户《小区管理须知》，一是材料进场，门卫要逐户登记并指定堆放地点；二封闭阳台颜色与原门窗一致，不得有其他颜色且不</w:t>
      </w:r>
      <w:r>
        <w:rPr>
          <w:rFonts w:hint="eastAsia" w:ascii="仿宋_GB2312" w:eastAsia="仿宋_GB2312"/>
          <w:color w:val="000000" w:themeColor="text1"/>
          <w:sz w:val="28"/>
          <w:szCs w:val="28"/>
          <w14:textFill>
            <w14:solidFill>
              <w14:schemeClr w14:val="tx1"/>
            </w14:solidFill>
          </w14:textFill>
        </w:rPr>
        <w:t xml:space="preserve">得安装</w:t>
      </w:r>
      <w:r>
        <w:rPr>
          <w:rFonts w:ascii="仿宋_GB2312" w:eastAsia="仿宋_GB2312"/>
          <w:color w:val="000000" w:themeColor="text1"/>
          <w:sz w:val="28"/>
          <w:szCs w:val="28"/>
          <w14:textFill>
            <w14:solidFill>
              <w14:schemeClr w14:val="tx1"/>
            </w14:solidFill>
          </w14:textFill>
        </w:rPr>
        <w:t xml:space="preserve">外凸</w:t>
      </w:r>
      <w:r>
        <w:rPr>
          <w:rFonts w:hint="eastAsia" w:ascii="仿宋_GB2312" w:eastAsia="仿宋_GB2312"/>
          <w:color w:val="000000" w:themeColor="text1"/>
          <w:sz w:val="28"/>
          <w:szCs w:val="28"/>
          <w14:textFill>
            <w14:solidFill>
              <w14:schemeClr w14:val="tx1"/>
            </w14:solidFill>
          </w14:textFill>
        </w:rPr>
        <w:t xml:space="preserve">式防盗窗及固定衣架</w:t>
      </w:r>
      <w:r>
        <w:rPr>
          <w:rFonts w:ascii="仿宋_GB2312" w:eastAsia="仿宋_GB2312"/>
          <w:color w:val="000000" w:themeColor="text1"/>
          <w:sz w:val="28"/>
          <w:szCs w:val="28"/>
          <w14:textFill>
            <w14:solidFill>
              <w14:schemeClr w14:val="tx1"/>
            </w14:solidFill>
          </w14:textFill>
        </w:rPr>
        <w:t xml:space="preserve">；三是住户装修时二次防水必须验收确认不渗漏，水路管道施工完后需进行试压，确认管道完好，并做好记录，户主签字确认后方可继续后续装修工作；四是如发现住户私自改变主体结构，乙方须及时制止，并报</w:t>
      </w:r>
      <w:r>
        <w:rPr>
          <w:rFonts w:hint="eastAsia" w:ascii="仿宋_GB2312" w:eastAsia="仿宋_GB2312"/>
          <w:color w:val="000000" w:themeColor="text1"/>
          <w:sz w:val="28"/>
          <w:szCs w:val="28"/>
          <w14:textFill>
            <w14:solidFill>
              <w14:schemeClr w14:val="tx1"/>
            </w14:solidFill>
          </w14:textFill>
        </w:rPr>
        <w:t xml:space="preserve">甲方</w:t>
      </w:r>
      <w:r>
        <w:rPr>
          <w:rFonts w:ascii="仿宋_GB2312" w:eastAsia="仿宋_GB2312"/>
          <w:color w:val="000000" w:themeColor="text1"/>
          <w:sz w:val="28"/>
          <w:szCs w:val="28"/>
          <w14:textFill>
            <w14:solidFill>
              <w14:schemeClr w14:val="tx1"/>
            </w14:solidFill>
          </w14:textFill>
        </w:rPr>
        <w:t xml:space="preserve">；以上四项工</w:t>
      </w:r>
      <w:r>
        <w:rPr>
          <w:rFonts w:hint="eastAsia" w:ascii="仿宋_GB2312" w:eastAsia="仿宋_GB2312"/>
          <w:color w:val="000000" w:themeColor="text1"/>
          <w:sz w:val="28"/>
          <w:szCs w:val="28"/>
          <w14:textFill>
            <w14:solidFill>
              <w14:schemeClr w14:val="tx1"/>
            </w14:solidFill>
          </w14:textFill>
        </w:rPr>
        <w:t xml:space="preserve">作发现问题后应当现场处置并上报社区及街道物管办，</w:t>
      </w:r>
      <w:r>
        <w:rPr>
          <w:rFonts w:ascii="仿宋_GB2312" w:eastAsia="仿宋_GB2312"/>
          <w:color w:val="000000" w:themeColor="text1"/>
          <w:sz w:val="28"/>
          <w:szCs w:val="28"/>
          <w14:textFill>
            <w14:solidFill>
              <w14:schemeClr w14:val="tx1"/>
            </w14:solidFill>
          </w14:textFill>
        </w:rPr>
        <w:t xml:space="preserve">如巡查不到位或发现</w:t>
      </w:r>
      <w:r>
        <w:rPr>
          <w:rFonts w:hint="eastAsia" w:ascii="仿宋_GB2312" w:eastAsia="仿宋_GB2312"/>
          <w:color w:val="000000" w:themeColor="text1"/>
          <w:sz w:val="28"/>
          <w:szCs w:val="28"/>
          <w14:textFill>
            <w14:solidFill>
              <w14:schemeClr w14:val="tx1"/>
            </w14:solidFill>
          </w14:textFill>
        </w:rPr>
        <w:t xml:space="preserve">问题</w:t>
      </w:r>
      <w:r>
        <w:rPr>
          <w:rFonts w:ascii="仿宋_GB2312" w:eastAsia="仿宋_GB2312"/>
          <w:color w:val="000000" w:themeColor="text1"/>
          <w:sz w:val="28"/>
          <w:szCs w:val="28"/>
          <w14:textFill>
            <w14:solidFill>
              <w14:schemeClr w14:val="tx1"/>
            </w14:solidFill>
          </w14:textFill>
        </w:rPr>
        <w:t xml:space="preserve">后处置</w:t>
      </w:r>
      <w:r>
        <w:rPr>
          <w:rFonts w:hint="eastAsia" w:ascii="仿宋_GB2312" w:eastAsia="仿宋_GB2312"/>
          <w:color w:val="000000" w:themeColor="text1"/>
          <w:sz w:val="28"/>
          <w:szCs w:val="28"/>
          <w14:textFill>
            <w14:solidFill>
              <w14:schemeClr w14:val="tx1"/>
            </w14:solidFill>
          </w14:textFill>
        </w:rPr>
        <w:t xml:space="preserve">不及时或处置</w:t>
      </w:r>
      <w:r>
        <w:rPr>
          <w:rFonts w:ascii="仿宋_GB2312" w:eastAsia="仿宋_GB2312"/>
          <w:color w:val="000000" w:themeColor="text1"/>
          <w:sz w:val="28"/>
          <w:szCs w:val="28"/>
          <w14:textFill>
            <w14:solidFill>
              <w14:schemeClr w14:val="tx1"/>
            </w14:solidFill>
          </w14:textFill>
        </w:rPr>
        <w:t xml:space="preserve">不力，每例乙方</w:t>
      </w:r>
      <w:r>
        <w:rPr>
          <w:rFonts w:hint="eastAsia" w:ascii="仿宋_GB2312" w:eastAsia="仿宋_GB2312"/>
          <w:color w:val="000000" w:themeColor="text1"/>
          <w:sz w:val="28"/>
          <w:szCs w:val="28"/>
          <w14:textFill>
            <w14:solidFill>
              <w14:schemeClr w14:val="tx1"/>
            </w14:solidFill>
          </w14:textFill>
        </w:rPr>
        <w:t xml:space="preserve">需支付违约金20</w:t>
      </w:r>
      <w:r>
        <w:rPr>
          <w:rFonts w:ascii="仿宋_GB2312" w:eastAsia="仿宋_GB2312"/>
          <w:color w:val="000000" w:themeColor="text1"/>
          <w:sz w:val="28"/>
          <w:szCs w:val="28"/>
          <w14:textFill>
            <w14:solidFill>
              <w14:schemeClr w14:val="tx1"/>
            </w14:solidFill>
          </w14:textFill>
        </w:rPr>
        <w:t xml:space="preserve">00元，因此造成损失的还应由乙方全额承担，该</w:t>
      </w:r>
      <w:r>
        <w:rPr>
          <w:rFonts w:hint="eastAsia" w:ascii="仿宋_GB2312" w:eastAsia="仿宋_GB2312"/>
          <w:color w:val="000000" w:themeColor="text1"/>
          <w:sz w:val="28"/>
          <w:szCs w:val="28"/>
          <w14:textFill>
            <w14:solidFill>
              <w14:schemeClr w14:val="tx1"/>
            </w14:solidFill>
          </w14:textFill>
        </w:rPr>
        <w:t xml:space="preserve">违约金</w:t>
      </w:r>
      <w:r>
        <w:rPr>
          <w:rFonts w:ascii="仿宋_GB2312" w:eastAsia="仿宋_GB2312"/>
          <w:color w:val="000000" w:themeColor="text1"/>
          <w:sz w:val="28"/>
          <w:szCs w:val="28"/>
          <w14:textFill>
            <w14:solidFill>
              <w14:schemeClr w14:val="tx1"/>
            </w14:solidFill>
          </w14:textFill>
        </w:rPr>
        <w:t xml:space="preserve">和损失在当季度结算时一并扣除。</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hAnsi="宋体" w:eastAsia="仿宋_GB2312"/>
          <w:sz w:val="28"/>
          <w:szCs w:val="28"/>
        </w:rPr>
        <w:t xml:space="preserve">3</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违法搭建建筑物、构筑物；</w:t>
      </w:r>
      <w:r>
        <w:rPr>
          <w:rFonts w:hint="eastAsia" w:ascii="仿宋_GB2312" w:eastAsia="仿宋_GB2312"/>
          <w:sz w:val="28"/>
          <w:szCs w:val="28"/>
        </w:rPr>
        <w:t xml:space="preserve">小区内不得有私拉乱接、违章搭建现象，如发生违规</w:t>
      </w:r>
      <w:r>
        <w:rPr>
          <w:rFonts w:ascii="仿宋_GB2312" w:eastAsia="仿宋_GB2312"/>
          <w:sz w:val="28"/>
          <w:szCs w:val="28"/>
        </w:rPr>
        <w:t xml:space="preserve">私搭乱建（包括阳光房）</w:t>
      </w:r>
      <w:r>
        <w:rPr>
          <w:rFonts w:hint="eastAsia" w:ascii="仿宋_GB2312" w:eastAsia="仿宋_GB2312"/>
          <w:sz w:val="28"/>
          <w:szCs w:val="28"/>
        </w:rPr>
        <w:t xml:space="preserve">现象，乙方</w:t>
      </w:r>
      <w:r>
        <w:rPr>
          <w:rFonts w:ascii="仿宋_GB2312" w:eastAsia="仿宋_GB2312"/>
          <w:sz w:val="28"/>
          <w:szCs w:val="28"/>
        </w:rPr>
        <w:t xml:space="preserve">负责恢复原样</w:t>
      </w:r>
      <w:r>
        <w:rPr>
          <w:rFonts w:hint="eastAsia" w:ascii="仿宋_GB2312" w:eastAsia="仿宋_GB2312"/>
          <w:sz w:val="28"/>
          <w:szCs w:val="28"/>
        </w:rPr>
        <w:t xml:space="preserve">，同时按2000</w:t>
      </w:r>
      <w:r>
        <w:rPr>
          <w:rFonts w:ascii="仿宋_GB2312" w:eastAsia="仿宋_GB2312"/>
          <w:sz w:val="28"/>
          <w:szCs w:val="28"/>
        </w:rPr>
        <w:t xml:space="preserve">元</w:t>
      </w:r>
      <w:r>
        <w:rPr>
          <w:rFonts w:hint="eastAsia" w:ascii="仿宋_GB2312" w:eastAsia="仿宋_GB2312"/>
          <w:sz w:val="28"/>
          <w:szCs w:val="28"/>
        </w:rPr>
        <w:t xml:space="preserve">/例向甲方支付违约金。</w:t>
      </w:r>
      <w:r/>
    </w:p>
    <w:p>
      <w:pPr>
        <w:ind w:firstLine="560"/>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hAnsi="宋体" w:eastAsia="仿宋_GB2312"/>
          <w:sz w:val="28"/>
          <w:szCs w:val="28"/>
        </w:rPr>
        <w:t xml:space="preserve">4</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损坏或者擅自占用、改建物业共用部分，损坏或者擅自占用、移装共用设施设备；</w:t>
      </w:r>
      <w:r/>
    </w:p>
    <w:p>
      <w:pPr>
        <w:ind w:firstLine="560"/>
        <w:keepLines w:val="0"/>
        <w:keepNext w:val="0"/>
        <w:pageBreakBefore w:val="0"/>
        <w:spacing w:line="480" w:lineRule="exact"/>
        <w:widowControl w:val="off"/>
        <w:tabs>
          <w:tab w:val="left" w:pos="540" w:leader="none"/>
        </w:tabs>
        <w:rPr>
          <w:rFonts w:ascii="仿宋_GB2312" w:eastAsia="仿宋_GB2312"/>
          <w:color w:val="000000" w:themeColor="text1"/>
          <w:sz w:val="28"/>
          <w:szCs w:val="28"/>
          <w14:textFill>
            <w14:solidFill>
              <w14:schemeClr w14:val="tx1"/>
            </w14:solidFill>
          </w14:textFill>
        </w:rPr>
      </w:pPr>
      <w:r>
        <w:rPr>
          <w:rFonts w:hint="eastAsia" w:ascii="仿宋_GB2312" w:eastAsia="仿宋_GB2312"/>
          <w:sz w:val="28"/>
          <w:szCs w:val="28"/>
        </w:rPr>
        <w:t xml:space="preserve">5</w:t>
      </w:r>
      <w:r>
        <w:rPr>
          <w:rFonts w:hint="eastAsia" w:ascii="仿宋_GB2312" w:eastAsia="仿宋_GB2312"/>
          <w:sz w:val="28"/>
          <w:szCs w:val="28"/>
          <w:lang w:eastAsia="zh-CN"/>
        </w:rPr>
        <w:t xml:space="preserve">.</w:t>
      </w:r>
      <w:r>
        <w:rPr>
          <w:rFonts w:hint="eastAsia" w:ascii="仿宋_GB2312" w:eastAsia="仿宋_GB2312"/>
          <w:sz w:val="28"/>
          <w:szCs w:val="28"/>
        </w:rPr>
        <w:t xml:space="preserve">做好空置房保管工作，如因乙方未做好空置房保管工作，造成空置房被占用、损坏等情形的，乙方应按甲方要求做好恢复工作，同时按2000元/套向甲方支付</w:t>
      </w:r>
      <w:r>
        <w:rPr>
          <w:rFonts w:hint="eastAsia" w:ascii="仿宋_GB2312" w:eastAsia="仿宋_GB2312"/>
          <w:color w:val="000000" w:themeColor="text1"/>
          <w:sz w:val="28"/>
          <w:szCs w:val="28"/>
          <w14:textFill>
            <w14:solidFill>
              <w14:schemeClr w14:val="tx1"/>
            </w14:solidFill>
          </w14:textFill>
        </w:rPr>
        <w:t xml:space="preserve">违约金，如因此对甲方造成损失大于2000元的，则乙方还应当就实际发生的损失部分（该损失包括但不限于诉讼费、律师代理费等）向甲方承担赔偿责任。</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6</w:t>
      </w:r>
      <w:r>
        <w:rPr>
          <w:rFonts w:hint="eastAsia" w:ascii="仿宋_GB2312" w:eastAsia="仿宋_GB2312"/>
          <w:sz w:val="28"/>
          <w:szCs w:val="28"/>
          <w:lang w:eastAsia="zh-CN"/>
        </w:rPr>
        <w:t xml:space="preserve">.</w:t>
      </w:r>
      <w:r>
        <w:rPr>
          <w:rFonts w:hint="eastAsia" w:ascii="仿宋_GB2312" w:eastAsia="仿宋_GB2312"/>
          <w:sz w:val="28"/>
          <w:szCs w:val="28"/>
        </w:rPr>
        <w:t xml:space="preserve">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7</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存放易燃、易爆、剧毒、放射性物质或者超负重等违反安全规定的物品；</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8</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制造超过规定标准的噪音、振动或者影响邻居采光、通风；</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9</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任意弃置垃圾、排放污水、抛掷杂物和露天焚烧；</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10</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侵占绿地、毁坏绿化和绿化设施；</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11</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擅自摆摊设点、占道经营，无序停放车辆；</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12</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破坏或者擅自改变房屋外观；</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13</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擅自在建筑物、构筑物上悬挂、张贴、涂写、刻画；</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14</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法律、法规和管理规约禁止的其他行为。</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有上述行为或违反小区临时管理规约及其他规章制度的，乙方</w:t>
      </w:r>
      <w:r>
        <w:rPr>
          <w:rFonts w:ascii="仿宋_GB2312" w:hAnsi="宋体" w:eastAsia="仿宋_GB2312"/>
          <w:sz w:val="28"/>
          <w:szCs w:val="28"/>
        </w:rPr>
        <w:t xml:space="preserve">应当及时劝阻、制止；劝阻、制止无效的，应当及</w:t>
      </w:r>
      <w:r>
        <w:rPr>
          <w:rFonts w:ascii="仿宋_GB2312" w:hAnsi="宋体" w:eastAsia="仿宋_GB2312"/>
          <w:color w:val="000000" w:themeColor="text1"/>
          <w:sz w:val="28"/>
          <w:szCs w:val="28"/>
          <w14:textFill>
            <w14:solidFill>
              <w14:schemeClr w14:val="tx1"/>
            </w14:solidFill>
          </w14:textFill>
        </w:rPr>
        <w:t xml:space="preserve">时报告有关主管部门，</w:t>
      </w:r>
      <w:r>
        <w:rPr>
          <w:rFonts w:ascii="仿宋_GB2312" w:hAnsi="宋体" w:eastAsia="仿宋_GB2312"/>
          <w:sz w:val="28"/>
          <w:szCs w:val="28"/>
        </w:rPr>
        <w:t xml:space="preserve">有关主管部门应当及时依法处理；业主、物业使用人对侵害自己合法权益的行为，可以依法向人民法院提起诉讼</w:t>
      </w:r>
      <w:r>
        <w:rPr>
          <w:rFonts w:hint="eastAsia" w:ascii="仿宋_GB2312" w:hAnsi="宋体" w:eastAsia="仿宋_GB2312"/>
          <w:sz w:val="28"/>
          <w:szCs w:val="28"/>
        </w:rPr>
        <w:t xml:space="preserve">。</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第十六条 </w:t>
      </w:r>
      <w:r>
        <w:rPr>
          <w:rFonts w:hint="eastAsia" w:ascii="仿宋_GB2312" w:hAnsi="宋体" w:eastAsia="仿宋_GB2312"/>
          <w:sz w:val="28"/>
          <w:szCs w:val="28"/>
        </w:rPr>
        <w:t xml:space="preserve"> 乙方应及时向全体业主通告本物业服务区域内有关物业管理的重大事项，及时处理业主和物业使用人的投诉，接受甲方、业主和物业使用人的监督。</w:t>
      </w:r>
      <w:r/>
    </w:p>
    <w:p>
      <w:pPr>
        <w:ind w:firstLine="562"/>
        <w:keepLines w:val="0"/>
        <w:keepNext w:val="0"/>
        <w:pageBreakBefore w:val="0"/>
        <w:spacing w:line="480" w:lineRule="exact"/>
        <w:widowControl w:val="off"/>
        <w:tabs>
          <w:tab w:val="left" w:pos="720" w:leader="none"/>
        </w:tabs>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14:textFill>
            <w14:solidFill>
              <w14:schemeClr w14:val="tx1"/>
            </w14:solidFill>
          </w14:textFill>
        </w:rPr>
        <w:t xml:space="preserve">第</w:t>
      </w:r>
      <w:r>
        <w:rPr>
          <w:rFonts w:hint="eastAsia" w:ascii="仿宋_GB2312" w:hAnsi="宋体" w:eastAsia="仿宋_GB2312"/>
          <w:b/>
          <w:sz w:val="28"/>
          <w:szCs w:val="28"/>
        </w:rPr>
        <w:t xml:space="preserve">十七</w:t>
      </w:r>
      <w:r>
        <w:rPr>
          <w:rFonts w:hint="eastAsia" w:ascii="仿宋_GB2312" w:hAnsi="宋体" w:eastAsia="仿宋_GB2312"/>
          <w:b/>
          <w:color w:val="000000" w:themeColor="text1"/>
          <w:sz w:val="28"/>
          <w:szCs w:val="28"/>
          <w14:textFill>
            <w14:solidFill>
              <w14:schemeClr w14:val="tx1"/>
            </w14:solidFill>
          </w14:textFill>
        </w:rPr>
        <w:t xml:space="preserve">条</w:t>
      </w:r>
      <w:r>
        <w:rPr>
          <w:rFonts w:hint="eastAsia" w:ascii="仿宋_GB2312" w:hAnsi="宋体" w:eastAsia="仿宋_GB2312"/>
          <w:color w:val="000000" w:themeColor="text1"/>
          <w:sz w:val="28"/>
          <w:szCs w:val="28"/>
          <w14:textFill>
            <w14:solidFill>
              <w14:schemeClr w14:val="tx1"/>
            </w14:solidFill>
          </w14:textFill>
        </w:rPr>
        <w:t xml:space="preserve">  因维修物业或者公共利益等，确需临时占用、挖掘本物业管理区域内道路、场地的，应征得相关业主和甲方的同意；临时占用、挖掘本物业管理区域内道路、场地的，应在约定期限内恢复原状。</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第十八条  </w:t>
      </w:r>
      <w:r>
        <w:rPr>
          <w:rFonts w:hint="eastAsia" w:ascii="仿宋_GB2312" w:hAnsi="宋体" w:eastAsia="仿宋_GB2312"/>
          <w:sz w:val="28"/>
          <w:szCs w:val="28"/>
        </w:rPr>
        <w:t xml:space="preserve">乙方与装饰装修房屋的业主或物业使用人应签订书面的装饰装修管理服务协议，就允许施工的时间、废弃物的清运与处置、装修管理服务费用等事项进行约定，并告知业主或物业使用人在装饰装修中的禁止行为和注意事项。</w:t>
      </w:r>
      <w:r/>
    </w:p>
    <w:p>
      <w:pPr>
        <w:ind w:firstLine="562"/>
        <w:keepLines w:val="0"/>
        <w:keepNext w:val="0"/>
        <w:pageBreakBefore w:val="0"/>
        <w:spacing w:line="480" w:lineRule="exact"/>
        <w:shd w:val="solid" w:color="ffffff" w:fill="auto"/>
        <w:widowControl w:val="off"/>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14:textFill>
            <w14:solidFill>
              <w14:schemeClr w14:val="tx1"/>
            </w14:solidFill>
          </w14:textFill>
        </w:rPr>
        <w:t xml:space="preserve">第十九条</w:t>
      </w:r>
      <w:r>
        <w:rPr>
          <w:rFonts w:ascii="仿宋_GB2312" w:hAnsi="宋体" w:eastAsia="仿宋_GB2312"/>
          <w:color w:val="000000" w:themeColor="text1"/>
          <w:sz w:val="28"/>
          <w:szCs w:val="28"/>
          <w14:textFill>
            <w14:solidFill>
              <w14:schemeClr w14:val="tx1"/>
            </w14:solidFill>
          </w14:textFill>
        </w:rPr>
        <w:t xml:space="preserve">物业管理区域内划定车位、停放车辆，不得占用、堵塞、封闭疏散通道、安全出口、消防车通道，不得影响其他车辆和行人的正常通行。</w:t>
      </w:r>
      <w:r/>
    </w:p>
    <w:p>
      <w:pPr>
        <w:ind w:firstLine="562"/>
        <w:jc w:val="center"/>
        <w:keepLines w:val="0"/>
        <w:keepNext w:val="0"/>
        <w:pageBreakBefore w:val="0"/>
        <w:spacing w:line="48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第七章   违约责任</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第二十条　</w:t>
      </w:r>
      <w:r>
        <w:rPr>
          <w:rFonts w:hint="eastAsia" w:ascii="仿宋_GB2312" w:hAnsi="宋体" w:eastAsia="仿宋_GB2312"/>
          <w:sz w:val="28"/>
          <w:szCs w:val="28"/>
        </w:rPr>
        <w:t xml:space="preserve">乙方的服务上达不到本合同第二条、第三条、第四条、第五条约定的服务内容和质量标准，应按收费总额的1%标准向甲方支付违约金。</w:t>
      </w:r>
      <w:r/>
    </w:p>
    <w:p>
      <w:pPr>
        <w:ind w:firstLine="562"/>
        <w:keepLines w:val="0"/>
        <w:keepNext w:val="0"/>
        <w:pageBreakBefore w:val="0"/>
        <w:spacing w:line="480" w:lineRule="exact"/>
        <w:shd w:val="clear" w:color="auto" w:fill="ffffff"/>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第二十一条 </w:t>
      </w:r>
      <w:r>
        <w:rPr>
          <w:rFonts w:hint="eastAsia" w:ascii="仿宋_GB2312" w:hAnsi="宋体" w:eastAsia="仿宋_GB2312"/>
          <w:sz w:val="28"/>
          <w:szCs w:val="28"/>
        </w:rPr>
        <w:t xml:space="preserve"> 业主或物业使用人未按照物业服务合同的约定交纳物业服务费用的，乙方可以通过上门催缴、在物业管理区域内显著位置公示等形式，督促其限期交纳，逾期未交纳的，乙方可以向人民法院起诉。</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第二十二条</w:t>
      </w:r>
      <w:r>
        <w:rPr>
          <w:rFonts w:hint="eastAsia" w:ascii="仿宋_GB2312" w:hAnsi="宋体" w:eastAsia="仿宋_GB2312"/>
          <w:sz w:val="28"/>
          <w:szCs w:val="28"/>
        </w:rPr>
        <w:t xml:space="preserve">  乙方违反本合同相关条款约定，擅自提高物业服务费用标准的，物业使用人就超额部分有权拒绝交纳；乙方已经收取的，物业使用人有权要求乙方双倍返还。另外由于乙方经营不善，中途撤离，或甲方解除合同的，按该年度物业费未使用期间的余额乙方向甲方和物业使用人双倍返回。</w:t>
      </w:r>
      <w:r/>
    </w:p>
    <w:p>
      <w:pPr>
        <w:ind w:firstLine="562"/>
        <w:keepLines w:val="0"/>
        <w:keepNext w:val="0"/>
        <w:pageBreakBefore w:val="0"/>
        <w:spacing w:line="48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第二十三条</w:t>
      </w:r>
      <w:r>
        <w:rPr>
          <w:rFonts w:hint="eastAsia" w:ascii="仿宋_GB2312" w:hAnsi="宋体" w:eastAsia="仿宋_GB2312"/>
          <w:sz w:val="28"/>
          <w:szCs w:val="28"/>
        </w:rPr>
        <w:t xml:space="preserve"> 以下情况乙方不承担责任和赔偿：</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outlineLvl w:val="0"/>
      </w:pPr>
      <w:r>
        <w:rPr>
          <w:rFonts w:hint="eastAsia" w:ascii="仿宋_GB2312" w:hAnsi="宋体" w:eastAsia="仿宋_GB2312"/>
          <w:sz w:val="28"/>
          <w:szCs w:val="28"/>
        </w:rPr>
        <w:t xml:space="preserve">1</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因不可抗力导致物业管理服务中断的；</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2</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乙方已履行本合同约定义务，但因物业本身固有瑕疵造成损失的；</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3</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因维修养护物业共用部分、共用设施设备需要且事先已告知业主和物业使用人，暂时停水、停电、停止共用设施设备使用等造成损失的；</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4</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因非乙方责任出现供水、供电、供气、通讯、有线电视及其他共用设施设备运行障碍造成损失的；</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5</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如遇不可抗力的自然灾害因素（如台风、暴雨、洪水、地震、自杀、枪杀等），造成经济损失的。</w:t>
      </w:r>
      <w:r/>
    </w:p>
    <w:p>
      <w:pPr>
        <w:ind w:firstLine="562"/>
        <w:jc w:val="center"/>
        <w:keepLines w:val="0"/>
        <w:keepNext w:val="0"/>
        <w:pageBreakBefore w:val="0"/>
        <w:spacing w:line="48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第八章  其他事项</w:t>
      </w:r>
      <w:r/>
    </w:p>
    <w:p>
      <w:pPr>
        <w:ind w:firstLine="562"/>
        <w:keepLines w:val="0"/>
        <w:keepNext w:val="0"/>
        <w:pageBreakBefore w:val="0"/>
        <w:spacing w:line="480" w:lineRule="exact"/>
        <w:widowControl w:val="off"/>
        <w:rPr>
          <w:rFonts w:hint="eastAsia" w:ascii="仿宋_GB2312" w:hAnsi="宋体" w:eastAsia="仿宋_GB2312"/>
          <w:sz w:val="28"/>
          <w:szCs w:val="28"/>
        </w:rPr>
      </w:pPr>
      <w:r>
        <w:rPr>
          <w:rFonts w:hint="eastAsia" w:ascii="仿宋_GB2312" w:hAnsi="宋体" w:eastAsia="仿宋_GB2312"/>
          <w:b/>
          <w:sz w:val="28"/>
          <w:szCs w:val="28"/>
        </w:rPr>
        <w:t xml:space="preserve">第二十四条</w:t>
      </w:r>
      <w:r>
        <w:rPr>
          <w:rFonts w:hint="eastAsia" w:ascii="仿宋_GB2312" w:hAnsi="宋体" w:eastAsia="仿宋_GB2312"/>
          <w:sz w:val="28"/>
          <w:szCs w:val="28"/>
        </w:rPr>
        <w:t xml:space="preserve">  </w:t>
      </w:r>
      <w:bookmarkStart w:id="91" w:name="OLE_LINK3"/>
      <w:r>
        <w:rPr>
          <w:rFonts w:hint="eastAsia" w:ascii="仿宋_GB2312" w:hAnsi="宋体" w:eastAsia="仿宋_GB2312"/>
          <w:sz w:val="28"/>
          <w:szCs w:val="28"/>
        </w:rPr>
        <w:t xml:space="preserve">服务期拟定三年，本合同期限自</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rPr>
        <w:t xml:space="preserve">起至</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rPr>
        <w:t xml:space="preserve">止。</w:t>
      </w:r>
      <w:bookmarkEnd w:id="91"/>
      <w:r/>
      <w:r/>
    </w:p>
    <w:p>
      <w:pPr>
        <w:ind w:firstLine="560"/>
        <w:keepLines w:val="0"/>
        <w:keepNext w:val="0"/>
        <w:pageBreakBefore w:val="0"/>
        <w:spacing w:line="480" w:lineRule="exact"/>
        <w:widowControl w:val="off"/>
        <w:rPr>
          <w:rFonts w:hint="eastAsia" w:ascii="仿宋_GB2312" w:hAnsi="宋体" w:eastAsia="仿宋_GB2312" w:cs="Times New Roman"/>
          <w:sz w:val="28"/>
          <w:szCs w:val="28"/>
          <w:lang w:eastAsia="zh-CN"/>
        </w:rPr>
      </w:pPr>
      <w:r>
        <w:rPr>
          <w:rFonts w:hint="eastAsia" w:ascii="仿宋_GB2312" w:hAnsi="宋体" w:eastAsia="仿宋_GB2312" w:cs="Times New Roman"/>
          <w:sz w:val="28"/>
          <w:szCs w:val="28"/>
          <w:lang w:eastAsia="zh-CN"/>
        </w:rPr>
        <w:t xml:space="preserve">（</w:t>
      </w:r>
      <w:r>
        <w:rPr>
          <w:rFonts w:hint="eastAsia" w:ascii="仿宋_GB2312" w:hAnsi="宋体" w:eastAsia="仿宋_GB2312" w:cs="Times New Roman"/>
          <w:sz w:val="28"/>
          <w:szCs w:val="28"/>
        </w:rPr>
        <w:t xml:space="preserve">合同期满后，经</w:t>
      </w:r>
      <w:r>
        <w:rPr>
          <w:rFonts w:hint="eastAsia" w:ascii="仿宋_GB2312" w:hAnsi="宋体" w:eastAsia="仿宋_GB2312" w:cs="Times New Roman"/>
          <w:sz w:val="28"/>
          <w:szCs w:val="28"/>
          <w:lang w:eastAsia="zh-CN"/>
        </w:rPr>
        <w:t xml:space="preserve">甲方</w:t>
      </w:r>
      <w:r>
        <w:rPr>
          <w:rFonts w:hint="eastAsia" w:ascii="仿宋_GB2312" w:hAnsi="宋体" w:eastAsia="仿宋_GB2312" w:cs="Times New Roman"/>
          <w:sz w:val="28"/>
          <w:szCs w:val="28"/>
        </w:rPr>
        <w:t xml:space="preserve">组织相关部门对履约情况进行验收，如服务良好，在不改变服务要求和服务价格前提下，</w:t>
      </w:r>
      <w:r>
        <w:rPr>
          <w:rFonts w:hint="eastAsia" w:ascii="仿宋_GB2312" w:hAnsi="宋体" w:eastAsia="仿宋_GB2312" w:cs="Times New Roman"/>
          <w:sz w:val="28"/>
          <w:szCs w:val="28"/>
          <w:lang w:eastAsia="zh-CN"/>
        </w:rPr>
        <w:t xml:space="preserve">甲方</w:t>
      </w:r>
      <w:r>
        <w:rPr>
          <w:rFonts w:hint="eastAsia" w:ascii="仿宋_GB2312" w:hAnsi="宋体" w:eastAsia="仿宋_GB2312" w:cs="Times New Roman"/>
          <w:sz w:val="28"/>
          <w:szCs w:val="28"/>
        </w:rPr>
        <w:t xml:space="preserve">可与</w:t>
      </w:r>
      <w:r>
        <w:rPr>
          <w:rFonts w:hint="eastAsia" w:ascii="仿宋_GB2312" w:hAnsi="宋体" w:eastAsia="仿宋_GB2312" w:cs="Times New Roman"/>
          <w:sz w:val="28"/>
          <w:szCs w:val="28"/>
          <w:lang w:eastAsia="zh-CN"/>
        </w:rPr>
        <w:t xml:space="preserve">乙方</w:t>
      </w:r>
      <w:r>
        <w:rPr>
          <w:rFonts w:hint="eastAsia" w:ascii="仿宋_GB2312" w:hAnsi="宋体" w:eastAsia="仿宋_GB2312" w:cs="Times New Roman"/>
          <w:sz w:val="28"/>
          <w:szCs w:val="28"/>
        </w:rPr>
        <w:t xml:space="preserve">按年续签合同。</w:t>
      </w:r>
      <w:r>
        <w:rPr>
          <w:rFonts w:hint="eastAsia" w:ascii="仿宋_GB2312" w:hAnsi="宋体" w:eastAsia="仿宋_GB2312"/>
          <w:sz w:val="28"/>
          <w:szCs w:val="28"/>
        </w:rPr>
        <w:t xml:space="preserve">总承包期最长为叁年。</w:t>
      </w:r>
      <w:r>
        <w:rPr>
          <w:rFonts w:hint="eastAsia" w:ascii="仿宋_GB2312" w:hAnsi="宋体" w:eastAsia="仿宋_GB2312" w:cs="Times New Roman"/>
          <w:sz w:val="28"/>
          <w:szCs w:val="28"/>
          <w:lang w:eastAsia="zh-CN"/>
        </w:rPr>
        <w:t xml:space="preserve">）</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第二十五条</w:t>
      </w:r>
      <w:r>
        <w:rPr>
          <w:rFonts w:hint="eastAsia" w:ascii="仿宋_GB2312" w:hAnsi="宋体" w:eastAsia="仿宋_GB2312"/>
          <w:sz w:val="28"/>
          <w:szCs w:val="28"/>
        </w:rPr>
        <w:t xml:space="preserve">  本合同终止时，乙方应将物业管理用房、物业管理相关资料等属于全体业主所有的财物及时完整地移交给业主委员会（或物业管理委员会）；业主委员会（或物业管理委员会）尚未成立的，移交给甲方指定的单位代管。</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第二十六条</w:t>
      </w:r>
      <w:r>
        <w:rPr>
          <w:rFonts w:hint="eastAsia" w:ascii="仿宋_GB2312" w:hAnsi="宋体" w:eastAsia="仿宋_GB2312"/>
          <w:sz w:val="28"/>
          <w:szCs w:val="28"/>
        </w:rPr>
        <w:t xml:space="preserve">  本合同未尽事宜，双方可协商解决，协商不成，双方均可向如皋市</w:t>
      </w:r>
      <w:r>
        <w:rPr>
          <w:rFonts w:hint="eastAsia" w:ascii="仿宋_GB2312" w:hAnsi="宋体" w:eastAsia="仿宋_GB2312"/>
          <w:color w:val="000000" w:themeColor="text1"/>
          <w:sz w:val="28"/>
          <w:szCs w:val="28"/>
          <w14:textFill>
            <w14:solidFill>
              <w14:schemeClr w14:val="tx1"/>
            </w14:solidFill>
          </w14:textFill>
        </w:rPr>
        <w:t xml:space="preserve">人民</w:t>
      </w:r>
      <w:r>
        <w:rPr>
          <w:rFonts w:hint="eastAsia" w:ascii="仿宋_GB2312" w:hAnsi="宋体" w:eastAsia="仿宋_GB2312"/>
          <w:sz w:val="28"/>
          <w:szCs w:val="28"/>
        </w:rPr>
        <w:t xml:space="preserve">法院提起诉讼。</w:t>
      </w:r>
      <w:r/>
    </w:p>
    <w:p>
      <w:pPr>
        <w:ind w:firstLine="562"/>
        <w:keepLines w:val="0"/>
        <w:keepNext w:val="0"/>
        <w:pageBreakBefore w:val="0"/>
        <w:spacing w:line="480" w:lineRule="exact"/>
        <w:widowControl w:val="off"/>
        <w:rPr>
          <w:rFonts w:hint="eastAsia" w:ascii="仿宋_GB2312" w:hAnsi="宋体" w:eastAsia="仿宋_GB2312"/>
          <w:sz w:val="28"/>
          <w:szCs w:val="28"/>
        </w:rPr>
      </w:pPr>
      <w:r>
        <w:rPr>
          <w:rFonts w:hint="eastAsia" w:ascii="仿宋_GB2312" w:hAnsi="宋体" w:eastAsia="仿宋_GB2312"/>
          <w:b/>
          <w:sz w:val="28"/>
          <w:szCs w:val="28"/>
        </w:rPr>
        <w:t xml:space="preserve">第二十七条</w:t>
      </w:r>
      <w:r>
        <w:rPr>
          <w:rFonts w:hint="eastAsia" w:ascii="仿宋_GB2312" w:hAnsi="宋体" w:eastAsia="仿宋_GB2312"/>
          <w:sz w:val="28"/>
          <w:szCs w:val="28"/>
        </w:rPr>
        <w:t xml:space="preserve">  本合同一式伍份，甲、乙双方各执贰份，如城街道档案室留存一份。双方法定代表人签字并加盖公章后生效。</w:t>
      </w:r>
      <w:r/>
    </w:p>
    <w:p>
      <w:pPr>
        <w:ind w:firstLine="560"/>
        <w:keepLines w:val="0"/>
        <w:keepNext w:val="0"/>
        <w:pageBreakBefore w:val="0"/>
        <w:spacing w:line="480" w:lineRule="exact"/>
        <w:widowControl w:val="off"/>
        <w:rPr>
          <w:rFonts w:hint="eastAsia" w:ascii="仿宋_GB2312" w:eastAsia="仿宋_GB2312"/>
          <w:sz w:val="28"/>
          <w:szCs w:val="28"/>
          <w:lang w:eastAsia="zh-CN"/>
        </w:rPr>
      </w:pPr>
      <w:r>
        <w:rPr>
          <w:rFonts w:hint="eastAsia" w:ascii="仿宋_GB2312" w:eastAsia="仿宋_GB2312"/>
          <w:sz w:val="28"/>
          <w:szCs w:val="28"/>
          <w:lang w:eastAsia="zh-CN"/>
        </w:rPr>
        <w:t xml:space="preserve">附：</w:t>
      </w:r>
      <w:r>
        <w:rPr>
          <w:rFonts w:hint="eastAsia" w:ascii="仿宋_GB2312" w:hAnsi="宋体" w:eastAsia="仿宋_GB2312" w:cs="Times New Roman"/>
          <w:sz w:val="28"/>
          <w:szCs w:val="28"/>
        </w:rPr>
        <w:t xml:space="preserve">如城街道安置房居住区实施基本物业服务项目季度考核评分标准</w:t>
      </w:r>
      <w:r/>
    </w:p>
    <w:p>
      <w:pPr>
        <w:keepLines w:val="0"/>
        <w:keepNext w:val="0"/>
        <w:pageBreakBefore w:val="0"/>
        <w:spacing w:line="480" w:lineRule="exact"/>
        <w:widowControl w:val="off"/>
        <w:rPr>
          <w:rFonts w:ascii="仿宋_GB2312" w:eastAsia="仿宋_GB2312"/>
          <w:sz w:val="28"/>
          <w:szCs w:val="28"/>
        </w:rPr>
      </w:pPr>
      <w:r>
        <w:rPr>
          <w:rFonts w:ascii="仿宋_GB2312" w:eastAsia="仿宋_GB2312"/>
          <w:sz w:val="28"/>
          <w:szCs w:val="28"/>
        </w:rPr>
      </w:r>
      <w:r/>
    </w:p>
    <w:p>
      <w:pPr>
        <w:keepLines w:val="0"/>
        <w:keepNext w:val="0"/>
        <w:pageBreakBefore w:val="0"/>
        <w:spacing w:line="480" w:lineRule="exact"/>
        <w:widowControl w:val="off"/>
        <w:rPr>
          <w:rFonts w:ascii="仿宋_GB2312" w:eastAsia="仿宋_GB2312"/>
          <w:sz w:val="28"/>
          <w:szCs w:val="28"/>
        </w:rPr>
      </w:pPr>
      <w:r>
        <w:rPr>
          <w:rFonts w:ascii="仿宋_GB2312" w:eastAsia="仿宋_GB2312"/>
          <w:sz w:val="28"/>
          <w:szCs w:val="28"/>
        </w:rPr>
      </w:r>
      <w:r/>
    </w:p>
    <w:p>
      <w:pPr>
        <w:keepLines w:val="0"/>
        <w:keepNext w:val="0"/>
        <w:pageBreakBefore w:val="0"/>
        <w:spacing w:line="480" w:lineRule="exact"/>
        <w:widowControl w:val="off"/>
        <w:rPr>
          <w:rFonts w:ascii="仿宋_GB2312" w:eastAsia="仿宋_GB2312"/>
          <w:sz w:val="28"/>
          <w:szCs w:val="28"/>
        </w:rPr>
      </w:pPr>
      <w:r>
        <w:rPr>
          <w:rFonts w:ascii="仿宋_GB2312" w:eastAsia="仿宋_GB2312"/>
          <w:sz w:val="28"/>
          <w:szCs w:val="28"/>
        </w:rPr>
      </w:r>
      <w:r/>
    </w:p>
    <w:p>
      <w:pPr>
        <w:keepLines w:val="0"/>
        <w:keepNext w:val="0"/>
        <w:pageBreakBefore w:val="0"/>
        <w:spacing w:line="480" w:lineRule="exact"/>
        <w:widowControl w:val="off"/>
        <w:rPr>
          <w:rFonts w:ascii="仿宋_GB2312" w:eastAsia="仿宋_GB2312"/>
          <w:sz w:val="28"/>
          <w:szCs w:val="28"/>
        </w:rPr>
      </w:pPr>
      <w:r>
        <w:rPr>
          <w:rFonts w:ascii="仿宋_GB2312" w:eastAsia="仿宋_GB2312"/>
          <w:sz w:val="28"/>
          <w:szCs w:val="28"/>
        </w:rPr>
      </w:r>
      <w:r/>
    </w:p>
    <w:p>
      <w:pPr>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甲  方：</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乙  方: </w:t>
      </w:r>
      <w:r/>
    </w:p>
    <w:p>
      <w:pPr>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法定代表人（签章）:                  法定代表人（签章）：</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rPr>
        <w:t xml:space="preserve">年    月    日                       年    月    </w:t>
      </w:r>
      <w:r>
        <w:rPr>
          <w:rFonts w:hint="eastAsia" w:ascii="仿宋_GB2312" w:eastAsia="仿宋_GB2312"/>
          <w:sz w:val="32"/>
          <w:szCs w:val="32"/>
        </w:rPr>
        <w:t xml:space="preserve">日 </w:t>
      </w:r>
      <w:r>
        <w:rPr>
          <w:rFonts w:hint="eastAsia" w:ascii="仿宋_GB2312" w:eastAsia="仿宋_GB2312"/>
          <w:sz w:val="28"/>
          <w:szCs w:val="28"/>
        </w:rPr>
        <w:t xml:space="preserve"> </w:t>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tbl>
      <w:tblPr>
        <w:tblStyle w:val="660"/>
        <w:tblW w:w="8819" w:type="dxa"/>
        <w:tblInd w:w="93"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523"/>
        <w:gridCol w:w="3107"/>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jc w:val="center"/>
              <w:widowControl/>
              <w:rPr>
                <w:rFonts w:hint="eastAsia" w:ascii="宋体" w:hAnsi="宋体" w:cs="宋体"/>
                <w:b/>
                <w:bCs/>
                <w:sz w:val="36"/>
                <w:szCs w:val="36"/>
              </w:rPr>
            </w:pPr>
            <w:r>
              <w:rPr>
                <w:rFonts w:hint="eastAsia" w:ascii="宋体" w:hAnsi="宋体" w:cs="宋体"/>
                <w:b/>
                <w:bCs/>
                <w:sz w:val="28"/>
                <w:szCs w:val="28"/>
              </w:rPr>
              <w:t xml:space="preserve">如城街道安置房居住区实施基本物业服务项目季度考核评分标准 </w:t>
            </w:r>
            <w:r>
              <w:rPr>
                <w:rFonts w:hint="eastAsia" w:ascii="宋体" w:hAnsi="宋体" w:cs="宋体"/>
                <w:b/>
                <w:bCs/>
                <w:sz w:val="36"/>
                <w:szCs w:val="36"/>
              </w:rPr>
              <w:t xml:space="preserve"> </w:t>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基本项目</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考核内容</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分值</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评分标准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得分</w:t>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一</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内部管理</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1.按合同要求，人员配备到位。专业人员持证上岗，佩戴标识，行为规范，举止文明，主动热情。</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每缺少1人，扣1分，扣1000元/人/季度；特岗人员无证上岗，扣1分，扣1000元/人/季度。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2.建立各项管理制度、明确岗位工作标准，并制定具体的落实措施。</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每有一项不符合扣0.5分；因工作失责造成重大事故或严重舆情影响的，终止合同。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3.对服务项目、标准进行公示，公示内容清晰易懂，收费行为规范。</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没有公示的扣2分，公示内容不清晰扣1分，发现违规收费行为，扣2分。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4.每年按规定公布年度资金的收支情况，要求真实、准确、详实。</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未公布或内容不真实不得分。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5.在服务显著区域公示服务电话，接受业主和使用人对报修、求助、建议、问询、质疑、投诉等各类信息的收集和反馈，并及时处理，有服务电话接通率制度、回访记录。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缺少值班制度，扣1分；未设服务电话扣1分；接通率过低，扣1；发现一处处理不及时扣0.5分；没有回访记录扣0.5分。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二</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基本公共</w:t>
            </w:r>
            <w:r>
              <w:rPr>
                <w:rFonts w:hint="eastAsia" w:ascii="仿宋" w:hAnsi="仿宋" w:eastAsia="仿宋" w:cs="仿宋"/>
                <w:b/>
                <w:bCs/>
                <w:sz w:val="24"/>
              </w:rPr>
              <w:br/>
            </w:r>
            <w:r>
              <w:rPr>
                <w:rFonts w:hint="eastAsia" w:ascii="仿宋" w:hAnsi="仿宋" w:eastAsia="仿宋" w:cs="仿宋"/>
                <w:b/>
                <w:bCs/>
                <w:sz w:val="24"/>
              </w:rPr>
              <w:t xml:space="preserve">秩序维护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1.小区基本实行封闭式管理，主出入口24小时值守。</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未封闭或无人值守扣0.5分。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2.有专业秩序维护队伍，秩序维护员熟悉小区的环境，文明执勤，巡逻有序，言语规范，认真负责。</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无防护措施的扣0.5分；无标识的扣0.5分。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4.公共设施设备完好无损；消防通道畅通；制定公共设施设备应急方案。</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每发现一处不符合扣0.5分，每处扣200元/季度，上不封顶。无应急方案，扣1分。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5.车辆停放有序，合理划分停车位。</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每项不符合扣1分。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三</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基本保洁</w:t>
            </w:r>
            <w:r>
              <w:rPr>
                <w:rFonts w:hint="eastAsia" w:ascii="仿宋" w:hAnsi="仿宋" w:eastAsia="仿宋" w:cs="仿宋"/>
                <w:b/>
                <w:bCs/>
                <w:sz w:val="24"/>
              </w:rPr>
              <w:br/>
            </w:r>
            <w:r>
              <w:rPr>
                <w:rFonts w:hint="eastAsia" w:ascii="仿宋" w:hAnsi="仿宋" w:eastAsia="仿宋" w:cs="仿宋"/>
                <w:b/>
                <w:bCs/>
                <w:sz w:val="24"/>
              </w:rPr>
              <w:t xml:space="preserve">（20分）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1.环卫设施完好，无破损，破损缺失及时更换，定期清洗。</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2.清洁卫生实行责任制，有专职的清洁人员和明确的责任范围，实行标准化保洁。</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未实行责任制的扣1分，无专职清洁人员和责任范围扣0.5分，未实行标准化保洁的扣0.5分。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3.垃圾日产日清，定期进行卫生消毒灭杀，有消毒消杀记录。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每发现一处暴露垃圾扣1分，垃圾未日产日清的扣2分，未定期进行卫生消毒、灭杀的扣2分。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4.小区内道路等共用场地无纸屑、烟头、其它漂浮垃圾等废弃物。</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10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5.房屋共用部位保持清洁，无乱贴、乱画，无擅自占用和堆放杂物现象；楼梯扶栏、天台、公共玻璃窗等保持洁净。</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每发现一项不符合扣0.5分。每处扣100元/例/季度，上不封顶。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6.小区内不得饲养家禽、家畜；饲养宠物等应当符合相关规定，有文明养犬标语。</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7.无乱设摊点、广告牌；无乱贴、乱画、乱堆放现象。</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20"/>
        </w:trPr>
        <w:tc>
          <w:tcPr>
            <w:tcBorders>
              <w:top w:val="single" w:color="000000" w:sz="4" w:space="0"/>
              <w:left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四</w:t>
            </w:r>
            <w:r/>
          </w:p>
        </w:tc>
        <w:tc>
          <w:tcPr>
            <w:tcBorders>
              <w:top w:val="singl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基本维修</w:t>
            </w:r>
            <w:r>
              <w:rPr>
                <w:rFonts w:hint="eastAsia" w:ascii="仿宋" w:hAnsi="仿宋" w:eastAsia="仿宋" w:cs="仿宋"/>
                <w:b/>
                <w:bCs/>
                <w:sz w:val="24"/>
              </w:rPr>
              <w:br/>
            </w:r>
            <w:r>
              <w:rPr>
                <w:rFonts w:hint="eastAsia" w:ascii="仿宋" w:hAnsi="仿宋" w:eastAsia="仿宋" w:cs="仿宋"/>
                <w:b/>
                <w:bCs/>
                <w:sz w:val="24"/>
              </w:rPr>
              <w:t xml:space="preserve">维护</w:t>
            </w:r>
            <w:r>
              <w:rPr>
                <w:rFonts w:hint="eastAsia" w:ascii="仿宋" w:hAnsi="仿宋" w:eastAsia="仿宋" w:cs="仿宋"/>
                <w:b/>
                <w:bCs/>
                <w:sz w:val="24"/>
              </w:rPr>
              <w:br/>
            </w:r>
            <w:r>
              <w:rPr>
                <w:rFonts w:hint="eastAsia" w:ascii="仿宋" w:hAnsi="仿宋" w:eastAsia="仿宋" w:cs="仿宋"/>
                <w:b/>
                <w:bCs/>
                <w:sz w:val="24"/>
              </w:rPr>
              <w:t xml:space="preserve">（25分）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1.公用配套设施设备完好，无随意改变用途。公用设施设备运行、使用及维护按规定要求有记录，无飞线充电。</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每发现一处不符合扣0.5分，扣100元/例/季度。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2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2.对业主违法搭建、违规装修等行为及时制止，并上报执法部门和物管办及村社区，有巡查上报记录。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每发现一处扣1分，扣2000元/例/季度。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154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3.排污、排水管道畅通，无堵塞、积水、外溢现象，按合同约定，定期对管网疏通，并有疏通记录。路灯（楼道灯）90%明亮，道路畅通，路面平整；井盖无缺损、无丢失，不影响车辆和行人通行。</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未落实责任制或措施不扎实，造成安全生产责任制事故的，每发现一处不符合扣1分；无疏通记录，扣500元/季度。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tc>
      </w:tr>
      <w:tr>
        <w:trPr>
          <w:trHeight w:val="1952"/>
        </w:trPr>
        <w:tc>
          <w:tcPr>
            <w:tcBorders>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4.常态化组织消防、电梯、防汛防灾等专项应急演练，规范整理归档全套台账资料；配齐各类防汛、防灾、应急处置物资，定期盘点维护，保障应急储备到位。</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ascii="仿宋" w:hAnsi="仿宋" w:eastAsia="仿宋" w:cs="仿宋"/>
                <w:b/>
                <w:bCs/>
                <w:sz w:val="24"/>
              </w:rPr>
            </w:pPr>
            <w:r>
              <w:rPr>
                <w:rFonts w:hint="eastAsia" w:ascii="仿宋" w:hAnsi="仿宋" w:eastAsia="仿宋" w:cs="仿宋"/>
                <w:b/>
                <w:bCs/>
                <w:sz w:val="24"/>
              </w:rPr>
              <w:t xml:space="preserve">未能定期开展或物资缺少的，每发现一处扣1分。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五</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基本绿化</w:t>
            </w:r>
            <w:r>
              <w:rPr>
                <w:rFonts w:hint="eastAsia" w:ascii="仿宋" w:hAnsi="仿宋" w:eastAsia="仿宋" w:cs="仿宋"/>
                <w:b/>
                <w:bCs/>
                <w:sz w:val="24"/>
              </w:rPr>
              <w:br/>
            </w:r>
            <w:r>
              <w:rPr>
                <w:rFonts w:hint="eastAsia" w:ascii="仿宋" w:hAnsi="仿宋" w:eastAsia="仿宋" w:cs="仿宋"/>
                <w:b/>
                <w:bCs/>
                <w:sz w:val="24"/>
              </w:rPr>
              <w:t xml:space="preserve">养护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1.花草树木修剪整齐美观，无缺失，无斑秃，绿地无杂物，定期对绿化带进行修剪整形，及时更换枯死花木，保持绿化景观效果。</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每发现一处不符合扣1分。非主观人为原因，未进行修剪和及时更换枯死花木，影响景观效果的扣1分。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2.绿地无改变使用用途和破坏、践踏、占用现象；对业主擅自改变绿地使用用途的行为进行及时制止，上报执法部门和物管办及村社区，积极配合处理。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每发现一处不符合扣1分，毁绿面积≥20㎡以上，扣2000元/处/季度。毁绿面积＜20㎡，扣1000元/处/季度。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舆情管理</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12345市长热线处理不及时；两代表一委员不及时回复；社会舆论管控不及时；宣传、舆情和上级交办事项，服从社区调度的情况；上一轮考核中出现的问题得到解决或好转。</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经查实为物业管理中的责任问题，每发现一起扣1分，可视情节加重处罚，扣1000元/例/季度；未能解决或未有所好转且无正当理由的，扣3分，扣3000元/季度。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七</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业主评价</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抽选小区5名以上业主代表对小区物业服务情况进行打分。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取业主打分的平均分。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合同履行情况</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针对各小区项目签订物业服务合同中物业服务要求、合同中约定的物业服务等事项履行情况。</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按照履行情况的百分比打分。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100分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合计得分：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合计扣分：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br/>
            </w:r>
            <w:r>
              <w:rPr>
                <w:rFonts w:hint="eastAsia" w:ascii="仿宋" w:hAnsi="仿宋" w:eastAsia="仿宋" w:cs="仿宋"/>
                <w:b/>
                <w:bCs/>
                <w:sz w:val="24"/>
              </w:rPr>
              <w:t xml:space="preserve">加分项目</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物业费在财政拨付的基础上，能业主认可，收取物业费达到10%及以上。</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根据实际情况，进行加分，最高加分5分。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说明：平时抽查计入月度、季度考核，每季度结算一次。 </w:t>
            </w:r>
            <w:r/>
          </w:p>
        </w:tc>
      </w:tr>
    </w:tbl>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spacing w:line="300" w:lineRule="auto"/>
        <w:rPr>
          <w:rFonts w:hint="eastAsia"/>
          <w:sz w:val="28"/>
          <w:szCs w:val="28"/>
        </w:rPr>
        <w:outlineLvl w:val="0"/>
      </w:pPr>
      <w:r>
        <w:rPr>
          <w:rFonts w:hint="eastAsia"/>
          <w:sz w:val="28"/>
          <w:szCs w:val="28"/>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bookmarkStart w:id="92"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lang w:eastAsia="zh-CN"/>
        </w:rPr>
        <w:t xml:space="preserve">六</w:t>
      </w:r>
      <w:r>
        <w:rPr>
          <w:rFonts w:hint="eastAsia" w:ascii="黑体" w:hAnsi="黑体" w:eastAsia="黑体"/>
          <w:i/>
          <w:sz w:val="32"/>
          <w:szCs w:val="32"/>
          <w:u w:val="single"/>
        </w:rPr>
        <w:t xml:space="preserve">、法人授权书</w:t>
      </w:r>
      <w:r/>
    </w:p>
    <w:p>
      <w:pPr>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rFonts w:hint="eastAsia"/>
          <w:sz w:val="24"/>
        </w:rPr>
      </w:pPr>
      <w:r>
        <w:rPr>
          <w:rFonts w:hint="eastAsia"/>
          <w:sz w:val="24"/>
        </w:rPr>
        <w:t xml:space="preserve">本授权书于______年____月____日起生效，特此声明。代理人无转委托权。</w:t>
      </w:r>
      <w:r/>
    </w:p>
    <w:p>
      <w:pPr>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rFonts w:hint="eastAsia"/>
          <w:sz w:val="24"/>
        </w:rPr>
      </w:pPr>
      <w:r>
        <w:rPr>
          <w:rFonts w:hint="eastAsia"/>
          <w:sz w:val="24"/>
        </w:rPr>
        <w:t xml:space="preserve">      日期：</w:t>
      </w:r>
      <w:bookmarkStart w:id="93" w:name="_Hlt26955070"/>
      <w:r/>
      <w:bookmarkEnd w:id="93"/>
      <w:r/>
      <w:bookmarkStart w:id="94" w:name="_Hlt26671380"/>
      <w:r/>
      <w:bookmarkEnd w:id="94"/>
      <w:r/>
      <w:bookmarkStart w:id="95" w:name="_格式3__银行出具的资信证明"/>
      <w:r/>
      <w:bookmarkEnd w:id="95"/>
      <w:r>
        <w:rPr>
          <w:rFonts w:hint="eastAsia"/>
          <w:sz w:val="24"/>
          <w:u w:val="single"/>
        </w:rPr>
        <w:t xml:space="preserve">                                         </w:t>
      </w:r>
      <w:r/>
    </w:p>
    <w:p>
      <w:pPr>
        <w:ind w:firstLine="420"/>
        <w:rPr>
          <w:rFonts w:hint="eastAsia"/>
          <w:i/>
          <w:sz w:val="24"/>
          <w:u w:val="single"/>
        </w:rPr>
      </w:pPr>
      <w:r>
        <w:rPr>
          <w:rFonts w:hint="eastAsia"/>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rFonts w:hint="eastAsia"/>
          <w:szCs w:val="21"/>
        </w:rPr>
      </w:pPr>
      <w:r>
        <w:rPr>
          <w:rFonts w:hint="eastAsia"/>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lang w:eastAsia="zh-CN"/>
        </w:rPr>
        <w:t xml:space="preserve">七</w:t>
      </w:r>
      <w:r>
        <w:rPr>
          <w:rFonts w:hint="eastAsia" w:ascii="黑体" w:hAnsi="黑体" w:eastAsia="黑体" w:cs="Arial"/>
          <w:b/>
          <w:i/>
          <w:sz w:val="32"/>
          <w:szCs w:val="32"/>
          <w:u w:val="single"/>
        </w:rPr>
        <w:t xml:space="preserve">、</w:t>
      </w:r>
      <w:r>
        <w:rPr>
          <w:rFonts w:hint="eastAsia" w:ascii="黑体" w:hAnsi="黑体" w:eastAsia="黑体"/>
          <w:b/>
          <w:i/>
          <w:sz w:val="32"/>
          <w:szCs w:val="32"/>
          <w:u w:val="single"/>
          <w:lang w:eastAsia="zh-CN"/>
        </w:rPr>
        <w:t xml:space="preserve">响应</w:t>
      </w:r>
      <w:r>
        <w:rPr>
          <w:rFonts w:hint="eastAsia" w:ascii="黑体" w:hAnsi="黑体" w:eastAsia="黑体"/>
          <w:b/>
          <w:i/>
          <w:sz w:val="32"/>
          <w:szCs w:val="32"/>
          <w:u w:val="single"/>
        </w:rPr>
        <w:t xml:space="preserve">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lang w:eastAsia="zh-CN"/>
        </w:rPr>
        <w:t xml:space="preserve">八</w:t>
      </w:r>
      <w:r>
        <w:rPr>
          <w:rFonts w:hint="eastAsia" w:ascii="黑体" w:hAnsi="黑体" w:eastAsia="黑体"/>
          <w:b/>
          <w:sz w:val="32"/>
          <w:szCs w:val="32"/>
        </w:rPr>
        <w:t xml:space="preserve">、中小企业声明函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中小企业声明函（工程、服务）</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hint="eastAsia" w:ascii="宋体" w:hAnsi="宋体"/>
          <w:sz w:val="28"/>
          <w:szCs w:val="28"/>
          <w:lang w:bidi="zh-CN"/>
        </w:rPr>
        <w:outlineLvl w:val="0"/>
      </w:pPr>
      <w:r>
        <w:rPr>
          <w:rFonts w:hint="eastAsia" w:ascii="宋体" w:hAnsi="宋体"/>
          <w:sz w:val="28"/>
          <w:szCs w:val="28"/>
          <w:lang w:bidi="zh-CN"/>
        </w:rPr>
      </w:r>
      <w:r/>
    </w:p>
    <w:p>
      <w:pPr>
        <w:ind w:firstLine="4900"/>
        <w:spacing w:line="300" w:lineRule="auto"/>
        <w:rPr>
          <w:rFonts w:hint="eastAsia"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hint="eastAsia" w:ascii="宋体" w:hAnsi="宋体"/>
          <w:sz w:val="28"/>
          <w:szCs w:val="28"/>
        </w:rPr>
        <w:outlineLvl w:val="0"/>
      </w:pPr>
      <w:r>
        <w:rPr>
          <w:rFonts w:hint="eastAsia" w:ascii="宋体" w:hAnsi="宋体" w:cs="宋体"/>
          <w:szCs w:val="21"/>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lang w:eastAsia="zh-CN"/>
        </w:rPr>
        <w:t xml:space="preserve">九</w:t>
      </w:r>
      <w:r>
        <w:rPr>
          <w:rFonts w:hint="eastAsia" w:ascii="黑体" w:hAnsi="黑体" w:eastAsia="黑体"/>
          <w:b/>
          <w:sz w:val="32"/>
          <w:szCs w:val="32"/>
        </w:rPr>
        <w:t xml:space="preserve">、残疾人福利性单位声明函或监狱和戒毒企业证明材料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460" w:lineRule="exact"/>
        <w:rPr>
          <w:rFonts w:hint="eastAsia" w:ascii="宋体" w:hAnsi="宋体"/>
          <w:bCs/>
          <w:sz w:val="24"/>
          <w:szCs w:val="21"/>
        </w:rPr>
      </w:pPr>
      <w:r>
        <w:rPr>
          <w:rFonts w:hint="eastAsia" w:ascii="黑体" w:hAnsi="黑体" w:eastAsia="黑体"/>
          <w:b/>
          <w:sz w:val="32"/>
          <w:szCs w:val="32"/>
        </w:rPr>
        <w:br w:type="page" w:clear="all"/>
      </w:r>
      <w:r/>
    </w:p>
    <w:p>
      <w:pPr>
        <w:jc w:val="center"/>
        <w:rPr>
          <w:rFonts w:hint="eastAsia" w:ascii="黑体" w:hAnsi="黑体" w:eastAsia="黑体"/>
          <w:b/>
          <w:color w:val="ff0000"/>
          <w:sz w:val="32"/>
          <w:szCs w:val="32"/>
          <w:highlight w:val="none"/>
        </w:rPr>
      </w:pPr>
      <w:r>
        <w:rPr>
          <w:rFonts w:hint="eastAsia" w:ascii="黑体" w:hAnsi="黑体" w:eastAsia="黑体"/>
          <w:b/>
          <w:sz w:val="32"/>
          <w:szCs w:val="32"/>
          <w:highlight w:val="none"/>
        </w:rPr>
        <w:t xml:space="preserve">十、分项报价表（分包号：***）</w:t>
      </w:r>
      <w:r/>
    </w:p>
    <w:tbl>
      <w:tblPr>
        <w:tblStyle w:val="660"/>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091"/>
        <w:gridCol w:w="570"/>
        <w:gridCol w:w="1410"/>
        <w:gridCol w:w="810"/>
        <w:gridCol w:w="1426"/>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09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8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209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分项单位</w:t>
            </w:r>
            <w:r/>
          </w:p>
        </w:tc>
        <w:tc>
          <w:tcPr>
            <w:tcW w:w="8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项目负责人工资、保险、福利</w:t>
            </w:r>
            <w:r/>
          </w:p>
        </w:tc>
        <w:tc>
          <w:tcPr>
            <w:tcW w:w="570"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val="en-US" w:eastAsia="zh-CN"/>
              </w:rPr>
              <w:t xml:space="preserve">人/元/</w:t>
            </w:r>
            <w:r>
              <w:rPr>
                <w:rFonts w:hint="eastAsia" w:ascii="宋体" w:hAnsi="宋体"/>
                <w:sz w:val="24"/>
                <w:lang w:eastAsia="zh-CN"/>
              </w:rPr>
              <w:t xml:space="preserve">年</w:t>
            </w:r>
            <w:r/>
          </w:p>
        </w:tc>
        <w:tc>
          <w:tcPr>
            <w:tcW w:w="8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项目组成员工资、保险、福利</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人/元/</w:t>
            </w:r>
            <w:r>
              <w:rPr>
                <w:rFonts w:hint="eastAsia" w:ascii="宋体" w:hAnsi="宋体"/>
                <w:sz w:val="24"/>
                <w:lang w:eastAsia="zh-CN"/>
              </w:rPr>
              <w:t xml:space="preserve">年</w:t>
            </w:r>
            <w:r/>
          </w:p>
        </w:tc>
        <w:tc>
          <w:tcPr>
            <w:tcW w:w="8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27</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工具费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4</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服装费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5</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维修费（含材料费）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6</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绿化养护费（除草、修剪、治虫等）</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7</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公共能耗费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8</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val="en-US" w:eastAsia="zh-CN"/>
              </w:rPr>
              <w:t xml:space="preserve">C区12台</w:t>
            </w:r>
            <w:r>
              <w:rPr>
                <w:rFonts w:hint="eastAsia" w:ascii="宋体" w:hAnsi="宋体"/>
                <w:sz w:val="24"/>
                <w:lang w:eastAsia="zh-CN"/>
              </w:rPr>
              <w:t xml:space="preserve">电梯维保费（年检费、维保费、维修费、砝码租赁费及保险费等）</w:t>
            </w:r>
            <w:r/>
          </w:p>
        </w:tc>
        <w:tc>
          <w:tcPr>
            <w:tcW w:w="570"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9</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小修维修费（500元以下的维修费）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10</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排污泵维保费（免费提供、更换单价200元以下的配件）、消防及通风系统维保费（免费提供、更换300元以下的配件）、管网疏通费（单次500元以内）</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11</w:t>
            </w:r>
            <w:r/>
          </w:p>
        </w:tc>
        <w:tc>
          <w:tcPr>
            <w:tcW w:w="2091" w:type="dxa"/>
            <w:vAlign w:val="center"/>
            <w:textDirection w:val="lrTb"/>
            <w:noWrap w:val="false"/>
          </w:tcPr>
          <w:p>
            <w:pPr>
              <w:jc w:val="center"/>
              <w:spacing w:line="0" w:lineRule="atLeast"/>
              <w:rPr>
                <w:rFonts w:hint="eastAsia" w:ascii="仿宋" w:hAnsi="仿宋" w:eastAsia="仿宋"/>
                <w:sz w:val="28"/>
                <w:szCs w:val="28"/>
                <w:lang w:eastAsia="zh-CN"/>
              </w:rPr>
            </w:pPr>
            <w:r>
              <w:rPr>
                <w:rFonts w:hint="eastAsia" w:ascii="宋体" w:hAnsi="宋体"/>
                <w:sz w:val="24"/>
                <w:lang w:eastAsia="zh-CN"/>
              </w:rPr>
              <w:t xml:space="preserve">其他费用</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12</w:t>
            </w:r>
            <w:r/>
          </w:p>
        </w:tc>
        <w:tc>
          <w:tcPr>
            <w:tcW w:w="2091" w:type="dxa"/>
            <w:vAlign w:val="center"/>
            <w:textDirection w:val="lrTb"/>
            <w:noWrap w:val="false"/>
          </w:tcPr>
          <w:p>
            <w:pPr>
              <w:jc w:val="center"/>
              <w:spacing w:line="0" w:lineRule="atLeast"/>
              <w:rPr>
                <w:rFonts w:hint="eastAsia" w:ascii="仿宋" w:hAnsi="仿宋" w:eastAsia="仿宋"/>
                <w:sz w:val="28"/>
                <w:szCs w:val="28"/>
              </w:rPr>
            </w:pPr>
            <w:r>
              <w:rPr>
                <w:rFonts w:hint="eastAsia" w:ascii="宋体" w:hAnsi="宋体"/>
                <w:sz w:val="24"/>
                <w:lang w:eastAsia="zh-CN"/>
              </w:rPr>
              <w:t xml:space="preserve">税费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总报价（人民币：元）</w:t>
            </w:r>
            <w:r/>
          </w:p>
        </w:tc>
        <w:tc>
          <w:tcPr>
            <w:tcW w:w="1798" w:type="dxa"/>
            <w:textDirection w:val="lrTb"/>
            <w:noWrap w:val="false"/>
          </w:tcPr>
          <w:p>
            <w:pPr>
              <w:spacing w:line="0" w:lineRule="atLeast"/>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采购文件另有规定的除外。2. “分项报价表”中“总报价”数额应当与“</w:t>
      </w:r>
      <w:r>
        <w:rPr>
          <w:rFonts w:hint="eastAsia" w:ascii="宋体" w:hAnsi="宋体"/>
          <w:sz w:val="24"/>
          <w:lang w:eastAsia="zh-CN"/>
        </w:rPr>
        <w:t xml:space="preserve">磋商报价表</w:t>
      </w:r>
      <w:r>
        <w:rPr>
          <w:rFonts w:hint="eastAsia" w:ascii="宋体" w:hAnsi="宋体"/>
          <w:sz w:val="24"/>
        </w:rPr>
        <w:t xml:space="preserve">”中“总报价”数额一致。</w:t>
      </w:r>
      <w:r/>
    </w:p>
    <w:p>
      <w:pPr>
        <w:rPr>
          <w:rFonts w:hint="eastAsia" w:ascii="宋体" w:hAnsi="宋体"/>
          <w:sz w:val="24"/>
        </w:rPr>
      </w:pPr>
      <w:r>
        <w:rPr>
          <w:rFonts w:hint="eastAsia" w:ascii="宋体" w:hAnsi="宋体"/>
          <w:sz w:val="24"/>
        </w:rPr>
        <w:t xml:space="preserve">备注：该表适用于服务类项目。</w:t>
      </w:r>
      <w:r/>
    </w:p>
    <w:p>
      <w:pPr>
        <w:jc w:val="center"/>
        <w:rPr>
          <w:rFonts w:hint="eastAsia" w:ascii="黑体" w:hAnsi="黑体" w:eastAsia="黑体"/>
          <w:b/>
          <w:sz w:val="32"/>
          <w:szCs w:val="32"/>
          <w:highlight w:val="magenta"/>
        </w:rPr>
      </w:pPr>
      <w:r>
        <w:rPr>
          <w:rFonts w:hint="eastAsia" w:ascii="黑体" w:hAnsi="黑体" w:eastAsia="黑体"/>
          <w:b/>
          <w:sz w:val="32"/>
          <w:szCs w:val="32"/>
          <w:highlight w:val="magenta"/>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十</w:t>
      </w:r>
      <w:r>
        <w:rPr>
          <w:rFonts w:hint="eastAsia" w:ascii="黑体" w:hAnsi="黑体" w:eastAsia="黑体"/>
          <w:b/>
          <w:sz w:val="32"/>
          <w:szCs w:val="32"/>
          <w:highlight w:val="none"/>
          <w:lang w:eastAsia="zh-CN"/>
        </w:rPr>
        <w:t xml:space="preserve">一</w:t>
      </w:r>
      <w:r>
        <w:rPr>
          <w:rFonts w:hint="eastAsia" w:ascii="黑体" w:hAnsi="黑体" w:eastAsia="黑体"/>
          <w:b/>
          <w:sz w:val="32"/>
          <w:szCs w:val="32"/>
          <w:highlight w:val="none"/>
        </w:rPr>
        <w:t xml:space="preserve">、技术要求响应及偏离表（分包号：**）</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369"/>
        <w:gridCol w:w="1774"/>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4369"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1774"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1</w:t>
            </w:r>
            <w:r/>
          </w:p>
        </w:tc>
        <w:tc>
          <w:tcPr>
            <w:tcW w:w="4369" w:type="dxa"/>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服务内容：</w:t>
            </w:r>
            <w:r/>
          </w:p>
          <w:p>
            <w:pPr>
              <w:jc w:val="left"/>
              <w:spacing w:line="400" w:lineRule="exact"/>
              <w:rPr>
                <w:rFonts w:hint="eastAsia" w:ascii="宋体" w:hAnsi="宋体"/>
                <w:sz w:val="24"/>
              </w:rPr>
            </w:pPr>
            <w:r>
              <w:rPr>
                <w:rFonts w:hint="eastAsia" w:ascii="宋体" w:hAnsi="宋体" w:eastAsia="宋体" w:cs="宋体"/>
                <w:sz w:val="24"/>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2</w:t>
            </w:r>
            <w:r/>
          </w:p>
        </w:tc>
        <w:tc>
          <w:tcPr>
            <w:tcW w:w="4369" w:type="dxa"/>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人员配置要求：</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项目负责人</w:t>
            </w:r>
            <w:r>
              <w:rPr>
                <w:rFonts w:hint="eastAsia" w:ascii="宋体" w:hAnsi="宋体" w:eastAsia="宋体" w:cs="宋体"/>
                <w:sz w:val="24"/>
              </w:rPr>
              <w:t xml:space="preserve">最低配置1人，</w:t>
            </w:r>
            <w:r>
              <w:rPr>
                <w:rFonts w:hint="eastAsia" w:ascii="宋体" w:hAnsi="宋体" w:cs="宋体"/>
                <w:sz w:val="24"/>
                <w:lang w:eastAsia="zh-CN"/>
              </w:rPr>
              <w:t xml:space="preserve">项目组成员</w:t>
            </w:r>
            <w:r>
              <w:rPr>
                <w:rFonts w:hint="eastAsia" w:ascii="宋体" w:hAnsi="宋体" w:eastAsia="宋体" w:cs="宋体"/>
                <w:sz w:val="24"/>
              </w:rPr>
              <w:t xml:space="preserve">最低配置2</w:t>
            </w:r>
            <w:r>
              <w:rPr>
                <w:rFonts w:hint="eastAsia" w:ascii="宋体" w:hAnsi="宋体" w:cs="宋体"/>
                <w:sz w:val="24"/>
                <w:lang w:val="en-US" w:eastAsia="zh-CN"/>
              </w:rPr>
              <w:t xml:space="preserve">6</w:t>
            </w:r>
            <w:r>
              <w:rPr>
                <w:rFonts w:hint="eastAsia" w:ascii="宋体" w:hAnsi="宋体" w:eastAsia="宋体" w:cs="宋体"/>
                <w:sz w:val="24"/>
              </w:rPr>
              <w:t xml:space="preserve">人，服务团队合计2</w:t>
            </w:r>
            <w:r>
              <w:rPr>
                <w:rFonts w:hint="eastAsia" w:ascii="宋体" w:hAnsi="宋体" w:cs="宋体"/>
                <w:sz w:val="24"/>
                <w:lang w:val="en-US" w:eastAsia="zh-CN"/>
              </w:rPr>
              <w:t xml:space="preserve">7</w:t>
            </w:r>
            <w:r>
              <w:rPr>
                <w:rFonts w:hint="eastAsia" w:ascii="宋体" w:hAnsi="宋体" w:eastAsia="宋体" w:cs="宋体"/>
                <w:sz w:val="24"/>
              </w:rPr>
              <w:t xml:space="preserve">人（包含管理人员）</w:t>
            </w:r>
            <w:r>
              <w:rPr>
                <w:rFonts w:hint="eastAsia" w:ascii="宋体" w:hAnsi="宋体" w:cs="宋体"/>
                <w:sz w:val="24"/>
                <w:lang w:eastAsia="zh-CN"/>
              </w:rPr>
              <w:t xml:space="preserve">。</w:t>
            </w:r>
            <w:r/>
          </w:p>
          <w:p>
            <w:pPr>
              <w:numPr>
                <w:ilvl w:val="0"/>
                <w:numId w:val="2"/>
              </w:numPr>
              <w:jc w:val="left"/>
              <w:spacing w:line="400" w:lineRule="exact"/>
              <w:rPr>
                <w:rFonts w:hint="eastAsia" w:ascii="宋体" w:hAnsi="宋体" w:cs="宋体"/>
                <w:sz w:val="24"/>
                <w:lang w:eastAsia="zh-CN"/>
              </w:rPr>
            </w:pPr>
            <w:r>
              <w:rPr>
                <w:rFonts w:hint="eastAsia" w:ascii="宋体" w:hAnsi="宋体" w:cs="宋体"/>
                <w:sz w:val="24"/>
                <w:lang w:eastAsia="zh-CN"/>
              </w:rPr>
              <w:t xml:space="preserve">项目负责人：</w:t>
            </w:r>
            <w:r/>
          </w:p>
          <w:p>
            <w:pPr>
              <w:numPr>
                <w:ilvl w:val="0"/>
                <w:numId w:val="2"/>
              </w:numPr>
              <w:jc w:val="left"/>
              <w:spacing w:line="400" w:lineRule="exact"/>
              <w:rPr>
                <w:rFonts w:hint="eastAsia" w:ascii="宋体" w:hAnsi="宋体" w:cs="宋体"/>
                <w:sz w:val="24"/>
                <w:lang w:eastAsia="zh-CN"/>
              </w:rPr>
            </w:pPr>
            <w:r>
              <w:rPr>
                <w:rFonts w:hint="eastAsia" w:ascii="宋体" w:hAnsi="宋体" w:cs="宋体"/>
                <w:sz w:val="24"/>
                <w:lang w:eastAsia="zh-CN"/>
              </w:rPr>
              <w:t xml:space="preserve">1.持有全国物业企业经理证书，代表成交供应商负责处理双方协议期间的沟通协调工作。项目负责人须经成交供应商授权。</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2.负责项目组成员餐卡、宿舍床位的管理工作；</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3.认真履行并督促成交项目组成员履行采购人各项管理规定，遵守采购人劳动纪律；</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4.对服务工作进行监督管理，对于不满足采购人要求、不服从采购人管理、或者因懒惰散漫导致工作不能按时完成，按成交供应商有关规章制度进行处罚；</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5.积极开展各项管理工作，确保不出现劳务群体性事件，做好思想稳定工作；</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6.对于已经发生的劳务纠纷及时采取有效手段进行调解，避免事态恶化；</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7.项目负责人应具备人力资源管理知识，熟悉劳动合同法等劳动法规及相关法律制度，具有较强的外联能力及沟通协调能力。</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（二）项目组成员：</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1.无违法犯罪记录，品行端正，服从管理，踏实工作。身体健康，年龄不超过国家规定的法定退休年龄。（确认中标后、签订合同前，成交供应商需提供拟派本项目的所有成员名单及无违法犯罪记录，包含项目负责人）</w:t>
            </w:r>
            <w:r/>
          </w:p>
          <w:p>
            <w:pPr>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2.安全保卫人员：要求身体健康，责任</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rPr>
            </w:pPr>
            <w:r>
              <w:rPr>
                <w:rFonts w:hint="eastAsia" w:ascii="宋体" w:hAnsi="宋体" w:eastAsia="宋体" w:cs="宋体"/>
                <w:sz w:val="24"/>
              </w:rPr>
              <w:t xml:space="preserve">心强，体态良好，接受过安全保卫或相关训练，熟悉有关法律法规，掌握基本安全保卫技能，思想品质好，作风正派，无不良记录，五官端正。</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3.卫生保洁人员：要求身体健康，热爱保洁工作，有责任感和事业心，勤劳，朴实。有较好的个人形象和素质。要统一着装、行为要规范。</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4.技术管理人员：持相关岗位证书或资格证书，具有相应技能和经验，有一线实际工作经历，本岗位不允许兼职（需要在响应文件中提供相关证书复印件并加盖单位公章）。</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5.电梯岗位人员：持有特种设备安全管理员证A证（需要在响应文件中提供相关证书复印件并加盖单位公章）。</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6.电力供应与维修人员：持有低压电工证（需要在响应文件中提供相关证书复印件并加盖单位公章）。</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7.物业小型维修人员：具有相关工作经验（需要在响应文件中提供相关证明）。</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3</w:t>
            </w:r>
            <w:r/>
          </w:p>
        </w:tc>
        <w:tc>
          <w:tcPr>
            <w:tcW w:w="4369" w:type="dxa"/>
            <w:vAlign w:val="top"/>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主要任务：</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1.</w:t>
            </w:r>
            <w:r>
              <w:rPr>
                <w:rFonts w:hint="eastAsia" w:ascii="宋体" w:hAnsi="宋体" w:eastAsia="宋体" w:cs="宋体"/>
                <w:sz w:val="24"/>
                <w:lang w:val="zh-CN" w:eastAsia="zh-CN"/>
              </w:rPr>
              <w:t xml:space="preserve">物业共用部位的维修（项目单价维修500元以内）、养护和管理；</w:t>
            </w:r>
            <w:r/>
          </w:p>
          <w:p>
            <w:pPr>
              <w:jc w:val="left"/>
              <w:spacing w:line="400" w:lineRule="exact"/>
              <w:rPr>
                <w:rFonts w:hint="default" w:ascii="宋体" w:hAnsi="宋体" w:eastAsia="宋体" w:cs="宋体"/>
                <w:sz w:val="24"/>
                <w:lang w:val="en-US" w:eastAsia="zh-CN"/>
              </w:rPr>
            </w:pPr>
            <w:r>
              <w:rPr>
                <w:rFonts w:hint="eastAsia" w:ascii="宋体" w:hAnsi="宋体" w:eastAsia="宋体" w:cs="宋体"/>
                <w:sz w:val="24"/>
                <w:lang w:eastAsia="zh-CN"/>
              </w:rPr>
              <w:t xml:space="preserve">2.</w:t>
            </w:r>
            <w:r>
              <w:rPr>
                <w:rFonts w:hint="eastAsia" w:ascii="宋体" w:hAnsi="宋体" w:eastAsia="宋体" w:cs="宋体"/>
                <w:sz w:val="24"/>
                <w:lang w:val="zh-CN" w:eastAsia="zh-CN"/>
              </w:rPr>
              <w:t xml:space="preserve">物业共用设施设备的运行、维修、养护和管理（包含日常运行、维护消耗所产生的水费、电费），其中</w:t>
            </w:r>
            <w:r>
              <w:rPr>
                <w:rFonts w:hint="eastAsia" w:ascii="宋体" w:hAnsi="宋体" w:eastAsia="宋体" w:cs="宋体"/>
                <w:sz w:val="24"/>
                <w:lang w:val="en-US" w:eastAsia="zh-CN"/>
              </w:rPr>
              <w:t xml:space="preserve">C区12台电梯的年检、维修保养等服务需由供应商提供，B区22台电梯的维修保养采购人已委托专业的维保公司进行。</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3.</w:t>
            </w:r>
            <w:r>
              <w:rPr>
                <w:rFonts w:hint="eastAsia" w:ascii="宋体" w:hAnsi="宋体" w:eastAsia="宋体" w:cs="宋体"/>
                <w:sz w:val="24"/>
                <w:lang w:val="zh-CN" w:eastAsia="zh-CN"/>
              </w:rPr>
              <w:t xml:space="preserve">物业共用部位和相关场地的清洁卫生，雨、污水管道的疏通及垃圾的收集；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4.</w:t>
            </w:r>
            <w:r>
              <w:rPr>
                <w:rFonts w:hint="eastAsia" w:ascii="宋体" w:hAnsi="宋体" w:eastAsia="宋体" w:cs="宋体"/>
                <w:sz w:val="24"/>
                <w:lang w:val="zh-CN" w:eastAsia="zh-CN"/>
              </w:rPr>
              <w:t xml:space="preserve">公共绿化的养护和管理；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5.</w:t>
            </w:r>
            <w:r>
              <w:rPr>
                <w:rFonts w:hint="eastAsia" w:ascii="宋体" w:hAnsi="宋体" w:eastAsia="宋体" w:cs="宋体"/>
                <w:sz w:val="24"/>
                <w:lang w:val="zh-CN" w:eastAsia="zh-CN"/>
              </w:rPr>
              <w:t xml:space="preserve">车辆停放管理；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6.</w:t>
            </w:r>
            <w:r>
              <w:rPr>
                <w:rFonts w:hint="eastAsia" w:ascii="宋体" w:hAnsi="宋体" w:eastAsia="宋体" w:cs="宋体"/>
                <w:sz w:val="24"/>
                <w:lang w:val="zh-CN" w:eastAsia="zh-CN"/>
              </w:rPr>
              <w:t xml:space="preserve">小区内的值班保卫、公共秩序的维护、安全管理（包括安全监控、巡视、门岗执勤，对小区财产的保管）、车辆行驶及停泊；</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7.</w:t>
            </w:r>
            <w:r>
              <w:rPr>
                <w:rFonts w:hint="eastAsia" w:ascii="宋体" w:hAnsi="宋体" w:eastAsia="宋体" w:cs="宋体"/>
                <w:sz w:val="24"/>
                <w:lang w:val="zh-CN" w:eastAsia="zh-CN"/>
              </w:rPr>
              <w:t xml:space="preserve">业主反映问题的接洽、登记与答复；</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8.</w:t>
            </w:r>
            <w:r>
              <w:rPr>
                <w:rFonts w:hint="eastAsia" w:ascii="宋体" w:hAnsi="宋体" w:eastAsia="宋体" w:cs="宋体"/>
                <w:sz w:val="24"/>
                <w:lang w:val="zh-CN" w:eastAsia="zh-CN"/>
              </w:rPr>
              <w:t xml:space="preserve">物管范围内违章搭建、“八乱”现象的告诫与清理；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9.</w:t>
            </w:r>
            <w:r>
              <w:rPr>
                <w:rFonts w:hint="eastAsia" w:ascii="宋体" w:hAnsi="宋体" w:eastAsia="宋体" w:cs="宋体"/>
                <w:sz w:val="24"/>
                <w:lang w:val="zh-CN" w:eastAsia="zh-CN"/>
              </w:rPr>
              <w:t xml:space="preserve">物管范围内公共设施、亮化美化设施的看管与防盗；</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10.</w:t>
            </w:r>
            <w:r>
              <w:rPr>
                <w:rFonts w:hint="eastAsia" w:ascii="宋体" w:hAnsi="宋体" w:eastAsia="宋体" w:cs="宋体"/>
                <w:sz w:val="24"/>
                <w:lang w:val="zh-CN" w:eastAsia="zh-CN"/>
              </w:rPr>
              <w:t xml:space="preserve">服从社区管理，及时做好创建迎查等重大事项服务工作；</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11.装饰装修管理服务；</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12.物业档案资料管理；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13.负责编制应急使用维修资金方案，并向维修资金代管部门提出申请；</w:t>
            </w:r>
            <w:r/>
          </w:p>
          <w:p>
            <w:pPr>
              <w:jc w:val="left"/>
              <w:spacing w:line="400" w:lineRule="exact"/>
              <w:rPr>
                <w:rFonts w:hint="eastAsia" w:ascii="仿宋" w:hAnsi="仿宋" w:eastAsia="仿宋"/>
                <w:sz w:val="28"/>
                <w:szCs w:val="28"/>
                <w:lang w:val="zh-CN"/>
              </w:rPr>
            </w:pPr>
            <w:r>
              <w:rPr>
                <w:rFonts w:hint="eastAsia" w:ascii="宋体" w:hAnsi="宋体" w:eastAsia="宋体" w:cs="宋体"/>
                <w:sz w:val="24"/>
                <w:lang w:val="zh-CN" w:eastAsia="zh-CN"/>
              </w:rPr>
              <w:t xml:space="preserve">14.地下车库与人防工程及车棚的安全防范管理事项；</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15.负责小区便民服务中心场的管理服务；</w:t>
            </w:r>
            <w:r/>
          </w:p>
          <w:p>
            <w:pPr>
              <w:jc w:val="left"/>
              <w:spacing w:line="400" w:lineRule="exact"/>
              <w:rPr>
                <w:rFonts w:hint="eastAsia" w:ascii="宋体" w:hAnsi="宋体" w:eastAsia="宋体" w:cs="宋体"/>
                <w:sz w:val="24"/>
              </w:rPr>
            </w:pPr>
            <w:r>
              <w:rPr>
                <w:rFonts w:hint="eastAsia" w:ascii="宋体" w:hAnsi="宋体" w:eastAsia="宋体" w:cs="宋体"/>
                <w:sz w:val="24"/>
                <w:lang w:val="zh-CN" w:eastAsia="zh-CN"/>
              </w:rPr>
              <w:t xml:space="preserve">16.其它服务：负责法律、法规及合同等规定的</w:t>
            </w:r>
            <w:r>
              <w:rPr>
                <w:rFonts w:hint="eastAsia" w:ascii="宋体" w:hAnsi="宋体" w:eastAsia="宋体" w:cs="宋体"/>
                <w:sz w:val="24"/>
                <w:lang w:val="en-US" w:eastAsia="zh-CN"/>
              </w:rPr>
              <w:t xml:space="preserve">小区所有物管区域治安、公共秩序的维护以及</w:t>
            </w:r>
            <w:r>
              <w:rPr>
                <w:rFonts w:hint="eastAsia" w:ascii="宋体" w:hAnsi="宋体" w:eastAsia="宋体" w:cs="宋体"/>
                <w:sz w:val="24"/>
                <w:lang w:val="zh-CN" w:eastAsia="zh-CN"/>
              </w:rPr>
              <w:t xml:space="preserve">其他管理服务；</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eastAsia="宋体"/>
                <w:sz w:val="24"/>
                <w:lang w:val="en-US" w:eastAsia="zh-CN"/>
              </w:rPr>
            </w:pPr>
            <w:r>
              <w:rPr>
                <w:rFonts w:hint="eastAsia" w:ascii="宋体" w:hAnsi="宋体"/>
                <w:sz w:val="24"/>
                <w:lang w:val="en-US" w:eastAsia="zh-CN"/>
              </w:rPr>
              <w:t xml:space="preserve">4</w:t>
            </w:r>
            <w:r/>
          </w:p>
        </w:tc>
        <w:tc>
          <w:tcPr>
            <w:tcW w:w="4369" w:type="dxa"/>
            <w:textDirection w:val="lrTb"/>
            <w:noWrap w:val="false"/>
          </w:tcPr>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管理标准及要求：</w:t>
            </w:r>
            <w:r/>
          </w:p>
          <w:p>
            <w:pPr>
              <w:jc w:val="left"/>
              <w:spacing w:line="400" w:lineRule="exact"/>
              <w:rPr>
                <w:rFonts w:hint="eastAsia" w:ascii="宋体" w:hAnsi="宋体" w:eastAsia="宋体" w:cs="宋体"/>
                <w:sz w:val="24"/>
                <w:lang w:val="zh-CN" w:eastAsia="zh-CN"/>
              </w:rPr>
            </w:pPr>
            <w:r>
              <w:rPr>
                <w:rFonts w:hint="eastAsia" w:ascii="宋体" w:hAnsi="宋体" w:cs="宋体"/>
                <w:sz w:val="24"/>
                <w:lang w:eastAsia="zh-CN"/>
              </w:rPr>
              <w:t xml:space="preserve">一、</w:t>
            </w:r>
            <w:r>
              <w:rPr>
                <w:rFonts w:hint="eastAsia" w:ascii="宋体" w:hAnsi="宋体" w:eastAsia="宋体" w:cs="宋体"/>
                <w:sz w:val="24"/>
                <w:lang w:val="zh-CN" w:eastAsia="zh-CN"/>
              </w:rPr>
              <w:t xml:space="preserve">内部管理标准及要求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1.服务人员统一着装，持证上岗，佩戴标识，行为规范，举止文明，主动热情。</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2.建立各岗位工作标准，并制定具体的落实措施，工作有计划。</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3.建立档案管理制度，建立健全小区物业管理档案。4.在服务显著区域公示服务电话，接受业主和使用人对报修、求助、建议，问询、质疑、投诉等各类信息的收集和反馈，并及时处理，有回访制度和记录。</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5.员工服务语言规范、态度亲和。无粗话、无和业主争吵的行为。</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zh-CN" w:eastAsia="zh-CN"/>
              </w:rPr>
              <w:t xml:space="preserve">二、</w:t>
            </w:r>
            <w:r>
              <w:rPr>
                <w:rFonts w:hint="eastAsia" w:ascii="宋体" w:hAnsi="宋体" w:eastAsia="宋体" w:cs="宋体"/>
                <w:sz w:val="24"/>
                <w:lang w:val="zh-CN" w:eastAsia="zh-CN"/>
              </w:rPr>
              <w:t xml:space="preserve">物业服务标准及要求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1.清洁、绿化、秩序、公共设施服务标准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（1）公共区域清洁卫生服务标准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做好小区道路、楼梯、公共区域的保洁工作，做到垃圾日产日清，确保卫生无死角，公共区域整洁，无杂物堆放，路面干净，墙面整洁，对发现的小广告随时清除。</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（2）公共区域绿化日常养护服务标准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草坪：确保保存率不低于85%，定时修剪，定时清理乱种植，适时补种，及时除虫害。</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树木：确保保存率不低于90%，适时修剪，确保无杂草，及时灭治病虫害，及时扶正因人为或风害等因素造成树木倾斜。</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（3）公共区域秩序维护服务标准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根据要求配备足量的保安，身体健康、工作负责，接受过相关技能培训，能对日常护卫事项做出正确反应，正确使用</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消防器材。出入口按相关规定值守，交接记录完整，定时巡逻，有相关佐证材料。遇突发事件，采取必要措施并及时上报。保证车辆有序停放。</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（4）共用部位、共用设施设备日常运行、保养、维修服务标准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定时检查房屋结构、涉及使用安全的部位、公共门窗、屋顶、道路、路面、窨井、排水沟、室外设施等，做好台账记录，发现损坏，及时告知上报并进行维修。</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2.日常小维修标准及要求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（1）经村（社区）审核，维修金额小于或等于500元/项的（楼道照明灯及开关、窨井盖、下水管道疏通等），成交供应商负责维修。</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（2）水、电急修项目30分钟内到达现场，当日修复。</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（3）符合小维修的一般维修当日到达现场勘察，三天内修复。</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（4）维修及时率应达到95%以上；维修质量合格率应到90%以上；被服务业户满意90%以上；维修服务回访100%。</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3.消防及通风系统维修保养标准及要求</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w:t>
            </w:r>
            <w:r>
              <w:rPr>
                <w:rFonts w:hint="eastAsia" w:ascii="宋体" w:hAnsi="宋体" w:eastAsia="宋体" w:cs="宋体"/>
                <w:sz w:val="24"/>
                <w:lang w:val="zh-CN" w:eastAsia="zh-CN"/>
              </w:rPr>
              <w:t xml:space="preserve">必须聘用专业的消防维保单位,维保养护人员持有《构建筑消防员》证中级以上</w:t>
            </w:r>
            <w:r>
              <w:rPr>
                <w:rFonts w:hint="eastAsia" w:ascii="宋体" w:hAnsi="宋体" w:cs="宋体"/>
                <w:sz w:val="24"/>
                <w:lang w:val="zh-CN" w:eastAsia="zh-CN"/>
              </w:rPr>
              <w:t xml:space="preserve">，</w:t>
            </w:r>
            <w:r>
              <w:rPr>
                <w:rFonts w:hint="eastAsia" w:ascii="宋体" w:hAnsi="宋体" w:eastAsia="宋体" w:cs="宋体"/>
                <w:sz w:val="24"/>
                <w:lang w:val="zh-CN" w:eastAsia="zh-CN"/>
              </w:rPr>
              <w:t xml:space="preserve">相关证件必须复印盖章交</w:t>
            </w:r>
            <w:r>
              <w:rPr>
                <w:rFonts w:hint="eastAsia" w:ascii="宋体" w:hAnsi="宋体" w:cs="宋体"/>
                <w:sz w:val="24"/>
                <w:lang w:val="zh-CN" w:eastAsia="zh-CN"/>
              </w:rPr>
              <w:t xml:space="preserve">采购</w:t>
            </w:r>
            <w:r>
              <w:rPr>
                <w:rFonts w:hint="eastAsia" w:ascii="宋体" w:hAnsi="宋体" w:eastAsia="宋体" w:cs="宋体"/>
                <w:sz w:val="24"/>
                <w:lang w:val="zh-CN" w:eastAsia="zh-CN"/>
              </w:rPr>
              <w:t xml:space="preserve">方备案。</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（2）</w:t>
            </w:r>
            <w:r>
              <w:rPr>
                <w:rFonts w:hint="eastAsia" w:ascii="宋体" w:hAnsi="宋体" w:eastAsia="宋体" w:cs="宋体"/>
                <w:sz w:val="24"/>
                <w:lang w:val="zh-CN" w:eastAsia="zh-CN"/>
              </w:rPr>
              <w:t xml:space="preserve">必须保障消防设施运行符合国家法律法规及相关技术规范，对消防设施存在的问题及隐患，必须以书面形式向采购人提出建议。</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（3）</w:t>
            </w:r>
            <w:r>
              <w:rPr>
                <w:rFonts w:hint="eastAsia" w:ascii="宋体" w:hAnsi="宋体" w:eastAsia="宋体" w:cs="宋体"/>
                <w:sz w:val="24"/>
                <w:lang w:val="zh-CN" w:eastAsia="zh-CN"/>
              </w:rPr>
              <w:t xml:space="preserve">每周派人员不少于1次到服务区域对火灾自动报警系统日常误报警清查。</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确保消防水泵、稳压泵、增压泵及</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cs="宋体"/>
                <w:sz w:val="24"/>
                <w:lang w:val="zh-CN" w:eastAsia="zh-CN"/>
              </w:rPr>
              <w:t xml:space="preserve">所</w:t>
            </w:r>
            <w:r>
              <w:rPr>
                <w:rFonts w:hint="eastAsia" w:ascii="宋体" w:hAnsi="宋体" w:eastAsia="宋体" w:cs="宋体"/>
                <w:sz w:val="24"/>
                <w:lang w:val="zh-CN" w:eastAsia="zh-CN"/>
              </w:rPr>
              <w:t xml:space="preserve">有相关设备运行正常，各水箱水位正常，中标人免费更换价值300元以下的器材、元器件，单项300元以上器材、元器件由采购人采购、提供。</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（5）</w:t>
            </w:r>
            <w:r>
              <w:rPr>
                <w:rFonts w:hint="eastAsia" w:ascii="宋体" w:hAnsi="宋体" w:eastAsia="宋体" w:cs="宋体"/>
                <w:sz w:val="24"/>
                <w:lang w:val="zh-CN" w:eastAsia="zh-CN"/>
              </w:rPr>
              <w:t xml:space="preserve">对消防水系统进行末端试水，室外消火栓抽查、检查。确保室内外消火栓的完好、好用，消防水出水状况符合消防规定。针对寒冷天气，做好防寒防冻措施。</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（6）</w:t>
            </w:r>
            <w:r>
              <w:rPr>
                <w:rFonts w:hint="eastAsia" w:ascii="宋体" w:hAnsi="宋体" w:eastAsia="宋体" w:cs="宋体"/>
                <w:sz w:val="24"/>
                <w:lang w:val="zh-CN" w:eastAsia="zh-CN"/>
              </w:rPr>
              <w:t xml:space="preserve">发现隐患在24小时内排除修复，重大隐患在征得采购人同意后，立即采取应急措施。</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（7）</w:t>
            </w:r>
            <w:r>
              <w:rPr>
                <w:rFonts w:hint="eastAsia" w:ascii="宋体" w:hAnsi="宋体" w:eastAsia="宋体" w:cs="宋体"/>
                <w:sz w:val="24"/>
                <w:lang w:val="zh-CN" w:eastAsia="zh-CN"/>
              </w:rPr>
              <w:t xml:space="preserve">每月进行一次报警系统的联动进行测试。（测试内容符合消防法及相关国家技术标准）</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（8）</w:t>
            </w:r>
            <w:r>
              <w:rPr>
                <w:rFonts w:hint="eastAsia" w:ascii="宋体" w:hAnsi="宋体" w:eastAsia="宋体" w:cs="宋体"/>
                <w:sz w:val="24"/>
                <w:lang w:val="zh-CN" w:eastAsia="zh-CN"/>
              </w:rPr>
              <w:t xml:space="preserve">每季度测试烟感报警点、温感报警点灵敏度，抽查率按维保合同及国家相关规定执行。</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（9）</w:t>
            </w:r>
            <w:r>
              <w:rPr>
                <w:rFonts w:hint="eastAsia" w:ascii="宋体" w:hAnsi="宋体" w:eastAsia="宋体" w:cs="宋体"/>
                <w:sz w:val="24"/>
                <w:lang w:val="zh-CN" w:eastAsia="zh-CN"/>
              </w:rPr>
              <w:t xml:space="preserve">每月一次对消防水系统的联动检查测试。（测试内容符合消防法及国家技术标准）</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（10）</w:t>
            </w:r>
            <w:r>
              <w:rPr>
                <w:rFonts w:hint="eastAsia" w:ascii="宋体" w:hAnsi="宋体" w:eastAsia="宋体" w:cs="宋体"/>
                <w:sz w:val="24"/>
                <w:lang w:val="zh-CN" w:eastAsia="zh-CN"/>
              </w:rPr>
              <w:t xml:space="preserve">每季度对手动报警器、喷淋泵、消火栓及管道系统的阀门轴心上润滑油，对正压风口、防火阀、风机除锈剂上润滑油。</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（11）</w:t>
            </w:r>
            <w:r>
              <w:rPr>
                <w:rFonts w:hint="eastAsia" w:ascii="宋体" w:hAnsi="宋体" w:eastAsia="宋体" w:cs="宋体"/>
                <w:sz w:val="24"/>
                <w:lang w:val="zh-CN" w:eastAsia="zh-CN"/>
              </w:rPr>
              <w:t xml:space="preserve">每季度测试烟感、温感报警器准确度必须达到相关国家技术标准，出水水量充裕，水压正常，水质良好。</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（12）</w:t>
            </w:r>
            <w:r>
              <w:rPr>
                <w:rFonts w:hint="eastAsia" w:ascii="宋体" w:hAnsi="宋体" w:eastAsia="宋体" w:cs="宋体"/>
                <w:sz w:val="24"/>
                <w:lang w:val="zh-CN" w:eastAsia="zh-CN"/>
              </w:rPr>
              <w:t xml:space="preserve">在检查维修、维保等项目完毕后，必须清理施工现场卫生，恢复原貌。</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（13）</w:t>
            </w:r>
            <w:r>
              <w:rPr>
                <w:rFonts w:hint="eastAsia" w:ascii="宋体" w:hAnsi="宋体" w:eastAsia="宋体" w:cs="宋体"/>
                <w:sz w:val="24"/>
                <w:lang w:val="zh-CN" w:eastAsia="zh-CN"/>
              </w:rPr>
              <w:t xml:space="preserve">每半年进行一次各系统的全面检测及实验，并就测试情况出具测试报告。</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（14）</w:t>
            </w:r>
            <w:r>
              <w:rPr>
                <w:rFonts w:hint="eastAsia" w:ascii="宋体" w:hAnsi="宋体" w:eastAsia="宋体" w:cs="宋体"/>
                <w:sz w:val="24"/>
                <w:lang w:val="zh-CN" w:eastAsia="zh-CN"/>
              </w:rPr>
              <w:t xml:space="preserve">接到故障报告或电话通知后，派遣持有职业资格证书的维修人员（每次</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至少2人），一般故障24小时内到现场排除故障，紧急故障2小时内到达现场，大中修根据约定完成，并承担不及时维修发生的责任。</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排污泵维修保养标准及要求</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w:t>
            </w:r>
            <w:r>
              <w:rPr>
                <w:rFonts w:hint="eastAsia" w:ascii="宋体" w:hAnsi="宋体" w:eastAsia="宋体" w:cs="宋体"/>
                <w:sz w:val="24"/>
                <w:lang w:val="zh-CN" w:eastAsia="zh-CN"/>
              </w:rPr>
              <w:t xml:space="preserve">污水泵应有专人管理与使用，管理单位应按保养规范负责对水泵进行维护保养并填写记录。</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（2）</w:t>
            </w:r>
            <w:r>
              <w:rPr>
                <w:rFonts w:hint="eastAsia" w:ascii="宋体" w:hAnsi="宋体" w:eastAsia="宋体" w:cs="宋体"/>
                <w:sz w:val="24"/>
                <w:lang w:val="zh-CN" w:eastAsia="zh-CN"/>
              </w:rPr>
              <w:t xml:space="preserve">包干负责维修保养所需要机具、材料,中标人免费更换价值200元以下的器材、元器件，单项200元以上器材、元器件由采购人采购、提供。</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（3）</w:t>
            </w:r>
            <w:r>
              <w:rPr>
                <w:rFonts w:hint="eastAsia" w:ascii="宋体" w:hAnsi="宋体" w:eastAsia="宋体" w:cs="宋体"/>
                <w:sz w:val="24"/>
                <w:lang w:val="zh-CN" w:eastAsia="zh-CN"/>
              </w:rPr>
              <w:t xml:space="preserve">确保水泵良好并正常运行，发现故障及时上报。</w:t>
            </w:r>
            <w:r/>
          </w:p>
          <w:p>
            <w:pPr>
              <w:jc w:val="left"/>
              <w:spacing w:line="400" w:lineRule="exact"/>
              <w:rPr>
                <w:rFonts w:hint="eastAsia" w:ascii="宋体" w:hAnsi="宋体" w:eastAsia="宋体" w:cs="宋体"/>
                <w:sz w:val="24"/>
                <w:lang w:val="en-US" w:eastAsia="zh-CN"/>
              </w:rPr>
            </w:pPr>
            <w:r>
              <w:rPr>
                <w:rFonts w:hint="eastAsia" w:ascii="宋体" w:hAnsi="宋体" w:cs="宋体"/>
                <w:sz w:val="24"/>
                <w:lang w:val="en-US" w:eastAsia="zh-CN"/>
              </w:rPr>
              <w:t xml:space="preserve">5.</w:t>
            </w:r>
            <w:r>
              <w:rPr>
                <w:rFonts w:hint="eastAsia" w:ascii="宋体" w:hAnsi="宋体" w:eastAsia="宋体" w:cs="宋体"/>
                <w:sz w:val="24"/>
                <w:lang w:val="en-US" w:eastAsia="zh-CN"/>
              </w:rPr>
              <w:t xml:space="preserve">电梯维修保养标准及要求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en-US" w:eastAsia="zh-CN"/>
              </w:rPr>
              <w:t xml:space="preserve">东郡丽水B区22台电梯的维修保养采购人已委托专业的维保公司进行。东郡丽水C区12台电梯的年检、维修保养等服务需由供应商提供。</w:t>
            </w:r>
            <w:r>
              <w:rPr>
                <w:rFonts w:hint="eastAsia" w:ascii="宋体" w:hAnsi="宋体" w:eastAsia="宋体" w:cs="宋体"/>
                <w:sz w:val="24"/>
                <w:lang w:val="zh-CN" w:eastAsia="zh-CN"/>
              </w:rPr>
              <w:t xml:space="preserve">根据依据《特种设备安全法》、TSG 08-2026、总局令第74号要求电梯逐台落实安全员责任，小区物业需配备足量电梯岗位人员，结合南通市场监管实操指导标准，完善相关台账资料。</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w:t>
            </w:r>
            <w:r>
              <w:rPr>
                <w:rFonts w:hint="eastAsia" w:ascii="宋体" w:hAnsi="宋体" w:eastAsia="宋体" w:cs="宋体"/>
                <w:sz w:val="24"/>
                <w:lang w:val="zh-CN" w:eastAsia="zh-CN"/>
              </w:rPr>
              <w:t xml:space="preserve">必须聘用专业的电梯维保单位,维保养护人员必须持证上岗</w:t>
            </w:r>
            <w:r>
              <w:rPr>
                <w:rFonts w:hint="eastAsia" w:ascii="宋体" w:hAnsi="宋体" w:cs="宋体"/>
                <w:sz w:val="24"/>
                <w:lang w:val="zh-CN" w:eastAsia="zh-CN"/>
              </w:rPr>
              <w:t xml:space="preserve">，</w:t>
            </w:r>
            <w:r>
              <w:rPr>
                <w:rFonts w:hint="eastAsia" w:ascii="宋体" w:hAnsi="宋体" w:eastAsia="宋体" w:cs="宋体"/>
                <w:sz w:val="24"/>
                <w:lang w:val="zh-CN" w:eastAsia="zh-CN"/>
              </w:rPr>
              <w:t xml:space="preserve">相关证件必须复印盖章交</w:t>
            </w:r>
            <w:r>
              <w:rPr>
                <w:rFonts w:hint="eastAsia" w:ascii="宋体" w:hAnsi="宋体" w:cs="宋体"/>
                <w:sz w:val="24"/>
                <w:lang w:val="zh-CN" w:eastAsia="zh-CN"/>
              </w:rPr>
              <w:t xml:space="preserve">采购</w:t>
            </w:r>
            <w:r>
              <w:rPr>
                <w:rFonts w:hint="eastAsia" w:ascii="宋体" w:hAnsi="宋体" w:eastAsia="宋体" w:cs="宋体"/>
                <w:sz w:val="24"/>
                <w:lang w:val="zh-CN" w:eastAsia="zh-CN"/>
              </w:rPr>
              <w:t xml:space="preserve">方备案。</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（2）</w:t>
            </w:r>
            <w:r>
              <w:rPr>
                <w:rFonts w:hint="eastAsia" w:ascii="宋体" w:hAnsi="宋体" w:eastAsia="宋体" w:cs="宋体"/>
                <w:sz w:val="24"/>
                <w:lang w:val="zh-CN" w:eastAsia="zh-CN"/>
              </w:rPr>
              <w:t xml:space="preserve">提供的服务必须符合特种设备安全技术规范TSGT5002-2017《电梯维护保养规则》的要求，根据设备生产厂所提供的《维修保养手册》的标准和要求进行保养维护，并严格按照本合同规定的维修保养方案及内容和要求执行，确保设备的正常运行。</w:t>
            </w:r>
            <w:r/>
          </w:p>
          <w:p>
            <w:pPr>
              <w:jc w:val="left"/>
              <w:spacing w:line="400" w:lineRule="exact"/>
              <w:rPr>
                <w:rFonts w:hint="default" w:ascii="宋体" w:hAnsi="宋体" w:eastAsia="宋体" w:cs="宋体"/>
                <w:sz w:val="24"/>
                <w:lang w:val="en-US" w:eastAsia="zh-CN"/>
              </w:rPr>
            </w:pPr>
            <w:r>
              <w:rPr>
                <w:rFonts w:hint="eastAsia" w:ascii="宋体" w:hAnsi="宋体" w:cs="宋体"/>
                <w:sz w:val="24"/>
                <w:lang w:val="en-US" w:eastAsia="zh-CN"/>
              </w:rPr>
              <w:t xml:space="preserve">（3）</w:t>
            </w:r>
            <w:r>
              <w:rPr>
                <w:rFonts w:hint="eastAsia" w:ascii="宋体" w:hAnsi="宋体" w:eastAsia="宋体" w:cs="宋体"/>
                <w:sz w:val="24"/>
                <w:lang w:val="zh-CN" w:eastAsia="zh-CN"/>
              </w:rPr>
              <w:t xml:space="preserve">要求提供24小时服务电话，全年</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无休故障响应服务。</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提供重要活动的保驾措施服务。</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（5）</w:t>
            </w:r>
            <w:r>
              <w:rPr>
                <w:rFonts w:hint="eastAsia" w:ascii="宋体" w:hAnsi="宋体" w:eastAsia="宋体" w:cs="宋体"/>
                <w:sz w:val="24"/>
                <w:lang w:val="zh-CN" w:eastAsia="zh-CN"/>
              </w:rPr>
              <w:t xml:space="preserve">收到故障报警后，若通过电话无法解决，应立即派工程师保证30分钟之内到达现场排除故障。一般故障1-2小时内解决，严重故障以最快速度解决，维保单位人员不得离开故障现场，直到设备维修完成，尽快恢复该设备的运行。</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（6）</w:t>
            </w:r>
            <w:r>
              <w:rPr>
                <w:rFonts w:hint="eastAsia" w:ascii="宋体" w:hAnsi="宋体" w:eastAsia="宋体" w:cs="宋体"/>
                <w:sz w:val="24"/>
                <w:lang w:val="zh-CN" w:eastAsia="zh-CN"/>
              </w:rPr>
              <w:t xml:space="preserve">确保维保设备处于良好、安全的工作状态，并做好维修保养的各项记录。</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（7）</w:t>
            </w:r>
            <w:r>
              <w:rPr>
                <w:rFonts w:hint="eastAsia" w:ascii="宋体" w:hAnsi="宋体" w:eastAsia="宋体" w:cs="宋体"/>
                <w:sz w:val="24"/>
                <w:lang w:val="zh-CN" w:eastAsia="zh-CN"/>
              </w:rPr>
              <w:t xml:space="preserve">维保过程中成交供应商须自行负责安全管理工作，如因维保单位原因引起设备及人身发生意外事故的由成交供应商承担全部责任。</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（8）</w:t>
            </w:r>
            <w:r>
              <w:rPr>
                <w:rFonts w:hint="eastAsia" w:ascii="宋体" w:hAnsi="宋体" w:eastAsia="宋体" w:cs="宋体"/>
                <w:sz w:val="24"/>
                <w:lang w:val="zh-CN" w:eastAsia="zh-CN"/>
              </w:rPr>
              <w:t xml:space="preserve">如遇雨、雪、寒潮等灾害性天气，应随时安排人员到场协助排水、除冰等抢险作业。</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（9）</w:t>
            </w:r>
            <w:r>
              <w:rPr>
                <w:rFonts w:hint="eastAsia" w:ascii="宋体" w:hAnsi="宋体" w:eastAsia="宋体" w:cs="宋体"/>
                <w:sz w:val="24"/>
                <w:lang w:val="zh-CN" w:eastAsia="zh-CN"/>
              </w:rPr>
              <w:t xml:space="preserve">维保操作人员必须具备电梯操作证及其维修电梯能力，确保电梯安全正常运行，同时必须注意自身安全和修养，做好维修阶段的对居民的安全防范措施，如发生安全事故，一切由成交供应商自行负责。</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（10）</w:t>
            </w:r>
            <w:r>
              <w:rPr>
                <w:rFonts w:hint="eastAsia" w:ascii="宋体" w:hAnsi="宋体" w:eastAsia="宋体" w:cs="宋体"/>
                <w:sz w:val="24"/>
                <w:lang w:val="zh-CN" w:eastAsia="zh-CN"/>
              </w:rPr>
              <w:t xml:space="preserve">负责电梯维保及所有维修配件的更换、年检的手续的办理及相关费用的结算。相关台账资料需及时交采购方备案。</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电梯保险：成交供应商须为采购方电梯购买特种设备责任保险及其他商业保险，每次事故赔偿限额为不低于叁佰万元，其中人身伤害不低于贰佰万元、财产损失不低于壹佰万元（以可以购买的最高保障标准）。若出险，由成交供应商向保险公司报案、理赔，保险费用均已经包含在投标报价中。</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5</w:t>
            </w:r>
            <w:r/>
          </w:p>
        </w:tc>
        <w:tc>
          <w:tcPr>
            <w:tcW w:w="4369" w:type="dxa"/>
            <w:textDirection w:val="lrTb"/>
            <w:noWrap w:val="false"/>
          </w:tcPr>
          <w:p>
            <w:pPr>
              <w:jc w:val="left"/>
              <w:spacing w:line="400" w:lineRule="exact"/>
              <w:rPr>
                <w:rFonts w:hint="eastAsia" w:ascii="宋体" w:hAnsi="宋体" w:cs="宋体"/>
                <w:sz w:val="24"/>
                <w:lang w:val="zh-CN" w:eastAsia="zh-CN"/>
              </w:rPr>
            </w:pPr>
            <w:r>
              <w:rPr>
                <w:rFonts w:hint="eastAsia" w:ascii="宋体" w:hAnsi="宋体" w:cs="宋体"/>
                <w:sz w:val="24"/>
                <w:lang w:val="zh-CN" w:eastAsia="zh-CN"/>
              </w:rPr>
              <w:t xml:space="preserve">考核标准及要求：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1.遇有物业管理不善、</w:t>
            </w:r>
            <w:r>
              <w:rPr>
                <w:rFonts w:hint="eastAsia" w:ascii="宋体" w:hAnsi="宋体" w:cs="宋体"/>
                <w:sz w:val="24"/>
                <w:lang w:val="zh-CN" w:eastAsia="zh-CN"/>
              </w:rPr>
              <w:t xml:space="preserve">服务</w:t>
            </w:r>
            <w:r>
              <w:rPr>
                <w:rFonts w:hint="eastAsia" w:ascii="宋体" w:hAnsi="宋体" w:eastAsia="宋体" w:cs="宋体"/>
                <w:sz w:val="24"/>
                <w:lang w:val="zh-CN" w:eastAsia="zh-CN"/>
              </w:rPr>
              <w:t xml:space="preserve">人员推诿扯皮不积极主动化解矛盾造成投诉的（包括但不限于越级（镇级、市级）上访，向市长热线投诉等），查实一例扣款500元，并在月度考核中作扣分处理；发生消防、质检等相关职能部门检查考核不符合要求的情形，一处扣款1000元；同一情形连续2次不符合要求并整改不到位的，扣款3000元；检查考核不符合要求的同一情形连续发生3次及以上，采购人有权单方面解除合同。</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2.采购人每月定期或不定期进行抽查，以百分制进行考核，采取扣分法进行质量评估、评分，具体考核评分标准参照</w:t>
            </w:r>
            <w:r>
              <w:rPr>
                <w:rFonts w:hint="eastAsia" w:ascii="宋体" w:hAnsi="宋体" w:cs="宋体"/>
                <w:sz w:val="24"/>
                <w:lang w:val="zh-CN" w:eastAsia="zh-CN"/>
              </w:rPr>
              <w:t xml:space="preserve">《</w:t>
            </w:r>
            <w:r>
              <w:rPr>
                <w:rFonts w:hint="eastAsia" w:ascii="宋体" w:hAnsi="宋体" w:eastAsia="宋体" w:cs="宋体"/>
                <w:sz w:val="24"/>
                <w:lang w:val="zh-CN" w:eastAsia="zh-CN"/>
              </w:rPr>
              <w:t xml:space="preserve">如城街道安置房居住区实施基本物业服务项目季度考核评分标准</w:t>
            </w:r>
            <w:r>
              <w:rPr>
                <w:rFonts w:hint="eastAsia" w:ascii="宋体" w:hAnsi="宋体" w:cs="宋体"/>
                <w:sz w:val="24"/>
                <w:lang w:val="zh-CN" w:eastAsia="zh-CN"/>
              </w:rPr>
              <w:t xml:space="preserve">》</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.甲方对乙方的物业管理内容和质量，根据如城街道物管办季度考核结果核定ABC三个等级，根据等级拨付费用：</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考核得分在90分（含）以上的，为A级，物业费全额拨付；</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考核得分在90（不含）～75（含）分之间的，为B级，物业费扣除考核扣除金额后拨付；</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考核得分在75分以下的，为C级，并判断为不合格，在B级扣款基础上，以75</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分为基数，扣季度物业费2000元/分，且物业费待整改合格后拨付。</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因物业公司处置或上报不及时发生重大舆情造成恶劣影响的不得评为A级。如成交供应商连续两次季度考核不合格的，采购人有权解除合同。</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6</w:t>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物业管理区域内禁止行为及违约规定</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1.擅自改变物业的规划用途；</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2.损坏或者擅自变动房屋承重结构、主体结构；业主入住时需告知住户《小区管理须知》，一是材</w:t>
            </w:r>
            <w:r>
              <w:rPr>
                <w:rFonts w:hint="eastAsia" w:ascii="宋体" w:hAnsi="宋体" w:eastAsia="宋体" w:cs="宋体"/>
                <w:sz w:val="24"/>
                <w:lang w:val="zh-CN" w:eastAsia="zh-CN"/>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3.违法搭建建筑物、构筑物；小区内不得有私拉乱接、违章搭建现象，如发生违规私搭乱建（包括阳光房）现象，乙方负责恢复原样，同时按2000元/例向甲方支付违约金。</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4.损坏或者擅自占用、改建物业共用部分，损坏或者擅自占用、移装共用设施设备；</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5.做好空置房保管工作，如因乙方未做</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7.存放易燃、易爆、剧毒、放射性物质或者超负重等违反安全规定的物品；</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8.制造超过规定标准的噪音、振动或者影响邻居采光、通风；</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9.任意弃置垃圾、排放污水、抛掷杂物和露天焚烧；</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10.侵占绿地、毁坏绿化和绿化设施；</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11.擅自摆摊设点、占道经营，无序停放车辆；</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12.破坏或者擅自改变房屋外观；</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13.擅自在建筑物、构筑物上悬挂、张贴</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、涂写、刻画；</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14.法律、法规和管理规约禁止的其他行为。</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pStyle w:val="725"/>
        <w:numPr>
          <w:ilvl w:val="0"/>
          <w:numId w:val="3"/>
        </w:numPr>
        <w:ind w:left="0" w:firstLine="0"/>
        <w:rPr>
          <w:rFonts w:hint="eastAsia" w:ascii="宋体" w:hAnsi="宋体" w:eastAsia="宋体"/>
          <w:sz w:val="24"/>
        </w:rPr>
      </w:pPr>
      <w:r>
        <w:rPr>
          <w:rFonts w:hint="eastAsia" w:ascii="宋体" w:hAnsi="宋体" w:eastAsia="宋体"/>
          <w:sz w:val="24"/>
        </w:rPr>
        <w:t xml:space="preserve">按采购需求，提供相关证明材料（如有）。</w:t>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rPr>
          <w:rFonts w:hint="eastAsia" w:ascii="宋体" w:hAnsi="宋体"/>
          <w:sz w:val="24"/>
        </w:rPr>
      </w:pPr>
      <w:r>
        <w:rPr>
          <w:rFonts w:hint="eastAsia" w:ascii="宋体" w:hAnsi="宋体"/>
          <w:sz w:val="24"/>
        </w:rPr>
      </w:r>
      <w:bookmarkEnd w:id="92"/>
      <w:r/>
    </w:p>
    <w:p>
      <w:pPr>
        <w:jc w:val="center"/>
        <w:rPr>
          <w:rFonts w:hint="eastAsia" w:ascii="黑体" w:hAnsi="黑体" w:eastAsia="黑体"/>
          <w:b/>
          <w:color w:val="ff0000"/>
          <w:sz w:val="32"/>
          <w:szCs w:val="32"/>
          <w:highlight w:val="none"/>
        </w:rPr>
      </w:pPr>
      <w:r/>
      <w:bookmarkStart w:id="96" w:name="_Hlt26955054"/>
      <w:r/>
      <w:bookmarkEnd w:id="96"/>
      <w:r>
        <w:rPr>
          <w:rFonts w:hint="eastAsia" w:ascii="黑体" w:hAnsi="黑体" w:eastAsia="黑体"/>
          <w:b/>
          <w:sz w:val="32"/>
          <w:szCs w:val="32"/>
          <w:highlight w:val="none"/>
        </w:rPr>
        <w:t xml:space="preserve">十</w:t>
      </w:r>
      <w:r>
        <w:rPr>
          <w:rFonts w:hint="eastAsia" w:ascii="黑体" w:hAnsi="黑体" w:eastAsia="黑体"/>
          <w:b/>
          <w:sz w:val="32"/>
          <w:szCs w:val="32"/>
          <w:highlight w:val="none"/>
          <w:lang w:eastAsia="zh-CN"/>
        </w:rPr>
        <w:t xml:space="preserve">二</w:t>
      </w:r>
      <w:r>
        <w:rPr>
          <w:rFonts w:hint="eastAsia" w:ascii="黑体" w:hAnsi="黑体" w:eastAsia="黑体"/>
          <w:b/>
          <w:sz w:val="32"/>
          <w:szCs w:val="32"/>
          <w:highlight w:val="none"/>
        </w:rPr>
        <w:t xml:space="preserve">、商务要求响应及偏离表（分包号：**）</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264"/>
        <w:gridCol w:w="1879"/>
        <w:gridCol w:w="1308"/>
      </w:tblGrid>
      <w:tr>
        <w:trPr>
          <w:cantSplit/>
        </w:trPr>
        <w:tc>
          <w:tcPr>
            <w:tcW w:w="545" w:type="dxa"/>
            <w:vAlign w:val="center"/>
            <w:textDirection w:val="lrTb"/>
            <w:noWrap w:val="false"/>
          </w:tcPr>
          <w:p>
            <w:pPr>
              <w:jc w:val="center"/>
              <w:rPr>
                <w:rFonts w:hint="eastAsia" w:ascii="宋体" w:hAnsi="宋体"/>
                <w:sz w:val="24"/>
              </w:rPr>
            </w:pPr>
            <w:r/>
            <w:bookmarkStart w:id="97" w:name="_Hlt26580838"/>
            <w:r/>
            <w:bookmarkEnd w:id="97"/>
            <w:r/>
            <w:bookmarkStart w:id="98" w:name="_Hlt26609391"/>
            <w:r/>
            <w:bookmarkEnd w:id="98"/>
            <w:r/>
            <w:bookmarkStart w:id="99" w:name="_Hlt26955064"/>
            <w:r/>
            <w:bookmarkEnd w:id="99"/>
            <w:r/>
            <w:bookmarkStart w:id="100" w:name="_Hlt24879081"/>
            <w:r/>
            <w:bookmarkEnd w:id="100"/>
            <w:r/>
            <w:bookmarkStart w:id="101" w:name="_Hlt26671372"/>
            <w:r/>
            <w:bookmarkEnd w:id="101"/>
            <w:r/>
            <w:bookmarkStart w:id="102" w:name="_Hlt26782999"/>
            <w:r/>
            <w:bookmarkEnd w:id="102"/>
            <w:r/>
            <w:bookmarkStart w:id="103" w:name="_Hlt26671343"/>
            <w:r/>
            <w:bookmarkEnd w:id="103"/>
            <w:r/>
            <w:bookmarkStart w:id="104" w:name="_Hlt26955056"/>
            <w:r/>
            <w:bookmarkEnd w:id="104"/>
            <w:r>
              <w:rPr>
                <w:rFonts w:hint="eastAsia" w:ascii="宋体" w:hAnsi="宋体"/>
                <w:sz w:val="24"/>
              </w:rPr>
              <w:t xml:space="preserve">序号</w:t>
            </w:r>
            <w:r/>
          </w:p>
        </w:tc>
        <w:tc>
          <w:tcPr>
            <w:tcW w:w="4264"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1879"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1</w:t>
            </w:r>
            <w:r/>
          </w:p>
        </w:tc>
        <w:tc>
          <w:tcPr>
            <w:tcW w:w="4264" w:type="dxa"/>
            <w:textDirection w:val="lrTb"/>
            <w:noWrap w:val="false"/>
          </w:tcPr>
          <w:p>
            <w:pPr>
              <w:jc w:val="left"/>
              <w:rPr>
                <w:rFonts w:hint="eastAsia" w:ascii="宋体" w:hAnsi="宋体" w:eastAsia="宋体"/>
                <w:sz w:val="24"/>
                <w:lang w:eastAsia="zh-CN"/>
              </w:rPr>
            </w:pPr>
            <w:r>
              <w:rPr>
                <w:rFonts w:hint="eastAsia" w:ascii="宋体" w:hAnsi="宋体" w:eastAsia="宋体" w:cs="Times New Roman"/>
                <w:sz w:val="24"/>
                <w:lang w:eastAsia="zh-CN"/>
              </w:rPr>
              <w:t xml:space="preserve">合同履行期限：</w:t>
            </w:r>
            <w:r>
              <w:rPr>
                <w:rFonts w:hint="eastAsia" w:ascii="宋体" w:hAnsi="宋体" w:eastAsia="宋体" w:cs="Times New Roman"/>
                <w:sz w:val="24"/>
              </w:rPr>
              <w:t xml:space="preserve">服务期拟定三年，合同一年一签，具体时间以采购人通知为准。服务期每满一年，经采购人综合考核合格后方可续签下一年度的合同，续签合同不超过两次。</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2</w:t>
            </w:r>
            <w:r/>
          </w:p>
        </w:tc>
        <w:tc>
          <w:tcPr>
            <w:tcW w:w="4264" w:type="dxa"/>
            <w:textDirection w:val="lrTb"/>
            <w:noWrap w:val="false"/>
          </w:tcPr>
          <w:p>
            <w:pPr>
              <w:jc w:val="left"/>
              <w:rPr>
                <w:rFonts w:hint="eastAsia" w:ascii="宋体" w:hAnsi="宋体" w:eastAsia="宋体"/>
                <w:sz w:val="24"/>
                <w:lang w:eastAsia="zh-CN"/>
              </w:rPr>
            </w:pPr>
            <w:r>
              <w:rPr>
                <w:rFonts w:hint="eastAsia" w:ascii="宋体" w:hAnsi="宋体" w:eastAsia="宋体" w:cs="Times New Roman"/>
                <w:sz w:val="24"/>
                <w:lang w:eastAsia="zh-CN"/>
              </w:rPr>
              <w:t xml:space="preserve">服务地点：如城街道</w:t>
            </w:r>
            <w:r>
              <w:rPr>
                <w:rFonts w:hint="eastAsia" w:ascii="宋体" w:hAnsi="宋体" w:cs="Times New Roman"/>
                <w:sz w:val="24"/>
                <w:lang w:eastAsia="zh-CN"/>
              </w:rPr>
              <w:t xml:space="preserve">东郡丽水</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3</w:t>
            </w:r>
            <w:r/>
          </w:p>
        </w:tc>
        <w:tc>
          <w:tcPr>
            <w:tcW w:w="4264" w:type="dxa"/>
            <w:textDirection w:val="lrTb"/>
            <w:noWrap w:val="false"/>
          </w:tcPr>
          <w:p>
            <w:pPr>
              <w:jc w:val="left"/>
              <w:rPr>
                <w:rFonts w:hint="eastAsia" w:ascii="宋体" w:hAnsi="宋体" w:eastAsia="宋体" w:cs="Times New Roman"/>
                <w:sz w:val="24"/>
                <w:lang w:eastAsia="zh-CN"/>
              </w:rPr>
            </w:pPr>
            <w:r>
              <w:rPr>
                <w:rFonts w:hint="eastAsia" w:ascii="宋体" w:hAnsi="宋体" w:cs="Times New Roman"/>
                <w:sz w:val="24"/>
                <w:lang w:eastAsia="zh-CN"/>
              </w:rPr>
              <w:t xml:space="preserve">付款方式：</w:t>
            </w:r>
            <w:r>
              <w:rPr>
                <w:rFonts w:hint="eastAsia" w:ascii="宋体" w:hAnsi="宋体" w:eastAsia="宋体" w:cs="Times New Roman"/>
                <w:sz w:val="24"/>
                <w:lang w:eastAsia="zh-CN"/>
              </w:rPr>
              <w:t xml:space="preserve">1.签订合同后，</w:t>
            </w:r>
            <w:r>
              <w:rPr>
                <w:rFonts w:hint="eastAsia" w:ascii="宋体" w:hAnsi="宋体" w:eastAsia="宋体" w:cs="Times New Roman"/>
                <w:sz w:val="24"/>
                <w:lang w:val="zh-CN" w:eastAsia="zh-CN"/>
              </w:rPr>
              <w:t xml:space="preserve">款项按季度支付。</w:t>
            </w:r>
            <w:r>
              <w:rPr>
                <w:rFonts w:hint="eastAsia" w:ascii="宋体" w:hAnsi="宋体" w:eastAsia="宋体" w:cs="Times New Roman"/>
                <w:sz w:val="24"/>
                <w:lang w:eastAsia="zh-CN"/>
              </w:rPr>
              <w:t xml:space="preserve">每季服务结束后经采购方考核通过，由中标方根据实际考核后应付款开具发票。付款时成交人应出具在税务部门开具的正式税票。</w:t>
            </w:r>
            <w:r/>
          </w:p>
          <w:p>
            <w:pPr>
              <w:jc w:val="left"/>
              <w:rPr>
                <w:rFonts w:hint="eastAsia" w:ascii="宋体" w:hAnsi="宋体"/>
                <w:sz w:val="24"/>
              </w:rPr>
            </w:pPr>
            <w:r>
              <w:rPr>
                <w:rFonts w:hint="eastAsia" w:ascii="宋体" w:hAnsi="宋体" w:eastAsia="宋体" w:cs="Times New Roman"/>
                <w:sz w:val="24"/>
                <w:lang w:eastAsia="zh-CN"/>
              </w:rPr>
              <w:t xml:space="preserve">2.根据市相关会议精神，对本年度主动缴纳物业费的业主可按住宅0.5元/平方米</w:t>
            </w:r>
            <w:r>
              <w:rPr>
                <w:rFonts w:hint="eastAsia" w:ascii="宋体" w:hAnsi="宋体" w:cs="Times New Roman"/>
                <w:sz w:val="24"/>
                <w:lang w:val="en-US" w:eastAsia="zh-CN"/>
              </w:rPr>
              <w:t xml:space="preserve">/</w:t>
            </w:r>
            <w:r>
              <w:rPr>
                <w:rFonts w:hint="eastAsia" w:ascii="宋体" w:hAnsi="宋体" w:eastAsia="宋体" w:cs="Times New Roman"/>
                <w:sz w:val="24"/>
                <w:lang w:eastAsia="zh-CN"/>
              </w:rPr>
              <w:t xml:space="preserve">月收取(不得向交房未满两年的业主收取)。供应商按照上述标准收取物业服务费用，并按本合同约定的服务内容和质量标准提供服务，盈余或亏损由供应商享有或承担。</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4</w:t>
            </w:r>
            <w:r/>
          </w:p>
        </w:tc>
        <w:tc>
          <w:tcPr>
            <w:tcW w:w="4264" w:type="dxa"/>
            <w:textDirection w:val="lrTb"/>
            <w:noWrap w:val="false"/>
          </w:tcPr>
          <w:p>
            <w:pPr>
              <w:jc w:val="left"/>
              <w:rPr>
                <w:rFonts w:hint="eastAsia" w:ascii="宋体" w:hAnsi="宋体" w:cs="Times New Roman"/>
                <w:sz w:val="24"/>
                <w:lang w:val="en-US" w:eastAsia="zh-CN"/>
              </w:rPr>
            </w:pPr>
            <w:r>
              <w:rPr>
                <w:rFonts w:hint="eastAsia" w:ascii="宋体" w:hAnsi="宋体" w:cs="Times New Roman"/>
                <w:sz w:val="24"/>
                <w:lang w:val="en-US" w:eastAsia="zh-CN"/>
              </w:rPr>
              <w:t xml:space="preserve">报价要求：</w:t>
            </w:r>
            <w:r/>
          </w:p>
          <w:p>
            <w:pPr>
              <w:jc w:val="left"/>
              <w:rPr>
                <w:rFonts w:hint="eastAsia" w:ascii="宋体" w:hAnsi="宋体" w:cs="Times New Roman"/>
                <w:sz w:val="24"/>
                <w:lang w:eastAsia="zh-CN"/>
              </w:rPr>
            </w:pPr>
            <w:r>
              <w:rPr>
                <w:rFonts w:hint="eastAsia" w:ascii="宋体" w:hAnsi="宋体" w:cs="Times New Roman"/>
                <w:sz w:val="24"/>
                <w:lang w:val="en-US" w:eastAsia="zh-CN"/>
              </w:rPr>
              <w:t xml:space="preserve">1.</w:t>
            </w:r>
            <w:r>
              <w:rPr>
                <w:rFonts w:hint="eastAsia" w:ascii="宋体" w:hAnsi="宋体" w:cs="Times New Roman"/>
                <w:sz w:val="24"/>
                <w:lang w:eastAsia="zh-CN"/>
              </w:rPr>
              <w:t xml:space="preserve">按年报价，填写分项报价表及其他附件。</w:t>
            </w:r>
            <w:r/>
          </w:p>
          <w:p>
            <w:pPr>
              <w:jc w:val="left"/>
              <w:rPr>
                <w:rFonts w:hint="eastAsia" w:ascii="宋体" w:hAnsi="宋体" w:eastAsia="宋体" w:cs="Times New Roman"/>
                <w:sz w:val="24"/>
                <w:lang w:eastAsia="zh-CN"/>
              </w:rPr>
            </w:pPr>
            <w:r>
              <w:rPr>
                <w:rFonts w:hint="eastAsia" w:ascii="宋体" w:hAnsi="宋体" w:cs="Times New Roman"/>
                <w:sz w:val="24"/>
                <w:lang w:val="en-US" w:eastAsia="zh-CN"/>
              </w:rPr>
              <w:t xml:space="preserve">2.</w:t>
            </w:r>
            <w:r>
              <w:rPr>
                <w:rFonts w:hint="eastAsia" w:ascii="宋体" w:hAnsi="宋体" w:cs="Times New Roman"/>
                <w:sz w:val="24"/>
                <w:lang w:eastAsia="zh-CN"/>
              </w:rPr>
              <w:t xml:space="preserve">报价人报价应包含人员工资、工具费、服装费、福利、保险、维修费（含材料费）、绿化养护费（除草、修剪、治虫等）、公共能耗费、</w:t>
            </w:r>
            <w:r>
              <w:rPr>
                <w:rFonts w:hint="eastAsia" w:ascii="宋体" w:hAnsi="宋体" w:cs="Times New Roman"/>
                <w:sz w:val="24"/>
                <w:lang w:val="en-US" w:eastAsia="zh-CN"/>
              </w:rPr>
              <w:t xml:space="preserve">C区12台</w:t>
            </w:r>
            <w:r>
              <w:rPr>
                <w:rFonts w:hint="eastAsia" w:ascii="宋体" w:hAnsi="宋体" w:cs="Times New Roman"/>
                <w:sz w:val="24"/>
                <w:lang w:eastAsia="zh-CN"/>
              </w:rPr>
              <w:t xml:space="preserve">电梯维保费（年检费、维保费、维修费、砝码租赁费及保险费等）、小修维修费（500元以下的维修费）、排污泵维保费（免费提供、更换单价200元以下的配件）、消防及通风系统维保费（免费提供、更换300元以下的配件）、管网疏通费（单次500元以内）及税费等一切费用。</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5</w:t>
            </w:r>
            <w:r/>
          </w:p>
        </w:tc>
        <w:tc>
          <w:tcPr>
            <w:tcW w:w="4264" w:type="dxa"/>
            <w:textDirection w:val="lrTb"/>
            <w:noWrap w:val="false"/>
          </w:tcPr>
          <w:p>
            <w:pPr>
              <w:jc w:val="left"/>
              <w:rPr>
                <w:rFonts w:hint="eastAsia" w:ascii="宋体" w:hAnsi="宋体" w:eastAsia="宋体" w:cs="Times New Roman"/>
                <w:sz w:val="24"/>
                <w:lang w:eastAsia="zh-CN"/>
              </w:rPr>
            </w:pPr>
            <w:r>
              <w:rPr>
                <w:rFonts w:hint="eastAsia" w:ascii="宋体" w:hAnsi="宋体" w:eastAsia="宋体" w:cs="宋体"/>
                <w:sz w:val="24"/>
              </w:rPr>
              <w:t xml:space="preserve">供应商必须遵守劳动法和劳动合同法，依法规范用工，全员签订劳动合同，人员工资应不低于当年的如皋市最低工资标准，人员及车辆安全由投标人负责（含上下班途中），并按国家用工规定为员工缴纳保险。供应商在“价格标”文件中应按岗位所需人数提交</w:t>
            </w:r>
            <w:r>
              <w:rPr>
                <w:rFonts w:hint="eastAsia" w:ascii="宋体" w:hAnsi="宋体" w:cs="宋体"/>
                <w:sz w:val="24"/>
                <w:lang w:eastAsia="zh-CN"/>
              </w:rPr>
              <w:t xml:space="preserve">项目经理</w:t>
            </w:r>
            <w:r>
              <w:rPr>
                <w:rFonts w:hint="eastAsia" w:ascii="宋体" w:hAnsi="宋体" w:eastAsia="宋体" w:cs="宋体"/>
                <w:sz w:val="24"/>
              </w:rPr>
              <w:t xml:space="preserve">、</w:t>
            </w:r>
            <w:r>
              <w:rPr>
                <w:rFonts w:hint="eastAsia" w:ascii="宋体" w:hAnsi="宋体" w:cs="宋体"/>
                <w:sz w:val="24"/>
                <w:lang w:eastAsia="zh-CN"/>
              </w:rPr>
              <w:t xml:space="preserve">项目组成员</w:t>
            </w:r>
            <w:r>
              <w:rPr>
                <w:rFonts w:hint="eastAsia" w:ascii="宋体" w:hAnsi="宋体" w:eastAsia="宋体" w:cs="宋体"/>
                <w:sz w:val="24"/>
              </w:rPr>
              <w:t xml:space="preserve">的工资、保险、福利等支出的预算清单。供应商的总报价不得低于人工成本及合理税收，报价不符合以上要求的作无效处理。</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105" w:name="_Hlt26671374"/>
      <w:r/>
      <w:bookmarkEnd w:id="105"/>
      <w:r/>
      <w:bookmarkStart w:id="106" w:name="_Hlt26955066"/>
      <w:r/>
      <w:bookmarkEnd w:id="106"/>
      <w:r/>
      <w:bookmarkStart w:id="107" w:name="_Hlt26609389"/>
      <w:r/>
      <w:bookmarkEnd w:id="107"/>
      <w:r/>
      <w:bookmarkStart w:id="108" w:name="_Toc462564146"/>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bookmarkEnd w:id="108"/>
      <w:r/>
    </w:p>
    <w:p>
      <w:pPr>
        <w:rPr>
          <w:rFonts w:hint="eastAsia" w:ascii="黑体" w:hAnsi="黑体" w:eastAsia="黑体"/>
          <w:b/>
          <w:i/>
          <w:sz w:val="32"/>
          <w:szCs w:val="32"/>
          <w:u w:val="single"/>
        </w:rPr>
      </w:pPr>
      <w:r/>
      <w:bookmarkStart w:id="109" w:name="_格式2__法定代表人授权书"/>
      <w:r/>
      <w:bookmarkEnd w:id="109"/>
      <w:r/>
      <w:r/>
    </w:p>
    <w:p>
      <w:pP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rPr>
          <w:rFonts w:hint="eastAsia" w:eastAsia="黑体"/>
          <w:sz w:val="24"/>
          <w:szCs w:val="20"/>
          <w:highlight w:val="none"/>
          <w:lang w:eastAsia="zh-CN"/>
        </w:rPr>
      </w:pPr>
      <w:r>
        <w:rPr>
          <w:rFonts w:hint="eastAsia" w:ascii="黑体" w:hAnsi="黑体" w:eastAsia="黑体"/>
          <w:b/>
          <w:i/>
          <w:sz w:val="32"/>
          <w:szCs w:val="32"/>
          <w:highlight w:val="none"/>
          <w:u w:val="single"/>
        </w:rPr>
        <w:t xml:space="preserve">十</w:t>
      </w:r>
      <w:r>
        <w:rPr>
          <w:rFonts w:hint="eastAsia" w:ascii="黑体" w:hAnsi="黑体" w:eastAsia="黑体"/>
          <w:b/>
          <w:i/>
          <w:sz w:val="32"/>
          <w:szCs w:val="32"/>
          <w:highlight w:val="none"/>
          <w:u w:val="single"/>
          <w:lang w:eastAsia="zh-CN"/>
        </w:rPr>
        <w:t xml:space="preserve">三</w:t>
      </w:r>
      <w:r>
        <w:rPr>
          <w:rFonts w:hint="eastAsia" w:ascii="黑体" w:hAnsi="黑体" w:eastAsia="黑体"/>
          <w:b/>
          <w:i/>
          <w:sz w:val="32"/>
          <w:szCs w:val="32"/>
          <w:highlight w:val="none"/>
          <w:u w:val="single"/>
        </w:rPr>
        <w:t xml:space="preserve">、</w:t>
      </w:r>
      <w:r>
        <w:rPr>
          <w:rFonts w:hint="eastAsia" w:ascii="黑体" w:hAnsi="黑体" w:eastAsia="黑体"/>
          <w:b/>
          <w:i/>
          <w:sz w:val="32"/>
          <w:szCs w:val="32"/>
          <w:highlight w:val="none"/>
          <w:u w:val="single"/>
          <w:lang w:eastAsia="zh-CN"/>
        </w:rPr>
        <w:t xml:space="preserve">磋商报价表</w:t>
      </w:r>
      <w:r/>
    </w:p>
    <w:p>
      <w:pPr>
        <w:ind w:firstLine="480"/>
        <w:rPr>
          <w:rFonts w:hint="eastAsia" w:ascii="宋体" w:hAnsi="宋体"/>
          <w:sz w:val="24"/>
          <w:highlight w:val="none"/>
        </w:rPr>
      </w:pPr>
      <w:r>
        <w:rPr>
          <w:rFonts w:hint="eastAsia" w:ascii="宋体" w:hAnsi="宋体"/>
          <w:sz w:val="24"/>
          <w:highlight w:val="none"/>
        </w:rPr>
        <w:t xml:space="preserve">投标人全称（加盖CA电子签章）：</w:t>
      </w:r>
      <w:r/>
    </w:p>
    <w:p>
      <w:pPr>
        <w:ind w:firstLine="480"/>
        <w:rPr>
          <w:sz w:val="24"/>
          <w:highlight w:val="none"/>
        </w:rPr>
      </w:pPr>
      <w:r>
        <w:rPr>
          <w:rFonts w:hint="eastAsia" w:ascii="宋体" w:hAnsi="宋体"/>
          <w:sz w:val="24"/>
          <w:highlight w:val="none"/>
        </w:rPr>
        <w:t xml:space="preserve">项目名称：</w:t>
      </w:r>
      <w:r/>
    </w:p>
    <w:p>
      <w:pPr>
        <w:ind w:firstLine="480"/>
        <w:rPr>
          <w:rFonts w:ascii="宋体" w:hAnsi="宋体"/>
          <w:sz w:val="24"/>
        </w:rPr>
      </w:pPr>
      <w:r>
        <w:rPr>
          <w:rFonts w:hint="eastAsia" w:ascii="宋体" w:hAnsi="宋体"/>
          <w:sz w:val="24"/>
          <w:highlight w:val="none"/>
          <w:lang w:eastAsia="zh-CN"/>
        </w:rPr>
        <w:t xml:space="preserve">项目</w:t>
      </w:r>
      <w:r>
        <w:rPr>
          <w:rFonts w:hint="eastAsia" w:ascii="宋体" w:hAnsi="宋体"/>
          <w:sz w:val="24"/>
          <w:highlight w:val="none"/>
        </w:rPr>
        <w:t xml:space="preserve">编号：   </w:t>
      </w:r>
      <w:r>
        <w:rPr>
          <w:rFonts w:hint="eastAsia" w:ascii="宋体" w:hAnsi="宋体"/>
          <w:sz w:val="24"/>
        </w:rPr>
        <w:t xml:space="preserve">                                分包号：</w:t>
      </w:r>
      <w:r/>
    </w:p>
    <w:tbl>
      <w:tblPr>
        <w:tblStyle w:val="66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rPr>
          <w:rFonts w:hint="eastAsia" w:ascii="黑体" w:hAnsi="黑体" w:eastAsia="黑体"/>
          <w:b/>
          <w:i/>
          <w:sz w:val="32"/>
          <w:szCs w:val="32"/>
          <w:u w:val="single"/>
        </w:rPr>
      </w:pPr>
      <w:r>
        <w:rPr>
          <w:rFonts w:hint="eastAsia" w:ascii="黑体" w:hAnsi="黑体" w:eastAsia="黑体"/>
          <w:b/>
          <w:i/>
          <w:sz w:val="32"/>
          <w:szCs w:val="32"/>
          <w:u w:val="single"/>
          <w:lang w:val="zh-CN"/>
        </w:rPr>
        <w:t xml:space="preserve">十四、商务技术评分标准中须提供的相关得分佐证材料</w:t>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674"/>
        <w:jc w:val="center"/>
        <w:spacing w:before="30" w:beforeAutospacing="0" w:after="30" w:afterAutospacing="0" w:line="460" w:lineRule="exact"/>
        <w:rPr>
          <w:rFonts w:cs="仿宋"/>
          <w:b/>
          <w:bCs/>
          <w:sz w:val="32"/>
          <w:szCs w:val="32"/>
        </w:rPr>
      </w:pPr>
      <w:r>
        <w:rPr>
          <w:rFonts w:hint="eastAsia" w:ascii="黑体" w:hAnsi="黑体" w:eastAsia="黑体" w:cs="Times New Roman"/>
          <w:b/>
          <w:sz w:val="32"/>
          <w:szCs w:val="32"/>
          <w:highlight w:val="green"/>
          <w:lang w:val="zh-CN"/>
        </w:rPr>
        <w:br w:type="page" w:clear="all"/>
      </w:r>
      <w:r>
        <w:rPr>
          <w:rFonts w:hint="eastAsia"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jc w:val="center"/>
        <w:spacing w:line="520" w:lineRule="exact"/>
        <w:rPr>
          <w:rFonts w:hint="eastAsia" w:ascii="宋体" w:hAnsi="宋体" w:cs="仿宋"/>
          <w:b/>
          <w:bCs/>
          <w:sz w:val="32"/>
          <w:szCs w:val="32"/>
        </w:rPr>
      </w:pPr>
      <w:r>
        <w:rPr>
          <w:rFonts w:hint="eastAsia"/>
          <w:sz w:val="28"/>
          <w:szCs w:val="28"/>
        </w:rPr>
        <w:br w:type="page" w:clear="all"/>
      </w:r>
      <w:r>
        <w:rPr>
          <w:rFonts w:hint="eastAsia" w:ascii="宋体" w:hAnsi="宋体" w:cs="仿宋"/>
          <w:b/>
          <w:bCs/>
          <w:sz w:val="32"/>
          <w:szCs w:val="32"/>
        </w:rPr>
        <w:t xml:space="preserve">投诉书</w:t>
      </w:r>
      <w:r/>
    </w:p>
    <w:p>
      <w:pPr>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hint="eastAsia" w:ascii="宋体" w:hAnsi="宋体"/>
          <w:sz w:val="28"/>
          <w:szCs w:val="28"/>
        </w:rPr>
      </w:pPr>
      <w:r>
        <w:rPr>
          <w:rFonts w:hint="eastAsia" w:ascii="宋体" w:hAnsi="宋体"/>
          <w:sz w:val="28"/>
          <w:szCs w:val="28"/>
        </w:rPr>
      </w:r>
      <w:r/>
    </w:p>
    <w:p>
      <w:pPr>
        <w:spacing w:line="300" w:lineRule="auto"/>
        <w:rPr>
          <w:rFonts w:hint="eastAsia"/>
          <w:sz w:val="28"/>
          <w:szCs w:val="28"/>
        </w:rPr>
        <w:outlineLvl w:val="0"/>
      </w:pPr>
      <w:r>
        <w:rPr>
          <w:rFonts w:hint="eastAsia"/>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简体">
    <w:panose1 w:val="020B0503020202020204"/>
  </w:font>
  <w:font w:name="方正小标宋_GBK">
    <w:panose1 w:val="020B0503020202020204"/>
  </w:font>
  <w:font w:name="华文新魏">
    <w:panose1 w:val="02010800040101010101"/>
  </w:font>
  <w:font w:name="Wingdings">
    <w:panose1 w:val="05000000000000000000"/>
  </w:font>
  <w:font w:name="方正黑体_GBK">
    <w:panose1 w:val="020B0503020202020204"/>
  </w:font>
  <w:font w:name="方正仿宋_GBK">
    <w:panose1 w:val="020B0503020202020204"/>
  </w:font>
  <w:font w:name="Sim Sun">
    <w:panose1 w:val="02010600030101010101"/>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right"/>
      <w:rPr>
        <w:rFonts w:hint="eastAsia"/>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eastAsia="zh-CN"/>
      </w:rPr>
      <w:t xml:space="preserve">70</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9"/>
    <w:link w:val="655"/>
    <w:uiPriority w:val="9"/>
    <w:rPr>
      <w:rFonts w:ascii="Arial" w:hAnsi="Arial" w:eastAsia="Arial" w:cs="Arial"/>
      <w:sz w:val="40"/>
      <w:szCs w:val="40"/>
    </w:rPr>
  </w:style>
  <w:style w:type="character" w:styleId="15">
    <w:name w:val="Heading 2 Char"/>
    <w:basedOn w:val="659"/>
    <w:link w:val="656"/>
    <w:uiPriority w:val="9"/>
    <w:rPr>
      <w:rFonts w:ascii="Arial" w:hAnsi="Arial" w:eastAsia="Arial" w:cs="Arial"/>
      <w:sz w:val="34"/>
    </w:rPr>
  </w:style>
  <w:style w:type="character" w:styleId="17">
    <w:name w:val="Heading 3 Char"/>
    <w:basedOn w:val="659"/>
    <w:link w:val="657"/>
    <w:uiPriority w:val="9"/>
    <w:rPr>
      <w:rFonts w:ascii="Arial" w:hAnsi="Arial" w:eastAsia="Arial" w:cs="Arial"/>
      <w:sz w:val="30"/>
      <w:szCs w:val="30"/>
    </w:rPr>
  </w:style>
  <w:style w:type="character" w:styleId="19">
    <w:name w:val="Heading 4 Char"/>
    <w:basedOn w:val="659"/>
    <w:link w:val="65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9"/>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9"/>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9"/>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9"/>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9"/>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659"/>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659"/>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9"/>
    <w:link w:val="672"/>
    <w:uiPriority w:val="99"/>
  </w:style>
  <w:style w:type="character" w:styleId="44">
    <w:name w:val="Footer Char"/>
    <w:basedOn w:val="659"/>
    <w:link w:val="670"/>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670"/>
    <w:uiPriority w:val="99"/>
  </w:style>
  <w:style w:type="table" w:styleId="48">
    <w:name w:val="Table Grid Light"/>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9"/>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9"/>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5">
    <w:name w:val="Heading 1"/>
    <w:basedOn w:val="654"/>
    <w:next w:val="654"/>
    <w:link w:val="690"/>
    <w:uiPriority w:val="0"/>
    <w:qFormat/>
    <w:pPr>
      <w:keepLines/>
      <w:keepNext/>
      <w:spacing w:before="340" w:after="330" w:line="578" w:lineRule="auto"/>
      <w:outlineLvl w:val="0"/>
    </w:pPr>
    <w:rPr>
      <w:b/>
      <w:bCs/>
      <w:sz w:val="44"/>
      <w:szCs w:val="44"/>
    </w:rPr>
  </w:style>
  <w:style w:type="paragraph" w:styleId="656">
    <w:name w:val="Heading 2"/>
    <w:basedOn w:val="654"/>
    <w:next w:val="654"/>
    <w:link w:val="691"/>
    <w:uiPriority w:val="0"/>
    <w:qFormat/>
    <w:pPr>
      <w:keepLines/>
      <w:keepNext/>
      <w:spacing w:before="260" w:after="260" w:line="416" w:lineRule="auto"/>
      <w:outlineLvl w:val="1"/>
    </w:pPr>
    <w:rPr>
      <w:rFonts w:ascii="Arial" w:hAnsi="Arial" w:eastAsia="黑体"/>
      <w:b/>
      <w:bCs/>
      <w:sz w:val="32"/>
      <w:szCs w:val="32"/>
    </w:rPr>
  </w:style>
  <w:style w:type="paragraph" w:styleId="657">
    <w:name w:val="Heading 3"/>
    <w:basedOn w:val="654"/>
    <w:next w:val="654"/>
    <w:link w:val="692"/>
    <w:uiPriority w:val="0"/>
    <w:qFormat/>
    <w:pPr>
      <w:keepLines/>
      <w:keepNext/>
      <w:spacing w:before="260" w:after="260" w:line="416" w:lineRule="auto"/>
      <w:outlineLvl w:val="2"/>
    </w:pPr>
    <w:rPr>
      <w:b/>
      <w:bCs/>
      <w:sz w:val="32"/>
      <w:szCs w:val="32"/>
    </w:rPr>
  </w:style>
  <w:style w:type="paragraph" w:styleId="658">
    <w:name w:val="Heading 4"/>
    <w:basedOn w:val="654"/>
    <w:next w:val="654"/>
    <w:link w:val="693"/>
    <w:uiPriority w:val="0"/>
    <w:qFormat/>
    <w:pPr>
      <w:jc w:val="center"/>
      <w:keepNext/>
      <w:outlineLvl w:val="3"/>
    </w:pPr>
    <w:rPr>
      <w:rFonts w:eastAsia="新宋体"/>
      <w:sz w:val="30"/>
      <w:szCs w:val="21"/>
    </w:rPr>
  </w:style>
  <w:style w:type="character" w:styleId="659" w:default="1">
    <w:name w:val="Default Paragraph Font"/>
    <w:uiPriority w:val="1"/>
    <w:unhideWhenUsed/>
    <w:qFormat/>
  </w:style>
  <w:style w:type="table" w:styleId="660" w:default="1">
    <w:name w:val="Normal Table"/>
    <w:uiPriority w:val="99"/>
    <w:unhideWhenUsed/>
    <w:qFormat/>
    <w:tblPr>
      <w:tblCellMar>
        <w:left w:w="108" w:type="dxa"/>
        <w:top w:w="0" w:type="dxa"/>
        <w:right w:w="108" w:type="dxa"/>
        <w:bottom w:w="0" w:type="dxa"/>
      </w:tblCellMar>
    </w:tblPr>
  </w:style>
  <w:style w:type="paragraph" w:styleId="661">
    <w:name w:val="Normal Indent"/>
    <w:basedOn w:val="654"/>
    <w:link w:val="694"/>
    <w:uiPriority w:val="0"/>
    <w:qFormat/>
    <w:pPr>
      <w:ind w:firstLine="420"/>
    </w:pPr>
    <w:rPr>
      <w:szCs w:val="20"/>
    </w:rPr>
  </w:style>
  <w:style w:type="paragraph" w:styleId="662">
    <w:name w:val="Document Map"/>
    <w:basedOn w:val="654"/>
    <w:link w:val="695"/>
    <w:uiPriority w:val="0"/>
    <w:semiHidden/>
    <w:qFormat/>
    <w:pPr>
      <w:shd w:val="clear" w:color="auto" w:fill="000080"/>
    </w:pPr>
  </w:style>
  <w:style w:type="paragraph" w:styleId="663">
    <w:name w:val="annotation text"/>
    <w:basedOn w:val="654"/>
    <w:uiPriority w:val="99"/>
    <w:unhideWhenUsed/>
    <w:qFormat/>
    <w:pPr>
      <w:jc w:val="left"/>
    </w:pPr>
  </w:style>
  <w:style w:type="paragraph" w:styleId="664">
    <w:name w:val="Body Text"/>
    <w:basedOn w:val="654"/>
    <w:next w:val="654"/>
    <w:uiPriority w:val="0"/>
    <w:qFormat/>
    <w:rPr>
      <w:rFonts w:ascii="仿宋_GB2312" w:eastAsia="仿宋_GB2312"/>
      <w:sz w:val="24"/>
      <w:szCs w:val="20"/>
    </w:rPr>
  </w:style>
  <w:style w:type="paragraph" w:styleId="665">
    <w:name w:val="Body Text Indent"/>
    <w:basedOn w:val="654"/>
    <w:link w:val="696"/>
    <w:uiPriority w:val="0"/>
    <w:qFormat/>
    <w:pPr>
      <w:ind w:left="420"/>
      <w:spacing w:after="120"/>
    </w:pPr>
  </w:style>
  <w:style w:type="paragraph" w:styleId="666">
    <w:name w:val="Plain Text"/>
    <w:basedOn w:val="654"/>
    <w:uiPriority w:val="0"/>
    <w:qFormat/>
    <w:rPr>
      <w:rFonts w:ascii="宋体" w:hAnsi="Courier New"/>
      <w:sz w:val="20"/>
      <w:szCs w:val="21"/>
    </w:rPr>
  </w:style>
  <w:style w:type="paragraph" w:styleId="667">
    <w:name w:val="Date"/>
    <w:basedOn w:val="654"/>
    <w:next w:val="654"/>
    <w:link w:val="697"/>
    <w:uiPriority w:val="0"/>
    <w:qFormat/>
    <w:pPr>
      <w:ind w:left="100"/>
    </w:pPr>
  </w:style>
  <w:style w:type="paragraph" w:styleId="668">
    <w:name w:val="Body Text Indent 2"/>
    <w:basedOn w:val="654"/>
    <w:uiPriority w:val="0"/>
    <w:qFormat/>
    <w:pPr>
      <w:ind w:firstLine="560"/>
      <w:spacing w:line="500" w:lineRule="exact"/>
    </w:pPr>
    <w:rPr>
      <w:rFonts w:eastAsia="仿宋_GB2312"/>
      <w:sz w:val="28"/>
      <w:szCs w:val="20"/>
    </w:rPr>
  </w:style>
  <w:style w:type="paragraph" w:styleId="669">
    <w:name w:val="Balloon Text"/>
    <w:basedOn w:val="654"/>
    <w:link w:val="698"/>
    <w:uiPriority w:val="0"/>
    <w:semiHidden/>
    <w:qFormat/>
    <w:rPr>
      <w:sz w:val="18"/>
      <w:szCs w:val="18"/>
    </w:rPr>
  </w:style>
  <w:style w:type="paragraph" w:styleId="670">
    <w:name w:val="Footer"/>
    <w:basedOn w:val="654"/>
    <w:link w:val="699"/>
    <w:uiPriority w:val="99"/>
    <w:qFormat/>
    <w:pPr>
      <w:jc w:val="left"/>
      <w:tabs>
        <w:tab w:val="center" w:pos="4153" w:leader="none"/>
        <w:tab w:val="right" w:pos="8306" w:leader="none"/>
      </w:tabs>
    </w:pPr>
    <w:rPr>
      <w:sz w:val="18"/>
      <w:szCs w:val="18"/>
    </w:rPr>
  </w:style>
  <w:style w:type="paragraph" w:styleId="671">
    <w:name w:val="envelope return"/>
    <w:basedOn w:val="654"/>
    <w:uiPriority w:val="99"/>
    <w:unhideWhenUsed/>
    <w:qFormat/>
    <w:rPr>
      <w:rFonts w:ascii="Arial" w:hAnsi="Arial"/>
    </w:rPr>
  </w:style>
  <w:style w:type="paragraph" w:styleId="672">
    <w:name w:val="Header"/>
    <w:basedOn w:val="654"/>
    <w:link w:val="700"/>
    <w:uiPriority w:val="0"/>
    <w:qFormat/>
    <w:pPr>
      <w:jc w:val="center"/>
      <w:tabs>
        <w:tab w:val="center" w:pos="4153" w:leader="none"/>
        <w:tab w:val="right" w:pos="8306" w:leader="none"/>
      </w:tabs>
      <w:pBdr>
        <w:bottom w:val="single" w:color="auto" w:sz="6" w:space="1"/>
      </w:pBdr>
    </w:pPr>
    <w:rPr>
      <w:sz w:val="18"/>
      <w:szCs w:val="18"/>
    </w:rPr>
  </w:style>
  <w:style w:type="paragraph" w:styleId="673">
    <w:name w:val="Body Text Indent 3"/>
    <w:basedOn w:val="654"/>
    <w:link w:val="701"/>
    <w:uiPriority w:val="0"/>
    <w:qFormat/>
    <w:pPr>
      <w:ind w:firstLine="539"/>
      <w:spacing w:line="520" w:lineRule="exact"/>
    </w:pPr>
    <w:rPr>
      <w:rFonts w:ascii="宋体"/>
      <w:b/>
      <w:spacing w:val="6"/>
      <w:sz w:val="28"/>
    </w:rPr>
  </w:style>
  <w:style w:type="paragraph" w:styleId="674">
    <w:name w:val="Normal (Web)"/>
    <w:basedOn w:val="654"/>
    <w:uiPriority w:val="0"/>
    <w:unhideWhenUsed/>
    <w:qFormat/>
    <w:pPr>
      <w:jc w:val="left"/>
      <w:spacing w:before="100" w:beforeAutospacing="1" w:after="100" w:afterAutospacing="1"/>
      <w:widowControl/>
    </w:pPr>
    <w:rPr>
      <w:rFonts w:ascii="宋体" w:hAnsi="宋体" w:cs="宋体"/>
      <w:sz w:val="24"/>
    </w:rPr>
  </w:style>
  <w:style w:type="paragraph" w:styleId="675">
    <w:name w:val="Body Text First Indent 2"/>
    <w:basedOn w:val="665"/>
    <w:next w:val="654"/>
    <w:uiPriority w:val="99"/>
    <w:unhideWhenUsed/>
    <w:qFormat/>
    <w:pPr>
      <w:ind w:firstLine="420"/>
    </w:pPr>
  </w:style>
  <w:style w:type="table" w:styleId="676">
    <w:name w:val="Table Grid"/>
    <w:basedOn w:val="6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Strong"/>
    <w:uiPriority w:val="22"/>
    <w:qFormat/>
    <w:rPr>
      <w:b/>
      <w:bCs/>
    </w:rPr>
  </w:style>
  <w:style w:type="character" w:styleId="678">
    <w:name w:val="page number"/>
    <w:basedOn w:val="659"/>
    <w:uiPriority w:val="0"/>
    <w:qFormat/>
  </w:style>
  <w:style w:type="character" w:styleId="679">
    <w:name w:val="FollowedHyperlink"/>
    <w:uiPriority w:val="99"/>
    <w:unhideWhenUsed/>
    <w:qFormat/>
    <w:rPr>
      <w:color w:val="800080"/>
      <w:u w:val="none"/>
    </w:rPr>
  </w:style>
  <w:style w:type="character" w:styleId="680">
    <w:name w:val="Emphasis"/>
    <w:uiPriority w:val="0"/>
    <w:qFormat/>
    <w:rPr>
      <w:b/>
      <w:bCs/>
    </w:rPr>
  </w:style>
  <w:style w:type="character" w:styleId="681">
    <w:name w:val="HTML Definition"/>
    <w:uiPriority w:val="99"/>
    <w:unhideWhenUsed/>
    <w:qFormat/>
  </w:style>
  <w:style w:type="character" w:styleId="682">
    <w:name w:val="HTML Typewriter"/>
    <w:uiPriority w:val="99"/>
    <w:unhideWhenUsed/>
    <w:qFormat/>
    <w:rPr>
      <w:rFonts w:hint="default" w:ascii="monospace" w:hAnsi="monospace" w:eastAsia="monospace" w:cs="monospace"/>
      <w:sz w:val="20"/>
    </w:rPr>
  </w:style>
  <w:style w:type="character" w:styleId="683">
    <w:name w:val="HTML Acronym"/>
    <w:uiPriority w:val="99"/>
    <w:unhideWhenUsed/>
    <w:qFormat/>
  </w:style>
  <w:style w:type="character" w:styleId="684">
    <w:name w:val="HTML Variable"/>
    <w:uiPriority w:val="99"/>
    <w:unhideWhenUsed/>
    <w:qFormat/>
  </w:style>
  <w:style w:type="character" w:styleId="685">
    <w:name w:val="Hyperlink"/>
    <w:uiPriority w:val="99"/>
    <w:unhideWhenUsed/>
    <w:qFormat/>
    <w:rPr>
      <w:color w:val="0000ff"/>
      <w:u w:val="none"/>
    </w:rPr>
  </w:style>
  <w:style w:type="character" w:styleId="686">
    <w:name w:val="HTML Code"/>
    <w:uiPriority w:val="99"/>
    <w:unhideWhenUsed/>
    <w:qFormat/>
    <w:rPr>
      <w:rFonts w:hint="default" w:ascii="monospace" w:hAnsi="monospace" w:eastAsia="monospace" w:cs="monospace"/>
      <w:sz w:val="20"/>
    </w:rPr>
  </w:style>
  <w:style w:type="character" w:styleId="687">
    <w:name w:val="HTML Cite"/>
    <w:uiPriority w:val="99"/>
    <w:unhideWhenUsed/>
    <w:qFormat/>
  </w:style>
  <w:style w:type="character" w:styleId="688">
    <w:name w:val="HTML Keyboard"/>
    <w:uiPriority w:val="99"/>
    <w:unhideWhenUsed/>
    <w:qFormat/>
    <w:rPr>
      <w:rFonts w:ascii="monospace" w:hAnsi="monospace" w:eastAsia="monospace" w:cs="monospace"/>
      <w:sz w:val="20"/>
    </w:rPr>
  </w:style>
  <w:style w:type="character" w:styleId="689">
    <w:name w:val="HTML Sample"/>
    <w:uiPriority w:val="99"/>
    <w:unhideWhenUsed/>
    <w:qFormat/>
    <w:rPr>
      <w:rFonts w:hint="default" w:ascii="monospace" w:hAnsi="monospace" w:eastAsia="monospace" w:cs="monospace"/>
    </w:rPr>
  </w:style>
  <w:style w:type="character" w:styleId="690" w:customStyle="1">
    <w:name w:val="标题 1 Char"/>
    <w:link w:val="655"/>
    <w:uiPriority w:val="0"/>
    <w:qFormat/>
    <w:rPr>
      <w:b/>
      <w:bCs/>
      <w:sz w:val="44"/>
      <w:szCs w:val="44"/>
    </w:rPr>
  </w:style>
  <w:style w:type="character" w:styleId="691" w:customStyle="1">
    <w:name w:val="标题 2 Char"/>
    <w:link w:val="656"/>
    <w:uiPriority w:val="0"/>
    <w:qFormat/>
    <w:rPr>
      <w:rFonts w:ascii="Arial" w:hAnsi="Arial" w:eastAsia="黑体"/>
      <w:b/>
      <w:bCs/>
      <w:sz w:val="32"/>
      <w:szCs w:val="32"/>
    </w:rPr>
  </w:style>
  <w:style w:type="character" w:styleId="692" w:customStyle="1">
    <w:name w:val="标题 3 Char"/>
    <w:link w:val="657"/>
    <w:uiPriority w:val="0"/>
    <w:qFormat/>
    <w:rPr>
      <w:b/>
      <w:bCs/>
      <w:sz w:val="32"/>
      <w:szCs w:val="32"/>
    </w:rPr>
  </w:style>
  <w:style w:type="character" w:styleId="693" w:customStyle="1">
    <w:name w:val="标题 4 Char"/>
    <w:link w:val="658"/>
    <w:uiPriority w:val="0"/>
    <w:qFormat/>
    <w:rPr>
      <w:rFonts w:eastAsia="新宋体"/>
      <w:sz w:val="30"/>
      <w:szCs w:val="21"/>
    </w:rPr>
  </w:style>
  <w:style w:type="character" w:styleId="694" w:customStyle="1">
    <w:name w:val="正文缩进 Char"/>
    <w:link w:val="661"/>
    <w:uiPriority w:val="0"/>
    <w:qFormat/>
    <w:rPr>
      <w:sz w:val="21"/>
    </w:rPr>
  </w:style>
  <w:style w:type="character" w:styleId="695" w:customStyle="1">
    <w:name w:val="文档结构图 Char"/>
    <w:link w:val="662"/>
    <w:uiPriority w:val="0"/>
    <w:semiHidden/>
    <w:qFormat/>
    <w:rPr>
      <w:sz w:val="21"/>
      <w:szCs w:val="24"/>
      <w:shd w:val="clear" w:color="auto" w:fill="000080"/>
    </w:rPr>
  </w:style>
  <w:style w:type="character" w:styleId="696" w:customStyle="1">
    <w:name w:val="正文文本缩进 Char"/>
    <w:link w:val="665"/>
    <w:uiPriority w:val="0"/>
    <w:qFormat/>
    <w:rPr>
      <w:sz w:val="21"/>
      <w:szCs w:val="24"/>
    </w:rPr>
  </w:style>
  <w:style w:type="character" w:styleId="697" w:customStyle="1">
    <w:name w:val="日期 Char"/>
    <w:link w:val="667"/>
    <w:uiPriority w:val="0"/>
    <w:qFormat/>
    <w:rPr>
      <w:sz w:val="21"/>
      <w:szCs w:val="24"/>
    </w:rPr>
  </w:style>
  <w:style w:type="character" w:styleId="698" w:customStyle="1">
    <w:name w:val="批注框文本 Char"/>
    <w:link w:val="669"/>
    <w:uiPriority w:val="0"/>
    <w:semiHidden/>
    <w:qFormat/>
    <w:rPr>
      <w:sz w:val="18"/>
      <w:szCs w:val="18"/>
    </w:rPr>
  </w:style>
  <w:style w:type="character" w:styleId="699" w:customStyle="1">
    <w:name w:val="页脚 Char"/>
    <w:link w:val="670"/>
    <w:uiPriority w:val="99"/>
    <w:qFormat/>
    <w:rPr>
      <w:sz w:val="18"/>
      <w:szCs w:val="18"/>
    </w:rPr>
  </w:style>
  <w:style w:type="character" w:styleId="700" w:customStyle="1">
    <w:name w:val="页眉 Char"/>
    <w:link w:val="672"/>
    <w:uiPriority w:val="0"/>
    <w:qFormat/>
    <w:rPr>
      <w:sz w:val="18"/>
      <w:szCs w:val="18"/>
    </w:rPr>
  </w:style>
  <w:style w:type="character" w:styleId="701" w:customStyle="1">
    <w:name w:val="正文文本缩进 3 Char"/>
    <w:link w:val="673"/>
    <w:uiPriority w:val="0"/>
    <w:qFormat/>
    <w:rPr>
      <w:rFonts w:ascii="宋体"/>
      <w:b/>
      <w:spacing w:val="6"/>
      <w:sz w:val="28"/>
      <w:szCs w:val="24"/>
    </w:rPr>
  </w:style>
  <w:style w:type="character" w:styleId="702" w:customStyle="1">
    <w:name w:val="正文缩进2格 Char"/>
    <w:link w:val="703"/>
    <w:uiPriority w:val="0"/>
    <w:qFormat/>
    <w:rPr>
      <w:rFonts w:ascii="仿宋_GB2312" w:hAnsi="宋体" w:eastAsia="仿宋_GB2312"/>
      <w:sz w:val="31"/>
      <w:szCs w:val="28"/>
    </w:rPr>
  </w:style>
  <w:style w:type="paragraph" w:styleId="703" w:customStyle="1">
    <w:name w:val="正文缩进2格"/>
    <w:basedOn w:val="654"/>
    <w:link w:val="702"/>
    <w:uiPriority w:val="0"/>
    <w:qFormat/>
    <w:pPr>
      <w:ind w:firstLine="639"/>
      <w:spacing w:line="600" w:lineRule="exact"/>
    </w:pPr>
    <w:rPr>
      <w:rFonts w:ascii="仿宋_GB2312" w:hAnsi="宋体" w:eastAsia="仿宋_GB2312"/>
      <w:sz w:val="31"/>
      <w:szCs w:val="28"/>
    </w:rPr>
  </w:style>
  <w:style w:type="character" w:styleId="704" w:customStyle="1">
    <w:name w:val="标题 3.1 Char"/>
    <w:link w:val="705"/>
    <w:uiPriority w:val="0"/>
    <w:qFormat/>
    <w:rPr>
      <w:rFonts w:ascii="宋体" w:hAnsi="宋体"/>
      <w:b/>
      <w:bCs/>
      <w:color w:val="000000"/>
      <w:sz w:val="32"/>
      <w:szCs w:val="32"/>
    </w:rPr>
  </w:style>
  <w:style w:type="paragraph" w:styleId="705" w:customStyle="1">
    <w:name w:val="标题 3.1"/>
    <w:basedOn w:val="657"/>
    <w:link w:val="704"/>
    <w:uiPriority w:val="0"/>
    <w:qFormat/>
    <w:pPr>
      <w:spacing w:line="600" w:lineRule="exact"/>
      <w:tabs>
        <w:tab w:val="left" w:pos="1440" w:leader="none"/>
        <w:tab w:val="left" w:pos="1620" w:leader="none"/>
      </w:tabs>
    </w:pPr>
    <w:rPr>
      <w:rFonts w:ascii="宋体" w:hAnsi="宋体"/>
      <w:color w:val="000000"/>
    </w:rPr>
  </w:style>
  <w:style w:type="paragraph" w:styleId="706" w:customStyle="1">
    <w:name w:val=" Char"/>
    <w:basedOn w:val="654"/>
    <w:uiPriority w:val="0"/>
    <w:qFormat/>
    <w:rPr>
      <w:rFonts w:ascii="Tahoma" w:hAnsi="Tahoma"/>
      <w:sz w:val="24"/>
      <w:szCs w:val="20"/>
    </w:rPr>
  </w:style>
  <w:style w:type="paragraph" w:styleId="707" w:customStyle="1">
    <w:name w:val="正文缩进4格"/>
    <w:basedOn w:val="703"/>
    <w:uiPriority w:val="0"/>
    <w:qFormat/>
    <w:pPr>
      <w:ind w:left="2" w:firstLine="538"/>
    </w:pPr>
    <w:rPr>
      <w:color w:val="000000"/>
      <w:sz w:val="28"/>
    </w:rPr>
  </w:style>
  <w:style w:type="paragraph" w:styleId="708" w:customStyle="1">
    <w:name w:val=" Char Char Char Char"/>
    <w:basedOn w:val="654"/>
    <w:uiPriority w:val="0"/>
    <w:qFormat/>
    <w:rPr>
      <w:rFonts w:ascii="Tahoma" w:hAnsi="Tahoma"/>
      <w:sz w:val="24"/>
      <w:szCs w:val="20"/>
    </w:rPr>
  </w:style>
  <w:style w:type="paragraph" w:styleId="709" w:customStyle="1">
    <w:name w:val="Char1"/>
    <w:basedOn w:val="654"/>
    <w:uiPriority w:val="0"/>
    <w:qFormat/>
    <w:pPr>
      <w:ind w:left="840" w:hanging="420"/>
      <w:tabs>
        <w:tab w:val="left" w:pos="840" w:leader="none"/>
      </w:tabs>
    </w:pPr>
    <w:rPr>
      <w:sz w:val="24"/>
    </w:rPr>
  </w:style>
  <w:style w:type="paragraph" w:styleId="710" w:customStyle="1">
    <w:name w:val=" Char Char1 Char Char Char Char Char Char"/>
    <w:basedOn w:val="654"/>
    <w:uiPriority w:val="0"/>
    <w:qFormat/>
    <w:pPr>
      <w:jc w:val="left"/>
      <w:spacing w:after="160" w:line="240" w:lineRule="exact"/>
      <w:widowControl/>
    </w:pPr>
    <w:rPr>
      <w:rFonts w:ascii="Verdana" w:hAnsi="Verdana" w:eastAsia="仿宋_GB2312"/>
      <w:sz w:val="24"/>
      <w:szCs w:val="20"/>
      <w:lang w:eastAsia="en-US"/>
    </w:rPr>
  </w:style>
  <w:style w:type="paragraph" w:styleId="711" w:customStyle="1">
    <w:name w:val="msonormalcxspmiddle"/>
    <w:basedOn w:val="654"/>
    <w:uiPriority w:val="0"/>
    <w:qFormat/>
    <w:pPr>
      <w:jc w:val="left"/>
      <w:spacing w:before="100" w:beforeAutospacing="1" w:after="100" w:afterAutospacing="1"/>
      <w:widowControl/>
    </w:pPr>
    <w:rPr>
      <w:rFonts w:ascii="宋体" w:hAnsi="宋体" w:cs="宋体"/>
      <w:sz w:val="24"/>
    </w:rPr>
  </w:style>
  <w:style w:type="paragraph" w:styleId="712" w:customStyle="1">
    <w:name w:val=" Char Char 字元 字元 字元 Char Char Char Char"/>
    <w:basedOn w:val="654"/>
    <w:uiPriority w:val="0"/>
    <w:qFormat/>
    <w:pPr>
      <w:spacing w:line="360" w:lineRule="auto"/>
    </w:pPr>
    <w:rPr>
      <w:sz w:val="24"/>
      <w:szCs w:val="20"/>
    </w:rPr>
  </w:style>
  <w:style w:type="paragraph" w:styleId="713" w:customStyle="1">
    <w:name w:val="para"/>
    <w:basedOn w:val="654"/>
    <w:uiPriority w:val="0"/>
    <w:qFormat/>
    <w:pPr>
      <w:jc w:val="left"/>
      <w:spacing w:before="100" w:beforeAutospacing="1" w:after="100" w:afterAutospacing="1"/>
      <w:widowControl/>
    </w:pPr>
    <w:rPr>
      <w:rFonts w:ascii="Arial" w:hAnsi="Arial" w:cs="Arial"/>
      <w:sz w:val="18"/>
      <w:szCs w:val="18"/>
    </w:rPr>
  </w:style>
  <w:style w:type="paragraph" w:styleId="714" w:customStyle="1">
    <w:name w:val="Char"/>
    <w:basedOn w:val="654"/>
    <w:uiPriority w:val="0"/>
    <w:qFormat/>
    <w:rPr>
      <w:rFonts w:ascii="Tahoma" w:hAnsi="Tahoma"/>
      <w:sz w:val="24"/>
      <w:szCs w:val="20"/>
    </w:rPr>
  </w:style>
  <w:style w:type="paragraph" w:styleId="715" w:customStyle="1">
    <w:name w:val="msonormalcxsplast"/>
    <w:basedOn w:val="654"/>
    <w:uiPriority w:val="0"/>
    <w:qFormat/>
    <w:pPr>
      <w:jc w:val="left"/>
      <w:spacing w:before="100" w:beforeAutospacing="1" w:after="100" w:afterAutospacing="1"/>
      <w:widowControl/>
    </w:pPr>
    <w:rPr>
      <w:rFonts w:ascii="宋体" w:hAnsi="宋体" w:cs="宋体"/>
      <w:sz w:val="24"/>
    </w:rPr>
  </w:style>
  <w:style w:type="character" w:styleId="716" w:customStyle="1">
    <w:name w:val="普通正文 Char"/>
    <w:link w:val="717"/>
    <w:uiPriority w:val="0"/>
    <w:qFormat/>
    <w:rPr>
      <w:rFonts w:ascii="Arial" w:hAnsi="Arial"/>
      <w:sz w:val="24"/>
      <w:szCs w:val="24"/>
    </w:rPr>
  </w:style>
  <w:style w:type="paragraph" w:styleId="717" w:customStyle="1">
    <w:name w:val="普通正文"/>
    <w:basedOn w:val="654"/>
    <w:link w:val="716"/>
    <w:uiPriority w:val="0"/>
    <w:qFormat/>
    <w:pPr>
      <w:ind w:left="-2" w:right="120" w:firstLine="480"/>
      <w:jc w:val="center"/>
      <w:spacing w:before="120" w:after="120" w:line="360" w:lineRule="auto"/>
    </w:pPr>
    <w:rPr>
      <w:rFonts w:ascii="Arial" w:hAnsi="Arial"/>
      <w:sz w:val="24"/>
    </w:rPr>
  </w:style>
  <w:style w:type="character" w:styleId="718" w:customStyle="1">
    <w:name w:val="mini-outputtext1"/>
    <w:uiPriority w:val="0"/>
    <w:qFormat/>
  </w:style>
  <w:style w:type="character" w:styleId="719" w:customStyle="1">
    <w:name w:val="font31"/>
    <w:uiPriority w:val="0"/>
    <w:qFormat/>
    <w:rPr>
      <w:rFonts w:hint="eastAsia" w:ascii="宋体" w:hAnsi="宋体" w:eastAsia="宋体" w:cs="宋体"/>
      <w:color w:val="000000"/>
      <w:sz w:val="21"/>
      <w:szCs w:val="21"/>
      <w:u w:val="none"/>
    </w:rPr>
  </w:style>
  <w:style w:type="character" w:styleId="720" w:customStyle="1">
    <w:name w:val="font61"/>
    <w:uiPriority w:val="0"/>
    <w:qFormat/>
    <w:rPr>
      <w:rFonts w:hint="default" w:ascii="Times New Roman" w:hAnsi="Times New Roman" w:cs="Times New Roman"/>
      <w:color w:val="000000"/>
      <w:sz w:val="21"/>
      <w:szCs w:val="21"/>
      <w:u w:val="none"/>
    </w:rPr>
  </w:style>
  <w:style w:type="character" w:styleId="721" w:customStyle="1">
    <w:name w:val="font01"/>
    <w:uiPriority w:val="0"/>
    <w:qFormat/>
    <w:rPr>
      <w:rFonts w:hint="default" w:ascii="等线" w:hAnsi="等线" w:eastAsia="等线" w:cs="等线"/>
      <w:color w:val="000000"/>
      <w:sz w:val="22"/>
      <w:szCs w:val="22"/>
      <w:u w:val="none"/>
    </w:rPr>
  </w:style>
  <w:style w:type="character" w:styleId="722" w:customStyle="1">
    <w:name w:val="font51"/>
    <w:uiPriority w:val="0"/>
    <w:qFormat/>
    <w:rPr>
      <w:rFonts w:hint="default" w:ascii="等线" w:hAnsi="等线" w:eastAsia="等线" w:cs="等线"/>
      <w:b/>
      <w:bCs/>
      <w:color w:val="000000"/>
      <w:sz w:val="22"/>
      <w:szCs w:val="22"/>
      <w:u w:val="none"/>
    </w:rPr>
  </w:style>
  <w:style w:type="paragraph" w:styleId="723" w:customStyle="1">
    <w:name w:val="普通(网站) Char"/>
    <w:basedOn w:val="654"/>
    <w:uiPriority w:val="0"/>
    <w:qFormat/>
    <w:pPr>
      <w:jc w:val="left"/>
      <w:spacing w:before="100" w:beforeAutospacing="1" w:after="100" w:afterAutospacing="1"/>
      <w:widowControl/>
    </w:pPr>
    <w:rPr>
      <w:rFonts w:hint="eastAsia" w:ascii="宋体" w:hAnsi="宋体"/>
      <w:sz w:val="24"/>
    </w:rPr>
  </w:style>
  <w:style w:type="character" w:styleId="724" w:customStyle="1">
    <w:name w:val="页脚 字符"/>
    <w:basedOn w:val="659"/>
    <w:uiPriority w:val="99"/>
    <w:qFormat/>
  </w:style>
  <w:style w:type="paragraph" w:styleId="725" w:customStyle="1">
    <w:name w:val="*正文"/>
    <w:basedOn w:val="654"/>
    <w:uiPriority w:val="99"/>
    <w:qFormat/>
    <w:pPr>
      <w:ind w:firstLine="482"/>
      <w:spacing w:line="360" w:lineRule="auto"/>
    </w:pPr>
    <w:rPr>
      <w:rFonts w:eastAsia="仿宋_GB2312"/>
      <w:sz w:val="28"/>
    </w:rPr>
  </w:style>
  <w:style w:type="paragraph" w:styleId="72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727" w:customStyle="1">
    <w:name w:val="Default"/>
    <w:uiPriority w:val="0"/>
    <w:qFormat/>
    <w:pPr>
      <w:widowControl w:val="off"/>
    </w:pPr>
    <w:rPr>
      <w:rFonts w:ascii="Sim Sun" w:hAnsi="Times New Roman" w:eastAsia="Sim Sun" w:cs="Sim Sun"/>
      <w:color w:val="000000"/>
      <w:sz w:val="24"/>
      <w:szCs w:val="24"/>
      <w:lang w:val="en-US" w:eastAsia="zh-CN" w:bidi="ar-SA"/>
    </w:rPr>
  </w:style>
  <w:style w:type="numbering" w:styleId="12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8</cp:revision>
  <dcterms:created xsi:type="dcterms:W3CDTF">2026-08-04T08:24:00Z</dcterms:created>
  <dcterms:modified xsi:type="dcterms:W3CDTF">2026-09-30T08:37:07Z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3F985D4D5CE54172A2F3C14E1E558A9D_13</vt:lpwstr>
  </property>
  <property fmtid="{D5CDD505-2E9C-101B-9397-08002B2CF9AE}" pid="4" name="KSOTemplateDocerSaveRecord">
    <vt:lpwstr>eyJoZGlkIjoiMGNhZGQ1NGM3MDQ0NWQ2OGE4MmEyYWI3ZTBlYzcyODgiLCJ1c2VySWQiOiI0NDY4NDEwODUifQ==</vt:lpwstr>
  </property>
</Properties>
</file>