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spacing w:before="0" w:after="0"/>
        <w:rPr>
          <w:rFonts w:ascii="宋体" w:hAnsi="宋体"/>
          <w:color w:val="000000" w:themeColor="text1"/>
        </w:rPr>
      </w:pPr>
      <w:r>
        <w:rPr>
          <w:color w:val="000000" w:themeColor="text1"/>
        </w:rPr>
      </w:r>
      <w:bookmarkStart w:id="0" w:name="OLE_LINK5"/>
      <w:r>
        <w:rPr>
          <w:color w:val="000000" w:themeColor="text1"/>
        </w:rPr>
      </w:r>
      <w:r>
        <w:rPr>
          <w:color w:val="000000" w:themeColor="text1"/>
        </w:rPr>
      </w:r>
    </w:p>
    <w:p>
      <w:pPr>
        <w:pStyle w:val="999"/>
        <w:ind w:firstLine="0"/>
        <w:jc w:val="center"/>
        <w:rPr>
          <w:rFonts w:eastAsia="黑体"/>
          <w:b/>
          <w:bCs/>
          <w:color w:val="000000" w:themeColor="text1"/>
          <w:sz w:val="84"/>
        </w:rPr>
      </w:pPr>
      <w:r>
        <w:rPr>
          <w:rFonts w:eastAsia="黑体"/>
          <w:b/>
          <w:bCs/>
          <w:color w:val="000000" w:themeColor="text1"/>
          <w:sz w:val="84"/>
        </w:rPr>
      </w:r>
      <w:r>
        <w:rPr>
          <w:color w:val="000000" w:themeColor="text1"/>
        </w:rPr>
      </w:r>
    </w:p>
    <w:p>
      <w:pPr>
        <w:pStyle w:val="999"/>
        <w:ind w:firstLine="0"/>
        <w:jc w:val="center"/>
        <w:rPr>
          <w:rFonts w:eastAsia="黑体"/>
          <w:b/>
          <w:bCs/>
          <w:color w:val="000000" w:themeColor="text1"/>
          <w:sz w:val="84"/>
        </w:rPr>
      </w:pPr>
      <w:r>
        <w:rPr>
          <w:rFonts w:hint="eastAsia" w:eastAsia="黑体"/>
          <w:b/>
          <w:bCs/>
          <w:color w:val="000000" w:themeColor="text1"/>
          <w:sz w:val="72"/>
          <w:szCs w:val="22"/>
        </w:rPr>
        <w:t xml:space="preserve">单一来源采购文件</w:t>
      </w:r>
      <w:r>
        <w:rPr>
          <w:color w:val="000000" w:themeColor="text1"/>
        </w:rPr>
      </w:r>
    </w:p>
    <w:p>
      <w:pPr>
        <w:pStyle w:val="999"/>
        <w:ind w:firstLine="0"/>
        <w:jc w:val="center"/>
        <w:rPr>
          <w:b/>
          <w:bCs/>
          <w:color w:val="000000" w:themeColor="text1"/>
          <w:sz w:val="32"/>
        </w:rPr>
      </w:pPr>
      <w:r>
        <w:rPr>
          <w:b/>
          <w:bCs/>
          <w:color w:val="000000" w:themeColor="text1"/>
          <w:sz w:val="32"/>
        </w:rPr>
      </w:r>
      <w:r>
        <w:rPr>
          <w:color w:val="000000" w:themeColor="text1"/>
        </w:rPr>
      </w:r>
    </w:p>
    <w:p>
      <w:pPr>
        <w:pStyle w:val="979"/>
        <w:jc w:val="center"/>
        <w:rPr>
          <w:b/>
          <w:bCs/>
          <w:color w:val="000000" w:themeColor="text1"/>
          <w:sz w:val="32"/>
        </w:rPr>
      </w:pPr>
      <w:r>
        <w:rPr>
          <w:b/>
          <w:bCs/>
          <w:color w:val="000000" w:themeColor="text1"/>
          <w:sz w:val="32"/>
        </w:rPr>
      </w:r>
      <w:r>
        <w:rPr>
          <w:color w:val="000000" w:themeColor="text1"/>
        </w:rPr>
      </w:r>
    </w:p>
    <w:p>
      <w:pPr>
        <w:rPr>
          <w:b/>
          <w:bCs/>
          <w:color w:val="000000" w:themeColor="text1"/>
          <w:sz w:val="32"/>
        </w:rPr>
      </w:pPr>
      <w:r>
        <w:rPr>
          <w:b/>
          <w:bCs/>
          <w:color w:val="000000" w:themeColor="text1"/>
          <w:sz w:val="32"/>
        </w:rPr>
      </w:r>
      <w:r>
        <w:rPr>
          <w:color w:val="000000" w:themeColor="text1"/>
        </w:rPr>
      </w:r>
    </w:p>
    <w:p>
      <w:pPr>
        <w:rPr>
          <w:b/>
          <w:bCs/>
          <w:color w:val="000000" w:themeColor="text1"/>
          <w:sz w:val="32"/>
        </w:rPr>
      </w:pPr>
      <w:r>
        <w:rPr>
          <w:b/>
          <w:bCs/>
          <w:color w:val="000000" w:themeColor="text1"/>
          <w:sz w:val="32"/>
        </w:rPr>
      </w:r>
      <w:r>
        <w:rPr>
          <w:color w:val="000000" w:themeColor="text1"/>
        </w:rPr>
      </w:r>
    </w:p>
    <w:p>
      <w:pPr>
        <w:pStyle w:val="979"/>
        <w:jc w:val="center"/>
        <w:rPr>
          <w:rFonts w:ascii="宋体" w:hAnsi="宋体"/>
          <w:b/>
          <w:bCs/>
          <w:color w:val="000000" w:themeColor="text1"/>
          <w:sz w:val="32"/>
        </w:rPr>
      </w:pPr>
      <w:r>
        <w:rPr>
          <w:rFonts w:ascii="宋体" w:hAnsi="宋体"/>
          <w:b/>
          <w:bCs/>
          <w:color w:val="000000" w:themeColor="text1"/>
          <w:sz w:val="32"/>
        </w:rPr>
      </w:r>
      <w:r>
        <w:rPr>
          <w:color w:val="000000" w:themeColor="text1"/>
        </w:rPr>
      </w:r>
    </w:p>
    <w:p>
      <w:pPr>
        <w:pStyle w:val="979"/>
        <w:rPr>
          <w:rFonts w:ascii="宋体" w:hAnsi="宋体"/>
          <w:b/>
          <w:bCs/>
          <w:color w:val="000000" w:themeColor="text1"/>
          <w:sz w:val="32"/>
        </w:rPr>
      </w:pPr>
      <w:r>
        <w:rPr>
          <w:rFonts w:hint="eastAsia" w:ascii="宋体" w:hAnsi="宋体"/>
          <w:b/>
          <w:bCs/>
          <w:color w:val="000000" w:themeColor="text1"/>
          <w:sz w:val="32"/>
        </w:rPr>
        <w:t xml:space="preserve">项目名称：</w:t>
      </w:r>
      <w:r>
        <w:rPr>
          <w:rFonts w:hint="eastAsia" w:ascii="宋体" w:hAnsi="宋体"/>
          <w:b/>
          <w:bCs/>
          <w:color w:val="000000" w:themeColor="text1"/>
          <w:sz w:val="32"/>
        </w:rPr>
        <w:t xml:space="preserve">泰兴市不动产登记中心</w:t>
      </w:r>
      <w:r>
        <w:rPr>
          <w:rFonts w:hint="eastAsia" w:ascii="宋体" w:hAnsi="宋体"/>
          <w:b/>
          <w:bCs/>
          <w:color w:val="000000" w:themeColor="text1"/>
          <w:sz w:val="32"/>
        </w:rPr>
        <w:t xml:space="preserve">继承</w:t>
      </w:r>
      <w:r>
        <w:rPr>
          <w:rFonts w:hint="eastAsia" w:ascii="宋体" w:hAnsi="宋体"/>
          <w:b/>
          <w:bCs/>
          <w:color w:val="000000" w:themeColor="text1"/>
          <w:sz w:val="32"/>
        </w:rPr>
        <w:t xml:space="preserve">公证服务项目</w:t>
      </w:r>
      <w:r>
        <w:rPr>
          <w:color w:val="000000" w:themeColor="text1"/>
        </w:rPr>
      </w:r>
    </w:p>
    <w:p>
      <w:pPr>
        <w:pStyle w:val="979"/>
        <w:jc w:val="center"/>
        <w:rPr>
          <w:rFonts w:ascii="宋体" w:hAnsi="宋体"/>
          <w:b/>
          <w:bCs/>
          <w:color w:val="000000" w:themeColor="text1"/>
          <w:sz w:val="32"/>
        </w:rPr>
      </w:pPr>
      <w:r>
        <w:rPr>
          <w:rFonts w:ascii="宋体" w:hAnsi="宋体"/>
          <w:b/>
          <w:bCs/>
          <w:color w:val="000000" w:themeColor="text1"/>
          <w:sz w:val="32"/>
        </w:rPr>
      </w:r>
      <w:r>
        <w:rPr>
          <w:color w:val="000000" w:themeColor="text1"/>
        </w:rPr>
      </w:r>
    </w:p>
    <w:p>
      <w:pPr>
        <w:pStyle w:val="979"/>
        <w:rPr>
          <w:rFonts w:ascii="宋体" w:hAnsi="宋体"/>
          <w:b/>
          <w:bCs/>
          <w:color w:val="000000" w:themeColor="text1"/>
          <w:sz w:val="32"/>
        </w:rPr>
      </w:pPr>
      <w:r>
        <w:rPr>
          <w:rFonts w:ascii="宋体" w:hAnsi="宋体"/>
          <w:b/>
          <w:bCs/>
          <w:color w:val="000000" w:themeColor="text1"/>
          <w:sz w:val="32"/>
        </w:rPr>
      </w:r>
      <w:r>
        <w:rPr>
          <w:color w:val="000000" w:themeColor="text1"/>
        </w:rPr>
      </w:r>
    </w:p>
    <w:p>
      <w:pPr>
        <w:pStyle w:val="979"/>
        <w:rPr>
          <w:rFonts w:ascii="宋体" w:hAnsi="宋体"/>
          <w:b/>
          <w:bCs/>
          <w:color w:val="000000" w:themeColor="text1"/>
          <w:sz w:val="32"/>
        </w:rPr>
      </w:pPr>
      <w:r>
        <w:rPr>
          <w:rFonts w:hint="eastAsia" w:ascii="宋体" w:hAnsi="宋体"/>
          <w:b/>
          <w:bCs/>
          <w:color w:val="000000" w:themeColor="text1"/>
          <w:sz w:val="32"/>
        </w:rPr>
        <w:t xml:space="preserve">项目编号：</w:t>
      </w:r>
      <w:bookmarkStart w:id="1" w:name="OLE_LINK3"/>
      <w:r>
        <w:rPr>
          <w:color w:val="000000" w:themeColor="text1"/>
        </w:rPr>
      </w:r>
      <w:bookmarkStart w:id="2" w:name="OLE_LINK4"/>
      <w:r>
        <w:rPr>
          <w:rFonts w:ascii="宋体" w:hAnsi="宋体"/>
          <w:b/>
          <w:bCs/>
          <w:color w:val="000000" w:themeColor="text1"/>
          <w:sz w:val="32"/>
        </w:rPr>
        <w:t xml:space="preserve">JSZC-321283-RTZX-D2026-0016</w:t>
      </w:r>
      <w:bookmarkEnd w:id="1"/>
      <w:r>
        <w:rPr>
          <w:color w:val="000000" w:themeColor="text1"/>
        </w:rPr>
      </w:r>
      <w:bookmarkEnd w:id="2"/>
      <w:r>
        <w:rPr>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99"/>
        <w:ind w:firstLine="0"/>
        <w:spacing w:before="0" w:after="0"/>
        <w:rPr>
          <w:rFonts w:ascii="宋体" w:hAnsi="宋体"/>
          <w:color w:val="000000" w:themeColor="text1"/>
        </w:rPr>
      </w:pPr>
      <w:r>
        <w:rPr>
          <w:rFonts w:ascii="宋体" w:hAnsi="宋体"/>
          <w:color w:val="000000" w:themeColor="text1"/>
        </w:rPr>
      </w:r>
      <w:r>
        <w:rPr>
          <w:color w:val="000000" w:themeColor="text1"/>
        </w:rPr>
      </w:r>
    </w:p>
    <w:p>
      <w:pPr>
        <w:pStyle w:val="979"/>
        <w:jc w:val="center"/>
        <w:rPr>
          <w:b/>
          <w:bCs/>
          <w:color w:val="000000" w:themeColor="text1"/>
          <w:sz w:val="32"/>
        </w:rPr>
      </w:pPr>
      <w:r>
        <w:rPr>
          <w:rFonts w:hint="eastAsia"/>
          <w:b/>
          <w:bCs/>
          <w:color w:val="000000" w:themeColor="text1"/>
          <w:sz w:val="32"/>
        </w:rPr>
        <w:t xml:space="preserve">泰兴市不动产登记中心</w:t>
      </w:r>
      <w:r>
        <w:rPr>
          <w:color w:val="000000" w:themeColor="text1"/>
        </w:rPr>
      </w:r>
    </w:p>
    <w:p>
      <w:pPr>
        <w:pStyle w:val="979"/>
        <w:jc w:val="center"/>
        <w:rPr>
          <w:rFonts w:hAnsi="宋体"/>
          <w:color w:val="000000" w:themeColor="text1"/>
        </w:rPr>
      </w:pPr>
      <w:r>
        <w:rPr>
          <w:rFonts w:hAnsi="宋体"/>
          <w:color w:val="000000" w:themeColor="text1"/>
        </w:rPr>
      </w:r>
      <w:r>
        <w:rPr>
          <w:color w:val="000000" w:themeColor="text1"/>
        </w:rPr>
      </w:r>
    </w:p>
    <w:p>
      <w:pPr>
        <w:pStyle w:val="979"/>
        <w:jc w:val="center"/>
        <w:rPr>
          <w:color w:val="000000" w:themeColor="text1"/>
          <w:sz w:val="28"/>
          <w:szCs w:val="28"/>
        </w:rPr>
      </w:pPr>
      <w:r>
        <w:rPr>
          <w:rFonts w:hint="eastAsia" w:hAnsi="宋体"/>
          <w:b/>
          <w:bCs/>
          <w:color w:val="000000" w:themeColor="text1"/>
          <w:sz w:val="28"/>
          <w:szCs w:val="28"/>
        </w:rPr>
        <w:t xml:space="preserve">202</w:t>
      </w:r>
      <w:r>
        <w:rPr>
          <w:rFonts w:hint="eastAsia" w:hAnsi="宋体"/>
          <w:b/>
          <w:bCs/>
          <w:color w:val="000000" w:themeColor="text1"/>
          <w:sz w:val="28"/>
          <w:szCs w:val="28"/>
        </w:rPr>
        <w:t xml:space="preserve">6</w:t>
      </w:r>
      <w:r>
        <w:rPr>
          <w:rFonts w:hint="eastAsia" w:hAnsi="宋体"/>
          <w:b/>
          <w:bCs/>
          <w:color w:val="000000" w:themeColor="text1"/>
          <w:sz w:val="28"/>
          <w:szCs w:val="28"/>
        </w:rPr>
        <w:t xml:space="preserve">年</w:t>
      </w:r>
      <w:r>
        <w:rPr>
          <w:rFonts w:hint="eastAsia" w:hAnsi="宋体"/>
          <w:b/>
          <w:bCs/>
          <w:color w:val="000000" w:themeColor="text1"/>
          <w:sz w:val="28"/>
          <w:szCs w:val="28"/>
        </w:rPr>
        <w:t xml:space="preserve">10</w:t>
      </w:r>
      <w:r>
        <w:rPr>
          <w:rFonts w:hint="eastAsia" w:hAnsi="宋体"/>
          <w:b/>
          <w:bCs/>
          <w:color w:val="000000" w:themeColor="text1"/>
          <w:sz w:val="28"/>
          <w:szCs w:val="28"/>
        </w:rPr>
        <w:t xml:space="preserve">月</w:t>
      </w:r>
      <w:r>
        <w:rPr>
          <w:rFonts w:hint="eastAsia" w:hAnsi="宋体"/>
          <w:b/>
          <w:bCs/>
          <w:color w:val="000000" w:themeColor="text1"/>
          <w:sz w:val="28"/>
          <w:szCs w:val="28"/>
        </w:rPr>
        <w:t xml:space="preserve">9</w:t>
      </w:r>
      <w:r>
        <w:rPr>
          <w:rFonts w:hint="eastAsia" w:hAnsi="宋体"/>
          <w:b/>
          <w:bCs/>
          <w:color w:val="000000" w:themeColor="text1"/>
          <w:sz w:val="28"/>
          <w:szCs w:val="28"/>
        </w:rPr>
        <w:t xml:space="preserve">日</w:t>
      </w:r>
      <w:r>
        <w:rPr>
          <w:color w:val="000000" w:themeColor="text1"/>
        </w:rPr>
      </w:r>
    </w:p>
    <w:p>
      <w:pPr>
        <w:pStyle w:val="999"/>
        <w:ind w:firstLine="0"/>
        <w:jc w:val="center"/>
        <w:rPr>
          <w:color w:val="000000" w:themeColor="text1"/>
        </w:rPr>
      </w:pPr>
      <w:r>
        <w:rPr>
          <w:color w:val="000000" w:themeColor="text1"/>
        </w:rPr>
      </w:r>
      <w:r>
        <w:rPr>
          <w:color w:val="000000" w:themeColor="text1"/>
        </w:rPr>
      </w:r>
    </w:p>
    <w:p>
      <w:pPr>
        <w:pStyle w:val="999"/>
        <w:ind w:firstLine="0"/>
        <w:jc w:val="center"/>
        <w:rPr>
          <w:color w:val="000000" w:themeColor="text1"/>
        </w:rPr>
      </w:pPr>
      <w:r>
        <w:rPr>
          <w:color w:val="000000" w:themeColor="text1"/>
        </w:rPr>
      </w:r>
      <w:r>
        <w:rPr>
          <w:color w:val="000000" w:themeColor="text1"/>
        </w:rPr>
      </w:r>
    </w:p>
    <w:p>
      <w:pPr>
        <w:ind w:firstLine="883"/>
        <w:jc w:val="center"/>
        <w:spacing w:line="500" w:lineRule="exact"/>
        <w:rPr>
          <w:rFonts w:ascii="宋体" w:hAnsi="宋体"/>
          <w:b/>
          <w:bCs/>
          <w:color w:val="000000" w:themeColor="text1"/>
          <w:sz w:val="44"/>
          <w:szCs w:val="44"/>
        </w:rPr>
        <w:sectPr>
          <w:footerReference w:type="default" r:id="rId10"/>
          <w:footnotePr/>
          <w:endnotePr/>
          <w:type w:val="nextPage"/>
          <w:pgSz w:w="12060" w:h="16950" w:orient="portrait"/>
          <w:pgMar w:top="1440" w:right="1373" w:bottom="1860" w:left="1809" w:header="0" w:footer="1463" w:gutter="0"/>
          <w:cols w:num="1" w:sep="0" w:space="1701" w:equalWidth="1"/>
          <w:docGrid w:linePitch="360"/>
        </w:sectPr>
      </w:pPr>
      <w:r>
        <w:rPr>
          <w:color w:val="000000" w:themeColor="text1"/>
        </w:rPr>
      </w:r>
      <w:bookmarkStart w:id="3" w:name="_Toc120614210"/>
      <w:r>
        <w:rPr>
          <w:color w:val="000000" w:themeColor="text1"/>
        </w:rPr>
      </w:r>
      <w:bookmarkStart w:id="4" w:name="_Toc20823272"/>
      <w:r>
        <w:rPr>
          <w:color w:val="000000" w:themeColor="text1"/>
        </w:rPr>
      </w:r>
      <w:bookmarkStart w:id="5" w:name="_Toc16938516"/>
      <w:r>
        <w:rPr>
          <w:color w:val="000000" w:themeColor="text1"/>
        </w:rPr>
      </w:r>
      <w:bookmarkStart w:id="6" w:name="_Toc523127445"/>
      <w:r>
        <w:rPr>
          <w:color w:val="000000" w:themeColor="text1"/>
        </w:rPr>
      </w:r>
      <w:bookmarkStart w:id="7" w:name="_Toc479757206"/>
      <w:r>
        <w:rPr>
          <w:color w:val="000000" w:themeColor="text1"/>
        </w:rPr>
      </w:r>
      <w:bookmarkStart w:id="8" w:name="_Toc513029200"/>
      <w:r>
        <w:rPr>
          <w:color w:val="000000" w:themeColor="text1"/>
        </w:rPr>
      </w:r>
      <w:r>
        <w:rPr>
          <w:color w:val="000000" w:themeColor="text1"/>
        </w:rPr>
      </w:r>
    </w:p>
    <w:p>
      <w:pPr>
        <w:ind w:firstLine="883"/>
        <w:jc w:val="center"/>
        <w:spacing w:line="500" w:lineRule="exact"/>
        <w:rPr>
          <w:rFonts w:ascii="宋体" w:hAnsi="宋体"/>
          <w:b/>
          <w:bCs/>
          <w:color w:val="000000" w:themeColor="text1"/>
          <w:sz w:val="44"/>
          <w:szCs w:val="44"/>
        </w:rPr>
      </w:pPr>
      <w:r>
        <w:rPr>
          <w:rFonts w:hint="eastAsia" w:ascii="宋体" w:hAnsi="宋体"/>
          <w:b/>
          <w:bCs/>
          <w:color w:val="000000" w:themeColor="text1"/>
          <w:sz w:val="44"/>
          <w:szCs w:val="44"/>
        </w:rPr>
        <w:t xml:space="preserve">总</w:t>
      </w:r>
      <w:r>
        <w:rPr>
          <w:rFonts w:hint="eastAsia" w:ascii="宋体" w:hAnsi="宋体"/>
          <w:b/>
          <w:bCs/>
          <w:color w:val="000000" w:themeColor="text1"/>
          <w:sz w:val="44"/>
          <w:szCs w:val="44"/>
        </w:rPr>
        <w:t xml:space="preserve">  </w:t>
      </w:r>
      <w:r>
        <w:rPr>
          <w:rFonts w:hint="eastAsia" w:ascii="宋体" w:hAnsi="宋体"/>
          <w:b/>
          <w:bCs/>
          <w:color w:val="000000" w:themeColor="text1"/>
          <w:sz w:val="44"/>
          <w:szCs w:val="44"/>
        </w:rPr>
        <w:t xml:space="preserve">目</w:t>
      </w:r>
      <w:r>
        <w:rPr>
          <w:rFonts w:hint="eastAsia" w:ascii="宋体" w:hAnsi="宋体"/>
          <w:b/>
          <w:bCs/>
          <w:color w:val="000000" w:themeColor="text1"/>
          <w:sz w:val="44"/>
          <w:szCs w:val="44"/>
        </w:rPr>
        <w:t xml:space="preserve">  </w:t>
      </w:r>
      <w:r>
        <w:rPr>
          <w:rFonts w:hint="eastAsia" w:ascii="宋体" w:hAnsi="宋体"/>
          <w:b/>
          <w:bCs/>
          <w:color w:val="000000" w:themeColor="text1"/>
          <w:sz w:val="44"/>
          <w:szCs w:val="44"/>
        </w:rPr>
        <w:t xml:space="preserve">录</w:t>
      </w:r>
      <w:r>
        <w:rPr>
          <w:color w:val="000000" w:themeColor="text1"/>
        </w:rPr>
      </w:r>
    </w:p>
    <w:p>
      <w:pPr>
        <w:pStyle w:val="986"/>
        <w:tabs>
          <w:tab w:val="right" w:pos="8878" w:leader="dot"/>
        </w:tabs>
        <w:rPr>
          <w:color w:val="000000" w:themeColor="text1"/>
        </w:rPr>
      </w:pPr>
      <w:r>
        <w:rPr>
          <w:rFonts w:ascii="仿宋_GB2312" w:eastAsia="仿宋_GB2312"/>
          <w:b/>
          <w:color w:val="000000" w:themeColor="text1"/>
          <w:sz w:val="36"/>
          <w:szCs w:val="36"/>
        </w:rPr>
        <w:fldChar w:fldCharType="begin"/>
      </w:r>
      <w:r>
        <w:rPr>
          <w:rFonts w:ascii="仿宋_GB2312" w:eastAsia="仿宋_GB2312"/>
          <w:b/>
          <w:color w:val="000000" w:themeColor="text1"/>
          <w:sz w:val="36"/>
          <w:szCs w:val="36"/>
        </w:rPr>
        <w:instrText xml:space="preserve"> </w:instrText>
      </w:r>
      <w:r>
        <w:rPr>
          <w:rFonts w:hint="eastAsia" w:ascii="仿宋_GB2312" w:eastAsia="仿宋_GB2312"/>
          <w:b/>
          <w:color w:val="000000" w:themeColor="text1"/>
          <w:sz w:val="36"/>
          <w:szCs w:val="36"/>
        </w:rPr>
        <w:instrText xml:space="preserve">TOC \o "1-1"</w:instrText>
      </w:r>
      <w:r>
        <w:rPr>
          <w:rFonts w:hint="eastAsia" w:ascii="仿宋_GB2312" w:eastAsia="仿宋_GB2312"/>
          <w:b/>
          <w:color w:val="000000" w:themeColor="text1"/>
          <w:sz w:val="36"/>
          <w:szCs w:val="36"/>
        </w:rPr>
        <w:instrText xml:space="preserve"> \h \z \u</w:instrText>
      </w:r>
      <w:r>
        <w:rPr>
          <w:rFonts w:ascii="仿宋_GB2312" w:eastAsia="仿宋_GB2312"/>
          <w:b/>
          <w:color w:val="000000" w:themeColor="text1"/>
          <w:sz w:val="36"/>
          <w:szCs w:val="36"/>
        </w:rPr>
        <w:instrText xml:space="preserve"> </w:instrText>
      </w:r>
      <w:r>
        <w:rPr>
          <w:rFonts w:ascii="仿宋_GB2312" w:eastAsia="仿宋_GB2312"/>
          <w:b/>
          <w:color w:val="000000" w:themeColor="text1"/>
          <w:sz w:val="36"/>
          <w:szCs w:val="36"/>
        </w:rPr>
        <w:fldChar w:fldCharType="separate"/>
      </w:r>
      <w:hyperlink w:tooltip="#_Toc28064" w:anchor="_Toc28064" w:history="1">
        <w:r>
          <w:rPr>
            <w:rFonts w:hint="eastAsia" w:ascii="黑体" w:eastAsia="黑体"/>
            <w:bCs/>
            <w:color w:val="000000" w:themeColor="text1"/>
          </w:rPr>
          <w:t xml:space="preserve">第一章</w:t>
        </w:r>
        <w:r>
          <w:rPr>
            <w:rFonts w:hint="eastAsia" w:ascii="黑体" w:eastAsia="黑体"/>
            <w:bCs/>
            <w:color w:val="000000" w:themeColor="text1"/>
          </w:rPr>
          <w:t xml:space="preserve"> </w:t>
        </w:r>
        <w:r>
          <w:rPr>
            <w:rFonts w:hint="eastAsia" w:ascii="黑体" w:eastAsia="黑体"/>
            <w:bCs/>
            <w:color w:val="000000" w:themeColor="text1"/>
          </w:rPr>
          <w:t xml:space="preserve">单一来源采购邀请</w:t>
        </w:r>
        <w:r>
          <w:rPr>
            <w:color w:val="000000" w:themeColor="text1"/>
          </w:rPr>
          <w:tab/>
        </w:r>
        <w:r>
          <w:rPr>
            <w:color w:val="000000" w:themeColor="text1"/>
          </w:rPr>
          <w:fldChar w:fldCharType="begin"/>
        </w:r>
        <w:r>
          <w:rPr>
            <w:color w:val="000000" w:themeColor="text1"/>
          </w:rPr>
          <w:instrText xml:space="preserve"> PAGEREF _Toc28064 \h </w:instrText>
        </w:r>
        <w:r>
          <w:rPr>
            <w:color w:val="000000" w:themeColor="text1"/>
          </w:rPr>
          <w:fldChar w:fldCharType="separate"/>
        </w:r>
        <w:r>
          <w:rPr>
            <w:color w:val="000000" w:themeColor="text1"/>
          </w:rPr>
          <w:t xml:space="preserve">3</w:t>
        </w:r>
        <w:r>
          <w:rPr>
            <w:color w:val="000000" w:themeColor="text1"/>
          </w:rPr>
          <w:fldChar w:fldCharType="end"/>
        </w:r>
      </w:hyperlink>
      <w:r>
        <w:rPr>
          <w:color w:val="000000" w:themeColor="text1"/>
        </w:rPr>
      </w:r>
      <w:r>
        <w:rPr>
          <w:color w:val="000000" w:themeColor="text1"/>
        </w:rPr>
      </w:r>
    </w:p>
    <w:p>
      <w:pPr>
        <w:pStyle w:val="986"/>
        <w:tabs>
          <w:tab w:val="right" w:pos="8878" w:leader="dot"/>
        </w:tabs>
        <w:rPr>
          <w:color w:val="000000" w:themeColor="text1"/>
        </w:rPr>
      </w:pPr>
      <w:r>
        <w:rPr>
          <w:color w:val="000000" w:themeColor="text1"/>
        </w:rPr>
      </w:r>
      <w:hyperlink w:tooltip="#_Toc30807" w:anchor="_Toc30807" w:history="1">
        <w:r>
          <w:rPr>
            <w:rFonts w:hint="eastAsia" w:ascii="黑体" w:eastAsia="黑体"/>
            <w:bCs/>
            <w:color w:val="000000" w:themeColor="text1"/>
          </w:rPr>
          <w:t xml:space="preserve">第二章</w:t>
        </w:r>
        <w:r>
          <w:rPr>
            <w:rFonts w:hint="eastAsia" w:ascii="黑体" w:eastAsia="黑体"/>
            <w:bCs/>
            <w:color w:val="000000" w:themeColor="text1"/>
          </w:rPr>
          <w:t xml:space="preserve">  </w:t>
        </w:r>
        <w:r>
          <w:rPr>
            <w:rFonts w:hint="eastAsia" w:ascii="黑体" w:eastAsia="黑体"/>
            <w:bCs/>
            <w:color w:val="000000" w:themeColor="text1"/>
          </w:rPr>
          <w:t xml:space="preserve">参加谈判供应商须知</w:t>
        </w:r>
        <w:r>
          <w:rPr>
            <w:color w:val="000000" w:themeColor="text1"/>
          </w:rPr>
          <w:tab/>
        </w:r>
        <w:r>
          <w:rPr>
            <w:color w:val="000000" w:themeColor="text1"/>
          </w:rPr>
          <w:fldChar w:fldCharType="begin"/>
        </w:r>
        <w:r>
          <w:rPr>
            <w:color w:val="000000" w:themeColor="text1"/>
          </w:rPr>
          <w:instrText xml:space="preserve"> PAGEREF _Toc30807 \h </w:instrText>
        </w:r>
        <w:r>
          <w:rPr>
            <w:color w:val="000000" w:themeColor="text1"/>
          </w:rPr>
          <w:fldChar w:fldCharType="separate"/>
        </w:r>
        <w:r>
          <w:rPr>
            <w:color w:val="000000" w:themeColor="text1"/>
          </w:rPr>
          <w:t xml:space="preserve">5</w:t>
        </w:r>
        <w:r>
          <w:rPr>
            <w:color w:val="000000" w:themeColor="text1"/>
          </w:rPr>
          <w:fldChar w:fldCharType="end"/>
        </w:r>
      </w:hyperlink>
      <w:r>
        <w:rPr>
          <w:color w:val="000000" w:themeColor="text1"/>
        </w:rPr>
      </w:r>
      <w:r>
        <w:rPr>
          <w:color w:val="000000" w:themeColor="text1"/>
        </w:rPr>
      </w:r>
    </w:p>
    <w:p>
      <w:pPr>
        <w:pStyle w:val="986"/>
        <w:tabs>
          <w:tab w:val="right" w:pos="8878" w:leader="dot"/>
        </w:tabs>
        <w:rPr>
          <w:color w:val="000000" w:themeColor="text1"/>
        </w:rPr>
      </w:pPr>
      <w:r>
        <w:rPr>
          <w:color w:val="000000" w:themeColor="text1"/>
        </w:rPr>
      </w:r>
      <w:hyperlink w:tooltip="#_Toc14930" w:anchor="_Toc14930" w:history="1">
        <w:r>
          <w:rPr>
            <w:rFonts w:hint="eastAsia" w:ascii="黑体" w:eastAsia="黑体"/>
            <w:bCs/>
            <w:color w:val="000000" w:themeColor="text1"/>
          </w:rPr>
          <w:t xml:space="preserve">第三章</w:t>
        </w:r>
        <w:r>
          <w:rPr>
            <w:rFonts w:hint="eastAsia" w:ascii="黑体" w:eastAsia="黑体"/>
            <w:bCs/>
            <w:color w:val="000000" w:themeColor="text1"/>
          </w:rPr>
          <w:t xml:space="preserve">  </w:t>
        </w:r>
        <w:r>
          <w:rPr>
            <w:rFonts w:hint="eastAsia" w:ascii="黑体" w:eastAsia="黑体"/>
            <w:bCs/>
            <w:color w:val="000000" w:themeColor="text1"/>
          </w:rPr>
          <w:t xml:space="preserve">合同条款及格式</w:t>
        </w:r>
        <w:r>
          <w:rPr>
            <w:color w:val="000000" w:themeColor="text1"/>
          </w:rPr>
          <w:tab/>
        </w:r>
        <w:r>
          <w:rPr>
            <w:color w:val="000000" w:themeColor="text1"/>
          </w:rPr>
          <w:fldChar w:fldCharType="begin"/>
        </w:r>
        <w:r>
          <w:rPr>
            <w:color w:val="000000" w:themeColor="text1"/>
          </w:rPr>
          <w:instrText xml:space="preserve"> PAGEREF _Toc14930 \h </w:instrText>
        </w:r>
        <w:r>
          <w:rPr>
            <w:color w:val="000000" w:themeColor="text1"/>
          </w:rPr>
          <w:fldChar w:fldCharType="separate"/>
        </w:r>
        <w:r>
          <w:rPr>
            <w:color w:val="000000" w:themeColor="text1"/>
          </w:rPr>
          <w:t xml:space="preserve">16</w:t>
        </w:r>
        <w:r>
          <w:rPr>
            <w:color w:val="000000" w:themeColor="text1"/>
          </w:rPr>
          <w:fldChar w:fldCharType="end"/>
        </w:r>
      </w:hyperlink>
      <w:r>
        <w:rPr>
          <w:color w:val="000000" w:themeColor="text1"/>
        </w:rPr>
      </w:r>
      <w:r>
        <w:rPr>
          <w:color w:val="000000" w:themeColor="text1"/>
        </w:rPr>
      </w:r>
    </w:p>
    <w:p>
      <w:pPr>
        <w:pStyle w:val="986"/>
        <w:tabs>
          <w:tab w:val="right" w:pos="8878" w:leader="dot"/>
        </w:tabs>
        <w:rPr>
          <w:color w:val="000000" w:themeColor="text1"/>
        </w:rPr>
      </w:pPr>
      <w:r>
        <w:rPr>
          <w:color w:val="000000" w:themeColor="text1"/>
        </w:rPr>
      </w:r>
      <w:hyperlink w:tooltip="#_Toc22641" w:anchor="_Toc22641" w:history="1">
        <w:r>
          <w:rPr>
            <w:rFonts w:hint="eastAsia" w:ascii="黑体" w:eastAsia="黑体"/>
            <w:bCs/>
            <w:color w:val="000000" w:themeColor="text1"/>
          </w:rPr>
          <w:t xml:space="preserve">第四章</w:t>
        </w:r>
        <w:r>
          <w:rPr>
            <w:rFonts w:hint="eastAsia" w:ascii="黑体" w:eastAsia="黑体"/>
            <w:bCs/>
            <w:color w:val="000000" w:themeColor="text1"/>
          </w:rPr>
          <w:t xml:space="preserve"> </w:t>
        </w:r>
        <w:r>
          <w:rPr>
            <w:rFonts w:hint="eastAsia" w:ascii="黑体" w:eastAsia="黑体"/>
            <w:bCs/>
            <w:color w:val="000000" w:themeColor="text1"/>
          </w:rPr>
          <w:t xml:space="preserve">项目需求</w:t>
        </w:r>
        <w:r>
          <w:rPr>
            <w:color w:val="000000" w:themeColor="text1"/>
          </w:rPr>
          <w:tab/>
        </w:r>
        <w:r>
          <w:rPr>
            <w:color w:val="000000" w:themeColor="text1"/>
          </w:rPr>
          <w:fldChar w:fldCharType="begin"/>
        </w:r>
        <w:r>
          <w:rPr>
            <w:color w:val="000000" w:themeColor="text1"/>
          </w:rPr>
          <w:instrText xml:space="preserve"> PAGEREF _Toc22641 \h </w:instrText>
        </w:r>
        <w:r>
          <w:rPr>
            <w:color w:val="000000" w:themeColor="text1"/>
          </w:rPr>
          <w:fldChar w:fldCharType="separate"/>
        </w:r>
        <w:r>
          <w:rPr>
            <w:color w:val="000000" w:themeColor="text1"/>
          </w:rPr>
          <w:t xml:space="preserve">26</w:t>
        </w:r>
        <w:r>
          <w:rPr>
            <w:color w:val="000000" w:themeColor="text1"/>
          </w:rPr>
          <w:fldChar w:fldCharType="end"/>
        </w:r>
      </w:hyperlink>
      <w:r>
        <w:rPr>
          <w:color w:val="000000" w:themeColor="text1"/>
        </w:rPr>
      </w:r>
      <w:r>
        <w:rPr>
          <w:color w:val="000000" w:themeColor="text1"/>
        </w:rPr>
      </w:r>
    </w:p>
    <w:p>
      <w:pPr>
        <w:pStyle w:val="986"/>
        <w:tabs>
          <w:tab w:val="right" w:pos="8878" w:leader="dot"/>
        </w:tabs>
        <w:rPr>
          <w:color w:val="000000" w:themeColor="text1"/>
        </w:rPr>
      </w:pPr>
      <w:r>
        <w:rPr>
          <w:color w:val="000000" w:themeColor="text1"/>
        </w:rPr>
      </w:r>
      <w:hyperlink w:tooltip="#_Toc15799" w:anchor="_Toc15799" w:history="1">
        <w:r>
          <w:rPr>
            <w:rFonts w:hint="eastAsia" w:ascii="黑体" w:eastAsia="黑体"/>
            <w:bCs/>
            <w:color w:val="000000" w:themeColor="text1"/>
          </w:rPr>
          <w:t xml:space="preserve">第五章</w:t>
        </w:r>
        <w:r>
          <w:rPr>
            <w:rFonts w:hint="eastAsia" w:ascii="黑体" w:eastAsia="黑体"/>
            <w:bCs/>
            <w:color w:val="000000" w:themeColor="text1"/>
          </w:rPr>
          <w:t xml:space="preserve">  </w:t>
        </w:r>
        <w:r>
          <w:rPr>
            <w:rFonts w:hint="eastAsia" w:ascii="黑体" w:eastAsia="黑体"/>
            <w:bCs/>
            <w:color w:val="000000" w:themeColor="text1"/>
          </w:rPr>
          <w:t xml:space="preserve">谈判响应文件格式</w:t>
        </w:r>
        <w:r>
          <w:rPr>
            <w:color w:val="000000" w:themeColor="text1"/>
          </w:rPr>
          <w:tab/>
        </w:r>
        <w:r>
          <w:rPr>
            <w:color w:val="000000" w:themeColor="text1"/>
          </w:rPr>
          <w:fldChar w:fldCharType="begin"/>
        </w:r>
        <w:r>
          <w:rPr>
            <w:color w:val="000000" w:themeColor="text1"/>
          </w:rPr>
          <w:instrText xml:space="preserve"> PAGEREF _Toc15799 \h </w:instrText>
        </w:r>
        <w:r>
          <w:rPr>
            <w:color w:val="000000" w:themeColor="text1"/>
          </w:rPr>
          <w:fldChar w:fldCharType="separate"/>
        </w:r>
        <w:r>
          <w:rPr>
            <w:color w:val="000000" w:themeColor="text1"/>
          </w:rPr>
          <w:t xml:space="preserve">28</w:t>
        </w:r>
        <w:r>
          <w:rPr>
            <w:color w:val="000000" w:themeColor="text1"/>
          </w:rPr>
          <w:fldChar w:fldCharType="end"/>
        </w:r>
      </w:hyperlink>
      <w:r>
        <w:rPr>
          <w:color w:val="000000" w:themeColor="text1"/>
        </w:rPr>
      </w:r>
      <w:r>
        <w:rPr>
          <w:color w:val="000000" w:themeColor="text1"/>
        </w:rPr>
      </w:r>
    </w:p>
    <w:p>
      <w:pPr>
        <w:pStyle w:val="986"/>
        <w:spacing w:before="100" w:beforeAutospacing="1" w:after="100" w:afterAutospacing="1" w:line="360" w:lineRule="auto"/>
        <w:rPr>
          <w:rFonts w:ascii="仿宋_GB2312" w:eastAsia="仿宋_GB2312"/>
          <w:b/>
          <w:color w:val="000000" w:themeColor="text1"/>
          <w:sz w:val="36"/>
          <w:szCs w:val="36"/>
        </w:rPr>
      </w:pPr>
      <w:r>
        <w:rPr>
          <w:rFonts w:ascii="仿宋_GB2312" w:eastAsia="仿宋_GB2312"/>
          <w:color w:val="000000" w:themeColor="text1"/>
          <w:szCs w:val="36"/>
        </w:rPr>
        <w:fldChar w:fldCharType="end"/>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br w:type="page" w:clear="all"/>
      </w:r>
      <w:bookmarkEnd w:id="3"/>
      <w:r>
        <w:rPr>
          <w:color w:val="000000" w:themeColor="text1"/>
        </w:rPr>
      </w:r>
      <w:r>
        <w:rPr>
          <w:color w:val="000000" w:themeColor="text1"/>
        </w:rPr>
      </w:r>
    </w:p>
    <w:p>
      <w:pPr>
        <w:pStyle w:val="954"/>
        <w:ind w:firstLine="1760"/>
        <w:jc w:val="both"/>
        <w:spacing w:line="360" w:lineRule="auto"/>
        <w:rPr>
          <w:rFonts w:ascii="黑体" w:eastAsia="黑体"/>
          <w:bCs/>
          <w:color w:val="000000" w:themeColor="text1"/>
          <w:sz w:val="44"/>
        </w:rPr>
      </w:pPr>
      <w:r>
        <w:rPr>
          <w:color w:val="000000" w:themeColor="text1"/>
        </w:rPr>
      </w:r>
      <w:bookmarkStart w:id="9" w:name="_Toc28064"/>
      <w:r>
        <w:rPr>
          <w:color w:val="000000" w:themeColor="text1"/>
        </w:rPr>
      </w:r>
      <w:bookmarkStart w:id="10" w:name="_Toc120614211"/>
      <w:r>
        <w:rPr>
          <w:rFonts w:hint="eastAsia" w:ascii="黑体" w:eastAsia="黑体"/>
          <w:bCs/>
          <w:color w:val="000000" w:themeColor="text1"/>
          <w:sz w:val="44"/>
        </w:rPr>
        <w:t xml:space="preserve">第一章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单一来源采购邀请</w:t>
      </w:r>
      <w:bookmarkEnd w:id="9"/>
      <w:r>
        <w:rPr>
          <w:color w:val="000000" w:themeColor="text1"/>
        </w:rPr>
      </w:r>
      <w:r>
        <w:rPr>
          <w:color w:val="000000" w:themeColor="text1"/>
        </w:rP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u w:val="single"/>
        </w:rPr>
        <w:t xml:space="preserve">江苏省泰兴市公证处</w:t>
      </w:r>
      <w:r>
        <w:rPr>
          <w:rFonts w:hint="eastAsia" w:ascii="宋体" w:hAnsi="宋体" w:cs="宋体"/>
          <w:bCs/>
          <w:color w:val="000000" w:themeColor="text1"/>
          <w:sz w:val="24"/>
          <w:szCs w:val="24"/>
        </w:rPr>
        <w:t xml:space="preserve">：</w:t>
      </w:r>
      <w:r>
        <w:rPr>
          <w:color w:val="000000" w:themeColor="text1"/>
        </w:rPr>
      </w:r>
    </w:p>
    <w:p>
      <w:pPr>
        <w:ind w:firstLine="480"/>
        <w:spacing w:line="360" w:lineRule="auto"/>
        <w:rPr>
          <w:rFonts w:ascii="宋体" w:hAnsi="宋体"/>
          <w:bCs/>
          <w:color w:val="000000" w:themeColor="text1"/>
          <w:sz w:val="24"/>
        </w:rPr>
      </w:pPr>
      <w:r>
        <w:rPr>
          <w:rFonts w:hint="eastAsia" w:ascii="宋体" w:hAnsi="宋体" w:cs="宋体"/>
          <w:bCs/>
          <w:color w:val="000000" w:themeColor="text1"/>
          <w:sz w:val="24"/>
          <w:szCs w:val="24"/>
        </w:rPr>
        <w:t xml:space="preserve">我单位受</w:t>
      </w:r>
      <w:r>
        <w:rPr>
          <w:rFonts w:hint="eastAsia" w:ascii="宋体" w:hAnsi="宋体" w:cs="宋体"/>
          <w:bCs/>
          <w:color w:val="000000" w:themeColor="text1"/>
          <w:sz w:val="24"/>
          <w:szCs w:val="24"/>
          <w:u w:val="single"/>
        </w:rPr>
        <w:t xml:space="preserve">泰兴市不动产登记中心</w:t>
      </w:r>
      <w:r>
        <w:rPr>
          <w:rFonts w:hint="eastAsia" w:ascii="宋体" w:hAnsi="宋体" w:cs="宋体"/>
          <w:bCs/>
          <w:color w:val="000000" w:themeColor="text1"/>
          <w:sz w:val="24"/>
          <w:szCs w:val="24"/>
        </w:rPr>
        <w:t xml:space="preserve">的委托</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对</w:t>
      </w:r>
      <w:r>
        <w:rPr>
          <w:rFonts w:hint="eastAsia" w:ascii="宋体" w:hAnsi="宋体" w:cs="宋体"/>
          <w:bCs/>
          <w:color w:val="000000" w:themeColor="text1"/>
          <w:sz w:val="24"/>
          <w:szCs w:val="24"/>
          <w:u w:val="single"/>
        </w:rPr>
        <w:t xml:space="preserve">泰兴市不动产登记中心</w:t>
      </w:r>
      <w:r>
        <w:rPr>
          <w:rFonts w:hint="eastAsia" w:ascii="宋体" w:hAnsi="宋体" w:cs="宋体"/>
          <w:bCs/>
          <w:color w:val="000000" w:themeColor="text1"/>
          <w:sz w:val="24"/>
          <w:szCs w:val="24"/>
          <w:u w:val="single"/>
        </w:rPr>
        <w:t xml:space="preserve">继承</w:t>
      </w:r>
      <w:r>
        <w:rPr>
          <w:rFonts w:hint="eastAsia" w:ascii="宋体" w:hAnsi="宋体" w:cs="宋体"/>
          <w:bCs/>
          <w:color w:val="000000" w:themeColor="text1"/>
          <w:sz w:val="24"/>
          <w:szCs w:val="24"/>
          <w:u w:val="single"/>
        </w:rPr>
        <w:t xml:space="preserve">公证服务项目</w:t>
      </w:r>
      <w:r>
        <w:rPr>
          <w:rFonts w:hint="eastAsia" w:ascii="宋体" w:hAnsi="宋体" w:cs="宋体"/>
          <w:bCs/>
          <w:color w:val="000000" w:themeColor="text1"/>
          <w:sz w:val="24"/>
          <w:szCs w:val="24"/>
        </w:rPr>
        <w:t xml:space="preserve">进行单一来源采购，本项目单一来源采购公示已结束，</w:t>
      </w:r>
      <w:r>
        <w:rPr>
          <w:rFonts w:hint="eastAsia" w:ascii="宋体" w:hAnsi="宋体" w:cs="宋体"/>
          <w:bCs/>
          <w:color w:val="000000" w:themeColor="text1"/>
          <w:sz w:val="24"/>
          <w:szCs w:val="24"/>
        </w:rPr>
        <w:t xml:space="preserve">现邀请贵司参与</w:t>
      </w:r>
      <w:r>
        <w:rPr>
          <w:rFonts w:hint="eastAsia" w:ascii="宋体" w:hAnsi="宋体" w:cs="宋体"/>
          <w:bCs/>
          <w:color w:val="000000" w:themeColor="text1"/>
          <w:sz w:val="24"/>
          <w:szCs w:val="24"/>
        </w:rPr>
        <w:t xml:space="preserve">本次单一来源采购谈判活动。</w:t>
      </w:r>
      <w:r>
        <w:rPr>
          <w:color w:val="000000" w:themeColor="text1"/>
        </w:rPr>
      </w:r>
    </w:p>
    <w:p>
      <w:pPr>
        <w:pStyle w:val="975"/>
        <w:spacing w:line="360" w:lineRule="auto"/>
        <w:rPr>
          <w:rFonts w:ascii="仿宋_GB2312" w:hAnsi="华文仿宋" w:eastAsia="仿宋_GB2312"/>
          <w:b/>
          <w:bCs/>
          <w:color w:val="000000" w:themeColor="text1"/>
          <w:sz w:val="30"/>
          <w:szCs w:val="30"/>
        </w:rPr>
      </w:pPr>
      <w:r>
        <w:rPr>
          <w:rFonts w:hint="eastAsia" w:ascii="仿宋_GB2312" w:hAnsi="华文仿宋" w:eastAsia="仿宋_GB2312"/>
          <w:color w:val="000000" w:themeColor="text1"/>
          <w:sz w:val="30"/>
          <w:szCs w:val="30"/>
        </w:rPr>
        <w:t xml:space="preserve">一、</w:t>
      </w:r>
      <w:r>
        <w:rPr>
          <w:rFonts w:hint="eastAsia" w:ascii="仿宋_GB2312" w:hAnsi="华文仿宋" w:eastAsia="仿宋_GB2312"/>
          <w:b/>
          <w:bCs/>
          <w:color w:val="000000" w:themeColor="text1"/>
          <w:sz w:val="30"/>
          <w:szCs w:val="30"/>
        </w:rPr>
        <w:t xml:space="preserve">项目基本情况</w:t>
      </w:r>
      <w:r>
        <w:rPr>
          <w:color w:val="000000" w:themeColor="text1"/>
        </w:rPr>
      </w:r>
    </w:p>
    <w:p>
      <w:pP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项目名称：</w:t>
      </w:r>
      <w:r>
        <w:rPr>
          <w:rFonts w:hint="eastAsia" w:ascii="宋体" w:hAnsi="宋体"/>
          <w:bCs/>
          <w:color w:val="000000" w:themeColor="text1"/>
          <w:sz w:val="24"/>
        </w:rPr>
        <w:t xml:space="preserve">泰兴市不动产登记中心</w:t>
      </w:r>
      <w:r>
        <w:rPr>
          <w:rFonts w:hint="eastAsia" w:ascii="宋体" w:hAnsi="宋体"/>
          <w:bCs/>
          <w:color w:val="000000" w:themeColor="text1"/>
          <w:sz w:val="24"/>
        </w:rPr>
        <w:t xml:space="preserve">继承</w:t>
      </w:r>
      <w:r>
        <w:rPr>
          <w:rFonts w:hint="eastAsia" w:ascii="宋体" w:hAnsi="宋体"/>
          <w:bCs/>
          <w:color w:val="000000" w:themeColor="text1"/>
          <w:sz w:val="24"/>
        </w:rPr>
        <w:t xml:space="preserve">公证服务项目</w:t>
      </w:r>
      <w:r>
        <w:rPr>
          <w:rFonts w:hint="eastAsia" w:ascii="宋体" w:hAnsi="宋体"/>
          <w:bCs/>
          <w:color w:val="000000" w:themeColor="text1"/>
          <w:sz w:val="24"/>
        </w:rPr>
        <w:t xml:space="preserve"> </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项目编号：</w:t>
      </w:r>
      <w:r>
        <w:rPr>
          <w:rFonts w:ascii="宋体" w:hAnsi="宋体"/>
          <w:bCs/>
          <w:color w:val="000000" w:themeColor="text1"/>
          <w:sz w:val="24"/>
        </w:rPr>
        <w:t xml:space="preserve">JSZC-321283-RTZX-D2026-0016</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预算金额：</w:t>
      </w:r>
      <w:r>
        <w:rPr>
          <w:rFonts w:hint="eastAsia" w:ascii="宋体" w:hAnsi="宋体"/>
          <w:bCs/>
          <w:color w:val="000000" w:themeColor="text1"/>
          <w:sz w:val="24"/>
        </w:rPr>
        <w:t xml:space="preserve">750000.00</w:t>
      </w:r>
      <w:r>
        <w:rPr>
          <w:rFonts w:hint="eastAsia" w:ascii="宋体" w:hAnsi="宋体"/>
          <w:bCs/>
          <w:color w:val="000000" w:themeColor="text1"/>
          <w:sz w:val="24"/>
        </w:rPr>
        <w:t xml:space="preserve">元</w:t>
      </w:r>
      <w:r>
        <w:rPr>
          <w:rFonts w:hint="eastAsia" w:ascii="宋体" w:hAnsi="宋体"/>
          <w:bCs/>
          <w:color w:val="000000" w:themeColor="text1"/>
          <w:sz w:val="24"/>
        </w:rPr>
        <w:t xml:space="preserve">/</w:t>
      </w:r>
      <w:r>
        <w:rPr>
          <w:rFonts w:hint="eastAsia" w:ascii="宋体" w:hAnsi="宋体"/>
          <w:bCs/>
          <w:color w:val="000000" w:themeColor="text1"/>
          <w:sz w:val="24"/>
        </w:rPr>
        <w:t xml:space="preserve">年</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采购需求：泰兴市不动产登记中心继承公证服务项目，主要包括不动产继承或受遗赠公证服务等内容</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合同履行期限：三年</w:t>
      </w:r>
      <w:r>
        <w:rPr>
          <w:color w:val="000000" w:themeColor="text1"/>
        </w:rPr>
      </w:r>
    </w:p>
    <w:p>
      <w:pPr>
        <w:numPr>
          <w:ilvl w:val="0"/>
          <w:numId w:val="1"/>
        </w:numPr>
        <w:spacing w:line="360" w:lineRule="auto"/>
        <w:rPr>
          <w:rFonts w:ascii="宋体" w:hAnsi="宋体"/>
          <w:bCs/>
          <w:color w:val="000000" w:themeColor="text1"/>
          <w:sz w:val="24"/>
        </w:rPr>
      </w:pPr>
      <w:r>
        <w:rPr>
          <w:rFonts w:hint="eastAsia" w:ascii="仿宋_GB2312" w:hAnsi="华文仿宋" w:eastAsia="仿宋_GB2312" w:cs="Arial"/>
          <w:b/>
          <w:bCs/>
          <w:color w:val="000000" w:themeColor="text1"/>
          <w:sz w:val="30"/>
          <w:szCs w:val="30"/>
        </w:rPr>
        <w:t xml:space="preserve">合格</w:t>
      </w:r>
      <w:r>
        <w:rPr>
          <w:rFonts w:hint="eastAsia" w:ascii="仿宋_GB2312" w:hAnsi="华文仿宋" w:eastAsia="仿宋_GB2312" w:cs="Arial"/>
          <w:b/>
          <w:bCs/>
          <w:color w:val="000000" w:themeColor="text1"/>
          <w:sz w:val="30"/>
          <w:szCs w:val="30"/>
        </w:rPr>
        <w:t xml:space="preserve">单一来源</w:t>
      </w:r>
      <w:r>
        <w:rPr>
          <w:rFonts w:hint="eastAsia" w:ascii="仿宋_GB2312" w:hAnsi="华文仿宋" w:eastAsia="仿宋_GB2312" w:cs="Arial"/>
          <w:b/>
          <w:bCs/>
          <w:color w:val="000000" w:themeColor="text1"/>
          <w:sz w:val="30"/>
          <w:szCs w:val="30"/>
        </w:rPr>
        <w:t xml:space="preserve">供应商资格要求</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w:t>
      </w:r>
      <w:r>
        <w:rPr>
          <w:rFonts w:hint="eastAsia" w:ascii="宋体" w:hAnsi="宋体"/>
          <w:bCs/>
          <w:color w:val="000000" w:themeColor="text1"/>
          <w:sz w:val="24"/>
        </w:rPr>
        <w:t xml:space="preserve">满足《中华人民共和国政府采购法》第二十二条规定：</w:t>
      </w:r>
      <w:r>
        <w:rPr>
          <w:color w:val="000000" w:themeColor="text1"/>
        </w:rP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基本资格条件的承诺（根据供应商提供的承诺函，内容完整且具有法人及法定代表人的印章）。</w:t>
      </w:r>
      <w:r>
        <w:rPr>
          <w:color w:val="000000" w:themeColor="text1"/>
        </w:rPr>
      </w:r>
    </w:p>
    <w:p>
      <w:pPr>
        <w:numPr>
          <w:ilvl w:val="0"/>
          <w:numId w:val="2"/>
        </w:numPr>
        <w:ind w:firstLine="420"/>
        <w:spacing w:line="360" w:lineRule="auto"/>
        <w:rPr>
          <w:rFonts w:ascii="宋体" w:hAnsi="宋体"/>
          <w:bCs/>
          <w:color w:val="000000" w:themeColor="text1"/>
          <w:sz w:val="24"/>
        </w:rPr>
      </w:pPr>
      <w:r>
        <w:rPr>
          <w:rFonts w:hint="eastAsia" w:ascii="宋体" w:hAnsi="宋体"/>
          <w:bCs/>
          <w:color w:val="000000" w:themeColor="text1"/>
          <w:sz w:val="24"/>
        </w:rPr>
        <w:t xml:space="preserve">落实政府采购政策需满足的资格要求：本项目为非专门面向中小企业的项目</w:t>
      </w:r>
      <w:r>
        <w:rPr>
          <w:rFonts w:hint="eastAsia" w:ascii="宋体" w:hAnsi="宋体"/>
          <w:bCs/>
          <w:color w:val="000000" w:themeColor="text1"/>
          <w:sz w:val="24"/>
        </w:rPr>
        <w:t xml:space="preserve">。</w:t>
      </w:r>
      <w:r>
        <w:rPr>
          <w:color w:val="000000" w:themeColor="text1"/>
        </w:rPr>
      </w:r>
    </w:p>
    <w:p>
      <w:pPr>
        <w:numPr>
          <w:ilvl w:val="0"/>
          <w:numId w:val="2"/>
        </w:numPr>
        <w:ind w:firstLine="420"/>
        <w:spacing w:line="360" w:lineRule="auto"/>
        <w:rPr>
          <w:rFonts w:ascii="宋体" w:hAnsi="宋体"/>
          <w:bCs/>
          <w:color w:val="000000" w:themeColor="text1"/>
          <w:sz w:val="24"/>
        </w:rPr>
      </w:pPr>
      <w:r>
        <w:rPr>
          <w:rFonts w:hint="eastAsia" w:ascii="宋体" w:hAnsi="宋体"/>
          <w:bCs/>
          <w:color w:val="000000" w:themeColor="text1"/>
          <w:sz w:val="24"/>
        </w:rPr>
        <w:t xml:space="preserve">本项目不接受联合体投标。</w:t>
      </w:r>
      <w:r>
        <w:rPr>
          <w:color w:val="000000" w:themeColor="text1"/>
        </w:rPr>
      </w:r>
    </w:p>
    <w:p>
      <w:pPr>
        <w:spacing w:line="360" w:lineRule="auto"/>
        <w:rPr>
          <w:rFonts w:ascii="仿宋_GB2312" w:hAnsi="华文仿宋" w:eastAsia="仿宋_GB2312"/>
          <w:b/>
          <w:bCs/>
          <w:color w:val="000000" w:themeColor="text1"/>
          <w:sz w:val="30"/>
          <w:szCs w:val="30"/>
        </w:rPr>
      </w:pPr>
      <w:r>
        <w:rPr>
          <w:rFonts w:hint="eastAsia" w:ascii="仿宋_GB2312" w:hAnsi="华文仿宋" w:eastAsia="仿宋_GB2312"/>
          <w:b/>
          <w:bCs/>
          <w:color w:val="000000" w:themeColor="text1"/>
          <w:sz w:val="30"/>
          <w:szCs w:val="30"/>
        </w:rPr>
        <w:t xml:space="preserve">三</w:t>
      </w:r>
      <w:r>
        <w:rPr>
          <w:rFonts w:hint="eastAsia" w:ascii="仿宋_GB2312" w:hAnsi="华文仿宋" w:eastAsia="仿宋_GB2312"/>
          <w:b/>
          <w:bCs/>
          <w:color w:val="000000" w:themeColor="text1"/>
          <w:sz w:val="30"/>
          <w:szCs w:val="30"/>
        </w:rPr>
        <w:t xml:space="preserve">、响应文件接受信息</w:t>
      </w:r>
      <w:r>
        <w:rPr>
          <w:color w:val="000000" w:themeColor="text1"/>
        </w:rPr>
      </w:r>
    </w:p>
    <w:p>
      <w:pP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  </w:t>
      </w:r>
      <w:r>
        <w:rPr>
          <w:rFonts w:hint="eastAsia" w:ascii="宋体" w:hAnsi="宋体"/>
          <w:bCs/>
          <w:color w:val="000000" w:themeColor="text1"/>
          <w:sz w:val="24"/>
        </w:rPr>
        <w:t xml:space="preserve">响应文件接收截止时间：</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年</w:t>
      </w:r>
      <w:r>
        <w:rPr>
          <w:rFonts w:hint="eastAsia" w:ascii="宋体" w:hAnsi="宋体"/>
          <w:bCs/>
          <w:color w:val="000000" w:themeColor="text1"/>
          <w:sz w:val="24"/>
        </w:rPr>
        <w:t xml:space="preserve">10</w:t>
      </w:r>
      <w:r>
        <w:rPr>
          <w:rFonts w:hint="eastAsia" w:ascii="宋体" w:hAnsi="宋体"/>
          <w:bCs/>
          <w:color w:val="000000" w:themeColor="text1"/>
          <w:sz w:val="24"/>
        </w:rPr>
        <w:t xml:space="preserve">月</w:t>
      </w:r>
      <w:r>
        <w:rPr>
          <w:rFonts w:ascii="宋体" w:hAnsi="宋体"/>
          <w:bCs/>
          <w:color w:val="000000" w:themeColor="text1"/>
          <w:sz w:val="24"/>
        </w:rPr>
        <w:t xml:space="preserve">12</w:t>
      </w:r>
      <w:r>
        <w:rPr>
          <w:rFonts w:hint="eastAsia" w:ascii="宋体" w:hAnsi="宋体"/>
          <w:bCs/>
          <w:color w:val="000000" w:themeColor="text1"/>
          <w:sz w:val="24"/>
        </w:rPr>
        <w:t xml:space="preserve">日</w:t>
      </w:r>
      <w:r>
        <w:rPr>
          <w:rFonts w:hint="eastAsia" w:ascii="宋体" w:hAnsi="宋体"/>
          <w:bCs/>
          <w:color w:val="000000" w:themeColor="text1"/>
          <w:sz w:val="24"/>
        </w:rPr>
        <w:t xml:space="preserve"> </w:t>
      </w:r>
      <w:r>
        <w:rPr>
          <w:rFonts w:hint="eastAsia" w:ascii="宋体" w:hAnsi="宋体"/>
          <w:bCs/>
          <w:color w:val="000000" w:themeColor="text1"/>
          <w:sz w:val="24"/>
        </w:rPr>
        <w:t xml:space="preserve">15</w:t>
      </w:r>
      <w:r>
        <w:rPr>
          <w:rFonts w:hint="eastAsia" w:ascii="宋体" w:hAnsi="宋体"/>
          <w:bCs/>
          <w:color w:val="000000" w:themeColor="text1"/>
          <w:sz w:val="24"/>
        </w:rPr>
        <w:t xml:space="preserve">：</w:t>
      </w:r>
      <w:r>
        <w:rPr>
          <w:rFonts w:hint="eastAsia" w:ascii="宋体" w:hAnsi="宋体"/>
          <w:bCs/>
          <w:color w:val="000000" w:themeColor="text1"/>
          <w:sz w:val="24"/>
        </w:rPr>
        <w:t xml:space="preserve">0</w:t>
      </w:r>
      <w:r>
        <w:rPr>
          <w:rFonts w:hint="eastAsia" w:ascii="宋体" w:hAnsi="宋体"/>
          <w:bCs/>
          <w:color w:val="000000" w:themeColor="text1"/>
          <w:sz w:val="24"/>
        </w:rPr>
        <w:t xml:space="preserve">0</w:t>
      </w:r>
      <w:r>
        <w:rPr>
          <w:color w:val="000000" w:themeColor="text1"/>
        </w:rPr>
      </w:r>
    </w:p>
    <w:p>
      <w:pP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响应文件接收地点：</w:t>
      </w:r>
      <w:r>
        <w:rPr>
          <w:rFonts w:hint="eastAsia" w:ascii="宋体"/>
          <w:bCs/>
          <w:color w:val="000000" w:themeColor="text1"/>
          <w:sz w:val="24"/>
          <w:szCs w:val="24"/>
        </w:rPr>
        <w:t xml:space="preserve">苏</w:t>
      </w:r>
      <w:r>
        <w:rPr>
          <w:rFonts w:hint="eastAsia" w:ascii="宋体"/>
          <w:bCs/>
          <w:color w:val="000000" w:themeColor="text1"/>
          <w:sz w:val="24"/>
          <w:szCs w:val="24"/>
        </w:rPr>
        <w:t xml:space="preserve">采云</w:t>
      </w:r>
      <w:r>
        <w:rPr>
          <w:rFonts w:hint="eastAsia" w:ascii="宋体"/>
          <w:bCs/>
          <w:color w:val="000000" w:themeColor="text1"/>
          <w:sz w:val="24"/>
          <w:szCs w:val="24"/>
        </w:rPr>
        <w:t xml:space="preserve">-</w:t>
      </w:r>
      <w:r>
        <w:rPr>
          <w:rFonts w:hint="eastAsia" w:ascii="宋体"/>
          <w:bCs/>
          <w:color w:val="000000" w:themeColor="text1"/>
          <w:sz w:val="24"/>
          <w:szCs w:val="24"/>
        </w:rPr>
        <w:t xml:space="preserve">政府采购一体化平台</w:t>
      </w:r>
      <w:r>
        <w:rPr>
          <w:color w:val="000000" w:themeColor="text1"/>
        </w:rPr>
      </w:r>
    </w:p>
    <w:p>
      <w:pPr>
        <w:spacing w:line="360" w:lineRule="auto"/>
        <w:tabs>
          <w:tab w:val="left" w:pos="900" w:leader="none"/>
        </w:tabs>
        <w:rPr>
          <w:rFonts w:ascii="仿宋_GB2312" w:hAnsi="华文仿宋" w:eastAsia="仿宋_GB2312"/>
          <w:b/>
          <w:bCs/>
          <w:color w:val="000000" w:themeColor="text1"/>
          <w:sz w:val="30"/>
          <w:szCs w:val="30"/>
        </w:rPr>
      </w:pPr>
      <w:r>
        <w:rPr>
          <w:rFonts w:hint="eastAsia" w:ascii="仿宋_GB2312" w:hAnsi="华文仿宋" w:eastAsia="仿宋_GB2312"/>
          <w:b/>
          <w:bCs/>
          <w:color w:val="000000" w:themeColor="text1"/>
          <w:sz w:val="30"/>
          <w:szCs w:val="30"/>
        </w:rPr>
        <w:t xml:space="preserve">四</w:t>
      </w:r>
      <w:r>
        <w:rPr>
          <w:rFonts w:hint="eastAsia" w:ascii="仿宋_GB2312" w:hAnsi="华文仿宋" w:eastAsia="仿宋_GB2312"/>
          <w:b/>
          <w:bCs/>
          <w:color w:val="000000" w:themeColor="text1"/>
          <w:sz w:val="30"/>
          <w:szCs w:val="30"/>
        </w:rPr>
        <w:t xml:space="preserve">、</w:t>
      </w:r>
      <w:r>
        <w:rPr>
          <w:rFonts w:hint="eastAsia" w:ascii="仿宋_GB2312" w:hAnsi="华文仿宋" w:eastAsia="仿宋_GB2312"/>
          <w:b/>
          <w:bCs/>
          <w:color w:val="000000" w:themeColor="text1"/>
          <w:sz w:val="30"/>
          <w:szCs w:val="30"/>
        </w:rPr>
        <w:t xml:space="preserve">单一来源采购</w:t>
      </w:r>
      <w:r>
        <w:rPr>
          <w:rFonts w:hint="eastAsia" w:ascii="仿宋_GB2312" w:hAnsi="华文仿宋" w:eastAsia="仿宋_GB2312"/>
          <w:b/>
          <w:bCs/>
          <w:color w:val="000000" w:themeColor="text1"/>
          <w:sz w:val="30"/>
          <w:szCs w:val="30"/>
        </w:rPr>
        <w:t xml:space="preserve">联系事项</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采购人信息</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名称：</w:t>
      </w:r>
      <w:r>
        <w:rPr>
          <w:rFonts w:hint="eastAsia" w:ascii="宋体" w:hAnsi="宋体" w:cs="宋体"/>
          <w:bCs/>
          <w:color w:val="000000" w:themeColor="text1"/>
          <w:sz w:val="24"/>
          <w:szCs w:val="24"/>
        </w:rPr>
        <w:t xml:space="preserve">泰兴市不动产登记中心</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地址：</w:t>
      </w:r>
      <w:r>
        <w:rPr>
          <w:rFonts w:hint="eastAsia" w:ascii="宋体" w:hAnsi="宋体" w:cs="宋体"/>
          <w:bCs/>
          <w:color w:val="000000" w:themeColor="text1"/>
          <w:sz w:val="24"/>
          <w:szCs w:val="24"/>
        </w:rPr>
        <w:t xml:space="preserve">泰兴市文昌东路</w:t>
      </w: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号</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联系方式：</w:t>
      </w:r>
      <w:r>
        <w:rPr>
          <w:rFonts w:hint="eastAsia" w:ascii="宋体" w:hAnsi="宋体" w:cs="宋体"/>
          <w:bCs/>
          <w:color w:val="000000" w:themeColor="text1"/>
          <w:sz w:val="24"/>
          <w:szCs w:val="24"/>
        </w:rPr>
        <w:t xml:space="preserve">18994717777</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采购代理机构信息</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名</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称：</w:t>
      </w:r>
      <w:r>
        <w:rPr>
          <w:rFonts w:hint="eastAsia" w:ascii="宋体" w:hAnsi="宋体" w:cs="宋体"/>
          <w:bCs/>
          <w:color w:val="000000" w:themeColor="text1"/>
          <w:sz w:val="24"/>
          <w:szCs w:val="24"/>
        </w:rPr>
        <w:t xml:space="preserve">江苏润泰工程</w:t>
      </w:r>
      <w:r>
        <w:rPr>
          <w:rFonts w:hint="eastAsia" w:ascii="宋体" w:hAnsi="宋体" w:cs="宋体"/>
          <w:bCs/>
          <w:color w:val="000000" w:themeColor="text1"/>
          <w:sz w:val="24"/>
          <w:szCs w:val="24"/>
        </w:rPr>
        <w:t xml:space="preserve">项目管理</w:t>
      </w:r>
      <w:r>
        <w:rPr>
          <w:rFonts w:hint="eastAsia" w:ascii="宋体" w:hAnsi="宋体" w:cs="宋体"/>
          <w:bCs/>
          <w:color w:val="000000" w:themeColor="text1"/>
          <w:sz w:val="24"/>
          <w:szCs w:val="24"/>
        </w:rPr>
        <w:t xml:space="preserve">咨询</w:t>
      </w:r>
      <w:r>
        <w:rPr>
          <w:rFonts w:hint="eastAsia" w:ascii="宋体" w:hAnsi="宋体" w:cs="宋体"/>
          <w:bCs/>
          <w:color w:val="000000" w:themeColor="text1"/>
          <w:sz w:val="24"/>
          <w:szCs w:val="24"/>
        </w:rPr>
        <w:t xml:space="preserve">有限公司</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地　址：</w:t>
      </w:r>
      <w:r>
        <w:rPr>
          <w:rFonts w:hint="eastAsia" w:ascii="宋体" w:hAnsi="宋体" w:cs="宋体"/>
          <w:bCs/>
          <w:color w:val="000000" w:themeColor="text1"/>
          <w:sz w:val="24"/>
          <w:szCs w:val="24"/>
        </w:rPr>
        <w:t xml:space="preserve">泰兴市</w:t>
      </w:r>
      <w:r>
        <w:rPr>
          <w:rFonts w:hint="eastAsia" w:ascii="宋体" w:hAnsi="宋体" w:cs="宋体"/>
          <w:bCs/>
          <w:color w:val="000000" w:themeColor="text1"/>
          <w:sz w:val="24"/>
          <w:szCs w:val="24"/>
        </w:rPr>
        <w:t xml:space="preserve">科政路</w:t>
      </w:r>
      <w:r>
        <w:rPr>
          <w:rFonts w:hint="eastAsia" w:ascii="宋体" w:hAnsi="宋体" w:cs="宋体"/>
          <w:bCs/>
          <w:color w:val="000000" w:themeColor="text1"/>
          <w:sz w:val="24"/>
          <w:szCs w:val="24"/>
        </w:rPr>
        <w:t xml:space="preserve">39</w:t>
      </w:r>
      <w:r>
        <w:rPr>
          <w:rFonts w:hint="eastAsia" w:ascii="宋体" w:hAnsi="宋体" w:cs="宋体"/>
          <w:bCs/>
          <w:color w:val="000000" w:themeColor="text1"/>
          <w:sz w:val="24"/>
          <w:szCs w:val="24"/>
        </w:rPr>
        <w:t xml:space="preserve">号润泰大厦</w:t>
      </w:r>
      <w:r>
        <w:rPr>
          <w:rFonts w:hint="eastAsia" w:ascii="宋体" w:hAnsi="宋体" w:cs="宋体"/>
          <w:bCs/>
          <w:color w:val="000000" w:themeColor="text1"/>
          <w:sz w:val="24"/>
          <w:szCs w:val="24"/>
        </w:rPr>
        <w:t xml:space="preserve">16</w:t>
      </w:r>
      <w:r>
        <w:rPr>
          <w:rFonts w:hint="eastAsia" w:ascii="宋体" w:hAnsi="宋体" w:cs="宋体"/>
          <w:bCs/>
          <w:color w:val="000000" w:themeColor="text1"/>
          <w:sz w:val="24"/>
          <w:szCs w:val="24"/>
        </w:rPr>
        <w:t xml:space="preserve">楼</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联系方式：</w:t>
      </w:r>
      <w:r>
        <w:rPr>
          <w:rFonts w:hint="eastAsia" w:ascii="宋体" w:hAnsi="宋体" w:cs="宋体"/>
          <w:bCs/>
          <w:color w:val="000000" w:themeColor="text1"/>
          <w:sz w:val="24"/>
          <w:szCs w:val="24"/>
        </w:rPr>
        <w:t xml:space="preserve">0523-87723388</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项目联系方式</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项目联系人：</w:t>
      </w:r>
      <w:r>
        <w:rPr>
          <w:rFonts w:hint="eastAsia" w:ascii="宋体" w:hAnsi="宋体" w:cs="宋体"/>
          <w:bCs/>
          <w:color w:val="000000" w:themeColor="text1"/>
          <w:sz w:val="24"/>
          <w:szCs w:val="24"/>
        </w:rPr>
        <w:t xml:space="preserve">泰兴市不动产登记中心</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吴卫峰</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电　话：</w:t>
      </w:r>
      <w:r>
        <w:rPr>
          <w:rFonts w:hint="eastAsia" w:ascii="宋体" w:hAnsi="宋体" w:cs="宋体"/>
          <w:bCs/>
          <w:color w:val="000000" w:themeColor="text1"/>
          <w:sz w:val="24"/>
          <w:szCs w:val="24"/>
        </w:rPr>
        <w:t xml:space="preserve">18994717777</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项目联系人：</w:t>
      </w:r>
      <w:r>
        <w:rPr>
          <w:rFonts w:hint="eastAsia" w:ascii="宋体" w:hAnsi="宋体" w:cs="宋体"/>
          <w:bCs/>
          <w:color w:val="000000" w:themeColor="text1"/>
          <w:sz w:val="24"/>
          <w:szCs w:val="24"/>
        </w:rPr>
        <w:t xml:space="preserve">江苏润泰工程</w:t>
      </w:r>
      <w:r>
        <w:rPr>
          <w:rFonts w:hint="eastAsia" w:ascii="宋体" w:hAnsi="宋体" w:cs="宋体"/>
          <w:bCs/>
          <w:color w:val="000000" w:themeColor="text1"/>
          <w:sz w:val="24"/>
          <w:szCs w:val="24"/>
        </w:rPr>
        <w:t xml:space="preserve">项目管理</w:t>
      </w:r>
      <w:r>
        <w:rPr>
          <w:rFonts w:hint="eastAsia" w:ascii="宋体" w:hAnsi="宋体" w:cs="宋体"/>
          <w:bCs/>
          <w:color w:val="000000" w:themeColor="text1"/>
          <w:sz w:val="24"/>
          <w:szCs w:val="24"/>
        </w:rPr>
        <w:t xml:space="preserve">咨询</w:t>
      </w:r>
      <w:r>
        <w:rPr>
          <w:rFonts w:hint="eastAsia" w:ascii="宋体" w:hAnsi="宋体" w:cs="宋体"/>
          <w:bCs/>
          <w:color w:val="000000" w:themeColor="text1"/>
          <w:sz w:val="24"/>
          <w:szCs w:val="24"/>
        </w:rPr>
        <w:t xml:space="preserve">有限公司</w:t>
      </w:r>
      <w:r>
        <w:rPr>
          <w:rFonts w:hint="eastAsia" w:ascii="宋体" w:hAnsi="宋体" w:cs="宋体"/>
          <w:bCs/>
          <w:color w:val="000000" w:themeColor="text1"/>
          <w:sz w:val="24"/>
          <w:szCs w:val="24"/>
        </w:rPr>
        <w:t xml:space="preserve">  </w:t>
      </w:r>
      <w:r>
        <w:rPr>
          <w:rFonts w:hint="eastAsia" w:ascii="宋体" w:hAnsi="宋体" w:cs="宋体"/>
          <w:bCs/>
          <w:color w:val="000000" w:themeColor="text1"/>
          <w:sz w:val="24"/>
          <w:szCs w:val="24"/>
        </w:rPr>
        <w:t xml:space="preserve">成洁</w:t>
      </w:r>
      <w:r>
        <w:rPr>
          <w:color w:val="000000" w:themeColor="text1"/>
        </w:rPr>
      </w:r>
    </w:p>
    <w:p>
      <w:pPr>
        <w:ind w:firstLine="480"/>
        <w:spacing w:line="360" w:lineRule="auto"/>
        <w:rPr>
          <w:rFonts w:ascii="宋体" w:hAnsi="宋体"/>
          <w:bCs/>
          <w:color w:val="000000" w:themeColor="text1"/>
          <w:sz w:val="24"/>
        </w:rPr>
      </w:pPr>
      <w:r>
        <w:rPr>
          <w:rFonts w:hint="eastAsia" w:ascii="宋体" w:hAnsi="宋体" w:cs="宋体"/>
          <w:bCs/>
          <w:color w:val="000000" w:themeColor="text1"/>
          <w:sz w:val="24"/>
          <w:szCs w:val="24"/>
        </w:rPr>
        <w:t xml:space="preserve">电　话：</w:t>
      </w:r>
      <w:r>
        <w:rPr>
          <w:rFonts w:hint="eastAsia" w:ascii="宋体" w:hAnsi="宋体" w:cs="宋体"/>
          <w:bCs/>
          <w:color w:val="000000" w:themeColor="text1"/>
          <w:sz w:val="24"/>
          <w:szCs w:val="24"/>
        </w:rPr>
        <w:t xml:space="preserve">0523-87723388</w:t>
      </w:r>
      <w:r>
        <w:rPr>
          <w:color w:val="000000" w:themeColor="text1"/>
        </w:rPr>
      </w:r>
    </w:p>
    <w:p>
      <w:pPr>
        <w:spacing w:line="360" w:lineRule="auto"/>
        <w:rPr>
          <w:rFonts w:ascii="仿宋_GB2312" w:hAnsi="华文仿宋" w:eastAsia="仿宋_GB2312"/>
          <w:b/>
          <w:bCs/>
          <w:color w:val="000000" w:themeColor="text1"/>
          <w:sz w:val="30"/>
          <w:szCs w:val="30"/>
        </w:rPr>
      </w:pPr>
      <w:r>
        <w:rPr>
          <w:rFonts w:hint="eastAsia" w:ascii="仿宋_GB2312" w:hAnsi="华文仿宋" w:eastAsia="仿宋_GB2312"/>
          <w:b/>
          <w:bCs/>
          <w:color w:val="000000" w:themeColor="text1"/>
          <w:sz w:val="30"/>
          <w:szCs w:val="30"/>
        </w:rPr>
        <w:t xml:space="preserve">五</w:t>
      </w:r>
      <w:r>
        <w:rPr>
          <w:rFonts w:hint="eastAsia" w:ascii="仿宋_GB2312" w:hAnsi="华文仿宋" w:eastAsia="仿宋_GB2312"/>
          <w:b/>
          <w:bCs/>
          <w:color w:val="000000" w:themeColor="text1"/>
          <w:sz w:val="30"/>
          <w:szCs w:val="30"/>
        </w:rPr>
        <w:t xml:space="preserve">、本次谈判响应文件制作份数要求</w:t>
      </w:r>
      <w:r>
        <w:rPr>
          <w:color w:val="000000" w:themeColor="text1"/>
        </w:rPr>
      </w:r>
    </w:p>
    <w:p>
      <w:pP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hint="eastAsia" w:ascii="宋体" w:hAnsi="宋体"/>
          <w:bCs/>
          <w:color w:val="000000" w:themeColor="text1"/>
          <w:sz w:val="24"/>
        </w:rPr>
        <w:t xml:space="preserve">  </w:t>
      </w:r>
      <w:r>
        <w:rPr>
          <w:rFonts w:hint="eastAsia" w:ascii="宋体" w:hAnsi="宋体"/>
          <w:bCs/>
          <w:color w:val="000000" w:themeColor="text1"/>
          <w:sz w:val="24"/>
        </w:rPr>
        <w:t xml:space="preserve">电子投标文件</w:t>
      </w:r>
      <w:r>
        <w:rPr>
          <w:rFonts w:hint="eastAsia" w:ascii="宋体" w:hAnsi="宋体"/>
          <w:bCs/>
          <w:color w:val="000000" w:themeColor="text1"/>
          <w:sz w:val="24"/>
        </w:rPr>
        <w:t xml:space="preserve">正本份数：</w:t>
      </w:r>
      <w:r>
        <w:rPr>
          <w:rFonts w:hint="eastAsia" w:ascii="宋体" w:hAnsi="宋体"/>
          <w:bCs/>
          <w:color w:val="000000" w:themeColor="text1"/>
          <w:sz w:val="24"/>
        </w:rPr>
        <w:t xml:space="preserve">1</w:t>
      </w:r>
      <w:r>
        <w:rPr>
          <w:rFonts w:hint="eastAsia" w:ascii="宋体" w:hAnsi="宋体"/>
          <w:bCs/>
          <w:color w:val="000000" w:themeColor="text1"/>
          <w:sz w:val="24"/>
        </w:rPr>
        <w:t xml:space="preserve">份</w:t>
      </w:r>
      <w:r>
        <w:rPr>
          <w:rFonts w:hint="eastAsia" w:ascii="宋体" w:hAnsi="宋体"/>
          <w:bCs/>
          <w:color w:val="000000" w:themeColor="text1"/>
          <w:sz w:val="24"/>
        </w:rPr>
        <w:t xml:space="preserve">   </w:t>
      </w:r>
      <w:r>
        <w:rPr>
          <w:color w:val="000000" w:themeColor="text1"/>
        </w:rPr>
      </w:r>
    </w:p>
    <w:p>
      <w:pPr>
        <w:spacing w:line="360" w:lineRule="auto"/>
        <w:rPr>
          <w:rFonts w:ascii="仿宋_GB2312" w:hAnsi="华文仿宋" w:eastAsia="仿宋_GB2312"/>
          <w:b/>
          <w:bCs/>
          <w:color w:val="000000" w:themeColor="text1"/>
          <w:sz w:val="30"/>
          <w:szCs w:val="30"/>
        </w:rPr>
      </w:pPr>
      <w:r>
        <w:rPr>
          <w:rFonts w:hint="eastAsia" w:ascii="仿宋_GB2312" w:hAnsi="华文仿宋" w:eastAsia="仿宋_GB2312"/>
          <w:b/>
          <w:bCs/>
          <w:color w:val="000000" w:themeColor="text1"/>
          <w:sz w:val="30"/>
          <w:szCs w:val="30"/>
        </w:rPr>
        <w:t xml:space="preserve">六、</w:t>
      </w:r>
      <w:r>
        <w:rPr>
          <w:rFonts w:hint="eastAsia" w:ascii="仿宋_GB2312" w:hAnsi="华文仿宋" w:eastAsia="仿宋_GB2312"/>
          <w:b/>
          <w:bCs/>
          <w:color w:val="000000" w:themeColor="text1"/>
          <w:sz w:val="30"/>
          <w:szCs w:val="30"/>
        </w:rPr>
        <w:t xml:space="preserve">其他说明事项：</w:t>
      </w:r>
      <w:r>
        <w:rPr>
          <w:color w:val="000000" w:themeColor="text1"/>
        </w:rPr>
      </w:r>
    </w:p>
    <w:p>
      <w:pPr>
        <w:ind w:firstLine="480"/>
        <w:spacing w:line="360" w:lineRule="auto"/>
        <w:rPr>
          <w:rFonts w:ascii="宋体" w:hAnsi="宋体" w:cs="宋体"/>
          <w:color w:val="000000" w:themeColor="text1"/>
          <w:sz w:val="22"/>
          <w:szCs w:val="20"/>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本次</w:t>
      </w:r>
      <w:r>
        <w:rPr>
          <w:rFonts w:hint="eastAsia" w:ascii="宋体" w:hAnsi="宋体" w:cs="宋体"/>
          <w:color w:val="000000" w:themeColor="text1"/>
          <w:sz w:val="24"/>
          <w:szCs w:val="24"/>
        </w:rPr>
        <w:t xml:space="preserve">单一来源采购不收取保证金。</w:t>
      </w:r>
      <w:r>
        <w:rPr>
          <w:color w:val="000000" w:themeColor="text1"/>
        </w:rPr>
      </w:r>
    </w:p>
    <w:p>
      <w:pPr>
        <w:ind w:firstLine="480"/>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根据省财政厅《关于更换全省政府采购交易系统</w:t>
      </w:r>
      <w:r>
        <w:rPr>
          <w:rFonts w:hint="eastAsia" w:ascii="宋体" w:hAnsi="宋体" w:cs="宋体"/>
          <w:color w:val="000000" w:themeColor="text1"/>
          <w:sz w:val="24"/>
          <w:szCs w:val="24"/>
        </w:rPr>
        <w:t xml:space="preserve">C </w:t>
      </w:r>
      <w:r>
        <w:rPr>
          <w:rFonts w:hint="eastAsia" w:ascii="宋体" w:hAnsi="宋体" w:cs="宋体"/>
          <w:color w:val="000000" w:themeColor="text1"/>
          <w:sz w:val="24"/>
          <w:szCs w:val="24"/>
        </w:rPr>
        <w:t xml:space="preserve">A</w:t>
      </w:r>
      <w:r>
        <w:rPr>
          <w:rFonts w:hint="eastAsia" w:ascii="宋体" w:hAnsi="宋体" w:cs="宋体"/>
          <w:color w:val="000000" w:themeColor="text1"/>
          <w:sz w:val="24"/>
          <w:szCs w:val="24"/>
        </w:rPr>
        <w:t xml:space="preserve">数字证书和电子签章的通知》（</w:t>
      </w:r>
      <w:r>
        <w:rPr>
          <w:rFonts w:hint="eastAsia" w:ascii="宋体" w:hAnsi="宋体" w:cs="宋体"/>
          <w:color w:val="000000" w:themeColor="text1"/>
          <w:sz w:val="24"/>
          <w:szCs w:val="24"/>
        </w:rPr>
        <w:t xml:space="preserve">苏财购〔</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101</w:t>
      </w:r>
      <w:r>
        <w:rPr>
          <w:rFonts w:hint="eastAsia" w:ascii="宋体" w:hAnsi="宋体" w:cs="宋体"/>
          <w:color w:val="000000" w:themeColor="text1"/>
          <w:sz w:val="24"/>
          <w:szCs w:val="24"/>
        </w:rPr>
        <w:t xml:space="preserve">号），“苏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”政府采购交易系统（以下简称苏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数字证书、电子签章已更换为江苏省电子政务证书认证中心</w:t>
      </w:r>
      <w:r>
        <w:rPr>
          <w:rFonts w:hint="eastAsia" w:ascii="宋体" w:hAnsi="宋体" w:cs="宋体"/>
          <w:color w:val="000000" w:themeColor="text1"/>
          <w:sz w:val="24"/>
          <w:szCs w:val="24"/>
        </w:rPr>
        <w:t xml:space="preserve">C A</w:t>
      </w:r>
      <w:r>
        <w:rPr>
          <w:rFonts w:hint="eastAsia" w:ascii="宋体" w:hAnsi="宋体" w:cs="宋体"/>
          <w:color w:val="000000" w:themeColor="text1"/>
          <w:sz w:val="24"/>
          <w:szCs w:val="24"/>
        </w:rPr>
        <w:t xml:space="preserve">和方正国际软件（北京）</w:t>
      </w:r>
      <w:bookmarkStart w:id="11" w:name="_GoBack"/>
      <w:r>
        <w:rPr>
          <w:color w:val="000000" w:themeColor="text1"/>
        </w:rPr>
      </w:r>
      <w:bookmarkEnd w:id="11"/>
      <w:r>
        <w:rPr>
          <w:rFonts w:hint="eastAsia" w:ascii="宋体" w:hAnsi="宋体" w:cs="宋体"/>
          <w:color w:val="000000" w:themeColor="text1"/>
          <w:sz w:val="24"/>
          <w:szCs w:val="24"/>
        </w:rPr>
        <w:t xml:space="preserve">有限公司电子签章。如果供应商通过苏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系统参与政府采购项目，需要更换</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数字证书和电子签章。具体办理指南和操作手册见链接：</w:t>
      </w:r>
      <w:r>
        <w:rPr>
          <w:rFonts w:hint="eastAsia" w:ascii="宋体" w:hAnsi="宋体" w:cs="宋体"/>
          <w:color w:val="000000" w:themeColor="text1"/>
          <w:sz w:val="24"/>
          <w:szCs w:val="24"/>
        </w:rPr>
        <w:t xml:space="preserve">http://www.ccgp</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jiangsu.gov.cn/jiangsu/zlxz/ee/ee3a4bc5a3454aa2b0d9312230633ce9.html</w:t>
      </w:r>
      <w:r>
        <w:rPr>
          <w:rFonts w:hint="eastAsia" w:ascii="宋体" w:hAnsi="宋体" w:cs="宋体"/>
          <w:color w:val="000000" w:themeColor="text1"/>
          <w:sz w:val="24"/>
          <w:szCs w:val="24"/>
        </w:rPr>
        <w:t xml:space="preserve">。</w:t>
      </w:r>
      <w:r>
        <w:rPr>
          <w:color w:val="000000" w:themeColor="text1"/>
        </w:rPr>
      </w:r>
    </w:p>
    <w:p>
      <w:pPr>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如果供应商参与</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18</w:t>
      </w:r>
      <w:r>
        <w:rPr>
          <w:rFonts w:hint="eastAsia" w:ascii="宋体" w:hAnsi="宋体" w:cs="宋体"/>
          <w:color w:val="000000" w:themeColor="text1"/>
          <w:sz w:val="24"/>
          <w:szCs w:val="24"/>
        </w:rPr>
        <w:t xml:space="preserve">日前发布公告的项目，请使用原</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锁（国信</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和金格电子签章）继续完成投标（响应）流程，操作手册及</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办理指南下载链接：</w:t>
      </w:r>
      <w:r>
        <w:rPr>
          <w:rFonts w:hint="eastAsia" w:ascii="宋体" w:hAnsi="宋体" w:cs="宋体"/>
          <w:color w:val="000000" w:themeColor="text1"/>
          <w:sz w:val="24"/>
          <w:szCs w:val="24"/>
        </w:rPr>
        <w:t xml:space="preserve">http://www.ccgp-jiangsu.gov.cn/jiangsu/zlxz/aa/aa22e7f645df4922b5056d34396771d3.html</w:t>
      </w:r>
      <w:r>
        <w:rPr>
          <w:rFonts w:hint="eastAsia" w:ascii="宋体" w:hAnsi="宋体" w:cs="宋体"/>
          <w:color w:val="000000" w:themeColor="text1"/>
          <w:sz w:val="24"/>
          <w:szCs w:val="24"/>
        </w:rPr>
        <w:t xml:space="preserve">。</w:t>
      </w:r>
      <w:r>
        <w:rPr>
          <w:color w:val="000000" w:themeColor="text1"/>
        </w:rPr>
      </w:r>
    </w:p>
    <w:p>
      <w:pPr>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领取</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和办理电子签章（请至南京汉中门大街</w:t>
      </w:r>
      <w:r>
        <w:rPr>
          <w:rFonts w:hint="eastAsia" w:ascii="宋体" w:hAnsi="宋体" w:cs="宋体"/>
          <w:color w:val="000000" w:themeColor="text1"/>
          <w:sz w:val="24"/>
          <w:szCs w:val="24"/>
        </w:rPr>
        <w:t xml:space="preserve">145</w:t>
      </w:r>
      <w:r>
        <w:rPr>
          <w:rFonts w:hint="eastAsia" w:ascii="宋体" w:hAnsi="宋体" w:cs="宋体"/>
          <w:color w:val="000000" w:themeColor="text1"/>
          <w:sz w:val="24"/>
          <w:szCs w:val="24"/>
        </w:rPr>
        <w:t xml:space="preserve">号江苏省政务服务中心二期三楼大厅</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办理窗口办理，具体联系方式见《苏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系统供应商操作手册》（以下简称《操作手册》））、进行注册并按《操作手册</w:t>
      </w:r>
      <w:r>
        <w:rPr>
          <w:rFonts w:hint="eastAsia" w:ascii="宋体" w:hAnsi="宋体" w:cs="宋体"/>
          <w:color w:val="000000" w:themeColor="text1"/>
          <w:sz w:val="24"/>
          <w:szCs w:val="24"/>
        </w:rPr>
        <w:t xml:space="preserve">》要求制作、上传电子响应文件。</w:t>
      </w:r>
      <w:r>
        <w:rPr>
          <w:color w:val="000000" w:themeColor="text1"/>
        </w:rPr>
      </w:r>
    </w:p>
    <w:p>
      <w:pPr>
        <w:pStyle w:val="954"/>
        <w:ind w:firstLine="1760"/>
        <w:jc w:val="both"/>
        <w:rPr>
          <w:rFonts w:ascii="黑体" w:eastAsia="黑体"/>
          <w:bCs/>
          <w:color w:val="000000" w:themeColor="text1"/>
          <w:sz w:val="44"/>
        </w:rPr>
      </w:pPr>
      <w:r>
        <w:rPr>
          <w:color w:val="000000" w:themeColor="text1"/>
        </w:rPr>
      </w:r>
      <w:bookmarkStart w:id="12" w:name="_Hlt26954824"/>
      <w:r>
        <w:rPr>
          <w:color w:val="000000" w:themeColor="text1"/>
        </w:rPr>
      </w:r>
      <w:bookmarkStart w:id="13" w:name="_Hlt26954907"/>
      <w:r>
        <w:rPr>
          <w:color w:val="000000" w:themeColor="text1"/>
        </w:rPr>
      </w:r>
      <w:bookmarkStart w:id="14" w:name="_Hlt26670330"/>
      <w:r>
        <w:rPr>
          <w:color w:val="000000" w:themeColor="text1"/>
        </w:rPr>
      </w:r>
      <w:bookmarkStart w:id="15" w:name="_Hlt26668836"/>
      <w:r>
        <w:rPr>
          <w:color w:val="000000" w:themeColor="text1"/>
        </w:rPr>
      </w:r>
      <w:bookmarkStart w:id="16" w:name="_Hlt26954810"/>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黑体" w:eastAsia="黑体"/>
          <w:bCs/>
          <w:color w:val="000000" w:themeColor="text1"/>
          <w:sz w:val="44"/>
        </w:rPr>
        <w:br w:type="page" w:clear="all"/>
      </w:r>
      <w:bookmarkStart w:id="17" w:name="_Toc30807"/>
      <w:r>
        <w:rPr>
          <w:rFonts w:hint="eastAsia" w:ascii="黑体" w:eastAsia="黑体"/>
          <w:bCs/>
          <w:color w:val="000000" w:themeColor="text1"/>
          <w:sz w:val="44"/>
        </w:rPr>
        <w:t xml:space="preserve">第二章</w:t>
      </w:r>
      <w:r>
        <w:rPr>
          <w:rFonts w:hint="eastAsia" w:ascii="黑体" w:eastAsia="黑体"/>
          <w:bCs/>
          <w:color w:val="000000" w:themeColor="text1"/>
          <w:sz w:val="44"/>
        </w:rPr>
        <w:t xml:space="preserve">  </w:t>
      </w:r>
      <w:bookmarkStart w:id="18" w:name="_Toc20823274"/>
      <w:r>
        <w:rPr>
          <w:color w:val="000000" w:themeColor="text1"/>
        </w:rPr>
      </w:r>
      <w:bookmarkStart w:id="19" w:name="_Toc120614213"/>
      <w:r>
        <w:rPr>
          <w:color w:val="000000" w:themeColor="text1"/>
        </w:rPr>
      </w:r>
      <w:bookmarkStart w:id="20" w:name="_Toc16938518"/>
      <w:r>
        <w:rPr>
          <w:color w:val="000000" w:themeColor="text1"/>
        </w:rPr>
      </w:r>
      <w:bookmarkStart w:id="21" w:name="_Toc513029202"/>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End w:id="10"/>
      <w:r>
        <w:rPr>
          <w:rFonts w:hint="eastAsia" w:ascii="黑体" w:eastAsia="黑体"/>
          <w:bCs/>
          <w:color w:val="000000" w:themeColor="text1"/>
          <w:sz w:val="44"/>
        </w:rPr>
        <w:t xml:space="preserve">参加谈判供应商须知</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pStyle w:val="956"/>
        <w:spacing w:before="0" w:after="0" w:line="360" w:lineRule="auto"/>
        <w:rPr>
          <w:rFonts w:ascii="宋体" w:hAnsi="宋体" w:cs="宋体"/>
          <w:color w:val="000000" w:themeColor="text1"/>
        </w:rPr>
      </w:pPr>
      <w:r>
        <w:rPr>
          <w:color w:val="000000" w:themeColor="text1"/>
        </w:rPr>
      </w:r>
      <w:bookmarkStart w:id="22" w:name="_Toc16938519"/>
      <w:r>
        <w:rPr>
          <w:color w:val="000000" w:themeColor="text1"/>
        </w:rPr>
      </w:r>
      <w:bookmarkStart w:id="23" w:name="_Toc513029203"/>
      <w:r>
        <w:rPr>
          <w:color w:val="000000" w:themeColor="text1"/>
        </w:rPr>
      </w:r>
      <w:bookmarkStart w:id="24" w:name="_Toc120614214"/>
      <w:r>
        <w:rPr>
          <w:color w:val="000000" w:themeColor="text1"/>
        </w:rPr>
      </w:r>
      <w:bookmarkStart w:id="25" w:name="_Toc20823275"/>
      <w:r>
        <w:rPr>
          <w:rFonts w:hint="eastAsia" w:ascii="宋体" w:hAnsi="宋体" w:cs="宋体"/>
          <w:color w:val="000000" w:themeColor="text1"/>
        </w:rPr>
        <w:t xml:space="preserve">一、总则</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26" w:name="_Hlt16619475"/>
      <w:r>
        <w:rPr>
          <w:color w:val="000000" w:themeColor="text1"/>
        </w:rPr>
      </w:r>
      <w:bookmarkStart w:id="27" w:name="_Toc458694821"/>
      <w:r>
        <w:rPr>
          <w:color w:val="000000" w:themeColor="text1"/>
        </w:rPr>
      </w:r>
      <w:bookmarkStart w:id="28" w:name="_Toc513029204"/>
      <w:r>
        <w:rPr>
          <w:color w:val="000000" w:themeColor="text1"/>
        </w:rPr>
      </w:r>
      <w:bookmarkStart w:id="29" w:name="_Toc16938520"/>
      <w:r>
        <w:rPr>
          <w:color w:val="000000" w:themeColor="text1"/>
        </w:rPr>
      </w:r>
      <w:bookmarkStart w:id="30" w:name="_Toc20823276"/>
      <w:r>
        <w:rPr>
          <w:color w:val="000000" w:themeColor="text1"/>
        </w:rPr>
      </w:r>
      <w:bookmarkEnd w:id="26"/>
      <w:r>
        <w:rPr>
          <w:rFonts w:hint="eastAsia" w:ascii="宋体" w:hAnsi="宋体" w:eastAsia="宋体" w:cs="宋体"/>
          <w:b w:val="0"/>
          <w:bCs w:val="0"/>
          <w:color w:val="000000" w:themeColor="text1"/>
        </w:rPr>
        <w:t xml:space="preserve">1</w:t>
      </w:r>
      <w:bookmarkEnd w:id="27"/>
      <w:r>
        <w:rPr>
          <w:rFonts w:hint="eastAsia" w:ascii="宋体" w:hAnsi="宋体" w:eastAsia="宋体" w:cs="宋体"/>
          <w:b w:val="0"/>
          <w:bCs w:val="0"/>
          <w:color w:val="000000" w:themeColor="text1"/>
        </w:rPr>
        <w:t xml:space="preserve">、采购方式</w:t>
      </w:r>
      <w:bookmarkEnd w:id="28"/>
      <w:r>
        <w:rPr>
          <w:color w:val="000000" w:themeColor="text1"/>
        </w:rPr>
      </w:r>
      <w:bookmarkEnd w:id="29"/>
      <w:r>
        <w:rPr>
          <w:color w:val="000000" w:themeColor="text1"/>
        </w:rPr>
      </w:r>
      <w:bookmarkEnd w:id="30"/>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1.1 </w:t>
      </w:r>
      <w:r>
        <w:rPr>
          <w:rFonts w:hint="eastAsia" w:ascii="宋体" w:hAnsi="宋体" w:cs="宋体"/>
          <w:color w:val="000000" w:themeColor="text1"/>
          <w:sz w:val="24"/>
        </w:rPr>
        <w:t xml:space="preserve">本次采购采取单一来源采购方式。</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31" w:name="_Toc16938521"/>
      <w:r>
        <w:rPr>
          <w:color w:val="000000" w:themeColor="text1"/>
        </w:rPr>
      </w:r>
      <w:bookmarkStart w:id="32" w:name="_Toc20823277"/>
      <w:r>
        <w:rPr>
          <w:color w:val="000000" w:themeColor="text1"/>
        </w:rPr>
      </w:r>
      <w:bookmarkStart w:id="33" w:name="_Toc513029205"/>
      <w:r>
        <w:rPr>
          <w:rFonts w:hint="eastAsia" w:ascii="宋体" w:hAnsi="宋体" w:eastAsia="宋体" w:cs="宋体"/>
          <w:b w:val="0"/>
          <w:bCs w:val="0"/>
          <w:color w:val="000000" w:themeColor="text1"/>
        </w:rPr>
        <w:t xml:space="preserve">2</w:t>
      </w:r>
      <w:r>
        <w:rPr>
          <w:rFonts w:hint="eastAsia" w:ascii="宋体" w:hAnsi="宋体" w:eastAsia="宋体" w:cs="宋体"/>
          <w:b w:val="0"/>
          <w:bCs w:val="0"/>
          <w:color w:val="000000" w:themeColor="text1"/>
        </w:rPr>
        <w:t xml:space="preserve">、合格的</w:t>
      </w:r>
      <w:bookmarkEnd w:id="31"/>
      <w:r>
        <w:rPr>
          <w:color w:val="000000" w:themeColor="text1"/>
        </w:rPr>
      </w:r>
      <w:bookmarkEnd w:id="32"/>
      <w:r>
        <w:rPr>
          <w:color w:val="000000" w:themeColor="text1"/>
        </w:rPr>
      </w:r>
      <w:bookmarkEnd w:id="33"/>
      <w:r>
        <w:rPr>
          <w:rFonts w:hint="eastAsia" w:ascii="宋体" w:hAnsi="宋体" w:eastAsia="宋体" w:cs="宋体"/>
          <w:b w:val="0"/>
          <w:bCs w:val="0"/>
          <w:color w:val="000000" w:themeColor="text1"/>
        </w:rPr>
        <w:t xml:space="preserve">供应商</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2. 1 </w:t>
      </w:r>
      <w:r>
        <w:rPr>
          <w:rFonts w:hint="eastAsia" w:ascii="宋体" w:hAnsi="宋体" w:cs="宋体"/>
          <w:color w:val="000000" w:themeColor="text1"/>
          <w:sz w:val="24"/>
          <w:szCs w:val="24"/>
        </w:rPr>
        <w:t xml:space="preserve">满足采购文件中合格</w:t>
      </w:r>
      <w:r>
        <w:rPr>
          <w:rFonts w:hint="eastAsia" w:ascii="宋体" w:hAnsi="宋体" w:cs="宋体"/>
          <w:color w:val="000000" w:themeColor="text1"/>
          <w:sz w:val="24"/>
          <w:szCs w:val="24"/>
        </w:rPr>
        <w:t xml:space="preserve">单一来源</w:t>
      </w:r>
      <w:r>
        <w:rPr>
          <w:rFonts w:hint="eastAsia" w:ascii="宋体" w:hAnsi="宋体" w:cs="宋体"/>
          <w:color w:val="000000" w:themeColor="text1"/>
          <w:sz w:val="24"/>
          <w:szCs w:val="24"/>
        </w:rPr>
        <w:t xml:space="preserve">供应商资格要求的规定。</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4"/>
          <w:szCs w:val="24"/>
        </w:rPr>
        <w:t xml:space="preserve">2. 2 </w:t>
      </w:r>
      <w:r>
        <w:rPr>
          <w:rFonts w:hint="eastAsia" w:ascii="宋体" w:hAnsi="宋体" w:cs="宋体"/>
          <w:color w:val="000000" w:themeColor="text1"/>
          <w:sz w:val="24"/>
          <w:szCs w:val="24"/>
        </w:rPr>
        <w:t xml:space="preserve">满足本采购文件实质性条款的规定。</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34" w:name="_Toc20823278"/>
      <w:r>
        <w:rPr>
          <w:color w:val="000000" w:themeColor="text1"/>
        </w:rPr>
      </w:r>
      <w:bookmarkStart w:id="35" w:name="_Toc16938522"/>
      <w:r>
        <w:rPr>
          <w:color w:val="000000" w:themeColor="text1"/>
        </w:rPr>
      </w:r>
      <w:bookmarkStart w:id="36" w:name="_Toc513029206"/>
      <w:r>
        <w:rPr>
          <w:rFonts w:hint="eastAsia" w:ascii="宋体" w:hAnsi="宋体" w:eastAsia="宋体" w:cs="宋体"/>
          <w:b w:val="0"/>
          <w:bCs w:val="0"/>
          <w:color w:val="000000" w:themeColor="text1"/>
        </w:rPr>
        <w:t xml:space="preserve">3</w:t>
      </w:r>
      <w:r>
        <w:rPr>
          <w:rFonts w:hint="eastAsia" w:ascii="宋体" w:hAnsi="宋体" w:eastAsia="宋体" w:cs="宋体"/>
          <w:b w:val="0"/>
          <w:bCs w:val="0"/>
          <w:color w:val="000000" w:themeColor="text1"/>
        </w:rPr>
        <w:t xml:space="preserve">、适用法律</w:t>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3.1</w:t>
      </w:r>
      <w:r>
        <w:rPr>
          <w:rFonts w:hint="eastAsia" w:ascii="宋体" w:hAnsi="宋体" w:cs="宋体"/>
          <w:color w:val="000000" w:themeColor="text1"/>
          <w:sz w:val="24"/>
        </w:rPr>
        <w:t xml:space="preserve">本次采购及由此产生的合同受中华人民共和国有关的法律法规及规章的制约和保护。</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37" w:name="_Toc16938523"/>
      <w:r>
        <w:rPr>
          <w:color w:val="000000" w:themeColor="text1"/>
        </w:rPr>
      </w:r>
      <w:bookmarkStart w:id="38" w:name="_Toc513029207"/>
      <w:r>
        <w:rPr>
          <w:color w:val="000000" w:themeColor="text1"/>
        </w:rPr>
      </w:r>
      <w:bookmarkStart w:id="39" w:name="_Toc462564067"/>
      <w:r>
        <w:rPr>
          <w:color w:val="000000" w:themeColor="text1"/>
        </w:rPr>
      </w:r>
      <w:bookmarkStart w:id="40" w:name="_Toc20823279"/>
      <w:r>
        <w:rPr>
          <w:rFonts w:hint="eastAsia" w:ascii="宋体" w:hAnsi="宋体" w:eastAsia="宋体" w:cs="宋体"/>
          <w:b w:val="0"/>
          <w:bCs w:val="0"/>
          <w:color w:val="000000" w:themeColor="text1"/>
        </w:rPr>
        <w:t xml:space="preserve">4</w:t>
      </w:r>
      <w:r>
        <w:rPr>
          <w:rFonts w:hint="eastAsia" w:ascii="宋体" w:hAnsi="宋体" w:eastAsia="宋体" w:cs="宋体"/>
          <w:b w:val="0"/>
          <w:bCs w:val="0"/>
          <w:color w:val="000000" w:themeColor="text1"/>
        </w:rPr>
        <w:t xml:space="preserve">、相关费用</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4.1</w:t>
      </w:r>
      <w:r>
        <w:rPr>
          <w:rFonts w:hint="eastAsia" w:ascii="宋体" w:hAnsi="宋体" w:cs="宋体"/>
          <w:color w:val="000000" w:themeColor="text1"/>
          <w:sz w:val="24"/>
        </w:rPr>
        <w:t xml:space="preserve">供应商（以下简称“供应商”）应自行承担所有与参加谈判采购有关的费用，无论谈判采购过程中的做法和结果如何，采购人在任何情况下均无义务和责任承担这些费用。</w:t>
      </w:r>
      <w:r>
        <w:rPr>
          <w:color w:val="000000" w:themeColor="text1"/>
        </w:rPr>
      </w:r>
    </w:p>
    <w:p>
      <w:pPr>
        <w:pStyle w:val="958"/>
        <w:ind w:firstLine="452"/>
        <w:spacing w:before="0" w:after="0" w:line="360" w:lineRule="auto"/>
        <w:rPr>
          <w:rFonts w:ascii="宋体" w:hAnsi="宋体" w:eastAsia="宋体" w:cs="宋体"/>
          <w:b w:val="0"/>
          <w:bCs w:val="0"/>
          <w:color w:val="000000" w:themeColor="text1"/>
        </w:rPr>
      </w:pPr>
      <w:r>
        <w:rPr>
          <w:rFonts w:hint="eastAsia" w:ascii="宋体" w:hAnsi="宋体" w:eastAsia="宋体" w:cs="宋体"/>
          <w:color w:val="000000" w:themeColor="text1"/>
          <w:sz w:val="30"/>
        </w:rPr>
        <w:t xml:space="preserve">5</w:t>
      </w:r>
      <w:r>
        <w:rPr>
          <w:rFonts w:hint="eastAsia" w:ascii="宋体" w:hAnsi="宋体" w:eastAsia="宋体" w:cs="宋体"/>
          <w:color w:val="000000" w:themeColor="text1"/>
          <w:sz w:val="30"/>
        </w:rPr>
        <w:t xml:space="preserve">、</w:t>
      </w:r>
      <w:r>
        <w:rPr>
          <w:rFonts w:hint="eastAsia" w:ascii="宋体" w:hAnsi="宋体" w:eastAsia="宋体" w:cs="宋体"/>
          <w:b w:val="0"/>
          <w:bCs w:val="0"/>
          <w:color w:val="000000" w:themeColor="text1"/>
        </w:rPr>
        <w:t xml:space="preserve">采购文件的约束力</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5.1</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供应商一旦接收了本采购文件并决定参加谈判，即被认为接受了本采购文件的规定和约束，并且视为自接收本采购文件之日起已经知道或应当知道自身权益是否受到了损害。</w:t>
      </w:r>
      <w:r>
        <w:rPr>
          <w:color w:val="000000" w:themeColor="text1"/>
        </w:rPr>
      </w:r>
    </w:p>
    <w:p>
      <w:pPr>
        <w:pStyle w:val="956"/>
        <w:ind w:firstLine="321"/>
        <w:spacing w:before="0" w:after="0" w:line="360" w:lineRule="auto"/>
        <w:rPr>
          <w:rFonts w:ascii="宋体" w:hAnsi="宋体" w:cs="宋体"/>
          <w:color w:val="000000" w:themeColor="text1"/>
        </w:rPr>
      </w:pPr>
      <w:r>
        <w:rPr>
          <w:color w:val="000000" w:themeColor="text1"/>
        </w:rPr>
      </w:r>
      <w:bookmarkStart w:id="41" w:name="_Toc513029209"/>
      <w:r>
        <w:rPr>
          <w:color w:val="000000" w:themeColor="text1"/>
        </w:rPr>
      </w:r>
      <w:bookmarkStart w:id="42" w:name="_Toc16938525"/>
      <w:r>
        <w:rPr>
          <w:color w:val="000000" w:themeColor="text1"/>
        </w:rPr>
      </w:r>
      <w:bookmarkStart w:id="43" w:name="_Toc120614215"/>
      <w:r>
        <w:rPr>
          <w:color w:val="000000" w:themeColor="text1"/>
        </w:rPr>
      </w:r>
      <w:bookmarkStart w:id="44" w:name="_Toc20823281"/>
      <w:r>
        <w:rPr>
          <w:rFonts w:hint="eastAsia" w:ascii="宋体" w:hAnsi="宋体" w:cs="宋体"/>
          <w:color w:val="000000" w:themeColor="text1"/>
        </w:rPr>
        <w:t xml:space="preserve">二、采购文件</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45" w:name="_Toc16938526"/>
      <w:r>
        <w:rPr>
          <w:color w:val="000000" w:themeColor="text1"/>
        </w:rPr>
      </w:r>
      <w:bookmarkStart w:id="46" w:name="_Toc513029210"/>
      <w:r>
        <w:rPr>
          <w:color w:val="000000" w:themeColor="text1"/>
        </w:rPr>
      </w:r>
      <w:bookmarkStart w:id="47" w:name="_Toc20823282"/>
      <w:r>
        <w:rPr>
          <w:rFonts w:hint="eastAsia" w:ascii="宋体" w:hAnsi="宋体" w:eastAsia="宋体" w:cs="宋体"/>
          <w:b w:val="0"/>
          <w:bCs w:val="0"/>
          <w:color w:val="000000" w:themeColor="text1"/>
        </w:rPr>
        <w:t xml:space="preserve">6</w:t>
      </w:r>
      <w:r>
        <w:rPr>
          <w:rFonts w:hint="eastAsia" w:ascii="宋体" w:hAnsi="宋体" w:eastAsia="宋体" w:cs="宋体"/>
          <w:b w:val="0"/>
          <w:bCs w:val="0"/>
          <w:color w:val="000000" w:themeColor="text1"/>
        </w:rPr>
        <w:t xml:space="preserve">、采购文件构成</w:t>
      </w:r>
      <w:bookmarkEnd w:id="45"/>
      <w:r>
        <w:rPr>
          <w:color w:val="000000" w:themeColor="text1"/>
        </w:rPr>
      </w:r>
      <w:bookmarkEnd w:id="46"/>
      <w:r>
        <w:rPr>
          <w:color w:val="000000" w:themeColor="text1"/>
        </w:rPr>
      </w:r>
      <w:bookmarkEnd w:id="47"/>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6.1</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采购文件有以下部分组成：</w:t>
      </w:r>
      <w:r>
        <w:rPr>
          <w:color w:val="000000" w:themeColor="text1"/>
        </w:rP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）单一来源采购邀请</w:t>
      </w:r>
      <w:r>
        <w:rPr>
          <w:color w:val="000000" w:themeColor="text1"/>
        </w:rP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供应商须知</w:t>
      </w:r>
      <w:r>
        <w:rPr>
          <w:color w:val="000000" w:themeColor="text1"/>
        </w:rP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）合同</w:t>
      </w:r>
      <w:r>
        <w:rPr>
          <w:rFonts w:hint="eastAsia" w:ascii="宋体" w:hAnsi="宋体" w:cs="宋体"/>
          <w:color w:val="000000" w:themeColor="text1"/>
          <w:sz w:val="24"/>
          <w:szCs w:val="24"/>
        </w:rPr>
        <w:t xml:space="preserve">文本</w:t>
      </w:r>
      <w:r>
        <w:rPr>
          <w:color w:val="000000" w:themeColor="text1"/>
        </w:rP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采购</w:t>
      </w:r>
      <w:r>
        <w:rPr>
          <w:rFonts w:hint="eastAsia" w:ascii="宋体" w:hAnsi="宋体" w:cs="宋体"/>
          <w:color w:val="000000" w:themeColor="text1"/>
          <w:sz w:val="24"/>
          <w:szCs w:val="24"/>
        </w:rPr>
        <w:t xml:space="preserve">需求</w:t>
      </w:r>
      <w:r>
        <w:rPr>
          <w:color w:val="000000" w:themeColor="text1"/>
        </w:rP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）响应文件格式</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请供应商仔细检查采购文件是否齐全，如有</w:t>
      </w:r>
      <w:r>
        <w:rPr>
          <w:rFonts w:hint="eastAsia" w:ascii="宋体" w:hAnsi="宋体" w:cs="宋体"/>
          <w:color w:val="000000" w:themeColor="text1"/>
          <w:sz w:val="24"/>
        </w:rPr>
        <w:t xml:space="preserve">缺漏请</w:t>
      </w:r>
      <w:r>
        <w:rPr>
          <w:rFonts w:hint="eastAsia" w:ascii="宋体" w:hAnsi="宋体" w:cs="宋体"/>
          <w:color w:val="000000" w:themeColor="text1"/>
          <w:sz w:val="24"/>
        </w:rPr>
        <w:t xml:space="preserve">立即与采购人</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采购代理</w:t>
      </w:r>
      <w:r>
        <w:rPr>
          <w:rFonts w:hint="eastAsia" w:ascii="宋体" w:hAnsi="宋体" w:cs="宋体"/>
          <w:color w:val="000000" w:themeColor="text1"/>
          <w:sz w:val="24"/>
        </w:rPr>
        <w:t xml:space="preserve">联系解决。</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6.2</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供应商应认真阅读采购文件中所有的事项、格式、条款和规范等要求。按采购文件要求和规定编制谈判响应文件，并保证所提供的全部资料的真实性，以使其谈判响应文件对采购文件</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实质性响应，否则其风险由供应商自行承担。</w:t>
      </w:r>
      <w:r>
        <w:rPr>
          <w:color w:val="000000" w:themeColor="text1"/>
        </w:rPr>
      </w:r>
    </w:p>
    <w:p>
      <w:pPr>
        <w:pStyle w:val="958"/>
        <w:ind w:firstLine="560"/>
        <w:spacing w:before="0" w:after="0" w:line="360" w:lineRule="auto"/>
        <w:rPr>
          <w:rFonts w:ascii="宋体" w:hAnsi="宋体" w:eastAsia="宋体" w:cs="宋体"/>
          <w:b w:val="0"/>
          <w:bCs w:val="0"/>
          <w:color w:val="000000" w:themeColor="text1"/>
        </w:rPr>
      </w:pPr>
      <w:r>
        <w:rPr>
          <w:color w:val="000000" w:themeColor="text1"/>
        </w:rPr>
      </w:r>
      <w:bookmarkStart w:id="48" w:name="_Toc513029211"/>
      <w:r>
        <w:rPr>
          <w:color w:val="000000" w:themeColor="text1"/>
        </w:rPr>
      </w:r>
      <w:bookmarkStart w:id="49" w:name="_Toc20823283"/>
      <w:r>
        <w:rPr>
          <w:color w:val="000000" w:themeColor="text1"/>
        </w:rPr>
      </w:r>
      <w:bookmarkStart w:id="50" w:name="_Toc16938527"/>
      <w:r>
        <w:rPr>
          <w:color w:val="000000" w:themeColor="text1"/>
        </w:rPr>
      </w:r>
      <w:bookmarkStart w:id="51" w:name="_Toc462564070"/>
      <w:r>
        <w:rPr>
          <w:rFonts w:hint="eastAsia" w:ascii="宋体" w:hAnsi="宋体" w:eastAsia="宋体" w:cs="宋体"/>
          <w:b w:val="0"/>
          <w:bCs w:val="0"/>
          <w:color w:val="000000" w:themeColor="text1"/>
        </w:rPr>
        <w:t xml:space="preserve">7</w:t>
      </w:r>
      <w:r>
        <w:rPr>
          <w:rFonts w:hint="eastAsia" w:ascii="宋体" w:hAnsi="宋体" w:eastAsia="宋体" w:cs="宋体"/>
          <w:b w:val="0"/>
          <w:bCs w:val="0"/>
          <w:color w:val="000000" w:themeColor="text1"/>
        </w:rPr>
        <w:t xml:space="preserve">、采购文件的澄清</w:t>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rPr>
          <w:color w:val="000000" w:themeColor="text1"/>
        </w:rPr>
      </w:r>
    </w:p>
    <w:p>
      <w:pPr>
        <w:pStyle w:val="958"/>
        <w:ind w:firstLine="560"/>
        <w:spacing w:before="0" w:after="0" w:line="360" w:lineRule="auto"/>
        <w:rPr>
          <w:rFonts w:ascii="宋体" w:hAnsi="宋体" w:eastAsia="宋体" w:cs="宋体"/>
          <w:b w:val="0"/>
          <w:bCs w:val="0"/>
          <w:color w:val="000000" w:themeColor="text1"/>
        </w:rPr>
      </w:pPr>
      <w:r>
        <w:rPr>
          <w:color w:val="000000" w:themeColor="text1"/>
        </w:rPr>
      </w:r>
      <w:bookmarkStart w:id="52" w:name="_Toc16938528"/>
      <w:r>
        <w:rPr>
          <w:color w:val="000000" w:themeColor="text1"/>
        </w:rPr>
      </w:r>
      <w:bookmarkStart w:id="53" w:name="_Toc513029212"/>
      <w:r>
        <w:rPr>
          <w:color w:val="000000" w:themeColor="text1"/>
        </w:rPr>
      </w:r>
      <w:bookmarkStart w:id="54" w:name="_Toc20823284"/>
      <w:r>
        <w:rPr>
          <w:color w:val="000000" w:themeColor="text1"/>
        </w:rPr>
      </w:r>
      <w:bookmarkStart w:id="55" w:name="_Toc462564071"/>
      <w:r>
        <w:rPr>
          <w:rFonts w:hint="eastAsia" w:ascii="宋体" w:hAnsi="宋体" w:eastAsia="宋体" w:cs="宋体"/>
          <w:b w:val="0"/>
          <w:bCs w:val="0"/>
          <w:color w:val="000000" w:themeColor="text1"/>
          <w:sz w:val="24"/>
          <w:szCs w:val="24"/>
        </w:rPr>
        <w:t xml:space="preserve">7.1</w:t>
      </w:r>
      <w:r>
        <w:rPr>
          <w:rFonts w:hint="eastAsia" w:ascii="宋体" w:hAnsi="宋体" w:eastAsia="宋体" w:cs="宋体"/>
          <w:b w:val="0"/>
          <w:bCs w:val="0"/>
          <w:color w:val="000000" w:themeColor="text1"/>
          <w:sz w:val="24"/>
          <w:szCs w:val="24"/>
        </w:rPr>
        <w:t xml:space="preserve">供应商如果要求对采购文件进行澄清的，应在响应文件接收截止时间（以下简称“截止时间”）三天前，在苏</w:t>
      </w:r>
      <w:r>
        <w:rPr>
          <w:rFonts w:hint="eastAsia" w:ascii="宋体" w:hAnsi="宋体" w:eastAsia="宋体" w:cs="宋体"/>
          <w:b w:val="0"/>
          <w:bCs w:val="0"/>
          <w:color w:val="000000" w:themeColor="text1"/>
          <w:sz w:val="24"/>
          <w:szCs w:val="24"/>
        </w:rPr>
        <w:t xml:space="preserve">采云</w:t>
      </w:r>
      <w:r>
        <w:rPr>
          <w:rFonts w:hint="eastAsia" w:ascii="宋体" w:hAnsi="宋体" w:eastAsia="宋体" w:cs="宋体"/>
          <w:b w:val="0"/>
          <w:bCs w:val="0"/>
          <w:color w:val="000000" w:themeColor="text1"/>
          <w:sz w:val="24"/>
          <w:szCs w:val="24"/>
        </w:rPr>
        <w:t xml:space="preserve">系统中通知采购</w:t>
      </w:r>
      <w:r>
        <w:rPr>
          <w:rFonts w:hint="eastAsia" w:ascii="宋体" w:hAnsi="宋体" w:eastAsia="宋体" w:cs="宋体"/>
          <w:b w:val="0"/>
          <w:bCs w:val="0"/>
          <w:color w:val="000000" w:themeColor="text1"/>
          <w:sz w:val="24"/>
          <w:szCs w:val="24"/>
        </w:rPr>
        <w:t xml:space="preserve">人</w:t>
      </w:r>
      <w:r>
        <w:rPr>
          <w:rFonts w:hint="eastAsia" w:ascii="宋体" w:hAnsi="宋体" w:eastAsia="宋体" w:cs="宋体"/>
          <w:b w:val="0"/>
          <w:bCs w:val="0"/>
          <w:color w:val="000000" w:themeColor="text1"/>
          <w:sz w:val="24"/>
          <w:szCs w:val="24"/>
        </w:rPr>
        <w:t xml:space="preserve">。采购</w:t>
      </w:r>
      <w:r>
        <w:rPr>
          <w:rFonts w:hint="eastAsia" w:ascii="宋体" w:hAnsi="宋体" w:eastAsia="宋体" w:cs="宋体"/>
          <w:b w:val="0"/>
          <w:bCs w:val="0"/>
          <w:color w:val="000000" w:themeColor="text1"/>
          <w:sz w:val="24"/>
          <w:szCs w:val="24"/>
        </w:rPr>
        <w:t xml:space="preserve">人</w:t>
      </w:r>
      <w:r>
        <w:rPr>
          <w:rFonts w:hint="eastAsia" w:ascii="宋体" w:hAnsi="宋体" w:eastAsia="宋体" w:cs="宋体"/>
          <w:b w:val="0"/>
          <w:bCs w:val="0"/>
          <w:color w:val="000000" w:themeColor="text1"/>
          <w:sz w:val="24"/>
          <w:szCs w:val="24"/>
        </w:rPr>
        <w:t xml:space="preserve">将在苏</w:t>
      </w:r>
      <w:r>
        <w:rPr>
          <w:rFonts w:hint="eastAsia" w:ascii="宋体" w:hAnsi="宋体" w:eastAsia="宋体" w:cs="宋体"/>
          <w:b w:val="0"/>
          <w:bCs w:val="0"/>
          <w:color w:val="000000" w:themeColor="text1"/>
          <w:sz w:val="24"/>
          <w:szCs w:val="24"/>
        </w:rPr>
        <w:t xml:space="preserve">采云</w:t>
      </w:r>
      <w:r>
        <w:rPr>
          <w:rFonts w:hint="eastAsia" w:ascii="宋体" w:hAnsi="宋体" w:eastAsia="宋体" w:cs="宋体"/>
          <w:b w:val="0"/>
          <w:bCs w:val="0"/>
          <w:color w:val="000000" w:themeColor="text1"/>
          <w:sz w:val="24"/>
          <w:szCs w:val="24"/>
        </w:rPr>
        <w:t xml:space="preserve">系统中对澄清要求予以答复。</w:t>
      </w:r>
      <w:r>
        <w:rPr>
          <w:color w:val="000000" w:themeColor="text1"/>
        </w:rPr>
      </w:r>
    </w:p>
    <w:p>
      <w:pPr>
        <w:pStyle w:val="958"/>
        <w:ind w:firstLine="560"/>
        <w:spacing w:before="0" w:after="0" w:line="360" w:lineRule="auto"/>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8</w:t>
      </w:r>
      <w:r>
        <w:rPr>
          <w:rFonts w:hint="eastAsia" w:ascii="宋体" w:hAnsi="宋体" w:eastAsia="宋体" w:cs="宋体"/>
          <w:b w:val="0"/>
          <w:bCs w:val="0"/>
          <w:color w:val="000000" w:themeColor="text1"/>
        </w:rPr>
        <w:t xml:space="preserve">、采购文件的修改</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8.1</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在</w:t>
      </w:r>
      <w:r>
        <w:rPr>
          <w:rFonts w:hint="eastAsia" w:ascii="宋体" w:hAnsi="宋体" w:cs="宋体"/>
          <w:bCs/>
          <w:color w:val="000000" w:themeColor="text1"/>
          <w:sz w:val="24"/>
          <w:szCs w:val="24"/>
        </w:rPr>
        <w:t xml:space="preserve">响应文件接收截止时间</w:t>
      </w:r>
      <w:r>
        <w:rPr>
          <w:rFonts w:hint="eastAsia" w:ascii="宋体" w:hAnsi="宋体" w:cs="宋体"/>
          <w:color w:val="000000" w:themeColor="text1"/>
          <w:sz w:val="24"/>
        </w:rPr>
        <w:t xml:space="preserve">前，采购人均可以以补充文件的方式对采购文件进行修改。</w:t>
      </w:r>
      <w:r>
        <w:rPr>
          <w:color w:val="000000" w:themeColor="text1"/>
        </w:rPr>
      </w:r>
    </w:p>
    <w:p>
      <w:pPr>
        <w:ind w:firstLine="480"/>
        <w:spacing w:line="360" w:lineRule="auto"/>
        <w:rPr>
          <w:rFonts w:ascii="宋体" w:hAnsi="宋体" w:cs="宋体"/>
          <w:color w:val="000000" w:themeColor="text1"/>
          <w:sz w:val="28"/>
        </w:rPr>
      </w:pPr>
      <w:r>
        <w:rPr>
          <w:rFonts w:hint="eastAsia" w:ascii="宋体" w:hAnsi="宋体" w:cs="宋体"/>
          <w:bCs/>
          <w:color w:val="000000" w:themeColor="text1"/>
          <w:sz w:val="24"/>
        </w:rPr>
        <w:t xml:space="preserve">8.2</w:t>
      </w:r>
      <w:r>
        <w:rPr>
          <w:rFonts w:hint="eastAsia" w:ascii="宋体" w:hAnsi="宋体" w:cs="宋体"/>
          <w:color w:val="000000" w:themeColor="text1"/>
          <w:sz w:val="24"/>
        </w:rPr>
        <w:t xml:space="preserve">采购人</w:t>
      </w:r>
      <w:r>
        <w:rPr>
          <w:rFonts w:hint="eastAsia" w:ascii="宋体" w:hAnsi="宋体" w:cs="宋体"/>
          <w:color w:val="000000" w:themeColor="text1"/>
          <w:sz w:val="24"/>
          <w:szCs w:val="24"/>
        </w:rPr>
        <w:t xml:space="preserve">有权按照政府采购的有关要求</w:t>
      </w:r>
      <w:r>
        <w:rPr>
          <w:rFonts w:hint="eastAsia" w:ascii="宋体" w:hAnsi="宋体" w:cs="宋体"/>
          <w:color w:val="000000" w:themeColor="text1"/>
          <w:sz w:val="24"/>
        </w:rPr>
        <w:t xml:space="preserve">推迟</w:t>
      </w:r>
      <w:r>
        <w:rPr>
          <w:rFonts w:hint="eastAsia" w:ascii="宋体" w:hAnsi="宋体" w:cs="宋体"/>
          <w:bCs/>
          <w:color w:val="000000" w:themeColor="text1"/>
          <w:sz w:val="24"/>
          <w:szCs w:val="24"/>
        </w:rPr>
        <w:t xml:space="preserve">响应文件接收截止</w:t>
      </w:r>
      <w:r>
        <w:rPr>
          <w:rFonts w:hint="eastAsia" w:ascii="宋体" w:hAnsi="宋体" w:cs="宋体"/>
          <w:color w:val="000000" w:themeColor="text1"/>
          <w:sz w:val="24"/>
        </w:rPr>
        <w:t xml:space="preserve">时间。</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8.3</w:t>
      </w:r>
      <w:r>
        <w:rPr>
          <w:rFonts w:hint="eastAsia" w:ascii="宋体" w:hAnsi="宋体" w:cs="宋体"/>
          <w:color w:val="000000" w:themeColor="text1"/>
          <w:sz w:val="24"/>
        </w:rPr>
        <w:t xml:space="preserve">采购文件的</w:t>
      </w:r>
      <w:r>
        <w:rPr>
          <w:rFonts w:hint="eastAsia" w:ascii="宋体" w:hAnsi="宋体" w:cs="宋体"/>
          <w:color w:val="000000" w:themeColor="text1"/>
          <w:sz w:val="24"/>
          <w:szCs w:val="24"/>
        </w:rPr>
        <w:t xml:space="preserve">补充文件将作为采购文件的组成部分，</w:t>
      </w:r>
      <w:r>
        <w:rPr>
          <w:rFonts w:hint="eastAsia" w:ascii="宋体" w:hAnsi="宋体" w:cs="宋体"/>
          <w:color w:val="000000" w:themeColor="text1"/>
          <w:sz w:val="24"/>
        </w:rPr>
        <w:t xml:space="preserve">并对供应商具有约束力。</w:t>
      </w:r>
      <w:r>
        <w:rPr>
          <w:color w:val="000000" w:themeColor="text1"/>
        </w:rPr>
      </w:r>
    </w:p>
    <w:p>
      <w:pPr>
        <w:pStyle w:val="956"/>
        <w:ind w:firstLine="482"/>
        <w:spacing w:before="0" w:after="0" w:line="360" w:lineRule="auto"/>
        <w:rPr>
          <w:rFonts w:ascii="宋体" w:hAnsi="宋体" w:cs="宋体"/>
          <w:color w:val="000000" w:themeColor="text1"/>
        </w:rPr>
      </w:pPr>
      <w:r>
        <w:rPr>
          <w:color w:val="000000" w:themeColor="text1"/>
        </w:rPr>
      </w:r>
      <w:bookmarkStart w:id="56" w:name="_Toc16938529"/>
      <w:r>
        <w:rPr>
          <w:color w:val="000000" w:themeColor="text1"/>
        </w:rPr>
      </w:r>
      <w:bookmarkStart w:id="57" w:name="_Toc513029213"/>
      <w:r>
        <w:rPr>
          <w:color w:val="000000" w:themeColor="text1"/>
        </w:rPr>
      </w:r>
      <w:bookmarkStart w:id="58" w:name="_Toc20823285"/>
      <w:r>
        <w:rPr>
          <w:color w:val="000000" w:themeColor="text1"/>
        </w:rPr>
      </w:r>
      <w:bookmarkStart w:id="59" w:name="_Toc120614216"/>
      <w:r>
        <w:rPr>
          <w:color w:val="000000" w:themeColor="text1"/>
        </w:rPr>
      </w:r>
      <w:bookmarkStart w:id="60" w:name="_Toc462564072"/>
      <w:r>
        <w:rPr>
          <w:rFonts w:hint="eastAsia" w:ascii="宋体" w:hAnsi="宋体" w:cs="宋体"/>
          <w:color w:val="000000" w:themeColor="text1"/>
        </w:rPr>
        <w:t xml:space="preserve">三、响应文件的编制</w:t>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r>
        <w:rPr>
          <w:color w:val="000000" w:themeColor="text1"/>
        </w:rPr>
      </w:r>
    </w:p>
    <w:p>
      <w:pPr>
        <w:pStyle w:val="958"/>
        <w:ind w:firstLine="560"/>
        <w:spacing w:before="0" w:after="0" w:line="360" w:lineRule="auto"/>
        <w:rPr>
          <w:rFonts w:ascii="宋体" w:hAnsi="宋体" w:eastAsia="宋体" w:cs="宋体"/>
          <w:bCs w:val="0"/>
          <w:color w:val="000000" w:themeColor="text1"/>
        </w:rPr>
      </w:pPr>
      <w:r>
        <w:rPr>
          <w:color w:val="000000" w:themeColor="text1"/>
        </w:rPr>
      </w:r>
      <w:bookmarkStart w:id="61" w:name="_Toc20823286"/>
      <w:r>
        <w:rPr>
          <w:color w:val="000000" w:themeColor="text1"/>
        </w:rPr>
      </w:r>
      <w:bookmarkStart w:id="62" w:name="_Toc513029214"/>
      <w:r>
        <w:rPr>
          <w:color w:val="000000" w:themeColor="text1"/>
        </w:rPr>
      </w:r>
      <w:bookmarkStart w:id="63" w:name="_Toc16938530"/>
      <w:r>
        <w:rPr>
          <w:color w:val="000000" w:themeColor="text1"/>
        </w:rPr>
      </w:r>
      <w:bookmarkStart w:id="64" w:name="_Toc462564073"/>
      <w:r>
        <w:rPr>
          <w:rFonts w:hint="eastAsia" w:ascii="宋体" w:hAnsi="宋体" w:eastAsia="宋体" w:cs="宋体"/>
          <w:b w:val="0"/>
          <w:bCs w:val="0"/>
          <w:color w:val="000000" w:themeColor="text1"/>
        </w:rPr>
        <w:t xml:space="preserve">9</w:t>
      </w:r>
      <w:r>
        <w:rPr>
          <w:rFonts w:hint="eastAsia" w:ascii="宋体" w:hAnsi="宋体" w:eastAsia="宋体" w:cs="宋体"/>
          <w:b w:val="0"/>
          <w:bCs w:val="0"/>
          <w:color w:val="000000" w:themeColor="text1"/>
        </w:rPr>
        <w:t xml:space="preserve">、响应文件的语言及度量衡单位</w:t>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9.1</w:t>
      </w:r>
      <w:r>
        <w:rPr>
          <w:rFonts w:hint="eastAsia" w:ascii="宋体" w:hAnsi="宋体" w:cs="宋体"/>
          <w:color w:val="000000" w:themeColor="text1"/>
          <w:sz w:val="24"/>
        </w:rPr>
        <w:t xml:space="preserve">供应商提交的响应文件以及供应商与采购人就有关采购</w:t>
      </w:r>
      <w:r>
        <w:rPr>
          <w:rFonts w:hint="eastAsia" w:ascii="宋体" w:hAnsi="宋体" w:cs="宋体"/>
          <w:color w:val="000000" w:themeColor="text1"/>
          <w:sz w:val="24"/>
        </w:rPr>
        <w:t xml:space="preserve">活动</w:t>
      </w:r>
      <w:r>
        <w:rPr>
          <w:rFonts w:hint="eastAsia" w:ascii="宋体" w:hAnsi="宋体" w:cs="宋体"/>
          <w:color w:val="000000" w:themeColor="text1"/>
          <w:sz w:val="24"/>
        </w:rPr>
        <w:t xml:space="preserve">的所有来往通知、函件和文件均应使用</w:t>
      </w:r>
      <w:r>
        <w:rPr>
          <w:rFonts w:hint="eastAsia" w:ascii="宋体" w:hAnsi="宋体" w:cs="宋体"/>
          <w:b/>
          <w:bCs/>
          <w:color w:val="000000" w:themeColor="text1"/>
          <w:sz w:val="24"/>
        </w:rPr>
        <w:t xml:space="preserve">简体中文</w:t>
      </w:r>
      <w:r>
        <w:rPr>
          <w:rFonts w:hint="eastAsia" w:ascii="宋体" w:hAnsi="宋体" w:cs="宋体"/>
          <w:color w:val="000000" w:themeColor="text1"/>
          <w:sz w:val="24"/>
        </w:rPr>
        <w:t xml:space="preserve">。</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9.2</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除技术性能另有规定外，响应文件所使用的度量衡单位，均须采用国家法定计量单位。</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65" w:name="_Toc513029215"/>
      <w:r>
        <w:rPr>
          <w:color w:val="000000" w:themeColor="text1"/>
        </w:rPr>
      </w:r>
      <w:bookmarkStart w:id="66" w:name="_Toc16938531"/>
      <w:r>
        <w:rPr>
          <w:color w:val="000000" w:themeColor="text1"/>
        </w:rPr>
      </w:r>
      <w:bookmarkStart w:id="67" w:name="_Toc20823287"/>
      <w:r>
        <w:rPr>
          <w:color w:val="000000" w:themeColor="text1"/>
        </w:rPr>
      </w:r>
      <w:bookmarkStart w:id="68" w:name="_Toc462564074"/>
      <w:r>
        <w:rPr>
          <w:rFonts w:hint="eastAsia" w:ascii="宋体" w:hAnsi="宋体" w:eastAsia="宋体" w:cs="宋体"/>
          <w:b w:val="0"/>
          <w:bCs w:val="0"/>
          <w:color w:val="000000" w:themeColor="text1"/>
        </w:rPr>
        <w:t xml:space="preserve">10</w:t>
      </w:r>
      <w:r>
        <w:rPr>
          <w:rFonts w:hint="eastAsia" w:ascii="宋体" w:hAnsi="宋体" w:eastAsia="宋体" w:cs="宋体"/>
          <w:b w:val="0"/>
          <w:bCs w:val="0"/>
          <w:color w:val="000000" w:themeColor="text1"/>
        </w:rPr>
        <w:t xml:space="preserve">、响应文件构成</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10.1</w:t>
      </w:r>
      <w:r>
        <w:rPr>
          <w:rFonts w:hint="eastAsia" w:ascii="宋体" w:hAnsi="宋体" w:cs="宋体"/>
          <w:color w:val="000000" w:themeColor="text1"/>
          <w:sz w:val="24"/>
        </w:rPr>
        <w:t xml:space="preserve">供应商编写的响应文件应包括资</w:t>
      </w:r>
      <w:r>
        <w:rPr>
          <w:rFonts w:hint="eastAsia" w:ascii="宋体" w:hAnsi="宋体" w:cs="宋体"/>
          <w:color w:val="000000" w:themeColor="text1"/>
          <w:sz w:val="24"/>
        </w:rPr>
        <w:t xml:space="preserve">格</w:t>
      </w:r>
      <w:r>
        <w:rPr>
          <w:rFonts w:hint="eastAsia" w:ascii="宋体" w:hAnsi="宋体" w:cs="宋体"/>
          <w:color w:val="000000" w:themeColor="text1"/>
          <w:sz w:val="24"/>
        </w:rPr>
        <w:t xml:space="preserve">证明文件、</w:t>
      </w:r>
      <w:r>
        <w:rPr>
          <w:rFonts w:hint="eastAsia" w:ascii="宋体" w:hAnsi="宋体" w:cs="宋体"/>
          <w:color w:val="000000" w:themeColor="text1"/>
          <w:sz w:val="24"/>
        </w:rPr>
        <w:t xml:space="preserve">符合性证明文件、</w:t>
      </w:r>
      <w:r>
        <w:rPr>
          <w:rFonts w:hint="eastAsia" w:ascii="宋体" w:hAnsi="宋体" w:cs="宋体"/>
          <w:color w:val="000000" w:themeColor="text1"/>
          <w:sz w:val="24"/>
        </w:rPr>
        <w:t xml:space="preserve">投标报价构成表及分析说明</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如有</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其他证明文件、单一来源</w:t>
      </w:r>
      <w:r>
        <w:rPr>
          <w:rFonts w:hint="eastAsia" w:ascii="宋体" w:hAnsi="宋体" w:cs="宋体"/>
          <w:color w:val="000000" w:themeColor="text1"/>
          <w:sz w:val="24"/>
        </w:rPr>
        <w:t xml:space="preserve">响应函等部分；</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69" w:name="_Hlt26954838"/>
      <w:r>
        <w:rPr>
          <w:color w:val="000000" w:themeColor="text1"/>
        </w:rPr>
      </w:r>
      <w:bookmarkStart w:id="70" w:name="_Hlt26668975"/>
      <w:r>
        <w:rPr>
          <w:color w:val="000000" w:themeColor="text1"/>
        </w:rPr>
      </w:r>
      <w:bookmarkStart w:id="71" w:name="_Hlt26670360"/>
      <w:r>
        <w:rPr>
          <w:color w:val="000000" w:themeColor="text1"/>
        </w:rPr>
      </w:r>
      <w:bookmarkStart w:id="72" w:name="_Toc14577357"/>
      <w:r>
        <w:rPr>
          <w:color w:val="000000" w:themeColor="text1"/>
        </w:rPr>
      </w:r>
      <w:bookmarkStart w:id="73" w:name="_Toc513029219"/>
      <w:r>
        <w:rPr>
          <w:color w:val="000000" w:themeColor="text1"/>
        </w:rPr>
      </w:r>
      <w:bookmarkStart w:id="74" w:name="_Toc49090509"/>
      <w:r>
        <w:rPr>
          <w:color w:val="000000" w:themeColor="text1"/>
        </w:rPr>
      </w:r>
      <w:bookmarkStart w:id="75" w:name="_Toc513029216"/>
      <w:r>
        <w:rPr>
          <w:color w:val="000000" w:themeColor="text1"/>
        </w:rPr>
      </w:r>
      <w:bookmarkStart w:id="76" w:name="_Toc49090507"/>
      <w:r>
        <w:rPr>
          <w:color w:val="000000" w:themeColor="text1"/>
        </w:rPr>
      </w:r>
      <w:bookmarkStart w:id="77" w:name="_Toc14577354"/>
      <w:r>
        <w:rPr>
          <w:color w:val="000000" w:themeColor="text1"/>
        </w:rPr>
      </w:r>
      <w:bookmarkEnd w:id="69"/>
      <w:r>
        <w:rPr>
          <w:color w:val="000000" w:themeColor="text1"/>
        </w:rPr>
      </w:r>
      <w:bookmarkEnd w:id="70"/>
      <w:r>
        <w:rPr>
          <w:color w:val="000000" w:themeColor="text1"/>
        </w:rPr>
      </w:r>
      <w:bookmarkEnd w:id="71"/>
      <w:r>
        <w:rPr>
          <w:rFonts w:hint="eastAsia" w:ascii="宋体" w:hAnsi="宋体" w:eastAsia="宋体" w:cs="宋体"/>
          <w:b w:val="0"/>
          <w:bCs w:val="0"/>
          <w:color w:val="000000" w:themeColor="text1"/>
        </w:rPr>
        <w:t xml:space="preserve">11</w:t>
      </w:r>
      <w:r>
        <w:rPr>
          <w:rFonts w:hint="eastAsia" w:ascii="宋体" w:hAnsi="宋体" w:eastAsia="宋体" w:cs="宋体"/>
          <w:b w:val="0"/>
          <w:bCs w:val="0"/>
          <w:color w:val="000000" w:themeColor="text1"/>
        </w:rPr>
        <w:t xml:space="preserve">、证明供应商及</w:t>
      </w:r>
      <w:r>
        <w:rPr>
          <w:rFonts w:hint="eastAsia" w:ascii="宋体" w:hAnsi="宋体" w:eastAsia="宋体" w:cs="宋体"/>
          <w:b w:val="0"/>
          <w:bCs w:val="0"/>
          <w:color w:val="000000" w:themeColor="text1"/>
        </w:rPr>
        <w:t xml:space="preserve">响应标的</w:t>
      </w:r>
      <w:r>
        <w:rPr>
          <w:rFonts w:hint="eastAsia" w:ascii="宋体" w:hAnsi="宋体" w:eastAsia="宋体" w:cs="宋体"/>
          <w:b w:val="0"/>
          <w:bCs w:val="0"/>
          <w:color w:val="000000" w:themeColor="text1"/>
        </w:rPr>
        <w:t xml:space="preserve">符合采购文件规定的文件</w:t>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11.1</w:t>
      </w:r>
      <w:bookmarkStart w:id="78" w:name="_Hlt26668999"/>
      <w:r>
        <w:rPr>
          <w:color w:val="000000" w:themeColor="text1"/>
        </w:rPr>
      </w:r>
      <w:bookmarkEnd w:id="78"/>
      <w:r>
        <w:rPr>
          <w:rFonts w:hint="eastAsia" w:ascii="宋体" w:hAnsi="宋体" w:cs="宋体"/>
          <w:color w:val="000000" w:themeColor="text1"/>
          <w:sz w:val="24"/>
        </w:rPr>
        <w:t xml:space="preserve">供应商应按</w:t>
      </w:r>
      <w:r>
        <w:rPr>
          <w:rFonts w:hint="eastAsia" w:ascii="宋体" w:hAnsi="宋体" w:cs="宋体"/>
          <w:color w:val="000000" w:themeColor="text1"/>
          <w:sz w:val="24"/>
        </w:rPr>
        <w:t xml:space="preserve">照法律、法规、规章和规范性文件以及采购文件要求提交证明文件，证明其及响应标的符合采购文件规定</w:t>
      </w:r>
      <w:r>
        <w:rPr>
          <w:rFonts w:hint="eastAsia" w:ascii="宋体" w:hAnsi="宋体" w:cs="宋体"/>
          <w:color w:val="000000" w:themeColor="text1"/>
          <w:sz w:val="24"/>
        </w:rPr>
        <w:t xml:space="preserve">。</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11.2</w:t>
      </w:r>
      <w:r>
        <w:rPr>
          <w:rFonts w:hint="eastAsia" w:ascii="宋体" w:hAnsi="宋体" w:cs="宋体"/>
          <w:color w:val="000000" w:themeColor="text1"/>
          <w:sz w:val="24"/>
        </w:rPr>
        <w:t xml:space="preserve">采购文件对证明文件无明确形式要求的，证明文件可以以文字资料、图纸和数据等形式提交。</w:t>
      </w:r>
      <w:bookmarkEnd w:id="75"/>
      <w:r>
        <w:rPr>
          <w:color w:val="000000" w:themeColor="text1"/>
        </w:rPr>
      </w:r>
      <w:bookmarkEnd w:id="76"/>
      <w:r>
        <w:rPr>
          <w:color w:val="000000" w:themeColor="text1"/>
        </w:rPr>
      </w:r>
      <w:bookmarkEnd w:id="77"/>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79" w:name="_Toc14577355"/>
      <w:r>
        <w:rPr>
          <w:color w:val="000000" w:themeColor="text1"/>
        </w:rPr>
      </w:r>
      <w:bookmarkStart w:id="80" w:name="_Toc49090508"/>
      <w:r>
        <w:rPr>
          <w:rFonts w:hint="eastAsia" w:ascii="宋体" w:hAnsi="宋体" w:eastAsia="宋体" w:cs="宋体"/>
          <w:b w:val="0"/>
          <w:bCs w:val="0"/>
          <w:color w:val="000000" w:themeColor="text1"/>
        </w:rPr>
        <w:t xml:space="preserve">12</w:t>
      </w:r>
      <w:r>
        <w:rPr>
          <w:rFonts w:hint="eastAsia" w:ascii="宋体" w:hAnsi="宋体" w:eastAsia="宋体" w:cs="宋体"/>
          <w:b w:val="0"/>
          <w:bCs w:val="0"/>
          <w:color w:val="000000" w:themeColor="text1"/>
        </w:rPr>
        <w:t xml:space="preserve">、</w:t>
      </w:r>
      <w:bookmarkEnd w:id="79"/>
      <w:r>
        <w:rPr>
          <w:color w:val="000000" w:themeColor="text1"/>
        </w:rPr>
      </w:r>
      <w:bookmarkEnd w:id="80"/>
      <w:r>
        <w:rPr>
          <w:rFonts w:hint="eastAsia" w:ascii="宋体" w:hAnsi="宋体" w:eastAsia="宋体" w:cs="宋体"/>
          <w:b w:val="0"/>
          <w:bCs w:val="0"/>
          <w:color w:val="000000" w:themeColor="text1"/>
        </w:rPr>
        <w:t xml:space="preserve">投标报价明细表及分析说明</w:t>
      </w:r>
      <w:r>
        <w:rPr>
          <w:rFonts w:hint="eastAsia" w:ascii="宋体" w:hAnsi="宋体" w:eastAsia="宋体" w:cs="宋体"/>
          <w:b w:val="0"/>
          <w:bCs w:val="0"/>
          <w:color w:val="000000" w:themeColor="text1"/>
        </w:rPr>
        <w:t xml:space="preserve">(</w:t>
      </w:r>
      <w:r>
        <w:rPr>
          <w:rFonts w:hint="eastAsia" w:ascii="宋体" w:hAnsi="宋体" w:eastAsia="宋体" w:cs="宋体"/>
          <w:b w:val="0"/>
          <w:bCs w:val="0"/>
          <w:color w:val="000000" w:themeColor="text1"/>
        </w:rPr>
        <w:t xml:space="preserve">如有</w:t>
      </w:r>
      <w:r>
        <w:rPr>
          <w:rFonts w:hint="eastAsia" w:ascii="宋体" w:hAnsi="宋体" w:eastAsia="宋体" w:cs="宋体"/>
          <w:b w:val="0"/>
          <w:bCs w:val="0"/>
          <w:color w:val="000000" w:themeColor="text1"/>
        </w:rPr>
        <w:t xml:space="preserve">)</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12.1</w:t>
      </w:r>
      <w:r>
        <w:rPr>
          <w:rFonts w:hint="eastAsia" w:ascii="宋体" w:hAnsi="宋体" w:cs="宋体"/>
          <w:color w:val="000000" w:themeColor="text1"/>
          <w:sz w:val="24"/>
        </w:rPr>
        <w:t xml:space="preserve">报价货币。响应文件中的单价和总价无特殊规定的采用人民币报价，以元</w:t>
      </w:r>
      <w:r>
        <w:rPr>
          <w:rFonts w:hint="eastAsia" w:ascii="宋体" w:hAnsi="宋体" w:cs="宋体"/>
          <w:color w:val="000000" w:themeColor="text1"/>
          <w:sz w:val="24"/>
        </w:rPr>
        <w:t xml:space="preserve">为单位标注。采购文件中另有规定的按规定执行。</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2</w:t>
      </w:r>
      <w:r>
        <w:rPr>
          <w:rFonts w:hint="eastAsia" w:ascii="宋体" w:hAnsi="宋体" w:cs="宋体"/>
          <w:bCs/>
          <w:color w:val="000000" w:themeColor="text1"/>
          <w:sz w:val="24"/>
        </w:rPr>
        <w:t xml:space="preserve">有关费用处理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报价</w:t>
      </w:r>
      <w:r>
        <w:rPr>
          <w:rFonts w:hint="eastAsia" w:ascii="宋体" w:hAnsi="宋体" w:cs="宋体"/>
          <w:color w:val="000000" w:themeColor="text1"/>
          <w:sz w:val="24"/>
        </w:rPr>
        <w:t xml:space="preserve">采用总</w:t>
      </w:r>
      <w:r>
        <w:rPr>
          <w:rFonts w:hint="eastAsia" w:ascii="宋体" w:hAnsi="宋体" w:cs="宋体"/>
          <w:color w:val="000000" w:themeColor="text1"/>
          <w:sz w:val="24"/>
        </w:rPr>
        <w:t xml:space="preserve">承包方式，因此供应商的报价应包括所报产品费用、安装调试费、</w:t>
      </w:r>
      <w:r>
        <w:rPr>
          <w:rFonts w:hint="eastAsia" w:ascii="宋体" w:hAnsi="宋体" w:cs="宋体"/>
          <w:color w:val="000000" w:themeColor="text1"/>
          <w:sz w:val="24"/>
        </w:rPr>
        <w:t xml:space="preserve">测试验</w:t>
      </w:r>
      <w:r>
        <w:rPr>
          <w:rFonts w:hint="eastAsia" w:ascii="宋体" w:hAnsi="宋体" w:cs="宋体"/>
          <w:color w:val="000000" w:themeColor="text1"/>
          <w:sz w:val="24"/>
        </w:rPr>
        <w:t xml:space="preserve">收费、培训费、运行维护费用、税金、国际国内运输保险、报关清关、开证、办理全套免税手续费用及其他有关的为完成本项目发生的所有费用，采购文件中另有规定的除外。</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3</w:t>
      </w:r>
      <w:r>
        <w:rPr>
          <w:rFonts w:hint="eastAsia" w:ascii="宋体" w:hAnsi="宋体" w:cs="宋体"/>
          <w:bCs/>
          <w:color w:val="000000" w:themeColor="text1"/>
          <w:sz w:val="24"/>
        </w:rPr>
        <w:t xml:space="preserve">其它费用处理</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rPr>
        <w:t xml:space="preserve">采购文件未列明，而供应商认为必需的费用也需列入报价。</w:t>
      </w:r>
      <w:bookmarkStart w:id="81" w:name="_Hlt26954731"/>
      <w:r>
        <w:rPr>
          <w:color w:val="000000" w:themeColor="text1"/>
        </w:rPr>
      </w:r>
      <w:bookmarkStart w:id="82" w:name="_Hlt26954848"/>
      <w:r>
        <w:rPr>
          <w:color w:val="000000" w:themeColor="text1"/>
        </w:rPr>
      </w:r>
      <w:bookmarkStart w:id="83" w:name="_Hlt26670482"/>
      <w:r>
        <w:rPr>
          <w:color w:val="000000" w:themeColor="text1"/>
        </w:rPr>
      </w:r>
      <w:bookmarkStart w:id="84" w:name="_Hlt26954846"/>
      <w:r>
        <w:rPr>
          <w:color w:val="000000" w:themeColor="text1"/>
        </w:rPr>
      </w:r>
      <w:bookmarkStart w:id="85" w:name="_Hlt26670486"/>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86" w:name="_Toc49090510"/>
      <w:r>
        <w:rPr>
          <w:color w:val="000000" w:themeColor="text1"/>
        </w:rPr>
      </w:r>
      <w:bookmarkStart w:id="87" w:name="_Toc14577359"/>
      <w:r>
        <w:rPr>
          <w:rFonts w:hint="eastAsia" w:ascii="宋体" w:hAnsi="宋体" w:eastAsia="宋体" w:cs="宋体"/>
          <w:b w:val="0"/>
          <w:bCs w:val="0"/>
          <w:color w:val="000000" w:themeColor="text1"/>
        </w:rPr>
        <w:t xml:space="preserve">15</w:t>
      </w:r>
      <w:r>
        <w:rPr>
          <w:rFonts w:hint="eastAsia" w:ascii="宋体" w:hAnsi="宋体" w:eastAsia="宋体" w:cs="宋体"/>
          <w:b w:val="0"/>
          <w:bCs w:val="0"/>
          <w:color w:val="000000" w:themeColor="text1"/>
        </w:rPr>
        <w:t xml:space="preserve">、</w:t>
      </w:r>
      <w:r>
        <w:rPr>
          <w:rFonts w:hint="eastAsia" w:ascii="宋体" w:hAnsi="宋体" w:eastAsia="宋体" w:cs="宋体"/>
          <w:b w:val="0"/>
          <w:bCs w:val="0"/>
          <w:color w:val="000000" w:themeColor="text1"/>
        </w:rPr>
        <w:t xml:space="preserve">单一来源</w:t>
      </w:r>
      <w:r>
        <w:rPr>
          <w:rFonts w:hint="eastAsia" w:ascii="宋体" w:hAnsi="宋体" w:eastAsia="宋体" w:cs="宋体"/>
          <w:b w:val="0"/>
          <w:bCs w:val="0"/>
          <w:color w:val="000000" w:themeColor="text1"/>
        </w:rPr>
        <w:t xml:space="preserve">响应函</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15.1</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供应商应按照采购文件中提供的格式完整、正确填写</w:t>
      </w:r>
      <w:r>
        <w:rPr>
          <w:rFonts w:hint="eastAsia" w:ascii="宋体" w:hAnsi="宋体" w:cs="宋体"/>
          <w:color w:val="000000" w:themeColor="text1"/>
          <w:sz w:val="24"/>
        </w:rPr>
        <w:t xml:space="preserve">单一来源</w:t>
      </w:r>
      <w:r>
        <w:rPr>
          <w:rFonts w:hint="eastAsia" w:ascii="宋体" w:hAnsi="宋体" w:cs="宋体"/>
          <w:color w:val="000000" w:themeColor="text1"/>
          <w:sz w:val="24"/>
        </w:rPr>
        <w:t xml:space="preserve">响应函。</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16</w:t>
      </w:r>
      <w:r>
        <w:rPr>
          <w:rFonts w:hint="eastAsia" w:ascii="宋体" w:hAnsi="宋体" w:eastAsia="宋体" w:cs="宋体"/>
          <w:b w:val="0"/>
          <w:bCs w:val="0"/>
          <w:color w:val="000000" w:themeColor="text1"/>
        </w:rPr>
        <w:t xml:space="preserve">、</w:t>
      </w:r>
      <w:bookmarkEnd w:id="86"/>
      <w:r>
        <w:rPr>
          <w:color w:val="000000" w:themeColor="text1"/>
        </w:rPr>
      </w:r>
      <w:bookmarkEnd w:id="87"/>
      <w:r>
        <w:rPr>
          <w:rFonts w:hint="eastAsia" w:ascii="宋体" w:hAnsi="宋体" w:eastAsia="宋体" w:cs="宋体"/>
          <w:b w:val="0"/>
          <w:bCs w:val="0"/>
          <w:color w:val="000000" w:themeColor="text1"/>
        </w:rPr>
        <w:t xml:space="preserve">单一来源采购有效期</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16.1</w:t>
      </w:r>
      <w:r>
        <w:rPr>
          <w:rFonts w:hint="eastAsia" w:ascii="宋体" w:hAnsi="宋体" w:cs="宋体"/>
          <w:bCs/>
          <w:color w:val="000000" w:themeColor="text1"/>
          <w:sz w:val="24"/>
        </w:rPr>
        <w:t xml:space="preserve">单一来源采购有效期（以下简称“有效期”）为规定的响应文件接收截止之日后</w:t>
      </w:r>
      <w:r>
        <w:rPr>
          <w:rFonts w:hint="eastAsia" w:ascii="宋体" w:hAnsi="宋体" w:cs="宋体"/>
          <w:bCs/>
          <w:color w:val="000000" w:themeColor="text1"/>
          <w:sz w:val="24"/>
        </w:rPr>
        <w:t xml:space="preserve">六十</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）天。有效期比规定期限短的将被视为未响应采购文件要求而予以拒绝。</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88" w:name="_Hlt26954734"/>
      <w:r>
        <w:rPr>
          <w:color w:val="000000" w:themeColor="text1"/>
        </w:rPr>
      </w:r>
      <w:bookmarkStart w:id="89" w:name="_Hlt26954850"/>
      <w:r>
        <w:rPr>
          <w:color w:val="000000" w:themeColor="text1"/>
        </w:rPr>
      </w:r>
      <w:bookmarkStart w:id="90" w:name="_Hlt26670489"/>
      <w:r>
        <w:rPr>
          <w:color w:val="000000" w:themeColor="text1"/>
        </w:rPr>
      </w:r>
      <w:bookmarkStart w:id="91" w:name="_Toc14577360"/>
      <w:r>
        <w:rPr>
          <w:color w:val="000000" w:themeColor="text1"/>
        </w:rPr>
      </w:r>
      <w:bookmarkStart w:id="92" w:name="_Toc49090511"/>
      <w:r>
        <w:rPr>
          <w:color w:val="000000" w:themeColor="text1"/>
        </w:rPr>
      </w:r>
      <w:bookmarkEnd w:id="88"/>
      <w:r>
        <w:rPr>
          <w:color w:val="000000" w:themeColor="text1"/>
        </w:rPr>
      </w:r>
      <w:bookmarkEnd w:id="89"/>
      <w:r>
        <w:rPr>
          <w:color w:val="000000" w:themeColor="text1"/>
        </w:rPr>
      </w:r>
      <w:bookmarkEnd w:id="90"/>
      <w:r>
        <w:rPr>
          <w:rFonts w:hint="eastAsia" w:ascii="宋体" w:hAnsi="宋体" w:eastAsia="宋体" w:cs="宋体"/>
          <w:b w:val="0"/>
          <w:bCs w:val="0"/>
          <w:color w:val="000000" w:themeColor="text1"/>
        </w:rPr>
        <w:t xml:space="preserve">17</w:t>
      </w:r>
      <w:r>
        <w:rPr>
          <w:rFonts w:hint="eastAsia" w:ascii="宋体" w:hAnsi="宋体" w:eastAsia="宋体" w:cs="宋体"/>
          <w:b w:val="0"/>
          <w:bCs w:val="0"/>
          <w:color w:val="000000" w:themeColor="text1"/>
        </w:rPr>
        <w:t xml:space="preserve">、</w:t>
      </w:r>
      <w:bookmarkEnd w:id="91"/>
      <w:r>
        <w:rPr>
          <w:color w:val="000000" w:themeColor="text1"/>
        </w:rPr>
      </w:r>
      <w:bookmarkEnd w:id="92"/>
      <w:r>
        <w:rPr>
          <w:rFonts w:hint="eastAsia" w:ascii="宋体" w:hAnsi="宋体" w:eastAsia="宋体" w:cs="宋体"/>
          <w:b w:val="0"/>
          <w:bCs w:val="0"/>
          <w:color w:val="000000" w:themeColor="text1"/>
        </w:rPr>
        <w:t xml:space="preserve">有效期的延长</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17.1</w:t>
      </w:r>
      <w:r>
        <w:rPr>
          <w:rFonts w:hint="eastAsia" w:ascii="宋体" w:hAnsi="宋体" w:cs="宋体"/>
          <w:bCs/>
          <w:color w:val="000000" w:themeColor="text1"/>
          <w:sz w:val="24"/>
        </w:rPr>
        <w:t xml:space="preserve">在特殊情况下，</w:t>
      </w:r>
      <w:r>
        <w:rPr>
          <w:rFonts w:hint="eastAsia" w:ascii="宋体" w:hAnsi="宋体" w:cs="宋体"/>
          <w:color w:val="000000" w:themeColor="text1"/>
          <w:sz w:val="24"/>
        </w:rPr>
        <w:t xml:space="preserve">采购人</w:t>
      </w:r>
      <w:r>
        <w:rPr>
          <w:rFonts w:hint="eastAsia" w:ascii="宋体" w:hAnsi="宋体" w:cs="宋体"/>
          <w:bCs/>
          <w:color w:val="000000" w:themeColor="text1"/>
          <w:sz w:val="24"/>
        </w:rPr>
        <w:t xml:space="preserve">于</w:t>
      </w:r>
      <w:r>
        <w:rPr>
          <w:rFonts w:hint="eastAsia" w:ascii="宋体" w:hAnsi="宋体" w:cs="宋体"/>
          <w:bCs/>
          <w:color w:val="000000" w:themeColor="text1"/>
          <w:sz w:val="24"/>
        </w:rPr>
        <w:t xml:space="preserve">原有效</w:t>
      </w:r>
      <w:r>
        <w:rPr>
          <w:rFonts w:hint="eastAsia" w:ascii="宋体" w:hAnsi="宋体" w:cs="宋体"/>
          <w:bCs/>
          <w:color w:val="000000" w:themeColor="text1"/>
          <w:sz w:val="24"/>
        </w:rPr>
        <w:t xml:space="preserve">期满之前，可向供应商提出延长</w:t>
      </w:r>
      <w:r>
        <w:rPr>
          <w:rFonts w:hint="eastAsia" w:ascii="宋体" w:hAnsi="宋体" w:cs="宋体"/>
          <w:bCs/>
          <w:color w:val="000000" w:themeColor="text1"/>
          <w:sz w:val="24"/>
        </w:rPr>
        <w:t xml:space="preserve">采购</w:t>
      </w:r>
      <w:r>
        <w:rPr>
          <w:rFonts w:hint="eastAsia" w:ascii="宋体" w:hAnsi="宋体" w:cs="宋体"/>
          <w:bCs/>
          <w:color w:val="000000" w:themeColor="text1"/>
          <w:sz w:val="24"/>
        </w:rPr>
        <w:t xml:space="preserve">有效期的要求。这种要求与答复均应采用书面形式。供应商可以拒绝采购人的这一要求而放弃</w:t>
      </w:r>
      <w:r>
        <w:rPr>
          <w:rFonts w:hint="eastAsia" w:ascii="宋体" w:hAnsi="宋体" w:cs="宋体"/>
          <w:bCs/>
          <w:color w:val="000000" w:themeColor="text1"/>
          <w:sz w:val="24"/>
        </w:rPr>
        <w:t xml:space="preserve">单一来源活动</w:t>
      </w:r>
      <w:r>
        <w:rPr>
          <w:rFonts w:hint="eastAsia" w:ascii="宋体" w:hAnsi="宋体" w:cs="宋体"/>
          <w:bCs/>
          <w:color w:val="000000" w:themeColor="text1"/>
          <w:sz w:val="24"/>
        </w:rPr>
        <w:t xml:space="preserve">，同意延长有效期的供应商既不能要求也不允许修改其响应文件。</w:t>
      </w:r>
      <w:r>
        <w:rPr>
          <w:rFonts w:hint="eastAsia" w:ascii="宋体" w:hAnsi="宋体" w:cs="宋体"/>
          <w:color w:val="000000" w:themeColor="text1"/>
          <w:sz w:val="24"/>
          <w:szCs w:val="24"/>
        </w:rPr>
        <w:t xml:space="preserve">受有效期约束的所有权利</w:t>
      </w:r>
      <w:r>
        <w:rPr>
          <w:rFonts w:hint="eastAsia" w:ascii="宋体" w:hAnsi="宋体" w:cs="宋体"/>
          <w:color w:val="000000" w:themeColor="text1"/>
          <w:sz w:val="24"/>
          <w:szCs w:val="24"/>
        </w:rPr>
        <w:t xml:space="preserve">与义务均延长至新的有效期</w:t>
      </w:r>
      <w:r>
        <w:rPr>
          <w:rFonts w:hint="eastAsia" w:ascii="宋体" w:hAnsi="宋体" w:cs="宋体"/>
          <w:bCs/>
          <w:color w:val="000000" w:themeColor="text1"/>
          <w:sz w:val="24"/>
        </w:rPr>
        <w:t xml:space="preserve">。</w:t>
      </w:r>
      <w:r>
        <w:rPr>
          <w:color w:val="000000" w:themeColor="text1"/>
        </w:rPr>
      </w:r>
    </w:p>
    <w:p>
      <w:pPr>
        <w:pStyle w:val="956"/>
        <w:ind w:firstLine="482"/>
        <w:spacing w:before="0" w:after="0" w:line="360" w:lineRule="auto"/>
        <w:rPr>
          <w:rFonts w:ascii="宋体" w:hAnsi="宋体" w:cs="宋体"/>
          <w:color w:val="000000" w:themeColor="text1"/>
        </w:rPr>
      </w:pPr>
      <w:r>
        <w:rPr>
          <w:color w:val="000000" w:themeColor="text1"/>
        </w:rPr>
      </w:r>
      <w:bookmarkStart w:id="93" w:name="_Hlt26954852"/>
      <w:r>
        <w:rPr>
          <w:color w:val="000000" w:themeColor="text1"/>
        </w:rPr>
      </w:r>
      <w:bookmarkStart w:id="94" w:name="_Hlt26954739"/>
      <w:r>
        <w:rPr>
          <w:color w:val="000000" w:themeColor="text1"/>
        </w:rPr>
      </w:r>
      <w:bookmarkStart w:id="95" w:name="_Toc513029224"/>
      <w:r>
        <w:rPr>
          <w:color w:val="000000" w:themeColor="text1"/>
        </w:rPr>
      </w:r>
      <w:bookmarkStart w:id="96" w:name="_Toc16938540"/>
      <w:r>
        <w:rPr>
          <w:color w:val="000000" w:themeColor="text1"/>
        </w:rPr>
      </w:r>
      <w:bookmarkStart w:id="97" w:name="_Toc20823296"/>
      <w:r>
        <w:rPr>
          <w:color w:val="000000" w:themeColor="text1"/>
        </w:rPr>
      </w:r>
      <w:bookmarkStart w:id="98" w:name="_Toc120614217"/>
      <w:r>
        <w:rPr>
          <w:color w:val="000000" w:themeColor="text1"/>
        </w:rPr>
      </w:r>
      <w:bookmarkEnd w:id="93"/>
      <w:r>
        <w:rPr>
          <w:color w:val="000000" w:themeColor="text1"/>
        </w:rPr>
      </w:r>
      <w:bookmarkEnd w:id="94"/>
      <w:r>
        <w:rPr>
          <w:rFonts w:hint="eastAsia" w:ascii="宋体" w:hAnsi="宋体" w:cs="宋体"/>
          <w:color w:val="000000" w:themeColor="text1"/>
        </w:rPr>
        <w:t xml:space="preserve">四、响应文件的递交</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99" w:name="_Toc14577361"/>
      <w:r>
        <w:rPr>
          <w:color w:val="000000" w:themeColor="text1"/>
        </w:rPr>
      </w:r>
      <w:bookmarkStart w:id="100" w:name="_Toc49090512"/>
      <w:r>
        <w:rPr>
          <w:color w:val="000000" w:themeColor="text1"/>
        </w:rPr>
      </w:r>
      <w:bookmarkStart w:id="101" w:name="_Toc513029225"/>
      <w:r>
        <w:rPr>
          <w:color w:val="000000" w:themeColor="text1"/>
        </w:rPr>
      </w:r>
      <w:bookmarkStart w:id="102" w:name="_Toc462564084"/>
      <w:r>
        <w:rPr>
          <w:color w:val="000000" w:themeColor="text1"/>
        </w:rPr>
      </w:r>
      <w:bookmarkStart w:id="103" w:name="_Toc20823297"/>
      <w:r>
        <w:rPr>
          <w:color w:val="000000" w:themeColor="text1"/>
        </w:rPr>
      </w:r>
      <w:bookmarkStart w:id="104" w:name="_Toc16938541"/>
      <w:r>
        <w:rPr>
          <w:rFonts w:hint="eastAsia" w:ascii="宋体" w:hAnsi="宋体" w:eastAsia="宋体" w:cs="宋体"/>
          <w:b w:val="0"/>
          <w:bCs w:val="0"/>
          <w:color w:val="000000" w:themeColor="text1"/>
        </w:rPr>
        <w:t xml:space="preserve">18</w:t>
      </w:r>
      <w:r>
        <w:rPr>
          <w:rFonts w:hint="eastAsia" w:ascii="宋体" w:hAnsi="宋体" w:eastAsia="宋体" w:cs="宋体"/>
          <w:b w:val="0"/>
          <w:bCs w:val="0"/>
          <w:color w:val="000000" w:themeColor="text1"/>
        </w:rPr>
        <w:t xml:space="preserve">、</w:t>
      </w:r>
      <w:bookmarkEnd w:id="99"/>
      <w:r>
        <w:rPr>
          <w:color w:val="000000" w:themeColor="text1"/>
        </w:rPr>
      </w:r>
      <w:bookmarkEnd w:id="100"/>
      <w:r>
        <w:rPr>
          <w:rFonts w:hint="eastAsia" w:ascii="宋体" w:hAnsi="宋体" w:eastAsia="宋体" w:cs="宋体"/>
          <w:b w:val="0"/>
          <w:bCs w:val="0"/>
          <w:color w:val="000000" w:themeColor="text1"/>
        </w:rPr>
        <w:t xml:space="preserve">电子响应文件的递交</w:t>
      </w:r>
      <w:r>
        <w:rPr>
          <w:color w:val="000000" w:themeColor="text1"/>
        </w:rPr>
      </w:r>
    </w:p>
    <w:p>
      <w:pPr>
        <w:ind w:firstLine="60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18.1</w:t>
      </w:r>
      <w:r>
        <w:rPr>
          <w:rFonts w:hint="eastAsia" w:ascii="宋体" w:hAnsi="宋体" w:cs="宋体"/>
          <w:b/>
          <w:color w:val="000000" w:themeColor="text1"/>
          <w:sz w:val="24"/>
        </w:rPr>
        <w:t xml:space="preserve"> </w:t>
      </w:r>
      <w:r>
        <w:rPr>
          <w:rFonts w:hint="eastAsia" w:ascii="宋体" w:hAnsi="宋体" w:cs="宋体"/>
          <w:bCs/>
          <w:color w:val="000000" w:themeColor="text1"/>
          <w:sz w:val="24"/>
        </w:rPr>
        <w:t xml:space="preserve">供应商应当按照《操作手册》规定，在截止时间</w:t>
      </w:r>
      <w:r>
        <w:rPr>
          <w:rFonts w:hint="eastAsia" w:ascii="宋体" w:hAnsi="宋体" w:cs="宋体"/>
          <w:bCs/>
          <w:color w:val="000000" w:themeColor="text1"/>
          <w:sz w:val="24"/>
        </w:rPr>
        <w:t xml:space="preserve">前制作</w:t>
      </w:r>
      <w:r>
        <w:rPr>
          <w:rFonts w:hint="eastAsia" w:ascii="宋体" w:hAnsi="宋体" w:cs="宋体"/>
          <w:bCs/>
          <w:color w:val="000000" w:themeColor="text1"/>
          <w:sz w:val="24"/>
        </w:rPr>
        <w:t xml:space="preserve">并上传电子响应文件。</w:t>
      </w:r>
      <w:r>
        <w:rPr>
          <w:color w:val="000000" w:themeColor="text1"/>
        </w:rPr>
      </w:r>
    </w:p>
    <w:p>
      <w:pPr>
        <w:pStyle w:val="958"/>
        <w:ind w:firstLine="560"/>
        <w:spacing w:before="0" w:after="0" w:line="360" w:lineRule="auto"/>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19</w:t>
      </w:r>
      <w:r>
        <w:rPr>
          <w:rFonts w:hint="eastAsia" w:ascii="宋体" w:hAnsi="宋体" w:eastAsia="宋体" w:cs="宋体"/>
          <w:b w:val="0"/>
          <w:bCs w:val="0"/>
          <w:color w:val="000000" w:themeColor="text1"/>
        </w:rPr>
        <w:t xml:space="preserve">、</w:t>
      </w:r>
      <w:bookmarkEnd w:id="101"/>
      <w:r>
        <w:rPr>
          <w:color w:val="000000" w:themeColor="text1"/>
        </w:rPr>
      </w:r>
      <w:bookmarkEnd w:id="102"/>
      <w:r>
        <w:rPr>
          <w:color w:val="000000" w:themeColor="text1"/>
        </w:rPr>
      </w:r>
      <w:bookmarkEnd w:id="103"/>
      <w:r>
        <w:rPr>
          <w:color w:val="000000" w:themeColor="text1"/>
        </w:rPr>
      </w:r>
      <w:bookmarkEnd w:id="104"/>
      <w:r>
        <w:rPr>
          <w:rFonts w:hint="eastAsia" w:ascii="宋体" w:hAnsi="宋体" w:eastAsia="宋体" w:cs="宋体"/>
          <w:b w:val="0"/>
          <w:bCs w:val="0"/>
          <w:color w:val="000000" w:themeColor="text1"/>
        </w:rPr>
        <w:t xml:space="preserve">提交响应文件截止时间</w:t>
      </w:r>
      <w:r>
        <w:rPr>
          <w:color w:val="000000" w:themeColor="text1"/>
        </w:rPr>
      </w:r>
    </w:p>
    <w:p>
      <w:pPr>
        <w:ind w:firstLine="480"/>
        <w:spacing w:line="360" w:lineRule="auto"/>
        <w:rPr>
          <w:rFonts w:ascii="宋体" w:hAnsi="宋体" w:cs="宋体"/>
          <w:bCs/>
          <w:i/>
          <w:iCs/>
          <w:color w:val="000000" w:themeColor="text1"/>
          <w:sz w:val="24"/>
          <w:u w:val="single"/>
        </w:rPr>
      </w:pPr>
      <w:r>
        <w:rPr>
          <w:rFonts w:hint="eastAsia" w:ascii="宋体" w:hAnsi="宋体" w:cs="宋体"/>
          <w:color w:val="000000" w:themeColor="text1"/>
          <w:sz w:val="24"/>
        </w:rPr>
        <w:t xml:space="preserve">19.1</w:t>
      </w:r>
      <w:r>
        <w:rPr>
          <w:rFonts w:hint="eastAsia" w:ascii="宋体" w:hAnsi="宋体" w:cs="宋体"/>
          <w:i/>
          <w:iCs/>
          <w:color w:val="000000" w:themeColor="text1"/>
          <w:sz w:val="24"/>
          <w:u w:val="single"/>
        </w:rPr>
        <w:t xml:space="preserve">供应商上传电子响应文件的时间不得迟于单一来源采购邀请中规定的截止时间。</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供应商应充分考虑到网络环境、网络带宽等风险因素，如因供应商自身原因造成的电子响应文件上传不成功由供应商自行承担全部责任。</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19.2</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采购中心可以按照规定，通过修改采购文件酌情延长截止时间，在此情况</w:t>
      </w:r>
      <w:r>
        <w:rPr>
          <w:rFonts w:hint="eastAsia" w:ascii="宋体" w:hAnsi="宋体" w:cs="宋体"/>
          <w:bCs/>
          <w:color w:val="000000" w:themeColor="text1"/>
          <w:sz w:val="24"/>
        </w:rPr>
        <w:t xml:space="preserve">下，供应商的所有权利和义务以及供应商受制的截止时间以延长后新的截止时间为准。</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105" w:name="_Toc16938542"/>
      <w:r>
        <w:rPr>
          <w:color w:val="000000" w:themeColor="text1"/>
        </w:rPr>
      </w:r>
      <w:bookmarkStart w:id="106" w:name="_Toc20823298"/>
      <w:r>
        <w:rPr>
          <w:color w:val="000000" w:themeColor="text1"/>
        </w:rPr>
      </w:r>
      <w:bookmarkStart w:id="107" w:name="_Toc513029226"/>
      <w:r>
        <w:rPr>
          <w:rFonts w:hint="eastAsia" w:ascii="宋体" w:hAnsi="宋体" w:eastAsia="宋体" w:cs="宋体"/>
          <w:b w:val="0"/>
          <w:bCs w:val="0"/>
          <w:color w:val="000000" w:themeColor="text1"/>
        </w:rPr>
        <w:t xml:space="preserve">20</w:t>
      </w:r>
      <w:r>
        <w:rPr>
          <w:rFonts w:hint="eastAsia" w:ascii="宋体" w:hAnsi="宋体" w:eastAsia="宋体" w:cs="宋体"/>
          <w:b w:val="0"/>
          <w:bCs w:val="0"/>
          <w:color w:val="000000" w:themeColor="text1"/>
        </w:rPr>
        <w:t xml:space="preserve">、</w:t>
      </w:r>
      <w:bookmarkEnd w:id="105"/>
      <w:r>
        <w:rPr>
          <w:color w:val="000000" w:themeColor="text1"/>
        </w:rPr>
      </w:r>
      <w:bookmarkEnd w:id="106"/>
      <w:r>
        <w:rPr>
          <w:color w:val="000000" w:themeColor="text1"/>
        </w:rPr>
      </w:r>
      <w:bookmarkEnd w:id="107"/>
      <w:r>
        <w:rPr>
          <w:rFonts w:hint="eastAsia" w:ascii="宋体" w:hAnsi="宋体" w:eastAsia="宋体" w:cs="宋体"/>
          <w:b w:val="0"/>
          <w:bCs w:val="0"/>
          <w:color w:val="000000" w:themeColor="text1"/>
        </w:rPr>
        <w:t xml:space="preserve">响应文件的拒收</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20.1</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采购</w:t>
      </w:r>
      <w:r>
        <w:rPr>
          <w:rFonts w:hint="eastAsia" w:ascii="宋体" w:hAnsi="宋体" w:cs="宋体"/>
          <w:bCs/>
          <w:color w:val="000000" w:themeColor="text1"/>
          <w:sz w:val="24"/>
        </w:rPr>
        <w:t xml:space="preserve">人</w:t>
      </w:r>
      <w:r>
        <w:rPr>
          <w:rFonts w:hint="eastAsia" w:ascii="宋体" w:hAnsi="宋体" w:cs="宋体"/>
          <w:bCs/>
          <w:color w:val="000000" w:themeColor="text1"/>
          <w:sz w:val="24"/>
        </w:rPr>
        <w:t xml:space="preserve">拒绝接收在其规定的截止时间后上传的任何电子响应文件。</w:t>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108" w:name="_Toc16938543"/>
      <w:r>
        <w:rPr>
          <w:color w:val="000000" w:themeColor="text1"/>
        </w:rPr>
      </w:r>
      <w:bookmarkStart w:id="109" w:name="_Toc20823299"/>
      <w:r>
        <w:rPr>
          <w:color w:val="000000" w:themeColor="text1"/>
        </w:rPr>
      </w:r>
      <w:bookmarkStart w:id="110" w:name="_Toc513029227"/>
      <w:r>
        <w:rPr>
          <w:rFonts w:hint="eastAsia" w:ascii="宋体" w:hAnsi="宋体" w:eastAsia="宋体" w:cs="宋体"/>
          <w:b w:val="0"/>
          <w:bCs w:val="0"/>
          <w:color w:val="000000" w:themeColor="text1"/>
        </w:rPr>
        <w:t xml:space="preserve">21</w:t>
      </w:r>
      <w:r>
        <w:rPr>
          <w:rFonts w:hint="eastAsia" w:ascii="宋体" w:hAnsi="宋体" w:eastAsia="宋体" w:cs="宋体"/>
          <w:b w:val="0"/>
          <w:bCs w:val="0"/>
          <w:color w:val="000000" w:themeColor="text1"/>
        </w:rPr>
        <w:t xml:space="preserve">、</w:t>
      </w:r>
      <w:bookmarkEnd w:id="108"/>
      <w:r>
        <w:rPr>
          <w:color w:val="000000" w:themeColor="text1"/>
        </w:rPr>
      </w:r>
      <w:bookmarkEnd w:id="109"/>
      <w:r>
        <w:rPr>
          <w:color w:val="000000" w:themeColor="text1"/>
        </w:rPr>
      </w:r>
      <w:bookmarkEnd w:id="110"/>
      <w:r>
        <w:rPr>
          <w:rFonts w:hint="eastAsia" w:ascii="宋体" w:hAnsi="宋体" w:eastAsia="宋体" w:cs="宋体"/>
          <w:b w:val="0"/>
          <w:bCs w:val="0"/>
          <w:color w:val="000000" w:themeColor="text1"/>
        </w:rPr>
        <w:t xml:space="preserve">响应文件的撤回和修改</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21.1</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响应文件的撤回</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21.1.1 </w:t>
      </w:r>
      <w:r>
        <w:rPr>
          <w:rFonts w:hint="eastAsia" w:ascii="宋体" w:hAnsi="宋体" w:cs="宋体"/>
          <w:color w:val="000000" w:themeColor="text1"/>
          <w:sz w:val="24"/>
        </w:rPr>
        <w:t xml:space="preserve">电子响应文件的撤回</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供应商可在截止时间前，撤回其电子响应文件，具体操作方法见《操作手册》。</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21.1.2</w:t>
      </w:r>
      <w:r>
        <w:rPr>
          <w:rFonts w:hint="eastAsia" w:ascii="宋体" w:hAnsi="宋体" w:cs="宋体"/>
          <w:color w:val="000000" w:themeColor="text1"/>
          <w:sz w:val="24"/>
          <w:szCs w:val="24"/>
        </w:rPr>
        <w:t xml:space="preserve">供应商撤回电子响应文件，则认为其不再参与本项目采购活动。</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21.2</w:t>
      </w:r>
      <w:r>
        <w:rPr>
          <w:rFonts w:hint="eastAsia" w:ascii="宋体" w:hAnsi="宋体" w:cs="宋体"/>
          <w:color w:val="000000" w:themeColor="text1"/>
          <w:sz w:val="24"/>
          <w:szCs w:val="24"/>
        </w:rPr>
        <w:t xml:space="preserve">响应文件的修改</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供应商可在截止时间前，对其电子响应文件进行修改，具体操作方法见《操作手册》。</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21.3</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在截止时间之后，供应商不得对其电子响应文件作任何修改。</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21.4</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在截止时间至有效期满之间的这段时间内，供应商不得撤回其响应文件。</w:t>
      </w:r>
      <w:r>
        <w:rPr>
          <w:color w:val="000000" w:themeColor="text1"/>
        </w:rPr>
      </w:r>
    </w:p>
    <w:p>
      <w:pPr>
        <w:pStyle w:val="956"/>
        <w:ind w:firstLine="482"/>
        <w:spacing w:before="0" w:after="0" w:line="360" w:lineRule="auto"/>
        <w:rPr>
          <w:rFonts w:ascii="宋体" w:hAnsi="宋体" w:cs="宋体"/>
          <w:color w:val="000000" w:themeColor="text1"/>
        </w:rPr>
      </w:pPr>
      <w:r>
        <w:rPr>
          <w:color w:val="000000" w:themeColor="text1"/>
        </w:rPr>
      </w:r>
      <w:bookmarkStart w:id="111" w:name="_Toc20823301"/>
      <w:r>
        <w:rPr>
          <w:color w:val="000000" w:themeColor="text1"/>
        </w:rPr>
      </w:r>
      <w:bookmarkStart w:id="112" w:name="_Toc120614218"/>
      <w:r>
        <w:rPr>
          <w:color w:val="000000" w:themeColor="text1"/>
        </w:rPr>
      </w:r>
      <w:bookmarkStart w:id="113" w:name="_Toc513029229"/>
      <w:r>
        <w:rPr>
          <w:color w:val="000000" w:themeColor="text1"/>
        </w:rPr>
      </w:r>
      <w:bookmarkStart w:id="114" w:name="_Toc16938545"/>
      <w:r>
        <w:rPr>
          <w:rFonts w:hint="eastAsia" w:ascii="宋体" w:hAnsi="宋体" w:cs="宋体"/>
          <w:color w:val="000000" w:themeColor="text1"/>
        </w:rPr>
        <w:t xml:space="preserve">五、</w:t>
      </w:r>
      <w:bookmarkEnd w:id="111"/>
      <w:r>
        <w:rPr>
          <w:color w:val="000000" w:themeColor="text1"/>
        </w:rPr>
      </w:r>
      <w:bookmarkEnd w:id="112"/>
      <w:r>
        <w:rPr>
          <w:color w:val="000000" w:themeColor="text1"/>
        </w:rPr>
      </w:r>
      <w:bookmarkEnd w:id="113"/>
      <w:r>
        <w:rPr>
          <w:color w:val="000000" w:themeColor="text1"/>
        </w:rPr>
      </w:r>
      <w:bookmarkEnd w:id="114"/>
      <w:r>
        <w:rPr>
          <w:rFonts w:hint="eastAsia" w:ascii="宋体" w:hAnsi="宋体" w:cs="宋体"/>
          <w:color w:val="000000" w:themeColor="text1"/>
        </w:rPr>
        <w:t xml:space="preserve">响应文件的解密与评审</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color w:val="000000" w:themeColor="text1"/>
        </w:rPr>
      </w:r>
      <w:bookmarkStart w:id="115" w:name="_Toc513029230"/>
      <w:r>
        <w:rPr>
          <w:color w:val="000000" w:themeColor="text1"/>
        </w:rPr>
      </w:r>
      <w:bookmarkStart w:id="116" w:name="_Toc16938546"/>
      <w:r>
        <w:rPr>
          <w:color w:val="000000" w:themeColor="text1"/>
        </w:rPr>
      </w:r>
      <w:bookmarkStart w:id="117" w:name="_Toc20823302"/>
      <w:r>
        <w:rPr>
          <w:rFonts w:hint="eastAsia" w:ascii="宋体" w:hAnsi="宋体" w:cs="宋体"/>
          <w:color w:val="000000" w:themeColor="text1"/>
          <w:sz w:val="28"/>
          <w:szCs w:val="28"/>
        </w:rPr>
        <w:t xml:space="preserve">22</w:t>
      </w:r>
      <w:r>
        <w:rPr>
          <w:rFonts w:hint="eastAsia" w:ascii="宋体" w:hAnsi="宋体" w:cs="宋体"/>
          <w:color w:val="000000" w:themeColor="text1"/>
          <w:sz w:val="28"/>
          <w:szCs w:val="28"/>
        </w:rPr>
        <w:t xml:space="preserve">、</w:t>
      </w:r>
      <w:bookmarkEnd w:id="115"/>
      <w:r>
        <w:rPr>
          <w:color w:val="000000" w:themeColor="text1"/>
        </w:rPr>
      </w:r>
      <w:bookmarkEnd w:id="116"/>
      <w:r>
        <w:rPr>
          <w:color w:val="000000" w:themeColor="text1"/>
        </w:rPr>
      </w:r>
      <w:bookmarkEnd w:id="117"/>
      <w:r>
        <w:rPr>
          <w:rFonts w:hint="eastAsia" w:ascii="宋体" w:hAnsi="宋体" w:cs="宋体"/>
          <w:color w:val="000000" w:themeColor="text1"/>
          <w:sz w:val="28"/>
          <w:szCs w:val="28"/>
        </w:rPr>
        <w:t xml:space="preserve">响应文件解密</w:t>
      </w:r>
      <w:r>
        <w:rPr>
          <w:color w:val="000000" w:themeColor="text1"/>
        </w:rPr>
      </w:r>
    </w:p>
    <w:p>
      <w:pPr>
        <w:ind w:firstLine="360"/>
        <w:spacing w:line="360" w:lineRule="auto"/>
        <w:rPr>
          <w:rFonts w:ascii="宋体" w:hAnsi="宋体" w:cs="宋体"/>
          <w:color w:val="000000" w:themeColor="text1"/>
        </w:rPr>
      </w:pPr>
      <w:r>
        <w:rPr>
          <w:rFonts w:hint="eastAsia" w:ascii="宋体" w:hAnsi="宋体" w:cs="宋体"/>
          <w:color w:val="000000" w:themeColor="text1"/>
          <w:sz w:val="24"/>
        </w:rPr>
        <w:t xml:space="preserve">22.1</w:t>
      </w:r>
      <w:r>
        <w:rPr>
          <w:rFonts w:hint="eastAsia" w:ascii="宋体" w:hAnsi="宋体" w:cs="宋体"/>
          <w:color w:val="000000" w:themeColor="text1"/>
          <w:sz w:val="24"/>
          <w:szCs w:val="24"/>
        </w:rPr>
        <w:t xml:space="preserve">供应商应当按照《操作手册》规定</w:t>
      </w:r>
      <w:r>
        <w:rPr>
          <w:rFonts w:hint="eastAsia" w:ascii="宋体" w:hAnsi="宋体" w:cs="宋体"/>
          <w:color w:val="000000" w:themeColor="text1"/>
          <w:sz w:val="24"/>
          <w:szCs w:val="24"/>
        </w:rPr>
        <w:t xml:space="preserve">，在苏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系统规定</w:t>
      </w:r>
      <w:r>
        <w:rPr>
          <w:rFonts w:hint="eastAsia" w:ascii="宋体" w:hAnsi="宋体" w:cs="宋体"/>
          <w:color w:val="000000" w:themeColor="text1"/>
          <w:sz w:val="24"/>
          <w:szCs w:val="24"/>
        </w:rPr>
        <w:t xml:space="preserve">的时间内对响应文件进行解密。</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color w:val="000000" w:themeColor="text1"/>
        </w:rPr>
      </w:r>
      <w:bookmarkStart w:id="118" w:name="_Toc16938547"/>
      <w:r>
        <w:rPr>
          <w:color w:val="000000" w:themeColor="text1"/>
        </w:rPr>
      </w:r>
      <w:bookmarkStart w:id="119" w:name="_Toc513029231"/>
      <w:r>
        <w:rPr>
          <w:color w:val="000000" w:themeColor="text1"/>
        </w:rPr>
      </w:r>
      <w:bookmarkStart w:id="120" w:name="_Toc20823303"/>
      <w:r>
        <w:rPr>
          <w:rFonts w:hint="eastAsia" w:ascii="宋体" w:hAnsi="宋体" w:cs="宋体"/>
          <w:color w:val="000000" w:themeColor="text1"/>
          <w:sz w:val="28"/>
          <w:szCs w:val="28"/>
        </w:rPr>
        <w:t xml:space="preserve">23</w:t>
      </w:r>
      <w:r>
        <w:rPr>
          <w:rFonts w:hint="eastAsia" w:ascii="宋体" w:hAnsi="宋体" w:cs="宋体"/>
          <w:color w:val="000000" w:themeColor="text1"/>
          <w:sz w:val="28"/>
          <w:szCs w:val="28"/>
        </w:rPr>
        <w:t xml:space="preserve">、单一来源谈判小组</w:t>
      </w:r>
      <w:r>
        <w:rPr>
          <w:color w:val="000000" w:themeColor="text1"/>
        </w:rPr>
      </w:r>
    </w:p>
    <w:p>
      <w:pP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 23.1</w:t>
      </w:r>
      <w:r>
        <w:rPr>
          <w:rFonts w:hint="eastAsia" w:ascii="宋体" w:hAnsi="宋体" w:cs="宋体"/>
          <w:color w:val="000000" w:themeColor="text1"/>
          <w:sz w:val="24"/>
          <w:szCs w:val="24"/>
        </w:rPr>
        <w:t xml:space="preserve">单一来源谈判小组（以下简称“谈判小组”）由政府采购评审专家、采购人代表组成，</w:t>
      </w:r>
      <w:r>
        <w:rPr>
          <w:rFonts w:hint="eastAsia" w:ascii="宋体" w:hAnsi="宋体" w:cs="宋体"/>
          <w:color w:val="000000" w:themeColor="text1"/>
          <w:sz w:val="24"/>
          <w:szCs w:val="24"/>
        </w:rPr>
        <w:t xml:space="preserve">且人员</w:t>
      </w:r>
      <w:r>
        <w:rPr>
          <w:rFonts w:hint="eastAsia" w:ascii="宋体" w:hAnsi="宋体" w:cs="宋体"/>
          <w:color w:val="000000" w:themeColor="text1"/>
          <w:sz w:val="24"/>
          <w:szCs w:val="24"/>
        </w:rPr>
        <w:t xml:space="preserve">构成符合政府采购有关规定。</w:t>
      </w:r>
      <w:r>
        <w:rPr>
          <w:color w:val="000000" w:themeColor="text1"/>
        </w:rPr>
      </w:r>
    </w:p>
    <w:p>
      <w:pP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 23.2</w:t>
      </w:r>
      <w:r>
        <w:rPr>
          <w:rFonts w:hint="eastAsia" w:ascii="宋体" w:hAnsi="宋体" w:cs="宋体"/>
          <w:color w:val="000000" w:themeColor="text1"/>
          <w:sz w:val="24"/>
          <w:szCs w:val="24"/>
        </w:rPr>
        <w:t xml:space="preserve">谈判小组应当按照客观、公正、审慎的原则评审供应商的响应文件，并与</w:t>
      </w:r>
      <w:r>
        <w:rPr>
          <w:rFonts w:hint="eastAsia" w:ascii="宋体" w:hAnsi="宋体" w:cs="宋体"/>
          <w:bCs/>
          <w:color w:val="000000" w:themeColor="text1"/>
          <w:sz w:val="24"/>
        </w:rPr>
        <w:t xml:space="preserve">供应商协商采购标的</w:t>
      </w:r>
      <w:r>
        <w:rPr>
          <w:rFonts w:hint="eastAsia" w:ascii="宋体" w:hAnsi="宋体" w:cs="宋体"/>
          <w:bCs/>
          <w:color w:val="000000" w:themeColor="text1"/>
          <w:sz w:val="24"/>
        </w:rPr>
        <w:t xml:space="preserve">的</w:t>
      </w:r>
      <w:r>
        <w:rPr>
          <w:rFonts w:hint="eastAsia" w:ascii="宋体" w:hAnsi="宋体" w:cs="宋体"/>
          <w:bCs/>
          <w:color w:val="000000" w:themeColor="text1"/>
          <w:sz w:val="24"/>
        </w:rPr>
        <w:t xml:space="preserve">价格</w:t>
      </w:r>
      <w:r>
        <w:rPr>
          <w:rFonts w:hint="eastAsia" w:ascii="宋体" w:hAnsi="宋体" w:cs="宋体"/>
          <w:color w:val="000000" w:themeColor="text1"/>
          <w:sz w:val="24"/>
          <w:szCs w:val="24"/>
        </w:rPr>
        <w:t xml:space="preserve">。</w:t>
      </w:r>
      <w:r>
        <w:rPr>
          <w:color w:val="000000" w:themeColor="text1"/>
        </w:rPr>
      </w:r>
    </w:p>
    <w:p>
      <w:pPr>
        <w:ind w:firstLine="2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24</w:t>
      </w:r>
      <w:r>
        <w:rPr>
          <w:rFonts w:hint="eastAsia" w:ascii="宋体" w:hAnsi="宋体" w:cs="宋体"/>
          <w:color w:val="000000" w:themeColor="text1"/>
          <w:sz w:val="28"/>
          <w:szCs w:val="28"/>
        </w:rPr>
        <w:t xml:space="preserve">、单一来源谈判过程的保密与公正</w:t>
      </w:r>
      <w:bookmarkEnd w:id="118"/>
      <w:r>
        <w:rPr>
          <w:color w:val="000000" w:themeColor="text1"/>
        </w:rPr>
      </w:r>
      <w:bookmarkEnd w:id="119"/>
      <w:r>
        <w:rPr>
          <w:color w:val="000000" w:themeColor="text1"/>
        </w:rPr>
      </w:r>
      <w:bookmarkEnd w:id="120"/>
      <w:r>
        <w:rPr>
          <w:color w:val="000000" w:themeColor="text1"/>
        </w:rPr>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24.1</w:t>
      </w:r>
      <w:r>
        <w:rPr>
          <w:rFonts w:hint="eastAsia" w:ascii="宋体" w:hAnsi="宋体" w:cs="宋体"/>
          <w:bCs/>
          <w:color w:val="000000" w:themeColor="text1"/>
          <w:sz w:val="24"/>
        </w:rPr>
        <w:t xml:space="preserve">谈判小组、采购人和工作人员、相关监督人员等与评审工作有关的人员，对评审、单一来源谈判情况以及在评审、单一来源谈判过程（以下简称“谈判过程”）中获悉的国家秘密、商业秘密负有保密责任。</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24.2</w:t>
      </w:r>
      <w:r>
        <w:rPr>
          <w:rFonts w:hint="eastAsia" w:ascii="宋体" w:hAnsi="宋体" w:cs="宋体"/>
          <w:color w:val="000000" w:themeColor="text1"/>
          <w:sz w:val="24"/>
        </w:rPr>
        <w:t xml:space="preserve">在</w:t>
      </w:r>
      <w:r>
        <w:rPr>
          <w:rFonts w:hint="eastAsia" w:ascii="宋体" w:hAnsi="宋体" w:cs="宋体"/>
          <w:color w:val="000000" w:themeColor="text1"/>
          <w:sz w:val="24"/>
          <w:szCs w:val="24"/>
        </w:rPr>
        <w:t xml:space="preserve">谈判过程中，供应商不得以任何行为影响评审及谈判过程，否则将会导致其响应文件被拒绝。</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rFonts w:hint="eastAsia" w:ascii="宋体" w:hAnsi="宋体" w:cs="宋体"/>
          <w:color w:val="000000" w:themeColor="text1"/>
          <w:sz w:val="28"/>
          <w:szCs w:val="28"/>
        </w:rPr>
        <w:t xml:space="preserve">25</w:t>
      </w:r>
      <w:r>
        <w:rPr>
          <w:rFonts w:hint="eastAsia" w:ascii="宋体" w:hAnsi="宋体" w:cs="宋体"/>
          <w:color w:val="000000" w:themeColor="text1"/>
          <w:sz w:val="28"/>
          <w:szCs w:val="28"/>
        </w:rPr>
        <w:t xml:space="preserve">、评审及谈判过程中的澄清</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25.1</w:t>
      </w:r>
      <w:r>
        <w:rPr>
          <w:rFonts w:hint="eastAsia" w:ascii="宋体" w:hAnsi="宋体" w:cs="宋体"/>
          <w:color w:val="000000" w:themeColor="text1"/>
          <w:sz w:val="24"/>
          <w:szCs w:val="24"/>
        </w:rPr>
        <w:t xml:space="preserve">项目评审及谈判过程中，谈判小组有权要求供应商对响应文</w:t>
      </w:r>
      <w:r>
        <w:rPr>
          <w:rFonts w:hint="eastAsia" w:ascii="宋体" w:hAnsi="宋体" w:cs="宋体"/>
          <w:color w:val="000000" w:themeColor="text1"/>
          <w:sz w:val="24"/>
          <w:szCs w:val="24"/>
        </w:rPr>
        <w:t xml:space="preserve">件中含义不明确、同类问题表述不一致或者有明显文字和计算错误的内容等</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必要的澄清、说明或者更正。</w:t>
      </w:r>
      <w:r>
        <w:rPr>
          <w:color w:val="000000" w:themeColor="text1"/>
        </w:rP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25.2</w:t>
      </w:r>
      <w:r>
        <w:rPr>
          <w:rFonts w:hint="eastAsia" w:ascii="宋体" w:hAnsi="宋体" w:cs="宋体"/>
          <w:color w:val="000000" w:themeColor="text1"/>
          <w:sz w:val="24"/>
          <w:szCs w:val="24"/>
        </w:rPr>
        <w:t xml:space="preserve">需要供应商进行澄清、说明和更正的，谈判小组将通</w:t>
      </w:r>
      <w:r>
        <w:rPr>
          <w:rFonts w:hint="eastAsia" w:ascii="宋体" w:hAnsi="宋体" w:cs="宋体"/>
          <w:color w:val="000000" w:themeColor="text1"/>
          <w:sz w:val="24"/>
          <w:szCs w:val="24"/>
        </w:rPr>
        <w:t xml:space="preserve">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系统向供应商发布“澄清要求函”，接到“澄清要求函”的供应商应当按照要求在苏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系统中提交“澄清响应函”并加盖</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电子公章。澄清、说明和更正的内容作为响应文件的补</w:t>
      </w:r>
      <w:r>
        <w:rPr>
          <w:rFonts w:hint="eastAsia" w:ascii="宋体" w:hAnsi="宋体" w:cs="宋体"/>
          <w:color w:val="000000" w:themeColor="text1"/>
          <w:sz w:val="24"/>
          <w:szCs w:val="24"/>
        </w:rPr>
        <w:t xml:space="preserve">充部分，具体操作方式见《操作手册》。</w:t>
      </w:r>
      <w:r>
        <w:rPr>
          <w:color w:val="000000" w:themeColor="text1"/>
        </w:rP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25.3 </w:t>
      </w:r>
      <w:r>
        <w:rPr>
          <w:rFonts w:hint="eastAsia" w:ascii="宋体" w:hAnsi="宋体" w:cs="宋体"/>
          <w:color w:val="000000" w:themeColor="text1"/>
          <w:sz w:val="24"/>
          <w:szCs w:val="24"/>
        </w:rPr>
        <w:t xml:space="preserve">接到谈判小组澄清、说明和更正要求的供应商如未按规定做出澄清、说明和</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更正，其风险由供应商自行承担。</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rFonts w:hint="eastAsia" w:ascii="宋体" w:hAnsi="宋体" w:cs="宋体"/>
          <w:color w:val="000000" w:themeColor="text1"/>
          <w:sz w:val="28"/>
          <w:szCs w:val="28"/>
        </w:rPr>
        <w:t xml:space="preserve">26</w:t>
      </w:r>
      <w:r>
        <w:rPr>
          <w:rFonts w:hint="eastAsia" w:ascii="宋体" w:hAnsi="宋体" w:cs="宋体"/>
          <w:color w:val="000000" w:themeColor="text1"/>
          <w:sz w:val="28"/>
          <w:szCs w:val="28"/>
        </w:rPr>
        <w:t xml:space="preserve">、对响应文件的审查</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26</w:t>
      </w:r>
      <w:r>
        <w:rPr>
          <w:rFonts w:hint="eastAsia" w:ascii="宋体" w:hAnsi="宋体" w:cs="宋体"/>
          <w:color w:val="000000" w:themeColor="text1"/>
          <w:sz w:val="24"/>
        </w:rPr>
        <w:t xml:space="preserve">.1</w:t>
      </w:r>
      <w:r>
        <w:rPr>
          <w:rFonts w:hint="eastAsia" w:ascii="宋体" w:hAnsi="宋体" w:cs="宋体"/>
          <w:bCs/>
          <w:color w:val="000000" w:themeColor="text1"/>
          <w:sz w:val="24"/>
        </w:rPr>
        <w:t xml:space="preserve">响应文件审查分为资格审查和符合性审查。</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26.1.1</w:t>
      </w:r>
      <w:r>
        <w:rPr>
          <w:rFonts w:hint="eastAsia" w:ascii="宋体" w:hAnsi="宋体" w:cs="宋体"/>
          <w:bCs/>
          <w:color w:val="000000" w:themeColor="text1"/>
          <w:sz w:val="24"/>
        </w:rPr>
        <w:t xml:space="preserve">资格审查：由谈判小组依据法律法规和谈判文件的规定，对响应文件中的资格证明文件进行审查，以确定供应商是否具备参加单一来源谈判的资格。</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谈判小组进行资格审查，以确定供应商是否具备谈判资格。</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联合体成员中任何一方存在不良信用记录的，视同联合体存在不良应用记录。</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26.1.2</w:t>
      </w:r>
      <w:r>
        <w:rPr>
          <w:rFonts w:hint="eastAsia" w:ascii="宋体" w:hAnsi="宋体" w:cs="宋体"/>
          <w:bCs/>
          <w:color w:val="000000" w:themeColor="text1"/>
          <w:sz w:val="24"/>
        </w:rPr>
        <w:t xml:space="preserve">符合性审查：依据采购文件的规定，由谈判小组从响应文件的有效性、完整性和对采购文件的响应程度进行审查，以确定是否对谈判文件的实质性要求</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响应。</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26.1.3</w:t>
      </w:r>
      <w:r>
        <w:rPr>
          <w:rFonts w:hint="eastAsia" w:ascii="宋体" w:hAnsi="宋体" w:cs="宋体"/>
          <w:bCs/>
          <w:color w:val="000000" w:themeColor="text1"/>
          <w:sz w:val="24"/>
        </w:rPr>
        <w:t xml:space="preserve">未通过资格审查或符合性审查的供应商，谈判小组将在</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rFonts w:hint="eastAsia" w:ascii="宋体" w:hAnsi="宋体" w:cs="宋体"/>
          <w:bCs/>
          <w:color w:val="000000" w:themeColor="text1"/>
          <w:sz w:val="24"/>
        </w:rPr>
        <w:t xml:space="preserve">中</w:t>
      </w:r>
      <w:r>
        <w:rPr>
          <w:rFonts w:hint="eastAsia" w:ascii="宋体" w:hAnsi="宋体" w:cs="宋体"/>
          <w:bCs/>
          <w:color w:val="000000" w:themeColor="text1"/>
          <w:sz w:val="24"/>
        </w:rPr>
        <w:t xml:space="preserve">告知未通过资格审查或符合性审查的原因，评审结束后，谈判小组将不再告知未通过资格审查或符合性审查的原因。</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26.2</w:t>
      </w:r>
      <w:r>
        <w:rPr>
          <w:rFonts w:hint="eastAsia" w:ascii="宋体" w:hAnsi="宋体" w:cs="宋体"/>
          <w:color w:val="000000" w:themeColor="text1"/>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所谓重大偏离或</w:t>
      </w:r>
      <w:r>
        <w:rPr>
          <w:rFonts w:hint="eastAsia" w:ascii="宋体" w:hAnsi="宋体" w:cs="宋体"/>
          <w:color w:val="000000" w:themeColor="text1"/>
          <w:sz w:val="24"/>
          <w:szCs w:val="24"/>
        </w:rPr>
        <w:t xml:space="preserve">保留是指与采购文件规定的实质性要求存在负偏离，或者在实质上与采购文件不一致，而且限制了合同中买方和采购中心的权利或供应商的义务。重</w:t>
      </w:r>
      <w:r>
        <w:rPr>
          <w:rFonts w:hint="eastAsia" w:ascii="宋体" w:hAnsi="宋体" w:cs="宋体"/>
          <w:color w:val="000000" w:themeColor="text1"/>
          <w:sz w:val="24"/>
          <w:szCs w:val="24"/>
        </w:rPr>
        <w:t xml:space="preserve">大偏离由谈判小组按照少数服从多数的原则认定。谈判小组决定响应文件的</w:t>
      </w:r>
      <w:r>
        <w:rPr>
          <w:rFonts w:hint="eastAsia" w:ascii="宋体" w:hAnsi="宋体" w:cs="宋体"/>
          <w:color w:val="000000" w:themeColor="text1"/>
          <w:sz w:val="24"/>
          <w:szCs w:val="24"/>
        </w:rPr>
        <w:t xml:space="preserve">响应性只根据</w:t>
      </w:r>
      <w:r>
        <w:rPr>
          <w:rFonts w:hint="eastAsia" w:ascii="宋体" w:hAnsi="宋体" w:cs="宋体"/>
          <w:color w:val="000000" w:themeColor="text1"/>
          <w:sz w:val="24"/>
          <w:szCs w:val="24"/>
        </w:rPr>
        <w:t xml:space="preserve">响应文件本身的内容，而不寻求外部的证据。</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w:t>
      </w:r>
      <w:r>
        <w:rPr>
          <w:rFonts w:hint="eastAsia" w:ascii="宋体" w:hAnsi="宋体" w:cs="宋体"/>
          <w:bCs/>
          <w:color w:val="000000" w:themeColor="text1"/>
          <w:sz w:val="24"/>
        </w:rPr>
        <w:t xml:space="preserve">未实质性响应采购文件的情形</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26.3.1</w:t>
      </w:r>
      <w:r>
        <w:rPr>
          <w:rFonts w:hint="eastAsia" w:ascii="宋体" w:hAnsi="宋体" w:cs="宋体"/>
          <w:bCs/>
          <w:color w:val="000000" w:themeColor="text1"/>
          <w:sz w:val="24"/>
        </w:rPr>
        <w:t xml:space="preserve">供应商在</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rFonts w:hint="eastAsia" w:ascii="宋体" w:hAnsi="宋体" w:cs="宋体"/>
          <w:bCs/>
          <w:color w:val="000000" w:themeColor="text1"/>
          <w:sz w:val="24"/>
        </w:rPr>
        <w:t xml:space="preserve">规</w:t>
      </w:r>
      <w:r>
        <w:rPr>
          <w:rFonts w:hint="eastAsia" w:ascii="宋体" w:hAnsi="宋体" w:cs="宋体"/>
          <w:bCs/>
          <w:color w:val="000000" w:themeColor="text1"/>
          <w:sz w:val="24"/>
        </w:rPr>
        <w:t xml:space="preserve">定的时间内未成功解密电子响应文件的。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26.3.2</w:t>
      </w:r>
      <w:r>
        <w:rPr>
          <w:rFonts w:hint="eastAsia" w:ascii="宋体" w:hAnsi="宋体" w:cs="宋体"/>
          <w:bCs/>
          <w:color w:val="000000" w:themeColor="text1"/>
          <w:sz w:val="24"/>
        </w:rPr>
        <w:t xml:space="preserve">供应商未按照采购文件要求上传电子响应文件的。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26.3.3</w:t>
      </w:r>
      <w:r>
        <w:rPr>
          <w:rFonts w:hint="eastAsia" w:ascii="宋体" w:hAnsi="宋体" w:cs="宋体"/>
          <w:bCs/>
          <w:color w:val="000000" w:themeColor="text1"/>
          <w:sz w:val="24"/>
        </w:rPr>
        <w:t xml:space="preserve">供应商提交两个（含两个）以上不同的响应文件或者最后报价的。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26.3.4</w:t>
      </w:r>
      <w:r>
        <w:rPr>
          <w:rFonts w:hint="eastAsia" w:ascii="宋体" w:hAnsi="宋体" w:cs="宋体"/>
          <w:bCs/>
          <w:color w:val="000000" w:themeColor="text1"/>
          <w:sz w:val="24"/>
        </w:rPr>
        <w:t xml:space="preserve">供应商不具备采</w:t>
      </w:r>
      <w:r>
        <w:rPr>
          <w:rFonts w:hint="eastAsia" w:ascii="宋体" w:hAnsi="宋体" w:cs="宋体"/>
          <w:bCs/>
          <w:color w:val="000000" w:themeColor="text1"/>
          <w:sz w:val="24"/>
        </w:rPr>
        <w:t xml:space="preserve">购文件中规定资格要求的。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26.3.5</w:t>
      </w:r>
      <w:r>
        <w:rPr>
          <w:rFonts w:hint="eastAsia" w:ascii="宋体" w:hAnsi="宋体" w:cs="宋体"/>
          <w:bCs/>
          <w:color w:val="000000" w:themeColor="text1"/>
          <w:sz w:val="24"/>
        </w:rPr>
        <w:t xml:space="preserve">供应商的最后报价超过了采购预算。</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26.3.6</w:t>
      </w:r>
      <w:r>
        <w:rPr>
          <w:rFonts w:hint="eastAsia" w:ascii="宋体" w:hAnsi="宋体" w:cs="宋体"/>
          <w:bCs/>
          <w:color w:val="000000" w:themeColor="text1"/>
          <w:sz w:val="24"/>
        </w:rPr>
        <w:t xml:space="preserve">不符合采购文件中规定的实质性要求和条件的</w:t>
      </w:r>
      <w:r>
        <w:rPr>
          <w:rFonts w:hint="eastAsia" w:ascii="宋体" w:hAnsi="宋体" w:cs="宋体"/>
          <w:bCs/>
          <w:i/>
          <w:color w:val="000000" w:themeColor="text1"/>
          <w:sz w:val="24"/>
          <w:u w:val="single"/>
        </w:rPr>
        <w:t xml:space="preserve">（本采购文件中斜体且有下划线部分为实质性要求和条件）。</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26.3.7</w:t>
      </w:r>
      <w:r>
        <w:rPr>
          <w:rFonts w:hint="eastAsia" w:ascii="宋体" w:hAnsi="宋体" w:cs="宋体"/>
          <w:bCs/>
          <w:color w:val="000000" w:themeColor="text1"/>
          <w:sz w:val="24"/>
        </w:rPr>
        <w:t xml:space="preserve">供应商被</w:t>
      </w:r>
      <w:r>
        <w:rPr>
          <w:rFonts w:hint="eastAsia" w:ascii="宋体" w:hAnsi="宋体" w:cs="宋体"/>
          <w:bCs/>
          <w:color w:val="000000" w:themeColor="text1"/>
          <w:sz w:val="24"/>
        </w:rPr>
        <w:t xml:space="preserve">“信用中国”网站（</w:t>
      </w:r>
      <w:r>
        <w:rPr>
          <w:rFonts w:hint="eastAsia" w:ascii="宋体" w:hAnsi="宋体" w:cs="宋体"/>
          <w:bCs/>
          <w:color w:val="000000" w:themeColor="text1"/>
          <w:sz w:val="24"/>
        </w:rPr>
        <w:t xml:space="preserve">www.creditchina.gov.cn</w:t>
      </w:r>
      <w:r>
        <w:rPr>
          <w:rFonts w:hint="eastAsia" w:ascii="宋体" w:hAnsi="宋体" w:cs="宋体"/>
          <w:bCs/>
          <w:color w:val="000000" w:themeColor="text1"/>
          <w:sz w:val="24"/>
        </w:rPr>
        <w:t xml:space="preserve">）列入失信被执行人或重大税收违法案件当事人名单或政府采购严重失信行为记录名单。或查询“信用中国”网站后发现供应</w:t>
      </w:r>
      <w:r>
        <w:rPr>
          <w:rFonts w:hint="eastAsia" w:ascii="宋体" w:hAnsi="宋体" w:cs="宋体"/>
          <w:bCs/>
          <w:color w:val="000000" w:themeColor="text1"/>
          <w:sz w:val="24"/>
        </w:rPr>
        <w:t xml:space="preserve">商存在</w:t>
      </w:r>
      <w:r>
        <w:rPr>
          <w:rFonts w:hint="eastAsia" w:ascii="宋体" w:hAnsi="宋体" w:cs="宋体"/>
          <w:bCs/>
          <w:color w:val="000000" w:themeColor="text1"/>
          <w:sz w:val="24"/>
        </w:rPr>
        <w:t xml:space="preserve">其他不符合《中华人民共和国政府采购法》第二十二条规定条件的信用记录。</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26.3.8 </w:t>
      </w:r>
      <w:r>
        <w:rPr>
          <w:rFonts w:hint="eastAsia" w:ascii="宋体" w:hAnsi="宋体" w:cs="宋体"/>
          <w:bCs/>
          <w:color w:val="000000" w:themeColor="text1"/>
          <w:sz w:val="24"/>
        </w:rPr>
        <w:t xml:space="preserve">响应文件含有采购人不能接受的附加条件的。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w:t>
      </w:r>
      <w:r>
        <w:rPr>
          <w:rFonts w:hint="eastAsia" w:ascii="宋体" w:hAnsi="宋体" w:cs="宋体"/>
          <w:bCs/>
          <w:color w:val="000000" w:themeColor="text1"/>
          <w:sz w:val="24"/>
        </w:rPr>
        <w:t xml:space="preserve">.3.9</w:t>
      </w:r>
      <w:r>
        <w:rPr>
          <w:rFonts w:hint="eastAsia" w:ascii="宋体" w:hAnsi="宋体" w:cs="宋体"/>
          <w:bCs/>
          <w:color w:val="000000" w:themeColor="text1"/>
          <w:sz w:val="24"/>
        </w:rPr>
        <w:t xml:space="preserve">本项目采购产品被财政部、</w:t>
      </w:r>
      <w:r>
        <w:rPr>
          <w:rFonts w:hint="eastAsia" w:ascii="宋体" w:hAnsi="宋体" w:cs="宋体"/>
          <w:bCs/>
          <w:color w:val="000000" w:themeColor="text1"/>
          <w:sz w:val="24"/>
        </w:rPr>
        <w:t xml:space="preserve">国家发改委</w:t>
      </w:r>
      <w:r>
        <w:rPr>
          <w:rFonts w:hint="eastAsia" w:ascii="宋体" w:hAnsi="宋体" w:cs="宋体"/>
          <w:bCs/>
          <w:color w:val="000000" w:themeColor="text1"/>
          <w:sz w:val="24"/>
        </w:rPr>
        <w:t xml:space="preserve">、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26.3.10</w:t>
      </w:r>
      <w:r>
        <w:rPr>
          <w:rFonts w:hint="eastAsia" w:ascii="宋体" w:hAnsi="宋体" w:cs="宋体"/>
          <w:bCs/>
          <w:color w:val="000000" w:themeColor="text1"/>
          <w:sz w:val="24"/>
        </w:rPr>
        <w:t xml:space="preserve">响应文件未按照</w:t>
      </w:r>
      <w:r>
        <w:rPr>
          <w:rFonts w:hint="eastAsia" w:ascii="宋体" w:hAnsi="宋体" w:cs="宋体"/>
          <w:bCs/>
          <w:color w:val="000000" w:themeColor="text1"/>
          <w:sz w:val="24"/>
        </w:rPr>
        <w:t xml:space="preserve">采购</w:t>
      </w:r>
      <w:r>
        <w:rPr>
          <w:rFonts w:hint="eastAsia" w:ascii="宋体" w:hAnsi="宋体" w:cs="宋体"/>
          <w:bCs/>
          <w:color w:val="000000" w:themeColor="text1"/>
          <w:sz w:val="24"/>
        </w:rPr>
        <w:t xml:space="preserve">文件要求加盖</w:t>
      </w:r>
      <w:r>
        <w:rPr>
          <w:rFonts w:hint="eastAsia" w:ascii="宋体" w:hAnsi="宋体" w:cs="宋体"/>
          <w:bCs/>
          <w:color w:val="000000" w:themeColor="text1"/>
          <w:sz w:val="24"/>
        </w:rPr>
        <w:t xml:space="preserve">CA</w:t>
      </w:r>
      <w:r>
        <w:rPr>
          <w:rFonts w:hint="eastAsia" w:ascii="宋体" w:hAnsi="宋体" w:cs="宋体"/>
          <w:bCs/>
          <w:color w:val="000000" w:themeColor="text1"/>
          <w:sz w:val="24"/>
        </w:rPr>
        <w:t xml:space="preserve">电子公章的。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26.4</w:t>
      </w:r>
      <w:r>
        <w:rPr>
          <w:rFonts w:hint="eastAsia" w:ascii="宋体" w:hAnsi="宋体" w:cs="宋体"/>
          <w:bCs/>
          <w:color w:val="000000" w:themeColor="text1"/>
          <w:sz w:val="24"/>
        </w:rPr>
        <w:t xml:space="preserve">未实质性响应采购文件的响应文件按无效响应处理。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26.5</w:t>
      </w:r>
      <w:r>
        <w:rPr>
          <w:rFonts w:hint="eastAsia" w:ascii="宋体" w:hAnsi="宋体" w:cs="宋体"/>
          <w:bCs/>
          <w:color w:val="000000" w:themeColor="text1"/>
          <w:sz w:val="24"/>
        </w:rPr>
        <w:t xml:space="preserve">如果响应文件实质上没有响应采购文件的要求，谈判小组将予以拒绝。</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26.6</w:t>
      </w:r>
      <w:r>
        <w:rPr>
          <w:rFonts w:hint="eastAsia" w:ascii="宋体" w:hAnsi="宋体" w:cs="宋体"/>
          <w:color w:val="000000" w:themeColor="text1"/>
          <w:sz w:val="24"/>
        </w:rPr>
        <w:t xml:space="preserve">供应商在项目评审及谈判全过程中应保持通讯畅通，并安排专人与采购</w:t>
      </w:r>
      <w:r>
        <w:rPr>
          <w:rFonts w:hint="eastAsia" w:ascii="宋体" w:hAnsi="宋体" w:cs="宋体"/>
          <w:color w:val="000000" w:themeColor="text1"/>
          <w:sz w:val="24"/>
        </w:rPr>
        <w:t xml:space="preserve">代理机构</w:t>
      </w:r>
      <w:r>
        <w:rPr>
          <w:rFonts w:hint="eastAsia" w:ascii="宋体" w:hAnsi="宋体" w:cs="宋体"/>
          <w:color w:val="000000" w:themeColor="text1"/>
          <w:sz w:val="24"/>
        </w:rPr>
        <w:t xml:space="preserve">及谈判小组联系。</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rFonts w:hint="eastAsia" w:ascii="宋体" w:hAnsi="宋体" w:cs="宋体"/>
          <w:color w:val="000000" w:themeColor="text1"/>
          <w:sz w:val="28"/>
          <w:szCs w:val="28"/>
        </w:rPr>
        <w:t xml:space="preserve">27</w:t>
      </w:r>
      <w:r>
        <w:rPr>
          <w:rFonts w:hint="eastAsia" w:ascii="宋体" w:hAnsi="宋体" w:cs="宋体"/>
          <w:color w:val="000000" w:themeColor="text1"/>
          <w:sz w:val="28"/>
          <w:szCs w:val="28"/>
        </w:rPr>
        <w:t xml:space="preserve">、单一来源谈判及成交原则</w:t>
      </w:r>
      <w:r>
        <w:rPr>
          <w:color w:val="000000" w:themeColor="text1"/>
        </w:rPr>
      </w:r>
    </w:p>
    <w:p>
      <w:pPr>
        <w:ind w:left="479"/>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27.1</w:t>
      </w:r>
      <w:r>
        <w:rPr>
          <w:rFonts w:hint="eastAsia" w:ascii="宋体" w:hAnsi="宋体" w:cs="宋体"/>
          <w:bCs/>
          <w:color w:val="000000" w:themeColor="text1"/>
          <w:sz w:val="24"/>
        </w:rPr>
        <w:t xml:space="preserve">单一来源谈判</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27.1.1</w:t>
      </w:r>
      <w:r>
        <w:rPr>
          <w:rFonts w:hint="eastAsia" w:ascii="宋体" w:hAnsi="宋体" w:cs="宋体"/>
          <w:bCs/>
          <w:color w:val="000000" w:themeColor="text1"/>
          <w:sz w:val="24"/>
        </w:rPr>
        <w:t xml:space="preserve">对于通过资格审查和符合性审查的供应商，谈判小组将通过</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rFonts w:hint="eastAsia" w:ascii="宋体" w:hAnsi="宋体" w:cs="宋体"/>
          <w:bCs/>
          <w:color w:val="000000" w:themeColor="text1"/>
          <w:sz w:val="24"/>
        </w:rPr>
        <w:t xml:space="preserve">与其就采购标的</w:t>
      </w:r>
      <w:r>
        <w:rPr>
          <w:rFonts w:hint="eastAsia" w:ascii="宋体" w:hAnsi="宋体" w:cs="宋体"/>
          <w:bCs/>
          <w:color w:val="000000" w:themeColor="text1"/>
          <w:sz w:val="24"/>
        </w:rPr>
        <w:t xml:space="preserve">的</w:t>
      </w:r>
      <w:r>
        <w:rPr>
          <w:rFonts w:hint="eastAsia" w:ascii="宋体" w:hAnsi="宋体" w:cs="宋体"/>
          <w:bCs/>
          <w:color w:val="000000" w:themeColor="text1"/>
          <w:sz w:val="24"/>
        </w:rPr>
        <w:t xml:space="preserve">价格、服务等内容进行单一来源谈判。</w:t>
      </w:r>
      <w:r>
        <w:rPr>
          <w:color w:val="000000" w:themeColor="text1"/>
        </w:rPr>
      </w:r>
    </w:p>
    <w:p>
      <w:pPr>
        <w:ind w:firstLine="478"/>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27.1.2</w:t>
      </w:r>
      <w:r>
        <w:rPr>
          <w:rFonts w:hint="eastAsia" w:ascii="宋体" w:hAnsi="宋体" w:cs="宋体"/>
          <w:color w:val="000000" w:themeColor="text1"/>
          <w:sz w:val="24"/>
        </w:rPr>
        <w:t xml:space="preserve">供应商应当在</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系统中</w:t>
      </w:r>
      <w:r>
        <w:rPr>
          <w:rFonts w:hint="eastAsia" w:ascii="宋体" w:hAnsi="宋体" w:cs="宋体"/>
          <w:color w:val="000000" w:themeColor="text1"/>
          <w:sz w:val="24"/>
        </w:rPr>
        <w:t xml:space="preserve">以书面形式对谈判过程中做出的承诺与澄清进</w:t>
      </w:r>
      <w:r>
        <w:rPr>
          <w:rFonts w:hint="eastAsia" w:ascii="宋体" w:hAnsi="宋体" w:cs="宋体"/>
          <w:color w:val="000000" w:themeColor="text1"/>
          <w:sz w:val="24"/>
        </w:rPr>
        <w:t xml:space="preserve">行确认，并在谈判小组规定的时间内完成最后报价。</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27.1.3</w:t>
      </w:r>
      <w:r>
        <w:rPr>
          <w:rFonts w:hint="eastAsia" w:ascii="宋体" w:hAnsi="宋体" w:cs="宋体"/>
          <w:color w:val="000000" w:themeColor="text1"/>
          <w:sz w:val="24"/>
        </w:rPr>
        <w:t xml:space="preserve">供应商的最后报价在响应产</w:t>
      </w:r>
      <w:r>
        <w:rPr>
          <w:rFonts w:hint="eastAsia" w:ascii="宋体" w:hAnsi="宋体" w:cs="宋体"/>
          <w:color w:val="000000" w:themeColor="text1"/>
          <w:sz w:val="24"/>
        </w:rPr>
        <w:t xml:space="preserve">品数量没有增加，配置、服务没有重大提高的情况下，一般不允许高于第一次报价（即单一来源谈判分项报价表</w:t>
      </w:r>
      <w:r>
        <w:rPr>
          <w:rFonts w:hint="eastAsia" w:ascii="宋体" w:hAnsi="宋体" w:cs="宋体"/>
          <w:bCs/>
          <w:color w:val="000000" w:themeColor="text1"/>
          <w:sz w:val="24"/>
        </w:rPr>
        <w:t xml:space="preserve">中的</w:t>
      </w:r>
      <w:r>
        <w:rPr>
          <w:rFonts w:hint="eastAsia" w:ascii="宋体" w:hAnsi="宋体" w:cs="宋体"/>
          <w:color w:val="000000" w:themeColor="text1"/>
          <w:sz w:val="24"/>
        </w:rPr>
        <w:t xml:space="preserve">报价）。否则，谈判小组有权拒绝该最后报价并不再给予报价补救机会。</w:t>
      </w:r>
      <w:r>
        <w:rPr>
          <w:color w:val="000000" w:themeColor="text1"/>
        </w:rPr>
      </w:r>
    </w:p>
    <w:p>
      <w:pPr>
        <w:pStyle w:val="783"/>
        <w:rPr>
          <w:color w:val="000000" w:themeColor="text1"/>
        </w:rPr>
      </w:pPr>
      <w:r>
        <w:rPr>
          <w:rFonts w:hint="eastAsia" w:ascii="宋体" w:hAnsi="宋体" w:cs="宋体"/>
          <w:color w:val="000000" w:themeColor="text1"/>
          <w:sz w:val="24"/>
        </w:rPr>
        <w:t xml:space="preserve">27.1.4 </w:t>
      </w:r>
      <w:r>
        <w:rPr>
          <w:rFonts w:hint="eastAsia" w:ascii="宋体" w:hAnsi="宋体" w:cs="宋体"/>
          <w:color w:val="000000" w:themeColor="text1"/>
          <w:sz w:val="24"/>
        </w:rPr>
        <w:t xml:space="preserve">本项目采购代理费</w:t>
      </w:r>
      <w:r>
        <w:rPr>
          <w:rFonts w:hint="eastAsia" w:ascii="宋体" w:hAnsi="宋体" w:cs="宋体"/>
          <w:color w:val="000000" w:themeColor="text1"/>
          <w:sz w:val="24"/>
        </w:rPr>
        <w:t xml:space="preserve">5000</w:t>
      </w:r>
      <w:r>
        <w:rPr>
          <w:rFonts w:hint="eastAsia" w:ascii="宋体" w:hAnsi="宋体" w:cs="宋体"/>
          <w:color w:val="000000" w:themeColor="text1"/>
          <w:sz w:val="24"/>
        </w:rPr>
        <w:t xml:space="preserve">元</w:t>
      </w:r>
      <w:r>
        <w:rPr>
          <w:rFonts w:hint="eastAsia" w:ascii="宋体" w:hAnsi="宋体" w:cs="宋体"/>
          <w:color w:val="000000" w:themeColor="text1"/>
          <w:sz w:val="24"/>
        </w:rPr>
        <w:t xml:space="preserve">由成交</w:t>
      </w:r>
      <w:r>
        <w:rPr>
          <w:rFonts w:hint="eastAsia" w:ascii="宋体" w:hAnsi="宋体" w:cs="宋体"/>
          <w:color w:val="000000" w:themeColor="text1"/>
          <w:sz w:val="24"/>
        </w:rPr>
        <w:t xml:space="preserve">供应商支付，采购人</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另外支付。</w:t>
      </w:r>
      <w:r>
        <w:rPr>
          <w:color w:val="000000" w:themeColor="text1"/>
        </w:rPr>
      </w:r>
    </w:p>
    <w:p>
      <w:pPr>
        <w:ind w:firstLine="36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 27.2</w:t>
      </w:r>
      <w:r>
        <w:rPr>
          <w:rFonts w:hint="eastAsia" w:ascii="宋体" w:hAnsi="宋体" w:cs="宋体"/>
          <w:bCs/>
          <w:color w:val="000000" w:themeColor="text1"/>
          <w:sz w:val="24"/>
        </w:rPr>
        <w:t xml:space="preserve">成交原则</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谈判小组根据政府采购相关法律、规章的规定，在供应商的响应情况能保证采购项目质量且最后报价合理的基础上确定其为成交供应商。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27.3</w:t>
      </w:r>
      <w:r>
        <w:rPr>
          <w:rFonts w:hint="eastAsia" w:ascii="宋体" w:hAnsi="宋体" w:cs="宋体"/>
          <w:bCs/>
          <w:color w:val="000000" w:themeColor="text1"/>
          <w:sz w:val="24"/>
        </w:rPr>
        <w:t xml:space="preserve">单一来源谈判终止情形处理</w:t>
      </w:r>
      <w:r>
        <w:rPr>
          <w:color w:val="000000" w:themeColor="text1"/>
        </w:rPr>
      </w:r>
    </w:p>
    <w:p>
      <w:pPr>
        <w:ind w:firstLine="480"/>
        <w:jc w:val="left"/>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出现下列情形之一的，采购中心将终止采购活动，发布项目终止公告并说明原因，重新开展</w:t>
      </w:r>
      <w:r>
        <w:rPr>
          <w:rFonts w:hint="eastAsia" w:ascii="宋体" w:hAnsi="宋体" w:cs="宋体"/>
          <w:bCs/>
          <w:color w:val="000000" w:themeColor="text1"/>
          <w:sz w:val="24"/>
        </w:rPr>
        <w:t xml:space="preserve">采购活动</w:t>
      </w:r>
      <w:r>
        <w:rPr>
          <w:rFonts w:hint="eastAsia" w:ascii="宋体" w:hAnsi="宋体" w:cs="宋体"/>
          <w:bCs/>
          <w:color w:val="000000" w:themeColor="text1"/>
          <w:sz w:val="24"/>
        </w:rPr>
        <w:t xml:space="preserve">；</w:t>
      </w:r>
      <w:r>
        <w:rPr>
          <w:rFonts w:hint="eastAsia" w:ascii="宋体" w:hAnsi="宋体" w:cs="宋体"/>
          <w:bCs/>
          <w:color w:val="000000" w:themeColor="text1"/>
          <w:sz w:val="24"/>
        </w:rPr>
        <w:br/>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27.3.1 </w:t>
      </w:r>
      <w:r>
        <w:rPr>
          <w:rFonts w:hint="eastAsia" w:ascii="宋体" w:hAnsi="宋体" w:cs="宋体"/>
          <w:bCs/>
          <w:color w:val="000000" w:themeColor="text1"/>
          <w:sz w:val="24"/>
        </w:rPr>
        <w:t xml:space="preserve">因情况变化，不再符合规定的单一来源采购方式适用情形的；</w:t>
      </w:r>
      <w:r>
        <w:rPr>
          <w:rFonts w:hint="eastAsia" w:ascii="宋体" w:hAnsi="宋体" w:cs="宋体"/>
          <w:bCs/>
          <w:color w:val="000000" w:themeColor="text1"/>
          <w:sz w:val="24"/>
        </w:rPr>
        <w:br/>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27.3.2 </w:t>
      </w:r>
      <w:r>
        <w:rPr>
          <w:rFonts w:hint="eastAsia" w:ascii="宋体" w:hAnsi="宋体" w:cs="宋体"/>
          <w:bCs/>
          <w:color w:val="000000" w:themeColor="text1"/>
          <w:sz w:val="24"/>
        </w:rPr>
        <w:t xml:space="preserve">出现影响采购公正的违法、违规行为的；</w:t>
      </w:r>
      <w:r>
        <w:rPr>
          <w:rFonts w:hint="eastAsia" w:ascii="宋体" w:hAnsi="宋体" w:cs="宋体"/>
          <w:bCs/>
          <w:color w:val="000000" w:themeColor="text1"/>
          <w:sz w:val="24"/>
        </w:rPr>
        <w:br/>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27.3.3</w:t>
      </w:r>
      <w:r>
        <w:rPr>
          <w:rFonts w:hint="eastAsia" w:ascii="宋体" w:hAnsi="宋体" w:cs="宋体"/>
          <w:bCs/>
          <w:color w:val="000000" w:themeColor="text1"/>
          <w:sz w:val="24"/>
        </w:rPr>
        <w:t xml:space="preserve">供应</w:t>
      </w:r>
      <w:r>
        <w:rPr>
          <w:rFonts w:hint="eastAsia" w:ascii="宋体" w:hAnsi="宋体" w:cs="宋体"/>
          <w:bCs/>
          <w:color w:val="000000" w:themeColor="text1"/>
          <w:sz w:val="24"/>
        </w:rPr>
        <w:t xml:space="preserve">商最后</w:t>
      </w:r>
      <w:r>
        <w:rPr>
          <w:rFonts w:hint="eastAsia" w:ascii="宋体" w:hAnsi="宋体" w:cs="宋体"/>
          <w:bCs/>
          <w:color w:val="000000" w:themeColor="text1"/>
          <w:sz w:val="24"/>
        </w:rPr>
        <w:t xml:space="preserve">报价超过采购预算的；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27.3.4</w:t>
      </w:r>
      <w:r>
        <w:rPr>
          <w:rFonts w:hint="eastAsia" w:ascii="宋体" w:hAnsi="宋体" w:cs="宋体"/>
          <w:bCs/>
          <w:color w:val="000000" w:themeColor="text1"/>
          <w:sz w:val="24"/>
        </w:rPr>
        <w:t xml:space="preserve">供应商的技术方案、服务承诺、商务条款等不能满足采购人或谈判小组的要求；</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27.3.5 </w:t>
      </w:r>
      <w:r>
        <w:rPr>
          <w:rFonts w:hint="eastAsia" w:ascii="宋体" w:hAnsi="宋体" w:cs="宋体"/>
          <w:bCs/>
          <w:color w:val="000000" w:themeColor="text1"/>
          <w:sz w:val="24"/>
        </w:rPr>
        <w:t xml:space="preserve">法律、法规、规章规定的其他应当终止的情形。</w:t>
      </w:r>
      <w:r>
        <w:rPr>
          <w:color w:val="000000" w:themeColor="text1"/>
        </w:rPr>
      </w:r>
    </w:p>
    <w:p>
      <w:pPr>
        <w:pStyle w:val="956"/>
        <w:ind w:firstLine="482"/>
        <w:spacing w:before="0" w:after="0" w:line="360" w:lineRule="auto"/>
        <w:rPr>
          <w:rFonts w:ascii="宋体" w:hAnsi="宋体" w:cs="宋体"/>
          <w:color w:val="000000" w:themeColor="text1"/>
        </w:rPr>
      </w:pPr>
      <w:r>
        <w:rPr>
          <w:color w:val="000000" w:themeColor="text1"/>
        </w:rPr>
      </w:r>
      <w:bookmarkStart w:id="121" w:name="_Toc513029235"/>
      <w:r>
        <w:rPr>
          <w:color w:val="000000" w:themeColor="text1"/>
        </w:rPr>
      </w:r>
      <w:bookmarkStart w:id="122" w:name="_Toc20823307"/>
      <w:r>
        <w:rPr>
          <w:color w:val="000000" w:themeColor="text1"/>
        </w:rPr>
      </w:r>
      <w:bookmarkStart w:id="123" w:name="_Toc16938551"/>
      <w:r>
        <w:rPr>
          <w:color w:val="000000" w:themeColor="text1"/>
        </w:rPr>
      </w:r>
      <w:bookmarkStart w:id="124" w:name="_Toc120614219"/>
      <w:r>
        <w:rPr>
          <w:rFonts w:hint="eastAsia" w:ascii="宋体" w:hAnsi="宋体" w:cs="宋体"/>
          <w:color w:val="000000" w:themeColor="text1"/>
        </w:rPr>
        <w:t xml:space="preserve">六、</w:t>
      </w:r>
      <w:bookmarkEnd w:id="121"/>
      <w:r>
        <w:rPr>
          <w:color w:val="000000" w:themeColor="text1"/>
        </w:rPr>
      </w:r>
      <w:bookmarkEnd w:id="122"/>
      <w:r>
        <w:rPr>
          <w:color w:val="000000" w:themeColor="text1"/>
        </w:rPr>
      </w:r>
      <w:bookmarkEnd w:id="123"/>
      <w:r>
        <w:rPr>
          <w:color w:val="000000" w:themeColor="text1"/>
        </w:rPr>
      </w:r>
      <w:bookmarkEnd w:id="124"/>
      <w:r>
        <w:rPr>
          <w:rFonts w:hint="eastAsia" w:ascii="宋体" w:hAnsi="宋体" w:cs="宋体"/>
          <w:color w:val="000000" w:themeColor="text1"/>
        </w:rPr>
        <w:t xml:space="preserve">成交</w:t>
      </w:r>
      <w:r>
        <w:rPr>
          <w:color w:val="000000" w:themeColor="text1"/>
        </w:rPr>
      </w:r>
    </w:p>
    <w:p>
      <w:pPr>
        <w:ind w:firstLine="420"/>
        <w:keepLines/>
        <w:keepNext/>
        <w:spacing w:line="360" w:lineRule="auto"/>
        <w:rPr>
          <w:rFonts w:ascii="宋体" w:hAnsi="宋体" w:cs="宋体"/>
          <w:color w:val="000000" w:themeColor="text1"/>
          <w:sz w:val="28"/>
          <w:szCs w:val="28"/>
        </w:rPr>
        <w:outlineLvl w:val="3"/>
      </w:pPr>
      <w:r>
        <w:rPr>
          <w:color w:val="000000" w:themeColor="text1"/>
        </w:rPr>
      </w:r>
      <w:bookmarkStart w:id="125" w:name="_Toc20823308"/>
      <w:r>
        <w:rPr>
          <w:color w:val="000000" w:themeColor="text1"/>
        </w:rPr>
      </w:r>
      <w:bookmarkStart w:id="126" w:name="_Toc120614220"/>
      <w:r>
        <w:rPr>
          <w:color w:val="000000" w:themeColor="text1"/>
        </w:rPr>
      </w:r>
      <w:bookmarkStart w:id="127" w:name="_Toc16938552"/>
      <w:r>
        <w:rPr>
          <w:color w:val="000000" w:themeColor="text1"/>
        </w:rPr>
      </w:r>
      <w:bookmarkStart w:id="128" w:name="_Toc513029236"/>
      <w:r>
        <w:rPr>
          <w:rFonts w:hint="eastAsia" w:ascii="宋体" w:hAnsi="宋体" w:cs="宋体"/>
          <w:color w:val="000000" w:themeColor="text1"/>
          <w:sz w:val="28"/>
          <w:szCs w:val="28"/>
        </w:rPr>
        <w:t xml:space="preserve">28</w:t>
      </w:r>
      <w:r>
        <w:rPr>
          <w:rFonts w:hint="eastAsia" w:ascii="宋体" w:hAnsi="宋体" w:cs="宋体"/>
          <w:color w:val="000000" w:themeColor="text1"/>
          <w:sz w:val="28"/>
          <w:szCs w:val="28"/>
        </w:rPr>
        <w:t xml:space="preserve">、确定成交供应商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28.1</w:t>
      </w:r>
      <w:r>
        <w:rPr>
          <w:rFonts w:hint="eastAsia" w:ascii="宋体" w:hAnsi="宋体" w:cs="宋体"/>
          <w:bCs/>
          <w:color w:val="000000" w:themeColor="text1"/>
          <w:sz w:val="24"/>
        </w:rPr>
        <w:t xml:space="preserve">谈判小组根据谈判情况编写单一来源评审报告，推荐成交候选供应商。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28.2 </w:t>
      </w:r>
      <w:r>
        <w:rPr>
          <w:rFonts w:hint="eastAsia" w:ascii="宋体" w:hAnsi="宋体" w:cs="宋体"/>
          <w:bCs/>
          <w:color w:val="000000" w:themeColor="text1"/>
          <w:sz w:val="24"/>
        </w:rPr>
        <w:t xml:space="preserve">采购人根据谈判小组推荐的成交候选供应商确定成交供应商。</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若有充分证据证明，成交供应</w:t>
      </w:r>
      <w:r>
        <w:rPr>
          <w:rFonts w:hint="eastAsia" w:ascii="宋体" w:hAnsi="宋体" w:cs="宋体"/>
          <w:bCs/>
          <w:color w:val="000000" w:themeColor="text1"/>
          <w:sz w:val="24"/>
        </w:rPr>
        <w:t xml:space="preserve">商出现</w:t>
      </w:r>
      <w:r>
        <w:rPr>
          <w:rFonts w:hint="eastAsia" w:ascii="宋体" w:hAnsi="宋体" w:cs="宋体"/>
          <w:bCs/>
          <w:color w:val="000000" w:themeColor="text1"/>
          <w:sz w:val="24"/>
        </w:rPr>
        <w:t xml:space="preserve">下列情况之一的，一经查实，将被取消成交资格：</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28.3.1</w:t>
      </w:r>
      <w:r>
        <w:rPr>
          <w:rFonts w:hint="eastAsia" w:ascii="宋体" w:hAnsi="宋体" w:cs="宋体"/>
          <w:bCs/>
          <w:color w:val="000000" w:themeColor="text1"/>
          <w:sz w:val="24"/>
        </w:rPr>
        <w:t xml:space="preserve">提供虚假材料谋取成交的。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28.3.2</w:t>
      </w:r>
      <w:r>
        <w:rPr>
          <w:rFonts w:hint="eastAsia" w:ascii="宋体" w:hAnsi="宋体" w:cs="宋体"/>
          <w:bCs/>
          <w:color w:val="000000" w:themeColor="text1"/>
          <w:sz w:val="24"/>
        </w:rPr>
        <w:t xml:space="preserve">与评审专家、采购人、其他供应商或者采购中心工作人员恶意串通的。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28.3.3</w:t>
      </w:r>
      <w:r>
        <w:rPr>
          <w:rFonts w:hint="eastAsia" w:ascii="宋体" w:hAnsi="宋体" w:cs="宋体"/>
          <w:bCs/>
          <w:color w:val="000000" w:themeColor="text1"/>
          <w:sz w:val="24"/>
        </w:rPr>
        <w:t xml:space="preserve">向评审专家、采购人或采购中心工作人员行贿或者提供其他不正当利益的。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28.3.4</w:t>
      </w:r>
      <w:r>
        <w:rPr>
          <w:rFonts w:hint="eastAsia" w:ascii="宋体" w:hAnsi="宋体" w:cs="宋体"/>
          <w:bCs/>
          <w:color w:val="000000" w:themeColor="text1"/>
          <w:sz w:val="24"/>
        </w:rPr>
        <w:t xml:space="preserve">恶意竞争，最后报价明显低于其自身合理成本且又无法提供证明的。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28.3.5</w:t>
      </w:r>
      <w:r>
        <w:rPr>
          <w:rFonts w:hint="eastAsia" w:ascii="宋体" w:hAnsi="宋体" w:cs="宋体"/>
          <w:bCs/>
          <w:color w:val="000000" w:themeColor="text1"/>
          <w:sz w:val="24"/>
        </w:rPr>
        <w:t xml:space="preserve">不满足本采购文件规定的实质性要求，但在评审过程中又未被谈判小组发现的。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28.3.6</w:t>
      </w:r>
      <w:r>
        <w:rPr>
          <w:rFonts w:hint="eastAsia" w:ascii="宋体" w:hAnsi="宋体" w:cs="宋体"/>
          <w:bCs/>
          <w:color w:val="000000" w:themeColor="text1"/>
          <w:sz w:val="24"/>
        </w:rPr>
        <w:t xml:space="preserve">成交后无正当理由拒不与采购人签订政府采购合同或者未按照采购文件确定的</w:t>
      </w:r>
      <w:r>
        <w:rPr>
          <w:rFonts w:hint="eastAsia" w:ascii="宋体" w:hAnsi="宋体" w:cs="宋体"/>
          <w:bCs/>
          <w:color w:val="000000" w:themeColor="text1"/>
          <w:sz w:val="24"/>
        </w:rPr>
        <w:t xml:space="preserve">事项签订政府采购合同的。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28.3.7</w:t>
      </w:r>
      <w:r>
        <w:rPr>
          <w:rFonts w:hint="eastAsia" w:ascii="宋体" w:hAnsi="宋体" w:cs="宋体"/>
          <w:bCs/>
          <w:color w:val="000000" w:themeColor="text1"/>
          <w:sz w:val="24"/>
        </w:rPr>
        <w:t xml:space="preserve">将政府采购合同转包的。</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成交供应商被取消成交资格后，采购中心有权重新组织采购。</w:t>
      </w:r>
      <w:r>
        <w:rPr>
          <w:color w:val="000000" w:themeColor="text1"/>
        </w:rPr>
      </w:r>
    </w:p>
    <w:p>
      <w:pPr>
        <w:ind w:firstLine="600"/>
        <w:keepLines/>
        <w:keepNext/>
        <w:spacing w:line="360" w:lineRule="auto"/>
        <w:rPr>
          <w:rFonts w:ascii="宋体" w:hAnsi="宋体" w:cs="宋体"/>
          <w:bCs/>
          <w:color w:val="000000" w:themeColor="text1"/>
          <w:sz w:val="30"/>
          <w:szCs w:val="30"/>
        </w:rPr>
        <w:outlineLvl w:val="3"/>
      </w:pPr>
      <w:r>
        <w:rPr>
          <w:color w:val="000000" w:themeColor="text1"/>
        </w:rPr>
      </w:r>
      <w:bookmarkStart w:id="129" w:name="_Toc200451960"/>
      <w:r>
        <w:rPr>
          <w:rFonts w:hint="eastAsia" w:ascii="宋体" w:hAnsi="宋体" w:cs="宋体"/>
          <w:bCs/>
          <w:color w:val="000000" w:themeColor="text1"/>
          <w:sz w:val="30"/>
          <w:szCs w:val="30"/>
        </w:rPr>
        <w:t xml:space="preserve">29</w:t>
      </w:r>
      <w:r>
        <w:rPr>
          <w:rFonts w:hint="eastAsia" w:ascii="宋体" w:hAnsi="宋体" w:cs="宋体"/>
          <w:bCs/>
          <w:color w:val="000000" w:themeColor="text1"/>
          <w:sz w:val="30"/>
          <w:szCs w:val="30"/>
        </w:rPr>
        <w:t xml:space="preserve">、质疑处理</w:t>
      </w:r>
      <w:bookmarkEnd w:id="129"/>
      <w:r>
        <w:rPr>
          <w:color w:val="000000" w:themeColor="text1"/>
        </w:rPr>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29.1</w:t>
      </w:r>
      <w:r>
        <w:rPr>
          <w:rFonts w:hint="eastAsia" w:ascii="宋体" w:hAnsi="宋体" w:cs="宋体"/>
          <w:color w:val="000000" w:themeColor="text1"/>
          <w:sz w:val="24"/>
          <w:szCs w:val="24"/>
        </w:rPr>
        <w:t xml:space="preserve">供应商认为采购过程和采购结果使自己的权益受到损害的，可以从采购结果公布之日起七个工作日内，以书面形式向采购中心提出质疑。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29.2 </w:t>
      </w:r>
      <w:r>
        <w:rPr>
          <w:rFonts w:hint="eastAsia" w:ascii="宋体"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答复。</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29.3</w:t>
      </w:r>
      <w:r>
        <w:rPr>
          <w:rFonts w:hint="eastAsia" w:ascii="宋体" w:hAnsi="宋体" w:cs="宋体"/>
          <w:color w:val="000000" w:themeColor="text1"/>
          <w:sz w:val="24"/>
          <w:szCs w:val="24"/>
        </w:rPr>
        <w:t xml:space="preserve">质疑</w:t>
      </w:r>
      <w:r>
        <w:rPr>
          <w:rFonts w:hint="eastAsia" w:ascii="宋体" w:hAnsi="宋体" w:cs="宋体"/>
          <w:color w:val="000000" w:themeColor="text1"/>
          <w:sz w:val="24"/>
          <w:szCs w:val="24"/>
        </w:rPr>
        <w:t xml:space="preserve">函必须</w:t>
      </w:r>
      <w:r>
        <w:rPr>
          <w:rFonts w:hint="eastAsia" w:ascii="宋体" w:hAnsi="宋体" w:cs="宋体"/>
          <w:color w:val="000000" w:themeColor="text1"/>
          <w:sz w:val="24"/>
          <w:szCs w:val="24"/>
        </w:rPr>
        <w:t xml:space="preserve">按照本采购文件中《质疑函范本》要求的格式和内容进行填写。供应商如组成联合体参加谈判，则《质疑函范本》中要求签字、盖章、加盖公章之处，联合体各方均须按要求签字、盖章、加盖公章。</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29.4 </w:t>
      </w:r>
      <w:r>
        <w:rPr>
          <w:rFonts w:hint="eastAsia" w:ascii="宋体" w:hAnsi="宋体" w:cs="宋体"/>
          <w:color w:val="000000" w:themeColor="text1"/>
          <w:sz w:val="24"/>
          <w:szCs w:val="24"/>
        </w:rPr>
        <w:t xml:space="preserve">采购人和采购</w:t>
      </w:r>
      <w:r>
        <w:rPr>
          <w:rFonts w:hint="eastAsia" w:ascii="宋体" w:hAnsi="宋体" w:cs="宋体"/>
          <w:color w:val="000000" w:themeColor="text1"/>
          <w:sz w:val="24"/>
          <w:szCs w:val="24"/>
        </w:rPr>
        <w:t xml:space="preserve">代理机构</w:t>
      </w:r>
      <w:r>
        <w:rPr>
          <w:rFonts w:hint="eastAsia" w:ascii="宋体" w:hAnsi="宋体" w:cs="宋体"/>
          <w:color w:val="000000" w:themeColor="text1"/>
          <w:sz w:val="24"/>
          <w:szCs w:val="24"/>
        </w:rPr>
        <w:t xml:space="preserve">只接收以纸质原件形式送达的质疑</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建议供应商尽量通过邮寄方式提交质疑</w:t>
      </w:r>
      <w:r>
        <w:rPr>
          <w:rFonts w:hint="eastAsia" w:ascii="宋体" w:hAnsi="宋体" w:cs="宋体"/>
          <w:color w:val="000000" w:themeColor="text1"/>
          <w:sz w:val="24"/>
          <w:szCs w:val="24"/>
        </w:rPr>
        <w:t xml:space="preserve">（采购人和采购</w:t>
      </w:r>
      <w:r>
        <w:rPr>
          <w:rFonts w:hint="eastAsia" w:ascii="宋体" w:hAnsi="宋体" w:cs="宋体"/>
          <w:color w:val="000000" w:themeColor="text1"/>
          <w:sz w:val="24"/>
          <w:szCs w:val="24"/>
        </w:rPr>
        <w:t xml:space="preserve">代理机构</w:t>
      </w:r>
      <w:r>
        <w:rPr>
          <w:rFonts w:hint="eastAsia" w:ascii="宋体" w:hAnsi="宋体" w:cs="宋体"/>
          <w:color w:val="000000" w:themeColor="text1"/>
          <w:sz w:val="24"/>
          <w:szCs w:val="24"/>
        </w:rPr>
        <w:t xml:space="preserve">不接受未填写快递运单的快件）。</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 </w:t>
      </w:r>
      <w:r>
        <w:rPr>
          <w:rFonts w:hint="eastAsia" w:ascii="宋体" w:hAnsi="宋体" w:cs="宋体"/>
          <w:color w:val="000000" w:themeColor="text1"/>
          <w:sz w:val="24"/>
          <w:szCs w:val="24"/>
        </w:rPr>
        <w:t xml:space="preserve">以下情形的质疑不予受理</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29.5.1 </w:t>
      </w:r>
      <w:r>
        <w:rPr>
          <w:rFonts w:hint="eastAsia" w:ascii="宋体" w:hAnsi="宋体" w:cs="宋体"/>
          <w:color w:val="000000" w:themeColor="text1"/>
          <w:sz w:val="24"/>
          <w:szCs w:val="24"/>
        </w:rPr>
        <w:t xml:space="preserve">内容不符合《政府采购质疑和投诉办法》第十二条规定的质疑。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29.5.2 </w:t>
      </w:r>
      <w:r>
        <w:rPr>
          <w:rFonts w:hint="eastAsia" w:ascii="宋体" w:hAnsi="宋体" w:cs="宋体"/>
          <w:color w:val="000000" w:themeColor="text1"/>
          <w:sz w:val="24"/>
          <w:szCs w:val="24"/>
        </w:rPr>
        <w:t xml:space="preserve">超出政府采购法定期限的质疑。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29.5.3 </w:t>
      </w:r>
      <w:r>
        <w:rPr>
          <w:rFonts w:hint="eastAsia" w:ascii="宋体" w:hAnsi="宋体" w:cs="宋体"/>
          <w:color w:val="000000" w:themeColor="text1"/>
          <w:sz w:val="24"/>
          <w:szCs w:val="24"/>
        </w:rPr>
        <w:t xml:space="preserve">以传</w:t>
      </w:r>
      <w:r>
        <w:rPr>
          <w:rFonts w:hint="eastAsia" w:ascii="宋体" w:hAnsi="宋体" w:cs="宋体"/>
          <w:color w:val="000000" w:themeColor="text1"/>
          <w:sz w:val="24"/>
          <w:szCs w:val="24"/>
        </w:rPr>
        <w:t xml:space="preserve">真、电子邮件等方式递交的非原件形式的质疑。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29.5.4</w:t>
      </w:r>
      <w:r>
        <w:rPr>
          <w:rFonts w:hint="eastAsia" w:ascii="宋体" w:hAnsi="宋体" w:cs="宋体"/>
          <w:color w:val="000000" w:themeColor="text1"/>
          <w:sz w:val="24"/>
          <w:szCs w:val="24"/>
        </w:rPr>
        <w:t xml:space="preserve">未参加单一来源采购活动的供应商所提出的质疑。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29.5.5</w:t>
      </w:r>
      <w:r>
        <w:rPr>
          <w:rFonts w:hint="eastAsia" w:ascii="宋体" w:hAnsi="宋体" w:cs="宋体"/>
          <w:color w:val="000000" w:themeColor="text1"/>
          <w:sz w:val="24"/>
          <w:szCs w:val="24"/>
        </w:rPr>
        <w:t xml:space="preserve">供应商组成联合体参加谈判，联合体中任何一方或多方未按要求签字、盖章、加盖公章的质疑。</w:t>
      </w:r>
      <w:r>
        <w:rPr>
          <w:color w:val="000000" w:themeColor="text1"/>
        </w:rPr>
      </w:r>
    </w:p>
    <w:p>
      <w:pPr>
        <w:ind w:firstLine="468"/>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29.6  </w:t>
      </w:r>
      <w:r>
        <w:rPr>
          <w:rFonts w:hint="eastAsia" w:ascii="宋体" w:hAnsi="宋体" w:cs="宋体"/>
          <w:color w:val="000000" w:themeColor="text1"/>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ind w:firstLine="600"/>
        <w:keepLines/>
        <w:keepNext/>
        <w:spacing w:line="360" w:lineRule="auto"/>
        <w:rPr>
          <w:rFonts w:ascii="宋体" w:hAnsi="宋体" w:cs="宋体"/>
          <w:bCs/>
          <w:color w:val="000000" w:themeColor="text1"/>
          <w:sz w:val="30"/>
          <w:szCs w:val="30"/>
        </w:rPr>
        <w:outlineLvl w:val="3"/>
      </w:pPr>
      <w:r>
        <w:rPr>
          <w:rFonts w:hint="eastAsia" w:ascii="宋体" w:hAnsi="宋体" w:cs="宋体"/>
          <w:bCs/>
          <w:color w:val="000000" w:themeColor="text1"/>
          <w:sz w:val="30"/>
          <w:szCs w:val="30"/>
        </w:rPr>
        <w:t xml:space="preserve">30</w:t>
      </w:r>
      <w:r>
        <w:rPr>
          <w:rFonts w:hint="eastAsia" w:ascii="宋体" w:hAnsi="宋体" w:cs="宋体"/>
          <w:bCs/>
          <w:color w:val="000000" w:themeColor="text1"/>
          <w:sz w:val="30"/>
          <w:szCs w:val="30"/>
        </w:rPr>
        <w:t xml:space="preserve">、成交通知书</w:t>
      </w:r>
      <w:r>
        <w:rPr>
          <w:color w:val="000000" w:themeColor="text1"/>
        </w:rPr>
      </w:r>
    </w:p>
    <w:p>
      <w:pPr>
        <w:ind w:firstLine="60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30.1</w:t>
      </w:r>
      <w:r>
        <w:rPr>
          <w:rFonts w:hint="eastAsia" w:ascii="宋体" w:hAnsi="宋体" w:cs="宋体"/>
          <w:color w:val="000000" w:themeColor="text1"/>
          <w:sz w:val="24"/>
          <w:szCs w:val="24"/>
        </w:rPr>
        <w:t xml:space="preserve">成交结果确定后，采购中心将向成交供应商发出成交通知书。</w:t>
      </w:r>
      <w:r>
        <w:rPr>
          <w:rFonts w:hint="eastAsia" w:ascii="宋体" w:hAnsi="宋体" w:cs="宋体"/>
          <w:color w:val="000000" w:themeColor="text1"/>
          <w:sz w:val="24"/>
          <w:szCs w:val="24"/>
        </w:rPr>
        <w:t xml:space="preserve">请成交</w:t>
      </w:r>
      <w:r>
        <w:rPr>
          <w:rFonts w:hint="eastAsia" w:ascii="宋体" w:hAnsi="宋体" w:cs="宋体"/>
          <w:color w:val="000000" w:themeColor="text1"/>
          <w:sz w:val="24"/>
          <w:szCs w:val="24"/>
        </w:rPr>
        <w:t xml:space="preserve">供应商在成交</w:t>
      </w:r>
      <w:r>
        <w:rPr>
          <w:rFonts w:hint="eastAsia" w:ascii="宋体" w:hAnsi="宋体" w:cs="宋体"/>
          <w:color w:val="000000" w:themeColor="text1"/>
          <w:sz w:val="24"/>
          <w:szCs w:val="24"/>
        </w:rPr>
        <w:t xml:space="preserve">结果公告届满之日起</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日内</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使用</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数字证书登录</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系统及时下载成交通知书。因系统存储空间有限，自成交结果公告届满之日起</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日后，苏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rFonts w:hint="eastAsia" w:ascii="宋体" w:hAnsi="宋体" w:cs="宋体"/>
          <w:color w:val="000000" w:themeColor="text1"/>
          <w:sz w:val="24"/>
          <w:szCs w:val="24"/>
        </w:rPr>
        <w:t xml:space="preserve">不再保证提供下载成交通知书服务</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因未及时下载而造成的不利后果</w:t>
      </w:r>
      <w:r>
        <w:rPr>
          <w:rFonts w:hint="eastAsia" w:ascii="宋体" w:hAnsi="宋体" w:cs="宋体"/>
          <w:color w:val="000000" w:themeColor="text1"/>
          <w:sz w:val="24"/>
          <w:szCs w:val="24"/>
        </w:rPr>
        <w:t xml:space="preserve">由成交</w:t>
      </w:r>
      <w:r>
        <w:rPr>
          <w:rFonts w:hint="eastAsia" w:ascii="宋体" w:hAnsi="宋体" w:cs="宋体"/>
          <w:color w:val="000000" w:themeColor="text1"/>
          <w:sz w:val="24"/>
          <w:szCs w:val="24"/>
        </w:rPr>
        <w:t xml:space="preserve">供应商自行承担。</w:t>
      </w:r>
      <w:r>
        <w:rPr>
          <w:color w:val="000000" w:themeColor="text1"/>
        </w:rPr>
      </w:r>
    </w:p>
    <w:p>
      <w:pPr>
        <w:ind w:firstLine="60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30.2</w:t>
      </w:r>
      <w:r>
        <w:rPr>
          <w:rFonts w:hint="eastAsia" w:ascii="宋体" w:hAnsi="宋体" w:cs="宋体"/>
          <w:color w:val="000000" w:themeColor="text1"/>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p>
    <w:p>
      <w:pPr>
        <w:keepLines/>
        <w:keepNext/>
        <w:spacing w:line="360" w:lineRule="auto"/>
        <w:rPr>
          <w:rFonts w:ascii="宋体" w:hAnsi="宋体" w:cs="宋体"/>
          <w:b/>
          <w:bCs/>
          <w:color w:val="000000" w:themeColor="text1"/>
          <w:sz w:val="32"/>
          <w:szCs w:val="32"/>
        </w:rPr>
        <w:outlineLvl w:val="2"/>
      </w:pPr>
      <w:r>
        <w:rPr>
          <w:rFonts w:hint="eastAsia" w:ascii="宋体" w:hAnsi="宋体" w:cs="宋体"/>
          <w:b/>
          <w:bCs/>
          <w:color w:val="000000" w:themeColor="text1"/>
          <w:sz w:val="32"/>
          <w:szCs w:val="32"/>
        </w:rPr>
        <w:t xml:space="preserve">七、授予合同</w:t>
      </w:r>
      <w:r>
        <w:rPr>
          <w:color w:val="000000" w:themeColor="text1"/>
        </w:rPr>
      </w:r>
    </w:p>
    <w:p>
      <w:pPr>
        <w:ind w:firstLine="600"/>
        <w:keepLines/>
        <w:keepNext/>
        <w:spacing w:line="360" w:lineRule="auto"/>
        <w:rPr>
          <w:rFonts w:ascii="宋体" w:hAnsi="宋体" w:cs="宋体"/>
          <w:bCs/>
          <w:color w:val="000000" w:themeColor="text1"/>
          <w:sz w:val="30"/>
          <w:szCs w:val="30"/>
        </w:rPr>
        <w:outlineLvl w:val="3"/>
      </w:pPr>
      <w:r>
        <w:rPr>
          <w:rFonts w:hint="eastAsia" w:ascii="宋体" w:hAnsi="宋体" w:cs="宋体"/>
          <w:bCs/>
          <w:color w:val="000000" w:themeColor="text1"/>
          <w:sz w:val="30"/>
          <w:szCs w:val="30"/>
        </w:rPr>
        <w:t xml:space="preserve">31. </w:t>
      </w:r>
      <w:r>
        <w:rPr>
          <w:rFonts w:hint="eastAsia" w:ascii="宋体" w:hAnsi="宋体" w:cs="宋体"/>
          <w:bCs/>
          <w:color w:val="000000" w:themeColor="text1"/>
          <w:sz w:val="30"/>
          <w:szCs w:val="30"/>
        </w:rPr>
        <w:t xml:space="preserve">签订合同</w:t>
      </w:r>
      <w:r>
        <w:rPr>
          <w:color w:val="000000" w:themeColor="text1"/>
        </w:rPr>
      </w:r>
    </w:p>
    <w:p>
      <w:pPr>
        <w:ind w:firstLine="60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.l</w:t>
      </w:r>
      <w:r>
        <w:rPr>
          <w:rFonts w:hint="eastAsia" w:ascii="宋体" w:hAnsi="宋体" w:cs="宋体"/>
          <w:color w:val="000000" w:themeColor="text1"/>
          <w:sz w:val="24"/>
          <w:szCs w:val="24"/>
        </w:rPr>
        <w:t xml:space="preserve">成交供应商应当在成交通知书发出之日起三十日内，按照采购文件确定的事项与采购人签订政府采购合同。</w:t>
      </w:r>
      <w:r>
        <w:rPr>
          <w:color w:val="000000" w:themeColor="text1"/>
        </w:rPr>
      </w:r>
    </w:p>
    <w:p>
      <w:pPr>
        <w:ind w:firstLine="60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31.2</w:t>
      </w:r>
      <w:r>
        <w:rPr>
          <w:rFonts w:hint="eastAsia" w:ascii="宋体" w:hAnsi="宋体" w:cs="宋体"/>
          <w:color w:val="000000" w:themeColor="text1"/>
          <w:sz w:val="24"/>
          <w:szCs w:val="24"/>
        </w:rPr>
        <w:t xml:space="preserve">采购文件、成交供应商的响应文件及谈判过程中有关澄清、承诺文件均应作为合同附件。</w:t>
      </w:r>
      <w:r>
        <w:rPr>
          <w:color w:val="000000" w:themeColor="text1"/>
        </w:rPr>
      </w:r>
    </w:p>
    <w:p>
      <w:pPr>
        <w:ind w:firstLine="60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31.3 </w:t>
      </w:r>
      <w:r>
        <w:rPr>
          <w:rFonts w:hint="eastAsia" w:ascii="宋体" w:hAnsi="宋体" w:cs="宋体"/>
          <w:color w:val="000000" w:themeColor="text1"/>
          <w:sz w:val="24"/>
          <w:szCs w:val="24"/>
        </w:rPr>
        <w:t xml:space="preserve">签订合同后，</w:t>
      </w:r>
      <w:r>
        <w:rPr>
          <w:rFonts w:hint="eastAsia" w:ascii="宋体" w:hAnsi="宋体" w:cs="宋体"/>
          <w:i/>
          <w:color w:val="000000" w:themeColor="text1"/>
          <w:sz w:val="24"/>
          <w:szCs w:val="24"/>
          <w:u w:val="single"/>
        </w:rPr>
        <w:t xml:space="preserve">成交供应商不得将合同标的进行转包</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未经采购人同意，</w:t>
      </w:r>
      <w:r>
        <w:rPr>
          <w:rFonts w:hint="eastAsia" w:ascii="宋体" w:hAnsi="宋体" w:cs="宋体"/>
          <w:color w:val="000000" w:themeColor="text1"/>
          <w:sz w:val="24"/>
          <w:szCs w:val="24"/>
        </w:rPr>
        <w:t xml:space="preserve">成交供应商也不得采用分包形式履行合同</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否则采购人有权终止合同。转包或分包造成采购人损失的，成交供应商应承担相应赔偿责任。</w:t>
      </w:r>
      <w:r>
        <w:rPr>
          <w:color w:val="000000" w:themeColor="text1"/>
        </w:rPr>
      </w:r>
    </w:p>
    <w:p>
      <w:pPr>
        <w:ind w:firstLine="600"/>
        <w:keepLines/>
        <w:keepNext/>
        <w:spacing w:line="360" w:lineRule="auto"/>
        <w:rPr>
          <w:rFonts w:ascii="宋体" w:hAnsi="宋体" w:cs="宋体"/>
          <w:bCs/>
          <w:color w:val="000000" w:themeColor="text1"/>
          <w:sz w:val="30"/>
          <w:szCs w:val="30"/>
        </w:rPr>
        <w:outlineLvl w:val="3"/>
      </w:pPr>
      <w:r>
        <w:rPr>
          <w:rFonts w:hint="eastAsia" w:ascii="宋体" w:hAnsi="宋体" w:cs="宋体"/>
          <w:bCs/>
          <w:color w:val="000000" w:themeColor="text1"/>
          <w:sz w:val="30"/>
          <w:szCs w:val="30"/>
        </w:rPr>
        <w:t xml:space="preserve">32</w:t>
      </w:r>
      <w:r>
        <w:rPr>
          <w:rFonts w:hint="eastAsia" w:ascii="宋体" w:hAnsi="宋体" w:cs="宋体"/>
          <w:bCs/>
          <w:color w:val="000000" w:themeColor="text1"/>
          <w:sz w:val="30"/>
          <w:szCs w:val="30"/>
        </w:rPr>
        <w:t xml:space="preserve">、标的物的追加</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32.1</w:t>
      </w:r>
      <w:r>
        <w:rPr>
          <w:rFonts w:hint="eastAsia" w:ascii="宋体" w:hAnsi="宋体" w:cs="宋体"/>
          <w:color w:val="000000" w:themeColor="text1"/>
          <w:sz w:val="24"/>
          <w:szCs w:val="24"/>
        </w:rPr>
        <w:t xml:space="preserve">政府采购合同履行中，采购人需追加与合同标的相同的货物、服务（包含与货物相关的服务及与服务相关的货物）的</w:t>
      </w:r>
      <w:r>
        <w:rPr>
          <w:rFonts w:hint="eastAsia" w:ascii="宋体" w:hAnsi="宋体" w:cs="宋体"/>
          <w:color w:val="000000" w:themeColor="text1"/>
          <w:sz w:val="24"/>
          <w:szCs w:val="24"/>
        </w:rPr>
        <w:t xml:space="preserve">，在不改变合同其他条款的前提下，可以与成交供应商协商签订补充合同，但所有补充合同的采购金额不超过原合同金额</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w:t>
      </w:r>
      <w:r>
        <w:rPr>
          <w:color w:val="000000" w:themeColor="text1"/>
        </w:rPr>
      </w:r>
    </w:p>
    <w:p>
      <w:pPr>
        <w:ind w:firstLine="600"/>
        <w:keepLines/>
        <w:keepNext/>
        <w:spacing w:line="360" w:lineRule="auto"/>
        <w:rPr>
          <w:rFonts w:ascii="宋体" w:hAnsi="宋体" w:cs="宋体"/>
          <w:bCs/>
          <w:color w:val="000000" w:themeColor="text1"/>
          <w:sz w:val="30"/>
          <w:szCs w:val="30"/>
        </w:rPr>
        <w:outlineLvl w:val="3"/>
      </w:pPr>
      <w:r>
        <w:rPr>
          <w:rFonts w:hint="eastAsia" w:ascii="宋体" w:hAnsi="宋体" w:cs="宋体"/>
          <w:bCs/>
          <w:color w:val="000000" w:themeColor="text1"/>
          <w:sz w:val="30"/>
          <w:szCs w:val="30"/>
        </w:rPr>
        <w:t xml:space="preserve">33</w:t>
      </w:r>
      <w:r>
        <w:rPr>
          <w:rFonts w:hint="eastAsia" w:ascii="宋体" w:hAnsi="宋体" w:cs="宋体"/>
          <w:bCs/>
          <w:color w:val="000000" w:themeColor="text1"/>
          <w:sz w:val="30"/>
          <w:szCs w:val="30"/>
        </w:rPr>
        <w:t xml:space="preserve">、政府采购履约资金扶持政策</w:t>
      </w:r>
      <w:r>
        <w:rPr>
          <w:color w:val="000000" w:themeColor="text1"/>
        </w:rPr>
      </w:r>
    </w:p>
    <w:p>
      <w:pPr>
        <w:ind w:firstLine="556"/>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成交供应商可凭政府采购合同办理融资贷款，详情请见江苏政府采购网“政采贷”专栏。</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r>
        <w:rPr>
          <w:color w:val="000000" w:themeColor="text1"/>
        </w:rPr>
      </w:r>
    </w:p>
    <w:p>
      <w:pPr>
        <w:pStyle w:val="958"/>
        <w:ind w:firstLine="420"/>
        <w:spacing w:before="0" w:after="0" w:line="360" w:lineRule="auto"/>
        <w:rPr>
          <w:rFonts w:ascii="宋体" w:hAnsi="宋体" w:eastAsia="宋体" w:cs="宋体"/>
          <w:b w:val="0"/>
          <w:bCs w:val="0"/>
          <w:color w:val="000000" w:themeColor="text1"/>
        </w:rPr>
      </w:pPr>
      <w:r>
        <w:rPr>
          <w:color w:val="000000" w:themeColor="text1"/>
        </w:rPr>
      </w:r>
      <w:bookmarkStart w:id="130" w:name="_Toc20823309"/>
      <w:r>
        <w:rPr>
          <w:color w:val="000000" w:themeColor="text1"/>
        </w:rPr>
      </w:r>
      <w:bookmarkStart w:id="131" w:name="_Toc513029237"/>
      <w:r>
        <w:rPr>
          <w:color w:val="000000" w:themeColor="text1"/>
        </w:rPr>
      </w:r>
      <w:bookmarkStart w:id="132" w:name="_Toc16938553"/>
      <w:r>
        <w:rPr>
          <w:rFonts w:hint="eastAsia" w:ascii="宋体" w:hAnsi="宋体" w:eastAsia="宋体" w:cs="宋体"/>
          <w:b w:val="0"/>
          <w:bCs w:val="0"/>
          <w:color w:val="000000" w:themeColor="text1"/>
        </w:rPr>
        <w:t xml:space="preserve">33</w:t>
      </w:r>
      <w:r>
        <w:rPr>
          <w:rFonts w:hint="eastAsia" w:ascii="宋体" w:hAnsi="宋体" w:eastAsia="宋体" w:cs="宋体"/>
          <w:b w:val="0"/>
          <w:bCs w:val="0"/>
          <w:color w:val="000000" w:themeColor="text1"/>
        </w:rPr>
        <w:t xml:space="preserve">、履约保证金</w:t>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33.1</w:t>
      </w:r>
      <w:r>
        <w:rPr>
          <w:rFonts w:hint="eastAsia" w:ascii="宋体" w:hAnsi="宋体" w:cs="宋体"/>
          <w:bCs/>
          <w:color w:val="000000" w:themeColor="text1"/>
          <w:sz w:val="24"/>
          <w:szCs w:val="24"/>
        </w:rPr>
        <w:t xml:space="preserve">成交人在收到成交通知书后，合同</w:t>
      </w:r>
      <w:r>
        <w:rPr>
          <w:rFonts w:hint="eastAsia" w:ascii="宋体" w:hAnsi="宋体" w:cs="宋体"/>
          <w:bCs/>
          <w:color w:val="000000" w:themeColor="text1"/>
          <w:sz w:val="24"/>
          <w:szCs w:val="24"/>
        </w:rPr>
        <w:t xml:space="preserve">签定</w:t>
      </w:r>
      <w:r>
        <w:rPr>
          <w:rFonts w:hint="eastAsia" w:ascii="宋体" w:hAnsi="宋体" w:cs="宋体"/>
          <w:bCs/>
          <w:color w:val="000000" w:themeColor="text1"/>
          <w:sz w:val="24"/>
          <w:szCs w:val="24"/>
        </w:rPr>
        <w:t xml:space="preserve">前向采购人指定的账户缴纳履约保证金</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履约保证金</w:t>
      </w:r>
      <w:r>
        <w:rPr>
          <w:rFonts w:hint="eastAsia" w:ascii="宋体" w:hAnsi="宋体" w:cs="宋体"/>
          <w:color w:val="000000" w:themeColor="text1"/>
          <w:sz w:val="24"/>
          <w:szCs w:val="24"/>
        </w:rPr>
        <w:t xml:space="preserve">用以约束成交人在合同履行中的行为，弥补合同执行中由于自身行为可能给采购人带来的各种损失。如果成交人不按约定缴纳履约保证金，采购人有权取消本次采购成交决定，</w:t>
      </w:r>
      <w:r>
        <w:rPr>
          <w:rFonts w:hint="eastAsia" w:ascii="宋体" w:hAnsi="宋体" w:cs="宋体"/>
          <w:bCs/>
          <w:color w:val="000000" w:themeColor="text1"/>
          <w:sz w:val="24"/>
          <w:szCs w:val="24"/>
        </w:rPr>
        <w:t xml:space="preserve">在此情况下，报经项目领导小组批准，采购人可重新采购</w:t>
      </w:r>
      <w:r>
        <w:rPr>
          <w:rFonts w:hint="eastAsia" w:ascii="宋体" w:hAnsi="宋体" w:cs="宋体"/>
          <w:color w:val="000000" w:themeColor="text1"/>
          <w:sz w:val="24"/>
          <w:szCs w:val="24"/>
        </w:rPr>
        <w:t xml:space="preserve">。</w:t>
      </w:r>
      <w:bookmarkStart w:id="133" w:name="_Toc200451963"/>
      <w:r>
        <w:rPr>
          <w:color w:val="000000" w:themeColor="text1"/>
        </w:rPr>
      </w:r>
      <w:r>
        <w:rPr>
          <w:color w:val="000000" w:themeColor="text1"/>
        </w:rP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33.2</w:t>
      </w:r>
      <w:r>
        <w:rPr>
          <w:rFonts w:hint="eastAsia" w:ascii="宋体" w:hAnsi="宋体" w:cs="宋体"/>
          <w:color w:val="000000" w:themeColor="text1"/>
          <w:sz w:val="24"/>
          <w:szCs w:val="24"/>
        </w:rPr>
        <w:t xml:space="preserve">履约保证金缴纳方式：电汇或银行保函、保险、数字人民币</w:t>
      </w:r>
      <w:r>
        <w:rPr>
          <w:color w:val="000000" w:themeColor="text1"/>
        </w:rPr>
      </w:r>
    </w:p>
    <w:p>
      <w:pPr>
        <w:pStyle w:val="783"/>
        <w:spacing w:after="0" w:line="360" w:lineRule="auto"/>
        <w:rPr>
          <w:rFonts w:ascii="宋体" w:hAnsi="宋体" w:cs="宋体"/>
          <w:color w:val="000000" w:themeColor="text1"/>
        </w:rPr>
      </w:pPr>
      <w:r>
        <w:rPr>
          <w:rFonts w:hint="eastAsia" w:ascii="宋体" w:hAnsi="宋体" w:cs="宋体"/>
          <w:color w:val="000000" w:themeColor="text1"/>
        </w:rPr>
        <w:t xml:space="preserve">33.3</w:t>
      </w:r>
      <w:r>
        <w:rPr>
          <w:rFonts w:hint="eastAsia" w:ascii="宋体" w:hAnsi="宋体" w:cs="宋体"/>
          <w:color w:val="000000" w:themeColor="text1"/>
          <w:sz w:val="24"/>
          <w:szCs w:val="24"/>
        </w:rPr>
        <w:t xml:space="preserve">金额：</w:t>
      </w:r>
      <w:r>
        <w:rPr>
          <w:rFonts w:hint="eastAsia" w:ascii="宋体" w:hAnsi="宋体" w:cs="宋体"/>
          <w:color w:val="000000" w:themeColor="text1"/>
          <w:sz w:val="24"/>
          <w:szCs w:val="24"/>
        </w:rPr>
        <w:t xml:space="preserve">合同价的</w:t>
      </w:r>
      <w:r>
        <w:rPr>
          <w:rFonts w:hint="eastAsia" w:ascii="宋体" w:hAnsi="宋体" w:cs="宋体"/>
          <w:color w:val="000000" w:themeColor="text1"/>
          <w:sz w:val="24"/>
          <w:szCs w:val="24"/>
        </w:rPr>
        <w:t xml:space="preserve"> / %</w:t>
      </w:r>
      <w:r>
        <w:rPr>
          <w:color w:val="000000" w:themeColor="text1"/>
        </w:rPr>
      </w:r>
    </w:p>
    <w:p>
      <w:pPr>
        <w:ind w:firstLine="480"/>
        <w:spacing w:line="360" w:lineRule="auto"/>
        <w:rPr>
          <w:rFonts w:ascii="宋体" w:hAnsi="宋体" w:cs="宋体"/>
          <w:bCs/>
          <w:color w:val="000000" w:themeColor="text1"/>
          <w:sz w:val="24"/>
          <w:szCs w:val="24"/>
        </w:rPr>
      </w:pPr>
      <w:r>
        <w:rPr>
          <w:rFonts w:hint="eastAsia" w:ascii="宋体" w:hAnsi="宋体" w:cs="宋体"/>
          <w:color w:val="000000" w:themeColor="text1"/>
          <w:sz w:val="24"/>
          <w:szCs w:val="24"/>
        </w:rPr>
        <w:t xml:space="preserve">33.</w:t>
      </w:r>
      <w:bookmarkEnd w:id="133"/>
      <w:r>
        <w:rPr>
          <w:rFonts w:hint="eastAsia" w:ascii="宋体" w:hAnsi="宋体" w:cs="宋体"/>
          <w:color w:val="000000" w:themeColor="text1"/>
          <w:sz w:val="24"/>
          <w:szCs w:val="24"/>
        </w:rPr>
        <w:t xml:space="preserve">3</w:t>
      </w:r>
      <w:r>
        <w:rPr>
          <w:rFonts w:hint="eastAsia" w:ascii="宋体" w:hAnsi="宋体" w:cs="宋体"/>
          <w:bCs/>
          <w:color w:val="000000" w:themeColor="text1"/>
          <w:sz w:val="24"/>
          <w:szCs w:val="24"/>
        </w:rPr>
        <w:t xml:space="preserve">履约保证金的退还：合同履行结束后，成交人凭采购人签署的同意退还履约</w:t>
      </w:r>
      <w:r>
        <w:rPr>
          <w:rFonts w:hint="eastAsia" w:ascii="宋体" w:hAnsi="宋体" w:cs="宋体"/>
          <w:bCs/>
          <w:color w:val="000000" w:themeColor="text1"/>
          <w:sz w:val="24"/>
          <w:szCs w:val="24"/>
        </w:rPr>
        <w:t xml:space="preserve">保证金的证明（证明格式自定</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加盖采购单位公章）、履约保证金收条原件，前往采购人处办理保证金退还手续。</w:t>
      </w:r>
      <w:bookmarkEnd w:id="130"/>
      <w:r>
        <w:rPr>
          <w:color w:val="000000" w:themeColor="text1"/>
        </w:rPr>
      </w:r>
      <w:bookmarkEnd w:id="131"/>
      <w:r>
        <w:rPr>
          <w:color w:val="000000" w:themeColor="text1"/>
        </w:rPr>
      </w:r>
      <w:bookmarkEnd w:id="132"/>
      <w:r>
        <w:rPr>
          <w:color w:val="000000" w:themeColor="text1"/>
        </w:rPr>
      </w:r>
      <w:r>
        <w:rPr>
          <w:color w:val="000000" w:themeColor="text1"/>
        </w:rPr>
      </w:r>
    </w:p>
    <w:p>
      <w:pPr>
        <w:pStyle w:val="954"/>
        <w:rPr>
          <w:rFonts w:ascii="黑体" w:eastAsia="黑体"/>
          <w:bCs/>
          <w:color w:val="000000" w:themeColor="text1"/>
          <w:sz w:val="44"/>
        </w:rPr>
      </w:pPr>
      <w:r>
        <w:rPr>
          <w:color w:val="000000" w:themeColor="text1"/>
        </w:rPr>
      </w:r>
      <w:bookmarkStart w:id="134" w:name="_Toc120614221"/>
      <w:r>
        <w:rPr>
          <w:color w:val="000000" w:themeColor="text1"/>
        </w:rPr>
      </w:r>
      <w:bookmarkStart w:id="135" w:name="_Toc20823314"/>
      <w:r>
        <w:rPr>
          <w:color w:val="000000" w:themeColor="text1"/>
        </w:rPr>
      </w:r>
      <w:bookmarkStart w:id="136" w:name="_Toc479757207"/>
      <w:r>
        <w:rPr>
          <w:color w:val="000000" w:themeColor="text1"/>
        </w:rPr>
      </w:r>
      <w:bookmarkStart w:id="137" w:name="_Toc513029242"/>
      <w:r>
        <w:rPr>
          <w:color w:val="000000" w:themeColor="text1"/>
        </w:rPr>
      </w:r>
      <w:bookmarkStart w:id="138" w:name="_Toc16938558"/>
      <w:r>
        <w:rPr>
          <w:rFonts w:ascii="黑体" w:eastAsia="黑体"/>
          <w:bCs/>
          <w:color w:val="000000" w:themeColor="text1"/>
          <w:sz w:val="44"/>
        </w:rPr>
        <w:br w:type="page" w:clear="all"/>
      </w:r>
      <w:bookmarkStart w:id="139" w:name="_Toc14930"/>
      <w:r>
        <w:rPr>
          <w:rFonts w:hint="eastAsia" w:ascii="黑体" w:eastAsia="黑体"/>
          <w:bCs/>
          <w:color w:val="000000" w:themeColor="text1"/>
          <w:sz w:val="44"/>
        </w:rPr>
        <w:t xml:space="preserve">第三章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合同</w:t>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rFonts w:hint="eastAsia" w:ascii="黑体" w:eastAsia="黑体"/>
          <w:bCs/>
          <w:color w:val="000000" w:themeColor="text1"/>
          <w:sz w:val="44"/>
        </w:rPr>
        <w:t xml:space="preserve">文本</w:t>
      </w:r>
      <w:r>
        <w:rPr>
          <w:color w:val="000000" w:themeColor="text1"/>
        </w:rPr>
      </w:r>
    </w:p>
    <w:p>
      <w:pPr>
        <w:jc w:val="center"/>
        <w:spacing w:before="145" w:after="145"/>
        <w:rPr>
          <w:rFonts w:ascii="宋体" w:hAnsi="宋体"/>
          <w:b/>
          <w:color w:val="000000" w:themeColor="text1"/>
          <w:sz w:val="30"/>
        </w:rPr>
        <w:outlineLvl w:val="0"/>
      </w:pPr>
      <w:r>
        <w:rPr>
          <w:color w:val="000000" w:themeColor="text1"/>
        </w:rPr>
      </w:r>
      <w:bookmarkStart w:id="140" w:name="_Toc20823315"/>
      <w:r>
        <w:rPr>
          <w:color w:val="000000" w:themeColor="text1"/>
        </w:rPr>
      </w:r>
      <w:bookmarkStart w:id="141" w:name="_Toc513029243"/>
      <w:r>
        <w:rPr>
          <w:color w:val="000000" w:themeColor="text1"/>
        </w:rPr>
      </w:r>
      <w:bookmarkStart w:id="142" w:name="_Toc16938559"/>
      <w:r>
        <w:rPr>
          <w:color w:val="000000" w:themeColor="text1"/>
        </w:rPr>
      </w:r>
      <w:bookmarkStart w:id="143" w:name="_Hlt16619350"/>
      <w:r>
        <w:rPr>
          <w:color w:val="000000" w:themeColor="text1"/>
        </w:rPr>
      </w:r>
      <w:bookmarkStart w:id="144" w:name="_Toc120614244"/>
      <w:r>
        <w:rPr>
          <w:color w:val="000000" w:themeColor="text1"/>
        </w:rPr>
      </w:r>
      <w:bookmarkStart w:id="145" w:name="_Toc20823346"/>
      <w:r>
        <w:rPr>
          <w:color w:val="000000" w:themeColor="text1"/>
        </w:rPr>
      </w:r>
      <w:bookmarkStart w:id="146" w:name="_Toc16938590"/>
      <w:r>
        <w:rPr>
          <w:color w:val="000000" w:themeColor="text1"/>
        </w:rPr>
      </w:r>
      <w:bookmarkStart w:id="147" w:name="_Toc479757211"/>
      <w:r>
        <w:rPr>
          <w:color w:val="000000" w:themeColor="text1"/>
        </w:rPr>
      </w:r>
      <w:bookmarkStart w:id="148" w:name="_Toc462564139"/>
      <w:r>
        <w:rPr>
          <w:rFonts w:hint="eastAsia" w:ascii="宋体" w:hAnsi="宋体"/>
          <w:b/>
          <w:color w:val="000000" w:themeColor="text1"/>
          <w:sz w:val="30"/>
        </w:rPr>
        <w:t xml:space="preserve">不动产</w:t>
      </w:r>
      <w:r>
        <w:rPr>
          <w:rFonts w:hint="eastAsia" w:ascii="宋体" w:hAnsi="宋体"/>
          <w:b/>
          <w:color w:val="000000" w:themeColor="text1"/>
          <w:sz w:val="30"/>
        </w:rPr>
        <w:t xml:space="preserve">继承公证服务采购合同</w:t>
      </w:r>
      <w:r>
        <w:rPr>
          <w:color w:val="000000" w:themeColor="text1"/>
        </w:rPr>
      </w:r>
    </w:p>
    <w:p>
      <w:pPr>
        <w:pStyle w:val="783"/>
        <w:rPr>
          <w:color w:val="000000" w:themeColor="text1"/>
        </w:rPr>
      </w:pPr>
      <w:r>
        <w:rPr>
          <w:color w:val="000000" w:themeColor="text1"/>
        </w:rPr>
      </w:r>
      <w:r>
        <w:rPr>
          <w:color w:val="000000" w:themeColor="text1"/>
        </w:rPr>
      </w:r>
    </w:p>
    <w:p>
      <w:pPr>
        <w:ind w:left="480" w:hanging="480"/>
        <w:spacing w:before="120" w:after="120"/>
        <w:rPr>
          <w:rFonts w:ascii="宋体" w:hAnsi="宋体" w:cs="Courier New"/>
          <w:color w:val="000000" w:themeColor="text1"/>
          <w:sz w:val="28"/>
          <w:szCs w:val="28"/>
        </w:rPr>
      </w:pPr>
      <w:r>
        <w:rPr>
          <w:rFonts w:hint="eastAsia" w:ascii="宋体" w:hAnsi="宋体" w:cs="Courier New"/>
          <w:color w:val="000000" w:themeColor="text1"/>
          <w:sz w:val="28"/>
          <w:szCs w:val="28"/>
        </w:rPr>
        <w:t xml:space="preserve">甲方</w:t>
      </w:r>
      <w:r>
        <w:rPr>
          <w:rFonts w:hint="eastAsia" w:ascii="宋体" w:hAnsi="宋体" w:cs="Courier New"/>
          <w:color w:val="000000" w:themeColor="text1"/>
          <w:sz w:val="28"/>
          <w:szCs w:val="28"/>
        </w:rPr>
        <w:t xml:space="preserve">(</w:t>
      </w:r>
      <w:r>
        <w:rPr>
          <w:rFonts w:hint="eastAsia" w:ascii="宋体" w:hAnsi="宋体" w:cs="Courier New"/>
          <w:color w:val="000000" w:themeColor="text1"/>
          <w:sz w:val="28"/>
          <w:szCs w:val="28"/>
        </w:rPr>
        <w:t xml:space="preserve">购买方</w:t>
      </w:r>
      <w:r>
        <w:rPr>
          <w:rFonts w:hint="eastAsia" w:ascii="宋体" w:hAnsi="宋体" w:cs="Courier New"/>
          <w:color w:val="000000" w:themeColor="text1"/>
          <w:sz w:val="28"/>
          <w:szCs w:val="28"/>
        </w:rPr>
        <w:t xml:space="preserve">):</w:t>
      </w:r>
      <w:r>
        <w:rPr>
          <w:rFonts w:hint="eastAsia" w:ascii="宋体" w:hAnsi="宋体" w:cs="Courier New"/>
          <w:color w:val="000000" w:themeColor="text1"/>
          <w:sz w:val="28"/>
          <w:szCs w:val="28"/>
        </w:rPr>
        <w:t xml:space="preserve">泰兴市不动产登记中心</w:t>
      </w:r>
      <w:r>
        <w:rPr>
          <w:color w:val="000000" w:themeColor="text1"/>
        </w:rPr>
      </w:r>
    </w:p>
    <w:p>
      <w:pPr>
        <w:ind w:left="480" w:hanging="480"/>
        <w:spacing w:before="120" w:after="120"/>
        <w:rPr>
          <w:rFonts w:ascii="宋体" w:hAnsi="宋体" w:cs="Courier New"/>
          <w:color w:val="000000" w:themeColor="text1"/>
          <w:sz w:val="28"/>
          <w:szCs w:val="28"/>
        </w:rPr>
      </w:pPr>
      <w:r>
        <w:rPr>
          <w:rFonts w:hint="eastAsia" w:ascii="宋体" w:hAnsi="宋体" w:cs="Courier New"/>
          <w:color w:val="000000" w:themeColor="text1"/>
          <w:sz w:val="28"/>
          <w:szCs w:val="28"/>
        </w:rPr>
        <w:t xml:space="preserve">乙方</w:t>
      </w:r>
      <w:r>
        <w:rPr>
          <w:rFonts w:hint="eastAsia" w:ascii="宋体" w:hAnsi="宋体" w:cs="Courier New"/>
          <w:color w:val="000000" w:themeColor="text1"/>
          <w:sz w:val="28"/>
          <w:szCs w:val="28"/>
        </w:rPr>
        <w:t xml:space="preserve">(</w:t>
      </w:r>
      <w:r>
        <w:rPr>
          <w:rFonts w:hint="eastAsia" w:ascii="宋体" w:hAnsi="宋体" w:cs="Courier New"/>
          <w:color w:val="000000" w:themeColor="text1"/>
          <w:sz w:val="28"/>
          <w:szCs w:val="28"/>
        </w:rPr>
        <w:t xml:space="preserve">服务方</w:t>
      </w:r>
      <w:r>
        <w:rPr>
          <w:rFonts w:hint="eastAsia" w:ascii="宋体" w:hAnsi="宋体" w:cs="Courier New"/>
          <w:color w:val="000000" w:themeColor="text1"/>
          <w:sz w:val="28"/>
          <w:szCs w:val="28"/>
        </w:rPr>
        <w:t xml:space="preserve">):</w:t>
      </w:r>
      <w:r>
        <w:rPr>
          <w:rFonts w:hint="eastAsia" w:ascii="宋体" w:hAnsi="宋体" w:cs="Courier New"/>
          <w:color w:val="000000" w:themeColor="text1"/>
          <w:sz w:val="28"/>
          <w:szCs w:val="28"/>
        </w:rPr>
        <w:t xml:space="preserve">江苏省泰兴市公证处</w:t>
      </w:r>
      <w:r>
        <w:rPr>
          <w:color w:val="000000" w:themeColor="text1"/>
        </w:rPr>
      </w:r>
    </w:p>
    <w:p>
      <w:pPr>
        <w:pStyle w:val="783"/>
        <w:rPr>
          <w:color w:val="000000" w:themeColor="text1"/>
          <w:sz w:val="22"/>
          <w:szCs w:val="22"/>
        </w:rPr>
      </w:pPr>
      <w:r>
        <w:rPr>
          <w:color w:val="000000" w:themeColor="text1"/>
          <w:sz w:val="22"/>
          <w:szCs w:val="22"/>
        </w:rPr>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根据泰兴市不动产登记中心</w:t>
      </w:r>
      <w:r>
        <w:rPr>
          <w:rFonts w:hint="eastAsia" w:ascii="宋体" w:hAnsi="宋体" w:cs="宋体"/>
          <w:color w:val="000000" w:themeColor="text1"/>
          <w:sz w:val="28"/>
          <w:szCs w:val="28"/>
        </w:rPr>
        <w:t xml:space="preserve">继承</w:t>
      </w:r>
      <w:r>
        <w:rPr>
          <w:rFonts w:hint="eastAsia" w:ascii="宋体" w:hAnsi="宋体" w:cs="宋体"/>
          <w:color w:val="000000" w:themeColor="text1"/>
          <w:sz w:val="28"/>
          <w:szCs w:val="28"/>
        </w:rPr>
        <w:t xml:space="preserve">公证服务项目</w:t>
      </w:r>
      <w:r>
        <w:rPr>
          <w:rFonts w:hint="eastAsia" w:ascii="宋体" w:hAnsi="宋体" w:cs="宋体"/>
          <w:color w:val="000000" w:themeColor="text1"/>
          <w:sz w:val="28"/>
          <w:szCs w:val="28"/>
        </w:rPr>
        <w:t xml:space="preserve">(</w:t>
      </w:r>
      <w:r>
        <w:rPr>
          <w:rFonts w:ascii="宋体" w:hAnsi="宋体" w:cs="宋体"/>
          <w:color w:val="000000" w:themeColor="text1"/>
          <w:sz w:val="28"/>
          <w:szCs w:val="28"/>
        </w:rPr>
        <w:t xml:space="preserve">JSZC-321283-RTZX-D2026-0016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单一来源采购结果，甲乙双方就甲方向乙方购买不动产继承公证服务，签订合同如下</w:t>
      </w:r>
      <w:r>
        <w:rPr>
          <w:rFonts w:hint="eastAsia" w:ascii="宋体" w:hAnsi="宋体" w:cs="宋体"/>
          <w:color w:val="000000" w:themeColor="text1"/>
          <w:sz w:val="28"/>
          <w:szCs w:val="28"/>
        </w:rPr>
        <w:t xml:space="preserve">:</w:t>
      </w:r>
      <w:r>
        <w:rPr>
          <w:color w:val="000000" w:themeColor="text1"/>
        </w:rPr>
      </w:r>
    </w:p>
    <w:p>
      <w:pPr>
        <w:numPr>
          <w:ilvl w:val="0"/>
          <w:numId w:val="4"/>
        </w:numPr>
        <w:ind w:left="480" w:hanging="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自</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日至</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日止，我市范围内不动</w:t>
      </w:r>
      <w:r>
        <w:rPr>
          <w:color w:val="000000" w:themeColor="text1"/>
        </w:rP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产登记</w:t>
      </w:r>
      <w:r>
        <w:rPr>
          <w:rFonts w:hint="eastAsia" w:ascii="宋体" w:hAnsi="宋体" w:cs="宋体"/>
          <w:color w:val="000000" w:themeColor="text1"/>
          <w:sz w:val="28"/>
          <w:szCs w:val="28"/>
        </w:rPr>
        <w:t xml:space="preserve">涉及继承</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含接受</w:t>
      </w:r>
      <w:r>
        <w:rPr>
          <w:rFonts w:hint="eastAsia" w:ascii="宋体" w:hAnsi="宋体" w:cs="宋体"/>
          <w:color w:val="000000" w:themeColor="text1"/>
          <w:sz w:val="28"/>
          <w:szCs w:val="28"/>
        </w:rPr>
        <w:t xml:space="preserve">遗赠</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的，由甲方向乙方购买不动产继承公证服务。</w:t>
      </w:r>
      <w:r>
        <w:rPr>
          <w:color w:val="000000" w:themeColor="text1"/>
        </w:rPr>
      </w:r>
    </w:p>
    <w:p>
      <w:pPr>
        <w:ind w:left="480" w:hanging="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二、服务费用及结算方式</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费用按每年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结算，每半年结算一次。</w:t>
      </w:r>
      <w:r>
        <w:rPr>
          <w:rFonts w:hint="eastAsia" w:ascii="宋体" w:hAnsi="宋体" w:cs="宋体"/>
          <w:color w:val="000000" w:themeColor="text1"/>
          <w:sz w:val="28"/>
          <w:szCs w:val="28"/>
        </w:rPr>
        <w:t xml:space="preserve">本项目服务周期为</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年。服务期内，单个自然年度业务量未达到</w:t>
      </w:r>
      <w:r>
        <w:rPr>
          <w:rFonts w:hint="eastAsia" w:ascii="宋体" w:hAnsi="宋体" w:cs="宋体"/>
          <w:color w:val="000000" w:themeColor="text1"/>
          <w:sz w:val="28"/>
          <w:szCs w:val="28"/>
        </w:rPr>
        <w:t xml:space="preserve">363</w:t>
      </w:r>
      <w:r>
        <w:rPr>
          <w:rFonts w:hint="eastAsia" w:ascii="宋体" w:hAnsi="宋体" w:cs="宋体"/>
          <w:color w:val="000000" w:themeColor="text1"/>
          <w:sz w:val="28"/>
          <w:szCs w:val="28"/>
        </w:rPr>
        <w:t xml:space="preserve">件的，按</w:t>
      </w:r>
      <w:r>
        <w:rPr>
          <w:rFonts w:hint="eastAsia" w:ascii="宋体" w:hAnsi="宋体" w:cs="宋体"/>
          <w:color w:val="000000" w:themeColor="text1"/>
          <w:sz w:val="28"/>
          <w:szCs w:val="28"/>
        </w:rPr>
        <w:t xml:space="preserve">2066</w:t>
      </w:r>
      <w:r>
        <w:rPr>
          <w:rFonts w:hint="eastAsia" w:ascii="宋体" w:hAnsi="宋体" w:cs="宋体"/>
          <w:color w:val="000000" w:themeColor="text1"/>
          <w:sz w:val="28"/>
          <w:szCs w:val="28"/>
        </w:rPr>
        <w:t xml:space="preserve">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件据实结算；单个自然年度业务量超过</w:t>
      </w:r>
      <w:r>
        <w:rPr>
          <w:rFonts w:hint="eastAsia" w:ascii="宋体" w:hAnsi="宋体" w:cs="宋体"/>
          <w:color w:val="000000" w:themeColor="text1"/>
          <w:sz w:val="28"/>
          <w:szCs w:val="28"/>
        </w:rPr>
        <w:t xml:space="preserve">363</w:t>
      </w:r>
      <w:r>
        <w:rPr>
          <w:rFonts w:hint="eastAsia" w:ascii="宋体" w:hAnsi="宋体" w:cs="宋体"/>
          <w:color w:val="000000" w:themeColor="text1"/>
          <w:sz w:val="28"/>
          <w:szCs w:val="28"/>
        </w:rPr>
        <w:t xml:space="preserve">件的，无论实际办理件数多少，该年度服务费用按</w:t>
      </w:r>
      <w:r>
        <w:rPr>
          <w:rFonts w:hint="eastAsia" w:ascii="宋体" w:hAnsi="宋体" w:cs="宋体"/>
          <w:color w:val="000000" w:themeColor="text1"/>
          <w:sz w:val="28"/>
          <w:szCs w:val="28"/>
        </w:rPr>
        <w:t xml:space="preserve">75</w:t>
      </w:r>
      <w:r>
        <w:rPr>
          <w:rFonts w:hint="eastAsia" w:ascii="宋体" w:hAnsi="宋体" w:cs="宋体"/>
          <w:color w:val="000000" w:themeColor="text1"/>
          <w:sz w:val="28"/>
          <w:szCs w:val="28"/>
        </w:rPr>
        <w:t xml:space="preserve">万元包干支付，不再另行增加费用。项目三年服务总预算为</w:t>
      </w:r>
      <w:r>
        <w:rPr>
          <w:rFonts w:hint="eastAsia" w:ascii="宋体" w:hAnsi="宋体" w:cs="宋体"/>
          <w:color w:val="000000" w:themeColor="text1"/>
          <w:sz w:val="28"/>
          <w:szCs w:val="28"/>
        </w:rPr>
        <w:t xml:space="preserve">225</w:t>
      </w:r>
      <w:r>
        <w:rPr>
          <w:rFonts w:hint="eastAsia" w:ascii="宋体" w:hAnsi="宋体" w:cs="宋体"/>
          <w:color w:val="000000" w:themeColor="text1"/>
          <w:sz w:val="28"/>
          <w:szCs w:val="28"/>
        </w:rPr>
        <w:t xml:space="preserve">万元。</w:t>
      </w:r>
      <w:r>
        <w:rPr>
          <w:color w:val="000000" w:themeColor="text1"/>
        </w:rPr>
      </w:r>
    </w:p>
    <w:p>
      <w:pPr>
        <w:ind w:left="480" w:hanging="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三、服务内容</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、乙方负责接待不动产继承事项咨询</w:t>
      </w:r>
      <w:r>
        <w:rPr>
          <w:rFonts w:hint="eastAsia" w:ascii="宋体" w:hAnsi="宋体" w:cs="宋体"/>
          <w:color w:val="000000" w:themeColor="text1"/>
          <w:sz w:val="28"/>
          <w:szCs w:val="28"/>
        </w:rPr>
        <w:t xml:space="preserve">；</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、乙方依据甲方出具的不动产继承公证联系单，办理不动产继承公证</w:t>
      </w:r>
      <w:r>
        <w:rPr>
          <w:rFonts w:hint="eastAsia" w:ascii="宋体" w:hAnsi="宋体" w:cs="宋体"/>
          <w:color w:val="000000" w:themeColor="text1"/>
          <w:sz w:val="28"/>
          <w:szCs w:val="28"/>
        </w:rPr>
        <w:t xml:space="preserve">；</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、除继承人之间有争议、申请人举证不足或其他无</w:t>
      </w:r>
      <w:r>
        <w:rPr>
          <w:rFonts w:hint="eastAsia" w:ascii="宋体" w:hAnsi="宋体" w:cs="宋体"/>
          <w:color w:val="000000" w:themeColor="text1"/>
          <w:sz w:val="28"/>
          <w:szCs w:val="28"/>
        </w:rPr>
        <w:t xml:space="preserve">法</w:t>
      </w:r>
      <w:r>
        <w:rPr>
          <w:rFonts w:hint="eastAsia" w:ascii="宋体" w:hAnsi="宋体" w:cs="宋体"/>
          <w:color w:val="000000" w:themeColor="text1"/>
          <w:sz w:val="28"/>
          <w:szCs w:val="28"/>
        </w:rPr>
        <w:t xml:space="preserve">核实的情况外，泰兴市</w:t>
      </w:r>
      <w:r>
        <w:rPr>
          <w:rFonts w:hint="eastAsia" w:ascii="宋体" w:hAnsi="宋体" w:cs="宋体"/>
          <w:color w:val="000000" w:themeColor="text1"/>
          <w:sz w:val="28"/>
          <w:szCs w:val="28"/>
        </w:rPr>
        <w:t xml:space="preserve">不</w:t>
      </w:r>
      <w:r>
        <w:rPr>
          <w:rFonts w:hint="eastAsia" w:ascii="宋体" w:hAnsi="宋体" w:cs="宋体"/>
          <w:color w:val="000000" w:themeColor="text1"/>
          <w:sz w:val="28"/>
          <w:szCs w:val="28"/>
        </w:rPr>
        <w:t xml:space="preserve">动产登记中心委托的继承公</w:t>
      </w:r>
      <w:r>
        <w:rPr>
          <w:rFonts w:hint="eastAsia" w:ascii="宋体" w:hAnsi="宋体" w:cs="宋体"/>
          <w:color w:val="000000" w:themeColor="text1"/>
          <w:sz w:val="28"/>
          <w:szCs w:val="28"/>
        </w:rPr>
        <w:t xml:space="preserve">证</w:t>
      </w:r>
      <w:r>
        <w:rPr>
          <w:rFonts w:hint="eastAsia" w:ascii="宋体" w:hAnsi="宋体" w:cs="宋体"/>
          <w:color w:val="000000" w:themeColor="text1"/>
          <w:sz w:val="28"/>
          <w:szCs w:val="28"/>
        </w:rPr>
        <w:t xml:space="preserve">均须</w:t>
      </w:r>
      <w:r>
        <w:rPr>
          <w:rFonts w:hint="eastAsia" w:ascii="宋体" w:hAnsi="宋体" w:cs="宋体"/>
          <w:color w:val="000000" w:themeColor="text1"/>
          <w:sz w:val="28"/>
          <w:szCs w:val="28"/>
        </w:rPr>
        <w:t xml:space="preserve">依</w:t>
      </w:r>
      <w:r>
        <w:rPr>
          <w:rFonts w:hint="eastAsia" w:ascii="宋体" w:hAnsi="宋体" w:cs="宋体"/>
          <w:color w:val="000000" w:themeColor="text1"/>
          <w:sz w:val="28"/>
          <w:szCs w:val="28"/>
        </w:rPr>
        <w:t xml:space="preserve">法办理并在十个工作日内出具公证书。</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、乙方</w:t>
      </w:r>
      <w:r>
        <w:rPr>
          <w:rFonts w:hint="eastAsia" w:ascii="宋体" w:hAnsi="宋体" w:cs="宋体"/>
          <w:color w:val="000000" w:themeColor="text1"/>
          <w:sz w:val="28"/>
          <w:szCs w:val="28"/>
        </w:rPr>
        <w:t xml:space="preserve">与甲方</w:t>
      </w:r>
      <w:r>
        <w:rPr>
          <w:rFonts w:hint="eastAsia" w:ascii="宋体" w:hAnsi="宋体" w:cs="宋体"/>
          <w:color w:val="000000" w:themeColor="text1"/>
          <w:sz w:val="28"/>
          <w:szCs w:val="28"/>
        </w:rPr>
        <w:t xml:space="preserve">“泰</w:t>
      </w:r>
      <w:r>
        <w:rPr>
          <w:rFonts w:hint="eastAsia" w:ascii="宋体" w:hAnsi="宋体" w:cs="宋体"/>
          <w:color w:val="000000" w:themeColor="text1"/>
          <w:sz w:val="28"/>
          <w:szCs w:val="28"/>
        </w:rPr>
        <w:t xml:space="preserve">E</w:t>
      </w:r>
      <w:r>
        <w:rPr>
          <w:rFonts w:hint="eastAsia" w:ascii="宋体" w:hAnsi="宋体" w:cs="宋体"/>
          <w:color w:val="000000" w:themeColor="text1"/>
          <w:sz w:val="28"/>
          <w:szCs w:val="28"/>
        </w:rPr>
        <w:t xml:space="preserve">登”互联网平台信息共享，双方按照法律法规</w:t>
      </w:r>
      <w:r>
        <w:rPr>
          <w:rFonts w:hint="eastAsia" w:ascii="宋体" w:hAnsi="宋体" w:cs="宋体"/>
          <w:color w:val="000000" w:themeColor="text1"/>
          <w:sz w:val="28"/>
          <w:szCs w:val="28"/>
        </w:rPr>
        <w:t xml:space="preserve">可以查询各自开展业务所需信息</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实现继承公证即登记。</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、乙方在完成不动产继承公证后，应通过系统推送、信息共享等方式，依照继承人的申请，在线完成继承人的不动产登记申请。</w:t>
      </w:r>
      <w:r>
        <w:rPr>
          <w:color w:val="000000" w:themeColor="text1"/>
        </w:rPr>
      </w:r>
    </w:p>
    <w:p>
      <w:pPr>
        <w:pStyle w:val="783"/>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四、服务责任</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因乙方出具的继承公证书存在瑕疵所导致的登记错误而引发的赔偿，包含且不仅限于法院生效的法律文书所认定的登记机构的赔偿及由此产生的律师费、诉讼费均由乙方承担。</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五、合同在执行过程中出现的未尽事宜，双方在不违背本合同和采购文件的原则下协商解决，协商结果以书面形式签订补充协议，补充协议与本合同具有同等法律效力。</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六、本合同自签订之日起生效。本合同一式</w:t>
      </w: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份，甲方、乙方双方各执</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份。</w:t>
      </w:r>
      <w:r>
        <w:rPr>
          <w:color w:val="000000" w:themeColor="text1"/>
        </w:rPr>
      </w:r>
    </w:p>
    <w:p>
      <w:pPr>
        <w:ind w:left="480" w:hanging="480"/>
        <w:spacing w:before="120" w:after="120" w:line="0" w:lineRule="atLeast"/>
        <w:rPr>
          <w:rFonts w:ascii="宋体" w:hAnsi="宋体" w:cs="Courier New"/>
          <w:color w:val="000000" w:themeColor="text1"/>
          <w:sz w:val="28"/>
          <w:szCs w:val="28"/>
        </w:rPr>
      </w:pPr>
      <w:r>
        <w:rPr>
          <w:rFonts w:ascii="宋体" w:hAnsi="宋体" w:cs="Courier New"/>
          <w:color w:val="000000" w:themeColor="text1"/>
          <w:sz w:val="28"/>
          <w:szCs w:val="28"/>
        </w:rPr>
        <w:t xml:space="preserve">  </w:t>
      </w:r>
      <w:r>
        <w:rPr>
          <w:color w:val="000000" w:themeColor="text1"/>
        </w:rPr>
      </w:r>
    </w:p>
    <w:p>
      <w:pPr>
        <w:ind w:left="536" w:hanging="358"/>
        <w:spacing w:before="181" w:line="480" w:lineRule="auto"/>
        <w:rPr>
          <w:rFonts w:ascii="宋体" w:hAnsi="宋体" w:cs="Courier New"/>
          <w:color w:val="000000" w:themeColor="text1"/>
          <w:sz w:val="28"/>
          <w:szCs w:val="28"/>
        </w:rPr>
      </w:pPr>
      <w:r>
        <w:rPr>
          <w:rFonts w:ascii="宋体" w:hAnsi="宋体" w:cs="Courier New"/>
          <w:color w:val="000000" w:themeColor="text1"/>
          <w:sz w:val="28"/>
          <w:szCs w:val="28"/>
        </w:rPr>
        <w:t xml:space="preserve">甲方：</w:t>
      </w:r>
      <w:r>
        <w:rPr>
          <w:rFonts w:ascii="宋体" w:hAnsi="宋体" w:cs="Courier New"/>
          <w:color w:val="000000" w:themeColor="text1"/>
          <w:sz w:val="28"/>
          <w:szCs w:val="28"/>
        </w:rPr>
        <w:t xml:space="preserve">                        </w:t>
      </w:r>
      <w:r>
        <w:rPr>
          <w:rFonts w:ascii="宋体" w:hAnsi="宋体" w:cs="Courier New"/>
          <w:color w:val="000000" w:themeColor="text1"/>
          <w:sz w:val="28"/>
          <w:szCs w:val="28"/>
        </w:rPr>
        <w:t xml:space="preserve">乙方：</w:t>
      </w:r>
      <w:r>
        <w:rPr>
          <w:rFonts w:ascii="宋体" w:hAnsi="宋体" w:cs="Courier New"/>
          <w:color w:val="000000" w:themeColor="text1"/>
          <w:sz w:val="28"/>
          <w:szCs w:val="28"/>
        </w:rPr>
        <w:t xml:space="preserve"> </w:t>
      </w:r>
      <w:r>
        <w:rPr>
          <w:color w:val="000000" w:themeColor="text1"/>
        </w:rPr>
      </w:r>
    </w:p>
    <w:p>
      <w:pPr>
        <w:spacing w:before="181" w:line="480" w:lineRule="auto"/>
        <w:rPr>
          <w:rFonts w:ascii="宋体" w:hAnsi="宋体" w:cs="Courier New"/>
          <w:color w:val="000000" w:themeColor="text1"/>
          <w:sz w:val="28"/>
          <w:szCs w:val="28"/>
        </w:rPr>
      </w:pPr>
      <w:r>
        <w:rPr>
          <w:rFonts w:ascii="宋体" w:hAnsi="宋体" w:cs="Courier New"/>
          <w:color w:val="000000" w:themeColor="text1"/>
          <w:sz w:val="28"/>
          <w:szCs w:val="28"/>
        </w:rPr>
        <w:t xml:space="preserve">  </w:t>
      </w:r>
      <w:r>
        <w:rPr>
          <w:rFonts w:ascii="宋体" w:hAnsi="宋体" w:cs="Courier New"/>
          <w:color w:val="000000" w:themeColor="text1"/>
          <w:sz w:val="28"/>
          <w:szCs w:val="28"/>
        </w:rPr>
        <w:t xml:space="preserve">地址：</w:t>
      </w:r>
      <w:r>
        <w:rPr>
          <w:rFonts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 </w:t>
      </w:r>
      <w:r>
        <w:rPr>
          <w:rFonts w:ascii="宋体" w:hAnsi="宋体" w:cs="Courier New"/>
          <w:color w:val="000000" w:themeColor="text1"/>
          <w:sz w:val="28"/>
          <w:szCs w:val="28"/>
        </w:rPr>
        <w:t xml:space="preserve">地址：</w:t>
      </w:r>
      <w:r>
        <w:rPr>
          <w:rFonts w:ascii="宋体" w:hAnsi="宋体" w:cs="Courier New"/>
          <w:color w:val="000000" w:themeColor="text1"/>
          <w:sz w:val="28"/>
          <w:szCs w:val="28"/>
        </w:rPr>
        <w:t xml:space="preserve"> </w:t>
      </w:r>
      <w:r>
        <w:rPr>
          <w:color w:val="000000" w:themeColor="text1"/>
        </w:rPr>
      </w:r>
    </w:p>
    <w:p>
      <w:pPr>
        <w:spacing w:before="181" w:line="480" w:lineRule="auto"/>
        <w:rPr>
          <w:rFonts w:ascii="宋体" w:hAnsi="宋体" w:cs="Courier New"/>
          <w:color w:val="000000" w:themeColor="text1"/>
          <w:sz w:val="28"/>
          <w:szCs w:val="28"/>
        </w:rPr>
      </w:pPr>
      <w:r>
        <w:rPr>
          <w:rFonts w:ascii="宋体" w:hAnsi="宋体" w:cs="Courier New"/>
          <w:color w:val="000000" w:themeColor="text1"/>
          <w:sz w:val="28"/>
          <w:szCs w:val="28"/>
        </w:rPr>
        <w:t xml:space="preserve">  </w:t>
      </w:r>
      <w:r>
        <w:rPr>
          <w:rFonts w:ascii="宋体" w:hAnsi="宋体" w:cs="Courier New"/>
          <w:color w:val="000000" w:themeColor="text1"/>
          <w:sz w:val="28"/>
          <w:szCs w:val="28"/>
        </w:rPr>
        <w:t xml:space="preserve">法定代表人</w:t>
      </w:r>
      <w:r>
        <w:rPr>
          <w:rFonts w:hint="eastAsia" w:ascii="宋体" w:hAnsi="宋体" w:cs="Courier New"/>
          <w:color w:val="000000" w:themeColor="text1"/>
          <w:sz w:val="28"/>
          <w:szCs w:val="28"/>
        </w:rPr>
        <w:t xml:space="preserve">或授权代表</w:t>
      </w:r>
      <w:r>
        <w:rPr>
          <w:rFonts w:ascii="宋体" w:hAnsi="宋体" w:cs="Courier New"/>
          <w:color w:val="000000" w:themeColor="text1"/>
          <w:sz w:val="28"/>
          <w:szCs w:val="28"/>
        </w:rPr>
        <w:t xml:space="preserve">：</w:t>
      </w:r>
      <w:r>
        <w:rPr>
          <w:rFonts w:ascii="宋体" w:hAnsi="宋体" w:cs="Courier New"/>
          <w:color w:val="000000" w:themeColor="text1"/>
          <w:sz w:val="28"/>
          <w:szCs w:val="28"/>
        </w:rPr>
        <w:t xml:space="preserve">        </w:t>
      </w:r>
      <w:r>
        <w:rPr>
          <w:rFonts w:ascii="宋体" w:hAnsi="宋体" w:cs="Courier New"/>
          <w:color w:val="000000" w:themeColor="text1"/>
          <w:sz w:val="28"/>
          <w:szCs w:val="28"/>
        </w:rPr>
        <w:t xml:space="preserve">法定代表人</w:t>
      </w:r>
      <w:r>
        <w:rPr>
          <w:rFonts w:hint="eastAsia" w:ascii="宋体" w:hAnsi="宋体" w:cs="Courier New"/>
          <w:color w:val="000000" w:themeColor="text1"/>
          <w:sz w:val="28"/>
          <w:szCs w:val="28"/>
        </w:rPr>
        <w:t xml:space="preserve">或授权代表</w:t>
      </w:r>
      <w:r>
        <w:rPr>
          <w:rFonts w:ascii="宋体" w:hAnsi="宋体" w:cs="Courier New"/>
          <w:color w:val="000000" w:themeColor="text1"/>
          <w:sz w:val="28"/>
          <w:szCs w:val="28"/>
        </w:rPr>
        <w:t xml:space="preserve">：</w:t>
      </w:r>
      <w:r>
        <w:rPr>
          <w:color w:val="000000" w:themeColor="text1"/>
        </w:rPr>
      </w:r>
    </w:p>
    <w:p>
      <w:pPr>
        <w:ind w:firstLine="240"/>
        <w:spacing w:before="181" w:line="480" w:lineRule="auto"/>
        <w:rPr>
          <w:rFonts w:ascii="宋体" w:hAnsi="宋体" w:cs="Courier New"/>
          <w:color w:val="000000" w:themeColor="text1"/>
          <w:sz w:val="28"/>
          <w:szCs w:val="28"/>
        </w:rPr>
      </w:pPr>
      <w:r>
        <w:rPr>
          <w:rFonts w:hint="eastAsia" w:ascii="宋体" w:hAnsi="宋体" w:cs="Courier New"/>
          <w:color w:val="000000" w:themeColor="text1"/>
          <w:sz w:val="28"/>
          <w:szCs w:val="28"/>
        </w:rPr>
        <w:t xml:space="preserve">联系电话：</w:t>
      </w:r>
      <w:r>
        <w:rPr>
          <w:rFonts w:hint="eastAsia"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联系电话：</w:t>
      </w:r>
      <w:r>
        <w:rPr>
          <w:color w:val="000000" w:themeColor="text1"/>
        </w:rPr>
      </w:r>
    </w:p>
    <w:p>
      <w:pPr>
        <w:ind w:firstLine="240"/>
        <w:spacing w:before="181" w:line="480" w:lineRule="auto"/>
        <w:rPr>
          <w:rFonts w:ascii="宋体" w:hAnsi="宋体" w:cs="Courier New"/>
          <w:color w:val="000000" w:themeColor="text1"/>
          <w:sz w:val="28"/>
          <w:szCs w:val="28"/>
        </w:rPr>
      </w:pPr>
      <w:r>
        <w:rPr>
          <w:rFonts w:hint="eastAsia" w:ascii="宋体" w:hAnsi="宋体" w:cs="Courier New"/>
          <w:color w:val="000000" w:themeColor="text1"/>
          <w:sz w:val="28"/>
          <w:szCs w:val="28"/>
        </w:rPr>
        <w:t xml:space="preserve">开户银行：</w:t>
      </w:r>
      <w:r>
        <w:rPr>
          <w:rFonts w:hint="eastAsia"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开户银行：</w:t>
      </w:r>
      <w:r>
        <w:rPr>
          <w:color w:val="000000" w:themeColor="text1"/>
        </w:rPr>
      </w:r>
    </w:p>
    <w:p>
      <w:pPr>
        <w:ind w:firstLine="240"/>
        <w:spacing w:before="181" w:line="480" w:lineRule="auto"/>
        <w:rPr>
          <w:rFonts w:ascii="宋体" w:hAnsi="Courier New" w:cs="Courier New"/>
          <w:color w:val="000000" w:themeColor="text1"/>
          <w:sz w:val="22"/>
          <w:szCs w:val="22"/>
        </w:rPr>
      </w:pPr>
      <w:r>
        <w:rPr>
          <w:rFonts w:hint="eastAsia" w:ascii="宋体" w:hAnsi="宋体" w:cs="Courier New"/>
          <w:color w:val="000000" w:themeColor="text1"/>
          <w:sz w:val="28"/>
          <w:szCs w:val="28"/>
        </w:rPr>
        <w:t xml:space="preserve">账号：</w:t>
      </w:r>
      <w:r>
        <w:rPr>
          <w:rFonts w:hint="eastAsia"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              </w:t>
      </w:r>
      <w:r>
        <w:rPr>
          <w:rFonts w:hint="eastAsia" w:ascii="宋体" w:hAnsi="宋体" w:cs="Courier New"/>
          <w:color w:val="000000" w:themeColor="text1"/>
          <w:sz w:val="28"/>
          <w:szCs w:val="28"/>
        </w:rPr>
        <w:t xml:space="preserve">账号：</w:t>
      </w:r>
      <w:r>
        <w:rPr>
          <w:color w:val="000000" w:themeColor="text1"/>
        </w:rPr>
      </w:r>
    </w:p>
    <w:p>
      <w:pPr>
        <w:ind w:firstLine="420"/>
        <w:spacing w:line="500" w:lineRule="exact"/>
        <w:rPr>
          <w:rFonts w:ascii="宋体" w:hAnsi="宋体"/>
          <w:bCs/>
          <w:color w:val="000000" w:themeColor="text1"/>
          <w:sz w:val="24"/>
        </w:rPr>
      </w:pPr>
      <w:r>
        <w:rPr>
          <w:rFonts w:hint="eastAsia"/>
          <w:color w:val="000000" w:themeColor="text1"/>
          <w:sz w:val="22"/>
          <w:szCs w:val="22"/>
        </w:rPr>
        <w:t xml:space="preserve">                                          </w:t>
      </w:r>
      <w:r>
        <w:rPr>
          <w:color w:val="000000" w:themeColor="text1"/>
          <w:sz w:val="22"/>
          <w:szCs w:val="22"/>
        </w:rPr>
        <w:t xml:space="preserve">签订日期：</w:t>
      </w:r>
      <w:r>
        <w:rPr>
          <w:color w:val="000000" w:themeColor="text1"/>
          <w:sz w:val="22"/>
          <w:szCs w:val="22"/>
        </w:rPr>
        <w:t xml:space="preserve">      </w:t>
      </w:r>
      <w:r>
        <w:rPr>
          <w:color w:val="000000" w:themeColor="text1"/>
          <w:sz w:val="22"/>
          <w:szCs w:val="22"/>
        </w:rPr>
        <w:t xml:space="preserve">年</w:t>
      </w:r>
      <w:r>
        <w:rPr>
          <w:color w:val="000000" w:themeColor="text1"/>
          <w:sz w:val="22"/>
          <w:szCs w:val="22"/>
        </w:rPr>
        <w:t xml:space="preserve">  </w:t>
      </w:r>
      <w:r>
        <w:rPr>
          <w:rFonts w:hint="eastAsia"/>
          <w:color w:val="000000" w:themeColor="text1"/>
          <w:sz w:val="22"/>
          <w:szCs w:val="22"/>
        </w:rPr>
        <w:t xml:space="preserve">  </w:t>
      </w:r>
      <w:r>
        <w:rPr>
          <w:color w:val="000000" w:themeColor="text1"/>
          <w:sz w:val="22"/>
          <w:szCs w:val="22"/>
        </w:rPr>
        <w:t xml:space="preserve">月</w:t>
      </w:r>
      <w:r>
        <w:rPr>
          <w:color w:val="000000" w:themeColor="text1"/>
          <w:sz w:val="22"/>
          <w:szCs w:val="22"/>
        </w:rPr>
        <w:t xml:space="preserve">  </w:t>
      </w:r>
      <w:r>
        <w:rPr>
          <w:rFonts w:hint="eastAsia"/>
          <w:color w:val="000000" w:themeColor="text1"/>
          <w:sz w:val="22"/>
          <w:szCs w:val="22"/>
        </w:rPr>
        <w:t xml:space="preserve"> </w:t>
      </w:r>
      <w:r>
        <w:rPr>
          <w:color w:val="000000" w:themeColor="text1"/>
          <w:sz w:val="22"/>
          <w:szCs w:val="22"/>
        </w:rPr>
        <w:t xml:space="preserve">日</w:t>
      </w:r>
      <w:bookmarkEnd w:id="140"/>
      <w:r>
        <w:rPr>
          <w:color w:val="000000" w:themeColor="text1"/>
        </w:rPr>
      </w:r>
      <w:bookmarkEnd w:id="141"/>
      <w:r>
        <w:rPr>
          <w:color w:val="000000" w:themeColor="text1"/>
        </w:rPr>
      </w:r>
      <w:bookmarkEnd w:id="142"/>
      <w:r>
        <w:rPr>
          <w:color w:val="000000" w:themeColor="text1"/>
        </w:rPr>
      </w:r>
      <w:r>
        <w:rPr>
          <w:color w:val="000000" w:themeColor="text1"/>
        </w:rPr>
      </w:r>
    </w:p>
    <w:p>
      <w:pPr>
        <w:ind w:firstLine="420"/>
        <w:spacing w:line="360" w:lineRule="exact"/>
        <w:rPr>
          <w:rFonts w:ascii="宋体"/>
          <w:color w:val="000000" w:themeColor="text1"/>
          <w:sz w:val="24"/>
          <w:szCs w:val="24"/>
        </w:rPr>
      </w:pPr>
      <w:r>
        <w:rPr>
          <w:rFonts w:ascii="宋体"/>
          <w:color w:val="000000" w:themeColor="text1"/>
          <w:sz w:val="24"/>
          <w:szCs w:val="24"/>
        </w:rPr>
      </w:r>
      <w:r>
        <w:rPr>
          <w:color w:val="000000" w:themeColor="text1"/>
        </w:rPr>
      </w:r>
    </w:p>
    <w:p>
      <w:pPr>
        <w:spacing w:line="360" w:lineRule="exact"/>
        <w:rPr>
          <w:rFonts w:ascii="宋体" w:hAnsi="宋体"/>
          <w:b/>
          <w:bCs/>
          <w:color w:val="000000" w:themeColor="text1"/>
          <w:sz w:val="36"/>
          <w:szCs w:val="36"/>
        </w:rPr>
        <w:outlineLvl w:val="0"/>
      </w:pPr>
      <w:r>
        <w:rPr>
          <w:rFonts w:ascii="宋体" w:hAnsi="宋体"/>
          <w:b/>
          <w:bCs/>
          <w:color w:val="000000" w:themeColor="text1"/>
          <w:sz w:val="36"/>
          <w:szCs w:val="36"/>
        </w:rPr>
      </w:r>
      <w:r>
        <w:rPr>
          <w:color w:val="000000" w:themeColor="text1"/>
        </w:rPr>
      </w:r>
    </w:p>
    <w:p>
      <w:pPr>
        <w:pStyle w:val="1002"/>
        <w:jc w:val="right"/>
        <w:rPr>
          <w:rFonts w:hAnsi="宋体"/>
          <w:color w:val="000000" w:themeColor="text1"/>
        </w:rPr>
      </w:pPr>
      <w:r>
        <w:rPr>
          <w:rFonts w:hAnsi="宋体"/>
          <w:color w:val="000000" w:themeColor="text1"/>
        </w:rPr>
      </w:r>
      <w:r>
        <w:rPr>
          <w:color w:val="000000" w:themeColor="text1"/>
        </w:rPr>
      </w:r>
    </w:p>
    <w:p>
      <w:pPr>
        <w:pStyle w:val="954"/>
        <w:ind w:firstLine="2860"/>
        <w:jc w:val="both"/>
        <w:rPr>
          <w:rFonts w:ascii="黑体" w:eastAsia="黑体"/>
          <w:bCs/>
          <w:color w:val="000000" w:themeColor="text1"/>
          <w:sz w:val="44"/>
        </w:rPr>
      </w:pPr>
      <w:r>
        <w:rPr>
          <w:rFonts w:hint="eastAsia" w:ascii="黑体" w:eastAsia="黑体"/>
          <w:bCs/>
          <w:color w:val="000000" w:themeColor="text1"/>
          <w:sz w:val="44"/>
        </w:rPr>
        <w:br w:type="page" w:clear="all"/>
      </w:r>
      <w:bookmarkStart w:id="149" w:name="_Toc22641"/>
      <w:r>
        <w:rPr>
          <w:rFonts w:hint="eastAsia" w:ascii="黑体" w:eastAsia="黑体"/>
          <w:bCs/>
          <w:color w:val="000000" w:themeColor="text1"/>
          <w:sz w:val="44"/>
        </w:rPr>
        <w:t xml:space="preserve">第</w:t>
      </w:r>
      <w:bookmarkEnd w:id="143"/>
      <w:r>
        <w:rPr>
          <w:rFonts w:hint="eastAsia" w:ascii="黑体" w:eastAsia="黑体"/>
          <w:bCs/>
          <w:color w:val="000000" w:themeColor="text1"/>
          <w:sz w:val="44"/>
        </w:rPr>
        <w:t xml:space="preserve">四章</w:t>
      </w:r>
      <w:r>
        <w:rPr>
          <w:rFonts w:hint="eastAsia" w:ascii="黑体" w:eastAsia="黑体"/>
          <w:bCs/>
          <w:color w:val="000000" w:themeColor="text1"/>
          <w:sz w:val="44"/>
        </w:rPr>
        <w:t xml:space="preserve"> </w:t>
      </w:r>
      <w:bookmarkStart w:id="150" w:name="OLE_LINK1"/>
      <w:r>
        <w:rPr>
          <w:color w:val="000000" w:themeColor="text1"/>
        </w:rPr>
      </w:r>
      <w:bookmarkStart w:id="151" w:name="OLE_LINK2"/>
      <w:r>
        <w:rPr>
          <w:rFonts w:hint="eastAsia" w:ascii="黑体" w:eastAsia="黑体"/>
          <w:bCs/>
          <w:color w:val="000000" w:themeColor="text1"/>
          <w:sz w:val="44"/>
        </w:rPr>
        <w:t xml:space="preserve">采购需求</w:t>
      </w:r>
      <w:bookmarkEnd w:id="144"/>
      <w:r>
        <w:rPr>
          <w:color w:val="000000" w:themeColor="text1"/>
        </w:rPr>
      </w:r>
      <w:bookmarkEnd w:id="145"/>
      <w:r>
        <w:rPr>
          <w:color w:val="000000" w:themeColor="text1"/>
        </w:rPr>
      </w:r>
      <w:bookmarkEnd w:id="146"/>
      <w:r>
        <w:rPr>
          <w:color w:val="000000" w:themeColor="text1"/>
        </w:rPr>
      </w:r>
      <w:bookmarkEnd w:id="149"/>
      <w:r>
        <w:rPr>
          <w:color w:val="000000" w:themeColor="text1"/>
        </w:rPr>
      </w:r>
      <w:r>
        <w:rPr>
          <w:color w:val="000000" w:themeColor="text1"/>
        </w:rPr>
      </w:r>
    </w:p>
    <w:p>
      <w:pPr>
        <w:pStyle w:val="954"/>
        <w:jc w:val="left"/>
        <w:rPr>
          <w:rFonts w:ascii="宋体" w:hAnsi="宋体" w:eastAsia="宋体" w:cs="宋体"/>
          <w:bCs/>
          <w:color w:val="000000" w:themeColor="text1"/>
          <w:szCs w:val="20"/>
        </w:rPr>
      </w:pPr>
      <w:r>
        <w:rPr>
          <w:color w:val="000000" w:themeColor="text1"/>
        </w:rPr>
      </w:r>
      <w:bookmarkStart w:id="152" w:name="_Toc49090575"/>
      <w:r>
        <w:rPr>
          <w:color w:val="000000" w:themeColor="text1"/>
        </w:rPr>
      </w:r>
      <w:bookmarkStart w:id="153" w:name="_Toc120614281"/>
      <w:r>
        <w:rPr>
          <w:color w:val="000000" w:themeColor="text1"/>
        </w:rPr>
      </w:r>
      <w:bookmarkStart w:id="154" w:name="_Toc26554093"/>
      <w:r>
        <w:rPr>
          <w:color w:val="000000" w:themeColor="text1"/>
        </w:rPr>
      </w:r>
      <w:bookmarkStart w:id="155" w:name="_Toc15799"/>
      <w:r>
        <w:rPr>
          <w:color w:val="000000" w:themeColor="text1"/>
        </w:rPr>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4.1</w:t>
      </w:r>
      <w:r>
        <w:rPr>
          <w:rFonts w:hint="eastAsia" w:ascii="宋体" w:hAnsi="宋体" w:cs="宋体"/>
          <w:color w:val="000000" w:themeColor="text1"/>
          <w:sz w:val="28"/>
          <w:szCs w:val="28"/>
        </w:rPr>
        <w:t xml:space="preserve">项目名称：泰兴市不动产登记中心继承公证服务项目</w:t>
      </w:r>
      <w:r>
        <w:rPr>
          <w:rFonts w:hint="eastAsia" w:ascii="宋体" w:hAnsi="宋体" w:cs="宋体"/>
          <w:color w:val="000000" w:themeColor="text1"/>
          <w:sz w:val="28"/>
          <w:szCs w:val="28"/>
        </w:rPr>
        <w:t xml:space="preserve"> </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4.2</w:t>
      </w:r>
      <w:r>
        <w:rPr>
          <w:rFonts w:hint="eastAsia" w:ascii="宋体" w:hAnsi="宋体" w:cs="宋体"/>
          <w:color w:val="000000" w:themeColor="text1"/>
          <w:sz w:val="28"/>
          <w:szCs w:val="28"/>
        </w:rPr>
        <w:t xml:space="preserve">项目编号：</w:t>
      </w:r>
      <w:r>
        <w:rPr>
          <w:rFonts w:ascii="宋体" w:hAnsi="宋体" w:cs="宋体"/>
          <w:color w:val="000000" w:themeColor="text1"/>
          <w:sz w:val="28"/>
          <w:szCs w:val="28"/>
        </w:rPr>
        <w:t xml:space="preserve">JSZC-321283-RTZX-D2026-0016</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4.3</w:t>
      </w:r>
      <w:r>
        <w:rPr>
          <w:rFonts w:hint="eastAsia" w:ascii="宋体" w:hAnsi="宋体" w:cs="宋体"/>
          <w:color w:val="000000" w:themeColor="text1"/>
          <w:sz w:val="28"/>
          <w:szCs w:val="28"/>
        </w:rPr>
        <w:t xml:space="preserve">预算金额：</w:t>
      </w:r>
      <w:r>
        <w:rPr>
          <w:rFonts w:hint="eastAsia" w:ascii="宋体" w:hAnsi="宋体" w:cs="宋体"/>
          <w:color w:val="000000" w:themeColor="text1"/>
          <w:sz w:val="28"/>
          <w:szCs w:val="28"/>
        </w:rPr>
        <w:t xml:space="preserve">75</w:t>
      </w:r>
      <w:r>
        <w:rPr>
          <w:rFonts w:hint="eastAsia" w:ascii="宋体" w:hAnsi="宋体" w:cs="宋体"/>
          <w:color w:val="000000" w:themeColor="text1"/>
          <w:sz w:val="28"/>
          <w:szCs w:val="28"/>
        </w:rPr>
        <w:t xml:space="preserve">万元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年，三年共</w:t>
      </w:r>
      <w:r>
        <w:rPr>
          <w:rFonts w:hint="eastAsia" w:ascii="宋体" w:hAnsi="宋体" w:cs="宋体"/>
          <w:color w:val="000000" w:themeColor="text1"/>
          <w:sz w:val="28"/>
          <w:szCs w:val="28"/>
        </w:rPr>
        <w:t xml:space="preserve">225</w:t>
      </w:r>
      <w:r>
        <w:rPr>
          <w:rFonts w:hint="eastAsia" w:ascii="宋体" w:hAnsi="宋体" w:cs="宋体"/>
          <w:color w:val="000000" w:themeColor="text1"/>
          <w:sz w:val="28"/>
          <w:szCs w:val="28"/>
        </w:rPr>
        <w:t xml:space="preserve">万元</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w:t>
      </w:r>
      <w:r>
        <w:rPr>
          <w:rFonts w:hint="eastAsia" w:ascii="宋体" w:hAnsi="宋体" w:cs="宋体"/>
          <w:color w:val="000000" w:themeColor="text1"/>
          <w:sz w:val="28"/>
          <w:szCs w:val="28"/>
        </w:rPr>
        <w:t xml:space="preserve">采购需求</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4.4.1</w:t>
      </w:r>
      <w:r>
        <w:rPr>
          <w:rFonts w:hint="eastAsia" w:ascii="宋体" w:hAnsi="宋体" w:cs="宋体"/>
          <w:color w:val="000000" w:themeColor="text1"/>
          <w:sz w:val="28"/>
          <w:szCs w:val="28"/>
        </w:rPr>
        <w:t xml:space="preserve">泰兴市不动产登记中心公证服务项目，主要包括不动产继承或受遗赠公证服务等内容。</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4.4.2</w:t>
      </w:r>
      <w:r>
        <w:rPr>
          <w:rFonts w:hint="eastAsia" w:ascii="宋体" w:hAnsi="宋体" w:cs="宋体"/>
          <w:color w:val="000000" w:themeColor="text1"/>
          <w:sz w:val="28"/>
          <w:szCs w:val="28"/>
        </w:rPr>
        <w:t xml:space="preserve">成交供应商负责接待不动产继承事项咨询</w:t>
      </w:r>
      <w:r>
        <w:rPr>
          <w:rFonts w:hint="eastAsia" w:ascii="宋体" w:hAnsi="宋体" w:cs="宋体"/>
          <w:color w:val="000000" w:themeColor="text1"/>
          <w:sz w:val="28"/>
          <w:szCs w:val="28"/>
        </w:rPr>
        <w:t xml:space="preserve">。</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4.4.3</w:t>
      </w:r>
      <w:r>
        <w:rPr>
          <w:rFonts w:hint="eastAsia" w:ascii="宋体" w:hAnsi="宋体" w:cs="宋体"/>
          <w:color w:val="000000" w:themeColor="text1"/>
          <w:sz w:val="28"/>
          <w:szCs w:val="28"/>
        </w:rPr>
        <w:t xml:space="preserve">成交供应商依据采购人出具的不动产继承公证联系单，办理不动产继承公证</w:t>
      </w:r>
      <w:r>
        <w:rPr>
          <w:rFonts w:hint="eastAsia" w:ascii="宋体" w:hAnsi="宋体" w:cs="宋体"/>
          <w:color w:val="000000" w:themeColor="text1"/>
          <w:sz w:val="28"/>
          <w:szCs w:val="28"/>
        </w:rPr>
        <w:t xml:space="preserve">。</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4.4.4</w:t>
      </w:r>
      <w:r>
        <w:rPr>
          <w:rFonts w:hint="eastAsia" w:ascii="宋体" w:hAnsi="宋体" w:cs="宋体"/>
          <w:color w:val="000000" w:themeColor="text1"/>
          <w:sz w:val="28"/>
          <w:szCs w:val="28"/>
        </w:rPr>
        <w:t xml:space="preserve">除继承人之间有争议、申请人举证不足或其他无</w:t>
      </w:r>
      <w:r>
        <w:rPr>
          <w:rFonts w:hint="eastAsia" w:ascii="宋体" w:hAnsi="宋体" w:cs="宋体"/>
          <w:color w:val="000000" w:themeColor="text1"/>
          <w:sz w:val="28"/>
          <w:szCs w:val="28"/>
        </w:rPr>
        <w:t xml:space="preserve">法</w:t>
      </w:r>
      <w:r>
        <w:rPr>
          <w:rFonts w:hint="eastAsia" w:ascii="宋体" w:hAnsi="宋体" w:cs="宋体"/>
          <w:color w:val="000000" w:themeColor="text1"/>
          <w:sz w:val="28"/>
          <w:szCs w:val="28"/>
        </w:rPr>
        <w:t xml:space="preserve">核实的情况外，采购人委托的继承公证均须依法办理并在十个工作日内出具公证书。</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4.4.5</w:t>
      </w:r>
      <w:r>
        <w:rPr>
          <w:rFonts w:hint="eastAsia" w:ascii="宋体" w:hAnsi="宋体" w:cs="宋体"/>
          <w:color w:val="000000" w:themeColor="text1"/>
          <w:sz w:val="28"/>
          <w:szCs w:val="28"/>
        </w:rPr>
        <w:t xml:space="preserve">成交供应商与采购人“泰</w:t>
      </w:r>
      <w:r>
        <w:rPr>
          <w:rFonts w:hint="eastAsia" w:ascii="宋体" w:hAnsi="宋体" w:cs="宋体"/>
          <w:color w:val="000000" w:themeColor="text1"/>
          <w:sz w:val="28"/>
          <w:szCs w:val="28"/>
        </w:rPr>
        <w:t xml:space="preserve"> E</w:t>
      </w:r>
      <w:r>
        <w:rPr>
          <w:rFonts w:hint="eastAsia" w:ascii="宋体" w:hAnsi="宋体" w:cs="宋体"/>
          <w:color w:val="000000" w:themeColor="text1"/>
          <w:sz w:val="28"/>
          <w:szCs w:val="28"/>
        </w:rPr>
        <w:t xml:space="preserve">登”互联网平台信息共享，双方按照法律法规可以查询各自开展业务所需信息，实现继承公证即登记。</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4.4.6</w:t>
      </w:r>
      <w:r>
        <w:rPr>
          <w:rFonts w:hint="eastAsia" w:ascii="宋体" w:hAnsi="宋体" w:cs="宋体"/>
          <w:color w:val="000000" w:themeColor="text1"/>
          <w:sz w:val="28"/>
          <w:szCs w:val="28"/>
        </w:rPr>
        <w:t xml:space="preserve">成交供应商在完成不动产继承公证后，应</w:t>
      </w:r>
      <w:r>
        <w:rPr>
          <w:rFonts w:hint="eastAsia" w:ascii="宋体" w:hAnsi="宋体" w:cs="宋体"/>
          <w:color w:val="000000" w:themeColor="text1"/>
          <w:sz w:val="28"/>
          <w:szCs w:val="28"/>
        </w:rPr>
        <w:t xml:space="preserve">通过系统推送、信息共享等方式，依照继承人的申请，在线完成继承人的不动产登记申请。</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4.5</w:t>
      </w:r>
      <w:r>
        <w:rPr>
          <w:rFonts w:hint="eastAsia" w:ascii="宋体" w:hAnsi="宋体" w:cs="宋体"/>
          <w:color w:val="000000" w:themeColor="text1"/>
          <w:sz w:val="28"/>
          <w:szCs w:val="28"/>
        </w:rPr>
        <w:t xml:space="preserve">合同履行期限：叁年</w:t>
      </w:r>
      <w:r>
        <w:rPr>
          <w:color w:val="000000" w:themeColor="text1"/>
        </w:rPr>
      </w:r>
    </w:p>
    <w:p>
      <w:pPr>
        <w:pStyle w:val="783"/>
        <w:ind w:firstLine="560"/>
        <w:spacing w:after="0"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4.6 </w:t>
      </w:r>
      <w:r>
        <w:rPr>
          <w:rFonts w:hint="eastAsia" w:ascii="宋体" w:hAnsi="宋体" w:cs="宋体"/>
          <w:color w:val="000000" w:themeColor="text1"/>
          <w:sz w:val="28"/>
          <w:szCs w:val="28"/>
        </w:rPr>
        <w:t xml:space="preserve">服务费用及结算方式</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费用按年</w:t>
      </w:r>
      <w:r>
        <w:rPr>
          <w:rFonts w:hint="eastAsia" w:ascii="宋体" w:hAnsi="宋体" w:cs="宋体"/>
          <w:color w:val="000000" w:themeColor="text1"/>
          <w:sz w:val="28"/>
          <w:szCs w:val="28"/>
        </w:rPr>
        <w:t xml:space="preserve">计算</w:t>
      </w:r>
      <w:r>
        <w:rPr>
          <w:rFonts w:hint="eastAsia" w:ascii="宋体" w:hAnsi="宋体" w:cs="宋体"/>
          <w:color w:val="000000" w:themeColor="text1"/>
          <w:sz w:val="28"/>
          <w:szCs w:val="28"/>
        </w:rPr>
        <w:t xml:space="preserve">，每半年结算一次。本项目服务周期为</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年。服务期内，单个自然年度业务量未达到</w:t>
      </w:r>
      <w:r>
        <w:rPr>
          <w:rFonts w:hint="eastAsia" w:ascii="宋体" w:hAnsi="宋体" w:cs="宋体"/>
          <w:color w:val="000000" w:themeColor="text1"/>
          <w:sz w:val="28"/>
          <w:szCs w:val="28"/>
        </w:rPr>
        <w:t xml:space="preserve">363</w:t>
      </w:r>
      <w:r>
        <w:rPr>
          <w:rFonts w:hint="eastAsia" w:ascii="宋体" w:hAnsi="宋体" w:cs="宋体"/>
          <w:color w:val="000000" w:themeColor="text1"/>
          <w:sz w:val="28"/>
          <w:szCs w:val="28"/>
        </w:rPr>
        <w:t xml:space="preserve">件的，按</w:t>
      </w:r>
      <w:r>
        <w:rPr>
          <w:rFonts w:hint="eastAsia" w:ascii="宋体" w:hAnsi="宋体" w:cs="宋体"/>
          <w:color w:val="000000" w:themeColor="text1"/>
          <w:sz w:val="28"/>
          <w:szCs w:val="28"/>
        </w:rPr>
        <w:t xml:space="preserve">2066</w:t>
      </w:r>
      <w:r>
        <w:rPr>
          <w:rFonts w:hint="eastAsia" w:ascii="宋体" w:hAnsi="宋体" w:cs="宋体"/>
          <w:color w:val="000000" w:themeColor="text1"/>
          <w:sz w:val="28"/>
          <w:szCs w:val="28"/>
        </w:rPr>
        <w:t xml:space="preserve">元</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件据实结算；单个自然年度业务量超过</w:t>
      </w:r>
      <w:r>
        <w:rPr>
          <w:rFonts w:hint="eastAsia" w:ascii="宋体" w:hAnsi="宋体" w:cs="宋体"/>
          <w:color w:val="000000" w:themeColor="text1"/>
          <w:sz w:val="28"/>
          <w:szCs w:val="28"/>
        </w:rPr>
        <w:t xml:space="preserve">363</w:t>
      </w:r>
      <w:r>
        <w:rPr>
          <w:rFonts w:hint="eastAsia" w:ascii="宋体" w:hAnsi="宋体" w:cs="宋体"/>
          <w:color w:val="000000" w:themeColor="text1"/>
          <w:sz w:val="28"/>
          <w:szCs w:val="28"/>
        </w:rPr>
        <w:t xml:space="preserve">件的，无论实际办理件数多少，该年度服务费用按</w:t>
      </w:r>
      <w:r>
        <w:rPr>
          <w:rFonts w:hint="eastAsia" w:ascii="宋体" w:hAnsi="宋体" w:cs="宋体"/>
          <w:color w:val="000000" w:themeColor="text1"/>
          <w:sz w:val="28"/>
          <w:szCs w:val="28"/>
        </w:rPr>
        <w:t xml:space="preserve">75</w:t>
      </w:r>
      <w:r>
        <w:rPr>
          <w:rFonts w:hint="eastAsia" w:ascii="宋体" w:hAnsi="宋体" w:cs="宋体"/>
          <w:color w:val="000000" w:themeColor="text1"/>
          <w:sz w:val="28"/>
          <w:szCs w:val="28"/>
        </w:rPr>
        <w:t xml:space="preserve">万元包干支付，不再另行增加费用。项目三年服务总预算为</w:t>
      </w:r>
      <w:r>
        <w:rPr>
          <w:rFonts w:hint="eastAsia" w:ascii="宋体" w:hAnsi="宋体" w:cs="宋体"/>
          <w:color w:val="000000" w:themeColor="text1"/>
          <w:sz w:val="28"/>
          <w:szCs w:val="28"/>
        </w:rPr>
        <w:t xml:space="preserve">225</w:t>
      </w:r>
      <w:r>
        <w:rPr>
          <w:rFonts w:hint="eastAsia" w:ascii="宋体" w:hAnsi="宋体" w:cs="宋体"/>
          <w:color w:val="000000" w:themeColor="text1"/>
          <w:sz w:val="28"/>
          <w:szCs w:val="28"/>
        </w:rPr>
        <w:t xml:space="preserve">万元。</w:t>
      </w:r>
      <w:bookmarkEnd w:id="150"/>
      <w:r/>
      <w:bookmarkEnd w:id="151"/>
      <w:r/>
      <w:r>
        <w:rPr>
          <w:color w:val="000000" w:themeColor="text1"/>
        </w:rPr>
      </w:r>
    </w:p>
    <w:p>
      <w:pPr>
        <w:pStyle w:val="954"/>
        <w:rPr>
          <w:rFonts w:ascii="黑体" w:eastAsia="黑体"/>
          <w:bCs/>
          <w:color w:val="000000" w:themeColor="text1"/>
          <w:sz w:val="44"/>
        </w:rPr>
      </w:pPr>
      <w:r>
        <w:rPr>
          <w:rFonts w:hint="eastAsia" w:ascii="宋体" w:hAnsi="宋体" w:eastAsia="宋体" w:cs="宋体"/>
          <w:bCs/>
          <w:color w:val="000000" w:themeColor="text1"/>
          <w:szCs w:val="20"/>
        </w:rPr>
        <w:br w:type="page" w:clear="all"/>
      </w:r>
      <w:r>
        <w:rPr>
          <w:rFonts w:hint="eastAsia" w:ascii="黑体" w:eastAsia="黑体"/>
          <w:bCs/>
          <w:color w:val="000000" w:themeColor="text1"/>
          <w:sz w:val="44"/>
        </w:rPr>
        <w:t xml:space="preserve">第五章</w:t>
      </w:r>
      <w:r>
        <w:rPr>
          <w:rFonts w:hint="eastAsia" w:ascii="黑体" w:eastAsia="黑体"/>
          <w:bCs/>
          <w:color w:val="000000" w:themeColor="text1"/>
          <w:sz w:val="44"/>
        </w:rPr>
        <w:t xml:space="preserve">  </w:t>
      </w:r>
      <w:bookmarkEnd w:id="152"/>
      <w:r>
        <w:rPr>
          <w:color w:val="000000" w:themeColor="text1"/>
        </w:rPr>
      </w:r>
      <w:bookmarkEnd w:id="153"/>
      <w:r>
        <w:rPr>
          <w:color w:val="000000" w:themeColor="text1"/>
        </w:rPr>
      </w:r>
      <w:bookmarkEnd w:id="154"/>
      <w:r>
        <w:rPr>
          <w:rFonts w:hint="eastAsia" w:ascii="黑体" w:eastAsia="黑体"/>
          <w:bCs/>
          <w:color w:val="000000" w:themeColor="text1"/>
          <w:sz w:val="44"/>
        </w:rPr>
        <w:t xml:space="preserve">响应文件格式</w:t>
      </w:r>
      <w:bookmarkEnd w:id="155"/>
      <w:r>
        <w:rPr>
          <w:color w:val="000000" w:themeColor="text1"/>
        </w:rPr>
      </w:r>
      <w:r>
        <w:rPr>
          <w:color w:val="000000" w:themeColor="text1"/>
        </w:rPr>
      </w:r>
    </w:p>
    <w:p>
      <w:pPr>
        <w:jc w:val="center"/>
        <w:rPr>
          <w:rFonts w:ascii="宋体" w:hAnsi="宋体"/>
          <w:b/>
          <w:color w:val="000000" w:themeColor="text1"/>
          <w:sz w:val="72"/>
        </w:rPr>
      </w:pPr>
      <w:r>
        <w:rPr>
          <w:color w:val="000000" w:themeColor="text1"/>
        </w:rPr>
      </w:r>
      <w:bookmarkStart w:id="156" w:name="_Hlt26955039"/>
      <w:r>
        <w:rPr>
          <w:color w:val="000000" w:themeColor="text1"/>
        </w:rPr>
      </w:r>
      <w:bookmarkStart w:id="157" w:name="_Hlt26671244"/>
      <w:r>
        <w:rPr>
          <w:color w:val="000000" w:themeColor="text1"/>
        </w:rPr>
      </w:r>
      <w:bookmarkStart w:id="158" w:name="_Toc49090576"/>
      <w:r>
        <w:rPr>
          <w:color w:val="000000" w:themeColor="text1"/>
        </w:rPr>
      </w:r>
      <w:bookmarkStart w:id="159" w:name="_Toc120614282"/>
      <w:r>
        <w:rPr>
          <w:color w:val="000000" w:themeColor="text1"/>
        </w:rPr>
      </w:r>
      <w:bookmarkStart w:id="160" w:name="_Toc26554094"/>
      <w:r>
        <w:rPr>
          <w:color w:val="000000" w:themeColor="text1"/>
        </w:rPr>
      </w:r>
      <w:bookmarkEnd w:id="156"/>
      <w:r>
        <w:rPr>
          <w:color w:val="000000" w:themeColor="text1"/>
        </w:rPr>
      </w:r>
      <w:bookmarkEnd w:id="157"/>
      <w:r>
        <w:rPr>
          <w:color w:val="000000" w:themeColor="text1"/>
        </w:rPr>
      </w:r>
      <w:r>
        <w:rPr>
          <w:color w:val="000000" w:themeColor="text1"/>
        </w:rPr>
      </w:r>
    </w:p>
    <w:p>
      <w:pPr>
        <w:jc w:val="center"/>
        <w:rPr>
          <w:rFonts w:ascii="宋体" w:hAnsi="宋体"/>
          <w:b/>
          <w:color w:val="000000" w:themeColor="text1"/>
          <w:sz w:val="72"/>
        </w:rPr>
      </w:pPr>
      <w:r>
        <w:rPr>
          <w:rFonts w:hint="eastAsia" w:ascii="宋体" w:hAnsi="宋体"/>
          <w:b/>
          <w:color w:val="000000" w:themeColor="text1"/>
          <w:sz w:val="72"/>
        </w:rPr>
        <w:t xml:space="preserve">响应文件</w:t>
      </w:r>
      <w:r>
        <w:rPr>
          <w:color w:val="000000" w:themeColor="text1"/>
        </w:rP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rPr>
          <w:color w:val="000000" w:themeColor="text1"/>
        </w:rP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rPr>
          <w:color w:val="000000" w:themeColor="text1"/>
        </w:rPr>
      </w:r>
    </w:p>
    <w:p>
      <w:pPr>
        <w:rPr>
          <w:rFonts w:ascii="宋体" w:hAnsi="宋体"/>
          <w:b/>
          <w:color w:val="000000" w:themeColor="text1"/>
          <w:sz w:val="36"/>
        </w:rPr>
      </w:pPr>
      <w:r>
        <w:rPr>
          <w:rFonts w:ascii="宋体" w:hAnsi="宋体"/>
          <w:b/>
          <w:color w:val="000000" w:themeColor="text1"/>
          <w:sz w:val="36"/>
        </w:rPr>
      </w:r>
      <w:r>
        <w:rPr>
          <w:color w:val="000000" w:themeColor="text1"/>
        </w:rPr>
      </w:r>
    </w:p>
    <w:p>
      <w:pPr>
        <w:spacing w:line="480" w:lineRule="exact"/>
        <w:tabs>
          <w:tab w:val="left" w:pos="2700" w:leader="none"/>
        </w:tabs>
        <w:rPr>
          <w:rFonts w:ascii="宋体" w:hAnsi="宋体"/>
          <w:b/>
          <w:color w:val="000000" w:themeColor="text1"/>
          <w:sz w:val="36"/>
        </w:rPr>
      </w:pPr>
      <w:r>
        <w:rPr>
          <w:rFonts w:ascii="宋体" w:hAnsi="宋体"/>
          <w:b/>
          <w:color w:val="000000" w:themeColor="text1"/>
          <w:sz w:val="36"/>
        </w:rPr>
      </w:r>
      <w:r>
        <w:rPr>
          <w:color w:val="000000" w:themeColor="text1"/>
        </w:rPr>
      </w:r>
    </w:p>
    <w:p>
      <w:pPr>
        <w:rPr>
          <w:rFonts w:ascii="宋体" w:hAnsi="宋体"/>
          <w:b/>
          <w:color w:val="000000" w:themeColor="text1"/>
          <w:sz w:val="36"/>
        </w:rPr>
      </w:pPr>
      <w:r>
        <w:rPr>
          <w:rFonts w:ascii="宋体" w:hAnsi="宋体"/>
          <w:b/>
          <w:color w:val="000000" w:themeColor="text1"/>
          <w:sz w:val="36"/>
        </w:rPr>
      </w:r>
      <w:r>
        <w:rPr>
          <w:color w:val="000000" w:themeColor="text1"/>
        </w:rPr>
      </w:r>
    </w:p>
    <w:p>
      <w:pPr>
        <w:rPr>
          <w:rFonts w:ascii="宋体" w:hAnsi="宋体"/>
          <w:b/>
          <w:color w:val="000000" w:themeColor="text1"/>
          <w:sz w:val="36"/>
        </w:rPr>
      </w:pPr>
      <w:r>
        <w:rPr>
          <w:rFonts w:ascii="宋体" w:hAnsi="宋体"/>
          <w:b/>
          <w:color w:val="000000" w:themeColor="text1"/>
          <w:sz w:val="36"/>
        </w:rPr>
      </w:r>
      <w:r>
        <w:rPr>
          <w:color w:val="000000" w:themeColor="text1"/>
        </w:rPr>
      </w:r>
    </w:p>
    <w:p>
      <w:pPr>
        <w:rPr>
          <w:rFonts w:ascii="宋体" w:hAnsi="宋体"/>
          <w:b/>
          <w:color w:val="000000" w:themeColor="text1"/>
          <w:sz w:val="36"/>
        </w:rPr>
      </w:pPr>
      <w:r>
        <w:rPr>
          <w:rFonts w:ascii="宋体" w:hAnsi="宋体"/>
          <w:b/>
          <w:color w:val="000000" w:themeColor="text1"/>
          <w:sz w:val="36"/>
        </w:rPr>
      </w:r>
      <w:r>
        <w:rPr>
          <w:color w:val="000000" w:themeColor="text1"/>
        </w:rPr>
      </w:r>
    </w:p>
    <w:p>
      <w:pPr>
        <w:spacing w:before="181" w:after="181"/>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供应商名称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（加盖</w:t>
      </w:r>
      <w:r>
        <w:rPr>
          <w:rFonts w:hint="eastAsia" w:ascii="宋体" w:hAnsi="宋体"/>
          <w:b/>
          <w:color w:val="000000" w:themeColor="text1"/>
          <w:sz w:val="36"/>
          <w:u w:val="single"/>
        </w:rPr>
        <w:t xml:space="preserve">CA</w:t>
      </w:r>
      <w:r>
        <w:rPr>
          <w:rFonts w:hint="eastAsia" w:ascii="宋体" w:hAnsi="宋体"/>
          <w:b/>
          <w:color w:val="000000" w:themeColor="text1"/>
          <w:sz w:val="36"/>
          <w:u w:val="single"/>
        </w:rPr>
        <w:t xml:space="preserve">电子公章）</w:t>
      </w:r>
      <w:r>
        <w:rPr>
          <w:color w:val="000000" w:themeColor="text1"/>
        </w:rPr>
      </w:r>
    </w:p>
    <w:p>
      <w:pPr>
        <w:ind w:firstLine="1084"/>
        <w:spacing w:before="181" w:after="181"/>
        <w:rPr>
          <w:rFonts w:ascii="宋体" w:hAnsi="宋体"/>
          <w:b/>
          <w:color w:val="000000" w:themeColor="text1"/>
          <w:sz w:val="36"/>
        </w:rPr>
      </w:pPr>
      <w:r>
        <w:rPr>
          <w:rFonts w:hint="eastAsia" w:ascii="宋体" w:hAnsi="宋体"/>
          <w:b/>
          <w:color w:val="000000" w:themeColor="text1"/>
          <w:sz w:val="36"/>
        </w:rPr>
        <w:t xml:space="preserve">联系人</w:t>
      </w:r>
      <w:r>
        <w:rPr>
          <w:rFonts w:hint="eastAsia" w:ascii="宋体" w:hAnsi="宋体"/>
          <w:b/>
          <w:color w:val="000000" w:themeColor="text1"/>
          <w:sz w:val="36"/>
        </w:rPr>
        <w:t xml:space="preserve">：</w:t>
      </w:r>
      <w:r>
        <w:rPr>
          <w:color w:val="000000" w:themeColor="text1"/>
        </w:rPr>
      </w:r>
    </w:p>
    <w:p>
      <w:pPr>
        <w:ind w:firstLine="1084"/>
        <w:spacing w:before="181" w:after="181"/>
        <w:rPr>
          <w:rFonts w:ascii="宋体" w:hAnsi="宋体"/>
          <w:b/>
          <w:color w:val="000000" w:themeColor="text1"/>
          <w:sz w:val="36"/>
          <w:u w:val="single"/>
        </w:rPr>
      </w:pPr>
      <w:r>
        <w:rPr>
          <w:rFonts w:hint="eastAsia" w:ascii="宋体" w:hAnsi="宋体"/>
          <w:b/>
          <w:color w:val="000000" w:themeColor="text1"/>
          <w:sz w:val="36"/>
        </w:rPr>
        <w:t xml:space="preserve">联系电话</w:t>
      </w:r>
      <w:r>
        <w:rPr>
          <w:rFonts w:hint="eastAsia" w:ascii="宋体" w:hAnsi="宋体"/>
          <w:b/>
          <w:color w:val="000000" w:themeColor="text1"/>
          <w:sz w:val="36"/>
        </w:rPr>
        <w:t xml:space="preserve">：</w:t>
      </w:r>
      <w:r>
        <w:rPr>
          <w:color w:val="000000" w:themeColor="text1"/>
        </w:rPr>
      </w:r>
    </w:p>
    <w:p>
      <w:pPr>
        <w:spacing w:before="181" w:after="181"/>
        <w:rPr>
          <w:rFonts w:ascii="宋体" w:hAnsi="宋体"/>
          <w:b/>
          <w:color w:val="000000" w:themeColor="text1"/>
          <w:sz w:val="36"/>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rPr>
          <w:color w:val="000000" w:themeColor="text1"/>
        </w:rP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br w:type="page" w:clear="all"/>
      </w:r>
      <w:r>
        <w:rPr>
          <w:color w:val="000000" w:themeColor="text1"/>
        </w:rP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响应</w:t>
      </w:r>
      <w:r>
        <w:rPr>
          <w:rFonts w:hint="eastAsia" w:ascii="宋体" w:hAnsi="宋体"/>
          <w:b/>
          <w:bCs/>
          <w:color w:val="000000" w:themeColor="text1"/>
          <w:sz w:val="32"/>
          <w:szCs w:val="32"/>
        </w:rPr>
        <w:t xml:space="preserve">文件目录</w:t>
      </w:r>
      <w:r>
        <w:rPr>
          <w:color w:val="000000" w:themeColor="text1"/>
        </w:rPr>
      </w:r>
    </w:p>
    <w:p>
      <w:pPr>
        <w:numPr>
          <w:ilvl w:val="0"/>
          <w:numId w:val="5"/>
        </w:numPr>
        <w:ind w:firstLine="482"/>
        <w:spacing w:before="181" w:after="181"/>
        <w:rPr>
          <w:rFonts w:ascii="宋体" w:hAnsi="宋体"/>
          <w:bCs/>
          <w:color w:val="000000" w:themeColor="text1"/>
          <w:sz w:val="24"/>
          <w:szCs w:val="24"/>
        </w:rPr>
      </w:pPr>
      <w:r>
        <w:rPr>
          <w:rFonts w:hint="eastAsia" w:ascii="宋体" w:hAnsi="宋体"/>
          <w:bCs/>
          <w:color w:val="000000" w:themeColor="text1"/>
          <w:sz w:val="24"/>
          <w:szCs w:val="24"/>
        </w:rPr>
        <w:t xml:space="preserve">资格及资信证明文件</w:t>
      </w:r>
      <w:r>
        <w:rPr>
          <w:color w:val="000000" w:themeColor="text1"/>
        </w:rPr>
      </w:r>
    </w:p>
    <w:p>
      <w:pPr>
        <w:numPr>
          <w:ilvl w:val="0"/>
          <w:numId w:val="5"/>
        </w:numPr>
        <w:ind w:firstLine="482"/>
        <w:spacing w:before="181" w:after="181"/>
        <w:rPr>
          <w:color w:val="000000" w:themeColor="text1"/>
        </w:rPr>
      </w:pPr>
      <w:r>
        <w:rPr>
          <w:rFonts w:hint="eastAsia" w:ascii="宋体" w:hAnsi="宋体"/>
          <w:color w:val="000000" w:themeColor="text1"/>
          <w:sz w:val="24"/>
          <w:szCs w:val="24"/>
        </w:rPr>
        <w:t xml:space="preserve">单一来源</w:t>
      </w:r>
      <w:r>
        <w:rPr>
          <w:rFonts w:hint="eastAsia" w:ascii="宋体" w:hAnsi="宋体"/>
          <w:color w:val="000000" w:themeColor="text1"/>
          <w:sz w:val="24"/>
          <w:szCs w:val="24"/>
        </w:rPr>
        <w:t xml:space="preserve">响应函</w:t>
      </w:r>
      <w:r>
        <w:rPr>
          <w:color w:val="000000" w:themeColor="text1"/>
        </w:rPr>
      </w:r>
    </w:p>
    <w:p>
      <w:pPr>
        <w:numPr>
          <w:ilvl w:val="0"/>
          <w:numId w:val="5"/>
        </w:numPr>
        <w:ind w:firstLine="482"/>
        <w:spacing w:before="181" w:after="181"/>
        <w:rPr>
          <w:color w:val="000000" w:themeColor="text1"/>
        </w:rPr>
      </w:pPr>
      <w:r>
        <w:rPr>
          <w:rFonts w:hint="eastAsia"/>
          <w:color w:val="000000" w:themeColor="text1"/>
        </w:rPr>
        <w:t xml:space="preserve">采购需求响应承诺</w:t>
      </w:r>
      <w:r>
        <w:rPr>
          <w:color w:val="000000" w:themeColor="text1"/>
        </w:rPr>
      </w:r>
    </w:p>
    <w:p>
      <w:pPr>
        <w:numPr>
          <w:ilvl w:val="0"/>
          <w:numId w:val="5"/>
        </w:numPr>
        <w:ind w:firstLine="482"/>
        <w:spacing w:before="181" w:after="181"/>
        <w:rPr>
          <w:color w:val="000000" w:themeColor="text1"/>
          <w:sz w:val="24"/>
          <w:szCs w:val="24"/>
        </w:rPr>
      </w:pPr>
      <w:r>
        <w:rPr>
          <w:rFonts w:hint="eastAsia" w:ascii="宋体" w:hAnsi="宋体"/>
          <w:bCs/>
          <w:color w:val="000000" w:themeColor="text1"/>
          <w:sz w:val="24"/>
          <w:szCs w:val="24"/>
        </w:rPr>
        <w:t xml:space="preserve">投标报价构成表及分析说明</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如有</w:t>
      </w:r>
      <w:r>
        <w:rPr>
          <w:rFonts w:hint="eastAsia" w:ascii="宋体" w:hAnsi="宋体"/>
          <w:bCs/>
          <w:color w:val="000000" w:themeColor="text1"/>
          <w:sz w:val="24"/>
          <w:szCs w:val="24"/>
        </w:rPr>
        <w:t xml:space="preserve">)</w:t>
      </w:r>
      <w:r>
        <w:rPr>
          <w:color w:val="000000" w:themeColor="text1"/>
        </w:rPr>
      </w:r>
    </w:p>
    <w:p>
      <w:pPr>
        <w:numPr>
          <w:ilvl w:val="0"/>
          <w:numId w:val="5"/>
        </w:numPr>
        <w:ind w:firstLine="482"/>
        <w:spacing w:before="181" w:after="181"/>
        <w:rPr>
          <w:color w:val="000000" w:themeColor="text1"/>
          <w:sz w:val="24"/>
          <w:szCs w:val="24"/>
        </w:rPr>
      </w:pPr>
      <w:r>
        <w:rPr>
          <w:rFonts w:hint="eastAsia" w:ascii="宋体" w:hAnsi="宋体"/>
          <w:color w:val="000000" w:themeColor="text1"/>
          <w:sz w:val="24"/>
          <w:szCs w:val="24"/>
        </w:rPr>
        <w:t xml:space="preserve">供应商认为应列入投标文件的其他材料等部分</w:t>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spacing w:before="50" w:after="50"/>
        <w:rPr>
          <w:rFonts w:ascii="宋体" w:hAnsi="宋体"/>
          <w:color w:val="000000" w:themeColor="text1"/>
          <w:sz w:val="32"/>
          <w:szCs w:val="32"/>
        </w:rPr>
      </w:pPr>
      <w:r>
        <w:rPr>
          <w:rFonts w:ascii="宋体" w:hAnsi="宋体"/>
          <w:color w:val="000000" w:themeColor="text1"/>
          <w:sz w:val="24"/>
        </w:rPr>
        <w:br w:type="page" w:clear="all"/>
      </w:r>
      <w:bookmarkStart w:id="161" w:name="_Toc24878535"/>
      <w:r>
        <w:rPr>
          <w:color w:val="000000" w:themeColor="text1"/>
        </w:rPr>
      </w:r>
      <w:bookmarkStart w:id="162" w:name="_Toc22356583"/>
      <w:r>
        <w:rPr>
          <w:color w:val="000000" w:themeColor="text1"/>
        </w:rPr>
      </w:r>
      <w:bookmarkStart w:id="163" w:name="_Toc26554103"/>
      <w:r>
        <w:rPr>
          <w:color w:val="000000" w:themeColor="text1"/>
        </w:rPr>
      </w:r>
      <w:bookmarkStart w:id="164" w:name="_Toc120614291"/>
      <w:r>
        <w:rPr>
          <w:color w:val="000000" w:themeColor="text1"/>
        </w:rPr>
      </w:r>
      <w:bookmarkStart w:id="165" w:name="_Toc49090582"/>
      <w:r>
        <w:rPr>
          <w:color w:val="000000" w:themeColor="text1"/>
        </w:rPr>
      </w:r>
      <w:bookmarkStart w:id="166" w:name="_Toc513029281"/>
      <w:r>
        <w:rPr>
          <w:color w:val="000000" w:themeColor="text1"/>
        </w:rPr>
      </w:r>
      <w:bookmarkStart w:id="167" w:name="_Toc23828483"/>
      <w:r>
        <w:rPr>
          <w:color w:val="000000" w:themeColor="text1"/>
        </w:rPr>
      </w:r>
      <w:bookmarkStart w:id="168" w:name="_Toc120614284"/>
      <w:r>
        <w:rPr>
          <w:color w:val="000000" w:themeColor="text1"/>
        </w:rPr>
      </w:r>
      <w:bookmarkEnd w:id="158"/>
      <w:r>
        <w:rPr>
          <w:color w:val="000000" w:themeColor="text1"/>
        </w:rPr>
      </w:r>
      <w:bookmarkEnd w:id="159"/>
      <w:r>
        <w:rPr>
          <w:color w:val="000000" w:themeColor="text1"/>
        </w:rPr>
      </w:r>
      <w:bookmarkEnd w:id="160"/>
      <w:r>
        <w:rPr>
          <w:rFonts w:hint="eastAsia" w:ascii="宋体" w:hAnsi="宋体"/>
          <w:color w:val="000000" w:themeColor="text1"/>
          <w:sz w:val="32"/>
          <w:szCs w:val="32"/>
        </w:rPr>
        <w:t xml:space="preserve">一、</w:t>
      </w:r>
      <w:r>
        <w:rPr>
          <w:rFonts w:hint="eastAsia" w:ascii="宋体" w:hAnsi="宋体"/>
          <w:b/>
          <w:bCs/>
          <w:color w:val="000000" w:themeColor="text1"/>
          <w:sz w:val="32"/>
          <w:szCs w:val="32"/>
        </w:rPr>
        <w:t xml:space="preserve">资信证明文件要求</w:t>
      </w:r>
      <w:r>
        <w:rPr>
          <w:color w:val="000000" w:themeColor="text1"/>
        </w:rPr>
      </w:r>
    </w:p>
    <w:p>
      <w:pPr>
        <w:spacing w:before="50" w:after="50"/>
        <w:rPr>
          <w:rFonts w:ascii="宋体" w:hAnsi="宋体"/>
          <w:color w:val="000000" w:themeColor="text1"/>
          <w:sz w:val="24"/>
          <w:szCs w:val="20"/>
        </w:rPr>
      </w:pPr>
      <w:r>
        <w:rPr>
          <w:rFonts w:hint="eastAsia" w:ascii="宋体" w:hAnsi="宋体"/>
          <w:color w:val="000000" w:themeColor="text1"/>
          <w:sz w:val="44"/>
        </w:rPr>
        <w:t xml:space="preserve"> </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、实质性资格证明文件目录</w:t>
      </w:r>
      <w:r>
        <w:rPr>
          <w:color w:val="000000" w:themeColor="text1"/>
        </w:rPr>
      </w:r>
    </w:p>
    <w:p>
      <w:pPr>
        <w:spacing w:before="50" w:after="50"/>
        <w:rPr>
          <w:rFonts w:ascii="宋体" w:hAnsi="宋体"/>
          <w:iCs/>
          <w:color w:val="000000" w:themeColor="text1"/>
          <w:sz w:val="24"/>
          <w:u w:val="single"/>
        </w:rPr>
      </w:pPr>
      <w:r>
        <w:rPr>
          <w:rFonts w:hint="eastAsia" w:ascii="宋体" w:hAnsi="宋体"/>
          <w:iCs/>
          <w:color w:val="000000" w:themeColor="text1"/>
          <w:sz w:val="24"/>
          <w:u w:val="single"/>
        </w:rPr>
        <w:t xml:space="preserve">文件</w:t>
      </w:r>
      <w:r>
        <w:rPr>
          <w:rFonts w:hint="eastAsia" w:ascii="宋体" w:hAnsi="宋体"/>
          <w:iCs/>
          <w:color w:val="000000" w:themeColor="text1"/>
          <w:sz w:val="24"/>
          <w:u w:val="single"/>
        </w:rPr>
        <w:t xml:space="preserve">1  </w:t>
      </w:r>
      <w:r>
        <w:rPr>
          <w:rFonts w:hint="eastAsia" w:ascii="宋体" w:hAnsi="宋体"/>
          <w:iCs/>
          <w:color w:val="000000" w:themeColor="text1"/>
          <w:sz w:val="24"/>
          <w:u w:val="single"/>
        </w:rPr>
        <w:t xml:space="preserve">法定代表人身份证明书</w:t>
      </w:r>
      <w:r>
        <w:rPr>
          <w:rFonts w:hint="eastAsia" w:ascii="宋体" w:hAnsi="宋体"/>
          <w:iCs/>
          <w:color w:val="000000" w:themeColor="text1"/>
          <w:sz w:val="24"/>
          <w:u w:val="single"/>
        </w:rPr>
        <w:t xml:space="preserve">或</w:t>
      </w:r>
      <w:r>
        <w:rPr>
          <w:rFonts w:hint="eastAsia" w:ascii="宋体" w:hAnsi="宋体"/>
          <w:iCs/>
          <w:color w:val="000000" w:themeColor="text1"/>
          <w:sz w:val="24"/>
          <w:u w:val="single"/>
        </w:rPr>
        <w:t xml:space="preserve">授权书；</w:t>
      </w:r>
      <w:r>
        <w:rPr>
          <w:color w:val="000000" w:themeColor="text1"/>
        </w:rPr>
      </w:r>
    </w:p>
    <w:p>
      <w:pPr>
        <w:spacing w:before="50" w:after="50"/>
        <w:rPr>
          <w:rFonts w:ascii="宋体" w:hAnsi="宋体"/>
          <w:iCs/>
          <w:color w:val="000000" w:themeColor="text1"/>
          <w:sz w:val="24"/>
          <w:u w:val="single"/>
        </w:rPr>
      </w:pPr>
      <w:r>
        <w:rPr>
          <w:rFonts w:hint="eastAsia" w:ascii="宋体" w:hAnsi="宋体"/>
          <w:iCs/>
          <w:color w:val="000000" w:themeColor="text1"/>
          <w:sz w:val="24"/>
          <w:u w:val="single"/>
        </w:rPr>
        <w:t xml:space="preserve">文件</w:t>
      </w:r>
      <w:r>
        <w:rPr>
          <w:rFonts w:hint="eastAsia" w:ascii="宋体" w:hAnsi="宋体"/>
          <w:iCs/>
          <w:color w:val="000000" w:themeColor="text1"/>
          <w:sz w:val="24"/>
          <w:u w:val="single"/>
        </w:rPr>
        <w:t xml:space="preserve">2</w:t>
      </w:r>
      <w:r>
        <w:rPr>
          <w:rFonts w:hint="eastAsia" w:ascii="宋体" w:hAnsi="宋体"/>
          <w:iCs/>
          <w:color w:val="000000" w:themeColor="text1"/>
          <w:sz w:val="24"/>
          <w:u w:val="single"/>
        </w:rPr>
        <w:t xml:space="preserve">  </w:t>
      </w:r>
      <w:r>
        <w:rPr>
          <w:rFonts w:hint="eastAsia" w:ascii="宋体" w:hAnsi="宋体"/>
          <w:iCs/>
          <w:color w:val="000000" w:themeColor="text1"/>
          <w:sz w:val="24"/>
          <w:u w:val="single"/>
        </w:rPr>
        <w:t xml:space="preserve">供应商基本资格条件承诺书；</w:t>
      </w:r>
      <w:r>
        <w:rPr>
          <w:color w:val="000000" w:themeColor="text1"/>
        </w:rPr>
      </w:r>
    </w:p>
    <w:p>
      <w:pPr>
        <w:spacing w:before="50" w:after="50"/>
        <w:rPr>
          <w:rFonts w:ascii="宋体" w:hAnsi="宋体"/>
          <w:iCs/>
          <w:color w:val="000000" w:themeColor="text1"/>
          <w:sz w:val="24"/>
          <w:u w:val="single"/>
        </w:rPr>
      </w:pPr>
      <w:r>
        <w:rPr>
          <w:rFonts w:hint="eastAsia" w:ascii="宋体" w:hAnsi="宋体"/>
          <w:iCs/>
          <w:color w:val="000000" w:themeColor="text1"/>
          <w:sz w:val="24"/>
          <w:u w:val="single"/>
        </w:rPr>
        <w:t xml:space="preserve">文件</w:t>
      </w:r>
      <w:r>
        <w:rPr>
          <w:rFonts w:hint="eastAsia" w:ascii="宋体" w:hAnsi="宋体"/>
          <w:iCs/>
          <w:color w:val="000000" w:themeColor="text1"/>
          <w:sz w:val="24"/>
          <w:u w:val="single"/>
        </w:rPr>
        <w:t xml:space="preserve">3  </w:t>
      </w:r>
      <w:r>
        <w:rPr>
          <w:rFonts w:ascii="宋体" w:hAnsi="宋体"/>
          <w:iCs/>
          <w:color w:val="000000" w:themeColor="text1"/>
          <w:sz w:val="24"/>
          <w:u w:val="single"/>
        </w:rPr>
        <w:t xml:space="preserve">法人或者其他组织的营业执照等证明文件，自然人的身份证明</w:t>
      </w:r>
      <w:r>
        <w:rPr>
          <w:rFonts w:hint="eastAsia" w:ascii="宋体" w:hAnsi="宋体"/>
          <w:iCs/>
          <w:color w:val="000000" w:themeColor="text1"/>
          <w:sz w:val="24"/>
          <w:u w:val="single"/>
        </w:rPr>
        <w:t xml:space="preserve">（复印件）</w:t>
      </w:r>
      <w:r>
        <w:rPr>
          <w:rFonts w:ascii="宋体" w:hAnsi="宋体"/>
          <w:iCs/>
          <w:color w:val="000000" w:themeColor="text1"/>
          <w:sz w:val="24"/>
          <w:u w:val="single"/>
        </w:rPr>
        <w:t xml:space="preserve">；</w:t>
      </w:r>
      <w:r>
        <w:rPr>
          <w:color w:val="000000" w:themeColor="text1"/>
        </w:rPr>
      </w:r>
    </w:p>
    <w:p>
      <w:pPr>
        <w:spacing w:before="50" w:after="50"/>
        <w:rPr>
          <w:rFonts w:ascii="宋体" w:hAnsi="宋体"/>
          <w:iCs/>
          <w:color w:val="000000" w:themeColor="text1"/>
          <w:sz w:val="24"/>
          <w:u w:val="single"/>
        </w:rPr>
      </w:pPr>
      <w:r>
        <w:rPr>
          <w:rFonts w:ascii="宋体" w:hAnsi="宋体"/>
          <w:iCs/>
          <w:color w:val="000000" w:themeColor="text1"/>
          <w:sz w:val="24"/>
          <w:u w:val="single"/>
        </w:rPr>
      </w:r>
      <w:r>
        <w:rPr>
          <w:color w:val="000000" w:themeColor="text1"/>
        </w:rPr>
      </w:r>
    </w:p>
    <w:p>
      <w:pPr>
        <w:ind w:left="129" w:firstLine="1205"/>
        <w:spacing w:before="50" w:after="50"/>
        <w:rPr>
          <w:rFonts w:ascii="宋体" w:hAnsi="宋体"/>
          <w:b/>
          <w:bCs/>
          <w:i/>
          <w:color w:val="000000" w:themeColor="text1"/>
          <w:sz w:val="24"/>
          <w:u w:val="single"/>
        </w:rPr>
      </w:pPr>
      <w:r>
        <w:rPr>
          <w:rFonts w:ascii="宋体" w:hAnsi="宋体"/>
          <w:b/>
          <w:bCs/>
          <w:i/>
          <w:color w:val="000000" w:themeColor="text1"/>
          <w:sz w:val="24"/>
          <w:u w:val="single"/>
        </w:rPr>
      </w:r>
      <w:r>
        <w:rPr>
          <w:color w:val="000000" w:themeColor="text1"/>
        </w:rPr>
      </w:r>
    </w:p>
    <w:p>
      <w:pPr>
        <w:ind w:left="129" w:firstLine="1205"/>
        <w:spacing w:before="50" w:after="50"/>
        <w:rPr>
          <w:rFonts w:ascii="宋体" w:hAnsi="宋体"/>
          <w:b/>
          <w:bCs/>
          <w:i/>
          <w:color w:val="000000" w:themeColor="text1"/>
          <w:sz w:val="24"/>
          <w:u w:val="single"/>
        </w:rPr>
      </w:pPr>
      <w:r>
        <w:rPr>
          <w:rFonts w:ascii="宋体" w:hAnsi="宋体"/>
          <w:b/>
          <w:bCs/>
          <w:i/>
          <w:color w:val="000000" w:themeColor="text1"/>
          <w:sz w:val="24"/>
          <w:u w:val="single"/>
        </w:rPr>
      </w:r>
      <w:r>
        <w:rPr>
          <w:color w:val="000000" w:themeColor="text1"/>
        </w:rPr>
      </w:r>
    </w:p>
    <w:p>
      <w:pPr>
        <w:ind w:left="129" w:firstLine="1205"/>
        <w:spacing w:before="50" w:after="50"/>
        <w:rPr>
          <w:rFonts w:ascii="宋体" w:hAnsi="宋体"/>
          <w:b/>
          <w:bCs/>
          <w:i/>
          <w:color w:val="000000" w:themeColor="text1"/>
          <w:sz w:val="24"/>
          <w:u w:val="single"/>
        </w:rPr>
      </w:pPr>
      <w:r>
        <w:rPr>
          <w:rFonts w:ascii="宋体" w:hAnsi="宋体"/>
          <w:b/>
          <w:bCs/>
          <w:i/>
          <w:color w:val="000000" w:themeColor="text1"/>
          <w:sz w:val="24"/>
          <w:u w:val="single"/>
        </w:rPr>
      </w:r>
      <w:r>
        <w:rPr>
          <w:color w:val="000000" w:themeColor="text1"/>
        </w:rPr>
      </w:r>
    </w:p>
    <w:p>
      <w:pPr>
        <w:ind w:left="129" w:firstLine="1205"/>
        <w:spacing w:before="50" w:after="50"/>
        <w:rPr>
          <w:rFonts w:ascii="宋体" w:hAnsi="宋体"/>
          <w:b/>
          <w:bCs/>
          <w:i/>
          <w:color w:val="000000" w:themeColor="text1"/>
          <w:sz w:val="24"/>
          <w:u w:val="single"/>
        </w:rPr>
      </w:pPr>
      <w:r>
        <w:rPr>
          <w:rFonts w:ascii="宋体" w:hAnsi="宋体"/>
          <w:b/>
          <w:bCs/>
          <w:i/>
          <w:color w:val="000000" w:themeColor="text1"/>
          <w:sz w:val="24"/>
          <w:u w:val="single"/>
        </w:rPr>
      </w:r>
      <w:r>
        <w:rPr>
          <w:color w:val="000000" w:themeColor="text1"/>
        </w:rPr>
      </w:r>
    </w:p>
    <w:p>
      <w:pPr>
        <w:ind w:left="129" w:firstLine="1205"/>
        <w:spacing w:before="50" w:after="50"/>
        <w:rPr>
          <w:rFonts w:ascii="宋体" w:hAnsi="宋体"/>
          <w:b/>
          <w:bCs/>
          <w:i/>
          <w:color w:val="000000" w:themeColor="text1"/>
          <w:sz w:val="24"/>
          <w:u w:val="single"/>
        </w:rPr>
      </w:pPr>
      <w:r>
        <w:rPr>
          <w:rFonts w:ascii="宋体" w:hAnsi="宋体"/>
          <w:b/>
          <w:bCs/>
          <w:i/>
          <w:color w:val="000000" w:themeColor="text1"/>
          <w:sz w:val="24"/>
          <w:u w:val="single"/>
        </w:rPr>
      </w:r>
      <w:r>
        <w:rPr>
          <w:color w:val="000000" w:themeColor="text1"/>
        </w:rPr>
      </w:r>
    </w:p>
    <w:p>
      <w:pPr>
        <w:ind w:firstLine="480"/>
        <w:spacing w:before="50" w:after="5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before="50" w:after="145"/>
        <w:rPr>
          <w:rFonts w:ascii="宋体" w:hAnsi="宋体" w:eastAsia="仿宋_GB2312"/>
          <w:color w:val="000000" w:themeColor="text1"/>
          <w:sz w:val="24"/>
          <w:szCs w:val="24"/>
        </w:rPr>
      </w:pPr>
      <w:r>
        <w:rPr>
          <w:rFonts w:ascii="宋体" w:hAnsi="宋体" w:eastAsia="仿宋_GB2312"/>
          <w:color w:val="000000" w:themeColor="text1"/>
          <w:sz w:val="24"/>
          <w:szCs w:val="24"/>
        </w:rPr>
      </w:r>
      <w:r>
        <w:rPr>
          <w:color w:val="000000" w:themeColor="text1"/>
        </w:rPr>
      </w:r>
    </w:p>
    <w:p>
      <w:pPr>
        <w:jc w:val="left"/>
        <w:rPr>
          <w:rFonts w:ascii="宋体" w:hAnsi="宋体"/>
          <w:b/>
          <w:color w:val="000000" w:themeColor="text1"/>
          <w:sz w:val="36"/>
          <w:szCs w:val="36"/>
        </w:rPr>
      </w:pPr>
      <w:r>
        <w:rPr>
          <w:rFonts w:ascii="宋体" w:hAnsi="宋体"/>
          <w:bCs/>
          <w:color w:val="000000" w:themeColor="text1"/>
        </w:rPr>
        <w:br w:type="page" w:clear="all"/>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rFonts w:hint="eastAsia" w:ascii="宋体" w:hAnsi="宋体"/>
          <w:b/>
          <w:color w:val="000000" w:themeColor="text1"/>
          <w:sz w:val="36"/>
          <w:szCs w:val="36"/>
        </w:rPr>
        <w:t xml:space="preserve">附件：</w:t>
      </w:r>
      <w:r>
        <w:rPr>
          <w:color w:val="000000" w:themeColor="text1"/>
        </w:rPr>
      </w:r>
    </w:p>
    <w:p>
      <w:pPr>
        <w:jc w:val="center"/>
        <w:widowControl/>
        <w:rPr>
          <w:rFonts w:ascii="宋体" w:hAnsi="宋体"/>
          <w:color w:val="000000" w:themeColor="text1"/>
          <w:sz w:val="28"/>
          <w:szCs w:val="28"/>
        </w:rPr>
      </w:pPr>
      <w:r>
        <w:rPr>
          <w:rFonts w:hint="eastAsia" w:ascii="宋体" w:hAnsi="宋体"/>
          <w:b/>
          <w:color w:val="000000" w:themeColor="text1"/>
          <w:sz w:val="32"/>
          <w:szCs w:val="32"/>
        </w:rPr>
        <w:t xml:space="preserve">一、</w:t>
      </w:r>
      <w:bookmarkStart w:id="169" w:name="_Toc462564147"/>
      <w:r>
        <w:rPr>
          <w:rFonts w:hint="eastAsia" w:ascii="宋体" w:hAnsi="宋体"/>
          <w:color w:val="000000" w:themeColor="text1"/>
          <w:sz w:val="28"/>
          <w:szCs w:val="28"/>
        </w:rPr>
        <w:t xml:space="preserve">法定代表人身份证明书</w:t>
      </w:r>
      <w:r>
        <w:rPr>
          <w:rFonts w:hint="eastAsia" w:ascii="宋体" w:hAnsi="宋体"/>
          <w:color w:val="000000" w:themeColor="text1"/>
          <w:sz w:val="28"/>
          <w:szCs w:val="28"/>
        </w:rPr>
        <w:t xml:space="preserve">或</w:t>
      </w:r>
      <w:r>
        <w:rPr>
          <w:rFonts w:hint="eastAsia" w:ascii="宋体" w:hAnsi="宋体"/>
          <w:color w:val="000000" w:themeColor="text1"/>
          <w:sz w:val="28"/>
          <w:szCs w:val="28"/>
        </w:rPr>
        <w:t xml:space="preserve">授权委托书</w:t>
      </w:r>
      <w:r>
        <w:rPr>
          <w:color w:val="000000" w:themeColor="text1"/>
        </w:rPr>
      </w:r>
    </w:p>
    <w:p>
      <w:pPr>
        <w:pStyle w:val="999"/>
        <w:ind w:firstLine="0"/>
        <w:spacing w:before="0" w:after="0" w:line="360" w:lineRule="exact"/>
        <w:rPr>
          <w:rFonts w:ascii="宋体" w:hAnsi="宋体"/>
          <w:color w:val="000000" w:themeColor="text1"/>
        </w:rPr>
      </w:pPr>
      <w:r>
        <w:rPr>
          <w:rFonts w:ascii="宋体" w:hAnsi="宋体"/>
          <w:color w:val="000000" w:themeColor="text1"/>
        </w:rPr>
      </w:r>
      <w:r>
        <w:rPr>
          <w:color w:val="000000" w:themeColor="text1"/>
        </w:rPr>
      </w:r>
    </w:p>
    <w:p>
      <w:pPr>
        <w:jc w:val="center"/>
        <w:spacing w:line="500" w:lineRule="exact"/>
        <w:rPr>
          <w:rFonts w:ascii="宋体" w:hAnsi="宋体"/>
          <w:color w:val="000000" w:themeColor="text1"/>
          <w:sz w:val="32"/>
          <w:szCs w:val="32"/>
        </w:rPr>
      </w:pPr>
      <w:r>
        <w:rPr>
          <w:rFonts w:hint="eastAsia" w:ascii="宋体" w:hAnsi="宋体"/>
          <w:color w:val="000000" w:themeColor="text1"/>
          <w:sz w:val="32"/>
          <w:szCs w:val="32"/>
        </w:rPr>
        <w:t xml:space="preserve">法定代表人身份证明书</w:t>
      </w:r>
      <w:r>
        <w:rPr>
          <w:color w:val="000000" w:themeColor="text1"/>
        </w:rPr>
      </w:r>
    </w:p>
    <w:p>
      <w:pPr>
        <w:spacing w:line="500" w:lineRule="exact"/>
        <w:rPr>
          <w:rFonts w:ascii="宋体" w:hAnsi="宋体"/>
          <w:b/>
          <w:color w:val="000000" w:themeColor="text1"/>
        </w:rPr>
      </w:pPr>
      <w:r>
        <w:rPr>
          <w:rFonts w:ascii="宋体" w:hAnsi="宋体"/>
          <w:b/>
          <w:color w:val="000000" w:themeColor="text1"/>
        </w:rPr>
      </w:r>
      <w:r>
        <w:rPr>
          <w:color w:val="000000" w:themeColor="text1"/>
        </w:rPr>
      </w:r>
    </w:p>
    <w:p>
      <w:pPr>
        <w:ind w:firstLine="612"/>
        <w:spacing w:line="720" w:lineRule="auto"/>
        <w:rPr>
          <w:rFonts w:ascii="宋体" w:hAnsi="宋体"/>
          <w:color w:val="000000" w:themeColor="text1"/>
          <w:sz w:val="24"/>
          <w:szCs w:val="24"/>
        </w:rPr>
      </w:pPr>
      <w:r>
        <w:rPr>
          <w:rFonts w:hint="eastAsia" w:ascii="宋体" w:hAnsi="宋体"/>
          <w:color w:val="000000" w:themeColor="text1"/>
          <w:sz w:val="24"/>
          <w:szCs w:val="24"/>
        </w:rPr>
        <w:t xml:space="preserve">单位名称：</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p>
    <w:p>
      <w:pPr>
        <w:ind w:firstLine="610"/>
        <w:spacing w:line="720" w:lineRule="auto"/>
        <w:rPr>
          <w:rFonts w:ascii="宋体" w:hAnsi="宋体"/>
          <w:color w:val="000000" w:themeColor="text1"/>
          <w:sz w:val="24"/>
          <w:szCs w:val="24"/>
          <w:u w:val="single"/>
        </w:rPr>
      </w:pPr>
      <w:r>
        <w:rPr>
          <w:rFonts w:hint="eastAsia" w:ascii="宋体" w:hAnsi="宋体"/>
          <w:color w:val="000000" w:themeColor="text1"/>
          <w:sz w:val="24"/>
          <w:szCs w:val="24"/>
        </w:rPr>
        <w:t xml:space="preserve">单位性质：</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p>
    <w:p>
      <w:pPr>
        <w:ind w:firstLine="610"/>
        <w:spacing w:line="720" w:lineRule="auto"/>
        <w:rPr>
          <w:rFonts w:ascii="宋体" w:hAnsi="宋体"/>
          <w:color w:val="000000" w:themeColor="text1"/>
          <w:sz w:val="24"/>
          <w:szCs w:val="24"/>
          <w:u w:val="single"/>
        </w:rPr>
      </w:pPr>
      <w:r>
        <w:rPr>
          <w:rFonts w:hint="eastAsia" w:ascii="宋体" w:hAnsi="宋体"/>
          <w:color w:val="000000" w:themeColor="text1"/>
          <w:sz w:val="24"/>
          <w:szCs w:val="24"/>
        </w:rPr>
        <w:t xml:space="preserve">地</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址：</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t xml:space="preserve">  </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t xml:space="preserve">       </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p>
    <w:p>
      <w:pPr>
        <w:ind w:firstLine="610"/>
        <w:spacing w:line="720" w:lineRule="auto"/>
        <w:rPr>
          <w:rFonts w:ascii="宋体" w:hAnsi="宋体"/>
          <w:color w:val="000000" w:themeColor="text1"/>
          <w:sz w:val="24"/>
          <w:szCs w:val="24"/>
        </w:rPr>
      </w:pPr>
      <w:r>
        <w:rPr>
          <w:rFonts w:hint="eastAsia" w:ascii="宋体" w:hAnsi="宋体"/>
          <w:color w:val="000000" w:themeColor="text1"/>
          <w:sz w:val="24"/>
          <w:szCs w:val="24"/>
        </w:rPr>
        <w:t xml:space="preserve">成立时间：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p>
    <w:p>
      <w:pPr>
        <w:ind w:firstLine="610"/>
        <w:spacing w:line="720" w:lineRule="auto"/>
        <w:rPr>
          <w:rFonts w:ascii="宋体" w:hAnsi="宋体"/>
          <w:color w:val="000000" w:themeColor="text1"/>
          <w:sz w:val="24"/>
          <w:szCs w:val="24"/>
          <w:u w:val="single"/>
        </w:rPr>
      </w:pPr>
      <w:r>
        <w:rPr>
          <w:rFonts w:hint="eastAsia" w:ascii="宋体" w:hAnsi="宋体"/>
          <w:color w:val="000000" w:themeColor="text1"/>
          <w:sz w:val="24"/>
          <w:szCs w:val="24"/>
        </w:rPr>
        <w:t xml:space="preserve">经营期限：</w:t>
      </w:r>
      <w:r>
        <w:rPr>
          <w:rFonts w:hint="eastAsia" w:ascii="宋体" w:hAnsi="宋体"/>
          <w:color w:val="000000" w:themeColor="text1"/>
          <w:sz w:val="24"/>
          <w:szCs w:val="24"/>
          <w:u w:val="single"/>
        </w:rPr>
        <w:tab/>
        <w:t xml:space="preserve">                                                </w:t>
      </w:r>
      <w:r>
        <w:rPr>
          <w:rFonts w:hint="eastAsia" w:ascii="宋体" w:hAnsi="宋体"/>
          <w:color w:val="000000" w:themeColor="text1"/>
          <w:sz w:val="24"/>
          <w:szCs w:val="24"/>
          <w:u w:val="single"/>
        </w:rPr>
        <w:tab/>
      </w:r>
      <w:r>
        <w:rPr>
          <w:color w:val="000000" w:themeColor="text1"/>
        </w:rPr>
      </w:r>
    </w:p>
    <w:p>
      <w:pPr>
        <w:ind w:firstLine="610"/>
        <w:spacing w:line="720" w:lineRule="auto"/>
        <w:rPr>
          <w:rFonts w:ascii="宋体" w:hAnsi="宋体"/>
          <w:color w:val="000000" w:themeColor="text1"/>
          <w:sz w:val="24"/>
          <w:szCs w:val="24"/>
        </w:rPr>
      </w:pPr>
      <w:r>
        <w:rPr>
          <w:rFonts w:hint="eastAsia" w:ascii="宋体" w:hAnsi="宋体"/>
          <w:color w:val="000000" w:themeColor="text1"/>
          <w:sz w:val="24"/>
          <w:szCs w:val="24"/>
        </w:rPr>
        <w:t xml:space="preserve">姓</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性别：</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color w:val="000000" w:themeColor="text1"/>
        </w:rPr>
      </w:r>
    </w:p>
    <w:p>
      <w:pPr>
        <w:ind w:firstLine="610"/>
        <w:spacing w:line="720" w:lineRule="auto"/>
        <w:rPr>
          <w:rFonts w:ascii="宋体" w:hAnsi="宋体"/>
          <w:color w:val="000000" w:themeColor="text1"/>
          <w:sz w:val="24"/>
          <w:szCs w:val="24"/>
          <w:u w:val="single"/>
        </w:rPr>
      </w:pPr>
      <w:r>
        <w:rPr>
          <w:rFonts w:hint="eastAsia" w:ascii="宋体" w:hAnsi="宋体"/>
          <w:color w:val="000000" w:themeColor="text1"/>
          <w:sz w:val="24"/>
          <w:szCs w:val="24"/>
        </w:rPr>
        <w:t xml:space="preserve">身份证号码</w:t>
      </w:r>
      <w:r>
        <w:rPr>
          <w:rFonts w:hint="eastAsia" w:ascii="宋体" w:hAnsi="宋体"/>
          <w:color w:val="000000" w:themeColor="text1"/>
          <w:sz w:val="24"/>
          <w:szCs w:val="24"/>
          <w:u w:val="single"/>
        </w:rPr>
        <w:t xml:space="preserve">                                 </w:t>
      </w:r>
      <w:r>
        <w:rPr>
          <w:color w:val="000000" w:themeColor="text1"/>
        </w:rPr>
      </w:r>
    </w:p>
    <w:p>
      <w:pPr>
        <w:ind w:firstLine="610"/>
        <w:spacing w:line="720" w:lineRule="auto"/>
        <w:rPr>
          <w:rFonts w:ascii="宋体" w:hAnsi="宋体"/>
          <w:color w:val="000000" w:themeColor="text1"/>
          <w:sz w:val="24"/>
          <w:szCs w:val="24"/>
        </w:rPr>
      </w:pPr>
      <w:r>
        <w:rPr>
          <w:rFonts w:hint="eastAsia" w:ascii="宋体" w:hAnsi="宋体"/>
          <w:color w:val="000000" w:themeColor="text1"/>
          <w:sz w:val="24"/>
          <w:szCs w:val="24"/>
        </w:rPr>
        <w:t xml:space="preserve">系</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响应</w:t>
      </w:r>
      <w:r>
        <w:rPr>
          <w:rFonts w:hint="eastAsia" w:ascii="宋体" w:hAnsi="宋体"/>
          <w:color w:val="000000" w:themeColor="text1"/>
          <w:sz w:val="24"/>
          <w:szCs w:val="24"/>
          <w:u w:val="single"/>
        </w:rPr>
        <w:t xml:space="preserve">人单位名称）</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的法定代表人。</w:t>
      </w:r>
      <w:r>
        <w:rPr>
          <w:color w:val="000000" w:themeColor="text1"/>
        </w:rPr>
      </w:r>
    </w:p>
    <w:p>
      <w:pPr>
        <w:ind w:firstLine="610"/>
        <w:spacing w:line="720" w:lineRule="auto"/>
        <w:rPr>
          <w:rFonts w:ascii="宋体" w:hAnsi="宋体"/>
          <w:color w:val="000000" w:themeColor="text1"/>
          <w:sz w:val="24"/>
          <w:szCs w:val="24"/>
        </w:rPr>
      </w:pPr>
      <w:r>
        <w:rPr>
          <w:rFonts w:hint="eastAsia" w:ascii="宋体" w:hAnsi="宋体"/>
          <w:color w:val="000000" w:themeColor="text1"/>
          <w:sz w:val="24"/>
          <w:szCs w:val="24"/>
        </w:rPr>
        <w:t xml:space="preserve">特此证明。</w:t>
      </w:r>
      <w:r>
        <w:rPr>
          <w:color w:val="000000" w:themeColor="text1"/>
        </w:rPr>
      </w:r>
    </w:p>
    <w:p>
      <w:pPr>
        <w:ind w:firstLine="480"/>
        <w:spacing w:line="720" w:lineRule="auto"/>
        <w:tabs>
          <w:tab w:val="left" w:pos="720" w:leader="none"/>
          <w:tab w:val="left" w:pos="900" w:leader="none"/>
        </w:tabs>
        <w:rPr>
          <w:rFonts w:ascii="宋体" w:hAnsi="宋体"/>
          <w:color w:val="000000" w:themeColor="text1"/>
          <w:sz w:val="24"/>
          <w:szCs w:val="24"/>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（须附身份证复印件）</w:t>
      </w:r>
      <w:r>
        <w:rPr>
          <w:rFonts w:hint="eastAsia" w:ascii="宋体" w:hAnsi="宋体"/>
          <w:color w:val="000000" w:themeColor="text1"/>
          <w:sz w:val="24"/>
          <w:szCs w:val="24"/>
          <w:u w:val="single"/>
        </w:rPr>
        <w:t xml:space="preserve">                </w:t>
      </w:r>
      <w:r>
        <w:rPr>
          <w:color w:val="000000" w:themeColor="text1"/>
        </w:rPr>
      </w:r>
    </w:p>
    <w:p>
      <w:pPr>
        <w:ind w:firstLine="4440"/>
        <w:spacing w:line="720" w:lineRule="auto"/>
        <w:tabs>
          <w:tab w:val="left" w:pos="720" w:leader="none"/>
          <w:tab w:val="left" w:pos="900" w:leader="none"/>
        </w:tabs>
        <w:rPr>
          <w:rFonts w:ascii="宋体" w:hAnsi="宋体"/>
          <w:color w:val="000000" w:themeColor="text1"/>
          <w:sz w:val="24"/>
          <w:szCs w:val="24"/>
          <w:u w:val="single"/>
        </w:rPr>
      </w:pP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（盖法人公章）</w:t>
      </w:r>
      <w:r>
        <w:rPr>
          <w:color w:val="000000" w:themeColor="text1"/>
        </w:rPr>
      </w:r>
    </w:p>
    <w:p>
      <w:pPr>
        <w:ind w:firstLine="4440"/>
        <w:spacing w:line="720" w:lineRule="auto"/>
        <w:tabs>
          <w:tab w:val="left" w:pos="720" w:leader="none"/>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法定代表人签名或盖章</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            </w:t>
      </w:r>
      <w:r>
        <w:rPr>
          <w:color w:val="000000" w:themeColor="text1"/>
        </w:rPr>
      </w:r>
    </w:p>
    <w:p>
      <w:pPr>
        <w:ind w:firstLine="4440"/>
        <w:spacing w:line="720" w:lineRule="auto"/>
        <w:tabs>
          <w:tab w:val="left" w:pos="720" w:leader="none"/>
          <w:tab w:val="left" w:pos="900" w:leader="none"/>
        </w:tabs>
        <w:rPr>
          <w:rFonts w:ascii="宋体" w:hAnsi="宋体"/>
          <w:color w:val="000000" w:themeColor="text1"/>
        </w:rPr>
      </w:pPr>
      <w:r>
        <w:rPr>
          <w:rFonts w:hint="eastAsia" w:ascii="宋体" w:hAnsi="宋体"/>
          <w:color w:val="000000" w:themeColor="text1"/>
          <w:sz w:val="24"/>
          <w:szCs w:val="24"/>
        </w:rPr>
        <w:t xml:space="preserve">日</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期：</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p>
    <w:p>
      <w:pPr>
        <w:jc w:val="left"/>
        <w:widowControl/>
        <w:rPr>
          <w:rFonts w:ascii="宋体" w:hAnsi="宋体"/>
          <w:color w:val="000000" w:themeColor="text1"/>
        </w:rPr>
      </w:pPr>
      <w:r>
        <w:rPr>
          <w:rFonts w:ascii="宋体" w:hAnsi="宋体"/>
          <w:color w:val="000000" w:themeColor="text1"/>
        </w:rPr>
      </w:r>
      <w:r>
        <w:rPr>
          <w:color w:val="000000" w:themeColor="text1"/>
        </w:rPr>
      </w:r>
    </w:p>
    <w:p>
      <w:pPr>
        <w:jc w:val="center"/>
        <w:spacing w:after="100" w:afterAutospacing="1" w:line="360" w:lineRule="auto"/>
        <w:rPr>
          <w:rFonts w:ascii="宋体" w:hAnsi="宋体"/>
          <w:color w:val="000000" w:themeColor="text1"/>
          <w:sz w:val="32"/>
          <w:szCs w:val="32"/>
        </w:rPr>
      </w:pPr>
      <w:r>
        <w:rPr>
          <w:rFonts w:hint="eastAsia" w:ascii="宋体" w:hAnsi="宋体"/>
          <w:color w:val="000000" w:themeColor="text1"/>
          <w:sz w:val="32"/>
          <w:szCs w:val="32"/>
        </w:rPr>
        <w:t xml:space="preserve">授权委托书</w:t>
      </w:r>
      <w:r>
        <w:rPr>
          <w:color w:val="000000" w:themeColor="text1"/>
        </w:rPr>
      </w:r>
    </w:p>
    <w:p>
      <w:pPr>
        <w:ind w:firstLine="435"/>
        <w:spacing w:line="500" w:lineRule="exact"/>
        <w:rPr>
          <w:rFonts w:ascii="宋体" w:hAnsi="宋体"/>
          <w:color w:val="000000" w:themeColor="text1"/>
          <w:sz w:val="24"/>
          <w:szCs w:val="24"/>
          <w:u w:val="single"/>
        </w:rPr>
      </w:pPr>
      <w:r>
        <w:rPr>
          <w:rFonts w:hint="eastAsia" w:ascii="宋体" w:hAnsi="宋体"/>
          <w:color w:val="000000" w:themeColor="text1"/>
          <w:sz w:val="24"/>
          <w:szCs w:val="24"/>
        </w:rPr>
        <w:t xml:space="preserve">委托人（</w:t>
      </w: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人）：</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u w:val="single"/>
        </w:rPr>
      </w:pPr>
      <w:r>
        <w:rPr>
          <w:rFonts w:hint="eastAsia" w:ascii="宋体" w:hAnsi="宋体"/>
          <w:color w:val="000000" w:themeColor="text1"/>
          <w:sz w:val="24"/>
          <w:szCs w:val="24"/>
        </w:rPr>
        <w:t xml:space="preserve">地</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址：</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u w:val="single"/>
        </w:rPr>
      </w:pPr>
      <w:r>
        <w:rPr>
          <w:rFonts w:hint="eastAsia" w:ascii="宋体" w:hAnsi="宋体"/>
          <w:color w:val="000000" w:themeColor="text1"/>
          <w:sz w:val="24"/>
          <w:szCs w:val="24"/>
        </w:rPr>
        <w:t xml:space="preserve">法定代表人：</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受委托人：</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u w:val="single"/>
        </w:rPr>
      </w:pPr>
      <w:r>
        <w:rPr>
          <w:rFonts w:hint="eastAsia" w:ascii="宋体" w:hAnsi="宋体"/>
          <w:color w:val="000000" w:themeColor="text1"/>
          <w:sz w:val="24"/>
          <w:szCs w:val="24"/>
        </w:rPr>
        <w:t xml:space="preserve">受委托人身份证号码：</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受委托人电话：</w:t>
      </w:r>
      <w:r>
        <w:rPr>
          <w:rFonts w:hint="eastAsia" w:ascii="宋体" w:hAnsi="宋体"/>
          <w:color w:val="000000" w:themeColor="text1"/>
          <w:sz w:val="24"/>
          <w:szCs w:val="24"/>
          <w:u w:val="single"/>
        </w:rPr>
        <w:t xml:space="preserve">                                         </w:t>
      </w:r>
      <w:r>
        <w:rPr>
          <w:color w:val="000000" w:themeColor="text1"/>
        </w:rPr>
      </w:r>
    </w:p>
    <w:p>
      <w:pPr>
        <w:ind w:firstLine="435"/>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现委托上述受委托人在</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（采购项目名称）</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招标</w:t>
      </w: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活动中，作为委托人的授权委托人。</w:t>
      </w:r>
      <w:r>
        <w:rPr>
          <w:color w:val="000000" w:themeColor="text1"/>
        </w:rPr>
      </w:r>
    </w:p>
    <w:p>
      <w:pPr>
        <w:ind w:firstLine="435"/>
        <w:spacing w:line="500" w:lineRule="exact"/>
        <w:rPr>
          <w:rFonts w:ascii="宋体" w:hAnsi="宋体"/>
          <w:color w:val="000000" w:themeColor="text1"/>
          <w:sz w:val="24"/>
          <w:szCs w:val="24"/>
          <w:u w:val="single"/>
        </w:rPr>
      </w:pPr>
      <w:r>
        <w:rPr>
          <w:rFonts w:hint="eastAsia" w:ascii="宋体" w:hAnsi="宋体"/>
          <w:color w:val="000000" w:themeColor="text1"/>
          <w:sz w:val="24"/>
          <w:szCs w:val="24"/>
        </w:rPr>
        <w:t xml:space="preserve">委托权限：领取招标文件、与招标人（采购代理机构）接洽各项</w:t>
      </w: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事宜，编制、签署、递交、澄清、说明、补正</w:t>
      </w: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文件，参加开标，签订合同和处理有关事宜等特别授权。受委托人联独立行使的委托权限，其法律后果由委托人承担。</w:t>
      </w:r>
      <w:r>
        <w:rPr>
          <w:color w:val="000000" w:themeColor="text1"/>
        </w:rP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授权委托人无转委托权。招标人（采购代理机构）有权拒绝其他</w:t>
      </w:r>
      <w:r>
        <w:rPr>
          <w:rFonts w:hint="eastAsia" w:ascii="宋体" w:hAnsi="宋体"/>
          <w:color w:val="000000" w:themeColor="text1"/>
          <w:sz w:val="24"/>
          <w:szCs w:val="24"/>
        </w:rPr>
        <w:t xml:space="preserve">任何代表</w:t>
      </w:r>
      <w:r>
        <w:rPr>
          <w:rFonts w:hint="eastAsia" w:ascii="宋体" w:hAnsi="宋体"/>
          <w:color w:val="000000" w:themeColor="text1"/>
          <w:sz w:val="24"/>
          <w:szCs w:val="24"/>
        </w:rPr>
        <w:t xml:space="preserve">委托人行使的</w:t>
      </w:r>
      <w:r>
        <w:rPr>
          <w:rFonts w:hint="eastAsia" w:ascii="宋体" w:hAnsi="宋体"/>
          <w:color w:val="000000" w:themeColor="text1"/>
          <w:sz w:val="24"/>
          <w:szCs w:val="24"/>
        </w:rPr>
        <w:t xml:space="preserve">响应</w:t>
      </w:r>
      <w:r>
        <w:rPr>
          <w:rFonts w:hint="eastAsia" w:ascii="宋体" w:hAnsi="宋体"/>
          <w:color w:val="000000" w:themeColor="text1"/>
          <w:sz w:val="24"/>
          <w:szCs w:val="24"/>
        </w:rPr>
        <w:t xml:space="preserve">事宜，以及超出本授权范围的其</w:t>
      </w:r>
      <w:r>
        <w:rPr>
          <w:rFonts w:hint="eastAsia" w:ascii="宋体" w:hAnsi="宋体"/>
          <w:color w:val="000000" w:themeColor="text1"/>
          <w:sz w:val="24"/>
          <w:szCs w:val="24"/>
        </w:rPr>
        <w:t xml:space="preserve">他事宜。</w:t>
      </w:r>
      <w:r>
        <w:rPr>
          <w:color w:val="000000" w:themeColor="text1"/>
        </w:rPr>
      </w:r>
    </w:p>
    <w:p>
      <w:pPr>
        <w:ind w:firstLine="435"/>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委托期限自</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日起，至</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日止。</w:t>
      </w:r>
      <w:r>
        <w:rPr>
          <w:color w:val="000000" w:themeColor="text1"/>
        </w:rPr>
      </w:r>
    </w:p>
    <w:p>
      <w:pPr>
        <w:spacing w:line="5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spacing w:line="500" w:lineRule="exact"/>
        <w:tabs>
          <w:tab w:val="left" w:pos="720" w:leader="none"/>
          <w:tab w:val="left" w:pos="900" w:leader="none"/>
        </w:tabs>
        <w:rPr>
          <w:rFonts w:ascii="宋体" w:hAnsi="宋体"/>
          <w:color w:val="000000" w:themeColor="text1"/>
          <w:sz w:val="24"/>
          <w:szCs w:val="24"/>
          <w:u w:val="single"/>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（须附法定代表人、受委托人身份证复印件）</w:t>
      </w:r>
      <w:r>
        <w:rPr>
          <w:rFonts w:hint="eastAsia" w:ascii="宋体" w:hAnsi="宋体"/>
          <w:color w:val="000000" w:themeColor="text1"/>
          <w:sz w:val="24"/>
          <w:szCs w:val="24"/>
          <w:u w:val="single"/>
        </w:rPr>
        <w:t xml:space="preserve">                </w:t>
      </w:r>
      <w:r>
        <w:rPr>
          <w:color w:val="000000" w:themeColor="text1"/>
        </w:rPr>
      </w:r>
    </w:p>
    <w:p>
      <w:pPr>
        <w:ind w:firstLine="3290"/>
        <w:spacing w:line="5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329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委托人：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（盖法人公章）</w:t>
      </w:r>
      <w:r>
        <w:rPr>
          <w:color w:val="000000" w:themeColor="text1"/>
        </w:rPr>
      </w:r>
    </w:p>
    <w:p>
      <w:pPr>
        <w:ind w:firstLine="329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法定代表人：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（签字）</w:t>
      </w:r>
      <w:r>
        <w:rPr>
          <w:color w:val="000000" w:themeColor="text1"/>
        </w:rPr>
      </w:r>
    </w:p>
    <w:p>
      <w:pPr>
        <w:ind w:firstLine="329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受委托人：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（签字）</w:t>
      </w:r>
      <w:r>
        <w:rPr>
          <w:color w:val="000000" w:themeColor="text1"/>
        </w:rPr>
      </w:r>
    </w:p>
    <w:p>
      <w:pPr>
        <w:ind w:firstLine="3290"/>
        <w:spacing w:line="5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rPr>
          <w:rFonts w:ascii="宋体" w:hAnsi="宋体"/>
          <w:b/>
          <w:bCs/>
          <w:color w:val="000000" w:themeColor="text1"/>
          <w:sz w:val="24"/>
          <w:szCs w:val="24"/>
        </w:rPr>
      </w:pP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日</w:t>
      </w:r>
      <w:r>
        <w:rPr>
          <w:rFonts w:hint="eastAsia" w:ascii="宋体" w:hAnsi="宋体"/>
          <w:b/>
          <w:bCs/>
          <w:color w:val="000000" w:themeColor="text1"/>
          <w:sz w:val="24"/>
          <w:szCs w:val="24"/>
        </w:rPr>
        <w:t xml:space="preserve"> </w:t>
      </w:r>
      <w:r>
        <w:rPr>
          <w:color w:val="000000" w:themeColor="text1"/>
        </w:rPr>
      </w:r>
    </w:p>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pStyle w:val="783"/>
        <w:rPr>
          <w:color w:val="000000" w:themeColor="text1"/>
        </w:rPr>
      </w:pPr>
      <w:r>
        <w:rPr>
          <w:color w:val="000000" w:themeColor="text1"/>
        </w:rPr>
      </w:r>
      <w:r>
        <w:rPr>
          <w:color w:val="000000" w:themeColor="text1"/>
        </w:rPr>
      </w:r>
    </w:p>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供应商基本资格条件承诺书</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一、按照《政府采购法》第二十二条规定的供应商基本资格条件，我公司郑重承诺如下：</w:t>
      </w:r>
      <w:r>
        <w:rPr>
          <w:color w:val="000000" w:themeColor="text1"/>
        </w:rPr>
      </w:r>
    </w:p>
    <w:p>
      <w:pPr>
        <w:ind w:firstLine="560"/>
        <w:spacing w:line="560" w:lineRule="exact"/>
        <w:rPr>
          <w:rFonts w:ascii="仿宋_GB2312" w:hAnsi="仿宋_GB2312" w:eastAsia="仿宋_GB2312" w:cs="仿宋_GB2312"/>
          <w:color w:val="000000" w:themeColor="text1"/>
          <w:sz w:val="28"/>
          <w:szCs w:val="28"/>
          <w:shd w:val="clear" w:color="auto" w:fill="ffffff"/>
        </w:rPr>
      </w:pPr>
      <w:r>
        <w:rPr>
          <w:rFonts w:eastAsia="仿宋_GB2312"/>
          <w:color w:val="000000" w:themeColor="text1"/>
          <w:sz w:val="28"/>
          <w:szCs w:val="28"/>
        </w:rPr>
        <w:t xml:space="preserve">1.</w:t>
      </w:r>
      <w:r>
        <w:rPr>
          <w:rFonts w:hint="eastAsia" w:ascii="仿宋_GB2312" w:hAnsi="仿宋_GB2312" w:eastAsia="仿宋_GB2312" w:cs="仿宋_GB2312"/>
          <w:color w:val="000000" w:themeColor="text1"/>
          <w:sz w:val="28"/>
          <w:szCs w:val="28"/>
        </w:rPr>
        <w:t xml:space="preserve">我公司具有</w:t>
      </w:r>
      <w:r>
        <w:rPr>
          <w:rFonts w:hint="eastAsia" w:ascii="仿宋_GB2312" w:hAnsi="仿宋_GB2312" w:eastAsia="仿宋_GB2312" w:cs="仿宋_GB2312"/>
          <w:color w:val="000000" w:themeColor="text1"/>
          <w:sz w:val="28"/>
          <w:szCs w:val="28"/>
          <w:shd w:val="clear" w:color="auto" w:fill="ffffff"/>
        </w:rPr>
        <w:t xml:space="preserve">良好的商业信誉和健全的财务制度；</w:t>
      </w:r>
      <w:r>
        <w:rPr>
          <w:color w:val="000000" w:themeColor="text1"/>
        </w:rPr>
      </w:r>
    </w:p>
    <w:p>
      <w:pPr>
        <w:ind w:firstLine="560"/>
        <w:spacing w:line="560" w:lineRule="exact"/>
        <w:rPr>
          <w:rFonts w:ascii="仿宋_GB2312" w:hAnsi="仿宋_GB2312" w:eastAsia="仿宋_GB2312" w:cs="仿宋_GB2312"/>
          <w:color w:val="000000" w:themeColor="text1"/>
          <w:sz w:val="28"/>
          <w:szCs w:val="28"/>
          <w:shd w:val="clear" w:color="auto" w:fill="ffffff"/>
        </w:rPr>
      </w:pPr>
      <w:r>
        <w:rPr>
          <w:rFonts w:eastAsia="仿宋_GB2312"/>
          <w:color w:val="000000" w:themeColor="text1"/>
          <w:sz w:val="28"/>
          <w:szCs w:val="28"/>
          <w:shd w:val="clear" w:color="auto" w:fill="ffffff"/>
        </w:rPr>
        <w:t xml:space="preserve">2.</w:t>
      </w:r>
      <w:r>
        <w:rPr>
          <w:rFonts w:hint="eastAsia" w:ascii="仿宋_GB2312" w:hAnsi="仿宋_GB2312" w:eastAsia="仿宋_GB2312" w:cs="仿宋_GB2312"/>
          <w:color w:val="000000" w:themeColor="text1"/>
          <w:sz w:val="28"/>
          <w:szCs w:val="28"/>
          <w:shd w:val="clear" w:color="auto" w:fill="ffffff"/>
        </w:rPr>
        <w:t xml:space="preserve">我公司具有履行合同所必须的设备和专业技术能力；</w:t>
      </w:r>
      <w:r>
        <w:rPr>
          <w:color w:val="000000" w:themeColor="text1"/>
        </w:rPr>
      </w:r>
    </w:p>
    <w:p>
      <w:pPr>
        <w:ind w:firstLine="560"/>
        <w:spacing w:line="560" w:lineRule="exact"/>
        <w:rPr>
          <w:rFonts w:ascii="仿宋_GB2312" w:hAnsi="仿宋_GB2312" w:eastAsia="仿宋_GB2312" w:cs="仿宋_GB2312"/>
          <w:color w:val="000000" w:themeColor="text1"/>
          <w:sz w:val="28"/>
          <w:szCs w:val="28"/>
          <w:shd w:val="clear" w:color="auto" w:fill="ffffff"/>
        </w:rPr>
      </w:pPr>
      <w:r>
        <w:rPr>
          <w:rFonts w:eastAsia="仿宋_GB2312"/>
          <w:color w:val="000000" w:themeColor="text1"/>
          <w:sz w:val="28"/>
          <w:szCs w:val="28"/>
          <w:shd w:val="clear" w:color="auto" w:fill="ffffff"/>
        </w:rPr>
        <w:t xml:space="preserve">3.</w:t>
      </w:r>
      <w:r>
        <w:rPr>
          <w:rFonts w:hint="eastAsia" w:ascii="仿宋_GB2312" w:hAnsi="仿宋_GB2312" w:eastAsia="仿宋_GB2312" w:cs="仿宋_GB2312"/>
          <w:color w:val="000000" w:themeColor="text1"/>
          <w:sz w:val="28"/>
          <w:szCs w:val="28"/>
          <w:shd w:val="clear" w:color="auto" w:fill="ffffff"/>
        </w:rPr>
        <w:t xml:space="preserve">我公司具有依法缴纳税收和社会保障资金的良好记录；</w:t>
      </w:r>
      <w:r>
        <w:rPr>
          <w:color w:val="000000" w:themeColor="text1"/>
        </w:rPr>
      </w:r>
    </w:p>
    <w:p>
      <w:pPr>
        <w:ind w:firstLine="560"/>
        <w:spacing w:line="560" w:lineRule="exact"/>
        <w:rPr>
          <w:rFonts w:ascii="仿宋_GB2312" w:hAnsi="仿宋_GB2312" w:eastAsia="仿宋_GB2312" w:cs="仿宋_GB2312"/>
          <w:color w:val="000000" w:themeColor="text1"/>
          <w:sz w:val="28"/>
          <w:szCs w:val="28"/>
          <w:shd w:val="clear" w:color="auto" w:fill="ffffff"/>
        </w:rPr>
      </w:pPr>
      <w:r>
        <w:rPr>
          <w:rFonts w:eastAsia="仿宋_GB2312"/>
          <w:color w:val="000000" w:themeColor="text1"/>
          <w:sz w:val="28"/>
          <w:szCs w:val="28"/>
          <w:shd w:val="clear" w:color="auto" w:fill="ffffff"/>
        </w:rPr>
        <w:t xml:space="preserve">4.</w:t>
      </w:r>
      <w:r>
        <w:rPr>
          <w:rFonts w:hint="eastAsia" w:ascii="仿宋_GB2312" w:hAnsi="仿宋_GB2312" w:eastAsia="仿宋_GB2312" w:cs="仿宋_GB2312"/>
          <w:color w:val="000000" w:themeColor="text1"/>
          <w:sz w:val="28"/>
          <w:szCs w:val="28"/>
          <w:shd w:val="clear" w:color="auto" w:fill="ffffff"/>
        </w:rPr>
        <w:t xml:space="preserve">我公司参加政府采购活动前三年内，在经营活动中没有重大违法记录；</w:t>
      </w:r>
      <w:r>
        <w:rPr>
          <w:color w:val="000000" w:themeColor="text1"/>
        </w:rPr>
      </w:r>
    </w:p>
    <w:p>
      <w:pPr>
        <w:ind w:firstLine="560"/>
        <w:spacing w:line="560" w:lineRule="exact"/>
        <w:rPr>
          <w:rFonts w:ascii="仿宋_GB2312" w:hAnsi="仿宋_GB2312" w:eastAsia="仿宋_GB2312" w:cs="仿宋_GB2312"/>
          <w:color w:val="000000" w:themeColor="text1"/>
          <w:sz w:val="28"/>
          <w:szCs w:val="28"/>
          <w:shd w:val="clear" w:color="auto" w:fill="ffffff"/>
        </w:rPr>
      </w:pPr>
      <w:r>
        <w:rPr>
          <w:rFonts w:eastAsia="仿宋_GB2312"/>
          <w:color w:val="000000" w:themeColor="text1"/>
          <w:sz w:val="28"/>
          <w:szCs w:val="28"/>
          <w:shd w:val="clear" w:color="auto" w:fill="ffffff"/>
        </w:rPr>
        <w:t xml:space="preserve">5.</w:t>
      </w:r>
      <w:r>
        <w:rPr>
          <w:rFonts w:hint="eastAsia" w:ascii="仿宋_GB2312" w:hAnsi="仿宋_GB2312" w:eastAsia="仿宋_GB2312" w:cs="仿宋_GB2312"/>
          <w:color w:val="000000" w:themeColor="text1"/>
          <w:sz w:val="28"/>
          <w:szCs w:val="28"/>
          <w:shd w:val="clear" w:color="auto" w:fill="ffffff"/>
        </w:rPr>
        <w:t xml:space="preserve">我公司未列入在信用中国网站（</w:t>
      </w:r>
      <w:r>
        <w:rPr>
          <w:rFonts w:hint="eastAsia" w:ascii="仿宋_GB2312" w:hAnsi="仿宋_GB2312" w:eastAsia="仿宋_GB2312" w:cs="仿宋_GB2312"/>
          <w:color w:val="000000" w:themeColor="text1"/>
          <w:sz w:val="28"/>
          <w:szCs w:val="28"/>
          <w:shd w:val="clear" w:color="auto" w:fill="ffffff"/>
        </w:rPr>
        <w:t xml:space="preserve">www.creditchina.gov.cn</w:t>
      </w:r>
      <w:r>
        <w:rPr>
          <w:rFonts w:hint="eastAsia" w:ascii="仿宋_GB2312" w:hAnsi="仿宋_GB2312" w:eastAsia="仿宋_GB2312" w:cs="仿宋_GB2312"/>
          <w:color w:val="000000" w:themeColor="text1"/>
          <w:sz w:val="28"/>
          <w:szCs w:val="28"/>
          <w:shd w:val="clear" w:color="auto" w:fill="ffffff"/>
        </w:rPr>
        <w:t xml:space="preserve">）“失信被执行人”“重大税收违法案件当事人名单”中，也未列入中国政府采购网（</w:t>
      </w:r>
      <w:r>
        <w:rPr>
          <w:rFonts w:hint="eastAsia" w:ascii="仿宋_GB2312" w:hAnsi="仿宋_GB2312" w:eastAsia="仿宋_GB2312" w:cs="仿宋_GB2312"/>
          <w:color w:val="000000" w:themeColor="text1"/>
          <w:sz w:val="28"/>
          <w:szCs w:val="28"/>
          <w:shd w:val="clear" w:color="auto" w:fill="ffffff"/>
        </w:rPr>
        <w:t xml:space="preserve">www.ccgp.gov.cn</w:t>
      </w:r>
      <w:r>
        <w:rPr>
          <w:rFonts w:hint="eastAsia" w:ascii="仿宋_GB2312" w:hAnsi="仿宋_GB2312" w:eastAsia="仿宋_GB2312" w:cs="仿宋_GB2312"/>
          <w:color w:val="000000" w:themeColor="text1"/>
          <w:sz w:val="28"/>
          <w:szCs w:val="28"/>
          <w:shd w:val="clear" w:color="auto" w:fill="ffffff"/>
        </w:rPr>
        <w:t xml:space="preserve">）“政府采购严重违法失信行为</w:t>
      </w:r>
      <w:r>
        <w:rPr>
          <w:rFonts w:hint="eastAsia" w:ascii="仿宋_GB2312" w:hAnsi="仿宋_GB2312" w:eastAsia="仿宋_GB2312" w:cs="仿宋_GB2312"/>
          <w:color w:val="000000" w:themeColor="text1"/>
          <w:sz w:val="28"/>
          <w:szCs w:val="28"/>
          <w:shd w:val="clear" w:color="auto" w:fill="ffffff"/>
        </w:rPr>
        <w:t xml:space="preserve">记录名单”中</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shd w:val="clear" w:color="auto" w:fill="ffffff"/>
        </w:rPr>
        <w:t xml:space="preserve">二、</w:t>
      </w:r>
      <w:r>
        <w:rPr>
          <w:rFonts w:hint="eastAsia" w:ascii="仿宋_GB2312" w:hAnsi="仿宋_GB2312" w:eastAsia="仿宋_GB2312" w:cs="仿宋_GB2312"/>
          <w:color w:val="000000" w:themeColor="text1"/>
          <w:sz w:val="28"/>
          <w:szCs w:val="28"/>
        </w:rPr>
        <w:t xml:space="preserve">我公司承诺：在本次投标过程中，我公司不存在</w:t>
      </w:r>
      <w:r>
        <w:rPr>
          <w:rFonts w:hint="eastAsia" w:ascii="仿宋_GB2312" w:hAnsi="仿宋_GB2312" w:eastAsia="仿宋_GB2312" w:cs="仿宋_GB2312"/>
          <w:color w:val="000000" w:themeColor="text1"/>
          <w:sz w:val="28"/>
          <w:szCs w:val="28"/>
        </w:rPr>
        <w:t xml:space="preserve">不符合</w:t>
      </w:r>
      <w:r>
        <w:rPr>
          <w:rFonts w:hint="eastAsia" w:ascii="仿宋_GB2312" w:hAnsi="仿宋_GB2312" w:eastAsia="仿宋_GB2312" w:cs="仿宋_GB2312"/>
          <w:color w:val="000000" w:themeColor="text1"/>
          <w:sz w:val="28"/>
          <w:szCs w:val="28"/>
        </w:rPr>
        <w:t xml:space="preserve">本项目采购文件所列情形之一。</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供应商名称</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盖法人章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u w:val="single"/>
        </w:rPr>
      </w:pPr>
      <w:r>
        <w:rPr>
          <w:rFonts w:hint="eastAsia" w:ascii="仿宋_GB2312" w:hAnsi="仿宋_GB2312" w:eastAsia="仿宋_GB2312" w:cs="仿宋_GB2312"/>
          <w:color w:val="000000" w:themeColor="text1"/>
          <w:sz w:val="28"/>
          <w:szCs w:val="28"/>
        </w:rPr>
        <w:t xml:space="preserve">法定代表人</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签字或签章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日期：</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年</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月</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日</w:t>
      </w:r>
      <w:r>
        <w:rPr>
          <w:color w:val="000000" w:themeColor="text1"/>
        </w:rPr>
      </w:r>
    </w:p>
    <w:p>
      <w:pPr>
        <w:jc w:val="center"/>
        <w:spacing w:line="560" w:lineRule="exact"/>
        <w:rPr>
          <w:rFonts w:ascii="宋体" w:hAnsi="宋体"/>
          <w:b/>
          <w:bCs/>
          <w:color w:val="000000" w:themeColor="text1"/>
          <w:sz w:val="24"/>
          <w:szCs w:val="24"/>
        </w:rPr>
      </w:pPr>
      <w:r>
        <w:rPr>
          <w:rFonts w:hint="eastAsia" w:ascii="宋体" w:hAnsi="宋体"/>
          <w:b/>
          <w:bCs/>
          <w:color w:val="000000" w:themeColor="text1"/>
          <w:sz w:val="24"/>
          <w:szCs w:val="24"/>
        </w:rPr>
        <w:br w:type="page" w:clear="all"/>
      </w:r>
      <w:r>
        <w:rPr>
          <w:color w:val="000000" w:themeColor="text1"/>
        </w:rPr>
      </w:r>
    </w:p>
    <w:p>
      <w:pPr>
        <w:jc w:val="center"/>
        <w:rPr>
          <w:rFonts w:ascii="宋体" w:hAnsi="宋体"/>
          <w:b/>
          <w:color w:val="000000" w:themeColor="text1"/>
          <w:sz w:val="32"/>
          <w:szCs w:val="32"/>
        </w:rPr>
      </w:pPr>
      <w:r>
        <w:rPr>
          <w:color w:val="000000" w:themeColor="text1"/>
        </w:rPr>
      </w:r>
      <w:bookmarkStart w:id="170" w:name="_Toc367785041"/>
      <w:r>
        <w:rPr>
          <w:rFonts w:hint="eastAsia" w:ascii="宋体" w:hAnsi="宋体"/>
          <w:b/>
          <w:color w:val="000000" w:themeColor="text1"/>
          <w:sz w:val="32"/>
          <w:szCs w:val="32"/>
        </w:rPr>
        <w:t xml:space="preserve">二</w:t>
      </w:r>
      <w:r>
        <w:rPr>
          <w:rFonts w:hint="eastAsia" w:ascii="宋体" w:hAnsi="宋体"/>
          <w:b/>
          <w:color w:val="000000" w:themeColor="text1"/>
          <w:sz w:val="32"/>
          <w:szCs w:val="32"/>
        </w:rPr>
        <w:t xml:space="preserve">、单一来源响应函</w:t>
      </w:r>
      <w:bookmarkEnd w:id="170"/>
      <w:r>
        <w:rPr>
          <w:color w:val="000000" w:themeColor="text1"/>
        </w:rPr>
      </w:r>
      <w:r>
        <w:rPr>
          <w:color w:val="000000" w:themeColor="text1"/>
        </w:rPr>
      </w:r>
    </w:p>
    <w:p>
      <w:pP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致：</w:t>
      </w:r>
      <w:r>
        <w:rPr>
          <w:rFonts w:hint="eastAsia" w:ascii="仿宋_GB2312" w:hAnsi="仿宋_GB2312" w:eastAsia="仿宋_GB2312" w:cs="仿宋_GB2312"/>
          <w:color w:val="000000" w:themeColor="text1"/>
          <w:sz w:val="28"/>
          <w:szCs w:val="28"/>
          <w:u w:val="single"/>
        </w:rPr>
        <w:t xml:space="preserve">（采购人名称）</w:t>
      </w:r>
      <w:r>
        <w:rPr>
          <w:rFonts w:hint="eastAsia" w:ascii="仿宋_GB2312" w:hAnsi="仿宋_GB2312" w:eastAsia="仿宋_GB2312" w:cs="仿宋_GB2312"/>
          <w:color w:val="000000" w:themeColor="text1"/>
          <w:sz w:val="28"/>
          <w:szCs w:val="28"/>
        </w:rPr>
        <w:t xml:space="preserve"> </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根据</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 xml:space="preserve">项目采购文件的所有条款要求，遵照《中华人民共和国政府采购法》《中华人民共和国政府采购法实施条例》等有关规定，我方承诺如下：</w:t>
      </w:r>
      <w:r>
        <w:rPr>
          <w:color w:val="000000" w:themeColor="text1"/>
        </w:rPr>
      </w:r>
    </w:p>
    <w:p>
      <w:pPr>
        <w:numPr>
          <w:ilvl w:val="0"/>
          <w:numId w:val="6"/>
        </w:numPr>
        <w:ind w:firstLine="560"/>
        <w:jc w:val="left"/>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报价为（大写）：</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 xml:space="preserve">。一旦我方成为成交人</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我方将根据采购文件的规定，严格履行合同的责任和义务。</w:t>
      </w:r>
      <w:r>
        <w:rPr>
          <w:color w:val="000000" w:themeColor="text1"/>
        </w:rPr>
      </w:r>
    </w:p>
    <w:p>
      <w:pPr>
        <w:numPr>
          <w:ilvl w:val="0"/>
          <w:numId w:val="6"/>
        </w:numPr>
        <w:ind w:firstLine="560"/>
        <w:jc w:val="left"/>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按采购文件规定的各项要求，向买方提供所需货物、服务（包含与货物相关的服务及与服务相关的货物）。</w:t>
      </w:r>
      <w:r>
        <w:rPr>
          <w:color w:val="000000" w:themeColor="text1"/>
        </w:rPr>
      </w:r>
    </w:p>
    <w:p>
      <w:pPr>
        <w:numPr>
          <w:ilvl w:val="0"/>
          <w:numId w:val="6"/>
        </w:num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合同履行期限：</w:t>
      </w:r>
      <w:r>
        <w:rPr>
          <w:rFonts w:hint="eastAsia" w:ascii="仿宋_GB2312" w:hAnsi="仿宋_GB2312" w:eastAsia="仿宋_GB2312" w:cs="仿宋_GB2312"/>
          <w:color w:val="000000" w:themeColor="text1"/>
          <w:sz w:val="28"/>
          <w:szCs w:val="28"/>
          <w:u w:val="single"/>
        </w:rPr>
        <w:t xml:space="preserve">                  </w:t>
      </w:r>
      <w:r>
        <w:rPr>
          <w:rFonts w:hint="eastAsia" w:ascii="仿宋_GB2312" w:hAnsi="仿宋_GB2312" w:eastAsia="仿宋_GB2312" w:cs="仿宋_GB2312"/>
          <w:color w:val="000000" w:themeColor="text1"/>
          <w:sz w:val="28"/>
          <w:szCs w:val="28"/>
        </w:rPr>
        <w:t xml:space="preserve">。</w:t>
      </w:r>
      <w:r>
        <w:rPr>
          <w:color w:val="000000" w:themeColor="text1"/>
        </w:rPr>
      </w:r>
    </w:p>
    <w:p>
      <w:pPr>
        <w:numPr>
          <w:ilvl w:val="0"/>
          <w:numId w:val="6"/>
        </w:num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我方已详细审查全部采购文件。我们完全理解并同意放弃对这方面有不明及误解的权力。</w:t>
      </w:r>
      <w:r>
        <w:rPr>
          <w:color w:val="000000" w:themeColor="text1"/>
        </w:rPr>
      </w:r>
    </w:p>
    <w:p>
      <w:pPr>
        <w:numPr>
          <w:ilvl w:val="0"/>
          <w:numId w:val="6"/>
        </w:num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我方响应文件中</w:t>
      </w:r>
      <w:r>
        <w:rPr>
          <w:rFonts w:hint="eastAsia" w:ascii="仿宋_GB2312" w:hAnsi="仿宋_GB2312" w:eastAsia="仿宋_GB2312" w:cs="仿宋_GB2312"/>
          <w:color w:val="000000" w:themeColor="text1"/>
          <w:sz w:val="28"/>
          <w:szCs w:val="28"/>
        </w:rPr>
        <w:t xml:space="preserve">作出</w:t>
      </w:r>
      <w:r>
        <w:rPr>
          <w:rFonts w:hint="eastAsia" w:ascii="仿宋_GB2312" w:hAnsi="仿宋_GB2312" w:eastAsia="仿宋_GB2312" w:cs="仿宋_GB2312"/>
          <w:color w:val="000000" w:themeColor="text1"/>
          <w:sz w:val="28"/>
          <w:szCs w:val="28"/>
        </w:rPr>
        <w:t xml:space="preserve">的所有承诺，在采购项目评审结束后，随时接受采购人的检查验证，并自觉配合提供相关证明材料。经调查核实为虚假承诺的，同意视为“提供虚假材料谋取中标、成交”的违法行为，依照《政府采购法》等法律法</w:t>
      </w:r>
      <w:r>
        <w:rPr>
          <w:rFonts w:hint="eastAsia" w:ascii="仿宋_GB2312" w:hAnsi="仿宋_GB2312" w:eastAsia="仿宋_GB2312" w:cs="仿宋_GB2312"/>
          <w:color w:val="000000" w:themeColor="text1"/>
          <w:sz w:val="28"/>
          <w:szCs w:val="28"/>
        </w:rPr>
        <w:t xml:space="preserve">规承担相应责任。</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供应商名称</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盖法人章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法定代表人</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签字或签章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日期：</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年</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月</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日</w:t>
      </w:r>
      <w:r>
        <w:rPr>
          <w:color w:val="000000" w:themeColor="text1"/>
        </w:rPr>
      </w:r>
    </w:p>
    <w:p>
      <w:pPr>
        <w:jc w:val="center"/>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br w:type="page" w:clear="all"/>
      </w:r>
      <w:r>
        <w:rPr>
          <w:color w:val="000000" w:themeColor="text1"/>
        </w:rPr>
      </w:r>
    </w:p>
    <w:p>
      <w:pPr>
        <w:jc w:val="center"/>
        <w:spacing w:line="560" w:lineRule="exact"/>
        <w:rPr>
          <w:rFonts w:ascii="仿宋_GB2312" w:hAnsi="仿宋_GB2312" w:eastAsia="仿宋_GB2312" w:cs="仿宋_GB2312"/>
          <w:b/>
          <w:color w:val="000000" w:themeColor="text1"/>
          <w:sz w:val="32"/>
          <w:szCs w:val="32"/>
        </w:rPr>
      </w:pPr>
      <w:r>
        <w:rPr>
          <w:rFonts w:hint="eastAsia" w:ascii="仿宋_GB2312" w:hAnsi="仿宋_GB2312" w:eastAsia="仿宋_GB2312" w:cs="仿宋_GB2312"/>
          <w:b/>
          <w:color w:val="000000" w:themeColor="text1"/>
          <w:sz w:val="32"/>
          <w:szCs w:val="32"/>
        </w:rPr>
        <w:t xml:space="preserve">三、</w:t>
      </w:r>
      <w:r>
        <w:rPr>
          <w:rFonts w:hint="eastAsia" w:ascii="仿宋_GB2312" w:hAnsi="仿宋_GB2312" w:eastAsia="仿宋_GB2312" w:cs="仿宋_GB2312"/>
          <w:b/>
          <w:color w:val="000000" w:themeColor="text1"/>
          <w:sz w:val="32"/>
          <w:szCs w:val="32"/>
        </w:rPr>
        <w:t xml:space="preserve">采购需求响应承诺</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一、我方已经仔细阅读并充分理解</w:t>
      </w:r>
      <w:r>
        <w:rPr>
          <w:rFonts w:hint="eastAsia" w:ascii="仿宋_GB2312" w:hAnsi="仿宋_GB2312" w:eastAsia="仿宋_GB2312" w:cs="仿宋_GB2312"/>
          <w:color w:val="000000" w:themeColor="text1"/>
          <w:sz w:val="28"/>
          <w:szCs w:val="28"/>
        </w:rPr>
        <w:t xml:space="preserve">单一来源</w:t>
      </w:r>
      <w:r>
        <w:rPr>
          <w:rFonts w:hint="eastAsia" w:ascii="仿宋_GB2312" w:hAnsi="仿宋_GB2312" w:eastAsia="仿宋_GB2312" w:cs="仿宋_GB2312"/>
          <w:color w:val="000000" w:themeColor="text1"/>
          <w:sz w:val="28"/>
          <w:szCs w:val="28"/>
        </w:rPr>
        <w:t xml:space="preserve">文件的要求，并郑重承诺完全按照《采购需求》要求提供相应的服务。</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二、技术要求响应。</w:t>
      </w:r>
      <w:r>
        <w:rPr>
          <w:color w:val="000000" w:themeColor="text1"/>
        </w:rPr>
      </w:r>
    </w:p>
    <w:p>
      <w:pPr>
        <w:ind w:firstLine="560"/>
        <w:spacing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三、商务要求响应。</w:t>
      </w:r>
      <w:r>
        <w:rPr>
          <w:color w:val="000000" w:themeColor="text1"/>
        </w:rPr>
      </w:r>
    </w:p>
    <w:p>
      <w:pPr>
        <w:ind w:firstLine="560"/>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四、合同草案条款响应。</w:t>
      </w:r>
      <w:r>
        <w:rPr>
          <w:color w:val="000000" w:themeColor="text1"/>
        </w:rPr>
      </w:r>
    </w:p>
    <w:p>
      <w:pPr>
        <w:pStyle w:val="1009"/>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pStyle w:val="1009"/>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供应商名称</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盖法人章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法定代表人</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签字或签章</w:t>
      </w:r>
      <w:r>
        <w:rPr>
          <w:rFonts w:hint="eastAsia" w:ascii="仿宋_GB2312" w:hAnsi="仿宋_GB2312" w:eastAsia="仿宋_GB2312" w:cs="仿宋_GB2312"/>
          <w:color w:val="000000" w:themeColor="text1"/>
          <w:sz w:val="28"/>
          <w:szCs w:val="28"/>
        </w:rPr>
        <w:t xml:space="preserve">)</w:t>
      </w:r>
      <w:r>
        <w:rPr>
          <w:rFonts w:hint="eastAsia" w:ascii="仿宋_GB2312" w:hAnsi="仿宋_GB2312" w:eastAsia="仿宋_GB2312" w:cs="仿宋_GB2312"/>
          <w:color w:val="000000" w:themeColor="text1"/>
          <w:sz w:val="28"/>
          <w:szCs w:val="28"/>
        </w:rPr>
        <w:t xml:space="preserve">：</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日期：</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年</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月</w:t>
      </w:r>
      <w:r>
        <w:rPr>
          <w:rFonts w:hint="eastAsia" w:ascii="仿宋_GB2312" w:hAnsi="仿宋_GB2312" w:eastAsia="仿宋_GB2312" w:cs="仿宋_GB2312"/>
          <w:color w:val="000000" w:themeColor="text1"/>
          <w:sz w:val="28"/>
          <w:szCs w:val="28"/>
        </w:rPr>
        <w:t xml:space="preserve">  </w:t>
      </w:r>
      <w:r>
        <w:rPr>
          <w:rFonts w:hint="eastAsia" w:ascii="仿宋_GB2312" w:hAnsi="仿宋_GB2312" w:eastAsia="仿宋_GB2312" w:cs="仿宋_GB2312"/>
          <w:color w:val="000000" w:themeColor="text1"/>
          <w:sz w:val="28"/>
          <w:szCs w:val="28"/>
        </w:rPr>
        <w:t xml:space="preserve">日</w:t>
      </w:r>
      <w:r>
        <w:rPr>
          <w:color w:val="000000" w:themeColor="text1"/>
        </w:rPr>
      </w:r>
    </w:p>
    <w:p>
      <w:pPr>
        <w:ind w:firstLine="3920"/>
        <w:spacing w:before="120" w:line="560" w:lineRule="exact"/>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rPr>
          <w:color w:val="000000" w:themeColor="text1"/>
        </w:rPr>
      </w:r>
    </w:p>
    <w:p>
      <w:pPr>
        <w:jc w:val="center"/>
        <w:spacing w:line="560" w:lineRule="exac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spacing w:before="120" w:line="560" w:lineRule="exact"/>
        <w:rPr>
          <w:rFonts w:ascii="宋体" w:hAnsi="宋体"/>
          <w:b/>
          <w:color w:val="000000" w:themeColor="text1"/>
          <w:sz w:val="32"/>
          <w:szCs w:val="32"/>
        </w:rPr>
      </w:pPr>
      <w:r>
        <w:rPr>
          <w:rFonts w:hint="eastAsia" w:ascii="宋体" w:hAnsi="宋体"/>
          <w:b/>
          <w:bCs/>
          <w:color w:val="000000" w:themeColor="text1"/>
          <w:sz w:val="24"/>
          <w:szCs w:val="24"/>
        </w:rPr>
        <w:br w:type="page" w:clear="all"/>
      </w:r>
      <w:bookmarkStart w:id="171" w:name="_Hlt26955070"/>
      <w:r>
        <w:rPr>
          <w:color w:val="000000" w:themeColor="text1"/>
        </w:rPr>
      </w:r>
      <w:bookmarkStart w:id="172" w:name="_格式3__银行出具的资信证明"/>
      <w:r>
        <w:rPr>
          <w:color w:val="000000" w:themeColor="text1"/>
        </w:rPr>
      </w:r>
      <w:bookmarkStart w:id="173" w:name="_Hlt26955041"/>
      <w:r>
        <w:rPr>
          <w:color w:val="000000" w:themeColor="text1"/>
        </w:rPr>
      </w:r>
      <w:bookmarkStart w:id="174" w:name="_Hlt26671380"/>
      <w:r>
        <w:rPr>
          <w:color w:val="000000" w:themeColor="text1"/>
        </w:rPr>
      </w:r>
      <w:bookmarkEnd w:id="169"/>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rFonts w:hint="eastAsia" w:ascii="宋体" w:hAnsi="宋体"/>
          <w:b/>
          <w:bCs/>
          <w:color w:val="000000" w:themeColor="text1"/>
          <w:sz w:val="24"/>
          <w:szCs w:val="24"/>
        </w:rPr>
        <w:t xml:space="preserve">四</w:t>
      </w:r>
      <w:r>
        <w:rPr>
          <w:rFonts w:hint="eastAsia" w:ascii="宋体" w:hAnsi="宋体"/>
          <w:b/>
          <w:color w:val="000000" w:themeColor="text1"/>
          <w:sz w:val="32"/>
          <w:szCs w:val="32"/>
        </w:rPr>
        <w:t xml:space="preserve">、投标报价构成表及分析说明</w:t>
      </w:r>
      <w:r>
        <w:rPr>
          <w:rFonts w:hint="eastAsia" w:ascii="宋体" w:hAnsi="宋体"/>
          <w:b/>
          <w:color w:val="000000" w:themeColor="text1"/>
          <w:sz w:val="32"/>
          <w:szCs w:val="32"/>
        </w:rPr>
        <w:t xml:space="preserve">(</w:t>
      </w:r>
      <w:r>
        <w:rPr>
          <w:rFonts w:hint="eastAsia" w:ascii="宋体" w:hAnsi="宋体"/>
          <w:b/>
          <w:color w:val="000000" w:themeColor="text1"/>
          <w:sz w:val="32"/>
          <w:szCs w:val="32"/>
        </w:rPr>
        <w:t xml:space="preserve">如有</w:t>
      </w:r>
      <w:r>
        <w:rPr>
          <w:rFonts w:hint="eastAsia" w:ascii="宋体" w:hAnsi="宋体"/>
          <w:b/>
          <w:color w:val="000000" w:themeColor="text1"/>
          <w:sz w:val="32"/>
          <w:szCs w:val="32"/>
        </w:rPr>
        <w:t xml:space="preserve">)</w:t>
      </w:r>
      <w:r>
        <w:rPr>
          <w:color w:val="000000" w:themeColor="text1"/>
        </w:rPr>
      </w:r>
    </w:p>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rPr>
          <w:rFonts w:ascii="宋体" w:hAnsi="宋体"/>
          <w:color w:val="000000" w:themeColor="text1"/>
          <w:sz w:val="24"/>
          <w:szCs w:val="24"/>
        </w:rPr>
      </w:pPr>
      <w:r>
        <w:rPr>
          <w:rFonts w:hint="eastAsia" w:ascii="宋体" w:hAnsi="宋体"/>
          <w:color w:val="000000" w:themeColor="text1"/>
          <w:sz w:val="24"/>
          <w:szCs w:val="24"/>
        </w:rPr>
        <w:t xml:space="preserve">格式自拟</w:t>
      </w:r>
      <w:r>
        <w:rPr>
          <w:color w:val="000000" w:themeColor="text1"/>
        </w:rP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528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rPr>
          <w:rFonts w:ascii="宋体" w:hAnsi="宋体"/>
          <w:color w:val="000000" w:themeColor="text1"/>
        </w:rPr>
      </w:pPr>
      <w:r>
        <w:rPr>
          <w:rFonts w:ascii="宋体" w:hAnsi="宋体"/>
          <w:color w:val="000000" w:themeColor="text1"/>
          <w:sz w:val="24"/>
          <w:szCs w:val="24"/>
        </w:rPr>
        <w:br w:type="page" w:clear="all"/>
      </w:r>
      <w:bookmarkEnd w:id="147"/>
      <w:r>
        <w:rPr>
          <w:color w:val="000000" w:themeColor="text1"/>
        </w:rPr>
      </w:r>
      <w:bookmarkEnd w:id="148"/>
      <w:r>
        <w:rPr>
          <w:color w:val="000000" w:themeColor="text1"/>
        </w:rPr>
      </w:r>
      <w:bookmarkEnd w:id="168"/>
      <w:r>
        <w:rPr>
          <w:color w:val="000000" w:themeColor="text1"/>
        </w:rPr>
      </w:r>
      <w:r>
        <w:rPr>
          <w:color w:val="000000" w:themeColor="text1"/>
        </w:rPr>
      </w:r>
    </w:p>
    <w:p>
      <w:pPr>
        <w:pStyle w:val="955"/>
        <w:rPr>
          <w:rFonts w:ascii="宋体" w:hAnsi="宋体" w:eastAsia="宋体" w:cs="Times New Roman"/>
          <w:bCs w:val="0"/>
          <w:color w:val="000000" w:themeColor="text1"/>
          <w:sz w:val="32"/>
          <w:szCs w:val="32"/>
        </w:rPr>
      </w:pPr>
      <w:r>
        <w:rPr>
          <w:rFonts w:hint="eastAsia" w:ascii="宋体" w:hAnsi="宋体" w:eastAsia="宋体" w:cs="Times New Roman"/>
          <w:bCs w:val="0"/>
          <w:color w:val="000000" w:themeColor="text1"/>
          <w:sz w:val="32"/>
          <w:szCs w:val="32"/>
        </w:rPr>
        <w:t xml:space="preserve">五、供应商认为</w:t>
      </w:r>
      <w:r>
        <w:rPr>
          <w:rFonts w:hint="eastAsia" w:ascii="宋体" w:hAnsi="宋体" w:eastAsia="宋体" w:cs="Times New Roman"/>
          <w:bCs w:val="0"/>
          <w:color w:val="000000" w:themeColor="text1"/>
          <w:sz w:val="32"/>
          <w:szCs w:val="32"/>
        </w:rPr>
        <w:t xml:space="preserve">应列入投标文件的其他材料等部分</w:t>
      </w:r>
      <w:r>
        <w:rPr>
          <w:color w:val="000000" w:themeColor="text1"/>
        </w:rPr>
      </w:r>
    </w:p>
    <w:p>
      <w:pPr>
        <w:jc w:val="center"/>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（以上内容由供应商自定</w:t>
      </w:r>
      <w:r>
        <w:rPr>
          <w:rFonts w:hint="eastAsia" w:ascii="宋体" w:hAnsi="宋体"/>
          <w:color w:val="000000" w:themeColor="text1"/>
          <w:sz w:val="24"/>
          <w:szCs w:val="24"/>
        </w:rPr>
        <w:t xml:space="preserve">）</w:t>
      </w:r>
      <w:r>
        <w:rPr>
          <w:color w:val="000000" w:themeColor="text1"/>
        </w:rPr>
      </w:r>
    </w:p>
    <w:p>
      <w:pPr>
        <w:pStyle w:val="999"/>
        <w:ind w:firstLine="0"/>
        <w:jc w:val="both"/>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pStyle w:val="999"/>
        <w:ind w:firstLine="0"/>
        <w:jc w:val="center"/>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rPr>
          <w:color w:val="000000" w:themeColor="text1"/>
        </w:rPr>
      </w:pPr>
      <w:r>
        <w:rPr>
          <w:color w:val="000000" w:themeColor="text1"/>
        </w:rPr>
      </w:r>
      <w:bookmarkEnd w:id="0"/>
      <w:r/>
      <w:r>
        <w:rPr>
          <w:color w:val="000000" w:themeColor="text1"/>
        </w:rPr>
      </w:r>
    </w:p>
    <w:p>
      <w:pPr>
        <w:ind w:firstLine="480"/>
        <w:jc w:val="center"/>
        <w:rPr>
          <w:rFonts w:ascii="宋体" w:hAnsi="宋体"/>
          <w:bCs/>
          <w:color w:val="000000" w:themeColor="text1"/>
          <w:sz w:val="24"/>
        </w:rPr>
      </w:pPr>
      <w:r>
        <w:rPr>
          <w:rFonts w:ascii="宋体" w:hAnsi="宋体"/>
          <w:bCs/>
          <w:color w:val="000000" w:themeColor="text1"/>
          <w:sz w:val="24"/>
        </w:rPr>
      </w:r>
      <w:r>
        <w:rPr>
          <w:color w:val="000000" w:themeColor="text1"/>
        </w:rPr>
      </w:r>
    </w:p>
    <w:sectPr>
      <w:headerReference w:type="default" r:id="rId9"/>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
    <w:panose1 w:val="02010609060101010101"/>
  </w:font>
  <w:font w:name="等线">
    <w:panose1 w:val="02010600030101010101"/>
  </w:font>
  <w:font w:name="等线 Light">
    <w:panose1 w:val="02010600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0"/>
    <w:link w:val="771"/>
    <w:uiPriority w:val="9"/>
    <w:rPr>
      <w:rFonts w:ascii="Arial" w:hAnsi="Arial" w:eastAsia="Arial" w:cs="Arial"/>
      <w:sz w:val="40"/>
      <w:szCs w:val="40"/>
    </w:rPr>
  </w:style>
  <w:style w:type="character" w:styleId="15">
    <w:name w:val="Heading 2 Char"/>
    <w:basedOn w:val="780"/>
    <w:link w:val="772"/>
    <w:uiPriority w:val="9"/>
    <w:rPr>
      <w:rFonts w:ascii="Arial" w:hAnsi="Arial" w:eastAsia="Arial" w:cs="Arial"/>
      <w:sz w:val="34"/>
    </w:rPr>
  </w:style>
  <w:style w:type="character" w:styleId="17">
    <w:name w:val="Heading 3 Char"/>
    <w:basedOn w:val="780"/>
    <w:link w:val="773"/>
    <w:uiPriority w:val="9"/>
    <w:rPr>
      <w:rFonts w:ascii="Arial" w:hAnsi="Arial" w:eastAsia="Arial" w:cs="Arial"/>
      <w:sz w:val="30"/>
      <w:szCs w:val="30"/>
    </w:rPr>
  </w:style>
  <w:style w:type="character" w:styleId="19">
    <w:name w:val="Heading 4 Char"/>
    <w:basedOn w:val="780"/>
    <w:link w:val="774"/>
    <w:uiPriority w:val="9"/>
    <w:rPr>
      <w:rFonts w:ascii="Arial" w:hAnsi="Arial" w:eastAsia="Arial" w:cs="Arial"/>
      <w:b/>
      <w:bCs/>
      <w:sz w:val="26"/>
      <w:szCs w:val="26"/>
    </w:rPr>
  </w:style>
  <w:style w:type="character" w:styleId="21">
    <w:name w:val="Heading 5 Char"/>
    <w:basedOn w:val="780"/>
    <w:link w:val="775"/>
    <w:uiPriority w:val="9"/>
    <w:rPr>
      <w:rFonts w:ascii="Arial" w:hAnsi="Arial" w:eastAsia="Arial" w:cs="Arial"/>
      <w:b/>
      <w:bCs/>
      <w:sz w:val="24"/>
      <w:szCs w:val="24"/>
    </w:rPr>
  </w:style>
  <w:style w:type="character" w:styleId="23">
    <w:name w:val="Heading 6 Char"/>
    <w:basedOn w:val="780"/>
    <w:link w:val="776"/>
    <w:uiPriority w:val="9"/>
    <w:rPr>
      <w:rFonts w:ascii="Arial" w:hAnsi="Arial" w:eastAsia="Arial" w:cs="Arial"/>
      <w:b/>
      <w:bCs/>
      <w:sz w:val="22"/>
      <w:szCs w:val="22"/>
    </w:rPr>
  </w:style>
  <w:style w:type="character" w:styleId="25">
    <w:name w:val="Heading 7 Char"/>
    <w:basedOn w:val="780"/>
    <w:link w:val="777"/>
    <w:uiPriority w:val="9"/>
    <w:rPr>
      <w:rFonts w:ascii="Arial" w:hAnsi="Arial" w:eastAsia="Arial" w:cs="Arial"/>
      <w:b/>
      <w:bCs/>
      <w:i/>
      <w:iCs/>
      <w:sz w:val="22"/>
      <w:szCs w:val="22"/>
    </w:rPr>
  </w:style>
  <w:style w:type="character" w:styleId="27">
    <w:name w:val="Heading 8 Char"/>
    <w:basedOn w:val="780"/>
    <w:link w:val="778"/>
    <w:uiPriority w:val="9"/>
    <w:rPr>
      <w:rFonts w:ascii="Arial" w:hAnsi="Arial" w:eastAsia="Arial" w:cs="Arial"/>
      <w:i/>
      <w:iCs/>
      <w:sz w:val="22"/>
      <w:szCs w:val="22"/>
    </w:rPr>
  </w:style>
  <w:style w:type="character" w:styleId="29">
    <w:name w:val="Heading 9 Char"/>
    <w:basedOn w:val="780"/>
    <w:link w:val="779"/>
    <w:uiPriority w:val="9"/>
    <w:rPr>
      <w:rFonts w:ascii="Arial" w:hAnsi="Arial" w:eastAsia="Arial" w:cs="Arial"/>
      <w:i/>
      <w:iCs/>
      <w:sz w:val="21"/>
      <w:szCs w:val="21"/>
    </w:rPr>
  </w:style>
  <w:style w:type="character" w:styleId="34">
    <w:name w:val="Title Char"/>
    <w:basedOn w:val="780"/>
    <w:link w:val="801"/>
    <w:uiPriority w:val="10"/>
    <w:rPr>
      <w:sz w:val="48"/>
      <w:szCs w:val="48"/>
    </w:rPr>
  </w:style>
  <w:style w:type="character" w:styleId="36">
    <w:name w:val="Subtitle Char"/>
    <w:basedOn w:val="780"/>
    <w:link w:val="796"/>
    <w:uiPriority w:val="11"/>
    <w:rPr>
      <w:sz w:val="24"/>
      <w:szCs w:val="24"/>
    </w:rPr>
  </w:style>
  <w:style w:type="character" w:styleId="38">
    <w:name w:val="Quote Char"/>
    <w:link w:val="819"/>
    <w:uiPriority w:val="29"/>
    <w:rPr>
      <w:i/>
    </w:rPr>
  </w:style>
  <w:style w:type="character" w:styleId="40">
    <w:name w:val="Intense Quote Char"/>
    <w:link w:val="821"/>
    <w:uiPriority w:val="30"/>
    <w:rPr>
      <w:i/>
    </w:rPr>
  </w:style>
  <w:style w:type="character" w:styleId="42">
    <w:name w:val="Header Char"/>
    <w:basedOn w:val="780"/>
    <w:link w:val="793"/>
    <w:uiPriority w:val="99"/>
  </w:style>
  <w:style w:type="character" w:styleId="46">
    <w:name w:val="Caption Char"/>
    <w:basedOn w:val="787"/>
    <w:link w:val="792"/>
    <w:uiPriority w:val="99"/>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7"/>
    <w:uiPriority w:val="99"/>
    <w:rPr>
      <w:sz w:val="18"/>
    </w:rPr>
  </w:style>
  <w:style w:type="character" w:styleId="178">
    <w:name w:val="Endnote Text Char"/>
    <w:link w:val="791"/>
    <w:uiPriority w:val="99"/>
    <w:rPr>
      <w:sz w:val="20"/>
    </w:rPr>
  </w:style>
  <w:style w:type="paragraph" w:styleId="189">
    <w:name w:val="TOC Heading"/>
    <w:uiPriority w:val="39"/>
    <w:unhideWhenUsed/>
  </w:style>
  <w:style w:type="paragraph" w:styleId="770" w:default="1">
    <w:name w:val="Normal"/>
    <w:next w:val="783"/>
    <w:link w:val="998"/>
    <w:qFormat/>
    <w:pPr>
      <w:jc w:val="both"/>
      <w:widowControl w:val="off"/>
    </w:pPr>
    <w:rPr>
      <w:sz w:val="21"/>
      <w:szCs w:val="21"/>
    </w:rPr>
  </w:style>
  <w:style w:type="paragraph" w:styleId="771">
    <w:name w:val="Heading 1"/>
    <w:basedOn w:val="770"/>
    <w:next w:val="770"/>
    <w:link w:val="806"/>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07"/>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08"/>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0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1"/>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3"/>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4"/>
    <w:uiPriority w:val="9"/>
    <w:unhideWhenUsed/>
    <w:qFormat/>
    <w:pPr>
      <w:keepLines/>
      <w:keepNext/>
      <w:spacing w:before="320" w:after="200"/>
      <w:outlineLvl w:val="8"/>
    </w:pPr>
    <w:rPr>
      <w:rFonts w:ascii="Arial" w:hAnsi="Arial" w:eastAsia="Arial" w:cs="Arial"/>
      <w:i/>
      <w:iCs/>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Body Text First Indent"/>
    <w:basedOn w:val="784"/>
    <w:qFormat/>
    <w:pPr>
      <w:ind w:firstLine="420"/>
    </w:pPr>
  </w:style>
  <w:style w:type="paragraph" w:styleId="784">
    <w:name w:val="Body Text"/>
    <w:basedOn w:val="770"/>
    <w:next w:val="785"/>
    <w:unhideWhenUsed/>
    <w:qFormat/>
    <w:pPr>
      <w:spacing w:after="120"/>
    </w:pPr>
  </w:style>
  <w:style w:type="paragraph" w:styleId="785">
    <w:name w:val="toc 2"/>
    <w:basedOn w:val="770"/>
    <w:next w:val="770"/>
    <w:uiPriority w:val="39"/>
    <w:unhideWhenUsed/>
    <w:pPr>
      <w:ind w:left="283"/>
      <w:spacing w:after="57"/>
    </w:pPr>
  </w:style>
  <w:style w:type="paragraph" w:styleId="786">
    <w:name w:val="toc 7"/>
    <w:basedOn w:val="770"/>
    <w:next w:val="770"/>
    <w:uiPriority w:val="39"/>
    <w:unhideWhenUsed/>
    <w:pPr>
      <w:ind w:left="1701"/>
      <w:spacing w:after="57"/>
    </w:pPr>
  </w:style>
  <w:style w:type="paragraph" w:styleId="787">
    <w:name w:val="Caption"/>
    <w:basedOn w:val="770"/>
    <w:next w:val="770"/>
    <w:uiPriority w:val="35"/>
    <w:semiHidden/>
    <w:unhideWhenUsed/>
    <w:qFormat/>
    <w:pPr>
      <w:spacing w:line="276" w:lineRule="auto"/>
    </w:pPr>
    <w:rPr>
      <w:b/>
      <w:bCs/>
      <w:color w:val="4f81bd" w:themeColor="accent1"/>
      <w:sz w:val="18"/>
      <w:szCs w:val="18"/>
    </w:rPr>
  </w:style>
  <w:style w:type="paragraph" w:styleId="788">
    <w:name w:val="toc 5"/>
    <w:basedOn w:val="770"/>
    <w:next w:val="770"/>
    <w:uiPriority w:val="39"/>
    <w:unhideWhenUsed/>
    <w:pPr>
      <w:ind w:left="1134"/>
      <w:spacing w:after="57"/>
    </w:pPr>
  </w:style>
  <w:style w:type="paragraph" w:styleId="789">
    <w:name w:val="toc 3"/>
    <w:basedOn w:val="770"/>
    <w:next w:val="770"/>
    <w:uiPriority w:val="39"/>
    <w:unhideWhenUsed/>
    <w:pPr>
      <w:ind w:left="567"/>
      <w:spacing w:after="57"/>
    </w:pPr>
  </w:style>
  <w:style w:type="paragraph" w:styleId="790">
    <w:name w:val="toc 8"/>
    <w:basedOn w:val="770"/>
    <w:next w:val="770"/>
    <w:uiPriority w:val="39"/>
    <w:unhideWhenUsed/>
    <w:qFormat/>
    <w:pPr>
      <w:ind w:left="1984"/>
      <w:spacing w:after="57"/>
    </w:pPr>
  </w:style>
  <w:style w:type="paragraph" w:styleId="791">
    <w:name w:val="endnote text"/>
    <w:basedOn w:val="770"/>
    <w:link w:val="952"/>
    <w:uiPriority w:val="99"/>
    <w:semiHidden/>
    <w:unhideWhenUsed/>
    <w:rPr>
      <w:sz w:val="20"/>
    </w:rPr>
  </w:style>
  <w:style w:type="paragraph" w:styleId="792">
    <w:name w:val="Footer"/>
    <w:basedOn w:val="770"/>
    <w:link w:val="825"/>
    <w:uiPriority w:val="99"/>
    <w:unhideWhenUsed/>
    <w:pPr>
      <w:tabs>
        <w:tab w:val="center" w:pos="7143" w:leader="none"/>
        <w:tab w:val="right" w:pos="14287" w:leader="none"/>
      </w:tabs>
    </w:pPr>
  </w:style>
  <w:style w:type="paragraph" w:styleId="793">
    <w:name w:val="Header"/>
    <w:basedOn w:val="770"/>
    <w:link w:val="823"/>
    <w:uiPriority w:val="99"/>
    <w:unhideWhenUsed/>
    <w:qFormat/>
    <w:pPr>
      <w:tabs>
        <w:tab w:val="center" w:pos="7143" w:leader="none"/>
        <w:tab w:val="right" w:pos="14287" w:leader="none"/>
      </w:tabs>
    </w:pPr>
  </w:style>
  <w:style w:type="paragraph" w:styleId="794">
    <w:name w:val="toc 1"/>
    <w:basedOn w:val="770"/>
    <w:next w:val="770"/>
    <w:uiPriority w:val="39"/>
    <w:unhideWhenUsed/>
    <w:qFormat/>
    <w:pPr>
      <w:spacing w:after="57"/>
    </w:pPr>
  </w:style>
  <w:style w:type="paragraph" w:styleId="795">
    <w:name w:val="toc 4"/>
    <w:basedOn w:val="770"/>
    <w:next w:val="770"/>
    <w:uiPriority w:val="39"/>
    <w:unhideWhenUsed/>
    <w:pPr>
      <w:ind w:left="850"/>
      <w:spacing w:after="57"/>
    </w:pPr>
  </w:style>
  <w:style w:type="paragraph" w:styleId="796">
    <w:name w:val="Subtitle"/>
    <w:basedOn w:val="770"/>
    <w:next w:val="770"/>
    <w:link w:val="818"/>
    <w:uiPriority w:val="11"/>
    <w:qFormat/>
    <w:pPr>
      <w:spacing w:before="200" w:after="200"/>
    </w:pPr>
    <w:rPr>
      <w:sz w:val="24"/>
      <w:szCs w:val="24"/>
    </w:rPr>
  </w:style>
  <w:style w:type="paragraph" w:styleId="797">
    <w:name w:val="footnote text"/>
    <w:basedOn w:val="770"/>
    <w:link w:val="951"/>
    <w:uiPriority w:val="99"/>
    <w:semiHidden/>
    <w:unhideWhenUsed/>
    <w:pPr>
      <w:spacing w:after="40"/>
    </w:pPr>
    <w:rPr>
      <w:sz w:val="18"/>
    </w:rPr>
  </w:style>
  <w:style w:type="paragraph" w:styleId="798">
    <w:name w:val="toc 6"/>
    <w:basedOn w:val="770"/>
    <w:next w:val="770"/>
    <w:uiPriority w:val="39"/>
    <w:unhideWhenUsed/>
    <w:pPr>
      <w:ind w:left="1417"/>
      <w:spacing w:after="57"/>
    </w:pPr>
  </w:style>
  <w:style w:type="paragraph" w:styleId="799">
    <w:name w:val="table of figures"/>
    <w:basedOn w:val="770"/>
    <w:next w:val="770"/>
    <w:uiPriority w:val="99"/>
    <w:unhideWhenUsed/>
    <w:qFormat/>
  </w:style>
  <w:style w:type="paragraph" w:styleId="800">
    <w:name w:val="toc 9"/>
    <w:basedOn w:val="770"/>
    <w:next w:val="770"/>
    <w:uiPriority w:val="39"/>
    <w:unhideWhenUsed/>
    <w:pPr>
      <w:ind w:left="2268"/>
      <w:spacing w:after="57"/>
    </w:pPr>
  </w:style>
  <w:style w:type="paragraph" w:styleId="801">
    <w:name w:val="Title"/>
    <w:basedOn w:val="770"/>
    <w:next w:val="770"/>
    <w:link w:val="817"/>
    <w:uiPriority w:val="10"/>
    <w:qFormat/>
    <w:pPr>
      <w:contextualSpacing/>
      <w:spacing w:before="300" w:after="200"/>
    </w:pPr>
    <w:rPr>
      <w:sz w:val="48"/>
      <w:szCs w:val="48"/>
    </w:rPr>
  </w:style>
  <w:style w:type="table" w:styleId="80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rPr>
      <w:vertAlign w:val="superscript"/>
    </w:rPr>
  </w:style>
  <w:style w:type="character" w:styleId="804">
    <w:name w:val="Hyperlink"/>
    <w:uiPriority w:val="99"/>
    <w:unhideWhenUsed/>
    <w:rPr>
      <w:color w:val="0000ff" w:themeColor="hyperlink"/>
      <w:u w:val="single"/>
    </w:rPr>
  </w:style>
  <w:style w:type="character" w:styleId="805">
    <w:name w:val="footnote reference"/>
    <w:uiPriority w:val="99"/>
    <w:unhideWhenUsed/>
    <w:rPr>
      <w:vertAlign w:val="superscript"/>
    </w:rPr>
  </w:style>
  <w:style w:type="character" w:styleId="806" w:customStyle="1">
    <w:name w:val="标题 1 Char1"/>
    <w:link w:val="771"/>
    <w:uiPriority w:val="9"/>
    <w:rPr>
      <w:rFonts w:ascii="Arial" w:hAnsi="Arial" w:eastAsia="Arial" w:cs="Arial"/>
      <w:sz w:val="40"/>
      <w:szCs w:val="40"/>
    </w:rPr>
  </w:style>
  <w:style w:type="character" w:styleId="807" w:customStyle="1">
    <w:name w:val="标题 2 Char1"/>
    <w:link w:val="772"/>
    <w:uiPriority w:val="9"/>
    <w:rPr>
      <w:rFonts w:ascii="Arial" w:hAnsi="Arial" w:eastAsia="Arial" w:cs="Arial"/>
      <w:sz w:val="34"/>
    </w:rPr>
  </w:style>
  <w:style w:type="character" w:styleId="808" w:customStyle="1">
    <w:name w:val="标题 3 Char1"/>
    <w:link w:val="773"/>
    <w:uiPriority w:val="9"/>
    <w:rPr>
      <w:rFonts w:ascii="Arial" w:hAnsi="Arial" w:eastAsia="Arial" w:cs="Arial"/>
      <w:sz w:val="30"/>
      <w:szCs w:val="30"/>
    </w:rPr>
  </w:style>
  <w:style w:type="character" w:styleId="809" w:customStyle="1">
    <w:name w:val="标题 4 Char1"/>
    <w:link w:val="774"/>
    <w:uiPriority w:val="9"/>
    <w:rPr>
      <w:rFonts w:ascii="Arial" w:hAnsi="Arial" w:eastAsia="Arial" w:cs="Arial"/>
      <w:b/>
      <w:bCs/>
      <w:sz w:val="26"/>
      <w:szCs w:val="26"/>
    </w:rPr>
  </w:style>
  <w:style w:type="character" w:styleId="810" w:customStyle="1">
    <w:name w:val="标题 5 Char1"/>
    <w:link w:val="775"/>
    <w:uiPriority w:val="9"/>
    <w:rPr>
      <w:rFonts w:ascii="Arial" w:hAnsi="Arial" w:eastAsia="Arial" w:cs="Arial"/>
      <w:b/>
      <w:bCs/>
      <w:sz w:val="24"/>
      <w:szCs w:val="24"/>
    </w:rPr>
  </w:style>
  <w:style w:type="character" w:styleId="811" w:customStyle="1">
    <w:name w:val="标题 6 Char2"/>
    <w:link w:val="776"/>
    <w:uiPriority w:val="9"/>
    <w:qFormat/>
    <w:rPr>
      <w:rFonts w:ascii="Arial" w:hAnsi="Arial" w:eastAsia="Arial" w:cs="Arial"/>
      <w:b/>
      <w:bCs/>
      <w:sz w:val="22"/>
      <w:szCs w:val="22"/>
    </w:rPr>
  </w:style>
  <w:style w:type="character" w:styleId="812" w:customStyle="1">
    <w:name w:val="标题 7 Char1"/>
    <w:link w:val="777"/>
    <w:uiPriority w:val="9"/>
    <w:rPr>
      <w:rFonts w:ascii="Arial" w:hAnsi="Arial" w:eastAsia="Arial" w:cs="Arial"/>
      <w:b/>
      <w:bCs/>
      <w:i/>
      <w:iCs/>
      <w:sz w:val="22"/>
      <w:szCs w:val="22"/>
    </w:rPr>
  </w:style>
  <w:style w:type="character" w:styleId="813" w:customStyle="1">
    <w:name w:val="标题 8 Char2"/>
    <w:link w:val="778"/>
    <w:uiPriority w:val="9"/>
    <w:rPr>
      <w:rFonts w:ascii="Arial" w:hAnsi="Arial" w:eastAsia="Arial" w:cs="Arial"/>
      <w:i/>
      <w:iCs/>
      <w:sz w:val="22"/>
      <w:szCs w:val="22"/>
    </w:rPr>
  </w:style>
  <w:style w:type="character" w:styleId="814" w:customStyle="1">
    <w:name w:val="标题 9 Char2"/>
    <w:link w:val="779"/>
    <w:uiPriority w:val="9"/>
    <w:rPr>
      <w:rFonts w:ascii="Arial" w:hAnsi="Arial" w:eastAsia="Arial" w:cs="Arial"/>
      <w:i/>
      <w:iCs/>
      <w:sz w:val="21"/>
      <w:szCs w:val="21"/>
    </w:rPr>
  </w:style>
  <w:style w:type="paragraph" w:styleId="815">
    <w:name w:val="List Paragraph"/>
    <w:basedOn w:val="770"/>
    <w:uiPriority w:val="34"/>
    <w:qFormat/>
    <w:pPr>
      <w:contextualSpacing/>
      <w:ind w:left="720"/>
    </w:pPr>
  </w:style>
  <w:style w:type="paragraph" w:styleId="816">
    <w:name w:val="No Spacing"/>
    <w:uiPriority w:val="1"/>
    <w:qFormat/>
  </w:style>
  <w:style w:type="character" w:styleId="817" w:customStyle="1">
    <w:name w:val="标题 Char"/>
    <w:link w:val="801"/>
    <w:uiPriority w:val="10"/>
    <w:qFormat/>
    <w:rPr>
      <w:sz w:val="48"/>
      <w:szCs w:val="48"/>
    </w:rPr>
  </w:style>
  <w:style w:type="character" w:styleId="818" w:customStyle="1">
    <w:name w:val="副标题 Char"/>
    <w:link w:val="796"/>
    <w:uiPriority w:val="11"/>
    <w:qFormat/>
    <w:rPr>
      <w:sz w:val="24"/>
      <w:szCs w:val="24"/>
    </w:rPr>
  </w:style>
  <w:style w:type="paragraph" w:styleId="819">
    <w:name w:val="Quote"/>
    <w:basedOn w:val="770"/>
    <w:next w:val="770"/>
    <w:link w:val="820"/>
    <w:uiPriority w:val="29"/>
    <w:qFormat/>
    <w:pPr>
      <w:ind w:left="720" w:right="720"/>
    </w:pPr>
    <w:rPr>
      <w:i/>
    </w:rPr>
  </w:style>
  <w:style w:type="character" w:styleId="820" w:customStyle="1">
    <w:name w:val="引用 Char"/>
    <w:link w:val="819"/>
    <w:uiPriority w:val="29"/>
    <w:rPr>
      <w:i/>
    </w:rPr>
  </w:style>
  <w:style w:type="paragraph" w:styleId="821">
    <w:name w:val="Intense Quote"/>
    <w:basedOn w:val="770"/>
    <w:next w:val="77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rPr>
      <w:i/>
    </w:rPr>
  </w:style>
  <w:style w:type="character" w:styleId="823" w:customStyle="1">
    <w:name w:val="页眉 Char1"/>
    <w:link w:val="793"/>
    <w:uiPriority w:val="99"/>
  </w:style>
  <w:style w:type="character" w:styleId="824" w:customStyle="1">
    <w:name w:val="Footer Char"/>
    <w:uiPriority w:val="99"/>
    <w:qFormat/>
  </w:style>
  <w:style w:type="character" w:styleId="825" w:customStyle="1">
    <w:name w:val="页脚 Char1"/>
    <w:link w:val="792"/>
    <w:uiPriority w:val="99"/>
  </w:style>
  <w:style w:type="table" w:styleId="82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Char"/>
    <w:link w:val="797"/>
    <w:uiPriority w:val="99"/>
    <w:qFormat/>
    <w:rPr>
      <w:sz w:val="18"/>
    </w:rPr>
  </w:style>
  <w:style w:type="character" w:styleId="952" w:customStyle="1">
    <w:name w:val="尾注文本 Char"/>
    <w:link w:val="791"/>
    <w:uiPriority w:val="99"/>
    <w:qFormat/>
    <w:rPr>
      <w:sz w:val="20"/>
    </w:rPr>
  </w:style>
  <w:style w:type="paragraph" w:styleId="953" w:customStyle="1">
    <w:name w:val="TOC 标题1"/>
    <w:uiPriority w:val="39"/>
    <w:unhideWhenUsed/>
    <w:qFormat/>
  </w:style>
  <w:style w:type="paragraph" w:styleId="954" w:customStyle="1">
    <w:name w:val="标题 11"/>
    <w:basedOn w:val="770"/>
    <w:next w:val="770"/>
    <w:link w:val="966"/>
    <w:uiPriority w:val="9"/>
    <w:qFormat/>
    <w:pPr>
      <w:jc w:val="center"/>
      <w:keepNext/>
      <w:outlineLvl w:val="0"/>
    </w:pPr>
    <w:rPr>
      <w:rFonts w:ascii="楷体_GB2312" w:eastAsia="楷体_GB2312"/>
      <w:sz w:val="28"/>
      <w:szCs w:val="28"/>
    </w:rPr>
  </w:style>
  <w:style w:type="paragraph" w:styleId="955" w:customStyle="1">
    <w:name w:val="标题 21"/>
    <w:basedOn w:val="770"/>
    <w:next w:val="770"/>
    <w:link w:val="96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标题 31"/>
    <w:basedOn w:val="770"/>
    <w:next w:val="957"/>
    <w:link w:val="968"/>
    <w:uiPriority w:val="9"/>
    <w:qFormat/>
    <w:pPr>
      <w:keepLines/>
      <w:keepNext/>
      <w:spacing w:before="260" w:after="260" w:line="416" w:lineRule="auto"/>
      <w:outlineLvl w:val="2"/>
    </w:pPr>
    <w:rPr>
      <w:b/>
      <w:bCs/>
      <w:sz w:val="32"/>
      <w:szCs w:val="32"/>
    </w:rPr>
  </w:style>
  <w:style w:type="paragraph" w:styleId="957" w:customStyle="1">
    <w:name w:val="正文缩进1"/>
    <w:basedOn w:val="770"/>
    <w:pPr>
      <w:ind w:firstLine="420"/>
    </w:pPr>
  </w:style>
  <w:style w:type="paragraph" w:styleId="958" w:customStyle="1">
    <w:name w:val="标题 41"/>
    <w:basedOn w:val="770"/>
    <w:next w:val="957"/>
    <w:link w:val="969"/>
    <w:uiPriority w:val="9"/>
    <w:qFormat/>
    <w:pPr>
      <w:keepLines/>
      <w:keepNext/>
      <w:spacing w:before="280" w:after="290" w:line="376" w:lineRule="auto"/>
      <w:outlineLvl w:val="3"/>
    </w:pPr>
    <w:rPr>
      <w:rFonts w:ascii="Arial" w:hAnsi="Arial" w:eastAsia="黑体" w:cs="Arial"/>
      <w:b/>
      <w:bCs/>
      <w:sz w:val="28"/>
      <w:szCs w:val="28"/>
    </w:rPr>
  </w:style>
  <w:style w:type="paragraph" w:styleId="959" w:customStyle="1">
    <w:name w:val="标题 51"/>
    <w:basedOn w:val="770"/>
    <w:next w:val="770"/>
    <w:link w:val="970"/>
    <w:uiPriority w:val="9"/>
    <w:qFormat/>
    <w:pPr>
      <w:ind w:left="1008" w:hanging="1008"/>
      <w:jc w:val="left"/>
      <w:keepLines/>
      <w:keepNext/>
      <w:spacing w:before="280" w:after="290" w:line="360" w:lineRule="auto"/>
      <w:outlineLvl w:val="4"/>
    </w:pPr>
    <w:rPr>
      <w:rFonts w:ascii="等线" w:hAnsi="等线" w:eastAsia="等线"/>
      <w:b/>
      <w:bCs/>
      <w:sz w:val="24"/>
      <w:szCs w:val="28"/>
    </w:rPr>
  </w:style>
  <w:style w:type="paragraph" w:styleId="960" w:customStyle="1">
    <w:name w:val="标题 611"/>
    <w:basedOn w:val="770"/>
    <w:next w:val="770"/>
    <w:link w:val="993"/>
    <w:uiPriority w:val="9"/>
    <w:qFormat/>
    <w:pPr>
      <w:keepLines/>
      <w:keepNext/>
      <w:spacing w:before="240" w:after="64" w:line="320" w:lineRule="auto"/>
      <w:outlineLvl w:val="5"/>
    </w:pPr>
    <w:rPr>
      <w:rFonts w:ascii="等线 Light" w:hAnsi="等线 Light" w:eastAsia="等线 Light"/>
      <w:b/>
      <w:bCs/>
      <w:sz w:val="24"/>
      <w:szCs w:val="24"/>
    </w:rPr>
  </w:style>
  <w:style w:type="paragraph" w:styleId="961" w:customStyle="1">
    <w:name w:val="标题 71"/>
    <w:basedOn w:val="770"/>
    <w:next w:val="770"/>
    <w:link w:val="972"/>
    <w:uiPriority w:val="9"/>
    <w:qFormat/>
    <w:pPr>
      <w:ind w:left="1296" w:hanging="1296"/>
      <w:jc w:val="left"/>
      <w:keepLines/>
      <w:keepNext/>
      <w:spacing w:before="240" w:after="64" w:line="320" w:lineRule="auto"/>
      <w:outlineLvl w:val="6"/>
    </w:pPr>
    <w:rPr>
      <w:rFonts w:ascii="等线" w:hAnsi="等线" w:eastAsia="等线"/>
      <w:b/>
      <w:bCs/>
      <w:sz w:val="24"/>
      <w:szCs w:val="24"/>
    </w:rPr>
  </w:style>
  <w:style w:type="paragraph" w:styleId="962" w:customStyle="1">
    <w:name w:val="标题 811"/>
    <w:basedOn w:val="770"/>
    <w:next w:val="770"/>
    <w:link w:val="994"/>
    <w:uiPriority w:val="9"/>
    <w:qFormat/>
    <w:pPr>
      <w:keepLines/>
      <w:keepNext/>
      <w:spacing w:before="240" w:after="64" w:line="320" w:lineRule="auto"/>
      <w:outlineLvl w:val="7"/>
    </w:pPr>
    <w:rPr>
      <w:rFonts w:ascii="等线 Light" w:hAnsi="等线 Light" w:eastAsia="等线 Light"/>
      <w:sz w:val="24"/>
      <w:szCs w:val="24"/>
    </w:rPr>
  </w:style>
  <w:style w:type="paragraph" w:styleId="963" w:customStyle="1">
    <w:name w:val="标题 911"/>
    <w:basedOn w:val="770"/>
    <w:next w:val="770"/>
    <w:link w:val="995"/>
    <w:uiPriority w:val="9"/>
    <w:qFormat/>
    <w:pPr>
      <w:keepLines/>
      <w:keepNext/>
      <w:spacing w:before="240" w:after="64" w:line="320" w:lineRule="auto"/>
      <w:outlineLvl w:val="8"/>
    </w:pPr>
    <w:rPr>
      <w:rFonts w:ascii="等线 Light" w:hAnsi="等线 Light" w:eastAsia="等线 Light"/>
      <w:sz w:val="20"/>
    </w:rPr>
  </w:style>
  <w:style w:type="character" w:styleId="964" w:customStyle="1">
    <w:name w:val="默认段落字体1"/>
    <w:semiHidden/>
    <w:qFormat/>
  </w:style>
  <w:style w:type="table" w:styleId="965" w:customStyle="1">
    <w:name w:val="普通表格1"/>
    <w:semiHidden/>
    <w:qFormat/>
    <w:tblPr>
      <w:tblCellMar>
        <w:left w:w="0" w:type="dxa"/>
        <w:top w:w="0" w:type="dxa"/>
        <w:right w:w="0" w:type="dxa"/>
        <w:bottom w:w="0" w:type="dxa"/>
      </w:tblCellMar>
    </w:tblPr>
  </w:style>
  <w:style w:type="character" w:styleId="966" w:customStyle="1">
    <w:name w:val="标题 1 Char"/>
    <w:link w:val="954"/>
    <w:uiPriority w:val="9"/>
    <w:rPr>
      <w:rFonts w:ascii="楷体_GB2312" w:eastAsia="楷体_GB2312"/>
      <w:sz w:val="28"/>
      <w:szCs w:val="28"/>
    </w:rPr>
  </w:style>
  <w:style w:type="character" w:styleId="967" w:customStyle="1">
    <w:name w:val="标题 2 Char"/>
    <w:link w:val="955"/>
    <w:uiPriority w:val="9"/>
    <w:rPr>
      <w:rFonts w:ascii="Arial" w:hAnsi="Arial" w:eastAsia="幼圆" w:cs="Arial"/>
      <w:b/>
      <w:bCs/>
      <w:sz w:val="44"/>
      <w:szCs w:val="44"/>
    </w:rPr>
  </w:style>
  <w:style w:type="character" w:styleId="968" w:customStyle="1">
    <w:name w:val="标题 3 Char"/>
    <w:link w:val="956"/>
    <w:uiPriority w:val="9"/>
    <w:rPr>
      <w:b/>
      <w:bCs/>
      <w:sz w:val="32"/>
      <w:szCs w:val="32"/>
    </w:rPr>
  </w:style>
  <w:style w:type="character" w:styleId="969" w:customStyle="1">
    <w:name w:val="标题 4 Char"/>
    <w:link w:val="958"/>
    <w:uiPriority w:val="9"/>
    <w:rPr>
      <w:rFonts w:ascii="Arial" w:hAnsi="Arial" w:eastAsia="黑体" w:cs="Arial"/>
      <w:b/>
      <w:bCs/>
      <w:sz w:val="28"/>
      <w:szCs w:val="28"/>
    </w:rPr>
  </w:style>
  <w:style w:type="character" w:styleId="970" w:customStyle="1">
    <w:name w:val="标题 5 Char"/>
    <w:link w:val="959"/>
    <w:uiPriority w:val="9"/>
    <w:semiHidden/>
    <w:rPr>
      <w:rFonts w:ascii="等线" w:hAnsi="等线" w:eastAsia="等线"/>
      <w:b/>
      <w:bCs/>
      <w:sz w:val="24"/>
      <w:szCs w:val="28"/>
    </w:rPr>
  </w:style>
  <w:style w:type="character" w:styleId="971" w:customStyle="1">
    <w:name w:val="标题 6 Char1"/>
    <w:semiHidden/>
    <w:rPr>
      <w:rFonts w:ascii="Cambria" w:hAnsi="Cambria" w:eastAsia="宋体" w:cs="Times New Roman"/>
      <w:b/>
      <w:bCs/>
      <w:sz w:val="24"/>
      <w:szCs w:val="24"/>
    </w:rPr>
  </w:style>
  <w:style w:type="character" w:styleId="972" w:customStyle="1">
    <w:name w:val="标题 7 Char"/>
    <w:link w:val="961"/>
    <w:uiPriority w:val="9"/>
    <w:semiHidden/>
    <w:rPr>
      <w:rFonts w:ascii="等线" w:hAnsi="等线" w:eastAsia="等线"/>
      <w:b/>
      <w:bCs/>
      <w:sz w:val="24"/>
      <w:szCs w:val="24"/>
    </w:rPr>
  </w:style>
  <w:style w:type="character" w:styleId="973" w:customStyle="1">
    <w:name w:val="标题 8 Char1"/>
    <w:semiHidden/>
    <w:rPr>
      <w:rFonts w:ascii="Cambria" w:hAnsi="Cambria" w:eastAsia="宋体" w:cs="Times New Roman"/>
      <w:sz w:val="24"/>
      <w:szCs w:val="24"/>
    </w:rPr>
  </w:style>
  <w:style w:type="character" w:styleId="974" w:customStyle="1">
    <w:name w:val="标题 9 Char1"/>
    <w:semiHidden/>
    <w:rPr>
      <w:rFonts w:ascii="Cambria" w:hAnsi="Cambria" w:eastAsia="宋体" w:cs="Times New Roman"/>
      <w:sz w:val="21"/>
      <w:szCs w:val="21"/>
    </w:rPr>
  </w:style>
  <w:style w:type="paragraph" w:styleId="975" w:customStyle="1">
    <w:name w:val="正文文本11"/>
    <w:basedOn w:val="770"/>
    <w:rPr>
      <w:rFonts w:ascii="楷体_GB2312" w:hAnsi="Arial" w:eastAsia="楷体_GB2312"/>
      <w:sz w:val="28"/>
      <w:szCs w:val="28"/>
    </w:rPr>
  </w:style>
  <w:style w:type="paragraph" w:styleId="976" w:customStyle="1">
    <w:name w:val="正文文本缩进1"/>
    <w:basedOn w:val="770"/>
    <w:uiPriority w:val="99"/>
    <w:qFormat/>
    <w:pPr>
      <w:ind w:firstLine="645"/>
    </w:pPr>
    <w:rPr>
      <w:rFonts w:ascii="楷体_GB2312" w:hAnsi="Calibri" w:eastAsia="楷体_GB2312"/>
      <w:sz w:val="32"/>
      <w:szCs w:val="20"/>
    </w:rPr>
  </w:style>
  <w:style w:type="paragraph" w:styleId="977" w:customStyle="1">
    <w:name w:val="目录 31"/>
    <w:basedOn w:val="770"/>
    <w:next w:val="770"/>
    <w:uiPriority w:val="39"/>
    <w:unhideWhenUsed/>
    <w:pPr>
      <w:ind w:left="840"/>
      <w:jc w:val="left"/>
      <w:spacing w:line="360" w:lineRule="auto"/>
    </w:pPr>
    <w:rPr>
      <w:rFonts w:ascii="等线" w:hAnsi="等线" w:eastAsia="等线"/>
      <w:sz w:val="24"/>
      <w:szCs w:val="22"/>
    </w:rPr>
  </w:style>
  <w:style w:type="paragraph" w:styleId="978" w:customStyle="1">
    <w:name w:val="纯文本11"/>
    <w:basedOn w:val="770"/>
    <w:rPr>
      <w:rFonts w:ascii="宋体" w:hAnsi="Courier New"/>
    </w:rPr>
  </w:style>
  <w:style w:type="paragraph" w:styleId="979" w:customStyle="1">
    <w:name w:val="日期1"/>
    <w:basedOn w:val="770"/>
    <w:next w:val="770"/>
    <w:rPr>
      <w:sz w:val="24"/>
      <w:szCs w:val="24"/>
    </w:rPr>
  </w:style>
  <w:style w:type="paragraph" w:styleId="980" w:customStyle="1">
    <w:name w:val="批注框文本1"/>
    <w:basedOn w:val="770"/>
    <w:link w:val="981"/>
    <w:uiPriority w:val="99"/>
    <w:unhideWhenUsed/>
    <w:pPr>
      <w:jc w:val="left"/>
    </w:pPr>
    <w:rPr>
      <w:rFonts w:ascii="等线" w:hAnsi="等线" w:eastAsia="等线"/>
      <w:sz w:val="18"/>
      <w:szCs w:val="18"/>
    </w:rPr>
  </w:style>
  <w:style w:type="character" w:styleId="981" w:customStyle="1">
    <w:name w:val="批注框文本 Char"/>
    <w:link w:val="980"/>
    <w:uiPriority w:val="99"/>
    <w:qFormat/>
    <w:rPr>
      <w:rFonts w:ascii="等线" w:hAnsi="等线" w:eastAsia="等线"/>
      <w:sz w:val="18"/>
      <w:szCs w:val="18"/>
    </w:rPr>
  </w:style>
  <w:style w:type="paragraph" w:styleId="982" w:customStyle="1">
    <w:name w:val="页脚1"/>
    <w:basedOn w:val="770"/>
    <w:link w:val="983"/>
    <w:uiPriority w:val="99"/>
    <w:pPr>
      <w:jc w:val="left"/>
      <w:tabs>
        <w:tab w:val="center" w:pos="4153" w:leader="none"/>
        <w:tab w:val="right" w:pos="8306" w:leader="none"/>
      </w:tabs>
    </w:pPr>
    <w:rPr>
      <w:sz w:val="18"/>
      <w:szCs w:val="18"/>
    </w:rPr>
  </w:style>
  <w:style w:type="character" w:styleId="983" w:customStyle="1">
    <w:name w:val="页脚 Char"/>
    <w:link w:val="982"/>
    <w:uiPriority w:val="99"/>
    <w:rPr>
      <w:sz w:val="18"/>
      <w:szCs w:val="18"/>
    </w:rPr>
  </w:style>
  <w:style w:type="paragraph" w:styleId="984" w:customStyle="1">
    <w:name w:val="页眉1"/>
    <w:basedOn w:val="770"/>
    <w:link w:val="985"/>
    <w:uiPriority w:val="99"/>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99"/>
    <w:rPr>
      <w:sz w:val="18"/>
      <w:szCs w:val="18"/>
    </w:rPr>
  </w:style>
  <w:style w:type="paragraph" w:styleId="986" w:customStyle="1">
    <w:name w:val="目录 11"/>
    <w:basedOn w:val="770"/>
    <w:next w:val="770"/>
    <w:uiPriority w:val="39"/>
    <w:pPr>
      <w:jc w:val="left"/>
      <w:spacing w:before="120" w:after="120" w:line="400" w:lineRule="exact"/>
      <w:tabs>
        <w:tab w:val="right" w:pos="8720" w:leader="dot"/>
      </w:tabs>
    </w:pPr>
    <w:rPr>
      <w:rFonts w:ascii="宋体" w:hAnsi="宋体"/>
      <w:caps/>
      <w:sz w:val="24"/>
      <w:szCs w:val="24"/>
    </w:rPr>
  </w:style>
  <w:style w:type="paragraph" w:styleId="987" w:customStyle="1">
    <w:name w:val="目录 21"/>
    <w:basedOn w:val="770"/>
    <w:next w:val="770"/>
    <w:uiPriority w:val="39"/>
    <w:unhideWhenUsed/>
    <w:pPr>
      <w:ind w:left="420"/>
      <w:jc w:val="left"/>
      <w:spacing w:line="360" w:lineRule="auto"/>
    </w:pPr>
    <w:rPr>
      <w:rFonts w:ascii="等线" w:hAnsi="等线" w:eastAsia="等线"/>
      <w:sz w:val="24"/>
      <w:szCs w:val="22"/>
    </w:rPr>
  </w:style>
  <w:style w:type="paragraph" w:styleId="988" w:customStyle="1">
    <w:name w:val="标题1"/>
    <w:basedOn w:val="770"/>
    <w:next w:val="770"/>
    <w:qFormat/>
    <w:pPr>
      <w:jc w:val="center"/>
      <w:spacing w:before="240" w:after="60"/>
      <w:outlineLvl w:val="0"/>
    </w:pPr>
    <w:rPr>
      <w:rFonts w:ascii="Cambria" w:hAnsi="Cambria" w:eastAsia="黑体"/>
      <w:bCs/>
      <w:sz w:val="28"/>
      <w:szCs w:val="32"/>
    </w:rPr>
  </w:style>
  <w:style w:type="paragraph" w:styleId="989" w:customStyle="1">
    <w:name w:val="正文首行缩进 211"/>
    <w:basedOn w:val="976"/>
    <w:uiPriority w:val="99"/>
    <w:qFormat/>
    <w:pPr>
      <w:ind w:firstLine="420"/>
      <w:spacing w:line="360" w:lineRule="auto"/>
    </w:pPr>
    <w:rPr>
      <w:rFonts w:ascii="宋体" w:hAnsi="宋体"/>
    </w:rPr>
  </w:style>
  <w:style w:type="table" w:styleId="990" w:customStyle="1">
    <w:name w:val="网格型1"/>
    <w:basedOn w:val="965"/>
    <w:uiPriority w:val="59"/>
    <w:qFormat/>
    <w:rPr>
      <w:rFonts w:eastAsia="Times New Roman"/>
    </w:rPr>
    <w:tblPr>
      <w:tblCellMar>
        <w:left w:w="0" w:type="dxa"/>
        <w:top w:w="0" w:type="dxa"/>
        <w:right w:w="0" w:type="dxa"/>
        <w:bottom w:w="0" w:type="dxa"/>
      </w:tblCellMar>
    </w:tblPr>
  </w:style>
  <w:style w:type="character" w:styleId="991" w:customStyle="1">
    <w:name w:val="页码1"/>
  </w:style>
  <w:style w:type="character" w:styleId="992" w:customStyle="1">
    <w:name w:val="超链接1"/>
    <w:uiPriority w:val="99"/>
    <w:rPr>
      <w:color w:val="0000ff"/>
      <w:u w:val="single"/>
    </w:rPr>
  </w:style>
  <w:style w:type="character" w:styleId="993" w:customStyle="1">
    <w:name w:val="标题 6 Char"/>
    <w:link w:val="960"/>
    <w:uiPriority w:val="9"/>
    <w:semiHidden/>
    <w:rPr>
      <w:rFonts w:ascii="等线 Light" w:hAnsi="等线 Light" w:eastAsia="等线 Light" w:cs="Times New Roman"/>
      <w:b/>
      <w:bCs/>
      <w:sz w:val="24"/>
      <w:szCs w:val="24"/>
    </w:rPr>
  </w:style>
  <w:style w:type="character" w:styleId="994" w:customStyle="1">
    <w:name w:val="标题 8 Char"/>
    <w:link w:val="962"/>
    <w:uiPriority w:val="9"/>
    <w:semiHidden/>
    <w:qFormat/>
    <w:rPr>
      <w:rFonts w:ascii="等线 Light" w:hAnsi="等线 Light" w:eastAsia="等线 Light" w:cs="Times New Roman"/>
      <w:sz w:val="24"/>
      <w:szCs w:val="24"/>
    </w:rPr>
  </w:style>
  <w:style w:type="character" w:styleId="995" w:customStyle="1">
    <w:name w:val="标题 9 Char"/>
    <w:link w:val="963"/>
    <w:uiPriority w:val="9"/>
    <w:semiHidden/>
    <w:qFormat/>
    <w:rPr>
      <w:rFonts w:ascii="等线 Light" w:hAnsi="等线 Light" w:eastAsia="等线 Light" w:cs="Times New Roman"/>
      <w:szCs w:val="21"/>
    </w:rPr>
  </w:style>
  <w:style w:type="character" w:styleId="996" w:customStyle="1">
    <w:name w:val="l-btn-text36"/>
    <w:qFormat/>
  </w:style>
  <w:style w:type="character" w:styleId="997" w:customStyle="1">
    <w:name w:val="current"/>
    <w:qFormat/>
    <w:rPr>
      <w:b/>
      <w:bCs/>
      <w:color w:val="05a7d8"/>
      <w:sz w:val="18"/>
      <w:szCs w:val="18"/>
    </w:rPr>
  </w:style>
  <w:style w:type="character" w:styleId="998" w:customStyle="1">
    <w:name w:val="l-btn-left"/>
    <w:qFormat/>
  </w:style>
  <w:style w:type="paragraph" w:styleId="999" w:customStyle="1">
    <w:name w:val="普通正文"/>
    <w:basedOn w:val="770"/>
    <w:qFormat/>
    <w:pPr>
      <w:ind w:firstLine="480"/>
      <w:jc w:val="left"/>
      <w:spacing w:before="120" w:after="120" w:line="360" w:lineRule="auto"/>
    </w:pPr>
    <w:rPr>
      <w:rFonts w:ascii="Arial" w:hAnsi="Arial"/>
      <w:sz w:val="24"/>
      <w:szCs w:val="24"/>
    </w:rPr>
  </w:style>
  <w:style w:type="paragraph" w:styleId="1000" w:customStyle="1">
    <w:name w:val="xl25"/>
    <w:basedOn w:val="77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Char Char Char Char Char Char Char Char Char Char"/>
    <w:basedOn w:val="770"/>
    <w:qFormat/>
    <w:pPr>
      <w:spacing w:line="360" w:lineRule="auto"/>
    </w:pPr>
    <w:rPr>
      <w:sz w:val="24"/>
      <w:szCs w:val="20"/>
    </w:rPr>
  </w:style>
  <w:style w:type="paragraph" w:styleId="1002" w:customStyle="1">
    <w:name w:val="正文1"/>
    <w:next w:val="1003"/>
    <w:qFormat/>
    <w:rPr>
      <w:rFonts w:eastAsia="Times New Roman"/>
      <w:sz w:val="24"/>
      <w:szCs w:val="24"/>
    </w:rPr>
  </w:style>
  <w:style w:type="paragraph" w:styleId="1003" w:customStyle="1">
    <w:name w:val="正文文本1"/>
    <w:basedOn w:val="1002"/>
    <w:next w:val="1002"/>
    <w:qFormat/>
    <w:rPr>
      <w:rFonts w:ascii="楷体_GB2312" w:hAnsi="Arial"/>
      <w:sz w:val="28"/>
      <w:szCs w:val="28"/>
    </w:rPr>
  </w:style>
  <w:style w:type="paragraph" w:styleId="1004" w:customStyle="1">
    <w:name w:val="标题 61"/>
    <w:basedOn w:val="770"/>
    <w:next w:val="770"/>
    <w:uiPriority w:val="9"/>
    <w:unhideWhenUsed/>
    <w:qFormat/>
    <w:pPr>
      <w:ind w:left="1152" w:hanging="1152"/>
      <w:jc w:val="left"/>
      <w:keepLines/>
      <w:keepNext/>
      <w:spacing w:before="240" w:after="64" w:line="320" w:lineRule="auto"/>
      <w:outlineLvl w:val="5"/>
    </w:pPr>
    <w:rPr>
      <w:rFonts w:ascii="等线 Light" w:hAnsi="等线 Light" w:eastAsia="等线 Light"/>
      <w:b/>
      <w:bCs/>
      <w:sz w:val="24"/>
      <w:szCs w:val="24"/>
    </w:rPr>
  </w:style>
  <w:style w:type="paragraph" w:styleId="1005" w:customStyle="1">
    <w:name w:val="标题 81"/>
    <w:basedOn w:val="770"/>
    <w:next w:val="770"/>
    <w:uiPriority w:val="9"/>
    <w:unhideWhenUsed/>
    <w:qFormat/>
    <w:pPr>
      <w:ind w:left="1440" w:hanging="1440"/>
      <w:jc w:val="left"/>
      <w:keepLines/>
      <w:keepNext/>
      <w:spacing w:before="240" w:after="64" w:line="320" w:lineRule="auto"/>
      <w:outlineLvl w:val="7"/>
    </w:pPr>
    <w:rPr>
      <w:rFonts w:ascii="等线 Light" w:hAnsi="等线 Light" w:eastAsia="等线 Light"/>
      <w:sz w:val="24"/>
      <w:szCs w:val="24"/>
    </w:rPr>
  </w:style>
  <w:style w:type="paragraph" w:styleId="1006" w:customStyle="1">
    <w:name w:val="标题 91"/>
    <w:basedOn w:val="770"/>
    <w:next w:val="770"/>
    <w:uiPriority w:val="9"/>
    <w:unhideWhenUsed/>
    <w:qFormat/>
    <w:pPr>
      <w:ind w:left="1584" w:hanging="1584"/>
      <w:jc w:val="left"/>
      <w:keepLines/>
      <w:keepNext/>
      <w:spacing w:before="240" w:after="64" w:line="320" w:lineRule="auto"/>
      <w:outlineLvl w:val="8"/>
    </w:pPr>
    <w:rPr>
      <w:rFonts w:ascii="等线 Light" w:hAnsi="等线 Light" w:eastAsia="等线 Light"/>
    </w:rPr>
  </w:style>
  <w:style w:type="paragraph" w:styleId="1007" w:customStyle="1">
    <w:name w:val="TOC 标题1"/>
    <w:basedOn w:val="954"/>
    <w:next w:val="77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008" w:customStyle="1">
    <w:name w:val="纯文本1"/>
    <w:basedOn w:val="1002"/>
    <w:next w:val="1002"/>
    <w:qFormat/>
    <w:rPr>
      <w:rFonts w:ascii="宋体" w:hAnsi="Courier New"/>
    </w:rPr>
  </w:style>
  <w:style w:type="paragraph" w:styleId="1009" w:customStyle="1">
    <w:name w:val="正文首行缩进 21"/>
    <w:basedOn w:val="1010"/>
    <w:unhideWhenUsed/>
    <w:qFormat/>
    <w:pPr>
      <w:ind w:left="0" w:firstLine="420"/>
      <w:spacing w:after="0" w:line="360" w:lineRule="auto"/>
    </w:pPr>
    <w:rPr>
      <w:rFonts w:ascii="宋体" w:hAnsi="宋体"/>
      <w:szCs w:val="20"/>
    </w:rPr>
  </w:style>
  <w:style w:type="paragraph" w:styleId="1010" w:customStyle="1">
    <w:name w:val="正文文本缩进11"/>
    <w:basedOn w:val="770"/>
    <w:uiPriority w:val="99"/>
    <w:unhideWhenUsed/>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dc:creator>
  <cp:lastModifiedBy>郁琴</cp:lastModifiedBy>
  <cp:revision>11</cp:revision>
  <dcterms:created xsi:type="dcterms:W3CDTF">2022-01-07T02:20:00Z</dcterms:created>
  <dcterms:modified xsi:type="dcterms:W3CDTF">2026-10-09T02:32:37Z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eyJoZGlkIjoiMTk4YWQ1ZTIwOGM1NjU1MDJhYzQ2ZGNhMWEzYTc4MTAiLCJ1c2VySWQiOiI2Mjg1MjQ2MjIifQ==</vt:lpwstr>
  </property>
  <property fmtid="{D5CDD505-2E9C-101B-9397-08002B2CF9AE}" pid="3" name="KSOProductBuildVer">
    <vt:lpwstr>2052-12.1.0.29161</vt:lpwstr>
  </property>
  <property fmtid="{D5CDD505-2E9C-101B-9397-08002B2CF9AE}" pid="4" name="ICV">
    <vt:lpwstr>351BD2006CB242D2A051441B75BFDD7F_13</vt:lpwstr>
  </property>
</Properties>
</file>