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D43A" w14:textId="77777777" w:rsidR="002A4684" w:rsidRDefault="00FF0ADC">
      <w:pPr>
        <w:pStyle w:val="af3"/>
        <w:spacing w:before="120" w:beforeAutospacing="0" w:after="120" w:afterAutospacing="0" w:line="360" w:lineRule="auto"/>
        <w:rPr>
          <w:color w:val="000000" w:themeColor="text1"/>
        </w:rPr>
      </w:pPr>
      <w:r>
        <w:rPr>
          <w:color w:val="000000" w:themeColor="text1"/>
        </w:rPr>
        <w:t> </w:t>
      </w:r>
    </w:p>
    <w:p w14:paraId="4ACB3DA4" w14:textId="77777777" w:rsidR="002A4684" w:rsidRDefault="00FF0ADC">
      <w:pPr>
        <w:pStyle w:val="af3"/>
        <w:spacing w:before="120" w:beforeAutospacing="0" w:after="120" w:afterAutospacing="0" w:line="360" w:lineRule="auto"/>
        <w:ind w:firstLine="1687"/>
        <w:jc w:val="center"/>
        <w:rPr>
          <w:color w:val="000000" w:themeColor="text1"/>
        </w:rPr>
      </w:pPr>
      <w:r>
        <w:rPr>
          <w:rFonts w:ascii="Arial" w:hAnsi="Arial" w:cs="Arial"/>
          <w:b/>
          <w:color w:val="000000" w:themeColor="text1"/>
          <w:sz w:val="84"/>
          <w:szCs w:val="84"/>
        </w:rPr>
        <w:t>招</w:t>
      </w:r>
      <w:r>
        <w:rPr>
          <w:rFonts w:ascii="Arial" w:hAnsi="Arial" w:cs="Arial"/>
          <w:b/>
          <w:color w:val="000000" w:themeColor="text1"/>
          <w:sz w:val="84"/>
          <w:szCs w:val="84"/>
        </w:rPr>
        <w:t xml:space="preserve"> </w:t>
      </w:r>
      <w:r>
        <w:rPr>
          <w:rFonts w:ascii="Arial" w:hAnsi="Arial" w:cs="Arial"/>
          <w:b/>
          <w:color w:val="000000" w:themeColor="text1"/>
          <w:sz w:val="84"/>
          <w:szCs w:val="84"/>
        </w:rPr>
        <w:t>标</w:t>
      </w:r>
      <w:r>
        <w:rPr>
          <w:rFonts w:ascii="Arial" w:hAnsi="Arial" w:cs="Arial"/>
          <w:b/>
          <w:color w:val="000000" w:themeColor="text1"/>
          <w:sz w:val="84"/>
          <w:szCs w:val="84"/>
        </w:rPr>
        <w:t xml:space="preserve"> </w:t>
      </w:r>
      <w:r>
        <w:rPr>
          <w:rFonts w:ascii="Arial" w:hAnsi="Arial" w:cs="Arial"/>
          <w:b/>
          <w:color w:val="000000" w:themeColor="text1"/>
          <w:sz w:val="84"/>
          <w:szCs w:val="84"/>
        </w:rPr>
        <w:t>文</w:t>
      </w:r>
      <w:r>
        <w:rPr>
          <w:rFonts w:ascii="Arial" w:hAnsi="Arial" w:cs="Arial"/>
          <w:b/>
          <w:color w:val="000000" w:themeColor="text1"/>
          <w:sz w:val="84"/>
          <w:szCs w:val="84"/>
        </w:rPr>
        <w:t xml:space="preserve"> </w:t>
      </w:r>
      <w:r>
        <w:rPr>
          <w:rFonts w:ascii="Arial" w:hAnsi="Arial" w:cs="Arial"/>
          <w:b/>
          <w:color w:val="000000" w:themeColor="text1"/>
          <w:sz w:val="84"/>
          <w:szCs w:val="84"/>
        </w:rPr>
        <w:t>件</w:t>
      </w:r>
    </w:p>
    <w:p w14:paraId="60E434A2" w14:textId="280F280D" w:rsidR="002A4684" w:rsidRDefault="00FF0ADC">
      <w:pPr>
        <w:pStyle w:val="af3"/>
        <w:spacing w:before="120" w:beforeAutospacing="0" w:after="120" w:afterAutospacing="0" w:line="360" w:lineRule="auto"/>
        <w:ind w:firstLine="643"/>
        <w:rPr>
          <w:color w:val="000000" w:themeColor="text1"/>
        </w:rPr>
      </w:pPr>
      <w:r>
        <w:rPr>
          <w:rFonts w:ascii="Arial" w:hAnsi="Arial" w:cs="Arial"/>
          <w:b/>
          <w:color w:val="000000" w:themeColor="text1"/>
          <w:sz w:val="32"/>
          <w:szCs w:val="32"/>
        </w:rPr>
        <w:t>项目名称：</w:t>
      </w:r>
      <w:bookmarkStart w:id="0" w:name="OLE_LINK2"/>
      <w:r w:rsidR="005E60B0">
        <w:rPr>
          <w:rFonts w:ascii="Arial" w:eastAsia="宋体" w:hAnsi="Arial" w:cs="Arial" w:hint="eastAsia"/>
          <w:b/>
          <w:color w:val="000000" w:themeColor="text1"/>
          <w:sz w:val="32"/>
          <w:szCs w:val="32"/>
        </w:rPr>
        <w:t>江苏省阜宁中等专业学校烹饪实训基地设备及附属设施采购、安装项目</w:t>
      </w:r>
    </w:p>
    <w:bookmarkEnd w:id="0"/>
    <w:p w14:paraId="568EA975" w14:textId="77777777" w:rsidR="002A4684" w:rsidRDefault="002A4684">
      <w:pPr>
        <w:pStyle w:val="af3"/>
        <w:spacing w:before="120" w:beforeAutospacing="0" w:after="120" w:afterAutospacing="0" w:line="360" w:lineRule="auto"/>
        <w:ind w:firstLine="480"/>
        <w:rPr>
          <w:color w:val="000000" w:themeColor="text1"/>
        </w:rPr>
      </w:pPr>
    </w:p>
    <w:p w14:paraId="2DE7B564" w14:textId="71EF89BE" w:rsidR="002A4684" w:rsidRDefault="00FF0ADC">
      <w:pPr>
        <w:pStyle w:val="af3"/>
        <w:spacing w:before="120" w:beforeAutospacing="0" w:after="120" w:afterAutospacing="0" w:line="360" w:lineRule="auto"/>
        <w:ind w:firstLine="643"/>
        <w:jc w:val="both"/>
        <w:rPr>
          <w:color w:val="000000" w:themeColor="text1"/>
        </w:rPr>
      </w:pPr>
      <w:r>
        <w:rPr>
          <w:rFonts w:ascii="Arial" w:hAnsi="Arial" w:cs="Arial"/>
          <w:b/>
          <w:color w:val="000000" w:themeColor="text1"/>
          <w:sz w:val="32"/>
          <w:szCs w:val="32"/>
        </w:rPr>
        <w:t>项目编号：</w:t>
      </w:r>
      <w:r w:rsidR="005E60B0">
        <w:rPr>
          <w:rFonts w:ascii="Arial" w:hAnsi="Arial" w:cs="Arial"/>
          <w:b/>
          <w:color w:val="000000" w:themeColor="text1"/>
          <w:sz w:val="32"/>
          <w:szCs w:val="32"/>
        </w:rPr>
        <w:t>JSZC-320923-JSXT-G2026-0011</w:t>
      </w:r>
      <w:r>
        <w:rPr>
          <w:rFonts w:ascii="Arial" w:hAnsi="Arial" w:cs="Arial"/>
          <w:b/>
          <w:color w:val="000000" w:themeColor="text1"/>
          <w:sz w:val="32"/>
          <w:szCs w:val="32"/>
        </w:rPr>
        <w:tab/>
      </w:r>
    </w:p>
    <w:p w14:paraId="2926E52A" w14:textId="77777777" w:rsidR="002A4684" w:rsidRDefault="00FF0ADC">
      <w:pPr>
        <w:pStyle w:val="af3"/>
        <w:spacing w:beforeAutospacing="0" w:afterAutospacing="0" w:line="360" w:lineRule="auto"/>
        <w:rPr>
          <w:color w:val="000000" w:themeColor="text1"/>
        </w:rPr>
      </w:pPr>
      <w:r>
        <w:rPr>
          <w:color w:val="000000" w:themeColor="text1"/>
        </w:rPr>
        <w:t> </w:t>
      </w:r>
    </w:p>
    <w:p w14:paraId="37D5E739" w14:textId="77777777" w:rsidR="002A4684" w:rsidRDefault="00FF0ADC">
      <w:pPr>
        <w:pStyle w:val="af3"/>
        <w:spacing w:beforeAutospacing="0" w:afterAutospacing="0" w:line="360" w:lineRule="auto"/>
        <w:rPr>
          <w:color w:val="000000" w:themeColor="text1"/>
        </w:rPr>
      </w:pPr>
      <w:r>
        <w:rPr>
          <w:color w:val="000000" w:themeColor="text1"/>
        </w:rPr>
        <w:t> </w:t>
      </w:r>
    </w:p>
    <w:p w14:paraId="381EBCF8" w14:textId="77777777" w:rsidR="002A4684" w:rsidRDefault="00FF0ADC">
      <w:pPr>
        <w:pStyle w:val="af3"/>
        <w:spacing w:beforeAutospacing="0" w:afterAutospacing="0" w:line="360" w:lineRule="auto"/>
        <w:rPr>
          <w:color w:val="000000" w:themeColor="text1"/>
        </w:rPr>
      </w:pPr>
      <w:r>
        <w:rPr>
          <w:color w:val="000000" w:themeColor="text1"/>
        </w:rPr>
        <w:t> </w:t>
      </w:r>
    </w:p>
    <w:p w14:paraId="4C180711" w14:textId="77777777" w:rsidR="002A4684" w:rsidRDefault="00FF0ADC">
      <w:pPr>
        <w:pStyle w:val="af3"/>
        <w:spacing w:beforeAutospacing="0" w:afterAutospacing="0" w:line="360" w:lineRule="auto"/>
        <w:rPr>
          <w:color w:val="000000" w:themeColor="text1"/>
        </w:rPr>
      </w:pPr>
      <w:r>
        <w:rPr>
          <w:color w:val="000000" w:themeColor="text1"/>
        </w:rPr>
        <w:t> </w:t>
      </w:r>
    </w:p>
    <w:p w14:paraId="3260F04D" w14:textId="77777777" w:rsidR="002A4684" w:rsidRDefault="00FF0ADC">
      <w:pPr>
        <w:pStyle w:val="af3"/>
        <w:spacing w:beforeAutospacing="0" w:afterAutospacing="0" w:line="360" w:lineRule="auto"/>
        <w:rPr>
          <w:color w:val="000000" w:themeColor="text1"/>
        </w:rPr>
      </w:pPr>
      <w:r>
        <w:rPr>
          <w:color w:val="000000" w:themeColor="text1"/>
        </w:rPr>
        <w:t> </w:t>
      </w:r>
    </w:p>
    <w:p w14:paraId="7B85D1C1" w14:textId="77777777" w:rsidR="002A4684" w:rsidRDefault="00FF0ADC">
      <w:pPr>
        <w:pStyle w:val="af3"/>
        <w:spacing w:beforeAutospacing="0" w:afterAutospacing="0" w:line="360" w:lineRule="auto"/>
        <w:rPr>
          <w:color w:val="000000" w:themeColor="text1"/>
        </w:rPr>
      </w:pPr>
      <w:r>
        <w:rPr>
          <w:color w:val="000000" w:themeColor="text1"/>
        </w:rPr>
        <w:t> </w:t>
      </w:r>
    </w:p>
    <w:p w14:paraId="496AC510" w14:textId="77777777" w:rsidR="002A4684" w:rsidRDefault="002A4684">
      <w:pPr>
        <w:pStyle w:val="af3"/>
        <w:spacing w:beforeAutospacing="0" w:afterAutospacing="0" w:line="360" w:lineRule="auto"/>
        <w:rPr>
          <w:color w:val="000000" w:themeColor="text1"/>
        </w:rPr>
      </w:pPr>
    </w:p>
    <w:p w14:paraId="26FBE095" w14:textId="77777777" w:rsidR="002A4684" w:rsidRDefault="002A4684">
      <w:pPr>
        <w:pStyle w:val="af3"/>
        <w:spacing w:beforeAutospacing="0" w:afterAutospacing="0" w:line="360" w:lineRule="auto"/>
        <w:rPr>
          <w:color w:val="000000" w:themeColor="text1"/>
        </w:rPr>
      </w:pPr>
    </w:p>
    <w:p w14:paraId="5D299307" w14:textId="77777777" w:rsidR="002A4684" w:rsidRDefault="002A4684">
      <w:pPr>
        <w:pStyle w:val="af3"/>
        <w:spacing w:beforeAutospacing="0" w:afterAutospacing="0" w:line="360" w:lineRule="auto"/>
        <w:rPr>
          <w:color w:val="000000" w:themeColor="text1"/>
        </w:rPr>
      </w:pPr>
    </w:p>
    <w:p w14:paraId="042F7200" w14:textId="77777777" w:rsidR="002A4684" w:rsidRDefault="002A4684">
      <w:pPr>
        <w:pStyle w:val="af3"/>
        <w:spacing w:beforeAutospacing="0" w:afterAutospacing="0" w:line="360" w:lineRule="auto"/>
        <w:rPr>
          <w:color w:val="000000" w:themeColor="text1"/>
        </w:rPr>
      </w:pPr>
    </w:p>
    <w:p w14:paraId="305F5B7E" w14:textId="77777777" w:rsidR="002A4684" w:rsidRDefault="002A4684">
      <w:pPr>
        <w:pStyle w:val="af3"/>
        <w:spacing w:beforeAutospacing="0" w:afterAutospacing="0" w:line="360" w:lineRule="auto"/>
        <w:rPr>
          <w:color w:val="000000" w:themeColor="text1"/>
        </w:rPr>
      </w:pPr>
    </w:p>
    <w:p w14:paraId="70164ABE" w14:textId="77777777" w:rsidR="002A4684" w:rsidRDefault="002A4684">
      <w:pPr>
        <w:pStyle w:val="af3"/>
        <w:spacing w:beforeAutospacing="0" w:afterAutospacing="0" w:line="360" w:lineRule="auto"/>
        <w:rPr>
          <w:color w:val="000000" w:themeColor="text1"/>
        </w:rPr>
      </w:pPr>
    </w:p>
    <w:p w14:paraId="3DF7E29F" w14:textId="77777777" w:rsidR="002A4684" w:rsidRDefault="00FF0ADC">
      <w:pPr>
        <w:pStyle w:val="af3"/>
        <w:spacing w:beforeAutospacing="0" w:afterAutospacing="0" w:line="360" w:lineRule="auto"/>
        <w:rPr>
          <w:color w:val="000000" w:themeColor="text1"/>
        </w:rPr>
      </w:pPr>
      <w:r>
        <w:rPr>
          <w:color w:val="000000" w:themeColor="text1"/>
        </w:rPr>
        <w:t> </w:t>
      </w:r>
    </w:p>
    <w:p w14:paraId="5A926950" w14:textId="77777777" w:rsidR="002A4684" w:rsidRDefault="00FF0ADC">
      <w:pPr>
        <w:pStyle w:val="af3"/>
        <w:spacing w:before="120" w:beforeAutospacing="0" w:after="120" w:afterAutospacing="0" w:line="360" w:lineRule="auto"/>
        <w:ind w:firstLine="643"/>
        <w:jc w:val="center"/>
        <w:rPr>
          <w:rFonts w:ascii="Arial" w:eastAsia="宋体" w:hAnsi="Arial" w:cs="Arial"/>
          <w:b/>
          <w:color w:val="000000" w:themeColor="text1"/>
          <w:sz w:val="32"/>
          <w:szCs w:val="32"/>
        </w:rPr>
      </w:pPr>
      <w:r>
        <w:rPr>
          <w:rFonts w:ascii="Arial" w:eastAsia="宋体" w:hAnsi="Arial" w:cs="Arial" w:hint="eastAsia"/>
          <w:b/>
          <w:color w:val="000000" w:themeColor="text1"/>
          <w:sz w:val="32"/>
          <w:szCs w:val="32"/>
        </w:rPr>
        <w:t>江苏省阜宁中等专业学校</w:t>
      </w:r>
    </w:p>
    <w:p w14:paraId="48DE62A8" w14:textId="2AE0E234" w:rsidR="002A4684" w:rsidRDefault="00FF0ADC">
      <w:pPr>
        <w:pStyle w:val="af3"/>
        <w:spacing w:before="120" w:beforeAutospacing="0" w:after="120" w:afterAutospacing="0" w:line="360" w:lineRule="auto"/>
        <w:ind w:firstLine="643"/>
        <w:jc w:val="center"/>
        <w:rPr>
          <w:color w:val="000000" w:themeColor="text1"/>
        </w:rPr>
      </w:pPr>
      <w:r>
        <w:rPr>
          <w:rFonts w:ascii="Arial" w:hAnsi="Arial" w:cs="Arial" w:hint="eastAsia"/>
          <w:b/>
          <w:color w:val="000000" w:themeColor="text1"/>
          <w:sz w:val="32"/>
          <w:szCs w:val="32"/>
        </w:rPr>
        <w:t>202</w:t>
      </w:r>
      <w:r>
        <w:rPr>
          <w:rFonts w:ascii="Arial" w:hAnsi="Arial" w:cs="Arial"/>
          <w:b/>
          <w:color w:val="000000" w:themeColor="text1"/>
          <w:sz w:val="32"/>
          <w:szCs w:val="32"/>
        </w:rPr>
        <w:t>6</w:t>
      </w:r>
      <w:r>
        <w:rPr>
          <w:rFonts w:ascii="Arial" w:hAnsi="Arial" w:cs="Arial"/>
          <w:b/>
          <w:color w:val="000000" w:themeColor="text1"/>
          <w:sz w:val="32"/>
          <w:szCs w:val="32"/>
        </w:rPr>
        <w:t>年</w:t>
      </w:r>
      <w:r>
        <w:rPr>
          <w:rFonts w:ascii="Arial" w:hAnsi="Arial" w:cs="Arial"/>
          <w:b/>
          <w:color w:val="000000" w:themeColor="text1"/>
          <w:sz w:val="32"/>
          <w:szCs w:val="32"/>
        </w:rPr>
        <w:t>9</w:t>
      </w:r>
      <w:r>
        <w:rPr>
          <w:rFonts w:ascii="Arial" w:hAnsi="Arial" w:cs="Arial"/>
          <w:b/>
          <w:color w:val="000000" w:themeColor="text1"/>
          <w:sz w:val="32"/>
          <w:szCs w:val="32"/>
        </w:rPr>
        <w:t>月</w:t>
      </w:r>
      <w:r w:rsidR="00367DE0">
        <w:rPr>
          <w:rFonts w:ascii="Arial" w:hAnsi="Arial" w:cs="Arial"/>
          <w:b/>
          <w:color w:val="000000" w:themeColor="text1"/>
          <w:sz w:val="32"/>
          <w:szCs w:val="32"/>
        </w:rPr>
        <w:t>22</w:t>
      </w:r>
      <w:r>
        <w:rPr>
          <w:rFonts w:ascii="Arial" w:hAnsi="Arial" w:cs="Arial" w:hint="eastAsia"/>
          <w:b/>
          <w:color w:val="000000" w:themeColor="text1"/>
          <w:sz w:val="32"/>
          <w:szCs w:val="32"/>
        </w:rPr>
        <w:t>日</w:t>
      </w:r>
    </w:p>
    <w:p w14:paraId="1A1FF07E" w14:textId="77777777" w:rsidR="002A4684" w:rsidRDefault="00FF0ADC">
      <w:pPr>
        <w:pStyle w:val="af3"/>
        <w:spacing w:before="120" w:beforeAutospacing="0" w:after="120" w:afterAutospacing="0" w:line="360" w:lineRule="auto"/>
        <w:rPr>
          <w:color w:val="000000" w:themeColor="text1"/>
        </w:rPr>
      </w:pPr>
      <w:r>
        <w:rPr>
          <w:rFonts w:ascii="Arial" w:hAnsi="Arial" w:cs="Arial"/>
          <w:color w:val="000000" w:themeColor="text1"/>
        </w:rPr>
        <w:t xml:space="preserve">                        </w:t>
      </w:r>
    </w:p>
    <w:p w14:paraId="6D9B04D7" w14:textId="77777777" w:rsidR="002A4684" w:rsidRDefault="00FF0ADC">
      <w:pPr>
        <w:pStyle w:val="af3"/>
        <w:spacing w:before="120" w:beforeAutospacing="0" w:after="120" w:afterAutospacing="0" w:line="360" w:lineRule="auto"/>
        <w:jc w:val="center"/>
        <w:rPr>
          <w:color w:val="000000" w:themeColor="text1"/>
        </w:rPr>
      </w:pPr>
      <w:r>
        <w:rPr>
          <w:color w:val="000000" w:themeColor="text1"/>
        </w:rPr>
        <w:t> </w:t>
      </w:r>
    </w:p>
    <w:p w14:paraId="1B0A0FCC" w14:textId="77777777" w:rsidR="002A4684" w:rsidRDefault="00FF0ADC">
      <w:pPr>
        <w:pStyle w:val="af3"/>
        <w:spacing w:beforeAutospacing="0" w:afterAutospacing="0" w:line="480" w:lineRule="auto"/>
        <w:ind w:firstLine="420"/>
        <w:jc w:val="center"/>
        <w:rPr>
          <w:color w:val="000000" w:themeColor="text1"/>
        </w:rPr>
      </w:pPr>
      <w:r>
        <w:rPr>
          <w:rFonts w:ascii="Times New Roman" w:hAnsi="Times New Roman"/>
          <w:color w:val="000000" w:themeColor="text1"/>
          <w:sz w:val="21"/>
          <w:szCs w:val="21"/>
        </w:rPr>
        <w:br w:type="page"/>
      </w:r>
      <w:r>
        <w:rPr>
          <w:rFonts w:ascii="Times New Roman" w:hAnsi="Times New Roman"/>
          <w:color w:val="000000" w:themeColor="text1"/>
          <w:sz w:val="21"/>
          <w:szCs w:val="21"/>
        </w:rPr>
        <w:lastRenderedPageBreak/>
        <w:t> </w:t>
      </w:r>
      <w:bookmarkStart w:id="1" w:name="_Toc523127445"/>
      <w:bookmarkStart w:id="2" w:name="_Toc120614210"/>
      <w:bookmarkStart w:id="3" w:name="_Toc513029200"/>
      <w:bookmarkStart w:id="4" w:name="_Toc20823272"/>
      <w:bookmarkStart w:id="5" w:name="_Toc16938516"/>
      <w:bookmarkStart w:id="6" w:name="_Toc479757206"/>
      <w:r>
        <w:rPr>
          <w:rFonts w:ascii="黑体" w:eastAsia="黑体" w:hAnsi="宋体" w:cs="黑体"/>
          <w:b/>
          <w:color w:val="000000" w:themeColor="text1"/>
          <w:sz w:val="44"/>
          <w:szCs w:val="44"/>
        </w:rPr>
        <w:t>总</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目</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录</w:t>
      </w:r>
      <w:bookmarkEnd w:id="1"/>
      <w:bookmarkEnd w:id="2"/>
      <w:bookmarkEnd w:id="3"/>
      <w:bookmarkEnd w:id="4"/>
      <w:bookmarkEnd w:id="5"/>
      <w:bookmarkEnd w:id="6"/>
    </w:p>
    <w:p w14:paraId="24BB874F" w14:textId="77777777" w:rsidR="002A4684" w:rsidRDefault="00FF0ADC">
      <w:pPr>
        <w:pStyle w:val="af3"/>
        <w:spacing w:beforeAutospacing="0" w:afterAutospacing="0" w:line="480" w:lineRule="auto"/>
        <w:jc w:val="both"/>
        <w:rPr>
          <w:color w:val="000000" w:themeColor="text1"/>
        </w:rPr>
      </w:pPr>
      <w:r>
        <w:rPr>
          <w:color w:val="000000" w:themeColor="text1"/>
        </w:rPr>
        <w:t> </w:t>
      </w:r>
    </w:p>
    <w:p w14:paraId="0BE109DC"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第一章 招标公告</w:t>
      </w:r>
    </w:p>
    <w:p w14:paraId="7C522B2E"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第二章 投标人须知</w:t>
      </w:r>
      <w:r>
        <w:rPr>
          <w:rFonts w:ascii="黑体" w:eastAsia="黑体" w:hAnsi="宋体" w:cs="黑体" w:hint="eastAsia"/>
          <w:color w:val="000000" w:themeColor="text1"/>
          <w:sz w:val="36"/>
          <w:szCs w:val="36"/>
        </w:rPr>
        <w:t> </w:t>
      </w:r>
      <w:r>
        <w:rPr>
          <w:rFonts w:ascii="黑体" w:eastAsia="黑体" w:hAnsi="宋体" w:cs="黑体" w:hint="eastAsia"/>
          <w:color w:val="000000" w:themeColor="text1"/>
          <w:sz w:val="36"/>
          <w:szCs w:val="36"/>
        </w:rPr>
        <w:t xml:space="preserve"> </w:t>
      </w:r>
    </w:p>
    <w:p w14:paraId="4B510CDE"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第三章 合同条款</w:t>
      </w:r>
    </w:p>
    <w:p w14:paraId="35CAB5B5"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第四章 采购需求</w:t>
      </w:r>
    </w:p>
    <w:p w14:paraId="12FD980E"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第五章 评标方法与评标标准</w:t>
      </w:r>
    </w:p>
    <w:p w14:paraId="15602893"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第六章 投标文件格式</w:t>
      </w:r>
    </w:p>
    <w:p w14:paraId="534DE13F" w14:textId="77777777" w:rsidR="002A4684" w:rsidRDefault="00FF0ADC">
      <w:pPr>
        <w:pStyle w:val="af3"/>
        <w:spacing w:beforeAutospacing="0" w:afterAutospacing="0"/>
        <w:jc w:val="both"/>
        <w:rPr>
          <w:color w:val="000000" w:themeColor="text1"/>
        </w:rPr>
      </w:pPr>
      <w:r>
        <w:rPr>
          <w:color w:val="000000" w:themeColor="text1"/>
        </w:rPr>
        <w:t> </w:t>
      </w:r>
    </w:p>
    <w:p w14:paraId="5B3C47C5" w14:textId="77777777" w:rsidR="002A4684" w:rsidRDefault="00FF0ADC">
      <w:pPr>
        <w:pStyle w:val="af3"/>
        <w:spacing w:beforeAutospacing="0" w:afterAutospacing="0"/>
        <w:jc w:val="both"/>
        <w:rPr>
          <w:color w:val="000000" w:themeColor="text1"/>
        </w:rPr>
      </w:pPr>
      <w:r>
        <w:rPr>
          <w:color w:val="000000" w:themeColor="text1"/>
        </w:rPr>
        <w:t> </w:t>
      </w:r>
    </w:p>
    <w:p w14:paraId="1026E6EC" w14:textId="77777777" w:rsidR="002A4684" w:rsidRDefault="00FF0ADC">
      <w:pPr>
        <w:pStyle w:val="af3"/>
        <w:spacing w:beforeAutospacing="0" w:afterAutospacing="0"/>
        <w:jc w:val="both"/>
        <w:rPr>
          <w:color w:val="000000" w:themeColor="text1"/>
        </w:rPr>
      </w:pPr>
      <w:r>
        <w:rPr>
          <w:color w:val="000000" w:themeColor="text1"/>
        </w:rPr>
        <w:t> </w:t>
      </w:r>
    </w:p>
    <w:p w14:paraId="77EDD784" w14:textId="77777777" w:rsidR="002A4684" w:rsidRDefault="00FF0ADC">
      <w:pPr>
        <w:pStyle w:val="af3"/>
        <w:spacing w:beforeAutospacing="0" w:afterAutospacing="0"/>
        <w:jc w:val="both"/>
        <w:rPr>
          <w:color w:val="000000" w:themeColor="text1"/>
        </w:rPr>
      </w:pPr>
      <w:r>
        <w:rPr>
          <w:color w:val="000000" w:themeColor="text1"/>
        </w:rPr>
        <w:t> </w:t>
      </w:r>
    </w:p>
    <w:p w14:paraId="0CEF2CA3" w14:textId="77777777" w:rsidR="002A4684" w:rsidRDefault="00FF0ADC">
      <w:pPr>
        <w:pStyle w:val="af3"/>
        <w:spacing w:beforeAutospacing="0" w:afterAutospacing="0"/>
        <w:jc w:val="both"/>
        <w:rPr>
          <w:color w:val="000000" w:themeColor="text1"/>
        </w:rPr>
      </w:pPr>
      <w:r>
        <w:rPr>
          <w:color w:val="000000" w:themeColor="text1"/>
        </w:rPr>
        <w:t> </w:t>
      </w:r>
    </w:p>
    <w:p w14:paraId="199834B7" w14:textId="77777777" w:rsidR="002A4684" w:rsidRDefault="00FF0ADC">
      <w:pPr>
        <w:pStyle w:val="af3"/>
        <w:spacing w:beforeAutospacing="0" w:afterAutospacing="0"/>
        <w:jc w:val="both"/>
        <w:rPr>
          <w:color w:val="000000" w:themeColor="text1"/>
        </w:rPr>
      </w:pPr>
      <w:r>
        <w:rPr>
          <w:color w:val="000000" w:themeColor="text1"/>
        </w:rPr>
        <w:t> </w:t>
      </w:r>
    </w:p>
    <w:p w14:paraId="5973B429" w14:textId="77777777" w:rsidR="002A4684" w:rsidRDefault="00FF0ADC">
      <w:pPr>
        <w:pStyle w:val="af3"/>
        <w:spacing w:beforeAutospacing="0" w:afterAutospacing="0"/>
        <w:jc w:val="both"/>
        <w:rPr>
          <w:color w:val="000000" w:themeColor="text1"/>
        </w:rPr>
      </w:pPr>
      <w:r>
        <w:rPr>
          <w:color w:val="000000" w:themeColor="text1"/>
        </w:rPr>
        <w:t> </w:t>
      </w:r>
    </w:p>
    <w:p w14:paraId="002C7EB7" w14:textId="77777777" w:rsidR="002A4684" w:rsidRDefault="00FF0ADC">
      <w:pPr>
        <w:pStyle w:val="af3"/>
        <w:spacing w:beforeAutospacing="0" w:afterAutospacing="0"/>
        <w:jc w:val="both"/>
        <w:rPr>
          <w:color w:val="000000" w:themeColor="text1"/>
        </w:rPr>
      </w:pPr>
      <w:r>
        <w:rPr>
          <w:color w:val="000000" w:themeColor="text1"/>
        </w:rPr>
        <w:t> </w:t>
      </w:r>
    </w:p>
    <w:p w14:paraId="4F9CAB0B" w14:textId="77777777" w:rsidR="002A4684" w:rsidRDefault="00FF0ADC">
      <w:pPr>
        <w:pStyle w:val="af3"/>
        <w:spacing w:beforeAutospacing="0" w:afterAutospacing="0"/>
        <w:jc w:val="both"/>
        <w:rPr>
          <w:color w:val="000000" w:themeColor="text1"/>
        </w:rPr>
      </w:pPr>
      <w:r>
        <w:rPr>
          <w:color w:val="000000" w:themeColor="text1"/>
        </w:rPr>
        <w:t> </w:t>
      </w:r>
    </w:p>
    <w:p w14:paraId="2E059227" w14:textId="77777777" w:rsidR="002A4684" w:rsidRDefault="00FF0ADC">
      <w:pPr>
        <w:pStyle w:val="af3"/>
        <w:spacing w:beforeAutospacing="0" w:afterAutospacing="0"/>
        <w:jc w:val="both"/>
        <w:rPr>
          <w:color w:val="000000" w:themeColor="text1"/>
        </w:rPr>
      </w:pPr>
      <w:r>
        <w:rPr>
          <w:color w:val="000000" w:themeColor="text1"/>
        </w:rPr>
        <w:t> </w:t>
      </w:r>
    </w:p>
    <w:p w14:paraId="377E3A45" w14:textId="77777777" w:rsidR="002A4684" w:rsidRDefault="00FF0ADC">
      <w:pPr>
        <w:pStyle w:val="af3"/>
        <w:spacing w:beforeAutospacing="0" w:afterAutospacing="0"/>
        <w:jc w:val="both"/>
        <w:rPr>
          <w:color w:val="000000" w:themeColor="text1"/>
        </w:rPr>
      </w:pPr>
      <w:r>
        <w:rPr>
          <w:color w:val="000000" w:themeColor="text1"/>
        </w:rPr>
        <w:t> </w:t>
      </w:r>
    </w:p>
    <w:p w14:paraId="0902FF10" w14:textId="77777777" w:rsidR="002A4684" w:rsidRDefault="00FF0ADC">
      <w:pPr>
        <w:pStyle w:val="af3"/>
        <w:spacing w:beforeAutospacing="0" w:afterAutospacing="0"/>
        <w:jc w:val="both"/>
        <w:rPr>
          <w:color w:val="000000" w:themeColor="text1"/>
        </w:rPr>
      </w:pPr>
      <w:r>
        <w:rPr>
          <w:color w:val="000000" w:themeColor="text1"/>
        </w:rPr>
        <w:t> </w:t>
      </w:r>
    </w:p>
    <w:p w14:paraId="6551063F" w14:textId="77777777" w:rsidR="002A4684" w:rsidRDefault="00FF0ADC">
      <w:pPr>
        <w:pStyle w:val="af3"/>
        <w:spacing w:beforeAutospacing="0" w:afterAutospacing="0"/>
        <w:jc w:val="both"/>
        <w:rPr>
          <w:color w:val="000000" w:themeColor="text1"/>
        </w:rPr>
      </w:pPr>
      <w:r>
        <w:rPr>
          <w:color w:val="000000" w:themeColor="text1"/>
        </w:rPr>
        <w:t> </w:t>
      </w:r>
    </w:p>
    <w:p w14:paraId="191BFA28" w14:textId="77777777" w:rsidR="002A4684" w:rsidRDefault="00FF0ADC">
      <w:pPr>
        <w:pStyle w:val="af3"/>
        <w:spacing w:beforeAutospacing="0" w:afterAutospacing="0"/>
        <w:jc w:val="both"/>
        <w:rPr>
          <w:color w:val="000000" w:themeColor="text1"/>
        </w:rPr>
      </w:pPr>
      <w:r>
        <w:rPr>
          <w:color w:val="000000" w:themeColor="text1"/>
        </w:rPr>
        <w:t> </w:t>
      </w:r>
    </w:p>
    <w:p w14:paraId="2C46ADC8" w14:textId="77777777" w:rsidR="002A4684" w:rsidRDefault="00FF0ADC">
      <w:pPr>
        <w:pStyle w:val="af3"/>
        <w:spacing w:beforeAutospacing="0" w:afterAutospacing="0"/>
        <w:jc w:val="both"/>
        <w:rPr>
          <w:color w:val="000000" w:themeColor="text1"/>
        </w:rPr>
      </w:pPr>
      <w:r>
        <w:rPr>
          <w:color w:val="000000" w:themeColor="text1"/>
        </w:rPr>
        <w:t> </w:t>
      </w:r>
    </w:p>
    <w:p w14:paraId="2900AB90" w14:textId="77777777" w:rsidR="002A4684" w:rsidRDefault="00FF0ADC">
      <w:pPr>
        <w:pStyle w:val="af3"/>
        <w:spacing w:beforeAutospacing="0" w:afterAutospacing="0"/>
        <w:jc w:val="both"/>
        <w:rPr>
          <w:color w:val="000000" w:themeColor="text1"/>
        </w:rPr>
      </w:pPr>
      <w:r>
        <w:rPr>
          <w:color w:val="000000" w:themeColor="text1"/>
        </w:rPr>
        <w:t> </w:t>
      </w:r>
    </w:p>
    <w:p w14:paraId="60DE5FF6" w14:textId="77777777" w:rsidR="002A4684" w:rsidRDefault="00FF0ADC">
      <w:pPr>
        <w:pStyle w:val="af3"/>
        <w:spacing w:beforeAutospacing="0" w:afterAutospacing="0"/>
        <w:jc w:val="both"/>
        <w:rPr>
          <w:color w:val="000000" w:themeColor="text1"/>
        </w:rPr>
      </w:pPr>
      <w:r>
        <w:rPr>
          <w:color w:val="000000" w:themeColor="text1"/>
        </w:rPr>
        <w:t> </w:t>
      </w:r>
    </w:p>
    <w:p w14:paraId="4B476BA0" w14:textId="77777777" w:rsidR="002A4684" w:rsidRDefault="00FF0ADC">
      <w:pPr>
        <w:pStyle w:val="af3"/>
        <w:spacing w:beforeAutospacing="0" w:afterAutospacing="0"/>
        <w:jc w:val="both"/>
        <w:rPr>
          <w:color w:val="000000" w:themeColor="text1"/>
        </w:rPr>
      </w:pPr>
      <w:r>
        <w:rPr>
          <w:color w:val="000000" w:themeColor="text1"/>
        </w:rPr>
        <w:t> </w:t>
      </w:r>
    </w:p>
    <w:p w14:paraId="66234C8E" w14:textId="77777777" w:rsidR="002A4684" w:rsidRDefault="00FF0ADC">
      <w:pPr>
        <w:pStyle w:val="af3"/>
        <w:spacing w:beforeAutospacing="0" w:afterAutospacing="0"/>
        <w:jc w:val="both"/>
        <w:rPr>
          <w:color w:val="000000" w:themeColor="text1"/>
        </w:rPr>
      </w:pPr>
      <w:r>
        <w:rPr>
          <w:color w:val="000000" w:themeColor="text1"/>
        </w:rPr>
        <w:t> </w:t>
      </w:r>
    </w:p>
    <w:p w14:paraId="43F4AD00" w14:textId="77777777" w:rsidR="002A4684" w:rsidRDefault="00FF0ADC">
      <w:pPr>
        <w:pStyle w:val="af3"/>
        <w:spacing w:beforeAutospacing="0" w:afterAutospacing="0"/>
        <w:jc w:val="both"/>
        <w:rPr>
          <w:color w:val="000000" w:themeColor="text1"/>
        </w:rPr>
      </w:pPr>
      <w:r>
        <w:rPr>
          <w:color w:val="000000" w:themeColor="text1"/>
        </w:rPr>
        <w:t> </w:t>
      </w:r>
    </w:p>
    <w:p w14:paraId="19406DE9" w14:textId="77777777" w:rsidR="002A4684" w:rsidRDefault="00FF0ADC">
      <w:pPr>
        <w:pStyle w:val="af3"/>
        <w:spacing w:beforeAutospacing="0" w:afterAutospacing="0"/>
        <w:jc w:val="both"/>
        <w:rPr>
          <w:color w:val="000000" w:themeColor="text1"/>
        </w:rPr>
      </w:pPr>
      <w:r>
        <w:rPr>
          <w:color w:val="000000" w:themeColor="text1"/>
        </w:rPr>
        <w:t> </w:t>
      </w:r>
    </w:p>
    <w:p w14:paraId="5410DC49" w14:textId="77777777" w:rsidR="002A4684" w:rsidRDefault="00FF0ADC">
      <w:pPr>
        <w:pStyle w:val="af3"/>
        <w:spacing w:beforeAutospacing="0" w:afterAutospacing="0"/>
        <w:jc w:val="both"/>
        <w:rPr>
          <w:color w:val="000000" w:themeColor="text1"/>
        </w:rPr>
      </w:pPr>
      <w:r>
        <w:rPr>
          <w:color w:val="000000" w:themeColor="text1"/>
        </w:rPr>
        <w:t> </w:t>
      </w:r>
    </w:p>
    <w:p w14:paraId="746F8DFD" w14:textId="77777777" w:rsidR="002A4684" w:rsidRDefault="00FF0ADC">
      <w:pPr>
        <w:pStyle w:val="af3"/>
        <w:keepNext/>
        <w:spacing w:beforeAutospacing="0" w:afterAutospacing="0"/>
        <w:ind w:firstLine="880"/>
        <w:jc w:val="center"/>
        <w:rPr>
          <w:rFonts w:eastAsia="黑体"/>
          <w:color w:val="000000" w:themeColor="text1"/>
        </w:rPr>
      </w:pPr>
      <w:bookmarkStart w:id="7" w:name="_Toc28359086"/>
      <w:r>
        <w:rPr>
          <w:rFonts w:ascii="黑体" w:eastAsia="黑体" w:hAnsi="宋体" w:cs="黑体" w:hint="eastAsia"/>
          <w:color w:val="000000" w:themeColor="text1"/>
          <w:sz w:val="44"/>
          <w:szCs w:val="44"/>
        </w:rPr>
        <w:lastRenderedPageBreak/>
        <w:t>第一章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招标公告</w:t>
      </w:r>
    </w:p>
    <w:p w14:paraId="179DC6FF" w14:textId="77777777" w:rsidR="002A4684" w:rsidRDefault="00FF0ADC">
      <w:pPr>
        <w:pStyle w:val="af3"/>
        <w:pBdr>
          <w:top w:val="single" w:sz="4" w:space="0" w:color="000000"/>
          <w:left w:val="single" w:sz="4" w:space="0" w:color="000000"/>
          <w:bottom w:val="single" w:sz="4" w:space="0" w:color="000000"/>
          <w:right w:val="single" w:sz="4" w:space="0" w:color="000000"/>
        </w:pBdr>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项目概况</w:t>
      </w:r>
    </w:p>
    <w:p w14:paraId="6B0F6ADA" w14:textId="6273B6F6" w:rsidR="002A4684" w:rsidRDefault="005E60B0">
      <w:pPr>
        <w:pStyle w:val="af3"/>
        <w:pBdr>
          <w:top w:val="single" w:sz="4" w:space="0" w:color="000000"/>
          <w:left w:val="single" w:sz="4" w:space="0" w:color="000000"/>
          <w:bottom w:val="single" w:sz="4" w:space="0" w:color="000000"/>
          <w:right w:val="single" w:sz="4" w:space="0" w:color="000000"/>
        </w:pBdr>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u w:val="single"/>
        </w:rPr>
        <w:t>江苏省阜宁中等专业学校烹饪实训基地设备及附属设施采购、安装项目</w:t>
      </w:r>
      <w:r w:rsidR="00FF0ADC">
        <w:rPr>
          <w:rFonts w:ascii="仿宋" w:eastAsia="仿宋" w:hAnsi="仿宋" w:cs="仿宋" w:hint="eastAsia"/>
          <w:color w:val="000000" w:themeColor="text1"/>
          <w:sz w:val="28"/>
          <w:szCs w:val="28"/>
          <w:u w:val="single"/>
        </w:rPr>
        <w:t>（项目编号：</w:t>
      </w:r>
      <w:r>
        <w:rPr>
          <w:rFonts w:ascii="仿宋" w:eastAsia="仿宋" w:hAnsi="仿宋" w:cs="仿宋"/>
          <w:color w:val="000000" w:themeColor="text1"/>
          <w:sz w:val="28"/>
          <w:szCs w:val="28"/>
          <w:u w:val="single"/>
        </w:rPr>
        <w:t>JSZC-320923-JSXT-G2026-0011</w:t>
      </w:r>
      <w:r w:rsidR="00FF0ADC">
        <w:rPr>
          <w:rFonts w:ascii="仿宋" w:eastAsia="仿宋" w:hAnsi="仿宋" w:cs="仿宋" w:hint="eastAsia"/>
          <w:color w:val="000000" w:themeColor="text1"/>
          <w:sz w:val="28"/>
          <w:szCs w:val="28"/>
          <w:u w:val="single"/>
        </w:rPr>
        <w:t>）</w:t>
      </w:r>
      <w:r w:rsidR="00FF0ADC">
        <w:rPr>
          <w:rFonts w:ascii="仿宋" w:eastAsia="仿宋" w:hAnsi="仿宋" w:cs="仿宋" w:hint="eastAsia"/>
          <w:color w:val="000000" w:themeColor="text1"/>
          <w:sz w:val="28"/>
          <w:szCs w:val="28"/>
        </w:rPr>
        <w:t>的潜在投标人可在</w:t>
      </w:r>
      <w:r w:rsidR="00FF0ADC">
        <w:rPr>
          <w:rFonts w:ascii="仿宋" w:eastAsia="仿宋" w:hAnsi="仿宋" w:cs="仿宋"/>
          <w:color w:val="000000" w:themeColor="text1"/>
          <w:sz w:val="28"/>
          <w:szCs w:val="28"/>
          <w:shd w:val="clear" w:color="auto" w:fill="FFFFFF"/>
        </w:rPr>
        <w:t>“苏</w:t>
      </w:r>
      <w:proofErr w:type="gramStart"/>
      <w:r w:rsidR="00FF0ADC">
        <w:rPr>
          <w:rFonts w:ascii="仿宋" w:eastAsia="仿宋" w:hAnsi="仿宋" w:cs="仿宋"/>
          <w:color w:val="000000" w:themeColor="text1"/>
          <w:sz w:val="28"/>
          <w:szCs w:val="28"/>
          <w:shd w:val="clear" w:color="auto" w:fill="FFFFFF"/>
        </w:rPr>
        <w:t>采云</w:t>
      </w:r>
      <w:proofErr w:type="gramEnd"/>
      <w:r w:rsidR="00FF0ADC">
        <w:rPr>
          <w:rFonts w:ascii="仿宋" w:eastAsia="仿宋" w:hAnsi="仿宋" w:cs="仿宋"/>
          <w:color w:val="000000" w:themeColor="text1"/>
          <w:sz w:val="28"/>
          <w:szCs w:val="28"/>
          <w:shd w:val="clear" w:color="auto" w:fill="FFFFFF"/>
        </w:rPr>
        <w:t>”系统内免费下载（投标人必须在苏</w:t>
      </w:r>
      <w:proofErr w:type="gramStart"/>
      <w:r w:rsidR="00FF0ADC">
        <w:rPr>
          <w:rFonts w:ascii="仿宋" w:eastAsia="仿宋" w:hAnsi="仿宋" w:cs="仿宋"/>
          <w:color w:val="000000" w:themeColor="text1"/>
          <w:sz w:val="28"/>
          <w:szCs w:val="28"/>
          <w:shd w:val="clear" w:color="auto" w:fill="FFFFFF"/>
        </w:rPr>
        <w:t>采云</w:t>
      </w:r>
      <w:proofErr w:type="gramEnd"/>
      <w:r w:rsidR="00FF0ADC">
        <w:rPr>
          <w:rFonts w:ascii="仿宋" w:eastAsia="仿宋" w:hAnsi="仿宋" w:cs="仿宋"/>
          <w:color w:val="000000" w:themeColor="text1"/>
          <w:sz w:val="28"/>
          <w:szCs w:val="28"/>
          <w:shd w:val="clear" w:color="auto" w:fill="FFFFFF"/>
        </w:rPr>
        <w:t>系统中获取采购文件，方能参与政府采购项目）</w:t>
      </w:r>
      <w:r w:rsidR="00FF0ADC">
        <w:rPr>
          <w:rFonts w:ascii="仿宋" w:eastAsia="仿宋" w:hAnsi="仿宋" w:cs="仿宋" w:hint="eastAsia"/>
          <w:color w:val="000000" w:themeColor="text1"/>
          <w:sz w:val="28"/>
          <w:szCs w:val="28"/>
        </w:rPr>
        <w:t>，并于</w:t>
      </w:r>
      <w:r w:rsidR="00FF0ADC">
        <w:rPr>
          <w:rFonts w:ascii="仿宋" w:eastAsia="仿宋" w:hAnsi="仿宋" w:cs="仿宋" w:hint="eastAsia"/>
          <w:color w:val="000000" w:themeColor="text1"/>
          <w:sz w:val="28"/>
          <w:szCs w:val="28"/>
          <w:u w:val="single"/>
        </w:rPr>
        <w:t>202</w:t>
      </w:r>
      <w:r w:rsidR="00FF0ADC">
        <w:rPr>
          <w:rFonts w:ascii="仿宋" w:eastAsia="仿宋" w:hAnsi="仿宋" w:cs="仿宋"/>
          <w:color w:val="000000" w:themeColor="text1"/>
          <w:sz w:val="28"/>
          <w:szCs w:val="28"/>
          <w:u w:val="single"/>
        </w:rPr>
        <w:t>6</w:t>
      </w:r>
      <w:r w:rsidR="00FF0ADC">
        <w:rPr>
          <w:rFonts w:ascii="仿宋" w:eastAsia="仿宋" w:hAnsi="仿宋" w:cs="仿宋" w:hint="eastAsia"/>
          <w:color w:val="000000" w:themeColor="text1"/>
          <w:sz w:val="28"/>
          <w:szCs w:val="28"/>
          <w:u w:val="single"/>
        </w:rPr>
        <w:t>年</w:t>
      </w:r>
      <w:r w:rsidR="00C51C5F">
        <w:rPr>
          <w:rFonts w:ascii="仿宋" w:eastAsia="仿宋" w:hAnsi="仿宋" w:cs="仿宋"/>
          <w:color w:val="000000" w:themeColor="text1"/>
          <w:sz w:val="28"/>
          <w:szCs w:val="28"/>
          <w:u w:val="single"/>
        </w:rPr>
        <w:t>10</w:t>
      </w:r>
      <w:r w:rsidR="00FF0ADC">
        <w:rPr>
          <w:rFonts w:ascii="仿宋" w:eastAsia="仿宋" w:hAnsi="仿宋" w:cs="仿宋" w:hint="eastAsia"/>
          <w:color w:val="000000" w:themeColor="text1"/>
          <w:sz w:val="28"/>
          <w:szCs w:val="28"/>
          <w:u w:val="single"/>
        </w:rPr>
        <w:t>月</w:t>
      </w:r>
      <w:r w:rsidR="00367DE0">
        <w:rPr>
          <w:rFonts w:ascii="仿宋" w:eastAsia="仿宋" w:hAnsi="仿宋" w:cs="仿宋"/>
          <w:color w:val="000000" w:themeColor="text1"/>
          <w:sz w:val="28"/>
          <w:szCs w:val="28"/>
          <w:u w:val="single"/>
        </w:rPr>
        <w:t>16</w:t>
      </w:r>
      <w:r w:rsidR="00FF0ADC">
        <w:rPr>
          <w:rFonts w:ascii="仿宋" w:eastAsia="仿宋" w:hAnsi="仿宋" w:cs="仿宋" w:hint="eastAsia"/>
          <w:color w:val="000000" w:themeColor="text1"/>
          <w:sz w:val="28"/>
          <w:szCs w:val="28"/>
          <w:u w:val="single"/>
        </w:rPr>
        <w:t>日</w:t>
      </w:r>
      <w:r w:rsidR="00367DE0">
        <w:rPr>
          <w:rFonts w:ascii="仿宋" w:eastAsia="仿宋" w:hAnsi="仿宋" w:cs="仿宋"/>
          <w:color w:val="000000" w:themeColor="text1"/>
          <w:sz w:val="28"/>
          <w:szCs w:val="28"/>
          <w:u w:val="single"/>
        </w:rPr>
        <w:t>9</w:t>
      </w:r>
      <w:r w:rsidR="00FF0ADC">
        <w:rPr>
          <w:rFonts w:ascii="仿宋" w:eastAsia="仿宋" w:hAnsi="仿宋" w:cs="仿宋" w:hint="eastAsia"/>
          <w:color w:val="000000" w:themeColor="text1"/>
          <w:sz w:val="28"/>
          <w:szCs w:val="28"/>
          <w:u w:val="single"/>
        </w:rPr>
        <w:t>点00分（</w:t>
      </w:r>
      <w:r w:rsidR="00FF0ADC">
        <w:rPr>
          <w:rFonts w:ascii="仿宋" w:eastAsia="仿宋" w:hAnsi="仿宋" w:cs="仿宋" w:hint="eastAsia"/>
          <w:color w:val="000000" w:themeColor="text1"/>
          <w:sz w:val="28"/>
          <w:szCs w:val="28"/>
        </w:rPr>
        <w:t>北京时间）前递交投标文件。</w:t>
      </w:r>
    </w:p>
    <w:p w14:paraId="05033C3B"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8" w:name="_Toc38985263"/>
      <w:bookmarkStart w:id="9" w:name="_Toc28359002"/>
      <w:bookmarkStart w:id="10" w:name="_Hlk24379207"/>
      <w:bookmarkStart w:id="11" w:name="_Toc28359079"/>
      <w:bookmarkStart w:id="12" w:name="_Toc35393621"/>
      <w:bookmarkStart w:id="13" w:name="_Toc35393790"/>
      <w:r>
        <w:rPr>
          <w:rFonts w:ascii="Times New Roman" w:hAnsi="Times New Roman"/>
          <w:b/>
          <w:color w:val="000000" w:themeColor="text1"/>
          <w:sz w:val="32"/>
          <w:szCs w:val="32"/>
        </w:rPr>
        <w:t>一、项目基本情况</w:t>
      </w:r>
      <w:bookmarkEnd w:id="8"/>
      <w:bookmarkEnd w:id="9"/>
      <w:bookmarkEnd w:id="10"/>
      <w:bookmarkEnd w:id="11"/>
      <w:bookmarkEnd w:id="12"/>
      <w:bookmarkEnd w:id="13"/>
    </w:p>
    <w:p w14:paraId="39610826" w14:textId="6248D21F"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1.项目编号：</w:t>
      </w:r>
      <w:r w:rsidR="005E60B0">
        <w:rPr>
          <w:rFonts w:ascii="仿宋" w:eastAsia="仿宋" w:hAnsi="仿宋" w:cs="仿宋"/>
          <w:color w:val="000000" w:themeColor="text1"/>
          <w:sz w:val="28"/>
          <w:szCs w:val="28"/>
        </w:rPr>
        <w:t>JSZC-320923-JSXT-G2026-0011</w:t>
      </w:r>
    </w:p>
    <w:p w14:paraId="7AE88695" w14:textId="6C91CD72"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2.项目名称：</w:t>
      </w:r>
      <w:r w:rsidR="005E60B0">
        <w:rPr>
          <w:rFonts w:ascii="仿宋" w:eastAsia="仿宋" w:hAnsi="仿宋" w:cs="仿宋" w:hint="eastAsia"/>
          <w:color w:val="000000" w:themeColor="text1"/>
          <w:sz w:val="28"/>
          <w:szCs w:val="28"/>
        </w:rPr>
        <w:t>江苏省阜宁中等专业学校烹饪实训基地设备及附属设施采购、安装项目</w:t>
      </w:r>
    </w:p>
    <w:p w14:paraId="73A52534"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shd w:val="clear" w:color="auto" w:fill="FFFFFF"/>
        </w:rPr>
        <w:t>3.采购方式：公开招标</w:t>
      </w:r>
    </w:p>
    <w:p w14:paraId="64691F6D" w14:textId="254A21EA" w:rsidR="002A4684" w:rsidRDefault="00FF0ADC">
      <w:pPr>
        <w:pStyle w:val="af3"/>
        <w:spacing w:beforeAutospacing="0" w:afterAutospacing="0"/>
        <w:ind w:firstLine="560"/>
        <w:jc w:val="both"/>
        <w:rPr>
          <w:rFonts w:ascii="仿宋" w:eastAsia="仿宋" w:hAnsi="仿宋" w:cs="仿宋"/>
          <w:color w:val="000000" w:themeColor="text1"/>
          <w:sz w:val="28"/>
          <w:szCs w:val="28"/>
          <w:shd w:val="clear" w:color="auto" w:fill="FFFF00"/>
        </w:rPr>
      </w:pPr>
      <w:r>
        <w:rPr>
          <w:rFonts w:ascii="仿宋" w:eastAsia="仿宋" w:hAnsi="仿宋" w:cs="仿宋" w:hint="eastAsia"/>
          <w:color w:val="000000" w:themeColor="text1"/>
          <w:sz w:val="28"/>
          <w:szCs w:val="28"/>
        </w:rPr>
        <w:t>4.预算金额：</w:t>
      </w:r>
      <w:bookmarkStart w:id="14" w:name="OLE_LINK10"/>
      <w:r w:rsidR="00B14BF3">
        <w:rPr>
          <w:rFonts w:ascii="仿宋" w:eastAsia="仿宋" w:hAnsi="仿宋" w:cs="仿宋"/>
          <w:color w:val="000000" w:themeColor="text1"/>
          <w:sz w:val="28"/>
          <w:szCs w:val="28"/>
        </w:rPr>
        <w:t>150</w:t>
      </w:r>
      <w:r>
        <w:rPr>
          <w:rFonts w:ascii="仿宋" w:eastAsia="仿宋" w:hAnsi="仿宋" w:cs="仿宋" w:hint="eastAsia"/>
          <w:color w:val="000000" w:themeColor="text1"/>
          <w:sz w:val="28"/>
          <w:szCs w:val="28"/>
        </w:rPr>
        <w:t>万元</w:t>
      </w:r>
    </w:p>
    <w:bookmarkEnd w:id="14"/>
    <w:p w14:paraId="47BB74AA" w14:textId="3AAED0FF" w:rsidR="002A4684" w:rsidRDefault="00FF0ADC">
      <w:pPr>
        <w:pStyle w:val="af3"/>
        <w:spacing w:beforeAutospacing="0" w:afterAutospacing="0"/>
        <w:ind w:firstLine="560"/>
        <w:jc w:val="both"/>
        <w:rPr>
          <w:rFonts w:ascii="仿宋" w:eastAsia="仿宋" w:hAnsi="仿宋" w:cs="仿宋"/>
          <w:color w:val="000000" w:themeColor="text1"/>
          <w:sz w:val="28"/>
          <w:szCs w:val="28"/>
          <w:shd w:val="clear" w:color="auto" w:fill="FFFF00"/>
        </w:rPr>
      </w:pPr>
      <w:r>
        <w:rPr>
          <w:rFonts w:ascii="仿宋" w:eastAsia="仿宋" w:hAnsi="仿宋" w:cs="仿宋" w:hint="eastAsia"/>
          <w:color w:val="000000" w:themeColor="text1"/>
          <w:sz w:val="28"/>
          <w:szCs w:val="28"/>
        </w:rPr>
        <w:t>5.最高限价：</w:t>
      </w:r>
      <w:bookmarkStart w:id="15" w:name="OLE_LINK128"/>
      <w:bookmarkStart w:id="16" w:name="OLE_LINK129"/>
      <w:r w:rsidR="00B14BF3">
        <w:rPr>
          <w:rFonts w:ascii="仿宋" w:eastAsia="仿宋" w:hAnsi="仿宋" w:cs="仿宋"/>
          <w:color w:val="000000" w:themeColor="text1"/>
          <w:sz w:val="28"/>
          <w:szCs w:val="28"/>
        </w:rPr>
        <w:t>139</w:t>
      </w:r>
      <w:r>
        <w:rPr>
          <w:rFonts w:ascii="仿宋" w:eastAsia="仿宋" w:hAnsi="仿宋" w:cs="仿宋" w:hint="eastAsia"/>
          <w:color w:val="000000" w:themeColor="text1"/>
          <w:sz w:val="28"/>
          <w:szCs w:val="28"/>
        </w:rPr>
        <w:t>万元</w:t>
      </w:r>
      <w:bookmarkEnd w:id="15"/>
      <w:bookmarkEnd w:id="16"/>
    </w:p>
    <w:p w14:paraId="45B86F4A" w14:textId="3493530B"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6.采购需求（简介）：</w:t>
      </w:r>
      <w:bookmarkStart w:id="17" w:name="OLE_LINK127"/>
      <w:bookmarkStart w:id="18" w:name="OLE_LINK126"/>
      <w:bookmarkStart w:id="19" w:name="OLE_LINK6"/>
      <w:bookmarkStart w:id="20" w:name="OLE_LINK13"/>
      <w:r w:rsidR="00B14BF3" w:rsidRPr="00B14BF3">
        <w:rPr>
          <w:rFonts w:ascii="仿宋" w:eastAsia="仿宋" w:hAnsi="仿宋" w:cs="仿宋" w:hint="eastAsia"/>
          <w:color w:val="000000" w:themeColor="text1"/>
          <w:sz w:val="28"/>
          <w:szCs w:val="28"/>
        </w:rPr>
        <w:t>江苏省阜宁中等专业学校烹饪实训基地设备及附属设施采购、安装项目，本次采购内容为烹饪实训基地中单炒单尾燃气灶、新风油网烟罩、不锈钢前封板等设备(</w:t>
      </w:r>
      <w:proofErr w:type="gramStart"/>
      <w:r w:rsidR="00B14BF3" w:rsidRPr="00B14BF3">
        <w:rPr>
          <w:rFonts w:ascii="仿宋" w:eastAsia="仿宋" w:hAnsi="仿宋" w:cs="仿宋" w:hint="eastAsia"/>
          <w:color w:val="000000" w:themeColor="text1"/>
          <w:sz w:val="28"/>
          <w:szCs w:val="28"/>
        </w:rPr>
        <w:t>含相关附</w:t>
      </w:r>
      <w:proofErr w:type="gramEnd"/>
      <w:r w:rsidR="00B14BF3" w:rsidRPr="00B14BF3">
        <w:rPr>
          <w:rFonts w:ascii="仿宋" w:eastAsia="仿宋" w:hAnsi="仿宋" w:cs="仿宋" w:hint="eastAsia"/>
          <w:color w:val="000000" w:themeColor="text1"/>
          <w:sz w:val="28"/>
          <w:szCs w:val="28"/>
        </w:rPr>
        <w:t>配件）及附属设施采购、包装、运输、安装、调试、培训、售后服务等。</w:t>
      </w:r>
      <w:bookmarkEnd w:id="19"/>
      <w:bookmarkEnd w:id="20"/>
      <w:r>
        <w:rPr>
          <w:rFonts w:ascii="仿宋" w:eastAsia="仿宋" w:hAnsi="仿宋" w:cs="仿宋" w:hint="eastAsia"/>
          <w:color w:val="000000" w:themeColor="text1"/>
          <w:sz w:val="28"/>
          <w:szCs w:val="28"/>
        </w:rPr>
        <w:t>（详细内容见本招标文件第四章）</w:t>
      </w:r>
      <w:bookmarkEnd w:id="17"/>
      <w:bookmarkEnd w:id="18"/>
    </w:p>
    <w:p w14:paraId="6E1F4DE2"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7.</w:t>
      </w:r>
      <w:bookmarkStart w:id="21" w:name="OLE_LINK12"/>
      <w:r>
        <w:rPr>
          <w:rFonts w:ascii="仿宋" w:eastAsia="仿宋" w:hAnsi="仿宋" w:cs="仿宋" w:hint="eastAsia"/>
          <w:color w:val="000000" w:themeColor="text1"/>
          <w:sz w:val="28"/>
          <w:szCs w:val="28"/>
        </w:rPr>
        <w:t>合同履行期限：</w:t>
      </w:r>
      <w:bookmarkStart w:id="22" w:name="OLE_LINK130"/>
      <w:bookmarkStart w:id="23" w:name="OLE_LINK131"/>
      <w:bookmarkStart w:id="24" w:name="OLE_LINK96"/>
      <w:bookmarkEnd w:id="21"/>
      <w:r>
        <w:rPr>
          <w:rFonts w:ascii="仿宋" w:eastAsia="仿宋" w:hAnsi="仿宋" w:cs="仿宋" w:hint="eastAsia"/>
          <w:color w:val="000000" w:themeColor="text1"/>
          <w:sz w:val="28"/>
          <w:szCs w:val="28"/>
        </w:rPr>
        <w:t>自合同签订之日起30</w:t>
      </w:r>
      <w:proofErr w:type="gramStart"/>
      <w:r>
        <w:rPr>
          <w:rFonts w:ascii="仿宋" w:eastAsia="仿宋" w:hAnsi="仿宋" w:cs="仿宋" w:hint="eastAsia"/>
          <w:color w:val="000000" w:themeColor="text1"/>
          <w:sz w:val="28"/>
          <w:szCs w:val="28"/>
        </w:rPr>
        <w:t>日历天</w:t>
      </w:r>
      <w:proofErr w:type="gramEnd"/>
      <w:r>
        <w:rPr>
          <w:rFonts w:ascii="仿宋" w:eastAsia="仿宋" w:hAnsi="仿宋" w:cs="仿宋" w:hint="eastAsia"/>
          <w:color w:val="000000" w:themeColor="text1"/>
          <w:sz w:val="28"/>
          <w:szCs w:val="28"/>
        </w:rPr>
        <w:t>内完成全部建设内容并交付采购人使用。</w:t>
      </w:r>
      <w:bookmarkEnd w:id="22"/>
      <w:bookmarkEnd w:id="23"/>
      <w:bookmarkEnd w:id="24"/>
    </w:p>
    <w:p w14:paraId="7025A5E0"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8.</w:t>
      </w:r>
      <w:r>
        <w:rPr>
          <w:rFonts w:hint="eastAsia"/>
        </w:rPr>
        <w:t xml:space="preserve"> </w:t>
      </w:r>
      <w:r>
        <w:rPr>
          <w:rFonts w:ascii="仿宋" w:eastAsia="仿宋" w:hAnsi="仿宋" w:cs="仿宋" w:hint="eastAsia"/>
          <w:color w:val="000000" w:themeColor="text1"/>
          <w:sz w:val="28"/>
          <w:szCs w:val="28"/>
        </w:rPr>
        <w:t>本项目（是/否）接受联合体投标：不接受联合体。</w:t>
      </w:r>
    </w:p>
    <w:p w14:paraId="12CB8E2C"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25" w:name="_Toc35393791"/>
      <w:bookmarkStart w:id="26" w:name="_Toc35393622"/>
      <w:bookmarkStart w:id="27" w:name="_Toc28359003"/>
      <w:bookmarkStart w:id="28" w:name="_Toc28359080"/>
      <w:bookmarkStart w:id="29" w:name="_Toc38985264"/>
      <w:r>
        <w:rPr>
          <w:rFonts w:ascii="Times New Roman" w:hAnsi="Times New Roman"/>
          <w:b/>
          <w:color w:val="000000" w:themeColor="text1"/>
          <w:sz w:val="32"/>
          <w:szCs w:val="32"/>
        </w:rPr>
        <w:t>二、申请人的资格要求：</w:t>
      </w:r>
      <w:bookmarkEnd w:id="25"/>
      <w:bookmarkEnd w:id="26"/>
      <w:bookmarkEnd w:id="27"/>
      <w:bookmarkEnd w:id="28"/>
      <w:bookmarkEnd w:id="29"/>
    </w:p>
    <w:p w14:paraId="0A949EF9"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（一）满足《中华人民共和国政府采购法》第二十二条规定：</w:t>
      </w:r>
    </w:p>
    <w:p w14:paraId="02A35E66"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w:t>
      </w:r>
      <w:bookmarkStart w:id="30" w:name="OLE_LINK15"/>
      <w:bookmarkStart w:id="31" w:name="OLE_LINK16"/>
      <w:bookmarkStart w:id="32" w:name="OLE_LINK38"/>
      <w:r>
        <w:rPr>
          <w:rFonts w:ascii="仿宋" w:eastAsia="仿宋" w:hAnsi="仿宋" w:cs="仿宋" w:hint="eastAsia"/>
          <w:color w:val="000000" w:themeColor="text1"/>
          <w:sz w:val="28"/>
          <w:szCs w:val="28"/>
        </w:rPr>
        <w:t>法人或者其他组织的营业执照等证明文件，自然人的身份证明；</w:t>
      </w:r>
      <w:bookmarkEnd w:id="30"/>
      <w:bookmarkEnd w:id="31"/>
      <w:bookmarkEnd w:id="32"/>
    </w:p>
    <w:p w14:paraId="50691B69" w14:textId="43863411"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w:t>
      </w:r>
      <w:bookmarkStart w:id="33" w:name="OLE_LINK17"/>
      <w:bookmarkStart w:id="34" w:name="OLE_LINK18"/>
      <w:r>
        <w:rPr>
          <w:rFonts w:ascii="仿宋" w:eastAsia="仿宋" w:hAnsi="仿宋" w:cs="仿宋" w:hint="eastAsia"/>
          <w:color w:val="000000" w:themeColor="text1"/>
          <w:sz w:val="28"/>
          <w:szCs w:val="28"/>
        </w:rPr>
        <w:t>上一年度（2025年度）的财务状况报告（财务报告至少应当包括资产负债表、利润表，距投标截止之日止，成立不足一年的供应商，可不提供财务报告）；</w:t>
      </w:r>
      <w:bookmarkEnd w:id="33"/>
      <w:bookmarkEnd w:id="34"/>
    </w:p>
    <w:p w14:paraId="6B4D795D" w14:textId="36E265AE"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3.</w:t>
      </w:r>
      <w:bookmarkStart w:id="35" w:name="OLE_LINK22"/>
      <w:bookmarkStart w:id="36" w:name="OLE_LINK23"/>
      <w:bookmarkStart w:id="37" w:name="OLE_LINK39"/>
      <w:r>
        <w:rPr>
          <w:rFonts w:ascii="仿宋" w:eastAsia="仿宋" w:hAnsi="仿宋" w:cs="仿宋" w:hint="eastAsia"/>
          <w:color w:val="000000" w:themeColor="text1"/>
          <w:sz w:val="28"/>
          <w:szCs w:val="28"/>
        </w:rPr>
        <w:t>有依法缴纳税收和社会保障资金的良好记录（</w:t>
      </w:r>
      <w:r w:rsidR="005A37AC" w:rsidRPr="005A37AC">
        <w:rPr>
          <w:rFonts w:ascii="仿宋" w:eastAsia="仿宋" w:hAnsi="仿宋" w:cs="仿宋" w:hint="eastAsia"/>
          <w:color w:val="000000" w:themeColor="text1"/>
          <w:sz w:val="28"/>
          <w:szCs w:val="28"/>
        </w:rPr>
        <w:t>提供提交投标文件截止</w:t>
      </w:r>
      <w:r w:rsidR="005A37AC">
        <w:rPr>
          <w:rFonts w:ascii="仿宋" w:eastAsia="仿宋" w:hAnsi="仿宋" w:cs="仿宋" w:hint="eastAsia"/>
          <w:color w:val="000000" w:themeColor="text1"/>
          <w:sz w:val="28"/>
          <w:szCs w:val="28"/>
        </w:rPr>
        <w:t>时间前一年内至少一个月依法缴纳税收及缴纳社会保障资金的证明材料</w:t>
      </w:r>
      <w:r>
        <w:rPr>
          <w:rFonts w:ascii="仿宋" w:eastAsia="仿宋" w:hAnsi="仿宋" w:cs="仿宋" w:hint="eastAsia"/>
          <w:color w:val="000000" w:themeColor="text1"/>
          <w:sz w:val="28"/>
          <w:szCs w:val="28"/>
        </w:rPr>
        <w:t>，投标人依法享受缓缴、免缴税收、社会保障资金的提供证明材料）；</w:t>
      </w:r>
      <w:bookmarkEnd w:id="35"/>
      <w:bookmarkEnd w:id="36"/>
      <w:bookmarkEnd w:id="37"/>
    </w:p>
    <w:p w14:paraId="1635DD0C"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4.</w:t>
      </w:r>
      <w:bookmarkStart w:id="38" w:name="OLE_LINK25"/>
      <w:bookmarkStart w:id="39" w:name="OLE_LINK26"/>
      <w:r>
        <w:rPr>
          <w:rFonts w:ascii="仿宋" w:eastAsia="仿宋" w:hAnsi="仿宋" w:cs="仿宋" w:hint="eastAsia"/>
          <w:color w:val="000000" w:themeColor="text1"/>
          <w:sz w:val="28"/>
          <w:szCs w:val="28"/>
        </w:rPr>
        <w:t>具有履行合同所必需的设备和专业技术能力（根据项目需求</w:t>
      </w:r>
      <w:r>
        <w:rPr>
          <w:rFonts w:ascii="仿宋" w:eastAsia="仿宋" w:hAnsi="仿宋" w:cs="仿宋" w:hint="eastAsia"/>
          <w:color w:val="000000" w:themeColor="text1"/>
          <w:sz w:val="28"/>
          <w:szCs w:val="28"/>
        </w:rPr>
        <w:lastRenderedPageBreak/>
        <w:t>提供履行合同所必需的设备和专业技术能力的书面声明）；</w:t>
      </w:r>
      <w:bookmarkEnd w:id="38"/>
      <w:bookmarkEnd w:id="39"/>
    </w:p>
    <w:p w14:paraId="2B6DDD5E"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5.</w:t>
      </w:r>
      <w:bookmarkStart w:id="40" w:name="OLE_LINK32"/>
      <w:bookmarkStart w:id="41" w:name="OLE_LINK33"/>
      <w:bookmarkStart w:id="42" w:name="OLE_LINK40"/>
      <w:r>
        <w:rPr>
          <w:rFonts w:ascii="仿宋" w:eastAsia="仿宋" w:hAnsi="仿宋" w:cs="仿宋" w:hint="eastAsia"/>
          <w:color w:val="000000" w:themeColor="text1"/>
          <w:sz w:val="28"/>
          <w:szCs w:val="28"/>
        </w:rPr>
        <w:t>参加政府采购活动前三年内，在经营活动中没有重大违法记录（提供书面声明）；</w:t>
      </w:r>
      <w:bookmarkEnd w:id="40"/>
      <w:bookmarkEnd w:id="41"/>
      <w:bookmarkEnd w:id="42"/>
    </w:p>
    <w:p w14:paraId="30D227FB"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6.法律、行政法规规定的其他条件。</w:t>
      </w:r>
    </w:p>
    <w:p w14:paraId="095490F1"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7.</w:t>
      </w:r>
      <w:bookmarkStart w:id="43" w:name="OLE_LINK34"/>
      <w:bookmarkStart w:id="44" w:name="OLE_LINK35"/>
      <w:bookmarkStart w:id="45" w:name="OLE_LINK56"/>
      <w:r>
        <w:rPr>
          <w:rFonts w:ascii="仿宋" w:eastAsia="仿宋" w:hAnsi="仿宋" w:cs="仿宋" w:hint="eastAsia"/>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43"/>
      <w:bookmarkEnd w:id="44"/>
      <w:bookmarkEnd w:id="45"/>
    </w:p>
    <w:p w14:paraId="0C492F57"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8.单位负责人为同一人或者存在直接控股、管理关系的不同供应商，不得参加同一合同项下的政府采购活动。</w:t>
      </w:r>
    </w:p>
    <w:p w14:paraId="6EA9E283"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（二）落实政府采购政策需满足的资格要求：无。</w:t>
      </w:r>
    </w:p>
    <w:p w14:paraId="34156EEE" w14:textId="77777777" w:rsidR="002A4684" w:rsidRDefault="00FF0ADC">
      <w:pPr>
        <w:pStyle w:val="af3"/>
        <w:spacing w:beforeAutospacing="0" w:afterAutospacing="0"/>
        <w:ind w:firstLine="482"/>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（三）本项目的特定资格要求：无。</w:t>
      </w:r>
    </w:p>
    <w:p w14:paraId="75823788" w14:textId="77777777" w:rsidR="002A4684" w:rsidRDefault="00FF0ADC">
      <w:pPr>
        <w:pStyle w:val="af3"/>
        <w:spacing w:beforeAutospacing="0" w:afterAutospacing="0"/>
        <w:ind w:firstLine="643"/>
        <w:jc w:val="both"/>
        <w:rPr>
          <w:rFonts w:ascii="Times New Roman" w:hAnsi="Times New Roman"/>
          <w:b/>
          <w:color w:val="000000" w:themeColor="text1"/>
          <w:sz w:val="32"/>
          <w:szCs w:val="32"/>
        </w:rPr>
      </w:pPr>
      <w:r>
        <w:rPr>
          <w:rFonts w:ascii="Times New Roman" w:hAnsi="Times New Roman"/>
          <w:b/>
          <w:color w:val="000000" w:themeColor="text1"/>
          <w:sz w:val="32"/>
          <w:szCs w:val="32"/>
        </w:rPr>
        <w:t>三、获取招标文件</w:t>
      </w:r>
      <w:bookmarkStart w:id="46" w:name="_Toc28359082"/>
      <w:bookmarkStart w:id="47" w:name="_Toc28359005"/>
      <w:bookmarkStart w:id="48" w:name="_Toc38985266"/>
      <w:bookmarkStart w:id="49" w:name="_Toc35393624"/>
      <w:bookmarkStart w:id="50" w:name="_Toc35393793"/>
    </w:p>
    <w:p w14:paraId="7CF52B95" w14:textId="4DED940D"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1.时间</w:t>
      </w:r>
      <w:bookmarkEnd w:id="46"/>
      <w:bookmarkEnd w:id="47"/>
      <w:bookmarkEnd w:id="48"/>
      <w:bookmarkEnd w:id="49"/>
      <w:bookmarkEnd w:id="50"/>
      <w:r>
        <w:rPr>
          <w:rFonts w:ascii="仿宋" w:eastAsia="仿宋" w:hAnsi="仿宋" w:cs="仿宋" w:hint="eastAsia"/>
          <w:color w:val="000000" w:themeColor="text1"/>
          <w:sz w:val="28"/>
          <w:szCs w:val="28"/>
        </w:rPr>
        <w:t>：自招标文件公告发布之日起5个工作日，2026年</w:t>
      </w:r>
      <w:r w:rsidR="00AB5AA0">
        <w:rPr>
          <w:rFonts w:ascii="仿宋" w:eastAsia="仿宋" w:hAnsi="仿宋" w:cs="仿宋"/>
          <w:color w:val="000000" w:themeColor="text1"/>
          <w:sz w:val="28"/>
          <w:szCs w:val="28"/>
        </w:rPr>
        <w:t>9</w:t>
      </w:r>
      <w:r>
        <w:rPr>
          <w:rFonts w:ascii="仿宋" w:eastAsia="仿宋" w:hAnsi="仿宋" w:cs="仿宋" w:hint="eastAsia"/>
          <w:color w:val="000000" w:themeColor="text1"/>
          <w:sz w:val="28"/>
          <w:szCs w:val="28"/>
        </w:rPr>
        <w:t>月</w:t>
      </w:r>
      <w:r>
        <w:rPr>
          <w:rFonts w:ascii="仿宋" w:eastAsia="仿宋" w:hAnsi="仿宋" w:cs="仿宋"/>
          <w:color w:val="000000" w:themeColor="text1"/>
          <w:sz w:val="28"/>
          <w:szCs w:val="28"/>
        </w:rPr>
        <w:t xml:space="preserve">  </w:t>
      </w:r>
      <w:r w:rsidR="00367DE0">
        <w:rPr>
          <w:rFonts w:ascii="仿宋" w:eastAsia="仿宋" w:hAnsi="仿宋" w:cs="仿宋"/>
          <w:color w:val="000000" w:themeColor="text1"/>
          <w:sz w:val="28"/>
          <w:szCs w:val="28"/>
        </w:rPr>
        <w:t>22</w:t>
      </w:r>
      <w:r>
        <w:rPr>
          <w:rFonts w:ascii="仿宋" w:eastAsia="仿宋" w:hAnsi="仿宋" w:cs="仿宋" w:hint="eastAsia"/>
          <w:color w:val="000000" w:themeColor="text1"/>
          <w:sz w:val="28"/>
          <w:szCs w:val="28"/>
        </w:rPr>
        <w:t>日至2026年</w:t>
      </w:r>
      <w:r w:rsidR="00AB5AA0">
        <w:rPr>
          <w:rFonts w:ascii="仿宋" w:eastAsia="仿宋" w:hAnsi="仿宋" w:cs="仿宋"/>
          <w:color w:val="000000" w:themeColor="text1"/>
          <w:sz w:val="28"/>
          <w:szCs w:val="28"/>
        </w:rPr>
        <w:t>9</w:t>
      </w:r>
      <w:r>
        <w:rPr>
          <w:rFonts w:ascii="仿宋" w:eastAsia="仿宋" w:hAnsi="仿宋" w:cs="仿宋" w:hint="eastAsia"/>
          <w:color w:val="000000" w:themeColor="text1"/>
          <w:sz w:val="28"/>
          <w:szCs w:val="28"/>
        </w:rPr>
        <w:t>月</w:t>
      </w:r>
      <w:r w:rsidR="00367DE0">
        <w:rPr>
          <w:rFonts w:ascii="仿宋" w:eastAsia="仿宋" w:hAnsi="仿宋" w:cs="仿宋"/>
          <w:color w:val="000000" w:themeColor="text1"/>
          <w:sz w:val="28"/>
          <w:szCs w:val="28"/>
        </w:rPr>
        <w:t>30</w:t>
      </w:r>
      <w:r>
        <w:rPr>
          <w:rFonts w:ascii="仿宋" w:eastAsia="仿宋" w:hAnsi="仿宋" w:cs="仿宋" w:hint="eastAsia"/>
          <w:color w:val="000000" w:themeColor="text1"/>
          <w:sz w:val="28"/>
          <w:szCs w:val="28"/>
        </w:rPr>
        <w:t>日。</w:t>
      </w:r>
    </w:p>
    <w:p w14:paraId="3FE7E4A2"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2.地点：“苏</w:t>
      </w:r>
      <w:proofErr w:type="gramStart"/>
      <w:r>
        <w:rPr>
          <w:rFonts w:ascii="仿宋" w:eastAsia="仿宋" w:hAnsi="仿宋" w:cs="仿宋" w:hint="eastAsia"/>
          <w:color w:val="000000" w:themeColor="text1"/>
          <w:sz w:val="28"/>
          <w:szCs w:val="28"/>
        </w:rPr>
        <w:t>采云</w:t>
      </w:r>
      <w:proofErr w:type="gramEnd"/>
      <w:r>
        <w:rPr>
          <w:rFonts w:ascii="仿宋" w:eastAsia="仿宋" w:hAnsi="仿宋" w:cs="仿宋" w:hint="eastAsia"/>
          <w:color w:val="000000" w:themeColor="text1"/>
          <w:sz w:val="28"/>
          <w:szCs w:val="28"/>
        </w:rPr>
        <w:t>”系统内免费下载（投标人必须在苏</w:t>
      </w:r>
      <w:proofErr w:type="gramStart"/>
      <w:r>
        <w:rPr>
          <w:rFonts w:ascii="仿宋" w:eastAsia="仿宋" w:hAnsi="仿宋" w:cs="仿宋" w:hint="eastAsia"/>
          <w:color w:val="000000" w:themeColor="text1"/>
          <w:sz w:val="28"/>
          <w:szCs w:val="28"/>
        </w:rPr>
        <w:t>采云</w:t>
      </w:r>
      <w:proofErr w:type="gramEnd"/>
      <w:r>
        <w:rPr>
          <w:rFonts w:ascii="仿宋" w:eastAsia="仿宋" w:hAnsi="仿宋" w:cs="仿宋" w:hint="eastAsia"/>
          <w:color w:val="000000" w:themeColor="text1"/>
          <w:sz w:val="28"/>
          <w:szCs w:val="28"/>
        </w:rPr>
        <w:t>系统中获取采购文件，方能参与政府采购项目）；</w:t>
      </w:r>
    </w:p>
    <w:p w14:paraId="1CD7F0EF"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3.方式：本项目采用网上注册登记方式。 </w:t>
      </w:r>
    </w:p>
    <w:p w14:paraId="2707C1A2"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4.售价：0元</w:t>
      </w:r>
    </w:p>
    <w:p w14:paraId="5C0B4A98" w14:textId="77777777" w:rsidR="002A4684" w:rsidRDefault="00FF0ADC">
      <w:pPr>
        <w:pStyle w:val="af3"/>
        <w:keepNext/>
        <w:keepLines/>
        <w:spacing w:before="145" w:beforeAutospacing="0" w:after="145" w:afterAutospacing="0" w:line="360" w:lineRule="auto"/>
        <w:ind w:firstLine="643"/>
        <w:jc w:val="both"/>
        <w:rPr>
          <w:color w:val="000000" w:themeColor="text1"/>
        </w:rPr>
      </w:pPr>
      <w:r>
        <w:rPr>
          <w:rFonts w:ascii="Times New Roman" w:hAnsi="Times New Roman"/>
          <w:b/>
          <w:color w:val="000000" w:themeColor="text1"/>
          <w:sz w:val="32"/>
          <w:szCs w:val="32"/>
        </w:rPr>
        <w:t>四、提交投标文件截止时间、开标时间和地点</w:t>
      </w:r>
    </w:p>
    <w:p w14:paraId="572AE98D" w14:textId="3DF031A0" w:rsidR="002A4684" w:rsidRDefault="00FF0ADC">
      <w:pPr>
        <w:pStyle w:val="af3"/>
        <w:widowControl/>
        <w:shd w:val="clear" w:color="auto" w:fill="FFFFFF"/>
        <w:spacing w:beforeAutospacing="0" w:afterAutospacing="0" w:line="23" w:lineRule="atLeast"/>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1.时间：</w:t>
      </w:r>
      <w:r>
        <w:rPr>
          <w:rFonts w:ascii="仿宋" w:eastAsia="仿宋" w:hAnsi="仿宋" w:cs="仿宋" w:hint="eastAsia"/>
          <w:color w:val="000000" w:themeColor="text1"/>
          <w:sz w:val="28"/>
          <w:szCs w:val="28"/>
          <w:u w:val="single"/>
          <w:shd w:val="clear" w:color="auto" w:fill="FFFFFF"/>
        </w:rPr>
        <w:t>202</w:t>
      </w:r>
      <w:r>
        <w:rPr>
          <w:rFonts w:ascii="仿宋" w:eastAsia="仿宋" w:hAnsi="仿宋" w:cs="仿宋"/>
          <w:color w:val="000000" w:themeColor="text1"/>
          <w:sz w:val="28"/>
          <w:szCs w:val="28"/>
          <w:u w:val="single"/>
          <w:shd w:val="clear" w:color="auto" w:fill="FFFFFF"/>
        </w:rPr>
        <w:t>6</w:t>
      </w:r>
      <w:r>
        <w:rPr>
          <w:rFonts w:ascii="仿宋" w:eastAsia="仿宋" w:hAnsi="仿宋" w:cs="仿宋" w:hint="eastAsia"/>
          <w:color w:val="000000" w:themeColor="text1"/>
          <w:sz w:val="28"/>
          <w:szCs w:val="28"/>
          <w:u w:val="single"/>
          <w:shd w:val="clear" w:color="auto" w:fill="FFFFFF"/>
        </w:rPr>
        <w:t>年</w:t>
      </w:r>
      <w:r w:rsidR="00AB5AA0">
        <w:rPr>
          <w:rFonts w:ascii="仿宋" w:eastAsia="仿宋" w:hAnsi="仿宋" w:cs="仿宋"/>
          <w:color w:val="000000" w:themeColor="text1"/>
          <w:sz w:val="28"/>
          <w:szCs w:val="28"/>
          <w:u w:val="single"/>
          <w:shd w:val="clear" w:color="auto" w:fill="FFFFFF"/>
        </w:rPr>
        <w:t>10</w:t>
      </w:r>
      <w:r>
        <w:rPr>
          <w:rFonts w:ascii="仿宋" w:eastAsia="仿宋" w:hAnsi="仿宋" w:cs="仿宋" w:hint="eastAsia"/>
          <w:color w:val="000000" w:themeColor="text1"/>
          <w:sz w:val="28"/>
          <w:szCs w:val="28"/>
          <w:u w:val="single"/>
          <w:shd w:val="clear" w:color="auto" w:fill="FFFFFF"/>
        </w:rPr>
        <w:t>月</w:t>
      </w:r>
      <w:r w:rsidR="00367DE0">
        <w:rPr>
          <w:rFonts w:ascii="仿宋" w:eastAsia="仿宋" w:hAnsi="仿宋" w:cs="仿宋"/>
          <w:color w:val="000000" w:themeColor="text1"/>
          <w:sz w:val="28"/>
          <w:szCs w:val="28"/>
          <w:u w:val="single"/>
          <w:shd w:val="clear" w:color="auto" w:fill="FFFFFF"/>
        </w:rPr>
        <w:t>16</w:t>
      </w:r>
      <w:r>
        <w:rPr>
          <w:rFonts w:ascii="仿宋" w:eastAsia="仿宋" w:hAnsi="仿宋" w:cs="仿宋" w:hint="eastAsia"/>
          <w:color w:val="000000" w:themeColor="text1"/>
          <w:sz w:val="28"/>
          <w:szCs w:val="28"/>
          <w:u w:val="single"/>
          <w:shd w:val="clear" w:color="auto" w:fill="FFFFFF"/>
        </w:rPr>
        <w:t>日</w:t>
      </w:r>
      <w:r w:rsidR="00367DE0">
        <w:rPr>
          <w:rFonts w:ascii="仿宋" w:eastAsia="仿宋" w:hAnsi="仿宋" w:cs="仿宋"/>
          <w:color w:val="000000" w:themeColor="text1"/>
          <w:sz w:val="28"/>
          <w:szCs w:val="28"/>
        </w:rPr>
        <w:t>9</w:t>
      </w:r>
      <w:r>
        <w:rPr>
          <w:rFonts w:ascii="仿宋" w:eastAsia="仿宋" w:hAnsi="仿宋" w:cs="仿宋" w:hint="eastAsia"/>
          <w:color w:val="000000" w:themeColor="text1"/>
          <w:sz w:val="28"/>
          <w:szCs w:val="28"/>
        </w:rPr>
        <w:t>点00分（北京时间）。</w:t>
      </w:r>
    </w:p>
    <w:p w14:paraId="077143D5"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2.地点：</w:t>
      </w:r>
      <w:bookmarkStart w:id="51" w:name="OLE_LINK124"/>
      <w:bookmarkStart w:id="52" w:name="OLE_LINK125"/>
      <w:r>
        <w:rPr>
          <w:rFonts w:ascii="仿宋" w:eastAsia="仿宋" w:hAnsi="仿宋" w:cs="仿宋" w:hint="eastAsia"/>
          <w:color w:val="000000" w:themeColor="text1"/>
          <w:sz w:val="28"/>
          <w:szCs w:val="28"/>
        </w:rPr>
        <w:t>苏</w:t>
      </w:r>
      <w:proofErr w:type="gramStart"/>
      <w:r>
        <w:rPr>
          <w:rFonts w:ascii="仿宋" w:eastAsia="仿宋" w:hAnsi="仿宋" w:cs="仿宋" w:hint="eastAsia"/>
          <w:color w:val="000000" w:themeColor="text1"/>
          <w:sz w:val="28"/>
          <w:szCs w:val="28"/>
        </w:rPr>
        <w:t>采云</w:t>
      </w:r>
      <w:proofErr w:type="gramEnd"/>
      <w:r>
        <w:rPr>
          <w:rFonts w:ascii="仿宋" w:eastAsia="仿宋" w:hAnsi="仿宋" w:cs="仿宋" w:hint="eastAsia"/>
          <w:color w:val="000000" w:themeColor="text1"/>
          <w:sz w:val="28"/>
          <w:szCs w:val="28"/>
        </w:rPr>
        <w:t>“不见面”开标大厅</w:t>
      </w:r>
      <w:bookmarkEnd w:id="51"/>
      <w:bookmarkEnd w:id="52"/>
      <w:r>
        <w:rPr>
          <w:rFonts w:ascii="仿宋" w:eastAsia="仿宋" w:hAnsi="仿宋" w:cs="仿宋" w:hint="eastAsia"/>
          <w:color w:val="000000" w:themeColor="text1"/>
          <w:sz w:val="28"/>
          <w:szCs w:val="28"/>
        </w:rPr>
        <w:t xml:space="preserve"> 。</w:t>
      </w:r>
    </w:p>
    <w:p w14:paraId="4B81A46E"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53" w:name="_Toc35393794"/>
      <w:bookmarkStart w:id="54" w:name="_Toc38985267"/>
      <w:bookmarkStart w:id="55" w:name="_Toc35393625"/>
      <w:bookmarkStart w:id="56" w:name="_Toc28359084"/>
      <w:bookmarkStart w:id="57" w:name="_Toc28359007"/>
      <w:r>
        <w:rPr>
          <w:rFonts w:ascii="Times New Roman" w:hAnsi="Times New Roman"/>
          <w:b/>
          <w:color w:val="000000" w:themeColor="text1"/>
          <w:sz w:val="32"/>
          <w:szCs w:val="32"/>
        </w:rPr>
        <w:t>五、公告期限</w:t>
      </w:r>
      <w:bookmarkEnd w:id="53"/>
      <w:bookmarkEnd w:id="54"/>
      <w:bookmarkEnd w:id="55"/>
      <w:bookmarkEnd w:id="56"/>
      <w:bookmarkEnd w:id="57"/>
    </w:p>
    <w:p w14:paraId="7C612B25"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bookmarkStart w:id="58" w:name="_Toc35393795"/>
      <w:bookmarkStart w:id="59" w:name="_Toc35393626"/>
      <w:bookmarkStart w:id="60" w:name="_Toc38985268"/>
      <w:r>
        <w:rPr>
          <w:rFonts w:ascii="仿宋" w:eastAsia="仿宋" w:hAnsi="仿宋" w:cs="仿宋" w:hint="eastAsia"/>
          <w:color w:val="000000" w:themeColor="text1"/>
          <w:sz w:val="28"/>
          <w:szCs w:val="28"/>
          <w:shd w:val="clear" w:color="auto" w:fill="FFFFFF"/>
        </w:rPr>
        <w:t>自本公告发布之日起5个工作日。</w:t>
      </w:r>
      <w:bookmarkEnd w:id="58"/>
      <w:bookmarkEnd w:id="59"/>
      <w:bookmarkEnd w:id="60"/>
    </w:p>
    <w:p w14:paraId="7A54455B" w14:textId="77777777" w:rsidR="002A4684" w:rsidRDefault="00FF0ADC">
      <w:pPr>
        <w:pStyle w:val="af3"/>
        <w:keepNext/>
        <w:keepLines/>
        <w:spacing w:before="145" w:beforeAutospacing="0" w:after="145" w:afterAutospacing="0" w:line="360" w:lineRule="auto"/>
        <w:ind w:firstLine="643"/>
        <w:jc w:val="both"/>
        <w:rPr>
          <w:color w:val="000000" w:themeColor="text1"/>
        </w:rPr>
      </w:pPr>
      <w:r>
        <w:rPr>
          <w:rFonts w:ascii="Times New Roman" w:hAnsi="Times New Roman"/>
          <w:b/>
          <w:color w:val="000000" w:themeColor="text1"/>
          <w:sz w:val="32"/>
          <w:szCs w:val="32"/>
        </w:rPr>
        <w:t>六、其他补充事宜</w:t>
      </w:r>
    </w:p>
    <w:p w14:paraId="582BE85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bookmarkStart w:id="61" w:name="OLE_LINK113"/>
      <w:bookmarkStart w:id="62" w:name="OLE_LINK114"/>
      <w:bookmarkStart w:id="63" w:name="_Toc28359018"/>
      <w:r>
        <w:rPr>
          <w:rFonts w:ascii="仿宋" w:eastAsia="仿宋" w:hAnsi="仿宋" w:cs="仿宋" w:hint="eastAsia"/>
          <w:color w:val="000000" w:themeColor="text1"/>
          <w:sz w:val="28"/>
          <w:szCs w:val="28"/>
          <w:shd w:val="clear" w:color="auto" w:fill="FFFFFF"/>
        </w:rPr>
        <w:t>1.根据省财政厅《关于更换全省政府采购交易系统CA数字证书和电子签章的通知》（</w:t>
      </w:r>
      <w:proofErr w:type="gramStart"/>
      <w:r>
        <w:rPr>
          <w:rFonts w:ascii="仿宋" w:eastAsia="仿宋" w:hAnsi="仿宋" w:cs="仿宋" w:hint="eastAsia"/>
          <w:color w:val="000000" w:themeColor="text1"/>
          <w:sz w:val="28"/>
          <w:szCs w:val="28"/>
          <w:shd w:val="clear" w:color="auto" w:fill="FFFFFF"/>
        </w:rPr>
        <w:t>苏财购〔2023〕</w:t>
      </w:r>
      <w:proofErr w:type="gramEnd"/>
      <w:r>
        <w:rPr>
          <w:rFonts w:ascii="仿宋" w:eastAsia="仿宋" w:hAnsi="仿宋" w:cs="仿宋" w:hint="eastAsia"/>
          <w:color w:val="000000" w:themeColor="text1"/>
          <w:sz w:val="28"/>
          <w:szCs w:val="28"/>
          <w:shd w:val="clear" w:color="auto" w:fill="FFFFFF"/>
        </w:rPr>
        <w:t>101号），“苏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”政府采购交易系统（以下简称苏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系统）的CA数字证书、电子签章已更换为江苏省电子政务证书认证中心CA和方正国际软件（北京）有限公司电子签章。如果投标人通过苏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系统参与政府采购项目，需要更换CA数字证书和电子签章。具体办理指南和操作手册：在盐</w:t>
      </w:r>
      <w:r>
        <w:rPr>
          <w:rFonts w:ascii="仿宋" w:eastAsia="仿宋" w:hAnsi="仿宋" w:cs="仿宋" w:hint="eastAsia"/>
          <w:color w:val="000000" w:themeColor="text1"/>
          <w:sz w:val="28"/>
          <w:szCs w:val="28"/>
          <w:shd w:val="clear" w:color="auto" w:fill="FFFFFF"/>
        </w:rPr>
        <w:lastRenderedPageBreak/>
        <w:t>城市政府采购网点击【办事指南】-【供应商参与政府采购活动相关资料】。</w:t>
      </w:r>
    </w:p>
    <w:p w14:paraId="277D0815"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领取CA和办理电子签章（请至盐城市盐都区府西路1号四楼盐城市公共资源交易中心办理，联系电话：15051556883，办理邮箱：yancheng@ideabank.net.cn，具体联系方式见《苏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系统供应商操作手册》（以下简称《操作手册》））、进行注册并按《操作手册》要求制作、上传电子投标文件,《苏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系统供应商操作手册》：在盐城市政府采购网点击【办事指南】-【供应商参与政府采购活动相关资料】。</w:t>
      </w:r>
    </w:p>
    <w:p w14:paraId="02ABC322"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 xml:space="preserve">2.潜在供应商访问电子招标响应交易平台的网络地址和方法： </w:t>
      </w:r>
    </w:p>
    <w:p w14:paraId="126996FE"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2.1“苏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”系统上传响应文件。具体见《“苏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 （手册下载地址：苏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系统-右侧消息通知栏）。 </w:t>
      </w:r>
    </w:p>
    <w:p w14:paraId="77D2451F"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2.2 潜在投标人访问“苏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”系统方法：江苏省政府采购网首页-“苏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”链接。 </w:t>
      </w:r>
    </w:p>
    <w:p w14:paraId="58B2A59B"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2.3 采购文件（后缀名为“.kedt”）、供应商操作手册及政府采购客户端 工具可通过“苏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”系统相应链接进行下载。 </w:t>
      </w:r>
    </w:p>
    <w:p w14:paraId="5888022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2.4 采购代理机构将数据电文形式的采购文件加载至“苏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”系统，供潜在供应商下载或者查阅。 </w:t>
      </w:r>
    </w:p>
    <w:p w14:paraId="74C759A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2.5 请潜在投标单位提前安装相应的控件（详见《“苏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”系统供应商操作手册》）并</w:t>
      </w:r>
      <w:proofErr w:type="gramStart"/>
      <w:r>
        <w:rPr>
          <w:rFonts w:ascii="仿宋" w:eastAsia="仿宋" w:hAnsi="仿宋" w:cs="仿宋" w:hint="eastAsia"/>
          <w:color w:val="000000" w:themeColor="text1"/>
          <w:sz w:val="28"/>
          <w:szCs w:val="28"/>
          <w:shd w:val="clear" w:color="auto" w:fill="FFFFFF"/>
        </w:rPr>
        <w:t>使用谷歌浏览器</w:t>
      </w:r>
      <w:proofErr w:type="gramEnd"/>
      <w:r>
        <w:rPr>
          <w:rFonts w:ascii="仿宋" w:eastAsia="仿宋" w:hAnsi="仿宋" w:cs="仿宋" w:hint="eastAsia"/>
          <w:color w:val="000000" w:themeColor="text1"/>
          <w:sz w:val="28"/>
          <w:szCs w:val="28"/>
          <w:shd w:val="clear" w:color="auto" w:fill="FFFFFF"/>
        </w:rPr>
        <w:t>登录“苏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”系统参与不见面开评标。 </w:t>
      </w:r>
    </w:p>
    <w:p w14:paraId="1EC71A1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如潜在投标人未按上述要求操作，将自行承担所产生的风险。</w:t>
      </w:r>
    </w:p>
    <w:p w14:paraId="57407D4E"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3.有关本次招标的事项若存在变动或修改，敬请及时关注采购人及采购代理机构在“中国政府采购网”、“江苏政府采购网”、“盐城市政府采购网”、“阜宁县公共资源电子化服务平台”发布的更正公告。</w:t>
      </w:r>
    </w:p>
    <w:p w14:paraId="125CCBEF" w14:textId="77777777" w:rsidR="002A4684" w:rsidRDefault="00FF0ADC">
      <w:pPr>
        <w:pStyle w:val="af3"/>
        <w:widowControl/>
        <w:shd w:val="clear" w:color="auto" w:fill="FFFFFF"/>
        <w:spacing w:beforeAutospacing="0" w:afterAutospacing="0"/>
        <w:ind w:firstLine="561"/>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4.本次招标不收取投标保证金，不收取质量保证金。</w:t>
      </w:r>
      <w:bookmarkEnd w:id="61"/>
      <w:bookmarkEnd w:id="62"/>
    </w:p>
    <w:p w14:paraId="44A6E49B" w14:textId="77777777" w:rsidR="002A4684" w:rsidRDefault="00FF0ADC">
      <w:pPr>
        <w:pStyle w:val="2"/>
        <w:widowControl/>
        <w:shd w:val="clear" w:color="auto" w:fill="FFFFFF"/>
        <w:spacing w:beforeAutospacing="0" w:afterAutospacing="0" w:line="23" w:lineRule="atLeast"/>
        <w:ind w:firstLineChars="200" w:firstLine="560"/>
        <w:jc w:val="both"/>
        <w:rPr>
          <w:rFonts w:ascii="微软雅黑" w:eastAsia="微软雅黑" w:hAnsi="微软雅黑" w:cs="微软雅黑" w:hint="default"/>
          <w:b w:val="0"/>
          <w:bCs w:val="0"/>
          <w:color w:val="000000" w:themeColor="text1"/>
          <w:sz w:val="27"/>
          <w:szCs w:val="27"/>
        </w:rPr>
      </w:pPr>
      <w:r>
        <w:rPr>
          <w:rFonts w:ascii="黑体" w:eastAsia="黑体" w:cs="黑体"/>
          <w:b w:val="0"/>
          <w:bCs w:val="0"/>
          <w:color w:val="000000" w:themeColor="text1"/>
          <w:sz w:val="28"/>
          <w:szCs w:val="28"/>
          <w:shd w:val="clear" w:color="auto" w:fill="FFFFFF"/>
        </w:rPr>
        <w:t>七、对本次招标提出询问，请按以下方式联系。</w:t>
      </w:r>
      <w:bookmarkEnd w:id="63"/>
    </w:p>
    <w:p w14:paraId="3F38297B"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1.采购人信息</w:t>
      </w:r>
    </w:p>
    <w:p w14:paraId="099CB28E"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名 称：</w:t>
      </w:r>
      <w:r>
        <w:rPr>
          <w:rFonts w:ascii="仿宋" w:eastAsia="仿宋" w:hAnsi="仿宋" w:cs="仿宋" w:hint="eastAsia"/>
          <w:color w:val="000000" w:themeColor="text1"/>
          <w:sz w:val="28"/>
          <w:szCs w:val="28"/>
        </w:rPr>
        <w:t>江苏省阜宁中等专业学校</w:t>
      </w:r>
    </w:p>
    <w:p w14:paraId="2523AB95"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地 址：</w:t>
      </w:r>
      <w:bookmarkStart w:id="64" w:name="OLE_LINK29"/>
      <w:bookmarkStart w:id="65" w:name="OLE_LINK5"/>
      <w:bookmarkStart w:id="66" w:name="OLE_LINK14"/>
      <w:r>
        <w:rPr>
          <w:rFonts w:ascii="仿宋" w:eastAsia="仿宋" w:hAnsi="仿宋" w:cs="仿宋" w:hint="eastAsia"/>
          <w:color w:val="000000" w:themeColor="text1"/>
          <w:sz w:val="28"/>
          <w:szCs w:val="28"/>
          <w:shd w:val="clear" w:color="auto" w:fill="FFFFFF"/>
        </w:rPr>
        <w:t>阜宁县通榆北路619号</w:t>
      </w:r>
      <w:bookmarkEnd w:id="64"/>
      <w:bookmarkEnd w:id="65"/>
      <w:bookmarkEnd w:id="66"/>
    </w:p>
    <w:p w14:paraId="0E897FC9"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联系人：崔峥嵘</w:t>
      </w:r>
    </w:p>
    <w:p w14:paraId="22A81F95"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联系方式：</w:t>
      </w:r>
      <w:r>
        <w:rPr>
          <w:rFonts w:ascii="仿宋" w:eastAsia="仿宋" w:hAnsi="仿宋" w:cs="仿宋"/>
          <w:color w:val="000000" w:themeColor="text1"/>
          <w:sz w:val="28"/>
          <w:szCs w:val="28"/>
          <w:shd w:val="clear" w:color="auto" w:fill="FFFFFF"/>
        </w:rPr>
        <w:t>15195422906</w:t>
      </w:r>
    </w:p>
    <w:p w14:paraId="4146E5AC"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2.采购代理机构信息</w:t>
      </w:r>
    </w:p>
    <w:p w14:paraId="3DF7BE2C"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lastRenderedPageBreak/>
        <w:t>名 称：江苏</w:t>
      </w:r>
      <w:proofErr w:type="gramStart"/>
      <w:r>
        <w:rPr>
          <w:rFonts w:ascii="仿宋" w:eastAsia="仿宋" w:hAnsi="仿宋" w:cs="仿宋" w:hint="eastAsia"/>
          <w:color w:val="000000" w:themeColor="text1"/>
          <w:sz w:val="28"/>
          <w:szCs w:val="28"/>
          <w:shd w:val="clear" w:color="auto" w:fill="FFFFFF"/>
        </w:rPr>
        <w:t>鑫</w:t>
      </w:r>
      <w:proofErr w:type="gramEnd"/>
      <w:r>
        <w:rPr>
          <w:rFonts w:ascii="仿宋" w:eastAsia="仿宋" w:hAnsi="仿宋" w:cs="仿宋" w:hint="eastAsia"/>
          <w:color w:val="000000" w:themeColor="text1"/>
          <w:sz w:val="28"/>
          <w:szCs w:val="28"/>
          <w:shd w:val="clear" w:color="auto" w:fill="FFFFFF"/>
        </w:rPr>
        <w:t>通项目管理有限公司</w:t>
      </w:r>
      <w:r>
        <w:rPr>
          <w:rFonts w:ascii="仿宋" w:eastAsia="仿宋" w:hAnsi="仿宋" w:cs="仿宋"/>
          <w:color w:val="000000" w:themeColor="text1"/>
          <w:sz w:val="28"/>
          <w:szCs w:val="28"/>
          <w:shd w:val="clear" w:color="auto" w:fill="FFFFFF"/>
        </w:rPr>
        <w:t xml:space="preserve"> </w:t>
      </w:r>
    </w:p>
    <w:p w14:paraId="79E4123E"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地 址：</w:t>
      </w:r>
      <w:bookmarkStart w:id="67" w:name="OLE_LINK27"/>
      <w:bookmarkStart w:id="68" w:name="OLE_LINK28"/>
      <w:bookmarkStart w:id="69" w:name="OLE_LINK31"/>
      <w:r>
        <w:rPr>
          <w:rFonts w:ascii="仿宋" w:eastAsia="仿宋" w:hAnsi="仿宋" w:cs="仿宋" w:hint="eastAsia"/>
          <w:color w:val="000000" w:themeColor="text1"/>
          <w:sz w:val="28"/>
          <w:szCs w:val="28"/>
          <w:shd w:val="clear" w:color="auto" w:fill="FFFFFF"/>
        </w:rPr>
        <w:t>天鹅国际商业中心415-5-</w:t>
      </w:r>
      <w:r>
        <w:rPr>
          <w:rFonts w:ascii="仿宋" w:eastAsia="仿宋" w:hAnsi="仿宋" w:cs="仿宋"/>
          <w:color w:val="000000" w:themeColor="text1"/>
          <w:sz w:val="28"/>
          <w:szCs w:val="28"/>
          <w:shd w:val="clear" w:color="auto" w:fill="FFFFFF"/>
        </w:rPr>
        <w:t>B</w:t>
      </w:r>
      <w:r>
        <w:rPr>
          <w:rFonts w:ascii="仿宋" w:eastAsia="仿宋" w:hAnsi="仿宋" w:cs="仿宋" w:hint="eastAsia"/>
          <w:color w:val="000000" w:themeColor="text1"/>
          <w:sz w:val="28"/>
          <w:szCs w:val="28"/>
          <w:shd w:val="clear" w:color="auto" w:fill="FFFFFF"/>
        </w:rPr>
        <w:t>20</w:t>
      </w:r>
      <w:r>
        <w:rPr>
          <w:rFonts w:ascii="仿宋" w:eastAsia="仿宋" w:hAnsi="仿宋" w:cs="仿宋"/>
          <w:color w:val="000000" w:themeColor="text1"/>
          <w:sz w:val="28"/>
          <w:szCs w:val="28"/>
          <w:shd w:val="clear" w:color="auto" w:fill="FFFFFF"/>
        </w:rPr>
        <w:t>2</w:t>
      </w:r>
      <w:r>
        <w:rPr>
          <w:rFonts w:ascii="仿宋" w:eastAsia="仿宋" w:hAnsi="仿宋" w:cs="仿宋" w:hint="eastAsia"/>
          <w:color w:val="000000" w:themeColor="text1"/>
          <w:sz w:val="28"/>
          <w:szCs w:val="28"/>
          <w:shd w:val="clear" w:color="auto" w:fill="FFFFFF"/>
        </w:rPr>
        <w:t>室</w:t>
      </w:r>
      <w:bookmarkEnd w:id="67"/>
      <w:bookmarkEnd w:id="68"/>
      <w:bookmarkEnd w:id="69"/>
    </w:p>
    <w:p w14:paraId="0EE6CC17"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联系人：</w:t>
      </w:r>
      <w:bookmarkStart w:id="70" w:name="OLE_LINK7"/>
      <w:bookmarkStart w:id="71" w:name="OLE_LINK8"/>
      <w:bookmarkStart w:id="72" w:name="OLE_LINK36"/>
      <w:r>
        <w:rPr>
          <w:rFonts w:ascii="仿宋" w:eastAsia="仿宋" w:hAnsi="仿宋" w:cs="仿宋" w:hint="eastAsia"/>
          <w:color w:val="000000" w:themeColor="text1"/>
          <w:sz w:val="28"/>
          <w:szCs w:val="28"/>
          <w:shd w:val="clear" w:color="auto" w:fill="FFFFFF"/>
        </w:rPr>
        <w:t>曹</w:t>
      </w:r>
      <w:proofErr w:type="gramStart"/>
      <w:r>
        <w:rPr>
          <w:rFonts w:ascii="仿宋" w:eastAsia="仿宋" w:hAnsi="仿宋" w:cs="仿宋" w:hint="eastAsia"/>
          <w:color w:val="000000" w:themeColor="text1"/>
          <w:sz w:val="28"/>
          <w:szCs w:val="28"/>
          <w:shd w:val="clear" w:color="auto" w:fill="FFFFFF"/>
        </w:rPr>
        <w:t>浏</w:t>
      </w:r>
      <w:bookmarkEnd w:id="70"/>
      <w:bookmarkEnd w:id="71"/>
      <w:bookmarkEnd w:id="72"/>
      <w:proofErr w:type="gramEnd"/>
    </w:p>
    <w:p w14:paraId="05E06D6F"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联系方式：</w:t>
      </w:r>
      <w:bookmarkStart w:id="73" w:name="OLE_LINK9"/>
      <w:bookmarkStart w:id="74" w:name="OLE_LINK11"/>
      <w:bookmarkStart w:id="75" w:name="OLE_LINK37"/>
      <w:r>
        <w:rPr>
          <w:rFonts w:ascii="仿宋" w:eastAsia="仿宋" w:hAnsi="仿宋" w:cs="仿宋"/>
          <w:color w:val="000000" w:themeColor="text1"/>
          <w:sz w:val="28"/>
          <w:szCs w:val="28"/>
          <w:shd w:val="clear" w:color="auto" w:fill="FFFFFF"/>
        </w:rPr>
        <w:t>13851869007</w:t>
      </w:r>
      <w:bookmarkEnd w:id="73"/>
      <w:bookmarkEnd w:id="74"/>
      <w:bookmarkEnd w:id="75"/>
    </w:p>
    <w:p w14:paraId="2ACE43EA"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bookmarkStart w:id="76" w:name="_Toc28359021"/>
      <w:r>
        <w:rPr>
          <w:rFonts w:ascii="仿宋" w:eastAsia="仿宋" w:hAnsi="仿宋" w:cs="仿宋" w:hint="eastAsia"/>
          <w:color w:val="000000" w:themeColor="text1"/>
          <w:sz w:val="28"/>
          <w:szCs w:val="28"/>
          <w:shd w:val="clear" w:color="auto" w:fill="FFFFFF"/>
        </w:rPr>
        <w:t>3.</w:t>
      </w:r>
      <w:bookmarkEnd w:id="76"/>
      <w:r>
        <w:rPr>
          <w:rFonts w:ascii="仿宋" w:eastAsia="仿宋" w:hAnsi="仿宋" w:cs="仿宋" w:hint="eastAsia"/>
          <w:color w:val="000000" w:themeColor="text1"/>
          <w:sz w:val="28"/>
          <w:szCs w:val="28"/>
          <w:shd w:val="clear" w:color="auto" w:fill="FFFFFF"/>
        </w:rPr>
        <w:t>项目联系方式</w:t>
      </w:r>
    </w:p>
    <w:p w14:paraId="3AA00499" w14:textId="016CAC76"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项目联系人：</w:t>
      </w:r>
      <w:r w:rsidR="00B60D59">
        <w:rPr>
          <w:rFonts w:ascii="仿宋" w:eastAsia="仿宋" w:hAnsi="仿宋" w:cs="仿宋" w:hint="eastAsia"/>
          <w:color w:val="000000" w:themeColor="text1"/>
          <w:sz w:val="28"/>
          <w:szCs w:val="28"/>
          <w:shd w:val="clear" w:color="auto" w:fill="FFFFFF"/>
        </w:rPr>
        <w:t>曹</w:t>
      </w:r>
      <w:proofErr w:type="gramStart"/>
      <w:r w:rsidR="00B60D59">
        <w:rPr>
          <w:rFonts w:ascii="仿宋" w:eastAsia="仿宋" w:hAnsi="仿宋" w:cs="仿宋" w:hint="eastAsia"/>
          <w:color w:val="000000" w:themeColor="text1"/>
          <w:sz w:val="28"/>
          <w:szCs w:val="28"/>
          <w:shd w:val="clear" w:color="auto" w:fill="FFFFFF"/>
        </w:rPr>
        <w:t>浏</w:t>
      </w:r>
      <w:proofErr w:type="gramEnd"/>
    </w:p>
    <w:p w14:paraId="17382D66" w14:textId="13FEAF70"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电 话：</w:t>
      </w:r>
      <w:bookmarkStart w:id="77" w:name="_Toc120614211"/>
      <w:r w:rsidR="00B60D59">
        <w:rPr>
          <w:rFonts w:ascii="仿宋" w:eastAsia="仿宋" w:hAnsi="仿宋" w:cs="仿宋"/>
          <w:color w:val="000000" w:themeColor="text1"/>
          <w:sz w:val="28"/>
          <w:szCs w:val="28"/>
          <w:shd w:val="clear" w:color="auto" w:fill="FFFFFF"/>
        </w:rPr>
        <w:t>13851869007</w:t>
      </w:r>
    </w:p>
    <w:p w14:paraId="24CB482B"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8F8C1BC" w14:textId="5D5F42BA" w:rsidR="002A4684" w:rsidRDefault="005A37AC" w:rsidP="005A37AC">
      <w:pPr>
        <w:pStyle w:val="af3"/>
        <w:widowControl/>
        <w:shd w:val="clear" w:color="auto" w:fill="FFFFFF"/>
        <w:spacing w:beforeAutospacing="0" w:afterAutospacing="0"/>
        <w:ind w:firstLine="560"/>
        <w:jc w:val="right"/>
        <w:rPr>
          <w:rFonts w:ascii="仿宋" w:eastAsia="仿宋" w:hAnsi="仿宋" w:cs="仿宋"/>
          <w:color w:val="000000" w:themeColor="text1"/>
          <w:sz w:val="28"/>
          <w:szCs w:val="28"/>
          <w:shd w:val="clear" w:color="auto" w:fill="FFFFFF"/>
        </w:rPr>
      </w:pPr>
      <w:r w:rsidRPr="005A37AC">
        <w:rPr>
          <w:rFonts w:ascii="仿宋" w:eastAsia="仿宋" w:hAnsi="仿宋" w:cs="仿宋" w:hint="eastAsia"/>
          <w:color w:val="000000" w:themeColor="text1"/>
          <w:sz w:val="28"/>
          <w:szCs w:val="28"/>
          <w:shd w:val="clear" w:color="auto" w:fill="FFFFFF"/>
        </w:rPr>
        <w:t>2026年9月</w:t>
      </w:r>
      <w:r w:rsidR="00367DE0">
        <w:rPr>
          <w:rFonts w:ascii="仿宋" w:eastAsia="仿宋" w:hAnsi="仿宋" w:cs="仿宋"/>
          <w:color w:val="000000" w:themeColor="text1"/>
          <w:sz w:val="28"/>
          <w:szCs w:val="28"/>
          <w:shd w:val="clear" w:color="auto" w:fill="FFFFFF"/>
        </w:rPr>
        <w:t>22</w:t>
      </w:r>
      <w:r w:rsidRPr="005A37AC">
        <w:rPr>
          <w:rFonts w:ascii="仿宋" w:eastAsia="仿宋" w:hAnsi="仿宋" w:cs="仿宋" w:hint="eastAsia"/>
          <w:color w:val="000000" w:themeColor="text1"/>
          <w:sz w:val="28"/>
          <w:szCs w:val="28"/>
          <w:shd w:val="clear" w:color="auto" w:fill="FFFFFF"/>
        </w:rPr>
        <w:t>日</w:t>
      </w:r>
    </w:p>
    <w:p w14:paraId="328CB1BC"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EB92F1C"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0C64042"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FC05A7E"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4B77CC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9335DB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727E3B2"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2B2C1C5"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A37CA88"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E6D677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E77DA1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404C26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65F74B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64A718F"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D3492A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57AFC5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06D6A51"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4E026CEF"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50E40E40"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C031C47"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9F7447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A62CEBC"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74B4D2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75A3E5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A4B3D1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4DC8C3D7"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40FEDA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390614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1EAED5C" w14:textId="77777777" w:rsidR="002A4684" w:rsidRDefault="00FF0ADC">
      <w:pPr>
        <w:pStyle w:val="af3"/>
        <w:keepNext/>
        <w:keepLines/>
        <w:spacing w:before="260" w:beforeAutospacing="0" w:after="260" w:afterAutospacing="0" w:line="415" w:lineRule="auto"/>
        <w:ind w:firstLineChars="500" w:firstLine="2209"/>
        <w:jc w:val="both"/>
        <w:rPr>
          <w:color w:val="000000" w:themeColor="text1"/>
        </w:rPr>
      </w:pPr>
      <w:r>
        <w:rPr>
          <w:rFonts w:ascii="黑体" w:eastAsia="黑体" w:hAnsi="宋体" w:cs="黑体" w:hint="eastAsia"/>
          <w:b/>
          <w:color w:val="000000" w:themeColor="text1"/>
          <w:sz w:val="44"/>
          <w:szCs w:val="44"/>
        </w:rPr>
        <w:lastRenderedPageBreak/>
        <w:t>第二章</w:t>
      </w:r>
      <w:r>
        <w:rPr>
          <w:rFonts w:ascii="黑体" w:eastAsia="黑体" w:hAnsi="宋体" w:cs="黑体" w:hint="eastAsia"/>
          <w:b/>
          <w:color w:val="000000" w:themeColor="text1"/>
          <w:sz w:val="44"/>
          <w:szCs w:val="44"/>
        </w:rPr>
        <w:t> </w:t>
      </w:r>
      <w:r>
        <w:rPr>
          <w:rFonts w:ascii="黑体" w:eastAsia="黑体" w:hAnsi="宋体" w:cs="黑体" w:hint="eastAsia"/>
          <w:b/>
          <w:color w:val="000000" w:themeColor="text1"/>
          <w:sz w:val="44"/>
          <w:szCs w:val="44"/>
        </w:rPr>
        <w:t xml:space="preserve"> </w:t>
      </w:r>
      <w:bookmarkStart w:id="78" w:name="_Toc513029202"/>
      <w:bookmarkStart w:id="79" w:name="_Toc20823274"/>
      <w:bookmarkStart w:id="80" w:name="_Toc16938518"/>
      <w:bookmarkStart w:id="81" w:name="_Toc120614213"/>
      <w:bookmarkEnd w:id="77"/>
      <w:r>
        <w:rPr>
          <w:rFonts w:ascii="黑体" w:eastAsia="黑体" w:hAnsi="宋体" w:cs="黑体" w:hint="eastAsia"/>
          <w:b/>
          <w:color w:val="000000" w:themeColor="text1"/>
          <w:sz w:val="44"/>
          <w:szCs w:val="44"/>
        </w:rPr>
        <w:t>投标人须知</w:t>
      </w:r>
      <w:bookmarkEnd w:id="78"/>
      <w:bookmarkEnd w:id="79"/>
      <w:bookmarkEnd w:id="80"/>
      <w:bookmarkEnd w:id="81"/>
    </w:p>
    <w:p w14:paraId="62BC1E70"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82" w:name="_Toc120614214"/>
      <w:bookmarkStart w:id="83" w:name="_Toc20823275"/>
      <w:bookmarkStart w:id="84" w:name="_Toc513029203"/>
      <w:bookmarkStart w:id="85" w:name="_Toc16938519"/>
      <w:r>
        <w:rPr>
          <w:rFonts w:ascii="Times New Roman" w:hAnsi="Times New Roman"/>
          <w:b/>
          <w:color w:val="000000" w:themeColor="text1"/>
          <w:sz w:val="32"/>
          <w:szCs w:val="32"/>
        </w:rPr>
        <w:t>一、总则</w:t>
      </w:r>
      <w:bookmarkEnd w:id="82"/>
      <w:bookmarkEnd w:id="83"/>
      <w:bookmarkEnd w:id="84"/>
      <w:bookmarkEnd w:id="85"/>
    </w:p>
    <w:p w14:paraId="44FB9187" w14:textId="77777777" w:rsidR="002A4684" w:rsidRDefault="00FF0ADC">
      <w:pPr>
        <w:pStyle w:val="af3"/>
        <w:keepNext/>
        <w:keepLines/>
        <w:spacing w:beforeAutospacing="0" w:afterAutospacing="0"/>
        <w:ind w:firstLine="560"/>
        <w:jc w:val="both"/>
        <w:rPr>
          <w:color w:val="000000" w:themeColor="text1"/>
        </w:rPr>
      </w:pPr>
      <w:bookmarkStart w:id="86" w:name="_Toc20823276"/>
      <w:bookmarkStart w:id="87" w:name="_Toc458694821"/>
      <w:bookmarkStart w:id="88" w:name="_Toc513029204"/>
      <w:bookmarkStart w:id="89" w:name="_Toc16938520"/>
      <w:bookmarkStart w:id="90" w:name="_Hlt16619475"/>
      <w:r>
        <w:rPr>
          <w:rFonts w:ascii="Arial" w:hAnsi="Arial" w:cs="Arial"/>
          <w:color w:val="000000" w:themeColor="text1"/>
          <w:sz w:val="28"/>
          <w:szCs w:val="28"/>
        </w:rPr>
        <w:t>1</w:t>
      </w:r>
      <w:bookmarkEnd w:id="86"/>
      <w:r>
        <w:rPr>
          <w:rFonts w:ascii="Arial" w:hAnsi="Arial" w:cs="Arial"/>
          <w:color w:val="000000" w:themeColor="text1"/>
          <w:sz w:val="28"/>
          <w:szCs w:val="28"/>
        </w:rPr>
        <w:t>、招标方式</w:t>
      </w:r>
      <w:bookmarkEnd w:id="87"/>
      <w:bookmarkEnd w:id="88"/>
      <w:bookmarkEnd w:id="89"/>
    </w:p>
    <w:p w14:paraId="4D5B8CA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1.1 本次招标采取公开招标方式，本招标文件仅适用于招标公告中所述项目。</w:t>
      </w:r>
    </w:p>
    <w:p w14:paraId="42700208" w14:textId="77777777" w:rsidR="002A4684" w:rsidRDefault="00FF0ADC">
      <w:pPr>
        <w:pStyle w:val="af3"/>
        <w:keepNext/>
        <w:keepLines/>
        <w:spacing w:beforeAutospacing="0" w:afterAutospacing="0"/>
        <w:ind w:firstLine="560"/>
        <w:jc w:val="both"/>
        <w:rPr>
          <w:color w:val="000000" w:themeColor="text1"/>
        </w:rPr>
      </w:pPr>
      <w:bookmarkStart w:id="91" w:name="_Toc20823277"/>
      <w:bookmarkStart w:id="92" w:name="_Toc16938521"/>
      <w:bookmarkStart w:id="93" w:name="_Toc513029205"/>
      <w:r>
        <w:rPr>
          <w:rFonts w:ascii="Arial" w:hAnsi="Arial" w:cs="Arial"/>
          <w:color w:val="000000" w:themeColor="text1"/>
          <w:sz w:val="28"/>
          <w:szCs w:val="28"/>
        </w:rPr>
        <w:t>2</w:t>
      </w:r>
      <w:r>
        <w:rPr>
          <w:rFonts w:ascii="Arial" w:hAnsi="Arial" w:cs="Arial"/>
          <w:color w:val="000000" w:themeColor="text1"/>
          <w:sz w:val="28"/>
          <w:szCs w:val="28"/>
        </w:rPr>
        <w:t>、合格的投标人</w:t>
      </w:r>
      <w:bookmarkEnd w:id="91"/>
      <w:bookmarkEnd w:id="92"/>
      <w:bookmarkEnd w:id="93"/>
    </w:p>
    <w:p w14:paraId="1555F18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2.1满足招标公告中供应商的资格要求的规定。</w:t>
      </w:r>
    </w:p>
    <w:p w14:paraId="20D83CF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 满足本文件实质性要求和条件的规定。</w:t>
      </w:r>
    </w:p>
    <w:p w14:paraId="53A94765" w14:textId="77777777" w:rsidR="002A4684" w:rsidRDefault="00FF0ADC">
      <w:pPr>
        <w:pStyle w:val="af3"/>
        <w:keepNext/>
        <w:keepLines/>
        <w:spacing w:beforeAutospacing="0" w:afterAutospacing="0"/>
        <w:ind w:firstLine="560"/>
        <w:jc w:val="both"/>
        <w:rPr>
          <w:color w:val="000000" w:themeColor="text1"/>
        </w:rPr>
      </w:pPr>
      <w:bookmarkStart w:id="94" w:name="_Toc20823278"/>
      <w:bookmarkStart w:id="95" w:name="_Toc16938522"/>
      <w:bookmarkStart w:id="96" w:name="_Toc513029206"/>
      <w:r>
        <w:rPr>
          <w:rFonts w:ascii="Arial" w:hAnsi="Arial" w:cs="Arial"/>
          <w:color w:val="000000" w:themeColor="text1"/>
          <w:sz w:val="28"/>
          <w:szCs w:val="28"/>
        </w:rPr>
        <w:t>3</w:t>
      </w:r>
      <w:r>
        <w:rPr>
          <w:rFonts w:ascii="Arial" w:hAnsi="Arial" w:cs="Arial"/>
          <w:color w:val="000000" w:themeColor="text1"/>
          <w:sz w:val="28"/>
          <w:szCs w:val="28"/>
        </w:rPr>
        <w:t>、适用法律</w:t>
      </w:r>
      <w:bookmarkEnd w:id="94"/>
      <w:bookmarkEnd w:id="95"/>
      <w:bookmarkEnd w:id="96"/>
    </w:p>
    <w:p w14:paraId="00F420D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 本次招标及由此产生的合同受中华人民共和国有关的法律法规制约和保护。</w:t>
      </w:r>
    </w:p>
    <w:p w14:paraId="2AB01D3B" w14:textId="77777777" w:rsidR="002A4684" w:rsidRDefault="00FF0ADC">
      <w:pPr>
        <w:pStyle w:val="af3"/>
        <w:keepNext/>
        <w:keepLines/>
        <w:spacing w:beforeAutospacing="0" w:afterAutospacing="0"/>
        <w:ind w:firstLine="480"/>
        <w:jc w:val="both"/>
        <w:rPr>
          <w:rFonts w:ascii="Arial" w:hAnsi="Arial" w:cs="Arial"/>
          <w:color w:val="000000" w:themeColor="text1"/>
          <w:sz w:val="28"/>
          <w:szCs w:val="28"/>
        </w:rPr>
      </w:pPr>
      <w:bookmarkStart w:id="97" w:name="_Toc20823279"/>
      <w:bookmarkStart w:id="98" w:name="_Toc513029207"/>
      <w:bookmarkStart w:id="99" w:name="_Toc462564067"/>
      <w:bookmarkStart w:id="100" w:name="_Toc16938523"/>
      <w:r>
        <w:rPr>
          <w:rFonts w:ascii="宋体" w:eastAsia="宋体" w:hAnsi="宋体" w:cs="宋体" w:hint="eastAsia"/>
          <w:color w:val="000000" w:themeColor="text1"/>
        </w:rPr>
        <w:t>3.2 在本项目政府采购活动过程中，如果所执行的标准有更新的，按照最新标准执行。</w:t>
      </w:r>
    </w:p>
    <w:p w14:paraId="40AEBF59"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4</w:t>
      </w:r>
      <w:r>
        <w:rPr>
          <w:rFonts w:ascii="Arial" w:hAnsi="Arial" w:cs="Arial"/>
          <w:color w:val="000000" w:themeColor="text1"/>
          <w:sz w:val="28"/>
          <w:szCs w:val="28"/>
        </w:rPr>
        <w:t>、投标费用</w:t>
      </w:r>
      <w:bookmarkEnd w:id="97"/>
      <w:bookmarkEnd w:id="98"/>
      <w:bookmarkEnd w:id="99"/>
      <w:bookmarkEnd w:id="100"/>
    </w:p>
    <w:p w14:paraId="27AEA6D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4.1 投标人应自行承担所有与参加投标有关的费用，无论投标过程中的做法和结果如何，采购人及采购代理机构在任何情况下均无义务和责任承担这些费用。</w:t>
      </w:r>
    </w:p>
    <w:p w14:paraId="4787C9AB"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4.2本次招标采购代理机构和采购人不收取标书工本费。</w:t>
      </w:r>
    </w:p>
    <w:p w14:paraId="0D42584A" w14:textId="6C4B3F5E"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w:t>
      </w:r>
      <w:r>
        <w:rPr>
          <w:rFonts w:ascii="宋体" w:eastAsia="宋体" w:hAnsi="宋体" w:cs="宋体"/>
          <w:color w:val="000000" w:themeColor="text1"/>
        </w:rPr>
        <w:t>3</w:t>
      </w:r>
      <w:r>
        <w:rPr>
          <w:rFonts w:ascii="宋体" w:hAnsi="宋体" w:cs="宋体" w:hint="eastAsia"/>
          <w:b/>
        </w:rPr>
        <w:t>代理机构将根据委托代理合同和《政府采购代理机构管理暂行办法》【财库（2018）2号】第十五条规定，按采购项目中标价的</w:t>
      </w:r>
      <w:r w:rsidRPr="00367DE0">
        <w:rPr>
          <w:rFonts w:ascii="宋体" w:hAnsi="宋体" w:cs="宋体"/>
          <w:b/>
          <w:color w:val="000000" w:themeColor="text1"/>
        </w:rPr>
        <w:t>1.</w:t>
      </w:r>
      <w:r w:rsidR="00367DE0" w:rsidRPr="00367DE0">
        <w:rPr>
          <w:rFonts w:ascii="宋体" w:hAnsi="宋体" w:cs="宋体"/>
          <w:b/>
          <w:color w:val="000000" w:themeColor="text1"/>
        </w:rPr>
        <w:t>3</w:t>
      </w:r>
      <w:r w:rsidRPr="00367DE0">
        <w:rPr>
          <w:rFonts w:ascii="宋体" w:hAnsi="宋体" w:cs="宋体" w:hint="eastAsia"/>
          <w:b/>
          <w:color w:val="000000" w:themeColor="text1"/>
        </w:rPr>
        <w:t>%向</w:t>
      </w:r>
      <w:r w:rsidR="00BE3F79">
        <w:rPr>
          <w:rFonts w:ascii="宋体" w:hAnsi="宋体" w:cs="宋体" w:hint="eastAsia"/>
          <w:b/>
        </w:rPr>
        <w:t>采购人</w:t>
      </w:r>
      <w:r>
        <w:rPr>
          <w:rFonts w:ascii="宋体" w:hAnsi="宋体" w:cs="宋体" w:hint="eastAsia"/>
          <w:b/>
        </w:rPr>
        <w:t>收取招标代理费。</w:t>
      </w:r>
    </w:p>
    <w:p w14:paraId="2E3FB307" w14:textId="77777777" w:rsidR="002A4684" w:rsidRDefault="00FF0ADC">
      <w:pPr>
        <w:pStyle w:val="af3"/>
        <w:keepNext/>
        <w:keepLines/>
        <w:spacing w:beforeAutospacing="0" w:afterAutospacing="0" w:line="0" w:lineRule="atLeast"/>
        <w:ind w:firstLine="602"/>
        <w:jc w:val="both"/>
        <w:rPr>
          <w:color w:val="000000" w:themeColor="text1"/>
        </w:rPr>
      </w:pPr>
      <w:r>
        <w:rPr>
          <w:rFonts w:ascii="宋体" w:eastAsia="宋体" w:hAnsi="宋体" w:cs="宋体" w:hint="eastAsia"/>
          <w:b/>
          <w:color w:val="000000" w:themeColor="text1"/>
          <w:sz w:val="30"/>
          <w:szCs w:val="30"/>
        </w:rPr>
        <w:t>5、</w:t>
      </w:r>
      <w:r>
        <w:rPr>
          <w:rFonts w:ascii="黑体" w:eastAsia="黑体" w:hAnsi="宋体" w:cs="黑体" w:hint="eastAsia"/>
          <w:color w:val="000000" w:themeColor="text1"/>
          <w:sz w:val="28"/>
          <w:szCs w:val="28"/>
        </w:rPr>
        <w:t>招标文件的约束力</w:t>
      </w:r>
    </w:p>
    <w:p w14:paraId="5F4AAD3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5.1 投标人一旦参加本项目采购活动，即被认为接受了本招标文件的规定和约束。</w:t>
      </w:r>
    </w:p>
    <w:p w14:paraId="07B38712"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01" w:name="_Toc120614215"/>
      <w:bookmarkStart w:id="102" w:name="_Toc16938525"/>
      <w:bookmarkStart w:id="103" w:name="_Toc20823281"/>
      <w:bookmarkStart w:id="104" w:name="_Toc513029209"/>
      <w:r>
        <w:rPr>
          <w:rFonts w:ascii="Times New Roman" w:hAnsi="Times New Roman"/>
          <w:b/>
          <w:color w:val="000000" w:themeColor="text1"/>
          <w:sz w:val="32"/>
          <w:szCs w:val="32"/>
        </w:rPr>
        <w:t>二、招标文件</w:t>
      </w:r>
      <w:bookmarkEnd w:id="101"/>
      <w:bookmarkEnd w:id="102"/>
      <w:bookmarkEnd w:id="103"/>
      <w:bookmarkEnd w:id="104"/>
    </w:p>
    <w:p w14:paraId="2F83F8F5" w14:textId="77777777" w:rsidR="002A4684" w:rsidRDefault="00FF0ADC">
      <w:pPr>
        <w:pStyle w:val="af3"/>
        <w:keepNext/>
        <w:keepLines/>
        <w:spacing w:beforeAutospacing="0" w:afterAutospacing="0"/>
        <w:ind w:firstLine="560"/>
        <w:jc w:val="both"/>
        <w:rPr>
          <w:color w:val="000000" w:themeColor="text1"/>
        </w:rPr>
      </w:pPr>
      <w:bookmarkStart w:id="105" w:name="_Toc513029210"/>
      <w:bookmarkStart w:id="106" w:name="_Toc20823282"/>
      <w:bookmarkStart w:id="107" w:name="_Toc16938526"/>
      <w:r>
        <w:rPr>
          <w:rFonts w:ascii="Arial" w:hAnsi="Arial" w:cs="Arial"/>
          <w:color w:val="000000" w:themeColor="text1"/>
          <w:sz w:val="28"/>
          <w:szCs w:val="28"/>
        </w:rPr>
        <w:t>6</w:t>
      </w:r>
      <w:r>
        <w:rPr>
          <w:rFonts w:ascii="Arial" w:hAnsi="Arial" w:cs="Arial"/>
          <w:color w:val="000000" w:themeColor="text1"/>
          <w:sz w:val="28"/>
          <w:szCs w:val="28"/>
        </w:rPr>
        <w:t>、招标文件构成</w:t>
      </w:r>
      <w:bookmarkEnd w:id="105"/>
      <w:bookmarkEnd w:id="106"/>
      <w:bookmarkEnd w:id="107"/>
    </w:p>
    <w:p w14:paraId="09D59A2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6.1 招标文件由以下部分组成：</w:t>
      </w:r>
    </w:p>
    <w:p w14:paraId="64B74B03"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（1）招标公告</w:t>
      </w:r>
    </w:p>
    <w:p w14:paraId="6989F30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（2）投标人须知</w:t>
      </w:r>
    </w:p>
    <w:p w14:paraId="6605AC4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（3）合同文本</w:t>
      </w:r>
    </w:p>
    <w:p w14:paraId="769C3F0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（4）采购需求</w:t>
      </w:r>
    </w:p>
    <w:p w14:paraId="4607D885"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（5）</w:t>
      </w:r>
      <w:r>
        <w:rPr>
          <w:rFonts w:ascii="Times New Roman" w:hAnsi="Times New Roman"/>
          <w:color w:val="000000" w:themeColor="text1"/>
        </w:rPr>
        <w:t>评标方法与评标标准</w:t>
      </w:r>
    </w:p>
    <w:p w14:paraId="740ADAA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（6）投标文件格式</w:t>
      </w:r>
    </w:p>
    <w:p w14:paraId="6BE2BA9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请仔细检查招标文件是否齐全，如有</w:t>
      </w:r>
      <w:proofErr w:type="gramStart"/>
      <w:r>
        <w:rPr>
          <w:rFonts w:ascii="宋体" w:eastAsia="宋体" w:hAnsi="宋体" w:cs="宋体" w:hint="eastAsia"/>
          <w:color w:val="000000" w:themeColor="text1"/>
        </w:rPr>
        <w:t>缺漏请</w:t>
      </w:r>
      <w:proofErr w:type="gramEnd"/>
      <w:r>
        <w:rPr>
          <w:rFonts w:ascii="宋体" w:eastAsia="宋体" w:hAnsi="宋体" w:cs="宋体" w:hint="eastAsia"/>
          <w:color w:val="000000" w:themeColor="text1"/>
        </w:rPr>
        <w:t>立即与采购代理机构联系解决。</w:t>
      </w:r>
    </w:p>
    <w:p w14:paraId="48D5BE9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6.2 投标人应认真阅读招标文件中所有的事项、格式、条款和规范等要求。按招标文件要求和规定编制投标文件，并保证所提供的全部资料的真实性，以使其投标文件对招标文件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实质性响应，否则其风险由投标人自行承担。</w:t>
      </w:r>
    </w:p>
    <w:p w14:paraId="6917CDD9" w14:textId="77777777" w:rsidR="002A4684" w:rsidRDefault="00FF0ADC">
      <w:pPr>
        <w:pStyle w:val="af3"/>
        <w:keepNext/>
        <w:keepLines/>
        <w:spacing w:beforeAutospacing="0" w:afterAutospacing="0"/>
        <w:ind w:firstLine="560"/>
        <w:jc w:val="both"/>
        <w:rPr>
          <w:color w:val="000000" w:themeColor="text1"/>
        </w:rPr>
      </w:pPr>
      <w:bookmarkStart w:id="108" w:name="_Toc513029211"/>
      <w:bookmarkStart w:id="109" w:name="_Toc20823283"/>
      <w:bookmarkStart w:id="110" w:name="_Toc462564070"/>
      <w:bookmarkStart w:id="111" w:name="_Toc16938527"/>
      <w:r>
        <w:rPr>
          <w:rFonts w:ascii="Arial" w:hAnsi="Arial" w:cs="Arial"/>
          <w:color w:val="000000" w:themeColor="text1"/>
          <w:sz w:val="28"/>
          <w:szCs w:val="28"/>
        </w:rPr>
        <w:lastRenderedPageBreak/>
        <w:t>7</w:t>
      </w:r>
      <w:r>
        <w:rPr>
          <w:rFonts w:ascii="Arial" w:hAnsi="Arial" w:cs="Arial"/>
          <w:color w:val="000000" w:themeColor="text1"/>
          <w:sz w:val="28"/>
          <w:szCs w:val="28"/>
        </w:rPr>
        <w:t>、招标文件的澄清</w:t>
      </w:r>
      <w:bookmarkEnd w:id="108"/>
      <w:bookmarkEnd w:id="109"/>
      <w:bookmarkEnd w:id="110"/>
      <w:bookmarkEnd w:id="111"/>
    </w:p>
    <w:p w14:paraId="22F4087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7.1 任何要求对招标文件进行澄清的投标人，应在投标截止期</w:t>
      </w:r>
      <w:r>
        <w:rPr>
          <w:rFonts w:ascii="仿宋_GB2312" w:eastAsia="仿宋_GB2312" w:cs="仿宋_GB2312"/>
          <w:b/>
          <w:color w:val="000000" w:themeColor="text1"/>
        </w:rPr>
        <w:t>十日</w:t>
      </w:r>
      <w:r>
        <w:rPr>
          <w:rFonts w:ascii="仿宋_GB2312" w:eastAsia="仿宋_GB2312" w:cs="仿宋_GB2312"/>
          <w:color w:val="000000" w:themeColor="text1"/>
        </w:rPr>
        <w:t>前</w:t>
      </w:r>
      <w:r>
        <w:rPr>
          <w:rFonts w:ascii="宋体" w:eastAsia="宋体" w:hAnsi="宋体" w:cs="宋体" w:hint="eastAsia"/>
          <w:color w:val="000000" w:themeColor="text1"/>
        </w:rPr>
        <w:t>按招标公告中的通讯地址，以书面形式通知采购代理机构。</w:t>
      </w:r>
    </w:p>
    <w:p w14:paraId="20CF7084" w14:textId="77777777" w:rsidR="002A4684" w:rsidRDefault="00FF0ADC">
      <w:pPr>
        <w:pStyle w:val="af3"/>
        <w:keepNext/>
        <w:keepLines/>
        <w:spacing w:beforeAutospacing="0" w:afterAutospacing="0"/>
        <w:ind w:firstLine="560"/>
        <w:jc w:val="both"/>
        <w:rPr>
          <w:color w:val="000000" w:themeColor="text1"/>
        </w:rPr>
      </w:pPr>
      <w:bookmarkStart w:id="112" w:name="_Toc462564071"/>
      <w:bookmarkStart w:id="113" w:name="_Toc513029212"/>
      <w:bookmarkStart w:id="114" w:name="_Toc16938528"/>
      <w:bookmarkStart w:id="115" w:name="_Toc20823284"/>
      <w:r>
        <w:rPr>
          <w:rFonts w:ascii="Arial" w:hAnsi="Arial" w:cs="Arial"/>
          <w:color w:val="000000" w:themeColor="text1"/>
          <w:sz w:val="28"/>
          <w:szCs w:val="28"/>
        </w:rPr>
        <w:t>8</w:t>
      </w:r>
      <w:r>
        <w:rPr>
          <w:rFonts w:ascii="Arial" w:hAnsi="Arial" w:cs="Arial"/>
          <w:color w:val="000000" w:themeColor="text1"/>
          <w:sz w:val="28"/>
          <w:szCs w:val="28"/>
        </w:rPr>
        <w:t>、招标文件的修改</w:t>
      </w:r>
      <w:bookmarkEnd w:id="112"/>
      <w:bookmarkEnd w:id="113"/>
      <w:bookmarkEnd w:id="114"/>
      <w:bookmarkEnd w:id="115"/>
    </w:p>
    <w:p w14:paraId="62C809B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8.1 在投标截止时间</w:t>
      </w:r>
      <w:r>
        <w:rPr>
          <w:rFonts w:ascii="仿宋_GB2312" w:eastAsia="仿宋_GB2312" w:cs="仿宋_GB2312"/>
          <w:color w:val="000000" w:themeColor="text1"/>
        </w:rPr>
        <w:t>前</w:t>
      </w:r>
      <w:r>
        <w:rPr>
          <w:rFonts w:ascii="宋体" w:eastAsia="宋体" w:hAnsi="宋体" w:cs="宋体" w:hint="eastAsia"/>
          <w:color w:val="000000" w:themeColor="text1"/>
        </w:rPr>
        <w:t>，采购人及采购代理机构可以对招标文件进行修改。</w:t>
      </w:r>
    </w:p>
    <w:p w14:paraId="2459CDD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8.2 采购人及采购代理机构有权按照法定的要求推迟投标截止日期和开标日期。</w:t>
      </w:r>
    </w:p>
    <w:p w14:paraId="5385C31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8.3 招标文件的修改将在中国政府采购网、江苏政府采购网、盐城市政府采购网、阜宁县公共资源电子化服务平台公布，补充文件将作为招标文件的组成部分，并对投标人具有约束力。</w:t>
      </w:r>
    </w:p>
    <w:p w14:paraId="2CDB0962"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16" w:name="_Toc120614216"/>
      <w:bookmarkStart w:id="117" w:name="_Toc462564072"/>
      <w:bookmarkStart w:id="118" w:name="_Toc16938529"/>
      <w:bookmarkStart w:id="119" w:name="_Toc513029213"/>
      <w:bookmarkStart w:id="120" w:name="_Toc20823285"/>
      <w:r>
        <w:rPr>
          <w:rFonts w:ascii="Times New Roman" w:hAnsi="Times New Roman"/>
          <w:b/>
          <w:color w:val="000000" w:themeColor="text1"/>
          <w:sz w:val="32"/>
          <w:szCs w:val="32"/>
        </w:rPr>
        <w:t>三、投标文件的编制</w:t>
      </w:r>
      <w:bookmarkEnd w:id="116"/>
      <w:bookmarkEnd w:id="117"/>
      <w:bookmarkEnd w:id="118"/>
      <w:bookmarkEnd w:id="119"/>
      <w:bookmarkEnd w:id="120"/>
    </w:p>
    <w:p w14:paraId="60E1EE2D" w14:textId="77777777" w:rsidR="002A4684" w:rsidRDefault="00FF0ADC">
      <w:pPr>
        <w:pStyle w:val="af3"/>
        <w:keepNext/>
        <w:keepLines/>
        <w:spacing w:beforeAutospacing="0" w:afterAutospacing="0"/>
        <w:ind w:firstLine="560"/>
        <w:jc w:val="both"/>
        <w:rPr>
          <w:color w:val="000000" w:themeColor="text1"/>
        </w:rPr>
      </w:pPr>
      <w:bookmarkStart w:id="121" w:name="_Toc462564073"/>
      <w:bookmarkStart w:id="122" w:name="_Toc513029214"/>
      <w:bookmarkStart w:id="123" w:name="_Toc20823286"/>
      <w:bookmarkStart w:id="124" w:name="_Toc16938530"/>
      <w:r>
        <w:rPr>
          <w:rFonts w:ascii="Arial" w:hAnsi="Arial" w:cs="Arial"/>
          <w:color w:val="000000" w:themeColor="text1"/>
          <w:sz w:val="28"/>
          <w:szCs w:val="28"/>
        </w:rPr>
        <w:t>9</w:t>
      </w:r>
      <w:r>
        <w:rPr>
          <w:rFonts w:ascii="Arial" w:hAnsi="Arial" w:cs="Arial"/>
          <w:color w:val="000000" w:themeColor="text1"/>
          <w:sz w:val="28"/>
          <w:szCs w:val="28"/>
        </w:rPr>
        <w:t>、投标文件的语言及度量衡单位</w:t>
      </w:r>
      <w:bookmarkEnd w:id="121"/>
      <w:bookmarkEnd w:id="122"/>
      <w:bookmarkEnd w:id="123"/>
      <w:bookmarkEnd w:id="124"/>
    </w:p>
    <w:p w14:paraId="47E3879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9.1 投标人提交的投标文件以及投标人与采购代理机构就有关投标的所有来往通知、函件和文件均应使用</w:t>
      </w:r>
      <w:r>
        <w:rPr>
          <w:rFonts w:ascii="宋体" w:eastAsia="宋体" w:hAnsi="宋体" w:cs="宋体" w:hint="eastAsia"/>
          <w:b/>
          <w:color w:val="000000" w:themeColor="text1"/>
        </w:rPr>
        <w:t>简体中文</w:t>
      </w:r>
      <w:r>
        <w:rPr>
          <w:rFonts w:ascii="宋体" w:eastAsia="宋体" w:hAnsi="宋体" w:cs="宋体" w:hint="eastAsia"/>
          <w:color w:val="000000" w:themeColor="text1"/>
        </w:rPr>
        <w:t>。</w:t>
      </w:r>
    </w:p>
    <w:p w14:paraId="7A824E7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9.2 除技术性能另有规定外，投标文件所使用的度量衡单位，均须采用国家法定计量单位。</w:t>
      </w:r>
    </w:p>
    <w:p w14:paraId="6A40A865" w14:textId="77777777" w:rsidR="002A4684" w:rsidRDefault="00FF0ADC">
      <w:pPr>
        <w:pStyle w:val="af3"/>
        <w:keepNext/>
        <w:keepLines/>
        <w:spacing w:beforeAutospacing="0" w:afterAutospacing="0"/>
        <w:ind w:firstLine="560"/>
        <w:jc w:val="both"/>
        <w:rPr>
          <w:color w:val="000000" w:themeColor="text1"/>
        </w:rPr>
      </w:pPr>
      <w:bookmarkStart w:id="125" w:name="_Toc513029215"/>
      <w:bookmarkStart w:id="126" w:name="_Toc462564074"/>
      <w:bookmarkStart w:id="127" w:name="_Toc20823287"/>
      <w:bookmarkStart w:id="128" w:name="_Toc16938531"/>
      <w:r>
        <w:rPr>
          <w:rFonts w:ascii="Arial" w:hAnsi="Arial" w:cs="Arial"/>
          <w:color w:val="000000" w:themeColor="text1"/>
          <w:sz w:val="28"/>
          <w:szCs w:val="28"/>
        </w:rPr>
        <w:t>10</w:t>
      </w:r>
      <w:r>
        <w:rPr>
          <w:rFonts w:ascii="Arial" w:hAnsi="Arial" w:cs="Arial"/>
          <w:color w:val="000000" w:themeColor="text1"/>
          <w:sz w:val="28"/>
          <w:szCs w:val="28"/>
        </w:rPr>
        <w:t>、投标文件构成</w:t>
      </w:r>
      <w:bookmarkEnd w:id="125"/>
      <w:bookmarkEnd w:id="126"/>
      <w:bookmarkEnd w:id="127"/>
      <w:bookmarkEnd w:id="128"/>
    </w:p>
    <w:p w14:paraId="275DB53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10.1 投标人编写的投标文件应包括资格证明文件、符合性证明文件、投标分项报价表、技术要求响应及偏离表、商务要求响应及偏离表、其他证明文件、投标函、开标一览表等部分。</w:t>
      </w:r>
    </w:p>
    <w:p w14:paraId="7CF7A2E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10.2 如标书制作工具中格式和内容与</w:t>
      </w:r>
      <w:r>
        <w:rPr>
          <w:rFonts w:ascii="仿宋" w:eastAsia="仿宋" w:hAnsi="仿宋" w:cs="仿宋" w:hint="eastAsia"/>
          <w:color w:val="000000" w:themeColor="text1"/>
          <w:sz w:val="28"/>
          <w:szCs w:val="28"/>
          <w:shd w:val="clear" w:color="auto" w:fill="FFFFFF"/>
        </w:rPr>
        <w:t>“</w:t>
      </w:r>
      <w:r>
        <w:rPr>
          <w:rFonts w:ascii="仿宋" w:eastAsia="仿宋" w:hAnsi="仿宋" w:cs="仿宋" w:hint="eastAsia"/>
          <w:color w:val="000000" w:themeColor="text1"/>
          <w:sz w:val="28"/>
          <w:szCs w:val="28"/>
        </w:rPr>
        <w:t>中国政府采购网</w:t>
      </w:r>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“江苏政府采购网”、“盐城市政府采购网</w:t>
      </w:r>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发布的招标文件不一致，请以</w:t>
      </w:r>
      <w:r>
        <w:rPr>
          <w:rFonts w:ascii="仿宋" w:eastAsia="仿宋" w:hAnsi="仿宋" w:cs="仿宋" w:hint="eastAsia"/>
          <w:color w:val="000000" w:themeColor="text1"/>
          <w:sz w:val="28"/>
          <w:szCs w:val="28"/>
        </w:rPr>
        <w:t>中国政府采购网</w:t>
      </w:r>
      <w:proofErr w:type="gramStart"/>
      <w:r>
        <w:rPr>
          <w:rFonts w:ascii="仿宋" w:eastAsia="仿宋" w:hAnsi="仿宋" w:cs="仿宋" w:hint="eastAsia"/>
          <w:color w:val="000000" w:themeColor="text1"/>
          <w:sz w:val="28"/>
          <w:szCs w:val="28"/>
          <w:shd w:val="clear" w:color="auto" w:fill="FFFFFF"/>
        </w:rPr>
        <w:t>”</w:t>
      </w:r>
      <w:proofErr w:type="gramEnd"/>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“江苏政府采购网”、“盐城市政府采购网</w:t>
      </w:r>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发布的招标文件为准。</w:t>
      </w:r>
    </w:p>
    <w:p w14:paraId="5BBD351A" w14:textId="77777777" w:rsidR="002A4684" w:rsidRDefault="00FF0ADC">
      <w:pPr>
        <w:pStyle w:val="af3"/>
        <w:keepNext/>
        <w:keepLines/>
        <w:spacing w:beforeAutospacing="0" w:afterAutospacing="0"/>
        <w:ind w:firstLine="560"/>
        <w:jc w:val="both"/>
        <w:rPr>
          <w:color w:val="000000" w:themeColor="text1"/>
        </w:rPr>
      </w:pPr>
      <w:bookmarkStart w:id="129" w:name="_Toc513029216"/>
      <w:bookmarkStart w:id="130" w:name="_Toc49090507"/>
      <w:bookmarkStart w:id="131" w:name="_Toc49090509"/>
      <w:bookmarkStart w:id="132" w:name="_Toc14577354"/>
      <w:bookmarkStart w:id="133" w:name="_Toc14577355"/>
      <w:bookmarkStart w:id="134" w:name="_Toc513029219"/>
      <w:bookmarkStart w:id="135" w:name="_Toc14577357"/>
      <w:bookmarkStart w:id="136" w:name="_Toc49090508"/>
      <w:bookmarkStart w:id="137" w:name="_Hlt26670360"/>
      <w:bookmarkStart w:id="138" w:name="_Hlt26954838"/>
      <w:bookmarkStart w:id="139" w:name="_Hlt26668975"/>
      <w:r>
        <w:rPr>
          <w:rFonts w:ascii="Arial" w:hAnsi="Arial" w:cs="Arial"/>
          <w:color w:val="000000" w:themeColor="text1"/>
          <w:sz w:val="28"/>
          <w:szCs w:val="28"/>
        </w:rPr>
        <w:t>11</w:t>
      </w:r>
      <w:r>
        <w:rPr>
          <w:rFonts w:ascii="Arial" w:hAnsi="Arial" w:cs="Arial"/>
          <w:color w:val="000000" w:themeColor="text1"/>
          <w:sz w:val="28"/>
          <w:szCs w:val="28"/>
        </w:rPr>
        <w:t>、证明投标人及投标标的符合招标文件规定的文件</w:t>
      </w:r>
      <w:bookmarkEnd w:id="129"/>
      <w:bookmarkEnd w:id="130"/>
      <w:bookmarkEnd w:id="131"/>
      <w:bookmarkEnd w:id="132"/>
      <w:bookmarkEnd w:id="133"/>
      <w:bookmarkEnd w:id="134"/>
      <w:bookmarkEnd w:id="135"/>
      <w:bookmarkEnd w:id="136"/>
    </w:p>
    <w:p w14:paraId="0718222F" w14:textId="77777777" w:rsidR="002A4684" w:rsidRDefault="00FF0ADC">
      <w:pPr>
        <w:pStyle w:val="af3"/>
        <w:spacing w:beforeAutospacing="0" w:afterAutospacing="0" w:line="0" w:lineRule="atLeast"/>
        <w:jc w:val="both"/>
        <w:rPr>
          <w:color w:val="000000" w:themeColor="text1"/>
        </w:rPr>
      </w:pPr>
      <w:r>
        <w:rPr>
          <w:rFonts w:ascii="宋体" w:eastAsia="宋体" w:hAnsi="宋体" w:cs="宋体" w:hint="eastAsia"/>
          <w:color w:val="000000" w:themeColor="text1"/>
        </w:rPr>
        <w:t>  11.1 投标人应按照招标文件要求提交证明文件，证明其及投标标的符合招标文件规定。</w:t>
      </w:r>
    </w:p>
    <w:p w14:paraId="5A9CFDC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11.2招标文件对证明文件无明确形式要求的，证明文件可以以文字资料、图纸和数据等形式提交。</w:t>
      </w:r>
    </w:p>
    <w:p w14:paraId="240AFD51"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12</w:t>
      </w:r>
      <w:r>
        <w:rPr>
          <w:rFonts w:ascii="Arial" w:hAnsi="Arial" w:cs="Arial"/>
          <w:color w:val="000000" w:themeColor="text1"/>
          <w:sz w:val="28"/>
          <w:szCs w:val="28"/>
        </w:rPr>
        <w:t>、投标分项报价表</w:t>
      </w:r>
    </w:p>
    <w:p w14:paraId="16C7F70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12.1 投标人应按照招标文件规定格式填报投标分项报价表。</w:t>
      </w:r>
    </w:p>
    <w:p w14:paraId="24BE96D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12.2投标货币。投标文件中的单价和总价无特殊规定的采用人民币报价，以元为单位标注。招标文件中另有规定的按规定执行。</w:t>
      </w:r>
    </w:p>
    <w:p w14:paraId="73ADED15" w14:textId="77777777" w:rsidR="002A4684" w:rsidRDefault="00FF0ADC">
      <w:pPr>
        <w:pStyle w:val="af3"/>
        <w:keepNext/>
        <w:keepLines/>
        <w:spacing w:beforeAutospacing="0" w:afterAutospacing="0"/>
        <w:ind w:firstLine="560"/>
        <w:jc w:val="both"/>
        <w:rPr>
          <w:color w:val="000000" w:themeColor="text1"/>
        </w:rPr>
      </w:pPr>
      <w:bookmarkStart w:id="140" w:name="_Hlt26954848"/>
      <w:bookmarkStart w:id="141" w:name="_Hlt26670486"/>
      <w:bookmarkStart w:id="142" w:name="_Hlt26954846"/>
      <w:bookmarkStart w:id="143" w:name="_Hlt26670482"/>
      <w:bookmarkStart w:id="144" w:name="_Hlt26954731"/>
      <w:r>
        <w:rPr>
          <w:rFonts w:ascii="Arial" w:hAnsi="Arial" w:cs="Arial"/>
          <w:color w:val="000000" w:themeColor="text1"/>
          <w:sz w:val="28"/>
          <w:szCs w:val="28"/>
        </w:rPr>
        <w:t>13</w:t>
      </w:r>
      <w:r>
        <w:rPr>
          <w:rFonts w:ascii="Arial" w:hAnsi="Arial" w:cs="Arial"/>
          <w:color w:val="000000" w:themeColor="text1"/>
          <w:sz w:val="28"/>
          <w:szCs w:val="28"/>
        </w:rPr>
        <w:t>、技术要求响应及偏离表、商务要求响应及偏离表</w:t>
      </w:r>
    </w:p>
    <w:p w14:paraId="321FCB1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13.1 投标人需对招标文件中的技术要求与商务要求逐项</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响应或偏离，并说明原因。</w:t>
      </w:r>
    </w:p>
    <w:p w14:paraId="7FDE64E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13.2 投标人可在投标文件中提供认为需要的其他技术文件或说明。</w:t>
      </w:r>
    </w:p>
    <w:p w14:paraId="34DA4C08"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14</w:t>
      </w:r>
      <w:r>
        <w:rPr>
          <w:rFonts w:ascii="Arial" w:hAnsi="Arial" w:cs="Arial"/>
          <w:color w:val="000000" w:themeColor="text1"/>
          <w:sz w:val="28"/>
          <w:szCs w:val="28"/>
        </w:rPr>
        <w:t>、服务承诺、培训计划、人员安排及其他</w:t>
      </w:r>
    </w:p>
    <w:p w14:paraId="74ECEAD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14.1 投标人需根据招标文件要求提供有关售后服务的管理制度，售后服务机构的分布情况，售后服务人员的数量、素质、技术水平及售后服务的反应能力等。</w:t>
      </w:r>
    </w:p>
    <w:p w14:paraId="1128F8E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14.2 投标人需根据招标文件要求提供培训计划。</w:t>
      </w:r>
    </w:p>
    <w:p w14:paraId="6173709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lastRenderedPageBreak/>
        <w:t>14.3  投标人需根据招标文件要求提供所投标的</w:t>
      </w:r>
      <w:proofErr w:type="gramStart"/>
      <w:r>
        <w:rPr>
          <w:rFonts w:ascii="宋体" w:eastAsia="宋体" w:hAnsi="宋体" w:cs="宋体" w:hint="eastAsia"/>
          <w:color w:val="000000" w:themeColor="text1"/>
        </w:rPr>
        <w:t>的</w:t>
      </w:r>
      <w:proofErr w:type="gramEnd"/>
      <w:r>
        <w:rPr>
          <w:rFonts w:ascii="宋体" w:eastAsia="宋体" w:hAnsi="宋体" w:cs="宋体" w:hint="eastAsia"/>
          <w:color w:val="000000" w:themeColor="text1"/>
        </w:rPr>
        <w:t>主要组成部分、功能设计、实现思路及关键技术等。</w:t>
      </w:r>
    </w:p>
    <w:p w14:paraId="5B2B6267" w14:textId="77777777" w:rsidR="002A4684" w:rsidRDefault="00FF0ADC">
      <w:pPr>
        <w:pStyle w:val="af3"/>
        <w:keepNext/>
        <w:keepLines/>
        <w:spacing w:beforeAutospacing="0" w:afterAutospacing="0"/>
        <w:ind w:firstLine="560"/>
        <w:jc w:val="both"/>
        <w:rPr>
          <w:color w:val="000000" w:themeColor="text1"/>
        </w:rPr>
      </w:pPr>
      <w:bookmarkStart w:id="145" w:name="_Toc49090510"/>
      <w:bookmarkStart w:id="146" w:name="_Toc14577359"/>
      <w:r>
        <w:rPr>
          <w:rFonts w:ascii="Arial" w:hAnsi="Arial" w:cs="Arial"/>
          <w:color w:val="000000" w:themeColor="text1"/>
          <w:sz w:val="28"/>
          <w:szCs w:val="28"/>
        </w:rPr>
        <w:t>15</w:t>
      </w:r>
      <w:r>
        <w:rPr>
          <w:rFonts w:ascii="Arial" w:hAnsi="Arial" w:cs="Arial"/>
          <w:color w:val="000000" w:themeColor="text1"/>
          <w:sz w:val="28"/>
          <w:szCs w:val="28"/>
        </w:rPr>
        <w:t>、投标函和开标一览表</w:t>
      </w:r>
      <w:bookmarkEnd w:id="145"/>
      <w:bookmarkEnd w:id="146"/>
    </w:p>
    <w:p w14:paraId="3CB4F30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15.1 投标人应按照招标文件中提供的格式完整、正确填写投标函、开标一览表。</w:t>
      </w:r>
    </w:p>
    <w:p w14:paraId="3C52A66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15.2 对于采用货币报价的项目，开标一览表中的投标总报价应与投标分项报价表中的投标总报价一致，如不一致，不作为无效投标处理，但评标时按开标一览表中价格为准。</w:t>
      </w:r>
    </w:p>
    <w:p w14:paraId="036159CB" w14:textId="77777777" w:rsidR="002A4684" w:rsidRDefault="00FF0ADC">
      <w:pPr>
        <w:pStyle w:val="af3"/>
        <w:keepNext/>
        <w:keepLines/>
        <w:spacing w:beforeAutospacing="0" w:afterAutospacing="0"/>
        <w:ind w:firstLine="560"/>
        <w:jc w:val="both"/>
        <w:rPr>
          <w:color w:val="000000" w:themeColor="text1"/>
        </w:rPr>
      </w:pPr>
      <w:bookmarkStart w:id="147" w:name="_Toc14577360"/>
      <w:bookmarkStart w:id="148" w:name="_Toc49090511"/>
      <w:r>
        <w:rPr>
          <w:rFonts w:ascii="Arial" w:hAnsi="Arial" w:cs="Arial"/>
          <w:color w:val="000000" w:themeColor="text1"/>
          <w:sz w:val="28"/>
          <w:szCs w:val="28"/>
        </w:rPr>
        <w:t>16</w:t>
      </w:r>
      <w:r>
        <w:rPr>
          <w:rFonts w:ascii="Arial" w:hAnsi="Arial" w:cs="Arial"/>
          <w:color w:val="000000" w:themeColor="text1"/>
          <w:sz w:val="28"/>
          <w:szCs w:val="28"/>
        </w:rPr>
        <w:t>、投标有效期</w:t>
      </w:r>
      <w:bookmarkEnd w:id="147"/>
      <w:bookmarkEnd w:id="148"/>
    </w:p>
    <w:p w14:paraId="32AAB68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16.1投标有效期为采购代理机构规定的开标之日后</w:t>
      </w:r>
      <w:r>
        <w:rPr>
          <w:rFonts w:ascii="仿宋_GB2312" w:eastAsia="仿宋_GB2312" w:cs="仿宋_GB2312"/>
          <w:b/>
          <w:color w:val="000000" w:themeColor="text1"/>
          <w:u w:val="single"/>
        </w:rPr>
        <w:t>六十（60）天</w:t>
      </w:r>
      <w:r>
        <w:rPr>
          <w:rFonts w:ascii="宋体" w:eastAsia="宋体" w:hAnsi="宋体" w:cs="宋体" w:hint="eastAsia"/>
          <w:color w:val="000000" w:themeColor="text1"/>
        </w:rPr>
        <w:t>。投标有效期比规定短的将被视为未实质性响应招标文件而予以拒绝。</w:t>
      </w:r>
    </w:p>
    <w:p w14:paraId="43AEABA6"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17</w:t>
      </w:r>
      <w:r>
        <w:rPr>
          <w:rFonts w:ascii="Arial" w:hAnsi="Arial" w:cs="Arial"/>
          <w:color w:val="000000" w:themeColor="text1"/>
          <w:sz w:val="28"/>
          <w:szCs w:val="28"/>
        </w:rPr>
        <w:t>、投标有效期的延长</w:t>
      </w:r>
    </w:p>
    <w:p w14:paraId="5858C67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B10AB49"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49" w:name="_Toc16938540"/>
      <w:bookmarkStart w:id="150" w:name="_Toc513029224"/>
      <w:bookmarkStart w:id="151" w:name="_Toc120614217"/>
      <w:bookmarkStart w:id="152" w:name="_Toc20823296"/>
      <w:bookmarkStart w:id="153" w:name="_Hlt26954739"/>
      <w:bookmarkStart w:id="154" w:name="_Hlt26954852"/>
      <w:r>
        <w:rPr>
          <w:rFonts w:ascii="Times New Roman" w:hAnsi="Times New Roman"/>
          <w:b/>
          <w:color w:val="000000" w:themeColor="text1"/>
          <w:sz w:val="32"/>
          <w:szCs w:val="32"/>
        </w:rPr>
        <w:t>四、投标文件的递交</w:t>
      </w:r>
      <w:bookmarkEnd w:id="149"/>
      <w:bookmarkEnd w:id="150"/>
      <w:bookmarkEnd w:id="151"/>
      <w:bookmarkEnd w:id="152"/>
    </w:p>
    <w:p w14:paraId="462B5A82" w14:textId="77777777" w:rsidR="002A4684" w:rsidRDefault="00FF0ADC">
      <w:pPr>
        <w:pStyle w:val="af3"/>
        <w:keepNext/>
        <w:keepLines/>
        <w:spacing w:beforeAutospacing="0" w:afterAutospacing="0"/>
        <w:ind w:firstLine="560"/>
        <w:jc w:val="both"/>
        <w:rPr>
          <w:color w:val="000000" w:themeColor="text1"/>
        </w:rPr>
      </w:pPr>
      <w:bookmarkStart w:id="155" w:name="_Toc16938541"/>
      <w:bookmarkStart w:id="156" w:name="_Toc513029225"/>
      <w:bookmarkStart w:id="157" w:name="_Toc20823297"/>
      <w:bookmarkStart w:id="158" w:name="_Toc462564084"/>
      <w:r>
        <w:rPr>
          <w:rFonts w:ascii="Arial" w:hAnsi="Arial" w:cs="Arial"/>
          <w:color w:val="000000" w:themeColor="text1"/>
          <w:sz w:val="28"/>
          <w:szCs w:val="28"/>
        </w:rPr>
        <w:t>18</w:t>
      </w:r>
      <w:r>
        <w:rPr>
          <w:rFonts w:ascii="Arial" w:hAnsi="Arial" w:cs="Arial"/>
          <w:color w:val="000000" w:themeColor="text1"/>
          <w:sz w:val="28"/>
          <w:szCs w:val="28"/>
        </w:rPr>
        <w:t>、电子</w:t>
      </w:r>
      <w:r>
        <w:rPr>
          <w:rFonts w:ascii="黑体" w:eastAsia="黑体" w:hAnsi="宋体" w:cs="黑体" w:hint="eastAsia"/>
          <w:color w:val="000000" w:themeColor="text1"/>
          <w:sz w:val="28"/>
          <w:szCs w:val="28"/>
        </w:rPr>
        <w:t>投标文件</w:t>
      </w:r>
      <w:bookmarkEnd w:id="155"/>
      <w:bookmarkEnd w:id="156"/>
      <w:bookmarkEnd w:id="157"/>
      <w:bookmarkEnd w:id="158"/>
      <w:r>
        <w:rPr>
          <w:rFonts w:ascii="黑体" w:eastAsia="黑体" w:hAnsi="宋体" w:cs="黑体" w:hint="eastAsia"/>
          <w:color w:val="000000" w:themeColor="text1"/>
          <w:sz w:val="28"/>
          <w:szCs w:val="28"/>
        </w:rPr>
        <w:t>的递交</w:t>
      </w:r>
    </w:p>
    <w:p w14:paraId="71D0FF69" w14:textId="77777777" w:rsidR="002A4684" w:rsidRDefault="00FF0ADC">
      <w:pPr>
        <w:pStyle w:val="af3"/>
        <w:spacing w:beforeAutospacing="0" w:afterAutospacing="0"/>
        <w:ind w:left="525"/>
        <w:jc w:val="both"/>
        <w:rPr>
          <w:color w:val="000000" w:themeColor="text1"/>
        </w:rPr>
      </w:pPr>
      <w:r>
        <w:rPr>
          <w:rFonts w:ascii="宋体" w:eastAsia="宋体" w:hAnsi="宋体" w:cs="宋体" w:hint="eastAsia"/>
          <w:color w:val="000000" w:themeColor="text1"/>
        </w:rPr>
        <w:t>18.1投标人应当按照《操作手册》规定，在投标截止时间</w:t>
      </w:r>
      <w:proofErr w:type="gramStart"/>
      <w:r>
        <w:rPr>
          <w:rFonts w:ascii="宋体" w:eastAsia="宋体" w:hAnsi="宋体" w:cs="宋体" w:hint="eastAsia"/>
          <w:color w:val="000000" w:themeColor="text1"/>
        </w:rPr>
        <w:t>前制作</w:t>
      </w:r>
      <w:proofErr w:type="gramEnd"/>
      <w:r>
        <w:rPr>
          <w:rFonts w:ascii="宋体" w:eastAsia="宋体" w:hAnsi="宋体" w:cs="宋体" w:hint="eastAsia"/>
          <w:color w:val="000000" w:themeColor="text1"/>
        </w:rPr>
        <w:t>并上传电子投标</w:t>
      </w:r>
    </w:p>
    <w:p w14:paraId="0DD88C77" w14:textId="77777777" w:rsidR="002A4684" w:rsidRDefault="00FF0ADC">
      <w:pPr>
        <w:pStyle w:val="af3"/>
        <w:spacing w:beforeAutospacing="0" w:afterAutospacing="0"/>
        <w:jc w:val="both"/>
        <w:rPr>
          <w:color w:val="000000" w:themeColor="text1"/>
        </w:rPr>
      </w:pPr>
      <w:r>
        <w:rPr>
          <w:rFonts w:ascii="宋体" w:eastAsia="宋体" w:hAnsi="宋体" w:cs="宋体" w:hint="eastAsia"/>
          <w:color w:val="000000" w:themeColor="text1"/>
        </w:rPr>
        <w:t>文件。</w:t>
      </w:r>
      <w:bookmarkStart w:id="159" w:name="_Toc16938542"/>
      <w:bookmarkStart w:id="160" w:name="_Toc20823298"/>
      <w:bookmarkStart w:id="161" w:name="_Toc513029226"/>
      <w:bookmarkEnd w:id="159"/>
      <w:bookmarkEnd w:id="160"/>
    </w:p>
    <w:p w14:paraId="588F88B2" w14:textId="77777777" w:rsidR="002A4684" w:rsidRDefault="00FF0ADC">
      <w:pPr>
        <w:pStyle w:val="af3"/>
        <w:keepNext/>
        <w:keepLines/>
        <w:spacing w:beforeAutospacing="0" w:afterAutospacing="0" w:line="374" w:lineRule="auto"/>
        <w:ind w:firstLine="561"/>
        <w:jc w:val="both"/>
        <w:rPr>
          <w:color w:val="000000" w:themeColor="text1"/>
        </w:rPr>
      </w:pPr>
      <w:r>
        <w:rPr>
          <w:rFonts w:ascii="Arial" w:hAnsi="Arial" w:cs="Arial"/>
          <w:color w:val="000000" w:themeColor="text1"/>
          <w:sz w:val="28"/>
          <w:szCs w:val="28"/>
        </w:rPr>
        <w:t>19</w:t>
      </w:r>
      <w:r>
        <w:rPr>
          <w:rFonts w:ascii="Arial" w:hAnsi="Arial" w:cs="Arial"/>
          <w:color w:val="000000" w:themeColor="text1"/>
          <w:sz w:val="28"/>
          <w:szCs w:val="28"/>
        </w:rPr>
        <w:t>、投标截止日期</w:t>
      </w:r>
    </w:p>
    <w:p w14:paraId="6FB490A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19.1 投标人上传电子投标文件的时间不得迟于招标公告中规定的投标截止时间。</w:t>
      </w:r>
    </w:p>
    <w:p w14:paraId="6D4403A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投标人应充分考虑到网络环境、网络带宽等风险因素，如因投标人自身原因造成的电子投标文件上传不成功的按照本招标文件第二章第27.1.2条规定做无效投标处理。</w:t>
      </w:r>
    </w:p>
    <w:p w14:paraId="110EB61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19.2 采购代理机构可以按照规定，通过修改招标文件酌情延长投标截止日期，在此情况下，投标人的所有权利和义务以及投标人受制的截止日期均应以延长后新的截止日期为准。</w:t>
      </w:r>
    </w:p>
    <w:p w14:paraId="7990164F" w14:textId="77777777" w:rsidR="002A4684" w:rsidRDefault="00FF0ADC">
      <w:pPr>
        <w:pStyle w:val="af3"/>
        <w:keepNext/>
        <w:keepLines/>
        <w:spacing w:beforeAutospacing="0" w:afterAutospacing="0"/>
        <w:ind w:firstLine="560"/>
        <w:jc w:val="both"/>
        <w:rPr>
          <w:color w:val="000000" w:themeColor="text1"/>
        </w:rPr>
      </w:pPr>
      <w:bookmarkStart w:id="162" w:name="_Toc513029227"/>
      <w:bookmarkStart w:id="163" w:name="_Toc16938543"/>
      <w:bookmarkStart w:id="164" w:name="_Toc20823299"/>
      <w:r>
        <w:rPr>
          <w:rFonts w:ascii="Arial" w:hAnsi="Arial" w:cs="Arial"/>
          <w:color w:val="000000" w:themeColor="text1"/>
          <w:sz w:val="28"/>
          <w:szCs w:val="28"/>
        </w:rPr>
        <w:t>20</w:t>
      </w:r>
      <w:r>
        <w:rPr>
          <w:rFonts w:ascii="Arial" w:hAnsi="Arial" w:cs="Arial"/>
          <w:color w:val="000000" w:themeColor="text1"/>
          <w:sz w:val="28"/>
          <w:szCs w:val="28"/>
        </w:rPr>
        <w:t>、投标文件</w:t>
      </w:r>
      <w:bookmarkEnd w:id="162"/>
      <w:bookmarkEnd w:id="163"/>
      <w:bookmarkEnd w:id="164"/>
      <w:r>
        <w:rPr>
          <w:rFonts w:ascii="Arial" w:hAnsi="Arial" w:cs="Arial"/>
          <w:color w:val="000000" w:themeColor="text1"/>
          <w:sz w:val="28"/>
          <w:szCs w:val="28"/>
        </w:rPr>
        <w:t>的拒收</w:t>
      </w:r>
    </w:p>
    <w:p w14:paraId="6254CB7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20.1 采购代理机构拒绝接收在其规定的投标截止时间后上传的任何投标文件。</w:t>
      </w:r>
    </w:p>
    <w:p w14:paraId="53D3CA18" w14:textId="77777777" w:rsidR="002A4684" w:rsidRDefault="00FF0ADC">
      <w:pPr>
        <w:pStyle w:val="af3"/>
        <w:keepNext/>
        <w:keepLines/>
        <w:spacing w:beforeAutospacing="0" w:afterAutospacing="0"/>
        <w:ind w:firstLine="560"/>
        <w:jc w:val="both"/>
        <w:rPr>
          <w:color w:val="000000" w:themeColor="text1"/>
        </w:rPr>
      </w:pPr>
      <w:bookmarkStart w:id="165" w:name="_Toc16938544"/>
      <w:bookmarkStart w:id="166" w:name="_Toc513029228"/>
      <w:bookmarkStart w:id="167" w:name="_Toc20823300"/>
      <w:r>
        <w:rPr>
          <w:rFonts w:ascii="Arial" w:hAnsi="Arial" w:cs="Arial"/>
          <w:color w:val="000000" w:themeColor="text1"/>
          <w:sz w:val="28"/>
          <w:szCs w:val="28"/>
        </w:rPr>
        <w:t>21</w:t>
      </w:r>
      <w:r>
        <w:rPr>
          <w:rFonts w:ascii="Arial" w:hAnsi="Arial" w:cs="Arial"/>
          <w:color w:val="000000" w:themeColor="text1"/>
          <w:sz w:val="28"/>
          <w:szCs w:val="28"/>
        </w:rPr>
        <w:t>、投标文件的撤回和修改</w:t>
      </w:r>
      <w:bookmarkEnd w:id="165"/>
      <w:bookmarkEnd w:id="166"/>
      <w:bookmarkEnd w:id="167"/>
    </w:p>
    <w:p w14:paraId="71BB8C9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21.1 投标文件的撤回</w:t>
      </w:r>
    </w:p>
    <w:p w14:paraId="3D58AE5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21.1.1 电子投标文件的撤回</w:t>
      </w:r>
    </w:p>
    <w:p w14:paraId="6F98166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投标人可在投标截止时间前，撤回其电子投标文件，具体操作方法见《操作手册》。</w:t>
      </w:r>
    </w:p>
    <w:p w14:paraId="1679878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21.1.2 投标人撤回电子投标文件，则认为其不再参与本项目投标活动。</w:t>
      </w:r>
    </w:p>
    <w:p w14:paraId="2E4ED80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21.2 投标文件的修改</w:t>
      </w:r>
    </w:p>
    <w:p w14:paraId="3B657B6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lastRenderedPageBreak/>
        <w:t>21.2.1投标人可在投标截止时间前，对其电子投标文件进行修改，具体操作方法见《操作手册》。</w:t>
      </w:r>
    </w:p>
    <w:p w14:paraId="7B1A054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21.2.2 在投标截止时间之后，投标人不得对其电子投标文件作任何修改。</w:t>
      </w:r>
    </w:p>
    <w:p w14:paraId="1B11C30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21.3 在投标截止时间至招标文件中规定的投标有效期满之间的这段时间内，投标人不得撤回其投标。</w:t>
      </w:r>
    </w:p>
    <w:p w14:paraId="52B22ECF"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68" w:name="_Toc16938545"/>
      <w:bookmarkStart w:id="169" w:name="_Toc513029229"/>
      <w:bookmarkStart w:id="170" w:name="_Toc120614218"/>
      <w:bookmarkStart w:id="171" w:name="_Toc20823301"/>
      <w:r>
        <w:rPr>
          <w:rFonts w:ascii="Times New Roman" w:hAnsi="Times New Roman"/>
          <w:b/>
          <w:color w:val="000000" w:themeColor="text1"/>
          <w:sz w:val="32"/>
          <w:szCs w:val="32"/>
        </w:rPr>
        <w:t>五、开标与评标</w:t>
      </w:r>
      <w:bookmarkEnd w:id="168"/>
      <w:bookmarkEnd w:id="169"/>
      <w:bookmarkEnd w:id="170"/>
      <w:bookmarkEnd w:id="171"/>
    </w:p>
    <w:p w14:paraId="522446D7" w14:textId="77777777" w:rsidR="002A4684" w:rsidRDefault="00FF0ADC">
      <w:pPr>
        <w:pStyle w:val="af3"/>
        <w:keepNext/>
        <w:keepLines/>
        <w:spacing w:beforeAutospacing="0" w:afterAutospacing="0"/>
        <w:ind w:firstLine="560"/>
        <w:jc w:val="both"/>
        <w:rPr>
          <w:color w:val="000000" w:themeColor="text1"/>
        </w:rPr>
      </w:pPr>
      <w:bookmarkStart w:id="172" w:name="_Toc513029230"/>
      <w:bookmarkStart w:id="173" w:name="_Toc16938546"/>
      <w:bookmarkStart w:id="174" w:name="_Toc20823302"/>
      <w:r>
        <w:rPr>
          <w:rFonts w:ascii="Arial" w:hAnsi="Arial" w:cs="Arial"/>
          <w:color w:val="000000" w:themeColor="text1"/>
          <w:sz w:val="28"/>
          <w:szCs w:val="28"/>
        </w:rPr>
        <w:t>22</w:t>
      </w:r>
      <w:r>
        <w:rPr>
          <w:rFonts w:ascii="Arial" w:hAnsi="Arial" w:cs="Arial"/>
          <w:color w:val="000000" w:themeColor="text1"/>
          <w:sz w:val="28"/>
          <w:szCs w:val="28"/>
        </w:rPr>
        <w:t>、开标</w:t>
      </w:r>
      <w:bookmarkEnd w:id="172"/>
      <w:bookmarkEnd w:id="173"/>
      <w:bookmarkEnd w:id="174"/>
    </w:p>
    <w:p w14:paraId="09B53F55"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22.1 采购代理机构将在招标公告中规定的时间和地点组织公开开标。投标人应当按照《操作手册》规定，参加开标活动和在苏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系统规定的时间内对投标文件进行解密。</w:t>
      </w:r>
    </w:p>
    <w:p w14:paraId="6F1FA8C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22.2开标仪式由采购代理机构组织。苏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系统将自动对项目进行开标，并宣布各投标人名称和投标价格。</w:t>
      </w:r>
    </w:p>
    <w:p w14:paraId="57469D8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22.3投标人在开标过程中涉及到的投标文件解密、开标结果确认等工作，应按照《操作手册》规定执行。</w:t>
      </w:r>
    </w:p>
    <w:p w14:paraId="37C541B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22.4投标人如果对开标过程和开标记录有疑义，应当根据《操作手册》规定提出，如 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系统中《开标记录表》宣布后5分钟内未提出的，视同认可开标结果。</w:t>
      </w:r>
    </w:p>
    <w:p w14:paraId="58E1EAF2" w14:textId="77777777" w:rsidR="002A4684" w:rsidRDefault="00FF0ADC">
      <w:pPr>
        <w:pStyle w:val="af3"/>
        <w:keepNext/>
        <w:keepLines/>
        <w:spacing w:beforeAutospacing="0" w:afterAutospacing="0"/>
        <w:ind w:firstLine="560"/>
        <w:jc w:val="both"/>
        <w:rPr>
          <w:color w:val="000000" w:themeColor="text1"/>
        </w:rPr>
      </w:pPr>
      <w:bookmarkStart w:id="175" w:name="_Toc513029231"/>
      <w:bookmarkStart w:id="176" w:name="_Toc20823303"/>
      <w:bookmarkStart w:id="177" w:name="_Toc16938547"/>
      <w:r>
        <w:rPr>
          <w:rFonts w:ascii="Arial" w:hAnsi="Arial" w:cs="Arial"/>
          <w:color w:val="000000" w:themeColor="text1"/>
          <w:sz w:val="28"/>
          <w:szCs w:val="28"/>
        </w:rPr>
        <w:t>23</w:t>
      </w:r>
      <w:r>
        <w:rPr>
          <w:rFonts w:ascii="Arial" w:hAnsi="Arial" w:cs="Arial"/>
          <w:color w:val="000000" w:themeColor="text1"/>
          <w:sz w:val="28"/>
          <w:szCs w:val="28"/>
        </w:rPr>
        <w:t>、评标委员会</w:t>
      </w:r>
      <w:bookmarkEnd w:id="175"/>
      <w:bookmarkEnd w:id="176"/>
      <w:bookmarkEnd w:id="177"/>
    </w:p>
    <w:p w14:paraId="3A81DF07" w14:textId="77777777" w:rsidR="002A4684" w:rsidRDefault="00FF0ADC">
      <w:pPr>
        <w:pStyle w:val="af3"/>
        <w:spacing w:beforeAutospacing="0" w:afterAutospacing="0" w:line="0" w:lineRule="atLeast"/>
        <w:ind w:firstLine="482"/>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23.1</w:t>
      </w:r>
      <w:r>
        <w:rPr>
          <w:rFonts w:ascii="宋体" w:eastAsia="宋体" w:hAnsi="宋体" w:cs="宋体" w:hint="eastAsia"/>
          <w:b/>
          <w:color w:val="000000" w:themeColor="text1"/>
        </w:rPr>
        <w:t> </w:t>
      </w:r>
      <w:r>
        <w:rPr>
          <w:rFonts w:ascii="宋体" w:eastAsia="宋体" w:hAnsi="宋体" w:cs="宋体" w:hint="eastAsia"/>
          <w:color w:val="000000" w:themeColor="text1"/>
        </w:rPr>
        <w:t>开标后，采购代理机构将立即组织评标委员会（以下简称评委会）进行评标。</w:t>
      </w:r>
    </w:p>
    <w:p w14:paraId="28485BD0" w14:textId="77777777" w:rsidR="002A4684" w:rsidRDefault="00FF0ADC">
      <w:pPr>
        <w:pStyle w:val="af3"/>
        <w:spacing w:beforeAutospacing="0" w:afterAutospacing="0" w:line="0" w:lineRule="atLeast"/>
        <w:ind w:firstLine="482"/>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23.2 评委会由采购人代表和有关技术、经济等方面的专家组成，</w:t>
      </w:r>
      <w:proofErr w:type="gramStart"/>
      <w:r>
        <w:rPr>
          <w:rFonts w:ascii="宋体" w:eastAsia="宋体" w:hAnsi="宋体" w:cs="宋体" w:hint="eastAsia"/>
          <w:color w:val="000000" w:themeColor="text1"/>
        </w:rPr>
        <w:t>且人员</w:t>
      </w:r>
      <w:proofErr w:type="gramEnd"/>
      <w:r>
        <w:rPr>
          <w:rFonts w:ascii="宋体" w:eastAsia="宋体" w:hAnsi="宋体" w:cs="宋体" w:hint="eastAsia"/>
          <w:color w:val="000000" w:themeColor="text1"/>
        </w:rPr>
        <w:t>构成符合政府采购有关规定。</w:t>
      </w:r>
    </w:p>
    <w:p w14:paraId="51E2D4E3" w14:textId="77777777" w:rsidR="002A4684" w:rsidRDefault="00FF0ADC">
      <w:pPr>
        <w:pStyle w:val="af3"/>
        <w:spacing w:beforeAutospacing="0" w:afterAutospacing="0" w:line="0" w:lineRule="atLeast"/>
        <w:ind w:firstLine="482"/>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23.3评委会独立工作，负责评审所有投标文件并确定中标</w:t>
      </w:r>
      <w:proofErr w:type="gramStart"/>
      <w:r>
        <w:rPr>
          <w:rFonts w:ascii="宋体" w:eastAsia="宋体" w:hAnsi="宋体" w:cs="宋体" w:hint="eastAsia"/>
          <w:color w:val="000000" w:themeColor="text1"/>
        </w:rPr>
        <w:t>侯选人</w:t>
      </w:r>
      <w:proofErr w:type="gramEnd"/>
      <w:r>
        <w:rPr>
          <w:rFonts w:ascii="宋体" w:eastAsia="宋体" w:hAnsi="宋体" w:cs="宋体" w:hint="eastAsia"/>
          <w:color w:val="000000" w:themeColor="text1"/>
        </w:rPr>
        <w:t>。</w:t>
      </w:r>
    </w:p>
    <w:p w14:paraId="2A3F73EE" w14:textId="77777777" w:rsidR="002A4684" w:rsidRDefault="00FF0ADC">
      <w:pPr>
        <w:pStyle w:val="af3"/>
        <w:keepNext/>
        <w:keepLines/>
        <w:spacing w:beforeAutospacing="0" w:afterAutospacing="0"/>
        <w:ind w:firstLine="560"/>
        <w:jc w:val="both"/>
        <w:rPr>
          <w:color w:val="000000" w:themeColor="text1"/>
        </w:rPr>
      </w:pPr>
      <w:r>
        <w:rPr>
          <w:rFonts w:ascii="黑体" w:eastAsia="黑体" w:hAnsi="宋体" w:cs="黑体" w:hint="eastAsia"/>
          <w:color w:val="000000" w:themeColor="text1"/>
          <w:sz w:val="28"/>
          <w:szCs w:val="28"/>
        </w:rPr>
        <w:t>24．评标过程的保密与公正</w:t>
      </w:r>
    </w:p>
    <w:p w14:paraId="69AB217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24.1凡是与审查、澄清、评价和比较投标的有关资料以及授标建议等，采购人、评委、采购代理机构均不得向投标人或与评标无关的其他人员透露。</w:t>
      </w:r>
    </w:p>
    <w:p w14:paraId="4C3B448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24.2在评标过程中，投标人不得以任何行为影响评标过程，否则其投标文件将被作为无效投标文件。</w:t>
      </w:r>
    </w:p>
    <w:p w14:paraId="36CEA84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24.3 采购代理机构和评标委员会不向未中标的投标人解释未中标原因，也不公布评标过程中的相关细节。</w:t>
      </w:r>
    </w:p>
    <w:p w14:paraId="6B88B0A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24.4 采用综合评分法的项目，未中标的投标人可于中标结果公告期限届满之日起通过苏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系统查看自己的评审得分及排序情况。</w:t>
      </w:r>
    </w:p>
    <w:p w14:paraId="7A360E34" w14:textId="77777777" w:rsidR="002A4684" w:rsidRDefault="00FF0ADC">
      <w:pPr>
        <w:pStyle w:val="af3"/>
        <w:keepNext/>
        <w:keepLines/>
        <w:spacing w:beforeAutospacing="0" w:afterAutospacing="0"/>
        <w:ind w:firstLine="560"/>
        <w:jc w:val="both"/>
        <w:rPr>
          <w:color w:val="000000" w:themeColor="text1"/>
        </w:rPr>
      </w:pPr>
      <w:bookmarkStart w:id="178" w:name="_Toc20823304"/>
      <w:bookmarkStart w:id="179" w:name="_Toc16938548"/>
      <w:bookmarkStart w:id="180" w:name="_Toc513029232"/>
      <w:r>
        <w:rPr>
          <w:rFonts w:ascii="Arial" w:hAnsi="Arial" w:cs="Arial"/>
          <w:color w:val="000000" w:themeColor="text1"/>
          <w:sz w:val="28"/>
          <w:szCs w:val="28"/>
        </w:rPr>
        <w:t>25</w:t>
      </w:r>
      <w:r>
        <w:rPr>
          <w:rFonts w:ascii="Arial" w:hAnsi="Arial" w:cs="Arial"/>
          <w:color w:val="000000" w:themeColor="text1"/>
          <w:sz w:val="28"/>
          <w:szCs w:val="28"/>
        </w:rPr>
        <w:t>．投标文件的澄清</w:t>
      </w:r>
      <w:bookmarkEnd w:id="178"/>
      <w:bookmarkEnd w:id="179"/>
      <w:bookmarkEnd w:id="180"/>
    </w:p>
    <w:p w14:paraId="518FE997" w14:textId="77777777" w:rsidR="002A4684" w:rsidRDefault="00FF0ADC">
      <w:pPr>
        <w:pStyle w:val="af3"/>
        <w:spacing w:beforeAutospacing="0" w:afterAutospacing="0" w:line="0" w:lineRule="atLeast"/>
        <w:ind w:firstLine="480"/>
        <w:jc w:val="both"/>
        <w:rPr>
          <w:color w:val="000000" w:themeColor="text1"/>
        </w:rPr>
      </w:pPr>
      <w:bookmarkStart w:id="181" w:name="_Toc513029233"/>
      <w:bookmarkStart w:id="182" w:name="_Toc16938549"/>
      <w:bookmarkStart w:id="183" w:name="_Toc20823305"/>
      <w:r>
        <w:rPr>
          <w:rFonts w:ascii="宋体" w:eastAsia="宋体" w:hAnsi="宋体" w:cs="宋体" w:hint="eastAsia"/>
          <w:color w:val="000000" w:themeColor="text1"/>
        </w:rPr>
        <w:t>25.1评标期间，评委会对投标文件中含义不明确、同类问题表述不一致或者有明显文字和计算错误的内容 ，有权要求投标人</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必要的澄清、说明或者补正。</w:t>
      </w:r>
      <w:bookmarkEnd w:id="181"/>
      <w:bookmarkEnd w:id="182"/>
      <w:bookmarkEnd w:id="183"/>
    </w:p>
    <w:p w14:paraId="4251E80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投标人的澄清、说明或者补正不得超出投标文件的范围或者改变投标文件的实质性内容。</w:t>
      </w:r>
    </w:p>
    <w:p w14:paraId="6897B71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评标委员会并非对每个投标人都做澄清要求。</w:t>
      </w:r>
    </w:p>
    <w:p w14:paraId="4C8A077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25.2需要供应商进行澄清、说明和补正的，评委会将通过苏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系统向供应商发出“澄清要求函”，接到“澄清要求函”的投标人应当按照要求在苏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系统中提交“澄清响应函”并加盖CA电子公章。澄清、说明和补正的内容作为</w:t>
      </w:r>
      <w:r>
        <w:rPr>
          <w:rFonts w:ascii="宋体" w:eastAsia="宋体" w:hAnsi="宋体" w:cs="宋体" w:hint="eastAsia"/>
          <w:color w:val="000000" w:themeColor="text1"/>
        </w:rPr>
        <w:lastRenderedPageBreak/>
        <w:t>投标文件的补充部分，具体操作方式见《操作手册》。</w:t>
      </w:r>
    </w:p>
    <w:p w14:paraId="398575E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25.3 接到评委会澄清、说明和补正要求的投标人如未按规定做出澄清、说明和补正，其风险由投标人自行承担。</w:t>
      </w:r>
    </w:p>
    <w:p w14:paraId="1912575A"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26</w:t>
      </w:r>
      <w:r>
        <w:rPr>
          <w:rFonts w:ascii="Arial" w:hAnsi="Arial" w:cs="Arial"/>
          <w:color w:val="000000" w:themeColor="text1"/>
          <w:sz w:val="28"/>
          <w:szCs w:val="28"/>
        </w:rPr>
        <w:t>、对投标文件的初审</w:t>
      </w:r>
    </w:p>
    <w:p w14:paraId="50075BA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26.1投标文件初审分为资格审查和符合性审查。</w:t>
      </w:r>
    </w:p>
    <w:p w14:paraId="56905E9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26.1.1 资格审查：依据法律法规和招标文件的规定，由采购人或采购代理机构对投标文件中的资格证明文件进行审查。资格审查的结论，采购人以书面形式向评委会进行反馈。</w:t>
      </w:r>
    </w:p>
    <w:p w14:paraId="45C4FFC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采购人或采购代理机构在进行资格性审查的同时，将在“信用中国”网站（www.creditchina.gov.cn）查询投标人的信用记录，以确定投标人是否具备投标资格,查询结果留存并归档。</w:t>
      </w:r>
    </w:p>
    <w:p w14:paraId="71BC36B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26.1.2 符合性审查：依据招标文件的规定，由评委会从投标文件的有效性、完整性和对招标文件的响应程度进行审查，以确定是否对招标文件的实质性要求</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w:t>
      </w:r>
    </w:p>
    <w:p w14:paraId="7AF371D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26.1.3 未通过资格审查或符合性审查的投标人，采购代理机构将在苏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系统中告知未通过资格审查或符合性审查的原因，评审结束后，采购代理机构将不再告知未通过资格审查或符合性审查的原因。</w:t>
      </w:r>
    </w:p>
    <w:p w14:paraId="2CBF45E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26.2在详细评标之前，评委会将首先审查每份投标文件是否实质性响应了招标文件的要求。实质性响应的投标应该是与招标文件要求的全部条款、条件和规格相符，没有重大偏离或保留的投标。</w:t>
      </w:r>
    </w:p>
    <w:p w14:paraId="51EB3CA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结论。评委决定投标文件的</w:t>
      </w:r>
      <w:proofErr w:type="gramStart"/>
      <w:r>
        <w:rPr>
          <w:rFonts w:ascii="宋体" w:eastAsia="宋体" w:hAnsi="宋体" w:cs="宋体" w:hint="eastAsia"/>
          <w:color w:val="000000" w:themeColor="text1"/>
        </w:rPr>
        <w:t>响应性只根据</w:t>
      </w:r>
      <w:proofErr w:type="gramEnd"/>
      <w:r>
        <w:rPr>
          <w:rFonts w:ascii="宋体" w:eastAsia="宋体" w:hAnsi="宋体" w:cs="宋体" w:hint="eastAsia"/>
          <w:color w:val="000000" w:themeColor="text1"/>
        </w:rPr>
        <w:t>投标文件本身的内容，而不寻求外部的证据。</w:t>
      </w:r>
    </w:p>
    <w:p w14:paraId="67EF486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26.3如果投标文件实质上没有响应招标文件的要求，评委会将予以拒绝，投标人不得通过修改或撤销不合要求的偏离或保留而使其投标成为实质性响应的投标。</w:t>
      </w:r>
    </w:p>
    <w:p w14:paraId="251CC29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26.4评委会将对确定为实质性响应的投标进行进一步审核，看其是否有计算上或累加上的算术错误，修正错误的原则如下：</w:t>
      </w:r>
    </w:p>
    <w:p w14:paraId="6279A7D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（1）投标文件中开标一览表内容与投标文件中相应内容不一致的，以开标一览表为准。</w:t>
      </w:r>
    </w:p>
    <w:p w14:paraId="43D05FD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（2）大写金额和小写金额不一致的，以大写金额为准。</w:t>
      </w:r>
    </w:p>
    <w:p w14:paraId="0FF8128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（3）单价金额小数点或者百分比有明显错位的，以开标一览表的总价为准，并修改单价。</w:t>
      </w:r>
    </w:p>
    <w:p w14:paraId="3C281CA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（4）总价金额与按单价汇总金额不一致的，以单价金额计算结果为准。</w:t>
      </w:r>
    </w:p>
    <w:p w14:paraId="2B33B4A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同时出现两种以上错误的，按照前款规定的顺序修正。</w:t>
      </w:r>
    </w:p>
    <w:p w14:paraId="376C0D6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26.5评委会将按上述修正错误的方法调整投标文件中的投标报价，并通过苏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系统告知投标人，调整后的价格应对投标人具有约束力。如果投标人不接受修正后的价格，则其投标将被拒绝。</w:t>
      </w:r>
    </w:p>
    <w:p w14:paraId="6B1D8CBF" w14:textId="77777777" w:rsidR="002A4684" w:rsidRDefault="00FF0ADC">
      <w:pPr>
        <w:pStyle w:val="af3"/>
        <w:spacing w:beforeAutospacing="0" w:afterAutospacing="0" w:line="0" w:lineRule="atLeast"/>
        <w:ind w:firstLine="480"/>
        <w:jc w:val="both"/>
        <w:rPr>
          <w:color w:val="000000" w:themeColor="text1"/>
        </w:rPr>
      </w:pPr>
      <w:bookmarkStart w:id="184" w:name="_Toc513029234"/>
      <w:bookmarkStart w:id="185" w:name="_Toc16938550"/>
      <w:bookmarkStart w:id="186" w:name="_Toc20823306"/>
      <w:r>
        <w:rPr>
          <w:rFonts w:ascii="宋体" w:eastAsia="宋体" w:hAnsi="宋体" w:cs="宋体" w:hint="eastAsia"/>
          <w:color w:val="000000" w:themeColor="text1"/>
        </w:rPr>
        <w:lastRenderedPageBreak/>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84"/>
      <w:bookmarkEnd w:id="185"/>
      <w:bookmarkEnd w:id="186"/>
    </w:p>
    <w:p w14:paraId="456BE54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非单一产品采购项目，招标文件中将载明其中的核心产品。多家投标人提供的核心产品品牌相同的，按前两款规定处理。</w:t>
      </w:r>
    </w:p>
    <w:p w14:paraId="695D4A0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26.7投标人在开、评标全过程中应保持通讯畅通，及时登录苏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系统查阅、答复相关信息，并安排专人与采购代理机构及评标委员会联系。</w:t>
      </w:r>
    </w:p>
    <w:p w14:paraId="6258925A"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27</w:t>
      </w:r>
      <w:r>
        <w:rPr>
          <w:rFonts w:ascii="Arial" w:hAnsi="Arial" w:cs="Arial"/>
          <w:color w:val="000000" w:themeColor="text1"/>
          <w:sz w:val="28"/>
          <w:szCs w:val="28"/>
        </w:rPr>
        <w:t>、无效投标条款</w:t>
      </w:r>
      <w:proofErr w:type="gramStart"/>
      <w:r>
        <w:rPr>
          <w:rFonts w:ascii="Arial" w:hAnsi="Arial" w:cs="Arial"/>
          <w:color w:val="000000" w:themeColor="text1"/>
          <w:sz w:val="28"/>
          <w:szCs w:val="28"/>
        </w:rPr>
        <w:t>和废标条款</w:t>
      </w:r>
      <w:proofErr w:type="gramEnd"/>
    </w:p>
    <w:p w14:paraId="6F72D55E" w14:textId="77777777" w:rsidR="002A4684" w:rsidRDefault="00FF0ADC">
      <w:pPr>
        <w:pStyle w:val="af3"/>
        <w:spacing w:beforeAutospacing="0" w:afterAutospacing="0" w:line="0" w:lineRule="atLeast"/>
        <w:ind w:left="479"/>
        <w:jc w:val="both"/>
        <w:rPr>
          <w:color w:val="000000" w:themeColor="text1"/>
        </w:rPr>
      </w:pPr>
      <w:bookmarkStart w:id="187" w:name="_Toc16938551"/>
      <w:bookmarkStart w:id="188" w:name="_Toc513029235"/>
      <w:bookmarkStart w:id="189" w:name="_Toc20823307"/>
      <w:r>
        <w:rPr>
          <w:rFonts w:ascii="宋体" w:eastAsia="宋体" w:hAnsi="宋体" w:cs="宋体" w:hint="eastAsia"/>
          <w:color w:val="000000" w:themeColor="text1"/>
        </w:rPr>
        <w:t>27.1无效投标条款</w:t>
      </w:r>
      <w:bookmarkEnd w:id="187"/>
      <w:bookmarkEnd w:id="188"/>
      <w:bookmarkEnd w:id="189"/>
    </w:p>
    <w:p w14:paraId="199C480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 投标人在苏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系统规定的时间内未成功解密电子投标文件的。</w:t>
      </w:r>
    </w:p>
    <w:p w14:paraId="1EC94C0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27.1.2 投标人未按照招标文件要求上传电子投标文件的。</w:t>
      </w:r>
    </w:p>
    <w:p w14:paraId="51A8645C"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27.1.3同一投标人提交两个（含两个）以上不同的投标报价的。</w:t>
      </w:r>
    </w:p>
    <w:p w14:paraId="50627D9E"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27.1.4投标人不具备招标文件中规定资格要求的。</w:t>
      </w:r>
    </w:p>
    <w:p w14:paraId="6818F18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27.1.5投标人的报价超过了采购预算或最高限价的。</w:t>
      </w:r>
    </w:p>
    <w:p w14:paraId="3098655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27.1.6未通过符合性审查的。</w:t>
      </w:r>
    </w:p>
    <w:p w14:paraId="4CB47D8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27.1.7不符合招标文件中规定的实质性要求和条件的（</w:t>
      </w:r>
      <w:r>
        <w:rPr>
          <w:rFonts w:ascii="宋体" w:eastAsia="宋体" w:hAnsi="宋体" w:cs="宋体" w:hint="eastAsia"/>
          <w:i/>
          <w:color w:val="000000" w:themeColor="text1"/>
          <w:u w:val="single"/>
        </w:rPr>
        <w:t>本招标文件中斜体且有下划线部分为实质性要求和条件）。</w:t>
      </w:r>
    </w:p>
    <w:p w14:paraId="347ECC0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27.1.9  投标文件含有采购人不能接受的附加条件的。</w:t>
      </w:r>
    </w:p>
    <w:p w14:paraId="7E07836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27.1.10评标委员会认为投标人的报价明显低于其他通过符合性审查投标人的报价，有可能影响产品质量或者不能诚信履约的，将通过苏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系统要求其在合理的时间内提供说明，必要时提交相关证明材料；投标人不能证明其报价合理性的，评标委员会应当将其作为无效投标处理。</w:t>
      </w:r>
    </w:p>
    <w:p w14:paraId="069613FC"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（一）采购人应当在采购文件中明确，政府采购评审中出现下列情形之一的，评审委员会应当启动异常低价投标（响应）审查程序：</w:t>
      </w:r>
    </w:p>
    <w:p w14:paraId="468967D7"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1.投标（响应）报价低于全部通过符合性审查供应商投标（响应）报价平均值50%的，即投标（响应）报价&lt;全部通过符合性审查供应商投标（响应）报价平均值×50%；</w:t>
      </w:r>
    </w:p>
    <w:p w14:paraId="20616CE9"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2.投标（响应）报价低于通过符合性审查的次低报价供应商投标（响应）报价50%的，即投标（响应）报价&lt;通过符合性审查的次低报价供应商投标（响应）报价×50%；</w:t>
      </w:r>
    </w:p>
    <w:p w14:paraId="549BFD43"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3.投标（响应）报价低于采购项目最高限价45%的，即投标（响应）报价&lt;采购项目最高限价×45%；</w:t>
      </w:r>
    </w:p>
    <w:p w14:paraId="7F4FCC47"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4.评审委员会基于专业判断，认为供应商报价过低，有可能影响产品质量或者不能诚信履约的其他情形。</w:t>
      </w:r>
    </w:p>
    <w:p w14:paraId="335CB0F0"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lastRenderedPageBreak/>
        <w:t>采购人可以结合具体项目实际情况，提高上述第1项至第3项中启动异常低价投标（响应）审查的数值标准，但是最高不得超过65%。</w:t>
      </w:r>
    </w:p>
    <w:p w14:paraId="05FCA575"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相关法律法规对供应商报价有规定的，从其规定。</w:t>
      </w:r>
    </w:p>
    <w:p w14:paraId="48642ACE"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（二）评审委员会启动异常低价投标（响应）审查后，属于前述第1项至第4项情形的，应当要求相关供应商在评审现场合理的时间内对投标（响应）价格</w:t>
      </w:r>
      <w:proofErr w:type="gramStart"/>
      <w:r>
        <w:rPr>
          <w:rFonts w:ascii="宋体" w:eastAsia="宋体" w:hAnsi="宋体" w:cs="宋体" w:hint="eastAsia"/>
          <w:b/>
          <w:color w:val="000000" w:themeColor="text1"/>
        </w:rPr>
        <w:t>作出</w:t>
      </w:r>
      <w:proofErr w:type="gramEnd"/>
      <w:r>
        <w:rPr>
          <w:rFonts w:ascii="宋体" w:eastAsia="宋体" w:hAnsi="宋体" w:cs="宋体" w:hint="eastAsia"/>
          <w:b/>
          <w:color w:val="000000" w:themeColor="text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CB0E9B" w14:textId="77777777" w:rsidR="002A4684" w:rsidRDefault="00FF0ADC">
      <w:pPr>
        <w:pStyle w:val="af3"/>
        <w:spacing w:beforeAutospacing="0" w:afterAutospacing="0"/>
        <w:ind w:firstLine="482"/>
        <w:rPr>
          <w:rFonts w:ascii="宋体" w:eastAsia="宋体" w:hAnsi="宋体" w:cs="宋体"/>
          <w:color w:val="000000" w:themeColor="text1"/>
        </w:rPr>
      </w:pPr>
      <w:r>
        <w:rPr>
          <w:rFonts w:ascii="宋体" w:eastAsia="宋体" w:hAnsi="宋体" w:cs="宋体" w:hint="eastAsia"/>
          <w:b/>
          <w:color w:val="000000" w:themeColor="text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FC2E1F"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CCD87D9" w14:textId="77777777" w:rsidR="002A4684" w:rsidRDefault="00FF0ADC">
      <w:pPr>
        <w:pStyle w:val="af3"/>
        <w:spacing w:beforeAutospacing="0" w:afterAutospacing="0"/>
        <w:ind w:firstLine="482"/>
        <w:jc w:val="both"/>
        <w:rPr>
          <w:rFonts w:ascii="宋体" w:eastAsia="宋体" w:hAnsi="宋体" w:cs="宋体"/>
          <w:color w:val="000000" w:themeColor="text1"/>
        </w:rPr>
      </w:pPr>
      <w:r>
        <w:rPr>
          <w:rFonts w:ascii="宋体" w:eastAsia="宋体" w:hAnsi="宋体" w:cs="宋体" w:hint="eastAsia"/>
          <w:b/>
          <w:color w:val="000000" w:themeColor="text1"/>
        </w:rPr>
        <w:t>异常低价投标（响应）审查的启动原因、审查意见和审查结果应当在评审报告中记录，并随供应商提供的相关书面说明及证明材料，以及评审委员会有关互联网浏览、查询历史一并归档。</w:t>
      </w:r>
    </w:p>
    <w:p w14:paraId="19E548C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27.1.11 本项目采购产品被财政部、</w:t>
      </w:r>
      <w:proofErr w:type="gramStart"/>
      <w:r>
        <w:rPr>
          <w:rFonts w:ascii="宋体" w:eastAsia="宋体" w:hAnsi="宋体" w:cs="宋体" w:hint="eastAsia"/>
          <w:color w:val="000000" w:themeColor="text1"/>
        </w:rPr>
        <w:t>国家发改委</w:t>
      </w:r>
      <w:proofErr w:type="gramEnd"/>
      <w:r>
        <w:rPr>
          <w:rFonts w:ascii="宋体" w:eastAsia="宋体" w:hAnsi="宋体" w:cs="宋体" w:hint="eastAsia"/>
          <w:color w:val="000000" w:themeColor="text1"/>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27.1.12 投标文件未按照招标文件要求加盖CA电子公章的。</w:t>
      </w:r>
    </w:p>
    <w:p w14:paraId="69A8EFF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27.1.13其他法律、法规及本招标文件规定的属无效投标的情形。</w:t>
      </w:r>
    </w:p>
    <w:p w14:paraId="007CE7C7"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w:t>
      </w:r>
      <w:proofErr w:type="gramStart"/>
      <w:r>
        <w:rPr>
          <w:rFonts w:ascii="宋体" w:eastAsia="宋体" w:hAnsi="宋体" w:cs="宋体" w:hint="eastAsia"/>
          <w:color w:val="000000" w:themeColor="text1"/>
        </w:rPr>
        <w:t>废标条款</w:t>
      </w:r>
      <w:proofErr w:type="gramEnd"/>
    </w:p>
    <w:p w14:paraId="2039F7F4" w14:textId="77777777" w:rsidR="002A4684" w:rsidRDefault="00FF0ADC">
      <w:pPr>
        <w:pStyle w:val="af3"/>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27.2.1符合专业条件的供应商或者对招标文件作实质响应的供应商不足三家的。</w:t>
      </w:r>
    </w:p>
    <w:p w14:paraId="624DEA76"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27.2.2出现影响采购公正的违法、违规行为的。</w:t>
      </w:r>
    </w:p>
    <w:p w14:paraId="2E50E73F"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27.2.3因重大变故，采购任务取消的。</w:t>
      </w:r>
    </w:p>
    <w:p w14:paraId="37387DC1"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27.2.4评标委员会认定招标文件存在歧义、重大缺陷导致评审工作无法进行。</w:t>
      </w:r>
    </w:p>
    <w:p w14:paraId="604228ED"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27.2.5 因苏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系统系统故障原因造成开标不成功的。</w:t>
      </w:r>
    </w:p>
    <w:p w14:paraId="2AFF2B5B"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27.3 投标截止时间结束后参加投标的供应商不足三家的处理：</w:t>
      </w:r>
    </w:p>
    <w:p w14:paraId="707BB12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27.3.1如出现投标截止时间结束后参加投标的供应商或者在评标期间对招标文件做出实质响应的供应商不足三家情况，按政府采购相关规定执行。</w:t>
      </w:r>
    </w:p>
    <w:p w14:paraId="13BE58D4"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90" w:name="_Toc120614219"/>
      <w:r>
        <w:rPr>
          <w:rFonts w:ascii="Times New Roman" w:hAnsi="Times New Roman"/>
          <w:b/>
          <w:color w:val="000000" w:themeColor="text1"/>
          <w:sz w:val="32"/>
          <w:szCs w:val="32"/>
        </w:rPr>
        <w:lastRenderedPageBreak/>
        <w:t>六、定标</w:t>
      </w:r>
      <w:bookmarkEnd w:id="190"/>
    </w:p>
    <w:p w14:paraId="6CF15D84" w14:textId="77777777" w:rsidR="002A4684" w:rsidRDefault="00FF0ADC">
      <w:pPr>
        <w:pStyle w:val="af3"/>
        <w:keepNext/>
        <w:keepLines/>
        <w:spacing w:beforeAutospacing="0" w:afterAutospacing="0"/>
        <w:ind w:firstLine="600"/>
        <w:jc w:val="both"/>
        <w:rPr>
          <w:color w:val="000000" w:themeColor="text1"/>
        </w:rPr>
      </w:pPr>
      <w:bookmarkStart w:id="191" w:name="_Toc20823310"/>
      <w:bookmarkStart w:id="192" w:name="_Toc16938554"/>
      <w:bookmarkStart w:id="193" w:name="_Toc513029238"/>
      <w:r>
        <w:rPr>
          <w:rFonts w:ascii="黑体" w:eastAsia="黑体" w:hAnsi="宋体" w:cs="黑体" w:hint="eastAsia"/>
          <w:color w:val="000000" w:themeColor="text1"/>
          <w:sz w:val="30"/>
          <w:szCs w:val="30"/>
        </w:rPr>
        <w:t>28、</w:t>
      </w:r>
      <w:bookmarkEnd w:id="191"/>
      <w:r>
        <w:rPr>
          <w:rFonts w:ascii="黑体" w:eastAsia="黑体" w:hAnsi="宋体" w:cs="黑体" w:hint="eastAsia"/>
          <w:color w:val="000000" w:themeColor="text1"/>
          <w:sz w:val="30"/>
          <w:szCs w:val="30"/>
        </w:rPr>
        <w:t>确定</w:t>
      </w:r>
      <w:bookmarkEnd w:id="192"/>
      <w:bookmarkEnd w:id="193"/>
      <w:r>
        <w:rPr>
          <w:rFonts w:ascii="黑体" w:eastAsia="黑体" w:hAnsi="宋体" w:cs="黑体" w:hint="eastAsia"/>
          <w:color w:val="000000" w:themeColor="text1"/>
          <w:sz w:val="30"/>
          <w:szCs w:val="30"/>
        </w:rPr>
        <w:t>中标单位</w:t>
      </w:r>
    </w:p>
    <w:p w14:paraId="5EB7BA6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 xml:space="preserve">28.1中标候选人的选取原则和数量见招标文件第五章规定。 </w:t>
      </w:r>
    </w:p>
    <w:p w14:paraId="2BE6DD4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28.2采购人应根据评委会推荐的中标候选人确定中标人。</w:t>
      </w:r>
    </w:p>
    <w:p w14:paraId="3D004C7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28.3采购代理机构将在中国政府采购网</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、“江苏政府采购网”、“盐城市政府采购网”、“阜宁县公共资源电子化服务平台”发布中标公告，公告期限为1个工作日。</w:t>
      </w:r>
    </w:p>
    <w:p w14:paraId="386E0C9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28.4若有充分证据证明，中标人出现下列情况之一的，一经查实，将被取消中标资格：</w:t>
      </w:r>
    </w:p>
    <w:p w14:paraId="0BCD3E7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28.4.1提供虚假材料谋取中标的。</w:t>
      </w:r>
    </w:p>
    <w:p w14:paraId="13E8AC6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28.4.2向采购人、采购代理机构行贿或者提供其他不正当利益的。</w:t>
      </w:r>
    </w:p>
    <w:p w14:paraId="734172C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28.4.3属于本文件规定的无效条件，但在评标过程中又未被评委会发现的。</w:t>
      </w:r>
    </w:p>
    <w:p w14:paraId="2D18E97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28.4.4与采购人或者其他供应商恶意串通的。</w:t>
      </w:r>
    </w:p>
    <w:p w14:paraId="6B4A574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28.4.5采取不正当手段诋毁、排挤其他供应商的。</w:t>
      </w:r>
    </w:p>
    <w:p w14:paraId="3FFAA27C" w14:textId="77777777" w:rsidR="002A4684" w:rsidRDefault="00FF0ADC">
      <w:pPr>
        <w:pStyle w:val="af3"/>
        <w:spacing w:beforeAutospacing="0" w:afterAutospacing="0" w:line="0" w:lineRule="atLeast"/>
        <w:ind w:firstLine="480"/>
        <w:jc w:val="both"/>
        <w:rPr>
          <w:color w:val="000000" w:themeColor="text1"/>
        </w:rPr>
      </w:pPr>
      <w:bookmarkStart w:id="194" w:name="_Toc200451960"/>
      <w:r>
        <w:rPr>
          <w:rFonts w:ascii="宋体" w:eastAsia="宋体" w:hAnsi="宋体" w:cs="宋体" w:hint="eastAsia"/>
          <w:color w:val="000000" w:themeColor="text1"/>
        </w:rPr>
        <w:t>28.5.</w:t>
      </w:r>
      <w:r>
        <w:rPr>
          <w:rFonts w:ascii="Times New Roman" w:hAnsi="Times New Roman"/>
          <w:color w:val="000000" w:themeColor="text1"/>
        </w:rPr>
        <w:t>有下列情形之一的，视为投标人串通投标，投标无效：</w:t>
      </w:r>
      <w:bookmarkEnd w:id="194"/>
    </w:p>
    <w:p w14:paraId="17D0A97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28.5.1不同投标人的投标文件由同一单位或者个人编制；</w:t>
      </w:r>
    </w:p>
    <w:p w14:paraId="25879A9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28.5.2不同投标人委托同一单位或者个人办理投标事宜；</w:t>
      </w:r>
    </w:p>
    <w:p w14:paraId="35059A6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28.5.3 不同投标人的投标文件载明的项目管理成员或者联系人员为同一人；</w:t>
      </w:r>
    </w:p>
    <w:p w14:paraId="16134A4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28.5.4不同投标人的投标文件异常一致或者投标报价呈规律性差异；</w:t>
      </w:r>
    </w:p>
    <w:p w14:paraId="72D577B2" w14:textId="77777777" w:rsidR="002A4684" w:rsidRDefault="00FF0ADC">
      <w:pPr>
        <w:pStyle w:val="af3"/>
        <w:keepNext/>
        <w:keepLines/>
        <w:spacing w:beforeAutospacing="0" w:afterAutospacing="0"/>
        <w:ind w:firstLine="600"/>
        <w:jc w:val="both"/>
        <w:rPr>
          <w:color w:val="000000" w:themeColor="text1"/>
        </w:rPr>
      </w:pPr>
      <w:r>
        <w:rPr>
          <w:rFonts w:ascii="黑体" w:eastAsia="黑体" w:hAnsi="宋体" w:cs="黑体" w:hint="eastAsia"/>
          <w:color w:val="000000" w:themeColor="text1"/>
          <w:sz w:val="30"/>
          <w:szCs w:val="30"/>
        </w:rPr>
        <w:t>29、质疑处理</w:t>
      </w:r>
    </w:p>
    <w:p w14:paraId="59C4C9E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29.1 提出质疑的供应商应当是参与所质疑项目采购活动的供应商。潜在供应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获取其可质疑的采购文件的，可以对采购文件提出质疑。</w:t>
      </w:r>
    </w:p>
    <w:p w14:paraId="5664335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C6A5E0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29.2.1</w:t>
      </w:r>
      <w:r>
        <w:rPr>
          <w:rFonts w:ascii="Times New Roman" w:hAnsi="Times New Roman"/>
          <w:color w:val="000000" w:themeColor="text1"/>
        </w:rPr>
        <w:t>对可以质疑的采购文件提出质疑的，为收到采购文件之日或者采购文件公告期限届满之日；</w:t>
      </w:r>
      <w:r>
        <w:rPr>
          <w:rFonts w:ascii="Times New Roman" w:hAnsi="Times New Roman"/>
          <w:color w:val="000000" w:themeColor="text1"/>
        </w:rPr>
        <w:br/>
        <w:t xml:space="preserve">   </w:t>
      </w:r>
      <w:r>
        <w:rPr>
          <w:rFonts w:ascii="宋体" w:eastAsia="宋体" w:hAnsi="宋体" w:cs="宋体" w:hint="eastAsia"/>
          <w:color w:val="000000" w:themeColor="text1"/>
        </w:rPr>
        <w:t>29.2.2</w:t>
      </w:r>
      <w:r>
        <w:rPr>
          <w:rFonts w:ascii="Times New Roman" w:hAnsi="Times New Roman"/>
          <w:color w:val="000000" w:themeColor="text1"/>
        </w:rPr>
        <w:t>对采购过程提出质疑的，为各采购程序环节结束之日；</w:t>
      </w:r>
      <w:r>
        <w:rPr>
          <w:rFonts w:ascii="Times New Roman" w:hAnsi="Times New Roman"/>
          <w:color w:val="000000" w:themeColor="text1"/>
        </w:rPr>
        <w:br/>
        <w:t xml:space="preserve">   </w:t>
      </w:r>
      <w:r>
        <w:rPr>
          <w:rFonts w:ascii="宋体" w:eastAsia="宋体" w:hAnsi="宋体" w:cs="宋体" w:hint="eastAsia"/>
          <w:color w:val="000000" w:themeColor="text1"/>
        </w:rPr>
        <w:t>29.2.3</w:t>
      </w:r>
      <w:r>
        <w:rPr>
          <w:rFonts w:ascii="Times New Roman" w:hAnsi="Times New Roman"/>
          <w:color w:val="000000" w:themeColor="text1"/>
        </w:rPr>
        <w:t>对中标或者成交结果提出质疑的，为中标或者成交结果公告期限届满之日。</w:t>
      </w:r>
    </w:p>
    <w:p w14:paraId="1C1F7295" w14:textId="77777777" w:rsidR="002A4684" w:rsidRDefault="00FF0ADC">
      <w:pPr>
        <w:pStyle w:val="af3"/>
        <w:spacing w:beforeAutospacing="0" w:afterAutospacing="0" w:line="0" w:lineRule="atLeast"/>
        <w:ind w:firstLine="480"/>
        <w:jc w:val="both"/>
        <w:rPr>
          <w:color w:val="000000" w:themeColor="text1"/>
        </w:rPr>
      </w:pPr>
      <w:bookmarkStart w:id="195" w:name="OLE_LINK24"/>
      <w:r>
        <w:rPr>
          <w:rFonts w:ascii="Times New Roman" w:hAnsi="Times New Roman"/>
          <w:color w:val="000000" w:themeColor="text1"/>
        </w:rPr>
        <w:t>供应商应当在法定质疑期内一次性提出针对同一采购程序环节的质疑。供应商如在法定期限内对同一采购程序环节提出多次质疑的，采购人</w:t>
      </w:r>
      <w:r>
        <w:rPr>
          <w:rFonts w:ascii="Times New Roman" w:hAnsi="Times New Roman" w:hint="eastAsia"/>
          <w:color w:val="000000" w:themeColor="text1"/>
        </w:rPr>
        <w:t>、</w:t>
      </w:r>
      <w:r>
        <w:rPr>
          <w:rFonts w:ascii="Times New Roman" w:hAnsi="Times New Roman"/>
          <w:color w:val="000000" w:themeColor="text1"/>
        </w:rPr>
        <w:t>采购代理机构将只对供应商第一次质疑</w:t>
      </w:r>
      <w:proofErr w:type="gramStart"/>
      <w:r>
        <w:rPr>
          <w:rFonts w:ascii="Times New Roman" w:hAnsi="Times New Roman"/>
          <w:color w:val="000000" w:themeColor="text1"/>
        </w:rPr>
        <w:t>作出</w:t>
      </w:r>
      <w:proofErr w:type="gramEnd"/>
      <w:r>
        <w:rPr>
          <w:rFonts w:ascii="Times New Roman" w:hAnsi="Times New Roman"/>
          <w:color w:val="000000" w:themeColor="text1"/>
        </w:rPr>
        <w:t>答复。</w:t>
      </w:r>
      <w:bookmarkEnd w:id="195"/>
    </w:p>
    <w:p w14:paraId="5CF6537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29.3质疑</w:t>
      </w:r>
      <w:proofErr w:type="gramStart"/>
      <w:r>
        <w:rPr>
          <w:rFonts w:ascii="宋体" w:eastAsia="宋体" w:hAnsi="宋体" w:cs="宋体" w:hint="eastAsia"/>
          <w:color w:val="000000" w:themeColor="text1"/>
        </w:rPr>
        <w:t>函必须</w:t>
      </w:r>
      <w:proofErr w:type="gramEnd"/>
      <w:r>
        <w:rPr>
          <w:rFonts w:ascii="宋体" w:eastAsia="宋体" w:hAnsi="宋体" w:cs="宋体" w:hint="eastAsia"/>
          <w:color w:val="000000" w:themeColor="text1"/>
        </w:rPr>
        <w:t>按照本招标文件中《质疑函范本》要求的格式和内容进行填写。供应商如组成联合体参加投标，则《质疑函范本》中要求签字、盖章、加盖公章之处，联合体各方均须按要求签字、盖章、加盖公章。</w:t>
      </w:r>
    </w:p>
    <w:p w14:paraId="47C9E770"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96C6A6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采购人及采购代理机构只接收以纸质原件形式送达的质疑,采购人和采购代</w:t>
      </w:r>
      <w:r>
        <w:rPr>
          <w:rFonts w:ascii="宋体" w:eastAsia="宋体" w:hAnsi="宋体" w:cs="宋体" w:hint="eastAsia"/>
          <w:color w:val="000000" w:themeColor="text1"/>
        </w:rPr>
        <w:lastRenderedPageBreak/>
        <w:t>理机构不接受未填写快递运单的快件。</w:t>
      </w:r>
    </w:p>
    <w:p w14:paraId="071C5D7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 以下情形的质疑不予受理</w:t>
      </w:r>
    </w:p>
    <w:p w14:paraId="7F914B5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29.5.1 内容不符合《政府采购质疑和投诉办法》第十二条规定的质疑。</w:t>
      </w:r>
    </w:p>
    <w:p w14:paraId="5117AD5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29.5.2 超出政府采购法定期限的质疑。</w:t>
      </w:r>
    </w:p>
    <w:p w14:paraId="2617837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29.5.3 以传真、电子邮件等方式递交的非原件形式的质疑。</w:t>
      </w:r>
    </w:p>
    <w:p w14:paraId="276C3DD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29.5.4 未参加投标活动的供应商或在投标活动中自身权益未受到损害的供应商所提出的质疑。</w:t>
      </w:r>
    </w:p>
    <w:p w14:paraId="295142B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29.5.5供应商组成联合体参加投标，联合体中任何一方或多方未按要求签字、盖章、加盖公章的质疑。</w:t>
      </w:r>
    </w:p>
    <w:p w14:paraId="0E6878F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DF24AE6" w14:textId="77777777" w:rsidR="002A4684" w:rsidRDefault="00FF0ADC">
      <w:pPr>
        <w:pStyle w:val="af3"/>
        <w:keepNext/>
        <w:keepLines/>
        <w:spacing w:beforeAutospacing="0" w:afterAutospacing="0"/>
        <w:ind w:firstLine="600"/>
        <w:jc w:val="both"/>
        <w:rPr>
          <w:color w:val="000000" w:themeColor="text1"/>
        </w:rPr>
      </w:pPr>
      <w:r>
        <w:rPr>
          <w:rFonts w:ascii="黑体" w:eastAsia="黑体" w:hAnsi="宋体" w:cs="黑体" w:hint="eastAsia"/>
          <w:color w:val="000000" w:themeColor="text1"/>
          <w:sz w:val="30"/>
          <w:szCs w:val="30"/>
        </w:rPr>
        <w:t>30、中标通知书</w:t>
      </w:r>
    </w:p>
    <w:p w14:paraId="4F0DFD4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30.l</w:t>
      </w:r>
      <w:r>
        <w:rPr>
          <w:rFonts w:ascii="宋体" w:eastAsia="宋体" w:hAnsi="宋体" w:cs="宋体" w:hint="eastAsia"/>
          <w:b/>
          <w:color w:val="000000" w:themeColor="text1"/>
        </w:rPr>
        <w:t> </w:t>
      </w:r>
      <w:r>
        <w:rPr>
          <w:rFonts w:ascii="宋体" w:eastAsia="宋体" w:hAnsi="宋体" w:cs="宋体" w:hint="eastAsia"/>
          <w:color w:val="000000" w:themeColor="text1"/>
        </w:rPr>
        <w:t>中标结果确定后，采购代理机构将向中标人发出中标通知书。请中标人在中标结果公告届满之日起30日内,使用CA数字证书登录苏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系统及时下载中标通知书。因系统存储空间有限，自中标结果公告届满之日起30日后，苏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系统不再保证提供下载中标通知书服务,因未及时下载而造成的不利后果由中标人自行承担。</w:t>
      </w:r>
    </w:p>
    <w:p w14:paraId="4605D1C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30.2中标通知书将是合同的一个组成部分。对采购人和中标供应商均具有法律效力。中标通知书发出后，采购人改变中标结果的，或者中标供应商放弃中标项目的，应当依法承担法律责任。</w:t>
      </w:r>
    </w:p>
    <w:p w14:paraId="5ED6DDAB"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96" w:name="_Toc120614220"/>
      <w:bookmarkStart w:id="197" w:name="_Toc20823308"/>
      <w:bookmarkStart w:id="198" w:name="_Toc513029236"/>
      <w:bookmarkStart w:id="199" w:name="_Toc16938552"/>
      <w:r>
        <w:rPr>
          <w:rFonts w:ascii="Times New Roman" w:hAnsi="Times New Roman"/>
          <w:b/>
          <w:color w:val="000000" w:themeColor="text1"/>
          <w:sz w:val="32"/>
          <w:szCs w:val="32"/>
        </w:rPr>
        <w:t>七、授予合同</w:t>
      </w:r>
      <w:bookmarkEnd w:id="196"/>
      <w:bookmarkEnd w:id="197"/>
      <w:bookmarkEnd w:id="198"/>
      <w:bookmarkEnd w:id="199"/>
    </w:p>
    <w:p w14:paraId="3FD53760" w14:textId="77777777" w:rsidR="002A4684" w:rsidRDefault="00FF0ADC">
      <w:pPr>
        <w:pStyle w:val="af3"/>
        <w:keepNext/>
        <w:keepLines/>
        <w:spacing w:beforeAutospacing="0" w:afterAutospacing="0"/>
        <w:ind w:firstLine="600"/>
        <w:jc w:val="both"/>
        <w:rPr>
          <w:color w:val="000000" w:themeColor="text1"/>
        </w:rPr>
      </w:pPr>
      <w:bookmarkStart w:id="200" w:name="_Toc513029237"/>
      <w:bookmarkStart w:id="201" w:name="_Toc16938553"/>
      <w:bookmarkStart w:id="202" w:name="_Toc20823309"/>
      <w:r>
        <w:rPr>
          <w:rFonts w:ascii="黑体" w:eastAsia="黑体" w:hAnsi="宋体" w:cs="黑体" w:hint="eastAsia"/>
          <w:color w:val="000000" w:themeColor="text1"/>
          <w:sz w:val="30"/>
          <w:szCs w:val="30"/>
        </w:rPr>
        <w:t>31. 签订合同</w:t>
      </w:r>
      <w:bookmarkEnd w:id="200"/>
      <w:bookmarkEnd w:id="201"/>
      <w:bookmarkEnd w:id="202"/>
    </w:p>
    <w:p w14:paraId="3B519A3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31.l中标人应当在中标通知书发出之日起三十日内，按照招标文件确定的事项与采购人签订政府采购合同。</w:t>
      </w:r>
    </w:p>
    <w:p w14:paraId="47C5C3E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31.2招标文件、中标人的投标文件及招标过程中有关澄清、承诺文件均应作为合同附件。</w:t>
      </w:r>
    </w:p>
    <w:p w14:paraId="60EA278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31.3 签订合同后，</w:t>
      </w:r>
      <w:r>
        <w:rPr>
          <w:rFonts w:ascii="宋体" w:eastAsia="宋体" w:hAnsi="宋体" w:cs="宋体" w:hint="eastAsia"/>
          <w:i/>
          <w:color w:val="000000" w:themeColor="text1"/>
          <w:u w:val="single"/>
        </w:rPr>
        <w:t>中标人不得将合同标的进行转包</w:t>
      </w:r>
      <w:r>
        <w:rPr>
          <w:rFonts w:ascii="宋体" w:eastAsia="宋体" w:hAnsi="宋体" w:cs="宋体" w:hint="eastAsia"/>
          <w:color w:val="000000" w:themeColor="text1"/>
        </w:rPr>
        <w:t>。未经采购人同意，中标人也不得采用分包的形式履行合同，否则采购人有权终止合同。转包或分包造成采购人损失的，中标人应承担相应赔偿责任。</w:t>
      </w:r>
    </w:p>
    <w:p w14:paraId="7A8BD332" w14:textId="77777777" w:rsidR="002A4684" w:rsidRDefault="00FF0ADC">
      <w:pPr>
        <w:pStyle w:val="af3"/>
        <w:keepNext/>
        <w:keepLines/>
        <w:spacing w:beforeAutospacing="0" w:afterAutospacing="0"/>
        <w:ind w:firstLine="600"/>
        <w:jc w:val="both"/>
        <w:rPr>
          <w:color w:val="000000" w:themeColor="text1"/>
        </w:rPr>
      </w:pPr>
      <w:r>
        <w:rPr>
          <w:rFonts w:ascii="黑体" w:eastAsia="黑体" w:hAnsi="宋体" w:cs="黑体" w:hint="eastAsia"/>
          <w:color w:val="000000" w:themeColor="text1"/>
          <w:sz w:val="30"/>
          <w:szCs w:val="30"/>
        </w:rPr>
        <w:t>32、货物（包含与货物相关的服务）的追加</w:t>
      </w:r>
    </w:p>
    <w:p w14:paraId="779FCA9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14:textId="77777777" w:rsidR="002A4684" w:rsidRDefault="00FF0ADC">
      <w:pPr>
        <w:pStyle w:val="af3"/>
        <w:spacing w:beforeAutospacing="0" w:afterAutospacing="0"/>
        <w:ind w:firstLineChars="200" w:firstLine="600"/>
        <w:jc w:val="both"/>
        <w:rPr>
          <w:rFonts w:ascii="黑体" w:eastAsia="黑体" w:hAnsi="宋体" w:cs="黑体"/>
          <w:color w:val="000000" w:themeColor="text1"/>
          <w:sz w:val="30"/>
          <w:szCs w:val="30"/>
        </w:rPr>
      </w:pPr>
      <w:r>
        <w:rPr>
          <w:rFonts w:ascii="黑体" w:eastAsia="黑体" w:hAnsi="宋体" w:cs="黑体" w:hint="eastAsia"/>
          <w:color w:val="000000" w:themeColor="text1"/>
          <w:sz w:val="30"/>
          <w:szCs w:val="30"/>
        </w:rPr>
        <w:t>33.政府采购政策功能落实</w:t>
      </w:r>
    </w:p>
    <w:p w14:paraId="3EA2C724" w14:textId="77777777" w:rsidR="002A4684" w:rsidRDefault="00FF0ADC">
      <w:pPr>
        <w:pStyle w:val="af3"/>
        <w:keepNext/>
        <w:keepLines/>
        <w:spacing w:beforeAutospacing="0" w:afterAutospacing="0"/>
        <w:ind w:firstLineChars="200" w:firstLine="600"/>
        <w:jc w:val="both"/>
        <w:rPr>
          <w:color w:val="000000" w:themeColor="text1"/>
        </w:rPr>
      </w:pPr>
      <w:r>
        <w:rPr>
          <w:rFonts w:ascii="黑体" w:eastAsia="黑体" w:hAnsi="宋体" w:cs="黑体" w:hint="eastAsia"/>
          <w:color w:val="000000" w:themeColor="text1"/>
          <w:sz w:val="30"/>
          <w:szCs w:val="30"/>
        </w:rPr>
        <w:t>33.1政府</w:t>
      </w:r>
      <w:proofErr w:type="gramStart"/>
      <w:r>
        <w:rPr>
          <w:rFonts w:ascii="黑体" w:eastAsia="黑体" w:hAnsi="宋体" w:cs="黑体" w:hint="eastAsia"/>
          <w:color w:val="000000" w:themeColor="text1"/>
          <w:sz w:val="30"/>
          <w:szCs w:val="30"/>
        </w:rPr>
        <w:t>采购线上合同</w:t>
      </w:r>
      <w:proofErr w:type="gramEnd"/>
      <w:r>
        <w:rPr>
          <w:rFonts w:ascii="黑体" w:eastAsia="黑体" w:hAnsi="宋体" w:cs="黑体" w:hint="eastAsia"/>
          <w:color w:val="000000" w:themeColor="text1"/>
          <w:sz w:val="30"/>
          <w:szCs w:val="30"/>
        </w:rPr>
        <w:t>信用融资政策</w:t>
      </w:r>
    </w:p>
    <w:p w14:paraId="7831DEF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根据《转发江苏省财政厅 中国人民银行南京分行&lt;关于深入推进政府采购线上合同信用融资工作的通知&gt;的通知》（</w:t>
      </w:r>
      <w:proofErr w:type="gramStart"/>
      <w:r>
        <w:rPr>
          <w:rFonts w:ascii="宋体" w:eastAsia="宋体" w:hAnsi="宋体" w:cs="宋体" w:hint="eastAsia"/>
          <w:color w:val="000000" w:themeColor="text1"/>
        </w:rPr>
        <w:t>盐财购</w:t>
      </w:r>
      <w:proofErr w:type="gramEnd"/>
      <w:r>
        <w:rPr>
          <w:rFonts w:ascii="宋体" w:eastAsia="宋体" w:hAnsi="宋体" w:cs="宋体" w:hint="eastAsia"/>
          <w:color w:val="000000" w:themeColor="text1"/>
        </w:rPr>
        <w:t>〔2021〕20号）规定，中标供应商如有融资需求，可持政府采购合同在线向相关金融机构（具体信息详见盐城市政府采购网“政采贷”栏目）申请贷款，相关金融机构按照双方自愿的原则提</w:t>
      </w:r>
      <w:r>
        <w:rPr>
          <w:rFonts w:ascii="宋体" w:eastAsia="宋体" w:hAnsi="宋体" w:cs="宋体" w:hint="eastAsia"/>
          <w:color w:val="000000" w:themeColor="text1"/>
        </w:rPr>
        <w:lastRenderedPageBreak/>
        <w:t>供便捷、优惠的贷款服务；具体操作流程请参考苏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系统中供应商操作手册。 </w:t>
      </w:r>
    </w:p>
    <w:p w14:paraId="05A8ADEB"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33.2进口产品</w:t>
      </w:r>
    </w:p>
    <w:p w14:paraId="5E25FDB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33.3中小企业、监狱企业及残疾人福利性单位</w:t>
      </w:r>
    </w:p>
    <w:p w14:paraId="63807B9C" w14:textId="77777777" w:rsidR="002A4684" w:rsidRDefault="00FF0ADC">
      <w:pPr>
        <w:spacing w:line="480" w:lineRule="exact"/>
        <w:ind w:firstLine="480"/>
        <w:rPr>
          <w:rFonts w:ascii="宋体" w:hAnsi="宋体"/>
          <w:color w:val="000000" w:themeColor="text1"/>
          <w:sz w:val="24"/>
        </w:rPr>
      </w:pPr>
      <w:r>
        <w:rPr>
          <w:rFonts w:ascii="宋体" w:hAnsi="宋体" w:hint="eastAsia"/>
          <w:color w:val="000000" w:themeColor="text1"/>
          <w:sz w:val="24"/>
        </w:rPr>
        <w:t>33.3.1</w:t>
      </w:r>
      <w:r>
        <w:rPr>
          <w:rFonts w:ascii="宋体" w:hAnsi="宋体"/>
          <w:color w:val="000000" w:themeColor="text1"/>
          <w:sz w:val="24"/>
        </w:rPr>
        <w:t>中小企业定义：</w:t>
      </w:r>
    </w:p>
    <w:p w14:paraId="4C9CBD8E"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33.3.2供应商提供的货物、工程或者服务符合下列情形的，享受中小企业扶持政策：</w:t>
      </w:r>
    </w:p>
    <w:p w14:paraId="6761BEF4"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33.3.2.1在货物采购项目中，货物由中小企业制造，即货物由中小企业生产且使用该中小企业商号或者注册商标；</w:t>
      </w:r>
    </w:p>
    <w:p w14:paraId="31163D4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33.3.2.2在工程采购项目中，工程由中小企业承建，即工程施工单位为中小企业；</w:t>
      </w:r>
    </w:p>
    <w:p w14:paraId="4DFC19B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33.3.2.3在服务采购项目中，服务由中小企业承接，即提供服务的人员为中小企业依照《中华人民共和国劳动合同法》订立劳动合同的从业人员。</w:t>
      </w:r>
    </w:p>
    <w:p w14:paraId="3EA95C77"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33.3.3在货物采购项目中，供应商提供的货物既有中小企业制造货物，也有大型企业制造货物的，不享受中小企业扶持政策。</w:t>
      </w:r>
    </w:p>
    <w:p w14:paraId="18C13D1A"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33.3.4以联合体形</w:t>
      </w:r>
      <w:proofErr w:type="gramStart"/>
      <w:r>
        <w:rPr>
          <w:rFonts w:ascii="宋体" w:eastAsia="宋体" w:hAnsi="宋体" w:cs="宋体" w:hint="eastAsia"/>
          <w:color w:val="000000" w:themeColor="text1"/>
        </w:rPr>
        <w:t>式参加</w:t>
      </w:r>
      <w:proofErr w:type="gramEnd"/>
      <w:r>
        <w:rPr>
          <w:rFonts w:ascii="宋体" w:eastAsia="宋体" w:hAnsi="宋体" w:cs="宋体" w:hint="eastAsia"/>
          <w:color w:val="000000" w:themeColor="text1"/>
        </w:rPr>
        <w:t>政府采购活动，联合体各方均为中小企业的，联合体视同中小企业。其中，联合体各方均为小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的，联合体视同小微企业。</w:t>
      </w:r>
    </w:p>
    <w:p w14:paraId="34D8F3DF"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33.3.6残疾人福利单位定义：享受政府采购支持政策的残疾人福利性单位应当同时满足以下条件：</w:t>
      </w:r>
    </w:p>
    <w:p w14:paraId="2C10A4F6"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33.3.6.1安置的残疾人占本单位在职职工人数的比例不低于25%（含25%），并且安置的残疾人人数不少于10 人（含10 人）；</w:t>
      </w:r>
    </w:p>
    <w:p w14:paraId="273AB3B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33.3.6.2依法与安置的每位残疾人签订了一年以上（含一年）的劳动合同或服务协议；</w:t>
      </w:r>
    </w:p>
    <w:p w14:paraId="25054FF3"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33.3.6.3为安置的每位残疾人按月足额缴纳了基本养老保险、基本医疗保险、失业保险、工伤保险和生育保险等社会保险费；</w:t>
      </w:r>
    </w:p>
    <w:p w14:paraId="2B08B5C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33.3.6.4通过银行等金融机构向安置的每位残疾人，按月支付了不低于单位所在区县适用的经省级人民政府批准的月最低工资标准的工资；</w:t>
      </w:r>
    </w:p>
    <w:p w14:paraId="20CB233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33.3.6.5提供本单位制造的货物、承担的工程或者服务（以下简称产品），</w:t>
      </w:r>
      <w:r>
        <w:rPr>
          <w:rFonts w:ascii="宋体" w:eastAsia="宋体" w:hAnsi="宋体" w:cs="宋体" w:hint="eastAsia"/>
          <w:color w:val="000000" w:themeColor="text1"/>
        </w:rPr>
        <w:lastRenderedPageBreak/>
        <w:t>或者提供其他残疾人福利性单位制造的货物（不包括使用非残疾人福利性单位注册商标的货物）；</w:t>
      </w:r>
    </w:p>
    <w:p w14:paraId="3B85C34B"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33.3.6.6前款所称残疾人是指法</w:t>
      </w:r>
      <w:proofErr w:type="gramStart"/>
      <w:r>
        <w:rPr>
          <w:rFonts w:ascii="宋体" w:eastAsia="宋体" w:hAnsi="宋体" w:cs="宋体" w:hint="eastAsia"/>
          <w:color w:val="000000" w:themeColor="text1"/>
        </w:rPr>
        <w:t>定劳动</w:t>
      </w:r>
      <w:proofErr w:type="gramEnd"/>
      <w:r>
        <w:rPr>
          <w:rFonts w:ascii="宋体" w:eastAsia="宋体" w:hAnsi="宋体" w:cs="宋体" w:hint="eastAsia"/>
          <w:color w:val="000000" w:themeColor="text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33.3.7本项目是否专门面向中小企业预留采购份额见第一章《投标邀请》。</w:t>
      </w:r>
    </w:p>
    <w:p w14:paraId="66321B5E"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33.3.8采购标的对应的中小企业划分标准所属行业见第四章《采购需求》。</w:t>
      </w:r>
    </w:p>
    <w:p w14:paraId="3CD3781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33.3.9小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价格评审优惠的政策：见第五章《评标方法和评标标准》。</w:t>
      </w:r>
    </w:p>
    <w:p w14:paraId="24130294"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33.4政府采购节能产品、环境标志产品</w:t>
      </w:r>
    </w:p>
    <w:p w14:paraId="56196F77" w14:textId="77777777" w:rsidR="002A4684" w:rsidRDefault="00FF0ADC">
      <w:pPr>
        <w:ind w:firstLineChars="200" w:firstLine="480"/>
        <w:rPr>
          <w:rFonts w:ascii="宋体" w:eastAsia="宋体" w:hAnsi="宋体" w:cs="宋体"/>
          <w:color w:val="000000" w:themeColor="text1"/>
          <w:kern w:val="0"/>
          <w:sz w:val="24"/>
        </w:rPr>
      </w:pPr>
      <w:r>
        <w:rPr>
          <w:rFonts w:ascii="宋体" w:hAnsi="宋体" w:hint="eastAsia"/>
          <w:color w:val="000000" w:themeColor="text1"/>
          <w:sz w:val="24"/>
        </w:rPr>
        <w:t>33.4.1</w:t>
      </w:r>
      <w:r>
        <w:rPr>
          <w:rFonts w:ascii="宋体" w:eastAsia="宋体" w:hAnsi="宋体" w:cs="宋体" w:hint="eastAsia"/>
          <w:color w:val="000000" w:themeColor="text1"/>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color w:val="000000" w:themeColor="text1"/>
          <w:kern w:val="0"/>
          <w:sz w:val="24"/>
        </w:rPr>
        <w:t>如属政府强制采购产品未提供认证证书的或认证证书提供不全的将视为未实质性响应采购要求</w:t>
      </w:r>
      <w:r>
        <w:rPr>
          <w:rFonts w:ascii="宋体" w:eastAsia="宋体" w:hAnsi="宋体" w:cs="宋体" w:hint="eastAsia"/>
          <w:i/>
          <w:color w:val="000000" w:themeColor="text1"/>
          <w:kern w:val="0"/>
          <w:sz w:val="24"/>
        </w:rPr>
        <w:t>。</w:t>
      </w:r>
      <w:r>
        <w:rPr>
          <w:rFonts w:ascii="宋体" w:eastAsia="宋体" w:hAnsi="宋体" w:cs="宋体" w:hint="eastAsia"/>
          <w:color w:val="000000" w:themeColor="text1"/>
          <w:kern w:val="0"/>
          <w:sz w:val="24"/>
        </w:rPr>
        <w:t>其他条件相同情况下，应当优先采购节能产品、环境标志产品。</w:t>
      </w:r>
    </w:p>
    <w:p w14:paraId="3644E8D9" w14:textId="77777777" w:rsidR="002A4684" w:rsidRDefault="00FF0ADC">
      <w:pPr>
        <w:ind w:firstLineChars="200" w:firstLine="480"/>
        <w:rPr>
          <w:rFonts w:ascii="宋体" w:eastAsia="宋体" w:hAnsi="宋体" w:cs="宋体"/>
          <w:color w:val="000000" w:themeColor="text1"/>
          <w:kern w:val="0"/>
          <w:sz w:val="24"/>
        </w:rPr>
      </w:pPr>
      <w:r>
        <w:rPr>
          <w:rFonts w:ascii="宋体" w:hAnsi="宋体" w:hint="eastAsia"/>
          <w:color w:val="000000" w:themeColor="text1"/>
          <w:sz w:val="24"/>
        </w:rPr>
        <w:t>33.4.2</w:t>
      </w:r>
      <w:r>
        <w:rPr>
          <w:rFonts w:ascii="宋体" w:eastAsia="宋体" w:hAnsi="宋体" w:cs="宋体" w:hint="eastAsia"/>
          <w:color w:val="000000" w:themeColor="text1"/>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33.5绿色包装</w:t>
      </w:r>
    </w:p>
    <w:p w14:paraId="3C828DB7" w14:textId="77777777" w:rsidR="002A4684" w:rsidRDefault="00FF0ADC">
      <w:pPr>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本项目中涉及商品的包装应按照“财办库〔2020〕123号</w:t>
      </w:r>
      <w:proofErr w:type="gramStart"/>
      <w:r>
        <w:rPr>
          <w:rFonts w:ascii="宋体" w:eastAsia="宋体" w:hAnsi="宋体" w:cs="宋体" w:hint="eastAsia"/>
          <w:color w:val="000000" w:themeColor="text1"/>
          <w:kern w:val="0"/>
          <w:sz w:val="24"/>
        </w:rPr>
        <w:t>《</w:t>
      </w:r>
      <w:proofErr w:type="gramEnd"/>
      <w:r>
        <w:rPr>
          <w:rFonts w:ascii="宋体" w:eastAsia="宋体" w:hAnsi="宋体" w:cs="宋体" w:hint="eastAsia"/>
          <w:color w:val="000000" w:themeColor="text1"/>
          <w:kern w:val="0"/>
          <w:sz w:val="24"/>
        </w:rPr>
        <w:t>关于印发</w:t>
      </w:r>
      <w:proofErr w:type="gramStart"/>
      <w:r>
        <w:rPr>
          <w:rFonts w:ascii="宋体" w:eastAsia="宋体" w:hAnsi="宋体" w:cs="宋体" w:hint="eastAsia"/>
          <w:color w:val="000000" w:themeColor="text1"/>
          <w:kern w:val="0"/>
          <w:sz w:val="24"/>
        </w:rPr>
        <w:t>《</w:t>
      </w:r>
      <w:proofErr w:type="gramEnd"/>
      <w:r>
        <w:rPr>
          <w:rFonts w:ascii="宋体" w:eastAsia="宋体" w:hAnsi="宋体" w:cs="宋体" w:hint="eastAsia"/>
          <w:color w:val="000000" w:themeColor="text1"/>
          <w:kern w:val="0"/>
          <w:sz w:val="24"/>
        </w:rPr>
        <w:t>商品包装政府采购需求标准（试行）》、《快递包装政府采购需求标准（试行）》的通知》”执行,在供货、安装过程中能做到低碳物流、环保节约、提高资源利用率。</w:t>
      </w:r>
    </w:p>
    <w:p w14:paraId="4EFAFB2D"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33.6政府采购创新产品</w:t>
      </w:r>
    </w:p>
    <w:p w14:paraId="2D9B3368" w14:textId="77777777" w:rsidR="002A4684" w:rsidRDefault="00FF0ADC">
      <w:pPr>
        <w:pBdr>
          <w:top w:val="none" w:sz="0" w:space="0" w:color="000000"/>
          <w:left w:val="none" w:sz="0" w:space="0" w:color="000000"/>
          <w:bottom w:val="none" w:sz="0" w:space="0" w:color="000000"/>
          <w:right w:val="none" w:sz="0" w:space="0" w:color="000000"/>
        </w:pBdr>
        <w:spacing w:line="85" w:lineRule="atLeast"/>
        <w:ind w:firstLine="478"/>
        <w:rPr>
          <w:rFonts w:ascii="宋体" w:eastAsia="宋体" w:hAnsi="宋体" w:cs="宋体"/>
          <w:color w:val="000000" w:themeColor="text1"/>
          <w:sz w:val="24"/>
        </w:rPr>
      </w:pPr>
      <w:r>
        <w:rPr>
          <w:rFonts w:ascii="宋体" w:eastAsia="宋体" w:hAnsi="宋体" w:cs="宋体" w:hint="eastAsia"/>
          <w:color w:val="000000" w:themeColor="text1"/>
          <w:kern w:val="0"/>
          <w:sz w:val="24"/>
        </w:rPr>
        <w:t>采购人优先采购各级政府部门公开发布的有效期内的创新产品、创新服务、首台套、</w:t>
      </w:r>
      <w:proofErr w:type="gramStart"/>
      <w:r>
        <w:rPr>
          <w:rFonts w:ascii="宋体" w:eastAsia="宋体" w:hAnsi="宋体" w:cs="宋体" w:hint="eastAsia"/>
          <w:color w:val="000000" w:themeColor="text1"/>
          <w:kern w:val="0"/>
          <w:sz w:val="24"/>
        </w:rPr>
        <w:t>首购首</w:t>
      </w:r>
      <w:proofErr w:type="gramEnd"/>
      <w:r>
        <w:rPr>
          <w:rFonts w:ascii="宋体" w:eastAsia="宋体" w:hAnsi="宋体" w:cs="宋体" w:hint="eastAsia"/>
          <w:color w:val="000000" w:themeColor="text1"/>
          <w:kern w:val="0"/>
          <w:sz w:val="24"/>
        </w:rPr>
        <w:t>用等《目录》的创新产品</w:t>
      </w:r>
      <w:r>
        <w:rPr>
          <w:rFonts w:ascii="宋体" w:eastAsia="宋体" w:hAnsi="宋体" w:cs="宋体"/>
          <w:color w:val="000000" w:themeColor="text1"/>
          <w:sz w:val="24"/>
        </w:rPr>
        <w:t>。</w:t>
      </w:r>
    </w:p>
    <w:p w14:paraId="57947BB5"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 xml:space="preserve">33.7绿色数据中心政策 </w:t>
      </w:r>
    </w:p>
    <w:p w14:paraId="722A8D32" w14:textId="77777777" w:rsidR="002A4684" w:rsidRDefault="00FF0ADC">
      <w:pPr>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1CDAB1" w14:textId="77777777" w:rsidR="002A4684" w:rsidRDefault="00FF0ADC">
      <w:pPr>
        <w:spacing w:line="480" w:lineRule="exact"/>
        <w:ind w:firstLine="480"/>
        <w:rPr>
          <w:rFonts w:ascii="宋体" w:hAnsi="宋体" w:cs="宋体"/>
          <w:sz w:val="24"/>
        </w:rPr>
      </w:pPr>
      <w:r>
        <w:rPr>
          <w:rFonts w:ascii="黑体" w:eastAsia="黑体" w:hAnsi="宋体" w:cs="黑体" w:hint="eastAsia"/>
          <w:color w:val="000000" w:themeColor="text1"/>
          <w:kern w:val="0"/>
          <w:sz w:val="30"/>
          <w:szCs w:val="30"/>
        </w:rPr>
        <w:t>33.8实施本国产品标准及相关政策</w:t>
      </w:r>
    </w:p>
    <w:p w14:paraId="75FE707E" w14:textId="77777777" w:rsidR="002A4684" w:rsidRDefault="00FF0ADC">
      <w:pPr>
        <w:ind w:firstLine="480"/>
        <w:rPr>
          <w:rFonts w:ascii="宋体" w:eastAsia="宋体" w:hAnsi="宋体" w:cs="宋体"/>
          <w:color w:val="000000" w:themeColor="text1"/>
          <w:kern w:val="0"/>
          <w:sz w:val="24"/>
        </w:rPr>
      </w:pPr>
      <w:r>
        <w:rPr>
          <w:rFonts w:ascii="宋体" w:eastAsia="宋体" w:hAnsi="宋体" w:cs="宋体"/>
          <w:color w:val="000000" w:themeColor="text1"/>
          <w:kern w:val="0"/>
          <w:sz w:val="24"/>
        </w:rPr>
        <w:t>33.8.1</w:t>
      </w:r>
      <w:r>
        <w:rPr>
          <w:rFonts w:ascii="宋体" w:eastAsia="宋体" w:hAnsi="宋体" w:cs="宋体" w:hint="eastAsia"/>
          <w:color w:val="000000" w:themeColor="text1"/>
          <w:kern w:val="0"/>
          <w:sz w:val="24"/>
        </w:rPr>
        <w:t>本项目对采购本国产品给予政策支持，具体内容见招标文件“第五</w:t>
      </w:r>
      <w:r>
        <w:rPr>
          <w:rFonts w:ascii="宋体" w:eastAsia="宋体" w:hAnsi="宋体" w:cs="宋体" w:hint="eastAsia"/>
          <w:color w:val="000000" w:themeColor="text1"/>
          <w:kern w:val="0"/>
          <w:sz w:val="24"/>
        </w:rPr>
        <w:lastRenderedPageBreak/>
        <w:t>章 评标方法与评标标准”。</w:t>
      </w:r>
    </w:p>
    <w:p w14:paraId="3D2E9AD1" w14:textId="77777777" w:rsidR="002A4684" w:rsidRDefault="00FF0ADC">
      <w:pPr>
        <w:ind w:firstLine="480"/>
        <w:rPr>
          <w:rFonts w:ascii="宋体" w:eastAsia="宋体" w:hAnsi="宋体" w:cs="宋体"/>
          <w:color w:val="000000" w:themeColor="text1"/>
          <w:kern w:val="0"/>
          <w:sz w:val="24"/>
        </w:rPr>
      </w:pPr>
      <w:r>
        <w:rPr>
          <w:rFonts w:ascii="宋体" w:eastAsia="宋体" w:hAnsi="宋体" w:cs="宋体"/>
          <w:color w:val="000000" w:themeColor="text1"/>
          <w:kern w:val="0"/>
          <w:sz w:val="24"/>
        </w:rPr>
        <w:t>33.8.2</w:t>
      </w:r>
      <w:r>
        <w:rPr>
          <w:rFonts w:ascii="宋体" w:eastAsia="宋体" w:hAnsi="宋体" w:cs="宋体" w:hint="eastAsia"/>
          <w:color w:val="000000" w:themeColor="text1"/>
          <w:kern w:val="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7E91C9" w14:textId="77777777" w:rsidR="002A4684" w:rsidRDefault="00FF0ADC">
      <w:pPr>
        <w:tabs>
          <w:tab w:val="left" w:pos="1381"/>
        </w:tabs>
        <w:ind w:firstLine="482"/>
        <w:rPr>
          <w:rFonts w:ascii="宋体" w:eastAsia="宋体" w:hAnsi="宋体" w:cs="宋体"/>
          <w:color w:val="000000" w:themeColor="text1"/>
          <w:kern w:val="0"/>
          <w:sz w:val="24"/>
        </w:rPr>
      </w:pPr>
      <w:r>
        <w:rPr>
          <w:rFonts w:ascii="宋体" w:eastAsia="宋体" w:hAnsi="宋体" w:cs="宋体"/>
          <w:color w:val="000000" w:themeColor="text1"/>
          <w:kern w:val="0"/>
          <w:sz w:val="24"/>
        </w:rPr>
        <w:t>33.8.3</w:t>
      </w:r>
      <w:r>
        <w:rPr>
          <w:rFonts w:ascii="宋体" w:eastAsia="宋体" w:hAnsi="宋体" w:cs="宋体" w:hint="eastAsia"/>
          <w:color w:val="000000" w:themeColor="text1"/>
          <w:kern w:val="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w:t>
      </w:r>
      <w:r>
        <w:rPr>
          <w:rFonts w:ascii="黑体" w:eastAsia="黑体" w:hAnsi="宋体" w:cs="黑体"/>
          <w:color w:val="000000" w:themeColor="text1"/>
          <w:kern w:val="0"/>
          <w:sz w:val="30"/>
          <w:szCs w:val="30"/>
        </w:rPr>
        <w:t>9</w:t>
      </w:r>
      <w:r>
        <w:rPr>
          <w:rFonts w:ascii="黑体" w:eastAsia="黑体" w:hAnsi="宋体" w:cs="黑体" w:hint="eastAsia"/>
          <w:color w:val="000000" w:themeColor="text1"/>
          <w:kern w:val="0"/>
          <w:sz w:val="30"/>
          <w:szCs w:val="30"/>
        </w:rPr>
        <w:t>履约保证金政策</w:t>
      </w:r>
    </w:p>
    <w:p w14:paraId="65AE8B6C" w14:textId="77777777" w:rsidR="002A4684" w:rsidRDefault="00FF0ADC">
      <w:pPr>
        <w:pStyle w:val="210"/>
        <w:spacing w:after="0"/>
        <w:ind w:left="0" w:firstLineChars="200" w:firstLine="480"/>
        <w:rPr>
          <w:rFonts w:ascii="宋体" w:eastAsia="宋体" w:hAnsi="宋体" w:cs="宋体"/>
          <w:color w:val="000000" w:themeColor="text1"/>
          <w:kern w:val="0"/>
          <w:sz w:val="24"/>
        </w:rPr>
      </w:pPr>
      <w:bookmarkStart w:id="203" w:name="OLE_LINK1"/>
      <w:r>
        <w:rPr>
          <w:rFonts w:ascii="宋体" w:eastAsia="宋体" w:hAnsi="宋体" w:cs="宋体" w:hint="eastAsia"/>
          <w:color w:val="000000" w:themeColor="text1"/>
          <w:kern w:val="0"/>
          <w:sz w:val="24"/>
        </w:rPr>
        <w:t>履约保证金的缴纳形式：</w:t>
      </w:r>
    </w:p>
    <w:p w14:paraId="74279DE0" w14:textId="77777777" w:rsidR="002A4684" w:rsidRDefault="00FF0ADC">
      <w:pPr>
        <w:pStyle w:val="210"/>
        <w:spacing w:after="0"/>
        <w:ind w:left="0"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ascii="宋体" w:eastAsia="宋体" w:hAnsi="宋体" w:cs="宋体" w:hint="eastAsia"/>
          <w:b/>
          <w:color w:val="000000" w:themeColor="text1"/>
          <w:kern w:val="0"/>
          <w:sz w:val="24"/>
          <w:u w:val="single"/>
        </w:rPr>
        <w:t>收款单位名称：阜宁县财政局，开户银行：中国邮政储蓄银行股份有限公司阜宁县南城区支行；</w:t>
      </w:r>
      <w:proofErr w:type="gramStart"/>
      <w:r>
        <w:rPr>
          <w:rFonts w:ascii="宋体" w:eastAsia="宋体" w:hAnsi="宋体" w:cs="宋体" w:hint="eastAsia"/>
          <w:b/>
          <w:color w:val="000000" w:themeColor="text1"/>
          <w:kern w:val="0"/>
          <w:sz w:val="24"/>
          <w:u w:val="single"/>
        </w:rPr>
        <w:t>帐号</w:t>
      </w:r>
      <w:proofErr w:type="gramEnd"/>
      <w:r>
        <w:rPr>
          <w:rFonts w:ascii="宋体" w:eastAsia="宋体" w:hAnsi="宋体" w:cs="宋体" w:hint="eastAsia"/>
          <w:b/>
          <w:color w:val="000000" w:themeColor="text1"/>
          <w:kern w:val="0"/>
          <w:sz w:val="24"/>
          <w:u w:val="single"/>
        </w:rPr>
        <w:t>：</w:t>
      </w:r>
      <w:r>
        <w:rPr>
          <w:rFonts w:ascii="宋体" w:eastAsia="宋体" w:hAnsi="宋体" w:cs="宋体"/>
          <w:b/>
          <w:color w:val="000000" w:themeColor="text1"/>
          <w:kern w:val="0"/>
          <w:sz w:val="24"/>
          <w:u w:val="single"/>
        </w:rPr>
        <w:t>10019311545001888890092</w:t>
      </w:r>
      <w:r>
        <w:rPr>
          <w:rFonts w:ascii="宋体" w:eastAsia="宋体" w:hAnsi="宋体" w:cs="宋体" w:hint="eastAsia"/>
          <w:b/>
          <w:color w:val="000000" w:themeColor="text1"/>
          <w:kern w:val="0"/>
          <w:sz w:val="24"/>
          <w:u w:val="single"/>
        </w:rPr>
        <w:t>。</w:t>
      </w:r>
    </w:p>
    <w:p w14:paraId="2EE08CF1" w14:textId="77777777" w:rsidR="002A4684" w:rsidRDefault="00FF0ADC">
      <w:pPr>
        <w:pStyle w:val="210"/>
        <w:spacing w:after="0"/>
        <w:ind w:left="0"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27C417D0" w14:textId="77777777" w:rsidR="002A4684" w:rsidRDefault="00FF0ADC">
      <w:pPr>
        <w:pStyle w:val="210"/>
        <w:spacing w:after="0"/>
        <w:ind w:left="0" w:firstLine="561"/>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采购人对第三方信用服务机构依据标准规范评定为 AA 级及以上的政府采购供应商（需在签订采购合同前提供信用管理部门备案的第三方信用报告，且信用报告通过“信用盐城网”可查实），免收履约保证金。</w:t>
      </w:r>
    </w:p>
    <w:bookmarkEnd w:id="203"/>
    <w:p w14:paraId="184C23EE"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34. 预付款制度</w:t>
      </w:r>
    </w:p>
    <w:p w14:paraId="23108FD2" w14:textId="77777777" w:rsidR="002A4684" w:rsidRDefault="00FF0ADC">
      <w:pPr>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本项目落实预付款制度，预付款比例为</w:t>
      </w:r>
      <w:r>
        <w:rPr>
          <w:rFonts w:ascii="宋体" w:eastAsia="宋体" w:hAnsi="宋体" w:cs="宋体" w:hint="eastAsia"/>
          <w:color w:val="000000" w:themeColor="text1"/>
          <w:kern w:val="0"/>
          <w:sz w:val="24"/>
          <w:u w:val="single"/>
        </w:rPr>
        <w:t>30</w:t>
      </w:r>
      <w:r>
        <w:rPr>
          <w:rFonts w:ascii="宋体" w:eastAsia="宋体" w:hAnsi="宋体" w:cs="宋体" w:hint="eastAsia"/>
          <w:color w:val="000000" w:themeColor="text1"/>
          <w:kern w:val="0"/>
          <w:sz w:val="24"/>
        </w:rPr>
        <w:t>%。在签订合同时，中标、成交供应商明确书面表示无需预付款或者主动要求降低预付款比例的，采购人可就预付款比例作相应调整。</w:t>
      </w:r>
    </w:p>
    <w:p w14:paraId="53289C7D" w14:textId="77777777" w:rsidR="002A4684" w:rsidRDefault="002A4684">
      <w:pPr>
        <w:pStyle w:val="210"/>
        <w:spacing w:after="0" w:line="520" w:lineRule="exact"/>
        <w:ind w:left="0" w:firstLine="560"/>
        <w:rPr>
          <w:rFonts w:ascii="宋体" w:eastAsia="宋体" w:hAnsi="宋体" w:cs="宋体"/>
          <w:color w:val="000000" w:themeColor="text1"/>
          <w:kern w:val="0"/>
          <w:sz w:val="24"/>
        </w:rPr>
      </w:pPr>
    </w:p>
    <w:p w14:paraId="33E3FFD4" w14:textId="77777777" w:rsidR="002A4684" w:rsidRDefault="00FF0ADC">
      <w:pPr>
        <w:pStyle w:val="af3"/>
        <w:spacing w:beforeAutospacing="0" w:afterAutospacing="0"/>
        <w:jc w:val="both"/>
        <w:rPr>
          <w:color w:val="000000" w:themeColor="text1"/>
        </w:rPr>
      </w:pPr>
      <w:r>
        <w:rPr>
          <w:color w:val="000000" w:themeColor="text1"/>
        </w:rPr>
        <w:t> </w:t>
      </w:r>
    </w:p>
    <w:p w14:paraId="520F1951" w14:textId="77777777" w:rsidR="002A4684" w:rsidRDefault="00FF0ADC">
      <w:pPr>
        <w:pStyle w:val="af3"/>
        <w:spacing w:beforeAutospacing="0" w:afterAutospacing="0"/>
        <w:jc w:val="both"/>
        <w:rPr>
          <w:color w:val="000000" w:themeColor="text1"/>
        </w:rPr>
      </w:pPr>
      <w:r>
        <w:rPr>
          <w:color w:val="000000" w:themeColor="text1"/>
        </w:rPr>
        <w:t> </w:t>
      </w:r>
    </w:p>
    <w:p w14:paraId="750F18D4" w14:textId="77777777" w:rsidR="002A4684" w:rsidRDefault="002A4684">
      <w:pPr>
        <w:pStyle w:val="af3"/>
        <w:spacing w:beforeAutospacing="0" w:afterAutospacing="0"/>
        <w:jc w:val="both"/>
        <w:rPr>
          <w:color w:val="000000" w:themeColor="text1"/>
        </w:rPr>
      </w:pPr>
    </w:p>
    <w:p w14:paraId="1273DE56" w14:textId="77777777" w:rsidR="002A4684" w:rsidRDefault="002A4684">
      <w:pPr>
        <w:pStyle w:val="af3"/>
        <w:spacing w:beforeAutospacing="0" w:afterAutospacing="0"/>
        <w:jc w:val="both"/>
        <w:rPr>
          <w:color w:val="000000" w:themeColor="text1"/>
        </w:rPr>
      </w:pPr>
    </w:p>
    <w:p w14:paraId="6AF8C09B" w14:textId="77777777" w:rsidR="002A4684" w:rsidRDefault="002A4684">
      <w:pPr>
        <w:pStyle w:val="af3"/>
        <w:spacing w:beforeAutospacing="0" w:afterAutospacing="0"/>
        <w:jc w:val="both"/>
        <w:rPr>
          <w:color w:val="000000" w:themeColor="text1"/>
        </w:rPr>
      </w:pPr>
    </w:p>
    <w:p w14:paraId="39A9CB36" w14:textId="77777777" w:rsidR="002A4684" w:rsidRDefault="002A4684">
      <w:pPr>
        <w:pStyle w:val="af3"/>
        <w:spacing w:beforeAutospacing="0" w:afterAutospacing="0"/>
        <w:jc w:val="both"/>
        <w:rPr>
          <w:color w:val="000000" w:themeColor="text1"/>
        </w:rPr>
      </w:pPr>
    </w:p>
    <w:p w14:paraId="2555D72B" w14:textId="77777777" w:rsidR="002A4684" w:rsidRDefault="002A4684">
      <w:pPr>
        <w:pStyle w:val="af3"/>
        <w:spacing w:beforeAutospacing="0" w:afterAutospacing="0"/>
        <w:jc w:val="both"/>
        <w:rPr>
          <w:color w:val="000000" w:themeColor="text1"/>
        </w:rPr>
      </w:pPr>
    </w:p>
    <w:p w14:paraId="62C623B1" w14:textId="77777777" w:rsidR="002A4684" w:rsidRDefault="002A4684">
      <w:pPr>
        <w:pStyle w:val="af3"/>
        <w:spacing w:beforeAutospacing="0" w:afterAutospacing="0"/>
        <w:jc w:val="both"/>
        <w:rPr>
          <w:color w:val="000000" w:themeColor="text1"/>
        </w:rPr>
      </w:pPr>
    </w:p>
    <w:p w14:paraId="43D4A891" w14:textId="77777777" w:rsidR="002A4684" w:rsidRDefault="002A4684">
      <w:pPr>
        <w:pStyle w:val="af3"/>
        <w:spacing w:beforeAutospacing="0" w:afterAutospacing="0"/>
        <w:jc w:val="both"/>
        <w:rPr>
          <w:color w:val="000000" w:themeColor="text1"/>
        </w:rPr>
      </w:pPr>
    </w:p>
    <w:p w14:paraId="34BC0DB3" w14:textId="77777777" w:rsidR="002A4684" w:rsidRDefault="002A4684">
      <w:pPr>
        <w:pStyle w:val="af3"/>
        <w:spacing w:beforeAutospacing="0" w:afterAutospacing="0"/>
        <w:jc w:val="both"/>
        <w:rPr>
          <w:color w:val="000000" w:themeColor="text1"/>
        </w:rPr>
      </w:pPr>
    </w:p>
    <w:p w14:paraId="4D085FB1" w14:textId="77777777" w:rsidR="002A4684" w:rsidRDefault="002A4684">
      <w:pPr>
        <w:pStyle w:val="af3"/>
        <w:spacing w:beforeAutospacing="0" w:afterAutospacing="0"/>
        <w:jc w:val="both"/>
        <w:rPr>
          <w:color w:val="000000" w:themeColor="text1"/>
        </w:rPr>
      </w:pPr>
    </w:p>
    <w:p w14:paraId="595324E6" w14:textId="77777777" w:rsidR="002A4684" w:rsidRDefault="002A4684">
      <w:pPr>
        <w:pStyle w:val="af3"/>
        <w:spacing w:beforeAutospacing="0" w:afterAutospacing="0"/>
        <w:jc w:val="both"/>
        <w:rPr>
          <w:color w:val="000000" w:themeColor="text1"/>
        </w:rPr>
      </w:pPr>
    </w:p>
    <w:p w14:paraId="626CB702" w14:textId="77777777" w:rsidR="002A4684" w:rsidRDefault="002A4684">
      <w:pPr>
        <w:pStyle w:val="af3"/>
        <w:spacing w:beforeAutospacing="0" w:afterAutospacing="0"/>
        <w:jc w:val="both"/>
        <w:rPr>
          <w:color w:val="000000" w:themeColor="text1"/>
        </w:rPr>
      </w:pPr>
    </w:p>
    <w:p w14:paraId="7662E514" w14:textId="77777777" w:rsidR="002A4684" w:rsidRDefault="002A4684">
      <w:pPr>
        <w:pStyle w:val="af3"/>
        <w:spacing w:beforeAutospacing="0" w:afterAutospacing="0"/>
        <w:jc w:val="both"/>
        <w:rPr>
          <w:color w:val="000000" w:themeColor="text1"/>
        </w:rPr>
      </w:pPr>
    </w:p>
    <w:p w14:paraId="623B7905" w14:textId="77777777" w:rsidR="002A4684" w:rsidRDefault="002A4684">
      <w:pPr>
        <w:pStyle w:val="af3"/>
        <w:spacing w:beforeAutospacing="0" w:afterAutospacing="0"/>
        <w:jc w:val="both"/>
        <w:rPr>
          <w:color w:val="000000" w:themeColor="text1"/>
        </w:rPr>
      </w:pPr>
    </w:p>
    <w:p w14:paraId="469C74A1" w14:textId="77777777" w:rsidR="002A4684" w:rsidRDefault="002A4684">
      <w:pPr>
        <w:pStyle w:val="af3"/>
        <w:spacing w:beforeAutospacing="0" w:afterAutospacing="0"/>
        <w:jc w:val="both"/>
        <w:rPr>
          <w:color w:val="000000" w:themeColor="text1"/>
        </w:rPr>
      </w:pPr>
    </w:p>
    <w:p w14:paraId="751EF72A" w14:textId="77777777" w:rsidR="002A4684" w:rsidRDefault="002A4684">
      <w:pPr>
        <w:pStyle w:val="af3"/>
        <w:spacing w:beforeAutospacing="0" w:afterAutospacing="0"/>
        <w:jc w:val="both"/>
        <w:rPr>
          <w:color w:val="000000" w:themeColor="text1"/>
        </w:rPr>
      </w:pPr>
    </w:p>
    <w:p w14:paraId="682A3768" w14:textId="77777777" w:rsidR="002A4684" w:rsidRDefault="002A4684">
      <w:pPr>
        <w:pStyle w:val="af3"/>
        <w:spacing w:beforeAutospacing="0" w:afterAutospacing="0"/>
        <w:jc w:val="both"/>
        <w:rPr>
          <w:color w:val="000000" w:themeColor="text1"/>
        </w:rPr>
      </w:pPr>
    </w:p>
    <w:p w14:paraId="2C6DA802" w14:textId="77777777" w:rsidR="002A4684" w:rsidRDefault="002A4684">
      <w:pPr>
        <w:pStyle w:val="af3"/>
        <w:spacing w:beforeAutospacing="0" w:afterAutospacing="0"/>
        <w:jc w:val="both"/>
        <w:rPr>
          <w:color w:val="000000" w:themeColor="text1"/>
        </w:rPr>
      </w:pPr>
    </w:p>
    <w:p w14:paraId="1104A9FB" w14:textId="77777777" w:rsidR="002A4684" w:rsidRDefault="002A4684">
      <w:pPr>
        <w:pStyle w:val="af3"/>
        <w:spacing w:beforeAutospacing="0" w:afterAutospacing="0"/>
        <w:jc w:val="both"/>
        <w:rPr>
          <w:color w:val="000000" w:themeColor="text1"/>
        </w:rPr>
      </w:pPr>
    </w:p>
    <w:p w14:paraId="6B97EB0F" w14:textId="77777777" w:rsidR="002A4684" w:rsidRDefault="00FF0ADC">
      <w:pPr>
        <w:pStyle w:val="af3"/>
        <w:spacing w:beforeAutospacing="0" w:afterAutospacing="0"/>
        <w:jc w:val="both"/>
        <w:rPr>
          <w:color w:val="000000" w:themeColor="text1"/>
        </w:rPr>
      </w:pPr>
      <w:r>
        <w:rPr>
          <w:color w:val="000000" w:themeColor="text1"/>
        </w:rPr>
        <w:t> </w:t>
      </w:r>
    </w:p>
    <w:p w14:paraId="4B5F750D" w14:textId="77777777" w:rsidR="002A4684" w:rsidRDefault="002A4684">
      <w:pPr>
        <w:pStyle w:val="af3"/>
        <w:spacing w:beforeAutospacing="0" w:afterAutospacing="0" w:line="0" w:lineRule="atLeast"/>
        <w:jc w:val="both"/>
        <w:rPr>
          <w:color w:val="000000" w:themeColor="text1"/>
        </w:rPr>
      </w:pPr>
    </w:p>
    <w:p w14:paraId="31AFAA53" w14:textId="77777777" w:rsidR="002A4684" w:rsidRDefault="00FF0ADC">
      <w:pPr>
        <w:pStyle w:val="af3"/>
        <w:spacing w:beforeAutospacing="0" w:afterAutospacing="0" w:line="0" w:lineRule="atLeast"/>
        <w:jc w:val="both"/>
        <w:rPr>
          <w:color w:val="000000" w:themeColor="text1"/>
        </w:rPr>
      </w:pPr>
      <w:r>
        <w:rPr>
          <w:color w:val="000000" w:themeColor="text1"/>
        </w:rPr>
        <w:t> </w:t>
      </w:r>
    </w:p>
    <w:p w14:paraId="7D0C094D" w14:textId="77777777" w:rsidR="002A4684" w:rsidRDefault="00FF0ADC">
      <w:pPr>
        <w:widowControl/>
        <w:spacing w:line="360" w:lineRule="auto"/>
        <w:jc w:val="center"/>
        <w:rPr>
          <w:rFonts w:ascii="宋体" w:hAnsi="宋体" w:cs="宋体"/>
          <w:b/>
          <w:color w:val="000000" w:themeColor="text1"/>
          <w:sz w:val="30"/>
        </w:rPr>
      </w:pPr>
      <w:r>
        <w:rPr>
          <w:color w:val="000000" w:themeColor="text1"/>
        </w:rPr>
        <w:t> </w:t>
      </w:r>
      <w:bookmarkStart w:id="204" w:name="_Toc479757211"/>
      <w:bookmarkStart w:id="205" w:name="_Toc462564139"/>
      <w:bookmarkStart w:id="206" w:name="_Toc20823346"/>
      <w:bookmarkStart w:id="207" w:name="_Toc16938590"/>
      <w:bookmarkStart w:id="208" w:name="_Hlt16619350"/>
      <w:bookmarkStart w:id="209" w:name="_Toc120614244"/>
      <w:bookmarkStart w:id="210" w:name="_Hlt16619369"/>
      <w:r>
        <w:rPr>
          <w:rFonts w:ascii="宋体" w:hAnsi="宋体" w:cs="宋体" w:hint="eastAsia"/>
          <w:b/>
          <w:color w:val="000000" w:themeColor="text1"/>
          <w:sz w:val="30"/>
        </w:rPr>
        <w:t>第三章  合同条款</w:t>
      </w:r>
    </w:p>
    <w:p w14:paraId="7C62F2F4" w14:textId="77777777" w:rsidR="002A4684" w:rsidRDefault="002A4684">
      <w:pPr>
        <w:rPr>
          <w:rFonts w:ascii="宋体" w:hAnsi="宋体" w:cs="宋体"/>
          <w:color w:val="000000" w:themeColor="text1"/>
        </w:rPr>
      </w:pPr>
      <w:bookmarkStart w:id="211" w:name="EB6d2006462e294de090c16e672cecc3bd"/>
    </w:p>
    <w:p w14:paraId="0F89D1C7" w14:textId="77777777" w:rsidR="002A4684" w:rsidRDefault="002A4684">
      <w:pPr>
        <w:jc w:val="center"/>
        <w:rPr>
          <w:rFonts w:ascii="宋体" w:hAnsi="宋体" w:cs="宋体"/>
          <w:b/>
          <w:bCs/>
          <w:color w:val="000000" w:themeColor="text1"/>
          <w:spacing w:val="-20"/>
          <w:sz w:val="48"/>
          <w:szCs w:val="48"/>
        </w:rPr>
      </w:pPr>
      <w:bookmarkStart w:id="212" w:name="_Toc3995"/>
      <w:bookmarkEnd w:id="211"/>
    </w:p>
    <w:p w14:paraId="2728A11A" w14:textId="77777777" w:rsidR="002A4684" w:rsidRDefault="002A4684">
      <w:pPr>
        <w:jc w:val="center"/>
        <w:rPr>
          <w:rFonts w:ascii="宋体" w:hAnsi="宋体" w:cs="宋体"/>
          <w:b/>
          <w:bCs/>
          <w:color w:val="000000" w:themeColor="text1"/>
          <w:spacing w:val="-20"/>
          <w:sz w:val="48"/>
          <w:szCs w:val="48"/>
        </w:rPr>
      </w:pPr>
    </w:p>
    <w:p w14:paraId="61A63262" w14:textId="77777777" w:rsidR="002A4684" w:rsidRDefault="002A4684">
      <w:pPr>
        <w:jc w:val="center"/>
        <w:rPr>
          <w:rFonts w:ascii="宋体" w:hAnsi="宋体" w:cs="宋体"/>
          <w:b/>
          <w:bCs/>
          <w:color w:val="000000" w:themeColor="text1"/>
          <w:spacing w:val="-20"/>
          <w:sz w:val="48"/>
          <w:szCs w:val="48"/>
        </w:rPr>
      </w:pPr>
    </w:p>
    <w:p w14:paraId="5544CBCE" w14:textId="77777777" w:rsidR="002A4684" w:rsidRDefault="002A4684">
      <w:pPr>
        <w:jc w:val="center"/>
        <w:rPr>
          <w:rFonts w:ascii="宋体" w:hAnsi="宋体" w:cs="宋体"/>
          <w:b/>
          <w:bCs/>
          <w:color w:val="000000" w:themeColor="text1"/>
          <w:spacing w:val="-20"/>
          <w:sz w:val="48"/>
          <w:szCs w:val="48"/>
        </w:rPr>
      </w:pPr>
    </w:p>
    <w:p w14:paraId="6038FDA2" w14:textId="77777777" w:rsidR="002A4684" w:rsidRDefault="002A4684">
      <w:pPr>
        <w:jc w:val="center"/>
        <w:rPr>
          <w:rFonts w:ascii="宋体" w:hAnsi="宋体" w:cs="宋体"/>
          <w:color w:val="000000" w:themeColor="text1"/>
          <w:sz w:val="30"/>
        </w:rPr>
      </w:pPr>
    </w:p>
    <w:p w14:paraId="7023E608" w14:textId="77777777" w:rsidR="002A4684" w:rsidRDefault="00FF0ADC">
      <w:pPr>
        <w:jc w:val="center"/>
        <w:rPr>
          <w:rFonts w:ascii="宋体" w:hAnsi="宋体" w:cs="宋体"/>
          <w:color w:val="000000" w:themeColor="text1"/>
          <w:sz w:val="30"/>
        </w:rPr>
      </w:pPr>
      <w:r>
        <w:rPr>
          <w:rFonts w:ascii="宋体" w:hAnsi="宋体" w:cs="宋体" w:hint="eastAsia"/>
          <w:color w:val="000000" w:themeColor="text1"/>
          <w:sz w:val="30"/>
        </w:rPr>
        <w:t>政府采购货物买卖合同</w:t>
      </w:r>
    </w:p>
    <w:p w14:paraId="39A221D5" w14:textId="77777777" w:rsidR="002A4684" w:rsidRDefault="002A4684">
      <w:pPr>
        <w:jc w:val="center"/>
        <w:rPr>
          <w:rFonts w:ascii="宋体" w:hAnsi="宋体" w:cs="宋体"/>
          <w:color w:val="000000" w:themeColor="text1"/>
          <w:sz w:val="30"/>
        </w:rPr>
      </w:pPr>
    </w:p>
    <w:p w14:paraId="7EE671B2" w14:textId="77777777" w:rsidR="002A4684" w:rsidRDefault="002A4684">
      <w:pPr>
        <w:rPr>
          <w:rFonts w:ascii="宋体" w:hAnsi="宋体" w:cs="宋体"/>
          <w:color w:val="000000" w:themeColor="text1"/>
          <w:sz w:val="30"/>
        </w:rPr>
      </w:pPr>
    </w:p>
    <w:p w14:paraId="149DABE6" w14:textId="77777777" w:rsidR="002A4684" w:rsidRDefault="002A4684">
      <w:pPr>
        <w:rPr>
          <w:rFonts w:ascii="宋体" w:hAnsi="宋体" w:cs="宋体"/>
          <w:color w:val="000000" w:themeColor="text1"/>
          <w:sz w:val="30"/>
        </w:rPr>
      </w:pPr>
    </w:p>
    <w:p w14:paraId="7E6C9959" w14:textId="77777777" w:rsidR="002A4684" w:rsidRDefault="002A4684">
      <w:pPr>
        <w:rPr>
          <w:rFonts w:ascii="宋体" w:hAnsi="宋体" w:cs="宋体"/>
          <w:color w:val="000000" w:themeColor="text1"/>
          <w:sz w:val="30"/>
        </w:rPr>
      </w:pPr>
    </w:p>
    <w:p w14:paraId="3BB3AA36" w14:textId="7EC6E83B"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项目名称：</w:t>
      </w:r>
      <w:bookmarkStart w:id="213" w:name="_Hlk195865514"/>
      <w:r w:rsidR="005E60B0">
        <w:rPr>
          <w:rFonts w:ascii="宋体" w:hAnsi="宋体" w:cs="宋体" w:hint="eastAsia"/>
          <w:color w:val="000000" w:themeColor="text1"/>
          <w:sz w:val="30"/>
        </w:rPr>
        <w:t>江苏省阜宁中等专业学校烹饪实训基地设备及附属设施采购、安装项目</w:t>
      </w:r>
    </w:p>
    <w:bookmarkEnd w:id="213"/>
    <w:p w14:paraId="11A1D3A4" w14:textId="2AB55FFB"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合同编号：</w:t>
      </w:r>
      <w:r w:rsidR="005E60B0">
        <w:rPr>
          <w:rFonts w:ascii="宋体" w:hAnsi="宋体" w:cs="宋体"/>
          <w:color w:val="000000" w:themeColor="text1"/>
          <w:sz w:val="30"/>
        </w:rPr>
        <w:t>JSZC-320923-JSXT-G2026-0011</w:t>
      </w:r>
    </w:p>
    <w:p w14:paraId="7691FC79"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甲    方：江苏省阜宁中等专业学校</w:t>
      </w:r>
    </w:p>
    <w:p w14:paraId="2F6A467E"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乙    方：</w:t>
      </w:r>
    </w:p>
    <w:p w14:paraId="2B606E10"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签订时间：</w:t>
      </w:r>
    </w:p>
    <w:p w14:paraId="178BC0A1" w14:textId="77777777" w:rsidR="002A4684" w:rsidRDefault="002A4684">
      <w:pPr>
        <w:rPr>
          <w:color w:val="000000" w:themeColor="text1"/>
        </w:rPr>
      </w:pPr>
    </w:p>
    <w:p w14:paraId="7B8C5833" w14:textId="77777777" w:rsidR="002A4684" w:rsidRDefault="00FF0ADC">
      <w:pPr>
        <w:rPr>
          <w:rFonts w:eastAsia="黑体"/>
          <w:color w:val="000000" w:themeColor="text1"/>
          <w:sz w:val="44"/>
          <w:szCs w:val="44"/>
        </w:rPr>
      </w:pPr>
      <w:r>
        <w:rPr>
          <w:rFonts w:eastAsia="黑体"/>
          <w:color w:val="000000" w:themeColor="text1"/>
          <w:sz w:val="44"/>
          <w:szCs w:val="44"/>
        </w:rPr>
        <w:br w:type="page" w:clear="all"/>
      </w:r>
    </w:p>
    <w:p w14:paraId="34D2FA12" w14:textId="77777777" w:rsidR="002A4684" w:rsidRDefault="002A4684">
      <w:pPr>
        <w:rPr>
          <w:rFonts w:eastAsia="黑体"/>
          <w:color w:val="000000" w:themeColor="text1"/>
          <w:sz w:val="44"/>
          <w:szCs w:val="44"/>
        </w:rPr>
        <w:sectPr w:rsidR="002A4684">
          <w:footerReference w:type="default" r:id="rId8"/>
          <w:pgSz w:w="11906" w:h="16838"/>
          <w:pgMar w:top="1440" w:right="1800" w:bottom="1440" w:left="1800" w:header="851" w:footer="992" w:gutter="0"/>
          <w:cols w:space="425"/>
          <w:docGrid w:linePitch="360"/>
        </w:sectPr>
      </w:pPr>
    </w:p>
    <w:p w14:paraId="0930546B" w14:textId="77777777" w:rsidR="002A4684" w:rsidRDefault="002A4684">
      <w:pPr>
        <w:keepNext/>
        <w:keepLines/>
        <w:spacing w:line="400" w:lineRule="exact"/>
        <w:outlineLvl w:val="1"/>
        <w:rPr>
          <w:rFonts w:ascii="黑体" w:eastAsia="黑体" w:hAnsi="黑体"/>
          <w:b/>
          <w:bCs/>
          <w:color w:val="000000" w:themeColor="text1"/>
          <w:sz w:val="28"/>
          <w:szCs w:val="28"/>
        </w:rPr>
      </w:pPr>
      <w:bookmarkStart w:id="214" w:name="_Toc22209"/>
      <w:bookmarkEnd w:id="212"/>
    </w:p>
    <w:p w14:paraId="24AB6C21" w14:textId="77777777" w:rsidR="002A4684" w:rsidRDefault="00FF0ADC">
      <w:pPr>
        <w:keepNext/>
        <w:keepLines/>
        <w:spacing w:line="400" w:lineRule="exact"/>
        <w:jc w:val="center"/>
        <w:outlineLvl w:val="1"/>
        <w:rPr>
          <w:rFonts w:ascii="黑体" w:eastAsia="黑体" w:hAnsi="华文中宋"/>
          <w:color w:val="000000" w:themeColor="text1"/>
          <w:sz w:val="28"/>
          <w:szCs w:val="28"/>
        </w:rPr>
      </w:pPr>
      <w:r>
        <w:rPr>
          <w:rFonts w:ascii="黑体" w:eastAsia="黑体" w:hAnsi="黑体" w:hint="eastAsia"/>
          <w:color w:val="000000" w:themeColor="text1"/>
          <w:sz w:val="28"/>
          <w:szCs w:val="28"/>
        </w:rPr>
        <w:t xml:space="preserve">第一节 </w:t>
      </w:r>
      <w:r>
        <w:rPr>
          <w:rFonts w:ascii="黑体" w:eastAsia="黑体" w:hAnsi="华文中宋" w:hint="eastAsia"/>
          <w:color w:val="000000" w:themeColor="text1"/>
          <w:sz w:val="28"/>
          <w:szCs w:val="28"/>
        </w:rPr>
        <w:t>政府采购合同协议书</w:t>
      </w:r>
      <w:bookmarkEnd w:id="214"/>
    </w:p>
    <w:p w14:paraId="204F39D4" w14:textId="77777777" w:rsidR="002A4684" w:rsidRDefault="002A4684">
      <w:pPr>
        <w:keepNext/>
        <w:keepLines/>
        <w:spacing w:line="360" w:lineRule="auto"/>
        <w:jc w:val="center"/>
        <w:outlineLvl w:val="1"/>
        <w:rPr>
          <w:rFonts w:ascii="黑体" w:eastAsia="黑体" w:hAnsi="华文中宋"/>
          <w:color w:val="000000" w:themeColor="text1"/>
          <w:sz w:val="28"/>
          <w:szCs w:val="28"/>
        </w:rPr>
      </w:pPr>
    </w:p>
    <w:p w14:paraId="343FEEC8"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甲方（全称）：江苏省阜宁中等专业学校</w:t>
      </w:r>
    </w:p>
    <w:p w14:paraId="23DA8236"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乙方（全称）：</w:t>
      </w:r>
      <w:r>
        <w:rPr>
          <w:rFonts w:ascii="宋体" w:hAnsi="宋体"/>
          <w:color w:val="000000" w:themeColor="text1"/>
          <w:sz w:val="24"/>
        </w:rPr>
        <w:t xml:space="preserve"> </w:t>
      </w:r>
    </w:p>
    <w:p w14:paraId="7E89D3F7"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AF584B0" w14:textId="77777777" w:rsidR="002A4684" w:rsidRDefault="00FF0ADC">
      <w:pPr>
        <w:numPr>
          <w:ilvl w:val="0"/>
          <w:numId w:val="1"/>
        </w:numPr>
        <w:spacing w:line="360" w:lineRule="auto"/>
        <w:ind w:firstLine="482"/>
        <w:rPr>
          <w:rFonts w:ascii="宋体" w:hAnsi="宋体"/>
          <w:b/>
          <w:color w:val="000000" w:themeColor="text1"/>
          <w:sz w:val="24"/>
        </w:rPr>
      </w:pPr>
      <w:r>
        <w:rPr>
          <w:rFonts w:ascii="宋体" w:hAnsi="宋体" w:hint="eastAsia"/>
          <w:b/>
          <w:color w:val="000000" w:themeColor="text1"/>
          <w:sz w:val="24"/>
        </w:rPr>
        <w:t>项目信息</w:t>
      </w:r>
    </w:p>
    <w:p w14:paraId="118ED24F" w14:textId="2CD9D1B9" w:rsidR="002A4684" w:rsidRDefault="00FF0ADC">
      <w:pPr>
        <w:numPr>
          <w:ilvl w:val="0"/>
          <w:numId w:val="2"/>
        </w:numPr>
        <w:spacing w:line="360" w:lineRule="auto"/>
        <w:ind w:firstLine="480"/>
        <w:rPr>
          <w:rFonts w:ascii="宋体" w:hAnsi="宋体"/>
          <w:color w:val="000000" w:themeColor="text1"/>
          <w:sz w:val="24"/>
          <w:u w:val="single"/>
        </w:rPr>
      </w:pPr>
      <w:r>
        <w:rPr>
          <w:rFonts w:ascii="宋体" w:hAnsi="宋体" w:hint="eastAsia"/>
          <w:color w:val="000000" w:themeColor="text1"/>
          <w:sz w:val="24"/>
        </w:rPr>
        <w:t>采购项目名称：</w:t>
      </w:r>
      <w:r w:rsidR="005E60B0">
        <w:rPr>
          <w:rFonts w:ascii="宋体" w:hAnsi="宋体" w:hint="eastAsia"/>
          <w:color w:val="000000" w:themeColor="text1"/>
          <w:sz w:val="24"/>
        </w:rPr>
        <w:t>江苏省阜宁中等专业学校烹饪实训基地设备及附属设施采购、安装项目</w:t>
      </w:r>
    </w:p>
    <w:p w14:paraId="3A0A2DD0" w14:textId="4ACE2765" w:rsidR="002A4684" w:rsidRDefault="00FF0ADC">
      <w:pPr>
        <w:numPr>
          <w:ilvl w:val="255"/>
          <w:numId w:val="0"/>
        </w:numPr>
        <w:tabs>
          <w:tab w:val="left" w:pos="999"/>
        </w:tabs>
        <w:spacing w:line="360" w:lineRule="auto"/>
        <w:rPr>
          <w:rFonts w:ascii="宋体" w:hAnsi="宋体"/>
          <w:color w:val="000000" w:themeColor="text1"/>
          <w:sz w:val="24"/>
        </w:rPr>
      </w:pPr>
      <w:r>
        <w:rPr>
          <w:rFonts w:ascii="宋体" w:hAnsi="宋体" w:hint="eastAsia"/>
          <w:color w:val="000000" w:themeColor="text1"/>
          <w:sz w:val="24"/>
        </w:rPr>
        <w:t xml:space="preserve">         采购项目编号：</w:t>
      </w:r>
      <w:r w:rsidR="005E60B0">
        <w:rPr>
          <w:rFonts w:ascii="宋体" w:hAnsi="宋体"/>
          <w:color w:val="000000" w:themeColor="text1"/>
          <w:sz w:val="24"/>
        </w:rPr>
        <w:t>JSZC-320923-JSXT-G2026-0011</w:t>
      </w:r>
    </w:p>
    <w:p w14:paraId="674EB6FB"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（2）采购计划编号：/</w:t>
      </w:r>
    </w:p>
    <w:p w14:paraId="5633757A"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（3）项目内容：</w:t>
      </w:r>
    </w:p>
    <w:p w14:paraId="0DF92509"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采购标的及数量（台/套</w:t>
      </w:r>
      <w:r>
        <w:rPr>
          <w:rFonts w:ascii="宋体" w:hAnsi="宋体"/>
          <w:color w:val="000000" w:themeColor="text1"/>
          <w:sz w:val="24"/>
        </w:rPr>
        <w:t>/</w:t>
      </w:r>
      <w:proofErr w:type="gramStart"/>
      <w:r>
        <w:rPr>
          <w:rFonts w:ascii="宋体" w:hAnsi="宋体" w:hint="eastAsia"/>
          <w:color w:val="000000" w:themeColor="text1"/>
          <w:sz w:val="24"/>
        </w:rPr>
        <w:t>个</w:t>
      </w:r>
      <w:proofErr w:type="gramEnd"/>
      <w:r>
        <w:rPr>
          <w:rFonts w:ascii="宋体" w:hAnsi="宋体"/>
          <w:color w:val="000000" w:themeColor="text1"/>
          <w:sz w:val="24"/>
        </w:rPr>
        <w:t>/</w:t>
      </w:r>
      <w:r>
        <w:rPr>
          <w:rFonts w:ascii="宋体" w:hAnsi="宋体" w:hint="eastAsia"/>
          <w:color w:val="000000" w:themeColor="text1"/>
          <w:sz w:val="24"/>
        </w:rPr>
        <w:t>架</w:t>
      </w:r>
      <w:r>
        <w:rPr>
          <w:rFonts w:ascii="宋体" w:hAnsi="宋体"/>
          <w:color w:val="000000" w:themeColor="text1"/>
          <w:sz w:val="24"/>
        </w:rPr>
        <w:t>/</w:t>
      </w:r>
      <w:r>
        <w:rPr>
          <w:rFonts w:ascii="宋体" w:hAnsi="宋体" w:hint="eastAsia"/>
          <w:color w:val="000000" w:themeColor="text1"/>
          <w:sz w:val="24"/>
        </w:rPr>
        <w:t>组等）：</w:t>
      </w:r>
    </w:p>
    <w:p w14:paraId="1B296676" w14:textId="77777777" w:rsidR="002A4684" w:rsidRDefault="00FF0ADC">
      <w:pPr>
        <w:numPr>
          <w:ilvl w:val="255"/>
          <w:numId w:val="0"/>
        </w:numPr>
        <w:spacing w:line="360" w:lineRule="auto"/>
        <w:ind w:firstLine="480"/>
        <w:rPr>
          <w:rFonts w:ascii="宋体" w:hAnsi="宋体" w:cs="宋体"/>
          <w:color w:val="000000" w:themeColor="text1"/>
          <w:sz w:val="24"/>
        </w:rPr>
      </w:pPr>
      <w:r>
        <w:rPr>
          <w:rFonts w:ascii="宋体" w:hAnsi="宋体" w:cs="宋体" w:hint="eastAsia"/>
          <w:color w:val="000000" w:themeColor="text1"/>
          <w:sz w:val="24"/>
        </w:rPr>
        <w:t>品牌：规格型号：</w:t>
      </w:r>
    </w:p>
    <w:p w14:paraId="61145A70" w14:textId="77777777" w:rsidR="002A4684" w:rsidRDefault="00FF0ADC">
      <w:pPr>
        <w:spacing w:line="360" w:lineRule="auto"/>
        <w:ind w:firstLine="1080"/>
        <w:rPr>
          <w:rFonts w:ascii="宋体" w:hAnsi="宋体"/>
          <w:color w:val="000000" w:themeColor="text1"/>
          <w:sz w:val="24"/>
          <w:u w:val="single"/>
        </w:rPr>
      </w:pPr>
      <w:r>
        <w:rPr>
          <w:rFonts w:ascii="宋体" w:hAnsi="宋体" w:hint="eastAsia"/>
          <w:color w:val="000000" w:themeColor="text1"/>
          <w:sz w:val="24"/>
        </w:rPr>
        <w:t>采购标的</w:t>
      </w:r>
      <w:proofErr w:type="gramStart"/>
      <w:r>
        <w:rPr>
          <w:rFonts w:ascii="宋体" w:hAnsi="宋体" w:hint="eastAsia"/>
          <w:color w:val="000000" w:themeColor="text1"/>
          <w:sz w:val="24"/>
        </w:rPr>
        <w:t>的</w:t>
      </w:r>
      <w:proofErr w:type="gramEnd"/>
      <w:r>
        <w:rPr>
          <w:rFonts w:ascii="宋体" w:hAnsi="宋体" w:hint="eastAsia"/>
          <w:color w:val="000000" w:themeColor="text1"/>
          <w:sz w:val="24"/>
        </w:rPr>
        <w:t>技术要求、商务要求具体见附件。</w:t>
      </w:r>
    </w:p>
    <w:p w14:paraId="27925FC9" w14:textId="77777777" w:rsidR="002A4684" w:rsidRDefault="00FF0ADC">
      <w:pPr>
        <w:numPr>
          <w:ilvl w:val="255"/>
          <w:numId w:val="0"/>
        </w:numPr>
        <w:spacing w:line="360" w:lineRule="auto"/>
        <w:ind w:firstLine="1080"/>
        <w:rPr>
          <w:rFonts w:ascii="宋体" w:hAnsi="宋体" w:cs="宋体"/>
          <w:color w:val="000000" w:themeColor="text1"/>
          <w:sz w:val="24"/>
        </w:rPr>
      </w:pPr>
      <w:r>
        <w:rPr>
          <w:rFonts w:ascii="宋体" w:hAnsi="宋体" w:cs="宋体" w:hint="eastAsia"/>
          <w:color w:val="000000" w:themeColor="text1"/>
          <w:sz w:val="24"/>
        </w:rPr>
        <w:t>①涉及信息类产品，请填写该产品关键部件的品牌、型号：</w:t>
      </w:r>
    </w:p>
    <w:p w14:paraId="5B328135" w14:textId="77777777" w:rsidR="002A4684" w:rsidRDefault="00FF0ADC">
      <w:pPr>
        <w:numPr>
          <w:ilvl w:val="255"/>
          <w:numId w:val="0"/>
        </w:num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 xml:space="preserve">     标的名称：</w:t>
      </w:r>
    </w:p>
    <w:p w14:paraId="45E49564" w14:textId="77777777" w:rsidR="002A4684" w:rsidRDefault="00FF0ADC">
      <w:pPr>
        <w:adjustRightInd w:val="0"/>
        <w:snapToGrid w:val="0"/>
        <w:spacing w:line="400" w:lineRule="exact"/>
        <w:ind w:firstLineChars="200" w:firstLine="480"/>
        <w:rPr>
          <w:rFonts w:ascii="宋体" w:hAnsi="宋体" w:cs="宋体"/>
          <w:color w:val="000000" w:themeColor="text1"/>
          <w:szCs w:val="21"/>
        </w:rPr>
      </w:pPr>
      <w:r>
        <w:rPr>
          <w:rFonts w:ascii="宋体" w:hAnsi="宋体" w:cs="宋体" w:hint="eastAsia"/>
          <w:color w:val="000000" w:themeColor="text1"/>
          <w:sz w:val="24"/>
        </w:rPr>
        <w:t xml:space="preserve">     </w:t>
      </w:r>
      <w:r>
        <w:rPr>
          <w:rFonts w:ascii="宋体" w:hAnsi="宋体" w:cs="宋体" w:hint="eastAsia"/>
          <w:color w:val="000000" w:themeColor="text1"/>
          <w:szCs w:val="21"/>
        </w:rPr>
        <w:t>关键部件：</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 xml:space="preserve"> 品牌：</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 xml:space="preserve"> 型号：</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 xml:space="preserve"> </w:t>
      </w:r>
    </w:p>
    <w:p w14:paraId="246414A4" w14:textId="77777777" w:rsidR="002A4684" w:rsidRDefault="00FF0ADC">
      <w:pPr>
        <w:pStyle w:val="AONormal"/>
        <w:ind w:firstLine="420"/>
        <w:rPr>
          <w:rFonts w:ascii="宋体" w:eastAsia="宋体" w:hAnsi="宋体" w:cs="宋体"/>
          <w:color w:val="000000" w:themeColor="text1"/>
          <w:sz w:val="21"/>
        </w:rPr>
      </w:pPr>
      <w:r>
        <w:rPr>
          <w:rFonts w:ascii="宋体" w:eastAsia="宋体" w:hAnsi="宋体" w:cs="宋体" w:hint="eastAsia"/>
          <w:color w:val="000000" w:themeColor="text1"/>
          <w:sz w:val="21"/>
        </w:rPr>
        <w:t xml:space="preserve">     </w:t>
      </w:r>
      <w:r>
        <w:rPr>
          <w:rFonts w:ascii="宋体" w:eastAsia="宋体" w:hAnsi="宋体" w:cs="宋体" w:hint="eastAsia"/>
          <w:color w:val="000000" w:themeColor="text1"/>
          <w:kern w:val="2"/>
          <w:sz w:val="21"/>
        </w:rPr>
        <w:t>关键部件</w:t>
      </w:r>
      <w:r>
        <w:rPr>
          <w:rFonts w:ascii="宋体" w:eastAsia="宋体" w:hAnsi="宋体" w:cs="宋体" w:hint="eastAsia"/>
          <w:color w:val="000000" w:themeColor="text1"/>
          <w:sz w:val="21"/>
        </w:rPr>
        <w:t>：</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品牌：</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型号：</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w:t>
      </w:r>
    </w:p>
    <w:p w14:paraId="26BE6264" w14:textId="77777777" w:rsidR="002A4684" w:rsidRDefault="00FF0ADC">
      <w:pPr>
        <w:pStyle w:val="AONormal"/>
        <w:ind w:firstLine="420"/>
        <w:rPr>
          <w:rFonts w:ascii="宋体" w:eastAsia="宋体" w:hAnsi="宋体" w:cs="宋体"/>
          <w:color w:val="000000" w:themeColor="text1"/>
          <w:sz w:val="21"/>
        </w:rPr>
      </w:pPr>
      <w:r>
        <w:rPr>
          <w:rFonts w:ascii="宋体" w:eastAsia="宋体" w:hAnsi="宋体" w:cs="宋体" w:hint="eastAsia"/>
          <w:color w:val="000000" w:themeColor="text1"/>
          <w:sz w:val="21"/>
        </w:rPr>
        <w:t xml:space="preserve">     关键部件：</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品牌：</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型号：</w:t>
      </w:r>
      <w:r>
        <w:rPr>
          <w:rFonts w:ascii="宋体" w:eastAsia="宋体" w:hAnsi="宋体" w:cs="宋体" w:hint="eastAsia"/>
          <w:color w:val="000000" w:themeColor="text1"/>
          <w:sz w:val="21"/>
          <w:u w:val="single"/>
        </w:rPr>
        <w:t xml:space="preserve">       </w:t>
      </w:r>
    </w:p>
    <w:p w14:paraId="7B2AC9BB"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（注：关键部件是指财政部会同有关部门发布的政府采购需求标准规定的需要通过国家有关部门指定的测评机构开展的安全可靠测评的软硬件，如CPU芯片、操作系统、数据库等。）</w:t>
      </w:r>
    </w:p>
    <w:p w14:paraId="4B9732A3"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color w:val="000000" w:themeColor="text1"/>
          <w:sz w:val="24"/>
        </w:rPr>
        <w:t>②涉及车辆采购，请填写是否属于新能源汽车：</w:t>
      </w:r>
    </w:p>
    <w:p w14:paraId="4A6BB128"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Wingdings" w:eastAsia="Wingdings" w:hAnsi="Wingdings" w:cs="Wingdings"/>
          <w:color w:val="000000" w:themeColor="text1"/>
          <w:sz w:val="24"/>
        </w:rPr>
        <w:t></w:t>
      </w:r>
      <w:r>
        <w:rPr>
          <w:rFonts w:ascii="宋体" w:hAnsi="宋体" w:cs="宋体" w:hint="eastAsia"/>
          <w:color w:val="000000" w:themeColor="text1"/>
          <w:sz w:val="24"/>
        </w:rPr>
        <w:t>是，</w:t>
      </w:r>
      <w:proofErr w:type="gramStart"/>
      <w:r>
        <w:rPr>
          <w:rFonts w:ascii="宋体" w:hAnsi="宋体" w:cs="宋体" w:hint="eastAsia"/>
          <w:color w:val="000000" w:themeColor="text1"/>
          <w:sz w:val="24"/>
        </w:rPr>
        <w:t>《政府采购品目分类目录》底级品目</w:t>
      </w:r>
      <w:proofErr w:type="gramEnd"/>
      <w:r>
        <w:rPr>
          <w:rFonts w:ascii="宋体" w:hAnsi="宋体" w:cs="宋体" w:hint="eastAsia"/>
          <w:color w:val="000000" w:themeColor="text1"/>
          <w:sz w:val="24"/>
        </w:rPr>
        <w:t>名称： 数量： 金额：</w:t>
      </w:r>
    </w:p>
    <w:p w14:paraId="26EAD61D"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b/>
          <w:color w:val="000000" w:themeColor="text1"/>
          <w:sz w:val="24"/>
        </w:rPr>
        <w:sym w:font="Wingdings 2" w:char="F052"/>
      </w:r>
      <w:proofErr w:type="gramStart"/>
      <w:r>
        <w:rPr>
          <w:rFonts w:ascii="宋体" w:hAnsi="宋体" w:cs="宋体" w:hint="eastAsia"/>
          <w:color w:val="000000" w:themeColor="text1"/>
          <w:sz w:val="24"/>
        </w:rPr>
        <w:t>否</w:t>
      </w:r>
      <w:proofErr w:type="gramEnd"/>
    </w:p>
    <w:p w14:paraId="3F1C3EE1"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color w:val="000000" w:themeColor="text1"/>
          <w:sz w:val="24"/>
        </w:rPr>
        <w:t>4</w:t>
      </w:r>
      <w:r>
        <w:rPr>
          <w:rFonts w:ascii="宋体" w:hAnsi="宋体" w:cs="宋体" w:hint="eastAsia"/>
          <w:color w:val="000000" w:themeColor="text1"/>
          <w:sz w:val="24"/>
        </w:rPr>
        <w:t>）政府采购组织形式：</w:t>
      </w:r>
      <w:r>
        <w:rPr>
          <w:rFonts w:ascii="Wingdings" w:eastAsia="Wingdings" w:hAnsi="Wingdings" w:cs="Wingdings"/>
          <w:color w:val="000000" w:themeColor="text1"/>
          <w:sz w:val="24"/>
        </w:rPr>
        <w:t></w:t>
      </w:r>
      <w:r>
        <w:rPr>
          <w:rFonts w:ascii="宋体" w:hAnsi="宋体" w:cs="宋体" w:hint="eastAsia"/>
          <w:color w:val="000000" w:themeColor="text1"/>
          <w:sz w:val="24"/>
        </w:rPr>
        <w:t>政府集中采购</w:t>
      </w:r>
      <w:r>
        <w:rPr>
          <w:rFonts w:ascii="Wingdings" w:eastAsia="Wingdings" w:hAnsi="Wingdings" w:cs="Wingdings"/>
          <w:color w:val="000000" w:themeColor="text1"/>
          <w:sz w:val="24"/>
        </w:rPr>
        <w:t></w:t>
      </w:r>
      <w:r>
        <w:rPr>
          <w:rFonts w:ascii="宋体" w:hAnsi="宋体" w:cs="宋体" w:hint="eastAsia"/>
          <w:color w:val="000000" w:themeColor="text1"/>
          <w:sz w:val="24"/>
        </w:rPr>
        <w:t xml:space="preserve">部门集中采购  </w:t>
      </w:r>
      <w:r>
        <w:rPr>
          <w:rFonts w:ascii="Wingdings" w:eastAsia="Wingdings" w:hAnsi="Wingdings" w:cs="Wingdings"/>
          <w:color w:val="000000" w:themeColor="text1"/>
          <w:sz w:val="24"/>
        </w:rPr>
        <w:t></w:t>
      </w:r>
      <w:r>
        <w:rPr>
          <w:rFonts w:ascii="宋体" w:hAnsi="宋体" w:cs="宋体" w:hint="eastAsia"/>
          <w:color w:val="000000" w:themeColor="text1"/>
          <w:sz w:val="24"/>
        </w:rPr>
        <w:t>分散采购</w:t>
      </w:r>
    </w:p>
    <w:p w14:paraId="6EF95825" w14:textId="77777777" w:rsidR="002A4684" w:rsidRDefault="00FF0ADC">
      <w:pPr>
        <w:widowControl/>
        <w:numPr>
          <w:ilvl w:val="255"/>
          <w:numId w:val="0"/>
        </w:numPr>
        <w:spacing w:line="360" w:lineRule="auto"/>
        <w:ind w:firstLine="420"/>
        <w:jc w:val="left"/>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color w:val="000000" w:themeColor="text1"/>
          <w:sz w:val="24"/>
        </w:rPr>
        <w:t>5</w:t>
      </w:r>
      <w:r>
        <w:rPr>
          <w:rFonts w:ascii="宋体" w:hAnsi="宋体" w:cs="宋体" w:hint="eastAsia"/>
          <w:color w:val="000000" w:themeColor="text1"/>
          <w:sz w:val="24"/>
        </w:rPr>
        <w:t>）政府采购方式：</w:t>
      </w:r>
      <w:r>
        <w:rPr>
          <w:rFonts w:ascii="Wingdings" w:eastAsia="Wingdings" w:hAnsi="Wingdings" w:cs="Wingdings"/>
          <w:color w:val="000000" w:themeColor="text1"/>
          <w:sz w:val="24"/>
        </w:rPr>
        <w:t></w:t>
      </w:r>
      <w:r>
        <w:rPr>
          <w:rFonts w:ascii="宋体" w:hAnsi="宋体" w:cs="宋体" w:hint="eastAsia"/>
          <w:color w:val="000000" w:themeColor="text1"/>
          <w:sz w:val="24"/>
        </w:rPr>
        <w:t>公开招标</w:t>
      </w:r>
      <w:r>
        <w:rPr>
          <w:rFonts w:ascii="Wingdings" w:eastAsia="Wingdings" w:hAnsi="Wingdings" w:cs="Wingdings"/>
          <w:color w:val="000000" w:themeColor="text1"/>
          <w:sz w:val="24"/>
        </w:rPr>
        <w:t></w:t>
      </w:r>
      <w:r>
        <w:rPr>
          <w:rFonts w:ascii="宋体" w:hAnsi="宋体" w:cs="宋体" w:hint="eastAsia"/>
          <w:color w:val="000000" w:themeColor="text1"/>
          <w:sz w:val="24"/>
        </w:rPr>
        <w:t>邀请招标</w:t>
      </w:r>
      <w:r>
        <w:rPr>
          <w:rFonts w:ascii="Wingdings" w:eastAsia="Wingdings" w:hAnsi="Wingdings" w:cs="Wingdings"/>
          <w:color w:val="000000" w:themeColor="text1"/>
          <w:sz w:val="24"/>
        </w:rPr>
        <w:t></w:t>
      </w:r>
      <w:r>
        <w:rPr>
          <w:rFonts w:ascii="宋体" w:hAnsi="宋体" w:cs="宋体" w:hint="eastAsia"/>
          <w:color w:val="000000" w:themeColor="text1"/>
          <w:sz w:val="24"/>
        </w:rPr>
        <w:t>竞争性谈判</w:t>
      </w:r>
      <w:r>
        <w:rPr>
          <w:rFonts w:ascii="Wingdings" w:eastAsia="Wingdings" w:hAnsi="Wingdings" w:cs="Wingdings"/>
          <w:color w:val="000000" w:themeColor="text1"/>
          <w:sz w:val="24"/>
        </w:rPr>
        <w:t></w:t>
      </w:r>
      <w:r>
        <w:rPr>
          <w:rFonts w:ascii="宋体" w:hAnsi="宋体" w:cs="宋体" w:hint="eastAsia"/>
          <w:color w:val="000000" w:themeColor="text1"/>
          <w:sz w:val="24"/>
        </w:rPr>
        <w:t>竞争性磋商</w:t>
      </w:r>
    </w:p>
    <w:p w14:paraId="6BE7949E" w14:textId="77777777" w:rsidR="002A4684" w:rsidRDefault="00FF0ADC">
      <w:pPr>
        <w:widowControl/>
        <w:numPr>
          <w:ilvl w:val="255"/>
          <w:numId w:val="0"/>
        </w:numPr>
        <w:spacing w:line="360" w:lineRule="auto"/>
        <w:ind w:firstLine="420"/>
        <w:jc w:val="left"/>
        <w:rPr>
          <w:rFonts w:ascii="宋体" w:hAnsi="宋体" w:cs="宋体"/>
          <w:color w:val="000000" w:themeColor="text1"/>
          <w:sz w:val="24"/>
          <w:u w:val="single"/>
        </w:rPr>
      </w:pPr>
      <w:r>
        <w:rPr>
          <w:rFonts w:ascii="Wingdings" w:eastAsia="Wingdings" w:hAnsi="Wingdings" w:cs="Wingdings"/>
          <w:color w:val="000000" w:themeColor="text1"/>
          <w:sz w:val="24"/>
        </w:rPr>
        <w:t></w:t>
      </w:r>
      <w:r>
        <w:rPr>
          <w:rFonts w:ascii="宋体" w:hAnsi="宋体" w:cs="宋体" w:hint="eastAsia"/>
          <w:color w:val="000000" w:themeColor="text1"/>
          <w:sz w:val="24"/>
        </w:rPr>
        <w:t>询价</w:t>
      </w:r>
      <w:r>
        <w:rPr>
          <w:rFonts w:ascii="Wingdings" w:eastAsia="Wingdings" w:hAnsi="Wingdings" w:cs="Wingdings"/>
          <w:color w:val="000000" w:themeColor="text1"/>
          <w:sz w:val="24"/>
        </w:rPr>
        <w:t></w:t>
      </w:r>
      <w:r>
        <w:rPr>
          <w:rFonts w:ascii="宋体" w:hAnsi="宋体" w:cs="宋体" w:hint="eastAsia"/>
          <w:color w:val="000000" w:themeColor="text1"/>
          <w:sz w:val="24"/>
        </w:rPr>
        <w:t>单一来源</w:t>
      </w:r>
      <w:r>
        <w:rPr>
          <w:rFonts w:ascii="Wingdings" w:eastAsia="Wingdings" w:hAnsi="Wingdings" w:cs="Wingdings"/>
          <w:color w:val="000000" w:themeColor="text1"/>
          <w:sz w:val="24"/>
        </w:rPr>
        <w:t></w:t>
      </w:r>
      <w:r>
        <w:rPr>
          <w:rFonts w:ascii="宋体" w:hAnsi="宋体" w:cs="宋体" w:hint="eastAsia"/>
          <w:color w:val="000000" w:themeColor="text1"/>
          <w:sz w:val="24"/>
        </w:rPr>
        <w:t>框架协议</w:t>
      </w:r>
      <w:r>
        <w:rPr>
          <w:rFonts w:ascii="Wingdings" w:eastAsia="Wingdings" w:hAnsi="Wingdings" w:cs="Wingdings"/>
          <w:color w:val="000000" w:themeColor="text1"/>
          <w:sz w:val="24"/>
        </w:rPr>
        <w:t></w:t>
      </w:r>
      <w:r>
        <w:rPr>
          <w:rFonts w:ascii="宋体" w:hAnsi="宋体" w:cs="宋体" w:hint="eastAsia"/>
          <w:color w:val="000000" w:themeColor="text1"/>
          <w:sz w:val="24"/>
        </w:rPr>
        <w:t>其他：</w:t>
      </w:r>
    </w:p>
    <w:p w14:paraId="27DA782B" w14:textId="77777777" w:rsidR="002A4684" w:rsidRDefault="00FF0ADC">
      <w:pPr>
        <w:widowControl/>
        <w:numPr>
          <w:ilvl w:val="255"/>
          <w:numId w:val="0"/>
        </w:numPr>
        <w:spacing w:line="360" w:lineRule="auto"/>
        <w:ind w:firstLine="420"/>
        <w:jc w:val="left"/>
        <w:rPr>
          <w:rFonts w:ascii="宋体" w:hAnsi="宋体" w:cs="宋体"/>
          <w:color w:val="000000" w:themeColor="text1"/>
          <w:sz w:val="24"/>
        </w:rPr>
      </w:pPr>
      <w:r>
        <w:rPr>
          <w:rFonts w:ascii="宋体" w:hAnsi="宋体" w:cs="宋体" w:hint="eastAsia"/>
          <w:color w:val="000000" w:themeColor="text1"/>
          <w:sz w:val="24"/>
        </w:rPr>
        <w:t>（注：在框架协议采购的第二阶段，可选择使用该合同文本）</w:t>
      </w:r>
    </w:p>
    <w:p w14:paraId="4AF326BA" w14:textId="77777777" w:rsidR="002A4684" w:rsidRDefault="00FF0ADC">
      <w:pPr>
        <w:widowControl/>
        <w:numPr>
          <w:ilvl w:val="255"/>
          <w:numId w:val="0"/>
        </w:numPr>
        <w:spacing w:line="360" w:lineRule="auto"/>
        <w:ind w:firstLine="240"/>
        <w:jc w:val="left"/>
        <w:rPr>
          <w:rFonts w:ascii="宋体" w:hAnsi="宋体"/>
          <w:color w:val="000000" w:themeColor="text1"/>
          <w:sz w:val="24"/>
        </w:rPr>
      </w:pPr>
      <w:r>
        <w:rPr>
          <w:rFonts w:ascii="宋体" w:eastAsia="华文楷体" w:hAnsi="宋体" w:cs="华文楷体" w:hint="eastAsia"/>
          <w:color w:val="000000" w:themeColor="text1"/>
          <w:sz w:val="24"/>
        </w:rPr>
        <w:t xml:space="preserve"> </w:t>
      </w:r>
      <w:r>
        <w:rPr>
          <w:rFonts w:ascii="宋体" w:eastAsia="华文楷体" w:hAnsi="宋体" w:cs="华文楷体" w:hint="eastAsia"/>
          <w:color w:val="000000" w:themeColor="text1"/>
          <w:sz w:val="24"/>
        </w:rPr>
        <w:t>（</w:t>
      </w:r>
      <w:r>
        <w:rPr>
          <w:rFonts w:ascii="宋体" w:eastAsia="华文楷体" w:hAnsi="宋体" w:cs="华文楷体"/>
          <w:color w:val="000000" w:themeColor="text1"/>
          <w:sz w:val="24"/>
        </w:rPr>
        <w:t>6</w:t>
      </w:r>
      <w:r>
        <w:rPr>
          <w:rFonts w:ascii="宋体" w:eastAsia="华文楷体" w:hAnsi="宋体" w:cs="华文楷体" w:hint="eastAsia"/>
          <w:color w:val="000000" w:themeColor="text1"/>
          <w:sz w:val="24"/>
        </w:rPr>
        <w:t>）</w:t>
      </w:r>
      <w:r>
        <w:rPr>
          <w:rFonts w:ascii="宋体" w:hAnsi="宋体" w:hint="eastAsia"/>
          <w:color w:val="000000" w:themeColor="text1"/>
          <w:sz w:val="24"/>
        </w:rPr>
        <w:t>中标（成交）采购标的制造商是否为中小企业：</w:t>
      </w:r>
      <w:r>
        <w:rPr>
          <w:rFonts w:ascii="Wingdings" w:eastAsia="Wingdings" w:hAnsi="Wingdings" w:cs="Wingdings"/>
          <w:iCs/>
          <w:color w:val="000000" w:themeColor="text1"/>
          <w:sz w:val="24"/>
        </w:rPr>
        <w:t></w:t>
      </w:r>
      <w:r>
        <w:rPr>
          <w:rFonts w:ascii="宋体" w:hAnsi="宋体" w:hint="eastAsia"/>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color w:val="000000" w:themeColor="text1"/>
          <w:sz w:val="24"/>
        </w:rPr>
        <w:t>否</w:t>
      </w:r>
    </w:p>
    <w:p w14:paraId="00D5C43C" w14:textId="77777777" w:rsidR="002A4684" w:rsidRDefault="00FF0ADC">
      <w:pPr>
        <w:numPr>
          <w:ilvl w:val="255"/>
          <w:numId w:val="0"/>
        </w:numPr>
        <w:spacing w:line="360" w:lineRule="auto"/>
        <w:rPr>
          <w:rFonts w:ascii="宋体" w:hAnsi="宋体"/>
          <w:iCs/>
          <w:color w:val="000000" w:themeColor="text1"/>
          <w:sz w:val="24"/>
        </w:rPr>
      </w:pPr>
      <w:r>
        <w:rPr>
          <w:rFonts w:ascii="宋体" w:hAnsi="宋体" w:hint="eastAsia"/>
          <w:color w:val="000000" w:themeColor="text1"/>
          <w:sz w:val="24"/>
        </w:rPr>
        <w:t xml:space="preserve">         本合同是否为专门面向中小企业的采购合同（中小企业预留合同）：</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3646097B" w14:textId="77777777" w:rsidR="002A4684" w:rsidRDefault="00FF0ADC">
      <w:pPr>
        <w:numPr>
          <w:ilvl w:val="255"/>
          <w:numId w:val="0"/>
        </w:numPr>
        <w:spacing w:line="360" w:lineRule="auto"/>
        <w:rPr>
          <w:rFonts w:ascii="宋体" w:hAnsi="宋体"/>
          <w:iCs/>
          <w:color w:val="000000" w:themeColor="text1"/>
          <w:sz w:val="24"/>
        </w:rPr>
      </w:pPr>
      <w:r>
        <w:rPr>
          <w:rFonts w:hint="eastAsia"/>
          <w:color w:val="000000" w:themeColor="text1"/>
          <w:sz w:val="24"/>
        </w:rPr>
        <w:t xml:space="preserve">         </w:t>
      </w:r>
      <w:r>
        <w:rPr>
          <w:rFonts w:hint="eastAsia"/>
          <w:color w:val="000000" w:themeColor="text1"/>
          <w:sz w:val="24"/>
        </w:rPr>
        <w:t>若本项目</w:t>
      </w:r>
      <w:proofErr w:type="gramStart"/>
      <w:r>
        <w:rPr>
          <w:rFonts w:hint="eastAsia"/>
          <w:color w:val="000000" w:themeColor="text1"/>
          <w:sz w:val="24"/>
        </w:rPr>
        <w:t>不</w:t>
      </w:r>
      <w:proofErr w:type="gramEnd"/>
      <w:r>
        <w:rPr>
          <w:rFonts w:hint="eastAsia"/>
          <w:color w:val="000000" w:themeColor="text1"/>
          <w:sz w:val="24"/>
        </w:rPr>
        <w:t>专门面向中小企业采购，是否给予小</w:t>
      </w:r>
      <w:proofErr w:type="gramStart"/>
      <w:r>
        <w:rPr>
          <w:rFonts w:hint="eastAsia"/>
          <w:color w:val="000000" w:themeColor="text1"/>
          <w:sz w:val="24"/>
        </w:rPr>
        <w:t>微企业</w:t>
      </w:r>
      <w:proofErr w:type="gramEnd"/>
      <w:r>
        <w:rPr>
          <w:rFonts w:hint="eastAsia"/>
          <w:color w:val="000000" w:themeColor="text1"/>
          <w:sz w:val="24"/>
        </w:rPr>
        <w:t>评审优惠：</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0FA18D3E" w14:textId="77777777" w:rsidR="002A4684" w:rsidRDefault="00FF0ADC">
      <w:pPr>
        <w:numPr>
          <w:ilvl w:val="255"/>
          <w:numId w:val="0"/>
        </w:numPr>
        <w:spacing w:line="360" w:lineRule="auto"/>
        <w:rPr>
          <w:rFonts w:ascii="宋体" w:hAnsi="宋体"/>
          <w:iCs/>
          <w:color w:val="000000" w:themeColor="text1"/>
          <w:sz w:val="24"/>
        </w:rPr>
      </w:pPr>
      <w:r>
        <w:rPr>
          <w:rFonts w:hint="eastAsia"/>
          <w:color w:val="000000" w:themeColor="text1"/>
          <w:sz w:val="24"/>
        </w:rPr>
        <w:t xml:space="preserve">         </w:t>
      </w:r>
      <w:r>
        <w:rPr>
          <w:rFonts w:hint="eastAsia"/>
          <w:color w:val="000000" w:themeColor="text1"/>
          <w:sz w:val="24"/>
        </w:rPr>
        <w:t>中标（成交）采购标的制造商是否为残疾人福利性单位：</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408C49F7" w14:textId="77777777" w:rsidR="002A4684" w:rsidRDefault="00FF0ADC">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中标（成交）采购标的制造商是否为监狱企业：</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604C962A"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7</w:t>
      </w:r>
      <w:r>
        <w:rPr>
          <w:rFonts w:ascii="宋体" w:hAnsi="宋体" w:hint="eastAsia"/>
          <w:color w:val="000000" w:themeColor="text1"/>
          <w:sz w:val="24"/>
        </w:rPr>
        <w:t>）合同是否分包：</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3A9F7147" w14:textId="77777777" w:rsidR="002A4684" w:rsidRDefault="00FF0ADC">
      <w:pPr>
        <w:numPr>
          <w:ilvl w:val="255"/>
          <w:numId w:val="0"/>
        </w:numPr>
        <w:spacing w:line="360" w:lineRule="auto"/>
        <w:ind w:firstLine="480"/>
        <w:rPr>
          <w:rFonts w:ascii="宋体" w:hAnsi="宋体" w:cs="宋体"/>
          <w:iCs/>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8</w:t>
      </w:r>
      <w:r>
        <w:rPr>
          <w:rFonts w:ascii="宋体" w:hAnsi="宋体" w:cs="宋体" w:hint="eastAsia"/>
          <w:color w:val="000000" w:themeColor="text1"/>
          <w:sz w:val="24"/>
        </w:rPr>
        <w:t>）中标（成交）供应商是否为外商投资企业：</w:t>
      </w:r>
      <w:r>
        <w:rPr>
          <w:rFonts w:ascii="Wingdings" w:eastAsia="Wingdings" w:hAnsi="Wingdings" w:cs="Wingdings"/>
          <w:iCs/>
          <w:color w:val="000000" w:themeColor="text1"/>
          <w:sz w:val="24"/>
        </w:rPr>
        <w:t></w:t>
      </w:r>
      <w:r>
        <w:rPr>
          <w:rFonts w:ascii="宋体" w:hAnsi="宋体" w:cs="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cs="宋体" w:hint="eastAsia"/>
          <w:iCs/>
          <w:color w:val="000000" w:themeColor="text1"/>
          <w:sz w:val="24"/>
        </w:rPr>
        <w:t>否</w:t>
      </w:r>
    </w:p>
    <w:p w14:paraId="0DB072C9" w14:textId="77777777" w:rsidR="002A4684" w:rsidRDefault="00FF0ADC">
      <w:pPr>
        <w:numPr>
          <w:ilvl w:val="255"/>
          <w:numId w:val="0"/>
        </w:num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9</w:t>
      </w:r>
      <w:r>
        <w:rPr>
          <w:rFonts w:ascii="宋体" w:hAnsi="宋体" w:cs="宋体" w:hint="eastAsia"/>
          <w:color w:val="000000" w:themeColor="text1"/>
          <w:sz w:val="24"/>
        </w:rPr>
        <w:t>）是否涉及进口产品：</w:t>
      </w:r>
    </w:p>
    <w:p w14:paraId="1600FC89" w14:textId="77777777" w:rsidR="002A4684" w:rsidRDefault="00FF0ADC">
      <w:pPr>
        <w:numPr>
          <w:ilvl w:val="255"/>
          <w:numId w:val="0"/>
        </w:numPr>
        <w:spacing w:line="360" w:lineRule="auto"/>
        <w:ind w:firstLine="960"/>
        <w:rPr>
          <w:rFonts w:ascii="宋体" w:hAnsi="宋体" w:cs="宋体"/>
          <w:color w:val="000000" w:themeColor="text1"/>
          <w:sz w:val="24"/>
          <w:u w:val="single"/>
        </w:rPr>
      </w:pPr>
      <w:r>
        <w:rPr>
          <w:rFonts w:ascii="Wingdings" w:eastAsia="Wingdings" w:hAnsi="Wingdings" w:cs="Wingdings"/>
          <w:color w:val="000000" w:themeColor="text1"/>
          <w:sz w:val="24"/>
        </w:rPr>
        <w:t></w:t>
      </w:r>
      <w:r>
        <w:rPr>
          <w:rFonts w:ascii="宋体" w:hAnsi="宋体" w:cs="宋体" w:hint="eastAsia"/>
          <w:color w:val="000000" w:themeColor="text1"/>
          <w:sz w:val="24"/>
        </w:rPr>
        <w:t>是，</w:t>
      </w:r>
      <w:proofErr w:type="gramStart"/>
      <w:r>
        <w:rPr>
          <w:rFonts w:ascii="宋体" w:hAnsi="宋体" w:cs="宋体" w:hint="eastAsia"/>
          <w:color w:val="000000" w:themeColor="text1"/>
          <w:sz w:val="24"/>
        </w:rPr>
        <w:t>《政府采购品目分类目录》底级品目</w:t>
      </w:r>
      <w:proofErr w:type="gramEnd"/>
      <w:r>
        <w:rPr>
          <w:rFonts w:ascii="宋体" w:hAnsi="宋体" w:cs="宋体" w:hint="eastAsia"/>
          <w:color w:val="000000" w:themeColor="text1"/>
          <w:sz w:val="24"/>
        </w:rPr>
        <w:t>名称：金额：</w:t>
      </w:r>
    </w:p>
    <w:p w14:paraId="4E6993B2" w14:textId="77777777" w:rsidR="002A4684" w:rsidRDefault="00FF0ADC">
      <w:pPr>
        <w:numPr>
          <w:ilvl w:val="255"/>
          <w:numId w:val="0"/>
        </w:numPr>
        <w:spacing w:line="360" w:lineRule="auto"/>
        <w:ind w:firstLine="960"/>
        <w:rPr>
          <w:rFonts w:ascii="宋体" w:hAnsi="宋体"/>
          <w:color w:val="000000" w:themeColor="text1"/>
          <w:sz w:val="24"/>
        </w:rPr>
      </w:pPr>
      <w:r>
        <w:rPr>
          <w:rFonts w:ascii="宋体" w:hAnsi="宋体" w:cs="宋体" w:hint="eastAsia"/>
          <w:color w:val="000000" w:themeColor="text1"/>
          <w:sz w:val="24"/>
        </w:rPr>
        <w:t xml:space="preserve">        国别：品牌： 规格型号：</w:t>
      </w:r>
    </w:p>
    <w:p w14:paraId="3CEC5FFE" w14:textId="77777777" w:rsidR="002A4684" w:rsidRDefault="00FF0ADC">
      <w:pPr>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否</w:t>
      </w:r>
    </w:p>
    <w:p w14:paraId="4A1CC7CC" w14:textId="77777777" w:rsidR="002A4684" w:rsidRDefault="00FF0ADC">
      <w:pPr>
        <w:numPr>
          <w:ilvl w:val="255"/>
          <w:numId w:val="0"/>
        </w:numPr>
        <w:tabs>
          <w:tab w:val="left" w:pos="740"/>
        </w:tabs>
        <w:spacing w:line="360" w:lineRule="auto"/>
        <w:rPr>
          <w:rFonts w:ascii="宋体" w:hAnsi="宋体"/>
          <w:color w:val="000000" w:themeColor="text1"/>
          <w:sz w:val="24"/>
        </w:rPr>
      </w:pPr>
      <w:r>
        <w:rPr>
          <w:rFonts w:ascii="宋体" w:hAnsi="宋体" w:hint="eastAsia"/>
          <w:color w:val="000000" w:themeColor="text1"/>
          <w:sz w:val="24"/>
        </w:rPr>
        <w:t xml:space="preserve">    （1</w:t>
      </w:r>
      <w:r>
        <w:rPr>
          <w:rFonts w:ascii="宋体" w:hAnsi="宋体"/>
          <w:color w:val="000000" w:themeColor="text1"/>
          <w:sz w:val="24"/>
        </w:rPr>
        <w:t>0</w:t>
      </w:r>
      <w:r>
        <w:rPr>
          <w:rFonts w:ascii="宋体" w:hAnsi="宋体" w:hint="eastAsia"/>
          <w:color w:val="000000" w:themeColor="text1"/>
          <w:sz w:val="24"/>
        </w:rPr>
        <w:t>）是否涉及节能产品：</w:t>
      </w:r>
    </w:p>
    <w:p w14:paraId="600F2D93" w14:textId="77777777" w:rsidR="002A4684" w:rsidRDefault="00FF0ADC">
      <w:pPr>
        <w:numPr>
          <w:ilvl w:val="255"/>
          <w:numId w:val="0"/>
        </w:numPr>
        <w:tabs>
          <w:tab w:val="left" w:pos="740"/>
        </w:tabs>
        <w:spacing w:line="360" w:lineRule="auto"/>
        <w:ind w:firstLine="960"/>
        <w:rPr>
          <w:rFonts w:ascii="宋体" w:hAnsi="宋体"/>
          <w:iCs/>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是，《节能产品政府采购品目清单》</w:t>
      </w:r>
      <w:proofErr w:type="gramStart"/>
      <w:r>
        <w:rPr>
          <w:rFonts w:ascii="宋体" w:hAnsi="宋体" w:hint="eastAsia"/>
          <w:color w:val="000000" w:themeColor="text1"/>
          <w:sz w:val="24"/>
        </w:rPr>
        <w:t>的底级品目</w:t>
      </w:r>
      <w:proofErr w:type="gramEnd"/>
      <w:r>
        <w:rPr>
          <w:rFonts w:ascii="宋体" w:hAnsi="宋体" w:hint="eastAsia"/>
          <w:color w:val="000000" w:themeColor="text1"/>
          <w:sz w:val="24"/>
        </w:rPr>
        <w:t>名称：</w:t>
      </w:r>
    </w:p>
    <w:p w14:paraId="77CAB911"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强制采购</w:t>
      </w:r>
      <w:r>
        <w:rPr>
          <w:rFonts w:ascii="Wingdings" w:eastAsia="Wingdings" w:hAnsi="Wingdings" w:cs="Wingdings"/>
          <w:color w:val="000000" w:themeColor="text1"/>
          <w:sz w:val="24"/>
        </w:rPr>
        <w:t></w:t>
      </w:r>
      <w:r>
        <w:rPr>
          <w:rFonts w:ascii="宋体" w:hAnsi="宋体" w:hint="eastAsia"/>
          <w:color w:val="000000" w:themeColor="text1"/>
          <w:sz w:val="24"/>
        </w:rPr>
        <w:t>优先采购</w:t>
      </w:r>
    </w:p>
    <w:p w14:paraId="542FEBA8"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iCs/>
          <w:color w:val="000000" w:themeColor="text1"/>
          <w:sz w:val="24"/>
        </w:rPr>
        <w:t></w:t>
      </w:r>
      <w:r>
        <w:rPr>
          <w:rFonts w:ascii="宋体" w:hAnsi="宋体" w:hint="eastAsia"/>
          <w:color w:val="000000" w:themeColor="text1"/>
          <w:sz w:val="24"/>
        </w:rPr>
        <w:t>否</w:t>
      </w:r>
    </w:p>
    <w:p w14:paraId="4C6C4080"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宋体" w:hAnsi="宋体" w:hint="eastAsia"/>
          <w:color w:val="000000" w:themeColor="text1"/>
          <w:sz w:val="24"/>
        </w:rPr>
        <w:t>是否涉及环境标志产品：</w:t>
      </w:r>
    </w:p>
    <w:p w14:paraId="132EA56F"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是，《环境标志产品政府采购品目清单》</w:t>
      </w:r>
      <w:proofErr w:type="gramStart"/>
      <w:r>
        <w:rPr>
          <w:rFonts w:ascii="宋体" w:hAnsi="宋体" w:hint="eastAsia"/>
          <w:color w:val="000000" w:themeColor="text1"/>
          <w:sz w:val="24"/>
        </w:rPr>
        <w:t>的底级品目</w:t>
      </w:r>
      <w:proofErr w:type="gramEnd"/>
      <w:r>
        <w:rPr>
          <w:rFonts w:ascii="宋体" w:hAnsi="宋体" w:hint="eastAsia"/>
          <w:color w:val="000000" w:themeColor="text1"/>
          <w:sz w:val="24"/>
        </w:rPr>
        <w:t>名称：</w:t>
      </w:r>
    </w:p>
    <w:p w14:paraId="2F04BDF5" w14:textId="77777777" w:rsidR="002A4684" w:rsidRDefault="00FF0ADC">
      <w:pPr>
        <w:numPr>
          <w:ilvl w:val="255"/>
          <w:numId w:val="0"/>
        </w:numPr>
        <w:tabs>
          <w:tab w:val="left" w:pos="740"/>
        </w:tabs>
        <w:spacing w:line="360" w:lineRule="auto"/>
        <w:ind w:firstLine="84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强制采购</w:t>
      </w:r>
      <w:r>
        <w:rPr>
          <w:rFonts w:ascii="Wingdings" w:eastAsia="Wingdings" w:hAnsi="Wingdings" w:cs="Wingdings"/>
          <w:color w:val="000000" w:themeColor="text1"/>
          <w:sz w:val="24"/>
        </w:rPr>
        <w:t></w:t>
      </w:r>
      <w:r>
        <w:rPr>
          <w:rFonts w:ascii="宋体" w:hAnsi="宋体" w:hint="eastAsia"/>
          <w:color w:val="000000" w:themeColor="text1"/>
          <w:sz w:val="24"/>
        </w:rPr>
        <w:t>优先采购</w:t>
      </w:r>
    </w:p>
    <w:p w14:paraId="70423B2B"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否</w:t>
      </w:r>
    </w:p>
    <w:p w14:paraId="074A4426" w14:textId="77777777" w:rsidR="002A4684" w:rsidRDefault="00FF0ADC">
      <w:pPr>
        <w:widowControl/>
        <w:numPr>
          <w:ilvl w:val="255"/>
          <w:numId w:val="0"/>
        </w:numPr>
        <w:spacing w:line="360" w:lineRule="auto"/>
        <w:ind w:firstLine="840"/>
        <w:jc w:val="left"/>
        <w:rPr>
          <w:rFonts w:ascii="宋体" w:hAnsi="宋体"/>
          <w:color w:val="000000" w:themeColor="text1"/>
          <w:sz w:val="24"/>
        </w:rPr>
      </w:pPr>
      <w:r>
        <w:rPr>
          <w:rFonts w:ascii="宋体" w:hAnsi="宋体" w:hint="eastAsia"/>
          <w:color w:val="000000" w:themeColor="text1"/>
          <w:sz w:val="24"/>
        </w:rPr>
        <w:t>是否涉及绿色产品：</w:t>
      </w:r>
    </w:p>
    <w:p w14:paraId="0DFB6E4E" w14:textId="77777777" w:rsidR="002A4684" w:rsidRDefault="00FF0ADC">
      <w:pPr>
        <w:widowControl/>
        <w:spacing w:line="360" w:lineRule="auto"/>
        <w:ind w:firstLine="900"/>
        <w:jc w:val="left"/>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是，绿色产品政府采购相关政策确定</w:t>
      </w:r>
      <w:proofErr w:type="gramStart"/>
      <w:r>
        <w:rPr>
          <w:rFonts w:ascii="宋体" w:hAnsi="宋体" w:hint="eastAsia"/>
          <w:color w:val="000000" w:themeColor="text1"/>
          <w:sz w:val="24"/>
        </w:rPr>
        <w:t>的底级品目</w:t>
      </w:r>
      <w:proofErr w:type="gramEnd"/>
      <w:r>
        <w:rPr>
          <w:rFonts w:ascii="宋体" w:hAnsi="宋体" w:hint="eastAsia"/>
          <w:color w:val="000000" w:themeColor="text1"/>
          <w:sz w:val="24"/>
        </w:rPr>
        <w:t>名称：</w:t>
      </w:r>
    </w:p>
    <w:p w14:paraId="1ABCC35B" w14:textId="77777777" w:rsidR="002A4684" w:rsidRDefault="00FF0ADC">
      <w:pPr>
        <w:numPr>
          <w:ilvl w:val="255"/>
          <w:numId w:val="0"/>
        </w:numPr>
        <w:tabs>
          <w:tab w:val="left" w:pos="740"/>
        </w:tabs>
        <w:spacing w:line="360" w:lineRule="auto"/>
        <w:ind w:firstLine="84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强制采购</w:t>
      </w:r>
      <w:r>
        <w:rPr>
          <w:rFonts w:ascii="Wingdings" w:eastAsia="Wingdings" w:hAnsi="Wingdings" w:cs="Wingdings"/>
          <w:color w:val="000000" w:themeColor="text1"/>
          <w:sz w:val="24"/>
        </w:rPr>
        <w:t></w:t>
      </w:r>
      <w:r>
        <w:rPr>
          <w:rFonts w:ascii="宋体" w:hAnsi="宋体" w:hint="eastAsia"/>
          <w:color w:val="000000" w:themeColor="text1"/>
          <w:sz w:val="24"/>
        </w:rPr>
        <w:t>优先采购</w:t>
      </w:r>
    </w:p>
    <w:p w14:paraId="5A1DF0FC" w14:textId="77777777" w:rsidR="002A4684" w:rsidRDefault="00FF0ADC">
      <w:pPr>
        <w:widowControl/>
        <w:spacing w:line="360" w:lineRule="auto"/>
        <w:ind w:firstLine="900"/>
        <w:jc w:val="left"/>
        <w:rPr>
          <w:rFonts w:ascii="宋体" w:eastAsia="华文楷体" w:hAnsi="宋体" w:cs="华文楷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否</w:t>
      </w:r>
    </w:p>
    <w:p w14:paraId="07566E85" w14:textId="77777777" w:rsidR="002A4684" w:rsidRDefault="00FF0ADC">
      <w:pPr>
        <w:numPr>
          <w:ilvl w:val="255"/>
          <w:numId w:val="0"/>
        </w:numPr>
        <w:spacing w:line="360" w:lineRule="auto"/>
        <w:rPr>
          <w:rFonts w:ascii="宋体" w:hAnsi="宋体"/>
          <w:color w:val="000000" w:themeColor="text1"/>
          <w:sz w:val="24"/>
        </w:rPr>
      </w:pPr>
      <w:r>
        <w:rPr>
          <w:rFonts w:ascii="宋体" w:hAnsi="宋体" w:hint="eastAsia"/>
          <w:color w:val="000000" w:themeColor="text1"/>
          <w:sz w:val="24"/>
        </w:rPr>
        <w:t xml:space="preserve">    （1</w:t>
      </w:r>
      <w:r>
        <w:rPr>
          <w:rFonts w:ascii="宋体" w:hAnsi="宋体"/>
          <w:color w:val="000000" w:themeColor="text1"/>
          <w:sz w:val="24"/>
        </w:rPr>
        <w:t>1</w:t>
      </w:r>
      <w:r>
        <w:rPr>
          <w:rFonts w:ascii="宋体" w:hAnsi="宋体" w:hint="eastAsia"/>
          <w:color w:val="000000" w:themeColor="text1"/>
          <w:sz w:val="24"/>
        </w:rPr>
        <w:t>）涉及商品包装和快递包装的，是否参考《商品包装政府采购需求标准</w:t>
      </w:r>
      <w:r>
        <w:rPr>
          <w:rFonts w:ascii="宋体" w:hAnsi="宋体" w:hint="eastAsia"/>
          <w:color w:val="000000" w:themeColor="text1"/>
          <w:sz w:val="24"/>
        </w:rPr>
        <w:lastRenderedPageBreak/>
        <w:t>（试行）》、《快递包装政府采购需求标准（试行）》明确产品及相关快递服务的具体包装要求：</w:t>
      </w:r>
    </w:p>
    <w:p w14:paraId="4D368F2A" w14:textId="77777777" w:rsidR="002A4684" w:rsidRDefault="00FF0ADC">
      <w:pPr>
        <w:numPr>
          <w:ilvl w:val="255"/>
          <w:numId w:val="0"/>
        </w:numPr>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 xml:space="preserve">是       </w:t>
      </w:r>
      <w:r>
        <w:rPr>
          <w:rFonts w:ascii="Wingdings" w:eastAsia="Wingdings" w:hAnsi="Wingdings" w:cs="Wingdings"/>
          <w:color w:val="000000" w:themeColor="text1"/>
          <w:sz w:val="24"/>
        </w:rPr>
        <w:t></w:t>
      </w:r>
      <w:r>
        <w:rPr>
          <w:rFonts w:ascii="宋体" w:hAnsi="宋体" w:hint="eastAsia"/>
          <w:color w:val="000000" w:themeColor="text1"/>
          <w:sz w:val="24"/>
        </w:rPr>
        <w:t>否</w:t>
      </w:r>
      <w:r>
        <w:rPr>
          <w:rFonts w:ascii="Wingdings" w:eastAsia="Wingdings" w:hAnsi="Wingdings" w:cs="Wingdings"/>
          <w:color w:val="000000" w:themeColor="text1"/>
          <w:sz w:val="24"/>
        </w:rPr>
        <w:t></w:t>
      </w:r>
      <w:r>
        <w:rPr>
          <w:rFonts w:ascii="宋体" w:hAnsi="宋体" w:hint="eastAsia"/>
          <w:color w:val="000000" w:themeColor="text1"/>
          <w:sz w:val="24"/>
        </w:rPr>
        <w:t>不涉及</w:t>
      </w:r>
    </w:p>
    <w:p w14:paraId="1D8F05A5" w14:textId="77777777" w:rsidR="002A4684" w:rsidRDefault="00FF0ADC">
      <w:pPr>
        <w:numPr>
          <w:ilvl w:val="0"/>
          <w:numId w:val="1"/>
        </w:numPr>
        <w:spacing w:line="360" w:lineRule="auto"/>
        <w:ind w:firstLine="482"/>
        <w:rPr>
          <w:rFonts w:ascii="宋体" w:hAnsi="宋体"/>
          <w:b/>
          <w:color w:val="000000" w:themeColor="text1"/>
          <w:sz w:val="24"/>
        </w:rPr>
      </w:pPr>
      <w:r>
        <w:rPr>
          <w:rFonts w:ascii="宋体" w:hAnsi="宋体" w:hint="eastAsia"/>
          <w:b/>
          <w:color w:val="000000" w:themeColor="text1"/>
          <w:sz w:val="24"/>
        </w:rPr>
        <w:t>合同金额</w:t>
      </w:r>
    </w:p>
    <w:p w14:paraId="25FB4BB0"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（1）合同金额小写：</w:t>
      </w:r>
    </w:p>
    <w:p w14:paraId="1227B0D1" w14:textId="77777777" w:rsidR="002A4684" w:rsidRDefault="00FF0ADC">
      <w:pPr>
        <w:spacing w:line="360" w:lineRule="auto"/>
        <w:ind w:firstLine="600"/>
        <w:rPr>
          <w:rFonts w:ascii="宋体" w:hAnsi="宋体"/>
          <w:color w:val="000000" w:themeColor="text1"/>
          <w:sz w:val="24"/>
          <w:u w:val="single"/>
        </w:rPr>
      </w:pPr>
      <w:r>
        <w:rPr>
          <w:rFonts w:ascii="宋体" w:hAnsi="宋体" w:hint="eastAsia"/>
          <w:color w:val="000000" w:themeColor="text1"/>
          <w:sz w:val="24"/>
        </w:rPr>
        <w:t>大写：</w:t>
      </w:r>
    </w:p>
    <w:p w14:paraId="2956E68F"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分包金额（如有）小写：</w:t>
      </w:r>
    </w:p>
    <w:p w14:paraId="6F7D5CAC" w14:textId="77777777" w:rsidR="002A4684" w:rsidRDefault="00FF0ADC">
      <w:pPr>
        <w:spacing w:line="360" w:lineRule="auto"/>
        <w:ind w:firstLine="480"/>
        <w:rPr>
          <w:rFonts w:ascii="宋体" w:hAnsi="宋体"/>
          <w:color w:val="000000" w:themeColor="text1"/>
          <w:sz w:val="24"/>
          <w:u w:val="single"/>
        </w:rPr>
      </w:pPr>
      <w:r>
        <w:rPr>
          <w:rFonts w:ascii="宋体" w:hAnsi="宋体" w:hint="eastAsia"/>
          <w:color w:val="000000" w:themeColor="text1"/>
          <w:sz w:val="24"/>
        </w:rPr>
        <w:t>大写：</w:t>
      </w:r>
    </w:p>
    <w:p w14:paraId="7F5742D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 xml:space="preserve"> （2）付款方式（按项目</w:t>
      </w:r>
      <w:proofErr w:type="gramStart"/>
      <w:r>
        <w:rPr>
          <w:rFonts w:ascii="宋体" w:hAnsi="宋体" w:hint="eastAsia"/>
          <w:color w:val="000000" w:themeColor="text1"/>
          <w:sz w:val="24"/>
        </w:rPr>
        <w:t>实际勾选填写</w:t>
      </w:r>
      <w:proofErr w:type="gramEnd"/>
      <w:r>
        <w:rPr>
          <w:rFonts w:ascii="宋体" w:hAnsi="宋体" w:hint="eastAsia"/>
          <w:color w:val="000000" w:themeColor="text1"/>
          <w:sz w:val="24"/>
        </w:rPr>
        <w:t>，具体详见专用条款第二节</w:t>
      </w:r>
    </w:p>
    <w:p w14:paraId="5C31C02A"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第12.2款）：</w:t>
      </w:r>
    </w:p>
    <w:p w14:paraId="001B3048" w14:textId="77777777" w:rsidR="002A4684" w:rsidRDefault="00FF0ADC">
      <w:pPr>
        <w:snapToGrid w:val="0"/>
        <w:spacing w:line="400" w:lineRule="exact"/>
        <w:ind w:firstLineChars="300" w:firstLine="630"/>
        <w:rPr>
          <w:rFonts w:ascii="宋体" w:eastAsia="宋体" w:hAnsi="宋体" w:cs="宋体"/>
          <w:color w:val="000000" w:themeColor="text1"/>
          <w:szCs w:val="21"/>
          <w:u w:val="single"/>
        </w:rPr>
      </w:pPr>
      <w:r>
        <w:rPr>
          <w:rFonts w:ascii="宋体" w:hAnsi="宋体"/>
          <w:color w:val="000000" w:themeColor="text1"/>
          <w:szCs w:val="21"/>
        </w:rPr>
        <w:sym w:font="Wingdings 2" w:char="F052"/>
      </w:r>
      <w:r>
        <w:rPr>
          <w:rFonts w:ascii="宋体" w:hAnsi="宋体" w:hint="eastAsia"/>
          <w:color w:val="000000" w:themeColor="text1"/>
          <w:szCs w:val="21"/>
        </w:rPr>
        <w:t>分期付款：</w:t>
      </w:r>
      <w:r>
        <w:rPr>
          <w:rFonts w:ascii="宋体" w:hAnsi="宋体" w:hint="eastAsia"/>
          <w:color w:val="000000" w:themeColor="text1"/>
          <w:szCs w:val="21"/>
          <w:u w:val="single"/>
        </w:rPr>
        <w:t xml:space="preserve"> </w:t>
      </w:r>
      <w:r>
        <w:rPr>
          <w:rFonts w:ascii="宋体" w:eastAsia="宋体" w:hAnsi="宋体" w:cs="宋体" w:hint="eastAsia"/>
          <w:color w:val="000000" w:themeColor="text1"/>
          <w:szCs w:val="21"/>
          <w:u w:val="single"/>
        </w:rPr>
        <w:t>（1）预付款支付时间：合同签订后，财政部门拨付资金到位后，预付款支付比例：合同金额的30%。</w:t>
      </w:r>
    </w:p>
    <w:p w14:paraId="2E17F4FA" w14:textId="77777777" w:rsidR="002A4684" w:rsidRDefault="00FF0ADC">
      <w:pPr>
        <w:snapToGrid w:val="0"/>
        <w:spacing w:line="400" w:lineRule="exact"/>
        <w:ind w:firstLineChars="300" w:firstLine="630"/>
        <w:rPr>
          <w:rFonts w:ascii="宋体" w:eastAsia="宋体" w:hAnsi="宋体" w:cs="宋体"/>
          <w:color w:val="000000" w:themeColor="text1"/>
          <w:szCs w:val="21"/>
          <w:u w:val="single"/>
        </w:rPr>
      </w:pPr>
      <w:r>
        <w:rPr>
          <w:rFonts w:ascii="宋体" w:eastAsia="宋体" w:hAnsi="宋体" w:cs="宋体" w:hint="eastAsia"/>
          <w:color w:val="000000" w:themeColor="text1"/>
          <w:szCs w:val="21"/>
          <w:u w:val="single"/>
        </w:rPr>
        <w:t>（2）乙方完成全部设备安装、调试、集成，并经采购人初验合格且项目资金拨付到位后，支付合同总价的50%；</w:t>
      </w:r>
    </w:p>
    <w:p w14:paraId="681DE4D9" w14:textId="77777777" w:rsidR="002A4684" w:rsidRDefault="00FF0ADC">
      <w:pPr>
        <w:snapToGrid w:val="0"/>
        <w:spacing w:line="400" w:lineRule="exact"/>
        <w:ind w:firstLineChars="300" w:firstLine="630"/>
        <w:rPr>
          <w:rFonts w:ascii="宋体" w:eastAsia="宋体" w:hAnsi="宋体" w:cs="宋体"/>
          <w:color w:val="000000" w:themeColor="text1"/>
          <w:szCs w:val="21"/>
          <w:u w:val="single"/>
        </w:rPr>
      </w:pPr>
      <w:r>
        <w:rPr>
          <w:rFonts w:ascii="宋体" w:eastAsia="宋体" w:hAnsi="宋体" w:cs="宋体" w:hint="eastAsia"/>
          <w:color w:val="000000" w:themeColor="text1"/>
          <w:szCs w:val="21"/>
          <w:u w:val="single"/>
        </w:rPr>
        <w:t>（3）乙方完成全部设备安装、调试、集成，并经采购人验收合格满一年后，合同金额的10%；</w:t>
      </w:r>
    </w:p>
    <w:p w14:paraId="4485A647" w14:textId="77777777" w:rsidR="002A4684" w:rsidRDefault="00FF0ADC">
      <w:pPr>
        <w:snapToGrid w:val="0"/>
        <w:spacing w:line="400" w:lineRule="exact"/>
        <w:ind w:firstLineChars="300" w:firstLine="630"/>
        <w:rPr>
          <w:rFonts w:ascii="宋体" w:hAnsi="宋体" w:cs="宋体"/>
          <w:bCs/>
          <w:color w:val="000000" w:themeColor="text1"/>
          <w:sz w:val="24"/>
        </w:rPr>
      </w:pPr>
      <w:r>
        <w:rPr>
          <w:rFonts w:ascii="宋体" w:eastAsia="宋体" w:hAnsi="宋体" w:cs="宋体" w:hint="eastAsia"/>
          <w:color w:val="000000" w:themeColor="text1"/>
          <w:szCs w:val="21"/>
          <w:u w:val="single"/>
        </w:rPr>
        <w:t>（4）尾款支付时间：验收合格满两年后，付清余款。</w:t>
      </w:r>
    </w:p>
    <w:p w14:paraId="3E4CFEDB" w14:textId="77777777" w:rsidR="002A4684" w:rsidRDefault="00FF0ADC">
      <w:pPr>
        <w:snapToGrid w:val="0"/>
        <w:spacing w:line="400" w:lineRule="exact"/>
        <w:ind w:firstLineChars="300" w:firstLine="723"/>
        <w:rPr>
          <w:rFonts w:ascii="宋体" w:hAnsi="宋体"/>
          <w:b/>
          <w:color w:val="000000" w:themeColor="text1"/>
          <w:sz w:val="24"/>
        </w:rPr>
      </w:pPr>
      <w:r>
        <w:rPr>
          <w:rFonts w:ascii="宋体" w:hAnsi="宋体" w:hint="eastAsia"/>
          <w:b/>
          <w:color w:val="000000" w:themeColor="text1"/>
          <w:sz w:val="24"/>
        </w:rPr>
        <w:t>注：在签订合同时，供应商明确表示无需预付款或者主动要求降低预付款比例的，采购人可不适用前述规定。中标人放弃预付款的，中标人应向采购人出具放弃预付款的声明函。</w:t>
      </w:r>
    </w:p>
    <w:p w14:paraId="17471BA6" w14:textId="77777777" w:rsidR="002A4684" w:rsidRDefault="00FF0ADC">
      <w:pPr>
        <w:snapToGrid w:val="0"/>
        <w:spacing w:line="400" w:lineRule="exact"/>
        <w:ind w:firstLineChars="300" w:firstLine="723"/>
        <w:rPr>
          <w:rFonts w:ascii="宋体" w:hAnsi="宋体"/>
          <w:b/>
          <w:color w:val="000000" w:themeColor="text1"/>
          <w:sz w:val="24"/>
        </w:rPr>
      </w:pPr>
      <w:r>
        <w:rPr>
          <w:rFonts w:ascii="宋体" w:hAnsi="宋体" w:hint="eastAsia"/>
          <w:b/>
          <w:color w:val="000000" w:themeColor="text1"/>
          <w:sz w:val="24"/>
        </w:rPr>
        <w:t>3.合同履行</w:t>
      </w:r>
    </w:p>
    <w:p w14:paraId="1DFC5D9D"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（1）起始日期：</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年</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月</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日，完成日期：</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年</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月</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日。</w:t>
      </w:r>
    </w:p>
    <w:p w14:paraId="75A00D40" w14:textId="77777777" w:rsidR="002A4684" w:rsidRDefault="00FF0ADC">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（2）履约地点</w:t>
      </w:r>
      <w:r>
        <w:rPr>
          <w:rFonts w:ascii="宋体" w:hAnsi="宋体" w:cs="宋体" w:hint="eastAsia"/>
          <w:bCs/>
          <w:color w:val="000000" w:themeColor="text1"/>
          <w:sz w:val="24"/>
        </w:rPr>
        <w:t>：</w:t>
      </w:r>
      <w:r>
        <w:rPr>
          <w:rFonts w:ascii="宋体" w:hAnsi="宋体" w:cs="宋体" w:hint="eastAsia"/>
          <w:bCs/>
          <w:color w:val="000000" w:themeColor="text1"/>
          <w:sz w:val="24"/>
          <w:u w:val="single"/>
        </w:rPr>
        <w:t xml:space="preserve">用户收货方指定地点。  </w:t>
      </w:r>
      <w:r>
        <w:rPr>
          <w:rFonts w:ascii="宋体" w:hAnsi="宋体" w:cs="宋体" w:hint="eastAsia"/>
          <w:bCs/>
          <w:color w:val="000000" w:themeColor="text1"/>
          <w:sz w:val="24"/>
        </w:rPr>
        <w:t xml:space="preserve">  </w:t>
      </w:r>
    </w:p>
    <w:p w14:paraId="18293974"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bCs/>
          <w:color w:val="000000" w:themeColor="text1"/>
          <w:sz w:val="24"/>
        </w:rPr>
        <w:t>（3）</w:t>
      </w:r>
      <w:r>
        <w:rPr>
          <w:rFonts w:ascii="宋体" w:hAnsi="宋体" w:cs="宋体" w:hint="eastAsia"/>
          <w:color w:val="000000" w:themeColor="text1"/>
          <w:sz w:val="24"/>
        </w:rPr>
        <w:t>履约担保：履约担保：是否收取履约保证金：</w:t>
      </w:r>
      <w:r>
        <w:rPr>
          <w:rFonts w:ascii="Wingdings" w:eastAsia="Wingdings" w:hAnsi="Wingdings" w:cs="Wingdings"/>
          <w:color w:val="000000" w:themeColor="text1"/>
          <w:szCs w:val="21"/>
        </w:rPr>
        <w:t></w:t>
      </w:r>
      <w:r>
        <w:rPr>
          <w:rFonts w:ascii="宋体" w:hAnsi="宋体" w:cs="宋体" w:hint="eastAsia"/>
          <w:color w:val="000000" w:themeColor="text1"/>
          <w:sz w:val="24"/>
        </w:rPr>
        <w:t xml:space="preserve">是   </w:t>
      </w:r>
      <w:r>
        <w:rPr>
          <w:rFonts w:ascii="Wingdings" w:eastAsia="Wingdings" w:hAnsi="Wingdings" w:cs="Wingdings"/>
          <w:color w:val="000000" w:themeColor="text1"/>
          <w:sz w:val="24"/>
        </w:rPr>
        <w:t></w:t>
      </w:r>
      <w:r>
        <w:rPr>
          <w:rFonts w:ascii="宋体" w:hAnsi="宋体" w:cs="宋体" w:hint="eastAsia"/>
          <w:color w:val="000000" w:themeColor="text1"/>
          <w:sz w:val="24"/>
        </w:rPr>
        <w:t>否</w:t>
      </w:r>
    </w:p>
    <w:p w14:paraId="008DCB85" w14:textId="77777777" w:rsidR="002A4684" w:rsidRDefault="00FF0ADC">
      <w:pPr>
        <w:spacing w:line="360" w:lineRule="auto"/>
        <w:ind w:firstLineChars="400" w:firstLine="960"/>
        <w:rPr>
          <w:rFonts w:ascii="宋体" w:hAnsi="宋体" w:cs="宋体"/>
          <w:color w:val="000000" w:themeColor="text1"/>
          <w:sz w:val="24"/>
        </w:rPr>
      </w:pPr>
      <w:r>
        <w:rPr>
          <w:rFonts w:ascii="宋体" w:hAnsi="宋体" w:cs="宋体" w:hint="eastAsia"/>
          <w:color w:val="000000" w:themeColor="text1"/>
          <w:sz w:val="24"/>
        </w:rPr>
        <w:t>收取履约保证金形式：</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 xml:space="preserve">      </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p>
    <w:p w14:paraId="5AC55F84"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     收取履约保证金金额：</w:t>
      </w:r>
      <w:r>
        <w:rPr>
          <w:rFonts w:ascii="宋体" w:hAnsi="宋体" w:cs="宋体" w:hint="eastAsia"/>
          <w:color w:val="000000" w:themeColor="text1"/>
          <w:sz w:val="24"/>
          <w:u w:val="single"/>
        </w:rPr>
        <w:t>合同价的5%。</w:t>
      </w:r>
      <w:r>
        <w:rPr>
          <w:rFonts w:ascii="宋体" w:hAnsi="宋体" w:cs="宋体" w:hint="eastAsia"/>
          <w:color w:val="000000" w:themeColor="text1"/>
          <w:sz w:val="24"/>
        </w:rPr>
        <w:t xml:space="preserve">                             </w:t>
      </w:r>
    </w:p>
    <w:p w14:paraId="60EE3F9E"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     履约担保期限：</w:t>
      </w:r>
      <w:r>
        <w:rPr>
          <w:rFonts w:ascii="宋体" w:hAnsi="宋体" w:cs="宋体" w:hint="eastAsia"/>
          <w:color w:val="000000" w:themeColor="text1"/>
          <w:sz w:val="24"/>
          <w:u w:val="single"/>
        </w:rPr>
        <w:t xml:space="preserve"> </w:t>
      </w:r>
      <w:proofErr w:type="gramStart"/>
      <w:r>
        <w:rPr>
          <w:rFonts w:ascii="宋体" w:hAnsi="宋体" w:cs="宋体" w:hint="eastAsia"/>
          <w:color w:val="000000" w:themeColor="text1"/>
          <w:sz w:val="24"/>
          <w:u w:val="single"/>
        </w:rPr>
        <w:t>自项目</w:t>
      </w:r>
      <w:proofErr w:type="gramEnd"/>
      <w:r>
        <w:rPr>
          <w:rFonts w:ascii="宋体" w:hAnsi="宋体" w:cs="宋体" w:hint="eastAsia"/>
          <w:color w:val="000000" w:themeColor="text1"/>
          <w:sz w:val="24"/>
          <w:u w:val="single"/>
        </w:rPr>
        <w:t>签订合同起至项目验收结束止。</w:t>
      </w:r>
    </w:p>
    <w:p w14:paraId="2F0B6E96"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（4）确需收取履约保证金的，履约保证金的缴纳形式：</w:t>
      </w:r>
    </w:p>
    <w:p w14:paraId="649E3054"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3B0FD6E"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lastRenderedPageBreak/>
        <w:t xml:space="preserve"> 如以履约保函（保险）形式缴纳履约保证金，供应商可通过政府采购电子履约保函（保险）平台（www.jsdzbh.com）在线申请履约保函（保险）。</w:t>
      </w:r>
    </w:p>
    <w:p w14:paraId="57F7228D"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（备注：履约保证金金额不得超过合同金额的5%，采购人应当对AA评级及以上政府采购供应商（需提供信用管理部门备案的第三方信用报告）免收履约保证金或降低履约保证金缴纳比例。）                                    </w:t>
      </w:r>
    </w:p>
    <w:p w14:paraId="3EF560E7"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（5）分期履行要求：</w:t>
      </w:r>
      <w:r>
        <w:rPr>
          <w:rFonts w:ascii="宋体" w:hAnsi="宋体" w:cs="宋体" w:hint="eastAsia"/>
          <w:color w:val="000000" w:themeColor="text1"/>
          <w:sz w:val="24"/>
          <w:u w:val="single"/>
        </w:rPr>
        <w:t xml:space="preserve">  /     </w:t>
      </w:r>
    </w:p>
    <w:p w14:paraId="540B2F6B"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风险处置措施和替代方案：</w:t>
      </w:r>
      <w:r>
        <w:rPr>
          <w:rFonts w:ascii="宋体" w:hAnsi="宋体" w:cs="宋体" w:hint="eastAsia"/>
          <w:color w:val="000000" w:themeColor="text1"/>
          <w:sz w:val="24"/>
          <w:u w:val="single"/>
        </w:rPr>
        <w:t xml:space="preserve">  /   </w:t>
      </w:r>
      <w:r>
        <w:rPr>
          <w:rFonts w:ascii="宋体" w:hAnsi="宋体" w:cs="宋体" w:hint="eastAsia"/>
          <w:color w:val="000000" w:themeColor="text1"/>
          <w:sz w:val="24"/>
        </w:rPr>
        <w:t xml:space="preserve">  </w:t>
      </w:r>
    </w:p>
    <w:p w14:paraId="219770AA" w14:textId="77777777" w:rsidR="002A4684" w:rsidRDefault="00FF0ADC">
      <w:pPr>
        <w:spacing w:line="360" w:lineRule="auto"/>
        <w:ind w:left="482"/>
        <w:rPr>
          <w:rFonts w:ascii="宋体" w:hAnsi="宋体"/>
          <w:b/>
          <w:color w:val="000000" w:themeColor="text1"/>
          <w:sz w:val="24"/>
        </w:rPr>
      </w:pPr>
      <w:r>
        <w:rPr>
          <w:rFonts w:ascii="宋体" w:hAnsi="宋体" w:hint="eastAsia"/>
          <w:b/>
          <w:color w:val="000000" w:themeColor="text1"/>
          <w:sz w:val="24"/>
        </w:rPr>
        <w:t>4</w:t>
      </w:r>
      <w:r>
        <w:rPr>
          <w:rFonts w:ascii="宋体" w:hAnsi="宋体"/>
          <w:b/>
          <w:color w:val="000000" w:themeColor="text1"/>
          <w:sz w:val="24"/>
        </w:rPr>
        <w:t>.</w:t>
      </w:r>
      <w:r>
        <w:rPr>
          <w:rFonts w:ascii="宋体" w:hAnsi="宋体" w:hint="eastAsia"/>
          <w:b/>
          <w:color w:val="000000" w:themeColor="text1"/>
          <w:sz w:val="24"/>
        </w:rPr>
        <w:t>合同验收</w:t>
      </w:r>
    </w:p>
    <w:p w14:paraId="5B23A847" w14:textId="77777777" w:rsidR="002A4684" w:rsidRDefault="00FF0ADC">
      <w:pPr>
        <w:numPr>
          <w:ilvl w:val="0"/>
          <w:numId w:val="3"/>
        </w:numPr>
        <w:spacing w:line="360" w:lineRule="auto"/>
        <w:ind w:firstLine="480"/>
        <w:rPr>
          <w:rFonts w:ascii="宋体" w:hAnsi="宋体"/>
          <w:bCs/>
          <w:color w:val="000000" w:themeColor="text1"/>
          <w:sz w:val="24"/>
        </w:rPr>
      </w:pPr>
      <w:r>
        <w:rPr>
          <w:rFonts w:ascii="宋体" w:hAnsi="宋体" w:hint="eastAsia"/>
          <w:bCs/>
          <w:color w:val="000000" w:themeColor="text1"/>
          <w:sz w:val="24"/>
        </w:rPr>
        <w:t>验收组织方式：</w:t>
      </w:r>
      <w:r>
        <w:rPr>
          <w:rFonts w:ascii="Wingdings" w:eastAsia="Wingdings" w:hAnsi="Wingdings" w:cs="Wingdings"/>
          <w:color w:val="000000" w:themeColor="text1"/>
          <w:sz w:val="24"/>
        </w:rPr>
        <w:t></w:t>
      </w:r>
      <w:r>
        <w:rPr>
          <w:rFonts w:ascii="宋体" w:hAnsi="宋体" w:hint="eastAsia"/>
          <w:bCs/>
          <w:color w:val="000000" w:themeColor="text1"/>
          <w:sz w:val="24"/>
        </w:rPr>
        <w:t xml:space="preserve">自行组织 </w:t>
      </w:r>
      <w:r>
        <w:rPr>
          <w:rFonts w:ascii="Wingdings" w:eastAsia="Wingdings" w:hAnsi="Wingdings" w:cs="Wingdings"/>
          <w:color w:val="000000" w:themeColor="text1"/>
          <w:sz w:val="24"/>
        </w:rPr>
        <w:t></w:t>
      </w:r>
      <w:r>
        <w:rPr>
          <w:rFonts w:ascii="宋体" w:hAnsi="宋体" w:hint="eastAsia"/>
          <w:bCs/>
          <w:color w:val="000000" w:themeColor="text1"/>
          <w:sz w:val="24"/>
        </w:rPr>
        <w:t>委托第三方组织</w:t>
      </w:r>
    </w:p>
    <w:p w14:paraId="1FEC0952" w14:textId="77777777" w:rsidR="002A4684" w:rsidRDefault="00FF0ADC">
      <w:pPr>
        <w:spacing w:line="360" w:lineRule="auto"/>
        <w:ind w:firstLineChars="400" w:firstLine="960"/>
        <w:rPr>
          <w:rFonts w:ascii="宋体" w:hAnsi="宋体"/>
          <w:bCs/>
          <w:color w:val="000000" w:themeColor="text1"/>
          <w:sz w:val="24"/>
          <w:u w:val="single"/>
        </w:rPr>
      </w:pPr>
      <w:r>
        <w:rPr>
          <w:rFonts w:ascii="宋体" w:hAnsi="宋体" w:hint="eastAsia"/>
          <w:bCs/>
          <w:color w:val="000000" w:themeColor="text1"/>
          <w:sz w:val="24"/>
        </w:rPr>
        <w:t>验收主体：</w:t>
      </w:r>
      <w:r>
        <w:rPr>
          <w:rFonts w:ascii="宋体" w:hAnsi="宋体" w:cs="宋体" w:hint="eastAsia"/>
          <w:color w:val="000000" w:themeColor="text1"/>
          <w:sz w:val="24"/>
        </w:rPr>
        <w:t>江苏省阜宁中等专业学校</w:t>
      </w:r>
    </w:p>
    <w:p w14:paraId="1C183F0D" w14:textId="77777777" w:rsidR="002A4684" w:rsidRDefault="00FF0ADC">
      <w:pPr>
        <w:spacing w:line="360" w:lineRule="auto"/>
        <w:ind w:firstLineChars="400" w:firstLine="960"/>
        <w:rPr>
          <w:rFonts w:ascii="宋体" w:hAnsi="宋体"/>
          <w:bCs/>
          <w:color w:val="000000" w:themeColor="text1"/>
          <w:sz w:val="24"/>
        </w:rPr>
      </w:pPr>
      <w:r>
        <w:rPr>
          <w:rFonts w:ascii="宋体" w:hAnsi="宋体" w:hint="eastAsia"/>
          <w:bCs/>
          <w:color w:val="000000" w:themeColor="text1"/>
          <w:sz w:val="24"/>
        </w:rPr>
        <w:t>是否邀请本项目的其他供应商参加验收：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r>
        <w:rPr>
          <w:rFonts w:ascii="Wingdings" w:eastAsia="Wingdings" w:hAnsi="Wingdings" w:cs="Wingdings"/>
          <w:color w:val="000000" w:themeColor="text1"/>
          <w:szCs w:val="21"/>
        </w:rPr>
        <w:t></w:t>
      </w:r>
      <w:r>
        <w:rPr>
          <w:rFonts w:ascii="宋体" w:hAnsi="宋体" w:hint="eastAsia"/>
          <w:bCs/>
          <w:color w:val="000000" w:themeColor="text1"/>
          <w:sz w:val="24"/>
        </w:rPr>
        <w:t>否</w:t>
      </w:r>
    </w:p>
    <w:p w14:paraId="76E227C3"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是否邀请专家参加验收：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bookmarkStart w:id="215" w:name="OLE_LINK21"/>
      <w:r>
        <w:rPr>
          <w:rFonts w:ascii="Wingdings" w:eastAsia="Wingdings" w:hAnsi="Wingdings" w:cs="Wingdings"/>
          <w:color w:val="000000" w:themeColor="text1"/>
          <w:sz w:val="24"/>
        </w:rPr>
        <w:t></w:t>
      </w:r>
      <w:r>
        <w:rPr>
          <w:rFonts w:ascii="宋体" w:hAnsi="宋体" w:hint="eastAsia"/>
          <w:bCs/>
          <w:color w:val="000000" w:themeColor="text1"/>
          <w:sz w:val="24"/>
        </w:rPr>
        <w:t>否</w:t>
      </w:r>
      <w:bookmarkEnd w:id="215"/>
    </w:p>
    <w:p w14:paraId="015FC6D8"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是否邀请服务对象参加验收：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r>
        <w:rPr>
          <w:rFonts w:ascii="Wingdings" w:eastAsia="Wingdings" w:hAnsi="Wingdings" w:cs="Wingdings"/>
          <w:color w:val="000000" w:themeColor="text1"/>
          <w:sz w:val="24"/>
        </w:rPr>
        <w:t></w:t>
      </w:r>
      <w:r>
        <w:rPr>
          <w:rFonts w:ascii="宋体" w:hAnsi="宋体" w:hint="eastAsia"/>
          <w:bCs/>
          <w:color w:val="000000" w:themeColor="text1"/>
          <w:sz w:val="24"/>
        </w:rPr>
        <w:t>否</w:t>
      </w:r>
    </w:p>
    <w:p w14:paraId="53C7C3E5"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是否邀请第三方检测机构参加验收：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r>
        <w:rPr>
          <w:rFonts w:ascii="Wingdings" w:eastAsia="Wingdings" w:hAnsi="Wingdings" w:cs="Wingdings"/>
          <w:color w:val="000000" w:themeColor="text1"/>
          <w:sz w:val="24"/>
        </w:rPr>
        <w:t></w:t>
      </w:r>
      <w:r>
        <w:rPr>
          <w:rFonts w:ascii="宋体" w:hAnsi="宋体" w:hint="eastAsia"/>
          <w:bCs/>
          <w:color w:val="000000" w:themeColor="text1"/>
          <w:sz w:val="24"/>
        </w:rPr>
        <w:t>否</w:t>
      </w:r>
    </w:p>
    <w:p w14:paraId="49BC2238"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是否进行抽查检测：</w:t>
      </w:r>
      <w:r>
        <w:rPr>
          <w:rFonts w:ascii="Wingdings" w:eastAsia="Wingdings" w:hAnsi="Wingdings" w:cs="Wingdings"/>
          <w:color w:val="000000" w:themeColor="text1"/>
          <w:sz w:val="24"/>
        </w:rPr>
        <w:t></w:t>
      </w:r>
      <w:r>
        <w:rPr>
          <w:rFonts w:ascii="宋体" w:hAnsi="宋体" w:hint="eastAsia"/>
          <w:bCs/>
          <w:color w:val="000000" w:themeColor="text1"/>
          <w:sz w:val="24"/>
        </w:rPr>
        <w:t>是，抽查比例：</w:t>
      </w:r>
      <w:r>
        <w:rPr>
          <w:rFonts w:ascii="Wingdings" w:eastAsia="Wingdings" w:hAnsi="Wingdings" w:cs="Wingdings"/>
          <w:color w:val="000000" w:themeColor="text1"/>
          <w:sz w:val="24"/>
        </w:rPr>
        <w:t></w:t>
      </w:r>
      <w:r>
        <w:rPr>
          <w:rFonts w:ascii="Wingdings" w:eastAsia="Wingdings" w:hAnsi="Wingdings" w:cs="Wingdings"/>
          <w:bCs/>
          <w:color w:val="000000" w:themeColor="text1"/>
          <w:sz w:val="24"/>
        </w:rPr>
        <w:t>否</w:t>
      </w:r>
    </w:p>
    <w:p w14:paraId="07AC2CE2" w14:textId="77777777" w:rsidR="002A4684" w:rsidRDefault="00FF0ADC">
      <w:pPr>
        <w:spacing w:line="360" w:lineRule="auto"/>
        <w:ind w:firstLine="960"/>
        <w:rPr>
          <w:rFonts w:ascii="宋体" w:hAnsi="宋体"/>
          <w:bCs/>
          <w:color w:val="000000" w:themeColor="text1"/>
          <w:sz w:val="24"/>
          <w:u w:val="single"/>
        </w:rPr>
      </w:pPr>
      <w:r>
        <w:rPr>
          <w:rFonts w:ascii="宋体" w:hAnsi="宋体" w:hint="eastAsia"/>
          <w:bCs/>
          <w:color w:val="000000" w:themeColor="text1"/>
          <w:sz w:val="24"/>
        </w:rPr>
        <w:t>是否存在破坏性检测：</w:t>
      </w:r>
      <w:r>
        <w:rPr>
          <w:rFonts w:ascii="Wingdings" w:eastAsia="Wingdings" w:hAnsi="Wingdings" w:cs="Wingdings"/>
          <w:color w:val="000000" w:themeColor="text1"/>
          <w:sz w:val="24"/>
        </w:rPr>
        <w:t></w:t>
      </w:r>
      <w:r>
        <w:rPr>
          <w:rFonts w:ascii="宋体" w:hAnsi="宋体" w:hint="eastAsia"/>
          <w:bCs/>
          <w:color w:val="000000" w:themeColor="text1"/>
          <w:sz w:val="24"/>
        </w:rPr>
        <w:t>是，</w:t>
      </w:r>
      <w:r>
        <w:rPr>
          <w:rFonts w:ascii="宋体" w:hAnsi="宋体" w:hint="eastAsia"/>
          <w:bCs/>
          <w:color w:val="000000" w:themeColor="text1"/>
          <w:sz w:val="24"/>
          <w:u w:val="single"/>
        </w:rPr>
        <w:t>（应明确对被破坏的检测产品的处理方式）</w:t>
      </w:r>
    </w:p>
    <w:p w14:paraId="30B32DE9" w14:textId="77777777" w:rsidR="002A4684" w:rsidRDefault="00FF0ADC">
      <w:pPr>
        <w:spacing w:line="360" w:lineRule="auto"/>
        <w:ind w:firstLine="960"/>
        <w:rPr>
          <w:rFonts w:ascii="宋体" w:hAnsi="宋体"/>
          <w:bCs/>
          <w:color w:val="000000" w:themeColor="text1"/>
          <w:sz w:val="24"/>
        </w:rPr>
      </w:pPr>
      <w:r>
        <w:rPr>
          <w:rFonts w:ascii="Wingdings" w:eastAsia="Wingdings" w:hAnsi="Wingdings" w:cs="Wingdings"/>
          <w:color w:val="000000" w:themeColor="text1"/>
          <w:sz w:val="24"/>
        </w:rPr>
        <w:t></w:t>
      </w:r>
      <w:r>
        <w:rPr>
          <w:rFonts w:ascii="宋体" w:hAnsi="宋体" w:hint="eastAsia"/>
          <w:bCs/>
          <w:color w:val="000000" w:themeColor="text1"/>
          <w:sz w:val="24"/>
        </w:rPr>
        <w:t>否</w:t>
      </w:r>
    </w:p>
    <w:p w14:paraId="4F30622C" w14:textId="77777777" w:rsidR="002A4684" w:rsidRDefault="00FF0ADC">
      <w:pPr>
        <w:spacing w:line="360" w:lineRule="auto"/>
        <w:ind w:firstLine="960"/>
        <w:rPr>
          <w:rFonts w:ascii="宋体" w:hAnsi="宋体"/>
          <w:bCs/>
          <w:color w:val="000000" w:themeColor="text1"/>
          <w:sz w:val="24"/>
          <w:u w:val="single"/>
        </w:rPr>
      </w:pPr>
      <w:r>
        <w:rPr>
          <w:rFonts w:ascii="宋体" w:hAnsi="宋体" w:hint="eastAsia"/>
          <w:bCs/>
          <w:color w:val="000000" w:themeColor="text1"/>
          <w:sz w:val="24"/>
        </w:rPr>
        <w:t>验收组织的其他事项：</w:t>
      </w:r>
    </w:p>
    <w:p w14:paraId="33D0DAEA" w14:textId="77777777" w:rsidR="002A4684" w:rsidRDefault="00FF0ADC">
      <w:pPr>
        <w:spacing w:line="360" w:lineRule="auto"/>
        <w:ind w:firstLine="480"/>
        <w:rPr>
          <w:rFonts w:ascii="宋体" w:hAnsi="宋体"/>
          <w:bCs/>
          <w:color w:val="000000" w:themeColor="text1"/>
          <w:sz w:val="24"/>
          <w:u w:val="single"/>
        </w:rPr>
      </w:pPr>
      <w:r>
        <w:rPr>
          <w:rFonts w:ascii="宋体" w:hAnsi="宋体" w:hint="eastAsia"/>
          <w:bCs/>
          <w:color w:val="000000" w:themeColor="text1"/>
          <w:sz w:val="24"/>
        </w:rPr>
        <w:t>（2）履约验收时间：</w:t>
      </w:r>
      <w:r>
        <w:rPr>
          <w:rFonts w:ascii="宋体" w:hAnsi="宋体" w:hint="eastAsia"/>
          <w:bCs/>
          <w:color w:val="000000" w:themeColor="text1"/>
          <w:sz w:val="24"/>
          <w:u w:val="single"/>
        </w:rPr>
        <w:t>（计划于何时验收/供应商提出验收申请之日起   日内组织验收）</w:t>
      </w:r>
    </w:p>
    <w:p w14:paraId="3B528D12"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（3）履约验收方式：</w:t>
      </w:r>
      <w:r>
        <w:rPr>
          <w:rFonts w:ascii="Wingdings" w:eastAsia="Wingdings" w:hAnsi="Wingdings" w:cs="Wingdings"/>
          <w:color w:val="000000" w:themeColor="text1"/>
          <w:sz w:val="24"/>
        </w:rPr>
        <w:t></w:t>
      </w:r>
      <w:r>
        <w:rPr>
          <w:rFonts w:ascii="宋体" w:hAnsi="宋体" w:hint="eastAsia"/>
          <w:bCs/>
          <w:color w:val="000000" w:themeColor="text1"/>
          <w:sz w:val="24"/>
        </w:rPr>
        <w:t xml:space="preserve">一次性验收         </w:t>
      </w:r>
    </w:p>
    <w:p w14:paraId="54A34AA3" w14:textId="77777777" w:rsidR="002A4684" w:rsidRDefault="00FF0ADC">
      <w:pPr>
        <w:spacing w:line="360" w:lineRule="auto"/>
        <w:rPr>
          <w:rFonts w:ascii="宋体" w:hAnsi="宋体"/>
          <w:bCs/>
          <w:color w:val="000000" w:themeColor="text1"/>
          <w:sz w:val="24"/>
        </w:rPr>
      </w:pPr>
      <w:r>
        <w:rPr>
          <w:rFonts w:ascii="Wingdings" w:eastAsia="Wingdings" w:hAnsi="Wingdings" w:cs="Wingdings"/>
          <w:color w:val="000000" w:themeColor="text1"/>
          <w:sz w:val="24"/>
        </w:rPr>
        <w:t></w:t>
      </w:r>
      <w:r>
        <w:rPr>
          <w:rFonts w:ascii="宋体" w:hAnsi="宋体" w:hint="eastAsia"/>
          <w:bCs/>
          <w:color w:val="000000" w:themeColor="text1"/>
          <w:sz w:val="24"/>
        </w:rPr>
        <w:t>分期/分项验收：</w:t>
      </w:r>
      <w:r>
        <w:rPr>
          <w:rFonts w:ascii="宋体" w:hAnsi="宋体" w:hint="eastAsia"/>
          <w:bCs/>
          <w:color w:val="000000" w:themeColor="text1"/>
          <w:sz w:val="24"/>
          <w:u w:val="single"/>
        </w:rPr>
        <w:t>（应明确分期</w:t>
      </w:r>
      <w:r>
        <w:rPr>
          <w:rFonts w:ascii="宋体" w:hAnsi="宋体"/>
          <w:bCs/>
          <w:color w:val="000000" w:themeColor="text1"/>
          <w:sz w:val="24"/>
          <w:u w:val="single"/>
        </w:rPr>
        <w:t>/</w:t>
      </w:r>
      <w:r>
        <w:rPr>
          <w:rFonts w:ascii="宋体" w:hAnsi="宋体" w:hint="eastAsia"/>
          <w:bCs/>
          <w:color w:val="000000" w:themeColor="text1"/>
          <w:sz w:val="24"/>
          <w:u w:val="single"/>
        </w:rPr>
        <w:t>分项验收的工作安排）</w:t>
      </w:r>
    </w:p>
    <w:p w14:paraId="15455302"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4）履约验收程序：①用户对乙方提交的货物应及时验收，收货时依据招标文件上的技术规格要求和国家有关质量标准进行现场初步验收，外观、说明书等符合招标文件技术要求的，给予签收，初步验收不合格的不予签收。经初步验收后的签收产品，如验收人员在使用过程中提出质量等异议或举报有质量问题时，产品收货单位应实施复核，必要时可按规定组织或委托有关单位对产品进行质量抽检，并视检测结果依规处理，检测费用由乙方承担。</w:t>
      </w:r>
    </w:p>
    <w:p w14:paraId="1F8E29FA"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②乙方交货前应对产品</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全面检查和对验收文件进行整理，并列出清单，</w:t>
      </w:r>
      <w:r>
        <w:rPr>
          <w:rFonts w:ascii="宋体" w:hAnsi="宋体" w:hint="eastAsia"/>
          <w:bCs/>
          <w:color w:val="000000" w:themeColor="text1"/>
          <w:sz w:val="24"/>
        </w:rPr>
        <w:lastRenderedPageBreak/>
        <w:t>作为市、</w:t>
      </w:r>
      <w:proofErr w:type="gramStart"/>
      <w:r>
        <w:rPr>
          <w:rFonts w:ascii="宋体" w:hAnsi="宋体" w:hint="eastAsia"/>
          <w:bCs/>
          <w:color w:val="000000" w:themeColor="text1"/>
          <w:sz w:val="24"/>
        </w:rPr>
        <w:t>县用户</w:t>
      </w:r>
      <w:proofErr w:type="gramEnd"/>
      <w:r>
        <w:rPr>
          <w:rFonts w:ascii="宋体" w:hAnsi="宋体" w:hint="eastAsia"/>
          <w:bCs/>
          <w:color w:val="000000" w:themeColor="text1"/>
          <w:sz w:val="24"/>
        </w:rPr>
        <w:t>收货验收和使用的技术条件依据，检验的结果应随货物交用户。</w:t>
      </w:r>
    </w:p>
    <w:p w14:paraId="2BED22C7"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③乙方提供的货物，在用户使用前，需由乙方提供相关技术培训，并在使用的前三个月为用户提供必要的协助，直到符合有关要求，用户才做最终验收。</w:t>
      </w:r>
    </w:p>
    <w:p w14:paraId="435C06A8"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④对技术复杂的货物，用户可申请国家认可的专业检测机构参与初步验收及最终验收，并由其出具质量检测报告。</w:t>
      </w:r>
    </w:p>
    <w:p w14:paraId="407DABF1"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⑤最终</w:t>
      </w:r>
      <w:proofErr w:type="gramStart"/>
      <w:r>
        <w:rPr>
          <w:rFonts w:ascii="宋体" w:hAnsi="宋体" w:hint="eastAsia"/>
          <w:bCs/>
          <w:color w:val="000000" w:themeColor="text1"/>
          <w:sz w:val="24"/>
        </w:rPr>
        <w:t>验收验收</w:t>
      </w:r>
      <w:proofErr w:type="gramEnd"/>
      <w:r>
        <w:rPr>
          <w:rFonts w:ascii="宋体" w:hAnsi="宋体" w:hint="eastAsia"/>
          <w:bCs/>
          <w:color w:val="000000" w:themeColor="text1"/>
          <w:sz w:val="24"/>
        </w:rPr>
        <w:t>时乙方必须在现场，验收完毕后作出验收结果报告；验收费用由乙方承担。</w:t>
      </w:r>
    </w:p>
    <w:p w14:paraId="54B085D8"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（5）履约验收的内容：详见采购需求</w:t>
      </w:r>
    </w:p>
    <w:p w14:paraId="2101C2AC" w14:textId="77777777" w:rsidR="002A4684" w:rsidRDefault="00FF0ADC">
      <w:pPr>
        <w:spacing w:line="360" w:lineRule="auto"/>
        <w:ind w:firstLine="480"/>
        <w:rPr>
          <w:rFonts w:ascii="宋体" w:eastAsia="宋体" w:hAnsi="宋体" w:cs="宋体"/>
          <w:bCs/>
          <w:color w:val="000000" w:themeColor="text1"/>
          <w:szCs w:val="21"/>
          <w:u w:val="single"/>
        </w:rPr>
      </w:pPr>
      <w:r>
        <w:rPr>
          <w:rFonts w:ascii="宋体" w:hAnsi="宋体" w:hint="eastAsia"/>
          <w:bCs/>
          <w:color w:val="000000" w:themeColor="text1"/>
          <w:sz w:val="24"/>
        </w:rPr>
        <w:t>（6）履约验收标准：详见采购需求</w:t>
      </w:r>
    </w:p>
    <w:p w14:paraId="2F0DE255" w14:textId="77777777" w:rsidR="002A4684" w:rsidRDefault="00FF0ADC">
      <w:pPr>
        <w:widowControl/>
        <w:spacing w:line="360" w:lineRule="auto"/>
        <w:ind w:firstLine="480"/>
        <w:jc w:val="left"/>
        <w:rPr>
          <w:rFonts w:ascii="宋体" w:hAnsi="宋体" w:cs="宋体"/>
          <w:color w:val="000000" w:themeColor="text1"/>
          <w:sz w:val="24"/>
        </w:rPr>
      </w:pPr>
      <w:r>
        <w:rPr>
          <w:rFonts w:ascii="宋体" w:hAnsi="宋体" w:cs="宋体" w:hint="eastAsia"/>
          <w:bCs/>
          <w:color w:val="000000" w:themeColor="text1"/>
          <w:sz w:val="24"/>
        </w:rPr>
        <w:t>（7）是否以采购活动中供应商提供的样品作为参考：</w:t>
      </w:r>
      <w:r>
        <w:rPr>
          <w:rFonts w:ascii="Wingdings" w:eastAsia="Wingdings" w:hAnsi="Wingdings" w:cs="Wingdings"/>
          <w:color w:val="000000" w:themeColor="text1"/>
          <w:sz w:val="24"/>
        </w:rPr>
        <w:t></w:t>
      </w:r>
      <w:r>
        <w:rPr>
          <w:rFonts w:ascii="宋体" w:hAnsi="宋体" w:cs="宋体" w:hint="eastAsia"/>
          <w:bCs/>
          <w:color w:val="000000" w:themeColor="text1"/>
          <w:sz w:val="24"/>
        </w:rPr>
        <w:t xml:space="preserve">是  </w:t>
      </w:r>
      <w:r>
        <w:rPr>
          <w:rFonts w:ascii="Wingdings" w:eastAsia="Wingdings" w:hAnsi="Wingdings" w:cs="Wingdings"/>
          <w:color w:val="000000" w:themeColor="text1"/>
          <w:szCs w:val="21"/>
        </w:rPr>
        <w:t></w:t>
      </w:r>
      <w:r>
        <w:rPr>
          <w:rFonts w:ascii="宋体" w:hAnsi="宋体" w:cs="宋体" w:hint="eastAsia"/>
          <w:bCs/>
          <w:color w:val="000000" w:themeColor="text1"/>
          <w:sz w:val="24"/>
        </w:rPr>
        <w:t>否</w:t>
      </w:r>
    </w:p>
    <w:p w14:paraId="2D0801C2" w14:textId="77777777" w:rsidR="002A4684" w:rsidRDefault="00FF0ADC">
      <w:pPr>
        <w:pStyle w:val="afc"/>
        <w:numPr>
          <w:ilvl w:val="0"/>
          <w:numId w:val="4"/>
        </w:numPr>
        <w:spacing w:line="360" w:lineRule="auto"/>
        <w:ind w:firstLineChars="0"/>
        <w:rPr>
          <w:rFonts w:ascii="宋体" w:hAnsi="宋体"/>
          <w:bCs/>
          <w:color w:val="000000" w:themeColor="text1"/>
          <w:sz w:val="24"/>
        </w:rPr>
      </w:pPr>
      <w:r>
        <w:rPr>
          <w:rFonts w:ascii="宋体" w:hAnsi="宋体" w:cs="宋体" w:hint="eastAsia"/>
          <w:bCs/>
          <w:color w:val="000000" w:themeColor="text1"/>
          <w:sz w:val="24"/>
        </w:rPr>
        <w:t>履约验收其他事项：</w:t>
      </w:r>
      <w:r>
        <w:rPr>
          <w:rFonts w:ascii="宋体" w:hAnsi="宋体" w:hint="eastAsia"/>
          <w:bCs/>
          <w:color w:val="000000" w:themeColor="text1"/>
          <w:sz w:val="24"/>
        </w:rPr>
        <w:t>详见采购需求</w:t>
      </w:r>
    </w:p>
    <w:p w14:paraId="1A5E313B" w14:textId="77777777" w:rsidR="002A4684" w:rsidRDefault="00FF0AD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5</w:t>
      </w:r>
      <w:r>
        <w:rPr>
          <w:rFonts w:ascii="宋体" w:hAnsi="宋体"/>
          <w:b/>
          <w:color w:val="000000" w:themeColor="text1"/>
          <w:sz w:val="24"/>
        </w:rPr>
        <w:t>.</w:t>
      </w:r>
      <w:r>
        <w:rPr>
          <w:rFonts w:ascii="宋体" w:hAnsi="宋体" w:hint="eastAsia"/>
          <w:b/>
          <w:color w:val="000000" w:themeColor="text1"/>
          <w:sz w:val="24"/>
        </w:rPr>
        <w:t>组成合同的文件</w:t>
      </w:r>
    </w:p>
    <w:p w14:paraId="0E29E6ED"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本协议书与下列文件一起构成合同文件，如下述文件之间有任何抵触、矛盾或歧义，应按以下顺序解释：</w:t>
      </w:r>
    </w:p>
    <w:p w14:paraId="1198F429"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（1）政府采购合同协议书及其变更、补充协议</w:t>
      </w:r>
    </w:p>
    <w:p w14:paraId="64FD848A"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（2）政府采购合同专用条款</w:t>
      </w:r>
    </w:p>
    <w:p w14:paraId="114D2529"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（3）政府采购合同通用条款</w:t>
      </w:r>
    </w:p>
    <w:p w14:paraId="2355E685"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（4）中标（成交）通知书</w:t>
      </w:r>
    </w:p>
    <w:p w14:paraId="7D75EA2E"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（5）投标（响应）文件</w:t>
      </w:r>
    </w:p>
    <w:p w14:paraId="0F53048D"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（6）采购文件</w:t>
      </w:r>
    </w:p>
    <w:p w14:paraId="39862F70"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（7）有关技术文件，图纸</w:t>
      </w:r>
    </w:p>
    <w:p w14:paraId="0CD1A21B"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（8）国家法律、行政法规和规章制度规定或合同约定的作为合同组成部分的其他文件</w:t>
      </w:r>
    </w:p>
    <w:p w14:paraId="2DF33D2B" w14:textId="77777777" w:rsidR="002A4684" w:rsidRDefault="00FF0ADC">
      <w:pPr>
        <w:adjustRightInd w:val="0"/>
        <w:snapToGrid w:val="0"/>
        <w:spacing w:line="400" w:lineRule="exact"/>
        <w:ind w:left="422"/>
        <w:rPr>
          <w:rFonts w:ascii="宋体" w:hAnsi="宋体"/>
          <w:b/>
          <w:color w:val="000000" w:themeColor="text1"/>
          <w:szCs w:val="21"/>
        </w:rPr>
      </w:pPr>
      <w:r>
        <w:rPr>
          <w:rFonts w:ascii="宋体" w:hAnsi="宋体" w:hint="eastAsia"/>
          <w:b/>
          <w:color w:val="000000" w:themeColor="text1"/>
          <w:szCs w:val="21"/>
        </w:rPr>
        <w:t>6.</w:t>
      </w:r>
      <w:r>
        <w:rPr>
          <w:rFonts w:ascii="宋体" w:hAnsi="宋体" w:hint="eastAsia"/>
          <w:b/>
          <w:color w:val="000000" w:themeColor="text1"/>
          <w:sz w:val="24"/>
        </w:rPr>
        <w:t>合同生效</w:t>
      </w:r>
    </w:p>
    <w:p w14:paraId="30AD3088"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本合同自</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日生效。</w:t>
      </w:r>
    </w:p>
    <w:p w14:paraId="5D1D07BA" w14:textId="77777777" w:rsidR="002A4684" w:rsidRDefault="00FF0ADC">
      <w:pPr>
        <w:spacing w:line="360" w:lineRule="auto"/>
        <w:ind w:left="482"/>
        <w:rPr>
          <w:rFonts w:ascii="宋体" w:hAnsi="宋体"/>
          <w:b/>
          <w:color w:val="000000" w:themeColor="text1"/>
          <w:sz w:val="24"/>
        </w:rPr>
      </w:pPr>
      <w:r>
        <w:rPr>
          <w:rFonts w:ascii="宋体" w:hAnsi="宋体" w:hint="eastAsia"/>
          <w:b/>
          <w:color w:val="000000" w:themeColor="text1"/>
          <w:sz w:val="24"/>
        </w:rPr>
        <w:t>7.合同份数</w:t>
      </w:r>
    </w:p>
    <w:p w14:paraId="0C0A08B3" w14:textId="77777777" w:rsidR="002A4684" w:rsidRDefault="00FF0ADC">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本合同一式</w:t>
      </w:r>
      <w:r>
        <w:rPr>
          <w:rFonts w:ascii="宋体" w:hAnsi="宋体" w:hint="eastAsia"/>
          <w:color w:val="000000" w:themeColor="text1"/>
          <w:szCs w:val="21"/>
          <w:u w:val="single"/>
        </w:rPr>
        <w:t xml:space="preserve">    </w:t>
      </w:r>
      <w:r>
        <w:rPr>
          <w:rFonts w:ascii="宋体" w:hAnsi="宋体" w:hint="eastAsia"/>
          <w:color w:val="000000" w:themeColor="text1"/>
          <w:szCs w:val="21"/>
        </w:rPr>
        <w:t>份，甲方执</w:t>
      </w:r>
      <w:r>
        <w:rPr>
          <w:rFonts w:ascii="宋体" w:hAnsi="宋体" w:hint="eastAsia"/>
          <w:color w:val="000000" w:themeColor="text1"/>
          <w:szCs w:val="21"/>
          <w:u w:val="single"/>
        </w:rPr>
        <w:t xml:space="preserve">    </w:t>
      </w:r>
      <w:r>
        <w:rPr>
          <w:rFonts w:ascii="宋体" w:hAnsi="宋体" w:hint="eastAsia"/>
          <w:color w:val="000000" w:themeColor="text1"/>
          <w:szCs w:val="21"/>
        </w:rPr>
        <w:t>份，乙方执</w:t>
      </w:r>
      <w:r>
        <w:rPr>
          <w:rFonts w:ascii="宋体" w:hAnsi="宋体" w:hint="eastAsia"/>
          <w:color w:val="000000" w:themeColor="text1"/>
          <w:szCs w:val="21"/>
          <w:u w:val="single"/>
        </w:rPr>
        <w:t xml:space="preserve">    </w:t>
      </w:r>
      <w:r>
        <w:rPr>
          <w:rFonts w:ascii="宋体" w:hAnsi="宋体" w:hint="eastAsia"/>
          <w:color w:val="000000" w:themeColor="text1"/>
          <w:szCs w:val="21"/>
        </w:rPr>
        <w:t>份，均具有同等法律效力。</w:t>
      </w:r>
    </w:p>
    <w:p w14:paraId="2D6D8C26" w14:textId="77777777" w:rsidR="002A4684" w:rsidRDefault="00FF0ADC">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合同订立时间：</w:t>
      </w:r>
      <w:r>
        <w:rPr>
          <w:rFonts w:ascii="宋体" w:hAnsi="宋体" w:hint="eastAsia"/>
          <w:color w:val="000000" w:themeColor="text1"/>
          <w:szCs w:val="21"/>
          <w:u w:val="single"/>
        </w:rPr>
        <w:t xml:space="preserve">         </w:t>
      </w:r>
      <w:r>
        <w:rPr>
          <w:rFonts w:ascii="宋体" w:hAnsi="宋体" w:hint="eastAsia"/>
          <w:color w:val="000000" w:themeColor="text1"/>
          <w:szCs w:val="21"/>
        </w:rPr>
        <w:t>年</w:t>
      </w:r>
      <w:r>
        <w:rPr>
          <w:rFonts w:ascii="宋体" w:hAnsi="宋体" w:hint="eastAsia"/>
          <w:color w:val="000000" w:themeColor="text1"/>
          <w:szCs w:val="21"/>
          <w:u w:val="single"/>
        </w:rPr>
        <w:t xml:space="preserve">      </w:t>
      </w:r>
      <w:r>
        <w:rPr>
          <w:rFonts w:ascii="宋体" w:hAnsi="宋体" w:hint="eastAsia"/>
          <w:color w:val="000000" w:themeColor="text1"/>
          <w:szCs w:val="21"/>
        </w:rPr>
        <w:t>月</w:t>
      </w:r>
      <w:r>
        <w:rPr>
          <w:rFonts w:ascii="宋体" w:hAnsi="宋体" w:hint="eastAsia"/>
          <w:color w:val="000000" w:themeColor="text1"/>
          <w:szCs w:val="21"/>
          <w:u w:val="single"/>
        </w:rPr>
        <w:t xml:space="preserve">      </w:t>
      </w:r>
      <w:r>
        <w:rPr>
          <w:rFonts w:ascii="宋体" w:hAnsi="宋体" w:hint="eastAsia"/>
          <w:color w:val="000000" w:themeColor="text1"/>
          <w:szCs w:val="21"/>
        </w:rPr>
        <w:t>日</w:t>
      </w:r>
    </w:p>
    <w:p w14:paraId="2B830FA6" w14:textId="77777777" w:rsidR="002A4684" w:rsidRDefault="00FF0ADC">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合同订立地点：</w:t>
      </w:r>
      <w:r>
        <w:rPr>
          <w:rFonts w:ascii="宋体" w:hAnsi="宋体" w:hint="eastAsia"/>
          <w:color w:val="000000" w:themeColor="text1"/>
          <w:szCs w:val="21"/>
          <w:u w:val="single"/>
        </w:rPr>
        <w:t xml:space="preserve">                           </w:t>
      </w:r>
    </w:p>
    <w:p w14:paraId="10524628" w14:textId="77777777" w:rsidR="002A4684" w:rsidRDefault="00FF0ADC">
      <w:pPr>
        <w:adjustRightInd w:val="0"/>
        <w:snapToGrid w:val="0"/>
        <w:spacing w:line="400" w:lineRule="exact"/>
        <w:ind w:firstLineChars="200" w:firstLine="420"/>
        <w:rPr>
          <w:color w:val="000000" w:themeColor="text1"/>
        </w:rPr>
      </w:pPr>
      <w:r>
        <w:rPr>
          <w:rFonts w:ascii="宋体" w:hAnsi="宋体" w:hint="eastAsia"/>
          <w:color w:val="000000" w:themeColor="text1"/>
          <w:szCs w:val="21"/>
        </w:rPr>
        <w:t>附件：具体标的及其技术要求和商务要求、联合协议、分包意向协议等。</w:t>
      </w: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898"/>
        <w:gridCol w:w="2285"/>
        <w:gridCol w:w="1981"/>
        <w:gridCol w:w="2011"/>
      </w:tblGrid>
      <w:tr w:rsidR="002A4684" w14:paraId="739C36BD" w14:textId="77777777">
        <w:trPr>
          <w:trHeight w:val="490"/>
        </w:trPr>
        <w:tc>
          <w:tcPr>
            <w:tcW w:w="5031" w:type="dxa"/>
            <w:gridSpan w:val="2"/>
            <w:tcBorders>
              <w:bottom w:val="single" w:sz="2" w:space="0" w:color="000000"/>
              <w:right w:val="single" w:sz="2" w:space="0" w:color="000000"/>
            </w:tcBorders>
            <w:vAlign w:val="center"/>
          </w:tcPr>
          <w:p w14:paraId="1AFF2E02" w14:textId="77777777" w:rsidR="002A4684" w:rsidRDefault="00FF0ADC">
            <w:pPr>
              <w:spacing w:line="360" w:lineRule="auto"/>
              <w:jc w:val="center"/>
              <w:rPr>
                <w:color w:val="000000" w:themeColor="text1"/>
                <w:sz w:val="24"/>
              </w:rPr>
            </w:pPr>
            <w:r>
              <w:rPr>
                <w:color w:val="000000" w:themeColor="text1"/>
                <w:sz w:val="24"/>
              </w:rPr>
              <w:lastRenderedPageBreak/>
              <w:t>甲方</w:t>
            </w:r>
            <w:r>
              <w:rPr>
                <w:rFonts w:hint="eastAsia"/>
                <w:color w:val="000000" w:themeColor="text1"/>
                <w:sz w:val="24"/>
              </w:rPr>
              <w:t>（采购人</w:t>
            </w:r>
            <w:r>
              <w:rPr>
                <w:rFonts w:ascii="宋体" w:hAnsi="宋体" w:hint="eastAsia"/>
                <w:color w:val="000000" w:themeColor="text1"/>
                <w:sz w:val="24"/>
              </w:rPr>
              <w:t>、受采购人委托签订合同的单位或</w:t>
            </w:r>
            <w:r>
              <w:rPr>
                <w:rFonts w:hint="eastAsia"/>
                <w:color w:val="000000" w:themeColor="text1"/>
                <w:sz w:val="24"/>
              </w:rPr>
              <w:t>采购文件约定的合同甲方）</w:t>
            </w:r>
          </w:p>
        </w:tc>
        <w:tc>
          <w:tcPr>
            <w:tcW w:w="4789" w:type="dxa"/>
            <w:gridSpan w:val="2"/>
            <w:tcBorders>
              <w:left w:val="single" w:sz="2" w:space="0" w:color="000000"/>
              <w:bottom w:val="single" w:sz="2" w:space="0" w:color="000000"/>
            </w:tcBorders>
            <w:vAlign w:val="center"/>
          </w:tcPr>
          <w:p w14:paraId="4FE619CB" w14:textId="77777777" w:rsidR="002A4684" w:rsidRDefault="00FF0ADC">
            <w:pPr>
              <w:spacing w:line="360" w:lineRule="auto"/>
              <w:jc w:val="center"/>
              <w:rPr>
                <w:color w:val="000000" w:themeColor="text1"/>
                <w:sz w:val="24"/>
              </w:rPr>
            </w:pPr>
            <w:r>
              <w:rPr>
                <w:color w:val="000000" w:themeColor="text1"/>
                <w:sz w:val="24"/>
              </w:rPr>
              <w:t>乙方</w:t>
            </w:r>
            <w:r>
              <w:rPr>
                <w:rFonts w:hint="eastAsia"/>
                <w:color w:val="000000" w:themeColor="text1"/>
                <w:sz w:val="24"/>
              </w:rPr>
              <w:t>（供应商）</w:t>
            </w:r>
          </w:p>
        </w:tc>
      </w:tr>
      <w:tr w:rsidR="002A4684" w14:paraId="3C081C6D" w14:textId="77777777">
        <w:trPr>
          <w:trHeight w:val="917"/>
        </w:trPr>
        <w:tc>
          <w:tcPr>
            <w:tcW w:w="2211" w:type="dxa"/>
            <w:tcBorders>
              <w:top w:val="single" w:sz="2" w:space="0" w:color="000000"/>
              <w:bottom w:val="single" w:sz="2" w:space="0" w:color="000000"/>
              <w:right w:val="single" w:sz="2" w:space="0" w:color="000000"/>
            </w:tcBorders>
            <w:vAlign w:val="center"/>
          </w:tcPr>
          <w:p w14:paraId="3FF33781" w14:textId="77777777" w:rsidR="002A4684" w:rsidRDefault="00FF0ADC">
            <w:pPr>
              <w:spacing w:line="360" w:lineRule="auto"/>
              <w:jc w:val="center"/>
              <w:rPr>
                <w:color w:val="000000" w:themeColor="text1"/>
                <w:sz w:val="24"/>
              </w:rPr>
            </w:pPr>
            <w:r>
              <w:rPr>
                <w:color w:val="000000" w:themeColor="text1"/>
                <w:sz w:val="24"/>
              </w:rPr>
              <w:t>单位名称</w:t>
            </w:r>
            <w:r>
              <w:rPr>
                <w:rFonts w:hint="eastAsia"/>
                <w:color w:val="000000" w:themeColor="text1"/>
                <w:sz w:val="24"/>
              </w:rPr>
              <w:t>（公章或合同章）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502111B8"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B1B83E2" w14:textId="77777777" w:rsidR="002A4684" w:rsidRDefault="00FF0ADC">
            <w:pPr>
              <w:spacing w:line="360" w:lineRule="auto"/>
              <w:jc w:val="center"/>
              <w:rPr>
                <w:color w:val="000000" w:themeColor="text1"/>
                <w:sz w:val="24"/>
              </w:rPr>
            </w:pPr>
            <w:r>
              <w:rPr>
                <w:color w:val="000000" w:themeColor="text1"/>
                <w:sz w:val="24"/>
              </w:rPr>
              <w:t>单位名称</w:t>
            </w:r>
            <w:r>
              <w:rPr>
                <w:rFonts w:hint="eastAsia"/>
                <w:color w:val="000000" w:themeColor="text1"/>
                <w:sz w:val="24"/>
              </w:rPr>
              <w:t>（公章或合同章）</w:t>
            </w:r>
          </w:p>
        </w:tc>
        <w:tc>
          <w:tcPr>
            <w:tcW w:w="2475" w:type="dxa"/>
            <w:tcBorders>
              <w:top w:val="single" w:sz="2" w:space="0" w:color="000000"/>
              <w:left w:val="single" w:sz="2" w:space="0" w:color="000000"/>
              <w:bottom w:val="single" w:sz="2" w:space="0" w:color="000000"/>
            </w:tcBorders>
            <w:vAlign w:val="center"/>
          </w:tcPr>
          <w:p w14:paraId="6214B514" w14:textId="77777777" w:rsidR="002A4684" w:rsidRDefault="002A4684">
            <w:pPr>
              <w:spacing w:line="360" w:lineRule="auto"/>
              <w:jc w:val="center"/>
              <w:rPr>
                <w:color w:val="000000" w:themeColor="text1"/>
                <w:spacing w:val="20"/>
                <w:sz w:val="24"/>
              </w:rPr>
            </w:pPr>
          </w:p>
        </w:tc>
      </w:tr>
      <w:tr w:rsidR="002A4684" w14:paraId="25161AB4" w14:textId="77777777">
        <w:trPr>
          <w:cantSplit/>
          <w:trHeight w:val="1171"/>
        </w:trPr>
        <w:tc>
          <w:tcPr>
            <w:tcW w:w="2211" w:type="dxa"/>
            <w:vMerge w:val="restart"/>
            <w:tcBorders>
              <w:top w:val="single" w:sz="2" w:space="0" w:color="000000"/>
              <w:right w:val="single" w:sz="2" w:space="0" w:color="000000"/>
            </w:tcBorders>
            <w:vAlign w:val="center"/>
          </w:tcPr>
          <w:p w14:paraId="2AC46522" w14:textId="77777777" w:rsidR="002A4684" w:rsidRDefault="00FF0ADC">
            <w:pPr>
              <w:spacing w:line="360" w:lineRule="auto"/>
              <w:jc w:val="center"/>
              <w:rPr>
                <w:color w:val="000000" w:themeColor="text1"/>
                <w:sz w:val="24"/>
              </w:rPr>
            </w:pPr>
            <w:r>
              <w:rPr>
                <w:color w:val="000000" w:themeColor="text1"/>
                <w:sz w:val="24"/>
              </w:rPr>
              <w:t>法定代表人</w:t>
            </w:r>
          </w:p>
          <w:p w14:paraId="6DA34215" w14:textId="77777777" w:rsidR="002A4684" w:rsidRDefault="00FF0ADC">
            <w:pPr>
              <w:spacing w:line="360" w:lineRule="auto"/>
              <w:ind w:firstLine="115"/>
              <w:jc w:val="center"/>
              <w:rPr>
                <w:color w:val="000000" w:themeColor="text1"/>
                <w:sz w:val="24"/>
              </w:rPr>
            </w:pPr>
            <w:r>
              <w:rPr>
                <w:rFonts w:hint="eastAsia"/>
                <w:color w:val="000000" w:themeColor="text1"/>
                <w:sz w:val="24"/>
              </w:rPr>
              <w:t>或其</w:t>
            </w:r>
            <w:r>
              <w:rPr>
                <w:color w:val="000000" w:themeColor="text1"/>
                <w:sz w:val="24"/>
              </w:rPr>
              <w:t>委托代理人</w:t>
            </w:r>
            <w:r>
              <w:rPr>
                <w:rFonts w:hint="eastAsia"/>
                <w:color w:val="000000" w:themeColor="text1"/>
                <w:sz w:val="24"/>
              </w:rPr>
              <w:t>（签章）</w:t>
            </w:r>
          </w:p>
        </w:tc>
        <w:tc>
          <w:tcPr>
            <w:tcW w:w="2820" w:type="dxa"/>
            <w:vMerge w:val="restart"/>
            <w:tcBorders>
              <w:top w:val="single" w:sz="2" w:space="0" w:color="000000"/>
              <w:left w:val="single" w:sz="2" w:space="0" w:color="000000"/>
              <w:right w:val="single" w:sz="2" w:space="0" w:color="000000"/>
            </w:tcBorders>
            <w:vAlign w:val="center"/>
          </w:tcPr>
          <w:p w14:paraId="207308C6"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right w:val="single" w:sz="2" w:space="0" w:color="000000"/>
            </w:tcBorders>
            <w:vAlign w:val="center"/>
          </w:tcPr>
          <w:p w14:paraId="1B6BF0CD" w14:textId="77777777" w:rsidR="002A4684" w:rsidRDefault="00FF0ADC">
            <w:pPr>
              <w:spacing w:line="360" w:lineRule="auto"/>
              <w:jc w:val="center"/>
              <w:rPr>
                <w:color w:val="000000" w:themeColor="text1"/>
                <w:sz w:val="24"/>
              </w:rPr>
            </w:pPr>
            <w:r>
              <w:rPr>
                <w:color w:val="000000" w:themeColor="text1"/>
                <w:sz w:val="24"/>
              </w:rPr>
              <w:t>法定代表人</w:t>
            </w:r>
          </w:p>
          <w:p w14:paraId="4EB28212" w14:textId="77777777" w:rsidR="002A4684" w:rsidRDefault="00FF0ADC">
            <w:pPr>
              <w:spacing w:line="360" w:lineRule="auto"/>
              <w:jc w:val="center"/>
              <w:rPr>
                <w:color w:val="000000" w:themeColor="text1"/>
                <w:sz w:val="24"/>
              </w:rPr>
            </w:pPr>
            <w:r>
              <w:rPr>
                <w:rFonts w:hint="eastAsia"/>
                <w:color w:val="000000" w:themeColor="text1"/>
                <w:sz w:val="24"/>
              </w:rPr>
              <w:t>或其</w:t>
            </w:r>
            <w:r>
              <w:rPr>
                <w:color w:val="000000" w:themeColor="text1"/>
                <w:sz w:val="24"/>
              </w:rPr>
              <w:t>委托代理人</w:t>
            </w:r>
            <w:r>
              <w:rPr>
                <w:rFonts w:hint="eastAsia"/>
                <w:color w:val="000000" w:themeColor="text1"/>
                <w:sz w:val="24"/>
              </w:rPr>
              <w:t>（签章）</w:t>
            </w:r>
          </w:p>
        </w:tc>
        <w:tc>
          <w:tcPr>
            <w:tcW w:w="2475" w:type="dxa"/>
            <w:tcBorders>
              <w:top w:val="single" w:sz="2" w:space="0" w:color="000000"/>
              <w:left w:val="single" w:sz="2" w:space="0" w:color="000000"/>
              <w:bottom w:val="single" w:sz="2" w:space="0" w:color="000000"/>
            </w:tcBorders>
            <w:vAlign w:val="center"/>
          </w:tcPr>
          <w:p w14:paraId="1BFC448B" w14:textId="77777777" w:rsidR="002A4684" w:rsidRDefault="002A4684">
            <w:pPr>
              <w:spacing w:line="360" w:lineRule="auto"/>
              <w:jc w:val="center"/>
              <w:rPr>
                <w:color w:val="000000" w:themeColor="text1"/>
                <w:sz w:val="24"/>
              </w:rPr>
            </w:pPr>
          </w:p>
        </w:tc>
      </w:tr>
      <w:tr w:rsidR="002A4684" w14:paraId="7870D473" w14:textId="77777777">
        <w:trPr>
          <w:cantSplit/>
          <w:trHeight w:val="483"/>
        </w:trPr>
        <w:tc>
          <w:tcPr>
            <w:tcW w:w="2211" w:type="dxa"/>
            <w:vMerge/>
            <w:tcBorders>
              <w:bottom w:val="single" w:sz="2" w:space="0" w:color="000000"/>
              <w:right w:val="single" w:sz="2" w:space="0" w:color="000000"/>
            </w:tcBorders>
            <w:vAlign w:val="center"/>
          </w:tcPr>
          <w:p w14:paraId="51A958E6" w14:textId="77777777" w:rsidR="002A4684" w:rsidRDefault="002A4684">
            <w:pPr>
              <w:spacing w:line="360" w:lineRule="auto"/>
              <w:jc w:val="center"/>
              <w:rPr>
                <w:color w:val="000000" w:themeColor="text1"/>
                <w:sz w:val="24"/>
              </w:rPr>
            </w:pPr>
          </w:p>
        </w:tc>
        <w:tc>
          <w:tcPr>
            <w:tcW w:w="2820" w:type="dxa"/>
            <w:vMerge/>
            <w:tcBorders>
              <w:left w:val="single" w:sz="2" w:space="0" w:color="000000"/>
              <w:bottom w:val="single" w:sz="2" w:space="0" w:color="000000"/>
              <w:right w:val="single" w:sz="2" w:space="0" w:color="000000"/>
            </w:tcBorders>
            <w:vAlign w:val="center"/>
          </w:tcPr>
          <w:p w14:paraId="4AC510B4"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73DD812" w14:textId="77777777" w:rsidR="002A4684" w:rsidRDefault="00FF0ADC">
            <w:pPr>
              <w:spacing w:line="360" w:lineRule="auto"/>
              <w:jc w:val="center"/>
              <w:rPr>
                <w:color w:val="000000" w:themeColor="text1"/>
                <w:sz w:val="24"/>
              </w:rPr>
            </w:pPr>
            <w:r>
              <w:rPr>
                <w:rFonts w:hint="eastAsia"/>
                <w:color w:val="000000" w:themeColor="text1"/>
                <w:sz w:val="24"/>
              </w:rPr>
              <w:t>拥有者性别</w:t>
            </w:r>
          </w:p>
        </w:tc>
        <w:tc>
          <w:tcPr>
            <w:tcW w:w="2475" w:type="dxa"/>
            <w:tcBorders>
              <w:top w:val="single" w:sz="2" w:space="0" w:color="000000"/>
              <w:left w:val="single" w:sz="2" w:space="0" w:color="000000"/>
              <w:bottom w:val="single" w:sz="2" w:space="0" w:color="000000"/>
            </w:tcBorders>
            <w:vAlign w:val="center"/>
          </w:tcPr>
          <w:p w14:paraId="23700312" w14:textId="77777777" w:rsidR="002A4684" w:rsidRDefault="002A4684">
            <w:pPr>
              <w:spacing w:line="360" w:lineRule="auto"/>
              <w:jc w:val="center"/>
              <w:rPr>
                <w:color w:val="000000" w:themeColor="text1"/>
                <w:spacing w:val="20"/>
                <w:sz w:val="24"/>
              </w:rPr>
            </w:pPr>
          </w:p>
        </w:tc>
      </w:tr>
      <w:tr w:rsidR="002A4684" w14:paraId="3BC0AC0D" w14:textId="77777777">
        <w:trPr>
          <w:trHeight w:val="483"/>
        </w:trPr>
        <w:tc>
          <w:tcPr>
            <w:tcW w:w="2211" w:type="dxa"/>
            <w:tcBorders>
              <w:top w:val="single" w:sz="2" w:space="0" w:color="000000"/>
              <w:bottom w:val="single" w:sz="2" w:space="0" w:color="000000"/>
              <w:right w:val="single" w:sz="2" w:space="0" w:color="000000"/>
            </w:tcBorders>
            <w:vAlign w:val="center"/>
          </w:tcPr>
          <w:p w14:paraId="571E9DFD" w14:textId="77777777" w:rsidR="002A4684" w:rsidRDefault="00FF0ADC">
            <w:pPr>
              <w:spacing w:line="360" w:lineRule="auto"/>
              <w:jc w:val="center"/>
              <w:rPr>
                <w:color w:val="000000" w:themeColor="text1"/>
                <w:sz w:val="24"/>
              </w:rPr>
            </w:pPr>
            <w:r>
              <w:rPr>
                <w:rFonts w:hint="eastAsia"/>
                <w:color w:val="000000" w:themeColor="text1"/>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739148F2"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E819B3B" w14:textId="77777777" w:rsidR="002A4684" w:rsidRDefault="00FF0ADC">
            <w:pPr>
              <w:spacing w:line="360" w:lineRule="auto"/>
              <w:jc w:val="center"/>
              <w:rPr>
                <w:color w:val="000000" w:themeColor="text1"/>
                <w:sz w:val="24"/>
              </w:rPr>
            </w:pPr>
            <w:r>
              <w:rPr>
                <w:rFonts w:hint="eastAsia"/>
                <w:color w:val="000000" w:themeColor="text1"/>
                <w:sz w:val="24"/>
              </w:rPr>
              <w:t>住所</w:t>
            </w:r>
          </w:p>
        </w:tc>
        <w:tc>
          <w:tcPr>
            <w:tcW w:w="2475" w:type="dxa"/>
            <w:tcBorders>
              <w:top w:val="single" w:sz="2" w:space="0" w:color="000000"/>
              <w:left w:val="single" w:sz="2" w:space="0" w:color="000000"/>
              <w:bottom w:val="single" w:sz="2" w:space="0" w:color="000000"/>
            </w:tcBorders>
            <w:vAlign w:val="center"/>
          </w:tcPr>
          <w:p w14:paraId="6EFEB21A" w14:textId="77777777" w:rsidR="002A4684" w:rsidRDefault="002A4684">
            <w:pPr>
              <w:spacing w:line="360" w:lineRule="auto"/>
              <w:jc w:val="center"/>
              <w:rPr>
                <w:color w:val="000000" w:themeColor="text1"/>
                <w:spacing w:val="20"/>
                <w:sz w:val="24"/>
              </w:rPr>
            </w:pPr>
          </w:p>
        </w:tc>
      </w:tr>
      <w:tr w:rsidR="002A4684" w14:paraId="0C75C661" w14:textId="77777777">
        <w:trPr>
          <w:trHeight w:val="483"/>
        </w:trPr>
        <w:tc>
          <w:tcPr>
            <w:tcW w:w="2211" w:type="dxa"/>
            <w:tcBorders>
              <w:top w:val="single" w:sz="2" w:space="0" w:color="000000"/>
              <w:bottom w:val="single" w:sz="2" w:space="0" w:color="000000"/>
              <w:right w:val="single" w:sz="2" w:space="0" w:color="000000"/>
            </w:tcBorders>
            <w:vAlign w:val="center"/>
          </w:tcPr>
          <w:p w14:paraId="71ECF70D" w14:textId="77777777" w:rsidR="002A4684" w:rsidRDefault="00FF0ADC">
            <w:pPr>
              <w:spacing w:line="360" w:lineRule="auto"/>
              <w:jc w:val="center"/>
              <w:rPr>
                <w:color w:val="000000" w:themeColor="text1"/>
                <w:sz w:val="24"/>
              </w:rPr>
            </w:pPr>
            <w:r>
              <w:rPr>
                <w:color w:val="000000" w:themeColor="text1"/>
                <w:sz w:val="24"/>
              </w:rPr>
              <w:t>联</w:t>
            </w:r>
            <w:r>
              <w:rPr>
                <w:color w:val="000000" w:themeColor="text1"/>
                <w:sz w:val="24"/>
              </w:rPr>
              <w:t xml:space="preserve"> </w:t>
            </w:r>
            <w:r>
              <w:rPr>
                <w:color w:val="000000" w:themeColor="text1"/>
                <w:sz w:val="24"/>
              </w:rPr>
              <w:t>系</w:t>
            </w:r>
            <w:r>
              <w:rPr>
                <w:color w:val="000000" w:themeColor="text1"/>
                <w:sz w:val="24"/>
              </w:rPr>
              <w:t xml:space="preserve"> </w:t>
            </w:r>
            <w:r>
              <w:rPr>
                <w:color w:val="000000" w:themeColor="text1"/>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41281196"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646E5A3" w14:textId="77777777" w:rsidR="002A4684" w:rsidRDefault="00FF0ADC">
            <w:pPr>
              <w:spacing w:line="360" w:lineRule="auto"/>
              <w:jc w:val="center"/>
              <w:rPr>
                <w:color w:val="000000" w:themeColor="text1"/>
                <w:sz w:val="24"/>
              </w:rPr>
            </w:pPr>
            <w:r>
              <w:rPr>
                <w:color w:val="000000" w:themeColor="text1"/>
                <w:sz w:val="24"/>
              </w:rPr>
              <w:t>联</w:t>
            </w:r>
            <w:r>
              <w:rPr>
                <w:color w:val="000000" w:themeColor="text1"/>
                <w:sz w:val="24"/>
              </w:rPr>
              <w:t xml:space="preserve"> </w:t>
            </w:r>
            <w:r>
              <w:rPr>
                <w:color w:val="000000" w:themeColor="text1"/>
                <w:sz w:val="24"/>
              </w:rPr>
              <w:t>系</w:t>
            </w:r>
            <w:r>
              <w:rPr>
                <w:color w:val="000000" w:themeColor="text1"/>
                <w:sz w:val="24"/>
              </w:rPr>
              <w:t xml:space="preserve"> </w:t>
            </w:r>
            <w:r>
              <w:rPr>
                <w:color w:val="000000" w:themeColor="text1"/>
                <w:sz w:val="24"/>
              </w:rPr>
              <w:t>人</w:t>
            </w:r>
          </w:p>
        </w:tc>
        <w:tc>
          <w:tcPr>
            <w:tcW w:w="2475" w:type="dxa"/>
            <w:tcBorders>
              <w:top w:val="single" w:sz="2" w:space="0" w:color="000000"/>
              <w:left w:val="single" w:sz="2" w:space="0" w:color="000000"/>
              <w:bottom w:val="single" w:sz="2" w:space="0" w:color="000000"/>
            </w:tcBorders>
            <w:vAlign w:val="center"/>
          </w:tcPr>
          <w:p w14:paraId="1113B102" w14:textId="77777777" w:rsidR="002A4684" w:rsidRDefault="002A4684">
            <w:pPr>
              <w:spacing w:line="360" w:lineRule="auto"/>
              <w:jc w:val="center"/>
              <w:rPr>
                <w:color w:val="000000" w:themeColor="text1"/>
                <w:spacing w:val="20"/>
                <w:sz w:val="24"/>
              </w:rPr>
            </w:pPr>
          </w:p>
        </w:tc>
      </w:tr>
      <w:tr w:rsidR="002A4684" w14:paraId="20B1647D" w14:textId="77777777">
        <w:trPr>
          <w:trHeight w:val="483"/>
        </w:trPr>
        <w:tc>
          <w:tcPr>
            <w:tcW w:w="2211" w:type="dxa"/>
            <w:tcBorders>
              <w:top w:val="single" w:sz="2" w:space="0" w:color="000000"/>
              <w:bottom w:val="single" w:sz="2" w:space="0" w:color="000000"/>
              <w:right w:val="single" w:sz="2" w:space="0" w:color="000000"/>
            </w:tcBorders>
            <w:vAlign w:val="center"/>
          </w:tcPr>
          <w:p w14:paraId="7F03B7AA" w14:textId="77777777" w:rsidR="002A4684" w:rsidRDefault="00FF0ADC">
            <w:pPr>
              <w:spacing w:line="360" w:lineRule="auto"/>
              <w:jc w:val="center"/>
              <w:rPr>
                <w:color w:val="000000" w:themeColor="text1"/>
                <w:sz w:val="24"/>
              </w:rPr>
            </w:pPr>
            <w:r>
              <w:rPr>
                <w:color w:val="000000" w:themeColor="text1"/>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37C0CD6E"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609AA7D" w14:textId="77777777" w:rsidR="002A4684" w:rsidRDefault="00FF0ADC">
            <w:pPr>
              <w:spacing w:line="360" w:lineRule="auto"/>
              <w:jc w:val="center"/>
              <w:rPr>
                <w:color w:val="000000" w:themeColor="text1"/>
                <w:sz w:val="24"/>
              </w:rPr>
            </w:pPr>
            <w:r>
              <w:rPr>
                <w:color w:val="000000" w:themeColor="text1"/>
                <w:sz w:val="24"/>
              </w:rPr>
              <w:t>联系电话</w:t>
            </w:r>
          </w:p>
        </w:tc>
        <w:tc>
          <w:tcPr>
            <w:tcW w:w="2475" w:type="dxa"/>
            <w:tcBorders>
              <w:top w:val="single" w:sz="2" w:space="0" w:color="000000"/>
              <w:left w:val="single" w:sz="2" w:space="0" w:color="000000"/>
              <w:bottom w:val="single" w:sz="2" w:space="0" w:color="000000"/>
            </w:tcBorders>
            <w:vAlign w:val="center"/>
          </w:tcPr>
          <w:p w14:paraId="37C5A6F4" w14:textId="77777777" w:rsidR="002A4684" w:rsidRDefault="002A4684">
            <w:pPr>
              <w:spacing w:line="360" w:lineRule="auto"/>
              <w:jc w:val="center"/>
              <w:rPr>
                <w:color w:val="000000" w:themeColor="text1"/>
                <w:spacing w:val="20"/>
                <w:sz w:val="24"/>
              </w:rPr>
            </w:pPr>
          </w:p>
        </w:tc>
      </w:tr>
      <w:tr w:rsidR="002A4684" w14:paraId="65A3AEB4" w14:textId="77777777">
        <w:trPr>
          <w:trHeight w:val="483"/>
        </w:trPr>
        <w:tc>
          <w:tcPr>
            <w:tcW w:w="2211" w:type="dxa"/>
            <w:tcBorders>
              <w:top w:val="single" w:sz="2" w:space="0" w:color="000000"/>
              <w:bottom w:val="single" w:sz="2" w:space="0" w:color="000000"/>
              <w:right w:val="single" w:sz="2" w:space="0" w:color="000000"/>
            </w:tcBorders>
            <w:vAlign w:val="center"/>
          </w:tcPr>
          <w:p w14:paraId="76E8EC3F" w14:textId="77777777" w:rsidR="002A4684" w:rsidRDefault="00FF0ADC">
            <w:pPr>
              <w:spacing w:line="360" w:lineRule="auto"/>
              <w:jc w:val="center"/>
              <w:rPr>
                <w:color w:val="000000" w:themeColor="text1"/>
                <w:sz w:val="24"/>
              </w:rPr>
            </w:pPr>
            <w:r>
              <w:rPr>
                <w:rFonts w:hint="eastAsia"/>
                <w:color w:val="000000" w:themeColor="text1"/>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28BEF0E4"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465B699" w14:textId="77777777" w:rsidR="002A4684" w:rsidRDefault="00FF0ADC">
            <w:pPr>
              <w:spacing w:line="360" w:lineRule="auto"/>
              <w:jc w:val="center"/>
              <w:rPr>
                <w:color w:val="000000" w:themeColor="text1"/>
                <w:sz w:val="24"/>
              </w:rPr>
            </w:pPr>
            <w:r>
              <w:rPr>
                <w:rFonts w:hint="eastAsia"/>
                <w:color w:val="000000" w:themeColor="text1"/>
                <w:sz w:val="24"/>
              </w:rPr>
              <w:t>通信地址</w:t>
            </w:r>
          </w:p>
        </w:tc>
        <w:tc>
          <w:tcPr>
            <w:tcW w:w="2475" w:type="dxa"/>
            <w:tcBorders>
              <w:top w:val="single" w:sz="2" w:space="0" w:color="000000"/>
              <w:left w:val="single" w:sz="2" w:space="0" w:color="000000"/>
              <w:bottom w:val="single" w:sz="2" w:space="0" w:color="000000"/>
            </w:tcBorders>
            <w:vAlign w:val="center"/>
          </w:tcPr>
          <w:p w14:paraId="13A0085B" w14:textId="77777777" w:rsidR="002A4684" w:rsidRDefault="002A4684">
            <w:pPr>
              <w:spacing w:line="360" w:lineRule="auto"/>
              <w:jc w:val="center"/>
              <w:rPr>
                <w:color w:val="000000" w:themeColor="text1"/>
                <w:spacing w:val="20"/>
                <w:sz w:val="24"/>
              </w:rPr>
            </w:pPr>
          </w:p>
        </w:tc>
      </w:tr>
      <w:tr w:rsidR="002A4684" w14:paraId="53963EBA" w14:textId="77777777">
        <w:trPr>
          <w:trHeight w:val="483"/>
        </w:trPr>
        <w:tc>
          <w:tcPr>
            <w:tcW w:w="2211" w:type="dxa"/>
            <w:tcBorders>
              <w:top w:val="single" w:sz="2" w:space="0" w:color="000000"/>
              <w:bottom w:val="single" w:sz="2" w:space="0" w:color="000000"/>
              <w:right w:val="single" w:sz="2" w:space="0" w:color="000000"/>
            </w:tcBorders>
            <w:vAlign w:val="center"/>
          </w:tcPr>
          <w:p w14:paraId="052DA156" w14:textId="77777777" w:rsidR="002A4684" w:rsidRDefault="00FF0ADC">
            <w:pPr>
              <w:spacing w:line="360" w:lineRule="auto"/>
              <w:jc w:val="center"/>
              <w:rPr>
                <w:color w:val="000000" w:themeColor="text1"/>
                <w:sz w:val="24"/>
              </w:rPr>
            </w:pPr>
            <w:r>
              <w:rPr>
                <w:color w:val="000000" w:themeColor="text1"/>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E90DA8B"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869C044" w14:textId="77777777" w:rsidR="002A4684" w:rsidRDefault="00FF0ADC">
            <w:pPr>
              <w:spacing w:line="360" w:lineRule="auto"/>
              <w:jc w:val="center"/>
              <w:rPr>
                <w:color w:val="000000" w:themeColor="text1"/>
                <w:sz w:val="24"/>
              </w:rPr>
            </w:pPr>
            <w:r>
              <w:rPr>
                <w:color w:val="000000" w:themeColor="text1"/>
                <w:sz w:val="24"/>
              </w:rPr>
              <w:t>邮政编码</w:t>
            </w:r>
          </w:p>
        </w:tc>
        <w:tc>
          <w:tcPr>
            <w:tcW w:w="2475" w:type="dxa"/>
            <w:tcBorders>
              <w:top w:val="single" w:sz="2" w:space="0" w:color="000000"/>
              <w:left w:val="single" w:sz="2" w:space="0" w:color="000000"/>
              <w:bottom w:val="single" w:sz="2" w:space="0" w:color="000000"/>
            </w:tcBorders>
            <w:vAlign w:val="center"/>
          </w:tcPr>
          <w:p w14:paraId="696EDD4D" w14:textId="77777777" w:rsidR="002A4684" w:rsidRDefault="002A4684">
            <w:pPr>
              <w:spacing w:line="360" w:lineRule="auto"/>
              <w:jc w:val="center"/>
              <w:rPr>
                <w:color w:val="000000" w:themeColor="text1"/>
                <w:spacing w:val="20"/>
                <w:sz w:val="24"/>
              </w:rPr>
            </w:pPr>
          </w:p>
        </w:tc>
      </w:tr>
      <w:tr w:rsidR="002A4684" w14:paraId="13833B01" w14:textId="77777777">
        <w:trPr>
          <w:trHeight w:val="483"/>
        </w:trPr>
        <w:tc>
          <w:tcPr>
            <w:tcW w:w="2211" w:type="dxa"/>
            <w:tcBorders>
              <w:top w:val="single" w:sz="2" w:space="0" w:color="000000"/>
              <w:bottom w:val="single" w:sz="2" w:space="0" w:color="000000"/>
              <w:right w:val="single" w:sz="2" w:space="0" w:color="000000"/>
            </w:tcBorders>
            <w:vAlign w:val="center"/>
          </w:tcPr>
          <w:p w14:paraId="39EC3F58" w14:textId="77777777" w:rsidR="002A4684" w:rsidRDefault="00FF0ADC">
            <w:pPr>
              <w:spacing w:line="360" w:lineRule="auto"/>
              <w:jc w:val="center"/>
              <w:rPr>
                <w:color w:val="000000" w:themeColor="text1"/>
                <w:sz w:val="24"/>
              </w:rPr>
            </w:pPr>
            <w:r>
              <w:rPr>
                <w:rFonts w:hint="eastAsia"/>
                <w:color w:val="000000" w:themeColor="text1"/>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0546D93B"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73B1C17" w14:textId="77777777" w:rsidR="002A4684" w:rsidRDefault="00FF0ADC">
            <w:pPr>
              <w:spacing w:line="360" w:lineRule="auto"/>
              <w:jc w:val="center"/>
              <w:rPr>
                <w:color w:val="000000" w:themeColor="text1"/>
                <w:sz w:val="24"/>
              </w:rPr>
            </w:pPr>
            <w:r>
              <w:rPr>
                <w:rFonts w:hint="eastAsia"/>
                <w:color w:val="000000" w:themeColor="text1"/>
                <w:sz w:val="24"/>
              </w:rPr>
              <w:t>电子邮箱</w:t>
            </w:r>
          </w:p>
        </w:tc>
        <w:tc>
          <w:tcPr>
            <w:tcW w:w="2475" w:type="dxa"/>
            <w:tcBorders>
              <w:top w:val="single" w:sz="2" w:space="0" w:color="000000"/>
              <w:left w:val="single" w:sz="2" w:space="0" w:color="000000"/>
              <w:bottom w:val="single" w:sz="2" w:space="0" w:color="000000"/>
            </w:tcBorders>
            <w:vAlign w:val="center"/>
          </w:tcPr>
          <w:p w14:paraId="4D2691ED" w14:textId="77777777" w:rsidR="002A4684" w:rsidRDefault="002A4684">
            <w:pPr>
              <w:spacing w:line="360" w:lineRule="auto"/>
              <w:jc w:val="center"/>
              <w:rPr>
                <w:color w:val="000000" w:themeColor="text1"/>
                <w:spacing w:val="20"/>
                <w:sz w:val="24"/>
              </w:rPr>
            </w:pPr>
          </w:p>
        </w:tc>
      </w:tr>
      <w:tr w:rsidR="002A4684" w14:paraId="29182E68" w14:textId="77777777">
        <w:trPr>
          <w:trHeight w:val="483"/>
        </w:trPr>
        <w:tc>
          <w:tcPr>
            <w:tcW w:w="2211" w:type="dxa"/>
            <w:tcBorders>
              <w:top w:val="single" w:sz="2" w:space="0" w:color="000000"/>
              <w:bottom w:val="single" w:sz="2" w:space="0" w:color="000000"/>
              <w:right w:val="single" w:sz="2" w:space="0" w:color="000000"/>
            </w:tcBorders>
            <w:vAlign w:val="center"/>
          </w:tcPr>
          <w:p w14:paraId="1384C81C" w14:textId="77777777" w:rsidR="002A4684" w:rsidRDefault="00FF0ADC">
            <w:pPr>
              <w:spacing w:line="360" w:lineRule="auto"/>
              <w:jc w:val="center"/>
              <w:rPr>
                <w:color w:val="000000" w:themeColor="text1"/>
                <w:sz w:val="24"/>
              </w:rPr>
            </w:pPr>
            <w:r>
              <w:rPr>
                <w:rFonts w:hint="eastAsia"/>
                <w:color w:val="000000" w:themeColor="text1"/>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4DE63339"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465C6C9" w14:textId="77777777" w:rsidR="002A4684" w:rsidRDefault="00FF0ADC">
            <w:pPr>
              <w:spacing w:line="360" w:lineRule="auto"/>
              <w:jc w:val="center"/>
              <w:rPr>
                <w:color w:val="000000" w:themeColor="text1"/>
                <w:sz w:val="24"/>
              </w:rPr>
            </w:pPr>
            <w:r>
              <w:rPr>
                <w:rFonts w:hint="eastAsia"/>
                <w:color w:val="000000" w:themeColor="text1"/>
                <w:sz w:val="24"/>
              </w:rPr>
              <w:t>统一社会信用代码</w:t>
            </w:r>
          </w:p>
        </w:tc>
        <w:tc>
          <w:tcPr>
            <w:tcW w:w="2475" w:type="dxa"/>
            <w:tcBorders>
              <w:top w:val="single" w:sz="2" w:space="0" w:color="000000"/>
              <w:left w:val="single" w:sz="2" w:space="0" w:color="000000"/>
              <w:bottom w:val="single" w:sz="2" w:space="0" w:color="000000"/>
            </w:tcBorders>
            <w:vAlign w:val="center"/>
          </w:tcPr>
          <w:p w14:paraId="5BD2578C" w14:textId="77777777" w:rsidR="002A4684" w:rsidRDefault="002A4684">
            <w:pPr>
              <w:spacing w:line="360" w:lineRule="auto"/>
              <w:jc w:val="center"/>
              <w:rPr>
                <w:color w:val="000000" w:themeColor="text1"/>
                <w:spacing w:val="20"/>
                <w:sz w:val="24"/>
              </w:rPr>
            </w:pPr>
          </w:p>
        </w:tc>
      </w:tr>
      <w:tr w:rsidR="002A4684" w14:paraId="0CE93E55" w14:textId="77777777">
        <w:trPr>
          <w:trHeight w:val="483"/>
        </w:trPr>
        <w:tc>
          <w:tcPr>
            <w:tcW w:w="2211" w:type="dxa"/>
            <w:tcBorders>
              <w:top w:val="single" w:sz="2" w:space="0" w:color="000000"/>
              <w:bottom w:val="single" w:sz="2" w:space="0" w:color="000000"/>
              <w:right w:val="single" w:sz="2" w:space="0" w:color="000000"/>
            </w:tcBorders>
            <w:vAlign w:val="center"/>
          </w:tcPr>
          <w:p w14:paraId="20108282" w14:textId="77777777" w:rsidR="002A4684" w:rsidRDefault="002A4684">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414C45B2"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2FF69CE" w14:textId="77777777" w:rsidR="002A4684" w:rsidRDefault="00FF0ADC">
            <w:pPr>
              <w:spacing w:line="360" w:lineRule="auto"/>
              <w:jc w:val="center"/>
              <w:rPr>
                <w:color w:val="000000" w:themeColor="text1"/>
                <w:sz w:val="24"/>
              </w:rPr>
            </w:pPr>
            <w:r>
              <w:rPr>
                <w:color w:val="000000" w:themeColor="text1"/>
                <w:sz w:val="24"/>
              </w:rPr>
              <w:t>开户名称</w:t>
            </w:r>
          </w:p>
        </w:tc>
        <w:tc>
          <w:tcPr>
            <w:tcW w:w="2475" w:type="dxa"/>
            <w:tcBorders>
              <w:top w:val="single" w:sz="2" w:space="0" w:color="000000"/>
              <w:left w:val="single" w:sz="2" w:space="0" w:color="000000"/>
              <w:bottom w:val="single" w:sz="2" w:space="0" w:color="000000"/>
            </w:tcBorders>
            <w:vAlign w:val="center"/>
          </w:tcPr>
          <w:p w14:paraId="663282AC" w14:textId="77777777" w:rsidR="002A4684" w:rsidRDefault="002A4684">
            <w:pPr>
              <w:spacing w:line="360" w:lineRule="auto"/>
              <w:jc w:val="center"/>
              <w:rPr>
                <w:color w:val="000000" w:themeColor="text1"/>
                <w:spacing w:val="20"/>
                <w:sz w:val="24"/>
              </w:rPr>
            </w:pPr>
          </w:p>
        </w:tc>
      </w:tr>
      <w:tr w:rsidR="002A4684" w14:paraId="33F74186" w14:textId="77777777">
        <w:trPr>
          <w:trHeight w:val="483"/>
        </w:trPr>
        <w:tc>
          <w:tcPr>
            <w:tcW w:w="2211" w:type="dxa"/>
            <w:tcBorders>
              <w:top w:val="single" w:sz="2" w:space="0" w:color="000000"/>
              <w:bottom w:val="single" w:sz="2" w:space="0" w:color="000000"/>
              <w:right w:val="single" w:sz="2" w:space="0" w:color="000000"/>
            </w:tcBorders>
            <w:vAlign w:val="center"/>
          </w:tcPr>
          <w:p w14:paraId="2E730B4D" w14:textId="77777777" w:rsidR="002A4684" w:rsidRDefault="002A4684">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36D27DCE"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536EB29" w14:textId="77777777" w:rsidR="002A4684" w:rsidRDefault="00FF0ADC">
            <w:pPr>
              <w:spacing w:line="360" w:lineRule="auto"/>
              <w:jc w:val="center"/>
              <w:rPr>
                <w:color w:val="000000" w:themeColor="text1"/>
                <w:sz w:val="24"/>
              </w:rPr>
            </w:pPr>
            <w:r>
              <w:rPr>
                <w:color w:val="000000" w:themeColor="text1"/>
                <w:sz w:val="24"/>
              </w:rPr>
              <w:t>开户银行</w:t>
            </w:r>
          </w:p>
        </w:tc>
        <w:tc>
          <w:tcPr>
            <w:tcW w:w="2475" w:type="dxa"/>
            <w:tcBorders>
              <w:top w:val="single" w:sz="2" w:space="0" w:color="000000"/>
              <w:left w:val="single" w:sz="2" w:space="0" w:color="000000"/>
              <w:bottom w:val="single" w:sz="2" w:space="0" w:color="000000"/>
            </w:tcBorders>
            <w:vAlign w:val="center"/>
          </w:tcPr>
          <w:p w14:paraId="74564506" w14:textId="77777777" w:rsidR="002A4684" w:rsidRDefault="002A4684">
            <w:pPr>
              <w:spacing w:line="360" w:lineRule="auto"/>
              <w:jc w:val="center"/>
              <w:rPr>
                <w:color w:val="000000" w:themeColor="text1"/>
                <w:spacing w:val="20"/>
                <w:sz w:val="24"/>
              </w:rPr>
            </w:pPr>
          </w:p>
        </w:tc>
      </w:tr>
      <w:tr w:rsidR="002A4684" w14:paraId="3243D882" w14:textId="77777777">
        <w:trPr>
          <w:trHeight w:val="483"/>
        </w:trPr>
        <w:tc>
          <w:tcPr>
            <w:tcW w:w="2211" w:type="dxa"/>
            <w:tcBorders>
              <w:top w:val="single" w:sz="2" w:space="0" w:color="000000"/>
              <w:bottom w:val="single" w:sz="2" w:space="0" w:color="000000"/>
              <w:right w:val="single" w:sz="2" w:space="0" w:color="000000"/>
            </w:tcBorders>
            <w:vAlign w:val="center"/>
          </w:tcPr>
          <w:p w14:paraId="2469758A" w14:textId="77777777" w:rsidR="002A4684" w:rsidRDefault="002A4684">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217E74F7"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2631932" w14:textId="77777777" w:rsidR="002A4684" w:rsidRDefault="00FF0ADC">
            <w:pPr>
              <w:spacing w:line="360" w:lineRule="auto"/>
              <w:jc w:val="center"/>
              <w:rPr>
                <w:color w:val="000000" w:themeColor="text1"/>
                <w:sz w:val="24"/>
              </w:rPr>
            </w:pPr>
            <w:r>
              <w:rPr>
                <w:color w:val="000000" w:themeColor="text1"/>
                <w:sz w:val="24"/>
              </w:rPr>
              <w:t>银行账号</w:t>
            </w:r>
          </w:p>
        </w:tc>
        <w:tc>
          <w:tcPr>
            <w:tcW w:w="2475" w:type="dxa"/>
            <w:tcBorders>
              <w:top w:val="single" w:sz="2" w:space="0" w:color="000000"/>
              <w:left w:val="single" w:sz="2" w:space="0" w:color="000000"/>
              <w:bottom w:val="single" w:sz="2" w:space="0" w:color="000000"/>
            </w:tcBorders>
            <w:vAlign w:val="center"/>
          </w:tcPr>
          <w:p w14:paraId="3917DB4A" w14:textId="77777777" w:rsidR="002A4684" w:rsidRDefault="002A4684">
            <w:pPr>
              <w:spacing w:line="360" w:lineRule="auto"/>
              <w:jc w:val="center"/>
              <w:rPr>
                <w:color w:val="000000" w:themeColor="text1"/>
                <w:spacing w:val="20"/>
                <w:sz w:val="24"/>
              </w:rPr>
            </w:pPr>
          </w:p>
        </w:tc>
      </w:tr>
      <w:tr w:rsidR="002A4684" w14:paraId="2B89C4E7" w14:textId="77777777">
        <w:trPr>
          <w:trHeight w:val="586"/>
        </w:trPr>
        <w:tc>
          <w:tcPr>
            <w:tcW w:w="9820" w:type="dxa"/>
            <w:gridSpan w:val="4"/>
            <w:tcBorders>
              <w:top w:val="single" w:sz="2" w:space="0" w:color="000000"/>
            </w:tcBorders>
            <w:vAlign w:val="center"/>
          </w:tcPr>
          <w:p w14:paraId="6DD1FD37" w14:textId="77777777" w:rsidR="002A4684" w:rsidRDefault="00FF0ADC">
            <w:pPr>
              <w:spacing w:line="360" w:lineRule="auto"/>
              <w:jc w:val="left"/>
              <w:rPr>
                <w:color w:val="000000" w:themeColor="text1"/>
                <w:spacing w:val="20"/>
                <w:sz w:val="24"/>
              </w:rPr>
            </w:pPr>
            <w:r>
              <w:rPr>
                <w:rFonts w:ascii="宋体" w:hAnsi="宋体" w:hint="eastAsia"/>
                <w:color w:val="000000" w:themeColor="text1"/>
                <w:sz w:val="24"/>
              </w:rPr>
              <w:t>注：涉及联合体或其他合同主体的信息应按上表格式加列。</w:t>
            </w:r>
          </w:p>
        </w:tc>
      </w:tr>
    </w:tbl>
    <w:p w14:paraId="65573005" w14:textId="77777777" w:rsidR="002A4684" w:rsidRDefault="00FF0ADC">
      <w:pPr>
        <w:pStyle w:val="2"/>
        <w:adjustRightInd w:val="0"/>
        <w:snapToGrid w:val="0"/>
        <w:spacing w:beforeLines="50" w:before="156"/>
        <w:jc w:val="center"/>
        <w:rPr>
          <w:rFonts w:ascii="黑体" w:eastAsia="黑体" w:hAnsi="黑体" w:hint="default"/>
          <w:color w:val="000000" w:themeColor="text1"/>
          <w:sz w:val="28"/>
          <w:szCs w:val="28"/>
        </w:rPr>
      </w:pPr>
      <w:r>
        <w:rPr>
          <w:color w:val="000000" w:themeColor="text1"/>
          <w:u w:val="single"/>
        </w:rPr>
        <w:br w:type="page" w:clear="all"/>
      </w:r>
      <w:bookmarkStart w:id="216" w:name="_Toc27624"/>
      <w:bookmarkStart w:id="217" w:name="_Toc20313"/>
      <w:r>
        <w:rPr>
          <w:rFonts w:ascii="黑体" w:eastAsia="黑体" w:hAnsi="黑体"/>
          <w:b w:val="0"/>
          <w:bCs w:val="0"/>
          <w:color w:val="000000" w:themeColor="text1"/>
          <w:sz w:val="28"/>
          <w:szCs w:val="28"/>
        </w:rPr>
        <w:lastRenderedPageBreak/>
        <w:t>第二节 政府采购合同通用条款</w:t>
      </w:r>
      <w:bookmarkEnd w:id="216"/>
    </w:p>
    <w:p w14:paraId="1D36EB76" w14:textId="77777777" w:rsidR="002A4684" w:rsidRDefault="00FF0ADC">
      <w:pPr>
        <w:tabs>
          <w:tab w:val="left" w:pos="8820"/>
          <w:tab w:val="left" w:pos="9345"/>
          <w:tab w:val="left" w:pos="9765"/>
        </w:tabs>
        <w:adjustRightInd w:val="0"/>
        <w:snapToGrid w:val="0"/>
        <w:spacing w:line="400" w:lineRule="exact"/>
        <w:jc w:val="left"/>
        <w:rPr>
          <w:rFonts w:ascii="宋体" w:hAnsi="宋体"/>
          <w:b/>
          <w:bCs/>
          <w:color w:val="000000" w:themeColor="text1"/>
          <w:sz w:val="24"/>
        </w:rPr>
      </w:pPr>
      <w:r>
        <w:rPr>
          <w:rFonts w:ascii="宋体" w:hAnsi="宋体" w:hint="eastAsia"/>
          <w:b/>
          <w:color w:val="000000" w:themeColor="text1"/>
          <w:sz w:val="24"/>
        </w:rPr>
        <w:t xml:space="preserve">1. </w:t>
      </w:r>
      <w:r>
        <w:rPr>
          <w:rFonts w:ascii="宋体" w:hAnsi="宋体" w:hint="eastAsia"/>
          <w:b/>
          <w:bCs/>
          <w:color w:val="000000" w:themeColor="text1"/>
          <w:sz w:val="24"/>
        </w:rPr>
        <w:t>定义</w:t>
      </w:r>
    </w:p>
    <w:p w14:paraId="6270F884"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1.1合同当事人</w:t>
      </w:r>
    </w:p>
    <w:p w14:paraId="1BAA3A2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（1）采购人（以下称甲方）是指使用财政性资金，通过政府采购方式向供应商购买货物及其相关服务的国家机关、事业单位、团体组织。</w:t>
      </w:r>
    </w:p>
    <w:p w14:paraId="5451F6B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（2）供应商（以下称乙方）是指参加政府采购活动并且中标（成交），向采购人提供合同约定的货物及其相关服务的法人、非法人组织或者自然人。</w:t>
      </w:r>
    </w:p>
    <w:p w14:paraId="366EC875"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（3）其他合同主体是指除采购人和供应商以外，</w:t>
      </w:r>
      <w:r>
        <w:rPr>
          <w:rFonts w:ascii="宋体" w:hAnsi="宋体" w:cs="宋体" w:hint="eastAsia"/>
          <w:bCs/>
          <w:color w:val="000000" w:themeColor="text1"/>
          <w:szCs w:val="21"/>
        </w:rPr>
        <w:t>依法参与合同缔结或履行，享有权利、承担义务的合同当事人</w:t>
      </w:r>
      <w:r>
        <w:rPr>
          <w:rFonts w:ascii="宋体" w:hAnsi="宋体" w:hint="eastAsia"/>
          <w:color w:val="000000" w:themeColor="text1"/>
          <w:szCs w:val="21"/>
        </w:rPr>
        <w:t>。</w:t>
      </w:r>
    </w:p>
    <w:p w14:paraId="353E6D28"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1.2本合同下列术语应解释为：</w:t>
      </w:r>
    </w:p>
    <w:p w14:paraId="394DB0A2"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（1）“合同”系指</w:t>
      </w:r>
      <w:r>
        <w:rPr>
          <w:rFonts w:ascii="宋体" w:hAnsi="宋体" w:cs="宋体" w:hint="eastAsia"/>
          <w:bCs/>
          <w:color w:val="000000" w:themeColor="text1"/>
          <w:szCs w:val="21"/>
        </w:rPr>
        <w:t>合同当事人意思表示达成一致的任何协议，包括签署的</w:t>
      </w:r>
      <w:r>
        <w:rPr>
          <w:rFonts w:ascii="宋体" w:hAnsi="宋体" w:hint="eastAsia"/>
          <w:color w:val="000000" w:themeColor="text1"/>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themeColor="text1"/>
          <w:szCs w:val="21"/>
        </w:rPr>
        <w:t>国家法律、行政法规和规章制度规定或合同约定的作为合同组成部分的其他文件</w:t>
      </w:r>
      <w:r>
        <w:rPr>
          <w:rFonts w:ascii="宋体" w:hAnsi="宋体" w:hint="eastAsia"/>
          <w:color w:val="000000" w:themeColor="text1"/>
          <w:szCs w:val="21"/>
        </w:rPr>
        <w:t>。</w:t>
      </w:r>
    </w:p>
    <w:p w14:paraId="474E37B1"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（2）“合同价款”系指根据本合同规定乙方在全面履行合同义务后甲方应支付给乙方的价款。</w:t>
      </w:r>
    </w:p>
    <w:p w14:paraId="0E173658"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（3）“货物”系指乙方根据本合同规定须向甲方提供的各种形态和种类的物品，包括原材料、设备、产品（包括软件）及相关的其备品备件、工具、手册及</w:t>
      </w:r>
      <w:r>
        <w:rPr>
          <w:rFonts w:ascii="宋体" w:hAnsi="宋体" w:hint="eastAsia"/>
          <w:color w:val="000000" w:themeColor="text1"/>
          <w:szCs w:val="21"/>
          <w:lang w:val="en"/>
        </w:rPr>
        <w:t>其他</w:t>
      </w:r>
      <w:r>
        <w:rPr>
          <w:rFonts w:ascii="宋体" w:hAnsi="宋体" w:hint="eastAsia"/>
          <w:color w:val="000000" w:themeColor="text1"/>
          <w:szCs w:val="21"/>
        </w:rPr>
        <w:t>技术资料和材料等。</w:t>
      </w:r>
    </w:p>
    <w:p w14:paraId="077817FD"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（4）“相关服务”系指根据合同规定，乙方应提供的与货物有关的技术、管理和</w:t>
      </w:r>
      <w:r>
        <w:rPr>
          <w:rFonts w:ascii="宋体" w:hAnsi="宋体" w:hint="eastAsia"/>
          <w:color w:val="000000" w:themeColor="text1"/>
          <w:szCs w:val="21"/>
          <w:lang w:val="en"/>
        </w:rPr>
        <w:t>其他</w:t>
      </w:r>
      <w:r>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Pr>
          <w:rFonts w:ascii="宋体" w:hAnsi="宋体" w:hint="eastAsia"/>
          <w:color w:val="000000" w:themeColor="text1"/>
          <w:szCs w:val="21"/>
          <w:lang w:val="en"/>
        </w:rPr>
        <w:t>其他</w:t>
      </w:r>
      <w:r>
        <w:rPr>
          <w:rFonts w:ascii="宋体" w:hAnsi="宋体" w:hint="eastAsia"/>
          <w:color w:val="000000" w:themeColor="text1"/>
          <w:szCs w:val="21"/>
        </w:rPr>
        <w:t>义务。</w:t>
      </w:r>
    </w:p>
    <w:p w14:paraId="07754CBB"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themeColor="text1"/>
          <w:szCs w:val="21"/>
        </w:rPr>
        <w:t>商履行</w:t>
      </w:r>
      <w:proofErr w:type="gramEnd"/>
      <w:r>
        <w:rPr>
          <w:rFonts w:ascii="宋体" w:hAnsi="宋体" w:hint="eastAsia"/>
          <w:color w:val="000000" w:themeColor="text1"/>
          <w:szCs w:val="21"/>
        </w:rPr>
        <w:t>合同的行为。</w:t>
      </w:r>
    </w:p>
    <w:p w14:paraId="2CE1E422"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698468A8"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（7）其他术语解释，见【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17F06B8C" w14:textId="77777777" w:rsidR="002A4684" w:rsidRDefault="00FF0ADC">
      <w:pPr>
        <w:numPr>
          <w:ilvl w:val="0"/>
          <w:numId w:val="5"/>
        </w:num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color w:val="000000" w:themeColor="text1"/>
          <w:sz w:val="24"/>
        </w:rPr>
        <w:t>合同标的及金额</w:t>
      </w:r>
    </w:p>
    <w:p w14:paraId="0506EFE3" w14:textId="77777777" w:rsidR="002A4684" w:rsidRDefault="00FF0ADC">
      <w:pPr>
        <w:autoSpaceDE w:val="0"/>
        <w:autoSpaceDN w:val="0"/>
        <w:adjustRightInd w:val="0"/>
        <w:snapToGrid w:val="0"/>
        <w:spacing w:line="400" w:lineRule="exact"/>
        <w:ind w:firstLineChars="200" w:firstLine="420"/>
        <w:jc w:val="left"/>
        <w:rPr>
          <w:rFonts w:ascii="宋体" w:hAnsi="宋体"/>
          <w:b/>
          <w:bCs/>
          <w:i/>
          <w:iCs/>
          <w:color w:val="000000" w:themeColor="text1"/>
          <w:szCs w:val="21"/>
        </w:rPr>
      </w:pPr>
      <w:r>
        <w:rPr>
          <w:rFonts w:ascii="宋体" w:hAnsi="宋体" w:hint="eastAsia"/>
          <w:color w:val="000000" w:themeColor="text1"/>
          <w:szCs w:val="21"/>
        </w:rPr>
        <w:t>2.1 合同标的及金额应与中标（成交）结果一致。乙方为履行本合同而发生的所有费用均应包含在合同价款中，甲方不再另行支付</w:t>
      </w:r>
      <w:r>
        <w:rPr>
          <w:rFonts w:ascii="宋体" w:hAnsi="宋体" w:hint="eastAsia"/>
          <w:color w:val="000000" w:themeColor="text1"/>
          <w:szCs w:val="21"/>
          <w:lang w:val="en"/>
        </w:rPr>
        <w:t>其他</w:t>
      </w:r>
      <w:r>
        <w:rPr>
          <w:rFonts w:ascii="宋体" w:hAnsi="宋体" w:hint="eastAsia"/>
          <w:color w:val="000000" w:themeColor="text1"/>
          <w:szCs w:val="21"/>
        </w:rPr>
        <w:t>任何费用。</w:t>
      </w:r>
    </w:p>
    <w:p w14:paraId="3A0F7BC7" w14:textId="77777777" w:rsidR="002A4684" w:rsidRDefault="00FF0ADC">
      <w:pPr>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lastRenderedPageBreak/>
        <w:t>3. 履行合同的时间、地点和方式</w:t>
      </w:r>
    </w:p>
    <w:p w14:paraId="7ACC86F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3.1 </w:t>
      </w:r>
      <w:r>
        <w:rPr>
          <w:rFonts w:ascii="宋体" w:hAnsi="宋体" w:cs="宋体" w:hint="eastAsia"/>
          <w:color w:val="000000" w:themeColor="text1"/>
          <w:szCs w:val="21"/>
        </w:rPr>
        <w:t>乙方应当在约定的时间、地点，按照约定方式履行合同。</w:t>
      </w:r>
    </w:p>
    <w:p w14:paraId="665B929A"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4. 甲方的权利和义务</w:t>
      </w:r>
    </w:p>
    <w:p w14:paraId="5817641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01862DF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3468F00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4.3 甲方有权要求乙方对缺陷部分予以修复，并按合同约定享有货物保修及其他合同约定的权利。</w:t>
      </w:r>
    </w:p>
    <w:p w14:paraId="68BD8DFC" w14:textId="77777777" w:rsidR="002A4684" w:rsidRDefault="00FF0ADC">
      <w:pPr>
        <w:snapToGrid w:val="0"/>
        <w:spacing w:line="400" w:lineRule="exact"/>
        <w:ind w:firstLineChars="200" w:firstLine="420"/>
        <w:rPr>
          <w:rFonts w:eastAsia="华文楷体"/>
          <w:color w:val="000000" w:themeColor="text1"/>
        </w:rPr>
      </w:pPr>
      <w:r>
        <w:rPr>
          <w:rFonts w:ascii="宋体" w:hAnsi="宋体" w:hint="eastAsia"/>
          <w:color w:val="000000" w:themeColor="text1"/>
          <w:szCs w:val="21"/>
        </w:rPr>
        <w:t>4.4 甲方应当按照合同约定及时对交付的货物进行验收，</w:t>
      </w:r>
      <w:r>
        <w:rPr>
          <w:rFonts w:ascii="宋体" w:hAnsi="宋体" w:cs="宋体" w:hint="eastAsia"/>
          <w:color w:val="000000" w:themeColor="text1"/>
          <w:szCs w:val="21"/>
        </w:rPr>
        <w:t>未</w:t>
      </w:r>
      <w:r>
        <w:rPr>
          <w:rFonts w:ascii="宋体" w:hAnsi="宋体" w:hint="eastAsia"/>
          <w:color w:val="000000" w:themeColor="text1"/>
          <w:szCs w:val="21"/>
        </w:rPr>
        <w:t>在</w:t>
      </w:r>
      <w:r>
        <w:rPr>
          <w:rFonts w:ascii="宋体" w:hAnsi="宋体" w:cs="宋体" w:hint="eastAsia"/>
          <w:b/>
          <w:bCs/>
          <w:color w:val="000000" w:themeColor="text1"/>
          <w:szCs w:val="21"/>
        </w:rPr>
        <w:t>【政府采购合同专用条款】</w:t>
      </w:r>
      <w:r>
        <w:rPr>
          <w:rFonts w:ascii="宋体" w:hAnsi="宋体" w:cs="宋体" w:hint="eastAsia"/>
          <w:color w:val="000000" w:themeColor="text1"/>
          <w:szCs w:val="21"/>
        </w:rPr>
        <w:t>约定的期限内对乙方履约提出任何异议或者向乙方</w:t>
      </w:r>
      <w:proofErr w:type="gramStart"/>
      <w:r>
        <w:rPr>
          <w:rFonts w:ascii="宋体" w:hAnsi="宋体" w:cs="宋体" w:hint="eastAsia"/>
          <w:color w:val="000000" w:themeColor="text1"/>
          <w:szCs w:val="21"/>
        </w:rPr>
        <w:t>作出</w:t>
      </w:r>
      <w:proofErr w:type="gramEnd"/>
      <w:r>
        <w:rPr>
          <w:rFonts w:ascii="宋体" w:hAnsi="宋体" w:cs="宋体" w:hint="eastAsia"/>
          <w:color w:val="000000" w:themeColor="text1"/>
          <w:szCs w:val="21"/>
        </w:rPr>
        <w:t>任何说明的，</w:t>
      </w:r>
      <w:r>
        <w:rPr>
          <w:rFonts w:ascii="宋体" w:hAnsi="宋体" w:hint="eastAsia"/>
          <w:color w:val="000000" w:themeColor="text1"/>
          <w:szCs w:val="21"/>
        </w:rPr>
        <w:t>视为验收通过。</w:t>
      </w:r>
    </w:p>
    <w:p w14:paraId="748B425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4.5 甲方应当根据合同约定及时向乙方支付合同价款，不得以内部人员变更、履行内部付款流程等为由，拒绝或迟延支付。</w:t>
      </w:r>
    </w:p>
    <w:p w14:paraId="3F5037B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4.6 国家法律法规规定及</w:t>
      </w:r>
      <w:r>
        <w:rPr>
          <w:rFonts w:ascii="宋体" w:hAnsi="宋体" w:cs="宋体" w:hint="eastAsia"/>
          <w:b/>
          <w:bCs/>
          <w:color w:val="000000" w:themeColor="text1"/>
          <w:szCs w:val="21"/>
        </w:rPr>
        <w:t>【政府采购合同专用条款】</w:t>
      </w:r>
      <w:r>
        <w:rPr>
          <w:rFonts w:ascii="宋体" w:hAnsi="宋体" w:hint="eastAsia"/>
          <w:color w:val="000000" w:themeColor="text1"/>
          <w:szCs w:val="21"/>
        </w:rPr>
        <w:t>约定应由甲方承担的其他义务和责任。</w:t>
      </w:r>
    </w:p>
    <w:p w14:paraId="3A9D7CCC"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5. 乙方的权利和义务</w:t>
      </w:r>
    </w:p>
    <w:p w14:paraId="7E2E01E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5.1 签署合同后，乙方应确定项目负责人（或项目联系人），负责与本合同有关的事务。</w:t>
      </w:r>
    </w:p>
    <w:p w14:paraId="07FA7F8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14:textId="77777777" w:rsidR="002A4684" w:rsidRDefault="00FF0ADC">
      <w:pPr>
        <w:pStyle w:val="a5"/>
        <w:spacing w:after="0" w:line="400" w:lineRule="exact"/>
        <w:ind w:firstLineChars="176" w:firstLine="370"/>
        <w:rPr>
          <w:rFonts w:ascii="宋体" w:hAnsi="宋体" w:cs="宋体"/>
          <w:color w:val="000000" w:themeColor="text1"/>
          <w:szCs w:val="21"/>
        </w:rPr>
      </w:pPr>
      <w:r>
        <w:rPr>
          <w:rFonts w:ascii="宋体" w:hAnsi="宋体" w:hint="eastAsia"/>
          <w:color w:val="000000" w:themeColor="text1"/>
          <w:szCs w:val="21"/>
        </w:rPr>
        <w:t>5.3乙方有权</w:t>
      </w:r>
      <w:r>
        <w:rPr>
          <w:rFonts w:ascii="宋体" w:hAnsi="宋体" w:cs="宋体" w:hint="eastAsia"/>
          <w:color w:val="000000" w:themeColor="text1"/>
          <w:szCs w:val="21"/>
        </w:rPr>
        <w:t>根据合同约定向甲方收取合同价款。</w:t>
      </w:r>
    </w:p>
    <w:p w14:paraId="5C35852B" w14:textId="77777777" w:rsidR="002A4684" w:rsidRDefault="00FF0ADC">
      <w:pPr>
        <w:pStyle w:val="a5"/>
        <w:spacing w:after="0" w:line="400" w:lineRule="exact"/>
        <w:ind w:firstLineChars="176" w:firstLine="370"/>
        <w:rPr>
          <w:rFonts w:ascii="宋体" w:hAnsi="宋体" w:cs="宋体"/>
          <w:color w:val="000000" w:themeColor="text1"/>
          <w:szCs w:val="21"/>
        </w:rPr>
      </w:pPr>
      <w:r>
        <w:rPr>
          <w:rFonts w:ascii="宋体" w:hAnsi="宋体" w:hint="eastAsia"/>
          <w:color w:val="000000" w:themeColor="text1"/>
          <w:szCs w:val="21"/>
        </w:rPr>
        <w:t>5.4</w:t>
      </w:r>
      <w:r>
        <w:rPr>
          <w:rFonts w:ascii="宋体" w:hAnsi="宋体" w:cs="宋体" w:hint="eastAsia"/>
          <w:color w:val="000000" w:themeColor="text1"/>
          <w:szCs w:val="21"/>
        </w:rPr>
        <w:t>国家法律法规规定</w:t>
      </w:r>
      <w:r>
        <w:rPr>
          <w:rFonts w:ascii="宋体" w:hAnsi="宋体" w:hint="eastAsia"/>
          <w:color w:val="000000" w:themeColor="text1"/>
          <w:szCs w:val="21"/>
        </w:rPr>
        <w:t>及</w:t>
      </w:r>
      <w:r>
        <w:rPr>
          <w:rFonts w:ascii="宋体" w:hAnsi="宋体" w:cs="宋体" w:hint="eastAsia"/>
          <w:b/>
          <w:bCs/>
          <w:color w:val="000000" w:themeColor="text1"/>
          <w:szCs w:val="21"/>
        </w:rPr>
        <w:t>【政府采购合同专用条款】</w:t>
      </w:r>
      <w:r>
        <w:rPr>
          <w:rFonts w:ascii="宋体" w:hAnsi="宋体" w:cs="宋体" w:hint="eastAsia"/>
          <w:color w:val="000000" w:themeColor="text1"/>
          <w:szCs w:val="21"/>
        </w:rPr>
        <w:t>约定应由乙方承担的其他义务和责任。</w:t>
      </w:r>
    </w:p>
    <w:p w14:paraId="70FD791A" w14:textId="77777777" w:rsidR="002A4684" w:rsidRDefault="00FF0ADC">
      <w:pPr>
        <w:numPr>
          <w:ilvl w:val="0"/>
          <w:numId w:val="6"/>
        </w:num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合同履行</w:t>
      </w:r>
    </w:p>
    <w:p w14:paraId="1FAF263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6.1 甲乙双方应当按照</w:t>
      </w:r>
      <w:r>
        <w:rPr>
          <w:rFonts w:ascii="宋体" w:hAnsi="宋体" w:cs="宋体" w:hint="eastAsia"/>
          <w:b/>
          <w:bCs/>
          <w:color w:val="000000" w:themeColor="text1"/>
          <w:szCs w:val="21"/>
        </w:rPr>
        <w:t>【政府采购合同专用条款】</w:t>
      </w:r>
      <w:r>
        <w:rPr>
          <w:rFonts w:ascii="宋体" w:hAnsi="宋体" w:hint="eastAsia"/>
          <w:color w:val="000000" w:themeColor="text1"/>
          <w:szCs w:val="21"/>
        </w:rPr>
        <w:t>约定顺序履行合同义务；如果没有先后顺序的，应当同时履行。</w:t>
      </w:r>
    </w:p>
    <w:p w14:paraId="03864815" w14:textId="77777777" w:rsidR="002A4684" w:rsidRDefault="00FF0ADC">
      <w:pPr>
        <w:autoSpaceDE w:val="0"/>
        <w:autoSpaceDN w:val="0"/>
        <w:adjustRightInd w:val="0"/>
        <w:snapToGrid w:val="0"/>
        <w:spacing w:line="400" w:lineRule="exact"/>
        <w:ind w:firstLineChars="200" w:firstLine="420"/>
        <w:jc w:val="left"/>
        <w:rPr>
          <w:color w:val="000000" w:themeColor="text1"/>
        </w:rPr>
      </w:pPr>
      <w:r>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408A992F" w14:textId="77777777" w:rsidR="002A4684" w:rsidRDefault="00FF0ADC">
      <w:p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7. 货物包装、运输、保险和交付要求</w:t>
      </w:r>
    </w:p>
    <w:p w14:paraId="03417B2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7.1 本合同</w:t>
      </w:r>
      <w:r>
        <w:rPr>
          <w:rFonts w:ascii="宋体" w:hAnsi="宋体" w:hint="eastAsia"/>
          <w:bCs/>
          <w:color w:val="000000" w:themeColor="text1"/>
          <w:szCs w:val="21"/>
        </w:rPr>
        <w:t>涉及商品包装、快递包装的，</w:t>
      </w:r>
      <w:r>
        <w:rPr>
          <w:rFonts w:ascii="宋体" w:hAnsi="宋体" w:hint="eastAsia"/>
          <w:color w:val="000000" w:themeColor="text1"/>
          <w:szCs w:val="21"/>
        </w:rPr>
        <w:t>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包装应适应远距离运输、防潮、防震、防锈和防野蛮装卸等要求，确保货物安全无损地运</w:t>
      </w:r>
      <w:r>
        <w:rPr>
          <w:rFonts w:ascii="宋体" w:hAnsi="宋体" w:hint="eastAsia"/>
          <w:color w:val="000000" w:themeColor="text1"/>
          <w:szCs w:val="21"/>
        </w:rPr>
        <w:lastRenderedPageBreak/>
        <w:t>抵</w:t>
      </w:r>
      <w:r>
        <w:rPr>
          <w:rFonts w:ascii="宋体" w:hAnsi="宋体" w:hint="eastAsia"/>
          <w:b/>
          <w:color w:val="000000" w:themeColor="text1"/>
          <w:szCs w:val="21"/>
        </w:rPr>
        <w:t>【政府采购合同专用条款】</w:t>
      </w:r>
      <w:r>
        <w:rPr>
          <w:rFonts w:ascii="宋体" w:hAnsi="宋体" w:hint="eastAsia"/>
          <w:bCs/>
          <w:color w:val="000000" w:themeColor="text1"/>
          <w:szCs w:val="21"/>
        </w:rPr>
        <w:t>约定的</w:t>
      </w:r>
      <w:r>
        <w:rPr>
          <w:rFonts w:ascii="宋体" w:hAnsi="宋体" w:hint="eastAsia"/>
          <w:color w:val="000000" w:themeColor="text1"/>
          <w:szCs w:val="21"/>
        </w:rPr>
        <w:t>指定现场。</w:t>
      </w:r>
    </w:p>
    <w:p w14:paraId="064787F5"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7.2 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乙方负责办理将货物运抵本合同规定的交货地点，并装卸、交付至甲方的一切运输事项，相关费用应包含在合同价款中。</w:t>
      </w:r>
    </w:p>
    <w:p w14:paraId="019A1CB4"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7.3 货物保险要求按</w:t>
      </w:r>
      <w:r>
        <w:rPr>
          <w:rFonts w:ascii="宋体" w:hAnsi="宋体" w:hint="eastAsia"/>
          <w:b/>
          <w:color w:val="000000" w:themeColor="text1"/>
          <w:szCs w:val="21"/>
        </w:rPr>
        <w:t>【政府采购合同专用条款】</w:t>
      </w:r>
      <w:r>
        <w:rPr>
          <w:rFonts w:ascii="宋体" w:hAnsi="宋体" w:hint="eastAsia"/>
          <w:bCs/>
          <w:color w:val="000000" w:themeColor="text1"/>
          <w:szCs w:val="21"/>
        </w:rPr>
        <w:t>规定执行</w:t>
      </w:r>
      <w:r>
        <w:rPr>
          <w:rFonts w:ascii="宋体" w:hAnsi="宋体" w:hint="eastAsia"/>
          <w:color w:val="000000" w:themeColor="text1"/>
          <w:szCs w:val="21"/>
        </w:rPr>
        <w:t>。</w:t>
      </w:r>
    </w:p>
    <w:p w14:paraId="7793F4F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7.5 </w:t>
      </w:r>
      <w:r>
        <w:rPr>
          <w:rFonts w:ascii="宋体" w:hAnsi="宋体" w:cs="宋体" w:hint="eastAsia"/>
          <w:color w:val="000000" w:themeColor="text1"/>
          <w:szCs w:val="21"/>
        </w:rPr>
        <w:t>乙方在运输到达之前应提前通知甲方，并提示货物运输装卸的注意事项，甲方配合乙方做好货物的接收工作。</w:t>
      </w:r>
    </w:p>
    <w:p w14:paraId="5A469094" w14:textId="77777777" w:rsidR="002A4684" w:rsidRDefault="00FF0ADC">
      <w:pPr>
        <w:pStyle w:val="AONormal"/>
        <w:ind w:firstLine="420"/>
        <w:rPr>
          <w:color w:val="000000" w:themeColor="text1"/>
          <w:sz w:val="21"/>
        </w:rPr>
      </w:pPr>
      <w:r>
        <w:rPr>
          <w:rFonts w:ascii="宋体" w:eastAsia="宋体" w:hAnsi="宋体" w:cs="Times New Roman" w:hint="eastAsia"/>
          <w:color w:val="000000" w:themeColor="text1"/>
          <w:kern w:val="2"/>
          <w:sz w:val="21"/>
        </w:rPr>
        <w:t>7.6 如因包装、运输问题导致货物损毁、丢失或者品质下降，甲方有权要求降价、换货、拒收部分或整批货物，由此产生的费用和损失，均由乙方承担。</w:t>
      </w:r>
    </w:p>
    <w:p w14:paraId="30658CFE" w14:textId="77777777" w:rsidR="002A4684" w:rsidRDefault="00FF0ADC">
      <w:pPr>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8. 质量标准和保证</w:t>
      </w:r>
    </w:p>
    <w:p w14:paraId="6A18DFCB" w14:textId="77777777" w:rsidR="002A4684" w:rsidRDefault="00FF0ADC">
      <w:pPr>
        <w:pStyle w:val="a9"/>
        <w:adjustRightInd w:val="0"/>
        <w:snapToGrid w:val="0"/>
        <w:spacing w:line="400" w:lineRule="exact"/>
        <w:ind w:firstLineChars="200" w:firstLine="420"/>
        <w:jc w:val="left"/>
        <w:rPr>
          <w:rFonts w:hAnsi="宋体"/>
          <w:b/>
          <w:color w:val="000000" w:themeColor="text1"/>
        </w:rPr>
      </w:pPr>
      <w:r>
        <w:rPr>
          <w:rFonts w:hAnsi="宋体" w:hint="eastAsia"/>
          <w:color w:val="000000" w:themeColor="text1"/>
        </w:rPr>
        <w:t>8.1 质量标准</w:t>
      </w:r>
    </w:p>
    <w:p w14:paraId="6367E70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（1）本合同下提供的货物应符合合同</w:t>
      </w:r>
      <w:r>
        <w:rPr>
          <w:rFonts w:ascii="宋体" w:hAnsi="宋体" w:cs="宋体" w:hint="eastAsia"/>
          <w:color w:val="000000" w:themeColor="text1"/>
          <w:szCs w:val="21"/>
        </w:rPr>
        <w:t>约定的品牌、规格型号、技术性能、配置、质量、数量等要求。</w:t>
      </w:r>
      <w:r>
        <w:rPr>
          <w:rFonts w:ascii="宋体" w:hAnsi="宋体" w:hint="eastAsia"/>
          <w:color w:val="000000" w:themeColor="text1"/>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14:textId="77777777" w:rsidR="002A4684" w:rsidRDefault="00FF0ADC">
      <w:pPr>
        <w:pStyle w:val="a9"/>
        <w:adjustRightInd w:val="0"/>
        <w:snapToGrid w:val="0"/>
        <w:spacing w:line="400" w:lineRule="exact"/>
        <w:ind w:firstLineChars="200" w:firstLine="420"/>
        <w:jc w:val="left"/>
        <w:rPr>
          <w:rFonts w:hAnsi="宋体"/>
          <w:color w:val="000000" w:themeColor="text1"/>
        </w:rPr>
      </w:pPr>
      <w:r>
        <w:rPr>
          <w:rFonts w:hAnsi="宋体" w:hint="eastAsia"/>
          <w:color w:val="000000" w:themeColor="text1"/>
        </w:rPr>
        <w:t>（2）采用中华人民共和国法定计量单位。</w:t>
      </w:r>
    </w:p>
    <w:p w14:paraId="505C2801"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（3）乙方所提供的货物应符合国家有关安全、环保、卫生的规定。</w:t>
      </w:r>
    </w:p>
    <w:p w14:paraId="1066785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（4）乙方应向甲方提交所提供货物的技术文件，包括相应的中文技术文件，如：产品目录、图纸、操作手册、使用说明、维护手册或服务指南等。上述文件应</w:t>
      </w:r>
      <w:proofErr w:type="gramStart"/>
      <w:r>
        <w:rPr>
          <w:rFonts w:ascii="宋体" w:hAnsi="宋体" w:hint="eastAsia"/>
          <w:color w:val="000000" w:themeColor="text1"/>
          <w:szCs w:val="21"/>
        </w:rPr>
        <w:t>包装好随货物</w:t>
      </w:r>
      <w:proofErr w:type="gramEnd"/>
      <w:r>
        <w:rPr>
          <w:rFonts w:ascii="宋体" w:hAnsi="宋体" w:hint="eastAsia"/>
          <w:color w:val="000000" w:themeColor="text1"/>
          <w:szCs w:val="21"/>
        </w:rPr>
        <w:t>一同发运。</w:t>
      </w:r>
    </w:p>
    <w:p w14:paraId="1ED6500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8.2 保证</w:t>
      </w:r>
    </w:p>
    <w:p w14:paraId="670C754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（1）乙方应保证提供的货物完全符合合同规定的质量、规格和性能要求。乙方应保证货物在正确安装、正常使用和保养条件下，</w:t>
      </w:r>
      <w:r>
        <w:rPr>
          <w:rFonts w:ascii="宋体" w:hAnsi="宋体" w:cs="宋体" w:hint="eastAsia"/>
          <w:color w:val="000000" w:themeColor="text1"/>
          <w:szCs w:val="21"/>
        </w:rPr>
        <w:t>在其使用寿命期内具备合同约定的性能</w:t>
      </w:r>
      <w:r>
        <w:rPr>
          <w:rFonts w:ascii="宋体" w:hAnsi="宋体" w:hint="eastAsia"/>
          <w:color w:val="000000" w:themeColor="text1"/>
          <w:szCs w:val="21"/>
        </w:rPr>
        <w:t>。存在质量保证期的，货物最终交付验收合格后在</w:t>
      </w:r>
      <w:r>
        <w:rPr>
          <w:rFonts w:ascii="宋体" w:hAnsi="宋体" w:hint="eastAsia"/>
          <w:b/>
          <w:color w:val="000000" w:themeColor="text1"/>
          <w:szCs w:val="21"/>
        </w:rPr>
        <w:t>【政府采购合同专用条款】</w:t>
      </w:r>
      <w:r>
        <w:rPr>
          <w:rFonts w:ascii="宋体" w:hAnsi="宋体" w:hint="eastAsia"/>
          <w:color w:val="000000" w:themeColor="text1"/>
          <w:szCs w:val="21"/>
        </w:rPr>
        <w:t>规定或乙方书面承诺（两者以较长的为准）的质量保证期内，</w:t>
      </w:r>
      <w:proofErr w:type="gramStart"/>
      <w:r>
        <w:rPr>
          <w:rFonts w:ascii="宋体" w:hAnsi="宋体" w:hint="eastAsia"/>
          <w:color w:val="000000" w:themeColor="text1"/>
          <w:szCs w:val="21"/>
        </w:rPr>
        <w:t>本保证</w:t>
      </w:r>
      <w:proofErr w:type="gramEnd"/>
      <w:r>
        <w:rPr>
          <w:rFonts w:ascii="宋体" w:hAnsi="宋体" w:hint="eastAsia"/>
          <w:color w:val="000000" w:themeColor="text1"/>
          <w:szCs w:val="21"/>
        </w:rPr>
        <w:t>保持有效。</w:t>
      </w:r>
    </w:p>
    <w:p w14:paraId="4FFD430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（2）在质量保证期内所发现的缺陷，甲方应尽快以书面形式通知乙方。</w:t>
      </w:r>
    </w:p>
    <w:p w14:paraId="34CD0C12"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（3）乙方收到通知后，应在</w:t>
      </w:r>
      <w:r>
        <w:rPr>
          <w:rFonts w:ascii="宋体" w:hAnsi="宋体" w:hint="eastAsia"/>
          <w:b/>
          <w:color w:val="000000" w:themeColor="text1"/>
          <w:szCs w:val="21"/>
        </w:rPr>
        <w:t>【政府采购合同专用条款】</w:t>
      </w:r>
      <w:r>
        <w:rPr>
          <w:rFonts w:ascii="宋体" w:hAnsi="宋体" w:hint="eastAsia"/>
          <w:color w:val="000000" w:themeColor="text1"/>
          <w:szCs w:val="21"/>
        </w:rPr>
        <w:t>规定的响应时间内以合理的速度免费维修或更换有缺陷的货物或部件。</w:t>
      </w:r>
    </w:p>
    <w:p w14:paraId="4209BB2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743A2F36" w14:textId="77777777" w:rsidR="002A4684" w:rsidRDefault="00FF0ADC">
      <w:pPr>
        <w:adjustRightInd w:val="0"/>
        <w:snapToGrid w:val="0"/>
        <w:spacing w:line="400" w:lineRule="exact"/>
        <w:ind w:firstLineChars="200" w:firstLine="420"/>
        <w:jc w:val="left"/>
        <w:rPr>
          <w:color w:val="000000" w:themeColor="text1"/>
        </w:rPr>
      </w:pPr>
      <w:r>
        <w:rPr>
          <w:rFonts w:ascii="宋体" w:hAnsi="宋体" w:hint="eastAsia"/>
          <w:color w:val="000000" w:themeColor="text1"/>
          <w:szCs w:val="21"/>
        </w:rPr>
        <w:lastRenderedPageBreak/>
        <w:t>（5）乙方在约定的时间内未能弥补缺陷，甲方可采取必要的补救措施，但其风险和费用将由乙方承担，甲方根据合同约定对乙方行使的其他权利不受影响。</w:t>
      </w:r>
    </w:p>
    <w:p w14:paraId="5B26992E" w14:textId="77777777" w:rsidR="002A4684" w:rsidRDefault="00FF0ADC">
      <w:p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9. 权利瑕疵担保</w:t>
      </w:r>
    </w:p>
    <w:p w14:paraId="3242AA6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9.1 乙方保证对其出售的货物享有合法的权利。</w:t>
      </w:r>
    </w:p>
    <w:p w14:paraId="5FAEF51C"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9.2 </w:t>
      </w:r>
      <w:r>
        <w:rPr>
          <w:rFonts w:ascii="宋体" w:hAnsi="宋体" w:cs="宋体" w:hint="eastAsia"/>
          <w:color w:val="000000" w:themeColor="text1"/>
          <w:szCs w:val="15"/>
        </w:rPr>
        <w:t>乙方保证在交付的货物上不存在抵押权等担保物权。</w:t>
      </w:r>
    </w:p>
    <w:p w14:paraId="65DEEB8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9.3 如甲方使用上述货物构成对第三人侵权的，则由乙方承担全部责任。</w:t>
      </w:r>
    </w:p>
    <w:p w14:paraId="21F04C66"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10. 知识产权保护</w:t>
      </w:r>
    </w:p>
    <w:p w14:paraId="3B6CA66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10.1 乙方对其所销售的货物应当享有知识产权或经权利人合法授权，保证没有侵犯任何第三人的知识产权等权利。</w:t>
      </w:r>
      <w:bookmarkStart w:id="218" w:name="_Hlk163047038"/>
      <w:r>
        <w:rPr>
          <w:rFonts w:ascii="宋体" w:hAnsi="宋体" w:cs="宋体" w:hint="eastAsia"/>
          <w:color w:val="000000" w:themeColor="text1"/>
          <w:szCs w:val="15"/>
        </w:rPr>
        <w:t>因违反前述约定对第三人构成侵权的，应当由乙方向第三人承担法律责任；甲方依法向第三人赔偿后，有权向乙方追偿。甲方有其他损失的，乙方应当赔偿</w:t>
      </w:r>
      <w:bookmarkEnd w:id="218"/>
      <w:r>
        <w:rPr>
          <w:rFonts w:ascii="宋体" w:hAnsi="宋体" w:hint="eastAsia"/>
          <w:color w:val="000000" w:themeColor="text1"/>
          <w:szCs w:val="21"/>
        </w:rPr>
        <w:t>。</w:t>
      </w:r>
    </w:p>
    <w:p w14:paraId="19A08117"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11. 保密义务</w:t>
      </w:r>
    </w:p>
    <w:p w14:paraId="4B3F0FCC" w14:textId="77777777" w:rsidR="002A4684" w:rsidRDefault="00FF0ADC">
      <w:pPr>
        <w:autoSpaceDE w:val="0"/>
        <w:autoSpaceDN w:val="0"/>
        <w:adjustRightInd w:val="0"/>
        <w:snapToGrid w:val="0"/>
        <w:spacing w:line="400" w:lineRule="exact"/>
        <w:ind w:firstLineChars="200" w:firstLine="420"/>
        <w:jc w:val="left"/>
        <w:rPr>
          <w:rFonts w:ascii="宋体" w:hAnsi="宋体" w:cs="宋体"/>
          <w:color w:val="000000" w:themeColor="text1"/>
          <w:szCs w:val="15"/>
        </w:rPr>
      </w:pPr>
      <w:r>
        <w:rPr>
          <w:rFonts w:ascii="宋体" w:hAnsi="宋体" w:cs="宋体" w:hint="eastAsia"/>
          <w:color w:val="000000" w:themeColor="text1"/>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color w:val="000000" w:themeColor="text1"/>
          <w:szCs w:val="15"/>
        </w:rPr>
        <w:t>【政府采购合同专用条款】</w:t>
      </w:r>
      <w:r>
        <w:rPr>
          <w:rFonts w:ascii="宋体" w:hAnsi="宋体" w:cs="宋体" w:hint="eastAsia"/>
          <w:color w:val="000000" w:themeColor="text1"/>
          <w:szCs w:val="15"/>
        </w:rPr>
        <w:t>中约定。</w:t>
      </w:r>
    </w:p>
    <w:p w14:paraId="62EFEBF0"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12. 合同价款支付</w:t>
      </w:r>
    </w:p>
    <w:p w14:paraId="43D3530D"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12.1 合同价款支付按照国库集中支付制度及财政管理相关规定执行。</w:t>
      </w:r>
    </w:p>
    <w:p w14:paraId="2F40B944" w14:textId="77777777" w:rsidR="002A4684" w:rsidRDefault="00FF0ADC">
      <w:pPr>
        <w:pStyle w:val="2"/>
        <w:spacing w:line="400" w:lineRule="exact"/>
        <w:ind w:firstLineChars="200" w:firstLine="420"/>
        <w:rPr>
          <w:rFonts w:hint="default"/>
          <w:color w:val="000000" w:themeColor="text1"/>
        </w:rPr>
      </w:pPr>
      <w:r>
        <w:rPr>
          <w:b w:val="0"/>
          <w:bCs w:val="0"/>
          <w:color w:val="000000" w:themeColor="text1"/>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color w:val="000000" w:themeColor="text1"/>
          <w:sz w:val="21"/>
          <w:szCs w:val="21"/>
        </w:rPr>
        <w:t>政府采购合同专用条款</w:t>
      </w:r>
      <w:r>
        <w:rPr>
          <w:b w:val="0"/>
          <w:bCs w:val="0"/>
          <w:color w:val="000000" w:themeColor="text1"/>
          <w:sz w:val="21"/>
          <w:szCs w:val="21"/>
        </w:rPr>
        <w:t>】中约定。</w:t>
      </w:r>
    </w:p>
    <w:p w14:paraId="25B586DF" w14:textId="77777777" w:rsidR="002A4684" w:rsidRDefault="00FF0ADC">
      <w:pPr>
        <w:pStyle w:val="a5"/>
        <w:spacing w:after="0" w:line="400" w:lineRule="exact"/>
        <w:rPr>
          <w:rFonts w:ascii="宋体" w:hAnsi="宋体"/>
          <w:b/>
          <w:bCs/>
          <w:color w:val="000000" w:themeColor="text1"/>
          <w:sz w:val="24"/>
          <w:szCs w:val="24"/>
        </w:rPr>
      </w:pPr>
      <w:r>
        <w:rPr>
          <w:rFonts w:ascii="宋体" w:hAnsi="宋体" w:hint="eastAsia"/>
          <w:b/>
          <w:bCs/>
          <w:color w:val="000000" w:themeColor="text1"/>
          <w:sz w:val="24"/>
          <w:szCs w:val="24"/>
        </w:rPr>
        <w:t>13. 履约保证金</w:t>
      </w:r>
    </w:p>
    <w:p w14:paraId="585F28DF"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13.1 </w:t>
      </w:r>
      <w:r>
        <w:rPr>
          <w:rFonts w:ascii="宋体" w:hAnsi="宋体" w:cs="宋体" w:hint="eastAsia"/>
          <w:color w:val="000000" w:themeColor="text1"/>
          <w:szCs w:val="15"/>
        </w:rPr>
        <w:t>乙方应当以支票、汇票、本票或者金融机构、担保机构出具的保函等非现金形式提交。</w:t>
      </w:r>
    </w:p>
    <w:p w14:paraId="53888A22"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13.2 如果乙方出现</w:t>
      </w:r>
      <w:r>
        <w:rPr>
          <w:rFonts w:ascii="宋体" w:hAnsi="宋体" w:cs="宋体" w:hint="eastAsia"/>
          <w:b/>
          <w:bCs/>
          <w:color w:val="000000" w:themeColor="text1"/>
          <w:szCs w:val="15"/>
        </w:rPr>
        <w:t>【政府采购合同专用条款】</w:t>
      </w:r>
      <w:r>
        <w:rPr>
          <w:rFonts w:ascii="宋体" w:hAnsi="宋体" w:cs="宋体" w:hint="eastAsia"/>
          <w:color w:val="000000" w:themeColor="text1"/>
          <w:szCs w:val="15"/>
        </w:rPr>
        <w:t>约定情形的</w:t>
      </w:r>
      <w:r>
        <w:rPr>
          <w:rFonts w:ascii="宋体" w:hAnsi="宋体" w:hint="eastAsia"/>
          <w:color w:val="000000" w:themeColor="text1"/>
          <w:szCs w:val="21"/>
        </w:rPr>
        <w:t>，履约保证金不予退还；如果乙方未能按合同约定全面履行义务，甲方有权从履约保证金中取得补偿或赔偿，且不影响甲方要求乙方承担合同约定的超过履约保证金的违约责任的权利。</w:t>
      </w:r>
    </w:p>
    <w:p w14:paraId="06A9509F" w14:textId="77777777" w:rsidR="002A4684" w:rsidRDefault="00FF0ADC">
      <w:pPr>
        <w:spacing w:line="400" w:lineRule="exact"/>
        <w:ind w:firstLine="420"/>
        <w:rPr>
          <w:color w:val="000000" w:themeColor="text1"/>
        </w:rPr>
      </w:pPr>
      <w:r>
        <w:rPr>
          <w:rFonts w:ascii="宋体" w:hAnsi="宋体" w:hint="eastAsia"/>
          <w:color w:val="000000" w:themeColor="text1"/>
          <w:szCs w:val="21"/>
        </w:rPr>
        <w:t>13.3 甲方在项目通过验收后按照</w:t>
      </w:r>
      <w:r>
        <w:rPr>
          <w:rFonts w:ascii="宋体" w:hAnsi="宋体" w:hint="eastAsia"/>
          <w:b/>
          <w:color w:val="000000" w:themeColor="text1"/>
          <w:szCs w:val="21"/>
        </w:rPr>
        <w:t>【政府采购合同专用条款】</w:t>
      </w:r>
      <w:r>
        <w:rPr>
          <w:rFonts w:ascii="宋体" w:hAnsi="宋体" w:hint="eastAsia"/>
          <w:color w:val="000000" w:themeColor="text1"/>
          <w:szCs w:val="21"/>
        </w:rPr>
        <w:t>规定的时间内将履约保证金退还乙方；逾期退还的，乙方可要求甲方支付违约金，违约金按照</w:t>
      </w:r>
      <w:r>
        <w:rPr>
          <w:rFonts w:ascii="宋体" w:hAnsi="宋体" w:hint="eastAsia"/>
          <w:b/>
          <w:color w:val="000000" w:themeColor="text1"/>
          <w:szCs w:val="21"/>
        </w:rPr>
        <w:t>【政府采购合同专用条款】</w:t>
      </w:r>
      <w:r>
        <w:rPr>
          <w:rFonts w:ascii="宋体" w:hAnsi="宋体" w:hint="eastAsia"/>
          <w:color w:val="000000" w:themeColor="text1"/>
          <w:szCs w:val="21"/>
        </w:rPr>
        <w:t>规定支付。</w:t>
      </w:r>
    </w:p>
    <w:p w14:paraId="02C7D211" w14:textId="77777777" w:rsidR="002A4684" w:rsidRDefault="00FF0ADC">
      <w:p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bCs/>
          <w:color w:val="000000" w:themeColor="text1"/>
          <w:sz w:val="24"/>
        </w:rPr>
        <w:t xml:space="preserve">14. </w:t>
      </w:r>
      <w:r>
        <w:rPr>
          <w:rFonts w:hint="eastAsia"/>
          <w:b/>
          <w:color w:val="000000" w:themeColor="text1"/>
          <w:sz w:val="24"/>
        </w:rPr>
        <w:t>售后</w:t>
      </w:r>
      <w:r>
        <w:rPr>
          <w:rFonts w:ascii="宋体" w:hAnsi="宋体" w:hint="eastAsia"/>
          <w:b/>
          <w:color w:val="000000" w:themeColor="text1"/>
          <w:sz w:val="24"/>
        </w:rPr>
        <w:t>服务</w:t>
      </w:r>
    </w:p>
    <w:p w14:paraId="250642C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14.1 </w:t>
      </w:r>
      <w:proofErr w:type="gramStart"/>
      <w:r>
        <w:rPr>
          <w:rFonts w:ascii="宋体" w:hAnsi="宋体" w:hint="eastAsia"/>
          <w:color w:val="000000" w:themeColor="text1"/>
          <w:szCs w:val="21"/>
        </w:rPr>
        <w:t>除项目</w:t>
      </w:r>
      <w:proofErr w:type="gramEnd"/>
      <w:r>
        <w:rPr>
          <w:rFonts w:ascii="宋体" w:hAnsi="宋体" w:hint="eastAsia"/>
          <w:color w:val="000000" w:themeColor="text1"/>
          <w:szCs w:val="21"/>
        </w:rPr>
        <w:t>不涉及或采购活动中明确约定无须承担外，乙方还应提供下列服务：</w:t>
      </w:r>
    </w:p>
    <w:p w14:paraId="6961848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lastRenderedPageBreak/>
        <w:t>（1）货物的现场移动、安装、调试、启动监督及技术支持；</w:t>
      </w:r>
    </w:p>
    <w:p w14:paraId="33C526D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（2）提供货物组装和维修所需的专用工具和辅助材料；</w:t>
      </w:r>
    </w:p>
    <w:p w14:paraId="095FC4A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（3）在</w:t>
      </w:r>
      <w:r>
        <w:rPr>
          <w:rFonts w:ascii="宋体" w:hAnsi="宋体" w:cs="宋体" w:hint="eastAsia"/>
          <w:b/>
          <w:bCs/>
          <w:color w:val="000000" w:themeColor="text1"/>
          <w:szCs w:val="15"/>
        </w:rPr>
        <w:t>【政府采购合同专用条款】</w:t>
      </w:r>
      <w:r>
        <w:rPr>
          <w:rFonts w:ascii="宋体" w:hAnsi="宋体" w:hint="eastAsia"/>
          <w:color w:val="000000" w:themeColor="text1"/>
          <w:szCs w:val="21"/>
        </w:rPr>
        <w:t>约定的期限内对所有的货物实施运行监督、维修，但前提条件是该服务并不能免除乙方在质量保证期内所承担的义务；</w:t>
      </w:r>
    </w:p>
    <w:p w14:paraId="461379A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（4）在制造商所在地或指定现场就货物的安装、启动、运营、维护、废弃处置等对甲方操作人员进行培训</w:t>
      </w:r>
      <w:r>
        <w:rPr>
          <w:rFonts w:ascii="宋体" w:hAnsi="宋体" w:cs="宋体" w:hint="eastAsia"/>
          <w:color w:val="000000" w:themeColor="text1"/>
          <w:szCs w:val="15"/>
        </w:rPr>
        <w:t>；</w:t>
      </w:r>
    </w:p>
    <w:p w14:paraId="6F53DC10" w14:textId="77777777" w:rsidR="002A4684" w:rsidRDefault="00FF0ADC">
      <w:pPr>
        <w:pStyle w:val="AONormal"/>
        <w:ind w:firstLine="420"/>
        <w:rPr>
          <w:rFonts w:ascii="宋体" w:eastAsia="宋体" w:hAnsi="宋体" w:cs="宋体"/>
          <w:color w:val="000000" w:themeColor="text1"/>
          <w:sz w:val="21"/>
        </w:rPr>
      </w:pPr>
      <w:r>
        <w:rPr>
          <w:rFonts w:ascii="宋体" w:eastAsia="宋体" w:hAnsi="宋体" w:cs="宋体" w:hint="eastAsia"/>
          <w:color w:val="000000" w:themeColor="text1"/>
          <w:sz w:val="21"/>
        </w:rPr>
        <w:t>（5）依照法律、行政法规的规定或者按照</w:t>
      </w:r>
      <w:r>
        <w:rPr>
          <w:rFonts w:ascii="宋体" w:eastAsia="宋体" w:hAnsi="宋体" w:cs="宋体" w:hint="eastAsia"/>
          <w:b/>
          <w:bCs/>
          <w:color w:val="000000" w:themeColor="text1"/>
          <w:sz w:val="21"/>
        </w:rPr>
        <w:t>【政府采购合同专用条款】</w:t>
      </w:r>
      <w:r>
        <w:rPr>
          <w:rFonts w:ascii="宋体" w:eastAsia="宋体" w:hAnsi="宋体" w:cs="宋体" w:hint="eastAsia"/>
          <w:color w:val="000000" w:themeColor="text1"/>
          <w:sz w:val="21"/>
        </w:rPr>
        <w:t>约定，货物在有效使用年限届满后应予回收的，乙方负有自行或者委托第三人对货物予以回收的义务；</w:t>
      </w:r>
    </w:p>
    <w:p w14:paraId="4341489C"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（6）</w:t>
      </w:r>
      <w:r>
        <w:rPr>
          <w:rFonts w:ascii="宋体" w:hAnsi="宋体" w:hint="eastAsia"/>
          <w:b/>
          <w:color w:val="000000" w:themeColor="text1"/>
          <w:szCs w:val="21"/>
        </w:rPr>
        <w:t>【政府采购合同专用条款】</w:t>
      </w:r>
      <w:r>
        <w:rPr>
          <w:rFonts w:ascii="宋体" w:hAnsi="宋体" w:hint="eastAsia"/>
          <w:color w:val="000000" w:themeColor="text1"/>
          <w:szCs w:val="21"/>
        </w:rPr>
        <w:t>规定由乙方提供的其他服务。</w:t>
      </w:r>
    </w:p>
    <w:p w14:paraId="34E3D95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14.2 乙方提供的售后服务的费用已包含在合同价款中，甲方不再另行支付。</w:t>
      </w:r>
    </w:p>
    <w:p w14:paraId="6520F4CD" w14:textId="77777777" w:rsidR="002A4684" w:rsidRDefault="00FF0ADC">
      <w:p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15. 违约责任</w:t>
      </w:r>
    </w:p>
    <w:p w14:paraId="68C76851" w14:textId="77777777" w:rsidR="002A4684" w:rsidRDefault="00FF0ADC">
      <w:pPr>
        <w:adjustRightInd w:val="0"/>
        <w:snapToGrid w:val="0"/>
        <w:spacing w:line="400" w:lineRule="exact"/>
        <w:ind w:firstLineChars="200" w:firstLine="420"/>
        <w:jc w:val="left"/>
        <w:rPr>
          <w:rFonts w:ascii="宋体" w:hAnsi="宋体"/>
          <w:bCs/>
          <w:color w:val="000000" w:themeColor="text1"/>
          <w:szCs w:val="21"/>
        </w:rPr>
      </w:pPr>
      <w:r>
        <w:rPr>
          <w:rFonts w:ascii="宋体" w:hAnsi="宋体" w:hint="eastAsia"/>
          <w:bCs/>
          <w:color w:val="000000" w:themeColor="text1"/>
          <w:szCs w:val="21"/>
        </w:rPr>
        <w:t>15.1质量瑕疵的违约责任</w:t>
      </w:r>
    </w:p>
    <w:p w14:paraId="02A93C95"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乙方提供的产品不符合合同约定的质量标准或存在产品质量缺陷，甲方有权要求乙方根据</w:t>
      </w:r>
      <w:r>
        <w:rPr>
          <w:rFonts w:ascii="宋体" w:hAnsi="宋体" w:hint="eastAsia"/>
          <w:b/>
          <w:color w:val="000000" w:themeColor="text1"/>
          <w:szCs w:val="21"/>
        </w:rPr>
        <w:t>【政府采购合同专用条款】</w:t>
      </w:r>
      <w:r>
        <w:rPr>
          <w:rFonts w:ascii="宋体" w:hAnsi="宋体" w:hint="eastAsia"/>
          <w:bCs/>
          <w:color w:val="000000" w:themeColor="text1"/>
          <w:szCs w:val="21"/>
        </w:rPr>
        <w:t>要求</w:t>
      </w:r>
      <w:r>
        <w:rPr>
          <w:rFonts w:ascii="宋体" w:hAnsi="宋体" w:hint="eastAsia"/>
          <w:color w:val="000000" w:themeColor="text1"/>
          <w:szCs w:val="21"/>
        </w:rPr>
        <w:t>及时修理、重作、更换，并承担由此给甲方造成的损失。</w:t>
      </w:r>
    </w:p>
    <w:p w14:paraId="0603F2C2" w14:textId="77777777" w:rsidR="002A4684" w:rsidRDefault="00FF0ADC">
      <w:pPr>
        <w:autoSpaceDE w:val="0"/>
        <w:autoSpaceDN w:val="0"/>
        <w:adjustRightInd w:val="0"/>
        <w:snapToGrid w:val="0"/>
        <w:spacing w:line="400" w:lineRule="exact"/>
        <w:ind w:firstLineChars="200" w:firstLine="420"/>
        <w:jc w:val="left"/>
        <w:rPr>
          <w:rFonts w:ascii="宋体" w:hAnsi="宋体"/>
          <w:bCs/>
          <w:color w:val="000000" w:themeColor="text1"/>
          <w:szCs w:val="21"/>
        </w:rPr>
      </w:pPr>
      <w:r>
        <w:rPr>
          <w:rFonts w:ascii="宋体" w:hAnsi="宋体" w:hint="eastAsia"/>
          <w:bCs/>
          <w:color w:val="000000" w:themeColor="text1"/>
          <w:szCs w:val="21"/>
        </w:rPr>
        <w:t>15.2 迟延交货的违约责任</w:t>
      </w:r>
    </w:p>
    <w:p w14:paraId="470A3EA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（2）如果乙方没有按照合同规定的时间交货和提供相关服务，甲方有权从货款中扣除误期赔偿费而不影响合同项下的其他补救方法，赔偿费按</w:t>
      </w:r>
      <w:r>
        <w:rPr>
          <w:rFonts w:ascii="宋体" w:hAnsi="宋体" w:hint="eastAsia"/>
          <w:b/>
          <w:color w:val="000000" w:themeColor="text1"/>
          <w:szCs w:val="21"/>
        </w:rPr>
        <w:t>【政府采购合同专用条款】</w:t>
      </w:r>
      <w:r>
        <w:rPr>
          <w:rFonts w:ascii="宋体" w:hAnsi="宋体" w:hint="eastAsia"/>
          <w:color w:val="000000" w:themeColor="text1"/>
          <w:szCs w:val="21"/>
        </w:rPr>
        <w:t>规定执行。如果涉及公共利益，且赔偿金额无法弥补公共利益损失，甲方可要求继续履行或者采取其他补救措施。</w:t>
      </w:r>
    </w:p>
    <w:p w14:paraId="3E7F0B2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15.3 迟延支付的违约责任</w:t>
      </w:r>
    </w:p>
    <w:p w14:paraId="4F0CB68C"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甲方存在迟延支付乙方合同款项的，应当承担</w:t>
      </w:r>
      <w:r>
        <w:rPr>
          <w:rFonts w:ascii="宋体" w:hAnsi="宋体" w:hint="eastAsia"/>
          <w:b/>
          <w:bCs/>
          <w:color w:val="000000" w:themeColor="text1"/>
          <w:szCs w:val="21"/>
        </w:rPr>
        <w:t>【政府采购合同专用条款】</w:t>
      </w:r>
      <w:r>
        <w:rPr>
          <w:rFonts w:ascii="宋体" w:hAnsi="宋体" w:hint="eastAsia"/>
          <w:color w:val="000000" w:themeColor="text1"/>
          <w:szCs w:val="21"/>
        </w:rPr>
        <w:t>规定的逾期付款利息。</w:t>
      </w:r>
    </w:p>
    <w:p w14:paraId="23C23C35"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bCs/>
          <w:color w:val="000000" w:themeColor="text1"/>
          <w:szCs w:val="21"/>
        </w:rPr>
        <w:t>15.4其他违约责任根据项目实际需要按</w:t>
      </w:r>
      <w:r>
        <w:rPr>
          <w:rFonts w:ascii="宋体" w:hAnsi="宋体" w:hint="eastAsia"/>
          <w:b/>
          <w:bCs/>
          <w:color w:val="000000" w:themeColor="text1"/>
          <w:szCs w:val="21"/>
        </w:rPr>
        <w:t>【政府采购合同专用条款】</w:t>
      </w:r>
      <w:r>
        <w:rPr>
          <w:rFonts w:ascii="宋体" w:hAnsi="宋体" w:hint="eastAsia"/>
          <w:color w:val="000000" w:themeColor="text1"/>
          <w:szCs w:val="21"/>
        </w:rPr>
        <w:t>规定执行。</w:t>
      </w:r>
    </w:p>
    <w:p w14:paraId="046DA73C" w14:textId="77777777" w:rsidR="002A4684" w:rsidRDefault="00FF0ADC">
      <w:pPr>
        <w:numPr>
          <w:ilvl w:val="0"/>
          <w:numId w:val="7"/>
        </w:num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合同变更、中止与终止</w:t>
      </w:r>
    </w:p>
    <w:p w14:paraId="0CC719FB" w14:textId="77777777" w:rsidR="002A4684" w:rsidRDefault="00FF0ADC">
      <w:pPr>
        <w:adjustRightInd w:val="0"/>
        <w:snapToGrid w:val="0"/>
        <w:spacing w:line="400" w:lineRule="exact"/>
        <w:jc w:val="left"/>
        <w:rPr>
          <w:rFonts w:ascii="宋体" w:hAnsi="宋体"/>
          <w:color w:val="000000" w:themeColor="text1"/>
          <w:szCs w:val="21"/>
        </w:rPr>
      </w:pPr>
      <w:r>
        <w:rPr>
          <w:rFonts w:ascii="宋体" w:hAnsi="宋体" w:hint="eastAsia"/>
          <w:color w:val="000000" w:themeColor="text1"/>
          <w:szCs w:val="21"/>
        </w:rPr>
        <w:t xml:space="preserve">    16.1合同的变更</w:t>
      </w:r>
    </w:p>
    <w:p w14:paraId="19F4454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政府采购合同履行中，在不改变合同其他条款的前提下，甲方可以在合同价款10%的范围内追加与合同标的相同的货物，并就此与乙方协商一致后签订补充协议。</w:t>
      </w:r>
    </w:p>
    <w:p w14:paraId="468DC39E"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16.2合同的中止</w:t>
      </w:r>
    </w:p>
    <w:p w14:paraId="6F70498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（1）合同履行过程中因供应商就采购文件、采购过程或结果提起投诉的，甲方认为有</w:t>
      </w:r>
      <w:r>
        <w:rPr>
          <w:rFonts w:ascii="宋体" w:hAnsi="宋体" w:hint="eastAsia"/>
          <w:color w:val="000000" w:themeColor="text1"/>
          <w:szCs w:val="21"/>
        </w:rPr>
        <w:lastRenderedPageBreak/>
        <w:t>必要的，可以中止合同的履行。</w:t>
      </w:r>
    </w:p>
    <w:p w14:paraId="5D9C493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14:textId="77777777" w:rsidR="002A4684" w:rsidRDefault="00FF0ADC">
      <w:pPr>
        <w:pStyle w:val="AONormal"/>
        <w:ind w:firstLine="420"/>
        <w:jc w:val="both"/>
        <w:rPr>
          <w:color w:val="000000" w:themeColor="text1"/>
          <w:sz w:val="21"/>
        </w:rPr>
      </w:pPr>
      <w:r>
        <w:rPr>
          <w:rFonts w:ascii="宋体" w:eastAsia="宋体" w:hAnsi="宋体" w:cs="宋体" w:hint="eastAsia"/>
          <w:color w:val="000000" w:themeColor="text1"/>
          <w:sz w:val="21"/>
        </w:rPr>
        <w:t>（3）乙方分立、合并或者变更住所的，应当及时以书面形式告知甲方。乙方没有及时告知甲方，致使合同履行发生困难的，甲方可以中止合同履行并要求乙方承担由此给甲方造成的损失。</w:t>
      </w:r>
    </w:p>
    <w:p w14:paraId="6298C7D9" w14:textId="77777777" w:rsidR="002A4684" w:rsidRDefault="00FF0ADC">
      <w:pPr>
        <w:snapToGrid w:val="0"/>
        <w:spacing w:line="400" w:lineRule="exact"/>
        <w:ind w:firstLineChars="200" w:firstLine="420"/>
        <w:jc w:val="left"/>
        <w:rPr>
          <w:color w:val="000000" w:themeColor="text1"/>
        </w:rPr>
      </w:pPr>
      <w:r>
        <w:rPr>
          <w:rFonts w:ascii="宋体" w:hAnsi="宋体" w:hint="eastAsia"/>
          <w:color w:val="000000" w:themeColor="text1"/>
          <w:szCs w:val="21"/>
        </w:rPr>
        <w:t>（4）甲方不得以行政区划调整、政府换届、机构或者职能调整以及相关责任人更替为由中止合同。</w:t>
      </w:r>
    </w:p>
    <w:p w14:paraId="5EB71F16"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16.3合同的终止</w:t>
      </w:r>
    </w:p>
    <w:p w14:paraId="093FDC10"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（1）合同因有效期限届满而终止；</w:t>
      </w:r>
    </w:p>
    <w:p w14:paraId="714EFEC7" w14:textId="77777777" w:rsidR="002A4684" w:rsidRDefault="00FF0ADC">
      <w:pPr>
        <w:snapToGrid w:val="0"/>
        <w:spacing w:line="400" w:lineRule="exact"/>
        <w:ind w:firstLineChars="200" w:firstLine="420"/>
        <w:rPr>
          <w:rFonts w:ascii="宋体" w:hAnsi="宋体" w:cs="宋体"/>
          <w:color w:val="000000" w:themeColor="text1"/>
          <w:szCs w:val="21"/>
        </w:rPr>
      </w:pPr>
      <w:r>
        <w:rPr>
          <w:rFonts w:ascii="宋体" w:hAnsi="宋体" w:hint="eastAsia"/>
          <w:color w:val="000000" w:themeColor="text1"/>
          <w:szCs w:val="21"/>
        </w:rPr>
        <w:t>（2）乙方未按合同约定履行，构成根本性违约的，甲方有权终止合同，</w:t>
      </w:r>
      <w:r>
        <w:rPr>
          <w:rFonts w:ascii="宋体" w:hAnsi="宋体" w:cs="宋体" w:hint="eastAsia"/>
          <w:color w:val="000000" w:themeColor="text1"/>
          <w:szCs w:val="21"/>
        </w:rPr>
        <w:t>并追究乙方的违约责任</w:t>
      </w:r>
      <w:r>
        <w:rPr>
          <w:rFonts w:ascii="宋体" w:hAnsi="宋体" w:hint="eastAsia"/>
          <w:color w:val="000000" w:themeColor="text1"/>
          <w:szCs w:val="21"/>
        </w:rPr>
        <w:t>。</w:t>
      </w:r>
    </w:p>
    <w:p w14:paraId="75062C39" w14:textId="77777777" w:rsidR="002A4684" w:rsidRDefault="00FF0ADC">
      <w:pPr>
        <w:pStyle w:val="AONormal"/>
        <w:rPr>
          <w:rFonts w:ascii="宋体" w:hAnsi="宋体"/>
          <w:color w:val="000000" w:themeColor="text1"/>
        </w:rPr>
      </w:pPr>
      <w:r>
        <w:rPr>
          <w:rFonts w:ascii="宋体" w:hAnsi="宋体" w:hint="eastAsia"/>
          <w:color w:val="000000" w:themeColor="text1"/>
        </w:rPr>
        <w:t xml:space="preserve">16.4 </w:t>
      </w:r>
      <w:r>
        <w:rPr>
          <w:rFonts w:ascii="宋体" w:eastAsia="宋体" w:hAnsi="宋体" w:cs="Times New Roman" w:hint="eastAsia"/>
          <w:color w:val="000000" w:themeColor="text1"/>
          <w:kern w:val="2"/>
          <w:sz w:val="21"/>
        </w:rPr>
        <w:t>涉及国家利益、社会公共利益的情形</w:t>
      </w:r>
    </w:p>
    <w:p w14:paraId="4F111362" w14:textId="77777777" w:rsidR="002A4684" w:rsidRDefault="00FF0ADC">
      <w:pPr>
        <w:pStyle w:val="AONormal"/>
        <w:ind w:firstLine="420"/>
        <w:jc w:val="both"/>
        <w:rPr>
          <w:color w:val="000000" w:themeColor="text1"/>
          <w:sz w:val="21"/>
        </w:rPr>
      </w:pPr>
      <w:r>
        <w:rPr>
          <w:rFonts w:ascii="宋体" w:eastAsia="宋体" w:hAnsi="宋体" w:cs="宋体" w:hint="eastAsia"/>
          <w:color w:val="000000" w:themeColor="text1"/>
          <w:sz w:val="21"/>
        </w:rPr>
        <w:t>政府采购合同继续履行将损害国家利益和社会公共利益的，双方当事人应当变更、中止或者终止合同。有过错的一方应当承担赔偿责任，双方都有过错的，各自承担相应的责任。</w:t>
      </w:r>
    </w:p>
    <w:p w14:paraId="496DB76D"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17. 合同分包</w:t>
      </w:r>
    </w:p>
    <w:p w14:paraId="0E793CE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17.1 乙方不得将合同转包给其他供应商。涉及合同分包的，乙方应根据采购文件和投标（响应）文件规定进行合同分包。</w:t>
      </w:r>
    </w:p>
    <w:p w14:paraId="728B5C30"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17.2 乙方执行政府采购政策向中小企业依法分包的，乙方应当按采购文件和投标（响应）文件签订分包意向协议，分包意向协议属于本合同组成部分。</w:t>
      </w:r>
    </w:p>
    <w:p w14:paraId="78F32F1A"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18. 不可抗力</w:t>
      </w:r>
    </w:p>
    <w:p w14:paraId="6AC59035"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18.1 不可抗力是指合同双方不能预见、不能避免且不能克服的客观情况。</w:t>
      </w:r>
    </w:p>
    <w:p w14:paraId="096C9F4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18.2 任何一方对由于不可抗力造成的部分或全部不能履行合同不承担违约责任。但迟延履行后发生不可抗力的，不能免除责任。</w:t>
      </w:r>
    </w:p>
    <w:p w14:paraId="7A31098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19. 解决争议的方法</w:t>
      </w:r>
    </w:p>
    <w:p w14:paraId="11BDE136"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6281B185"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19.2 选择仲裁的，应在</w:t>
      </w:r>
      <w:r>
        <w:rPr>
          <w:rFonts w:ascii="宋体" w:eastAsia="宋体" w:hAnsi="宋体" w:cs="宋体" w:hint="eastAsia"/>
          <w:b/>
          <w:bCs/>
          <w:color w:val="000000" w:themeColor="text1"/>
          <w:sz w:val="21"/>
        </w:rPr>
        <w:t>【政府采购合同专用条款】</w:t>
      </w:r>
      <w:r>
        <w:rPr>
          <w:rFonts w:ascii="宋体" w:eastAsia="宋体" w:hAnsi="宋体" w:cs="宋体" w:hint="eastAsia"/>
          <w:color w:val="000000" w:themeColor="text1"/>
          <w:sz w:val="21"/>
        </w:rPr>
        <w:t>中明确仲裁机构及仲裁地；通过诉讼方式解决的，可以在</w:t>
      </w:r>
      <w:r>
        <w:rPr>
          <w:rFonts w:ascii="宋体" w:eastAsia="宋体" w:hAnsi="宋体" w:cs="宋体" w:hint="eastAsia"/>
          <w:b/>
          <w:bCs/>
          <w:color w:val="000000" w:themeColor="text1"/>
          <w:sz w:val="21"/>
        </w:rPr>
        <w:t>【政府采购合同专用条款】</w:t>
      </w:r>
      <w:r>
        <w:rPr>
          <w:rFonts w:ascii="宋体" w:eastAsia="宋体" w:hAnsi="宋体" w:cs="宋体" w:hint="eastAsia"/>
          <w:color w:val="000000" w:themeColor="text1"/>
          <w:sz w:val="21"/>
        </w:rPr>
        <w:t>中进一步约定选择与争议有实际联系的地点的人民法院管辖，但管辖法院的约定不得违反级别管辖和专属管辖的规定。</w:t>
      </w:r>
    </w:p>
    <w:p w14:paraId="48825937"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19.3 如甲乙双方有争议的事项不影响合同其他部分的履行，在争议解决期间，合同其他部分应当继续履行。</w:t>
      </w:r>
    </w:p>
    <w:p w14:paraId="0C92D042" w14:textId="77777777" w:rsidR="002A4684" w:rsidRDefault="00FF0ADC">
      <w:pPr>
        <w:autoSpaceDE w:val="0"/>
        <w:autoSpaceDN w:val="0"/>
        <w:adjustRightInd w:val="0"/>
        <w:snapToGrid w:val="0"/>
        <w:spacing w:line="400" w:lineRule="exact"/>
        <w:jc w:val="left"/>
        <w:rPr>
          <w:rFonts w:ascii="宋体" w:hAnsi="宋体"/>
          <w:color w:val="000000" w:themeColor="text1"/>
          <w:sz w:val="24"/>
        </w:rPr>
      </w:pPr>
      <w:r>
        <w:rPr>
          <w:rFonts w:ascii="宋体" w:hAnsi="宋体" w:hint="eastAsia"/>
          <w:b/>
          <w:color w:val="000000" w:themeColor="text1"/>
          <w:sz w:val="24"/>
        </w:rPr>
        <w:t>20. 政府采购政策</w:t>
      </w:r>
    </w:p>
    <w:p w14:paraId="497FDF1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20.1 </w:t>
      </w:r>
      <w:r>
        <w:rPr>
          <w:rFonts w:ascii="宋体" w:hAnsi="宋体" w:cs="宋体" w:hint="eastAsia"/>
          <w:color w:val="000000" w:themeColor="text1"/>
          <w:lang w:val="en-GB"/>
        </w:rPr>
        <w:t>本合同应当按照规定执行政府采购政策。</w:t>
      </w:r>
    </w:p>
    <w:p w14:paraId="7076A72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20.2 本合同依法执行政府采购政策的方式和内容，属于合同履约验收的范围。</w:t>
      </w:r>
      <w:r>
        <w:rPr>
          <w:rFonts w:ascii="宋体" w:hAnsi="宋体" w:cs="宋体" w:hint="eastAsia"/>
          <w:color w:val="000000" w:themeColor="text1"/>
        </w:rPr>
        <w:t>甲乙双方</w:t>
      </w:r>
      <w:r>
        <w:rPr>
          <w:rFonts w:ascii="宋体" w:hAnsi="宋体" w:cs="宋体" w:hint="eastAsia"/>
          <w:color w:val="000000" w:themeColor="text1"/>
          <w:lang w:val="en-GB"/>
        </w:rPr>
        <w:t>未按规定要求执行政府采购政策造成损失的</w:t>
      </w:r>
      <w:r>
        <w:rPr>
          <w:rFonts w:ascii="宋体" w:hAnsi="宋体" w:hint="eastAsia"/>
          <w:color w:val="000000" w:themeColor="text1"/>
          <w:szCs w:val="21"/>
        </w:rPr>
        <w:t>，有过错的一方应当承担赔偿责任，双方都有过错的，各自承担相应的责任。</w:t>
      </w:r>
    </w:p>
    <w:p w14:paraId="79876CC1" w14:textId="77777777" w:rsidR="002A4684" w:rsidRDefault="00FF0ADC">
      <w:pPr>
        <w:pStyle w:val="a5"/>
        <w:spacing w:after="0" w:line="400" w:lineRule="exact"/>
        <w:ind w:firstLineChars="200" w:firstLine="420"/>
        <w:rPr>
          <w:color w:val="000000" w:themeColor="text1"/>
        </w:rPr>
      </w:pPr>
      <w:r>
        <w:rPr>
          <w:rFonts w:ascii="宋体" w:hAnsi="宋体" w:hint="eastAsia"/>
          <w:color w:val="000000" w:themeColor="text1"/>
          <w:szCs w:val="21"/>
        </w:rPr>
        <w:t>20.3 对于为落实中小企业支持政策，通过采购项目整体预留、设置采购</w:t>
      </w:r>
      <w:proofErr w:type="gramStart"/>
      <w:r>
        <w:rPr>
          <w:rFonts w:ascii="宋体" w:hAnsi="宋体" w:hint="eastAsia"/>
          <w:color w:val="000000" w:themeColor="text1"/>
          <w:szCs w:val="21"/>
        </w:rPr>
        <w:t>包专门</w:t>
      </w:r>
      <w:proofErr w:type="gramEnd"/>
      <w:r>
        <w:rPr>
          <w:rFonts w:ascii="宋体" w:hAnsi="宋体" w:hint="eastAsia"/>
          <w:color w:val="000000" w:themeColor="text1"/>
          <w:szCs w:val="21"/>
        </w:rPr>
        <w:t>预留、要求以联合体形</w:t>
      </w:r>
      <w:proofErr w:type="gramStart"/>
      <w:r>
        <w:rPr>
          <w:rFonts w:ascii="宋体" w:hAnsi="宋体" w:hint="eastAsia"/>
          <w:color w:val="000000" w:themeColor="text1"/>
          <w:szCs w:val="21"/>
        </w:rPr>
        <w:t>式参加</w:t>
      </w:r>
      <w:proofErr w:type="gramEnd"/>
      <w:r>
        <w:rPr>
          <w:rFonts w:ascii="宋体" w:hAnsi="宋体" w:hint="eastAsia"/>
          <w:color w:val="000000" w:themeColor="text1"/>
          <w:szCs w:val="21"/>
        </w:rPr>
        <w:t>或者合同分包等措施签订的采购合同，应当明确标注本合同为中小企业预留合同。其中，要求以联合体形</w:t>
      </w:r>
      <w:proofErr w:type="gramStart"/>
      <w:r>
        <w:rPr>
          <w:rFonts w:ascii="宋体" w:hAnsi="宋体" w:hint="eastAsia"/>
          <w:color w:val="000000" w:themeColor="text1"/>
          <w:szCs w:val="21"/>
        </w:rPr>
        <w:t>式参加</w:t>
      </w:r>
      <w:proofErr w:type="gramEnd"/>
      <w:r>
        <w:rPr>
          <w:rFonts w:ascii="宋体" w:hAnsi="宋体" w:hint="eastAsia"/>
          <w:color w:val="000000" w:themeColor="text1"/>
          <w:szCs w:val="21"/>
        </w:rPr>
        <w:t>采购活动或者合同分包的，须将联合协议或者分包意向协议作为采购合同的组成部分。</w:t>
      </w:r>
    </w:p>
    <w:p w14:paraId="5946DF6C" w14:textId="77777777" w:rsidR="002A4684" w:rsidRDefault="00FF0ADC">
      <w:p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21. 法律适用</w:t>
      </w:r>
    </w:p>
    <w:p w14:paraId="109ABB3D"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21.1 本合同的订立、生效、解释、履行及与本合同有关的争议解决，均适用法律、行政法规。</w:t>
      </w:r>
    </w:p>
    <w:p w14:paraId="4A5D1BDC"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21.2 本合同条款与法律、行政法规的强制性规定不一致的，双方当事人应按照法律、行政法规的强制性规定修改本合同的相关条款。</w:t>
      </w:r>
    </w:p>
    <w:p w14:paraId="629278AB" w14:textId="77777777" w:rsidR="002A4684" w:rsidRDefault="00FF0ADC">
      <w:p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22. 通知</w:t>
      </w:r>
    </w:p>
    <w:p w14:paraId="6CFB426B"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22.1 本合同任何</w:t>
      </w:r>
      <w:proofErr w:type="gramStart"/>
      <w:r>
        <w:rPr>
          <w:rFonts w:ascii="宋体" w:eastAsia="宋体" w:hAnsi="宋体" w:cs="宋体" w:hint="eastAsia"/>
          <w:color w:val="000000" w:themeColor="text1"/>
          <w:sz w:val="21"/>
        </w:rPr>
        <w:t>一</w:t>
      </w:r>
      <w:proofErr w:type="gramEnd"/>
      <w:r>
        <w:rPr>
          <w:rFonts w:ascii="宋体" w:eastAsia="宋体" w:hAnsi="宋体" w:cs="宋体" w:hint="eastAsia"/>
          <w:color w:val="000000" w:themeColor="text1"/>
          <w:sz w:val="21"/>
        </w:rPr>
        <w:t>方向对方发出的通知、信件、数据电文等，应当发送至本合同第一部分《政府采购合同协议书》所约定的通讯地址、联系人、联系电话或电子邮箱。</w:t>
      </w:r>
    </w:p>
    <w:p w14:paraId="32FB8307" w14:textId="77777777" w:rsidR="002A4684" w:rsidRDefault="00FF0ADC">
      <w:pPr>
        <w:pStyle w:val="AONormal"/>
        <w:ind w:firstLineChars="0" w:firstLine="0"/>
        <w:jc w:val="both"/>
        <w:rPr>
          <w:color w:val="000000" w:themeColor="text1"/>
          <w:sz w:val="21"/>
        </w:rPr>
      </w:pPr>
      <w:r>
        <w:rPr>
          <w:rFonts w:ascii="宋体" w:eastAsia="宋体" w:hAnsi="宋体" w:cs="宋体" w:hint="eastAsia"/>
          <w:color w:val="000000" w:themeColor="text1"/>
          <w:sz w:val="21"/>
        </w:rPr>
        <w:t xml:space="preserve">    22.2 一方当事人变更名称、住所、联系人、联系电话或电子邮箱等信息的，应当在变更后3日内及时书面通知对方，对方实际收到变更通知前的送达仍为有效送达。</w:t>
      </w:r>
    </w:p>
    <w:p w14:paraId="06802CD3"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22.3本合同一方给另一方的通知均应采用书面形式，传真或快递送到本合同中规定的对方的地址和办理签收手续。</w:t>
      </w:r>
    </w:p>
    <w:p w14:paraId="7E567F4F"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22.4通知以送达之日或通知书中规定的生效之日起生效，两者中以较迟之日为准。</w:t>
      </w:r>
    </w:p>
    <w:p w14:paraId="4A393EC6" w14:textId="77777777" w:rsidR="002A4684" w:rsidRDefault="00FF0ADC">
      <w:pPr>
        <w:numPr>
          <w:ilvl w:val="0"/>
          <w:numId w:val="8"/>
        </w:num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合同未尽事项</w:t>
      </w:r>
    </w:p>
    <w:p w14:paraId="046D3443" w14:textId="77777777" w:rsidR="002A4684" w:rsidRDefault="00FF0ADC">
      <w:pPr>
        <w:adjustRightInd w:val="0"/>
        <w:snapToGrid w:val="0"/>
        <w:spacing w:line="400" w:lineRule="exact"/>
        <w:ind w:firstLineChars="200" w:firstLine="420"/>
        <w:jc w:val="left"/>
        <w:rPr>
          <w:rFonts w:ascii="宋体" w:hAnsi="宋体"/>
          <w:bCs/>
          <w:color w:val="000000" w:themeColor="text1"/>
          <w:szCs w:val="21"/>
        </w:rPr>
      </w:pPr>
      <w:r>
        <w:rPr>
          <w:rFonts w:ascii="宋体" w:hAnsi="宋体" w:hint="eastAsia"/>
          <w:bCs/>
          <w:color w:val="000000" w:themeColor="text1"/>
          <w:szCs w:val="21"/>
        </w:rPr>
        <w:t>23.1合同未尽事项见</w:t>
      </w:r>
      <w:r>
        <w:rPr>
          <w:rFonts w:ascii="宋体" w:hAnsi="宋体" w:hint="eastAsia"/>
          <w:b/>
          <w:color w:val="000000" w:themeColor="text1"/>
          <w:szCs w:val="21"/>
        </w:rPr>
        <w:t>【政府采购合同专用条款】</w:t>
      </w:r>
      <w:r>
        <w:rPr>
          <w:rFonts w:ascii="宋体" w:hAnsi="宋体" w:hint="eastAsia"/>
          <w:bCs/>
          <w:color w:val="000000" w:themeColor="text1"/>
          <w:szCs w:val="21"/>
        </w:rPr>
        <w:t>。</w:t>
      </w:r>
    </w:p>
    <w:p w14:paraId="36C09D36" w14:textId="77777777" w:rsidR="002A4684" w:rsidRDefault="00FF0ADC">
      <w:pPr>
        <w:adjustRightInd w:val="0"/>
        <w:snapToGrid w:val="0"/>
        <w:spacing w:line="400" w:lineRule="exact"/>
        <w:jc w:val="left"/>
        <w:rPr>
          <w:rFonts w:ascii="黑体" w:eastAsia="黑体" w:hAnsi="华文中宋"/>
          <w:color w:val="000000" w:themeColor="text1"/>
          <w:sz w:val="28"/>
          <w:szCs w:val="28"/>
        </w:rPr>
      </w:pPr>
      <w:r>
        <w:rPr>
          <w:rFonts w:ascii="宋体" w:hAnsi="宋体" w:hint="eastAsia"/>
          <w:bCs/>
          <w:color w:val="000000" w:themeColor="text1"/>
          <w:szCs w:val="21"/>
        </w:rPr>
        <w:t xml:space="preserve">    23.2 合同附件与合同正文具有同等的法律效力。</w:t>
      </w:r>
    </w:p>
    <w:p w14:paraId="3DFA02A6" w14:textId="77777777" w:rsidR="002A4684" w:rsidRDefault="00FF0ADC">
      <w:pPr>
        <w:keepNext/>
        <w:keepLines/>
        <w:spacing w:line="360" w:lineRule="auto"/>
        <w:jc w:val="center"/>
        <w:outlineLvl w:val="1"/>
        <w:rPr>
          <w:rFonts w:ascii="黑体" w:eastAsia="黑体" w:hAnsi="华文中宋"/>
          <w:color w:val="000000" w:themeColor="text1"/>
          <w:sz w:val="24"/>
        </w:rPr>
      </w:pPr>
      <w:r>
        <w:rPr>
          <w:rFonts w:ascii="黑体" w:eastAsia="黑体" w:hAnsi="华文中宋" w:hint="eastAsia"/>
          <w:color w:val="000000" w:themeColor="text1"/>
          <w:sz w:val="24"/>
        </w:rPr>
        <w:br w:type="page" w:clear="all"/>
      </w:r>
    </w:p>
    <w:p w14:paraId="4C0B0EC1" w14:textId="77777777" w:rsidR="002A4684" w:rsidRDefault="00FF0ADC">
      <w:pPr>
        <w:keepNext/>
        <w:keepLines/>
        <w:spacing w:line="360" w:lineRule="auto"/>
        <w:jc w:val="center"/>
        <w:outlineLvl w:val="1"/>
        <w:rPr>
          <w:rFonts w:ascii="黑体" w:eastAsia="黑体" w:hAnsi="华文中宋"/>
          <w:color w:val="000000" w:themeColor="text1"/>
          <w:sz w:val="24"/>
        </w:rPr>
      </w:pPr>
      <w:r>
        <w:rPr>
          <w:rFonts w:ascii="黑体" w:eastAsia="黑体" w:hAnsi="华文中宋" w:hint="eastAsia"/>
          <w:color w:val="000000" w:themeColor="text1"/>
          <w:sz w:val="24"/>
        </w:rPr>
        <w:lastRenderedPageBreak/>
        <w:t>第三节 政府采购合同专用条款</w:t>
      </w:r>
      <w:bookmarkEnd w:id="217"/>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60"/>
        <w:gridCol w:w="1789"/>
        <w:gridCol w:w="5170"/>
      </w:tblGrid>
      <w:tr w:rsidR="002A4684" w14:paraId="2A85E44A" w14:textId="77777777">
        <w:trPr>
          <w:trHeight w:val="736"/>
        </w:trPr>
        <w:tc>
          <w:tcPr>
            <w:tcW w:w="1560" w:type="dxa"/>
            <w:vAlign w:val="center"/>
          </w:tcPr>
          <w:p w14:paraId="59EADDFC"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B4BCFE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第1.2（6）项</w:t>
            </w:r>
          </w:p>
        </w:tc>
        <w:tc>
          <w:tcPr>
            <w:tcW w:w="1789" w:type="dxa"/>
            <w:vAlign w:val="center"/>
          </w:tcPr>
          <w:p w14:paraId="0E2BBED2" w14:textId="77777777" w:rsidR="002A4684" w:rsidRDefault="00FF0ADC">
            <w:pPr>
              <w:jc w:val="left"/>
              <w:rPr>
                <w:rFonts w:ascii="宋体" w:hAnsi="宋体"/>
                <w:color w:val="000000" w:themeColor="text1"/>
                <w:sz w:val="24"/>
              </w:rPr>
            </w:pPr>
            <w:r>
              <w:rPr>
                <w:rFonts w:ascii="宋体" w:hAnsi="宋体" w:hint="eastAsia"/>
                <w:color w:val="000000" w:themeColor="text1"/>
                <w:sz w:val="24"/>
              </w:rPr>
              <w:t>联合体具体要求</w:t>
            </w:r>
          </w:p>
        </w:tc>
        <w:tc>
          <w:tcPr>
            <w:tcW w:w="5170" w:type="dxa"/>
            <w:vAlign w:val="center"/>
          </w:tcPr>
          <w:p w14:paraId="6D9F2873" w14:textId="77777777" w:rsidR="002A4684" w:rsidRDefault="00FF0ADC">
            <w:pPr>
              <w:jc w:val="center"/>
              <w:rPr>
                <w:rFonts w:ascii="宋体" w:hAnsi="宋体"/>
                <w:color w:val="000000" w:themeColor="text1"/>
                <w:sz w:val="24"/>
              </w:rPr>
            </w:pPr>
            <w:r>
              <w:rPr>
                <w:rFonts w:ascii="宋体" w:eastAsia="宋体" w:hAnsi="宋体" w:cs="宋体" w:hint="eastAsia"/>
                <w:color w:val="000000" w:themeColor="text1"/>
                <w:szCs w:val="21"/>
              </w:rPr>
              <w:t>本项目不接受联合体</w:t>
            </w:r>
          </w:p>
        </w:tc>
      </w:tr>
      <w:tr w:rsidR="002A4684" w14:paraId="0A59388C" w14:textId="77777777">
        <w:trPr>
          <w:trHeight w:val="604"/>
        </w:trPr>
        <w:tc>
          <w:tcPr>
            <w:tcW w:w="1560" w:type="dxa"/>
            <w:vAlign w:val="center"/>
          </w:tcPr>
          <w:p w14:paraId="7D286AD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63D45B1"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第1.2（7）项</w:t>
            </w:r>
          </w:p>
        </w:tc>
        <w:tc>
          <w:tcPr>
            <w:tcW w:w="1789" w:type="dxa"/>
            <w:vAlign w:val="center"/>
          </w:tcPr>
          <w:p w14:paraId="3FAAA06A" w14:textId="77777777" w:rsidR="002A4684" w:rsidRDefault="00FF0ADC">
            <w:pPr>
              <w:jc w:val="left"/>
              <w:rPr>
                <w:rFonts w:ascii="宋体" w:hAnsi="宋体"/>
                <w:color w:val="000000" w:themeColor="text1"/>
                <w:sz w:val="24"/>
              </w:rPr>
            </w:pPr>
            <w:r>
              <w:rPr>
                <w:rFonts w:ascii="宋体" w:hAnsi="宋体" w:hint="eastAsia"/>
                <w:color w:val="000000" w:themeColor="text1"/>
                <w:sz w:val="24"/>
              </w:rPr>
              <w:t>其他术语解释</w:t>
            </w:r>
          </w:p>
        </w:tc>
        <w:tc>
          <w:tcPr>
            <w:tcW w:w="5170" w:type="dxa"/>
            <w:vAlign w:val="center"/>
          </w:tcPr>
          <w:p w14:paraId="76E431F9" w14:textId="77777777" w:rsidR="002A4684" w:rsidRDefault="00FF0ADC">
            <w:pPr>
              <w:jc w:val="center"/>
              <w:rPr>
                <w:rFonts w:ascii="宋体" w:hAnsi="宋体"/>
                <w:color w:val="000000" w:themeColor="text1"/>
                <w:sz w:val="24"/>
              </w:rPr>
            </w:pPr>
            <w:proofErr w:type="gramStart"/>
            <w:r>
              <w:rPr>
                <w:rFonts w:ascii="宋体" w:eastAsia="宋体" w:hAnsi="宋体" w:cs="宋体" w:hint="eastAsia"/>
                <w:color w:val="000000" w:themeColor="text1"/>
                <w:szCs w:val="21"/>
              </w:rPr>
              <w:t>同合同</w:t>
            </w:r>
            <w:proofErr w:type="gramEnd"/>
            <w:r>
              <w:rPr>
                <w:rFonts w:ascii="宋体" w:eastAsia="宋体" w:hAnsi="宋体" w:cs="宋体" w:hint="eastAsia"/>
                <w:color w:val="000000" w:themeColor="text1"/>
                <w:szCs w:val="21"/>
              </w:rPr>
              <w:t>通用条款</w:t>
            </w:r>
          </w:p>
        </w:tc>
      </w:tr>
      <w:tr w:rsidR="002A4684" w14:paraId="54DD3630" w14:textId="77777777">
        <w:trPr>
          <w:trHeight w:val="736"/>
        </w:trPr>
        <w:tc>
          <w:tcPr>
            <w:tcW w:w="1560" w:type="dxa"/>
            <w:vAlign w:val="center"/>
          </w:tcPr>
          <w:p w14:paraId="4EE2C001"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ED3EC04"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第4.4款</w:t>
            </w:r>
          </w:p>
        </w:tc>
        <w:tc>
          <w:tcPr>
            <w:tcW w:w="1789" w:type="dxa"/>
            <w:vAlign w:val="center"/>
          </w:tcPr>
          <w:p w14:paraId="25E6A1A8" w14:textId="77777777" w:rsidR="002A4684" w:rsidRDefault="00FF0ADC">
            <w:pPr>
              <w:jc w:val="left"/>
              <w:rPr>
                <w:rFonts w:ascii="宋体" w:hAnsi="宋体"/>
                <w:color w:val="000000" w:themeColor="text1"/>
                <w:sz w:val="24"/>
              </w:rPr>
            </w:pPr>
            <w:r>
              <w:rPr>
                <w:rFonts w:ascii="宋体" w:hAnsi="宋体" w:hint="eastAsia"/>
                <w:color w:val="000000" w:themeColor="text1"/>
                <w:sz w:val="24"/>
              </w:rPr>
              <w:t>履约验收中甲方提出异议或</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说明的期限</w:t>
            </w:r>
          </w:p>
        </w:tc>
        <w:tc>
          <w:tcPr>
            <w:tcW w:w="5170" w:type="dxa"/>
            <w:vAlign w:val="center"/>
          </w:tcPr>
          <w:p w14:paraId="6F6DBF4D" w14:textId="77777777" w:rsidR="002A4684" w:rsidRDefault="00FF0ADC">
            <w:pPr>
              <w:jc w:val="center"/>
              <w:rPr>
                <w:rFonts w:ascii="宋体" w:hAnsi="宋体"/>
                <w:color w:val="000000" w:themeColor="text1"/>
                <w:sz w:val="24"/>
              </w:rPr>
            </w:pPr>
            <w:r>
              <w:rPr>
                <w:rFonts w:ascii="宋体" w:eastAsia="宋体" w:hAnsi="宋体" w:cs="宋体" w:hint="eastAsia"/>
                <w:color w:val="000000" w:themeColor="text1"/>
                <w:szCs w:val="21"/>
              </w:rPr>
              <w:t>十五个工作日内</w:t>
            </w:r>
          </w:p>
        </w:tc>
      </w:tr>
      <w:tr w:rsidR="002A4684" w14:paraId="777593CB" w14:textId="77777777">
        <w:trPr>
          <w:trHeight w:val="736"/>
        </w:trPr>
        <w:tc>
          <w:tcPr>
            <w:tcW w:w="1560" w:type="dxa"/>
            <w:vAlign w:val="center"/>
          </w:tcPr>
          <w:p w14:paraId="55FB9D7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BDD8D8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第4.6款</w:t>
            </w:r>
          </w:p>
        </w:tc>
        <w:tc>
          <w:tcPr>
            <w:tcW w:w="1789" w:type="dxa"/>
            <w:vAlign w:val="center"/>
          </w:tcPr>
          <w:p w14:paraId="14C64E91" w14:textId="77777777" w:rsidR="002A4684" w:rsidRDefault="00FF0ADC">
            <w:pPr>
              <w:jc w:val="left"/>
              <w:rPr>
                <w:rFonts w:ascii="宋体" w:hAnsi="宋体"/>
                <w:color w:val="000000" w:themeColor="text1"/>
                <w:sz w:val="24"/>
              </w:rPr>
            </w:pPr>
            <w:r>
              <w:rPr>
                <w:rFonts w:ascii="宋体" w:hAnsi="宋体" w:hint="eastAsia"/>
                <w:color w:val="000000" w:themeColor="text1"/>
                <w:sz w:val="24"/>
              </w:rPr>
              <w:t>约定甲方承担的其他义务和责任</w:t>
            </w:r>
          </w:p>
        </w:tc>
        <w:tc>
          <w:tcPr>
            <w:tcW w:w="5170" w:type="dxa"/>
            <w:vAlign w:val="center"/>
          </w:tcPr>
          <w:p w14:paraId="663821C3" w14:textId="77777777" w:rsidR="002A4684" w:rsidRDefault="00FF0ADC">
            <w:pPr>
              <w:jc w:val="center"/>
              <w:rPr>
                <w:rFonts w:ascii="宋体" w:hAnsi="宋体"/>
                <w:color w:val="000000" w:themeColor="text1"/>
                <w:sz w:val="24"/>
              </w:rPr>
            </w:pPr>
            <w:proofErr w:type="gramStart"/>
            <w:r>
              <w:rPr>
                <w:rFonts w:ascii="宋体" w:eastAsia="宋体" w:hAnsi="宋体" w:cs="宋体" w:hint="eastAsia"/>
                <w:color w:val="000000" w:themeColor="text1"/>
                <w:szCs w:val="21"/>
              </w:rPr>
              <w:t>同合同</w:t>
            </w:r>
            <w:proofErr w:type="gramEnd"/>
            <w:r>
              <w:rPr>
                <w:rFonts w:ascii="宋体" w:eastAsia="宋体" w:hAnsi="宋体" w:cs="宋体" w:hint="eastAsia"/>
                <w:color w:val="000000" w:themeColor="text1"/>
                <w:szCs w:val="21"/>
              </w:rPr>
              <w:t>通用条款</w:t>
            </w:r>
          </w:p>
        </w:tc>
      </w:tr>
      <w:tr w:rsidR="002A4684" w14:paraId="207B242B" w14:textId="77777777">
        <w:trPr>
          <w:trHeight w:val="736"/>
        </w:trPr>
        <w:tc>
          <w:tcPr>
            <w:tcW w:w="1560" w:type="dxa"/>
            <w:vAlign w:val="center"/>
          </w:tcPr>
          <w:p w14:paraId="43DB730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92D9B6C" w14:textId="77777777" w:rsidR="002A4684" w:rsidRDefault="00FF0ADC">
            <w:pPr>
              <w:jc w:val="center"/>
              <w:rPr>
                <w:color w:val="000000" w:themeColor="text1"/>
                <w:sz w:val="24"/>
              </w:rPr>
            </w:pPr>
            <w:r>
              <w:rPr>
                <w:rFonts w:ascii="宋体" w:hAnsi="宋体" w:hint="eastAsia"/>
                <w:color w:val="000000" w:themeColor="text1"/>
                <w:sz w:val="24"/>
              </w:rPr>
              <w:t>第5.4款</w:t>
            </w:r>
          </w:p>
        </w:tc>
        <w:tc>
          <w:tcPr>
            <w:tcW w:w="1789" w:type="dxa"/>
            <w:vAlign w:val="center"/>
          </w:tcPr>
          <w:p w14:paraId="361FD590" w14:textId="77777777" w:rsidR="002A4684" w:rsidRDefault="00FF0ADC">
            <w:pPr>
              <w:jc w:val="left"/>
              <w:rPr>
                <w:rFonts w:ascii="宋体" w:hAnsi="宋体"/>
                <w:color w:val="000000" w:themeColor="text1"/>
                <w:sz w:val="24"/>
              </w:rPr>
            </w:pPr>
            <w:r>
              <w:rPr>
                <w:rFonts w:ascii="宋体" w:hAnsi="宋体" w:hint="eastAsia"/>
                <w:color w:val="000000" w:themeColor="text1"/>
                <w:sz w:val="24"/>
              </w:rPr>
              <w:t>约定乙方承担的其他义务和责任</w:t>
            </w:r>
          </w:p>
        </w:tc>
        <w:tc>
          <w:tcPr>
            <w:tcW w:w="5170" w:type="dxa"/>
            <w:vAlign w:val="center"/>
          </w:tcPr>
          <w:p w14:paraId="295A0F59" w14:textId="77777777" w:rsidR="002A4684" w:rsidRDefault="00FF0ADC">
            <w:pPr>
              <w:ind w:firstLine="210"/>
              <w:jc w:val="left"/>
              <w:rPr>
                <w:rFonts w:ascii="宋体" w:hAnsi="宋体" w:cs="宋体"/>
                <w:szCs w:val="21"/>
              </w:rPr>
            </w:pPr>
            <w:r>
              <w:rPr>
                <w:rFonts w:ascii="宋体" w:hAnsi="宋体" w:cs="宋体" w:hint="eastAsia"/>
                <w:szCs w:val="21"/>
              </w:rPr>
              <w:t>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p>
          <w:p w14:paraId="7F0B99E0" w14:textId="77777777" w:rsidR="002A4684" w:rsidRDefault="00FF0ADC">
            <w:pPr>
              <w:ind w:firstLine="210"/>
              <w:jc w:val="left"/>
              <w:rPr>
                <w:rFonts w:ascii="宋体" w:hAnsi="宋体" w:cs="宋体"/>
                <w:szCs w:val="21"/>
              </w:rPr>
            </w:pPr>
            <w:r>
              <w:rPr>
                <w:rFonts w:ascii="宋体" w:hAnsi="宋体" w:cs="宋体" w:hint="eastAsia"/>
                <w:szCs w:val="21"/>
              </w:rPr>
              <w:t>2、乙方自行承担项目实施过程中的质量、任何状况下的安全责任。非甲方原因，发生的一切问题和责任与甲方无关，相关一切费用或民事、刑事责任均由乙方自理。</w:t>
            </w:r>
          </w:p>
          <w:p w14:paraId="7B1B30B0" w14:textId="77777777" w:rsidR="002A4684" w:rsidRDefault="00FF0ADC">
            <w:pPr>
              <w:ind w:firstLine="210"/>
              <w:jc w:val="left"/>
              <w:rPr>
                <w:rFonts w:ascii="宋体" w:hAnsi="宋体" w:cs="宋体"/>
                <w:szCs w:val="21"/>
              </w:rPr>
            </w:pPr>
            <w:r>
              <w:rPr>
                <w:rFonts w:ascii="宋体" w:hAnsi="宋体" w:cs="宋体" w:hint="eastAsia"/>
                <w:szCs w:val="21"/>
              </w:rPr>
              <w:t>3、在履行合同过程中，乙方应遵守国家或地方的法律、法规、规章、条例、规范性文件或任何对项目有管辖权的部门的规章，并按要求支付有关费用。</w:t>
            </w:r>
          </w:p>
          <w:p w14:paraId="3D29690E" w14:textId="77777777" w:rsidR="002A4684" w:rsidRDefault="00FF0ADC">
            <w:pPr>
              <w:jc w:val="left"/>
              <w:rPr>
                <w:rFonts w:ascii="宋体" w:hAnsi="宋体"/>
                <w:color w:val="000000" w:themeColor="text1"/>
                <w:sz w:val="24"/>
              </w:rPr>
            </w:pPr>
            <w:r>
              <w:rPr>
                <w:rFonts w:ascii="宋体" w:hAnsi="宋体" w:cs="宋体" w:hint="eastAsia"/>
                <w:szCs w:val="21"/>
              </w:rPr>
              <w:t>4、无论甲方是否给予了批准或同意，乙方应对现场作业工作的完备性、稳定性和安全性承担全部责任，负责完成保证项目的稳定、完整、安全、可靠及有效运行所必须的全部工作。</w:t>
            </w:r>
          </w:p>
        </w:tc>
      </w:tr>
      <w:tr w:rsidR="002A4684" w14:paraId="6A9A9888" w14:textId="77777777">
        <w:trPr>
          <w:trHeight w:val="736"/>
        </w:trPr>
        <w:tc>
          <w:tcPr>
            <w:tcW w:w="1560" w:type="dxa"/>
            <w:vAlign w:val="center"/>
          </w:tcPr>
          <w:p w14:paraId="41DE64B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3C73054"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第6.1款</w:t>
            </w:r>
          </w:p>
        </w:tc>
        <w:tc>
          <w:tcPr>
            <w:tcW w:w="1789" w:type="dxa"/>
            <w:vAlign w:val="center"/>
          </w:tcPr>
          <w:p w14:paraId="393E3A57" w14:textId="77777777" w:rsidR="002A4684" w:rsidRDefault="00FF0ADC">
            <w:pPr>
              <w:jc w:val="left"/>
              <w:rPr>
                <w:rFonts w:ascii="宋体" w:hAnsi="宋体"/>
                <w:color w:val="000000" w:themeColor="text1"/>
                <w:sz w:val="24"/>
              </w:rPr>
            </w:pPr>
            <w:r>
              <w:rPr>
                <w:rFonts w:ascii="宋体" w:hAnsi="宋体" w:hint="eastAsia"/>
                <w:color w:val="000000" w:themeColor="text1"/>
                <w:sz w:val="24"/>
              </w:rPr>
              <w:t>履行合同义务的顺序</w:t>
            </w:r>
          </w:p>
        </w:tc>
        <w:tc>
          <w:tcPr>
            <w:tcW w:w="5170" w:type="dxa"/>
            <w:vAlign w:val="center"/>
          </w:tcPr>
          <w:p w14:paraId="3E0359AF" w14:textId="77777777" w:rsidR="002A4684" w:rsidRDefault="00FF0ADC">
            <w:pPr>
              <w:jc w:val="center"/>
              <w:rPr>
                <w:rFonts w:ascii="宋体" w:hAnsi="宋体"/>
                <w:color w:val="000000" w:themeColor="text1"/>
                <w:sz w:val="24"/>
              </w:rPr>
            </w:pPr>
            <w:r>
              <w:rPr>
                <w:rFonts w:ascii="宋体" w:eastAsia="宋体" w:hAnsi="宋体" w:cs="宋体" w:hint="eastAsia"/>
                <w:color w:val="000000" w:themeColor="text1"/>
                <w:szCs w:val="21"/>
              </w:rPr>
              <w:t>同协议书</w:t>
            </w:r>
          </w:p>
        </w:tc>
      </w:tr>
      <w:tr w:rsidR="002A4684" w14:paraId="17C6BF44" w14:textId="77777777">
        <w:trPr>
          <w:cantSplit/>
          <w:trHeight w:val="667"/>
        </w:trPr>
        <w:tc>
          <w:tcPr>
            <w:tcW w:w="1560" w:type="dxa"/>
            <w:vMerge w:val="restart"/>
            <w:vAlign w:val="center"/>
          </w:tcPr>
          <w:p w14:paraId="547991D3"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76D3B9D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第7.1款</w:t>
            </w:r>
          </w:p>
        </w:tc>
        <w:tc>
          <w:tcPr>
            <w:tcW w:w="1789" w:type="dxa"/>
            <w:vAlign w:val="center"/>
          </w:tcPr>
          <w:p w14:paraId="495BB5DC" w14:textId="77777777" w:rsidR="002A4684" w:rsidRDefault="00FF0ADC">
            <w:pPr>
              <w:jc w:val="left"/>
              <w:rPr>
                <w:rFonts w:ascii="宋体" w:hAnsi="宋体"/>
                <w:color w:val="000000" w:themeColor="text1"/>
                <w:sz w:val="24"/>
              </w:rPr>
            </w:pPr>
            <w:r>
              <w:rPr>
                <w:rFonts w:ascii="宋体" w:hAnsi="宋体" w:hint="eastAsia"/>
                <w:color w:val="000000" w:themeColor="text1"/>
                <w:sz w:val="24"/>
              </w:rPr>
              <w:t>包装特殊要求</w:t>
            </w:r>
          </w:p>
        </w:tc>
        <w:tc>
          <w:tcPr>
            <w:tcW w:w="5170" w:type="dxa"/>
            <w:vAlign w:val="center"/>
          </w:tcPr>
          <w:p w14:paraId="74101E3E" w14:textId="77777777" w:rsidR="002A4684" w:rsidRDefault="00FF0ADC">
            <w:pPr>
              <w:rPr>
                <w:color w:val="000000" w:themeColor="text1"/>
                <w:sz w:val="24"/>
              </w:rPr>
            </w:pPr>
            <w:r>
              <w:rPr>
                <w:rFonts w:hint="eastAsia"/>
                <w:color w:val="000000" w:themeColor="text1"/>
                <w:sz w:val="24"/>
              </w:rPr>
              <w:t>本项目中涉及商品包装和快递包装的，金属件</w:t>
            </w:r>
            <w:r>
              <w:rPr>
                <w:rFonts w:hint="eastAsia"/>
                <w:color w:val="000000" w:themeColor="text1"/>
                <w:sz w:val="24"/>
              </w:rPr>
              <w:t>:</w:t>
            </w:r>
            <w:r>
              <w:rPr>
                <w:rFonts w:hint="eastAsia"/>
                <w:color w:val="000000" w:themeColor="text1"/>
                <w:sz w:val="24"/>
              </w:rPr>
              <w:t>使用泡泡纸覆盖包装</w:t>
            </w:r>
            <w:r>
              <w:rPr>
                <w:rFonts w:hint="eastAsia"/>
                <w:color w:val="000000" w:themeColor="text1"/>
                <w:sz w:val="24"/>
              </w:rPr>
              <w:t xml:space="preserve"> </w:t>
            </w:r>
            <w:r>
              <w:rPr>
                <w:rFonts w:hint="eastAsia"/>
                <w:color w:val="000000" w:themeColor="text1"/>
                <w:sz w:val="24"/>
              </w:rPr>
              <w:t>防止碰撞；板式件</w:t>
            </w:r>
            <w:r>
              <w:rPr>
                <w:rFonts w:hint="eastAsia"/>
                <w:color w:val="000000" w:themeColor="text1"/>
                <w:sz w:val="24"/>
              </w:rPr>
              <w:t xml:space="preserve">: </w:t>
            </w:r>
            <w:r>
              <w:rPr>
                <w:rFonts w:hint="eastAsia"/>
                <w:color w:val="000000" w:themeColor="text1"/>
                <w:sz w:val="24"/>
              </w:rPr>
              <w:t>不同板件用捆扎带分类打包，边角处用瓦楞纸覆盖，防止损坏；塑料件和五金件</w:t>
            </w:r>
            <w:r>
              <w:rPr>
                <w:rFonts w:hint="eastAsia"/>
                <w:color w:val="000000" w:themeColor="text1"/>
                <w:sz w:val="24"/>
              </w:rPr>
              <w:t xml:space="preserve">: </w:t>
            </w:r>
            <w:r>
              <w:rPr>
                <w:rFonts w:hint="eastAsia"/>
                <w:color w:val="000000" w:themeColor="text1"/>
                <w:sz w:val="24"/>
              </w:rPr>
              <w:t>使用瓦楞纸箱包装。使用包装材料应达参考</w:t>
            </w:r>
            <w:proofErr w:type="gramStart"/>
            <w:r>
              <w:rPr>
                <w:rFonts w:hint="eastAsia"/>
                <w:color w:val="000000" w:themeColor="text1"/>
                <w:sz w:val="24"/>
              </w:rPr>
              <w:t>《</w:t>
            </w:r>
            <w:proofErr w:type="gramEnd"/>
            <w:r>
              <w:rPr>
                <w:rFonts w:hint="eastAsia"/>
                <w:color w:val="000000" w:themeColor="text1"/>
                <w:sz w:val="24"/>
              </w:rPr>
              <w:t>财政部办公厅关于印发</w:t>
            </w:r>
            <w:proofErr w:type="gramStart"/>
            <w:r>
              <w:rPr>
                <w:rFonts w:hint="eastAsia"/>
                <w:color w:val="000000" w:themeColor="text1"/>
                <w:sz w:val="24"/>
              </w:rPr>
              <w:t>《</w:t>
            </w:r>
            <w:proofErr w:type="gramEnd"/>
            <w:r>
              <w:rPr>
                <w:rFonts w:hint="eastAsia"/>
                <w:color w:val="000000" w:themeColor="text1"/>
                <w:sz w:val="24"/>
              </w:rPr>
              <w:t>商品包装政府采购需求标准（试行）</w:t>
            </w:r>
            <w:proofErr w:type="gramStart"/>
            <w:r>
              <w:rPr>
                <w:rFonts w:hint="eastAsia"/>
                <w:color w:val="000000" w:themeColor="text1"/>
                <w:sz w:val="24"/>
              </w:rPr>
              <w:t>》</w:t>
            </w:r>
            <w:proofErr w:type="gramEnd"/>
            <w:r>
              <w:rPr>
                <w:rFonts w:hint="eastAsia"/>
                <w:color w:val="000000" w:themeColor="text1"/>
                <w:sz w:val="24"/>
              </w:rPr>
              <w:t>、《快递包装政府采购需求标准（试行）》的通知</w:t>
            </w:r>
            <w:proofErr w:type="gramStart"/>
            <w:r>
              <w:rPr>
                <w:rFonts w:hint="eastAsia"/>
                <w:color w:val="000000" w:themeColor="text1"/>
                <w:sz w:val="24"/>
              </w:rPr>
              <w:t>》</w:t>
            </w:r>
            <w:proofErr w:type="gramEnd"/>
            <w:r>
              <w:rPr>
                <w:rFonts w:hint="eastAsia"/>
                <w:color w:val="000000" w:themeColor="text1"/>
                <w:sz w:val="24"/>
              </w:rPr>
              <w:t>（财办库〔</w:t>
            </w:r>
            <w:r>
              <w:rPr>
                <w:rFonts w:hint="eastAsia"/>
                <w:color w:val="000000" w:themeColor="text1"/>
                <w:sz w:val="24"/>
              </w:rPr>
              <w:t>2020</w:t>
            </w:r>
            <w:r>
              <w:rPr>
                <w:rFonts w:hint="eastAsia"/>
                <w:color w:val="000000" w:themeColor="text1"/>
                <w:sz w:val="24"/>
              </w:rPr>
              <w:t>〕</w:t>
            </w:r>
            <w:r>
              <w:rPr>
                <w:rFonts w:hint="eastAsia"/>
                <w:color w:val="000000" w:themeColor="text1"/>
                <w:sz w:val="24"/>
              </w:rPr>
              <w:t>123</w:t>
            </w:r>
            <w:r>
              <w:rPr>
                <w:rFonts w:hint="eastAsia"/>
                <w:color w:val="000000" w:themeColor="text1"/>
                <w:sz w:val="24"/>
              </w:rPr>
              <w:t>号）规定的包装需求标准，现场包装物有供应商负责清理，做到：</w:t>
            </w:r>
          </w:p>
          <w:p w14:paraId="2C196721" w14:textId="77777777" w:rsidR="002A4684" w:rsidRDefault="00FF0ADC">
            <w:pPr>
              <w:rPr>
                <w:color w:val="000000" w:themeColor="text1"/>
                <w:sz w:val="24"/>
              </w:rPr>
            </w:pPr>
            <w:r>
              <w:rPr>
                <w:rFonts w:hint="eastAsia"/>
                <w:color w:val="000000" w:themeColor="text1"/>
                <w:sz w:val="24"/>
              </w:rPr>
              <w:t>1.</w:t>
            </w:r>
            <w:r>
              <w:rPr>
                <w:rFonts w:hint="eastAsia"/>
                <w:color w:val="000000" w:themeColor="text1"/>
                <w:sz w:val="24"/>
              </w:rPr>
              <w:t>商品包装层数不得超过</w:t>
            </w:r>
            <w:r>
              <w:rPr>
                <w:rFonts w:hint="eastAsia"/>
                <w:color w:val="000000" w:themeColor="text1"/>
                <w:sz w:val="24"/>
              </w:rPr>
              <w:t xml:space="preserve">3 </w:t>
            </w:r>
            <w:r>
              <w:rPr>
                <w:rFonts w:hint="eastAsia"/>
                <w:color w:val="000000" w:themeColor="text1"/>
                <w:sz w:val="24"/>
              </w:rPr>
              <w:t>层，空隙率不大于</w:t>
            </w:r>
            <w:r>
              <w:rPr>
                <w:rFonts w:hint="eastAsia"/>
                <w:color w:val="000000" w:themeColor="text1"/>
                <w:sz w:val="24"/>
              </w:rPr>
              <w:t>40%</w:t>
            </w:r>
            <w:r>
              <w:rPr>
                <w:rFonts w:hint="eastAsia"/>
                <w:color w:val="000000" w:themeColor="text1"/>
                <w:sz w:val="24"/>
              </w:rPr>
              <w:t>；</w:t>
            </w:r>
          </w:p>
          <w:p w14:paraId="387738A3" w14:textId="77777777" w:rsidR="002A4684" w:rsidRDefault="00FF0ADC">
            <w:pPr>
              <w:rPr>
                <w:color w:val="000000" w:themeColor="text1"/>
                <w:sz w:val="24"/>
              </w:rPr>
            </w:pPr>
            <w:r>
              <w:rPr>
                <w:rFonts w:hint="eastAsia"/>
                <w:color w:val="000000" w:themeColor="text1"/>
                <w:sz w:val="24"/>
              </w:rPr>
              <w:t>2.</w:t>
            </w:r>
            <w:r>
              <w:rPr>
                <w:rFonts w:hint="eastAsia"/>
                <w:color w:val="000000" w:themeColor="text1"/>
                <w:sz w:val="24"/>
              </w:rPr>
              <w:t>商品包装尽可能使用单一材质的包装材料，如因功能需求必需使用不同材质，不同材质间应便于分离；</w:t>
            </w:r>
          </w:p>
          <w:p w14:paraId="6477CD4B" w14:textId="77777777" w:rsidR="002A4684" w:rsidRDefault="00FF0ADC">
            <w:pPr>
              <w:rPr>
                <w:color w:val="000000" w:themeColor="text1"/>
                <w:sz w:val="24"/>
              </w:rPr>
            </w:pPr>
            <w:r>
              <w:rPr>
                <w:rFonts w:hint="eastAsia"/>
                <w:color w:val="000000" w:themeColor="text1"/>
                <w:sz w:val="24"/>
              </w:rPr>
              <w:t>3.</w:t>
            </w:r>
            <w:r>
              <w:rPr>
                <w:rFonts w:hint="eastAsia"/>
                <w:color w:val="000000" w:themeColor="text1"/>
                <w:sz w:val="24"/>
              </w:rPr>
              <w:t>商品包装中铅、汞、镉、六价铬的总含量应不大于</w:t>
            </w:r>
            <w:r>
              <w:rPr>
                <w:rFonts w:hint="eastAsia"/>
                <w:color w:val="000000" w:themeColor="text1"/>
                <w:sz w:val="24"/>
              </w:rPr>
              <w:t>100mg/kg</w:t>
            </w:r>
            <w:r>
              <w:rPr>
                <w:rFonts w:hint="eastAsia"/>
                <w:color w:val="000000" w:themeColor="text1"/>
                <w:sz w:val="24"/>
              </w:rPr>
              <w:t>；</w:t>
            </w:r>
          </w:p>
          <w:p w14:paraId="3496C316" w14:textId="77777777" w:rsidR="002A4684" w:rsidRDefault="00FF0ADC">
            <w:pPr>
              <w:rPr>
                <w:color w:val="000000" w:themeColor="text1"/>
                <w:sz w:val="24"/>
              </w:rPr>
            </w:pPr>
            <w:r>
              <w:rPr>
                <w:rFonts w:hint="eastAsia"/>
                <w:color w:val="000000" w:themeColor="text1"/>
                <w:sz w:val="24"/>
              </w:rPr>
              <w:t>4.</w:t>
            </w:r>
            <w:r>
              <w:rPr>
                <w:rFonts w:hint="eastAsia"/>
                <w:color w:val="000000" w:themeColor="text1"/>
                <w:sz w:val="24"/>
              </w:rPr>
              <w:t>商品包装印刷使用的油墨中挥发性有机化合物</w:t>
            </w:r>
            <w:r>
              <w:rPr>
                <w:rFonts w:hint="eastAsia"/>
                <w:color w:val="000000" w:themeColor="text1"/>
                <w:sz w:val="24"/>
              </w:rPr>
              <w:t>(VOCs)</w:t>
            </w:r>
            <w:r>
              <w:rPr>
                <w:rFonts w:hint="eastAsia"/>
                <w:color w:val="000000" w:themeColor="text1"/>
                <w:sz w:val="24"/>
              </w:rPr>
              <w:t>含量应不大于</w:t>
            </w:r>
            <w:r>
              <w:rPr>
                <w:rFonts w:hint="eastAsia"/>
                <w:color w:val="000000" w:themeColor="text1"/>
                <w:sz w:val="24"/>
              </w:rPr>
              <w:t xml:space="preserve"> 5%</w:t>
            </w:r>
            <w:r>
              <w:rPr>
                <w:rFonts w:hint="eastAsia"/>
                <w:color w:val="000000" w:themeColor="text1"/>
                <w:sz w:val="24"/>
              </w:rPr>
              <w:t>（以重量计）；</w:t>
            </w:r>
          </w:p>
          <w:p w14:paraId="0EC40190" w14:textId="77777777" w:rsidR="002A4684" w:rsidRDefault="00FF0ADC">
            <w:pPr>
              <w:rPr>
                <w:color w:val="000000" w:themeColor="text1"/>
                <w:sz w:val="24"/>
              </w:rPr>
            </w:pPr>
            <w:r>
              <w:rPr>
                <w:rFonts w:hint="eastAsia"/>
                <w:color w:val="000000" w:themeColor="text1"/>
                <w:sz w:val="24"/>
              </w:rPr>
              <w:t>5.</w:t>
            </w:r>
            <w:r>
              <w:rPr>
                <w:rFonts w:hint="eastAsia"/>
                <w:color w:val="000000" w:themeColor="text1"/>
                <w:sz w:val="24"/>
              </w:rPr>
              <w:t>塑料材质商品包装上呈现的印刷颜色不得超过</w:t>
            </w:r>
            <w:r>
              <w:rPr>
                <w:rFonts w:hint="eastAsia"/>
                <w:color w:val="000000" w:themeColor="text1"/>
                <w:sz w:val="24"/>
              </w:rPr>
              <w:t>6</w:t>
            </w:r>
            <w:r>
              <w:rPr>
                <w:rFonts w:hint="eastAsia"/>
                <w:color w:val="000000" w:themeColor="text1"/>
                <w:sz w:val="24"/>
              </w:rPr>
              <w:t>色；</w:t>
            </w:r>
          </w:p>
          <w:p w14:paraId="595D9F1C" w14:textId="77777777" w:rsidR="002A4684" w:rsidRDefault="00FF0ADC">
            <w:pPr>
              <w:rPr>
                <w:color w:val="000000" w:themeColor="text1"/>
                <w:sz w:val="24"/>
              </w:rPr>
            </w:pPr>
            <w:r>
              <w:rPr>
                <w:rFonts w:hint="eastAsia"/>
                <w:color w:val="000000" w:themeColor="text1"/>
                <w:sz w:val="24"/>
              </w:rPr>
              <w:t>6.</w:t>
            </w:r>
            <w:r>
              <w:rPr>
                <w:rFonts w:hint="eastAsia"/>
                <w:color w:val="000000" w:themeColor="text1"/>
                <w:sz w:val="24"/>
              </w:rPr>
              <w:t>纸质商品包装应使用</w:t>
            </w:r>
            <w:r>
              <w:rPr>
                <w:rFonts w:hint="eastAsia"/>
                <w:color w:val="000000" w:themeColor="text1"/>
                <w:sz w:val="24"/>
              </w:rPr>
              <w:t>75%</w:t>
            </w:r>
            <w:r>
              <w:rPr>
                <w:rFonts w:hint="eastAsia"/>
                <w:color w:val="000000" w:themeColor="text1"/>
                <w:sz w:val="24"/>
              </w:rPr>
              <w:t>以上的可再生纤维原料生产；</w:t>
            </w:r>
          </w:p>
          <w:p w14:paraId="3A0CE1BA" w14:textId="77777777" w:rsidR="002A4684" w:rsidRDefault="00FF0ADC">
            <w:pPr>
              <w:rPr>
                <w:color w:val="000000" w:themeColor="text1"/>
                <w:sz w:val="24"/>
              </w:rPr>
            </w:pPr>
            <w:r>
              <w:rPr>
                <w:rFonts w:hint="eastAsia"/>
                <w:color w:val="000000" w:themeColor="text1"/>
                <w:sz w:val="24"/>
              </w:rPr>
              <w:t>7.</w:t>
            </w:r>
            <w:r>
              <w:rPr>
                <w:rFonts w:hint="eastAsia"/>
                <w:color w:val="000000" w:themeColor="text1"/>
                <w:sz w:val="24"/>
              </w:rPr>
              <w:t>木质商品包装的原料应来源于可持续性森林。</w:t>
            </w:r>
          </w:p>
          <w:p w14:paraId="3B890B7D" w14:textId="77777777" w:rsidR="002A4684" w:rsidRDefault="00FF0ADC">
            <w:pPr>
              <w:rPr>
                <w:color w:val="000000" w:themeColor="text1"/>
                <w:sz w:val="24"/>
              </w:rPr>
            </w:pPr>
            <w:r>
              <w:rPr>
                <w:rFonts w:hint="eastAsia"/>
                <w:color w:val="000000" w:themeColor="text1"/>
                <w:sz w:val="24"/>
              </w:rPr>
              <w:t>8.</w:t>
            </w:r>
            <w:r>
              <w:rPr>
                <w:rFonts w:hint="eastAsia"/>
                <w:color w:val="000000" w:themeColor="text1"/>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14:textId="77777777" w:rsidR="002A4684" w:rsidRDefault="00FF0ADC">
            <w:pPr>
              <w:rPr>
                <w:color w:val="000000" w:themeColor="text1"/>
                <w:sz w:val="24"/>
              </w:rPr>
            </w:pPr>
            <w:r>
              <w:rPr>
                <w:rFonts w:hint="eastAsia"/>
                <w:color w:val="000000" w:themeColor="text1"/>
                <w:sz w:val="24"/>
              </w:rPr>
              <w:t>9</w:t>
            </w:r>
            <w:r>
              <w:rPr>
                <w:rFonts w:hint="eastAsia"/>
                <w:color w:val="000000" w:themeColor="text1"/>
                <w:sz w:val="24"/>
              </w:rPr>
              <w:t>每件包装箱内应附一份详细装箱单和质量合格凭证。</w:t>
            </w:r>
          </w:p>
        </w:tc>
      </w:tr>
      <w:tr w:rsidR="002A4684" w14:paraId="5ECEFB78" w14:textId="77777777">
        <w:trPr>
          <w:cantSplit/>
          <w:trHeight w:val="667"/>
        </w:trPr>
        <w:tc>
          <w:tcPr>
            <w:tcW w:w="1560" w:type="dxa"/>
            <w:vMerge/>
            <w:vAlign w:val="center"/>
          </w:tcPr>
          <w:p w14:paraId="11407397" w14:textId="77777777" w:rsidR="002A4684" w:rsidRDefault="002A4684">
            <w:pPr>
              <w:jc w:val="center"/>
              <w:rPr>
                <w:rFonts w:ascii="宋体" w:hAnsi="宋体"/>
                <w:color w:val="000000" w:themeColor="text1"/>
                <w:sz w:val="24"/>
              </w:rPr>
            </w:pPr>
          </w:p>
        </w:tc>
        <w:tc>
          <w:tcPr>
            <w:tcW w:w="1789" w:type="dxa"/>
            <w:vAlign w:val="center"/>
          </w:tcPr>
          <w:p w14:paraId="75870E25" w14:textId="77777777" w:rsidR="002A4684" w:rsidRDefault="00FF0ADC">
            <w:pPr>
              <w:jc w:val="left"/>
              <w:rPr>
                <w:rFonts w:ascii="宋体" w:hAnsi="宋体"/>
                <w:color w:val="000000" w:themeColor="text1"/>
                <w:sz w:val="24"/>
              </w:rPr>
            </w:pPr>
            <w:r>
              <w:rPr>
                <w:rFonts w:ascii="宋体" w:hAnsi="宋体" w:hint="eastAsia"/>
                <w:color w:val="000000" w:themeColor="text1"/>
                <w:sz w:val="24"/>
              </w:rPr>
              <w:t>指定现场</w:t>
            </w:r>
          </w:p>
        </w:tc>
        <w:tc>
          <w:tcPr>
            <w:tcW w:w="5170" w:type="dxa"/>
            <w:vAlign w:val="center"/>
          </w:tcPr>
          <w:p w14:paraId="3C7A5F63" w14:textId="77777777" w:rsidR="002A4684" w:rsidRDefault="00FF0ADC">
            <w:pPr>
              <w:jc w:val="left"/>
              <w:rPr>
                <w:color w:val="000000" w:themeColor="text1"/>
                <w:sz w:val="24"/>
              </w:rPr>
            </w:pPr>
            <w:r>
              <w:rPr>
                <w:rFonts w:ascii="宋体" w:eastAsia="宋体" w:hAnsi="宋体" w:cs="宋体" w:hint="eastAsia"/>
                <w:color w:val="000000" w:themeColor="text1"/>
                <w:szCs w:val="21"/>
              </w:rPr>
              <w:t>用户收货方指定地点</w:t>
            </w:r>
          </w:p>
        </w:tc>
      </w:tr>
      <w:tr w:rsidR="002A4684" w14:paraId="53128D77" w14:textId="77777777">
        <w:trPr>
          <w:trHeight w:val="772"/>
        </w:trPr>
        <w:tc>
          <w:tcPr>
            <w:tcW w:w="1560" w:type="dxa"/>
            <w:vAlign w:val="center"/>
          </w:tcPr>
          <w:p w14:paraId="3CA13BD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FBF24C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第7.2款</w:t>
            </w:r>
          </w:p>
        </w:tc>
        <w:tc>
          <w:tcPr>
            <w:tcW w:w="1789" w:type="dxa"/>
            <w:vAlign w:val="center"/>
          </w:tcPr>
          <w:p w14:paraId="7936F644" w14:textId="77777777" w:rsidR="002A4684" w:rsidRDefault="00FF0ADC">
            <w:pPr>
              <w:jc w:val="left"/>
              <w:rPr>
                <w:rFonts w:ascii="宋体" w:hAnsi="宋体"/>
                <w:color w:val="000000" w:themeColor="text1"/>
                <w:sz w:val="24"/>
              </w:rPr>
            </w:pPr>
            <w:r>
              <w:rPr>
                <w:rFonts w:ascii="宋体" w:hAnsi="宋体" w:hint="eastAsia"/>
                <w:color w:val="000000" w:themeColor="text1"/>
                <w:sz w:val="24"/>
              </w:rPr>
              <w:t>运输特殊要求</w:t>
            </w:r>
          </w:p>
        </w:tc>
        <w:tc>
          <w:tcPr>
            <w:tcW w:w="5170" w:type="dxa"/>
            <w:vAlign w:val="center"/>
          </w:tcPr>
          <w:p w14:paraId="1FC4FAC1" w14:textId="77777777" w:rsidR="002A4684" w:rsidRDefault="00FF0ADC">
            <w:pPr>
              <w:rPr>
                <w:color w:val="000000" w:themeColor="text1"/>
                <w:sz w:val="24"/>
              </w:rPr>
            </w:pPr>
            <w:r>
              <w:rPr>
                <w:rFonts w:hint="eastAsia"/>
                <w:color w:val="000000" w:themeColor="text1"/>
                <w:sz w:val="24"/>
              </w:rPr>
              <w:t>1.</w:t>
            </w:r>
            <w:r>
              <w:rPr>
                <w:rFonts w:hint="eastAsia"/>
                <w:color w:val="000000" w:themeColor="text1"/>
                <w:sz w:val="24"/>
              </w:rPr>
              <w:t>货物验收合格、交付使用并提供所需单据的日期视为交货日期。</w:t>
            </w:r>
          </w:p>
          <w:p w14:paraId="78CA1EE4" w14:textId="77777777" w:rsidR="002A4684" w:rsidRDefault="00FF0ADC">
            <w:pPr>
              <w:pStyle w:val="AONormal"/>
              <w:ind w:firstLineChars="0" w:firstLine="0"/>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2.</w:t>
            </w:r>
            <w:r>
              <w:rPr>
                <w:rFonts w:ascii="Times New Roman" w:eastAsia="宋体" w:hAnsi="Times New Roman" w:cs="Times New Roman" w:hint="eastAsia"/>
                <w:color w:val="000000" w:themeColor="text1"/>
                <w:sz w:val="24"/>
                <w:szCs w:val="24"/>
              </w:rPr>
              <w:t>乙方在货物发运手续办理完毕后</w:t>
            </w:r>
            <w:r>
              <w:rPr>
                <w:rFonts w:ascii="Times New Roman" w:eastAsia="宋体" w:hAnsi="Times New Roman" w:cs="Times New Roman" w:hint="eastAsia"/>
                <w:color w:val="000000" w:themeColor="text1"/>
                <w:sz w:val="24"/>
                <w:szCs w:val="24"/>
              </w:rPr>
              <w:t>24</w:t>
            </w:r>
            <w:r>
              <w:rPr>
                <w:rFonts w:ascii="Times New Roman" w:eastAsia="宋体" w:hAnsi="Times New Roman" w:cs="Times New Roman" w:hint="eastAsia"/>
                <w:color w:val="000000" w:themeColor="text1"/>
                <w:sz w:val="24"/>
                <w:szCs w:val="24"/>
              </w:rPr>
              <w:t>小时内或货到</w:t>
            </w:r>
            <w:r>
              <w:rPr>
                <w:rFonts w:ascii="Times New Roman" w:eastAsia="宋体" w:hAnsi="Times New Roman" w:cs="Times New Roman" w:hint="eastAsia"/>
                <w:color w:val="000000" w:themeColor="text1"/>
                <w:sz w:val="24"/>
                <w:szCs w:val="24"/>
              </w:rPr>
              <w:t>48</w:t>
            </w:r>
            <w:r>
              <w:rPr>
                <w:rFonts w:ascii="Times New Roman" w:eastAsia="宋体" w:hAnsi="Times New Roman" w:cs="Times New Roman" w:hint="eastAsia"/>
                <w:color w:val="000000" w:themeColor="text1"/>
                <w:sz w:val="24"/>
                <w:szCs w:val="24"/>
              </w:rPr>
              <w:t>小时前通知甲方，以准备接货。（具体时间根据双方实际需求调整）</w:t>
            </w:r>
          </w:p>
          <w:p w14:paraId="08A617A2" w14:textId="77777777" w:rsidR="002A4684" w:rsidRDefault="00FF0ADC">
            <w:pPr>
              <w:rPr>
                <w:color w:val="000000" w:themeColor="text1"/>
                <w:sz w:val="24"/>
              </w:rPr>
            </w:pPr>
            <w:r>
              <w:rPr>
                <w:rFonts w:hint="eastAsia"/>
                <w:color w:val="000000" w:themeColor="text1"/>
                <w:sz w:val="24"/>
              </w:rPr>
              <w:t>3.</w:t>
            </w:r>
            <w:r>
              <w:rPr>
                <w:rFonts w:hint="eastAsia"/>
                <w:color w:val="000000" w:themeColor="text1"/>
                <w:sz w:val="24"/>
              </w:rPr>
              <w:t>乙方装运的货物不应超过合同规定的数量或重量。乙方应对超交数量或超重而产生的一切后果负责。</w:t>
            </w:r>
          </w:p>
          <w:p w14:paraId="319A00DC" w14:textId="77777777" w:rsidR="002A4684" w:rsidRDefault="00FF0ADC">
            <w:pPr>
              <w:pStyle w:val="AONormal"/>
              <w:ind w:firstLineChars="0" w:firstLine="0"/>
              <w:rPr>
                <w:color w:val="000000" w:themeColor="text1"/>
              </w:rPr>
            </w:pPr>
            <w:r>
              <w:rPr>
                <w:rFonts w:ascii="Times New Roman" w:eastAsia="宋体" w:hAnsi="Times New Roman" w:cs="Times New Roman" w:hint="eastAsia"/>
                <w:color w:val="000000" w:themeColor="text1"/>
                <w:sz w:val="24"/>
                <w:szCs w:val="24"/>
              </w:rPr>
              <w:t>4.</w:t>
            </w:r>
            <w:r>
              <w:rPr>
                <w:rFonts w:ascii="Times New Roman" w:eastAsia="宋体" w:hAnsi="Times New Roman" w:cs="Times New Roman" w:hint="eastAsia"/>
                <w:color w:val="000000" w:themeColor="text1"/>
                <w:sz w:val="24"/>
                <w:szCs w:val="24"/>
              </w:rPr>
              <w:t>货物在交付甲方前发生的风险均由乙方负责。</w:t>
            </w:r>
          </w:p>
        </w:tc>
      </w:tr>
      <w:tr w:rsidR="002A4684" w14:paraId="04C02E76" w14:textId="77777777">
        <w:trPr>
          <w:trHeight w:val="667"/>
        </w:trPr>
        <w:tc>
          <w:tcPr>
            <w:tcW w:w="1560" w:type="dxa"/>
            <w:vAlign w:val="center"/>
          </w:tcPr>
          <w:p w14:paraId="1EF2B122"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46D0D0B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第7.3款</w:t>
            </w:r>
          </w:p>
        </w:tc>
        <w:tc>
          <w:tcPr>
            <w:tcW w:w="1789" w:type="dxa"/>
            <w:vAlign w:val="center"/>
          </w:tcPr>
          <w:p w14:paraId="33FD0602" w14:textId="77777777" w:rsidR="002A4684" w:rsidRDefault="00FF0ADC">
            <w:pPr>
              <w:jc w:val="left"/>
              <w:rPr>
                <w:rFonts w:ascii="宋体" w:hAnsi="宋体"/>
                <w:color w:val="000000" w:themeColor="text1"/>
                <w:sz w:val="24"/>
              </w:rPr>
            </w:pPr>
            <w:r>
              <w:rPr>
                <w:rFonts w:ascii="宋体" w:hAnsi="宋体" w:hint="eastAsia"/>
                <w:color w:val="000000" w:themeColor="text1"/>
                <w:sz w:val="24"/>
              </w:rPr>
              <w:t>保险要求</w:t>
            </w:r>
          </w:p>
        </w:tc>
        <w:tc>
          <w:tcPr>
            <w:tcW w:w="5170" w:type="dxa"/>
            <w:vAlign w:val="center"/>
          </w:tcPr>
          <w:p w14:paraId="476F8F01" w14:textId="77777777" w:rsidR="002A4684" w:rsidRDefault="00FF0ADC">
            <w:pPr>
              <w:rPr>
                <w:color w:val="000000" w:themeColor="text1"/>
                <w:sz w:val="24"/>
              </w:rPr>
            </w:pPr>
            <w:r>
              <w:rPr>
                <w:color w:val="000000" w:themeColor="text1"/>
                <w:sz w:val="24"/>
              </w:rPr>
              <w:t>货物交货前由乙方承担保险义务</w:t>
            </w:r>
          </w:p>
        </w:tc>
      </w:tr>
      <w:tr w:rsidR="002A4684" w14:paraId="692F7ED2" w14:textId="77777777">
        <w:trPr>
          <w:trHeight w:val="736"/>
        </w:trPr>
        <w:tc>
          <w:tcPr>
            <w:tcW w:w="1560" w:type="dxa"/>
            <w:vAlign w:val="center"/>
          </w:tcPr>
          <w:p w14:paraId="204211B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83EE93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第8.2（1）项</w:t>
            </w:r>
          </w:p>
        </w:tc>
        <w:tc>
          <w:tcPr>
            <w:tcW w:w="1789" w:type="dxa"/>
            <w:vAlign w:val="center"/>
          </w:tcPr>
          <w:p w14:paraId="4BE97693"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质量保证期</w:t>
            </w:r>
          </w:p>
        </w:tc>
        <w:tc>
          <w:tcPr>
            <w:tcW w:w="5170" w:type="dxa"/>
            <w:vAlign w:val="center"/>
          </w:tcPr>
          <w:p w14:paraId="6B6B010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1、项目验收交付使用后，投标人必须承诺对本项目软件、硬件设备提供2年及以上免费维保、技术维护和升级完善服务。</w:t>
            </w:r>
          </w:p>
          <w:p w14:paraId="0312E0A1"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bCs/>
                <w:i/>
                <w:iCs/>
                <w:color w:val="000000" w:themeColor="text1"/>
                <w:sz w:val="24"/>
                <w:u w:val="single"/>
              </w:rPr>
              <w:t>（1）硬件：质保期自验收合格之日起不少于24个月。</w:t>
            </w:r>
          </w:p>
          <w:p w14:paraId="064042CE"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bCs/>
                <w:i/>
                <w:iCs/>
                <w:color w:val="000000" w:themeColor="text1"/>
                <w:sz w:val="24"/>
                <w:u w:val="single"/>
              </w:rPr>
              <w:t>（2）软件：售后服务期自验收合格之日起不少于24个月。</w:t>
            </w:r>
          </w:p>
          <w:p w14:paraId="6A4F82CC"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bCs/>
                <w:i/>
                <w:iCs/>
                <w:color w:val="000000" w:themeColor="text1"/>
                <w:sz w:val="24"/>
                <w:u w:val="single"/>
              </w:rPr>
              <w:t>（3）售后服务期、质保期内提供免费功能修改，对于软件缺陷提供终身免费维护。</w:t>
            </w:r>
          </w:p>
          <w:p w14:paraId="1FADC72D"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（4）售后服务期、质保期后，双方可以就技术支持和服务另行签订协议。</w:t>
            </w:r>
          </w:p>
        </w:tc>
      </w:tr>
      <w:tr w:rsidR="002A4684" w14:paraId="1E124A29" w14:textId="77777777">
        <w:trPr>
          <w:trHeight w:val="736"/>
        </w:trPr>
        <w:tc>
          <w:tcPr>
            <w:tcW w:w="1560" w:type="dxa"/>
            <w:vAlign w:val="center"/>
          </w:tcPr>
          <w:p w14:paraId="0885F93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4C0F63F"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第8.2（3）项</w:t>
            </w:r>
          </w:p>
        </w:tc>
        <w:tc>
          <w:tcPr>
            <w:tcW w:w="1789" w:type="dxa"/>
            <w:vAlign w:val="center"/>
          </w:tcPr>
          <w:p w14:paraId="42CE12CC"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货物质量缺陷</w:t>
            </w:r>
          </w:p>
          <w:p w14:paraId="7F5F11D3" w14:textId="77777777" w:rsidR="002A4684" w:rsidRDefault="00FF0ADC">
            <w:pPr>
              <w:jc w:val="left"/>
              <w:rPr>
                <w:rFonts w:ascii="宋体" w:hAnsi="宋体"/>
                <w:color w:val="000000" w:themeColor="text1"/>
                <w:sz w:val="24"/>
              </w:rPr>
            </w:pPr>
            <w:r>
              <w:rPr>
                <w:rFonts w:ascii="宋体" w:hAnsi="宋体" w:hint="eastAsia"/>
                <w:color w:val="000000" w:themeColor="text1"/>
                <w:sz w:val="24"/>
              </w:rPr>
              <w:t>响应时间</w:t>
            </w:r>
          </w:p>
        </w:tc>
        <w:tc>
          <w:tcPr>
            <w:tcW w:w="5170" w:type="dxa"/>
            <w:vAlign w:val="center"/>
          </w:tcPr>
          <w:p w14:paraId="3F9EED50"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如在使用过程中发生质量问题，乙方在接到甲方通知后在3小时内到达甲方现场。</w:t>
            </w:r>
          </w:p>
        </w:tc>
      </w:tr>
      <w:tr w:rsidR="002A4684" w14:paraId="4FBAB930" w14:textId="77777777">
        <w:trPr>
          <w:trHeight w:val="736"/>
        </w:trPr>
        <w:tc>
          <w:tcPr>
            <w:tcW w:w="1560" w:type="dxa"/>
            <w:vAlign w:val="center"/>
          </w:tcPr>
          <w:p w14:paraId="31F22A20"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2DBDB4F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第8款补充</w:t>
            </w:r>
          </w:p>
        </w:tc>
        <w:tc>
          <w:tcPr>
            <w:tcW w:w="1789" w:type="dxa"/>
            <w:vAlign w:val="center"/>
          </w:tcPr>
          <w:p w14:paraId="46D5EF70"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质量保证要求</w:t>
            </w:r>
          </w:p>
        </w:tc>
        <w:tc>
          <w:tcPr>
            <w:tcW w:w="5170" w:type="dxa"/>
            <w:vAlign w:val="center"/>
          </w:tcPr>
          <w:p w14:paraId="45CC46F8" w14:textId="77777777" w:rsidR="002A4684" w:rsidRDefault="00FF0ADC">
            <w:pPr>
              <w:jc w:val="left"/>
              <w:rPr>
                <w:rFonts w:ascii="宋体" w:hAnsi="宋体"/>
                <w:color w:val="000000" w:themeColor="text1"/>
                <w:sz w:val="24"/>
              </w:rPr>
            </w:pPr>
            <w:r>
              <w:rPr>
                <w:rFonts w:ascii="宋体" w:hAnsi="宋体" w:hint="eastAsia"/>
                <w:color w:val="000000" w:themeColor="text1"/>
                <w:sz w:val="24"/>
              </w:rPr>
              <w:t>1. 在质保期内，乙方应对货物出现的质量及安全问题负责处理解决并承担一切费用（因甲方不当使用的除外）。</w:t>
            </w:r>
          </w:p>
          <w:p w14:paraId="494108AC"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2.乙方应按照国家有关法律法规规章和“三包”规定以及招标文件售后服务要求及投标文件售后服务承诺提供售后服务。</w:t>
            </w:r>
          </w:p>
          <w:p w14:paraId="7C9B7C0B" w14:textId="77777777" w:rsidR="002A4684" w:rsidRDefault="00FF0ADC">
            <w:pPr>
              <w:jc w:val="left"/>
              <w:rPr>
                <w:rFonts w:ascii="宋体" w:hAnsi="宋体"/>
                <w:color w:val="000000" w:themeColor="text1"/>
                <w:sz w:val="24"/>
              </w:rPr>
            </w:pPr>
            <w:r>
              <w:rPr>
                <w:rFonts w:ascii="宋体" w:hAnsi="宋体" w:hint="eastAsia"/>
                <w:color w:val="000000" w:themeColor="text1"/>
                <w:sz w:val="24"/>
              </w:rPr>
              <w:t>3.所有货物保修服务方式均为乙方上门保修，由乙方派员到货物使用现场维修，所产生的一切费用由乙方承担（双方视项目情况调整）。</w:t>
            </w:r>
          </w:p>
          <w:p w14:paraId="2FAB9C9F" w14:textId="77777777" w:rsidR="002A4684" w:rsidRDefault="00FF0ADC">
            <w:pPr>
              <w:jc w:val="left"/>
              <w:rPr>
                <w:rFonts w:ascii="宋体" w:hAnsi="宋体"/>
                <w:color w:val="000000" w:themeColor="text1"/>
                <w:sz w:val="24"/>
              </w:rPr>
            </w:pPr>
            <w:r>
              <w:rPr>
                <w:rFonts w:ascii="宋体" w:hAnsi="宋体" w:hint="eastAsia"/>
                <w:color w:val="000000" w:themeColor="text1"/>
                <w:sz w:val="24"/>
              </w:rPr>
              <w:t>4.乙方负责提供本项目范围内所使用的所有货物、材料、装置的原产地证明、质</w:t>
            </w:r>
            <w:proofErr w:type="gramStart"/>
            <w:r>
              <w:rPr>
                <w:rFonts w:ascii="宋体" w:hAnsi="宋体" w:hint="eastAsia"/>
                <w:color w:val="000000" w:themeColor="text1"/>
                <w:sz w:val="24"/>
              </w:rPr>
              <w:t>保文件</w:t>
            </w:r>
            <w:proofErr w:type="gramEnd"/>
            <w:r>
              <w:rPr>
                <w:rFonts w:ascii="宋体" w:hAnsi="宋体" w:hint="eastAsia"/>
                <w:color w:val="000000" w:themeColor="text1"/>
                <w:sz w:val="24"/>
              </w:rPr>
              <w:t>和相应的等级标准证明并承诺向甲方提供有关产品制造的</w:t>
            </w:r>
            <w:proofErr w:type="gramStart"/>
            <w:r>
              <w:rPr>
                <w:rFonts w:ascii="宋体" w:hAnsi="宋体" w:hint="eastAsia"/>
                <w:color w:val="000000" w:themeColor="text1"/>
                <w:sz w:val="24"/>
              </w:rPr>
              <w:t>质保证明</w:t>
            </w:r>
            <w:proofErr w:type="gramEnd"/>
            <w:r>
              <w:rPr>
                <w:rFonts w:ascii="宋体" w:hAnsi="宋体" w:hint="eastAsia"/>
                <w:color w:val="000000" w:themeColor="text1"/>
                <w:sz w:val="24"/>
              </w:rPr>
              <w:t>。乙方所提供的货物，若技术性能无特殊说明，则按国家有关部门最新颁布的产品标准为准。</w:t>
            </w:r>
          </w:p>
          <w:p w14:paraId="2E666E17" w14:textId="77777777" w:rsidR="002A4684" w:rsidRDefault="00FF0ADC">
            <w:pPr>
              <w:jc w:val="left"/>
              <w:rPr>
                <w:rFonts w:ascii="宋体" w:hAnsi="宋体"/>
                <w:color w:val="000000" w:themeColor="text1"/>
                <w:sz w:val="24"/>
              </w:rPr>
            </w:pPr>
            <w:r>
              <w:rPr>
                <w:rFonts w:ascii="宋体" w:hAnsi="宋体" w:hint="eastAsia"/>
                <w:color w:val="000000" w:themeColor="text1"/>
                <w:sz w:val="24"/>
              </w:rPr>
              <w:t>5.甲方有权对乙方进行飞行检查，如果发现任何问题乙方必须无条件返工，甚至可以终止合同，乙方需赔偿甲方因此而造成的所有损失，飞行检查过程中发生的食宿、交通等费用由甲方自行承担。</w:t>
            </w:r>
          </w:p>
          <w:p w14:paraId="69FE9CA2" w14:textId="77777777" w:rsidR="002A4684" w:rsidRDefault="00FF0ADC">
            <w:pPr>
              <w:jc w:val="left"/>
              <w:rPr>
                <w:rFonts w:ascii="宋体" w:hAnsi="宋体"/>
                <w:color w:val="000000" w:themeColor="text1"/>
                <w:sz w:val="24"/>
              </w:rPr>
            </w:pPr>
            <w:r>
              <w:rPr>
                <w:rFonts w:ascii="宋体" w:hAnsi="宋体" w:hint="eastAsia"/>
                <w:color w:val="000000" w:themeColor="text1"/>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14:textId="77777777" w:rsidR="002A4684" w:rsidRDefault="00FF0ADC">
            <w:pPr>
              <w:jc w:val="left"/>
              <w:rPr>
                <w:rFonts w:ascii="宋体" w:hAnsi="宋体"/>
                <w:color w:val="000000" w:themeColor="text1"/>
                <w:sz w:val="24"/>
              </w:rPr>
            </w:pPr>
            <w:r>
              <w:rPr>
                <w:rFonts w:ascii="宋体" w:hAnsi="宋体" w:hint="eastAsia"/>
                <w:color w:val="000000" w:themeColor="text1"/>
                <w:sz w:val="24"/>
              </w:rPr>
              <w:lastRenderedPageBreak/>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14:textId="77777777" w:rsidR="002A4684" w:rsidRDefault="00FF0ADC">
            <w:pPr>
              <w:pStyle w:val="af3"/>
              <w:spacing w:before="120" w:beforeAutospacing="0" w:after="120" w:afterAutospacing="0"/>
              <w:rPr>
                <w:rFonts w:ascii="宋体" w:hAnsi="宋体"/>
                <w:color w:val="000000" w:themeColor="text1"/>
              </w:rPr>
            </w:pPr>
            <w:r>
              <w:rPr>
                <w:rFonts w:ascii="宋体" w:hAnsi="宋体" w:hint="eastAsia"/>
                <w:color w:val="000000" w:themeColor="text1"/>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2A4684" w14:paraId="7534D331" w14:textId="77777777">
        <w:trPr>
          <w:trHeight w:val="736"/>
        </w:trPr>
        <w:tc>
          <w:tcPr>
            <w:tcW w:w="1560" w:type="dxa"/>
            <w:vAlign w:val="center"/>
          </w:tcPr>
          <w:p w14:paraId="7DC35717" w14:textId="77777777" w:rsidR="002A4684" w:rsidRDefault="00FF0ADC">
            <w:pPr>
              <w:jc w:val="center"/>
              <w:rPr>
                <w:rFonts w:ascii="宋体" w:hAnsi="宋体" w:cs="宋体"/>
                <w:color w:val="000000" w:themeColor="text1"/>
                <w:sz w:val="24"/>
              </w:rPr>
            </w:pPr>
            <w:r>
              <w:rPr>
                <w:rFonts w:ascii="宋体" w:hAnsi="宋体" w:cs="宋体" w:hint="eastAsia"/>
                <w:color w:val="000000" w:themeColor="text1"/>
                <w:sz w:val="24"/>
              </w:rPr>
              <w:lastRenderedPageBreak/>
              <w:t>第二节</w:t>
            </w:r>
          </w:p>
          <w:p w14:paraId="51757F06" w14:textId="77777777" w:rsidR="002A4684" w:rsidRDefault="00FF0ADC">
            <w:pPr>
              <w:widowControl/>
              <w:spacing w:line="400" w:lineRule="exact"/>
              <w:jc w:val="center"/>
              <w:rPr>
                <w:rFonts w:ascii="华文楷体" w:eastAsia="华文楷体" w:hAnsi="华文楷体" w:cs="华文楷体"/>
                <w:color w:val="000000" w:themeColor="text1"/>
                <w:sz w:val="24"/>
              </w:rPr>
            </w:pPr>
            <w:r>
              <w:rPr>
                <w:rFonts w:ascii="宋体" w:hAnsi="宋体" w:cs="宋体" w:hint="eastAsia"/>
                <w:color w:val="000000" w:themeColor="text1"/>
                <w:sz w:val="24"/>
              </w:rPr>
              <w:t>第11.1款</w:t>
            </w:r>
          </w:p>
        </w:tc>
        <w:tc>
          <w:tcPr>
            <w:tcW w:w="1789" w:type="dxa"/>
            <w:vAlign w:val="center"/>
          </w:tcPr>
          <w:p w14:paraId="6D85F404" w14:textId="77777777" w:rsidR="002A4684" w:rsidRDefault="00FF0ADC">
            <w:pPr>
              <w:rPr>
                <w:rFonts w:ascii="宋体" w:hAnsi="宋体"/>
                <w:color w:val="000000" w:themeColor="text1"/>
                <w:sz w:val="24"/>
              </w:rPr>
            </w:pPr>
            <w:r>
              <w:rPr>
                <w:rFonts w:ascii="宋体" w:hAnsi="宋体" w:hint="eastAsia"/>
                <w:color w:val="000000" w:themeColor="text1"/>
                <w:sz w:val="24"/>
              </w:rPr>
              <w:t>其他应当保密的信息</w:t>
            </w:r>
          </w:p>
        </w:tc>
        <w:tc>
          <w:tcPr>
            <w:tcW w:w="5170" w:type="dxa"/>
            <w:vAlign w:val="center"/>
          </w:tcPr>
          <w:p w14:paraId="7C189016" w14:textId="77777777" w:rsidR="002A4684" w:rsidRDefault="00FF0ADC">
            <w:pPr>
              <w:jc w:val="left"/>
              <w:rPr>
                <w:rFonts w:ascii="宋体" w:hAnsi="宋体"/>
                <w:color w:val="000000" w:themeColor="text1"/>
                <w:sz w:val="24"/>
              </w:rPr>
            </w:pPr>
            <w:r>
              <w:rPr>
                <w:rFonts w:ascii="宋体" w:hAnsi="宋体" w:hint="eastAsia"/>
                <w:color w:val="000000" w:themeColor="text1"/>
                <w:sz w:val="24"/>
              </w:rPr>
              <w:t>/</w:t>
            </w:r>
          </w:p>
        </w:tc>
      </w:tr>
      <w:tr w:rsidR="002A4684" w14:paraId="175C9022" w14:textId="77777777">
        <w:trPr>
          <w:trHeight w:val="697"/>
        </w:trPr>
        <w:tc>
          <w:tcPr>
            <w:tcW w:w="1560" w:type="dxa"/>
            <w:vAlign w:val="center"/>
          </w:tcPr>
          <w:p w14:paraId="35D7CABF"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16A2067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第12.2款</w:t>
            </w:r>
          </w:p>
        </w:tc>
        <w:tc>
          <w:tcPr>
            <w:tcW w:w="1789" w:type="dxa"/>
            <w:vAlign w:val="center"/>
          </w:tcPr>
          <w:p w14:paraId="1139BEB9" w14:textId="77777777" w:rsidR="002A4684" w:rsidRDefault="00FF0ADC">
            <w:pPr>
              <w:jc w:val="left"/>
              <w:rPr>
                <w:rFonts w:ascii="宋体" w:hAnsi="宋体"/>
                <w:color w:val="000000" w:themeColor="text1"/>
                <w:sz w:val="24"/>
              </w:rPr>
            </w:pPr>
            <w:r>
              <w:rPr>
                <w:rFonts w:ascii="宋体" w:hAnsi="宋体" w:hint="eastAsia"/>
                <w:color w:val="000000" w:themeColor="text1"/>
                <w:sz w:val="24"/>
              </w:rPr>
              <w:t>合同价款支付时间及要求</w:t>
            </w:r>
          </w:p>
        </w:tc>
        <w:tc>
          <w:tcPr>
            <w:tcW w:w="5170" w:type="dxa"/>
            <w:vAlign w:val="center"/>
          </w:tcPr>
          <w:p w14:paraId="27B5CD17"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1.合同款项的支付方式及进度安排：</w:t>
            </w:r>
          </w:p>
          <w:p w14:paraId="518C96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（1）预付款支付时间：合同签订后，财政部门拨付资金到位后，预付款支付比例：合同金额的30%。</w:t>
            </w:r>
          </w:p>
          <w:p w14:paraId="197A44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（2）乙方完成全部设备安装、调试、集成，并经采购人初验合格且项目资金拨付到位后，支付合同总价的50%；</w:t>
            </w:r>
          </w:p>
          <w:p w14:paraId="02A67355" w14:textId="77777777" w:rsidR="002A4684" w:rsidRDefault="00FF0ADC">
            <w:pPr>
              <w:jc w:val="left"/>
              <w:rPr>
                <w:rFonts w:ascii="宋体" w:hAnsi="宋体"/>
                <w:color w:val="000000" w:themeColor="text1"/>
                <w:sz w:val="24"/>
              </w:rPr>
            </w:pPr>
            <w:r>
              <w:rPr>
                <w:rFonts w:ascii="宋体" w:hAnsi="宋体" w:hint="eastAsia"/>
                <w:color w:val="000000" w:themeColor="text1"/>
                <w:sz w:val="24"/>
              </w:rPr>
              <w:t>（3）乙方完成全部设备安装、调试、集成，并经采购人验收合格满一年后，合同金额的10%；</w:t>
            </w:r>
          </w:p>
          <w:p w14:paraId="59AC45D0" w14:textId="77777777" w:rsidR="002A4684" w:rsidRDefault="00FF0ADC">
            <w:pPr>
              <w:jc w:val="left"/>
              <w:rPr>
                <w:rFonts w:ascii="宋体" w:hAnsi="宋体"/>
                <w:color w:val="000000" w:themeColor="text1"/>
                <w:sz w:val="24"/>
              </w:rPr>
            </w:pPr>
            <w:r>
              <w:rPr>
                <w:rFonts w:ascii="宋体" w:hAnsi="宋体" w:hint="eastAsia"/>
                <w:color w:val="000000" w:themeColor="text1"/>
                <w:sz w:val="24"/>
              </w:rPr>
              <w:t>（4）尾款支付时间：验收合格满两年后，付清余款。</w:t>
            </w:r>
          </w:p>
          <w:p w14:paraId="0D830688" w14:textId="77777777" w:rsidR="002A4684" w:rsidRDefault="00FF0ADC">
            <w:pPr>
              <w:jc w:val="left"/>
              <w:rPr>
                <w:rFonts w:ascii="宋体" w:hAnsi="宋体"/>
                <w:color w:val="000000" w:themeColor="text1"/>
                <w:sz w:val="24"/>
              </w:rPr>
            </w:pPr>
            <w:r>
              <w:rPr>
                <w:rFonts w:hint="eastAsia"/>
                <w:b/>
                <w:sz w:val="24"/>
              </w:rPr>
              <w:t>注：在签订合同时，供应商明确表示无需预付款或者主动要求降低预付款比例的，采购人可不适用前述规定。中标人放弃预付款的，中标人应向采购人出具放弃预付款的声明函。</w:t>
            </w:r>
          </w:p>
          <w:p w14:paraId="298A4916" w14:textId="77777777" w:rsidR="002A4684" w:rsidRDefault="00FF0ADC">
            <w:pPr>
              <w:jc w:val="left"/>
              <w:rPr>
                <w:rFonts w:ascii="宋体" w:hAnsi="宋体"/>
                <w:color w:val="000000" w:themeColor="text1"/>
                <w:sz w:val="24"/>
              </w:rPr>
            </w:pPr>
            <w:r>
              <w:rPr>
                <w:rFonts w:ascii="宋体" w:hAnsi="宋体" w:hint="eastAsia"/>
                <w:color w:val="000000" w:themeColor="text1"/>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3922A6C9" w14:textId="77777777" w:rsidR="002A4684" w:rsidRDefault="00FF0ADC">
            <w:pPr>
              <w:jc w:val="left"/>
              <w:rPr>
                <w:rFonts w:ascii="宋体" w:hAnsi="宋体"/>
                <w:color w:val="000000" w:themeColor="text1"/>
                <w:sz w:val="24"/>
              </w:rPr>
            </w:pPr>
            <w:r>
              <w:rPr>
                <w:rFonts w:ascii="宋体" w:hAnsi="宋体" w:hint="eastAsia"/>
                <w:color w:val="000000" w:themeColor="text1"/>
                <w:sz w:val="24"/>
              </w:rPr>
              <w:t>(1) 发票；</w:t>
            </w:r>
          </w:p>
          <w:p w14:paraId="0165460A" w14:textId="77777777" w:rsidR="002A4684" w:rsidRDefault="00FF0ADC">
            <w:pPr>
              <w:jc w:val="left"/>
              <w:rPr>
                <w:rFonts w:ascii="宋体" w:hAnsi="宋体"/>
                <w:color w:val="000000" w:themeColor="text1"/>
                <w:sz w:val="24"/>
              </w:rPr>
            </w:pPr>
            <w:r>
              <w:rPr>
                <w:rFonts w:ascii="宋体" w:hAnsi="宋体" w:hint="eastAsia"/>
                <w:color w:val="000000" w:themeColor="text1"/>
                <w:sz w:val="24"/>
              </w:rPr>
              <w:t>(2) 制造厂家出具的质量检验证书等；</w:t>
            </w:r>
          </w:p>
          <w:p w14:paraId="253C9905" w14:textId="77777777" w:rsidR="002A4684" w:rsidRDefault="00FF0ADC">
            <w:pPr>
              <w:jc w:val="left"/>
              <w:rPr>
                <w:rFonts w:ascii="宋体" w:hAnsi="宋体"/>
                <w:color w:val="000000" w:themeColor="text1"/>
                <w:sz w:val="24"/>
              </w:rPr>
            </w:pPr>
            <w:r>
              <w:rPr>
                <w:rFonts w:ascii="宋体" w:hAnsi="宋体" w:hint="eastAsia"/>
                <w:color w:val="000000" w:themeColor="text1"/>
                <w:sz w:val="24"/>
              </w:rPr>
              <w:t>(3) 装箱单；</w:t>
            </w:r>
          </w:p>
          <w:p w14:paraId="3FDF0A7F" w14:textId="77777777" w:rsidR="002A4684" w:rsidRDefault="00FF0ADC">
            <w:pPr>
              <w:jc w:val="left"/>
              <w:rPr>
                <w:color w:val="000000" w:themeColor="text1"/>
                <w:sz w:val="24"/>
              </w:rPr>
            </w:pPr>
            <w:r>
              <w:rPr>
                <w:rFonts w:ascii="宋体" w:hAnsi="宋体" w:hint="eastAsia"/>
                <w:color w:val="000000" w:themeColor="text1"/>
                <w:sz w:val="24"/>
              </w:rPr>
              <w:t>(4) 甲方加盖公章证明交付使用合格的验收单。</w:t>
            </w:r>
          </w:p>
        </w:tc>
      </w:tr>
      <w:tr w:rsidR="002A4684" w14:paraId="12FCC581" w14:textId="77777777">
        <w:trPr>
          <w:trHeight w:val="697"/>
        </w:trPr>
        <w:tc>
          <w:tcPr>
            <w:tcW w:w="1560" w:type="dxa"/>
            <w:vAlign w:val="center"/>
          </w:tcPr>
          <w:p w14:paraId="08E5929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3FED0502"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第13.2款</w:t>
            </w:r>
          </w:p>
        </w:tc>
        <w:tc>
          <w:tcPr>
            <w:tcW w:w="1789" w:type="dxa"/>
            <w:vAlign w:val="center"/>
          </w:tcPr>
          <w:p w14:paraId="72E778AF" w14:textId="77777777" w:rsidR="002A4684" w:rsidRDefault="00FF0ADC">
            <w:pPr>
              <w:jc w:val="left"/>
              <w:rPr>
                <w:rFonts w:ascii="宋体" w:hAnsi="宋体"/>
                <w:color w:val="000000" w:themeColor="text1"/>
                <w:sz w:val="24"/>
              </w:rPr>
            </w:pPr>
            <w:r>
              <w:rPr>
                <w:rFonts w:ascii="宋体" w:hAnsi="宋体" w:hint="eastAsia"/>
                <w:color w:val="000000" w:themeColor="text1"/>
                <w:sz w:val="24"/>
              </w:rPr>
              <w:t>履约保证金不予退还的情形</w:t>
            </w:r>
          </w:p>
        </w:tc>
        <w:tc>
          <w:tcPr>
            <w:tcW w:w="5170" w:type="dxa"/>
            <w:vAlign w:val="center"/>
          </w:tcPr>
          <w:p w14:paraId="238CE202"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除不可抗力情况外，投标人出现下列情形之一的，其履约保证金，招标人将视情节决定不予退还或部分不予退还。</w:t>
            </w:r>
          </w:p>
          <w:p w14:paraId="19C6A525"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（1）中标人无正当理由拒绝签订合同的，或者在签订合同时向采购人提出附加条件或者更改合同实质性内容要求的；</w:t>
            </w:r>
          </w:p>
          <w:p w14:paraId="49BE2640"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（2）中标人不履行与采购人订立的合同的；</w:t>
            </w:r>
          </w:p>
          <w:p w14:paraId="604FB7B9"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（3）中标人所供货物或服务不符合招标文件规定要求的；</w:t>
            </w:r>
          </w:p>
          <w:p w14:paraId="43E4DC3A"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（4）中标人采取欺骗、弄虚作假方式投标的或与其它投标人串通投标的；</w:t>
            </w:r>
          </w:p>
          <w:p w14:paraId="4AF25C80"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（5）中标人将合同内容转包、违法分包的；</w:t>
            </w:r>
          </w:p>
          <w:p w14:paraId="6F3DF6F3" w14:textId="77777777" w:rsidR="002A4684" w:rsidRDefault="00FF0ADC">
            <w:pPr>
              <w:spacing w:line="360" w:lineRule="auto"/>
              <w:rPr>
                <w:rFonts w:ascii="宋体" w:hAnsi="宋体"/>
                <w:color w:val="000000" w:themeColor="text1"/>
                <w:sz w:val="24"/>
              </w:rPr>
            </w:pPr>
            <w:r>
              <w:rPr>
                <w:rFonts w:ascii="宋体" w:hAnsi="宋体" w:cs="宋体" w:hint="eastAsia"/>
                <w:color w:val="000000" w:themeColor="text1"/>
                <w:sz w:val="24"/>
              </w:rPr>
              <w:t>（6）中标人故意捏造事实或伪造证明材料，进行虚假恶意投诉或反映的。</w:t>
            </w:r>
          </w:p>
        </w:tc>
      </w:tr>
      <w:tr w:rsidR="002A4684" w14:paraId="1B0EB6EF" w14:textId="77777777">
        <w:trPr>
          <w:trHeight w:val="736"/>
        </w:trPr>
        <w:tc>
          <w:tcPr>
            <w:tcW w:w="1560" w:type="dxa"/>
            <w:vAlign w:val="center"/>
          </w:tcPr>
          <w:p w14:paraId="4BD64B8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11BE725"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第13.3款</w:t>
            </w:r>
          </w:p>
        </w:tc>
        <w:tc>
          <w:tcPr>
            <w:tcW w:w="1789" w:type="dxa"/>
            <w:vAlign w:val="center"/>
          </w:tcPr>
          <w:p w14:paraId="6B44986A" w14:textId="77777777" w:rsidR="002A4684" w:rsidRDefault="00FF0ADC">
            <w:pPr>
              <w:jc w:val="left"/>
              <w:rPr>
                <w:rFonts w:ascii="宋体" w:hAnsi="宋体" w:cs="宋体"/>
                <w:color w:val="000000" w:themeColor="text1"/>
                <w:sz w:val="24"/>
              </w:rPr>
            </w:pPr>
            <w:r>
              <w:rPr>
                <w:rFonts w:ascii="宋体" w:hAnsi="宋体" w:cs="宋体" w:hint="eastAsia"/>
                <w:color w:val="000000" w:themeColor="text1"/>
                <w:sz w:val="24"/>
              </w:rPr>
              <w:t>履约保证金退还时间及逾期退还的违约金</w:t>
            </w:r>
          </w:p>
        </w:tc>
        <w:tc>
          <w:tcPr>
            <w:tcW w:w="5170" w:type="dxa"/>
            <w:vAlign w:val="center"/>
          </w:tcPr>
          <w:p w14:paraId="2207DA2E"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1、合同履行结束后，甲方应及时向供应商签署履约保证金退还意见，由供应商到采购人处退还交纳的履约保证金。</w:t>
            </w:r>
          </w:p>
          <w:p w14:paraId="54183D35"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2、退还方式：无息退还至投标人缴纳履约保证金的账户。如为保函，在到期时自行失效。</w:t>
            </w:r>
          </w:p>
          <w:p w14:paraId="68044E18"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3、退还时间：验收合格且甲方收到发票后30日内。</w:t>
            </w:r>
          </w:p>
          <w:p w14:paraId="27B602B1"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4、退还条件：按合同要求全部履约完成并经采购人验收合格。</w:t>
            </w:r>
          </w:p>
          <w:p w14:paraId="1B3C07D8"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5、逾期退还的违约责任：采购人逾期无故未退还履约保证金的，按中国人民银行同期贷款基准利率支付超期资金占用费，但因供应商自身原因导致无法及时退还的除外。</w:t>
            </w:r>
          </w:p>
        </w:tc>
      </w:tr>
      <w:tr w:rsidR="002A4684" w14:paraId="44FC329F" w14:textId="77777777">
        <w:trPr>
          <w:trHeight w:val="784"/>
        </w:trPr>
        <w:tc>
          <w:tcPr>
            <w:tcW w:w="1560" w:type="dxa"/>
            <w:vAlign w:val="center"/>
          </w:tcPr>
          <w:p w14:paraId="0AA02156"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431CD95F"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第14.1（3）项</w:t>
            </w:r>
          </w:p>
        </w:tc>
        <w:tc>
          <w:tcPr>
            <w:tcW w:w="1789" w:type="dxa"/>
            <w:vAlign w:val="center"/>
          </w:tcPr>
          <w:p w14:paraId="01956E66" w14:textId="77777777" w:rsidR="002A4684" w:rsidRDefault="00FF0ADC">
            <w:pPr>
              <w:jc w:val="left"/>
              <w:rPr>
                <w:rFonts w:ascii="宋体" w:hAnsi="宋体"/>
                <w:color w:val="000000" w:themeColor="text1"/>
                <w:sz w:val="24"/>
              </w:rPr>
            </w:pPr>
            <w:r>
              <w:rPr>
                <w:rFonts w:ascii="宋体" w:hAnsi="宋体" w:hint="eastAsia"/>
                <w:color w:val="000000" w:themeColor="text1"/>
                <w:sz w:val="24"/>
              </w:rPr>
              <w:t>运行监督、维修期限</w:t>
            </w:r>
          </w:p>
        </w:tc>
        <w:tc>
          <w:tcPr>
            <w:tcW w:w="5170" w:type="dxa"/>
            <w:vAlign w:val="center"/>
          </w:tcPr>
          <w:p w14:paraId="60A01980" w14:textId="77777777" w:rsidR="002A4684" w:rsidRDefault="00FF0ADC">
            <w:pPr>
              <w:spacing w:line="360" w:lineRule="auto"/>
              <w:rPr>
                <w:rFonts w:ascii="宋体" w:hAnsi="宋体"/>
                <w:color w:val="000000" w:themeColor="text1"/>
                <w:sz w:val="24"/>
              </w:rPr>
            </w:pPr>
            <w:r>
              <w:rPr>
                <w:rFonts w:ascii="宋体" w:hAnsi="宋体" w:cs="宋体" w:hint="eastAsia"/>
                <w:color w:val="000000" w:themeColor="text1"/>
                <w:sz w:val="24"/>
              </w:rPr>
              <w:t>乙方应对货物出现的质量及安全问题负责处理解决并承担一切费用。</w:t>
            </w:r>
          </w:p>
        </w:tc>
      </w:tr>
      <w:tr w:rsidR="002A4684" w14:paraId="4FC14382" w14:textId="77777777">
        <w:trPr>
          <w:trHeight w:val="784"/>
        </w:trPr>
        <w:tc>
          <w:tcPr>
            <w:tcW w:w="1560" w:type="dxa"/>
            <w:vAlign w:val="center"/>
          </w:tcPr>
          <w:p w14:paraId="7471069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491D79E6"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第14.1（5）项</w:t>
            </w:r>
          </w:p>
        </w:tc>
        <w:tc>
          <w:tcPr>
            <w:tcW w:w="1789" w:type="dxa"/>
            <w:vAlign w:val="center"/>
          </w:tcPr>
          <w:p w14:paraId="23D25C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货物回收的约定</w:t>
            </w:r>
          </w:p>
        </w:tc>
        <w:tc>
          <w:tcPr>
            <w:tcW w:w="5170" w:type="dxa"/>
            <w:vAlign w:val="center"/>
          </w:tcPr>
          <w:p w14:paraId="23560B20" w14:textId="77777777" w:rsidR="002A4684" w:rsidRDefault="00FF0ADC">
            <w:pPr>
              <w:jc w:val="left"/>
              <w:rPr>
                <w:rFonts w:ascii="宋体" w:hAnsi="宋体"/>
                <w:color w:val="000000" w:themeColor="text1"/>
                <w:sz w:val="24"/>
              </w:rPr>
            </w:pPr>
            <w:r>
              <w:rPr>
                <w:rFonts w:ascii="宋体" w:eastAsia="宋体" w:hAnsi="宋体" w:cs="宋体" w:hint="eastAsia"/>
                <w:color w:val="000000" w:themeColor="text1"/>
                <w:szCs w:val="21"/>
              </w:rPr>
              <w:t>/</w:t>
            </w:r>
          </w:p>
        </w:tc>
      </w:tr>
      <w:tr w:rsidR="002A4684" w14:paraId="0733C1C4" w14:textId="77777777">
        <w:trPr>
          <w:trHeight w:val="736"/>
        </w:trPr>
        <w:tc>
          <w:tcPr>
            <w:tcW w:w="1560" w:type="dxa"/>
            <w:vAlign w:val="center"/>
          </w:tcPr>
          <w:p w14:paraId="6623D8A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2E9EA25"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第14.1（6）项</w:t>
            </w:r>
          </w:p>
        </w:tc>
        <w:tc>
          <w:tcPr>
            <w:tcW w:w="1789" w:type="dxa"/>
            <w:vAlign w:val="center"/>
          </w:tcPr>
          <w:p w14:paraId="552C1E58" w14:textId="77777777" w:rsidR="002A4684" w:rsidRDefault="00FF0ADC">
            <w:pPr>
              <w:jc w:val="left"/>
              <w:rPr>
                <w:rFonts w:ascii="宋体" w:hAnsi="宋体"/>
                <w:color w:val="000000" w:themeColor="text1"/>
                <w:sz w:val="24"/>
              </w:rPr>
            </w:pPr>
            <w:r>
              <w:rPr>
                <w:rFonts w:ascii="宋体" w:hAnsi="宋体" w:hint="eastAsia"/>
                <w:color w:val="000000" w:themeColor="text1"/>
                <w:sz w:val="24"/>
              </w:rPr>
              <w:t>乙方提供的其他服务</w:t>
            </w:r>
          </w:p>
        </w:tc>
        <w:tc>
          <w:tcPr>
            <w:tcW w:w="5170" w:type="dxa"/>
            <w:vAlign w:val="center"/>
          </w:tcPr>
          <w:p w14:paraId="26BBD892" w14:textId="77777777" w:rsidR="002A4684" w:rsidRDefault="00FF0ADC">
            <w:pPr>
              <w:jc w:val="left"/>
              <w:rPr>
                <w:rFonts w:ascii="宋体" w:hAnsi="宋体"/>
                <w:color w:val="000000" w:themeColor="text1"/>
                <w:sz w:val="24"/>
              </w:rPr>
            </w:pPr>
            <w:r>
              <w:rPr>
                <w:rFonts w:ascii="宋体" w:eastAsia="宋体" w:hAnsi="宋体" w:cs="宋体" w:hint="eastAsia"/>
                <w:color w:val="000000" w:themeColor="text1"/>
                <w:szCs w:val="21"/>
              </w:rPr>
              <w:t>/</w:t>
            </w:r>
          </w:p>
        </w:tc>
      </w:tr>
      <w:tr w:rsidR="002A4684" w14:paraId="61494541" w14:textId="77777777">
        <w:trPr>
          <w:trHeight w:val="736"/>
        </w:trPr>
        <w:tc>
          <w:tcPr>
            <w:tcW w:w="1560" w:type="dxa"/>
            <w:vAlign w:val="center"/>
          </w:tcPr>
          <w:p w14:paraId="7B07F1C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E97F5B4"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第15.1款</w:t>
            </w:r>
          </w:p>
        </w:tc>
        <w:tc>
          <w:tcPr>
            <w:tcW w:w="1789" w:type="dxa"/>
            <w:vAlign w:val="center"/>
          </w:tcPr>
          <w:p w14:paraId="25AF2A2A" w14:textId="77777777" w:rsidR="002A4684" w:rsidRDefault="00FF0ADC">
            <w:pPr>
              <w:jc w:val="left"/>
              <w:rPr>
                <w:rFonts w:ascii="宋体" w:hAnsi="宋体"/>
                <w:color w:val="000000" w:themeColor="text1"/>
                <w:sz w:val="24"/>
              </w:rPr>
            </w:pPr>
            <w:r>
              <w:rPr>
                <w:rFonts w:ascii="宋体" w:hAnsi="宋体" w:hint="eastAsia"/>
                <w:color w:val="000000" w:themeColor="text1"/>
                <w:sz w:val="24"/>
              </w:rPr>
              <w:t>修理、重作、更换相关具体规定</w:t>
            </w:r>
          </w:p>
        </w:tc>
        <w:tc>
          <w:tcPr>
            <w:tcW w:w="5170" w:type="dxa"/>
            <w:vAlign w:val="center"/>
          </w:tcPr>
          <w:p w14:paraId="76F02F76" w14:textId="77777777" w:rsidR="002A4684" w:rsidRDefault="00FF0ADC">
            <w:pPr>
              <w:numPr>
                <w:ilvl w:val="0"/>
                <w:numId w:val="9"/>
              </w:numPr>
              <w:jc w:val="left"/>
              <w:rPr>
                <w:rFonts w:ascii="宋体" w:hAnsi="宋体"/>
                <w:color w:val="000000" w:themeColor="text1"/>
                <w:sz w:val="24"/>
              </w:rPr>
            </w:pPr>
            <w:r>
              <w:rPr>
                <w:rFonts w:ascii="宋体" w:hAnsi="宋体" w:hint="eastAsia"/>
                <w:color w:val="000000" w:themeColor="text1"/>
                <w:sz w:val="24"/>
              </w:rPr>
              <w:t>详见合同通用条款8.2条款、合同专用条款第二节第8款补充条款及合同专用条款中索赔条款。</w:t>
            </w:r>
          </w:p>
          <w:p w14:paraId="4BE6FA6C" w14:textId="77777777" w:rsidR="002A4684" w:rsidRDefault="00FF0ADC">
            <w:pPr>
              <w:numPr>
                <w:ilvl w:val="0"/>
                <w:numId w:val="9"/>
              </w:numPr>
              <w:jc w:val="left"/>
              <w:rPr>
                <w:rFonts w:ascii="宋体" w:hAnsi="宋体"/>
                <w:color w:val="000000" w:themeColor="text1"/>
                <w:sz w:val="24"/>
              </w:rPr>
            </w:pPr>
            <w:r>
              <w:rPr>
                <w:rFonts w:ascii="宋体" w:hAnsi="宋体" w:hint="eastAsia"/>
                <w:color w:val="000000" w:themeColor="text1"/>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2A4684" w14:paraId="6843CFFD" w14:textId="77777777">
        <w:trPr>
          <w:trHeight w:val="736"/>
        </w:trPr>
        <w:tc>
          <w:tcPr>
            <w:tcW w:w="1560" w:type="dxa"/>
            <w:vAlign w:val="center"/>
          </w:tcPr>
          <w:p w14:paraId="5D91DEB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3B0F0F5"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第15.2（2）项</w:t>
            </w:r>
          </w:p>
        </w:tc>
        <w:tc>
          <w:tcPr>
            <w:tcW w:w="1789" w:type="dxa"/>
            <w:vAlign w:val="center"/>
          </w:tcPr>
          <w:p w14:paraId="74530CAE" w14:textId="77777777" w:rsidR="002A4684" w:rsidRDefault="00FF0ADC">
            <w:pPr>
              <w:jc w:val="left"/>
              <w:rPr>
                <w:rFonts w:ascii="宋体" w:hAnsi="宋体"/>
                <w:color w:val="000000" w:themeColor="text1"/>
                <w:sz w:val="24"/>
              </w:rPr>
            </w:pPr>
            <w:r>
              <w:rPr>
                <w:rFonts w:ascii="宋体" w:hAnsi="宋体" w:hint="eastAsia"/>
                <w:color w:val="000000" w:themeColor="text1"/>
                <w:sz w:val="24"/>
              </w:rPr>
              <w:t>迟延交货赔偿费</w:t>
            </w:r>
          </w:p>
        </w:tc>
        <w:tc>
          <w:tcPr>
            <w:tcW w:w="5170" w:type="dxa"/>
            <w:vAlign w:val="center"/>
          </w:tcPr>
          <w:p w14:paraId="0D63E011"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1.乙方应按照“开标（报价）一览表”中规定的交货期或承诺交货和提供服务，并交付甲方验收使用。</w:t>
            </w:r>
          </w:p>
          <w:p w14:paraId="140761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2.如果乙方无正当理由拖延交货，将受到以下制裁：加收误期赔偿或终止合同。</w:t>
            </w:r>
          </w:p>
          <w:p w14:paraId="27AB95ED" w14:textId="77777777" w:rsidR="002A4684" w:rsidRDefault="00FF0ADC">
            <w:pPr>
              <w:jc w:val="left"/>
              <w:rPr>
                <w:rFonts w:ascii="宋体" w:hAnsi="宋体"/>
                <w:color w:val="000000" w:themeColor="text1"/>
                <w:sz w:val="24"/>
              </w:rPr>
            </w:pPr>
            <w:r>
              <w:rPr>
                <w:rFonts w:ascii="宋体" w:hAnsi="宋体" w:hint="eastAsia"/>
                <w:color w:val="000000" w:themeColor="text1"/>
                <w:sz w:val="24"/>
              </w:rPr>
              <w:t>3. 乙方逾期交付货物的，乙方应按逾期交货总额每日</w:t>
            </w:r>
            <w:r>
              <w:rPr>
                <w:rFonts w:ascii="宋体" w:eastAsia="宋体" w:hAnsi="宋体" w:cs="宋体" w:hint="eastAsia"/>
                <w:color w:val="000000" w:themeColor="text1"/>
                <w:szCs w:val="21"/>
                <w:u w:val="single"/>
              </w:rPr>
              <w:t>6‰</w:t>
            </w:r>
            <w:r>
              <w:rPr>
                <w:rFonts w:ascii="宋体" w:hAnsi="宋体" w:hint="eastAsia"/>
                <w:color w:val="000000" w:themeColor="text1"/>
                <w:sz w:val="24"/>
              </w:rPr>
              <w:t>向甲方支付违约金，由甲方从待付货款中扣除。逾期超过约定日期</w:t>
            </w:r>
            <w:r>
              <w:rPr>
                <w:rFonts w:ascii="宋体" w:hAnsi="宋体" w:hint="eastAsia"/>
                <w:color w:val="000000" w:themeColor="text1"/>
                <w:sz w:val="24"/>
                <w:u w:val="single"/>
              </w:rPr>
              <w:t>10</w:t>
            </w:r>
            <w:r>
              <w:rPr>
                <w:rFonts w:ascii="宋体" w:hAnsi="宋体" w:hint="eastAsia"/>
                <w:color w:val="000000" w:themeColor="text1"/>
                <w:sz w:val="24"/>
              </w:rPr>
              <w:t>个工作日不能交货的，甲方可解除本合同。乙方因逾期交货或因其他违约行为导致甲方解除合同的，乙方应向甲方支付合同总值</w:t>
            </w:r>
            <w:r>
              <w:rPr>
                <w:rFonts w:ascii="宋体" w:hAnsi="宋体" w:hint="eastAsia"/>
                <w:color w:val="000000" w:themeColor="text1"/>
                <w:sz w:val="24"/>
                <w:u w:val="single"/>
              </w:rPr>
              <w:t>5%</w:t>
            </w:r>
            <w:r>
              <w:rPr>
                <w:rFonts w:ascii="宋体" w:hAnsi="宋体" w:hint="eastAsia"/>
                <w:color w:val="000000" w:themeColor="text1"/>
                <w:sz w:val="24"/>
              </w:rPr>
              <w:t xml:space="preserve">的违约金，如造成甲方损失超过违约金的，超出部分由乙方继续承担赔偿责任。 </w:t>
            </w:r>
          </w:p>
          <w:p w14:paraId="3846EB5E" w14:textId="77777777" w:rsidR="002A4684" w:rsidRDefault="00FF0ADC">
            <w:pPr>
              <w:jc w:val="left"/>
              <w:rPr>
                <w:rFonts w:ascii="宋体" w:hAnsi="宋体"/>
                <w:color w:val="000000" w:themeColor="text1"/>
                <w:sz w:val="24"/>
              </w:rPr>
            </w:pPr>
            <w:r>
              <w:rPr>
                <w:rFonts w:ascii="宋体" w:hAnsi="宋体" w:hint="eastAsia"/>
                <w:color w:val="000000" w:themeColor="text1"/>
                <w:sz w:val="24"/>
              </w:rPr>
              <w:t>4.如乙方不能交付货物，或者有违法转包他人情形，乙方应向甲方支付合同总价</w:t>
            </w:r>
            <w:r>
              <w:rPr>
                <w:rFonts w:ascii="宋体" w:hAnsi="宋体" w:hint="eastAsia"/>
                <w:color w:val="000000" w:themeColor="text1"/>
                <w:sz w:val="24"/>
                <w:u w:val="single"/>
              </w:rPr>
              <w:t>5%</w:t>
            </w:r>
            <w:r>
              <w:rPr>
                <w:rFonts w:ascii="宋体" w:hAnsi="宋体" w:hint="eastAsia"/>
                <w:color w:val="000000" w:themeColor="text1"/>
                <w:sz w:val="24"/>
              </w:rPr>
              <w:t>的滞纳金。</w:t>
            </w:r>
          </w:p>
          <w:p w14:paraId="52DB8F5F" w14:textId="77777777" w:rsidR="002A4684" w:rsidRDefault="002A4684">
            <w:pPr>
              <w:jc w:val="left"/>
              <w:rPr>
                <w:rFonts w:ascii="宋体" w:hAnsi="宋体"/>
                <w:color w:val="000000" w:themeColor="text1"/>
                <w:sz w:val="24"/>
                <w:u w:val="single"/>
              </w:rPr>
            </w:pPr>
          </w:p>
        </w:tc>
      </w:tr>
      <w:tr w:rsidR="002A4684" w14:paraId="5DC6148B" w14:textId="77777777">
        <w:trPr>
          <w:trHeight w:val="736"/>
        </w:trPr>
        <w:tc>
          <w:tcPr>
            <w:tcW w:w="1560" w:type="dxa"/>
            <w:vAlign w:val="center"/>
          </w:tcPr>
          <w:p w14:paraId="0421C9B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1AA3710A"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第15.3款</w:t>
            </w:r>
          </w:p>
        </w:tc>
        <w:tc>
          <w:tcPr>
            <w:tcW w:w="1789" w:type="dxa"/>
            <w:vAlign w:val="center"/>
          </w:tcPr>
          <w:p w14:paraId="4D0841C6" w14:textId="77777777" w:rsidR="002A4684" w:rsidRDefault="00FF0ADC">
            <w:pPr>
              <w:jc w:val="left"/>
              <w:rPr>
                <w:rFonts w:ascii="宋体" w:hAnsi="宋体"/>
                <w:color w:val="000000" w:themeColor="text1"/>
                <w:sz w:val="24"/>
              </w:rPr>
            </w:pPr>
            <w:r>
              <w:rPr>
                <w:rFonts w:ascii="宋体" w:hAnsi="宋体" w:hint="eastAsia"/>
                <w:color w:val="000000" w:themeColor="text1"/>
                <w:sz w:val="24"/>
              </w:rPr>
              <w:t>逾期付款利息</w:t>
            </w:r>
          </w:p>
        </w:tc>
        <w:tc>
          <w:tcPr>
            <w:tcW w:w="5170" w:type="dxa"/>
            <w:vAlign w:val="center"/>
          </w:tcPr>
          <w:p w14:paraId="6F2C6932" w14:textId="77777777" w:rsidR="002A4684" w:rsidRDefault="00FF0ADC">
            <w:pPr>
              <w:pStyle w:val="af3"/>
              <w:spacing w:before="120" w:beforeAutospacing="0" w:after="120" w:afterAutospacing="0"/>
              <w:jc w:val="both"/>
              <w:rPr>
                <w:color w:val="000000" w:themeColor="text1"/>
              </w:rPr>
            </w:pPr>
            <w:r>
              <w:rPr>
                <w:rFonts w:ascii="宋体" w:hAnsi="宋体" w:cs="宋体" w:hint="eastAsia"/>
                <w:color w:val="000000" w:themeColor="text1"/>
              </w:rPr>
              <w:t>1.甲方无正当理由拒收货物的，甲方向乙方偿付拒收货款总值</w:t>
            </w:r>
            <w:r>
              <w:rPr>
                <w:rFonts w:ascii="宋体" w:hAnsi="宋体" w:cs="宋体" w:hint="eastAsia"/>
                <w:color w:val="000000" w:themeColor="text1"/>
                <w:u w:val="single"/>
              </w:rPr>
              <w:t>5%</w:t>
            </w:r>
            <w:r>
              <w:rPr>
                <w:rFonts w:ascii="宋体" w:hAnsi="宋体" w:cs="宋体" w:hint="eastAsia"/>
                <w:color w:val="000000" w:themeColor="text1"/>
              </w:rPr>
              <w:t>的违约金。</w:t>
            </w:r>
          </w:p>
          <w:p w14:paraId="3C1AE65B" w14:textId="77777777" w:rsidR="002A4684" w:rsidRDefault="00FF0ADC">
            <w:pPr>
              <w:pStyle w:val="af3"/>
              <w:spacing w:before="120" w:beforeAutospacing="0" w:after="120" w:afterAutospacing="0"/>
              <w:jc w:val="both"/>
              <w:rPr>
                <w:rFonts w:ascii="宋体" w:hAnsi="宋体"/>
                <w:color w:val="000000" w:themeColor="text1"/>
                <w:u w:val="single"/>
              </w:rPr>
            </w:pPr>
            <w:r>
              <w:rPr>
                <w:rFonts w:ascii="宋体" w:hAnsi="宋体" w:cs="宋体" w:hint="eastAsia"/>
                <w:color w:val="000000" w:themeColor="text1"/>
              </w:rPr>
              <w:t>2.甲方无故逾期验收和办理货款支付手续的,甲方应按逾期付款总额每日</w:t>
            </w:r>
            <w:r>
              <w:rPr>
                <w:rFonts w:ascii="宋体" w:eastAsia="宋体" w:hAnsi="宋体" w:cs="宋体" w:hint="eastAsia"/>
                <w:color w:val="000000" w:themeColor="text1"/>
                <w:szCs w:val="21"/>
                <w:u w:val="single"/>
              </w:rPr>
              <w:t>5‰</w:t>
            </w:r>
            <w:r>
              <w:rPr>
                <w:rFonts w:ascii="宋体" w:hAnsi="宋体" w:cs="宋体" w:hint="eastAsia"/>
                <w:color w:val="000000" w:themeColor="text1"/>
              </w:rPr>
              <w:t>向乙方支付违约金。</w:t>
            </w:r>
          </w:p>
        </w:tc>
      </w:tr>
      <w:tr w:rsidR="002A4684" w14:paraId="0AD99889" w14:textId="77777777">
        <w:trPr>
          <w:trHeight w:val="876"/>
        </w:trPr>
        <w:tc>
          <w:tcPr>
            <w:tcW w:w="1560" w:type="dxa"/>
            <w:tcBorders>
              <w:bottom w:val="single" w:sz="2" w:space="0" w:color="000000"/>
              <w:right w:val="single" w:sz="2" w:space="0" w:color="000000"/>
            </w:tcBorders>
            <w:vAlign w:val="center"/>
          </w:tcPr>
          <w:p w14:paraId="75A2DBF0"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E88DB2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第15.4款</w:t>
            </w:r>
          </w:p>
        </w:tc>
        <w:tc>
          <w:tcPr>
            <w:tcW w:w="1789" w:type="dxa"/>
            <w:tcBorders>
              <w:left w:val="single" w:sz="2" w:space="0" w:color="000000"/>
              <w:bottom w:val="single" w:sz="2" w:space="0" w:color="000000"/>
              <w:right w:val="single" w:sz="2" w:space="0" w:color="000000"/>
            </w:tcBorders>
            <w:vAlign w:val="center"/>
          </w:tcPr>
          <w:p w14:paraId="73264194" w14:textId="77777777" w:rsidR="002A4684" w:rsidRDefault="00FF0ADC">
            <w:pPr>
              <w:jc w:val="left"/>
              <w:rPr>
                <w:rFonts w:ascii="宋体" w:hAnsi="宋体"/>
                <w:color w:val="000000" w:themeColor="text1"/>
                <w:sz w:val="24"/>
              </w:rPr>
            </w:pPr>
            <w:r>
              <w:rPr>
                <w:rFonts w:ascii="宋体" w:hAnsi="宋体" w:hint="eastAsia"/>
                <w:color w:val="000000" w:themeColor="text1"/>
                <w:sz w:val="24"/>
              </w:rPr>
              <w:t>其他违约责任</w:t>
            </w:r>
          </w:p>
        </w:tc>
        <w:tc>
          <w:tcPr>
            <w:tcW w:w="5170" w:type="dxa"/>
            <w:tcBorders>
              <w:left w:val="single" w:sz="2" w:space="0" w:color="000000"/>
              <w:bottom w:val="single" w:sz="2" w:space="0" w:color="000000"/>
            </w:tcBorders>
            <w:vAlign w:val="center"/>
          </w:tcPr>
          <w:p w14:paraId="6B853BCB" w14:textId="77777777" w:rsidR="002A4684" w:rsidRDefault="002A4684">
            <w:pPr>
              <w:jc w:val="left"/>
              <w:rPr>
                <w:rFonts w:ascii="宋体" w:hAnsi="宋体"/>
                <w:color w:val="000000" w:themeColor="text1"/>
                <w:sz w:val="24"/>
                <w:u w:val="single"/>
              </w:rPr>
            </w:pPr>
          </w:p>
        </w:tc>
      </w:tr>
      <w:tr w:rsidR="002A4684" w14:paraId="2B3B94F9" w14:textId="77777777">
        <w:trPr>
          <w:trHeight w:val="90"/>
        </w:trPr>
        <w:tc>
          <w:tcPr>
            <w:tcW w:w="1560" w:type="dxa"/>
            <w:tcBorders>
              <w:top w:val="single" w:sz="2" w:space="0" w:color="000000"/>
              <w:right w:val="single" w:sz="2" w:space="0" w:color="000000"/>
            </w:tcBorders>
            <w:vAlign w:val="center"/>
          </w:tcPr>
          <w:p w14:paraId="0AAB979C"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409E4A41"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第19.2款</w:t>
            </w:r>
          </w:p>
        </w:tc>
        <w:tc>
          <w:tcPr>
            <w:tcW w:w="1789" w:type="dxa"/>
            <w:tcBorders>
              <w:top w:val="single" w:sz="2" w:space="0" w:color="000000"/>
              <w:left w:val="single" w:sz="2" w:space="0" w:color="000000"/>
              <w:right w:val="single" w:sz="2" w:space="0" w:color="000000"/>
            </w:tcBorders>
            <w:vAlign w:val="center"/>
          </w:tcPr>
          <w:p w14:paraId="5BC42E8C" w14:textId="77777777" w:rsidR="002A4684" w:rsidRDefault="00FF0ADC">
            <w:pPr>
              <w:jc w:val="left"/>
              <w:rPr>
                <w:rFonts w:ascii="宋体" w:hAnsi="宋体"/>
                <w:color w:val="000000" w:themeColor="text1"/>
                <w:sz w:val="24"/>
              </w:rPr>
            </w:pPr>
            <w:r>
              <w:rPr>
                <w:rFonts w:ascii="宋体" w:hAnsi="宋体" w:hint="eastAsia"/>
                <w:color w:val="000000" w:themeColor="text1"/>
                <w:sz w:val="24"/>
              </w:rPr>
              <w:t>解决争议的方法</w:t>
            </w:r>
          </w:p>
        </w:tc>
        <w:tc>
          <w:tcPr>
            <w:tcW w:w="5170" w:type="dxa"/>
            <w:tcBorders>
              <w:top w:val="single" w:sz="2" w:space="0" w:color="000000"/>
              <w:left w:val="single" w:sz="2" w:space="0" w:color="000000"/>
            </w:tcBorders>
            <w:vAlign w:val="center"/>
          </w:tcPr>
          <w:p w14:paraId="68BA8173"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1.因本合同及合同有关事项发生的争议，由双方协商解决，协商不成时，按下列第</w:t>
            </w:r>
            <w:r>
              <w:rPr>
                <w:rFonts w:ascii="宋体" w:hAnsi="宋体" w:hint="eastAsia"/>
                <w:color w:val="000000" w:themeColor="text1"/>
                <w:sz w:val="24"/>
                <w:u w:val="single"/>
              </w:rPr>
              <w:t>2</w:t>
            </w:r>
            <w:r>
              <w:rPr>
                <w:rFonts w:ascii="宋体" w:hAnsi="宋体" w:hint="eastAsia"/>
                <w:color w:val="000000" w:themeColor="text1"/>
                <w:sz w:val="24"/>
              </w:rPr>
              <w:t>种方式解决：</w:t>
            </w:r>
          </w:p>
          <w:p w14:paraId="3D60B198"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（1）向仲裁委员会申请仲裁，仲裁地点为</w:t>
            </w:r>
            <w:r>
              <w:rPr>
                <w:rFonts w:ascii="宋体" w:hAnsi="宋体" w:hint="eastAsia"/>
                <w:color w:val="000000" w:themeColor="text1"/>
                <w:sz w:val="24"/>
                <w:u w:val="single"/>
              </w:rPr>
              <w:t>建湖</w:t>
            </w:r>
            <w:r>
              <w:rPr>
                <w:rFonts w:ascii="宋体" w:hAnsi="宋体" w:hint="eastAsia"/>
                <w:color w:val="000000" w:themeColor="text1"/>
                <w:sz w:val="24"/>
                <w:u w:val="single"/>
              </w:rPr>
              <w:lastRenderedPageBreak/>
              <w:t>县</w:t>
            </w:r>
            <w:r>
              <w:rPr>
                <w:rFonts w:ascii="宋体" w:hAnsi="宋体" w:hint="eastAsia"/>
                <w:color w:val="000000" w:themeColor="text1"/>
                <w:sz w:val="24"/>
              </w:rPr>
              <w:t>；</w:t>
            </w:r>
          </w:p>
          <w:p w14:paraId="188DA82B" w14:textId="77777777" w:rsidR="002A4684" w:rsidRDefault="00FF0ADC">
            <w:pPr>
              <w:jc w:val="left"/>
              <w:rPr>
                <w:rFonts w:ascii="宋体" w:hAnsi="宋体"/>
                <w:color w:val="000000" w:themeColor="text1"/>
                <w:sz w:val="24"/>
              </w:rPr>
            </w:pPr>
            <w:r>
              <w:rPr>
                <w:rFonts w:ascii="宋体" w:hAnsi="宋体" w:hint="eastAsia"/>
                <w:color w:val="000000" w:themeColor="text1"/>
                <w:sz w:val="24"/>
              </w:rPr>
              <w:t>（2）向甲方所在地人民法院起诉。</w:t>
            </w:r>
          </w:p>
          <w:p w14:paraId="57288576" w14:textId="77777777" w:rsidR="002A4684" w:rsidRDefault="00FF0ADC">
            <w:pPr>
              <w:jc w:val="left"/>
              <w:rPr>
                <w:rFonts w:ascii="宋体" w:hAnsi="宋体"/>
                <w:color w:val="000000" w:themeColor="text1"/>
                <w:sz w:val="24"/>
              </w:rPr>
            </w:pPr>
            <w:r>
              <w:rPr>
                <w:rFonts w:ascii="宋体" w:hAnsi="宋体" w:hint="eastAsia"/>
                <w:color w:val="000000" w:themeColor="text1"/>
                <w:sz w:val="24"/>
              </w:rPr>
              <w:t>2. 纠纷解决办法</w:t>
            </w:r>
          </w:p>
          <w:p w14:paraId="76FF0871" w14:textId="77777777" w:rsidR="002A4684" w:rsidRDefault="00FF0ADC">
            <w:pPr>
              <w:jc w:val="left"/>
              <w:rPr>
                <w:rFonts w:ascii="宋体" w:hAnsi="宋体"/>
                <w:color w:val="000000" w:themeColor="text1"/>
                <w:sz w:val="24"/>
              </w:rPr>
            </w:pPr>
            <w:r>
              <w:rPr>
                <w:rFonts w:ascii="宋体" w:hAnsi="宋体" w:hint="eastAsia"/>
                <w:color w:val="000000" w:themeColor="text1"/>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2A4684" w14:paraId="28235E81" w14:textId="77777777">
        <w:trPr>
          <w:trHeight w:val="770"/>
        </w:trPr>
        <w:tc>
          <w:tcPr>
            <w:tcW w:w="1560" w:type="dxa"/>
            <w:vAlign w:val="center"/>
          </w:tcPr>
          <w:p w14:paraId="6B37DDF6"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38CAE24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第23.1款</w:t>
            </w:r>
          </w:p>
        </w:tc>
        <w:tc>
          <w:tcPr>
            <w:tcW w:w="1789" w:type="dxa"/>
            <w:vAlign w:val="center"/>
          </w:tcPr>
          <w:p w14:paraId="3B95C4A7" w14:textId="77777777" w:rsidR="002A4684" w:rsidRDefault="00FF0ADC">
            <w:pPr>
              <w:jc w:val="left"/>
              <w:rPr>
                <w:rFonts w:ascii="宋体" w:hAnsi="宋体"/>
                <w:color w:val="000000" w:themeColor="text1"/>
                <w:sz w:val="24"/>
              </w:rPr>
            </w:pPr>
            <w:r>
              <w:rPr>
                <w:rFonts w:ascii="宋体" w:hAnsi="宋体" w:hint="eastAsia"/>
                <w:bCs/>
                <w:color w:val="000000" w:themeColor="text1"/>
                <w:sz w:val="24"/>
              </w:rPr>
              <w:t>其他专用条款</w:t>
            </w:r>
          </w:p>
        </w:tc>
        <w:tc>
          <w:tcPr>
            <w:tcW w:w="5170" w:type="dxa"/>
            <w:vAlign w:val="center"/>
          </w:tcPr>
          <w:p w14:paraId="52A9E912"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14:textId="77777777" w:rsidR="002A4684" w:rsidRDefault="00FF0ADC">
            <w:pPr>
              <w:jc w:val="left"/>
              <w:rPr>
                <w:rFonts w:ascii="宋体" w:hAnsi="宋体"/>
                <w:color w:val="000000" w:themeColor="text1"/>
                <w:sz w:val="24"/>
              </w:rPr>
            </w:pPr>
            <w:r>
              <w:rPr>
                <w:rFonts w:ascii="宋体" w:hAnsi="宋体" w:hint="eastAsia"/>
                <w:color w:val="000000" w:themeColor="text1"/>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14:textId="77777777" w:rsidR="002A4684" w:rsidRDefault="00FF0ADC">
            <w:pPr>
              <w:jc w:val="left"/>
              <w:rPr>
                <w:rFonts w:ascii="宋体" w:hAnsi="宋体"/>
                <w:color w:val="000000" w:themeColor="text1"/>
                <w:sz w:val="24"/>
              </w:rPr>
            </w:pPr>
            <w:r>
              <w:rPr>
                <w:rFonts w:ascii="宋体" w:hAnsi="宋体" w:hint="eastAsia"/>
                <w:color w:val="000000" w:themeColor="text1"/>
                <w:sz w:val="24"/>
              </w:rPr>
              <w:t>3.验收不合格的货物，乙方应在</w:t>
            </w:r>
            <w:r>
              <w:rPr>
                <w:rFonts w:ascii="宋体" w:hAnsi="宋体" w:hint="eastAsia"/>
                <w:color w:val="000000" w:themeColor="text1"/>
                <w:sz w:val="24"/>
                <w:u w:val="single"/>
              </w:rPr>
              <w:t>3</w:t>
            </w:r>
            <w:r>
              <w:rPr>
                <w:rFonts w:ascii="宋体" w:hAnsi="宋体" w:hint="eastAsia"/>
                <w:color w:val="000000" w:themeColor="text1"/>
                <w:sz w:val="24"/>
              </w:rPr>
              <w:t>个工作日内予以更换，逾期按交货延误予以处罚。乙方所交付的货物品种、型号、规格不符合合同规定的，甲方有权拒收。甲方拒收的，乙方向甲方支付货款总额</w:t>
            </w:r>
            <w:r>
              <w:rPr>
                <w:rFonts w:ascii="宋体" w:hAnsi="宋体" w:hint="eastAsia"/>
                <w:color w:val="000000" w:themeColor="text1"/>
                <w:sz w:val="24"/>
                <w:u w:val="single"/>
              </w:rPr>
              <w:t>5</w:t>
            </w:r>
            <w:r>
              <w:rPr>
                <w:rFonts w:ascii="宋体" w:hAnsi="宋体" w:hint="eastAsia"/>
                <w:color w:val="000000" w:themeColor="text1"/>
                <w:sz w:val="24"/>
              </w:rPr>
              <w:t>%的违约金。在乙方承诺的或国家规定的质量保证期内，若经乙方维修或更换，货物仍不能达到合同约定的质量标准，甲方有权退货，乙方应退回全部货款，同时，乙方还须赔偿甲方因此遭受的损失。</w:t>
            </w:r>
          </w:p>
          <w:p w14:paraId="56D0EBCA" w14:textId="77777777" w:rsidR="002A4684" w:rsidRDefault="00FF0ADC">
            <w:pPr>
              <w:jc w:val="left"/>
              <w:rPr>
                <w:rFonts w:ascii="宋体" w:hAnsi="宋体"/>
                <w:color w:val="000000" w:themeColor="text1"/>
                <w:sz w:val="24"/>
              </w:rPr>
            </w:pPr>
            <w:r>
              <w:rPr>
                <w:rFonts w:ascii="宋体" w:hAnsi="宋体" w:hint="eastAsia"/>
                <w:color w:val="000000" w:themeColor="text1"/>
                <w:sz w:val="24"/>
              </w:rPr>
              <w:t>4.货物验收要求</w:t>
            </w:r>
          </w:p>
          <w:p w14:paraId="01D93C15"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（1）依照招标文件要求对全部货物、型号、规格、数量、外型、外观、包装及资料、文件（如装箱单、保修单、随箱介质等）进行验收。</w:t>
            </w:r>
          </w:p>
          <w:p w14:paraId="4B6300CD" w14:textId="77777777" w:rsidR="002A4684" w:rsidRDefault="00FF0ADC">
            <w:pPr>
              <w:jc w:val="left"/>
              <w:rPr>
                <w:rFonts w:ascii="宋体" w:hAnsi="宋体"/>
                <w:color w:val="000000" w:themeColor="text1"/>
                <w:sz w:val="24"/>
              </w:rPr>
            </w:pPr>
            <w:r>
              <w:rPr>
                <w:rFonts w:ascii="宋体" w:hAnsi="宋体" w:hint="eastAsia"/>
                <w:color w:val="000000" w:themeColor="text1"/>
                <w:sz w:val="24"/>
              </w:rPr>
              <w:t>（2）甲方与乙方对货物到货后共同进行开箱检查，出现损坏、数量不全或产品不对等问题时，由乙方负责解决。</w:t>
            </w:r>
          </w:p>
          <w:p w14:paraId="4449CD3A" w14:textId="77777777" w:rsidR="002A4684" w:rsidRDefault="00FF0ADC">
            <w:pPr>
              <w:jc w:val="left"/>
              <w:rPr>
                <w:rFonts w:ascii="宋体" w:hAnsi="宋体"/>
                <w:color w:val="000000" w:themeColor="text1"/>
                <w:sz w:val="24"/>
              </w:rPr>
            </w:pPr>
            <w:r>
              <w:rPr>
                <w:rFonts w:ascii="宋体" w:hAnsi="宋体" w:hint="eastAsia"/>
                <w:color w:val="000000" w:themeColor="text1"/>
                <w:sz w:val="24"/>
              </w:rPr>
              <w:t>（3）甲方有权从乙方所送货物中任意抽出不同型号的产品送采购人所在地的质检部门检验，如果检验合格，检验费由甲方负担；如果检验不合格，则检验费由乙方负担。</w:t>
            </w:r>
          </w:p>
          <w:p w14:paraId="74F081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（4）乙方应按照本合同规定的时间、地点和方</w:t>
            </w:r>
            <w:r>
              <w:rPr>
                <w:rFonts w:ascii="宋体" w:hAnsi="宋体" w:hint="eastAsia"/>
                <w:color w:val="000000" w:themeColor="text1"/>
                <w:sz w:val="24"/>
              </w:rPr>
              <w:lastRenderedPageBreak/>
              <w:t>式向乙方交付货物。</w:t>
            </w:r>
          </w:p>
          <w:p w14:paraId="0C0919EE" w14:textId="77777777" w:rsidR="002A4684" w:rsidRDefault="00FF0ADC">
            <w:pPr>
              <w:jc w:val="left"/>
              <w:rPr>
                <w:rFonts w:ascii="宋体" w:hAnsi="宋体"/>
                <w:color w:val="000000" w:themeColor="text1"/>
                <w:sz w:val="24"/>
              </w:rPr>
            </w:pPr>
            <w:r>
              <w:rPr>
                <w:rFonts w:ascii="宋体" w:hAnsi="宋体" w:hint="eastAsia"/>
                <w:color w:val="000000" w:themeColor="text1"/>
                <w:sz w:val="24"/>
              </w:rPr>
              <w:t>交货时间：</w:t>
            </w:r>
            <w:bookmarkStart w:id="219" w:name="OLE_LINK19"/>
            <w:bookmarkStart w:id="220" w:name="OLE_LINK20"/>
            <w:r>
              <w:rPr>
                <w:rFonts w:ascii="宋体" w:hAnsi="宋体" w:hint="eastAsia"/>
                <w:color w:val="000000" w:themeColor="text1"/>
                <w:sz w:val="24"/>
              </w:rPr>
              <w:t>自合同签订之日起30</w:t>
            </w:r>
            <w:proofErr w:type="gramStart"/>
            <w:r>
              <w:rPr>
                <w:rFonts w:ascii="宋体" w:hAnsi="宋体" w:hint="eastAsia"/>
                <w:color w:val="000000" w:themeColor="text1"/>
                <w:sz w:val="24"/>
              </w:rPr>
              <w:t>日历天</w:t>
            </w:r>
            <w:proofErr w:type="gramEnd"/>
            <w:r>
              <w:rPr>
                <w:rFonts w:ascii="宋体" w:hAnsi="宋体" w:hint="eastAsia"/>
                <w:color w:val="000000" w:themeColor="text1"/>
                <w:sz w:val="24"/>
              </w:rPr>
              <w:t>内</w:t>
            </w:r>
            <w:bookmarkEnd w:id="219"/>
            <w:bookmarkEnd w:id="220"/>
            <w:r>
              <w:rPr>
                <w:rFonts w:ascii="宋体" w:hAnsi="宋体" w:hint="eastAsia"/>
                <w:color w:val="000000" w:themeColor="text1"/>
                <w:sz w:val="24"/>
              </w:rPr>
              <w:t>完成供货（安装）并交付使用。</w:t>
            </w:r>
          </w:p>
          <w:p w14:paraId="58A812B9" w14:textId="77777777" w:rsidR="002A4684" w:rsidRDefault="00FF0ADC">
            <w:pPr>
              <w:jc w:val="left"/>
              <w:rPr>
                <w:rFonts w:ascii="宋体" w:hAnsi="宋体"/>
                <w:color w:val="000000" w:themeColor="text1"/>
                <w:sz w:val="24"/>
                <w:u w:val="single"/>
              </w:rPr>
            </w:pPr>
            <w:r>
              <w:rPr>
                <w:rFonts w:ascii="宋体" w:hAnsi="宋体" w:hint="eastAsia"/>
                <w:color w:val="000000" w:themeColor="text1"/>
                <w:sz w:val="24"/>
              </w:rPr>
              <w:t>交货地点：</w:t>
            </w:r>
            <w:r>
              <w:rPr>
                <w:rFonts w:ascii="宋体" w:hAnsi="宋体" w:hint="eastAsia"/>
                <w:color w:val="000000" w:themeColor="text1"/>
                <w:sz w:val="24"/>
                <w:u w:val="single"/>
              </w:rPr>
              <w:t>采购人指定地点。</w:t>
            </w:r>
          </w:p>
          <w:p w14:paraId="539122C6" w14:textId="77777777" w:rsidR="002A4684" w:rsidRDefault="00FF0ADC">
            <w:pPr>
              <w:jc w:val="left"/>
              <w:rPr>
                <w:rFonts w:ascii="宋体" w:hAnsi="宋体"/>
                <w:color w:val="000000" w:themeColor="text1"/>
                <w:sz w:val="24"/>
              </w:rPr>
            </w:pPr>
            <w:r>
              <w:rPr>
                <w:rFonts w:ascii="宋体" w:hAnsi="宋体" w:hint="eastAsia"/>
                <w:color w:val="000000" w:themeColor="text1"/>
                <w:sz w:val="24"/>
              </w:rPr>
              <w:t>（5）甲方应在全部货物到货安装完毕后的5日内进行验收，验收包括：型号、规格、数量、外观是否完好，安装调试是否合格等。当期验收合格后甲方应在当期验收报告上签字盖章。</w:t>
            </w:r>
          </w:p>
          <w:p w14:paraId="646C39F4" w14:textId="77777777" w:rsidR="002A4684" w:rsidRDefault="00FF0ADC">
            <w:pPr>
              <w:jc w:val="left"/>
              <w:rPr>
                <w:rFonts w:ascii="宋体" w:hAnsi="宋体"/>
                <w:color w:val="000000" w:themeColor="text1"/>
                <w:sz w:val="24"/>
              </w:rPr>
            </w:pPr>
            <w:r>
              <w:rPr>
                <w:rFonts w:ascii="宋体" w:hAnsi="宋体" w:hint="eastAsia"/>
                <w:color w:val="000000" w:themeColor="text1"/>
                <w:sz w:val="24"/>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rsidR="002A4684" w14:paraId="51E928A6" w14:textId="77777777">
        <w:trPr>
          <w:trHeight w:val="770"/>
        </w:trPr>
        <w:tc>
          <w:tcPr>
            <w:tcW w:w="1560" w:type="dxa"/>
            <w:vAlign w:val="center"/>
          </w:tcPr>
          <w:p w14:paraId="4C04BEEB" w14:textId="77777777" w:rsidR="002A4684" w:rsidRDefault="002A4684">
            <w:pPr>
              <w:jc w:val="center"/>
              <w:rPr>
                <w:rFonts w:ascii="宋体" w:hAnsi="宋体"/>
                <w:color w:val="000000" w:themeColor="text1"/>
                <w:sz w:val="24"/>
              </w:rPr>
            </w:pPr>
          </w:p>
        </w:tc>
        <w:tc>
          <w:tcPr>
            <w:tcW w:w="1789" w:type="dxa"/>
            <w:vAlign w:val="center"/>
          </w:tcPr>
          <w:p w14:paraId="5DC2248F" w14:textId="77777777" w:rsidR="002A4684" w:rsidRDefault="00FF0ADC">
            <w:pPr>
              <w:jc w:val="left"/>
              <w:rPr>
                <w:rFonts w:ascii="宋体" w:hAnsi="宋体"/>
                <w:bCs/>
                <w:color w:val="000000" w:themeColor="text1"/>
                <w:sz w:val="24"/>
              </w:rPr>
            </w:pPr>
            <w:r>
              <w:rPr>
                <w:rFonts w:ascii="宋体" w:hAnsi="宋体" w:hint="eastAsia"/>
                <w:bCs/>
                <w:color w:val="000000" w:themeColor="text1"/>
                <w:sz w:val="24"/>
              </w:rPr>
              <w:t>税费</w:t>
            </w:r>
          </w:p>
        </w:tc>
        <w:tc>
          <w:tcPr>
            <w:tcW w:w="5170" w:type="dxa"/>
            <w:vAlign w:val="center"/>
          </w:tcPr>
          <w:p w14:paraId="401BE5BB"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1.中国政府根据现行税法规定对甲方征收的与本合同有关的一切税费均由甲方负担（免税部分除外），招标文件另有规定的除外。</w:t>
            </w:r>
          </w:p>
          <w:p w14:paraId="729CED24"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2.中国政府根据现行税法规定对</w:t>
            </w:r>
            <w:proofErr w:type="gramStart"/>
            <w:r>
              <w:rPr>
                <w:rFonts w:ascii="宋体" w:hAnsi="宋体" w:hint="eastAsia"/>
                <w:color w:val="000000" w:themeColor="text1"/>
                <w:sz w:val="24"/>
              </w:rPr>
              <w:t>乙方征收</w:t>
            </w:r>
            <w:proofErr w:type="gramEnd"/>
            <w:r>
              <w:rPr>
                <w:rFonts w:ascii="宋体" w:hAnsi="宋体" w:hint="eastAsia"/>
                <w:color w:val="000000" w:themeColor="text1"/>
                <w:sz w:val="24"/>
              </w:rPr>
              <w:t>的与本合同有关的一切税费均由乙方负担（免税部分除外）。</w:t>
            </w:r>
          </w:p>
        </w:tc>
      </w:tr>
      <w:tr w:rsidR="002A4684" w14:paraId="25B7E1DA" w14:textId="77777777">
        <w:trPr>
          <w:trHeight w:val="770"/>
        </w:trPr>
        <w:tc>
          <w:tcPr>
            <w:tcW w:w="1560" w:type="dxa"/>
            <w:vAlign w:val="center"/>
          </w:tcPr>
          <w:p w14:paraId="4791B038" w14:textId="77777777" w:rsidR="002A4684" w:rsidRDefault="002A4684">
            <w:pPr>
              <w:jc w:val="center"/>
              <w:rPr>
                <w:rFonts w:ascii="宋体" w:hAnsi="宋体"/>
                <w:color w:val="000000" w:themeColor="text1"/>
                <w:sz w:val="24"/>
              </w:rPr>
            </w:pPr>
          </w:p>
        </w:tc>
        <w:tc>
          <w:tcPr>
            <w:tcW w:w="1789" w:type="dxa"/>
            <w:vAlign w:val="center"/>
          </w:tcPr>
          <w:p w14:paraId="371E5146" w14:textId="77777777" w:rsidR="002A4684" w:rsidRDefault="00FF0ADC">
            <w:pPr>
              <w:jc w:val="left"/>
              <w:rPr>
                <w:rFonts w:ascii="宋体" w:hAnsi="宋体"/>
                <w:bCs/>
                <w:color w:val="000000" w:themeColor="text1"/>
                <w:sz w:val="24"/>
              </w:rPr>
            </w:pPr>
            <w:r>
              <w:rPr>
                <w:rFonts w:ascii="宋体" w:hAnsi="宋体" w:hint="eastAsia"/>
                <w:bCs/>
                <w:color w:val="000000" w:themeColor="text1"/>
                <w:sz w:val="24"/>
              </w:rPr>
              <w:t>伴随服务</w:t>
            </w:r>
          </w:p>
        </w:tc>
        <w:tc>
          <w:tcPr>
            <w:tcW w:w="5170" w:type="dxa"/>
            <w:vAlign w:val="center"/>
          </w:tcPr>
          <w:p w14:paraId="5BFA2010"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1.乙方应按照国家</w:t>
            </w:r>
            <w:r>
              <w:rPr>
                <w:rFonts w:ascii="宋体" w:hAnsi="宋体" w:hint="eastAsia"/>
                <w:b/>
                <w:color w:val="000000" w:themeColor="text1"/>
                <w:sz w:val="24"/>
              </w:rPr>
              <w:t>“新三包”</w:t>
            </w:r>
            <w:r>
              <w:rPr>
                <w:rFonts w:ascii="宋体" w:hAnsi="宋体" w:hint="eastAsia"/>
                <w:color w:val="000000" w:themeColor="text1"/>
                <w:sz w:val="24"/>
              </w:rPr>
              <w:t>规定和合同中所附的服务承诺提供服务。</w:t>
            </w:r>
          </w:p>
          <w:p w14:paraId="630654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2.除第1条规定外，乙方还应提供下列服务：</w:t>
            </w:r>
          </w:p>
          <w:p w14:paraId="44EA7166" w14:textId="77777777" w:rsidR="002A4684" w:rsidRDefault="00FF0ADC">
            <w:pPr>
              <w:jc w:val="left"/>
              <w:rPr>
                <w:rFonts w:ascii="宋体" w:hAnsi="宋体"/>
                <w:b/>
                <w:color w:val="000000" w:themeColor="text1"/>
                <w:sz w:val="24"/>
              </w:rPr>
            </w:pPr>
            <w:r>
              <w:rPr>
                <w:rFonts w:ascii="宋体" w:hAnsi="宋体" w:hint="eastAsia"/>
                <w:b/>
                <w:color w:val="000000" w:themeColor="text1"/>
                <w:sz w:val="24"/>
              </w:rPr>
              <w:t xml:space="preserve"> (1) 招标文件中的“服务要求”所规定的服务内容以及投标文件承诺提供的其他服务内容；</w:t>
            </w:r>
          </w:p>
          <w:p w14:paraId="6ECBEB67"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(2) 负责货物的开孔，货物的现场安装；</w:t>
            </w:r>
          </w:p>
          <w:p w14:paraId="6D8F3BC0"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(3) 提供货物组装和维修所需的工具；</w:t>
            </w:r>
          </w:p>
          <w:p w14:paraId="7176FEC7"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(4) 在合同中乙方承诺的质保期限内对所提供货物正常使用实施监督、维修，但前提条件是该服务并不能免除乙方在质量保证期内应承担的义务；</w:t>
            </w:r>
          </w:p>
          <w:p w14:paraId="4C401DA2"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(5) 在货物交货现场就货物的安装、启用、维护等对甲方人员进行培训。</w:t>
            </w:r>
          </w:p>
          <w:p w14:paraId="48D67484" w14:textId="77777777" w:rsidR="002A4684" w:rsidRDefault="00FF0ADC">
            <w:pPr>
              <w:jc w:val="left"/>
              <w:rPr>
                <w:rFonts w:ascii="宋体" w:hAnsi="宋体"/>
                <w:color w:val="000000" w:themeColor="text1"/>
                <w:sz w:val="24"/>
              </w:rPr>
            </w:pPr>
            <w:r>
              <w:rPr>
                <w:rFonts w:ascii="宋体" w:hAnsi="宋体" w:hint="eastAsia"/>
                <w:color w:val="000000" w:themeColor="text1"/>
                <w:sz w:val="24"/>
              </w:rPr>
              <w:t>3.伴随服务的费用应含在合同价中，不单独进行支付。</w:t>
            </w:r>
          </w:p>
        </w:tc>
      </w:tr>
      <w:tr w:rsidR="002A4684" w14:paraId="7BAFCD83" w14:textId="77777777">
        <w:trPr>
          <w:trHeight w:val="770"/>
        </w:trPr>
        <w:tc>
          <w:tcPr>
            <w:tcW w:w="1560" w:type="dxa"/>
            <w:vAlign w:val="center"/>
          </w:tcPr>
          <w:p w14:paraId="53854CA5" w14:textId="77777777" w:rsidR="002A4684" w:rsidRDefault="002A4684">
            <w:pPr>
              <w:jc w:val="center"/>
              <w:rPr>
                <w:rFonts w:ascii="宋体" w:hAnsi="宋体"/>
                <w:color w:val="000000" w:themeColor="text1"/>
                <w:sz w:val="24"/>
              </w:rPr>
            </w:pPr>
          </w:p>
        </w:tc>
        <w:tc>
          <w:tcPr>
            <w:tcW w:w="1789" w:type="dxa"/>
            <w:vAlign w:val="center"/>
          </w:tcPr>
          <w:p w14:paraId="2A4C4CF0" w14:textId="77777777" w:rsidR="002A4684" w:rsidRDefault="00FF0ADC">
            <w:pPr>
              <w:jc w:val="left"/>
              <w:rPr>
                <w:rFonts w:ascii="宋体" w:hAnsi="宋体"/>
                <w:color w:val="000000" w:themeColor="text1"/>
                <w:sz w:val="24"/>
              </w:rPr>
            </w:pPr>
            <w:r>
              <w:rPr>
                <w:rFonts w:ascii="宋体" w:hAnsi="宋体" w:hint="eastAsia"/>
                <w:color w:val="000000" w:themeColor="text1"/>
                <w:sz w:val="24"/>
              </w:rPr>
              <w:t>索赔</w:t>
            </w:r>
          </w:p>
          <w:p w14:paraId="0C1845B3" w14:textId="77777777" w:rsidR="002A4684" w:rsidRDefault="002A4684">
            <w:pPr>
              <w:jc w:val="left"/>
              <w:rPr>
                <w:rFonts w:ascii="宋体" w:hAnsi="宋体"/>
                <w:color w:val="000000" w:themeColor="text1"/>
                <w:sz w:val="24"/>
              </w:rPr>
            </w:pPr>
          </w:p>
        </w:tc>
        <w:tc>
          <w:tcPr>
            <w:tcW w:w="5170" w:type="dxa"/>
            <w:vAlign w:val="center"/>
          </w:tcPr>
          <w:p w14:paraId="0A409CD8" w14:textId="77777777" w:rsidR="002A4684" w:rsidRDefault="00FF0ADC">
            <w:pPr>
              <w:jc w:val="left"/>
              <w:rPr>
                <w:rFonts w:ascii="宋体" w:hAnsi="宋体"/>
                <w:color w:val="000000" w:themeColor="text1"/>
                <w:sz w:val="24"/>
              </w:rPr>
            </w:pPr>
            <w:r>
              <w:rPr>
                <w:rFonts w:ascii="宋体" w:hAnsi="宋体" w:hint="eastAsia"/>
                <w:color w:val="000000" w:themeColor="text1"/>
                <w:sz w:val="24"/>
              </w:rPr>
              <w:t>1.甲方有权根据当地质检部门出具的检验报告，向乙方提出索赔。</w:t>
            </w:r>
          </w:p>
          <w:p w14:paraId="39BDD17D" w14:textId="77777777" w:rsidR="002A4684" w:rsidRDefault="00FF0ADC">
            <w:pPr>
              <w:jc w:val="left"/>
              <w:rPr>
                <w:rFonts w:ascii="宋体" w:hAnsi="宋体"/>
                <w:color w:val="000000" w:themeColor="text1"/>
                <w:sz w:val="24"/>
              </w:rPr>
            </w:pPr>
            <w:r>
              <w:rPr>
                <w:rFonts w:ascii="宋体" w:hAnsi="宋体" w:hint="eastAsia"/>
                <w:color w:val="000000" w:themeColor="text1"/>
                <w:sz w:val="24"/>
              </w:rPr>
              <w:t>2.根据合同规定的检验期和质量保证期内，如果乙方对甲方提出的索赔和差异负有责任，乙方应按照甲方同意的下列一种或多种方式解决索赔事宜：</w:t>
            </w:r>
          </w:p>
          <w:p w14:paraId="23F67DC8"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w:t>
            </w:r>
            <w:r>
              <w:rPr>
                <w:rFonts w:ascii="宋体" w:hAnsi="宋体" w:hint="eastAsia"/>
                <w:color w:val="000000" w:themeColor="text1"/>
                <w:sz w:val="24"/>
              </w:rPr>
              <w:lastRenderedPageBreak/>
              <w:t>货物所需的其它必要费用。</w:t>
            </w:r>
          </w:p>
          <w:p w14:paraId="63F0C60F"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(2) 根据货物的低劣程度、损坏程度以及甲方所遭受损失的数额，乙方必须降低货物的价格。</w:t>
            </w:r>
          </w:p>
          <w:p w14:paraId="7A4DBDCD" w14:textId="77777777" w:rsidR="002A4684" w:rsidRDefault="00FF0ADC">
            <w:pPr>
              <w:jc w:val="left"/>
              <w:rPr>
                <w:rFonts w:ascii="宋体" w:hAnsi="宋体"/>
                <w:color w:val="000000" w:themeColor="text1"/>
                <w:sz w:val="24"/>
              </w:rPr>
            </w:pPr>
            <w:r>
              <w:rPr>
                <w:rFonts w:ascii="宋体" w:hAnsi="宋体" w:hint="eastAsia"/>
                <w:color w:val="000000" w:themeColor="text1"/>
                <w:sz w:val="24"/>
              </w:rPr>
              <w:t>(3) 用符合合同规定的规格、质量和性能要求的新零件或部件来更换有缺陷的部分，乙方应承</w:t>
            </w:r>
            <w:proofErr w:type="gramStart"/>
            <w:r>
              <w:rPr>
                <w:rFonts w:ascii="宋体" w:hAnsi="宋体" w:hint="eastAsia"/>
                <w:color w:val="000000" w:themeColor="text1"/>
                <w:sz w:val="24"/>
              </w:rPr>
              <w:t>担一切</w:t>
            </w:r>
            <w:proofErr w:type="gramEnd"/>
            <w:r>
              <w:rPr>
                <w:rFonts w:ascii="宋体" w:hAnsi="宋体" w:hint="eastAsia"/>
                <w:color w:val="000000" w:themeColor="text1"/>
                <w:sz w:val="24"/>
              </w:rPr>
              <w:t>费用和风险并负担甲方所蒙受的全部直接损失费用。同时，乙方应按合同规定，对更换件相应延长质量保证期。</w:t>
            </w:r>
          </w:p>
          <w:p w14:paraId="7CF08432" w14:textId="77777777" w:rsidR="002A4684" w:rsidRDefault="00FF0ADC">
            <w:pPr>
              <w:jc w:val="left"/>
              <w:rPr>
                <w:rFonts w:ascii="宋体" w:hAnsi="宋体"/>
                <w:color w:val="000000" w:themeColor="text1"/>
                <w:sz w:val="24"/>
              </w:rPr>
            </w:pPr>
            <w:r>
              <w:rPr>
                <w:rFonts w:ascii="宋体" w:hAnsi="宋体" w:hint="eastAsia"/>
                <w:color w:val="000000" w:themeColor="text1"/>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2A4684" w14:paraId="28F6A60F" w14:textId="77777777">
        <w:trPr>
          <w:trHeight w:val="770"/>
        </w:trPr>
        <w:tc>
          <w:tcPr>
            <w:tcW w:w="1560" w:type="dxa"/>
            <w:vAlign w:val="center"/>
          </w:tcPr>
          <w:p w14:paraId="578134C4" w14:textId="77777777" w:rsidR="002A4684" w:rsidRDefault="002A4684">
            <w:pPr>
              <w:jc w:val="center"/>
              <w:rPr>
                <w:rFonts w:ascii="宋体" w:hAnsi="宋体"/>
                <w:color w:val="000000" w:themeColor="text1"/>
                <w:sz w:val="24"/>
              </w:rPr>
            </w:pPr>
          </w:p>
        </w:tc>
        <w:tc>
          <w:tcPr>
            <w:tcW w:w="1789" w:type="dxa"/>
            <w:vAlign w:val="center"/>
          </w:tcPr>
          <w:p w14:paraId="18500DCF" w14:textId="77777777" w:rsidR="002A4684" w:rsidRDefault="00FF0ADC">
            <w:pPr>
              <w:jc w:val="left"/>
              <w:rPr>
                <w:rFonts w:ascii="宋体" w:hAnsi="宋体"/>
                <w:color w:val="000000" w:themeColor="text1"/>
                <w:sz w:val="24"/>
              </w:rPr>
            </w:pPr>
            <w:r>
              <w:rPr>
                <w:rFonts w:ascii="宋体" w:hAnsi="宋体" w:hint="eastAsia"/>
                <w:color w:val="000000" w:themeColor="text1"/>
                <w:sz w:val="24"/>
              </w:rPr>
              <w:t>合同生效及其它</w:t>
            </w:r>
          </w:p>
          <w:p w14:paraId="6BB07FF1" w14:textId="77777777" w:rsidR="002A4684" w:rsidRDefault="002A4684">
            <w:pPr>
              <w:jc w:val="left"/>
              <w:rPr>
                <w:rFonts w:ascii="宋体" w:hAnsi="宋体"/>
                <w:bCs/>
                <w:color w:val="000000" w:themeColor="text1"/>
                <w:sz w:val="24"/>
              </w:rPr>
            </w:pPr>
          </w:p>
        </w:tc>
        <w:tc>
          <w:tcPr>
            <w:tcW w:w="5170" w:type="dxa"/>
            <w:vAlign w:val="center"/>
          </w:tcPr>
          <w:p w14:paraId="49130A9E" w14:textId="77777777" w:rsidR="002A4684" w:rsidRDefault="00FF0ADC">
            <w:pPr>
              <w:jc w:val="left"/>
              <w:rPr>
                <w:rFonts w:ascii="宋体" w:hAnsi="宋体"/>
                <w:color w:val="000000" w:themeColor="text1"/>
                <w:sz w:val="24"/>
              </w:rPr>
            </w:pPr>
            <w:r>
              <w:rPr>
                <w:rFonts w:ascii="宋体" w:hAnsi="宋体" w:hint="eastAsia"/>
                <w:color w:val="000000" w:themeColor="text1"/>
                <w:sz w:val="24"/>
              </w:rPr>
              <w:t>1. 合同经甲方、乙方盖章后生效。</w:t>
            </w:r>
          </w:p>
          <w:p w14:paraId="6C7F6D25" w14:textId="77777777" w:rsidR="002A4684" w:rsidRDefault="00FF0ADC">
            <w:pPr>
              <w:jc w:val="left"/>
              <w:rPr>
                <w:rFonts w:ascii="宋体" w:hAnsi="宋体"/>
                <w:color w:val="000000" w:themeColor="text1"/>
                <w:sz w:val="24"/>
              </w:rPr>
            </w:pPr>
            <w:r>
              <w:rPr>
                <w:rFonts w:ascii="宋体" w:hAnsi="宋体" w:hint="eastAsia"/>
                <w:color w:val="000000" w:themeColor="text1"/>
                <w:sz w:val="24"/>
              </w:rPr>
              <w:t>2. 货物交付使用后所发生的合同纠纷，由甲方与乙方协商处理。</w:t>
            </w:r>
          </w:p>
          <w:p w14:paraId="2EB5C2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14:textId="77777777" w:rsidR="002A4684" w:rsidRDefault="00FF0ADC">
            <w:pPr>
              <w:jc w:val="left"/>
              <w:rPr>
                <w:rFonts w:ascii="宋体" w:hAnsi="宋体"/>
                <w:color w:val="000000" w:themeColor="text1"/>
                <w:sz w:val="24"/>
              </w:rPr>
            </w:pPr>
            <w:r>
              <w:rPr>
                <w:rFonts w:ascii="宋体" w:hAnsi="宋体" w:hint="eastAsia"/>
                <w:color w:val="000000" w:themeColor="text1"/>
                <w:sz w:val="24"/>
              </w:rPr>
              <w:t>4.本合同应按照中华人民共和国的现行法律进行解释。本合同未尽事宜，遵照《民法典》、《政府采购法》等有关条文执行。</w:t>
            </w:r>
          </w:p>
        </w:tc>
      </w:tr>
    </w:tbl>
    <w:p w14:paraId="5695154A"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0B1F4080"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212EB0E3"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050653E2"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559197AE"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1B9B4E89"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7BA2A635"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476887B5" w14:textId="77777777" w:rsidR="002A4684" w:rsidRDefault="00FF0ADC">
      <w:pPr>
        <w:pStyle w:val="af3"/>
        <w:spacing w:before="120" w:beforeAutospacing="0" w:after="120" w:afterAutospacing="0" w:line="0" w:lineRule="atLeast"/>
        <w:ind w:firstLine="880"/>
        <w:jc w:val="center"/>
        <w:rPr>
          <w:color w:val="000000" w:themeColor="text1"/>
        </w:rPr>
      </w:pPr>
      <w:r>
        <w:rPr>
          <w:rFonts w:ascii="黑体" w:eastAsia="黑体" w:hAnsi="宋体" w:cs="黑体" w:hint="eastAsia"/>
          <w:color w:val="000000" w:themeColor="text1"/>
          <w:sz w:val="44"/>
          <w:szCs w:val="44"/>
        </w:rPr>
        <w:lastRenderedPageBreak/>
        <w:t> </w:t>
      </w:r>
      <w:r>
        <w:rPr>
          <w:rFonts w:ascii="黑体" w:eastAsia="黑体" w:hAnsi="宋体" w:cs="黑体" w:hint="eastAsia"/>
          <w:color w:val="000000" w:themeColor="text1"/>
          <w:sz w:val="44"/>
          <w:szCs w:val="44"/>
        </w:rPr>
        <w:t>第</w:t>
      </w:r>
      <w:bookmarkEnd w:id="204"/>
      <w:r>
        <w:rPr>
          <w:rFonts w:ascii="黑体" w:eastAsia="黑体" w:hAnsi="宋体" w:cs="黑体" w:hint="eastAsia"/>
          <w:color w:val="000000" w:themeColor="text1"/>
          <w:sz w:val="44"/>
          <w:szCs w:val="44"/>
        </w:rPr>
        <w:t>四章 采购需求</w:t>
      </w:r>
      <w:bookmarkEnd w:id="205"/>
      <w:bookmarkEnd w:id="206"/>
      <w:bookmarkEnd w:id="207"/>
      <w:bookmarkEnd w:id="208"/>
      <w:bookmarkEnd w:id="209"/>
    </w:p>
    <w:p w14:paraId="1183662A" w14:textId="77777777" w:rsidR="002A4684" w:rsidRDefault="00FF0ADC">
      <w:pPr>
        <w:widowControl/>
        <w:spacing w:before="60" w:after="60" w:line="460" w:lineRule="atLeast"/>
        <w:jc w:val="left"/>
        <w:rPr>
          <w:rFonts w:ascii="宋体" w:eastAsia="宋体" w:hAnsi="宋体" w:cs="宋体"/>
          <w:color w:val="000000" w:themeColor="text1"/>
          <w:sz w:val="24"/>
          <w:lang w:bidi="ar"/>
        </w:rPr>
      </w:pPr>
      <w:r>
        <w:rPr>
          <w:rFonts w:ascii="宋体" w:eastAsia="宋体" w:hAnsi="宋体" w:cs="宋体" w:hint="eastAsia"/>
          <w:color w:val="000000" w:themeColor="text1"/>
          <w:sz w:val="24"/>
          <w:lang w:bidi="ar"/>
        </w:rPr>
        <w:t>一、项目属性:货物类项目。</w:t>
      </w:r>
    </w:p>
    <w:p w14:paraId="2C8106FB" w14:textId="045EA89F" w:rsidR="002A4684" w:rsidRDefault="00FF0ADC">
      <w:pPr>
        <w:widowControl/>
        <w:spacing w:before="60" w:after="60" w:line="460" w:lineRule="atLeast"/>
        <w:jc w:val="left"/>
        <w:rPr>
          <w:rFonts w:ascii="宋体" w:eastAsia="宋体" w:hAnsi="宋体" w:cs="宋体"/>
          <w:color w:val="000000" w:themeColor="text1"/>
          <w:sz w:val="24"/>
          <w:lang w:bidi="ar"/>
        </w:rPr>
      </w:pPr>
      <w:r>
        <w:rPr>
          <w:rFonts w:ascii="宋体" w:eastAsia="宋体" w:hAnsi="宋体" w:cs="宋体" w:hint="eastAsia"/>
          <w:color w:val="000000" w:themeColor="text1"/>
          <w:sz w:val="24"/>
          <w:lang w:bidi="ar"/>
        </w:rPr>
        <w:t>二、本采购项目的核心产品为</w:t>
      </w:r>
      <w:r w:rsidR="009C6586" w:rsidRPr="009C6586">
        <w:rPr>
          <w:rFonts w:ascii="宋体" w:eastAsia="宋体" w:hAnsi="宋体" w:cs="宋体" w:hint="eastAsia"/>
          <w:color w:val="000000" w:themeColor="text1"/>
          <w:sz w:val="24"/>
          <w:u w:val="single"/>
          <w:lang w:bidi="ar"/>
        </w:rPr>
        <w:t>单炒单尾燃气灶</w:t>
      </w:r>
      <w:r>
        <w:rPr>
          <w:rFonts w:ascii="宋体" w:eastAsia="宋体" w:hAnsi="宋体" w:cs="宋体" w:hint="eastAsia"/>
          <w:color w:val="000000" w:themeColor="text1"/>
          <w:sz w:val="24"/>
          <w:lang w:bidi="ar"/>
        </w:rPr>
        <w:t>。</w:t>
      </w:r>
    </w:p>
    <w:p w14:paraId="4906350C" w14:textId="0EC30AF6" w:rsidR="00B91F9D" w:rsidRPr="00B91F9D" w:rsidRDefault="00FF0ADC" w:rsidP="00B91F9D">
      <w:pPr>
        <w:widowControl/>
        <w:spacing w:before="60" w:after="60" w:line="460" w:lineRule="atLeast"/>
        <w:jc w:val="left"/>
        <w:rPr>
          <w:rFonts w:ascii="宋体" w:eastAsia="宋体" w:hAnsi="宋体" w:cs="宋体"/>
          <w:color w:val="000000" w:themeColor="text1"/>
          <w:sz w:val="24"/>
          <w:lang w:bidi="ar"/>
        </w:rPr>
      </w:pPr>
      <w:r>
        <w:rPr>
          <w:rFonts w:ascii="宋体" w:eastAsia="宋体" w:hAnsi="宋体" w:cs="宋体" w:hint="eastAsia"/>
          <w:color w:val="000000" w:themeColor="text1"/>
          <w:sz w:val="24"/>
          <w:lang w:bidi="ar"/>
        </w:rPr>
        <w:t>三、采购清单</w:t>
      </w:r>
    </w:p>
    <w:tbl>
      <w:tblPr>
        <w:tblW w:w="4955" w:type="pct"/>
        <w:tblInd w:w="-2" w:type="dxa"/>
        <w:tblLook w:val="04A0" w:firstRow="1" w:lastRow="0" w:firstColumn="1" w:lastColumn="0" w:noHBand="0" w:noVBand="1"/>
      </w:tblPr>
      <w:tblGrid>
        <w:gridCol w:w="708"/>
        <w:gridCol w:w="1361"/>
        <w:gridCol w:w="2142"/>
        <w:gridCol w:w="947"/>
        <w:gridCol w:w="1134"/>
        <w:gridCol w:w="1929"/>
      </w:tblGrid>
      <w:tr w:rsidR="00B91F9D" w14:paraId="45B2B99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B0A1A"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序号</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EF7091"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设备名称</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BE64CF"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单位</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2E35E3"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数量</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D6136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对应中小企业划分标准所属行业</w:t>
            </w:r>
          </w:p>
        </w:tc>
      </w:tr>
      <w:tr w:rsidR="00B91F9D" w14:paraId="262D41D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85F27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B4F7E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四层平板货架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967BC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1200*480*1550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1789F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1488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B9BA4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F62C08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44A8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051CA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地货架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29CE9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1200*600*200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E699F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ACA9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F9774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C38333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0E9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78F0FC"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炉拼台连</w:t>
            </w:r>
            <w:proofErr w:type="gramEnd"/>
            <w:r>
              <w:rPr>
                <w:rFonts w:ascii="宋体" w:hAnsi="宋体" w:cs="宋体" w:hint="eastAsia"/>
                <w:color w:val="000000"/>
                <w:kern w:val="0"/>
                <w:sz w:val="22"/>
                <w:szCs w:val="22"/>
                <w:lang w:bidi="ar"/>
              </w:rPr>
              <w:t>水池</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C1D0F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600*800*800+350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7B1A6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B1C15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53A04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1E7C26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259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F38E5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单炒单尾燃气灶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A7FFE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950*800*800+280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116DD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B026B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CA81F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EE2183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19F11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43BD8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新风油网烟罩</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C9BAC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9000*1300*500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0F57F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AF236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EE23D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4CEF946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C7F4D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087D25"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不锈钢前封板</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B5F8B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10300*1000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1268B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47A97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3D1F8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22AEAE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1DE24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7E9EF9"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w:t>
            </w:r>
            <w:proofErr w:type="gramStart"/>
            <w:r>
              <w:rPr>
                <w:rFonts w:ascii="宋体" w:hAnsi="宋体" w:cs="宋体" w:hint="eastAsia"/>
                <w:color w:val="000000"/>
                <w:kern w:val="0"/>
                <w:sz w:val="20"/>
                <w:szCs w:val="20"/>
                <w:lang w:bidi="ar"/>
              </w:rPr>
              <w:t>封墙钢</w:t>
            </w:r>
            <w:proofErr w:type="gramEnd"/>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A5A6D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9000*1900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EBE5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975A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82BA1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61DBC2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1E61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64380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双层孔板工作台</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C719B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850*800*800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31ACE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257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A4D8C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6BB0F0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C857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D649BA"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炉拼台连</w:t>
            </w:r>
            <w:proofErr w:type="gramEnd"/>
            <w:r>
              <w:rPr>
                <w:rFonts w:ascii="宋体" w:hAnsi="宋体" w:cs="宋体" w:hint="eastAsia"/>
                <w:color w:val="000000"/>
                <w:kern w:val="0"/>
                <w:sz w:val="22"/>
                <w:szCs w:val="22"/>
                <w:lang w:bidi="ar"/>
              </w:rPr>
              <w:t>水池</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D72BA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500*800*800+350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B3742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7BA9A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8290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608234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3CF6F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DC564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E699C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A5C20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12627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5723E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008569D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DA7D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5CCF8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灭火器</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92418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双瓶组</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E825C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组</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FDAE9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2091C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DB3A26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3A423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09E03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新风油网烟罩</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EA71F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10000*1300*500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23990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B187B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B054D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C1B497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69611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BF9BBB"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不锈钢前封板</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C63AF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13000*1000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D1BE8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86E0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5FE68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2F8427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F44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42D2C2"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w:t>
            </w:r>
            <w:proofErr w:type="gramStart"/>
            <w:r>
              <w:rPr>
                <w:rFonts w:ascii="宋体" w:hAnsi="宋体" w:cs="宋体" w:hint="eastAsia"/>
                <w:color w:val="000000"/>
                <w:kern w:val="0"/>
                <w:sz w:val="20"/>
                <w:szCs w:val="20"/>
                <w:lang w:bidi="ar"/>
              </w:rPr>
              <w:t>封墙钢</w:t>
            </w:r>
            <w:proofErr w:type="gramEnd"/>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C381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11000*1900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218FF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9DECF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20.9</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9D7C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32314E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1AA02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7EEF9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BAD55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1500*1000*800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964D4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1EA5B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C8DF1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4CE8FE3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5A7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55D63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双头单尾小炒灶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0719D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1800*1000*800+450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768F7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69A92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8B4BD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B8C642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DB47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AFFD7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四眼煲仔炉</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9B6A5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800*1000*800+350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4C4B1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E9EBB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04285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4BACB1A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EBF2A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7F3FD"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一</w:t>
            </w:r>
            <w:proofErr w:type="gramEnd"/>
            <w:r>
              <w:rPr>
                <w:rFonts w:ascii="宋体" w:hAnsi="宋体" w:cs="宋体" w:hint="eastAsia"/>
                <w:color w:val="000000"/>
                <w:kern w:val="0"/>
                <w:sz w:val="22"/>
                <w:szCs w:val="22"/>
                <w:lang w:bidi="ar"/>
              </w:rPr>
              <w:t>体式油烟机</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E8012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1200*1100*680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8149F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FFCB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33576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323A51B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2940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19</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AD4A7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0FC80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79588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45544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BE4A6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66F3A2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E18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DAD3F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冷藏操作台</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3E0C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D284D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3DEF9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1D270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49FFB88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1667E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9D915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单眼水池右台板</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DD90D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1200*800*800+180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09967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D31E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D08EB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7D637E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56054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155B8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刀具、砧板、毛巾消毒柜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64D85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1200*600*1800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CCE92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18A1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FF727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353D7D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2BBDD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23</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1E8C9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单星盆水池柜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0357A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700*700*800+150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45F48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C404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98AF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0B1812E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8BB4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24</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8B621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单通移</w:t>
            </w:r>
            <w:proofErr w:type="gramStart"/>
            <w:r>
              <w:rPr>
                <w:rFonts w:ascii="宋体" w:hAnsi="宋体" w:cs="宋体" w:hint="eastAsia"/>
                <w:color w:val="000000"/>
                <w:kern w:val="0"/>
                <w:sz w:val="22"/>
                <w:szCs w:val="22"/>
                <w:lang w:bidi="ar"/>
              </w:rPr>
              <w:t>门荷台柜带</w:t>
            </w:r>
            <w:proofErr w:type="gramEnd"/>
            <w:r>
              <w:rPr>
                <w:rFonts w:ascii="宋体" w:hAnsi="宋体" w:cs="宋体" w:hint="eastAsia"/>
                <w:color w:val="000000"/>
                <w:kern w:val="0"/>
                <w:sz w:val="22"/>
                <w:szCs w:val="22"/>
                <w:lang w:bidi="ar"/>
              </w:rPr>
              <w:t>靠背</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3DB92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1200*700*800+150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F4257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4E37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B1FBD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3C75E1C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99AB3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4A368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不锈钢排烟罩</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1A687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2450*1100*500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26FA3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591CE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B630A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E22A7F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4022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B2C6F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86D74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FE975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FFB8F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66F07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97B6F2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92A02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791F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单炒单尾燃气灶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47DD1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950*800*800+280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8A65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118D2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EFB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7650874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64362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28</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7E9A9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四头电磁炉</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FC4DB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665*780*172</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3E69A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682C6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7BFAC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716A6FD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260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29</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16062C"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智能电</w:t>
            </w:r>
            <w:proofErr w:type="gramEnd"/>
            <w:r>
              <w:rPr>
                <w:rFonts w:ascii="宋体" w:hAnsi="宋体" w:cs="宋体" w:hint="eastAsia"/>
                <w:color w:val="000000"/>
                <w:kern w:val="0"/>
                <w:sz w:val="22"/>
                <w:szCs w:val="22"/>
                <w:lang w:bidi="ar"/>
              </w:rPr>
              <w:t>蒸箱</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F7C4C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672*670*480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44539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46BCA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BFA6B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09F1822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52B83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30</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72201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双温四门</w:t>
            </w:r>
            <w:proofErr w:type="gramStart"/>
            <w:r>
              <w:rPr>
                <w:rFonts w:ascii="宋体" w:hAnsi="宋体" w:cs="宋体" w:hint="eastAsia"/>
                <w:color w:val="000000"/>
                <w:kern w:val="0"/>
                <w:sz w:val="22"/>
                <w:szCs w:val="22"/>
                <w:lang w:bidi="ar"/>
              </w:rPr>
              <w:t>高身柜</w:t>
            </w:r>
            <w:proofErr w:type="gramEnd"/>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4549A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1200*700*1915</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28445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D2BD4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B460C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38DA536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1B77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B9AA1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BFDD4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1800*700*800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99806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DEE5E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27830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1437B0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F32B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08B60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无背板单星工作台柜（左星）</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3CCCF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1200*700*800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8FFB12" w14:textId="195F9939" w:rsidR="00B91F9D" w:rsidRDefault="00B91F9D" w:rsidP="001C674E">
            <w:pPr>
              <w:jc w:val="center"/>
              <w:rPr>
                <w:rFonts w:ascii="宋体" w:hAnsi="宋体" w:cs="宋体"/>
                <w:color w:val="000000"/>
                <w:sz w:val="22"/>
                <w:szCs w:val="22"/>
              </w:rPr>
            </w:pPr>
            <w:r>
              <w:rPr>
                <w:rFonts w:ascii="宋体" w:hAnsi="宋体" w:cs="宋体" w:hint="eastAsia"/>
                <w:color w:val="000000"/>
                <w:sz w:val="22"/>
                <w:szCs w:val="22"/>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9FA52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8E905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2A5017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D2DC6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33</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5D8195"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一</w:t>
            </w:r>
            <w:proofErr w:type="gramEnd"/>
            <w:r>
              <w:rPr>
                <w:rFonts w:ascii="宋体" w:hAnsi="宋体" w:cs="宋体" w:hint="eastAsia"/>
                <w:color w:val="000000"/>
                <w:kern w:val="0"/>
                <w:sz w:val="22"/>
                <w:szCs w:val="22"/>
                <w:lang w:bidi="ar"/>
              </w:rPr>
              <w:t>体式油烟机</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40ECC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1200*1100*500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C831E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2E8FA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49F0B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A29E09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6004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34</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B6948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6C603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B537F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31BC5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13A18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465C163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9BB1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35</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AAA6E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冷藏操作台</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D21EC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F35B8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0A727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D5990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37EFA44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CD9ED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36</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545E6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单眼水池右台板</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B742C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1200*800*800+180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89BB9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ED53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97644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9C920F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D39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37</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2679B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四眼煲仔炉</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188DB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800*1000*800+350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027C3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63C0F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EF8B8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C56DB0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02C3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38</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09637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双头单尾小炒灶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389CD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1800*1000*800+450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E51C0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70F6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9C7C3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7511C8D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1D24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39</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180D6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7FE7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1500*1000*800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9FC6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538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E6CB4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9073AB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5212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9EAB9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桌椅</w:t>
            </w:r>
          </w:p>
        </w:tc>
        <w:tc>
          <w:tcPr>
            <w:tcW w:w="13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90603" w14:textId="77777777" w:rsidR="00B91F9D" w:rsidRDefault="00B91F9D" w:rsidP="001C674E">
            <w:pPr>
              <w:jc w:val="center"/>
              <w:rPr>
                <w:rFonts w:ascii="宋体" w:hAnsi="宋体" w:cs="宋体"/>
                <w:b/>
                <w:bCs/>
                <w:color w:val="000000"/>
                <w:sz w:val="22"/>
                <w:szCs w:val="22"/>
              </w:rPr>
            </w:pP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8723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工位</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A35D2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38CC6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7D294BB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64D6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7A3A3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四层平板货架</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17579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1200*480*1550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8759D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8EC38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F103B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AE3847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B88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18C5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不锈钢管道</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02036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4974C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12323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1D30B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D3FAF9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5CF5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43</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4A267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软接口</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B2B90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1200*650*200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7085C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C7F2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B05F2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CFEA9A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400BE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44</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153A7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消音器</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6FCA6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B4CAF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DABD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B5B57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093E697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BF8A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3A666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防火阀150℃</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774D1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D4625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CC688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22E1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9FE283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61D1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46</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AB32F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中压厢式风机</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CED95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11KW</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74AD8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3111F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8B245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3B5CB0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59EDE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47</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08463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油烟净化器</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7A14D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25000风量</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7DDDF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B9FCB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20CF1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D6CB10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3A700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48</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E8CE5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避震器</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413EA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φ1</w:t>
            </w:r>
            <w:r>
              <w:rPr>
                <w:rStyle w:val="font01"/>
                <w:rFonts w:hint="default"/>
                <w:lang w:bidi="ar"/>
              </w:rPr>
              <w:t>20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0DF63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ABA2D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935D3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C5775C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0E29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49</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9099E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启动控制箱</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6D533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11KW</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1D469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299C6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628A1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66366D9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4F52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50</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1EC89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法兰、抱箍</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01E26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符合相关标准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57874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付</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EE4E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442B1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297C482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164DC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B3DAE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45度</w:t>
            </w:r>
            <w:proofErr w:type="gramStart"/>
            <w:r>
              <w:rPr>
                <w:rFonts w:ascii="宋体" w:hAnsi="宋体" w:cs="宋体" w:hint="eastAsia"/>
                <w:color w:val="000000"/>
                <w:kern w:val="0"/>
                <w:sz w:val="22"/>
                <w:szCs w:val="22"/>
                <w:lang w:bidi="ar"/>
              </w:rPr>
              <w:t>弯头连</w:t>
            </w:r>
            <w:proofErr w:type="gramEnd"/>
            <w:r>
              <w:rPr>
                <w:rFonts w:ascii="宋体" w:hAnsi="宋体" w:cs="宋体" w:hint="eastAsia"/>
                <w:color w:val="000000"/>
                <w:kern w:val="0"/>
                <w:sz w:val="22"/>
                <w:szCs w:val="22"/>
                <w:lang w:bidi="ar"/>
              </w:rPr>
              <w:t>防虫网</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E1046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800*600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72469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0A2B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33ACE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130306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9934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C4F09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镀锌板管道</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4E1E0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E3D31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2597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3F947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783C9CD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BE24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53</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8D317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软接口</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AF0F2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800*500*200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E40C4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B6D3F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EF312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D609CA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5B07B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54</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43656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消音器</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96C2B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B7CDB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5B3E3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6EBD4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755C98C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63AF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55</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F1B59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防火阀75°</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D0CFE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800*500*250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C4AD8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42015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3B273A"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szCs w:val="21"/>
              </w:rPr>
              <w:t>工业</w:t>
            </w:r>
          </w:p>
        </w:tc>
      </w:tr>
      <w:tr w:rsidR="00B91F9D" w14:paraId="1C6357B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5D4F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56</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C47E6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中压厢式风机</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32D23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7.5KW</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B7982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5489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20477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26E319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2897A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57</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4F379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避震器</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1465B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φ1</w:t>
            </w:r>
            <w:r>
              <w:rPr>
                <w:rStyle w:val="font01"/>
                <w:rFonts w:hint="default"/>
                <w:lang w:bidi="ar"/>
              </w:rPr>
              <w:t>20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8FBB0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0704A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4AB0D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305E610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707A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58</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0E6BF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新风口</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50116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600*600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B9A61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25A73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8D6B69" w14:textId="77777777" w:rsidR="00B91F9D" w:rsidRDefault="00B91F9D" w:rsidP="001C674E">
            <w:pPr>
              <w:widowControl/>
              <w:jc w:val="center"/>
              <w:textAlignment w:val="center"/>
              <w:rPr>
                <w:rFonts w:ascii="宋体" w:hAnsi="宋体" w:cs="宋体"/>
                <w:color w:val="000000"/>
                <w:sz w:val="18"/>
                <w:szCs w:val="18"/>
              </w:rPr>
            </w:pPr>
            <w:r>
              <w:rPr>
                <w:rFonts w:ascii="宋体" w:hAnsi="宋体" w:cs="宋体" w:hint="eastAsia"/>
                <w:color w:val="000000"/>
                <w:szCs w:val="21"/>
              </w:rPr>
              <w:t>工业</w:t>
            </w:r>
          </w:p>
        </w:tc>
      </w:tr>
      <w:tr w:rsidR="00B91F9D" w14:paraId="537FDC8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E1B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59</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366BD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启动控制箱</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D30E9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7.5KW</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E36C4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BDCD3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758BC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33D3F11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3C30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60</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249D4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法兰、抱箍</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B1FE9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符合相关标准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7FB17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付</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C792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4BE66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1EF4AF9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3CA4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61</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02F87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45度</w:t>
            </w:r>
            <w:proofErr w:type="gramStart"/>
            <w:r>
              <w:rPr>
                <w:rFonts w:ascii="宋体" w:hAnsi="宋体" w:cs="宋体" w:hint="eastAsia"/>
                <w:color w:val="000000"/>
                <w:kern w:val="0"/>
                <w:sz w:val="22"/>
                <w:szCs w:val="22"/>
                <w:lang w:bidi="ar"/>
              </w:rPr>
              <w:t>弯头连</w:t>
            </w:r>
            <w:proofErr w:type="gramEnd"/>
            <w:r>
              <w:rPr>
                <w:rFonts w:ascii="宋体" w:hAnsi="宋体" w:cs="宋体" w:hint="eastAsia"/>
                <w:color w:val="000000"/>
                <w:kern w:val="0"/>
                <w:sz w:val="22"/>
                <w:szCs w:val="22"/>
                <w:lang w:bidi="ar"/>
              </w:rPr>
              <w:t>防虫网</w:t>
            </w:r>
          </w:p>
        </w:tc>
        <w:tc>
          <w:tcPr>
            <w:tcW w:w="13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034A7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1090*930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4DAC5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DAA8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74B29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szCs w:val="21"/>
              </w:rPr>
              <w:t>工业</w:t>
            </w:r>
          </w:p>
        </w:tc>
      </w:tr>
      <w:tr w:rsidR="00B91F9D" w14:paraId="583CDBF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1E29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5DA7E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文化改造，安全通道文化</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FFDB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81A02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E9325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770926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D075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36458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原有设备安全拆除、清洗、安装</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6C90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29E73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98A14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1C8DB0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AEA48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E9F6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轻钢</w:t>
            </w:r>
            <w:proofErr w:type="gramStart"/>
            <w:r>
              <w:rPr>
                <w:rFonts w:ascii="宋体" w:hAnsi="宋体" w:cs="宋体" w:hint="eastAsia"/>
                <w:color w:val="000000"/>
                <w:kern w:val="0"/>
                <w:szCs w:val="21"/>
                <w:lang w:bidi="ar"/>
              </w:rPr>
              <w:t>龙骨铝方通</w:t>
            </w:r>
            <w:proofErr w:type="gramEnd"/>
            <w:r>
              <w:rPr>
                <w:rFonts w:ascii="宋体" w:hAnsi="宋体" w:cs="宋体" w:hint="eastAsia"/>
                <w:color w:val="000000"/>
                <w:kern w:val="0"/>
                <w:szCs w:val="21"/>
                <w:lang w:bidi="ar"/>
              </w:rPr>
              <w:t>吊顶（2楼走廊吊顶）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A46B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BF8C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7F756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08019B1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8640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74B6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轻钢</w:t>
            </w:r>
            <w:proofErr w:type="gramStart"/>
            <w:r>
              <w:rPr>
                <w:rFonts w:ascii="宋体" w:hAnsi="宋体" w:cs="宋体" w:hint="eastAsia"/>
                <w:color w:val="000000"/>
                <w:kern w:val="0"/>
                <w:szCs w:val="21"/>
                <w:lang w:bidi="ar"/>
              </w:rPr>
              <w:t>龙骨铝方通</w:t>
            </w:r>
            <w:proofErr w:type="gramEnd"/>
            <w:r>
              <w:rPr>
                <w:rFonts w:ascii="宋体" w:hAnsi="宋体" w:cs="宋体" w:hint="eastAsia"/>
                <w:color w:val="000000"/>
                <w:kern w:val="0"/>
                <w:szCs w:val="21"/>
                <w:lang w:bidi="ar"/>
              </w:rPr>
              <w:t>吊顶（3楼走廊吊顶）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9220F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0743B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BDFF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677A71A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6A2A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AEBC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轻钢</w:t>
            </w:r>
            <w:proofErr w:type="gramStart"/>
            <w:r>
              <w:rPr>
                <w:rFonts w:ascii="宋体" w:hAnsi="宋体" w:cs="宋体" w:hint="eastAsia"/>
                <w:color w:val="000000"/>
                <w:kern w:val="0"/>
                <w:szCs w:val="21"/>
                <w:lang w:bidi="ar"/>
              </w:rPr>
              <w:t>龙骨铝方通</w:t>
            </w:r>
            <w:proofErr w:type="gramEnd"/>
            <w:r>
              <w:rPr>
                <w:rFonts w:ascii="宋体" w:hAnsi="宋体" w:cs="宋体" w:hint="eastAsia"/>
                <w:color w:val="000000"/>
                <w:kern w:val="0"/>
                <w:szCs w:val="21"/>
                <w:lang w:bidi="ar"/>
              </w:rPr>
              <w:t>吊顶（3楼l办公室吊顶）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549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1D230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D4959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606DF63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660FC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78C4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3楼中西面点实训室玻璃隔断</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1A0F7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D0672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7.92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1226F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5889A66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AD0F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7FE7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2楼热菜实训室墙砖</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E019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3D1A5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28FD4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1592F75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158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17CC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2楼热菜实训室顶面刷漆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CC3D1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50D66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3D091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390E8B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6EC9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4E40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2楼刀工实训室一刷漆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E25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02A27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1F51C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9BA18A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3D12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FE2D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2楼刀工工具库刷漆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18E6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47091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345BF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8DB56F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50C8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32B19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2楼仓库刷漆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D4A6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0588C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119</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5DC85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55168D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A540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CA81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3楼中西餐四工位</w:t>
            </w:r>
            <w:proofErr w:type="gramStart"/>
            <w:r>
              <w:rPr>
                <w:rFonts w:ascii="宋体" w:hAnsi="宋体" w:cs="宋体" w:hint="eastAsia"/>
                <w:color w:val="000000"/>
                <w:kern w:val="0"/>
                <w:szCs w:val="21"/>
                <w:lang w:bidi="ar"/>
              </w:rPr>
              <w:t>比赛室</w:t>
            </w:r>
            <w:proofErr w:type="gramEnd"/>
            <w:r>
              <w:rPr>
                <w:rFonts w:ascii="宋体" w:hAnsi="宋体" w:cs="宋体" w:hint="eastAsia"/>
                <w:color w:val="000000"/>
                <w:kern w:val="0"/>
                <w:szCs w:val="21"/>
                <w:lang w:bidi="ar"/>
              </w:rPr>
              <w:t>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B876A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ABF2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196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7973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676F43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30E5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D91D2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3楼多媒体教室刷漆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402FC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7560C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0F4FD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750856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417F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98D9E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3楼中西面点实训室刷漆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EBD4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3B50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470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7CEB0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8687D6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1B1DA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4E84E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3楼仓库刷漆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CC8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BFBC6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ACBA0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DDBB82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E8A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77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4BE1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3楼办公室刷漆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6D9E4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5CB6B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96E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F24C04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50F7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9EBA1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2楼走廊铺砖</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5511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576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FA1C8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182D52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F24DB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9B8B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2楼室内铺砖</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54741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F5900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427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282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406450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3787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6135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3楼走廊铺砖</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84A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2D7B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F2D5F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94D422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94275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B70F9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3楼室内铺砖</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DE41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79A72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442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0DCBB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87A461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003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C12EF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拆除砖石结构</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34071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m3</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0192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62.16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5607E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37054D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E0CA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B38CA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2753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B98E3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919E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53A00D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747FC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5782F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47E6A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68025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2D7DA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E8E030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3E8F6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10E3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02C05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99E41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D0CE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63E74F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16DB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FBA4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789F3"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D4237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62680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D527D4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19209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2F4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5A6CD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0E82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B301A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10028EB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BDD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974F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90893"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2ACF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79D5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DF66E3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29CC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86438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异径三通</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D950F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049D3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0F9C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950735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EF4A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12F9D2"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异径三通</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06B9DE"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1545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1A0C2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0420A8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663F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9B27F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59D90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E772E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30CD5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5FE360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B80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9B31E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D5BA9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63882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6ADF1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B9F000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6C546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EE0E4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A6184D"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FF146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BE39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055E44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0429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9769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C994D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5F70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62C61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18865F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22562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50B7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9E160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BEFB4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BAC7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75E06D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BC9A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8DB3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2C1D9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7775B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EB6A6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4A8C24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8AD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7774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BDA8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04405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250E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193A71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32BA2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1C03C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CA613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00F02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09A1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B141F6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7E680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6A081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C47C7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E7F0F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1336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FCA036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0534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C528B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B7466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149C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B3BF9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95C549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F0A64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2816A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热给水管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9361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9C15A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F677B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A504D0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270B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FB13E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384E1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182D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8653F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495EFD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7C9A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FE9C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E8568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C4D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4E22B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381A48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1FCC0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E2DAB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EE9FB0"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70F5A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8D1C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D1D1E8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90E0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F6D21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热水器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7491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ED19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E5272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DF8144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8DC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9E764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2C72B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397FB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E47F6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565F38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2F497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22AB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091AD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579EE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770E2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14877A6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3BB52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A1FE8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AE349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2483D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E3643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9AFBE1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6F89A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00830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异径直接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AFF96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FF34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83E9D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9EC87A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1C6D7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A06A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2C907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AFB02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04959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C0F830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1C961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B6BF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D6E49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0C3DF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B2D12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624458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21F7D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2E90B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733FA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5DF52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93EE2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4D64D4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8C33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E695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3D038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BD3DB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F56FF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BFC9151"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037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354A0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PE</w:t>
            </w:r>
            <w:proofErr w:type="gramStart"/>
            <w:r>
              <w:rPr>
                <w:rFonts w:ascii="宋体" w:hAnsi="宋体" w:cs="宋体" w:hint="eastAsia"/>
                <w:color w:val="000000"/>
                <w:kern w:val="0"/>
                <w:szCs w:val="21"/>
                <w:lang w:bidi="ar"/>
              </w:rPr>
              <w:t>异径三通</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65C0F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A8961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9248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090F66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F751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1AE033"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异径三通</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17C1E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763EF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5A5C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EACD45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48FB3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DA899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DCE4E2"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457E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02A62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7820E7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A49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CDE23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6B256D"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87A63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00106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B1D81D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1DD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428B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EC2CB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7B56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B0439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6331A6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A353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A7AC3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856C0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8D2F8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65A9E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AC8268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885F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120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C922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496D6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F74B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27D94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C606DE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7AF4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0DCB0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322602"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E8CE2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3892B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1CE8DA4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4725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8405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D582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F5D2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A570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CDF6A7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AD4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954B4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74A0B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46EE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39FE5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52C8AB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04DB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24A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A00AE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F1EE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E250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5D8066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D2CA4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A5DA9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BF5E1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89A20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18A7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822BBD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79680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9844C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热给水管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948D7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0501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25C5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5D7F87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DFE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695FF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92B2E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E57E7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325A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3C83BC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2CA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0782C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31044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7D040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109F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9BFFA6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A10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530AD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4DFA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95174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AB0A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F95CF7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F5B9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D0ADC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热水器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A8A4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C38AA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ABB6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4545582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4587A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2406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D133*5.5燃气输送无缝钢管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1D796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C6218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01271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19DF8C3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54806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CDCE6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D57*4.5燃气无缝钢管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73EBA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2371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CFD30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3025745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11BC5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734A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手动快速切断阀</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008B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EBB3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5DA2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D9D15B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ED35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33E22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紧急自动切断阀</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82F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CF0E2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5E2AC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8D7153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741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856A3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DN200刚套管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49625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4E04F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1200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2AABE7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4F8C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D8CD6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DN80钢套管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4D8E10"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4FCFE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E6E34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E475FD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AA01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BD8F8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37950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5CA12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A03CC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4615E2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3405D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D0909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481DB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A8E80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DAE3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A67702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66BB1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252E6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725B0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1B9A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F865D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982473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63E7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D835B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0EA4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7835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AA5B6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0CF1F34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F271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EA80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B09B82"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4AC65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A696B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362F447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0DE49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078F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DN150刚套管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0DC4F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4AE47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C93C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1D73BF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62620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573D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支/吊架、基础型钢</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CCD5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kg</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28D81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F7A73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388D26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24D2D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B966F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D133*5.5燃气输送无缝钢管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AFB19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3C35E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EC050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1626659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C87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E9B0D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D57*4.5燃气无缝钢管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15E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CCC5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07B7E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2D587D1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1441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FF70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手动快速切断阀</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25B5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A7E21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99E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FA8C5C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C41A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961F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紧急自动切断阀</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70F74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CC67B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B3C5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166FE5E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92AF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B1B8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DN200刚套管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04676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FFCAB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1172D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B28603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34DC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5C492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DN80钢套管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6F1FEF"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28C13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89D11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4A395E3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FEE7A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ADAA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73D7DF"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2D424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5392F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6E76A7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0AAC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03F6E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248DC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60078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0D7FA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F25542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BF2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B79D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2A53BE"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DB66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04C5C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7CF422A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1AB17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17E7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01A4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CC27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1FA46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30F7FA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E2ED2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B02AA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DN150刚套管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61722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653D6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F250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63CD6B8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A2121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9C30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支/吊架、基础型钢</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0CEB2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kg</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A529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2F5B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B91F9D" w14:paraId="5BE5E2C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A26D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599E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配电箱</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197B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91C4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1B71B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0F44A62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9C4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3F1A5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配电箱</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E2C5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C106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2799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2E36A48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77E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B7C39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电力电缆YJV-0.6/1KV-4*120+1*50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D6E7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9E2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FB92A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5135C45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3AD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3EB57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电力电缆YJV-0.6/1KV-4*95+1*50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C4479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FC05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6D9D3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3CA88DB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B90FC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9EE92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电力电缆YJV-0.6/1KV-4*35+1*16</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648A2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1447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FFD55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6C5E6E6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1DC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88FD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电力电缆YJV-0.6/1KV-4*25+1*16</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70082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F4D4A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EA50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51DDE72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BF97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25E68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电力电缆YJY-0.6/1KV-5*16</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0A591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094F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32406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7DD5913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F9389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163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FD54B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电力电缆YJY-0.6/1KV-5*10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A707F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E90C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A1F8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2AAA01A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145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42FFE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电力电缆YJV-0.6/1KV-5*6</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6056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D10FD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59F8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7CF90E5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0E13D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1C3DC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电力电缆YJV-0.6/1KV-5*4</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7BD6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E9CE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A012A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16A2323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954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0AC5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配线</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6EB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6BEA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1D35B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692D0FA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CB95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1072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配线</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0409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FB13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268E4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0044492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BEA66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01A4D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强电桥架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1E930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FAF8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2B7C1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3A138D1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681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9F921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B51A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BB3B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E7361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742656E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878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DA967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C9F76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2493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43AB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385DDC8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E150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D3BA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A690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005E5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950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305C9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4FC2EA6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E244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83B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矩形灯具</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FEB65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A685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63BF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65C841C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748B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9D390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矩形灯具</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A24D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809CF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13B3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566804B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8F48A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E309B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照明开关、按钮</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F832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2D33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2CF96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3D870E7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8A7B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BE7F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照明开关、按钮</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2ACCE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040A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1FDDA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5CA8DB3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42809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BCB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插座</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C781F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D0D73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DE0D1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5A22D3A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F694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A5E85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插座</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CFF40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D18BE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F020B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15E97004"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DC39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E48A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风机总配电柜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9243D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422E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0E47E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01978A7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7B10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23072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桥架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653D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5BFFF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77161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61AA02C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882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B19E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电力电缆WDZBN-YJV-0.6/1KV-4*70+1*35</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13980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BD0E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D9193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2D9536E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3964B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95A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电力电缆WDZBN-YJY-0.6/1KV-5*10</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70FBA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72D69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9E224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34FA6B7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6868E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8E359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电力电缆WDZBN-YJY-0.6/1KV-5*16</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AAFED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FEF97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B4F3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0437EA9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AC76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C13D6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电力电缆WDZBN-YJY-0.6/1KV-3*2.5</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5C35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8741E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F8D6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B91F9D" w14:paraId="4F47A6F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2F7C1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B88B5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控制电缆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C78FA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DEF9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0AD2D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345BE11F" w14:textId="77777777" w:rsidTr="00B91F9D">
        <w:trPr>
          <w:trHeight w:val="23"/>
        </w:trPr>
        <w:tc>
          <w:tcPr>
            <w:tcW w:w="2561"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4FF56F" w14:textId="77777777" w:rsidR="003E0158" w:rsidRDefault="003E0158" w:rsidP="001C674E">
            <w:pPr>
              <w:widowControl/>
              <w:textAlignment w:val="center"/>
              <w:rPr>
                <w:rFonts w:ascii="宋体" w:hAnsi="宋体" w:cs="宋体"/>
                <w:color w:val="000000"/>
                <w:kern w:val="0"/>
                <w:szCs w:val="21"/>
                <w:lang w:bidi="ar"/>
              </w:rPr>
            </w:pPr>
            <w:r>
              <w:rPr>
                <w:rFonts w:ascii="宋体" w:hAnsi="宋体" w:cs="宋体" w:hint="eastAsia"/>
                <w:color w:val="000000"/>
                <w:kern w:val="0"/>
                <w:szCs w:val="21"/>
                <w:lang w:bidi="ar"/>
              </w:rPr>
              <w:t>餐厅</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87AA20" w14:textId="77777777" w:rsidR="003E0158" w:rsidRDefault="003E0158" w:rsidP="001C674E">
            <w:pPr>
              <w:widowControl/>
              <w:jc w:val="center"/>
              <w:textAlignment w:val="center"/>
              <w:rPr>
                <w:rFonts w:ascii="宋体" w:hAnsi="宋体" w:cs="宋体"/>
                <w:color w:val="000000"/>
                <w:kern w:val="0"/>
                <w:szCs w:val="21"/>
                <w:lang w:bidi="ar"/>
              </w:rPr>
            </w:pP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963868" w14:textId="77777777" w:rsidR="003E0158" w:rsidRDefault="003E0158" w:rsidP="001C674E">
            <w:pPr>
              <w:widowControl/>
              <w:jc w:val="center"/>
              <w:textAlignment w:val="center"/>
              <w:rPr>
                <w:rFonts w:ascii="宋体" w:hAnsi="宋体" w:cs="宋体"/>
                <w:color w:val="000000"/>
                <w:szCs w:val="21"/>
              </w:rPr>
            </w:pP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FEE31F" w14:textId="77777777" w:rsidR="003E0158" w:rsidRDefault="003E0158" w:rsidP="001C674E">
            <w:pPr>
              <w:widowControl/>
              <w:jc w:val="center"/>
              <w:textAlignment w:val="center"/>
              <w:rPr>
                <w:rFonts w:ascii="宋体" w:hAnsi="宋体" w:cs="宋体"/>
                <w:color w:val="000000"/>
                <w:szCs w:val="21"/>
              </w:rPr>
            </w:pPr>
          </w:p>
        </w:tc>
      </w:tr>
      <w:tr w:rsidR="003E0158" w14:paraId="7593058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D83954" w14:textId="77777777" w:rsidR="003E0158" w:rsidRDefault="003E0158" w:rsidP="001C674E">
            <w:pPr>
              <w:widowControl/>
              <w:jc w:val="center"/>
              <w:textAlignment w:val="center"/>
              <w:rPr>
                <w:rFonts w:ascii="宋体" w:hAnsi="宋体" w:cs="宋体"/>
                <w:color w:val="000000"/>
                <w:kern w:val="0"/>
                <w:szCs w:val="21"/>
                <w:lang w:bidi="ar"/>
              </w:rPr>
            </w:pPr>
            <w:bookmarkStart w:id="221" w:name="_Hlk240472138"/>
            <w:r>
              <w:rPr>
                <w:rFonts w:ascii="宋体" w:hAnsi="宋体" w:cs="宋体" w:hint="eastAsia"/>
                <w:color w:val="000000"/>
                <w:kern w:val="0"/>
                <w:szCs w:val="21"/>
                <w:lang w:bidi="ar"/>
              </w:rPr>
              <w:t>1</w:t>
            </w:r>
            <w:r>
              <w:rPr>
                <w:rFonts w:ascii="宋体" w:hAnsi="宋体" w:cs="宋体"/>
                <w:color w:val="000000"/>
                <w:kern w:val="0"/>
                <w:szCs w:val="21"/>
                <w:lang w:bidi="ar"/>
              </w:rPr>
              <w:t>85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1C27E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石膏板吊顶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33A15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C1209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168.63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0CB54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13F048B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484112"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F5236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开检修口</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5B4A42" w14:textId="77777777" w:rsidR="003E0158" w:rsidRDefault="003E0158" w:rsidP="001C674E">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个</w:t>
            </w:r>
            <w:proofErr w:type="gramEnd"/>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3C8FC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64D94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70E8858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237399"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166E8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出风口制作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9A0DF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17E64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E8ED6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6C76E59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5849B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11B77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回风口制作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B942D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4581A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8AC36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7A1DED1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29AEA"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0DBA6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顶部下挂</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B3FDF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23E28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41.18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B6F69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0BCA9AC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1E8CEF"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11A28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暗藏式LED灯</w:t>
            </w:r>
            <w:proofErr w:type="gramStart"/>
            <w:r>
              <w:rPr>
                <w:rFonts w:ascii="宋体" w:hAnsi="宋体" w:cs="宋体" w:hint="eastAsia"/>
                <w:color w:val="000000"/>
                <w:kern w:val="0"/>
                <w:szCs w:val="21"/>
                <w:lang w:bidi="ar"/>
              </w:rPr>
              <w:t>槽制作</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5495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AA9A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41.18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BC385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3B331E2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9FB1A8"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6F682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窗帘盒制作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FC60C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19E21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16.25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02D1B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72642FFD"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8E0D7"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7658B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顶部批腻子</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356E2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D048B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192.47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82F0F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4AD1E0CA"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91F673"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A83ED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顶部乳胶漆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80A11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B1C6E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192.47</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285F0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55BD39A5"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97208"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88962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墙面基层制作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F4B90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6ADBC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87.23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7DDE1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5F7D92B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9585D"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9FD76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集成墙板（墙布纹理）</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18632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A111A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75.79</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302EB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6FFE525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1C40D"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7B1D8E" w14:textId="1B948631"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墙面</w:t>
            </w:r>
            <w:r w:rsidR="00322CE7">
              <w:rPr>
                <w:rFonts w:ascii="宋体" w:hAnsi="宋体" w:cs="宋体" w:hint="eastAsia"/>
                <w:color w:val="000000"/>
                <w:kern w:val="0"/>
                <w:szCs w:val="21"/>
                <w:lang w:bidi="ar"/>
              </w:rPr>
              <w:t>小</w:t>
            </w:r>
            <w:r>
              <w:rPr>
                <w:rFonts w:ascii="宋体" w:hAnsi="宋体" w:cs="宋体" w:hint="eastAsia"/>
                <w:color w:val="000000"/>
                <w:kern w:val="0"/>
                <w:szCs w:val="21"/>
                <w:lang w:bidi="ar"/>
              </w:rPr>
              <w:t>方瓷</w:t>
            </w:r>
            <w:r w:rsidR="00322CE7">
              <w:rPr>
                <w:rFonts w:ascii="宋体" w:hAnsi="宋体" w:cs="宋体" w:hint="eastAsia"/>
                <w:color w:val="000000"/>
                <w:kern w:val="0"/>
                <w:szCs w:val="21"/>
                <w:lang w:bidi="ar"/>
              </w:rPr>
              <w:t>砖</w:t>
            </w:r>
            <w:r>
              <w:rPr>
                <w:rFonts w:ascii="宋体" w:hAnsi="宋体" w:cs="宋体" w:hint="eastAsia"/>
                <w:color w:val="000000"/>
                <w:kern w:val="0"/>
                <w:szCs w:val="21"/>
                <w:lang w:bidi="ar"/>
              </w:rPr>
              <w:t>铺贴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29D41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BA217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40.66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A1B08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42D3420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AA5E0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E6EF4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取餐台墙面暗藏式LED灯</w:t>
            </w:r>
            <w:proofErr w:type="gramStart"/>
            <w:r>
              <w:rPr>
                <w:rFonts w:ascii="宋体" w:hAnsi="宋体" w:cs="宋体" w:hint="eastAsia"/>
                <w:color w:val="000000"/>
                <w:kern w:val="0"/>
                <w:szCs w:val="21"/>
                <w:lang w:bidi="ar"/>
              </w:rPr>
              <w:t>槽制作</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5D5A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931CB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16.54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C2AF7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10482BA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98C46F"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B4B184" w14:textId="3670F729"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墙面</w:t>
            </w:r>
            <w:r w:rsidR="00322CE7">
              <w:rPr>
                <w:rFonts w:ascii="宋体" w:hAnsi="宋体" w:cs="宋体" w:hint="eastAsia"/>
                <w:color w:val="000000"/>
                <w:kern w:val="0"/>
                <w:szCs w:val="21"/>
                <w:lang w:bidi="ar"/>
              </w:rPr>
              <w:t>银</w:t>
            </w:r>
            <w:r>
              <w:rPr>
                <w:rFonts w:ascii="宋体" w:hAnsi="宋体" w:cs="宋体" w:hint="eastAsia"/>
                <w:color w:val="000000"/>
                <w:kern w:val="0"/>
                <w:szCs w:val="21"/>
                <w:lang w:bidi="ar"/>
              </w:rPr>
              <w:t>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0ACA9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0B51E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11.44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51201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7283AC2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BE9834"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E1DF2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吊架</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39BF7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73273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11.1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B3A9B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0E812379"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70FF22"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F88B9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窗帘窗纱制作</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105B0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套</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80EB5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D1539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2BA17E2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3A9B59"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66564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不锈钢边条</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08134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D80A1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51.5</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0908C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614CB2BB"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14DD2"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C35F36" w14:textId="77777777" w:rsidR="003E0158" w:rsidRDefault="003E0158"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布菲台</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28601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FAA15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14.4</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0CDB7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4B42687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1A0D9"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lastRenderedPageBreak/>
              <w:t>2</w:t>
            </w:r>
            <w:r>
              <w:rPr>
                <w:rFonts w:ascii="宋体" w:hAnsi="宋体" w:cs="宋体"/>
                <w:color w:val="000000"/>
                <w:kern w:val="0"/>
                <w:szCs w:val="21"/>
                <w:lang w:bidi="ar"/>
              </w:rPr>
              <w:t>03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349AC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工程灯具</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224DA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0A1AE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B7910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3CBFE4B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AF8C27"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A0A0F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开关插座面板</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4BF3A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D02CC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52D4F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34386636"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50430"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6E6D8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六人餐桌</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6C571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56DE8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A3EFE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70648BE3"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B5FCE8"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B4419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双人餐桌</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44707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9AF9F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21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7555A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73E4C67F"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576C96"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EDB0B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就餐椅</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A0A6A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把</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27516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40</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9CCD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r w:rsidR="003E0158" w14:paraId="5375730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9FFE48"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08</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AEBA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卡座沙发</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5EEA7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55A2B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8.8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4EEA0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15EBF79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99A05"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09</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26958B" w14:textId="49E066EC"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灰色地</w:t>
            </w:r>
            <w:r w:rsidR="00322CE7">
              <w:rPr>
                <w:rFonts w:ascii="宋体" w:hAnsi="宋体" w:cs="宋体" w:hint="eastAsia"/>
                <w:color w:val="000000"/>
                <w:kern w:val="0"/>
                <w:szCs w:val="21"/>
                <w:lang w:bidi="ar"/>
              </w:rPr>
              <w:t>砖</w:t>
            </w:r>
            <w:r>
              <w:rPr>
                <w:rFonts w:ascii="宋体" w:hAnsi="宋体" w:cs="宋体" w:hint="eastAsia"/>
                <w:color w:val="000000"/>
                <w:kern w:val="0"/>
                <w:szCs w:val="21"/>
                <w:lang w:bidi="ar"/>
              </w:rPr>
              <w:t>铺贴</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43ECA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D9D55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168.63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DA90A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101F35D7"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851F31"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10</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0A570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踢脚线</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BA1C5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DDD2D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40.38</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EDE2B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04CA78AE"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6124CB"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11</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CD2F40" w14:textId="00F4AA92" w:rsidR="003E0158" w:rsidRDefault="00322CE7" w:rsidP="001C674E">
            <w:pPr>
              <w:widowControl/>
              <w:jc w:val="center"/>
              <w:textAlignment w:val="center"/>
              <w:rPr>
                <w:rFonts w:ascii="宋体" w:hAnsi="宋体" w:cs="宋体"/>
                <w:color w:val="000000"/>
                <w:szCs w:val="21"/>
              </w:rPr>
            </w:pPr>
            <w:r>
              <w:rPr>
                <w:rFonts w:ascii="宋体" w:hAnsi="宋体" w:cs="宋体" w:hint="eastAsia"/>
                <w:color w:val="000000"/>
                <w:szCs w:val="21"/>
              </w:rPr>
              <w:t>门槛</w:t>
            </w:r>
            <w:r w:rsidR="003E0158">
              <w:rPr>
                <w:rFonts w:ascii="宋体" w:hAnsi="宋体" w:cs="宋体" w:hint="eastAsia"/>
                <w:color w:val="000000"/>
                <w:szCs w:val="21"/>
              </w:rPr>
              <w:t>石</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9A8A3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B5ED6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6228F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3AE964C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462BB"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12</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CC909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窗台石</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52B2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m</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E5801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9.6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6EBA2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5FBEF38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CC1FFA"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13</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F3930E" w14:textId="77777777" w:rsidR="003E0158" w:rsidRDefault="003E0158" w:rsidP="001C674E">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门套基层</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5D8D1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FAF29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6</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39640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7F2B49B2"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04D9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14</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FE714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单开门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4B8FB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D48BA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FDBC3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17E172FC"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73444"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15</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5CDF4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双开门</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EDB68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扇</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81155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B92F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493BE4D2" w14:textId="77777777" w:rsidTr="00B91F9D">
        <w:trPr>
          <w:trHeight w:val="23"/>
        </w:trPr>
        <w:tc>
          <w:tcPr>
            <w:tcW w:w="2561"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04E6F1" w14:textId="77777777" w:rsidR="003E0158" w:rsidRDefault="003E0158" w:rsidP="001C674E">
            <w:pPr>
              <w:widowControl/>
              <w:jc w:val="left"/>
              <w:textAlignment w:val="center"/>
              <w:rPr>
                <w:rFonts w:ascii="宋体" w:hAnsi="宋体" w:cs="宋体"/>
                <w:color w:val="000000"/>
                <w:szCs w:val="21"/>
              </w:rPr>
            </w:pPr>
            <w:r>
              <w:rPr>
                <w:rFonts w:ascii="宋体" w:hAnsi="宋体" w:cs="宋体" w:hint="eastAsia"/>
                <w:color w:val="000000"/>
                <w:szCs w:val="21"/>
              </w:rPr>
              <w:t>厨房</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1C8AA3" w14:textId="77777777" w:rsidR="003E0158" w:rsidRDefault="003E0158" w:rsidP="001C674E">
            <w:pPr>
              <w:widowControl/>
              <w:jc w:val="center"/>
              <w:textAlignment w:val="center"/>
              <w:rPr>
                <w:rFonts w:ascii="宋体" w:hAnsi="宋体" w:cs="宋体"/>
                <w:color w:val="000000"/>
                <w:kern w:val="0"/>
                <w:szCs w:val="21"/>
                <w:lang w:bidi="ar"/>
              </w:rPr>
            </w:pP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F55F2" w14:textId="77777777" w:rsidR="003E0158" w:rsidRDefault="003E0158" w:rsidP="001C674E">
            <w:pPr>
              <w:widowControl/>
              <w:jc w:val="center"/>
              <w:textAlignment w:val="center"/>
              <w:rPr>
                <w:rFonts w:ascii="宋体" w:hAnsi="宋体" w:cs="宋体"/>
                <w:color w:val="000000"/>
                <w:szCs w:val="21"/>
              </w:rPr>
            </w:pP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9110BD" w14:textId="77777777" w:rsidR="003E0158" w:rsidRDefault="003E0158" w:rsidP="001C674E">
            <w:pPr>
              <w:widowControl/>
              <w:jc w:val="center"/>
              <w:textAlignment w:val="center"/>
              <w:rPr>
                <w:rFonts w:ascii="宋体" w:hAnsi="宋体" w:cs="宋体"/>
                <w:color w:val="000000"/>
                <w:szCs w:val="21"/>
              </w:rPr>
            </w:pPr>
          </w:p>
        </w:tc>
      </w:tr>
      <w:tr w:rsidR="003E0158" w14:paraId="50B97FF0"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6350B"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16</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D97E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厨房硬</w:t>
            </w:r>
            <w:proofErr w:type="gramStart"/>
            <w:r>
              <w:rPr>
                <w:rFonts w:ascii="宋体" w:hAnsi="宋体" w:cs="宋体" w:hint="eastAsia"/>
                <w:color w:val="000000"/>
                <w:szCs w:val="21"/>
              </w:rPr>
              <w:t>装工程</w:t>
            </w:r>
            <w:proofErr w:type="gramEnd"/>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EA2A0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5B1A9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49.42</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18211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w:t>
            </w:r>
          </w:p>
        </w:tc>
      </w:tr>
      <w:tr w:rsidR="003E0158" w14:paraId="2D2AB1E8" w14:textId="77777777" w:rsidTr="00B91F9D">
        <w:trPr>
          <w:trHeight w:val="23"/>
        </w:trPr>
        <w:tc>
          <w:tcPr>
            <w:tcW w:w="4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6DF047"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17</w:t>
            </w:r>
          </w:p>
        </w:tc>
        <w:tc>
          <w:tcPr>
            <w:tcW w:w="213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A7C8A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厨房设备</w:t>
            </w:r>
          </w:p>
        </w:tc>
        <w:tc>
          <w:tcPr>
            <w:tcW w:w="5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CAA2D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6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D5CD9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17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3D491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工业</w:t>
            </w:r>
          </w:p>
        </w:tc>
      </w:tr>
    </w:tbl>
    <w:bookmarkEnd w:id="221"/>
    <w:p w14:paraId="57DAFAF6" w14:textId="0B434DC0" w:rsidR="00B91F9D" w:rsidRDefault="003E0158" w:rsidP="003E0158">
      <w:pPr>
        <w:pStyle w:val="Default"/>
        <w:rPr>
          <w:rFonts w:hAnsi="宋体"/>
          <w:lang w:bidi="ar"/>
        </w:rPr>
      </w:pPr>
      <w:r>
        <w:rPr>
          <w:rFonts w:hint="eastAsia"/>
          <w:lang w:bidi="ar"/>
        </w:rPr>
        <w:t>四、</w:t>
      </w:r>
      <w:r>
        <w:rPr>
          <w:rFonts w:hAnsi="宋体" w:hint="eastAsia"/>
          <w:lang w:bidi="ar"/>
        </w:rPr>
        <w:t>技术要求</w:t>
      </w:r>
    </w:p>
    <w:tbl>
      <w:tblPr>
        <w:tblW w:w="5810" w:type="pct"/>
        <w:tblInd w:w="-714" w:type="dxa"/>
        <w:tblLook w:val="04A0" w:firstRow="1" w:lastRow="0" w:firstColumn="1" w:lastColumn="0" w:noHBand="0" w:noVBand="1"/>
      </w:tblPr>
      <w:tblGrid>
        <w:gridCol w:w="709"/>
        <w:gridCol w:w="1882"/>
        <w:gridCol w:w="2088"/>
        <w:gridCol w:w="656"/>
        <w:gridCol w:w="941"/>
        <w:gridCol w:w="3364"/>
      </w:tblGrid>
      <w:tr w:rsidR="00B91F9D" w14:paraId="24073068"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DA1269"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序号</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01156C"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设备名称</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9F8A73"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单位</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8F6327" w14:textId="77777777" w:rsidR="00B91F9D" w:rsidRPr="00B91F9D" w:rsidRDefault="00B91F9D"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数量</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DB8EEF" w14:textId="77777777" w:rsidR="00B91F9D" w:rsidRPr="00B91F9D" w:rsidRDefault="00B91F9D" w:rsidP="00B91F9D">
            <w:pPr>
              <w:widowControl/>
              <w:spacing w:line="260" w:lineRule="exact"/>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技术参数</w:t>
            </w:r>
          </w:p>
        </w:tc>
      </w:tr>
      <w:tr w:rsidR="00B91F9D" w14:paraId="7A335D0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D8C77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116A121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四层平板货架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D4452E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1200*480*1550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2DF06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6CF3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CD9754"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层板：厚度1.0mm；</w:t>
            </w:r>
            <w:r>
              <w:rPr>
                <w:rFonts w:ascii="宋体" w:hAnsi="宋体" w:cs="宋体" w:hint="eastAsia"/>
                <w:color w:val="000000"/>
                <w:kern w:val="0"/>
                <w:sz w:val="22"/>
                <w:szCs w:val="22"/>
                <w:lang w:bidi="ar"/>
              </w:rPr>
              <w:br/>
              <w:t>衬筋：不锈钢方管38*25*1.2mm；</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柱脚：可调不锈钢子弹脚。</w:t>
            </w:r>
          </w:p>
        </w:tc>
      </w:tr>
      <w:tr w:rsidR="00B91F9D" w14:paraId="3826608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85153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F8B84A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地货架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66D7BF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1200*600*200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39CFD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E7DA9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B92752"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框架：不锈钢方管38*38*1.2mm；</w:t>
            </w:r>
            <w:r>
              <w:rPr>
                <w:rFonts w:ascii="宋体" w:hAnsi="宋体" w:cs="宋体" w:hint="eastAsia"/>
                <w:color w:val="000000"/>
                <w:kern w:val="0"/>
                <w:sz w:val="22"/>
                <w:szCs w:val="22"/>
                <w:lang w:bidi="ar"/>
              </w:rPr>
              <w:br/>
              <w:t>柱脚：可调不锈钢子弹脚。</w:t>
            </w:r>
          </w:p>
        </w:tc>
      </w:tr>
      <w:tr w:rsidR="00B91F9D" w14:paraId="6DF090D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5249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6D6C1E4"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炉拼台连</w:t>
            </w:r>
            <w:proofErr w:type="gramEnd"/>
            <w:r>
              <w:rPr>
                <w:rFonts w:ascii="宋体" w:hAnsi="宋体" w:cs="宋体" w:hint="eastAsia"/>
                <w:color w:val="000000"/>
                <w:kern w:val="0"/>
                <w:sz w:val="22"/>
                <w:szCs w:val="22"/>
                <w:lang w:bidi="ar"/>
              </w:rPr>
              <w:t>水池</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7D940F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600*800*800+350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9EF8C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BC014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8ADA96"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台面：厚度1.2mm；</w:t>
            </w:r>
            <w:r>
              <w:rPr>
                <w:rFonts w:ascii="宋体" w:hAnsi="宋体" w:cs="宋体" w:hint="eastAsia"/>
                <w:color w:val="000000"/>
                <w:kern w:val="0"/>
                <w:sz w:val="22"/>
                <w:szCs w:val="22"/>
                <w:lang w:bidi="ar"/>
              </w:rPr>
              <w:br/>
              <w:t>挡水板：1.2mm不锈钢板</w:t>
            </w:r>
            <w:r>
              <w:rPr>
                <w:rFonts w:ascii="宋体" w:hAnsi="宋体" w:cs="宋体" w:hint="eastAsia"/>
                <w:color w:val="000000"/>
                <w:kern w:val="0"/>
                <w:sz w:val="22"/>
                <w:szCs w:val="22"/>
                <w:lang w:bidi="ar"/>
              </w:rPr>
              <w:br/>
              <w:t>衬筋：不锈钢板，厚度1.0mm；</w:t>
            </w:r>
            <w:r>
              <w:rPr>
                <w:rFonts w:ascii="宋体" w:hAnsi="宋体" w:cs="宋体" w:hint="eastAsia"/>
                <w:color w:val="000000"/>
                <w:kern w:val="0"/>
                <w:sz w:val="22"/>
                <w:szCs w:val="22"/>
                <w:lang w:bidi="ar"/>
              </w:rPr>
              <w:br/>
              <w:t>星盆：厚度1.2mm；深度280mm</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台脚：可调不锈钢子弹脚。</w:t>
            </w:r>
          </w:p>
        </w:tc>
      </w:tr>
      <w:tr w:rsidR="00B91F9D" w14:paraId="039724D6"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F0AA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BC7AF7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单炒单尾燃气灶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6A2DF6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950*800*800+280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60C8B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FB4B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C5CEB1"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炉面：SUS304拉丝板，板厚1.2mm一次冲压拉伸成型，表面无焊缝</w:t>
            </w:r>
            <w:r>
              <w:rPr>
                <w:rFonts w:ascii="宋体" w:hAnsi="宋体" w:cs="宋体" w:hint="eastAsia"/>
                <w:color w:val="000000"/>
                <w:kern w:val="0"/>
                <w:sz w:val="22"/>
                <w:szCs w:val="22"/>
                <w:lang w:bidi="ar"/>
              </w:rPr>
              <w:br/>
              <w:t>封板：板厚1.0mm；</w:t>
            </w:r>
            <w:r>
              <w:rPr>
                <w:rFonts w:ascii="宋体" w:hAnsi="宋体" w:cs="宋体" w:hint="eastAsia"/>
                <w:color w:val="000000"/>
                <w:kern w:val="0"/>
                <w:sz w:val="22"/>
                <w:szCs w:val="22"/>
                <w:lang w:bidi="ar"/>
              </w:rPr>
              <w:br/>
              <w:t xml:space="preserve">炉架：采用国标40mm*40mm*4mm镀锌角铁制作；  </w:t>
            </w:r>
            <w:r>
              <w:rPr>
                <w:rFonts w:ascii="宋体" w:hAnsi="宋体" w:cs="宋体" w:hint="eastAsia"/>
                <w:color w:val="000000"/>
                <w:kern w:val="0"/>
                <w:sz w:val="22"/>
                <w:szCs w:val="22"/>
                <w:lang w:bidi="ar"/>
              </w:rPr>
              <w:br/>
              <w:t>炉膛：高AL203重质成型耐火砖；</w:t>
            </w:r>
            <w:r>
              <w:rPr>
                <w:rFonts w:ascii="宋体" w:hAnsi="宋体" w:cs="宋体" w:hint="eastAsia"/>
                <w:color w:val="000000"/>
                <w:kern w:val="0"/>
                <w:sz w:val="22"/>
                <w:szCs w:val="22"/>
                <w:lang w:bidi="ar"/>
              </w:rPr>
              <w:br/>
              <w:t>炉脚：Ф50无缝钢管外套Ф63*1.2mm不锈钢管，可调子弹脚；</w:t>
            </w:r>
            <w:r>
              <w:rPr>
                <w:rFonts w:ascii="宋体" w:hAnsi="宋体" w:cs="宋体" w:hint="eastAsia"/>
                <w:color w:val="000000"/>
                <w:kern w:val="0"/>
                <w:sz w:val="22"/>
                <w:szCs w:val="22"/>
                <w:lang w:bidi="ar"/>
              </w:rPr>
              <w:br/>
              <w:t>风机：低噪音中压强力风机，电</w:t>
            </w:r>
            <w:r>
              <w:rPr>
                <w:rFonts w:ascii="宋体" w:hAnsi="宋体" w:cs="宋体" w:hint="eastAsia"/>
                <w:color w:val="000000"/>
                <w:kern w:val="0"/>
                <w:sz w:val="22"/>
                <w:szCs w:val="22"/>
                <w:lang w:bidi="ar"/>
              </w:rPr>
              <w:lastRenderedPageBreak/>
              <w:t>压：220V，功率：180W；采用自动点火及熄火保护装置。</w:t>
            </w:r>
          </w:p>
        </w:tc>
      </w:tr>
      <w:tr w:rsidR="00B91F9D" w14:paraId="69E7B11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CD2A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5</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1D9166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新风油网烟罩</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03D0B7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9000*1300*500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EDA7D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D24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8F2E15"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材质：采用SUS304板材；1.0mm板，骨架：1.0mm板，配防爆LED灯及接油杯等，折弯焊接组成。排烟罩四边设有污油</w:t>
            </w:r>
            <w:proofErr w:type="gramStart"/>
            <w:r>
              <w:rPr>
                <w:rFonts w:ascii="宋体" w:hAnsi="宋体" w:cs="宋体" w:hint="eastAsia"/>
                <w:color w:val="000000"/>
                <w:kern w:val="0"/>
                <w:sz w:val="22"/>
                <w:szCs w:val="22"/>
                <w:lang w:bidi="ar"/>
              </w:rPr>
              <w:t>凝结槽并设</w:t>
            </w:r>
            <w:proofErr w:type="gramEnd"/>
            <w:r>
              <w:rPr>
                <w:rFonts w:ascii="宋体" w:hAnsi="宋体" w:cs="宋体" w:hint="eastAsia"/>
                <w:color w:val="000000"/>
                <w:kern w:val="0"/>
                <w:sz w:val="22"/>
                <w:szCs w:val="22"/>
                <w:lang w:bidi="ar"/>
              </w:rPr>
              <w:t>活动载油器，排烟罩需用可膨胀</w:t>
            </w:r>
            <w:proofErr w:type="gramStart"/>
            <w:r>
              <w:rPr>
                <w:rFonts w:ascii="宋体" w:hAnsi="宋体" w:cs="宋体" w:hint="eastAsia"/>
                <w:color w:val="000000"/>
                <w:kern w:val="0"/>
                <w:sz w:val="22"/>
                <w:szCs w:val="22"/>
                <w:lang w:bidi="ar"/>
              </w:rPr>
              <w:t>镙</w:t>
            </w:r>
            <w:proofErr w:type="gramEnd"/>
            <w:r>
              <w:rPr>
                <w:rFonts w:ascii="宋体" w:hAnsi="宋体" w:cs="宋体" w:hint="eastAsia"/>
                <w:color w:val="000000"/>
                <w:kern w:val="0"/>
                <w:sz w:val="22"/>
                <w:szCs w:val="22"/>
                <w:lang w:bidi="ar"/>
              </w:rPr>
              <w:t>丝挂于背板或用15毫米</w:t>
            </w:r>
            <w:proofErr w:type="gramStart"/>
            <w:r>
              <w:rPr>
                <w:rFonts w:ascii="宋体" w:hAnsi="宋体" w:cs="宋体" w:hint="eastAsia"/>
                <w:color w:val="000000"/>
                <w:kern w:val="0"/>
                <w:sz w:val="22"/>
                <w:szCs w:val="22"/>
                <w:lang w:bidi="ar"/>
              </w:rPr>
              <w:t>直径吊码挂于</w:t>
            </w:r>
            <w:proofErr w:type="gramEnd"/>
            <w:r>
              <w:rPr>
                <w:rFonts w:ascii="宋体" w:hAnsi="宋体" w:cs="宋体" w:hint="eastAsia"/>
                <w:color w:val="000000"/>
                <w:kern w:val="0"/>
                <w:sz w:val="22"/>
                <w:szCs w:val="22"/>
                <w:lang w:bidi="ar"/>
              </w:rPr>
              <w:t>天花.吊于天花板</w:t>
            </w:r>
            <w:proofErr w:type="gramStart"/>
            <w:r>
              <w:rPr>
                <w:rFonts w:ascii="宋体" w:hAnsi="宋体" w:cs="宋体" w:hint="eastAsia"/>
                <w:color w:val="000000"/>
                <w:kern w:val="0"/>
                <w:sz w:val="22"/>
                <w:szCs w:val="22"/>
                <w:lang w:bidi="ar"/>
              </w:rPr>
              <w:t>之吊码需用镙</w:t>
            </w:r>
            <w:proofErr w:type="gramEnd"/>
            <w:r>
              <w:rPr>
                <w:rFonts w:ascii="宋体" w:hAnsi="宋体" w:cs="宋体" w:hint="eastAsia"/>
                <w:color w:val="000000"/>
                <w:kern w:val="0"/>
                <w:sz w:val="22"/>
                <w:szCs w:val="22"/>
                <w:lang w:bidi="ar"/>
              </w:rPr>
              <w:t>丝及</w:t>
            </w:r>
            <w:proofErr w:type="gramStart"/>
            <w:r>
              <w:rPr>
                <w:rFonts w:ascii="宋体" w:hAnsi="宋体" w:cs="宋体" w:hint="eastAsia"/>
                <w:color w:val="000000"/>
                <w:kern w:val="0"/>
                <w:sz w:val="22"/>
                <w:szCs w:val="22"/>
                <w:lang w:bidi="ar"/>
              </w:rPr>
              <w:t>固板固定，吊码</w:t>
            </w:r>
            <w:proofErr w:type="gramEnd"/>
            <w:r>
              <w:rPr>
                <w:rFonts w:ascii="宋体" w:hAnsi="宋体" w:cs="宋体" w:hint="eastAsia"/>
                <w:color w:val="000000"/>
                <w:kern w:val="0"/>
                <w:sz w:val="22"/>
                <w:szCs w:val="22"/>
                <w:lang w:bidi="ar"/>
              </w:rPr>
              <w:t>应为平底式并牢固于不锈钢支架。配备全尺寸滤油网，采用0.8mm不锈钢板拼接，周边无利口、毛刺。</w:t>
            </w:r>
          </w:p>
        </w:tc>
      </w:tr>
      <w:tr w:rsidR="00B91F9D" w14:paraId="0408A1F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2D5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E4FA26F"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不锈钢前封板</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0175B4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10300*1000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14D22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CE56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D60848"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主材为SUS304不锈钢拉丝板，厚度1.0mm。</w:t>
            </w:r>
            <w:r>
              <w:rPr>
                <w:rFonts w:ascii="宋体" w:hAnsi="宋体" w:cs="宋体" w:hint="eastAsia"/>
                <w:color w:val="000000"/>
                <w:kern w:val="0"/>
                <w:sz w:val="22"/>
                <w:szCs w:val="22"/>
                <w:lang w:bidi="ar"/>
              </w:rPr>
              <w:br/>
              <w:t>支撑管采用25*25厚度1.0mm不锈钢方管。</w:t>
            </w:r>
            <w:r>
              <w:rPr>
                <w:rFonts w:ascii="宋体" w:hAnsi="宋体" w:cs="宋体" w:hint="eastAsia"/>
                <w:color w:val="000000"/>
                <w:kern w:val="0"/>
                <w:sz w:val="22"/>
                <w:szCs w:val="22"/>
                <w:lang w:bidi="ar"/>
              </w:rPr>
              <w:br/>
              <w:t>现场焊接，打磨抛光及安装固定。</w:t>
            </w:r>
            <w:r>
              <w:rPr>
                <w:rFonts w:ascii="宋体" w:hAnsi="宋体" w:cs="宋体" w:hint="eastAsia"/>
                <w:color w:val="000000"/>
                <w:kern w:val="0"/>
                <w:sz w:val="22"/>
                <w:szCs w:val="22"/>
                <w:lang w:bidi="ar"/>
              </w:rPr>
              <w:br/>
              <w:t>封板拼合紧密光滑。</w:t>
            </w:r>
          </w:p>
        </w:tc>
      </w:tr>
      <w:tr w:rsidR="00B91F9D" w14:paraId="1494950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9C1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4BDED0D"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w:t>
            </w:r>
            <w:proofErr w:type="gramStart"/>
            <w:r>
              <w:rPr>
                <w:rFonts w:ascii="宋体" w:hAnsi="宋体" w:cs="宋体" w:hint="eastAsia"/>
                <w:color w:val="000000"/>
                <w:kern w:val="0"/>
                <w:sz w:val="20"/>
                <w:szCs w:val="20"/>
                <w:lang w:bidi="ar"/>
              </w:rPr>
              <w:t>封墙钢</w:t>
            </w:r>
            <w:proofErr w:type="gramEnd"/>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53BFAF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9000*1900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18B21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74478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E93B4B"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主材为SUS304不锈钢拉丝板，厚度1.0mm。</w:t>
            </w:r>
            <w:r>
              <w:rPr>
                <w:rFonts w:ascii="宋体" w:hAnsi="宋体" w:cs="宋体" w:hint="eastAsia"/>
                <w:color w:val="000000"/>
                <w:kern w:val="0"/>
                <w:sz w:val="22"/>
                <w:szCs w:val="22"/>
                <w:lang w:bidi="ar"/>
              </w:rPr>
              <w:br/>
              <w:t>支撑管采用25*25厚度1.0mm不锈钢方管。</w:t>
            </w:r>
            <w:r>
              <w:rPr>
                <w:rFonts w:ascii="宋体" w:hAnsi="宋体" w:cs="宋体" w:hint="eastAsia"/>
                <w:color w:val="000000"/>
                <w:kern w:val="0"/>
                <w:sz w:val="22"/>
                <w:szCs w:val="22"/>
                <w:lang w:bidi="ar"/>
              </w:rPr>
              <w:br/>
              <w:t>现场焊接，打磨抛光及安装固定。</w:t>
            </w:r>
            <w:r>
              <w:rPr>
                <w:rFonts w:ascii="宋体" w:hAnsi="宋体" w:cs="宋体" w:hint="eastAsia"/>
                <w:color w:val="000000"/>
                <w:kern w:val="0"/>
                <w:sz w:val="22"/>
                <w:szCs w:val="22"/>
                <w:lang w:bidi="ar"/>
              </w:rPr>
              <w:br/>
              <w:t>封板拼合紧密光滑。</w:t>
            </w:r>
          </w:p>
        </w:tc>
      </w:tr>
      <w:tr w:rsidR="00B91F9D" w14:paraId="49AF62E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4D1E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5696626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双层孔板工作台</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249626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850*800*800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500B1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641C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D55F22"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 xml:space="preserve">台面：厚度1.2mm下衬15mm密度板； </w:t>
            </w:r>
            <w:r>
              <w:rPr>
                <w:rFonts w:ascii="宋体" w:hAnsi="宋体" w:cs="宋体" w:hint="eastAsia"/>
                <w:color w:val="000000"/>
                <w:kern w:val="0"/>
                <w:sz w:val="22"/>
                <w:szCs w:val="22"/>
                <w:lang w:bidi="ar"/>
              </w:rPr>
              <w:br/>
              <w:t>下层：厚度1.0mm拉丝板</w:t>
            </w:r>
            <w:r>
              <w:rPr>
                <w:rFonts w:ascii="宋体" w:hAnsi="宋体" w:cs="宋体" w:hint="eastAsia"/>
                <w:color w:val="000000"/>
                <w:kern w:val="0"/>
                <w:sz w:val="22"/>
                <w:szCs w:val="22"/>
                <w:lang w:bidi="ar"/>
              </w:rPr>
              <w:br/>
              <w:t>衬筋：不锈钢0.8mm</w:t>
            </w:r>
            <w:proofErr w:type="gramStart"/>
            <w:r>
              <w:rPr>
                <w:rFonts w:ascii="宋体" w:hAnsi="宋体" w:cs="宋体" w:hint="eastAsia"/>
                <w:color w:val="000000"/>
                <w:kern w:val="0"/>
                <w:sz w:val="22"/>
                <w:szCs w:val="22"/>
                <w:lang w:bidi="ar"/>
              </w:rPr>
              <w:t>折工字型</w:t>
            </w:r>
            <w:proofErr w:type="gramEnd"/>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台脚：可调不锈钢子弹脚。</w:t>
            </w:r>
          </w:p>
        </w:tc>
      </w:tr>
      <w:tr w:rsidR="00B91F9D" w14:paraId="710E182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724A0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38ED007"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炉拼台连</w:t>
            </w:r>
            <w:proofErr w:type="gramEnd"/>
            <w:r>
              <w:rPr>
                <w:rFonts w:ascii="宋体" w:hAnsi="宋体" w:cs="宋体" w:hint="eastAsia"/>
                <w:color w:val="000000"/>
                <w:kern w:val="0"/>
                <w:sz w:val="22"/>
                <w:szCs w:val="22"/>
                <w:lang w:bidi="ar"/>
              </w:rPr>
              <w:t>水池</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8CF5C1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500*800*800+350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0C6CA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B1AA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DB2459"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台面：厚度1.2mm；</w:t>
            </w:r>
            <w:r>
              <w:rPr>
                <w:rFonts w:ascii="宋体" w:hAnsi="宋体" w:cs="宋体" w:hint="eastAsia"/>
                <w:color w:val="000000"/>
                <w:kern w:val="0"/>
                <w:sz w:val="22"/>
                <w:szCs w:val="22"/>
                <w:lang w:bidi="ar"/>
              </w:rPr>
              <w:br/>
              <w:t>挡水板：1.2mm不锈钢板</w:t>
            </w:r>
            <w:r>
              <w:rPr>
                <w:rFonts w:ascii="宋体" w:hAnsi="宋体" w:cs="宋体" w:hint="eastAsia"/>
                <w:color w:val="000000"/>
                <w:kern w:val="0"/>
                <w:sz w:val="22"/>
                <w:szCs w:val="22"/>
                <w:lang w:bidi="ar"/>
              </w:rPr>
              <w:br/>
              <w:t>衬筋：不锈钢板，厚度1.0mm；</w:t>
            </w:r>
            <w:r>
              <w:rPr>
                <w:rFonts w:ascii="宋体" w:hAnsi="宋体" w:cs="宋体" w:hint="eastAsia"/>
                <w:color w:val="000000"/>
                <w:kern w:val="0"/>
                <w:sz w:val="22"/>
                <w:szCs w:val="22"/>
                <w:lang w:bidi="ar"/>
              </w:rPr>
              <w:br/>
              <w:t>星盆：厚度1.2mm；深度280mm</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台脚：可调不锈钢子弹脚。</w:t>
            </w:r>
          </w:p>
        </w:tc>
      </w:tr>
      <w:tr w:rsidR="00B91F9D" w14:paraId="5B32BA7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2C99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FBBC1A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101E94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603F1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6007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108106"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台面：厚度1.2mm；下衬15mm密度板</w:t>
            </w:r>
            <w:r>
              <w:rPr>
                <w:rFonts w:ascii="宋体" w:hAnsi="宋体" w:cs="宋体" w:hint="eastAsia"/>
                <w:color w:val="000000"/>
                <w:kern w:val="0"/>
                <w:sz w:val="22"/>
                <w:szCs w:val="22"/>
                <w:lang w:bidi="ar"/>
              </w:rPr>
              <w:br/>
              <w:t>层板、侧板：不锈钢板 厚度1.0mm；</w:t>
            </w:r>
            <w:r>
              <w:rPr>
                <w:rFonts w:ascii="宋体" w:hAnsi="宋体" w:cs="宋体" w:hint="eastAsia"/>
                <w:color w:val="000000"/>
                <w:kern w:val="0"/>
                <w:sz w:val="22"/>
                <w:szCs w:val="22"/>
                <w:lang w:bidi="ar"/>
              </w:rPr>
              <w:br/>
              <w:t>门板、柜门：不锈钢板 厚度0.8mm；</w:t>
            </w:r>
            <w:r>
              <w:rPr>
                <w:rFonts w:ascii="宋体" w:hAnsi="宋体" w:cs="宋体" w:hint="eastAsia"/>
                <w:color w:val="000000"/>
                <w:kern w:val="0"/>
                <w:sz w:val="22"/>
                <w:szCs w:val="22"/>
                <w:lang w:bidi="ar"/>
              </w:rPr>
              <w:br/>
              <w:t>豪华型调节脚；</w:t>
            </w:r>
          </w:p>
        </w:tc>
      </w:tr>
      <w:tr w:rsidR="00B91F9D" w14:paraId="7E1C109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2847A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585215D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灭火器</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01C546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双瓶组</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DE22C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组</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E9B4D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CC6A70"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灭火剂容量：4kg</w:t>
            </w:r>
            <w:r>
              <w:rPr>
                <w:rFonts w:ascii="宋体" w:hAnsi="宋体" w:cs="宋体" w:hint="eastAsia"/>
                <w:color w:val="000000"/>
                <w:kern w:val="0"/>
                <w:sz w:val="22"/>
                <w:szCs w:val="22"/>
                <w:lang w:bidi="ar"/>
              </w:rPr>
              <w:br/>
              <w:t>新国标</w:t>
            </w:r>
          </w:p>
        </w:tc>
      </w:tr>
      <w:tr w:rsidR="00B91F9D" w14:paraId="4C53D3D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5831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F73DEF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新风油网烟罩</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B3D144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10000*1300*500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40A9E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C3249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607420"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材质：采用SUS304板材；1.0mm板，骨架：1.0mm板，配防爆LED灯及接油杯等，折弯焊接组成。排烟罩四边设有污油</w:t>
            </w:r>
            <w:proofErr w:type="gramStart"/>
            <w:r>
              <w:rPr>
                <w:rFonts w:ascii="宋体" w:hAnsi="宋体" w:cs="宋体" w:hint="eastAsia"/>
                <w:color w:val="000000"/>
                <w:kern w:val="0"/>
                <w:sz w:val="22"/>
                <w:szCs w:val="22"/>
                <w:lang w:bidi="ar"/>
              </w:rPr>
              <w:t>凝结槽并设</w:t>
            </w:r>
            <w:proofErr w:type="gramEnd"/>
            <w:r>
              <w:rPr>
                <w:rFonts w:ascii="宋体" w:hAnsi="宋体" w:cs="宋体" w:hint="eastAsia"/>
                <w:color w:val="000000"/>
                <w:kern w:val="0"/>
                <w:sz w:val="22"/>
                <w:szCs w:val="22"/>
                <w:lang w:bidi="ar"/>
              </w:rPr>
              <w:t>活动载油器，排烟罩需用可膨胀</w:t>
            </w:r>
            <w:proofErr w:type="gramStart"/>
            <w:r>
              <w:rPr>
                <w:rFonts w:ascii="宋体" w:hAnsi="宋体" w:cs="宋体" w:hint="eastAsia"/>
                <w:color w:val="000000"/>
                <w:kern w:val="0"/>
                <w:sz w:val="22"/>
                <w:szCs w:val="22"/>
                <w:lang w:bidi="ar"/>
              </w:rPr>
              <w:t>镙</w:t>
            </w:r>
            <w:proofErr w:type="gramEnd"/>
            <w:r>
              <w:rPr>
                <w:rFonts w:ascii="宋体" w:hAnsi="宋体" w:cs="宋体" w:hint="eastAsia"/>
                <w:color w:val="000000"/>
                <w:kern w:val="0"/>
                <w:sz w:val="22"/>
                <w:szCs w:val="22"/>
                <w:lang w:bidi="ar"/>
              </w:rPr>
              <w:t>丝挂于背板或用15毫米</w:t>
            </w:r>
            <w:proofErr w:type="gramStart"/>
            <w:r>
              <w:rPr>
                <w:rFonts w:ascii="宋体" w:hAnsi="宋体" w:cs="宋体" w:hint="eastAsia"/>
                <w:color w:val="000000"/>
                <w:kern w:val="0"/>
                <w:sz w:val="22"/>
                <w:szCs w:val="22"/>
                <w:lang w:bidi="ar"/>
              </w:rPr>
              <w:t>直径吊码挂于</w:t>
            </w:r>
            <w:proofErr w:type="gramEnd"/>
            <w:r>
              <w:rPr>
                <w:rFonts w:ascii="宋体" w:hAnsi="宋体" w:cs="宋体" w:hint="eastAsia"/>
                <w:color w:val="000000"/>
                <w:kern w:val="0"/>
                <w:sz w:val="22"/>
                <w:szCs w:val="22"/>
                <w:lang w:bidi="ar"/>
              </w:rPr>
              <w:t>天花.吊于天花板</w:t>
            </w:r>
            <w:proofErr w:type="gramStart"/>
            <w:r>
              <w:rPr>
                <w:rFonts w:ascii="宋体" w:hAnsi="宋体" w:cs="宋体" w:hint="eastAsia"/>
                <w:color w:val="000000"/>
                <w:kern w:val="0"/>
                <w:sz w:val="22"/>
                <w:szCs w:val="22"/>
                <w:lang w:bidi="ar"/>
              </w:rPr>
              <w:t>之吊码需用镙</w:t>
            </w:r>
            <w:proofErr w:type="gramEnd"/>
            <w:r>
              <w:rPr>
                <w:rFonts w:ascii="宋体" w:hAnsi="宋体" w:cs="宋体" w:hint="eastAsia"/>
                <w:color w:val="000000"/>
                <w:kern w:val="0"/>
                <w:sz w:val="22"/>
                <w:szCs w:val="22"/>
                <w:lang w:bidi="ar"/>
              </w:rPr>
              <w:t>丝及</w:t>
            </w:r>
            <w:proofErr w:type="gramStart"/>
            <w:r>
              <w:rPr>
                <w:rFonts w:ascii="宋体" w:hAnsi="宋体" w:cs="宋体" w:hint="eastAsia"/>
                <w:color w:val="000000"/>
                <w:kern w:val="0"/>
                <w:sz w:val="22"/>
                <w:szCs w:val="22"/>
                <w:lang w:bidi="ar"/>
              </w:rPr>
              <w:t>固板固定，吊码</w:t>
            </w:r>
            <w:proofErr w:type="gramEnd"/>
            <w:r>
              <w:rPr>
                <w:rFonts w:ascii="宋体" w:hAnsi="宋体" w:cs="宋体" w:hint="eastAsia"/>
                <w:color w:val="000000"/>
                <w:kern w:val="0"/>
                <w:sz w:val="22"/>
                <w:szCs w:val="22"/>
                <w:lang w:bidi="ar"/>
              </w:rPr>
              <w:t>应为平底式并牢固于不锈钢支架。配备全尺寸滤油网，采用0.8mm不锈钢板拼接，周边无利口、毛刺。</w:t>
            </w:r>
          </w:p>
        </w:tc>
      </w:tr>
      <w:tr w:rsidR="00B91F9D" w14:paraId="60EC1AF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F2C9F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B3A703A"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不锈钢前封板</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BF0521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13000*1000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89065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C5A30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0C38CF"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主材为SUS304不锈钢拉丝板，厚度1.0mm。</w:t>
            </w:r>
            <w:r>
              <w:rPr>
                <w:rFonts w:ascii="宋体" w:hAnsi="宋体" w:cs="宋体" w:hint="eastAsia"/>
                <w:color w:val="000000"/>
                <w:kern w:val="0"/>
                <w:sz w:val="22"/>
                <w:szCs w:val="22"/>
                <w:lang w:bidi="ar"/>
              </w:rPr>
              <w:br/>
              <w:t>支撑管采用25*25厚度1.0mm不锈钢方管。</w:t>
            </w:r>
            <w:r>
              <w:rPr>
                <w:rFonts w:ascii="宋体" w:hAnsi="宋体" w:cs="宋体" w:hint="eastAsia"/>
                <w:color w:val="000000"/>
                <w:kern w:val="0"/>
                <w:sz w:val="22"/>
                <w:szCs w:val="22"/>
                <w:lang w:bidi="ar"/>
              </w:rPr>
              <w:br/>
              <w:t>现场焊接，打磨抛光及安装固定。</w:t>
            </w:r>
            <w:r>
              <w:rPr>
                <w:rFonts w:ascii="宋体" w:hAnsi="宋体" w:cs="宋体" w:hint="eastAsia"/>
                <w:color w:val="000000"/>
                <w:kern w:val="0"/>
                <w:sz w:val="22"/>
                <w:szCs w:val="22"/>
                <w:lang w:bidi="ar"/>
              </w:rPr>
              <w:br/>
              <w:t>封板拼合紧密光滑。</w:t>
            </w:r>
          </w:p>
        </w:tc>
      </w:tr>
      <w:tr w:rsidR="00B91F9D" w14:paraId="5D59590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25C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D3F08BB" w14:textId="77777777" w:rsidR="00B91F9D" w:rsidRDefault="00B91F9D" w:rsidP="001C674E">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不锈钢</w:t>
            </w:r>
            <w:proofErr w:type="gramStart"/>
            <w:r>
              <w:rPr>
                <w:rFonts w:ascii="宋体" w:hAnsi="宋体" w:cs="宋体" w:hint="eastAsia"/>
                <w:color w:val="000000"/>
                <w:kern w:val="0"/>
                <w:sz w:val="20"/>
                <w:szCs w:val="20"/>
                <w:lang w:bidi="ar"/>
              </w:rPr>
              <w:t>封墙钢</w:t>
            </w:r>
            <w:proofErr w:type="gramEnd"/>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63EA2C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11000*1900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F6C87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763F5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20.9</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690E60"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主材为SUS304不锈钢拉丝板，厚度1.0mm。</w:t>
            </w:r>
            <w:r>
              <w:rPr>
                <w:rFonts w:ascii="宋体" w:hAnsi="宋体" w:cs="宋体" w:hint="eastAsia"/>
                <w:color w:val="000000"/>
                <w:kern w:val="0"/>
                <w:sz w:val="22"/>
                <w:szCs w:val="22"/>
                <w:lang w:bidi="ar"/>
              </w:rPr>
              <w:br/>
              <w:t>支撑管采用25*25厚度1.0mm不锈钢方管。</w:t>
            </w:r>
            <w:r>
              <w:rPr>
                <w:rFonts w:ascii="宋体" w:hAnsi="宋体" w:cs="宋体" w:hint="eastAsia"/>
                <w:color w:val="000000"/>
                <w:kern w:val="0"/>
                <w:sz w:val="22"/>
                <w:szCs w:val="22"/>
                <w:lang w:bidi="ar"/>
              </w:rPr>
              <w:br/>
              <w:t>现场焊接，打磨抛光及安装固定。</w:t>
            </w:r>
            <w:r>
              <w:rPr>
                <w:rFonts w:ascii="宋体" w:hAnsi="宋体" w:cs="宋体" w:hint="eastAsia"/>
                <w:color w:val="000000"/>
                <w:kern w:val="0"/>
                <w:sz w:val="22"/>
                <w:szCs w:val="22"/>
                <w:lang w:bidi="ar"/>
              </w:rPr>
              <w:br/>
              <w:t>封板拼合紧密光滑。</w:t>
            </w:r>
          </w:p>
        </w:tc>
      </w:tr>
      <w:tr w:rsidR="00B91F9D" w14:paraId="5E6F2CF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87D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BAB586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76A223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1500*1000*800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AF221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BBE09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A2D918"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材质：采用SUS304板材；台面：厚度1.2mm；下衬15mm密度板；层板：厚度1.0mm；中层板加强支撑；底层为平板式；移门把手采用门边一体拉手，方便使用； 豪华型全钢重力脚；</w:t>
            </w:r>
          </w:p>
        </w:tc>
      </w:tr>
      <w:tr w:rsidR="00B91F9D" w14:paraId="07EC414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C98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61477F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双头单尾小炒灶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A4B216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1800*1000*800+450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4D9B7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51709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59BE74"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炉面：SUS304拉丝板，板厚1.2mm一次冲压拉伸成型，表面无焊缝；封板：板厚1.0mm；炉架：采用国标40mm*40mm*4mm镀锌角铁制作；炉膛：高AL203重质成型耐火砖；炉脚：Ф50无缝钢管外套Ф63*1.2mm不锈钢管，可调子弹脚；</w:t>
            </w:r>
            <w:r>
              <w:rPr>
                <w:rFonts w:ascii="宋体" w:hAnsi="宋体" w:cs="宋体" w:hint="eastAsia"/>
                <w:color w:val="000000"/>
                <w:kern w:val="0"/>
                <w:sz w:val="22"/>
                <w:szCs w:val="22"/>
                <w:lang w:bidi="ar"/>
              </w:rPr>
              <w:br/>
              <w:t>来水：每个炉头装有摇摆水笼头，前置来水控制阀；风机：低噪音中压强力风机，电压：220V，功率：250W*2。采用自动点火及熄火保护装置。</w:t>
            </w:r>
          </w:p>
        </w:tc>
      </w:tr>
      <w:tr w:rsidR="00B91F9D" w14:paraId="75A0F7A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22D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BD5F0E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四眼煲仔炉</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988CBA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800*1000*800+350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A974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8B043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2DA85E"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材料：SUS304材质，</w:t>
            </w:r>
            <w:proofErr w:type="gramStart"/>
            <w:r>
              <w:rPr>
                <w:rFonts w:ascii="宋体" w:hAnsi="宋体" w:cs="宋体" w:hint="eastAsia"/>
                <w:color w:val="000000"/>
                <w:kern w:val="0"/>
                <w:sz w:val="22"/>
                <w:szCs w:val="22"/>
                <w:lang w:bidi="ar"/>
              </w:rPr>
              <w:t>珐</w:t>
            </w:r>
            <w:proofErr w:type="gramEnd"/>
            <w:r>
              <w:rPr>
                <w:rFonts w:ascii="宋体" w:hAnsi="宋体" w:cs="宋体" w:hint="eastAsia"/>
                <w:color w:val="000000"/>
                <w:kern w:val="0"/>
                <w:sz w:val="22"/>
                <w:szCs w:val="22"/>
                <w:lang w:bidi="ar"/>
              </w:rPr>
              <w:t>纹处理，氩焊处打磨处理，台面、扶手用δ= 1.2mm厚不锈钢板、</w:t>
            </w:r>
            <w:proofErr w:type="gramStart"/>
            <w:r>
              <w:rPr>
                <w:rFonts w:ascii="宋体" w:hAnsi="宋体" w:cs="宋体" w:hint="eastAsia"/>
                <w:color w:val="000000"/>
                <w:kern w:val="0"/>
                <w:sz w:val="22"/>
                <w:szCs w:val="22"/>
                <w:lang w:bidi="ar"/>
              </w:rPr>
              <w:t>其余用</w:t>
            </w:r>
            <w:proofErr w:type="gramEnd"/>
            <w:r>
              <w:rPr>
                <w:rFonts w:ascii="宋体" w:hAnsi="宋体" w:cs="宋体" w:hint="eastAsia"/>
                <w:color w:val="000000"/>
                <w:kern w:val="0"/>
                <w:sz w:val="22"/>
                <w:szCs w:val="22"/>
                <w:lang w:bidi="ar"/>
              </w:rPr>
              <w:t>δ= 0.8mm不锈钢板， 采用铸件座架，燃烧器为节能环保型文火炉头，脚用38*38*1.2mm不</w:t>
            </w:r>
            <w:r>
              <w:rPr>
                <w:rFonts w:ascii="宋体" w:hAnsi="宋体" w:cs="宋体" w:hint="eastAsia"/>
                <w:color w:val="000000"/>
                <w:kern w:val="0"/>
                <w:sz w:val="22"/>
                <w:szCs w:val="22"/>
                <w:lang w:bidi="ar"/>
              </w:rPr>
              <w:lastRenderedPageBreak/>
              <w:t>锈钢方管,下配防尘抽板，不锈钢脚可调节；安装熄火保护装置；</w:t>
            </w:r>
          </w:p>
        </w:tc>
      </w:tr>
      <w:tr w:rsidR="00B91F9D" w14:paraId="14B96A4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AF7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18</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5F6641B"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一</w:t>
            </w:r>
            <w:proofErr w:type="gramEnd"/>
            <w:r>
              <w:rPr>
                <w:rFonts w:ascii="宋体" w:hAnsi="宋体" w:cs="宋体" w:hint="eastAsia"/>
                <w:color w:val="000000"/>
                <w:kern w:val="0"/>
                <w:sz w:val="22"/>
                <w:szCs w:val="22"/>
                <w:lang w:bidi="ar"/>
              </w:rPr>
              <w:t>体式油烟机</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86B3A7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1200*1100*680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AF058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74EB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687E14"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釆用304不锈钢，板材厚度1.0mm。</w:t>
            </w:r>
            <w:r>
              <w:rPr>
                <w:rFonts w:ascii="宋体" w:hAnsi="宋体" w:cs="宋体" w:hint="eastAsia"/>
                <w:color w:val="000000"/>
                <w:kern w:val="0"/>
                <w:sz w:val="22"/>
                <w:szCs w:val="22"/>
                <w:lang w:bidi="ar"/>
              </w:rPr>
              <w:br/>
              <w:t>集成烟罩、风机一体化设计</w:t>
            </w:r>
            <w:r>
              <w:rPr>
                <w:rFonts w:ascii="宋体" w:hAnsi="宋体" w:cs="宋体" w:hint="eastAsia"/>
                <w:color w:val="000000"/>
                <w:kern w:val="0"/>
                <w:sz w:val="22"/>
                <w:szCs w:val="22"/>
                <w:lang w:bidi="ar"/>
              </w:rPr>
              <w:br/>
              <w:t>各单元独立组合式结构设计、组装式安装，专利油烟屏蔽器，具有免清洗功能。；触控/挥手双重控制模式,轻松开机/调档/关机无需触碰指尖油污不染烟机；电压：220V；功率：800W*2；</w:t>
            </w:r>
          </w:p>
        </w:tc>
      </w:tr>
      <w:tr w:rsidR="00B91F9D" w14:paraId="7F9B38C6"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F1BA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19</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244CB2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432902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D1F59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C7D3F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1B5511"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材质：采用SUS304板材；台面：厚度1.2mm；下衬15mm密度板；层板：厚度1.0mm；中层板加强支撑；底层为平板式；移门把手采用门边一体拉手，方便使用； 豪华型全钢重力脚；</w:t>
            </w:r>
          </w:p>
        </w:tc>
      </w:tr>
      <w:tr w:rsidR="00B91F9D" w14:paraId="2590D45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E0EB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1E6ABC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冷藏操作台</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959382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CC185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CDC7B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72E38F"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1.名牌高效环保压缩机；</w:t>
            </w:r>
            <w:r>
              <w:rPr>
                <w:rFonts w:ascii="宋体" w:hAnsi="宋体" w:cs="宋体" w:hint="eastAsia"/>
                <w:color w:val="000000"/>
                <w:kern w:val="0"/>
                <w:sz w:val="22"/>
                <w:szCs w:val="22"/>
                <w:lang w:bidi="ar"/>
              </w:rPr>
              <w:br/>
              <w:t>2.内外优质201不锈钢材质,前罩板及门壳加厚；</w:t>
            </w:r>
            <w:r>
              <w:rPr>
                <w:rFonts w:ascii="宋体" w:hAnsi="宋体" w:cs="宋体" w:hint="eastAsia"/>
                <w:color w:val="000000"/>
                <w:kern w:val="0"/>
                <w:sz w:val="22"/>
                <w:szCs w:val="22"/>
                <w:lang w:bidi="ar"/>
              </w:rPr>
              <w:br/>
              <w:t>3.下片R圆角一体成型防水便于清洁；</w:t>
            </w:r>
            <w:r>
              <w:rPr>
                <w:rFonts w:ascii="宋体" w:hAnsi="宋体" w:cs="宋体" w:hint="eastAsia"/>
                <w:color w:val="000000"/>
                <w:kern w:val="0"/>
                <w:sz w:val="22"/>
                <w:szCs w:val="22"/>
                <w:lang w:bidi="ar"/>
              </w:rPr>
              <w:br/>
              <w:t>4.弹簧铰链自动回归门,不锈钢折弯门把手；</w:t>
            </w:r>
            <w:r>
              <w:rPr>
                <w:rFonts w:ascii="宋体" w:hAnsi="宋体" w:cs="宋体" w:hint="eastAsia"/>
                <w:color w:val="000000"/>
                <w:kern w:val="0"/>
                <w:sz w:val="22"/>
                <w:szCs w:val="22"/>
                <w:lang w:bidi="ar"/>
              </w:rPr>
              <w:br/>
              <w:t>5.</w:t>
            </w:r>
            <w:proofErr w:type="gramStart"/>
            <w:r>
              <w:rPr>
                <w:rFonts w:ascii="宋体" w:hAnsi="宋体" w:cs="宋体" w:hint="eastAsia"/>
                <w:color w:val="000000"/>
                <w:kern w:val="0"/>
                <w:sz w:val="22"/>
                <w:szCs w:val="22"/>
                <w:lang w:bidi="ar"/>
              </w:rPr>
              <w:t>平冷微电子</w:t>
            </w:r>
            <w:proofErr w:type="gramEnd"/>
            <w:r>
              <w:rPr>
                <w:rFonts w:ascii="宋体" w:hAnsi="宋体" w:cs="宋体" w:hint="eastAsia"/>
                <w:color w:val="000000"/>
                <w:kern w:val="0"/>
                <w:sz w:val="22"/>
                <w:szCs w:val="22"/>
                <w:lang w:bidi="ar"/>
              </w:rPr>
              <w:t>数码显示机械温控；</w:t>
            </w:r>
            <w:r>
              <w:rPr>
                <w:rFonts w:ascii="宋体" w:hAnsi="宋体" w:cs="宋体" w:hint="eastAsia"/>
                <w:color w:val="000000"/>
                <w:kern w:val="0"/>
                <w:sz w:val="22"/>
                <w:szCs w:val="22"/>
                <w:lang w:bidi="ar"/>
              </w:rPr>
              <w:br/>
              <w:t>6.</w:t>
            </w:r>
            <w:proofErr w:type="gramStart"/>
            <w:r>
              <w:rPr>
                <w:rFonts w:ascii="宋体" w:hAnsi="宋体" w:cs="宋体" w:hint="eastAsia"/>
                <w:color w:val="000000"/>
                <w:kern w:val="0"/>
                <w:sz w:val="22"/>
                <w:szCs w:val="22"/>
                <w:lang w:bidi="ar"/>
              </w:rPr>
              <w:t>平冷台面</w:t>
            </w:r>
            <w:proofErr w:type="gramEnd"/>
            <w:r>
              <w:rPr>
                <w:rFonts w:ascii="宋体" w:hAnsi="宋体" w:cs="宋体" w:hint="eastAsia"/>
                <w:color w:val="000000"/>
                <w:kern w:val="0"/>
                <w:sz w:val="22"/>
                <w:szCs w:val="22"/>
                <w:lang w:bidi="ar"/>
              </w:rPr>
              <w:t>与箱体整体式发泡。</w:t>
            </w:r>
            <w:r>
              <w:rPr>
                <w:rFonts w:ascii="宋体" w:hAnsi="宋体" w:cs="宋体" w:hint="eastAsia"/>
                <w:color w:val="000000"/>
                <w:kern w:val="0"/>
                <w:sz w:val="22"/>
                <w:szCs w:val="22"/>
                <w:lang w:bidi="ar"/>
              </w:rPr>
              <w:br/>
              <w:t>温度 (℃) 0～+10℃,</w:t>
            </w:r>
            <w:r>
              <w:rPr>
                <w:rFonts w:ascii="宋体" w:hAnsi="宋体" w:cs="宋体" w:hint="eastAsia"/>
                <w:color w:val="000000"/>
                <w:kern w:val="0"/>
                <w:sz w:val="22"/>
                <w:szCs w:val="22"/>
                <w:lang w:bidi="ar"/>
              </w:rPr>
              <w:br/>
              <w:t>电压(V/Hz)220V/50Hz</w:t>
            </w:r>
            <w:r>
              <w:rPr>
                <w:rFonts w:ascii="宋体" w:hAnsi="宋体" w:cs="宋体" w:hint="eastAsia"/>
                <w:color w:val="000000"/>
                <w:kern w:val="0"/>
                <w:sz w:val="22"/>
                <w:szCs w:val="22"/>
                <w:lang w:bidi="ar"/>
              </w:rPr>
              <w:br/>
              <w:t>功率 (w)850</w:t>
            </w:r>
          </w:p>
        </w:tc>
      </w:tr>
      <w:tr w:rsidR="00B91F9D" w14:paraId="456773F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FF7E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B457BD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单眼水池右台板</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03AD69D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1200*800*800+180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C1F21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710A6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AA395D"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台面：厚度1.2mm；</w:t>
            </w:r>
            <w:r>
              <w:rPr>
                <w:rFonts w:ascii="宋体" w:hAnsi="宋体" w:cs="宋体" w:hint="eastAsia"/>
                <w:color w:val="000000"/>
                <w:kern w:val="0"/>
                <w:sz w:val="22"/>
                <w:szCs w:val="22"/>
                <w:lang w:bidi="ar"/>
              </w:rPr>
              <w:br/>
              <w:t>挡水板：1.2mm不锈钢板</w:t>
            </w:r>
            <w:r>
              <w:rPr>
                <w:rFonts w:ascii="宋体" w:hAnsi="宋体" w:cs="宋体" w:hint="eastAsia"/>
                <w:color w:val="000000"/>
                <w:kern w:val="0"/>
                <w:sz w:val="22"/>
                <w:szCs w:val="22"/>
                <w:lang w:bidi="ar"/>
              </w:rPr>
              <w:br/>
              <w:t>衬筋：不锈钢板，厚度1.0mm；</w:t>
            </w:r>
            <w:r>
              <w:rPr>
                <w:rFonts w:ascii="宋体" w:hAnsi="宋体" w:cs="宋体" w:hint="eastAsia"/>
                <w:color w:val="000000"/>
                <w:kern w:val="0"/>
                <w:sz w:val="22"/>
                <w:szCs w:val="22"/>
                <w:lang w:bidi="ar"/>
              </w:rPr>
              <w:br/>
              <w:t>星盆：厚度1.2mm；深度280mm</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台脚：可调不锈钢子弹脚。</w:t>
            </w:r>
          </w:p>
        </w:tc>
      </w:tr>
      <w:tr w:rsidR="00B91F9D" w14:paraId="48CF057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D964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22</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2AE45C0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刀具、砧板、毛巾消毒柜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5AB37E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1200*600*1800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8D98E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30926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6DCFF1"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材质：采用不锈钢304板材;</w:t>
            </w:r>
            <w:r>
              <w:rPr>
                <w:rFonts w:ascii="宋体" w:hAnsi="宋体" w:cs="宋体" w:hint="eastAsia"/>
                <w:color w:val="000000"/>
                <w:kern w:val="0"/>
                <w:sz w:val="22"/>
                <w:szCs w:val="22"/>
                <w:lang w:bidi="ar"/>
              </w:rPr>
              <w:br/>
              <w:t>电压：220v</w:t>
            </w:r>
            <w:r>
              <w:rPr>
                <w:rFonts w:ascii="宋体" w:hAnsi="宋体" w:cs="宋体" w:hint="eastAsia"/>
                <w:color w:val="000000"/>
                <w:kern w:val="0"/>
                <w:sz w:val="22"/>
                <w:szCs w:val="22"/>
                <w:lang w:bidi="ar"/>
              </w:rPr>
              <w:br/>
              <w:t>紫外线功率：18w</w:t>
            </w:r>
            <w:r>
              <w:rPr>
                <w:rFonts w:ascii="宋体" w:hAnsi="宋体" w:cs="宋体" w:hint="eastAsia"/>
                <w:color w:val="000000"/>
                <w:kern w:val="0"/>
                <w:sz w:val="22"/>
                <w:szCs w:val="22"/>
                <w:lang w:bidi="ar"/>
              </w:rPr>
              <w:br/>
              <w:t>红外线功率：300w</w:t>
            </w:r>
            <w:r>
              <w:rPr>
                <w:rFonts w:ascii="宋体" w:hAnsi="宋体" w:cs="宋体" w:hint="eastAsia"/>
                <w:color w:val="000000"/>
                <w:kern w:val="0"/>
                <w:sz w:val="22"/>
                <w:szCs w:val="22"/>
                <w:lang w:bidi="ar"/>
              </w:rPr>
              <w:br/>
              <w:t>消毒方式：紫外线加臭氧红外线；</w:t>
            </w:r>
          </w:p>
        </w:tc>
      </w:tr>
      <w:tr w:rsidR="00B91F9D" w14:paraId="69D3808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0EF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23</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29CABD4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单星盆水池柜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1CCBB9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700*700*800+150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45656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50CAB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7D5FDD"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台面厚1.0mm；</w:t>
            </w:r>
            <w:proofErr w:type="gramStart"/>
            <w:r>
              <w:rPr>
                <w:rFonts w:ascii="宋体" w:hAnsi="宋体" w:cs="宋体" w:hint="eastAsia"/>
                <w:color w:val="000000"/>
                <w:kern w:val="0"/>
                <w:sz w:val="22"/>
                <w:szCs w:val="22"/>
                <w:lang w:bidi="ar"/>
              </w:rPr>
              <w:t>星盆斗厚</w:t>
            </w:r>
            <w:proofErr w:type="gramEnd"/>
            <w:r>
              <w:rPr>
                <w:rFonts w:ascii="宋体" w:hAnsi="宋体" w:cs="宋体" w:hint="eastAsia"/>
                <w:color w:val="000000"/>
                <w:kern w:val="0"/>
                <w:sz w:val="22"/>
                <w:szCs w:val="22"/>
                <w:lang w:bidi="ar"/>
              </w:rPr>
              <w:t>1.0mm，</w:t>
            </w:r>
            <w:proofErr w:type="gramStart"/>
            <w:r>
              <w:rPr>
                <w:rFonts w:ascii="宋体" w:hAnsi="宋体" w:cs="宋体" w:hint="eastAsia"/>
                <w:color w:val="000000"/>
                <w:kern w:val="0"/>
                <w:sz w:val="22"/>
                <w:szCs w:val="22"/>
                <w:lang w:bidi="ar"/>
              </w:rPr>
              <w:t>星盆斗尺寸</w:t>
            </w:r>
            <w:proofErr w:type="gramEnd"/>
            <w:r>
              <w:rPr>
                <w:rFonts w:ascii="宋体" w:hAnsi="宋体" w:cs="宋体" w:hint="eastAsia"/>
                <w:color w:val="000000"/>
                <w:kern w:val="0"/>
                <w:sz w:val="22"/>
                <w:szCs w:val="22"/>
                <w:lang w:bidi="ar"/>
              </w:rPr>
              <w:t>：500*500*280mm，配置提篮式不锈钢下水器；</w:t>
            </w:r>
            <w:r>
              <w:rPr>
                <w:rFonts w:ascii="宋体" w:hAnsi="宋体" w:cs="宋体" w:hint="eastAsia"/>
                <w:color w:val="000000"/>
                <w:kern w:val="0"/>
                <w:sz w:val="22"/>
                <w:szCs w:val="22"/>
                <w:lang w:bidi="ar"/>
              </w:rPr>
              <w:br/>
              <w:t>背板、侧板、底板及门板厚1.0mm，掩门柜；配不锈钢可调子弹脚；</w:t>
            </w:r>
          </w:p>
        </w:tc>
      </w:tr>
      <w:tr w:rsidR="00B91F9D" w14:paraId="1E5480B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F642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24</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F74A12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单通移</w:t>
            </w:r>
            <w:proofErr w:type="gramStart"/>
            <w:r>
              <w:rPr>
                <w:rFonts w:ascii="宋体" w:hAnsi="宋体" w:cs="宋体" w:hint="eastAsia"/>
                <w:color w:val="000000"/>
                <w:kern w:val="0"/>
                <w:sz w:val="22"/>
                <w:szCs w:val="22"/>
                <w:lang w:bidi="ar"/>
              </w:rPr>
              <w:t>门荷台柜带</w:t>
            </w:r>
            <w:proofErr w:type="gramEnd"/>
            <w:r>
              <w:rPr>
                <w:rFonts w:ascii="宋体" w:hAnsi="宋体" w:cs="宋体" w:hint="eastAsia"/>
                <w:color w:val="000000"/>
                <w:kern w:val="0"/>
                <w:sz w:val="22"/>
                <w:szCs w:val="22"/>
                <w:lang w:bidi="ar"/>
              </w:rPr>
              <w:t>靠背</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085631E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1200*700*800+150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C5264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59AC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4669C4"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w:t>
            </w:r>
            <w:r>
              <w:rPr>
                <w:rFonts w:ascii="宋体" w:hAnsi="宋体" w:cs="宋体" w:hint="eastAsia"/>
                <w:color w:val="000000"/>
                <w:kern w:val="0"/>
                <w:sz w:val="22"/>
                <w:szCs w:val="22"/>
                <w:lang w:bidi="ar"/>
              </w:rPr>
              <w:br/>
              <w:t>层板：厚度1.0mm；底层为平板式；</w:t>
            </w:r>
            <w:r>
              <w:rPr>
                <w:rFonts w:ascii="宋体" w:hAnsi="宋体" w:cs="宋体" w:hint="eastAsia"/>
                <w:color w:val="000000"/>
                <w:kern w:val="0"/>
                <w:sz w:val="22"/>
                <w:szCs w:val="22"/>
                <w:lang w:bidi="ar"/>
              </w:rPr>
              <w:br/>
              <w:t xml:space="preserve">移门把手采用门边一体拉手，方便使用； </w:t>
            </w:r>
            <w:r>
              <w:rPr>
                <w:rFonts w:ascii="宋体" w:hAnsi="宋体" w:cs="宋体" w:hint="eastAsia"/>
                <w:color w:val="000000"/>
                <w:kern w:val="0"/>
                <w:sz w:val="22"/>
                <w:szCs w:val="22"/>
                <w:lang w:bidi="ar"/>
              </w:rPr>
              <w:br/>
              <w:t>豪华型全钢重力脚；</w:t>
            </w:r>
          </w:p>
        </w:tc>
      </w:tr>
      <w:tr w:rsidR="00B91F9D" w14:paraId="5FE4890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DB81F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214C5A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不锈钢排烟罩</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1EE8B7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2450*1100*500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9A6E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35C99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8434A5"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                                             油烟罩、滑槽采用1.2mm不锈钢板</w:t>
            </w:r>
            <w:r>
              <w:rPr>
                <w:rFonts w:ascii="宋体" w:hAnsi="宋体" w:cs="宋体" w:hint="eastAsia"/>
                <w:color w:val="000000"/>
                <w:kern w:val="0"/>
                <w:sz w:val="22"/>
                <w:szCs w:val="22"/>
                <w:lang w:bidi="ar"/>
              </w:rPr>
              <w:br/>
            </w:r>
            <w:proofErr w:type="gramStart"/>
            <w:r>
              <w:rPr>
                <w:rFonts w:ascii="宋体" w:hAnsi="宋体" w:cs="宋体" w:hint="eastAsia"/>
                <w:color w:val="000000"/>
                <w:kern w:val="0"/>
                <w:sz w:val="22"/>
                <w:szCs w:val="22"/>
                <w:lang w:bidi="ar"/>
              </w:rPr>
              <w:t>吸烟网</w:t>
            </w:r>
            <w:proofErr w:type="gramEnd"/>
            <w:r>
              <w:rPr>
                <w:rFonts w:ascii="宋体" w:hAnsi="宋体" w:cs="宋体" w:hint="eastAsia"/>
                <w:color w:val="000000"/>
                <w:kern w:val="0"/>
                <w:sz w:val="22"/>
                <w:szCs w:val="22"/>
                <w:lang w:bidi="ar"/>
              </w:rPr>
              <w:t>片采用0.6mm不锈钢板配有防爆灯、油杯</w:t>
            </w:r>
          </w:p>
        </w:tc>
      </w:tr>
      <w:tr w:rsidR="00B91F9D" w14:paraId="0FD1B52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6927A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262343A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1E64B0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D9600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46AD0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682149"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材质：采用SUS304板材；台面：厚度1.2mm；下衬15mm密度板；层板：厚度1.0mm；中层板加强支撑；底层为平板式；移门把手采用门边一体拉手，方便使用； 豪华型全钢重力脚；</w:t>
            </w:r>
          </w:p>
        </w:tc>
      </w:tr>
      <w:tr w:rsidR="00B91F9D" w14:paraId="1D57C69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F65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E867CA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单炒单尾燃气灶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0869DF4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950*800*800+280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A765F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FF469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2E4FF"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炉面：SUS304拉丝板，板厚1.2mm一次冲压拉伸成型，表面无焊缝</w:t>
            </w:r>
            <w:r>
              <w:rPr>
                <w:rFonts w:ascii="宋体" w:hAnsi="宋体" w:cs="宋体" w:hint="eastAsia"/>
                <w:color w:val="000000"/>
                <w:kern w:val="0"/>
                <w:sz w:val="22"/>
                <w:szCs w:val="22"/>
                <w:lang w:bidi="ar"/>
              </w:rPr>
              <w:br/>
              <w:t>封板：板厚1.0mm；</w:t>
            </w:r>
            <w:r>
              <w:rPr>
                <w:rFonts w:ascii="宋体" w:hAnsi="宋体" w:cs="宋体" w:hint="eastAsia"/>
                <w:color w:val="000000"/>
                <w:kern w:val="0"/>
                <w:sz w:val="22"/>
                <w:szCs w:val="22"/>
                <w:lang w:bidi="ar"/>
              </w:rPr>
              <w:br/>
              <w:t xml:space="preserve">炉架：采用国标40mm*40mm*4mm镀锌角铁制作；  </w:t>
            </w:r>
            <w:r>
              <w:rPr>
                <w:rFonts w:ascii="宋体" w:hAnsi="宋体" w:cs="宋体" w:hint="eastAsia"/>
                <w:color w:val="000000"/>
                <w:kern w:val="0"/>
                <w:sz w:val="22"/>
                <w:szCs w:val="22"/>
                <w:lang w:bidi="ar"/>
              </w:rPr>
              <w:br/>
              <w:t>炉膛：高AL203重质成型耐火砖；</w:t>
            </w:r>
            <w:r>
              <w:rPr>
                <w:rFonts w:ascii="宋体" w:hAnsi="宋体" w:cs="宋体" w:hint="eastAsia"/>
                <w:color w:val="000000"/>
                <w:kern w:val="0"/>
                <w:sz w:val="22"/>
                <w:szCs w:val="22"/>
                <w:lang w:bidi="ar"/>
              </w:rPr>
              <w:br/>
              <w:t>炉脚：Ф50无缝钢管外套Ф63*1.2mm不锈钢管，可调子弹脚；</w:t>
            </w:r>
            <w:r>
              <w:rPr>
                <w:rFonts w:ascii="宋体" w:hAnsi="宋体" w:cs="宋体" w:hint="eastAsia"/>
                <w:color w:val="000000"/>
                <w:kern w:val="0"/>
                <w:sz w:val="22"/>
                <w:szCs w:val="22"/>
                <w:lang w:bidi="ar"/>
              </w:rPr>
              <w:br/>
              <w:t>风机：低噪音中压强力风机，电压：220V，功率：180W；采用自动点火及熄火保护装置。</w:t>
            </w:r>
          </w:p>
        </w:tc>
      </w:tr>
      <w:tr w:rsidR="00B91F9D" w14:paraId="2B390D1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A019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28</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CCBF84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四头电磁炉</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7801011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665*780*172</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93401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0DCA4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15FA89"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-炉头数量：4个</w:t>
            </w:r>
            <w:r>
              <w:rPr>
                <w:rFonts w:ascii="宋体" w:hAnsi="宋体" w:cs="宋体" w:hint="eastAsia"/>
                <w:color w:val="000000"/>
                <w:kern w:val="0"/>
                <w:sz w:val="22"/>
                <w:szCs w:val="22"/>
                <w:lang w:bidi="ar"/>
              </w:rPr>
              <w:br/>
              <w:t>-材质：加厚不锈钢（0.8mm）</w:t>
            </w:r>
            <w:r>
              <w:rPr>
                <w:rFonts w:ascii="宋体" w:hAnsi="宋体" w:cs="宋体" w:hint="eastAsia"/>
                <w:color w:val="000000"/>
                <w:kern w:val="0"/>
                <w:sz w:val="22"/>
                <w:szCs w:val="22"/>
                <w:lang w:bidi="ar"/>
              </w:rPr>
              <w:br/>
              <w:t>-微晶面板尺寸：288mm</w:t>
            </w:r>
            <w:r>
              <w:rPr>
                <w:rFonts w:ascii="宋体" w:hAnsi="宋体" w:cs="宋体" w:hint="eastAsia"/>
                <w:color w:val="000000"/>
                <w:kern w:val="0"/>
                <w:sz w:val="22"/>
                <w:szCs w:val="22"/>
                <w:lang w:bidi="ar"/>
              </w:rPr>
              <w:br/>
              <w:t>-功率：每个炉头2500W</w:t>
            </w:r>
            <w:r>
              <w:rPr>
                <w:rFonts w:ascii="宋体" w:hAnsi="宋体" w:cs="宋体" w:hint="eastAsia"/>
                <w:color w:val="000000"/>
                <w:kern w:val="0"/>
                <w:sz w:val="22"/>
                <w:szCs w:val="22"/>
                <w:lang w:bidi="ar"/>
              </w:rPr>
              <w:br/>
              <w:t>-电源：220V~50HZ</w:t>
            </w:r>
          </w:p>
        </w:tc>
      </w:tr>
      <w:tr w:rsidR="00B91F9D" w14:paraId="7156FE1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B8475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29</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2694DEB5"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智能电</w:t>
            </w:r>
            <w:proofErr w:type="gramEnd"/>
            <w:r>
              <w:rPr>
                <w:rFonts w:ascii="宋体" w:hAnsi="宋体" w:cs="宋体" w:hint="eastAsia"/>
                <w:color w:val="000000"/>
                <w:kern w:val="0"/>
                <w:sz w:val="22"/>
                <w:szCs w:val="22"/>
                <w:lang w:bidi="ar"/>
              </w:rPr>
              <w:t>蒸箱</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83093A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672*670*480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9E507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814E9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B14955"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-电压:  220V</w:t>
            </w:r>
            <w:r>
              <w:rPr>
                <w:rFonts w:ascii="宋体" w:hAnsi="宋体" w:cs="宋体" w:hint="eastAsia"/>
                <w:color w:val="000000"/>
                <w:kern w:val="0"/>
                <w:sz w:val="22"/>
                <w:szCs w:val="22"/>
                <w:lang w:bidi="ar"/>
              </w:rPr>
              <w:br/>
              <w:t>-功率:  4.4KW</w:t>
            </w:r>
            <w:r>
              <w:rPr>
                <w:rFonts w:ascii="宋体" w:hAnsi="宋体" w:cs="宋体" w:hint="eastAsia"/>
                <w:color w:val="000000"/>
                <w:kern w:val="0"/>
                <w:sz w:val="22"/>
                <w:szCs w:val="22"/>
                <w:lang w:bidi="ar"/>
              </w:rPr>
              <w:br/>
              <w:t>-适用范围:  休闲速食设备,茶餐厅设备,中餐店设备</w:t>
            </w:r>
          </w:p>
        </w:tc>
      </w:tr>
      <w:tr w:rsidR="00B91F9D" w14:paraId="4122F78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5FC69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30</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252C59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双温四门</w:t>
            </w:r>
            <w:proofErr w:type="gramStart"/>
            <w:r>
              <w:rPr>
                <w:rFonts w:ascii="宋体" w:hAnsi="宋体" w:cs="宋体" w:hint="eastAsia"/>
                <w:color w:val="000000"/>
                <w:kern w:val="0"/>
                <w:sz w:val="22"/>
                <w:szCs w:val="22"/>
                <w:lang w:bidi="ar"/>
              </w:rPr>
              <w:t>高身柜</w:t>
            </w:r>
            <w:proofErr w:type="gramEnd"/>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7C73A5F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1200*700*1915</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B3130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EED29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117785"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1.名牌高效环保压缩机；</w:t>
            </w:r>
            <w:r>
              <w:rPr>
                <w:rFonts w:ascii="宋体" w:hAnsi="宋体" w:cs="宋体" w:hint="eastAsia"/>
                <w:color w:val="000000"/>
                <w:kern w:val="0"/>
                <w:sz w:val="22"/>
                <w:szCs w:val="22"/>
                <w:lang w:bidi="ar"/>
              </w:rPr>
              <w:br/>
              <w:t>2.内外优质201不锈钢材质,前罩板及门壳加厚；</w:t>
            </w:r>
            <w:r>
              <w:rPr>
                <w:rFonts w:ascii="宋体" w:hAnsi="宋体" w:cs="宋体" w:hint="eastAsia"/>
                <w:color w:val="000000"/>
                <w:kern w:val="0"/>
                <w:sz w:val="22"/>
                <w:szCs w:val="22"/>
                <w:lang w:bidi="ar"/>
              </w:rPr>
              <w:br/>
              <w:t>3.下片R圆角一体成型防水便于清洁；</w:t>
            </w:r>
            <w:r>
              <w:rPr>
                <w:rFonts w:ascii="宋体" w:hAnsi="宋体" w:cs="宋体" w:hint="eastAsia"/>
                <w:color w:val="000000"/>
                <w:kern w:val="0"/>
                <w:sz w:val="22"/>
                <w:szCs w:val="22"/>
                <w:lang w:bidi="ar"/>
              </w:rPr>
              <w:br/>
              <w:t>4.弹簧铰链自动回归门,不锈钢折弯门把手；</w:t>
            </w:r>
            <w:r>
              <w:rPr>
                <w:rFonts w:ascii="宋体" w:hAnsi="宋体" w:cs="宋体" w:hint="eastAsia"/>
                <w:color w:val="000000"/>
                <w:kern w:val="0"/>
                <w:sz w:val="22"/>
                <w:szCs w:val="22"/>
                <w:lang w:bidi="ar"/>
              </w:rPr>
              <w:br/>
              <w:t>5.</w:t>
            </w:r>
            <w:proofErr w:type="gramStart"/>
            <w:r>
              <w:rPr>
                <w:rFonts w:ascii="宋体" w:hAnsi="宋体" w:cs="宋体" w:hint="eastAsia"/>
                <w:color w:val="000000"/>
                <w:kern w:val="0"/>
                <w:sz w:val="22"/>
                <w:szCs w:val="22"/>
                <w:lang w:bidi="ar"/>
              </w:rPr>
              <w:t>平冷微电子</w:t>
            </w:r>
            <w:proofErr w:type="gramEnd"/>
            <w:r>
              <w:rPr>
                <w:rFonts w:ascii="宋体" w:hAnsi="宋体" w:cs="宋体" w:hint="eastAsia"/>
                <w:color w:val="000000"/>
                <w:kern w:val="0"/>
                <w:sz w:val="22"/>
                <w:szCs w:val="22"/>
                <w:lang w:bidi="ar"/>
              </w:rPr>
              <w:t>数码显示机械温控；</w:t>
            </w:r>
            <w:r>
              <w:rPr>
                <w:rFonts w:ascii="宋体" w:hAnsi="宋体" w:cs="宋体" w:hint="eastAsia"/>
                <w:color w:val="000000"/>
                <w:kern w:val="0"/>
                <w:sz w:val="22"/>
                <w:szCs w:val="22"/>
                <w:lang w:bidi="ar"/>
              </w:rPr>
              <w:br/>
              <w:t>6.冰箱大面板</w:t>
            </w:r>
            <w:proofErr w:type="gramStart"/>
            <w:r>
              <w:rPr>
                <w:rFonts w:ascii="宋体" w:hAnsi="宋体" w:cs="宋体" w:hint="eastAsia"/>
                <w:color w:val="000000"/>
                <w:kern w:val="0"/>
                <w:sz w:val="22"/>
                <w:szCs w:val="22"/>
                <w:lang w:bidi="ar"/>
              </w:rPr>
              <w:t>温控面贴</w:t>
            </w:r>
            <w:proofErr w:type="gramEnd"/>
            <w:r>
              <w:rPr>
                <w:rFonts w:ascii="宋体" w:hAnsi="宋体" w:cs="宋体" w:hint="eastAsia"/>
                <w:color w:val="000000"/>
                <w:kern w:val="0"/>
                <w:sz w:val="22"/>
                <w:szCs w:val="22"/>
                <w:lang w:bidi="ar"/>
              </w:rPr>
              <w:t>,采用</w:t>
            </w:r>
            <w:proofErr w:type="gramStart"/>
            <w:r>
              <w:rPr>
                <w:rFonts w:ascii="宋体" w:hAnsi="宋体" w:cs="宋体" w:hint="eastAsia"/>
                <w:color w:val="000000"/>
                <w:kern w:val="0"/>
                <w:sz w:val="22"/>
                <w:szCs w:val="22"/>
                <w:lang w:bidi="ar"/>
              </w:rPr>
              <w:t>数码双显</w:t>
            </w:r>
            <w:proofErr w:type="gramEnd"/>
            <w:r>
              <w:rPr>
                <w:rFonts w:ascii="宋体" w:hAnsi="宋体" w:cs="宋体" w:hint="eastAsia"/>
                <w:color w:val="000000"/>
                <w:kern w:val="0"/>
                <w:sz w:val="22"/>
                <w:szCs w:val="22"/>
                <w:lang w:bidi="ar"/>
              </w:rPr>
              <w:t>机械温控；</w:t>
            </w:r>
            <w:r>
              <w:rPr>
                <w:rFonts w:ascii="宋体" w:hAnsi="宋体" w:cs="宋体" w:hint="eastAsia"/>
                <w:color w:val="000000"/>
                <w:kern w:val="0"/>
                <w:sz w:val="22"/>
                <w:szCs w:val="22"/>
                <w:lang w:bidi="ar"/>
              </w:rPr>
              <w:br/>
              <w:t>温度 (℃) 0～+10℃,-15～-6℃</w:t>
            </w:r>
            <w:r>
              <w:rPr>
                <w:rFonts w:ascii="宋体" w:hAnsi="宋体" w:cs="宋体" w:hint="eastAsia"/>
                <w:color w:val="000000"/>
                <w:kern w:val="0"/>
                <w:sz w:val="22"/>
                <w:szCs w:val="22"/>
                <w:lang w:bidi="ar"/>
              </w:rPr>
              <w:br/>
            </w:r>
            <w:r>
              <w:rPr>
                <w:rFonts w:ascii="宋体" w:hAnsi="宋体" w:cs="宋体" w:hint="eastAsia"/>
                <w:color w:val="000000"/>
                <w:kern w:val="0"/>
                <w:sz w:val="22"/>
                <w:szCs w:val="22"/>
                <w:lang w:bidi="ar"/>
              </w:rPr>
              <w:lastRenderedPageBreak/>
              <w:t>电压(V/Hz)220V/50Hz</w:t>
            </w:r>
            <w:r>
              <w:rPr>
                <w:rFonts w:ascii="宋体" w:hAnsi="宋体" w:cs="宋体" w:hint="eastAsia"/>
                <w:color w:val="000000"/>
                <w:kern w:val="0"/>
                <w:sz w:val="22"/>
                <w:szCs w:val="22"/>
                <w:lang w:bidi="ar"/>
              </w:rPr>
              <w:br/>
              <w:t>功率 (w)850</w:t>
            </w:r>
          </w:p>
        </w:tc>
      </w:tr>
      <w:tr w:rsidR="00B91F9D" w14:paraId="7319971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7F5B3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31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1DC723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7116FC1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1800*700*800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D253E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E9927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4DF5B"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材质：采用SUS304板材；台面：厚度1.2mm；下衬15mm密度板；层板：厚度1.0mm；中层板加强支撑；底层为平板式；移门把手采用门边一体拉手，方便使用； 豪华型全钢重力脚；</w:t>
            </w:r>
          </w:p>
        </w:tc>
      </w:tr>
      <w:tr w:rsidR="00B91F9D" w14:paraId="1AF60E8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C7843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32</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C27E08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无背板单星工作台柜（左星）</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0DCD3B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1200*700*800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B2C9F4" w14:textId="77777777" w:rsidR="00B91F9D" w:rsidRDefault="00B91F9D" w:rsidP="001C674E">
            <w:pPr>
              <w:jc w:val="center"/>
              <w:rPr>
                <w:rFonts w:ascii="宋体" w:hAnsi="宋体" w:cs="宋体"/>
                <w:color w:val="000000"/>
                <w:sz w:val="22"/>
                <w:szCs w:val="22"/>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A71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E12FDD"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台面厚1.0mm；</w:t>
            </w:r>
            <w:proofErr w:type="gramStart"/>
            <w:r>
              <w:rPr>
                <w:rFonts w:ascii="宋体" w:hAnsi="宋体" w:cs="宋体" w:hint="eastAsia"/>
                <w:color w:val="000000"/>
                <w:kern w:val="0"/>
                <w:sz w:val="22"/>
                <w:szCs w:val="22"/>
                <w:lang w:bidi="ar"/>
              </w:rPr>
              <w:t>星盆斗厚</w:t>
            </w:r>
            <w:proofErr w:type="gramEnd"/>
            <w:r>
              <w:rPr>
                <w:rFonts w:ascii="宋体" w:hAnsi="宋体" w:cs="宋体" w:hint="eastAsia"/>
                <w:color w:val="000000"/>
                <w:kern w:val="0"/>
                <w:sz w:val="22"/>
                <w:szCs w:val="22"/>
                <w:lang w:bidi="ar"/>
              </w:rPr>
              <w:t>1.0mm，</w:t>
            </w:r>
            <w:proofErr w:type="gramStart"/>
            <w:r>
              <w:rPr>
                <w:rFonts w:ascii="宋体" w:hAnsi="宋体" w:cs="宋体" w:hint="eastAsia"/>
                <w:color w:val="000000"/>
                <w:kern w:val="0"/>
                <w:sz w:val="22"/>
                <w:szCs w:val="22"/>
                <w:lang w:bidi="ar"/>
              </w:rPr>
              <w:t>星盆斗尺寸</w:t>
            </w:r>
            <w:proofErr w:type="gramEnd"/>
            <w:r>
              <w:rPr>
                <w:rFonts w:ascii="宋体" w:hAnsi="宋体" w:cs="宋体" w:hint="eastAsia"/>
                <w:color w:val="000000"/>
                <w:kern w:val="0"/>
                <w:sz w:val="22"/>
                <w:szCs w:val="22"/>
                <w:lang w:bidi="ar"/>
              </w:rPr>
              <w:t>：500*500*280mm，配置提篮式不锈钢下水器；</w:t>
            </w:r>
            <w:r>
              <w:rPr>
                <w:rFonts w:ascii="宋体" w:hAnsi="宋体" w:cs="宋体" w:hint="eastAsia"/>
                <w:color w:val="000000"/>
                <w:kern w:val="0"/>
                <w:sz w:val="22"/>
                <w:szCs w:val="22"/>
                <w:lang w:bidi="ar"/>
              </w:rPr>
              <w:br/>
              <w:t>背板、侧板、底板及门板厚1.0mm，掩门柜；配不锈钢可调子弹脚；</w:t>
            </w:r>
          </w:p>
        </w:tc>
      </w:tr>
      <w:tr w:rsidR="00B91F9D" w14:paraId="6FDD5B8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6F6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33</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67A8613" w14:textId="77777777" w:rsidR="00B91F9D" w:rsidRDefault="00B91F9D" w:rsidP="001C674E">
            <w:pPr>
              <w:widowControl/>
              <w:jc w:val="center"/>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一</w:t>
            </w:r>
            <w:proofErr w:type="gramEnd"/>
            <w:r>
              <w:rPr>
                <w:rFonts w:ascii="宋体" w:hAnsi="宋体" w:cs="宋体" w:hint="eastAsia"/>
                <w:color w:val="000000"/>
                <w:kern w:val="0"/>
                <w:sz w:val="22"/>
                <w:szCs w:val="22"/>
                <w:lang w:bidi="ar"/>
              </w:rPr>
              <w:t>体式油烟机</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55768C8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1200*1100*500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F8DF3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99381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08EF9F"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釆用304不锈钢，板材厚度1.0mm。</w:t>
            </w:r>
            <w:r>
              <w:rPr>
                <w:rFonts w:ascii="宋体" w:hAnsi="宋体" w:cs="宋体" w:hint="eastAsia"/>
                <w:color w:val="000000"/>
                <w:kern w:val="0"/>
                <w:sz w:val="22"/>
                <w:szCs w:val="22"/>
                <w:lang w:bidi="ar"/>
              </w:rPr>
              <w:br/>
              <w:t>集成烟罩、风机一体化设计</w:t>
            </w:r>
            <w:r>
              <w:rPr>
                <w:rFonts w:ascii="宋体" w:hAnsi="宋体" w:cs="宋体" w:hint="eastAsia"/>
                <w:color w:val="000000"/>
                <w:kern w:val="0"/>
                <w:sz w:val="22"/>
                <w:szCs w:val="22"/>
                <w:lang w:bidi="ar"/>
              </w:rPr>
              <w:br/>
              <w:t>各单元独立组合式结构设计、组装式安装，专利油烟屏蔽器，具有免清洗功能。；触控/挥手双重控制模式,轻松开机/调档/关机无需触碰指尖油污不染烟机；电压：220V；功率：800W*2；</w:t>
            </w:r>
          </w:p>
        </w:tc>
      </w:tr>
      <w:tr w:rsidR="00B91F9D" w14:paraId="047AD1E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C85A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34</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D6F77F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85ADA1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6E3CD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1FCCD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01D5FA"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材质：采用SUS304板材；台面：厚度1.2mm；下衬15mm密度板；层板：厚度1.0mm；中层板加强支撑；底层为平板式；移门把手采用门边一体拉手，方便使用； 豪华型全钢重力脚；</w:t>
            </w:r>
          </w:p>
        </w:tc>
      </w:tr>
      <w:tr w:rsidR="00B91F9D" w14:paraId="3EFF215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D3EA6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35</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AD5516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冷藏操作台</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4A1D04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1800*800*800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C06CD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1D4D2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25962D"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1.名牌高效环保压缩机；</w:t>
            </w:r>
            <w:r>
              <w:rPr>
                <w:rFonts w:ascii="宋体" w:hAnsi="宋体" w:cs="宋体" w:hint="eastAsia"/>
                <w:color w:val="000000"/>
                <w:kern w:val="0"/>
                <w:sz w:val="22"/>
                <w:szCs w:val="22"/>
                <w:lang w:bidi="ar"/>
              </w:rPr>
              <w:br/>
              <w:t>2.内外优质201不锈钢材质,前罩板及门壳加厚；</w:t>
            </w:r>
            <w:r>
              <w:rPr>
                <w:rFonts w:ascii="宋体" w:hAnsi="宋体" w:cs="宋体" w:hint="eastAsia"/>
                <w:color w:val="000000"/>
                <w:kern w:val="0"/>
                <w:sz w:val="22"/>
                <w:szCs w:val="22"/>
                <w:lang w:bidi="ar"/>
              </w:rPr>
              <w:br/>
              <w:t>3.下片R圆角一体成型防水便于清洁；</w:t>
            </w:r>
            <w:r>
              <w:rPr>
                <w:rFonts w:ascii="宋体" w:hAnsi="宋体" w:cs="宋体" w:hint="eastAsia"/>
                <w:color w:val="000000"/>
                <w:kern w:val="0"/>
                <w:sz w:val="22"/>
                <w:szCs w:val="22"/>
                <w:lang w:bidi="ar"/>
              </w:rPr>
              <w:br/>
              <w:t>4.弹簧铰链自动回归门,不锈钢折弯门把手；</w:t>
            </w:r>
            <w:r>
              <w:rPr>
                <w:rFonts w:ascii="宋体" w:hAnsi="宋体" w:cs="宋体" w:hint="eastAsia"/>
                <w:color w:val="000000"/>
                <w:kern w:val="0"/>
                <w:sz w:val="22"/>
                <w:szCs w:val="22"/>
                <w:lang w:bidi="ar"/>
              </w:rPr>
              <w:br/>
              <w:t>5.</w:t>
            </w:r>
            <w:proofErr w:type="gramStart"/>
            <w:r>
              <w:rPr>
                <w:rFonts w:ascii="宋体" w:hAnsi="宋体" w:cs="宋体" w:hint="eastAsia"/>
                <w:color w:val="000000"/>
                <w:kern w:val="0"/>
                <w:sz w:val="22"/>
                <w:szCs w:val="22"/>
                <w:lang w:bidi="ar"/>
              </w:rPr>
              <w:t>平冷微电子</w:t>
            </w:r>
            <w:proofErr w:type="gramEnd"/>
            <w:r>
              <w:rPr>
                <w:rFonts w:ascii="宋体" w:hAnsi="宋体" w:cs="宋体" w:hint="eastAsia"/>
                <w:color w:val="000000"/>
                <w:kern w:val="0"/>
                <w:sz w:val="22"/>
                <w:szCs w:val="22"/>
                <w:lang w:bidi="ar"/>
              </w:rPr>
              <w:t>数码显示机械温控；</w:t>
            </w:r>
            <w:r>
              <w:rPr>
                <w:rFonts w:ascii="宋体" w:hAnsi="宋体" w:cs="宋体" w:hint="eastAsia"/>
                <w:color w:val="000000"/>
                <w:kern w:val="0"/>
                <w:sz w:val="22"/>
                <w:szCs w:val="22"/>
                <w:lang w:bidi="ar"/>
              </w:rPr>
              <w:br/>
              <w:t>6.</w:t>
            </w:r>
            <w:proofErr w:type="gramStart"/>
            <w:r>
              <w:rPr>
                <w:rFonts w:ascii="宋体" w:hAnsi="宋体" w:cs="宋体" w:hint="eastAsia"/>
                <w:color w:val="000000"/>
                <w:kern w:val="0"/>
                <w:sz w:val="22"/>
                <w:szCs w:val="22"/>
                <w:lang w:bidi="ar"/>
              </w:rPr>
              <w:t>平冷台面</w:t>
            </w:r>
            <w:proofErr w:type="gramEnd"/>
            <w:r>
              <w:rPr>
                <w:rFonts w:ascii="宋体" w:hAnsi="宋体" w:cs="宋体" w:hint="eastAsia"/>
                <w:color w:val="000000"/>
                <w:kern w:val="0"/>
                <w:sz w:val="22"/>
                <w:szCs w:val="22"/>
                <w:lang w:bidi="ar"/>
              </w:rPr>
              <w:t>与箱体整体式发泡。</w:t>
            </w:r>
            <w:r>
              <w:rPr>
                <w:rFonts w:ascii="宋体" w:hAnsi="宋体" w:cs="宋体" w:hint="eastAsia"/>
                <w:color w:val="000000"/>
                <w:kern w:val="0"/>
                <w:sz w:val="22"/>
                <w:szCs w:val="22"/>
                <w:lang w:bidi="ar"/>
              </w:rPr>
              <w:br/>
              <w:t>温度 (℃) 0～+10℃,</w:t>
            </w:r>
            <w:r>
              <w:rPr>
                <w:rFonts w:ascii="宋体" w:hAnsi="宋体" w:cs="宋体" w:hint="eastAsia"/>
                <w:color w:val="000000"/>
                <w:kern w:val="0"/>
                <w:sz w:val="22"/>
                <w:szCs w:val="22"/>
                <w:lang w:bidi="ar"/>
              </w:rPr>
              <w:br/>
              <w:t>电压(V/Hz)220V/50Hz</w:t>
            </w:r>
            <w:r>
              <w:rPr>
                <w:rFonts w:ascii="宋体" w:hAnsi="宋体" w:cs="宋体" w:hint="eastAsia"/>
                <w:color w:val="000000"/>
                <w:kern w:val="0"/>
                <w:sz w:val="22"/>
                <w:szCs w:val="22"/>
                <w:lang w:bidi="ar"/>
              </w:rPr>
              <w:br/>
              <w:t>功率 (w)850</w:t>
            </w:r>
          </w:p>
        </w:tc>
      </w:tr>
      <w:tr w:rsidR="00B91F9D" w14:paraId="34D5750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F4DD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36</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C4A0A4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单眼水池右台板</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F78D8C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1200*800*800+180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2015D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F3B0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C709F2"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台面：厚度1.2mm；</w:t>
            </w:r>
            <w:r>
              <w:rPr>
                <w:rFonts w:ascii="宋体" w:hAnsi="宋体" w:cs="宋体" w:hint="eastAsia"/>
                <w:color w:val="000000"/>
                <w:kern w:val="0"/>
                <w:sz w:val="22"/>
                <w:szCs w:val="22"/>
                <w:lang w:bidi="ar"/>
              </w:rPr>
              <w:br/>
              <w:t>挡水板：1.2mm不锈钢板</w:t>
            </w:r>
            <w:r>
              <w:rPr>
                <w:rFonts w:ascii="宋体" w:hAnsi="宋体" w:cs="宋体" w:hint="eastAsia"/>
                <w:color w:val="000000"/>
                <w:kern w:val="0"/>
                <w:sz w:val="22"/>
                <w:szCs w:val="22"/>
                <w:lang w:bidi="ar"/>
              </w:rPr>
              <w:br/>
              <w:t>衬筋：不锈钢板，厚度1.0mm；</w:t>
            </w:r>
            <w:r>
              <w:rPr>
                <w:rFonts w:ascii="宋体" w:hAnsi="宋体" w:cs="宋体" w:hint="eastAsia"/>
                <w:color w:val="000000"/>
                <w:kern w:val="0"/>
                <w:sz w:val="22"/>
                <w:szCs w:val="22"/>
                <w:lang w:bidi="ar"/>
              </w:rPr>
              <w:br/>
              <w:t>星盆：厚度1.2mm；深度280mm</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台脚：可调不锈钢子弹脚。</w:t>
            </w:r>
          </w:p>
        </w:tc>
      </w:tr>
      <w:tr w:rsidR="00B91F9D" w14:paraId="65B2165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7B84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37</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966609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四眼煲仔炉</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794CCE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800*1000*800+350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84EB3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418E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F18617"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材料：SUS304材质，</w:t>
            </w:r>
            <w:proofErr w:type="gramStart"/>
            <w:r>
              <w:rPr>
                <w:rFonts w:ascii="宋体" w:hAnsi="宋体" w:cs="宋体" w:hint="eastAsia"/>
                <w:color w:val="000000"/>
                <w:kern w:val="0"/>
                <w:sz w:val="22"/>
                <w:szCs w:val="22"/>
                <w:lang w:bidi="ar"/>
              </w:rPr>
              <w:t>珐</w:t>
            </w:r>
            <w:proofErr w:type="gramEnd"/>
            <w:r>
              <w:rPr>
                <w:rFonts w:ascii="宋体" w:hAnsi="宋体" w:cs="宋体" w:hint="eastAsia"/>
                <w:color w:val="000000"/>
                <w:kern w:val="0"/>
                <w:sz w:val="22"/>
                <w:szCs w:val="22"/>
                <w:lang w:bidi="ar"/>
              </w:rPr>
              <w:t>纹处理，氩焊处打磨处理，台面、扶手用δ= 1.2mm厚不锈钢板、</w:t>
            </w:r>
            <w:proofErr w:type="gramStart"/>
            <w:r>
              <w:rPr>
                <w:rFonts w:ascii="宋体" w:hAnsi="宋体" w:cs="宋体" w:hint="eastAsia"/>
                <w:color w:val="000000"/>
                <w:kern w:val="0"/>
                <w:sz w:val="22"/>
                <w:szCs w:val="22"/>
                <w:lang w:bidi="ar"/>
              </w:rPr>
              <w:t>其余用</w:t>
            </w:r>
            <w:proofErr w:type="gramEnd"/>
            <w:r>
              <w:rPr>
                <w:rFonts w:ascii="宋体" w:hAnsi="宋体" w:cs="宋体" w:hint="eastAsia"/>
                <w:color w:val="000000"/>
                <w:kern w:val="0"/>
                <w:sz w:val="22"/>
                <w:szCs w:val="22"/>
                <w:lang w:bidi="ar"/>
              </w:rPr>
              <w:t>δ= 0.8mm不锈钢板， 采用铸件座架，燃烧器为节能环保型文火炉头，脚用38*38*1.2mm不锈钢方管,下配防尘抽板，不锈钢脚可调节；安装熄火保护装置；</w:t>
            </w:r>
          </w:p>
        </w:tc>
      </w:tr>
      <w:tr w:rsidR="00B91F9D" w14:paraId="4FABA92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0FFA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38</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32D361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双头单尾小炒灶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87FCFD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1800*1000*800+450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56392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DAC41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A2628D"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Theme="minorEastAsia" w:hAnsiTheme="minorEastAsia" w:hint="eastAsia"/>
                <w:szCs w:val="21"/>
              </w:rPr>
              <w:t>★</w:t>
            </w:r>
            <w:r>
              <w:rPr>
                <w:rFonts w:ascii="宋体" w:hAnsi="宋体" w:cs="宋体" w:hint="eastAsia"/>
                <w:color w:val="000000"/>
                <w:kern w:val="0"/>
                <w:sz w:val="22"/>
                <w:szCs w:val="22"/>
                <w:lang w:bidi="ar"/>
              </w:rPr>
              <w:t>炉面：SUS304拉丝板，板厚1.2mm一次冲压拉伸成型，表面无焊缝；封板：板厚1.0mm；炉架：采用国标40mm*40mm*4mm镀锌角铁制作；炉膛：高AL203重质成型耐火砖；炉脚：Ф50无缝钢管外套Ф63*1.2mm不锈钢管，可调子弹脚；</w:t>
            </w:r>
            <w:r>
              <w:rPr>
                <w:rFonts w:ascii="宋体" w:hAnsi="宋体" w:cs="宋体" w:hint="eastAsia"/>
                <w:color w:val="000000"/>
                <w:kern w:val="0"/>
                <w:sz w:val="22"/>
                <w:szCs w:val="22"/>
                <w:lang w:bidi="ar"/>
              </w:rPr>
              <w:br/>
              <w:t>来水：每个炉头装有摇摆水笼头，前置来水控制阀；风机：低噪音中压强力风机，电压：220V，功率：250W*2。采用自动点火及熄火保护装置。</w:t>
            </w:r>
          </w:p>
        </w:tc>
      </w:tr>
      <w:tr w:rsidR="00B91F9D" w14:paraId="7D811F4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4B5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39</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943210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单向移门工作柜</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F56052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1500*1000*800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1037D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3B971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1031C"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材质：采用SUS304板材；台面：厚度1.2mm；下衬15mm密度板；层板：厚度1.0mm；中层板加强支撑；底层为平板式；移门把手采用门边一体拉手，方便使用； 豪华型全钢重力脚；</w:t>
            </w:r>
          </w:p>
        </w:tc>
      </w:tr>
      <w:tr w:rsidR="00B91F9D" w14:paraId="52C6337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9942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5B8E92B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桌椅</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079E9886" w14:textId="77777777" w:rsidR="00B91F9D" w:rsidRDefault="00B91F9D" w:rsidP="001C674E">
            <w:pPr>
              <w:jc w:val="center"/>
              <w:rPr>
                <w:rFonts w:ascii="宋体" w:hAnsi="宋体" w:cs="宋体"/>
                <w:b/>
                <w:bCs/>
                <w:color w:val="000000"/>
                <w:sz w:val="22"/>
                <w:szCs w:val="22"/>
              </w:rPr>
            </w:pP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4E08B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工位</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B081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635BD0"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1.桌子:采用ABS工程料面板，面板尺寸：600*450mm，升降幅度：630-750mm；</w:t>
            </w:r>
            <w:r>
              <w:rPr>
                <w:rFonts w:ascii="宋体" w:hAnsi="宋体" w:cs="宋体" w:hint="eastAsia"/>
                <w:color w:val="000000"/>
                <w:kern w:val="0"/>
                <w:sz w:val="22"/>
                <w:szCs w:val="22"/>
                <w:lang w:bidi="ar"/>
              </w:rPr>
              <w:br/>
              <w:t>2.椅子：采用PP塑料一次成型，背：430*350升降幅度：330-450mm；</w:t>
            </w:r>
            <w:r>
              <w:rPr>
                <w:rFonts w:ascii="宋体" w:hAnsi="宋体" w:cs="宋体" w:hint="eastAsia"/>
                <w:color w:val="000000"/>
                <w:kern w:val="0"/>
                <w:sz w:val="22"/>
                <w:szCs w:val="22"/>
                <w:lang w:bidi="ar"/>
              </w:rPr>
              <w:br/>
              <w:t>3.课桌斗：采用PP塑料一次成型，；</w:t>
            </w:r>
            <w:r>
              <w:rPr>
                <w:rFonts w:ascii="宋体" w:hAnsi="宋体" w:cs="宋体" w:hint="eastAsia"/>
                <w:color w:val="000000"/>
                <w:kern w:val="0"/>
                <w:sz w:val="22"/>
                <w:szCs w:val="22"/>
                <w:lang w:bidi="ar"/>
              </w:rPr>
              <w:br/>
              <w:t>4.桌椅架子：采用50*20*1.2mm和60*30*1.2mm椭圆管；</w:t>
            </w:r>
            <w:r>
              <w:rPr>
                <w:rFonts w:ascii="宋体" w:hAnsi="宋体" w:cs="宋体" w:hint="eastAsia"/>
                <w:color w:val="000000"/>
                <w:kern w:val="0"/>
                <w:sz w:val="22"/>
                <w:szCs w:val="22"/>
                <w:lang w:bidi="ar"/>
              </w:rPr>
              <w:br/>
              <w:t>5.铁件部分：采用二氧化碳气体保护焊、钢管表面经过除油、除锈、磷化、静电喷塑、高温固化而成，白色喷塑。</w:t>
            </w:r>
          </w:p>
        </w:tc>
      </w:tr>
      <w:tr w:rsidR="00B91F9D" w14:paraId="2564F5F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26F6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1069456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四层平板货架</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31971DC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1200*480*1550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5D89E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80F2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E53667"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材质：采用SUS304板材；</w:t>
            </w:r>
            <w:r>
              <w:rPr>
                <w:rFonts w:ascii="宋体" w:hAnsi="宋体" w:cs="宋体" w:hint="eastAsia"/>
                <w:color w:val="000000"/>
                <w:kern w:val="0"/>
                <w:sz w:val="22"/>
                <w:szCs w:val="22"/>
                <w:lang w:bidi="ar"/>
              </w:rPr>
              <w:br/>
              <w:t>层板：厚度1.0mm；</w:t>
            </w:r>
            <w:r>
              <w:rPr>
                <w:rFonts w:ascii="宋体" w:hAnsi="宋体" w:cs="宋体" w:hint="eastAsia"/>
                <w:color w:val="000000"/>
                <w:kern w:val="0"/>
                <w:sz w:val="22"/>
                <w:szCs w:val="22"/>
                <w:lang w:bidi="ar"/>
              </w:rPr>
              <w:br/>
              <w:t>衬筋：不锈钢方管38*25*1.2mm；</w:t>
            </w:r>
            <w:r>
              <w:rPr>
                <w:rFonts w:ascii="宋体" w:hAnsi="宋体" w:cs="宋体" w:hint="eastAsia"/>
                <w:color w:val="000000"/>
                <w:kern w:val="0"/>
                <w:sz w:val="22"/>
                <w:szCs w:val="22"/>
                <w:lang w:bidi="ar"/>
              </w:rPr>
              <w:br/>
              <w:t>脚通：不锈钢方管，38*38*1.2mm</w:t>
            </w:r>
            <w:r>
              <w:rPr>
                <w:rFonts w:ascii="宋体" w:hAnsi="宋体" w:cs="宋体" w:hint="eastAsia"/>
                <w:color w:val="000000"/>
                <w:kern w:val="0"/>
                <w:sz w:val="22"/>
                <w:szCs w:val="22"/>
                <w:lang w:bidi="ar"/>
              </w:rPr>
              <w:br/>
              <w:t>柱脚：可调不锈钢子弹脚。</w:t>
            </w:r>
          </w:p>
        </w:tc>
      </w:tr>
      <w:tr w:rsidR="00B91F9D" w14:paraId="3994E8D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3C074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42</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2F0EC4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不锈钢管道</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FA4B7A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258DE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C1BEC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05BF7"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特性参数：</w:t>
            </w:r>
            <w:r>
              <w:rPr>
                <w:rFonts w:ascii="宋体" w:hAnsi="宋体" w:cs="宋体" w:hint="eastAsia"/>
                <w:color w:val="000000"/>
                <w:kern w:val="0"/>
                <w:sz w:val="22"/>
                <w:szCs w:val="22"/>
                <w:lang w:bidi="ar"/>
              </w:rPr>
              <w:br/>
              <w:t>-采用优质不锈钢，</w:t>
            </w:r>
            <w:proofErr w:type="gramStart"/>
            <w:r>
              <w:rPr>
                <w:rFonts w:ascii="宋体" w:hAnsi="宋体" w:cs="宋体" w:hint="eastAsia"/>
                <w:color w:val="000000"/>
                <w:kern w:val="0"/>
                <w:sz w:val="22"/>
                <w:szCs w:val="22"/>
                <w:lang w:bidi="ar"/>
              </w:rPr>
              <w:t>实厚不</w:t>
            </w:r>
            <w:proofErr w:type="gramEnd"/>
            <w:r>
              <w:rPr>
                <w:rFonts w:ascii="宋体" w:hAnsi="宋体" w:cs="宋体" w:hint="eastAsia"/>
                <w:color w:val="000000"/>
                <w:kern w:val="0"/>
                <w:sz w:val="22"/>
                <w:szCs w:val="22"/>
                <w:lang w:bidi="ar"/>
              </w:rPr>
              <w:t>低于0.9mm不锈钢板制作；</w:t>
            </w:r>
            <w:r>
              <w:rPr>
                <w:rFonts w:ascii="宋体" w:hAnsi="宋体" w:cs="宋体" w:hint="eastAsia"/>
                <w:color w:val="000000"/>
                <w:kern w:val="0"/>
                <w:sz w:val="22"/>
                <w:szCs w:val="22"/>
                <w:lang w:bidi="ar"/>
              </w:rPr>
              <w:br/>
              <w:t>-压筋/接口满焊/抛光处理；</w:t>
            </w:r>
            <w:r>
              <w:rPr>
                <w:rFonts w:ascii="宋体" w:hAnsi="宋体" w:cs="宋体" w:hint="eastAsia"/>
                <w:color w:val="000000"/>
                <w:kern w:val="0"/>
                <w:sz w:val="22"/>
                <w:szCs w:val="22"/>
                <w:lang w:bidi="ar"/>
              </w:rPr>
              <w:br/>
            </w:r>
            <w:r>
              <w:rPr>
                <w:rFonts w:ascii="宋体" w:hAnsi="宋体" w:cs="宋体" w:hint="eastAsia"/>
                <w:color w:val="000000"/>
                <w:kern w:val="0"/>
                <w:sz w:val="22"/>
                <w:szCs w:val="22"/>
                <w:lang w:bidi="ar"/>
              </w:rPr>
              <w:lastRenderedPageBreak/>
              <w:t>-风管外壁使用不锈钢方管25*25加强硬度；</w:t>
            </w:r>
          </w:p>
        </w:tc>
      </w:tr>
      <w:tr w:rsidR="00B91F9D" w14:paraId="785F471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4B52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43</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F9766F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软接口</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7E56404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1200*650*200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EE1F7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391EE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641AA8"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耐高温防火纤维布（连接风柜和风管，防震防噪音）。</w:t>
            </w:r>
          </w:p>
        </w:tc>
      </w:tr>
      <w:tr w:rsidR="00B91F9D" w14:paraId="3A0E7AB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382A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44</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57C57B1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消音器</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E10757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77ABC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05BE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717E7E"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特性参数：</w:t>
            </w:r>
            <w:r>
              <w:rPr>
                <w:rFonts w:ascii="宋体" w:hAnsi="宋体" w:cs="宋体" w:hint="eastAsia"/>
                <w:color w:val="000000"/>
                <w:kern w:val="0"/>
                <w:sz w:val="22"/>
                <w:szCs w:val="22"/>
                <w:lang w:bidi="ar"/>
              </w:rPr>
              <w:br/>
              <w:t>耐温特性：300（℃）；</w:t>
            </w:r>
            <w:r>
              <w:rPr>
                <w:rFonts w:ascii="宋体" w:hAnsi="宋体" w:cs="宋体" w:hint="eastAsia"/>
                <w:color w:val="000000"/>
                <w:kern w:val="0"/>
                <w:sz w:val="22"/>
                <w:szCs w:val="22"/>
                <w:lang w:bidi="ar"/>
              </w:rPr>
              <w:br/>
              <w:t>降噪效果：强；</w:t>
            </w:r>
            <w:r>
              <w:rPr>
                <w:rFonts w:ascii="宋体" w:hAnsi="宋体" w:cs="宋体" w:hint="eastAsia"/>
                <w:color w:val="000000"/>
                <w:kern w:val="0"/>
                <w:sz w:val="22"/>
                <w:szCs w:val="22"/>
                <w:lang w:bidi="ar"/>
              </w:rPr>
              <w:br/>
              <w:t>产品结构：不锈钢板、冲孔板、消声阻燃矿棉；</w:t>
            </w:r>
            <w:r>
              <w:rPr>
                <w:rFonts w:ascii="宋体" w:hAnsi="宋体" w:cs="宋体" w:hint="eastAsia"/>
                <w:color w:val="000000"/>
                <w:kern w:val="0"/>
                <w:sz w:val="22"/>
                <w:szCs w:val="22"/>
                <w:lang w:bidi="ar"/>
              </w:rPr>
              <w:br/>
              <w:t>金属结构的阻抗复合式消音器，在消音器的内管上有孔径＜1mm穿孔率1-5%的微孔，利用这些不同穿孔率的微孔和孔后不同</w:t>
            </w:r>
            <w:proofErr w:type="gramStart"/>
            <w:r>
              <w:rPr>
                <w:rFonts w:ascii="宋体" w:hAnsi="宋体" w:cs="宋体" w:hint="eastAsia"/>
                <w:color w:val="000000"/>
                <w:kern w:val="0"/>
                <w:sz w:val="22"/>
                <w:szCs w:val="22"/>
                <w:lang w:bidi="ar"/>
              </w:rPr>
              <w:t>腔深组合</w:t>
            </w:r>
            <w:proofErr w:type="gramEnd"/>
            <w:r>
              <w:rPr>
                <w:rFonts w:ascii="宋体" w:hAnsi="宋体" w:cs="宋体" w:hint="eastAsia"/>
                <w:color w:val="000000"/>
                <w:kern w:val="0"/>
                <w:sz w:val="22"/>
                <w:szCs w:val="22"/>
                <w:lang w:bidi="ar"/>
              </w:rPr>
              <w:t>，可以在较宽的频带内获得较好的和平直的消声特性.</w:t>
            </w:r>
          </w:p>
        </w:tc>
      </w:tr>
      <w:tr w:rsidR="00B91F9D" w14:paraId="10FE1D5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86C1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4BE2C3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防火阀150℃</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EB2990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1200*650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A4E4E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EF33F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A9325E"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不锈钢制作；适用：排烟</w:t>
            </w:r>
            <w:proofErr w:type="gramStart"/>
            <w:r>
              <w:rPr>
                <w:rFonts w:ascii="宋体" w:hAnsi="宋体" w:cs="宋体" w:hint="eastAsia"/>
                <w:color w:val="000000"/>
                <w:kern w:val="0"/>
                <w:sz w:val="22"/>
                <w:szCs w:val="22"/>
                <w:lang w:bidi="ar"/>
              </w:rPr>
              <w:t>阀一般</w:t>
            </w:r>
            <w:proofErr w:type="gramEnd"/>
            <w:r>
              <w:rPr>
                <w:rFonts w:ascii="宋体" w:hAnsi="宋体" w:cs="宋体" w:hint="eastAsia"/>
                <w:color w:val="000000"/>
                <w:kern w:val="0"/>
                <w:sz w:val="22"/>
                <w:szCs w:val="22"/>
                <w:lang w:bidi="ar"/>
              </w:rPr>
              <w:t>安装在排烟系统的风管上，平时常闭，发生火灾时烟感探头发出火警信号，控制中心</w:t>
            </w:r>
            <w:proofErr w:type="gramStart"/>
            <w:r>
              <w:rPr>
                <w:rFonts w:ascii="宋体" w:hAnsi="宋体" w:cs="宋体" w:hint="eastAsia"/>
                <w:color w:val="000000"/>
                <w:kern w:val="0"/>
                <w:sz w:val="22"/>
                <w:szCs w:val="22"/>
                <w:lang w:bidi="ar"/>
              </w:rPr>
              <w:t>给阀上</w:t>
            </w:r>
            <w:proofErr w:type="gramEnd"/>
            <w:r>
              <w:rPr>
                <w:rFonts w:ascii="宋体" w:hAnsi="宋体" w:cs="宋体" w:hint="eastAsia"/>
                <w:color w:val="000000"/>
                <w:kern w:val="0"/>
                <w:sz w:val="22"/>
                <w:szCs w:val="22"/>
                <w:lang w:bidi="ar"/>
              </w:rPr>
              <w:t>电磁铁接通电信号使阀门迅速打开，也可人手动迅速打开阀门进行排烟。性能：手动可使阀门打开，手动复位。阀门动作后输出开启信号。根据用户要求可以与其它设备</w:t>
            </w:r>
            <w:proofErr w:type="gramStart"/>
            <w:r>
              <w:rPr>
                <w:rFonts w:ascii="宋体" w:hAnsi="宋体" w:cs="宋体" w:hint="eastAsia"/>
                <w:color w:val="000000"/>
                <w:kern w:val="0"/>
                <w:sz w:val="22"/>
                <w:szCs w:val="22"/>
                <w:lang w:bidi="ar"/>
              </w:rPr>
              <w:t>联锁</w:t>
            </w:r>
            <w:proofErr w:type="gramEnd"/>
            <w:r>
              <w:rPr>
                <w:rFonts w:ascii="宋体" w:hAnsi="宋体" w:cs="宋体" w:hint="eastAsia"/>
                <w:color w:val="000000"/>
                <w:kern w:val="0"/>
                <w:sz w:val="22"/>
                <w:szCs w:val="22"/>
                <w:lang w:bidi="ar"/>
              </w:rPr>
              <w:t>。</w:t>
            </w:r>
          </w:p>
        </w:tc>
      </w:tr>
      <w:tr w:rsidR="00B91F9D" w14:paraId="6E9CC6A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B92A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46</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DAA5A9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中压厢式风机</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0B627ED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11KW</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A7ECA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2F46A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B6F332"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八角包柱，外观喷涂，四周隔音，弹簧式防震器，槽钢底架，外接注油孔，欧式皮带轮，风机电机保护器。噪音≤77DdB(A)，风压720Pa</w:t>
            </w:r>
          </w:p>
        </w:tc>
      </w:tr>
      <w:tr w:rsidR="00B91F9D" w14:paraId="4F251EB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D56A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47</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5670F1E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油烟净化器</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5FCB9C1"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25000风量</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6EF99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6A76A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56486B"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有国家环保认证,</w:t>
            </w:r>
            <w:r>
              <w:rPr>
                <w:rFonts w:ascii="宋体" w:hAnsi="宋体" w:cs="宋体" w:hint="eastAsia"/>
                <w:color w:val="000000"/>
                <w:kern w:val="0"/>
                <w:sz w:val="22"/>
                <w:szCs w:val="22"/>
                <w:lang w:bidi="ar"/>
              </w:rPr>
              <w:br/>
              <w:t>采用二段式高低压分离静电工作原理，能起到消毒、除味作用</w:t>
            </w:r>
            <w:r>
              <w:rPr>
                <w:rFonts w:ascii="宋体" w:hAnsi="宋体" w:cs="宋体" w:hint="eastAsia"/>
                <w:color w:val="000000"/>
                <w:kern w:val="0"/>
                <w:sz w:val="22"/>
                <w:szCs w:val="22"/>
                <w:lang w:bidi="ar"/>
              </w:rPr>
              <w:br/>
              <w:t>除油烟率达82%</w:t>
            </w:r>
            <w:proofErr w:type="gramStart"/>
            <w:r>
              <w:rPr>
                <w:rFonts w:ascii="宋体" w:hAnsi="宋体" w:cs="宋体" w:hint="eastAsia"/>
                <w:color w:val="000000"/>
                <w:kern w:val="0"/>
                <w:sz w:val="22"/>
                <w:szCs w:val="22"/>
                <w:lang w:bidi="ar"/>
              </w:rPr>
              <w:t>以上</w:t>
            </w:r>
            <w:proofErr w:type="gramEnd"/>
            <w:r>
              <w:rPr>
                <w:rFonts w:ascii="宋体" w:hAnsi="宋体" w:cs="宋体" w:hint="eastAsia"/>
                <w:color w:val="000000"/>
                <w:kern w:val="0"/>
                <w:sz w:val="22"/>
                <w:szCs w:val="22"/>
                <w:lang w:bidi="ar"/>
              </w:rPr>
              <w:br/>
              <w:t>除异味率70%</w:t>
            </w:r>
            <w:proofErr w:type="gramStart"/>
            <w:r>
              <w:rPr>
                <w:rFonts w:ascii="宋体" w:hAnsi="宋体" w:cs="宋体" w:hint="eastAsia"/>
                <w:color w:val="000000"/>
                <w:kern w:val="0"/>
                <w:sz w:val="22"/>
                <w:szCs w:val="22"/>
                <w:lang w:bidi="ar"/>
              </w:rPr>
              <w:t>以上</w:t>
            </w:r>
            <w:proofErr w:type="gramEnd"/>
            <w:r>
              <w:rPr>
                <w:rFonts w:ascii="宋体" w:hAnsi="宋体" w:cs="宋体" w:hint="eastAsia"/>
                <w:color w:val="000000"/>
                <w:kern w:val="0"/>
                <w:sz w:val="22"/>
                <w:szCs w:val="22"/>
                <w:lang w:bidi="ar"/>
              </w:rPr>
              <w:br/>
              <w:t>达净化</w:t>
            </w:r>
            <w:proofErr w:type="gramStart"/>
            <w:r>
              <w:rPr>
                <w:rFonts w:ascii="宋体" w:hAnsi="宋体" w:cs="宋体" w:hint="eastAsia"/>
                <w:color w:val="000000"/>
                <w:kern w:val="0"/>
                <w:sz w:val="22"/>
                <w:szCs w:val="22"/>
                <w:lang w:bidi="ar"/>
              </w:rPr>
              <w:t>能率强净化</w:t>
            </w:r>
            <w:proofErr w:type="gramEnd"/>
            <w:r>
              <w:rPr>
                <w:rFonts w:ascii="宋体" w:hAnsi="宋体" w:cs="宋体" w:hint="eastAsia"/>
                <w:color w:val="000000"/>
                <w:kern w:val="0"/>
                <w:sz w:val="22"/>
                <w:szCs w:val="22"/>
                <w:lang w:bidi="ar"/>
              </w:rPr>
              <w:t>后排放油烟浓度≤2mg/m³</w:t>
            </w:r>
            <w:r>
              <w:rPr>
                <w:rFonts w:ascii="宋体" w:hAnsi="宋体" w:cs="宋体" w:hint="eastAsia"/>
                <w:color w:val="000000"/>
                <w:kern w:val="0"/>
                <w:sz w:val="22"/>
                <w:szCs w:val="22"/>
                <w:lang w:bidi="ar"/>
              </w:rPr>
              <w:br/>
              <w:t>自动调压电源</w:t>
            </w:r>
            <w:r>
              <w:rPr>
                <w:rFonts w:ascii="宋体" w:hAnsi="宋体" w:cs="宋体" w:hint="eastAsia"/>
                <w:color w:val="000000"/>
                <w:kern w:val="0"/>
                <w:sz w:val="22"/>
                <w:szCs w:val="22"/>
                <w:lang w:bidi="ar"/>
              </w:rPr>
              <w:br/>
              <w:t>安装、清洁、维护方便</w:t>
            </w:r>
          </w:p>
        </w:tc>
      </w:tr>
      <w:tr w:rsidR="00B91F9D" w14:paraId="06CB131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18376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48</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212845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避震器</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7B6B1B1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φ1</w:t>
            </w:r>
            <w:r>
              <w:rPr>
                <w:rStyle w:val="font01"/>
                <w:rFonts w:hint="default"/>
                <w:lang w:bidi="ar"/>
              </w:rPr>
              <w:t>20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A873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21FE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23E313"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优质橡胶，固定减震，受力均匀明显，自震频率低，隔</w:t>
            </w:r>
            <w:proofErr w:type="gramStart"/>
            <w:r>
              <w:rPr>
                <w:rFonts w:ascii="宋体" w:hAnsi="宋体" w:cs="宋体" w:hint="eastAsia"/>
                <w:color w:val="000000"/>
                <w:kern w:val="0"/>
                <w:sz w:val="22"/>
                <w:szCs w:val="22"/>
                <w:lang w:bidi="ar"/>
              </w:rPr>
              <w:t>震效果</w:t>
            </w:r>
            <w:proofErr w:type="gramEnd"/>
            <w:r>
              <w:rPr>
                <w:rFonts w:ascii="宋体" w:hAnsi="宋体" w:cs="宋体" w:hint="eastAsia"/>
                <w:color w:val="000000"/>
                <w:kern w:val="0"/>
                <w:sz w:val="22"/>
                <w:szCs w:val="22"/>
                <w:lang w:bidi="ar"/>
              </w:rPr>
              <w:t>好</w:t>
            </w:r>
          </w:p>
        </w:tc>
      </w:tr>
      <w:tr w:rsidR="00B91F9D" w14:paraId="619C9D5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A916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49</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CDAAE1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启动控制箱</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1C54DF1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11KW</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FEC386"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9FF3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5CA116"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绝缘铜线其载面积1.0~2.5mm。若单股铜线可直接插入接线柱；若采用软线，则必须在导线</w:t>
            </w:r>
            <w:proofErr w:type="gramStart"/>
            <w:r>
              <w:rPr>
                <w:rFonts w:ascii="宋体" w:hAnsi="宋体" w:cs="宋体" w:hint="eastAsia"/>
                <w:color w:val="000000"/>
                <w:kern w:val="0"/>
                <w:sz w:val="22"/>
                <w:szCs w:val="22"/>
                <w:lang w:bidi="ar"/>
              </w:rPr>
              <w:t>上加针型</w:t>
            </w:r>
            <w:proofErr w:type="gramEnd"/>
            <w:r>
              <w:rPr>
                <w:rFonts w:ascii="宋体" w:hAnsi="宋体" w:cs="宋体" w:hint="eastAsia"/>
                <w:color w:val="000000"/>
                <w:kern w:val="0"/>
                <w:sz w:val="22"/>
                <w:szCs w:val="22"/>
                <w:lang w:bidi="ar"/>
              </w:rPr>
              <w:t>接线头，以确保连接可靠。</w:t>
            </w:r>
          </w:p>
        </w:tc>
      </w:tr>
      <w:tr w:rsidR="00B91F9D" w14:paraId="5210F47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4DC07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50</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51DE751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法兰、抱箍</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5E3EF2F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符合相关标准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B87A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付</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900C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2A33C6"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3#角钢及镀锌丝杆。</w:t>
            </w:r>
          </w:p>
        </w:tc>
      </w:tr>
      <w:tr w:rsidR="00B91F9D" w14:paraId="4E9100D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805D2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2A81FFFA"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45度</w:t>
            </w:r>
            <w:proofErr w:type="gramStart"/>
            <w:r>
              <w:rPr>
                <w:rFonts w:ascii="宋体" w:hAnsi="宋体" w:cs="宋体" w:hint="eastAsia"/>
                <w:color w:val="000000"/>
                <w:kern w:val="0"/>
                <w:sz w:val="22"/>
                <w:szCs w:val="22"/>
                <w:lang w:bidi="ar"/>
              </w:rPr>
              <w:t>弯头连</w:t>
            </w:r>
            <w:proofErr w:type="gramEnd"/>
            <w:r>
              <w:rPr>
                <w:rFonts w:ascii="宋体" w:hAnsi="宋体" w:cs="宋体" w:hint="eastAsia"/>
                <w:color w:val="000000"/>
                <w:kern w:val="0"/>
                <w:sz w:val="22"/>
                <w:szCs w:val="22"/>
                <w:lang w:bidi="ar"/>
              </w:rPr>
              <w:t>防虫网</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5845E1D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800*600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F54AD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452F9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3F75A4"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采用优质不锈钢，</w:t>
            </w:r>
            <w:proofErr w:type="gramStart"/>
            <w:r>
              <w:rPr>
                <w:rFonts w:ascii="宋体" w:hAnsi="宋体" w:cs="宋体" w:hint="eastAsia"/>
                <w:color w:val="000000"/>
                <w:kern w:val="0"/>
                <w:sz w:val="22"/>
                <w:szCs w:val="22"/>
                <w:lang w:bidi="ar"/>
              </w:rPr>
              <w:t>实厚不</w:t>
            </w:r>
            <w:proofErr w:type="gramEnd"/>
            <w:r>
              <w:rPr>
                <w:rFonts w:ascii="宋体" w:hAnsi="宋体" w:cs="宋体" w:hint="eastAsia"/>
                <w:color w:val="000000"/>
                <w:kern w:val="0"/>
                <w:sz w:val="22"/>
                <w:szCs w:val="22"/>
                <w:lang w:bidi="ar"/>
              </w:rPr>
              <w:t>低于0.9mm不锈钢板制作；</w:t>
            </w:r>
          </w:p>
        </w:tc>
      </w:tr>
      <w:tr w:rsidR="00B91F9D" w14:paraId="05954C6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A70B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52</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6237EF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镀锌板管道</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ACB8D9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02F5F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34C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5BA9F"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采用镀锌板材制作，</w:t>
            </w:r>
            <w:r>
              <w:rPr>
                <w:rFonts w:ascii="宋体" w:hAnsi="宋体" w:cs="宋体" w:hint="eastAsia"/>
                <w:color w:val="000000"/>
                <w:kern w:val="0"/>
                <w:sz w:val="22"/>
                <w:szCs w:val="22"/>
                <w:lang w:bidi="ar"/>
              </w:rPr>
              <w:br/>
              <w:t>机制，ACL压</w:t>
            </w:r>
            <w:proofErr w:type="gramStart"/>
            <w:r>
              <w:rPr>
                <w:rFonts w:ascii="宋体" w:hAnsi="宋体" w:cs="宋体" w:hint="eastAsia"/>
                <w:color w:val="000000"/>
                <w:kern w:val="0"/>
                <w:sz w:val="22"/>
                <w:szCs w:val="22"/>
                <w:lang w:bidi="ar"/>
              </w:rPr>
              <w:t>轧加强</w:t>
            </w:r>
            <w:proofErr w:type="gramEnd"/>
            <w:r>
              <w:rPr>
                <w:rFonts w:ascii="宋体" w:hAnsi="宋体" w:cs="宋体" w:hint="eastAsia"/>
                <w:color w:val="000000"/>
                <w:kern w:val="0"/>
                <w:sz w:val="22"/>
                <w:szCs w:val="22"/>
                <w:lang w:bidi="ar"/>
              </w:rPr>
              <w:t>槽线，</w:t>
            </w:r>
            <w:r>
              <w:rPr>
                <w:rFonts w:ascii="宋体" w:hAnsi="宋体" w:cs="宋体" w:hint="eastAsia"/>
                <w:color w:val="000000"/>
                <w:kern w:val="0"/>
                <w:sz w:val="22"/>
                <w:szCs w:val="22"/>
                <w:lang w:bidi="ar"/>
              </w:rPr>
              <w:br/>
            </w:r>
            <w:proofErr w:type="gramStart"/>
            <w:r>
              <w:rPr>
                <w:rFonts w:ascii="宋体" w:hAnsi="宋体" w:cs="宋体" w:hint="eastAsia"/>
                <w:color w:val="000000"/>
                <w:kern w:val="0"/>
                <w:sz w:val="22"/>
                <w:szCs w:val="22"/>
                <w:lang w:bidi="ar"/>
              </w:rPr>
              <w:t>共板法兰</w:t>
            </w:r>
            <w:proofErr w:type="gramEnd"/>
            <w:r>
              <w:rPr>
                <w:rFonts w:ascii="宋体" w:hAnsi="宋体" w:cs="宋体" w:hint="eastAsia"/>
                <w:color w:val="000000"/>
                <w:kern w:val="0"/>
                <w:sz w:val="22"/>
                <w:szCs w:val="22"/>
                <w:lang w:bidi="ar"/>
              </w:rPr>
              <w:t>，内填充防油材料。</w:t>
            </w:r>
            <w:r>
              <w:rPr>
                <w:rFonts w:ascii="宋体" w:hAnsi="宋体" w:cs="宋体" w:hint="eastAsia"/>
                <w:color w:val="000000"/>
                <w:kern w:val="0"/>
                <w:sz w:val="22"/>
                <w:szCs w:val="22"/>
                <w:lang w:bidi="ar"/>
              </w:rPr>
              <w:br/>
              <w:t>主料0.8mm，辅料 0.8mm板料；</w:t>
            </w:r>
          </w:p>
        </w:tc>
      </w:tr>
      <w:tr w:rsidR="00B91F9D" w14:paraId="78476CE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152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53</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06E6EA1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软接口</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3AF5C4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800*500*200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740D8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379F9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F1B8B2"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耐高温防火纤维布（连接风柜和风管，防震防噪音）。</w:t>
            </w:r>
          </w:p>
        </w:tc>
      </w:tr>
      <w:tr w:rsidR="00B91F9D" w14:paraId="36B1715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2933C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54</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2B4481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消音器</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493F4CD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729DF5"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2284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304AC6"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特性参数：</w:t>
            </w:r>
            <w:r>
              <w:rPr>
                <w:rFonts w:ascii="宋体" w:hAnsi="宋体" w:cs="宋体" w:hint="eastAsia"/>
                <w:color w:val="000000"/>
                <w:kern w:val="0"/>
                <w:sz w:val="22"/>
                <w:szCs w:val="22"/>
                <w:lang w:bidi="ar"/>
              </w:rPr>
              <w:br/>
              <w:t>耐温特性：300（℃）；</w:t>
            </w:r>
            <w:r>
              <w:rPr>
                <w:rFonts w:ascii="宋体" w:hAnsi="宋体" w:cs="宋体" w:hint="eastAsia"/>
                <w:color w:val="000000"/>
                <w:kern w:val="0"/>
                <w:sz w:val="22"/>
                <w:szCs w:val="22"/>
                <w:lang w:bidi="ar"/>
              </w:rPr>
              <w:br/>
              <w:t>降噪效果：强；</w:t>
            </w:r>
            <w:r>
              <w:rPr>
                <w:rFonts w:ascii="宋体" w:hAnsi="宋体" w:cs="宋体" w:hint="eastAsia"/>
                <w:color w:val="000000"/>
                <w:kern w:val="0"/>
                <w:sz w:val="22"/>
                <w:szCs w:val="22"/>
                <w:lang w:bidi="ar"/>
              </w:rPr>
              <w:br/>
              <w:t>产品结构：不锈钢板、冲孔板、消声阻燃矿棉；</w:t>
            </w:r>
            <w:r>
              <w:rPr>
                <w:rFonts w:ascii="宋体" w:hAnsi="宋体" w:cs="宋体" w:hint="eastAsia"/>
                <w:color w:val="000000"/>
                <w:kern w:val="0"/>
                <w:sz w:val="22"/>
                <w:szCs w:val="22"/>
                <w:lang w:bidi="ar"/>
              </w:rPr>
              <w:br/>
              <w:t>金属结构的阻抗复合式消音器，在消音器的内管上有孔径＜1mm穿孔率1-5%的微孔，利用这些不同穿孔率的微孔和孔后不同</w:t>
            </w:r>
            <w:proofErr w:type="gramStart"/>
            <w:r>
              <w:rPr>
                <w:rFonts w:ascii="宋体" w:hAnsi="宋体" w:cs="宋体" w:hint="eastAsia"/>
                <w:color w:val="000000"/>
                <w:kern w:val="0"/>
                <w:sz w:val="22"/>
                <w:szCs w:val="22"/>
                <w:lang w:bidi="ar"/>
              </w:rPr>
              <w:t>腔深组合</w:t>
            </w:r>
            <w:proofErr w:type="gramEnd"/>
            <w:r>
              <w:rPr>
                <w:rFonts w:ascii="宋体" w:hAnsi="宋体" w:cs="宋体" w:hint="eastAsia"/>
                <w:color w:val="000000"/>
                <w:kern w:val="0"/>
                <w:sz w:val="22"/>
                <w:szCs w:val="22"/>
                <w:lang w:bidi="ar"/>
              </w:rPr>
              <w:t>，可以在较宽的频带内获得较好的和平直的消声特性.</w:t>
            </w:r>
          </w:p>
        </w:tc>
      </w:tr>
      <w:tr w:rsidR="00B91F9D" w14:paraId="07EEB1E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56B1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55</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28EE496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防火阀75°</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5883AE4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800*500*250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C248F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75FDC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959129" w14:textId="77777777" w:rsidR="00B91F9D" w:rsidRDefault="00B91F9D" w:rsidP="00B91F9D">
            <w:pPr>
              <w:widowControl/>
              <w:spacing w:line="260" w:lineRule="exact"/>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采用镀锌板制作。</w:t>
            </w:r>
            <w:r>
              <w:rPr>
                <w:rFonts w:ascii="宋体" w:hAnsi="宋体" w:cs="宋体" w:hint="eastAsia"/>
                <w:color w:val="000000"/>
                <w:kern w:val="0"/>
                <w:sz w:val="20"/>
                <w:szCs w:val="20"/>
                <w:lang w:bidi="ar"/>
              </w:rPr>
              <w:br/>
              <w:t>一般安装在排油烟的风管上，平时常开，发生火灾时烟感探头发出火警信号，控制中心</w:t>
            </w:r>
            <w:proofErr w:type="gramStart"/>
            <w:r>
              <w:rPr>
                <w:rFonts w:ascii="宋体" w:hAnsi="宋体" w:cs="宋体" w:hint="eastAsia"/>
                <w:color w:val="000000"/>
                <w:kern w:val="0"/>
                <w:sz w:val="20"/>
                <w:szCs w:val="20"/>
                <w:lang w:bidi="ar"/>
              </w:rPr>
              <w:t>给阀上</w:t>
            </w:r>
            <w:proofErr w:type="gramEnd"/>
            <w:r>
              <w:rPr>
                <w:rFonts w:ascii="宋体" w:hAnsi="宋体" w:cs="宋体" w:hint="eastAsia"/>
                <w:color w:val="000000"/>
                <w:kern w:val="0"/>
                <w:sz w:val="20"/>
                <w:szCs w:val="20"/>
                <w:lang w:bidi="ar"/>
              </w:rPr>
              <w:t>电磁铁接通电信号使阀门迅速关闭（也可人手动迅速关闭阀门进行隔绝）。</w:t>
            </w:r>
            <w:r>
              <w:rPr>
                <w:rFonts w:ascii="宋体" w:hAnsi="宋体" w:cs="宋体" w:hint="eastAsia"/>
                <w:color w:val="000000"/>
                <w:kern w:val="0"/>
                <w:sz w:val="20"/>
                <w:szCs w:val="20"/>
                <w:lang w:bidi="ar"/>
              </w:rPr>
              <w:br/>
              <w:t>性能：平时为常开，高温</w:t>
            </w:r>
            <w:proofErr w:type="gramStart"/>
            <w:r>
              <w:rPr>
                <w:rFonts w:ascii="宋体" w:hAnsi="宋体" w:cs="宋体" w:hint="eastAsia"/>
                <w:color w:val="000000"/>
                <w:kern w:val="0"/>
                <w:sz w:val="20"/>
                <w:szCs w:val="20"/>
                <w:lang w:bidi="ar"/>
              </w:rPr>
              <w:t>温</w:t>
            </w:r>
            <w:proofErr w:type="gramEnd"/>
            <w:r>
              <w:rPr>
                <w:rFonts w:ascii="宋体" w:hAnsi="宋体" w:cs="宋体" w:hint="eastAsia"/>
                <w:color w:val="000000"/>
                <w:kern w:val="0"/>
                <w:sz w:val="20"/>
                <w:szCs w:val="20"/>
                <w:lang w:bidi="ar"/>
              </w:rPr>
              <w:t>感器动作，阀门自动关闭。</w:t>
            </w:r>
            <w:r>
              <w:rPr>
                <w:rFonts w:ascii="宋体" w:hAnsi="宋体" w:cs="宋体" w:hint="eastAsia"/>
                <w:color w:val="000000"/>
                <w:kern w:val="0"/>
                <w:sz w:val="20"/>
                <w:szCs w:val="20"/>
                <w:lang w:bidi="ar"/>
              </w:rPr>
              <w:br/>
              <w:t>五档调节。</w:t>
            </w:r>
            <w:r>
              <w:rPr>
                <w:rFonts w:ascii="宋体" w:hAnsi="宋体" w:cs="宋体" w:hint="eastAsia"/>
                <w:color w:val="000000"/>
                <w:kern w:val="0"/>
                <w:sz w:val="20"/>
                <w:szCs w:val="20"/>
                <w:lang w:bidi="ar"/>
              </w:rPr>
              <w:br/>
              <w:t>输出阀门关闭信号或</w:t>
            </w:r>
            <w:proofErr w:type="gramStart"/>
            <w:r>
              <w:rPr>
                <w:rFonts w:ascii="宋体" w:hAnsi="宋体" w:cs="宋体" w:hint="eastAsia"/>
                <w:color w:val="000000"/>
                <w:kern w:val="0"/>
                <w:sz w:val="20"/>
                <w:szCs w:val="20"/>
                <w:lang w:bidi="ar"/>
              </w:rPr>
              <w:t>联锁</w:t>
            </w:r>
            <w:proofErr w:type="gramEnd"/>
            <w:r>
              <w:rPr>
                <w:rFonts w:ascii="宋体" w:hAnsi="宋体" w:cs="宋体" w:hint="eastAsia"/>
                <w:color w:val="000000"/>
                <w:kern w:val="0"/>
                <w:sz w:val="20"/>
                <w:szCs w:val="20"/>
                <w:lang w:bidi="ar"/>
              </w:rPr>
              <w:t>控制信号。</w:t>
            </w:r>
            <w:r>
              <w:rPr>
                <w:rFonts w:ascii="宋体" w:hAnsi="宋体" w:cs="宋体" w:hint="eastAsia"/>
                <w:color w:val="000000"/>
                <w:kern w:val="0"/>
                <w:sz w:val="20"/>
                <w:szCs w:val="20"/>
                <w:lang w:bidi="ar"/>
              </w:rPr>
              <w:br/>
              <w:t>耐火时间：≥90min。</w:t>
            </w:r>
          </w:p>
        </w:tc>
      </w:tr>
      <w:tr w:rsidR="00B91F9D" w14:paraId="332982E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2AD25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56</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64D51A84"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中压厢式风机</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5E6726F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7.5KW</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4F0350"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3EDA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486A79"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八角包柱，外观喷涂，四周隔音，弹簧式防震器，槽钢底架，外接注油孔，欧式皮带轮，风机电机保护器。噪音≤77DdB(A)，风压720Pa</w:t>
            </w:r>
          </w:p>
        </w:tc>
      </w:tr>
      <w:tr w:rsidR="00B91F9D" w14:paraId="5C5361E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8F43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57</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5300E9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避震器</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5FAD5E5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φ1</w:t>
            </w:r>
            <w:r>
              <w:rPr>
                <w:rStyle w:val="font01"/>
                <w:rFonts w:hint="default"/>
                <w:lang w:bidi="ar"/>
              </w:rPr>
              <w:t>20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0A4B57"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F900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951BAB"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优质橡胶，固定减震，受力均匀明显，自震频率低，隔</w:t>
            </w:r>
            <w:proofErr w:type="gramStart"/>
            <w:r>
              <w:rPr>
                <w:rFonts w:ascii="宋体" w:hAnsi="宋体" w:cs="宋体" w:hint="eastAsia"/>
                <w:color w:val="000000"/>
                <w:kern w:val="0"/>
                <w:sz w:val="22"/>
                <w:szCs w:val="22"/>
                <w:lang w:bidi="ar"/>
              </w:rPr>
              <w:t>震效果</w:t>
            </w:r>
            <w:proofErr w:type="gramEnd"/>
            <w:r>
              <w:rPr>
                <w:rFonts w:ascii="宋体" w:hAnsi="宋体" w:cs="宋体" w:hint="eastAsia"/>
                <w:color w:val="000000"/>
                <w:kern w:val="0"/>
                <w:sz w:val="22"/>
                <w:szCs w:val="22"/>
                <w:lang w:bidi="ar"/>
              </w:rPr>
              <w:t>好</w:t>
            </w:r>
          </w:p>
        </w:tc>
      </w:tr>
      <w:tr w:rsidR="00B91F9D" w14:paraId="27F9532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E00BF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58</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7F38319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新风口</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9D42BE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600*600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A5FF7C"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47107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4F6598" w14:textId="77777777" w:rsidR="00B91F9D" w:rsidRDefault="00B91F9D" w:rsidP="00B91F9D">
            <w:pPr>
              <w:widowControl/>
              <w:spacing w:line="2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铝合金制作</w:t>
            </w:r>
          </w:p>
        </w:tc>
      </w:tr>
      <w:tr w:rsidR="00B91F9D" w14:paraId="42AE7F4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F8F92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59</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47C4203"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启动控制箱</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6DFD40EF"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7.5KW</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B0F47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9FDCA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E03DC4"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绝缘铜线其载面积1.0~2.5mm。若单股铜线可直接插入接线柱；若采用软线，则必须在导线</w:t>
            </w:r>
            <w:proofErr w:type="gramStart"/>
            <w:r>
              <w:rPr>
                <w:rFonts w:ascii="宋体" w:hAnsi="宋体" w:cs="宋体" w:hint="eastAsia"/>
                <w:color w:val="000000"/>
                <w:kern w:val="0"/>
                <w:sz w:val="22"/>
                <w:szCs w:val="22"/>
                <w:lang w:bidi="ar"/>
              </w:rPr>
              <w:t>上加针型</w:t>
            </w:r>
            <w:proofErr w:type="gramEnd"/>
            <w:r>
              <w:rPr>
                <w:rFonts w:ascii="宋体" w:hAnsi="宋体" w:cs="宋体" w:hint="eastAsia"/>
                <w:color w:val="000000"/>
                <w:kern w:val="0"/>
                <w:sz w:val="22"/>
                <w:szCs w:val="22"/>
                <w:lang w:bidi="ar"/>
              </w:rPr>
              <w:t>接线头，以确保连接可靠。</w:t>
            </w:r>
          </w:p>
        </w:tc>
      </w:tr>
      <w:tr w:rsidR="00B91F9D" w14:paraId="3FF5CD7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551F4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60</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4B9ED7BD"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法兰、抱箍</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7C756C9"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符合相关标准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5930CB"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付</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B1921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3D8A77"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3#角钢及镀锌丝杆。</w:t>
            </w:r>
          </w:p>
        </w:tc>
      </w:tr>
      <w:tr w:rsidR="00B91F9D" w14:paraId="4CAE759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8776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61</w:t>
            </w:r>
          </w:p>
        </w:tc>
        <w:tc>
          <w:tcPr>
            <w:tcW w:w="976" w:type="pct"/>
            <w:tcBorders>
              <w:top w:val="single" w:sz="4" w:space="0" w:color="000000"/>
              <w:left w:val="single" w:sz="4" w:space="0" w:color="000000"/>
              <w:bottom w:val="single" w:sz="4" w:space="0" w:color="000000"/>
              <w:right w:val="single" w:sz="4" w:space="0" w:color="auto"/>
            </w:tcBorders>
            <w:shd w:val="clear" w:color="auto" w:fill="auto"/>
            <w:vAlign w:val="center"/>
          </w:tcPr>
          <w:p w14:paraId="326A2342"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45度</w:t>
            </w:r>
            <w:proofErr w:type="gramStart"/>
            <w:r>
              <w:rPr>
                <w:rFonts w:ascii="宋体" w:hAnsi="宋体" w:cs="宋体" w:hint="eastAsia"/>
                <w:color w:val="000000"/>
                <w:kern w:val="0"/>
                <w:sz w:val="22"/>
                <w:szCs w:val="22"/>
                <w:lang w:bidi="ar"/>
              </w:rPr>
              <w:t>弯头连</w:t>
            </w:r>
            <w:proofErr w:type="gramEnd"/>
            <w:r>
              <w:rPr>
                <w:rFonts w:ascii="宋体" w:hAnsi="宋体" w:cs="宋体" w:hint="eastAsia"/>
                <w:color w:val="000000"/>
                <w:kern w:val="0"/>
                <w:sz w:val="22"/>
                <w:szCs w:val="22"/>
                <w:lang w:bidi="ar"/>
              </w:rPr>
              <w:t>防虫网</w:t>
            </w:r>
          </w:p>
        </w:tc>
        <w:tc>
          <w:tcPr>
            <w:tcW w:w="1083" w:type="pct"/>
            <w:tcBorders>
              <w:top w:val="single" w:sz="4" w:space="0" w:color="000000"/>
              <w:left w:val="single" w:sz="4" w:space="0" w:color="auto"/>
              <w:bottom w:val="single" w:sz="4" w:space="0" w:color="000000"/>
              <w:right w:val="single" w:sz="4" w:space="0" w:color="000000"/>
            </w:tcBorders>
            <w:shd w:val="clear" w:color="auto" w:fill="auto"/>
            <w:vAlign w:val="center"/>
          </w:tcPr>
          <w:p w14:paraId="2CD75738"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1090*930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39DAAE" w14:textId="77777777" w:rsidR="00B91F9D" w:rsidRDefault="00B91F9D" w:rsidP="001C674E">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872F2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290B98" w14:textId="77777777" w:rsidR="00B91F9D" w:rsidRDefault="00B91F9D" w:rsidP="00B91F9D">
            <w:pPr>
              <w:widowControl/>
              <w:spacing w:line="260" w:lineRule="exact"/>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采用镀锌板材制作，</w:t>
            </w:r>
            <w:r>
              <w:rPr>
                <w:rFonts w:ascii="宋体" w:hAnsi="宋体" w:cs="宋体" w:hint="eastAsia"/>
                <w:color w:val="000000"/>
                <w:kern w:val="0"/>
                <w:sz w:val="22"/>
                <w:szCs w:val="22"/>
                <w:lang w:bidi="ar"/>
              </w:rPr>
              <w:br/>
              <w:t>机制，ACL压</w:t>
            </w:r>
            <w:proofErr w:type="gramStart"/>
            <w:r>
              <w:rPr>
                <w:rFonts w:ascii="宋体" w:hAnsi="宋体" w:cs="宋体" w:hint="eastAsia"/>
                <w:color w:val="000000"/>
                <w:kern w:val="0"/>
                <w:sz w:val="22"/>
                <w:szCs w:val="22"/>
                <w:lang w:bidi="ar"/>
              </w:rPr>
              <w:t>轧加强</w:t>
            </w:r>
            <w:proofErr w:type="gramEnd"/>
            <w:r>
              <w:rPr>
                <w:rFonts w:ascii="宋体" w:hAnsi="宋体" w:cs="宋体" w:hint="eastAsia"/>
                <w:color w:val="000000"/>
                <w:kern w:val="0"/>
                <w:sz w:val="22"/>
                <w:szCs w:val="22"/>
                <w:lang w:bidi="ar"/>
              </w:rPr>
              <w:t>槽线，</w:t>
            </w:r>
            <w:r>
              <w:rPr>
                <w:rFonts w:ascii="宋体" w:hAnsi="宋体" w:cs="宋体" w:hint="eastAsia"/>
                <w:color w:val="000000"/>
                <w:kern w:val="0"/>
                <w:sz w:val="22"/>
                <w:szCs w:val="22"/>
                <w:lang w:bidi="ar"/>
              </w:rPr>
              <w:br/>
            </w:r>
            <w:proofErr w:type="gramStart"/>
            <w:r>
              <w:rPr>
                <w:rFonts w:ascii="宋体" w:hAnsi="宋体" w:cs="宋体" w:hint="eastAsia"/>
                <w:color w:val="000000"/>
                <w:kern w:val="0"/>
                <w:sz w:val="22"/>
                <w:szCs w:val="22"/>
                <w:lang w:bidi="ar"/>
              </w:rPr>
              <w:t>共板法兰</w:t>
            </w:r>
            <w:proofErr w:type="gramEnd"/>
            <w:r>
              <w:rPr>
                <w:rFonts w:ascii="宋体" w:hAnsi="宋体" w:cs="宋体" w:hint="eastAsia"/>
                <w:color w:val="000000"/>
                <w:kern w:val="0"/>
                <w:sz w:val="22"/>
                <w:szCs w:val="22"/>
                <w:lang w:bidi="ar"/>
              </w:rPr>
              <w:t>，内填充防油材料。</w:t>
            </w:r>
            <w:r>
              <w:rPr>
                <w:rFonts w:ascii="宋体" w:hAnsi="宋体" w:cs="宋体" w:hint="eastAsia"/>
                <w:color w:val="000000"/>
                <w:kern w:val="0"/>
                <w:sz w:val="22"/>
                <w:szCs w:val="22"/>
                <w:lang w:bidi="ar"/>
              </w:rPr>
              <w:br/>
              <w:t>主料0.8mm，辅料 0.8mm板料；</w:t>
            </w:r>
          </w:p>
        </w:tc>
      </w:tr>
      <w:tr w:rsidR="00B91F9D" w14:paraId="7A08AC0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15A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57C3A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文化改造，安全通道文化</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F970E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6E01C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47D6CF" w14:textId="77777777" w:rsidR="00B91F9D" w:rsidRDefault="00B91F9D" w:rsidP="00B91F9D">
            <w:pPr>
              <w:widowControl/>
              <w:spacing w:line="260" w:lineRule="exact"/>
              <w:jc w:val="left"/>
              <w:textAlignment w:val="center"/>
              <w:rPr>
                <w:rFonts w:ascii="宋体" w:hAnsi="宋体" w:cs="宋体"/>
                <w:color w:val="000000"/>
                <w:szCs w:val="21"/>
              </w:rPr>
            </w:pPr>
            <w:r>
              <w:rPr>
                <w:rFonts w:asciiTheme="minorEastAsia" w:hAnsiTheme="minorEastAsia" w:hint="eastAsia"/>
                <w:szCs w:val="21"/>
              </w:rPr>
              <w:t>★</w:t>
            </w:r>
            <w:r>
              <w:rPr>
                <w:rFonts w:ascii="宋体" w:hAnsi="宋体" w:cs="宋体" w:hint="eastAsia"/>
                <w:color w:val="000000"/>
                <w:kern w:val="0"/>
                <w:szCs w:val="21"/>
                <w:lang w:bidi="ar"/>
              </w:rPr>
              <w:t>装饰材料种类：根据要求定制深化设计。</w:t>
            </w:r>
          </w:p>
        </w:tc>
      </w:tr>
      <w:tr w:rsidR="00B91F9D" w14:paraId="59EF2BB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BC40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00F60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原有设备安全拆除、清洗、安装</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EA851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009F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F19509" w14:textId="77777777" w:rsidR="00B91F9D" w:rsidRDefault="00B91F9D" w:rsidP="00B91F9D">
            <w:pPr>
              <w:widowControl/>
              <w:spacing w:line="260" w:lineRule="exact"/>
              <w:jc w:val="left"/>
              <w:textAlignment w:val="center"/>
              <w:rPr>
                <w:rFonts w:ascii="宋体" w:hAnsi="宋体" w:cs="宋体"/>
                <w:color w:val="000000"/>
                <w:szCs w:val="21"/>
              </w:rPr>
            </w:pPr>
            <w:r>
              <w:rPr>
                <w:rFonts w:asciiTheme="minorEastAsia" w:hAnsiTheme="minorEastAsia" w:hint="eastAsia"/>
                <w:szCs w:val="21"/>
              </w:rPr>
              <w:t>★</w:t>
            </w:r>
            <w:r>
              <w:rPr>
                <w:rFonts w:ascii="宋体" w:hAnsi="宋体" w:cs="宋体" w:hint="eastAsia"/>
                <w:color w:val="000000"/>
                <w:kern w:val="0"/>
                <w:szCs w:val="21"/>
                <w:lang w:bidi="ar"/>
              </w:rPr>
              <w:t>根据校方原有教学设备，进行安全拆除、清洗、配电、配气、配水等安装，重新利用。</w:t>
            </w:r>
          </w:p>
        </w:tc>
      </w:tr>
      <w:tr w:rsidR="00B91F9D" w14:paraId="46646BB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6D2D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794F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轻钢</w:t>
            </w:r>
            <w:proofErr w:type="gramStart"/>
            <w:r>
              <w:rPr>
                <w:rFonts w:ascii="宋体" w:hAnsi="宋体" w:cs="宋体" w:hint="eastAsia"/>
                <w:color w:val="000000"/>
                <w:kern w:val="0"/>
                <w:szCs w:val="21"/>
                <w:lang w:bidi="ar"/>
              </w:rPr>
              <w:t>龙骨铝方通</w:t>
            </w:r>
            <w:proofErr w:type="gramEnd"/>
            <w:r>
              <w:rPr>
                <w:rFonts w:ascii="宋体" w:hAnsi="宋体" w:cs="宋体" w:hint="eastAsia"/>
                <w:color w:val="000000"/>
                <w:kern w:val="0"/>
                <w:szCs w:val="21"/>
                <w:lang w:bidi="ar"/>
              </w:rPr>
              <w:t>吊顶（2楼走廊吊顶）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F6E2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69C9A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6A845B"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1、龙骨类型及间距：轻钢龙骨，龙骨规格及间距详见设计图纸</w:t>
            </w:r>
            <w:r>
              <w:rPr>
                <w:rFonts w:ascii="宋体" w:hAnsi="宋体" w:cs="宋体" w:hint="eastAsia"/>
                <w:color w:val="000000"/>
                <w:kern w:val="0"/>
                <w:szCs w:val="21"/>
                <w:lang w:bidi="ar"/>
              </w:rPr>
              <w:br/>
              <w:t>2、面层材料及间距：</w:t>
            </w:r>
            <w:proofErr w:type="gramStart"/>
            <w:r>
              <w:rPr>
                <w:rFonts w:ascii="宋体" w:hAnsi="宋体" w:cs="宋体" w:hint="eastAsia"/>
                <w:color w:val="000000"/>
                <w:kern w:val="0"/>
                <w:szCs w:val="21"/>
                <w:lang w:bidi="ar"/>
              </w:rPr>
              <w:t>铝方通</w:t>
            </w:r>
            <w:proofErr w:type="gramEnd"/>
            <w:r>
              <w:rPr>
                <w:rFonts w:ascii="宋体" w:hAnsi="宋体" w:cs="宋体" w:hint="eastAsia"/>
                <w:color w:val="000000"/>
                <w:kern w:val="0"/>
                <w:szCs w:val="21"/>
                <w:lang w:bidi="ar"/>
              </w:rPr>
              <w:t>吊顶100*40*60mm，间距100mm,材质铝，厚度1.0mm</w:t>
            </w:r>
          </w:p>
        </w:tc>
      </w:tr>
      <w:tr w:rsidR="00B91F9D" w14:paraId="6A43240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5A22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65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AA750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轻钢</w:t>
            </w:r>
            <w:proofErr w:type="gramStart"/>
            <w:r>
              <w:rPr>
                <w:rFonts w:ascii="宋体" w:hAnsi="宋体" w:cs="宋体" w:hint="eastAsia"/>
                <w:color w:val="000000"/>
                <w:kern w:val="0"/>
                <w:szCs w:val="21"/>
                <w:lang w:bidi="ar"/>
              </w:rPr>
              <w:t>龙骨铝方通</w:t>
            </w:r>
            <w:proofErr w:type="gramEnd"/>
            <w:r>
              <w:rPr>
                <w:rFonts w:ascii="宋体" w:hAnsi="宋体" w:cs="宋体" w:hint="eastAsia"/>
                <w:color w:val="000000"/>
                <w:kern w:val="0"/>
                <w:szCs w:val="21"/>
                <w:lang w:bidi="ar"/>
              </w:rPr>
              <w:t>吊顶（3楼走廊吊顶）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57821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26F8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05596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1、龙骨类型及间距：轻钢龙骨，龙骨规格及间距详见设计图纸</w:t>
            </w:r>
            <w:r>
              <w:rPr>
                <w:rFonts w:ascii="宋体" w:hAnsi="宋体" w:cs="宋体" w:hint="eastAsia"/>
                <w:color w:val="000000"/>
                <w:kern w:val="0"/>
                <w:szCs w:val="21"/>
                <w:lang w:bidi="ar"/>
              </w:rPr>
              <w:br/>
              <w:t>2、面层材料及间距：</w:t>
            </w:r>
            <w:proofErr w:type="gramStart"/>
            <w:r>
              <w:rPr>
                <w:rFonts w:ascii="宋体" w:hAnsi="宋体" w:cs="宋体" w:hint="eastAsia"/>
                <w:color w:val="000000"/>
                <w:kern w:val="0"/>
                <w:szCs w:val="21"/>
                <w:lang w:bidi="ar"/>
              </w:rPr>
              <w:t>铝方通</w:t>
            </w:r>
            <w:proofErr w:type="gramEnd"/>
            <w:r>
              <w:rPr>
                <w:rFonts w:ascii="宋体" w:hAnsi="宋体" w:cs="宋体" w:hint="eastAsia"/>
                <w:color w:val="000000"/>
                <w:kern w:val="0"/>
                <w:szCs w:val="21"/>
                <w:lang w:bidi="ar"/>
              </w:rPr>
              <w:t>吊顶100*40*60mm，间距100mm,材质铝，厚度1.0mm</w:t>
            </w:r>
          </w:p>
        </w:tc>
      </w:tr>
      <w:tr w:rsidR="00B91F9D" w14:paraId="125F4AA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ACE9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63E50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轻钢</w:t>
            </w:r>
            <w:proofErr w:type="gramStart"/>
            <w:r>
              <w:rPr>
                <w:rFonts w:ascii="宋体" w:hAnsi="宋体" w:cs="宋体" w:hint="eastAsia"/>
                <w:color w:val="000000"/>
                <w:kern w:val="0"/>
                <w:szCs w:val="21"/>
                <w:lang w:bidi="ar"/>
              </w:rPr>
              <w:t>龙骨铝方通</w:t>
            </w:r>
            <w:proofErr w:type="gramEnd"/>
            <w:r>
              <w:rPr>
                <w:rFonts w:ascii="宋体" w:hAnsi="宋体" w:cs="宋体" w:hint="eastAsia"/>
                <w:color w:val="000000"/>
                <w:kern w:val="0"/>
                <w:szCs w:val="21"/>
                <w:lang w:bidi="ar"/>
              </w:rPr>
              <w:t>吊顶（3楼l办公室吊顶）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55E82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B8EDD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888B9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1、龙骨类型及间距：轻钢龙骨，龙骨规格及间距详见设计图纸</w:t>
            </w:r>
            <w:r>
              <w:rPr>
                <w:rFonts w:ascii="宋体" w:hAnsi="宋体" w:cs="宋体" w:hint="eastAsia"/>
                <w:color w:val="000000"/>
                <w:kern w:val="0"/>
                <w:szCs w:val="21"/>
                <w:lang w:bidi="ar"/>
              </w:rPr>
              <w:br/>
              <w:t>2、面层材料及间距：</w:t>
            </w:r>
            <w:proofErr w:type="gramStart"/>
            <w:r>
              <w:rPr>
                <w:rFonts w:ascii="宋体" w:hAnsi="宋体" w:cs="宋体" w:hint="eastAsia"/>
                <w:color w:val="000000"/>
                <w:kern w:val="0"/>
                <w:szCs w:val="21"/>
                <w:lang w:bidi="ar"/>
              </w:rPr>
              <w:t>铝方通</w:t>
            </w:r>
            <w:proofErr w:type="gramEnd"/>
            <w:r>
              <w:rPr>
                <w:rFonts w:ascii="宋体" w:hAnsi="宋体" w:cs="宋体" w:hint="eastAsia"/>
                <w:color w:val="000000"/>
                <w:kern w:val="0"/>
                <w:szCs w:val="21"/>
                <w:lang w:bidi="ar"/>
              </w:rPr>
              <w:t>吊顶100*40*60mm，间距100mm,材质铝，厚度1.0mm</w:t>
            </w:r>
          </w:p>
        </w:tc>
      </w:tr>
      <w:tr w:rsidR="00B91F9D" w14:paraId="3532852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0218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D2A2E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3楼中西面点实训室玻璃隔断</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C0BC7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0A98F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7.92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BFC8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1、边框材料种类、规格：不锈钢包边处理</w:t>
            </w:r>
            <w:r>
              <w:rPr>
                <w:rFonts w:ascii="宋体" w:hAnsi="宋体" w:cs="宋体" w:hint="eastAsia"/>
                <w:color w:val="000000"/>
                <w:kern w:val="0"/>
                <w:szCs w:val="21"/>
                <w:lang w:bidi="ar"/>
              </w:rPr>
              <w:br/>
              <w:t>2、玻璃品种、规格、颜色：12mm厚钢化玻璃</w:t>
            </w:r>
          </w:p>
        </w:tc>
      </w:tr>
      <w:tr w:rsidR="00B91F9D" w14:paraId="38376BD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2A19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225F6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2楼热菜实训室墙砖</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B1F88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77F2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F4B7A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1.300*600mm釉面内墙砖</w:t>
            </w:r>
          </w:p>
        </w:tc>
      </w:tr>
      <w:tr w:rsidR="00B91F9D" w14:paraId="1DAA096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225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E0F0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2楼热菜实训室顶面刷漆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77663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98642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462946"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1.白色厨卫乳胶漆</w:t>
            </w:r>
          </w:p>
        </w:tc>
      </w:tr>
      <w:tr w:rsidR="00B91F9D" w14:paraId="3A3A521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372C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B4F44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2楼刀工实训室一刷漆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0C97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40A7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E2F76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1.白色厨卫乳胶漆</w:t>
            </w:r>
          </w:p>
        </w:tc>
      </w:tr>
      <w:tr w:rsidR="00B91F9D" w14:paraId="5674F32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CC34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8C631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2楼刀工工具库刷漆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C2639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726EF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17E9E6"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1.白色无机涂料</w:t>
            </w:r>
          </w:p>
        </w:tc>
      </w:tr>
      <w:tr w:rsidR="00B91F9D" w14:paraId="776DE17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A1B7E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19C9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2楼仓库刷漆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627A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0FED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119</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0EFF88"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1.白色无机涂料</w:t>
            </w:r>
          </w:p>
        </w:tc>
      </w:tr>
      <w:tr w:rsidR="00B91F9D" w14:paraId="77F90A6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6F82F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0158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3楼中西餐四工位</w:t>
            </w:r>
            <w:proofErr w:type="gramStart"/>
            <w:r>
              <w:rPr>
                <w:rFonts w:ascii="宋体" w:hAnsi="宋体" w:cs="宋体" w:hint="eastAsia"/>
                <w:color w:val="000000"/>
                <w:kern w:val="0"/>
                <w:szCs w:val="21"/>
                <w:lang w:bidi="ar"/>
              </w:rPr>
              <w:t>比赛室</w:t>
            </w:r>
            <w:proofErr w:type="gramEnd"/>
            <w:r>
              <w:rPr>
                <w:rFonts w:ascii="宋体" w:hAnsi="宋体" w:cs="宋体" w:hint="eastAsia"/>
                <w:color w:val="000000"/>
                <w:kern w:val="0"/>
                <w:szCs w:val="21"/>
                <w:lang w:bidi="ar"/>
              </w:rPr>
              <w:t>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B5236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1CAFE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196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94868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1.白色厨卫乳胶漆</w:t>
            </w:r>
          </w:p>
        </w:tc>
      </w:tr>
      <w:tr w:rsidR="00B91F9D" w14:paraId="7768B40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1282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3F0B8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3楼多媒体教室刷漆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A946C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0E18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D7E49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1.白色厨卫乳胶漆</w:t>
            </w:r>
          </w:p>
        </w:tc>
      </w:tr>
      <w:tr w:rsidR="00B91F9D" w14:paraId="73CFE6C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CFDF5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7E23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3楼中西面点实训室刷漆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6F7C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17CA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470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18004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1.白色厨卫乳胶漆</w:t>
            </w:r>
          </w:p>
        </w:tc>
      </w:tr>
      <w:tr w:rsidR="00B91F9D" w14:paraId="7FB0BD0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D46C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431FB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3楼仓库刷漆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25AC1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48CA8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8F39F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1.白色无机涂料</w:t>
            </w:r>
          </w:p>
        </w:tc>
      </w:tr>
      <w:tr w:rsidR="00B91F9D" w14:paraId="476656F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4FD9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5BEE1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3楼办公室刷漆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C9DF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A0F67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1D26C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1.白色无机涂料</w:t>
            </w:r>
          </w:p>
        </w:tc>
      </w:tr>
      <w:tr w:rsidR="00B91F9D" w14:paraId="03819CC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225E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9F875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2楼走廊铺砖</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1873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1FF6E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4F33C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1.走道抛光砖600*600</w:t>
            </w:r>
          </w:p>
        </w:tc>
      </w:tr>
      <w:tr w:rsidR="00B91F9D" w14:paraId="7457A5F6"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7549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4A20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2楼室内铺砖</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68045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7A45F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427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A9A2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1.室内防滑砖300*300</w:t>
            </w:r>
          </w:p>
        </w:tc>
      </w:tr>
      <w:tr w:rsidR="00B91F9D" w14:paraId="43C42C7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86B8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F5E3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3楼走廊铺砖</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7D381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DD6B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824CA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1.走道抛光砖600*600</w:t>
            </w:r>
          </w:p>
        </w:tc>
      </w:tr>
      <w:tr w:rsidR="00B91F9D" w14:paraId="48F03B9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9A9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0E803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3楼室内铺砖</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59D63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7C993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442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F59A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1.室内防滑砖300*300</w:t>
            </w:r>
          </w:p>
        </w:tc>
      </w:tr>
      <w:tr w:rsidR="00B91F9D" w14:paraId="3149520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B898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476F7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拆除砖石结构</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8CBC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m3</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251CB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62.16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CBECD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1.内墙拆除</w:t>
            </w:r>
          </w:p>
        </w:tc>
      </w:tr>
      <w:tr w:rsidR="00B91F9D" w14:paraId="6E92192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C247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70C2B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EB21F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8253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BACE88"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1.安装部位:</w:t>
            </w:r>
            <w:proofErr w:type="gramStart"/>
            <w:r>
              <w:rPr>
                <w:rFonts w:ascii="宋体" w:hAnsi="宋体" w:cs="宋体" w:hint="eastAsia"/>
                <w:color w:val="000000"/>
                <w:kern w:val="0"/>
                <w:szCs w:val="21"/>
                <w:lang w:bidi="ar"/>
              </w:rPr>
              <w:t>室内</w:t>
            </w:r>
            <w:proofErr w:type="gramEnd"/>
            <w:r>
              <w:rPr>
                <w:rFonts w:ascii="宋体" w:hAnsi="宋体" w:cs="宋体" w:hint="eastAsia"/>
                <w:color w:val="000000"/>
                <w:kern w:val="0"/>
                <w:szCs w:val="21"/>
                <w:lang w:bidi="ar"/>
              </w:rPr>
              <w:br/>
              <w:t>2.介质:给水</w:t>
            </w:r>
            <w:r>
              <w:rPr>
                <w:rFonts w:ascii="宋体" w:hAnsi="宋体" w:cs="宋体" w:hint="eastAsia"/>
                <w:color w:val="000000"/>
                <w:kern w:val="0"/>
                <w:szCs w:val="21"/>
                <w:lang w:bidi="ar"/>
              </w:rPr>
              <w:br/>
              <w:t>3.材质、规格:PP-R管及管件de60</w:t>
            </w:r>
            <w:r>
              <w:rPr>
                <w:rFonts w:ascii="宋体" w:hAnsi="宋体" w:cs="宋体" w:hint="eastAsia"/>
                <w:color w:val="000000"/>
                <w:kern w:val="0"/>
                <w:szCs w:val="21"/>
                <w:lang w:bidi="ar"/>
              </w:rPr>
              <w:br/>
              <w:t>4.连接形式:热熔</w:t>
            </w:r>
          </w:p>
        </w:tc>
      </w:tr>
      <w:tr w:rsidR="00B91F9D" w14:paraId="49B8C7F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D21D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6872C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06FF6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80C91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B04E4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1.安装部位:</w:t>
            </w:r>
            <w:proofErr w:type="gramStart"/>
            <w:r>
              <w:rPr>
                <w:rFonts w:ascii="宋体" w:hAnsi="宋体" w:cs="宋体" w:hint="eastAsia"/>
                <w:color w:val="000000"/>
                <w:kern w:val="0"/>
                <w:szCs w:val="21"/>
                <w:lang w:bidi="ar"/>
              </w:rPr>
              <w:t>室内</w:t>
            </w:r>
            <w:proofErr w:type="gramEnd"/>
            <w:r>
              <w:rPr>
                <w:rFonts w:ascii="宋体" w:hAnsi="宋体" w:cs="宋体" w:hint="eastAsia"/>
                <w:color w:val="000000"/>
                <w:kern w:val="0"/>
                <w:szCs w:val="21"/>
                <w:lang w:bidi="ar"/>
              </w:rPr>
              <w:br/>
              <w:t>2.介质:给水</w:t>
            </w:r>
            <w:r>
              <w:rPr>
                <w:rFonts w:ascii="宋体" w:hAnsi="宋体" w:cs="宋体" w:hint="eastAsia"/>
                <w:color w:val="000000"/>
                <w:kern w:val="0"/>
                <w:szCs w:val="21"/>
                <w:lang w:bidi="ar"/>
              </w:rPr>
              <w:br/>
              <w:t>3.材质、规格:PP-R管及管件de40</w:t>
            </w:r>
            <w:r>
              <w:rPr>
                <w:rFonts w:ascii="宋体" w:hAnsi="宋体" w:cs="宋体" w:hint="eastAsia"/>
                <w:color w:val="000000"/>
                <w:kern w:val="0"/>
                <w:szCs w:val="21"/>
                <w:lang w:bidi="ar"/>
              </w:rPr>
              <w:br/>
              <w:t>4.连接形式:热熔</w:t>
            </w:r>
          </w:p>
        </w:tc>
      </w:tr>
      <w:tr w:rsidR="00B91F9D" w14:paraId="1D380AC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DC79C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392E8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BA92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A5B2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B41FE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1.室内给水</w:t>
            </w:r>
            <w:r>
              <w:rPr>
                <w:rFonts w:ascii="宋体" w:hAnsi="宋体" w:cs="宋体" w:hint="eastAsia"/>
                <w:color w:val="000000"/>
                <w:kern w:val="0"/>
                <w:szCs w:val="21"/>
                <w:lang w:bidi="ar"/>
              </w:rPr>
              <w:br/>
              <w:t>2.PPR管 DN32</w:t>
            </w:r>
            <w:r>
              <w:rPr>
                <w:rFonts w:ascii="宋体" w:hAnsi="宋体" w:cs="宋体" w:hint="eastAsia"/>
                <w:color w:val="000000"/>
                <w:kern w:val="0"/>
                <w:szCs w:val="21"/>
                <w:lang w:bidi="ar"/>
              </w:rPr>
              <w:br/>
              <w:t>3.热熔连接</w:t>
            </w:r>
            <w:r>
              <w:rPr>
                <w:rFonts w:ascii="宋体" w:hAnsi="宋体" w:cs="宋体" w:hint="eastAsia"/>
                <w:color w:val="000000"/>
                <w:kern w:val="0"/>
                <w:szCs w:val="21"/>
                <w:lang w:bidi="ar"/>
              </w:rPr>
              <w:br/>
              <w:t>4.管道、管件安装、水压试验消毒冲洗</w:t>
            </w:r>
          </w:p>
        </w:tc>
      </w:tr>
      <w:tr w:rsidR="00B91F9D" w14:paraId="4DC7042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0145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E4C8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DA851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30A76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2475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 De63</w:t>
            </w:r>
          </w:p>
        </w:tc>
      </w:tr>
      <w:tr w:rsidR="00B91F9D" w14:paraId="38D8181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F6633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483CA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4B6AB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49FA7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19CCF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 De32</w:t>
            </w:r>
          </w:p>
        </w:tc>
      </w:tr>
      <w:tr w:rsidR="00B91F9D" w14:paraId="55BD76B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1CCD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88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BCA9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BF795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9E5F9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5CFB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1、种类：等径三通</w:t>
            </w:r>
            <w:r>
              <w:rPr>
                <w:rFonts w:ascii="宋体" w:hAnsi="宋体" w:cs="宋体" w:hint="eastAsia"/>
                <w:color w:val="000000"/>
                <w:kern w:val="0"/>
                <w:szCs w:val="21"/>
                <w:lang w:bidi="ar"/>
              </w:rPr>
              <w:br/>
              <w:t>2、材质及规格：De32×32</w:t>
            </w:r>
          </w:p>
        </w:tc>
      </w:tr>
      <w:tr w:rsidR="00B91F9D" w14:paraId="7CDF2C4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812E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BE39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异径三通</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867E7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AE12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FE8FC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w:t>
            </w:r>
            <w:proofErr w:type="gramStart"/>
            <w:r>
              <w:rPr>
                <w:rFonts w:ascii="宋体" w:hAnsi="宋体" w:cs="宋体" w:hint="eastAsia"/>
                <w:color w:val="000000"/>
                <w:kern w:val="0"/>
                <w:szCs w:val="21"/>
                <w:lang w:bidi="ar"/>
              </w:rPr>
              <w:t>异径三通</w:t>
            </w:r>
            <w:proofErr w:type="gramEnd"/>
            <w:r>
              <w:rPr>
                <w:rFonts w:ascii="宋体" w:hAnsi="宋体" w:cs="宋体" w:hint="eastAsia"/>
                <w:color w:val="000000"/>
                <w:kern w:val="0"/>
                <w:szCs w:val="21"/>
                <w:lang w:bidi="ar"/>
              </w:rPr>
              <w:br/>
              <w:t>2、材质及规格：De63×40</w:t>
            </w:r>
          </w:p>
        </w:tc>
      </w:tr>
      <w:tr w:rsidR="00B91F9D" w14:paraId="1F436FD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339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AFC28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异径三通</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C66F0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E9CB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EFCAC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w:t>
            </w:r>
            <w:proofErr w:type="gramStart"/>
            <w:r>
              <w:rPr>
                <w:rFonts w:ascii="宋体" w:hAnsi="宋体" w:cs="宋体" w:hint="eastAsia"/>
                <w:color w:val="000000"/>
                <w:kern w:val="0"/>
                <w:szCs w:val="21"/>
                <w:lang w:bidi="ar"/>
              </w:rPr>
              <w:t>异径三通</w:t>
            </w:r>
            <w:proofErr w:type="gramEnd"/>
            <w:r>
              <w:rPr>
                <w:rFonts w:ascii="宋体" w:hAnsi="宋体" w:cs="宋体" w:hint="eastAsia"/>
                <w:color w:val="000000"/>
                <w:kern w:val="0"/>
                <w:szCs w:val="21"/>
                <w:lang w:bidi="ar"/>
              </w:rPr>
              <w:br/>
              <w:t>2、材质及规格：De40×32</w:t>
            </w:r>
          </w:p>
        </w:tc>
      </w:tr>
      <w:tr w:rsidR="00B91F9D" w14:paraId="68DA0F4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66E6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6599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B6971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FBD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B416C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2、材质及规格：De63</w:t>
            </w:r>
          </w:p>
        </w:tc>
      </w:tr>
      <w:tr w:rsidR="00B91F9D" w14:paraId="4687C64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88175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43F9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378B2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E1F2B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2A36D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2、材质及规格：De40</w:t>
            </w:r>
          </w:p>
        </w:tc>
      </w:tr>
      <w:tr w:rsidR="00B91F9D" w14:paraId="4B0FBE9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CF682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B03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299C9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69B1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BE5D58"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2、材质及规格：De32</w:t>
            </w:r>
          </w:p>
        </w:tc>
      </w:tr>
      <w:tr w:rsidR="00B91F9D" w14:paraId="61DBF8B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0F03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135E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4E7AE6"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CD8D3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AF51A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1、种类：闸阀</w:t>
            </w:r>
            <w:r>
              <w:rPr>
                <w:rFonts w:ascii="宋体" w:hAnsi="宋体" w:cs="宋体" w:hint="eastAsia"/>
                <w:color w:val="000000"/>
                <w:kern w:val="0"/>
                <w:szCs w:val="21"/>
                <w:lang w:bidi="ar"/>
              </w:rPr>
              <w:br/>
              <w:t>2、材质及规格：DN65,1.0MPa</w:t>
            </w:r>
          </w:p>
        </w:tc>
      </w:tr>
      <w:tr w:rsidR="00B91F9D" w14:paraId="1E7ECE1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E0585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AB059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021380"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B2DE5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082BA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1、种类：闸阀</w:t>
            </w:r>
            <w:r>
              <w:rPr>
                <w:rFonts w:ascii="宋体" w:hAnsi="宋体" w:cs="宋体" w:hint="eastAsia"/>
                <w:color w:val="000000"/>
                <w:kern w:val="0"/>
                <w:szCs w:val="21"/>
                <w:lang w:bidi="ar"/>
              </w:rPr>
              <w:br/>
              <w:t>2、材质及规格：DN40,1.0MPa</w:t>
            </w:r>
          </w:p>
        </w:tc>
      </w:tr>
      <w:tr w:rsidR="00B91F9D" w14:paraId="451FC96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4A22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BD26D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8868FE"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30A30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EBB23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1、种类：闸阀</w:t>
            </w:r>
            <w:r>
              <w:rPr>
                <w:rFonts w:ascii="宋体" w:hAnsi="宋体" w:cs="宋体" w:hint="eastAsia"/>
                <w:color w:val="000000"/>
                <w:kern w:val="0"/>
                <w:szCs w:val="21"/>
                <w:lang w:bidi="ar"/>
              </w:rPr>
              <w:br/>
              <w:t>2、材质及规格：DN32,1.0MPa</w:t>
            </w:r>
          </w:p>
        </w:tc>
      </w:tr>
      <w:tr w:rsidR="00B91F9D" w14:paraId="4C7EF62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F73A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85913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2084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8EECA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1A0D5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1.室内排水</w:t>
            </w:r>
            <w:r>
              <w:rPr>
                <w:rFonts w:ascii="宋体" w:hAnsi="宋体" w:cs="宋体" w:hint="eastAsia"/>
                <w:color w:val="000000"/>
                <w:kern w:val="0"/>
                <w:szCs w:val="21"/>
                <w:lang w:bidi="ar"/>
              </w:rPr>
              <w:br/>
              <w:t>2.UPVC DN160</w:t>
            </w:r>
            <w:r>
              <w:rPr>
                <w:rFonts w:ascii="宋体" w:hAnsi="宋体" w:cs="宋体" w:hint="eastAsia"/>
                <w:color w:val="000000"/>
                <w:kern w:val="0"/>
                <w:szCs w:val="21"/>
                <w:lang w:bidi="ar"/>
              </w:rPr>
              <w:br/>
              <w:t>3.粘接</w:t>
            </w:r>
            <w:r>
              <w:rPr>
                <w:rFonts w:ascii="宋体" w:hAnsi="宋体" w:cs="宋体" w:hint="eastAsia"/>
                <w:color w:val="000000"/>
                <w:kern w:val="0"/>
                <w:szCs w:val="21"/>
                <w:lang w:bidi="ar"/>
              </w:rPr>
              <w:br/>
              <w:t>4.管道、管件安装、通球、灌水试验</w:t>
            </w:r>
            <w:r>
              <w:rPr>
                <w:rFonts w:ascii="宋体" w:hAnsi="宋体" w:cs="宋体" w:hint="eastAsia"/>
                <w:color w:val="000000"/>
                <w:kern w:val="0"/>
                <w:szCs w:val="21"/>
                <w:lang w:bidi="ar"/>
              </w:rPr>
              <w:br/>
              <w:t>5.含管道开槽、修复</w:t>
            </w:r>
          </w:p>
        </w:tc>
      </w:tr>
      <w:tr w:rsidR="00B91F9D" w14:paraId="10D6B21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5584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08AB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A85C8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F2EA8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1C397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2、材质及规格：De160</w:t>
            </w:r>
          </w:p>
        </w:tc>
      </w:tr>
      <w:tr w:rsidR="00B91F9D" w14:paraId="15594B6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7B57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E245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8F51C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4102A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0FA5D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2、材质及规格：De160</w:t>
            </w:r>
          </w:p>
        </w:tc>
      </w:tr>
      <w:tr w:rsidR="00B91F9D" w14:paraId="5724F77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AD4C7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5A1E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AC98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F2EE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AA164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1、种类：等径三通</w:t>
            </w:r>
            <w:r>
              <w:rPr>
                <w:rFonts w:ascii="宋体" w:hAnsi="宋体" w:cs="宋体" w:hint="eastAsia"/>
                <w:color w:val="000000"/>
                <w:kern w:val="0"/>
                <w:szCs w:val="21"/>
                <w:lang w:bidi="ar"/>
              </w:rPr>
              <w:br/>
              <w:t>2、材质及规格：De160</w:t>
            </w:r>
          </w:p>
        </w:tc>
      </w:tr>
      <w:tr w:rsidR="00B91F9D" w14:paraId="5B1DAA9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62BA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3591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热给水管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2C901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A0650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515B05"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1.室内给水</w:t>
            </w:r>
            <w:r>
              <w:rPr>
                <w:rFonts w:ascii="宋体" w:hAnsi="宋体" w:cs="宋体" w:hint="eastAsia"/>
                <w:color w:val="000000"/>
                <w:kern w:val="0"/>
                <w:szCs w:val="21"/>
                <w:lang w:bidi="ar"/>
              </w:rPr>
              <w:br/>
              <w:t>2.PPR管 DN25</w:t>
            </w:r>
            <w:r>
              <w:rPr>
                <w:rFonts w:ascii="宋体" w:hAnsi="宋体" w:cs="宋体" w:hint="eastAsia"/>
                <w:color w:val="000000"/>
                <w:kern w:val="0"/>
                <w:szCs w:val="21"/>
                <w:lang w:bidi="ar"/>
              </w:rPr>
              <w:br/>
              <w:t>3.热熔连接</w:t>
            </w:r>
            <w:r>
              <w:rPr>
                <w:rFonts w:ascii="宋体" w:hAnsi="宋体" w:cs="宋体" w:hint="eastAsia"/>
                <w:color w:val="000000"/>
                <w:kern w:val="0"/>
                <w:szCs w:val="21"/>
                <w:lang w:bidi="ar"/>
              </w:rPr>
              <w:br/>
              <w:t>4.管道、管件安装、水压试验消毒冲洗</w:t>
            </w:r>
          </w:p>
        </w:tc>
      </w:tr>
      <w:tr w:rsidR="00B91F9D" w14:paraId="2A249BA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6C35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0C1F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BCEC28"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BC77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3F441C"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2、材质及规格：De25</w:t>
            </w:r>
          </w:p>
        </w:tc>
      </w:tr>
      <w:tr w:rsidR="00B91F9D" w14:paraId="0AF1978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74E37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47E9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CC6152"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BE404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B40A07"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1、种类：等径三通</w:t>
            </w:r>
            <w:r>
              <w:rPr>
                <w:rFonts w:ascii="宋体" w:hAnsi="宋体" w:cs="宋体" w:hint="eastAsia"/>
                <w:color w:val="000000"/>
                <w:kern w:val="0"/>
                <w:szCs w:val="21"/>
                <w:lang w:bidi="ar"/>
              </w:rPr>
              <w:br/>
              <w:t>2、材质及规格：De25</w:t>
            </w:r>
          </w:p>
        </w:tc>
      </w:tr>
      <w:tr w:rsidR="00B91F9D" w14:paraId="442F45D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4E8F3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9699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B5285D"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DA558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0FB21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2、材质及规格：De25</w:t>
            </w:r>
          </w:p>
        </w:tc>
      </w:tr>
      <w:tr w:rsidR="00B91F9D" w14:paraId="24429B5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61E4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14118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热水器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F09D4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CE090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3E1F47"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国标</w:t>
            </w:r>
          </w:p>
        </w:tc>
      </w:tr>
      <w:tr w:rsidR="00B91F9D" w14:paraId="11D05B5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D58E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597F8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7E021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22C7B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5429B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1.安装部位:</w:t>
            </w:r>
            <w:proofErr w:type="gramStart"/>
            <w:r>
              <w:rPr>
                <w:rFonts w:ascii="宋体" w:hAnsi="宋体" w:cs="宋体" w:hint="eastAsia"/>
                <w:color w:val="000000"/>
                <w:kern w:val="0"/>
                <w:szCs w:val="21"/>
                <w:lang w:bidi="ar"/>
              </w:rPr>
              <w:t>室内</w:t>
            </w:r>
            <w:proofErr w:type="gramEnd"/>
            <w:r>
              <w:rPr>
                <w:rFonts w:ascii="宋体" w:hAnsi="宋体" w:cs="宋体" w:hint="eastAsia"/>
                <w:color w:val="000000"/>
                <w:kern w:val="0"/>
                <w:szCs w:val="21"/>
                <w:lang w:bidi="ar"/>
              </w:rPr>
              <w:br/>
              <w:t>2.介质:给水</w:t>
            </w:r>
            <w:r>
              <w:rPr>
                <w:rFonts w:ascii="宋体" w:hAnsi="宋体" w:cs="宋体" w:hint="eastAsia"/>
                <w:color w:val="000000"/>
                <w:kern w:val="0"/>
                <w:szCs w:val="21"/>
                <w:lang w:bidi="ar"/>
              </w:rPr>
              <w:br/>
              <w:t>3.材质、规格:PP-R管及管件de60</w:t>
            </w:r>
            <w:r>
              <w:rPr>
                <w:rFonts w:ascii="宋体" w:hAnsi="宋体" w:cs="宋体" w:hint="eastAsia"/>
                <w:color w:val="000000"/>
                <w:kern w:val="0"/>
                <w:szCs w:val="21"/>
                <w:lang w:bidi="ar"/>
              </w:rPr>
              <w:br/>
              <w:t>4.连接形式:热熔</w:t>
            </w:r>
          </w:p>
        </w:tc>
      </w:tr>
      <w:tr w:rsidR="00B91F9D" w14:paraId="751E7FC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4C217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ACD9C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2B715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A74DC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5F8FDB"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1.安装部位:</w:t>
            </w:r>
            <w:proofErr w:type="gramStart"/>
            <w:r>
              <w:rPr>
                <w:rFonts w:ascii="宋体" w:hAnsi="宋体" w:cs="宋体" w:hint="eastAsia"/>
                <w:color w:val="000000"/>
                <w:kern w:val="0"/>
                <w:szCs w:val="21"/>
                <w:lang w:bidi="ar"/>
              </w:rPr>
              <w:t>室内</w:t>
            </w:r>
            <w:proofErr w:type="gramEnd"/>
            <w:r>
              <w:rPr>
                <w:rFonts w:ascii="宋体" w:hAnsi="宋体" w:cs="宋体" w:hint="eastAsia"/>
                <w:color w:val="000000"/>
                <w:kern w:val="0"/>
                <w:szCs w:val="21"/>
                <w:lang w:bidi="ar"/>
              </w:rPr>
              <w:br/>
              <w:t>2.介质:给水</w:t>
            </w:r>
            <w:r>
              <w:rPr>
                <w:rFonts w:ascii="宋体" w:hAnsi="宋体" w:cs="宋体" w:hint="eastAsia"/>
                <w:color w:val="000000"/>
                <w:kern w:val="0"/>
                <w:szCs w:val="21"/>
                <w:lang w:bidi="ar"/>
              </w:rPr>
              <w:br/>
              <w:t>3.材质、规格:PP-R管及管件de40</w:t>
            </w:r>
            <w:r>
              <w:rPr>
                <w:rFonts w:ascii="宋体" w:hAnsi="宋体" w:cs="宋体" w:hint="eastAsia"/>
                <w:color w:val="000000"/>
                <w:kern w:val="0"/>
                <w:szCs w:val="21"/>
                <w:lang w:bidi="ar"/>
              </w:rPr>
              <w:br/>
              <w:t>4.连接形式:热熔</w:t>
            </w:r>
          </w:p>
        </w:tc>
      </w:tr>
      <w:tr w:rsidR="00B91F9D" w14:paraId="71FB388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7D5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108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6B0BC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AEC08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1CFDF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46ECE7"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1.室内给水</w:t>
            </w:r>
            <w:r>
              <w:rPr>
                <w:rFonts w:ascii="宋体" w:hAnsi="宋体" w:cs="宋体" w:hint="eastAsia"/>
                <w:color w:val="000000"/>
                <w:kern w:val="0"/>
                <w:szCs w:val="21"/>
                <w:lang w:bidi="ar"/>
              </w:rPr>
              <w:br/>
              <w:t>2.PPR管 DN32</w:t>
            </w:r>
            <w:r>
              <w:rPr>
                <w:rFonts w:ascii="宋体" w:hAnsi="宋体" w:cs="宋体" w:hint="eastAsia"/>
                <w:color w:val="000000"/>
                <w:kern w:val="0"/>
                <w:szCs w:val="21"/>
                <w:lang w:bidi="ar"/>
              </w:rPr>
              <w:br/>
              <w:t>3.热熔连接</w:t>
            </w:r>
            <w:r>
              <w:rPr>
                <w:rFonts w:ascii="宋体" w:hAnsi="宋体" w:cs="宋体" w:hint="eastAsia"/>
                <w:color w:val="000000"/>
                <w:kern w:val="0"/>
                <w:szCs w:val="21"/>
                <w:lang w:bidi="ar"/>
              </w:rPr>
              <w:br/>
              <w:t>4.管道、管件安装、水压试验消毒冲洗</w:t>
            </w:r>
          </w:p>
        </w:tc>
      </w:tr>
      <w:tr w:rsidR="00B91F9D" w14:paraId="35A46ED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B562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9EE35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异径直接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849B1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3F497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F2B206"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1、种类：异径直接</w:t>
            </w:r>
            <w:r>
              <w:rPr>
                <w:rFonts w:ascii="宋体" w:hAnsi="宋体" w:cs="宋体" w:hint="eastAsia"/>
                <w:color w:val="000000"/>
                <w:kern w:val="0"/>
                <w:szCs w:val="21"/>
                <w:lang w:bidi="ar"/>
              </w:rPr>
              <w:br/>
              <w:t>2、材质及规格： De63*40</w:t>
            </w:r>
          </w:p>
        </w:tc>
      </w:tr>
      <w:tr w:rsidR="00B91F9D" w14:paraId="3673480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3C0B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89D4A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B0AC9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D915F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2C883C"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 De63</w:t>
            </w:r>
          </w:p>
        </w:tc>
      </w:tr>
      <w:tr w:rsidR="00B91F9D" w14:paraId="70D810A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F136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B82E9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E0E89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46F0F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97425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 De40</w:t>
            </w:r>
          </w:p>
        </w:tc>
      </w:tr>
      <w:tr w:rsidR="00B91F9D" w14:paraId="5340B99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4318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ED1E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AF448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E5253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D0B87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 De32</w:t>
            </w:r>
          </w:p>
        </w:tc>
      </w:tr>
      <w:tr w:rsidR="00B91F9D" w14:paraId="425C0D3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1DB1D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3BB3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6DE30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ABE47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69011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1、种类：等径三通</w:t>
            </w:r>
            <w:r>
              <w:rPr>
                <w:rFonts w:ascii="宋体" w:hAnsi="宋体" w:cs="宋体" w:hint="eastAsia"/>
                <w:color w:val="000000"/>
                <w:kern w:val="0"/>
                <w:szCs w:val="21"/>
                <w:lang w:bidi="ar"/>
              </w:rPr>
              <w:br/>
              <w:t>2、材质及规格：De32×32</w:t>
            </w:r>
          </w:p>
        </w:tc>
      </w:tr>
      <w:tr w:rsidR="00B91F9D" w14:paraId="56B1BAC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2B83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11DE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PE</w:t>
            </w:r>
            <w:proofErr w:type="gramStart"/>
            <w:r>
              <w:rPr>
                <w:rFonts w:ascii="宋体" w:hAnsi="宋体" w:cs="宋体" w:hint="eastAsia"/>
                <w:color w:val="000000"/>
                <w:kern w:val="0"/>
                <w:szCs w:val="21"/>
                <w:lang w:bidi="ar"/>
              </w:rPr>
              <w:t>异径三通</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897B3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49185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37AB4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w:t>
            </w:r>
            <w:proofErr w:type="gramStart"/>
            <w:r>
              <w:rPr>
                <w:rFonts w:ascii="宋体" w:hAnsi="宋体" w:cs="宋体" w:hint="eastAsia"/>
                <w:color w:val="000000"/>
                <w:kern w:val="0"/>
                <w:szCs w:val="21"/>
                <w:lang w:bidi="ar"/>
              </w:rPr>
              <w:t>异径三通</w:t>
            </w:r>
            <w:proofErr w:type="gramEnd"/>
            <w:r>
              <w:rPr>
                <w:rFonts w:ascii="宋体" w:hAnsi="宋体" w:cs="宋体" w:hint="eastAsia"/>
                <w:color w:val="000000"/>
                <w:kern w:val="0"/>
                <w:szCs w:val="21"/>
                <w:lang w:bidi="ar"/>
              </w:rPr>
              <w:br/>
              <w:t>2、材质及规格：De63×40</w:t>
            </w:r>
          </w:p>
        </w:tc>
      </w:tr>
      <w:tr w:rsidR="00B91F9D" w14:paraId="15F93C8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580A4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906F9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异径三通</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1697B3"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C69AB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2B80C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w:t>
            </w:r>
            <w:proofErr w:type="gramStart"/>
            <w:r>
              <w:rPr>
                <w:rFonts w:ascii="宋体" w:hAnsi="宋体" w:cs="宋体" w:hint="eastAsia"/>
                <w:color w:val="000000"/>
                <w:kern w:val="0"/>
                <w:szCs w:val="21"/>
                <w:lang w:bidi="ar"/>
              </w:rPr>
              <w:t>异径三通</w:t>
            </w:r>
            <w:proofErr w:type="gramEnd"/>
            <w:r>
              <w:rPr>
                <w:rFonts w:ascii="宋体" w:hAnsi="宋体" w:cs="宋体" w:hint="eastAsia"/>
                <w:color w:val="000000"/>
                <w:kern w:val="0"/>
                <w:szCs w:val="21"/>
                <w:lang w:bidi="ar"/>
              </w:rPr>
              <w:br/>
              <w:t>2、材质及规格：De40×32</w:t>
            </w:r>
          </w:p>
        </w:tc>
      </w:tr>
      <w:tr w:rsidR="00B91F9D" w14:paraId="3305EED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2B01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799DD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AA4D1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5CB72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EB7C2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2、材质及规格：De63</w:t>
            </w:r>
          </w:p>
        </w:tc>
      </w:tr>
      <w:tr w:rsidR="00B91F9D" w14:paraId="11C7CB5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A829F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5F82C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2840FE"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52150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FEB08C"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2、材质及规格：De40</w:t>
            </w:r>
          </w:p>
        </w:tc>
      </w:tr>
      <w:tr w:rsidR="00B91F9D" w14:paraId="575C7B7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1AD3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EDF4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D0CD2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5AC9A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F7C56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2、材质及规格：De32</w:t>
            </w:r>
          </w:p>
        </w:tc>
      </w:tr>
      <w:tr w:rsidR="00B91F9D" w14:paraId="6FFA754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F9AB4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2B65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CEBE6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AD2C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5DF75"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1、种类：闸阀</w:t>
            </w:r>
            <w:r>
              <w:rPr>
                <w:rFonts w:ascii="宋体" w:hAnsi="宋体" w:cs="宋体" w:hint="eastAsia"/>
                <w:color w:val="000000"/>
                <w:kern w:val="0"/>
                <w:szCs w:val="21"/>
                <w:lang w:bidi="ar"/>
              </w:rPr>
              <w:br/>
              <w:t>2、材质及规格：DN65,1.0MPa</w:t>
            </w:r>
          </w:p>
        </w:tc>
      </w:tr>
      <w:tr w:rsidR="00B91F9D" w14:paraId="4687764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2F71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7E31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47917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A3EE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10CCA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1、种类：闸阀</w:t>
            </w:r>
            <w:r>
              <w:rPr>
                <w:rFonts w:ascii="宋体" w:hAnsi="宋体" w:cs="宋体" w:hint="eastAsia"/>
                <w:color w:val="000000"/>
                <w:kern w:val="0"/>
                <w:szCs w:val="21"/>
                <w:lang w:bidi="ar"/>
              </w:rPr>
              <w:br/>
              <w:t>2、材质及规格：DN40,1.0MPa</w:t>
            </w:r>
          </w:p>
        </w:tc>
      </w:tr>
      <w:tr w:rsidR="00B91F9D" w14:paraId="3DA1FC4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D2A08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64F6C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5B9EFD"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EF04F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9E1BEC"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1、种类：闸阀</w:t>
            </w:r>
            <w:r>
              <w:rPr>
                <w:rFonts w:ascii="宋体" w:hAnsi="宋体" w:cs="宋体" w:hint="eastAsia"/>
                <w:color w:val="000000"/>
                <w:kern w:val="0"/>
                <w:szCs w:val="21"/>
                <w:lang w:bidi="ar"/>
              </w:rPr>
              <w:br/>
              <w:t>2、材质及规格：DN32,1.0MPa</w:t>
            </w:r>
          </w:p>
        </w:tc>
      </w:tr>
      <w:tr w:rsidR="00B91F9D" w14:paraId="0641478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5938C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E492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塑料管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CC48B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0D902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6030E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1.室内排水</w:t>
            </w:r>
            <w:r>
              <w:rPr>
                <w:rFonts w:ascii="宋体" w:hAnsi="宋体" w:cs="宋体" w:hint="eastAsia"/>
                <w:color w:val="000000"/>
                <w:kern w:val="0"/>
                <w:szCs w:val="21"/>
                <w:lang w:bidi="ar"/>
              </w:rPr>
              <w:br/>
              <w:t>2.UPVC DN160</w:t>
            </w:r>
            <w:r>
              <w:rPr>
                <w:rFonts w:ascii="宋体" w:hAnsi="宋体" w:cs="宋体" w:hint="eastAsia"/>
                <w:color w:val="000000"/>
                <w:kern w:val="0"/>
                <w:szCs w:val="21"/>
                <w:lang w:bidi="ar"/>
              </w:rPr>
              <w:br/>
              <w:t>3.粘接</w:t>
            </w:r>
            <w:r>
              <w:rPr>
                <w:rFonts w:ascii="宋体" w:hAnsi="宋体" w:cs="宋体" w:hint="eastAsia"/>
                <w:color w:val="000000"/>
                <w:kern w:val="0"/>
                <w:szCs w:val="21"/>
                <w:lang w:bidi="ar"/>
              </w:rPr>
              <w:br/>
              <w:t>4.管道、管件安装、通球、灌水试验</w:t>
            </w:r>
            <w:r>
              <w:rPr>
                <w:rFonts w:ascii="宋体" w:hAnsi="宋体" w:cs="宋体" w:hint="eastAsia"/>
                <w:color w:val="000000"/>
                <w:kern w:val="0"/>
                <w:szCs w:val="21"/>
                <w:lang w:bidi="ar"/>
              </w:rPr>
              <w:br/>
              <w:t>5.含管道开槽、修复</w:t>
            </w:r>
          </w:p>
        </w:tc>
      </w:tr>
      <w:tr w:rsidR="00B91F9D" w14:paraId="3E3ED29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169F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2A3E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61F6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100B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A3D56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2、材质及规格：De160</w:t>
            </w:r>
          </w:p>
        </w:tc>
      </w:tr>
      <w:tr w:rsidR="00B91F9D" w14:paraId="602D1BC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0F21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F37DE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30ABF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4279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CA7C6"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2、材质及规格：De160</w:t>
            </w:r>
          </w:p>
        </w:tc>
      </w:tr>
      <w:tr w:rsidR="00B91F9D" w14:paraId="7B83B03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FEB7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4877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05EA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0CD33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0F9995"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1、种类：等径三通</w:t>
            </w:r>
            <w:r>
              <w:rPr>
                <w:rFonts w:ascii="宋体" w:hAnsi="宋体" w:cs="宋体" w:hint="eastAsia"/>
                <w:color w:val="000000"/>
                <w:kern w:val="0"/>
                <w:szCs w:val="21"/>
                <w:lang w:bidi="ar"/>
              </w:rPr>
              <w:br/>
              <w:t>2、材质及规格：De160</w:t>
            </w:r>
          </w:p>
        </w:tc>
      </w:tr>
      <w:tr w:rsidR="00B91F9D" w14:paraId="02AEEBD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0CD6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7E50E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热给水管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F377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45F0E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383DF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1.室内给水</w:t>
            </w:r>
            <w:r>
              <w:rPr>
                <w:rFonts w:ascii="宋体" w:hAnsi="宋体" w:cs="宋体" w:hint="eastAsia"/>
                <w:color w:val="000000"/>
                <w:kern w:val="0"/>
                <w:szCs w:val="21"/>
                <w:lang w:bidi="ar"/>
              </w:rPr>
              <w:br/>
              <w:t>2.PPR管 DN25</w:t>
            </w:r>
            <w:r>
              <w:rPr>
                <w:rFonts w:ascii="宋体" w:hAnsi="宋体" w:cs="宋体" w:hint="eastAsia"/>
                <w:color w:val="000000"/>
                <w:kern w:val="0"/>
                <w:szCs w:val="21"/>
                <w:lang w:bidi="ar"/>
              </w:rPr>
              <w:br/>
              <w:t>3.热熔连接</w:t>
            </w:r>
            <w:r>
              <w:rPr>
                <w:rFonts w:ascii="宋体" w:hAnsi="宋体" w:cs="宋体" w:hint="eastAsia"/>
                <w:color w:val="000000"/>
                <w:kern w:val="0"/>
                <w:szCs w:val="21"/>
                <w:lang w:bidi="ar"/>
              </w:rPr>
              <w:br/>
              <w:t>4.管道、管件安装、水压试验消毒冲洗</w:t>
            </w:r>
          </w:p>
        </w:tc>
      </w:tr>
      <w:tr w:rsidR="00B91F9D" w14:paraId="44CB61A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AD4F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E938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等径直接</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3A2FE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4CDB4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861B20"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1、种类：等径直接</w:t>
            </w:r>
            <w:r>
              <w:rPr>
                <w:rFonts w:ascii="宋体" w:hAnsi="宋体" w:cs="宋体" w:hint="eastAsia"/>
                <w:color w:val="000000"/>
                <w:kern w:val="0"/>
                <w:szCs w:val="21"/>
                <w:lang w:bidi="ar"/>
              </w:rPr>
              <w:br/>
              <w:t>2、材质及规格：De25</w:t>
            </w:r>
          </w:p>
        </w:tc>
      </w:tr>
      <w:tr w:rsidR="00B91F9D" w14:paraId="5ACCB11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E4B5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E06C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等径三通</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65D70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F71B3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DC91A8"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1、种类：等径三通</w:t>
            </w:r>
            <w:r>
              <w:rPr>
                <w:rFonts w:ascii="宋体" w:hAnsi="宋体" w:cs="宋体" w:hint="eastAsia"/>
                <w:color w:val="000000"/>
                <w:kern w:val="0"/>
                <w:szCs w:val="21"/>
                <w:lang w:bidi="ar"/>
              </w:rPr>
              <w:br/>
              <w:t>2、材质及规格：De25</w:t>
            </w:r>
          </w:p>
        </w:tc>
      </w:tr>
      <w:tr w:rsidR="00B91F9D" w14:paraId="38D1036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B2E87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129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D1C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90°弯头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785F7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F2C0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C092EB"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1、种类：90°弯头</w:t>
            </w:r>
            <w:r>
              <w:rPr>
                <w:rFonts w:ascii="宋体" w:hAnsi="宋体" w:cs="宋体" w:hint="eastAsia"/>
                <w:color w:val="000000"/>
                <w:kern w:val="0"/>
                <w:szCs w:val="21"/>
                <w:lang w:bidi="ar"/>
              </w:rPr>
              <w:br/>
              <w:t>2、材质及规格：De25</w:t>
            </w:r>
          </w:p>
        </w:tc>
      </w:tr>
      <w:tr w:rsidR="00B91F9D" w14:paraId="65A1DF66"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7BA16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EC3F0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热水器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B532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F2B8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9AB1C0"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国标</w:t>
            </w:r>
          </w:p>
        </w:tc>
      </w:tr>
      <w:tr w:rsidR="00B91F9D" w14:paraId="490CB7C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04454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E2FDA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D133*5.5燃气输送无缝钢管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AAED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3260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56E14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1.材质：无缝钢管</w:t>
            </w:r>
            <w:r>
              <w:rPr>
                <w:rFonts w:ascii="宋体" w:hAnsi="宋体" w:cs="宋体" w:hint="eastAsia"/>
                <w:color w:val="000000"/>
                <w:kern w:val="0"/>
                <w:szCs w:val="21"/>
                <w:lang w:bidi="ar"/>
              </w:rPr>
              <w:br/>
              <w:t>2.规格：D133*5.5</w:t>
            </w:r>
            <w:r>
              <w:rPr>
                <w:rFonts w:ascii="宋体" w:hAnsi="宋体" w:cs="宋体" w:hint="eastAsia"/>
                <w:color w:val="000000"/>
                <w:kern w:val="0"/>
                <w:szCs w:val="21"/>
                <w:lang w:bidi="ar"/>
              </w:rPr>
              <w:br/>
              <w:t>3.压力等级：低压</w:t>
            </w:r>
            <w:r>
              <w:rPr>
                <w:rFonts w:ascii="宋体" w:hAnsi="宋体" w:cs="宋体" w:hint="eastAsia"/>
                <w:color w:val="000000"/>
                <w:kern w:val="0"/>
                <w:szCs w:val="21"/>
                <w:lang w:bidi="ar"/>
              </w:rPr>
              <w:br/>
              <w:t>4.连接形式：焊接</w:t>
            </w:r>
            <w:r>
              <w:rPr>
                <w:rFonts w:ascii="宋体" w:hAnsi="宋体" w:cs="宋体" w:hint="eastAsia"/>
                <w:color w:val="000000"/>
                <w:kern w:val="0"/>
                <w:szCs w:val="21"/>
                <w:lang w:bidi="ar"/>
              </w:rPr>
              <w:br/>
              <w:t>5.压力试验及吹、</w:t>
            </w:r>
            <w:proofErr w:type="gramStart"/>
            <w:r>
              <w:rPr>
                <w:rFonts w:ascii="宋体" w:hAnsi="宋体" w:cs="宋体" w:hint="eastAsia"/>
                <w:color w:val="000000"/>
                <w:kern w:val="0"/>
                <w:szCs w:val="21"/>
                <w:lang w:bidi="ar"/>
              </w:rPr>
              <w:t>洗设计</w:t>
            </w:r>
            <w:proofErr w:type="gramEnd"/>
            <w:r>
              <w:rPr>
                <w:rFonts w:ascii="宋体" w:hAnsi="宋体" w:cs="宋体" w:hint="eastAsia"/>
                <w:color w:val="000000"/>
                <w:kern w:val="0"/>
                <w:szCs w:val="21"/>
                <w:lang w:bidi="ar"/>
              </w:rPr>
              <w:t>要求：详见设计要求</w:t>
            </w:r>
            <w:r>
              <w:rPr>
                <w:rFonts w:ascii="宋体" w:hAnsi="宋体" w:cs="宋体" w:hint="eastAsia"/>
                <w:color w:val="000000"/>
                <w:kern w:val="0"/>
                <w:szCs w:val="21"/>
                <w:lang w:bidi="ar"/>
              </w:rPr>
              <w:br/>
              <w:t>6.安装部位：室内明装</w:t>
            </w:r>
            <w:r>
              <w:rPr>
                <w:rFonts w:ascii="宋体" w:hAnsi="宋体" w:cs="宋体" w:hint="eastAsia"/>
                <w:color w:val="000000"/>
                <w:kern w:val="0"/>
                <w:szCs w:val="21"/>
                <w:lang w:bidi="ar"/>
              </w:rPr>
              <w:br/>
              <w:t>7.介质：天然气</w:t>
            </w:r>
          </w:p>
        </w:tc>
      </w:tr>
      <w:tr w:rsidR="00B91F9D" w14:paraId="2864D46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F44C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20FAF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D57*4.5燃气无缝钢管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48EE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FB78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1E255"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1.材质：无缝钢管</w:t>
            </w:r>
            <w:r>
              <w:rPr>
                <w:rFonts w:ascii="宋体" w:hAnsi="宋体" w:cs="宋体" w:hint="eastAsia"/>
                <w:color w:val="000000"/>
                <w:kern w:val="0"/>
                <w:szCs w:val="21"/>
                <w:lang w:bidi="ar"/>
              </w:rPr>
              <w:br/>
              <w:t>2.规格：D57*4.5</w:t>
            </w:r>
            <w:r>
              <w:rPr>
                <w:rFonts w:ascii="宋体" w:hAnsi="宋体" w:cs="宋体" w:hint="eastAsia"/>
                <w:color w:val="000000"/>
                <w:kern w:val="0"/>
                <w:szCs w:val="21"/>
                <w:lang w:bidi="ar"/>
              </w:rPr>
              <w:br/>
              <w:t>3.压力等级：低压</w:t>
            </w:r>
            <w:r>
              <w:rPr>
                <w:rFonts w:ascii="宋体" w:hAnsi="宋体" w:cs="宋体" w:hint="eastAsia"/>
                <w:color w:val="000000"/>
                <w:kern w:val="0"/>
                <w:szCs w:val="21"/>
                <w:lang w:bidi="ar"/>
              </w:rPr>
              <w:br/>
              <w:t>4.连接形式：焊接</w:t>
            </w:r>
            <w:r>
              <w:rPr>
                <w:rFonts w:ascii="宋体" w:hAnsi="宋体" w:cs="宋体" w:hint="eastAsia"/>
                <w:color w:val="000000"/>
                <w:kern w:val="0"/>
                <w:szCs w:val="21"/>
                <w:lang w:bidi="ar"/>
              </w:rPr>
              <w:br/>
              <w:t>5.压力试验及吹、</w:t>
            </w:r>
            <w:proofErr w:type="gramStart"/>
            <w:r>
              <w:rPr>
                <w:rFonts w:ascii="宋体" w:hAnsi="宋体" w:cs="宋体" w:hint="eastAsia"/>
                <w:color w:val="000000"/>
                <w:kern w:val="0"/>
                <w:szCs w:val="21"/>
                <w:lang w:bidi="ar"/>
              </w:rPr>
              <w:t>洗设计</w:t>
            </w:r>
            <w:proofErr w:type="gramEnd"/>
            <w:r>
              <w:rPr>
                <w:rFonts w:ascii="宋体" w:hAnsi="宋体" w:cs="宋体" w:hint="eastAsia"/>
                <w:color w:val="000000"/>
                <w:kern w:val="0"/>
                <w:szCs w:val="21"/>
                <w:lang w:bidi="ar"/>
              </w:rPr>
              <w:t>要求：详见设计要求</w:t>
            </w:r>
            <w:r>
              <w:rPr>
                <w:rFonts w:ascii="宋体" w:hAnsi="宋体" w:cs="宋体" w:hint="eastAsia"/>
                <w:color w:val="000000"/>
                <w:kern w:val="0"/>
                <w:szCs w:val="21"/>
                <w:lang w:bidi="ar"/>
              </w:rPr>
              <w:br/>
              <w:t>6.安装部位：室内明装</w:t>
            </w:r>
            <w:r>
              <w:rPr>
                <w:rFonts w:ascii="宋体" w:hAnsi="宋体" w:cs="宋体" w:hint="eastAsia"/>
                <w:color w:val="000000"/>
                <w:kern w:val="0"/>
                <w:szCs w:val="21"/>
                <w:lang w:bidi="ar"/>
              </w:rPr>
              <w:br/>
              <w:t>7.介质：天然气</w:t>
            </w:r>
          </w:p>
        </w:tc>
      </w:tr>
      <w:tr w:rsidR="00B91F9D" w14:paraId="376B13B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3496F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90094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手动快速切断阀</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C18F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B3109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8F16D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1.材质：详见设计要求</w:t>
            </w:r>
            <w:r>
              <w:rPr>
                <w:rFonts w:ascii="宋体" w:hAnsi="宋体" w:cs="宋体" w:hint="eastAsia"/>
                <w:color w:val="000000"/>
                <w:kern w:val="0"/>
                <w:szCs w:val="21"/>
                <w:lang w:bidi="ar"/>
              </w:rPr>
              <w:br/>
              <w:t>2.规格、压力等级：dn125,低压</w:t>
            </w:r>
            <w:r>
              <w:rPr>
                <w:rFonts w:ascii="宋体" w:hAnsi="宋体" w:cs="宋体" w:hint="eastAsia"/>
                <w:color w:val="000000"/>
                <w:kern w:val="0"/>
                <w:szCs w:val="21"/>
                <w:lang w:bidi="ar"/>
              </w:rPr>
              <w:br/>
              <w:t>3.连接形式：法兰连接</w:t>
            </w:r>
          </w:p>
        </w:tc>
      </w:tr>
      <w:tr w:rsidR="00B91F9D" w14:paraId="303B8ED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E0FB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2C6FE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紧急自动切断阀</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CE10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67ED3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04B90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1.材质：详见设计要求</w:t>
            </w:r>
            <w:r>
              <w:rPr>
                <w:rFonts w:ascii="宋体" w:hAnsi="宋体" w:cs="宋体" w:hint="eastAsia"/>
                <w:color w:val="000000"/>
                <w:kern w:val="0"/>
                <w:szCs w:val="21"/>
                <w:lang w:bidi="ar"/>
              </w:rPr>
              <w:br/>
              <w:t>2.规格、压力等级：dn125,低压</w:t>
            </w:r>
            <w:r>
              <w:rPr>
                <w:rFonts w:ascii="宋体" w:hAnsi="宋体" w:cs="宋体" w:hint="eastAsia"/>
                <w:color w:val="000000"/>
                <w:kern w:val="0"/>
                <w:szCs w:val="21"/>
                <w:lang w:bidi="ar"/>
              </w:rPr>
              <w:br/>
              <w:t>3.连接形式：法兰连接</w:t>
            </w:r>
          </w:p>
        </w:tc>
      </w:tr>
      <w:tr w:rsidR="00B91F9D" w14:paraId="128CED1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E3E8F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6DD05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DN200刚套管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DE1D20"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10432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CB94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1.名称：钢套管</w:t>
            </w:r>
            <w:r>
              <w:rPr>
                <w:rFonts w:ascii="宋体" w:hAnsi="宋体" w:cs="宋体" w:hint="eastAsia"/>
                <w:color w:val="000000"/>
                <w:kern w:val="0"/>
                <w:szCs w:val="21"/>
                <w:lang w:bidi="ar"/>
              </w:rPr>
              <w:br/>
              <w:t>2.材质：详见设计要求</w:t>
            </w:r>
            <w:r>
              <w:rPr>
                <w:rFonts w:ascii="宋体" w:hAnsi="宋体" w:cs="宋体" w:hint="eastAsia"/>
                <w:color w:val="000000"/>
                <w:kern w:val="0"/>
                <w:szCs w:val="21"/>
                <w:lang w:bidi="ar"/>
              </w:rPr>
              <w:br/>
              <w:t>3.规格：DN125</w:t>
            </w:r>
            <w:r>
              <w:rPr>
                <w:rFonts w:ascii="宋体" w:hAnsi="宋体" w:cs="宋体" w:hint="eastAsia"/>
                <w:color w:val="000000"/>
                <w:kern w:val="0"/>
                <w:szCs w:val="21"/>
                <w:lang w:bidi="ar"/>
              </w:rPr>
              <w:br/>
              <w:t>4.填料材质：详见设计要求</w:t>
            </w:r>
          </w:p>
        </w:tc>
      </w:tr>
      <w:tr w:rsidR="00B91F9D" w14:paraId="361A726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6FDDA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970A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DN80钢套管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85A6EB"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186C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7C2816"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1.名称：钢套管</w:t>
            </w:r>
            <w:r>
              <w:rPr>
                <w:rFonts w:ascii="宋体" w:hAnsi="宋体" w:cs="宋体" w:hint="eastAsia"/>
                <w:color w:val="000000"/>
                <w:kern w:val="0"/>
                <w:szCs w:val="21"/>
                <w:lang w:bidi="ar"/>
              </w:rPr>
              <w:br/>
              <w:t>2.材质：详见设计要求</w:t>
            </w:r>
            <w:r>
              <w:rPr>
                <w:rFonts w:ascii="宋体" w:hAnsi="宋体" w:cs="宋体" w:hint="eastAsia"/>
                <w:color w:val="000000"/>
                <w:kern w:val="0"/>
                <w:szCs w:val="21"/>
                <w:lang w:bidi="ar"/>
              </w:rPr>
              <w:br/>
              <w:t>3.规格：DN50</w:t>
            </w:r>
          </w:p>
        </w:tc>
      </w:tr>
      <w:tr w:rsidR="00B91F9D" w14:paraId="602D8F0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41C9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EA524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63642E"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07124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53FD6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2.规格：DN125   90度弯头</w:t>
            </w:r>
            <w:r>
              <w:rPr>
                <w:rFonts w:ascii="宋体" w:hAnsi="宋体" w:cs="宋体" w:hint="eastAsia"/>
                <w:color w:val="000000"/>
                <w:kern w:val="0"/>
                <w:szCs w:val="21"/>
                <w:lang w:bidi="ar"/>
              </w:rPr>
              <w:br/>
              <w:t>3.连接形式、焊接方法：焊接</w:t>
            </w:r>
          </w:p>
        </w:tc>
      </w:tr>
      <w:tr w:rsidR="00B91F9D" w14:paraId="7C21D2A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D47F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30B1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0B0BCD"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D0B79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2059C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2.规格：DN50    90度弯头</w:t>
            </w:r>
            <w:r>
              <w:rPr>
                <w:rFonts w:ascii="宋体" w:hAnsi="宋体" w:cs="宋体" w:hint="eastAsia"/>
                <w:color w:val="000000"/>
                <w:kern w:val="0"/>
                <w:szCs w:val="21"/>
                <w:lang w:bidi="ar"/>
              </w:rPr>
              <w:br/>
              <w:t>3.连接形式、焊接方法：焊接</w:t>
            </w:r>
          </w:p>
        </w:tc>
      </w:tr>
      <w:tr w:rsidR="00B91F9D" w14:paraId="1E86232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9A5D6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FF110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3C87F1"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37F8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56584C"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2.规格：DN125*DN50</w:t>
            </w:r>
            <w:proofErr w:type="gramStart"/>
            <w:r>
              <w:rPr>
                <w:rFonts w:ascii="宋体" w:hAnsi="宋体" w:cs="宋体" w:hint="eastAsia"/>
                <w:color w:val="000000"/>
                <w:kern w:val="0"/>
                <w:szCs w:val="21"/>
                <w:lang w:bidi="ar"/>
              </w:rPr>
              <w:t>异径三通</w:t>
            </w:r>
            <w:proofErr w:type="gramEnd"/>
            <w:r>
              <w:rPr>
                <w:rFonts w:ascii="宋体" w:hAnsi="宋体" w:cs="宋体" w:hint="eastAsia"/>
                <w:color w:val="000000"/>
                <w:kern w:val="0"/>
                <w:szCs w:val="21"/>
                <w:lang w:bidi="ar"/>
              </w:rPr>
              <w:br/>
              <w:t>3.连接形式、焊接方法：法兰连接</w:t>
            </w:r>
          </w:p>
        </w:tc>
      </w:tr>
      <w:tr w:rsidR="00B91F9D" w14:paraId="4B538AC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FFEE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5A7DD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9AAD60"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F9F08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8E1F4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2.规格：DN125*DN50</w:t>
            </w:r>
            <w:proofErr w:type="gramStart"/>
            <w:r>
              <w:rPr>
                <w:rFonts w:ascii="宋体" w:hAnsi="宋体" w:cs="宋体" w:hint="eastAsia"/>
                <w:color w:val="000000"/>
                <w:kern w:val="0"/>
                <w:szCs w:val="21"/>
                <w:lang w:bidi="ar"/>
              </w:rPr>
              <w:t>异径四通</w:t>
            </w:r>
            <w:proofErr w:type="gramEnd"/>
            <w:r>
              <w:rPr>
                <w:rFonts w:ascii="宋体" w:hAnsi="宋体" w:cs="宋体" w:hint="eastAsia"/>
                <w:color w:val="000000"/>
                <w:kern w:val="0"/>
                <w:szCs w:val="21"/>
                <w:lang w:bidi="ar"/>
              </w:rPr>
              <w:br/>
              <w:t>3.连接形式、焊接方法：法兰连接</w:t>
            </w:r>
          </w:p>
        </w:tc>
      </w:tr>
      <w:tr w:rsidR="00B91F9D" w14:paraId="184698C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003B9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FB63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14D1D5"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C28A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48648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2.规格：DN50等</w:t>
            </w:r>
            <w:proofErr w:type="gramStart"/>
            <w:r>
              <w:rPr>
                <w:rFonts w:ascii="宋体" w:hAnsi="宋体" w:cs="宋体" w:hint="eastAsia"/>
                <w:color w:val="000000"/>
                <w:kern w:val="0"/>
                <w:szCs w:val="21"/>
                <w:lang w:bidi="ar"/>
              </w:rPr>
              <w:t>径</w:t>
            </w:r>
            <w:proofErr w:type="gramEnd"/>
            <w:r>
              <w:rPr>
                <w:rFonts w:ascii="宋体" w:hAnsi="宋体" w:cs="宋体" w:hint="eastAsia"/>
                <w:color w:val="000000"/>
                <w:kern w:val="0"/>
                <w:szCs w:val="21"/>
                <w:lang w:bidi="ar"/>
              </w:rPr>
              <w:t>三通</w:t>
            </w:r>
            <w:r>
              <w:rPr>
                <w:rFonts w:ascii="宋体" w:hAnsi="宋体" w:cs="宋体" w:hint="eastAsia"/>
                <w:color w:val="000000"/>
                <w:kern w:val="0"/>
                <w:szCs w:val="21"/>
                <w:lang w:bidi="ar"/>
              </w:rPr>
              <w:br/>
              <w:t>3.连接形式、焊接方法：法兰连接</w:t>
            </w:r>
          </w:p>
        </w:tc>
      </w:tr>
      <w:tr w:rsidR="00B91F9D" w14:paraId="4CAD059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06B4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0154B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DN150刚套管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1BF853"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126E2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17C9F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1.名称：钢套管</w:t>
            </w:r>
            <w:r>
              <w:rPr>
                <w:rFonts w:ascii="宋体" w:hAnsi="宋体" w:cs="宋体" w:hint="eastAsia"/>
                <w:color w:val="000000"/>
                <w:kern w:val="0"/>
                <w:szCs w:val="21"/>
                <w:lang w:bidi="ar"/>
              </w:rPr>
              <w:br/>
              <w:t>2.材质：详见设计要求</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3.规格：DN150</w:t>
            </w:r>
            <w:r>
              <w:rPr>
                <w:rFonts w:ascii="宋体" w:hAnsi="宋体" w:cs="宋体" w:hint="eastAsia"/>
                <w:color w:val="000000"/>
                <w:kern w:val="0"/>
                <w:szCs w:val="21"/>
                <w:lang w:bidi="ar"/>
              </w:rPr>
              <w:br/>
              <w:t>4.填料材质：详见设计要求</w:t>
            </w:r>
          </w:p>
        </w:tc>
      </w:tr>
      <w:tr w:rsidR="00B91F9D" w14:paraId="3D60206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BC566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143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4BCAD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支/吊架、基础型钢</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B18BF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kg</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54931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9B06C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1.名称：管道支吊架</w:t>
            </w:r>
            <w:r>
              <w:rPr>
                <w:rFonts w:ascii="宋体" w:hAnsi="宋体" w:cs="宋体" w:hint="eastAsia"/>
                <w:color w:val="000000"/>
                <w:kern w:val="0"/>
                <w:szCs w:val="21"/>
                <w:lang w:bidi="ar"/>
              </w:rPr>
              <w:br/>
              <w:t>2.材质：型钢</w:t>
            </w:r>
            <w:r>
              <w:rPr>
                <w:rFonts w:ascii="宋体" w:hAnsi="宋体" w:cs="宋体" w:hint="eastAsia"/>
                <w:color w:val="000000"/>
                <w:kern w:val="0"/>
                <w:szCs w:val="21"/>
                <w:lang w:bidi="ar"/>
              </w:rPr>
              <w:br/>
              <w:t>3.规格：详见设计要求</w:t>
            </w:r>
            <w:r>
              <w:rPr>
                <w:rFonts w:ascii="宋体" w:hAnsi="宋体" w:cs="宋体" w:hint="eastAsia"/>
                <w:color w:val="000000"/>
                <w:kern w:val="0"/>
                <w:szCs w:val="21"/>
                <w:lang w:bidi="ar"/>
              </w:rPr>
              <w:br/>
              <w:t>4.支架形式：吊架</w:t>
            </w:r>
          </w:p>
        </w:tc>
      </w:tr>
      <w:tr w:rsidR="00B91F9D" w14:paraId="711D067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862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FE90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D133*5.5燃气输送无缝钢管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1AEC7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EE329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1704B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1.材质：无缝钢管</w:t>
            </w:r>
            <w:r>
              <w:rPr>
                <w:rFonts w:ascii="宋体" w:hAnsi="宋体" w:cs="宋体" w:hint="eastAsia"/>
                <w:color w:val="000000"/>
                <w:kern w:val="0"/>
                <w:szCs w:val="21"/>
                <w:lang w:bidi="ar"/>
              </w:rPr>
              <w:br/>
              <w:t>2.规格：D133*5.5</w:t>
            </w:r>
            <w:r>
              <w:rPr>
                <w:rFonts w:ascii="宋体" w:hAnsi="宋体" w:cs="宋体" w:hint="eastAsia"/>
                <w:color w:val="000000"/>
                <w:kern w:val="0"/>
                <w:szCs w:val="21"/>
                <w:lang w:bidi="ar"/>
              </w:rPr>
              <w:br/>
              <w:t>3.压力等级：低压</w:t>
            </w:r>
            <w:r>
              <w:rPr>
                <w:rFonts w:ascii="宋体" w:hAnsi="宋体" w:cs="宋体" w:hint="eastAsia"/>
                <w:color w:val="000000"/>
                <w:kern w:val="0"/>
                <w:szCs w:val="21"/>
                <w:lang w:bidi="ar"/>
              </w:rPr>
              <w:br/>
              <w:t>4.连接形式：焊接</w:t>
            </w:r>
            <w:r>
              <w:rPr>
                <w:rFonts w:ascii="宋体" w:hAnsi="宋体" w:cs="宋体" w:hint="eastAsia"/>
                <w:color w:val="000000"/>
                <w:kern w:val="0"/>
                <w:szCs w:val="21"/>
                <w:lang w:bidi="ar"/>
              </w:rPr>
              <w:br/>
              <w:t>5.压力试验及吹、</w:t>
            </w:r>
            <w:proofErr w:type="gramStart"/>
            <w:r>
              <w:rPr>
                <w:rFonts w:ascii="宋体" w:hAnsi="宋体" w:cs="宋体" w:hint="eastAsia"/>
                <w:color w:val="000000"/>
                <w:kern w:val="0"/>
                <w:szCs w:val="21"/>
                <w:lang w:bidi="ar"/>
              </w:rPr>
              <w:t>洗设计</w:t>
            </w:r>
            <w:proofErr w:type="gramEnd"/>
            <w:r>
              <w:rPr>
                <w:rFonts w:ascii="宋体" w:hAnsi="宋体" w:cs="宋体" w:hint="eastAsia"/>
                <w:color w:val="000000"/>
                <w:kern w:val="0"/>
                <w:szCs w:val="21"/>
                <w:lang w:bidi="ar"/>
              </w:rPr>
              <w:t>要求：详见设计要求</w:t>
            </w:r>
            <w:r>
              <w:rPr>
                <w:rFonts w:ascii="宋体" w:hAnsi="宋体" w:cs="宋体" w:hint="eastAsia"/>
                <w:color w:val="000000"/>
                <w:kern w:val="0"/>
                <w:szCs w:val="21"/>
                <w:lang w:bidi="ar"/>
              </w:rPr>
              <w:br/>
              <w:t>6.安装部位：室内明装</w:t>
            </w:r>
            <w:r>
              <w:rPr>
                <w:rFonts w:ascii="宋体" w:hAnsi="宋体" w:cs="宋体" w:hint="eastAsia"/>
                <w:color w:val="000000"/>
                <w:kern w:val="0"/>
                <w:szCs w:val="21"/>
                <w:lang w:bidi="ar"/>
              </w:rPr>
              <w:br/>
              <w:t>7.介质：天然气</w:t>
            </w:r>
          </w:p>
        </w:tc>
      </w:tr>
      <w:tr w:rsidR="00B91F9D" w14:paraId="5A76F3F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8D2A1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93A2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D57*4.5燃气无缝钢管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6FCF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E307D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B01088"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1.材质：无缝钢管</w:t>
            </w:r>
            <w:r>
              <w:rPr>
                <w:rFonts w:ascii="宋体" w:hAnsi="宋体" w:cs="宋体" w:hint="eastAsia"/>
                <w:color w:val="000000"/>
                <w:kern w:val="0"/>
                <w:szCs w:val="21"/>
                <w:lang w:bidi="ar"/>
              </w:rPr>
              <w:br/>
              <w:t>2.规格：D57*4.5</w:t>
            </w:r>
            <w:r>
              <w:rPr>
                <w:rFonts w:ascii="宋体" w:hAnsi="宋体" w:cs="宋体" w:hint="eastAsia"/>
                <w:color w:val="000000"/>
                <w:kern w:val="0"/>
                <w:szCs w:val="21"/>
                <w:lang w:bidi="ar"/>
              </w:rPr>
              <w:br/>
              <w:t>3.压力等级：低压</w:t>
            </w:r>
            <w:r>
              <w:rPr>
                <w:rFonts w:ascii="宋体" w:hAnsi="宋体" w:cs="宋体" w:hint="eastAsia"/>
                <w:color w:val="000000"/>
                <w:kern w:val="0"/>
                <w:szCs w:val="21"/>
                <w:lang w:bidi="ar"/>
              </w:rPr>
              <w:br/>
              <w:t>4.连接形式：焊接</w:t>
            </w:r>
            <w:r>
              <w:rPr>
                <w:rFonts w:ascii="宋体" w:hAnsi="宋体" w:cs="宋体" w:hint="eastAsia"/>
                <w:color w:val="000000"/>
                <w:kern w:val="0"/>
                <w:szCs w:val="21"/>
                <w:lang w:bidi="ar"/>
              </w:rPr>
              <w:br/>
              <w:t>5.压力试验及吹、</w:t>
            </w:r>
            <w:proofErr w:type="gramStart"/>
            <w:r>
              <w:rPr>
                <w:rFonts w:ascii="宋体" w:hAnsi="宋体" w:cs="宋体" w:hint="eastAsia"/>
                <w:color w:val="000000"/>
                <w:kern w:val="0"/>
                <w:szCs w:val="21"/>
                <w:lang w:bidi="ar"/>
              </w:rPr>
              <w:t>洗设计</w:t>
            </w:r>
            <w:proofErr w:type="gramEnd"/>
            <w:r>
              <w:rPr>
                <w:rFonts w:ascii="宋体" w:hAnsi="宋体" w:cs="宋体" w:hint="eastAsia"/>
                <w:color w:val="000000"/>
                <w:kern w:val="0"/>
                <w:szCs w:val="21"/>
                <w:lang w:bidi="ar"/>
              </w:rPr>
              <w:t>要求：详见设计要求</w:t>
            </w:r>
            <w:r>
              <w:rPr>
                <w:rFonts w:ascii="宋体" w:hAnsi="宋体" w:cs="宋体" w:hint="eastAsia"/>
                <w:color w:val="000000"/>
                <w:kern w:val="0"/>
                <w:szCs w:val="21"/>
                <w:lang w:bidi="ar"/>
              </w:rPr>
              <w:br/>
              <w:t>6.安装部位：室内明装</w:t>
            </w:r>
            <w:r>
              <w:rPr>
                <w:rFonts w:ascii="宋体" w:hAnsi="宋体" w:cs="宋体" w:hint="eastAsia"/>
                <w:color w:val="000000"/>
                <w:kern w:val="0"/>
                <w:szCs w:val="21"/>
                <w:lang w:bidi="ar"/>
              </w:rPr>
              <w:br/>
              <w:t>7.介质：天然气</w:t>
            </w:r>
          </w:p>
        </w:tc>
      </w:tr>
      <w:tr w:rsidR="00B91F9D" w14:paraId="32FE27A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7949C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10575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手动快速切断阀</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F3B51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762E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EE88A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1.材质：详见设计要求</w:t>
            </w:r>
            <w:r>
              <w:rPr>
                <w:rFonts w:ascii="宋体" w:hAnsi="宋体" w:cs="宋体" w:hint="eastAsia"/>
                <w:color w:val="000000"/>
                <w:kern w:val="0"/>
                <w:szCs w:val="21"/>
                <w:lang w:bidi="ar"/>
              </w:rPr>
              <w:br/>
              <w:t>2.规格、压力等级：dn125,低压</w:t>
            </w:r>
            <w:r>
              <w:rPr>
                <w:rFonts w:ascii="宋体" w:hAnsi="宋体" w:cs="宋体" w:hint="eastAsia"/>
                <w:color w:val="000000"/>
                <w:kern w:val="0"/>
                <w:szCs w:val="21"/>
                <w:lang w:bidi="ar"/>
              </w:rPr>
              <w:br/>
              <w:t>3.连接形式：法兰连接</w:t>
            </w:r>
          </w:p>
        </w:tc>
      </w:tr>
      <w:tr w:rsidR="00B91F9D" w14:paraId="275D4F4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43BF4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0D7F7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紧急自动切断阀</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E0B03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D5AEC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E34D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1.材质：详见设计要求</w:t>
            </w:r>
            <w:r>
              <w:rPr>
                <w:rFonts w:ascii="宋体" w:hAnsi="宋体" w:cs="宋体" w:hint="eastAsia"/>
                <w:color w:val="000000"/>
                <w:kern w:val="0"/>
                <w:szCs w:val="21"/>
                <w:lang w:bidi="ar"/>
              </w:rPr>
              <w:br/>
              <w:t>2.规格、压力等级：dn125,低压</w:t>
            </w:r>
            <w:r>
              <w:rPr>
                <w:rFonts w:ascii="宋体" w:hAnsi="宋体" w:cs="宋体" w:hint="eastAsia"/>
                <w:color w:val="000000"/>
                <w:kern w:val="0"/>
                <w:szCs w:val="21"/>
                <w:lang w:bidi="ar"/>
              </w:rPr>
              <w:br/>
              <w:t>3.连接形式：法兰连接</w:t>
            </w:r>
          </w:p>
        </w:tc>
      </w:tr>
      <w:tr w:rsidR="00B91F9D" w14:paraId="3649555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836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04650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DN200刚套管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A5565F"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EF72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0D1E1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1.名称：钢套管</w:t>
            </w:r>
            <w:r>
              <w:rPr>
                <w:rFonts w:ascii="宋体" w:hAnsi="宋体" w:cs="宋体" w:hint="eastAsia"/>
                <w:color w:val="000000"/>
                <w:kern w:val="0"/>
                <w:szCs w:val="21"/>
                <w:lang w:bidi="ar"/>
              </w:rPr>
              <w:br/>
              <w:t>2.材质：详见设计要求</w:t>
            </w:r>
            <w:r>
              <w:rPr>
                <w:rFonts w:ascii="宋体" w:hAnsi="宋体" w:cs="宋体" w:hint="eastAsia"/>
                <w:color w:val="000000"/>
                <w:kern w:val="0"/>
                <w:szCs w:val="21"/>
                <w:lang w:bidi="ar"/>
              </w:rPr>
              <w:br/>
              <w:t>3.规格：DN125</w:t>
            </w:r>
            <w:r>
              <w:rPr>
                <w:rFonts w:ascii="宋体" w:hAnsi="宋体" w:cs="宋体" w:hint="eastAsia"/>
                <w:color w:val="000000"/>
                <w:kern w:val="0"/>
                <w:szCs w:val="21"/>
                <w:lang w:bidi="ar"/>
              </w:rPr>
              <w:br/>
              <w:t>4.填料材质：详见设计要求</w:t>
            </w:r>
          </w:p>
        </w:tc>
      </w:tr>
      <w:tr w:rsidR="00B91F9D" w14:paraId="2B05C142"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CC35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BF231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DN80钢套管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B3246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8F3A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F79B17"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1.名称：钢套管</w:t>
            </w:r>
            <w:r>
              <w:rPr>
                <w:rFonts w:ascii="宋体" w:hAnsi="宋体" w:cs="宋体" w:hint="eastAsia"/>
                <w:color w:val="000000"/>
                <w:kern w:val="0"/>
                <w:szCs w:val="21"/>
                <w:lang w:bidi="ar"/>
              </w:rPr>
              <w:br/>
              <w:t>2.材质：详见设计要求</w:t>
            </w:r>
            <w:r>
              <w:rPr>
                <w:rFonts w:ascii="宋体" w:hAnsi="宋体" w:cs="宋体" w:hint="eastAsia"/>
                <w:color w:val="000000"/>
                <w:kern w:val="0"/>
                <w:szCs w:val="21"/>
                <w:lang w:bidi="ar"/>
              </w:rPr>
              <w:br/>
              <w:t>3.规格：DN50</w:t>
            </w:r>
          </w:p>
        </w:tc>
      </w:tr>
      <w:tr w:rsidR="00B91F9D" w14:paraId="6C05617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D3DD3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DA517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73E479"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10D02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0EF62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2.规格：DN125   90度弯头</w:t>
            </w:r>
            <w:r>
              <w:rPr>
                <w:rFonts w:ascii="宋体" w:hAnsi="宋体" w:cs="宋体" w:hint="eastAsia"/>
                <w:color w:val="000000"/>
                <w:kern w:val="0"/>
                <w:szCs w:val="21"/>
                <w:lang w:bidi="ar"/>
              </w:rPr>
              <w:br/>
              <w:t>3.连接形式、焊接方法：焊接</w:t>
            </w:r>
          </w:p>
        </w:tc>
      </w:tr>
      <w:tr w:rsidR="00B91F9D" w14:paraId="5551C7F3"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7A3B9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4D3D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305344"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F73DD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0BDE0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2.规格：DN50    90度弯头</w:t>
            </w:r>
            <w:r>
              <w:rPr>
                <w:rFonts w:ascii="宋体" w:hAnsi="宋体" w:cs="宋体" w:hint="eastAsia"/>
                <w:color w:val="000000"/>
                <w:kern w:val="0"/>
                <w:szCs w:val="21"/>
                <w:lang w:bidi="ar"/>
              </w:rPr>
              <w:br/>
              <w:t>3.连接形式、焊接方法：焊接</w:t>
            </w:r>
          </w:p>
        </w:tc>
      </w:tr>
      <w:tr w:rsidR="00B91F9D" w14:paraId="0334189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0967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48F6E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349AB7"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202B0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20AA5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2.规格：DN125*DN50</w:t>
            </w:r>
            <w:proofErr w:type="gramStart"/>
            <w:r>
              <w:rPr>
                <w:rFonts w:ascii="宋体" w:hAnsi="宋体" w:cs="宋体" w:hint="eastAsia"/>
                <w:color w:val="000000"/>
                <w:kern w:val="0"/>
                <w:szCs w:val="21"/>
                <w:lang w:bidi="ar"/>
              </w:rPr>
              <w:t>异径三通</w:t>
            </w:r>
            <w:proofErr w:type="gramEnd"/>
            <w:r>
              <w:rPr>
                <w:rFonts w:ascii="宋体" w:hAnsi="宋体" w:cs="宋体" w:hint="eastAsia"/>
                <w:color w:val="000000"/>
                <w:kern w:val="0"/>
                <w:szCs w:val="21"/>
                <w:lang w:bidi="ar"/>
              </w:rPr>
              <w:br/>
              <w:t>3.连接形式、焊接方法：法兰连接</w:t>
            </w:r>
          </w:p>
        </w:tc>
      </w:tr>
      <w:tr w:rsidR="00B91F9D" w14:paraId="45A769F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0F15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65F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低压碳钢管件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94257A"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6E8BB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F3CA60"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1.材质：碳钢</w:t>
            </w:r>
            <w:r>
              <w:rPr>
                <w:rFonts w:ascii="宋体" w:hAnsi="宋体" w:cs="宋体" w:hint="eastAsia"/>
                <w:color w:val="000000"/>
                <w:kern w:val="0"/>
                <w:szCs w:val="21"/>
                <w:lang w:bidi="ar"/>
              </w:rPr>
              <w:br/>
              <w:t>2.规格：DN50等</w:t>
            </w:r>
            <w:proofErr w:type="gramStart"/>
            <w:r>
              <w:rPr>
                <w:rFonts w:ascii="宋体" w:hAnsi="宋体" w:cs="宋体" w:hint="eastAsia"/>
                <w:color w:val="000000"/>
                <w:kern w:val="0"/>
                <w:szCs w:val="21"/>
                <w:lang w:bidi="ar"/>
              </w:rPr>
              <w:t>径</w:t>
            </w:r>
            <w:proofErr w:type="gramEnd"/>
            <w:r>
              <w:rPr>
                <w:rFonts w:ascii="宋体" w:hAnsi="宋体" w:cs="宋体" w:hint="eastAsia"/>
                <w:color w:val="000000"/>
                <w:kern w:val="0"/>
                <w:szCs w:val="21"/>
                <w:lang w:bidi="ar"/>
              </w:rPr>
              <w:t>三通</w:t>
            </w:r>
            <w:r>
              <w:rPr>
                <w:rFonts w:ascii="宋体" w:hAnsi="宋体" w:cs="宋体" w:hint="eastAsia"/>
                <w:color w:val="000000"/>
                <w:kern w:val="0"/>
                <w:szCs w:val="21"/>
                <w:lang w:bidi="ar"/>
              </w:rPr>
              <w:br/>
              <w:t>3.连接形式、焊接方法：法兰连接</w:t>
            </w:r>
          </w:p>
        </w:tc>
      </w:tr>
      <w:tr w:rsidR="00B91F9D" w14:paraId="7D9B43A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8FF3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83128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DN150刚套管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6ABE6C" w14:textId="77777777" w:rsidR="00B91F9D" w:rsidRDefault="00B91F9D"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183F5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42614B"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1.名称：钢套管</w:t>
            </w:r>
            <w:r>
              <w:rPr>
                <w:rFonts w:ascii="宋体" w:hAnsi="宋体" w:cs="宋体" w:hint="eastAsia"/>
                <w:color w:val="000000"/>
                <w:kern w:val="0"/>
                <w:szCs w:val="21"/>
                <w:lang w:bidi="ar"/>
              </w:rPr>
              <w:br/>
              <w:t>2.材质：详见设计要求</w:t>
            </w:r>
            <w:r>
              <w:rPr>
                <w:rFonts w:ascii="宋体" w:hAnsi="宋体" w:cs="宋体" w:hint="eastAsia"/>
                <w:color w:val="000000"/>
                <w:kern w:val="0"/>
                <w:szCs w:val="21"/>
                <w:lang w:bidi="ar"/>
              </w:rPr>
              <w:br/>
              <w:t>3.规格：DN150</w:t>
            </w:r>
            <w:r>
              <w:rPr>
                <w:rFonts w:ascii="宋体" w:hAnsi="宋体" w:cs="宋体" w:hint="eastAsia"/>
                <w:color w:val="000000"/>
                <w:kern w:val="0"/>
                <w:szCs w:val="21"/>
                <w:lang w:bidi="ar"/>
              </w:rPr>
              <w:br/>
              <w:t>4.填料材质：详见设计要求</w:t>
            </w:r>
          </w:p>
        </w:tc>
      </w:tr>
      <w:tr w:rsidR="00B91F9D" w14:paraId="742B67B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801DF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155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0B3A2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支/吊架、基础型钢</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C3537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kg</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66FAE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B3C8C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1.名称：管道支吊架</w:t>
            </w:r>
            <w:r>
              <w:rPr>
                <w:rFonts w:ascii="宋体" w:hAnsi="宋体" w:cs="宋体" w:hint="eastAsia"/>
                <w:color w:val="000000"/>
                <w:kern w:val="0"/>
                <w:szCs w:val="21"/>
                <w:lang w:bidi="ar"/>
              </w:rPr>
              <w:br/>
              <w:t>2.材质：型钢</w:t>
            </w:r>
            <w:r>
              <w:rPr>
                <w:rFonts w:ascii="宋体" w:hAnsi="宋体" w:cs="宋体" w:hint="eastAsia"/>
                <w:color w:val="000000"/>
                <w:kern w:val="0"/>
                <w:szCs w:val="21"/>
                <w:lang w:bidi="ar"/>
              </w:rPr>
              <w:br/>
              <w:t>3.规格：详见设计要求</w:t>
            </w:r>
            <w:r>
              <w:rPr>
                <w:rFonts w:ascii="宋体" w:hAnsi="宋体" w:cs="宋体" w:hint="eastAsia"/>
                <w:color w:val="000000"/>
                <w:kern w:val="0"/>
                <w:szCs w:val="21"/>
                <w:lang w:bidi="ar"/>
              </w:rPr>
              <w:br/>
              <w:t>4.支架形式：吊架</w:t>
            </w:r>
          </w:p>
        </w:tc>
      </w:tr>
      <w:tr w:rsidR="00B91F9D" w14:paraId="0A1E779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6D25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310F6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配电箱</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29BA0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D2EB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A6127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1.配电箱 ALS</w:t>
            </w:r>
            <w:r>
              <w:rPr>
                <w:rFonts w:ascii="宋体" w:hAnsi="宋体" w:cs="宋体" w:hint="eastAsia"/>
                <w:color w:val="000000"/>
                <w:kern w:val="0"/>
                <w:szCs w:val="21"/>
                <w:lang w:bidi="ar"/>
              </w:rPr>
              <w:br/>
              <w:t>2.无端子接线、压接线端子</w:t>
            </w:r>
            <w:r>
              <w:rPr>
                <w:rFonts w:ascii="宋体" w:hAnsi="宋体" w:cs="宋体" w:hint="eastAsia"/>
                <w:color w:val="000000"/>
                <w:kern w:val="0"/>
                <w:szCs w:val="21"/>
                <w:lang w:bidi="ar"/>
              </w:rPr>
              <w:br/>
              <w:t>3.悬挂嵌入式</w:t>
            </w:r>
          </w:p>
        </w:tc>
      </w:tr>
      <w:tr w:rsidR="00B91F9D" w14:paraId="6ABA2EE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DF473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BB843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配电箱</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CAE74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1841D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A309C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1.配电箱 ALD</w:t>
            </w:r>
            <w:r>
              <w:rPr>
                <w:rFonts w:ascii="宋体" w:hAnsi="宋体" w:cs="宋体" w:hint="eastAsia"/>
                <w:color w:val="000000"/>
                <w:kern w:val="0"/>
                <w:szCs w:val="21"/>
                <w:lang w:bidi="ar"/>
              </w:rPr>
              <w:br/>
              <w:t>2.无端子接线、压接线端子</w:t>
            </w:r>
            <w:r>
              <w:rPr>
                <w:rFonts w:ascii="宋体" w:hAnsi="宋体" w:cs="宋体" w:hint="eastAsia"/>
                <w:color w:val="000000"/>
                <w:kern w:val="0"/>
                <w:szCs w:val="21"/>
                <w:lang w:bidi="ar"/>
              </w:rPr>
              <w:br/>
              <w:t>3.悬挂嵌入式</w:t>
            </w:r>
          </w:p>
        </w:tc>
      </w:tr>
      <w:tr w:rsidR="00B91F9D" w14:paraId="2890A43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6C63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0FD5F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电力电缆YJV-0.6/1KV-4*120+1*50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9073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B33D0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38BBFC"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1.电力电缆YJV-0.6/1KV-4*120+1*50敷设</w:t>
            </w:r>
            <w:r>
              <w:rPr>
                <w:rFonts w:ascii="宋体" w:hAnsi="宋体" w:cs="宋体" w:hint="eastAsia"/>
                <w:color w:val="000000"/>
                <w:kern w:val="0"/>
                <w:szCs w:val="21"/>
                <w:lang w:bidi="ar"/>
              </w:rPr>
              <w:br/>
              <w:t>2.敷设方式：管内、电缆沟或桥架内敷设</w:t>
            </w:r>
          </w:p>
        </w:tc>
      </w:tr>
      <w:tr w:rsidR="00B91F9D" w14:paraId="13A2E1A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F89A9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4F46B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电力电缆YJV-0.6/1KV-4*95+1*50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585B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CA981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38946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1.电力电缆YJV-0.6/1KV-4*95+1*50敷设</w:t>
            </w:r>
            <w:r>
              <w:rPr>
                <w:rFonts w:ascii="宋体" w:hAnsi="宋体" w:cs="宋体" w:hint="eastAsia"/>
                <w:color w:val="000000"/>
                <w:kern w:val="0"/>
                <w:szCs w:val="21"/>
                <w:lang w:bidi="ar"/>
              </w:rPr>
              <w:br/>
              <w:t>2.敷设方式：管内、电缆沟或桥架内敷设</w:t>
            </w:r>
          </w:p>
        </w:tc>
      </w:tr>
      <w:tr w:rsidR="00B91F9D" w14:paraId="4381E994"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B8A00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DF57B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电力电缆YJV-0.6/1KV-4*35+1*16</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353CB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67BA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71A2D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1.电力电缆YJV-0.6/1KV-4*35+1*16敷设</w:t>
            </w:r>
            <w:r>
              <w:rPr>
                <w:rFonts w:ascii="宋体" w:hAnsi="宋体" w:cs="宋体" w:hint="eastAsia"/>
                <w:color w:val="000000"/>
                <w:kern w:val="0"/>
                <w:szCs w:val="21"/>
                <w:lang w:bidi="ar"/>
              </w:rPr>
              <w:br/>
              <w:t>2.敷设方式：管内、电缆沟或桥架内敷设</w:t>
            </w:r>
          </w:p>
        </w:tc>
      </w:tr>
      <w:tr w:rsidR="00B91F9D" w14:paraId="65397DB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A9E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B9FC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电力电缆YJV-0.6/1KV-4*25+1*16</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8D65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830D5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A2CA5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1.电力电缆YJV-0.6/1KV-4*25+1*16敷设</w:t>
            </w:r>
            <w:r>
              <w:rPr>
                <w:rFonts w:ascii="宋体" w:hAnsi="宋体" w:cs="宋体" w:hint="eastAsia"/>
                <w:color w:val="000000"/>
                <w:kern w:val="0"/>
                <w:szCs w:val="21"/>
                <w:lang w:bidi="ar"/>
              </w:rPr>
              <w:br/>
              <w:t>2.敷设方式：管内、电缆沟或桥架内敷设</w:t>
            </w:r>
          </w:p>
        </w:tc>
      </w:tr>
      <w:tr w:rsidR="00B91F9D" w14:paraId="14F1246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98B6F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AFE14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电力电缆YJY-0.6/1KV-5*16</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61EF1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EACE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DB3E48"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1、名称：电力电缆</w:t>
            </w:r>
            <w:r>
              <w:rPr>
                <w:rFonts w:ascii="宋体" w:hAnsi="宋体" w:cs="宋体" w:hint="eastAsia"/>
                <w:color w:val="000000"/>
                <w:kern w:val="0"/>
                <w:szCs w:val="21"/>
                <w:lang w:bidi="ar"/>
              </w:rPr>
              <w:br/>
              <w:t>2、型号：YJY-0.6/1KV-5*16</w:t>
            </w:r>
          </w:p>
        </w:tc>
      </w:tr>
      <w:tr w:rsidR="00B91F9D" w14:paraId="5E57032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0D570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CFC3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电力电缆YJY-0.6/1KV-5*10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83C66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5E2F3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45F86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1、名称：电力电缆</w:t>
            </w:r>
            <w:r>
              <w:rPr>
                <w:rFonts w:ascii="宋体" w:hAnsi="宋体" w:cs="宋体" w:hint="eastAsia"/>
                <w:color w:val="000000"/>
                <w:kern w:val="0"/>
                <w:szCs w:val="21"/>
                <w:lang w:bidi="ar"/>
              </w:rPr>
              <w:br/>
              <w:t>2、型号：YJY-0.6/1KV-5*10</w:t>
            </w:r>
          </w:p>
        </w:tc>
      </w:tr>
      <w:tr w:rsidR="00B91F9D" w14:paraId="6B42A89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0952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06FCE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电力电缆YJV-0.6/1KV-5*6</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209D1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37EC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720BF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1.电力电缆YJV-0.6/1KV-5*6敷设</w:t>
            </w:r>
            <w:r>
              <w:rPr>
                <w:rFonts w:ascii="宋体" w:hAnsi="宋体" w:cs="宋体" w:hint="eastAsia"/>
                <w:color w:val="000000"/>
                <w:kern w:val="0"/>
                <w:szCs w:val="21"/>
                <w:lang w:bidi="ar"/>
              </w:rPr>
              <w:br/>
              <w:t>2.敷设方式：管内敷设</w:t>
            </w:r>
          </w:p>
        </w:tc>
      </w:tr>
      <w:tr w:rsidR="00B91F9D" w14:paraId="4FF73EA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4ADE8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48D9D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电力电缆YJV-0.6/1KV-5*4</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DA92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343B6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D8C48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1.电力电缆YJV-0.6/1KV-5*4敷设</w:t>
            </w:r>
            <w:r>
              <w:rPr>
                <w:rFonts w:ascii="宋体" w:hAnsi="宋体" w:cs="宋体" w:hint="eastAsia"/>
                <w:color w:val="000000"/>
                <w:kern w:val="0"/>
                <w:szCs w:val="21"/>
                <w:lang w:bidi="ar"/>
              </w:rPr>
              <w:br/>
              <w:t>2.敷设方式：管内敷设</w:t>
            </w:r>
          </w:p>
        </w:tc>
      </w:tr>
      <w:tr w:rsidR="00B91F9D" w14:paraId="70B4E187"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2BC34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EEFAC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配线</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18179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4DA72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12CFA5"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1、名称：管内穿线</w:t>
            </w:r>
            <w:r>
              <w:rPr>
                <w:rFonts w:ascii="宋体" w:hAnsi="宋体" w:cs="宋体" w:hint="eastAsia"/>
                <w:color w:val="000000"/>
                <w:kern w:val="0"/>
                <w:szCs w:val="21"/>
                <w:lang w:bidi="ar"/>
              </w:rPr>
              <w:br/>
              <w:t>2、配线形式：BV-3*4</w:t>
            </w:r>
          </w:p>
        </w:tc>
      </w:tr>
      <w:tr w:rsidR="00B91F9D" w14:paraId="5F75C04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3CEA2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FF2F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配线</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4815C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77D0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8A79F6"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1、名称：管内穿线</w:t>
            </w:r>
            <w:r>
              <w:rPr>
                <w:rFonts w:ascii="宋体" w:hAnsi="宋体" w:cs="宋体" w:hint="eastAsia"/>
                <w:color w:val="000000"/>
                <w:kern w:val="0"/>
                <w:szCs w:val="21"/>
                <w:lang w:bidi="ar"/>
              </w:rPr>
              <w:br/>
              <w:t>2、配线形式：BV-3*2.5</w:t>
            </w:r>
          </w:p>
        </w:tc>
      </w:tr>
      <w:tr w:rsidR="00B91F9D" w14:paraId="277E1E5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E9C4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9DBE3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强电桥架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95F6F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30AFD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D758F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1.桥架：200*150mm，厚度1.00mm</w:t>
            </w:r>
          </w:p>
        </w:tc>
      </w:tr>
      <w:tr w:rsidR="00B91F9D" w14:paraId="39786C2B"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5F5C4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64EE9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229B1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A4483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748E00"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1、名称：焊接钢管</w:t>
            </w:r>
            <w:r>
              <w:rPr>
                <w:rFonts w:ascii="宋体" w:hAnsi="宋体" w:cs="宋体" w:hint="eastAsia"/>
                <w:color w:val="000000"/>
                <w:kern w:val="0"/>
                <w:szCs w:val="21"/>
                <w:lang w:bidi="ar"/>
              </w:rPr>
              <w:br/>
              <w:t>2、规格：SC100</w:t>
            </w:r>
          </w:p>
        </w:tc>
      </w:tr>
      <w:tr w:rsidR="00B91F9D" w14:paraId="032EDCAD"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DA831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E4D30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108D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3DE52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C94A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1、名称：焊接钢管</w:t>
            </w:r>
            <w:r>
              <w:rPr>
                <w:rFonts w:ascii="宋体" w:hAnsi="宋体" w:cs="宋体" w:hint="eastAsia"/>
                <w:color w:val="000000"/>
                <w:kern w:val="0"/>
                <w:szCs w:val="21"/>
                <w:lang w:bidi="ar"/>
              </w:rPr>
              <w:br/>
              <w:t>2、规格：SC50</w:t>
            </w:r>
          </w:p>
        </w:tc>
      </w:tr>
      <w:tr w:rsidR="00B91F9D" w14:paraId="7406EB1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D499D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1D868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配管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BF8C5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78AE0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950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B8AE64"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1、名称：焊接钢管</w:t>
            </w:r>
            <w:r>
              <w:rPr>
                <w:rFonts w:ascii="宋体" w:hAnsi="宋体" w:cs="宋体" w:hint="eastAsia"/>
                <w:color w:val="000000"/>
                <w:kern w:val="0"/>
                <w:szCs w:val="21"/>
                <w:lang w:bidi="ar"/>
              </w:rPr>
              <w:br/>
              <w:t>2、规格：SC20</w:t>
            </w:r>
          </w:p>
        </w:tc>
      </w:tr>
      <w:tr w:rsidR="00B91F9D" w14:paraId="50A1DB9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76F85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216FE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矩形灯具</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CFC6E3"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0DF2F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2EDB5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1.LED矩形灯具，120W</w:t>
            </w:r>
          </w:p>
        </w:tc>
      </w:tr>
      <w:tr w:rsidR="00B91F9D" w14:paraId="27EC1460"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13BC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0FA6B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矩形灯具</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7BE83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894E9D"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99D0C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1.LED矩形灯具，30W</w:t>
            </w:r>
          </w:p>
        </w:tc>
      </w:tr>
      <w:tr w:rsidR="00B91F9D" w14:paraId="0DB2586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D680C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17A98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照明开关、按钮</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CF5D9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46859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7FF3A1"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1.名称:单联单控开关</w:t>
            </w:r>
            <w:r>
              <w:rPr>
                <w:rFonts w:ascii="宋体" w:hAnsi="宋体" w:cs="宋体" w:hint="eastAsia"/>
                <w:color w:val="000000"/>
                <w:kern w:val="0"/>
                <w:szCs w:val="21"/>
                <w:lang w:bidi="ar"/>
              </w:rPr>
              <w:br/>
              <w:t>2.规格:250V,10A</w:t>
            </w:r>
            <w:r>
              <w:rPr>
                <w:rFonts w:ascii="宋体" w:hAnsi="宋体" w:cs="宋体" w:hint="eastAsia"/>
                <w:color w:val="000000"/>
                <w:kern w:val="0"/>
                <w:szCs w:val="21"/>
                <w:lang w:bidi="ar"/>
              </w:rPr>
              <w:br/>
              <w:t>3.安装方式:距地1.3m</w:t>
            </w:r>
          </w:p>
        </w:tc>
      </w:tr>
      <w:tr w:rsidR="00B91F9D" w14:paraId="15511BEE"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F65D6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175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6B22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照明开关、按钮</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050A9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73DE2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1D7653"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1.名称:单联双控开关</w:t>
            </w:r>
            <w:r>
              <w:rPr>
                <w:rFonts w:ascii="宋体" w:hAnsi="宋体" w:cs="宋体" w:hint="eastAsia"/>
                <w:color w:val="000000"/>
                <w:kern w:val="0"/>
                <w:szCs w:val="21"/>
                <w:lang w:bidi="ar"/>
              </w:rPr>
              <w:br/>
              <w:t>2.规格:250V,10A</w:t>
            </w:r>
            <w:r>
              <w:rPr>
                <w:rFonts w:ascii="宋体" w:hAnsi="宋体" w:cs="宋体" w:hint="eastAsia"/>
                <w:color w:val="000000"/>
                <w:kern w:val="0"/>
                <w:szCs w:val="21"/>
                <w:lang w:bidi="ar"/>
              </w:rPr>
              <w:br/>
              <w:t>3.安装方式:距地1.3m</w:t>
            </w:r>
          </w:p>
        </w:tc>
      </w:tr>
      <w:tr w:rsidR="00B91F9D" w14:paraId="6670C0F1"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A941C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CE0E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插座</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5D02E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5B4BB"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334F2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1.名称:五孔插座</w:t>
            </w:r>
            <w:r>
              <w:rPr>
                <w:rFonts w:ascii="宋体" w:hAnsi="宋体" w:cs="宋体" w:hint="eastAsia"/>
                <w:color w:val="000000"/>
                <w:kern w:val="0"/>
                <w:szCs w:val="21"/>
                <w:lang w:bidi="ar"/>
              </w:rPr>
              <w:br/>
              <w:t>2.安装方式:距地0.3m嵌装</w:t>
            </w:r>
          </w:p>
        </w:tc>
      </w:tr>
      <w:tr w:rsidR="00B91F9D" w14:paraId="7D5D82F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A6D0B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A1DD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插座</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32D6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E2D51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159E0F"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1.名称:三孔插座</w:t>
            </w:r>
            <w:r>
              <w:rPr>
                <w:rFonts w:ascii="宋体" w:hAnsi="宋体" w:cs="宋体" w:hint="eastAsia"/>
                <w:color w:val="000000"/>
                <w:kern w:val="0"/>
                <w:szCs w:val="21"/>
                <w:lang w:bidi="ar"/>
              </w:rPr>
              <w:br/>
              <w:t>2.安装方式:距地0.3m嵌装</w:t>
            </w:r>
          </w:p>
        </w:tc>
      </w:tr>
      <w:tr w:rsidR="00B91F9D" w14:paraId="106C356A"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5E539"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764B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风机总配电柜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0EC1D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2FA31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04322"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1.室外落地安装</w:t>
            </w:r>
          </w:p>
        </w:tc>
      </w:tr>
      <w:tr w:rsidR="00B91F9D" w14:paraId="66EFB51F"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49D0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D4FE3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桥架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293C06"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F0AD4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34B425"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1.桥架：150*150mm，厚度1.00mm</w:t>
            </w:r>
          </w:p>
        </w:tc>
      </w:tr>
      <w:tr w:rsidR="00B91F9D" w14:paraId="2A680679"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04639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6E79D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电力电缆WDZBN-YJV-0.6/1KV-4*70+1*35</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44237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114C3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A5DEFA"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1.电力电缆WDZBN-YJV-0.6/1KV-4*70+1*35敷设</w:t>
            </w:r>
            <w:r>
              <w:rPr>
                <w:rFonts w:ascii="宋体" w:hAnsi="宋体" w:cs="宋体" w:hint="eastAsia"/>
                <w:color w:val="000000"/>
                <w:kern w:val="0"/>
                <w:szCs w:val="21"/>
                <w:lang w:bidi="ar"/>
              </w:rPr>
              <w:br/>
              <w:t>2.敷设方式：管内、电缆沟或桥架内敷设</w:t>
            </w:r>
          </w:p>
        </w:tc>
      </w:tr>
      <w:tr w:rsidR="00B91F9D" w14:paraId="0C4ACF58"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D07C7"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B0437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电力电缆WDZBN-YJY-0.6/1KV-5*10</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1A2FAF"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A43088"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E690B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1、名称：电力电缆</w:t>
            </w:r>
            <w:r>
              <w:rPr>
                <w:rFonts w:ascii="宋体" w:hAnsi="宋体" w:cs="宋体" w:hint="eastAsia"/>
                <w:color w:val="000000"/>
                <w:kern w:val="0"/>
                <w:szCs w:val="21"/>
                <w:lang w:bidi="ar"/>
              </w:rPr>
              <w:br/>
              <w:t>2、型号：WDZBN-YJY-0.6/1KV-5*10</w:t>
            </w:r>
          </w:p>
        </w:tc>
      </w:tr>
      <w:tr w:rsidR="00B91F9D" w14:paraId="4A878BCC"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01170C"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DDE40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电力电缆WDZBN-YJY-0.6/1KV-5*16</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82A58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143D7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863AB9"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1、名称：电力电缆</w:t>
            </w:r>
            <w:r>
              <w:rPr>
                <w:rFonts w:ascii="宋体" w:hAnsi="宋体" w:cs="宋体" w:hint="eastAsia"/>
                <w:color w:val="000000"/>
                <w:kern w:val="0"/>
                <w:szCs w:val="21"/>
                <w:lang w:bidi="ar"/>
              </w:rPr>
              <w:br/>
              <w:t>2、型号：WDZBN-YJY-0.6/1KV-5*16</w:t>
            </w:r>
          </w:p>
        </w:tc>
      </w:tr>
      <w:tr w:rsidR="00B91F9D" w14:paraId="44B92EA5"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0AF19E"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E41271"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电力电缆WDZBN-YJY-0.6/1KV-3*2.5</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A43CF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28C65"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90C3ED"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1、名称：电力电缆</w:t>
            </w:r>
            <w:r>
              <w:rPr>
                <w:rFonts w:ascii="宋体" w:hAnsi="宋体" w:cs="宋体" w:hint="eastAsia"/>
                <w:color w:val="000000"/>
                <w:kern w:val="0"/>
                <w:szCs w:val="21"/>
                <w:lang w:bidi="ar"/>
              </w:rPr>
              <w:br/>
              <w:t>2、型号：WDZBN-YJY-0.6/1KV-3*2.5</w:t>
            </w:r>
          </w:p>
        </w:tc>
      </w:tr>
      <w:tr w:rsidR="00B91F9D" w14:paraId="3ACD26B6" w14:textId="77777777" w:rsidTr="00B91F9D">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F37BA"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498E80"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控制电缆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EC7342"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0E6BA4" w14:textId="77777777" w:rsidR="00B91F9D" w:rsidRDefault="00B91F9D"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44430E" w14:textId="77777777" w:rsidR="00B91F9D" w:rsidRDefault="00B91F9D" w:rsidP="00B91F9D">
            <w:pPr>
              <w:widowControl/>
              <w:spacing w:line="260" w:lineRule="exact"/>
              <w:jc w:val="left"/>
              <w:textAlignment w:val="center"/>
              <w:rPr>
                <w:rFonts w:ascii="宋体" w:hAnsi="宋体" w:cs="宋体"/>
                <w:color w:val="000000"/>
                <w:szCs w:val="21"/>
              </w:rPr>
            </w:pPr>
            <w:r>
              <w:rPr>
                <w:rFonts w:ascii="宋体" w:hAnsi="宋体" w:cs="宋体" w:hint="eastAsia"/>
                <w:color w:val="000000"/>
                <w:kern w:val="0"/>
                <w:szCs w:val="21"/>
                <w:lang w:bidi="ar"/>
              </w:rPr>
              <w:t>1、名称：控制电缆</w:t>
            </w:r>
            <w:r>
              <w:rPr>
                <w:rFonts w:ascii="宋体" w:hAnsi="宋体" w:cs="宋体" w:hint="eastAsia"/>
                <w:color w:val="000000"/>
                <w:kern w:val="0"/>
                <w:szCs w:val="21"/>
                <w:lang w:bidi="ar"/>
              </w:rPr>
              <w:br/>
              <w:t>2、型号：WDZBN-KVV-4*1.5</w:t>
            </w:r>
          </w:p>
        </w:tc>
      </w:tr>
      <w:tr w:rsidR="003E0158" w14:paraId="697B627C" w14:textId="77777777" w:rsidTr="00B91F9D">
        <w:trPr>
          <w:trHeight w:val="23"/>
        </w:trPr>
        <w:tc>
          <w:tcPr>
            <w:tcW w:w="2427"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DADF5E" w14:textId="77777777" w:rsidR="003E0158" w:rsidRDefault="003E0158" w:rsidP="001C674E">
            <w:pPr>
              <w:widowControl/>
              <w:textAlignment w:val="center"/>
              <w:rPr>
                <w:rFonts w:ascii="宋体" w:hAnsi="宋体" w:cs="宋体"/>
                <w:color w:val="000000"/>
                <w:kern w:val="0"/>
                <w:szCs w:val="21"/>
                <w:lang w:bidi="ar"/>
              </w:rPr>
            </w:pPr>
            <w:r>
              <w:rPr>
                <w:rFonts w:ascii="宋体" w:hAnsi="宋体" w:cs="宋体" w:hint="eastAsia"/>
                <w:color w:val="000000"/>
                <w:kern w:val="0"/>
                <w:szCs w:val="21"/>
                <w:lang w:bidi="ar"/>
              </w:rPr>
              <w:t>餐厅</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B7E13B" w14:textId="77777777" w:rsidR="003E0158" w:rsidRDefault="003E0158" w:rsidP="001C674E">
            <w:pPr>
              <w:widowControl/>
              <w:jc w:val="center"/>
              <w:textAlignment w:val="center"/>
              <w:rPr>
                <w:rFonts w:ascii="宋体" w:hAnsi="宋体" w:cs="宋体"/>
                <w:color w:val="000000"/>
                <w:kern w:val="0"/>
                <w:szCs w:val="21"/>
                <w:lang w:bidi="ar"/>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48643B" w14:textId="77777777" w:rsidR="003E0158" w:rsidRDefault="003E0158" w:rsidP="001C674E">
            <w:pPr>
              <w:widowControl/>
              <w:jc w:val="center"/>
              <w:textAlignment w:val="center"/>
              <w:rPr>
                <w:rFonts w:ascii="宋体" w:hAnsi="宋体" w:cs="宋体"/>
                <w:color w:val="000000"/>
                <w:szCs w:val="21"/>
              </w:rPr>
            </w:pP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3A166E" w14:textId="77777777" w:rsidR="003E0158" w:rsidRPr="007F5942" w:rsidRDefault="003E0158" w:rsidP="001C674E">
            <w:pPr>
              <w:widowControl/>
              <w:spacing w:line="260" w:lineRule="exact"/>
              <w:jc w:val="left"/>
              <w:textAlignment w:val="center"/>
              <w:rPr>
                <w:rFonts w:ascii="宋体" w:hAnsi="宋体" w:cs="宋体"/>
                <w:color w:val="000000"/>
                <w:kern w:val="0"/>
                <w:sz w:val="22"/>
                <w:szCs w:val="22"/>
                <w:lang w:bidi="ar"/>
              </w:rPr>
            </w:pPr>
          </w:p>
        </w:tc>
      </w:tr>
      <w:tr w:rsidR="003E0158" w14:paraId="4E5BC569"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E17CC"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63C46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石膏板吊顶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726E5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00186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168.63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B44F88"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国标单层9.5mm</w:t>
            </w:r>
            <w:r>
              <w:rPr>
                <w:rFonts w:ascii="宋体" w:hAnsi="宋体" w:cs="宋体" w:hint="eastAsia"/>
                <w:color w:val="000000"/>
                <w:kern w:val="0"/>
                <w:sz w:val="22"/>
                <w:szCs w:val="22"/>
                <w:lang w:bidi="ar"/>
              </w:rPr>
              <w:t>厚</w:t>
            </w:r>
            <w:r w:rsidRPr="007F5942">
              <w:rPr>
                <w:rFonts w:ascii="宋体" w:hAnsi="宋体" w:cs="宋体" w:hint="eastAsia"/>
                <w:color w:val="000000"/>
                <w:kern w:val="0"/>
                <w:sz w:val="22"/>
                <w:szCs w:val="22"/>
                <w:lang w:bidi="ar"/>
              </w:rPr>
              <w:t>石膏板吊顶</w:t>
            </w:r>
          </w:p>
        </w:tc>
      </w:tr>
      <w:tr w:rsidR="003E0158" w14:paraId="6637B1FA"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11F0B"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00B0E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开检修口</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905C52" w14:textId="77777777" w:rsidR="003E0158" w:rsidRDefault="003E0158" w:rsidP="001C674E">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个</w:t>
            </w:r>
            <w:proofErr w:type="gramEnd"/>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32A91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E3944"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检修口</w:t>
            </w:r>
            <w:r w:rsidRPr="007F5942">
              <w:rPr>
                <w:rFonts w:ascii="宋体" w:hAnsi="宋体" w:cs="宋体" w:hint="eastAsia"/>
                <w:color w:val="000000"/>
                <w:kern w:val="0"/>
                <w:sz w:val="22"/>
                <w:szCs w:val="22"/>
                <w:lang w:bidi="ar"/>
              </w:rPr>
              <w:t>框架制作及400</w:t>
            </w:r>
            <w:r>
              <w:rPr>
                <w:rFonts w:ascii="宋体" w:hAnsi="宋体" w:cs="宋体"/>
                <w:color w:val="000000"/>
                <w:kern w:val="0"/>
                <w:sz w:val="22"/>
                <w:szCs w:val="22"/>
                <w:lang w:bidi="ar"/>
              </w:rPr>
              <w:t>*400</w:t>
            </w:r>
            <w:r>
              <w:rPr>
                <w:rFonts w:ascii="宋体" w:hAnsi="宋体" w:cs="宋体" w:hint="eastAsia"/>
                <w:color w:val="000000"/>
                <w:kern w:val="0"/>
                <w:sz w:val="22"/>
                <w:szCs w:val="22"/>
                <w:lang w:bidi="ar"/>
              </w:rPr>
              <w:t>成品</w:t>
            </w:r>
            <w:r w:rsidRPr="007F5942">
              <w:rPr>
                <w:rFonts w:ascii="宋体" w:hAnsi="宋体" w:cs="宋体" w:hint="eastAsia"/>
                <w:color w:val="000000"/>
                <w:kern w:val="0"/>
                <w:sz w:val="22"/>
                <w:szCs w:val="22"/>
                <w:lang w:bidi="ar"/>
              </w:rPr>
              <w:t>检修口采购安装</w:t>
            </w:r>
          </w:p>
        </w:tc>
      </w:tr>
      <w:tr w:rsidR="003E0158" w14:paraId="72E4AD2A"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3C094"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EFB1C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出风口制作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84DC9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106D6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4186FF"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出风口框架制作不含成品出风口采购安装。</w:t>
            </w:r>
            <w:bookmarkStart w:id="222" w:name="OLE_LINK3"/>
            <w:bookmarkStart w:id="223" w:name="OLE_LINK4"/>
            <w:r w:rsidRPr="007F5942">
              <w:rPr>
                <w:rFonts w:ascii="宋体" w:hAnsi="宋体" w:cs="宋体" w:hint="eastAsia"/>
                <w:color w:val="000000"/>
                <w:kern w:val="0"/>
                <w:sz w:val="22"/>
                <w:szCs w:val="22"/>
                <w:lang w:bidi="ar"/>
              </w:rPr>
              <w:t>(由空调施工单位定制采购安装)</w:t>
            </w:r>
            <w:bookmarkEnd w:id="222"/>
            <w:bookmarkEnd w:id="223"/>
          </w:p>
        </w:tc>
      </w:tr>
      <w:tr w:rsidR="003E0158" w14:paraId="633635D9"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D41DD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8A9FF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回风口制作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28C50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AF9F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3D4C4"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回风口框架制作不含成品回风口</w:t>
            </w:r>
            <w:r>
              <w:rPr>
                <w:rFonts w:ascii="宋体" w:hAnsi="宋体" w:cs="宋体" w:hint="eastAsia"/>
                <w:color w:val="000000"/>
                <w:kern w:val="0"/>
                <w:sz w:val="22"/>
                <w:szCs w:val="22"/>
                <w:lang w:bidi="ar"/>
              </w:rPr>
              <w:t>采购安装</w:t>
            </w:r>
            <w:r w:rsidRPr="007F5942">
              <w:rPr>
                <w:rFonts w:ascii="宋体" w:hAnsi="宋体" w:cs="宋体" w:hint="eastAsia"/>
                <w:color w:val="000000"/>
                <w:kern w:val="0"/>
                <w:sz w:val="22"/>
                <w:szCs w:val="22"/>
                <w:lang w:bidi="ar"/>
              </w:rPr>
              <w:t>。(由空调施工单位定制采购安装)</w:t>
            </w:r>
          </w:p>
        </w:tc>
      </w:tr>
      <w:tr w:rsidR="003E0158" w14:paraId="40A6DF7E"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CAD16"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89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48E40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顶部下挂</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5FF15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BACE4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41.18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7752C"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9mm防火板基层，石膏板面层</w:t>
            </w:r>
          </w:p>
        </w:tc>
      </w:tr>
      <w:tr w:rsidR="003E0158" w14:paraId="63D9534A"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8BBB0"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A543C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暗藏式LED灯</w:t>
            </w:r>
            <w:proofErr w:type="gramStart"/>
            <w:r>
              <w:rPr>
                <w:rFonts w:ascii="宋体" w:hAnsi="宋体" w:cs="宋体" w:hint="eastAsia"/>
                <w:color w:val="000000"/>
                <w:kern w:val="0"/>
                <w:szCs w:val="21"/>
                <w:lang w:bidi="ar"/>
              </w:rPr>
              <w:t>槽制作</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24FD6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1A64C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41.18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9853F2"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9mm防火板基层，石膏板面层</w:t>
            </w:r>
          </w:p>
        </w:tc>
      </w:tr>
      <w:tr w:rsidR="003E0158" w14:paraId="064C6FF8"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5D18C6"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8C241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窗帘盒制作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508C9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2E9D0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16.25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4BE2E5"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防火</w:t>
            </w:r>
            <w:proofErr w:type="gramStart"/>
            <w:r w:rsidRPr="007F5942">
              <w:rPr>
                <w:rFonts w:ascii="宋体" w:hAnsi="宋体" w:cs="宋体" w:hint="eastAsia"/>
                <w:color w:val="000000"/>
                <w:kern w:val="0"/>
                <w:sz w:val="22"/>
                <w:szCs w:val="22"/>
                <w:lang w:bidi="ar"/>
              </w:rPr>
              <w:t>板基础</w:t>
            </w:r>
            <w:proofErr w:type="gramEnd"/>
            <w:r w:rsidRPr="007F5942">
              <w:rPr>
                <w:rFonts w:ascii="宋体" w:hAnsi="宋体" w:cs="宋体" w:hint="eastAsia"/>
                <w:color w:val="000000"/>
                <w:kern w:val="0"/>
                <w:sz w:val="22"/>
                <w:szCs w:val="22"/>
                <w:lang w:bidi="ar"/>
              </w:rPr>
              <w:t>石膏板面层制作</w:t>
            </w:r>
          </w:p>
        </w:tc>
      </w:tr>
      <w:tr w:rsidR="003E0158" w14:paraId="7BF65E87"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02B7A"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40AB8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顶部批腻子</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058F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60F0A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192.47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FD7ECD"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当地品牌</w:t>
            </w:r>
            <w:proofErr w:type="gramStart"/>
            <w:r w:rsidRPr="007F5942">
              <w:rPr>
                <w:rFonts w:ascii="宋体" w:hAnsi="宋体" w:cs="宋体" w:hint="eastAsia"/>
                <w:color w:val="000000"/>
                <w:kern w:val="0"/>
                <w:sz w:val="22"/>
                <w:szCs w:val="22"/>
                <w:lang w:bidi="ar"/>
              </w:rPr>
              <w:t>腻子粉批荡</w:t>
            </w:r>
            <w:proofErr w:type="gramEnd"/>
            <w:r w:rsidRPr="007F5942">
              <w:rPr>
                <w:rFonts w:ascii="宋体" w:hAnsi="宋体" w:cs="宋体" w:hint="eastAsia"/>
                <w:color w:val="000000"/>
                <w:kern w:val="0"/>
                <w:sz w:val="22"/>
                <w:szCs w:val="22"/>
                <w:lang w:bidi="ar"/>
              </w:rPr>
              <w:t>两遍打磨平整</w:t>
            </w:r>
          </w:p>
        </w:tc>
      </w:tr>
      <w:tr w:rsidR="003E0158" w14:paraId="7E8DCC3E"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955C00"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748B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顶部乳胶漆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C55D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66D58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192.47</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1A7881"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立</w:t>
            </w:r>
            <w:proofErr w:type="gramStart"/>
            <w:r w:rsidRPr="007F5942">
              <w:rPr>
                <w:rFonts w:ascii="宋体" w:hAnsi="宋体" w:cs="宋体" w:hint="eastAsia"/>
                <w:color w:val="000000"/>
                <w:kern w:val="0"/>
                <w:sz w:val="22"/>
                <w:szCs w:val="22"/>
                <w:lang w:bidi="ar"/>
              </w:rPr>
              <w:t>邦</w:t>
            </w:r>
            <w:proofErr w:type="gramEnd"/>
            <w:r w:rsidRPr="007F5942">
              <w:rPr>
                <w:rFonts w:ascii="宋体" w:hAnsi="宋体" w:cs="宋体" w:hint="eastAsia"/>
                <w:color w:val="000000"/>
                <w:kern w:val="0"/>
                <w:sz w:val="22"/>
                <w:szCs w:val="22"/>
                <w:lang w:bidi="ar"/>
              </w:rPr>
              <w:t>乳胶均匀漆喷涂两遍</w:t>
            </w:r>
          </w:p>
        </w:tc>
      </w:tr>
      <w:tr w:rsidR="003E0158" w14:paraId="78A13B40"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16F7F"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7F101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墙面基层制作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99EC1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0434F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87.23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7070B9"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龙骨防火</w:t>
            </w:r>
            <w:proofErr w:type="gramStart"/>
            <w:r w:rsidRPr="007F5942">
              <w:rPr>
                <w:rFonts w:ascii="宋体" w:hAnsi="宋体" w:cs="宋体" w:hint="eastAsia"/>
                <w:color w:val="000000"/>
                <w:kern w:val="0"/>
                <w:sz w:val="22"/>
                <w:szCs w:val="22"/>
                <w:lang w:bidi="ar"/>
              </w:rPr>
              <w:t>板基层</w:t>
            </w:r>
            <w:proofErr w:type="gramEnd"/>
            <w:r w:rsidRPr="007F5942">
              <w:rPr>
                <w:rFonts w:ascii="宋体" w:hAnsi="宋体" w:cs="宋体" w:hint="eastAsia"/>
                <w:color w:val="000000"/>
                <w:kern w:val="0"/>
                <w:sz w:val="22"/>
                <w:szCs w:val="22"/>
                <w:lang w:bidi="ar"/>
              </w:rPr>
              <w:t>石膏板面层</w:t>
            </w:r>
          </w:p>
        </w:tc>
      </w:tr>
      <w:tr w:rsidR="003E0158" w14:paraId="6C1BF317"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6B027B"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4B08D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集成墙板（墙布纹理）</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9E157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AB34E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75.79</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194940" w14:textId="2E96D80B" w:rsidR="003E0158" w:rsidRDefault="00322CE7"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符合现场整体氛围要求，满足采购人使用效果</w:t>
            </w:r>
          </w:p>
        </w:tc>
      </w:tr>
      <w:tr w:rsidR="003E0158" w14:paraId="7277690C"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49A734"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A03475" w14:textId="346F10A6"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墙面</w:t>
            </w:r>
            <w:r w:rsidR="00322CE7">
              <w:rPr>
                <w:rFonts w:ascii="宋体" w:hAnsi="宋体" w:cs="宋体" w:hint="eastAsia"/>
                <w:color w:val="000000"/>
                <w:kern w:val="0"/>
                <w:szCs w:val="21"/>
                <w:lang w:bidi="ar"/>
              </w:rPr>
              <w:t>小</w:t>
            </w:r>
            <w:r>
              <w:rPr>
                <w:rFonts w:ascii="宋体" w:hAnsi="宋体" w:cs="宋体" w:hint="eastAsia"/>
                <w:color w:val="000000"/>
                <w:kern w:val="0"/>
                <w:szCs w:val="21"/>
                <w:lang w:bidi="ar"/>
              </w:rPr>
              <w:t>方瓷</w:t>
            </w:r>
            <w:r w:rsidR="00322CE7">
              <w:rPr>
                <w:rFonts w:ascii="宋体" w:hAnsi="宋体" w:cs="宋体" w:hint="eastAsia"/>
                <w:color w:val="000000"/>
                <w:kern w:val="0"/>
                <w:szCs w:val="21"/>
                <w:lang w:bidi="ar"/>
              </w:rPr>
              <w:t>砖</w:t>
            </w:r>
            <w:r>
              <w:rPr>
                <w:rFonts w:ascii="宋体" w:hAnsi="宋体" w:cs="宋体" w:hint="eastAsia"/>
                <w:color w:val="000000"/>
                <w:kern w:val="0"/>
                <w:szCs w:val="21"/>
                <w:lang w:bidi="ar"/>
              </w:rPr>
              <w:t>铺贴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0939A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F6A57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40.66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37D872"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100*100蓝色小方砖，含主材瓷砖及人工辅材</w:t>
            </w:r>
          </w:p>
        </w:tc>
      </w:tr>
      <w:tr w:rsidR="003E0158" w14:paraId="68CC1855"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05F72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E8897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取餐台墙面暗藏式LED灯</w:t>
            </w:r>
            <w:proofErr w:type="gramStart"/>
            <w:r>
              <w:rPr>
                <w:rFonts w:ascii="宋体" w:hAnsi="宋体" w:cs="宋体" w:hint="eastAsia"/>
                <w:color w:val="000000"/>
                <w:kern w:val="0"/>
                <w:szCs w:val="21"/>
                <w:lang w:bidi="ar"/>
              </w:rPr>
              <w:t>槽制作</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ED4C7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9BC66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16.54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174559"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9mm防火板基层，石膏板面层</w:t>
            </w:r>
          </w:p>
        </w:tc>
      </w:tr>
      <w:tr w:rsidR="003E0158" w14:paraId="4168115D"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CE6D23"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3DC603" w14:textId="4425701B"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墙面</w:t>
            </w:r>
            <w:r w:rsidR="002D66BD">
              <w:rPr>
                <w:rFonts w:ascii="宋体" w:hAnsi="宋体" w:cs="宋体" w:hint="eastAsia"/>
                <w:color w:val="000000"/>
                <w:kern w:val="0"/>
                <w:szCs w:val="21"/>
                <w:lang w:bidi="ar"/>
              </w:rPr>
              <w:t>银</w:t>
            </w:r>
            <w:r>
              <w:rPr>
                <w:rFonts w:ascii="宋体" w:hAnsi="宋体" w:cs="宋体" w:hint="eastAsia"/>
                <w:color w:val="000000"/>
                <w:kern w:val="0"/>
                <w:szCs w:val="21"/>
                <w:lang w:bidi="ar"/>
              </w:rPr>
              <w:t>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E222F4"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63B78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11.44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842ABB" w14:textId="38EF9DC7" w:rsidR="003E0158" w:rsidRDefault="00322CE7"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符合现场整体氛围要求，满足采购人使用效果</w:t>
            </w:r>
          </w:p>
        </w:tc>
      </w:tr>
      <w:tr w:rsidR="003E0158" w14:paraId="338CD2D5"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6EF6EC"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color w:val="000000"/>
                <w:kern w:val="0"/>
                <w:szCs w:val="21"/>
                <w:lang w:bidi="ar"/>
              </w:rPr>
              <w:t>99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03A94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吊架</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1F81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164D8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11.1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A964CD" w14:textId="6641500E" w:rsidR="003E0158" w:rsidRDefault="00322CE7"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符合现场整体氛围要求，满足采购人使用效果</w:t>
            </w:r>
          </w:p>
        </w:tc>
      </w:tr>
      <w:tr w:rsidR="003E0158" w14:paraId="16335DE7"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0FE5C"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lastRenderedPageBreak/>
              <w:t>2</w:t>
            </w:r>
            <w:r>
              <w:rPr>
                <w:rFonts w:ascii="宋体" w:hAnsi="宋体" w:cs="宋体"/>
                <w:color w:val="000000"/>
                <w:kern w:val="0"/>
                <w:szCs w:val="21"/>
                <w:lang w:bidi="ar"/>
              </w:rPr>
              <w:t>00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AAE61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窗帘窗纱制作</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4AC67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套</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ABCA1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73F964"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普通窗帘窗纱，含轨道</w:t>
            </w:r>
          </w:p>
        </w:tc>
      </w:tr>
      <w:tr w:rsidR="003E0158" w14:paraId="0782F610"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621F6"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1B94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不锈钢边条</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DE9E2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654C0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51.5</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23766C"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5mm宽</w:t>
            </w:r>
            <w:proofErr w:type="gramStart"/>
            <w:r w:rsidRPr="007F5942">
              <w:rPr>
                <w:rFonts w:ascii="宋体" w:hAnsi="宋体" w:cs="宋体" w:hint="eastAsia"/>
                <w:color w:val="000000"/>
                <w:kern w:val="0"/>
                <w:sz w:val="22"/>
                <w:szCs w:val="22"/>
                <w:lang w:bidi="ar"/>
              </w:rPr>
              <w:t>拉丝黄古铜</w:t>
            </w:r>
            <w:proofErr w:type="gramEnd"/>
          </w:p>
        </w:tc>
      </w:tr>
      <w:tr w:rsidR="003E0158" w14:paraId="1C7027FF"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67BB5"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64BBED" w14:textId="77777777" w:rsidR="003E0158" w:rsidRDefault="003E0158" w:rsidP="001C674E">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布菲台</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8A3F8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B3DC0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14.4</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0C1AE1"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proofErr w:type="gramStart"/>
            <w:r w:rsidRPr="007F5942">
              <w:rPr>
                <w:rFonts w:ascii="宋体" w:hAnsi="宋体" w:cs="宋体" w:hint="eastAsia"/>
                <w:color w:val="000000"/>
                <w:kern w:val="0"/>
                <w:sz w:val="22"/>
                <w:szCs w:val="22"/>
                <w:lang w:bidi="ar"/>
              </w:rPr>
              <w:t>含布菲台台基</w:t>
            </w:r>
            <w:proofErr w:type="gramEnd"/>
            <w:r w:rsidRPr="007F5942">
              <w:rPr>
                <w:rFonts w:ascii="宋体" w:hAnsi="宋体" w:cs="宋体" w:hint="eastAsia"/>
                <w:color w:val="000000"/>
                <w:kern w:val="0"/>
                <w:sz w:val="22"/>
                <w:szCs w:val="22"/>
                <w:lang w:bidi="ar"/>
              </w:rPr>
              <w:t>层，白色人造石台面及木饰面。</w:t>
            </w:r>
          </w:p>
        </w:tc>
      </w:tr>
      <w:tr w:rsidR="003E0158" w14:paraId="6AF46CC3"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B1797"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84A6F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工程灯具</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05300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10A3D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AF98C"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成品采购安装</w:t>
            </w:r>
          </w:p>
        </w:tc>
      </w:tr>
      <w:tr w:rsidR="003E0158" w14:paraId="16C281A0"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D6D2D"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52266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开关插座面板</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97E2B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E20B4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D8946A"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成品采购安装</w:t>
            </w:r>
          </w:p>
        </w:tc>
      </w:tr>
      <w:tr w:rsidR="003E0158" w14:paraId="33B7A3A4"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F385C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610FE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六人餐桌</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AB98C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1133A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F694CE"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成品采购安装</w:t>
            </w:r>
          </w:p>
        </w:tc>
      </w:tr>
      <w:tr w:rsidR="003E0158" w14:paraId="72121574"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0D8746"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0B40D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双人餐桌</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C3BC6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202AD0"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21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175484"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成品采购安装</w:t>
            </w:r>
          </w:p>
        </w:tc>
      </w:tr>
      <w:tr w:rsidR="003E0158" w14:paraId="25190766"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E0A9D"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79EC19"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就餐椅</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63445D"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把</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426FF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40</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CF0C55"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成品采购安装</w:t>
            </w:r>
          </w:p>
        </w:tc>
      </w:tr>
      <w:tr w:rsidR="003E0158" w14:paraId="7C6F66D7"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DAAD2"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08</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CF212A"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卡座沙发</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38312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C2B0C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8.8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3EB87"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依据现场尺寸定制安装</w:t>
            </w:r>
          </w:p>
        </w:tc>
      </w:tr>
      <w:tr w:rsidR="003E0158" w14:paraId="052C5E72"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C94D46"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09</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A66A58" w14:textId="4E9017EE"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灰色地</w:t>
            </w:r>
            <w:r w:rsidR="00322CE7">
              <w:rPr>
                <w:rFonts w:ascii="宋体" w:hAnsi="宋体" w:cs="宋体" w:hint="eastAsia"/>
                <w:color w:val="000000"/>
                <w:kern w:val="0"/>
                <w:szCs w:val="21"/>
                <w:lang w:bidi="ar"/>
              </w:rPr>
              <w:t>砖</w:t>
            </w:r>
            <w:r>
              <w:rPr>
                <w:rFonts w:ascii="宋体" w:hAnsi="宋体" w:cs="宋体" w:hint="eastAsia"/>
                <w:color w:val="000000"/>
                <w:kern w:val="0"/>
                <w:szCs w:val="21"/>
                <w:lang w:bidi="ar"/>
              </w:rPr>
              <w:t>铺贴</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4A8BB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DF760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168.63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BEBB82"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含主材600*600地砖及人工辅材铺</w:t>
            </w:r>
            <w:r>
              <w:rPr>
                <w:rFonts w:ascii="宋体" w:hAnsi="宋体" w:cs="宋体" w:hint="eastAsia"/>
                <w:color w:val="000000"/>
                <w:kern w:val="0"/>
                <w:sz w:val="22"/>
                <w:szCs w:val="22"/>
                <w:lang w:bidi="ar"/>
              </w:rPr>
              <w:t>贴</w:t>
            </w:r>
          </w:p>
        </w:tc>
      </w:tr>
      <w:tr w:rsidR="003E0158" w14:paraId="49D39425"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FE454"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10</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5724B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踢脚线</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291F4E"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A2D97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40.38</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7D73E2"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不锈钢踢脚</w:t>
            </w:r>
            <w:proofErr w:type="gramStart"/>
            <w:r w:rsidRPr="007F5942">
              <w:rPr>
                <w:rFonts w:ascii="宋体" w:hAnsi="宋体" w:cs="宋体" w:hint="eastAsia"/>
                <w:color w:val="000000"/>
                <w:kern w:val="0"/>
                <w:sz w:val="22"/>
                <w:szCs w:val="22"/>
                <w:lang w:bidi="ar"/>
              </w:rPr>
              <w:t>线含基层</w:t>
            </w:r>
            <w:proofErr w:type="gramEnd"/>
            <w:r w:rsidRPr="007F5942">
              <w:rPr>
                <w:rFonts w:ascii="宋体" w:hAnsi="宋体" w:cs="宋体" w:hint="eastAsia"/>
                <w:color w:val="000000"/>
                <w:kern w:val="0"/>
                <w:sz w:val="22"/>
                <w:szCs w:val="22"/>
                <w:lang w:bidi="ar"/>
              </w:rPr>
              <w:t>及安装</w:t>
            </w:r>
          </w:p>
        </w:tc>
      </w:tr>
      <w:tr w:rsidR="003E0158" w14:paraId="47C3A97E"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7309F"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11</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413427" w14:textId="772B5F06" w:rsidR="003E0158" w:rsidRDefault="00322CE7" w:rsidP="001C674E">
            <w:pPr>
              <w:widowControl/>
              <w:jc w:val="center"/>
              <w:textAlignment w:val="center"/>
              <w:rPr>
                <w:rFonts w:ascii="宋体" w:hAnsi="宋体" w:cs="宋体"/>
                <w:color w:val="000000"/>
                <w:szCs w:val="21"/>
              </w:rPr>
            </w:pPr>
            <w:r>
              <w:rPr>
                <w:rFonts w:ascii="宋体" w:hAnsi="宋体" w:cs="宋体" w:hint="eastAsia"/>
                <w:color w:val="000000"/>
                <w:szCs w:val="21"/>
              </w:rPr>
              <w:t>门槛</w:t>
            </w:r>
            <w:r w:rsidR="003E0158">
              <w:rPr>
                <w:rFonts w:ascii="宋体" w:hAnsi="宋体" w:cs="宋体" w:hint="eastAsia"/>
                <w:color w:val="000000"/>
                <w:szCs w:val="21"/>
              </w:rPr>
              <w:t>石</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7AA7B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7FFDE1"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3B6CA5"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依据现场尺寸定制安装</w:t>
            </w:r>
          </w:p>
        </w:tc>
      </w:tr>
      <w:tr w:rsidR="003E0158" w14:paraId="6B4143D9"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4A1F6A"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12</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A3FAC8"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窗台石</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D872E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m</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BC836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9.6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0AA3F9"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依据现场尺寸定制安装</w:t>
            </w:r>
          </w:p>
        </w:tc>
      </w:tr>
      <w:tr w:rsidR="003E0158" w14:paraId="74852355"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D4C51B"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13</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9A7E98" w14:textId="77777777" w:rsidR="003E0158" w:rsidRDefault="003E0158" w:rsidP="001C674E">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门套基层</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F7424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B61B9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6</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4E7255"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家具厂家依据现场尺寸定制安装</w:t>
            </w:r>
          </w:p>
        </w:tc>
      </w:tr>
      <w:tr w:rsidR="003E0158" w14:paraId="0B777BDA"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968D8"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14</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27EEC7"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单开门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0006A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0B537C"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8EA5B2" w14:textId="12BF0D4C" w:rsidR="003E0158" w:rsidRDefault="00322CE7" w:rsidP="001C674E">
            <w:pPr>
              <w:widowControl/>
              <w:spacing w:line="260" w:lineRule="exact"/>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符合现场整体氛围要求，满足采购人使用效果</w:t>
            </w:r>
          </w:p>
        </w:tc>
      </w:tr>
      <w:tr w:rsidR="003E0158" w14:paraId="5EC0093C"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D71A0A"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15</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E9BD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双开门</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7C84E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扇</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02A86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3</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03F44E"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家具厂家依据现场尺寸定制安装</w:t>
            </w:r>
          </w:p>
        </w:tc>
      </w:tr>
      <w:tr w:rsidR="003E0158" w14:paraId="19D6E7CB" w14:textId="77777777" w:rsidTr="00B91F9D">
        <w:trPr>
          <w:trHeight w:val="23"/>
        </w:trPr>
        <w:tc>
          <w:tcPr>
            <w:tcW w:w="2427"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2F25C8" w14:textId="77777777" w:rsidR="003E0158" w:rsidRDefault="003E0158" w:rsidP="001C674E">
            <w:pPr>
              <w:widowControl/>
              <w:textAlignment w:val="center"/>
              <w:rPr>
                <w:rFonts w:ascii="宋体" w:hAnsi="宋体" w:cs="宋体"/>
                <w:color w:val="000000"/>
                <w:szCs w:val="21"/>
              </w:rPr>
            </w:pPr>
            <w:r>
              <w:rPr>
                <w:rFonts w:ascii="宋体" w:hAnsi="宋体" w:cs="宋体" w:hint="eastAsia"/>
                <w:color w:val="000000"/>
                <w:szCs w:val="21"/>
              </w:rPr>
              <w:t>厨房</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C91B1D" w14:textId="77777777" w:rsidR="003E0158" w:rsidRDefault="003E0158" w:rsidP="001C674E">
            <w:pPr>
              <w:widowControl/>
              <w:jc w:val="center"/>
              <w:textAlignment w:val="center"/>
              <w:rPr>
                <w:rFonts w:ascii="宋体" w:hAnsi="宋体" w:cs="宋体"/>
                <w:color w:val="000000"/>
                <w:kern w:val="0"/>
                <w:szCs w:val="21"/>
                <w:lang w:bidi="ar"/>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21D684" w14:textId="77777777" w:rsidR="003E0158" w:rsidRDefault="003E0158" w:rsidP="001C674E">
            <w:pPr>
              <w:widowControl/>
              <w:jc w:val="center"/>
              <w:textAlignment w:val="center"/>
              <w:rPr>
                <w:rFonts w:ascii="宋体" w:hAnsi="宋体" w:cs="宋体"/>
                <w:color w:val="000000"/>
                <w:szCs w:val="21"/>
              </w:rPr>
            </w:pP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2F5B86" w14:textId="77777777" w:rsidR="003E0158" w:rsidRPr="007F5942" w:rsidRDefault="003E0158" w:rsidP="001C674E">
            <w:pPr>
              <w:widowControl/>
              <w:spacing w:line="260" w:lineRule="exact"/>
              <w:jc w:val="left"/>
              <w:textAlignment w:val="center"/>
              <w:rPr>
                <w:rFonts w:ascii="宋体" w:hAnsi="宋体" w:cs="宋体"/>
                <w:color w:val="000000"/>
                <w:kern w:val="0"/>
                <w:sz w:val="22"/>
                <w:szCs w:val="22"/>
                <w:lang w:bidi="ar"/>
              </w:rPr>
            </w:pPr>
          </w:p>
        </w:tc>
      </w:tr>
      <w:tr w:rsidR="003E0158" w14:paraId="24652D71"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70E7E"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16</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43D702"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厨房硬</w:t>
            </w:r>
            <w:proofErr w:type="gramStart"/>
            <w:r>
              <w:rPr>
                <w:rFonts w:ascii="宋体" w:hAnsi="宋体" w:cs="宋体" w:hint="eastAsia"/>
                <w:color w:val="000000"/>
                <w:szCs w:val="21"/>
              </w:rPr>
              <w:t>装工程</w:t>
            </w:r>
            <w:proofErr w:type="gramEnd"/>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9C3C65"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m2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C5D246"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49.42</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208A44"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r w:rsidRPr="007F5942">
              <w:rPr>
                <w:rFonts w:ascii="宋体" w:hAnsi="宋体" w:cs="宋体" w:hint="eastAsia"/>
                <w:color w:val="000000"/>
                <w:kern w:val="0"/>
                <w:sz w:val="22"/>
                <w:szCs w:val="22"/>
                <w:lang w:bidi="ar"/>
              </w:rPr>
              <w:t>基础</w:t>
            </w:r>
            <w:r>
              <w:rPr>
                <w:rFonts w:ascii="宋体" w:hAnsi="宋体" w:cs="宋体" w:hint="eastAsia"/>
                <w:color w:val="000000"/>
                <w:kern w:val="0"/>
                <w:sz w:val="22"/>
                <w:szCs w:val="22"/>
                <w:lang w:bidi="ar"/>
              </w:rPr>
              <w:t>：</w:t>
            </w:r>
            <w:r w:rsidRPr="007F5942">
              <w:rPr>
                <w:rFonts w:ascii="宋体" w:hAnsi="宋体" w:cs="宋体" w:hint="eastAsia"/>
                <w:color w:val="000000"/>
                <w:kern w:val="0"/>
                <w:sz w:val="22"/>
                <w:szCs w:val="22"/>
                <w:lang w:bidi="ar"/>
              </w:rPr>
              <w:t>排水沟、回填、防水</w:t>
            </w:r>
            <w:r>
              <w:rPr>
                <w:rFonts w:ascii="宋体" w:hAnsi="宋体" w:cs="宋体" w:hint="eastAsia"/>
                <w:color w:val="000000"/>
                <w:kern w:val="0"/>
                <w:sz w:val="22"/>
                <w:szCs w:val="22"/>
                <w:lang w:bidi="ar"/>
              </w:rPr>
              <w:t>；</w:t>
            </w:r>
            <w:r w:rsidRPr="007F5942">
              <w:rPr>
                <w:rFonts w:ascii="宋体" w:hAnsi="宋体" w:cs="宋体" w:hint="eastAsia"/>
                <w:color w:val="000000"/>
                <w:kern w:val="0"/>
                <w:sz w:val="22"/>
                <w:szCs w:val="22"/>
                <w:lang w:bidi="ar"/>
              </w:rPr>
              <w:t>铝扣板天花</w:t>
            </w:r>
            <w:r>
              <w:rPr>
                <w:rFonts w:ascii="宋体" w:hAnsi="宋体" w:cs="宋体" w:hint="eastAsia"/>
                <w:color w:val="000000"/>
                <w:kern w:val="0"/>
                <w:sz w:val="22"/>
                <w:szCs w:val="22"/>
                <w:lang w:bidi="ar"/>
              </w:rPr>
              <w:t>；</w:t>
            </w:r>
            <w:r w:rsidRPr="007F5942">
              <w:rPr>
                <w:rFonts w:ascii="宋体" w:hAnsi="宋体" w:cs="宋体" w:hint="eastAsia"/>
                <w:color w:val="000000"/>
                <w:kern w:val="0"/>
                <w:sz w:val="22"/>
                <w:szCs w:val="22"/>
                <w:lang w:bidi="ar"/>
              </w:rPr>
              <w:t>墙地面瓷砖</w:t>
            </w:r>
          </w:p>
        </w:tc>
      </w:tr>
      <w:tr w:rsidR="003E0158" w14:paraId="1B18338C" w14:textId="77777777" w:rsidTr="00CF346A">
        <w:trPr>
          <w:trHeight w:val="2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8D209D" w14:textId="77777777" w:rsidR="003E0158" w:rsidRDefault="003E0158" w:rsidP="001C674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2</w:t>
            </w:r>
            <w:r>
              <w:rPr>
                <w:rFonts w:ascii="宋体" w:hAnsi="宋体" w:cs="宋体"/>
                <w:color w:val="000000"/>
                <w:kern w:val="0"/>
                <w:szCs w:val="21"/>
                <w:lang w:bidi="ar"/>
              </w:rPr>
              <w:t>17</w:t>
            </w:r>
          </w:p>
        </w:tc>
        <w:tc>
          <w:tcPr>
            <w:tcW w:w="20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291BB3"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厨房设备</w:t>
            </w:r>
          </w:p>
        </w:tc>
        <w:tc>
          <w:tcPr>
            <w:tcW w:w="3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1874BF"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项</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43B19B" w14:textId="77777777" w:rsidR="003E0158" w:rsidRDefault="003E0158" w:rsidP="001C674E">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1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0168A4" w14:textId="77777777" w:rsidR="003E0158" w:rsidRDefault="003E0158" w:rsidP="001C674E">
            <w:pPr>
              <w:widowControl/>
              <w:spacing w:line="260" w:lineRule="exact"/>
              <w:jc w:val="left"/>
              <w:textAlignment w:val="center"/>
              <w:rPr>
                <w:rFonts w:ascii="宋体" w:hAnsi="宋体" w:cs="宋体"/>
                <w:color w:val="000000"/>
                <w:kern w:val="0"/>
                <w:sz w:val="22"/>
                <w:szCs w:val="22"/>
                <w:lang w:bidi="ar"/>
              </w:rPr>
            </w:pPr>
            <w:proofErr w:type="gramStart"/>
            <w:r w:rsidRPr="007F5942">
              <w:rPr>
                <w:rFonts w:ascii="宋体" w:hAnsi="宋体" w:cs="宋体" w:hint="eastAsia"/>
                <w:color w:val="000000"/>
                <w:kern w:val="0"/>
                <w:sz w:val="22"/>
                <w:szCs w:val="22"/>
                <w:lang w:bidi="ar"/>
              </w:rPr>
              <w:t>含早餐厅</w:t>
            </w:r>
            <w:proofErr w:type="gramEnd"/>
            <w:r w:rsidRPr="007F5942">
              <w:rPr>
                <w:rFonts w:ascii="宋体" w:hAnsi="宋体" w:cs="宋体" w:hint="eastAsia"/>
                <w:color w:val="000000"/>
                <w:kern w:val="0"/>
                <w:sz w:val="22"/>
                <w:szCs w:val="22"/>
                <w:lang w:bidi="ar"/>
              </w:rPr>
              <w:t>明档厨具及餐具</w:t>
            </w:r>
          </w:p>
        </w:tc>
      </w:tr>
    </w:tbl>
    <w:p w14:paraId="196E2A17" w14:textId="5E09A511" w:rsidR="002A4684" w:rsidRDefault="003E0158">
      <w:pPr>
        <w:pStyle w:val="110"/>
        <w:spacing w:line="276" w:lineRule="auto"/>
        <w:jc w:val="left"/>
        <w:rPr>
          <w:rFonts w:asciiTheme="minorEastAsia" w:eastAsiaTheme="minorEastAsia" w:hAnsiTheme="minorEastAsia"/>
          <w:b/>
          <w:bCs/>
          <w:color w:val="000000" w:themeColor="text1"/>
          <w:sz w:val="24"/>
          <w:szCs w:val="24"/>
        </w:rPr>
      </w:pPr>
      <w:bookmarkStart w:id="224" w:name="_Hlk137060296"/>
      <w:bookmarkStart w:id="225" w:name="_Hlk149921745"/>
      <w:bookmarkStart w:id="226" w:name="OLE_LINK30"/>
      <w:r>
        <w:rPr>
          <w:rFonts w:asciiTheme="minorEastAsia" w:eastAsiaTheme="minorEastAsia" w:hAnsiTheme="minorEastAsia" w:hint="eastAsia"/>
          <w:b/>
          <w:bCs/>
          <w:color w:val="000000" w:themeColor="text1"/>
          <w:sz w:val="24"/>
          <w:szCs w:val="24"/>
        </w:rPr>
        <w:t>五</w:t>
      </w:r>
      <w:r w:rsidR="00FF0ADC">
        <w:rPr>
          <w:rFonts w:asciiTheme="minorEastAsia" w:eastAsiaTheme="minorEastAsia" w:hAnsiTheme="minorEastAsia"/>
          <w:b/>
          <w:bCs/>
          <w:color w:val="000000" w:themeColor="text1"/>
          <w:sz w:val="24"/>
          <w:szCs w:val="24"/>
        </w:rPr>
        <w:t>、商务要求</w:t>
      </w:r>
    </w:p>
    <w:p w14:paraId="45CD2B0F" w14:textId="77777777" w:rsidR="002A4684" w:rsidRDefault="00FF0ADC">
      <w:pPr>
        <w:spacing w:line="276" w:lineRule="auto"/>
        <w:ind w:firstLineChars="200" w:firstLine="480"/>
        <w:rPr>
          <w:rFonts w:asciiTheme="minorEastAsia" w:hAnsiTheme="minorEastAsia"/>
          <w:b/>
          <w:bCs/>
          <w:color w:val="000000" w:themeColor="text1"/>
          <w:sz w:val="24"/>
        </w:rPr>
      </w:pPr>
      <w:r>
        <w:rPr>
          <w:rFonts w:asciiTheme="minorEastAsia" w:hAnsiTheme="minorEastAsia"/>
          <w:bCs/>
          <w:color w:val="000000" w:themeColor="text1"/>
          <w:sz w:val="24"/>
        </w:rPr>
        <w:t>商务要求是指取得采购标的</w:t>
      </w:r>
      <w:proofErr w:type="gramStart"/>
      <w:r>
        <w:rPr>
          <w:rFonts w:asciiTheme="minorEastAsia" w:hAnsiTheme="minorEastAsia"/>
          <w:bCs/>
          <w:color w:val="000000" w:themeColor="text1"/>
          <w:sz w:val="24"/>
        </w:rPr>
        <w:t>的</w:t>
      </w:r>
      <w:proofErr w:type="gramEnd"/>
      <w:r>
        <w:rPr>
          <w:rFonts w:asciiTheme="minorEastAsia" w:hAnsiTheme="minorEastAsia"/>
          <w:bCs/>
          <w:color w:val="000000" w:themeColor="text1"/>
          <w:sz w:val="24"/>
        </w:rPr>
        <w:t>时间、地点、财务和服务要求，包括交付（实施）的时间（期限）和地点（范围），付款条件（进度和方法），包装和运输，售后服务，保险等。其中</w:t>
      </w:r>
      <w:r>
        <w:rPr>
          <w:rFonts w:asciiTheme="minorEastAsia" w:hAnsiTheme="minorEastAsia" w:hint="eastAsia"/>
          <w:b/>
          <w:bCs/>
          <w:color w:val="000000" w:themeColor="text1"/>
          <w:sz w:val="24"/>
        </w:rPr>
        <w:t>斜体且有下划线部分为实质性要求</w:t>
      </w:r>
      <w:r>
        <w:rPr>
          <w:rFonts w:asciiTheme="minorEastAsia" w:hAnsiTheme="minorEastAsia"/>
          <w:b/>
          <w:bCs/>
          <w:color w:val="000000" w:themeColor="text1"/>
          <w:sz w:val="24"/>
        </w:rPr>
        <w:t>。</w:t>
      </w:r>
      <w:bookmarkEnd w:id="224"/>
      <w:bookmarkEnd w:id="225"/>
      <w:bookmarkEnd w:id="226"/>
    </w:p>
    <w:p w14:paraId="6AF9B537" w14:textId="7DD0FE6D"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w:t>
      </w:r>
      <w:r w:rsidR="00FF0ADC">
        <w:rPr>
          <w:rFonts w:asciiTheme="minorEastAsia" w:hAnsiTheme="minorEastAsia" w:hint="eastAsia"/>
          <w:b/>
          <w:bCs/>
          <w:color w:val="000000" w:themeColor="text1"/>
          <w:sz w:val="24"/>
        </w:rPr>
        <w:t>项目建设与实施要求</w:t>
      </w:r>
    </w:p>
    <w:p w14:paraId="08A9E5DC" w14:textId="52F95FFF"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w:t>
      </w:r>
      <w:r w:rsidR="00FF0ADC">
        <w:rPr>
          <w:rFonts w:asciiTheme="minorEastAsia" w:hAnsiTheme="minorEastAsia" w:hint="eastAsia"/>
          <w:b/>
          <w:bCs/>
          <w:color w:val="000000" w:themeColor="text1"/>
          <w:sz w:val="24"/>
        </w:rPr>
        <w:t>1工期要求</w:t>
      </w:r>
    </w:p>
    <w:p w14:paraId="78E3EB88"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hint="eastAsia"/>
          <w:bCs/>
          <w:i/>
          <w:iCs/>
          <w:color w:val="000000" w:themeColor="text1"/>
          <w:sz w:val="24"/>
          <w:u w:val="single"/>
        </w:rPr>
        <w:t>合同签订后30日内完成实施部署、运行和验收等工作</w:t>
      </w:r>
      <w:r>
        <w:rPr>
          <w:rFonts w:asciiTheme="minorEastAsia" w:hAnsiTheme="minorEastAsia"/>
          <w:bCs/>
          <w:i/>
          <w:iCs/>
          <w:color w:val="000000" w:themeColor="text1"/>
          <w:sz w:val="24"/>
          <w:u w:val="single"/>
        </w:rPr>
        <w:t>。</w:t>
      </w:r>
    </w:p>
    <w:p w14:paraId="5ACFAC9A" w14:textId="30666545"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w:t>
      </w:r>
      <w:r w:rsidR="00FF0ADC">
        <w:rPr>
          <w:rFonts w:asciiTheme="minorEastAsia" w:hAnsiTheme="minorEastAsia" w:hint="eastAsia"/>
          <w:b/>
          <w:bCs/>
          <w:color w:val="000000" w:themeColor="text1"/>
          <w:sz w:val="24"/>
        </w:rPr>
        <w:t>2实施地点</w:t>
      </w:r>
    </w:p>
    <w:p w14:paraId="6C1D74DF"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采购人指定地点。</w:t>
      </w:r>
    </w:p>
    <w:p w14:paraId="45A1CA38" w14:textId="50FB9E0A"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1.3</w:t>
      </w:r>
      <w:r w:rsidR="00FF0ADC">
        <w:rPr>
          <w:rFonts w:asciiTheme="minorEastAsia" w:hAnsiTheme="minorEastAsia" w:hint="eastAsia"/>
          <w:b/>
          <w:bCs/>
          <w:color w:val="000000" w:themeColor="text1"/>
          <w:sz w:val="24"/>
        </w:rPr>
        <w:t>安装</w:t>
      </w:r>
      <w:r w:rsidR="00FF0ADC">
        <w:rPr>
          <w:rFonts w:asciiTheme="minorEastAsia" w:hAnsiTheme="minorEastAsia"/>
          <w:b/>
          <w:bCs/>
          <w:color w:val="000000" w:themeColor="text1"/>
          <w:sz w:val="24"/>
        </w:rPr>
        <w:t>要求</w:t>
      </w:r>
    </w:p>
    <w:p w14:paraId="6AD78E7F"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1、设备到货验收的基本要求</w:t>
      </w:r>
    </w:p>
    <w:p w14:paraId="6A829B4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(1)中标人必须依合同要求对全部货物的型号、规格、数量、外形、包装及资料、文 件 (如装箱单、保修单、随箱介质等)进行验收，验收时招标人必须有人员在现场。</w:t>
      </w:r>
    </w:p>
    <w:p w14:paraId="2F8B66BB"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w:t>
      </w:r>
      <w:proofErr w:type="gramStart"/>
      <w:r>
        <w:rPr>
          <w:rFonts w:asciiTheme="minorEastAsia" w:hAnsiTheme="minorEastAsia" w:hint="eastAsia"/>
          <w:bCs/>
          <w:color w:val="000000" w:themeColor="text1"/>
          <w:sz w:val="24"/>
        </w:rPr>
        <w:t>当初验时出现</w:t>
      </w:r>
      <w:proofErr w:type="gramEnd"/>
      <w:r>
        <w:rPr>
          <w:rFonts w:asciiTheme="minorEastAsia" w:hAnsiTheme="minorEastAsia" w:hint="eastAsia"/>
          <w:bCs/>
          <w:color w:val="000000" w:themeColor="text1"/>
          <w:sz w:val="24"/>
        </w:rPr>
        <w:t>不符合招标文件和合同要求的严重质量问题时，招标人保留索赔及退货权利。</w:t>
      </w:r>
    </w:p>
    <w:p w14:paraId="11F0E46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(3)当出现设备损坏、数量不全或产品不符等问题时，由中标人负责解决。</w:t>
      </w:r>
    </w:p>
    <w:p w14:paraId="617746C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(4)检验、检测通过，由采购人开具设备到货验收合格单。</w:t>
      </w:r>
    </w:p>
    <w:p w14:paraId="37E2B701"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2、设备安装实施调试的要求</w:t>
      </w:r>
    </w:p>
    <w:p w14:paraId="0F936720"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lastRenderedPageBreak/>
        <w:t>(1)中标人与原厂商共同负责采购产品的供货、交付与验收，中标人必须安排专人负责，直到本次项目验收结束。设备安装、调试所需的工具、仪表及安装材料由中标人自行解决。实施过程应严格执行相关的强弱电施工规范，并保证施工安全。</w:t>
      </w:r>
    </w:p>
    <w:p w14:paraId="24E7EE3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本项目为“交钥匙工程”项目，所有的线材、辅材、硬件、软件、安装调试等费用供应商需一并考虑在项目的总体报价中，中标后，不得以任何理由向招标人提出增加费用的要求。如遇发生要求增加费用未果，中标人消极怠工或偷工减料的情况，采购人有权单方面终止合同的履行，并拥有对中标人索赔的权利。本项目实施过程中，不得影响采购人系统的正常运行，如果造成招标人系统停止服务的，由中标人承担全部责任，采购人保留索赔的权利。</w:t>
      </w:r>
    </w:p>
    <w:p w14:paraId="70AAD200" w14:textId="04CC7D9F"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1.4</w:t>
      </w:r>
      <w:r w:rsidR="00FF0ADC">
        <w:rPr>
          <w:rFonts w:asciiTheme="minorEastAsia" w:hAnsiTheme="minorEastAsia" w:hint="eastAsia"/>
          <w:b/>
          <w:bCs/>
          <w:color w:val="000000" w:themeColor="text1"/>
          <w:sz w:val="24"/>
        </w:rPr>
        <w:t>培训要求</w:t>
      </w:r>
    </w:p>
    <w:p w14:paraId="64474D46"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为保障相关业务顺利开展，配合采购人做好相关的系统操作培训，培训要求如下：</w:t>
      </w:r>
    </w:p>
    <w:p w14:paraId="1E6C5943"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（1）本项目的培训对象：与本项目相关的业务操作人员及技术人员。</w:t>
      </w:r>
    </w:p>
    <w:p w14:paraId="3DA92938"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（2）投标人根据采购人要求组织师资及教材编写，配合采购人实施培训工作。</w:t>
      </w:r>
    </w:p>
    <w:p w14:paraId="1D9F26EE"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（3）投标人应详细制定培训方案，包括培训目的、培训时间安排、人数、次数、教材编写、培训课程、培训师资情况、培训组织方式等。</w:t>
      </w:r>
    </w:p>
    <w:p w14:paraId="7DA54D47"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（4）培训地点由采购人确定。</w:t>
      </w:r>
    </w:p>
    <w:p w14:paraId="49928E4F" w14:textId="48227754"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2</w:t>
      </w:r>
      <w:r w:rsidR="00FF0ADC">
        <w:rPr>
          <w:rFonts w:asciiTheme="minorEastAsia" w:hAnsiTheme="minorEastAsia" w:hint="eastAsia"/>
          <w:b/>
          <w:bCs/>
          <w:color w:val="000000" w:themeColor="text1"/>
          <w:sz w:val="24"/>
        </w:rPr>
        <w:t>验收要求</w:t>
      </w:r>
    </w:p>
    <w:p w14:paraId="166A4DBC"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（1）验收标准：设备按照清单交付完毕，并完成使用培训，性能正常，经甲方使用部门、技术部门、资产管理部门与乙方共同验收。</w:t>
      </w:r>
    </w:p>
    <w:p w14:paraId="0734E165"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（2）乙方负责设备及软件的安装调试，完工后，甲方测试是否合格并满足技术要求。</w:t>
      </w:r>
    </w:p>
    <w:p w14:paraId="12B786BB"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（3）实作性操作验收:设备是否正常运行1个月。</w:t>
      </w:r>
    </w:p>
    <w:p w14:paraId="25B87FC3" w14:textId="251CA5DC"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2.</w:t>
      </w:r>
      <w:r w:rsidR="00FF0ADC">
        <w:rPr>
          <w:rFonts w:asciiTheme="minorEastAsia" w:hAnsiTheme="minorEastAsia" w:hint="eastAsia"/>
          <w:b/>
          <w:bCs/>
          <w:color w:val="000000" w:themeColor="text1"/>
          <w:sz w:val="24"/>
        </w:rPr>
        <w:t>1</w:t>
      </w:r>
      <w:r w:rsidR="00FF0ADC">
        <w:rPr>
          <w:rFonts w:asciiTheme="minorEastAsia" w:hAnsiTheme="minorEastAsia"/>
          <w:b/>
          <w:bCs/>
          <w:color w:val="000000" w:themeColor="text1"/>
          <w:sz w:val="24"/>
        </w:rPr>
        <w:t>项目初验</w:t>
      </w:r>
    </w:p>
    <w:p w14:paraId="320A2EC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投标人完成全部招标文件规定的建设内容，每项建设内容均提供了完整的经过招标人和监理方的数量/质量确认的交付物（包括过程文档）后，投标人可向招标人提交初验收申请和验收资料，经过招标人和监理方审核通过后，由招标人组织项目初验。</w:t>
      </w:r>
    </w:p>
    <w:p w14:paraId="4BB1B1C8" w14:textId="30B7126A"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2.</w:t>
      </w:r>
      <w:r w:rsidR="00FF0ADC">
        <w:rPr>
          <w:rFonts w:asciiTheme="minorEastAsia" w:hAnsiTheme="minorEastAsia" w:hint="eastAsia"/>
          <w:b/>
          <w:bCs/>
          <w:color w:val="000000" w:themeColor="text1"/>
          <w:sz w:val="24"/>
        </w:rPr>
        <w:t>2</w:t>
      </w:r>
      <w:r w:rsidR="00FF0ADC">
        <w:rPr>
          <w:rFonts w:asciiTheme="minorEastAsia" w:hAnsiTheme="minorEastAsia"/>
          <w:b/>
          <w:bCs/>
          <w:color w:val="000000" w:themeColor="text1"/>
          <w:sz w:val="24"/>
        </w:rPr>
        <w:t>项目终验</w:t>
      </w:r>
    </w:p>
    <w:p w14:paraId="586E5DF0"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初验通过后，经过不少于</w:t>
      </w:r>
      <w:r>
        <w:rPr>
          <w:rFonts w:asciiTheme="minorEastAsia" w:hAnsiTheme="minorEastAsia" w:hint="eastAsia"/>
          <w:bCs/>
          <w:color w:val="000000" w:themeColor="text1"/>
          <w:sz w:val="24"/>
        </w:rPr>
        <w:t>1</w:t>
      </w:r>
      <w:r>
        <w:rPr>
          <w:rFonts w:asciiTheme="minorEastAsia" w:hAnsiTheme="minorEastAsia"/>
          <w:bCs/>
          <w:color w:val="000000" w:themeColor="text1"/>
          <w:sz w:val="24"/>
        </w:rPr>
        <w:t>个月的系统试运行，系统运行正常，投标人提交试运行报告并获得招标人、监理方通过后，投标人可向招标人提交竣工验收申请和验收资料，由招标人和监理方审核通过后，由招标人组织项目终验。</w:t>
      </w:r>
    </w:p>
    <w:p w14:paraId="1D16AF9C" w14:textId="295BD7CC"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3</w:t>
      </w:r>
      <w:r w:rsidR="00FF0ADC">
        <w:rPr>
          <w:rFonts w:asciiTheme="minorEastAsia" w:hAnsiTheme="minorEastAsia" w:hint="eastAsia"/>
          <w:b/>
          <w:bCs/>
          <w:color w:val="000000" w:themeColor="text1"/>
          <w:sz w:val="24"/>
        </w:rPr>
        <w:t>质保及售后服务要求</w:t>
      </w:r>
    </w:p>
    <w:p w14:paraId="0A5BAAF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w:t>
      </w:r>
      <w:r>
        <w:rPr>
          <w:rFonts w:asciiTheme="minorEastAsia" w:hAnsiTheme="minorEastAsia" w:hint="eastAsia"/>
          <w:bCs/>
          <w:i/>
          <w:iCs/>
          <w:color w:val="000000" w:themeColor="text1"/>
          <w:sz w:val="24"/>
          <w:u w:val="single"/>
        </w:rPr>
        <w:t>1）售后服务：项目设备类不低于3年原厂质保期，软件部分终身免费更新，无年度使用费用。</w:t>
      </w:r>
      <w:r>
        <w:rPr>
          <w:rFonts w:asciiTheme="minorEastAsia" w:hAnsiTheme="minorEastAsia" w:hint="eastAsia"/>
          <w:bCs/>
          <w:color w:val="000000" w:themeColor="text1"/>
          <w:sz w:val="24"/>
        </w:rPr>
        <w:t>上述时间自验收合格之日起算；自产品验收合格起X年内，出现质量问题，按照国家相关规定进行维修或更换（</w:t>
      </w:r>
      <w:proofErr w:type="gramStart"/>
      <w:r>
        <w:rPr>
          <w:rFonts w:asciiTheme="minorEastAsia" w:hAnsiTheme="minorEastAsia" w:hint="eastAsia"/>
          <w:bCs/>
          <w:color w:val="000000" w:themeColor="text1"/>
          <w:sz w:val="24"/>
        </w:rPr>
        <w:t>若服务</w:t>
      </w:r>
      <w:proofErr w:type="gramEnd"/>
      <w:r>
        <w:rPr>
          <w:rFonts w:asciiTheme="minorEastAsia" w:hAnsiTheme="minorEastAsia" w:hint="eastAsia"/>
          <w:bCs/>
          <w:color w:val="000000" w:themeColor="text1"/>
          <w:sz w:val="24"/>
        </w:rPr>
        <w:t>要求内另有规定的，以服务要求内规定为准，起始日期为终</w:t>
      </w:r>
      <w:proofErr w:type="gramStart"/>
      <w:r>
        <w:rPr>
          <w:rFonts w:asciiTheme="minorEastAsia" w:hAnsiTheme="minorEastAsia" w:hint="eastAsia"/>
          <w:bCs/>
          <w:color w:val="000000" w:themeColor="text1"/>
          <w:sz w:val="24"/>
        </w:rPr>
        <w:t>验通过</w:t>
      </w:r>
      <w:proofErr w:type="gramEnd"/>
      <w:r>
        <w:rPr>
          <w:rFonts w:asciiTheme="minorEastAsia" w:hAnsiTheme="minorEastAsia" w:hint="eastAsia"/>
          <w:bCs/>
          <w:color w:val="000000" w:themeColor="text1"/>
          <w:sz w:val="24"/>
        </w:rPr>
        <w:t>之日起）。软件多系统出现质量问题和系统故障时，接到采购人故障报修电话后在12小时内</w:t>
      </w:r>
      <w:proofErr w:type="gramStart"/>
      <w:r>
        <w:rPr>
          <w:rFonts w:asciiTheme="minorEastAsia" w:hAnsiTheme="minorEastAsia" w:hint="eastAsia"/>
          <w:bCs/>
          <w:color w:val="000000" w:themeColor="text1"/>
          <w:sz w:val="24"/>
        </w:rPr>
        <w:t>作出</w:t>
      </w:r>
      <w:proofErr w:type="gramEnd"/>
      <w:r>
        <w:rPr>
          <w:rFonts w:asciiTheme="minorEastAsia" w:hAnsiTheme="minorEastAsia" w:hint="eastAsia"/>
          <w:bCs/>
          <w:color w:val="000000" w:themeColor="text1"/>
          <w:sz w:val="24"/>
        </w:rPr>
        <w:t>响应，48小时内修</w:t>
      </w:r>
      <w:r>
        <w:rPr>
          <w:rFonts w:asciiTheme="minorEastAsia" w:hAnsiTheme="minorEastAsia" w:hint="eastAsia"/>
          <w:bCs/>
          <w:color w:val="000000" w:themeColor="text1"/>
          <w:sz w:val="24"/>
        </w:rPr>
        <w:lastRenderedPageBreak/>
        <w:t>复完毕，承诺提供7*24小时售后服务热线；设备出现故障，在接到采购人通知维修后2小时之内</w:t>
      </w:r>
      <w:proofErr w:type="gramStart"/>
      <w:r>
        <w:rPr>
          <w:rFonts w:asciiTheme="minorEastAsia" w:hAnsiTheme="minorEastAsia" w:hint="eastAsia"/>
          <w:bCs/>
          <w:color w:val="000000" w:themeColor="text1"/>
          <w:sz w:val="24"/>
        </w:rPr>
        <w:t>作出</w:t>
      </w:r>
      <w:proofErr w:type="gramEnd"/>
      <w:r>
        <w:rPr>
          <w:rFonts w:asciiTheme="minorEastAsia" w:hAnsiTheme="minorEastAsia" w:hint="eastAsia"/>
          <w:bCs/>
          <w:color w:val="000000" w:themeColor="text1"/>
          <w:sz w:val="24"/>
        </w:rPr>
        <w:t>服务响应；若运用通讯工具不能解决问题，必须在48小时之内提供备用机更换，并应对相关事项进行及时处理。终身负责维修</w:t>
      </w:r>
    </w:p>
    <w:p w14:paraId="79BAC7E1"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保修期内，乙方对货物提供全上门保修或更换；在保修期，同一货物、同一质量问题连续三次维修仍无法正常使用，乙方必须予以更换同品牌、同型号或不低于投标配置的全新货物。保修期后，收取成本费维修（自然灾害及人为故意损坏除外）。</w:t>
      </w:r>
    </w:p>
    <w:p w14:paraId="591329AF"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（3）设置7×</w:t>
      </w:r>
      <w:r>
        <w:rPr>
          <w:rFonts w:asciiTheme="minorEastAsia" w:hAnsiTheme="minorEastAsia"/>
          <w:bCs/>
          <w:color w:val="000000" w:themeColor="text1"/>
          <w:sz w:val="24"/>
        </w:rPr>
        <w:t>12</w:t>
      </w:r>
      <w:r>
        <w:rPr>
          <w:rFonts w:asciiTheme="minorEastAsia" w:hAnsiTheme="minorEastAsia" w:hint="eastAsia"/>
          <w:bCs/>
          <w:color w:val="000000" w:themeColor="text1"/>
          <w:sz w:val="24"/>
        </w:rPr>
        <w:t>小时项目负责人及售后服务人姓名及联系电话。</w:t>
      </w:r>
    </w:p>
    <w:p w14:paraId="4F32F68A"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保修期内，乙方对货物提供全上门保修或更换；在保修期，同一货物、同一质量问题连续三次维修仍无法正常使用，乙方必须予以更换同品牌、同型号或不低于投标配置的全新货物。保修期后，收取成本费维修（自然灾害及人为故意损坏除外）。</w:t>
      </w:r>
    </w:p>
    <w:p w14:paraId="7128EF69" w14:textId="064E73A9"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4付款要求</w:t>
      </w:r>
    </w:p>
    <w:p w14:paraId="4A7582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（1）预付款支付时间：合同签订后，财政部门拨付资金到位后，预付款支付比例：合同金额的30%。</w:t>
      </w:r>
    </w:p>
    <w:p w14:paraId="1929109B"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（2）乙方完成全部设备安装、调试、集成，并经采购人初验合格且项目资金拨付到位后，支付合同总价的50%；</w:t>
      </w:r>
    </w:p>
    <w:p w14:paraId="576EBB03" w14:textId="77777777" w:rsidR="002A4684" w:rsidRDefault="00FF0ADC">
      <w:pPr>
        <w:jc w:val="left"/>
        <w:rPr>
          <w:rFonts w:ascii="宋体" w:hAnsi="宋体"/>
          <w:color w:val="000000" w:themeColor="text1"/>
          <w:sz w:val="24"/>
        </w:rPr>
      </w:pPr>
      <w:r>
        <w:rPr>
          <w:rFonts w:ascii="宋体" w:hAnsi="宋体" w:hint="eastAsia"/>
          <w:color w:val="000000" w:themeColor="text1"/>
          <w:sz w:val="24"/>
        </w:rPr>
        <w:t>（3）乙方完成全部设备安装、调试、集成，并经采购人验收合格满一年后，合同金额的10%；</w:t>
      </w:r>
    </w:p>
    <w:p w14:paraId="049B1BFA" w14:textId="77777777" w:rsidR="002A4684" w:rsidRDefault="00FF0ADC">
      <w:pPr>
        <w:jc w:val="left"/>
        <w:rPr>
          <w:rFonts w:ascii="宋体" w:hAnsi="宋体"/>
          <w:color w:val="000000" w:themeColor="text1"/>
          <w:sz w:val="24"/>
        </w:rPr>
      </w:pPr>
      <w:r>
        <w:rPr>
          <w:rFonts w:ascii="宋体" w:hAnsi="宋体" w:hint="eastAsia"/>
          <w:color w:val="000000" w:themeColor="text1"/>
          <w:sz w:val="24"/>
        </w:rPr>
        <w:t>（4）尾款支付时间：验收合格满两年后，付清余款。</w:t>
      </w:r>
    </w:p>
    <w:p w14:paraId="36CA0BE7" w14:textId="77777777" w:rsidR="002A4684" w:rsidRDefault="00FF0ADC">
      <w:pPr>
        <w:pStyle w:val="af3"/>
        <w:spacing w:beforeAutospacing="0" w:afterAutospacing="0"/>
        <w:rPr>
          <w:rFonts w:ascii="宋体" w:eastAsia="宋体" w:hAnsi="宋体" w:cs="宋体"/>
          <w:b/>
          <w:color w:val="000000" w:themeColor="text1"/>
        </w:rPr>
      </w:pPr>
      <w:r>
        <w:rPr>
          <w:rFonts w:ascii="宋体" w:hAnsi="宋体" w:cstheme="minorBidi" w:hint="eastAsia"/>
          <w:b/>
          <w:color w:val="000000" w:themeColor="text1"/>
          <w:kern w:val="2"/>
        </w:rPr>
        <w:t>注：在签订合同时，供应商明确表示无需预付款或者主动要求降低预付款比例的，采购人可不适用前述规定。中标人放弃预付款的，中标人应向采购人出具放弃预付款的声明函。</w:t>
      </w:r>
    </w:p>
    <w:p w14:paraId="4D8CED62" w14:textId="4DA67254" w:rsidR="002A4684" w:rsidRDefault="003E0158">
      <w:pPr>
        <w:pStyle w:val="af3"/>
        <w:spacing w:beforeAutospacing="0" w:afterAutospacing="0" w:line="360" w:lineRule="auto"/>
        <w:rPr>
          <w:rFonts w:ascii="宋体" w:eastAsia="宋体" w:hAnsi="宋体" w:cs="宋体"/>
          <w:b/>
          <w:color w:val="000000" w:themeColor="text1"/>
        </w:rPr>
      </w:pPr>
      <w:r>
        <w:rPr>
          <w:rFonts w:ascii="宋体" w:eastAsia="宋体" w:hAnsi="宋体" w:cs="宋体"/>
          <w:b/>
          <w:color w:val="000000" w:themeColor="text1"/>
        </w:rPr>
        <w:t>5</w:t>
      </w:r>
      <w:r w:rsidR="00FF0ADC">
        <w:rPr>
          <w:rFonts w:ascii="宋体" w:eastAsia="宋体" w:hAnsi="宋体" w:cs="宋体" w:hint="eastAsia"/>
          <w:b/>
          <w:color w:val="000000" w:themeColor="text1"/>
        </w:rPr>
        <w:t>.</w:t>
      </w:r>
      <w:r w:rsidR="00FF0ADC">
        <w:rPr>
          <w:rFonts w:ascii="宋体" w:eastAsia="宋体" w:hAnsi="宋体" w:cs="宋体"/>
          <w:b/>
          <w:color w:val="000000" w:themeColor="text1"/>
        </w:rPr>
        <w:t>5</w:t>
      </w:r>
      <w:r w:rsidR="00FF0ADC">
        <w:rPr>
          <w:rFonts w:ascii="宋体" w:eastAsia="宋体" w:hAnsi="宋体" w:cs="宋体" w:hint="eastAsia"/>
          <w:b/>
          <w:color w:val="000000" w:themeColor="text1"/>
        </w:rPr>
        <w:t>报价要求</w:t>
      </w:r>
    </w:p>
    <w:p w14:paraId="327B9ED8" w14:textId="4D2F7CCE"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（1）本采购项目最高限价为人民币</w:t>
      </w:r>
      <w:r w:rsidR="003E0158">
        <w:rPr>
          <w:rFonts w:asciiTheme="minorEastAsia" w:hAnsiTheme="minorEastAsia"/>
          <w:color w:val="000000" w:themeColor="text1"/>
          <w:sz w:val="24"/>
        </w:rPr>
        <w:t>139</w:t>
      </w:r>
      <w:r>
        <w:rPr>
          <w:rFonts w:asciiTheme="minorEastAsia" w:hAnsiTheme="minorEastAsia" w:hint="eastAsia"/>
          <w:color w:val="000000" w:themeColor="text1"/>
          <w:sz w:val="24"/>
        </w:rPr>
        <w:t>万元，招标人不接受高于此限价的投标文件，高于此限价的投标文件为无效投标。</w:t>
      </w:r>
    </w:p>
    <w:p w14:paraId="4B89A0EE"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p>
    <w:p w14:paraId="79EFA9D7" w14:textId="08A6562A"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3）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企业管理费、措施项目费（单价措施项目费、总价措施项目费）、满堂脚手架费用、综合脚手架费、安全文明施工费、利润、</w:t>
      </w:r>
      <w:proofErr w:type="gramStart"/>
      <w:r>
        <w:rPr>
          <w:rFonts w:asciiTheme="minorEastAsia" w:hAnsiTheme="minorEastAsia" w:hint="eastAsia"/>
          <w:color w:val="000000" w:themeColor="text1"/>
          <w:sz w:val="24"/>
        </w:rPr>
        <w:t>规</w:t>
      </w:r>
      <w:proofErr w:type="gramEnd"/>
      <w:r>
        <w:rPr>
          <w:rFonts w:asciiTheme="minorEastAsia" w:hAnsiTheme="minorEastAsia" w:hint="eastAsia"/>
          <w:color w:val="000000" w:themeColor="text1"/>
          <w:sz w:val="24"/>
        </w:rPr>
        <w:t>费、税金（社会保险费、住房公积金、环境保护税）、代理服务费用和政策性文件规定的各项所需的全部费用。</w:t>
      </w:r>
    </w:p>
    <w:p w14:paraId="7A53A612"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（4）投标供应商应充分考虑本项目合同实施期间可能发生的一切费用，并承担由此而带来的风险。凡供应商在报价中未列明但又为本项目服务所必备的项目或</w:t>
      </w:r>
      <w:r>
        <w:rPr>
          <w:rFonts w:asciiTheme="minorEastAsia" w:hAnsiTheme="minorEastAsia" w:hint="eastAsia"/>
          <w:color w:val="000000" w:themeColor="text1"/>
          <w:sz w:val="24"/>
        </w:rPr>
        <w:lastRenderedPageBreak/>
        <w:t>遗漏项目，招标人将一律视为已包括在其报价中，在合同执行中将不予考虑，</w:t>
      </w:r>
      <w:proofErr w:type="gramStart"/>
      <w:r>
        <w:rPr>
          <w:rFonts w:asciiTheme="minorEastAsia" w:hAnsiTheme="minorEastAsia" w:hint="eastAsia"/>
          <w:color w:val="000000" w:themeColor="text1"/>
          <w:sz w:val="24"/>
        </w:rPr>
        <w:t>凡漏项</w:t>
      </w:r>
      <w:proofErr w:type="gramEnd"/>
      <w:r>
        <w:rPr>
          <w:rFonts w:asciiTheme="minorEastAsia" w:hAnsiTheme="minorEastAsia" w:hint="eastAsia"/>
          <w:color w:val="000000" w:themeColor="text1"/>
          <w:sz w:val="24"/>
        </w:rPr>
        <w:t>或少计均视为优惠，招标人</w:t>
      </w:r>
      <w:proofErr w:type="gramStart"/>
      <w:r>
        <w:rPr>
          <w:rFonts w:asciiTheme="minorEastAsia" w:hAnsiTheme="minorEastAsia" w:hint="eastAsia"/>
          <w:color w:val="000000" w:themeColor="text1"/>
          <w:sz w:val="24"/>
        </w:rPr>
        <w:t>不</w:t>
      </w:r>
      <w:proofErr w:type="gramEnd"/>
      <w:r>
        <w:rPr>
          <w:rFonts w:asciiTheme="minorEastAsia" w:hAnsiTheme="minorEastAsia" w:hint="eastAsia"/>
          <w:color w:val="000000" w:themeColor="text1"/>
          <w:sz w:val="24"/>
        </w:rPr>
        <w:t>另行增加费用。</w:t>
      </w:r>
    </w:p>
    <w:p w14:paraId="7617023D"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（5）供应商在投标报价单中未填报综合单价、合价的清单项目，招标人视为已包括在清单计价的其他报价中，无论何种原因，结算时均不作调整。</w:t>
      </w:r>
    </w:p>
    <w:p w14:paraId="6BBDC82E"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（6）供应商在履行合同过程中，所发生的全部生产、生活费用均由供应商负责。</w:t>
      </w:r>
    </w:p>
    <w:p w14:paraId="6AB58DCF"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（7）供应商根据自己的经营状况和掌握的市场信息自主报价。决定供应商投标文件的</w:t>
      </w:r>
      <w:proofErr w:type="gramStart"/>
      <w:r>
        <w:rPr>
          <w:rFonts w:asciiTheme="minorEastAsia" w:hAnsiTheme="minorEastAsia" w:hint="eastAsia"/>
          <w:color w:val="000000" w:themeColor="text1"/>
          <w:sz w:val="24"/>
        </w:rPr>
        <w:t>响应性只根据</w:t>
      </w:r>
      <w:proofErr w:type="gramEnd"/>
      <w:r>
        <w:rPr>
          <w:rFonts w:asciiTheme="minorEastAsia" w:hAnsiTheme="minorEastAsia" w:hint="eastAsia"/>
          <w:color w:val="000000" w:themeColor="text1"/>
          <w:sz w:val="24"/>
        </w:rPr>
        <w:t>投标文件本身的内容，而不寻求外部的证据。</w:t>
      </w:r>
    </w:p>
    <w:p w14:paraId="7487F87E"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（8）供应商应对招标文件中的条款做到正确理解，有疑义的条款应在采购答疑时提出，有疑义又没有在采购答疑时提出的，应按招标人的解释为准。</w:t>
      </w:r>
    </w:p>
    <w:p w14:paraId="16AEFC65" w14:textId="3BA93494" w:rsidR="002A4684" w:rsidRDefault="003E0158">
      <w:pPr>
        <w:pStyle w:val="af3"/>
        <w:spacing w:beforeAutospacing="0" w:afterAutospacing="0" w:line="0" w:lineRule="atLeast"/>
        <w:ind w:firstLine="482"/>
        <w:jc w:val="both"/>
        <w:rPr>
          <w:b/>
          <w:color w:val="000000" w:themeColor="text1"/>
        </w:rPr>
      </w:pPr>
      <w:r>
        <w:rPr>
          <w:rFonts w:hint="eastAsia"/>
          <w:b/>
          <w:color w:val="000000" w:themeColor="text1"/>
        </w:rPr>
        <w:t>六</w:t>
      </w:r>
      <w:r w:rsidR="00FF0ADC">
        <w:rPr>
          <w:rFonts w:hint="eastAsia"/>
          <w:b/>
          <w:color w:val="000000" w:themeColor="text1"/>
        </w:rPr>
        <w:t>、履约能力要求</w:t>
      </w:r>
    </w:p>
    <w:p w14:paraId="646B1317" w14:textId="1955A4B5"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6</w:t>
      </w:r>
      <w:r w:rsidR="00FF0ADC">
        <w:rPr>
          <w:rFonts w:asciiTheme="minorEastAsia" w:hAnsiTheme="minorEastAsia" w:hint="eastAsia"/>
          <w:b/>
          <w:bCs/>
          <w:color w:val="000000" w:themeColor="text1"/>
          <w:sz w:val="24"/>
        </w:rPr>
        <w:t>.1</w:t>
      </w:r>
      <w:r w:rsidR="00FF0ADC">
        <w:rPr>
          <w:rFonts w:asciiTheme="minorEastAsia" w:hAnsiTheme="minorEastAsia" w:hint="eastAsia"/>
          <w:bCs/>
          <w:color w:val="000000" w:themeColor="text1"/>
          <w:sz w:val="24"/>
        </w:rPr>
        <w:t xml:space="preserve"> </w:t>
      </w:r>
      <w:r w:rsidR="00FF0ADC">
        <w:rPr>
          <w:rFonts w:asciiTheme="minorEastAsia" w:hAnsiTheme="minorEastAsia" w:hint="eastAsia"/>
          <w:b/>
          <w:bCs/>
          <w:color w:val="000000" w:themeColor="text1"/>
          <w:sz w:val="24"/>
        </w:rPr>
        <w:t>相符的</w:t>
      </w:r>
      <w:r w:rsidR="000445B3" w:rsidRPr="000445B3">
        <w:rPr>
          <w:rFonts w:asciiTheme="minorEastAsia" w:hAnsiTheme="minorEastAsia" w:hint="eastAsia"/>
          <w:b/>
          <w:color w:val="000000" w:themeColor="text1"/>
          <w:sz w:val="24"/>
        </w:rPr>
        <w:t>技能大赛支持能力</w:t>
      </w:r>
      <w:r w:rsidR="00FF0ADC">
        <w:rPr>
          <w:rFonts w:asciiTheme="minorEastAsia" w:hAnsiTheme="minorEastAsia" w:hint="eastAsia"/>
          <w:b/>
          <w:color w:val="000000" w:themeColor="text1"/>
          <w:sz w:val="24"/>
        </w:rPr>
        <w:t>（非</w:t>
      </w:r>
      <w:r w:rsidR="00FF0ADC">
        <w:rPr>
          <w:rFonts w:asciiTheme="minorEastAsia" w:hAnsiTheme="minorEastAsia" w:hint="eastAsia"/>
          <w:b/>
          <w:bCs/>
          <w:color w:val="000000" w:themeColor="text1"/>
          <w:sz w:val="24"/>
        </w:rPr>
        <w:t>必须</w:t>
      </w:r>
      <w:r w:rsidR="00FF0ADC">
        <w:rPr>
          <w:rFonts w:asciiTheme="minorEastAsia" w:hAnsiTheme="minorEastAsia" w:hint="eastAsia"/>
          <w:b/>
          <w:color w:val="000000" w:themeColor="text1"/>
          <w:sz w:val="24"/>
        </w:rPr>
        <w:t>要求）</w:t>
      </w:r>
    </w:p>
    <w:p w14:paraId="2AE2A4BD" w14:textId="4985D188" w:rsidR="00914271" w:rsidRDefault="000445B3" w:rsidP="00914271">
      <w:pPr>
        <w:spacing w:line="276" w:lineRule="auto"/>
        <w:rPr>
          <w:rFonts w:asciiTheme="minorEastAsia" w:hAnsiTheme="minorEastAsia"/>
          <w:color w:val="000000" w:themeColor="text1"/>
          <w:sz w:val="24"/>
        </w:rPr>
      </w:pPr>
      <w:r w:rsidRPr="000445B3">
        <w:rPr>
          <w:rFonts w:asciiTheme="minorEastAsia" w:hAnsiTheme="minorEastAsia" w:hint="eastAsia"/>
          <w:color w:val="000000" w:themeColor="text1"/>
          <w:sz w:val="24"/>
        </w:rPr>
        <w:t>投标人或投标人所投设备供应厂商</w:t>
      </w:r>
      <w:r>
        <w:rPr>
          <w:rFonts w:asciiTheme="minorEastAsia" w:hAnsiTheme="minorEastAsia" w:hint="eastAsia"/>
          <w:color w:val="000000" w:themeColor="text1"/>
          <w:sz w:val="24"/>
        </w:rPr>
        <w:t>具有</w:t>
      </w:r>
      <w:r w:rsidRPr="000445B3">
        <w:rPr>
          <w:rFonts w:asciiTheme="minorEastAsia" w:hAnsiTheme="minorEastAsia" w:hint="eastAsia"/>
          <w:color w:val="000000" w:themeColor="text1"/>
          <w:sz w:val="24"/>
        </w:rPr>
        <w:t>大赛技术支持的经验</w:t>
      </w:r>
      <w:r>
        <w:rPr>
          <w:rFonts w:asciiTheme="minorEastAsia" w:hAnsiTheme="minorEastAsia" w:hint="eastAsia"/>
          <w:color w:val="000000" w:themeColor="text1"/>
          <w:sz w:val="24"/>
        </w:rPr>
        <w:t>。</w:t>
      </w:r>
    </w:p>
    <w:p w14:paraId="2ADB8514" w14:textId="0E54787D" w:rsidR="002A4684" w:rsidRDefault="003E0158" w:rsidP="00914271">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6</w:t>
      </w:r>
      <w:r w:rsidR="00FF0ADC">
        <w:rPr>
          <w:rFonts w:asciiTheme="minorEastAsia" w:hAnsiTheme="minorEastAsia" w:hint="eastAsia"/>
          <w:b/>
          <w:bCs/>
          <w:color w:val="000000" w:themeColor="text1"/>
          <w:sz w:val="24"/>
        </w:rPr>
        <w:t>.2</w:t>
      </w:r>
      <w:r w:rsidR="000445B3" w:rsidRPr="000445B3">
        <w:rPr>
          <w:rFonts w:asciiTheme="minorEastAsia" w:hAnsiTheme="minorEastAsia" w:hint="eastAsia"/>
          <w:b/>
          <w:color w:val="000000" w:themeColor="text1"/>
          <w:sz w:val="24"/>
        </w:rPr>
        <w:t>人员配备</w:t>
      </w:r>
      <w:r w:rsidR="00FF0ADC">
        <w:rPr>
          <w:rFonts w:asciiTheme="minorEastAsia" w:hAnsiTheme="minorEastAsia" w:hint="eastAsia"/>
          <w:b/>
          <w:color w:val="000000" w:themeColor="text1"/>
          <w:sz w:val="24"/>
        </w:rPr>
        <w:t>（非</w:t>
      </w:r>
      <w:r w:rsidR="00FF0ADC">
        <w:rPr>
          <w:rFonts w:asciiTheme="minorEastAsia" w:hAnsiTheme="minorEastAsia" w:hint="eastAsia"/>
          <w:b/>
          <w:bCs/>
          <w:color w:val="000000" w:themeColor="text1"/>
          <w:sz w:val="24"/>
        </w:rPr>
        <w:t>必须</w:t>
      </w:r>
      <w:r w:rsidR="00FF0ADC">
        <w:rPr>
          <w:rFonts w:asciiTheme="minorEastAsia" w:hAnsiTheme="minorEastAsia" w:hint="eastAsia"/>
          <w:b/>
          <w:color w:val="000000" w:themeColor="text1"/>
          <w:sz w:val="24"/>
        </w:rPr>
        <w:t>要求）</w:t>
      </w:r>
    </w:p>
    <w:p w14:paraId="341A2147" w14:textId="30233ED6" w:rsidR="000445B3" w:rsidRDefault="000445B3">
      <w:pPr>
        <w:pStyle w:val="Default"/>
        <w:rPr>
          <w:rFonts w:asciiTheme="minorEastAsia" w:hAnsiTheme="minorEastAsia"/>
          <w:bCs/>
          <w:color w:val="000000" w:themeColor="text1"/>
        </w:rPr>
      </w:pPr>
      <w:r w:rsidRPr="003E0158">
        <w:rPr>
          <w:rFonts w:asciiTheme="minorEastAsia" w:hAnsiTheme="minorEastAsia" w:hint="eastAsia"/>
          <w:bCs/>
          <w:color w:val="000000" w:themeColor="text1"/>
        </w:rPr>
        <w:t>（1）</w:t>
      </w:r>
      <w:r w:rsidRPr="000445B3">
        <w:rPr>
          <w:rFonts w:asciiTheme="minorEastAsia" w:hAnsiTheme="minorEastAsia" w:hint="eastAsia"/>
          <w:bCs/>
          <w:color w:val="000000" w:themeColor="text1"/>
        </w:rPr>
        <w:t>项目负责人具有机电类应用工程师证书的，得4分；</w:t>
      </w:r>
    </w:p>
    <w:p w14:paraId="47D9F157" w14:textId="20B250F5" w:rsidR="000445B3" w:rsidRDefault="000445B3">
      <w:pPr>
        <w:pStyle w:val="Default"/>
        <w:rPr>
          <w:rFonts w:asciiTheme="minorEastAsia" w:hAnsiTheme="minorEastAsia"/>
          <w:bCs/>
          <w:color w:val="000000" w:themeColor="text1"/>
        </w:rPr>
      </w:pPr>
      <w:r>
        <w:rPr>
          <w:rFonts w:asciiTheme="minorEastAsia" w:hAnsiTheme="minorEastAsia" w:hint="eastAsia"/>
          <w:bCs/>
          <w:color w:val="000000" w:themeColor="text1"/>
        </w:rPr>
        <w:t>（2）</w:t>
      </w:r>
      <w:r w:rsidRPr="000445B3">
        <w:rPr>
          <w:rFonts w:asciiTheme="minorEastAsia" w:hAnsiTheme="minorEastAsia" w:hint="eastAsia"/>
          <w:bCs/>
          <w:color w:val="000000" w:themeColor="text1"/>
        </w:rPr>
        <w:t>其他项目人员具有建筑电工证书的，每提供一个得2分，该项最多得4分；</w:t>
      </w:r>
    </w:p>
    <w:p w14:paraId="0A7AE868" w14:textId="4E7BFBEC" w:rsidR="000445B3" w:rsidRDefault="000445B3">
      <w:pPr>
        <w:pStyle w:val="Default"/>
        <w:rPr>
          <w:rFonts w:asciiTheme="minorEastAsia" w:hAnsiTheme="minorEastAsia"/>
          <w:bCs/>
          <w:color w:val="000000" w:themeColor="text1"/>
        </w:rPr>
      </w:pPr>
      <w:r>
        <w:rPr>
          <w:rFonts w:asciiTheme="minorEastAsia" w:hAnsiTheme="minorEastAsia" w:hint="eastAsia"/>
          <w:bCs/>
          <w:color w:val="000000" w:themeColor="text1"/>
        </w:rPr>
        <w:t>（3）</w:t>
      </w:r>
      <w:r w:rsidRPr="000445B3">
        <w:rPr>
          <w:rFonts w:asciiTheme="minorEastAsia" w:hAnsiTheme="minorEastAsia" w:hint="eastAsia"/>
          <w:bCs/>
          <w:color w:val="000000" w:themeColor="text1"/>
        </w:rPr>
        <w:t>其他项目人员具有焊工证书的，得2分；</w:t>
      </w:r>
    </w:p>
    <w:p w14:paraId="6A6CA8C7" w14:textId="4D467DED" w:rsidR="000445B3" w:rsidRDefault="000445B3">
      <w:pPr>
        <w:pStyle w:val="Default"/>
        <w:rPr>
          <w:rFonts w:asciiTheme="minorEastAsia" w:hAnsiTheme="minorEastAsia"/>
          <w:bCs/>
          <w:color w:val="000000" w:themeColor="text1"/>
        </w:rPr>
      </w:pPr>
      <w:r>
        <w:rPr>
          <w:rFonts w:asciiTheme="minorEastAsia" w:hAnsiTheme="minorEastAsia" w:hint="eastAsia"/>
          <w:bCs/>
          <w:color w:val="000000" w:themeColor="text1"/>
        </w:rPr>
        <w:t>（4）</w:t>
      </w:r>
      <w:r w:rsidRPr="000445B3">
        <w:rPr>
          <w:rFonts w:asciiTheme="minorEastAsia" w:hAnsiTheme="minorEastAsia" w:hint="eastAsia"/>
          <w:bCs/>
          <w:color w:val="000000" w:themeColor="text1"/>
        </w:rPr>
        <w:t>其他项目人员具有资料员证书的，得2分；</w:t>
      </w:r>
    </w:p>
    <w:p w14:paraId="260D68A5" w14:textId="12915561" w:rsidR="002A4684" w:rsidRPr="000445B3" w:rsidRDefault="000445B3">
      <w:pPr>
        <w:pStyle w:val="Default"/>
        <w:rPr>
          <w:rFonts w:asciiTheme="minorEastAsia" w:hAnsiTheme="minorEastAsia"/>
          <w:bCs/>
          <w:color w:val="000000" w:themeColor="text1"/>
        </w:rPr>
      </w:pPr>
      <w:r>
        <w:rPr>
          <w:rFonts w:asciiTheme="minorEastAsia" w:hAnsiTheme="minorEastAsia" w:hint="eastAsia"/>
          <w:bCs/>
          <w:color w:val="000000" w:themeColor="text1"/>
        </w:rPr>
        <w:t>（5）</w:t>
      </w:r>
      <w:r w:rsidRPr="000445B3">
        <w:rPr>
          <w:rFonts w:asciiTheme="minorEastAsia" w:hAnsiTheme="minorEastAsia" w:hint="eastAsia"/>
          <w:bCs/>
          <w:color w:val="000000" w:themeColor="text1"/>
        </w:rPr>
        <w:t>其他项目人员具有安全员C1证书的，得2</w:t>
      </w:r>
      <w:r w:rsidR="00075963">
        <w:rPr>
          <w:rFonts w:asciiTheme="minorEastAsia" w:hAnsiTheme="minorEastAsia" w:hint="eastAsia"/>
          <w:bCs/>
          <w:color w:val="000000" w:themeColor="text1"/>
        </w:rPr>
        <w:t>分</w:t>
      </w:r>
      <w:r w:rsidRPr="000445B3">
        <w:rPr>
          <w:rFonts w:asciiTheme="minorEastAsia" w:hAnsiTheme="minorEastAsia" w:hint="eastAsia"/>
          <w:bCs/>
          <w:color w:val="000000" w:themeColor="text1"/>
        </w:rPr>
        <w:t>。</w:t>
      </w:r>
    </w:p>
    <w:p w14:paraId="41D94737" w14:textId="602CD1CE"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6</w:t>
      </w:r>
      <w:r w:rsidR="00FF0ADC">
        <w:rPr>
          <w:rFonts w:asciiTheme="minorEastAsia" w:hAnsiTheme="minorEastAsia" w:hint="eastAsia"/>
          <w:b/>
          <w:bCs/>
          <w:color w:val="000000" w:themeColor="text1"/>
          <w:sz w:val="24"/>
        </w:rPr>
        <w:t>.3项目</w:t>
      </w:r>
      <w:r>
        <w:rPr>
          <w:rFonts w:asciiTheme="minorEastAsia" w:hAnsiTheme="minorEastAsia" w:hint="eastAsia"/>
          <w:b/>
          <w:bCs/>
          <w:color w:val="000000" w:themeColor="text1"/>
          <w:sz w:val="24"/>
        </w:rPr>
        <w:t>总体</w:t>
      </w:r>
      <w:r w:rsidR="00FF0ADC">
        <w:rPr>
          <w:rFonts w:asciiTheme="minorEastAsia" w:hAnsiTheme="minorEastAsia" w:hint="eastAsia"/>
          <w:b/>
          <w:bCs/>
          <w:color w:val="000000" w:themeColor="text1"/>
          <w:sz w:val="24"/>
        </w:rPr>
        <w:t>要求</w:t>
      </w:r>
    </w:p>
    <w:p w14:paraId="59F231F5" w14:textId="77777777" w:rsidR="003E0158" w:rsidRPr="003E0158" w:rsidRDefault="003E0158" w:rsidP="003E0158">
      <w:pPr>
        <w:spacing w:line="276" w:lineRule="auto"/>
        <w:rPr>
          <w:rFonts w:asciiTheme="minorEastAsia" w:hAnsiTheme="minorEastAsia"/>
          <w:bCs/>
          <w:color w:val="000000" w:themeColor="text1"/>
          <w:sz w:val="24"/>
        </w:rPr>
      </w:pPr>
      <w:r w:rsidRPr="003E0158">
        <w:rPr>
          <w:rFonts w:asciiTheme="minorEastAsia" w:hAnsiTheme="minorEastAsia" w:hint="eastAsia"/>
          <w:bCs/>
          <w:color w:val="000000" w:themeColor="text1"/>
          <w:sz w:val="24"/>
        </w:rPr>
        <w:t>负责实训基地基础改造服务：包括实训基地墙面改造、原有设施设备的拆除、吊顶改造、原有设备的清洁</w:t>
      </w:r>
      <w:proofErr w:type="gramStart"/>
      <w:r w:rsidRPr="003E0158">
        <w:rPr>
          <w:rFonts w:asciiTheme="minorEastAsia" w:hAnsiTheme="minorEastAsia" w:hint="eastAsia"/>
          <w:bCs/>
          <w:color w:val="000000" w:themeColor="text1"/>
          <w:sz w:val="24"/>
        </w:rPr>
        <w:t>安装再</w:t>
      </w:r>
      <w:proofErr w:type="gramEnd"/>
      <w:r w:rsidRPr="003E0158">
        <w:rPr>
          <w:rFonts w:asciiTheme="minorEastAsia" w:hAnsiTheme="minorEastAsia" w:hint="eastAsia"/>
          <w:bCs/>
          <w:color w:val="000000" w:themeColor="text1"/>
          <w:sz w:val="24"/>
        </w:rPr>
        <w:t>利用以及隔断改造。</w:t>
      </w:r>
    </w:p>
    <w:p w14:paraId="3B736E07" w14:textId="77777777" w:rsidR="003E0158" w:rsidRPr="003E0158" w:rsidRDefault="003E0158" w:rsidP="003E0158">
      <w:pPr>
        <w:spacing w:line="276" w:lineRule="auto"/>
        <w:rPr>
          <w:rFonts w:asciiTheme="minorEastAsia" w:hAnsiTheme="minorEastAsia"/>
          <w:bCs/>
          <w:color w:val="000000" w:themeColor="text1"/>
          <w:sz w:val="24"/>
        </w:rPr>
      </w:pPr>
      <w:r w:rsidRPr="003E0158">
        <w:rPr>
          <w:rFonts w:asciiTheme="minorEastAsia" w:hAnsiTheme="minorEastAsia" w:hint="eastAsia"/>
          <w:bCs/>
          <w:color w:val="000000" w:themeColor="text1"/>
          <w:sz w:val="24"/>
        </w:rPr>
        <w:t>负责实训基地文化改造，实训基地文化设计及改造，综合整体自行设计，校方认可后实施安装。</w:t>
      </w:r>
    </w:p>
    <w:p w14:paraId="5650DD35" w14:textId="77777777" w:rsidR="003E0158" w:rsidRPr="003E0158" w:rsidRDefault="003E0158" w:rsidP="003E0158">
      <w:pPr>
        <w:spacing w:line="276" w:lineRule="auto"/>
        <w:rPr>
          <w:rFonts w:asciiTheme="minorEastAsia" w:hAnsiTheme="minorEastAsia"/>
          <w:bCs/>
          <w:color w:val="000000" w:themeColor="text1"/>
          <w:sz w:val="24"/>
        </w:rPr>
      </w:pPr>
      <w:r w:rsidRPr="003E0158">
        <w:rPr>
          <w:rFonts w:asciiTheme="minorEastAsia" w:hAnsiTheme="minorEastAsia" w:hint="eastAsia"/>
          <w:bCs/>
          <w:color w:val="000000" w:themeColor="text1"/>
          <w:sz w:val="24"/>
        </w:rPr>
        <w:t>综合布线项目都采用高质量材料和标准化部件，并按照标准施工和严格检测，保证安全技术性能优良可靠，满足目前和今后电源需要，且在维护管理中减少维修工作，节省费用，由投标人对现场勘察后，自行设计。</w:t>
      </w:r>
    </w:p>
    <w:p w14:paraId="77430BD9" w14:textId="77777777" w:rsidR="003E0158" w:rsidRPr="003E0158" w:rsidRDefault="003E0158" w:rsidP="003E0158">
      <w:pPr>
        <w:spacing w:line="276" w:lineRule="auto"/>
        <w:rPr>
          <w:rFonts w:asciiTheme="minorEastAsia" w:hAnsiTheme="minorEastAsia"/>
          <w:bCs/>
          <w:color w:val="000000" w:themeColor="text1"/>
          <w:sz w:val="24"/>
        </w:rPr>
      </w:pPr>
      <w:r w:rsidRPr="003E0158">
        <w:rPr>
          <w:rFonts w:asciiTheme="minorEastAsia" w:hAnsiTheme="minorEastAsia" w:hint="eastAsia"/>
          <w:bCs/>
          <w:color w:val="000000" w:themeColor="text1"/>
          <w:sz w:val="24"/>
        </w:rPr>
        <w:t>（1）参加施工人员须持有电工类作业证书，进场前由电气专业技术人员进行技术培训。</w:t>
      </w:r>
    </w:p>
    <w:p w14:paraId="622A7C9D" w14:textId="77777777" w:rsidR="003E0158" w:rsidRPr="003E0158" w:rsidRDefault="003E0158" w:rsidP="003E0158">
      <w:pPr>
        <w:spacing w:line="276" w:lineRule="auto"/>
        <w:rPr>
          <w:rFonts w:asciiTheme="minorEastAsia" w:hAnsiTheme="minorEastAsia"/>
          <w:bCs/>
          <w:color w:val="000000" w:themeColor="text1"/>
          <w:sz w:val="24"/>
        </w:rPr>
      </w:pPr>
      <w:r w:rsidRPr="003E0158">
        <w:rPr>
          <w:rFonts w:asciiTheme="minorEastAsia" w:hAnsiTheme="minorEastAsia" w:hint="eastAsia"/>
          <w:bCs/>
          <w:color w:val="000000" w:themeColor="text1"/>
          <w:sz w:val="24"/>
        </w:rPr>
        <w:t>（2）现场加工必须加保护围栏。作业时应配备电气消防设施和设备。</w:t>
      </w:r>
    </w:p>
    <w:p w14:paraId="2AF8504E" w14:textId="12FB8BBF" w:rsidR="002A4684" w:rsidRPr="00C36DA0" w:rsidRDefault="003E0158" w:rsidP="003E0158">
      <w:pPr>
        <w:spacing w:line="276" w:lineRule="auto"/>
        <w:rPr>
          <w:rFonts w:asciiTheme="minorEastAsia" w:hAnsiTheme="minorEastAsia"/>
          <w:bCs/>
          <w:color w:val="000000" w:themeColor="text1"/>
          <w:sz w:val="24"/>
        </w:rPr>
      </w:pPr>
      <w:r w:rsidRPr="003E0158">
        <w:rPr>
          <w:rFonts w:asciiTheme="minorEastAsia" w:hAnsiTheme="minorEastAsia" w:hint="eastAsia"/>
          <w:bCs/>
          <w:color w:val="000000" w:themeColor="text1"/>
          <w:sz w:val="24"/>
        </w:rPr>
        <w:t>（3）本项目施工过程中所有安全责任事故，都</w:t>
      </w:r>
      <w:proofErr w:type="gramStart"/>
      <w:r w:rsidRPr="003E0158">
        <w:rPr>
          <w:rFonts w:asciiTheme="minorEastAsia" w:hAnsiTheme="minorEastAsia" w:hint="eastAsia"/>
          <w:bCs/>
          <w:color w:val="000000" w:themeColor="text1"/>
          <w:sz w:val="24"/>
        </w:rPr>
        <w:t>由成交</w:t>
      </w:r>
      <w:proofErr w:type="gramEnd"/>
      <w:r w:rsidRPr="003E0158">
        <w:rPr>
          <w:rFonts w:asciiTheme="minorEastAsia" w:hAnsiTheme="minorEastAsia" w:hint="eastAsia"/>
          <w:bCs/>
          <w:color w:val="000000" w:themeColor="text1"/>
          <w:sz w:val="24"/>
        </w:rPr>
        <w:t>投标人负责（我方只接受</w:t>
      </w:r>
      <w:r w:rsidRPr="00C36DA0">
        <w:rPr>
          <w:rFonts w:asciiTheme="minorEastAsia" w:hAnsiTheme="minorEastAsia" w:hint="eastAsia"/>
          <w:bCs/>
          <w:color w:val="000000" w:themeColor="text1"/>
          <w:sz w:val="24"/>
        </w:rPr>
        <w:t>交钥匙工程，项目实施中出现任何责任事故我方概不负责）。</w:t>
      </w:r>
    </w:p>
    <w:p w14:paraId="4E8C5071" w14:textId="77777777" w:rsidR="003E0158" w:rsidRPr="00C36DA0" w:rsidRDefault="003E0158" w:rsidP="003E0158">
      <w:pPr>
        <w:spacing w:line="276" w:lineRule="auto"/>
        <w:rPr>
          <w:rFonts w:asciiTheme="minorEastAsia" w:hAnsiTheme="minorEastAsia"/>
          <w:bCs/>
          <w:i/>
          <w:color w:val="000000" w:themeColor="text1"/>
          <w:sz w:val="24"/>
          <w:u w:val="single"/>
        </w:rPr>
      </w:pPr>
      <w:r w:rsidRPr="00C36DA0">
        <w:rPr>
          <w:rFonts w:asciiTheme="minorEastAsia" w:hAnsiTheme="minorEastAsia" w:hint="eastAsia"/>
          <w:bCs/>
          <w:i/>
          <w:color w:val="000000" w:themeColor="text1"/>
          <w:sz w:val="24"/>
          <w:u w:val="single"/>
        </w:rPr>
        <w:t>（4）投标人须针对采购需求及现场尺寸环境提供设备平面布置图、参观路线图和三维效果图。</w:t>
      </w:r>
    </w:p>
    <w:p w14:paraId="7F7FF58E" w14:textId="77F6D6F0" w:rsidR="003E0158" w:rsidRPr="00C36DA0" w:rsidRDefault="003E0158" w:rsidP="003E0158">
      <w:pPr>
        <w:spacing w:line="276" w:lineRule="auto"/>
        <w:rPr>
          <w:rFonts w:asciiTheme="minorEastAsia" w:hAnsiTheme="minorEastAsia"/>
          <w:bCs/>
          <w:color w:val="000000" w:themeColor="text1"/>
          <w:sz w:val="24"/>
        </w:rPr>
      </w:pPr>
      <w:r w:rsidRPr="00C36DA0">
        <w:rPr>
          <w:rFonts w:asciiTheme="minorEastAsia" w:hAnsiTheme="minorEastAsia" w:hint="eastAsia"/>
          <w:bCs/>
          <w:i/>
          <w:color w:val="000000" w:themeColor="text1"/>
          <w:sz w:val="24"/>
          <w:u w:val="single"/>
        </w:rPr>
        <w:t>（5）投标人须提供各部分施工图纸，包含装饰工程部分、给排水工程部分、燃气工程部分、电气工程部分以及通风工程部分。</w:t>
      </w:r>
    </w:p>
    <w:p w14:paraId="623C5395" w14:textId="2A763A45" w:rsidR="002A4684" w:rsidRPr="00C36DA0" w:rsidRDefault="003E0158">
      <w:pPr>
        <w:spacing w:line="276" w:lineRule="auto"/>
        <w:rPr>
          <w:rFonts w:asciiTheme="minorEastAsia" w:hAnsiTheme="minorEastAsia"/>
          <w:b/>
          <w:bCs/>
          <w:color w:val="000000" w:themeColor="text1"/>
          <w:sz w:val="24"/>
        </w:rPr>
      </w:pPr>
      <w:r w:rsidRPr="00C36DA0">
        <w:rPr>
          <w:rFonts w:asciiTheme="minorEastAsia" w:hAnsiTheme="minorEastAsia"/>
          <w:b/>
          <w:bCs/>
          <w:color w:val="000000" w:themeColor="text1"/>
          <w:sz w:val="24"/>
        </w:rPr>
        <w:t>6</w:t>
      </w:r>
      <w:r w:rsidR="00FF0ADC" w:rsidRPr="00C36DA0">
        <w:rPr>
          <w:rFonts w:asciiTheme="minorEastAsia" w:hAnsiTheme="minorEastAsia"/>
          <w:b/>
          <w:bCs/>
          <w:color w:val="000000" w:themeColor="text1"/>
          <w:sz w:val="24"/>
        </w:rPr>
        <w:t>.4</w:t>
      </w:r>
      <w:r w:rsidR="00FF0ADC" w:rsidRPr="00C36DA0">
        <w:rPr>
          <w:rFonts w:asciiTheme="minorEastAsia" w:hAnsiTheme="minorEastAsia" w:hint="eastAsia"/>
          <w:b/>
          <w:bCs/>
          <w:color w:val="000000" w:themeColor="text1"/>
          <w:sz w:val="24"/>
        </w:rPr>
        <w:t>保密要求</w:t>
      </w:r>
    </w:p>
    <w:p w14:paraId="3F5F665A"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中标供应商及其提供的所有服务人员对本项目中涉及的信息及所有文档、数据有保密义务、未经采购人书面认可，不得向任何第三方透露，不得擅自留存、不得用于本项目之外的任何其他用途。</w:t>
      </w:r>
    </w:p>
    <w:p w14:paraId="49E661C3"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lastRenderedPageBreak/>
        <w:t>中标供应商必须与采购人签署保密承诺书，其所属工作人员需签署保密协议后方可上岗工作，必须遵守保密义务,不得泄露、篡改或删除相关信息。因中标供应商（或其员工）原因引起信息泄露，中标供应商必须承担由此造成的法律责任，其承担责任后可向具体责任人员追偿。</w:t>
      </w:r>
    </w:p>
    <w:p w14:paraId="2641523A" w14:textId="30328BCF"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6</w:t>
      </w:r>
      <w:r w:rsidR="00FF0ADC">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知识产权要求</w:t>
      </w:r>
    </w:p>
    <w:p w14:paraId="00148867" w14:textId="77777777" w:rsidR="002A4684" w:rsidRDefault="00FF0ADC">
      <w:pPr>
        <w:pStyle w:val="Default"/>
        <w:rPr>
          <w:rFonts w:asciiTheme="minorEastAsia" w:hAnsiTheme="minorEastAsia"/>
          <w:color w:val="000000" w:themeColor="text1"/>
        </w:rPr>
      </w:pPr>
      <w:r>
        <w:rPr>
          <w:rFonts w:asciiTheme="minorEastAsia" w:hAnsiTheme="minorEastAsia" w:hint="eastAsia"/>
          <w:bCs/>
          <w:color w:val="000000" w:themeColor="text1"/>
        </w:rPr>
        <w:t>投标人应保证采购人在使用本项目系统和软硬件时不受第三方提出侵犯其专利权、版权、商标权和工业设计权等知识产权的起诉。一旦出现侵权，由投标人负全部责任。</w:t>
      </w:r>
    </w:p>
    <w:p w14:paraId="4BBB7398" w14:textId="3A759F0E" w:rsidR="002A4684" w:rsidRDefault="003E0158">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6</w:t>
      </w:r>
      <w:r w:rsidR="00FF0ADC">
        <w:rPr>
          <w:rFonts w:asciiTheme="minorEastAsia" w:hAnsiTheme="minorEastAsia"/>
          <w:b/>
          <w:bCs/>
          <w:color w:val="000000" w:themeColor="text1"/>
          <w:sz w:val="24"/>
        </w:rPr>
        <w:t>.6服务方案要求</w:t>
      </w:r>
    </w:p>
    <w:p w14:paraId="2CF21B1B" w14:textId="4EBE1B2B" w:rsidR="00D82996" w:rsidRPr="004954E9" w:rsidRDefault="00D82996" w:rsidP="00D82996">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（1）</w:t>
      </w:r>
      <w:r w:rsidRPr="00913FE6">
        <w:rPr>
          <w:rFonts w:asciiTheme="minorEastAsia" w:hAnsiTheme="minorEastAsia" w:hint="eastAsia"/>
          <w:color w:val="000000" w:themeColor="text1"/>
          <w:sz w:val="24"/>
        </w:rPr>
        <w:t>实施方案</w:t>
      </w:r>
      <w:r w:rsidRPr="004954E9">
        <w:rPr>
          <w:rFonts w:asciiTheme="minorEastAsia" w:hAnsiTheme="minorEastAsia"/>
          <w:color w:val="000000" w:themeColor="text1"/>
          <w:sz w:val="24"/>
        </w:rPr>
        <w:t>。根据项目需求，提供实施方案，方案内容包括但不限于</w:t>
      </w:r>
      <w:r>
        <w:rPr>
          <w:rFonts w:asciiTheme="minorEastAsia" w:hAnsiTheme="minorEastAsia" w:hint="eastAsia"/>
          <w:color w:val="000000" w:themeColor="text1"/>
          <w:sz w:val="24"/>
        </w:rPr>
        <w:t>建设整体设计思路、实施主要工序、</w:t>
      </w:r>
      <w:r w:rsidR="0078307B">
        <w:rPr>
          <w:rFonts w:asciiTheme="minorEastAsia" w:hAnsiTheme="minorEastAsia" w:hint="eastAsia"/>
          <w:color w:val="000000" w:themeColor="text1"/>
          <w:sz w:val="24"/>
        </w:rPr>
        <w:t>环境搭建与设备部署路径、实施团队人员安排、</w:t>
      </w:r>
      <w:r w:rsidR="0078307B" w:rsidRPr="0078307B">
        <w:rPr>
          <w:rFonts w:asciiTheme="minorEastAsia" w:hAnsiTheme="minorEastAsia" w:hint="eastAsia"/>
          <w:color w:val="000000" w:themeColor="text1"/>
          <w:sz w:val="24"/>
        </w:rPr>
        <w:t>应急保障能力及措施</w:t>
      </w:r>
      <w:r w:rsidRPr="004954E9">
        <w:rPr>
          <w:rFonts w:asciiTheme="minorEastAsia" w:hAnsiTheme="minorEastAsia"/>
          <w:color w:val="000000" w:themeColor="text1"/>
          <w:sz w:val="24"/>
        </w:rPr>
        <w:t>等。</w:t>
      </w:r>
    </w:p>
    <w:p w14:paraId="5F06AD74" w14:textId="77777777" w:rsidR="00D82996" w:rsidRPr="004954E9" w:rsidRDefault="00D82996" w:rsidP="00D82996">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（2）</w:t>
      </w:r>
      <w:r w:rsidRPr="004954E9">
        <w:rPr>
          <w:rFonts w:asciiTheme="minorEastAsia" w:hAnsiTheme="minorEastAsia"/>
          <w:color w:val="000000" w:themeColor="text1"/>
          <w:sz w:val="24"/>
        </w:rPr>
        <w:t>培训方案。根据项目需求，提供培训方案，方案内容包括但不限于</w:t>
      </w:r>
      <w:r>
        <w:rPr>
          <w:rFonts w:asciiTheme="minorEastAsia" w:hAnsiTheme="minorEastAsia" w:hint="eastAsia"/>
          <w:color w:val="000000" w:themeColor="text1"/>
          <w:sz w:val="24"/>
        </w:rPr>
        <w:t>培训范围、培训方式、培训次数、培训师资、操作手册的编写、</w:t>
      </w:r>
      <w:r w:rsidRPr="00913FE6">
        <w:rPr>
          <w:rFonts w:asciiTheme="minorEastAsia" w:hAnsiTheme="minorEastAsia" w:hint="eastAsia"/>
          <w:color w:val="000000" w:themeColor="text1"/>
          <w:sz w:val="24"/>
        </w:rPr>
        <w:t>培训教材</w:t>
      </w:r>
      <w:r w:rsidRPr="004954E9">
        <w:rPr>
          <w:rFonts w:asciiTheme="minorEastAsia" w:hAnsiTheme="minorEastAsia"/>
          <w:color w:val="000000" w:themeColor="text1"/>
          <w:sz w:val="24"/>
        </w:rPr>
        <w:t>等。</w:t>
      </w:r>
    </w:p>
    <w:p w14:paraId="1E392265" w14:textId="77777777" w:rsidR="00D82996" w:rsidRPr="004954E9" w:rsidRDefault="00D82996" w:rsidP="00D82996">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（3）售后服务</w:t>
      </w:r>
      <w:r w:rsidRPr="004954E9">
        <w:rPr>
          <w:rFonts w:asciiTheme="minorEastAsia" w:hAnsiTheme="minorEastAsia"/>
          <w:color w:val="000000" w:themeColor="text1"/>
          <w:sz w:val="24"/>
        </w:rPr>
        <w:t>方案。根据项目需求，提供</w:t>
      </w:r>
      <w:r w:rsidRPr="004954E9">
        <w:rPr>
          <w:rFonts w:asciiTheme="minorEastAsia" w:hAnsiTheme="minorEastAsia" w:hint="eastAsia"/>
          <w:color w:val="000000" w:themeColor="text1"/>
          <w:sz w:val="24"/>
        </w:rPr>
        <w:t>售后服务</w:t>
      </w:r>
      <w:r w:rsidRPr="004954E9">
        <w:rPr>
          <w:rFonts w:asciiTheme="minorEastAsia" w:hAnsiTheme="minorEastAsia"/>
          <w:color w:val="000000" w:themeColor="text1"/>
          <w:sz w:val="24"/>
        </w:rPr>
        <w:t>方案，方案内容包括但不限于</w:t>
      </w:r>
      <w:r w:rsidRPr="00913FE6">
        <w:rPr>
          <w:rFonts w:asciiTheme="minorEastAsia" w:hAnsiTheme="minorEastAsia" w:hint="eastAsia"/>
          <w:color w:val="000000" w:themeColor="text1"/>
          <w:sz w:val="24"/>
        </w:rPr>
        <w:t>具体的售后服务方案</w:t>
      </w:r>
      <w:r>
        <w:rPr>
          <w:rFonts w:asciiTheme="minorEastAsia" w:hAnsiTheme="minorEastAsia" w:hint="eastAsia"/>
          <w:color w:val="000000" w:themeColor="text1"/>
          <w:sz w:val="24"/>
        </w:rPr>
        <w:t>、</w:t>
      </w:r>
      <w:r w:rsidRPr="00913FE6">
        <w:rPr>
          <w:rFonts w:asciiTheme="minorEastAsia" w:hAnsiTheme="minorEastAsia" w:hint="eastAsia"/>
          <w:color w:val="000000" w:themeColor="text1"/>
          <w:sz w:val="24"/>
        </w:rPr>
        <w:t>售后服务违约的具体情形并针对不同的情形提出了违约处罚措施</w:t>
      </w:r>
      <w:r>
        <w:rPr>
          <w:rFonts w:asciiTheme="minorEastAsia" w:hAnsiTheme="minorEastAsia" w:hint="eastAsia"/>
          <w:color w:val="000000" w:themeColor="text1"/>
          <w:sz w:val="24"/>
        </w:rPr>
        <w:t>、</w:t>
      </w:r>
      <w:r w:rsidRPr="00913FE6">
        <w:rPr>
          <w:rFonts w:asciiTheme="minorEastAsia" w:hAnsiTheme="minorEastAsia" w:hint="eastAsia"/>
          <w:color w:val="000000" w:themeColor="text1"/>
          <w:sz w:val="24"/>
        </w:rPr>
        <w:t>售后响应速度优于招标文件要求</w:t>
      </w:r>
      <w:r>
        <w:rPr>
          <w:rFonts w:asciiTheme="minorEastAsia" w:hAnsiTheme="minorEastAsia" w:hint="eastAsia"/>
          <w:color w:val="000000" w:themeColor="text1"/>
          <w:sz w:val="24"/>
        </w:rPr>
        <w:t>、</w:t>
      </w:r>
      <w:r w:rsidRPr="00913FE6">
        <w:rPr>
          <w:rFonts w:asciiTheme="minorEastAsia" w:hAnsiTheme="minorEastAsia" w:hint="eastAsia"/>
          <w:color w:val="000000" w:themeColor="text1"/>
          <w:sz w:val="24"/>
        </w:rPr>
        <w:t>售后服务针对本项目配备专人及联系电话，并具有上门回访服务</w:t>
      </w:r>
      <w:r w:rsidRPr="004954E9">
        <w:rPr>
          <w:rFonts w:asciiTheme="minorEastAsia" w:hAnsiTheme="minorEastAsia"/>
          <w:color w:val="000000" w:themeColor="text1"/>
          <w:sz w:val="24"/>
        </w:rPr>
        <w:t>等。</w:t>
      </w:r>
    </w:p>
    <w:p w14:paraId="27290230" w14:textId="1EFDD9CE" w:rsidR="002A4684" w:rsidRDefault="00D82996" w:rsidP="00D82996">
      <w:pPr>
        <w:spacing w:line="276" w:lineRule="auto"/>
        <w:rPr>
          <w:rFonts w:asciiTheme="minorEastAsia" w:hAnsiTheme="minorEastAsia"/>
          <w:color w:val="000000" w:themeColor="text1"/>
          <w:sz w:val="24"/>
        </w:rPr>
      </w:pPr>
      <w:r>
        <w:rPr>
          <w:rFonts w:asciiTheme="minorEastAsia" w:hAnsiTheme="minorEastAsia" w:hint="eastAsia"/>
          <w:bCs/>
          <w:color w:val="000000" w:themeColor="text1"/>
          <w:sz w:val="24"/>
        </w:rPr>
        <w:t>（4）</w:t>
      </w:r>
      <w:r w:rsidR="0078307B" w:rsidRPr="0078307B">
        <w:rPr>
          <w:rFonts w:asciiTheme="minorEastAsia" w:hAnsiTheme="minorEastAsia" w:hint="eastAsia"/>
          <w:bCs/>
          <w:color w:val="000000" w:themeColor="text1"/>
          <w:sz w:val="24"/>
        </w:rPr>
        <w:t>项目安全生产方案</w:t>
      </w:r>
      <w:r>
        <w:rPr>
          <w:rFonts w:asciiTheme="minorEastAsia" w:hAnsiTheme="minorEastAsia" w:hint="eastAsia"/>
          <w:bCs/>
          <w:color w:val="000000" w:themeColor="text1"/>
          <w:sz w:val="24"/>
        </w:rPr>
        <w:t>。</w:t>
      </w:r>
      <w:r w:rsidRPr="004954E9">
        <w:rPr>
          <w:rFonts w:asciiTheme="minorEastAsia" w:hAnsiTheme="minorEastAsia"/>
          <w:color w:val="000000" w:themeColor="text1"/>
          <w:sz w:val="24"/>
        </w:rPr>
        <w:t>根据项目需求，提供</w:t>
      </w:r>
      <w:r w:rsidR="0078307B" w:rsidRPr="0078307B">
        <w:rPr>
          <w:rFonts w:asciiTheme="minorEastAsia" w:hAnsiTheme="minorEastAsia" w:hint="eastAsia"/>
          <w:bCs/>
          <w:color w:val="000000" w:themeColor="text1"/>
          <w:sz w:val="24"/>
        </w:rPr>
        <w:t>项目安全生产方案</w:t>
      </w:r>
      <w:r w:rsidRPr="004954E9">
        <w:rPr>
          <w:rFonts w:asciiTheme="minorEastAsia" w:hAnsiTheme="minorEastAsia"/>
          <w:color w:val="000000" w:themeColor="text1"/>
          <w:sz w:val="24"/>
        </w:rPr>
        <w:t>，方案内容包括但不限于</w:t>
      </w:r>
      <w:r w:rsidR="0078307B" w:rsidRPr="0078307B">
        <w:rPr>
          <w:rFonts w:asciiTheme="minorEastAsia" w:hAnsiTheme="minorEastAsia" w:hint="eastAsia"/>
          <w:color w:val="000000" w:themeColor="text1"/>
          <w:sz w:val="24"/>
        </w:rPr>
        <w:t>针对本项目安全生产、文明生产、环保措施</w:t>
      </w:r>
      <w:r>
        <w:rPr>
          <w:rFonts w:asciiTheme="minorEastAsia" w:hAnsiTheme="minorEastAsia" w:hint="eastAsia"/>
          <w:color w:val="000000" w:themeColor="text1"/>
          <w:sz w:val="24"/>
        </w:rPr>
        <w:t>等。</w:t>
      </w:r>
    </w:p>
    <w:p w14:paraId="6B45A607" w14:textId="474967E5" w:rsidR="002A4684" w:rsidRDefault="003E0158">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6</w:t>
      </w:r>
      <w:r w:rsidR="00FF0ADC">
        <w:rPr>
          <w:rFonts w:asciiTheme="minorEastAsia" w:hAnsiTheme="minorEastAsia"/>
          <w:bCs/>
          <w:color w:val="000000" w:themeColor="text1"/>
          <w:sz w:val="24"/>
        </w:rPr>
        <w:t>.7</w:t>
      </w:r>
      <w:r w:rsidR="00FF0ADC">
        <w:rPr>
          <w:rFonts w:asciiTheme="minorEastAsia" w:hAnsiTheme="minorEastAsia" w:hint="eastAsia"/>
          <w:bCs/>
          <w:color w:val="000000" w:themeColor="text1"/>
          <w:sz w:val="24"/>
        </w:rPr>
        <w:t>其他要求</w:t>
      </w:r>
    </w:p>
    <w:p w14:paraId="69FF5C64" w14:textId="77777777" w:rsidR="002A4684" w:rsidRDefault="00FF0ADC">
      <w:pPr>
        <w:spacing w:line="276" w:lineRule="auto"/>
        <w:rPr>
          <w:rFonts w:ascii="宋体" w:hAnsi="宋体"/>
          <w:bCs/>
          <w:color w:val="000000" w:themeColor="text1"/>
          <w:sz w:val="24"/>
        </w:rPr>
      </w:pPr>
      <w:r>
        <w:rPr>
          <w:rFonts w:asciiTheme="minorEastAsia" w:hAnsiTheme="minorEastAsia" w:hint="eastAsia"/>
          <w:color w:val="000000" w:themeColor="text1"/>
          <w:sz w:val="24"/>
        </w:rPr>
        <w:t>（1）</w:t>
      </w:r>
      <w:r>
        <w:rPr>
          <w:rFonts w:ascii="宋体" w:hAnsi="宋体" w:hint="eastAsia"/>
          <w:bCs/>
          <w:color w:val="000000" w:themeColor="text1"/>
          <w:sz w:val="24"/>
        </w:rPr>
        <w:t>建议投标人进行现场考察。采购人会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的推论、解释和结论影响投标报价、方案编制等由此造成的后果由投</w:t>
      </w:r>
      <w:r>
        <w:rPr>
          <w:rFonts w:asciiTheme="minorEastAsia" w:hAnsiTheme="minorEastAsia" w:hint="eastAsia"/>
          <w:color w:val="000000" w:themeColor="text1"/>
          <w:sz w:val="24"/>
        </w:rPr>
        <w:t>标人自行承担。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p>
    <w:p w14:paraId="0488604B" w14:textId="77777777" w:rsidR="002A4684" w:rsidRDefault="00FF0ADC">
      <w:pPr>
        <w:pStyle w:val="Default"/>
        <w:rPr>
          <w:color w:val="000000" w:themeColor="text1"/>
        </w:rPr>
      </w:pPr>
      <w:r>
        <w:rPr>
          <w:rFonts w:hint="eastAsia"/>
          <w:color w:val="000000" w:themeColor="text1"/>
        </w:rPr>
        <w:t>（2）中标人若自身没有装修资质的，可以委托具有相应装修资质的公司进行合法承揽项目。中标供应商应与有资质的公司签订明确的委托合同，明确双方的权利义务关系，确保委托事务的合法性和有效性。</w:t>
      </w:r>
    </w:p>
    <w:p w14:paraId="7EE2C94D" w14:textId="77777777" w:rsidR="002A4684" w:rsidRDefault="00FF0ADC">
      <w:pPr>
        <w:pStyle w:val="Default"/>
        <w:rPr>
          <w:color w:val="000000" w:themeColor="text1"/>
        </w:rPr>
      </w:pPr>
      <w:r>
        <w:rPr>
          <w:rFonts w:hint="eastAsia"/>
          <w:color w:val="000000" w:themeColor="text1"/>
        </w:rPr>
        <w:t>（3）供应商进场施工后，供应商负责保管施工过程中所使用的材料及设备，对施工过 程中发生的任何安全生产事故负完全责任。在施工过程中，对于基础建设已完工部分做好保护措施，造成损坏的地方，施工单位须恢复，费用自行承担。</w:t>
      </w:r>
    </w:p>
    <w:p w14:paraId="5D5187AE" w14:textId="77777777" w:rsidR="002A4684" w:rsidRDefault="00FF0ADC">
      <w:pPr>
        <w:pStyle w:val="Default"/>
        <w:rPr>
          <w:color w:val="000000" w:themeColor="text1"/>
        </w:rPr>
      </w:pPr>
      <w:r>
        <w:rPr>
          <w:rFonts w:hint="eastAsia"/>
          <w:color w:val="000000" w:themeColor="text1"/>
        </w:rPr>
        <w:t>（4）中标供应商按要求提供完整的项目建设档案，包括施工方案、竣工和技术文档、使用说明等。</w:t>
      </w:r>
    </w:p>
    <w:p w14:paraId="58FDFE96" w14:textId="77777777" w:rsidR="002A4684" w:rsidRDefault="00FF0ADC">
      <w:pPr>
        <w:pStyle w:val="Default"/>
        <w:rPr>
          <w:rFonts w:asciiTheme="minorEastAsia" w:hAnsiTheme="minorEastAsia"/>
          <w:color w:val="000000" w:themeColor="text1"/>
        </w:rPr>
      </w:pPr>
      <w:r>
        <w:rPr>
          <w:rFonts w:hint="eastAsia"/>
          <w:color w:val="000000" w:themeColor="text1"/>
        </w:rPr>
        <w:t>（5）本项目为交钥匙工程，采购人不再承担任何配套费用。供应商对本次采购的所有设备、配件、辅件在到货检查及质保期内应确保货物的正常使用，出现</w:t>
      </w:r>
      <w:r>
        <w:rPr>
          <w:rFonts w:hint="eastAsia"/>
          <w:color w:val="000000" w:themeColor="text1"/>
        </w:rPr>
        <w:lastRenderedPageBreak/>
        <w:t>故障等情形必须按同型号无偿更换，提供免费上门维修。质保期内，设备不能修复</w:t>
      </w:r>
      <w:proofErr w:type="gramStart"/>
      <w:r>
        <w:rPr>
          <w:rFonts w:hint="eastAsia"/>
          <w:color w:val="000000" w:themeColor="text1"/>
        </w:rPr>
        <w:t>时供应</w:t>
      </w:r>
      <w:proofErr w:type="gramEnd"/>
      <w:r>
        <w:rPr>
          <w:rFonts w:hint="eastAsia"/>
          <w:color w:val="000000" w:themeColor="text1"/>
        </w:rPr>
        <w:t>商必须免费提供同种规格配件进行更换，如不能提供同种规格型号的配件，用其它型号配件代替时，需经采购人同意，且不补差价。</w:t>
      </w:r>
    </w:p>
    <w:p w14:paraId="5EE196CF" w14:textId="150FF5F8" w:rsidR="002A4684" w:rsidRDefault="003E0158">
      <w:pPr>
        <w:pStyle w:val="af3"/>
        <w:spacing w:beforeAutospacing="0" w:afterAutospacing="0" w:line="360" w:lineRule="auto"/>
        <w:ind w:firstLine="482"/>
        <w:rPr>
          <w:rFonts w:ascii="宋体" w:eastAsia="宋体" w:hAnsi="宋体" w:cs="宋体"/>
          <w:b/>
          <w:color w:val="000000" w:themeColor="text1"/>
        </w:rPr>
      </w:pPr>
      <w:r>
        <w:rPr>
          <w:rFonts w:ascii="宋体" w:eastAsia="宋体" w:hAnsi="宋体" w:cs="宋体" w:hint="eastAsia"/>
          <w:b/>
          <w:color w:val="000000" w:themeColor="text1"/>
        </w:rPr>
        <w:t>七</w:t>
      </w:r>
      <w:r w:rsidR="00FF0ADC">
        <w:rPr>
          <w:rFonts w:ascii="宋体" w:eastAsia="宋体" w:hAnsi="宋体" w:cs="宋体" w:hint="eastAsia"/>
          <w:b/>
          <w:color w:val="000000" w:themeColor="text1"/>
        </w:rPr>
        <w:t>、应充分响应的技术规范和商务条款</w:t>
      </w:r>
    </w:p>
    <w:p w14:paraId="1E997936" w14:textId="77777777" w:rsidR="002A4684" w:rsidRDefault="00FF0ADC">
      <w:pPr>
        <w:pStyle w:val="Default"/>
        <w:ind w:firstLineChars="200" w:firstLine="480"/>
        <w:rPr>
          <w:rFonts w:asciiTheme="minorEastAsia" w:hAnsiTheme="minorEastAsia"/>
          <w:color w:val="000000" w:themeColor="text1"/>
        </w:rPr>
      </w:pPr>
      <w:r>
        <w:rPr>
          <w:rFonts w:asciiTheme="minorEastAsia" w:hAnsiTheme="minorEastAsia" w:hint="eastAsia"/>
          <w:color w:val="000000" w:themeColor="text1"/>
        </w:rPr>
        <w:t>本文件所提出的技术规范及要求、付款方式、合同履行地点、合同履行期限（服务期限）、服务内容等重要商务要求，投标人应充分响应，否则评标委员会有权酌情认定为实质性或重大负偏离。</w:t>
      </w:r>
    </w:p>
    <w:p w14:paraId="320046CA" w14:textId="77777777" w:rsidR="002A4684" w:rsidRDefault="002A4684">
      <w:pPr>
        <w:pStyle w:val="Default"/>
        <w:ind w:firstLineChars="200" w:firstLine="480"/>
        <w:rPr>
          <w:rFonts w:asciiTheme="minorEastAsia" w:hAnsiTheme="minorEastAsia"/>
          <w:color w:val="000000" w:themeColor="text1"/>
        </w:rPr>
      </w:pPr>
    </w:p>
    <w:p w14:paraId="692F4F6A" w14:textId="77777777" w:rsidR="002A4684" w:rsidRDefault="002A4684">
      <w:pPr>
        <w:pStyle w:val="Default"/>
        <w:ind w:firstLineChars="200" w:firstLine="480"/>
        <w:rPr>
          <w:rFonts w:asciiTheme="minorEastAsia" w:hAnsiTheme="minorEastAsia"/>
          <w:color w:val="000000" w:themeColor="text1"/>
        </w:rPr>
      </w:pPr>
    </w:p>
    <w:p w14:paraId="1AAD88E3" w14:textId="77777777" w:rsidR="002A4684" w:rsidRDefault="002A4684">
      <w:pPr>
        <w:pStyle w:val="Default"/>
        <w:ind w:firstLineChars="200" w:firstLine="480"/>
        <w:rPr>
          <w:rFonts w:asciiTheme="minorEastAsia" w:hAnsiTheme="minorEastAsia"/>
          <w:color w:val="000000" w:themeColor="text1"/>
        </w:rPr>
      </w:pPr>
    </w:p>
    <w:p w14:paraId="36674DF6" w14:textId="77777777" w:rsidR="002A4684" w:rsidRDefault="002A4684">
      <w:pPr>
        <w:pStyle w:val="Default"/>
        <w:ind w:firstLineChars="200" w:firstLine="480"/>
        <w:rPr>
          <w:rFonts w:asciiTheme="minorEastAsia" w:hAnsiTheme="minorEastAsia"/>
          <w:color w:val="000000" w:themeColor="text1"/>
        </w:rPr>
      </w:pPr>
    </w:p>
    <w:p w14:paraId="4FA2620E" w14:textId="77777777" w:rsidR="002A4684" w:rsidRDefault="002A4684">
      <w:pPr>
        <w:pStyle w:val="Default"/>
        <w:ind w:firstLineChars="200" w:firstLine="480"/>
        <w:rPr>
          <w:rFonts w:asciiTheme="minorEastAsia" w:hAnsiTheme="minorEastAsia"/>
          <w:color w:val="000000" w:themeColor="text1"/>
        </w:rPr>
      </w:pPr>
    </w:p>
    <w:p w14:paraId="0437D1E1" w14:textId="77777777" w:rsidR="002A4684" w:rsidRDefault="002A4684">
      <w:pPr>
        <w:pStyle w:val="Default"/>
        <w:ind w:firstLineChars="200" w:firstLine="480"/>
        <w:rPr>
          <w:rFonts w:asciiTheme="minorEastAsia" w:hAnsiTheme="minorEastAsia"/>
          <w:color w:val="000000" w:themeColor="text1"/>
        </w:rPr>
      </w:pPr>
    </w:p>
    <w:p w14:paraId="303ED388" w14:textId="77777777" w:rsidR="002A4684" w:rsidRDefault="002A4684">
      <w:pPr>
        <w:pStyle w:val="Default"/>
        <w:ind w:firstLineChars="200" w:firstLine="480"/>
        <w:rPr>
          <w:rFonts w:asciiTheme="minorEastAsia" w:hAnsiTheme="minorEastAsia"/>
          <w:color w:val="000000" w:themeColor="text1"/>
        </w:rPr>
      </w:pPr>
    </w:p>
    <w:p w14:paraId="3740AB0D" w14:textId="77777777" w:rsidR="002A4684" w:rsidRDefault="002A4684">
      <w:pPr>
        <w:pStyle w:val="Default"/>
        <w:ind w:firstLineChars="200" w:firstLine="480"/>
        <w:rPr>
          <w:rFonts w:asciiTheme="minorEastAsia" w:hAnsiTheme="minorEastAsia"/>
          <w:color w:val="000000" w:themeColor="text1"/>
        </w:rPr>
      </w:pPr>
    </w:p>
    <w:p w14:paraId="205DD2CC" w14:textId="77777777" w:rsidR="002A4684" w:rsidRDefault="002A4684">
      <w:pPr>
        <w:pStyle w:val="Default"/>
        <w:ind w:firstLineChars="200" w:firstLine="480"/>
        <w:rPr>
          <w:rFonts w:asciiTheme="minorEastAsia" w:hAnsiTheme="minorEastAsia"/>
          <w:color w:val="000000" w:themeColor="text1"/>
        </w:rPr>
      </w:pPr>
    </w:p>
    <w:p w14:paraId="0DF5EA61" w14:textId="77777777" w:rsidR="002A4684" w:rsidRDefault="002A4684">
      <w:pPr>
        <w:pStyle w:val="Default"/>
        <w:ind w:firstLineChars="200" w:firstLine="480"/>
        <w:rPr>
          <w:rFonts w:asciiTheme="minorEastAsia" w:hAnsiTheme="minorEastAsia"/>
          <w:color w:val="000000" w:themeColor="text1"/>
        </w:rPr>
      </w:pPr>
    </w:p>
    <w:p w14:paraId="76FF7C5B" w14:textId="77777777" w:rsidR="002A4684" w:rsidRDefault="002A4684">
      <w:pPr>
        <w:pStyle w:val="Default"/>
        <w:ind w:firstLineChars="200" w:firstLine="480"/>
        <w:rPr>
          <w:rFonts w:asciiTheme="minorEastAsia" w:hAnsiTheme="minorEastAsia"/>
          <w:color w:val="000000" w:themeColor="text1"/>
        </w:rPr>
      </w:pPr>
    </w:p>
    <w:p w14:paraId="367F0966" w14:textId="77777777" w:rsidR="002A4684" w:rsidRDefault="002A4684">
      <w:pPr>
        <w:pStyle w:val="Default"/>
        <w:ind w:firstLineChars="200" w:firstLine="480"/>
        <w:rPr>
          <w:rFonts w:asciiTheme="minorEastAsia" w:hAnsiTheme="minorEastAsia"/>
          <w:color w:val="000000" w:themeColor="text1"/>
        </w:rPr>
      </w:pPr>
    </w:p>
    <w:p w14:paraId="09246B0F" w14:textId="77777777" w:rsidR="002A4684" w:rsidRDefault="002A4684">
      <w:pPr>
        <w:pStyle w:val="Default"/>
        <w:ind w:firstLineChars="200" w:firstLine="480"/>
        <w:rPr>
          <w:rFonts w:asciiTheme="minorEastAsia" w:hAnsiTheme="minorEastAsia"/>
          <w:color w:val="000000" w:themeColor="text1"/>
        </w:rPr>
      </w:pPr>
    </w:p>
    <w:p w14:paraId="0CED851A" w14:textId="77777777" w:rsidR="002A4684" w:rsidRDefault="002A4684">
      <w:pPr>
        <w:pStyle w:val="Default"/>
        <w:ind w:firstLineChars="200" w:firstLine="480"/>
        <w:rPr>
          <w:rFonts w:asciiTheme="minorEastAsia" w:hAnsiTheme="minorEastAsia"/>
          <w:color w:val="000000" w:themeColor="text1"/>
        </w:rPr>
      </w:pPr>
    </w:p>
    <w:p w14:paraId="2302D995" w14:textId="77777777" w:rsidR="002A4684" w:rsidRDefault="002A4684">
      <w:pPr>
        <w:pStyle w:val="Default"/>
        <w:ind w:firstLineChars="200" w:firstLine="480"/>
        <w:rPr>
          <w:rFonts w:asciiTheme="minorEastAsia" w:hAnsiTheme="minorEastAsia"/>
          <w:color w:val="000000" w:themeColor="text1"/>
        </w:rPr>
      </w:pPr>
    </w:p>
    <w:p w14:paraId="29FCA51A" w14:textId="77777777" w:rsidR="002A4684" w:rsidRDefault="002A4684">
      <w:pPr>
        <w:pStyle w:val="Default"/>
        <w:ind w:firstLineChars="200" w:firstLine="480"/>
        <w:rPr>
          <w:rFonts w:asciiTheme="minorEastAsia" w:hAnsiTheme="minorEastAsia"/>
          <w:color w:val="000000" w:themeColor="text1"/>
        </w:rPr>
      </w:pPr>
    </w:p>
    <w:p w14:paraId="00B6603C" w14:textId="77777777" w:rsidR="002A4684" w:rsidRDefault="002A4684">
      <w:pPr>
        <w:pStyle w:val="Default"/>
        <w:ind w:firstLineChars="200" w:firstLine="480"/>
        <w:rPr>
          <w:rFonts w:asciiTheme="minorEastAsia" w:hAnsiTheme="minorEastAsia"/>
          <w:color w:val="000000" w:themeColor="text1"/>
        </w:rPr>
      </w:pPr>
    </w:p>
    <w:p w14:paraId="7FA32CD7" w14:textId="77777777" w:rsidR="002A4684" w:rsidRDefault="002A4684">
      <w:pPr>
        <w:pStyle w:val="Default"/>
        <w:ind w:firstLineChars="200" w:firstLine="480"/>
        <w:rPr>
          <w:rFonts w:asciiTheme="minorEastAsia" w:hAnsiTheme="minorEastAsia"/>
          <w:color w:val="000000" w:themeColor="text1"/>
        </w:rPr>
      </w:pPr>
    </w:p>
    <w:p w14:paraId="485325D4" w14:textId="77777777" w:rsidR="002A4684" w:rsidRDefault="002A4684">
      <w:pPr>
        <w:pStyle w:val="Default"/>
        <w:ind w:firstLineChars="200" w:firstLine="480"/>
        <w:rPr>
          <w:rFonts w:asciiTheme="minorEastAsia" w:hAnsiTheme="minorEastAsia"/>
          <w:color w:val="000000" w:themeColor="text1"/>
        </w:rPr>
      </w:pPr>
    </w:p>
    <w:p w14:paraId="18583B21" w14:textId="77777777" w:rsidR="002A4684" w:rsidRDefault="002A4684">
      <w:pPr>
        <w:pStyle w:val="Default"/>
        <w:ind w:firstLineChars="200" w:firstLine="480"/>
        <w:rPr>
          <w:rFonts w:asciiTheme="minorEastAsia" w:hAnsiTheme="minorEastAsia"/>
          <w:color w:val="000000" w:themeColor="text1"/>
        </w:rPr>
      </w:pPr>
    </w:p>
    <w:p w14:paraId="756AF735" w14:textId="77777777" w:rsidR="002A4684" w:rsidRDefault="002A4684">
      <w:pPr>
        <w:pStyle w:val="Default"/>
        <w:ind w:firstLineChars="200" w:firstLine="480"/>
        <w:rPr>
          <w:rFonts w:asciiTheme="minorEastAsia" w:hAnsiTheme="minorEastAsia"/>
          <w:color w:val="000000" w:themeColor="text1"/>
        </w:rPr>
      </w:pPr>
    </w:p>
    <w:p w14:paraId="059AA04F" w14:textId="06316F00" w:rsidR="002A4684" w:rsidRDefault="002A4684">
      <w:pPr>
        <w:pStyle w:val="Default"/>
        <w:ind w:firstLineChars="200" w:firstLine="480"/>
        <w:rPr>
          <w:rFonts w:asciiTheme="minorEastAsia" w:hAnsiTheme="minorEastAsia"/>
          <w:color w:val="000000" w:themeColor="text1"/>
        </w:rPr>
      </w:pPr>
    </w:p>
    <w:p w14:paraId="317C1670" w14:textId="3550871A" w:rsidR="00A56D33" w:rsidRDefault="00A56D33">
      <w:pPr>
        <w:pStyle w:val="Default"/>
        <w:ind w:firstLineChars="200" w:firstLine="480"/>
        <w:rPr>
          <w:rFonts w:asciiTheme="minorEastAsia" w:hAnsiTheme="minorEastAsia"/>
          <w:color w:val="000000" w:themeColor="text1"/>
        </w:rPr>
      </w:pPr>
    </w:p>
    <w:p w14:paraId="6D5BBE98" w14:textId="517B0ED1" w:rsidR="00A56D33" w:rsidRDefault="00A56D33">
      <w:pPr>
        <w:pStyle w:val="Default"/>
        <w:ind w:firstLineChars="200" w:firstLine="480"/>
        <w:rPr>
          <w:rFonts w:asciiTheme="minorEastAsia" w:hAnsiTheme="minorEastAsia"/>
          <w:color w:val="000000" w:themeColor="text1"/>
        </w:rPr>
      </w:pPr>
    </w:p>
    <w:p w14:paraId="78F45073" w14:textId="09694867" w:rsidR="00A56D33" w:rsidRDefault="00A56D33">
      <w:pPr>
        <w:pStyle w:val="Default"/>
        <w:ind w:firstLineChars="200" w:firstLine="480"/>
        <w:rPr>
          <w:rFonts w:asciiTheme="minorEastAsia" w:hAnsiTheme="minorEastAsia"/>
          <w:color w:val="000000" w:themeColor="text1"/>
        </w:rPr>
      </w:pPr>
    </w:p>
    <w:p w14:paraId="270B4E58" w14:textId="2ECE5202" w:rsidR="00A56D33" w:rsidRDefault="00A56D33">
      <w:pPr>
        <w:pStyle w:val="Default"/>
        <w:ind w:firstLineChars="200" w:firstLine="480"/>
        <w:rPr>
          <w:rFonts w:asciiTheme="minorEastAsia" w:hAnsiTheme="minorEastAsia"/>
          <w:color w:val="000000" w:themeColor="text1"/>
        </w:rPr>
      </w:pPr>
    </w:p>
    <w:p w14:paraId="3C2CF224" w14:textId="0C87F83D" w:rsidR="00A56D33" w:rsidRDefault="00A56D33">
      <w:pPr>
        <w:pStyle w:val="Default"/>
        <w:ind w:firstLineChars="200" w:firstLine="480"/>
        <w:rPr>
          <w:rFonts w:asciiTheme="minorEastAsia" w:hAnsiTheme="minorEastAsia"/>
          <w:color w:val="000000" w:themeColor="text1"/>
        </w:rPr>
      </w:pPr>
    </w:p>
    <w:p w14:paraId="574AF8DA" w14:textId="598EF12B" w:rsidR="00AC79AC" w:rsidRDefault="00AC79AC">
      <w:pPr>
        <w:pStyle w:val="Default"/>
        <w:ind w:firstLineChars="200" w:firstLine="480"/>
        <w:rPr>
          <w:rFonts w:asciiTheme="minorEastAsia" w:hAnsiTheme="minorEastAsia"/>
          <w:color w:val="000000" w:themeColor="text1"/>
        </w:rPr>
      </w:pPr>
    </w:p>
    <w:p w14:paraId="5BC6EF77" w14:textId="6BEDED10" w:rsidR="00AC79AC" w:rsidRDefault="00AC79AC">
      <w:pPr>
        <w:pStyle w:val="Default"/>
        <w:ind w:firstLineChars="200" w:firstLine="480"/>
        <w:rPr>
          <w:rFonts w:asciiTheme="minorEastAsia" w:hAnsiTheme="minorEastAsia"/>
          <w:color w:val="000000" w:themeColor="text1"/>
        </w:rPr>
      </w:pPr>
    </w:p>
    <w:p w14:paraId="21AC6398" w14:textId="4CD06AD4" w:rsidR="00AC79AC" w:rsidRDefault="00AC79AC">
      <w:pPr>
        <w:pStyle w:val="Default"/>
        <w:ind w:firstLineChars="200" w:firstLine="480"/>
        <w:rPr>
          <w:rFonts w:asciiTheme="minorEastAsia" w:hAnsiTheme="minorEastAsia"/>
          <w:color w:val="000000" w:themeColor="text1"/>
        </w:rPr>
      </w:pPr>
    </w:p>
    <w:p w14:paraId="729F3395" w14:textId="77777777" w:rsidR="00AC79AC" w:rsidRDefault="00AC79AC">
      <w:pPr>
        <w:pStyle w:val="Default"/>
        <w:ind w:firstLineChars="200" w:firstLine="480"/>
        <w:rPr>
          <w:rFonts w:asciiTheme="minorEastAsia" w:hAnsiTheme="minorEastAsia"/>
          <w:color w:val="000000" w:themeColor="text1"/>
        </w:rPr>
      </w:pPr>
    </w:p>
    <w:p w14:paraId="22E63C5A" w14:textId="2EEF2B2E" w:rsidR="00A56D33" w:rsidRDefault="00A56D33">
      <w:pPr>
        <w:pStyle w:val="Default"/>
        <w:ind w:firstLineChars="200" w:firstLine="480"/>
        <w:rPr>
          <w:rFonts w:asciiTheme="minorEastAsia" w:hAnsiTheme="minorEastAsia"/>
          <w:color w:val="000000" w:themeColor="text1"/>
        </w:rPr>
      </w:pPr>
    </w:p>
    <w:p w14:paraId="28584919" w14:textId="7828B715" w:rsidR="00A56D33" w:rsidRDefault="00A56D33">
      <w:pPr>
        <w:pStyle w:val="Default"/>
        <w:ind w:firstLineChars="200" w:firstLine="480"/>
        <w:rPr>
          <w:rFonts w:asciiTheme="minorEastAsia" w:hAnsiTheme="minorEastAsia"/>
          <w:color w:val="000000" w:themeColor="text1"/>
        </w:rPr>
      </w:pPr>
    </w:p>
    <w:p w14:paraId="4D0493A5" w14:textId="77777777" w:rsidR="00A56D33" w:rsidRDefault="00A56D33">
      <w:pPr>
        <w:pStyle w:val="Default"/>
        <w:ind w:firstLineChars="200" w:firstLine="480"/>
        <w:rPr>
          <w:rFonts w:asciiTheme="minorEastAsia" w:hAnsiTheme="minorEastAsia"/>
          <w:color w:val="000000" w:themeColor="text1"/>
        </w:rPr>
      </w:pPr>
    </w:p>
    <w:p w14:paraId="0F95426E" w14:textId="77777777" w:rsidR="002A4684" w:rsidRDefault="002A4684">
      <w:pPr>
        <w:pStyle w:val="Default"/>
        <w:ind w:firstLineChars="200" w:firstLine="480"/>
        <w:rPr>
          <w:rFonts w:asciiTheme="minorEastAsia" w:hAnsiTheme="minorEastAsia"/>
          <w:color w:val="000000" w:themeColor="text1"/>
        </w:rPr>
      </w:pPr>
    </w:p>
    <w:p w14:paraId="3136660E" w14:textId="77777777" w:rsidR="002A4684" w:rsidRDefault="002A4684">
      <w:pPr>
        <w:pStyle w:val="Default"/>
        <w:ind w:firstLineChars="200" w:firstLine="480"/>
        <w:rPr>
          <w:rFonts w:asciiTheme="minorEastAsia" w:hAnsiTheme="minorEastAsia"/>
          <w:color w:val="000000" w:themeColor="text1"/>
        </w:rPr>
      </w:pPr>
    </w:p>
    <w:p w14:paraId="4F52B17C" w14:textId="77777777" w:rsidR="002A4684" w:rsidRDefault="00FF0ADC">
      <w:pPr>
        <w:pStyle w:val="af3"/>
        <w:keepNext/>
        <w:spacing w:beforeAutospacing="0" w:afterAutospacing="0"/>
        <w:ind w:firstLine="880"/>
        <w:jc w:val="center"/>
        <w:rPr>
          <w:color w:val="000000" w:themeColor="text1"/>
        </w:rPr>
      </w:pPr>
      <w:bookmarkStart w:id="227" w:name="_Toc120614281"/>
      <w:r>
        <w:rPr>
          <w:rFonts w:ascii="黑体" w:eastAsia="黑体" w:hAnsi="宋体" w:cs="黑体" w:hint="eastAsia"/>
          <w:color w:val="000000" w:themeColor="text1"/>
          <w:sz w:val="44"/>
          <w:szCs w:val="44"/>
        </w:rPr>
        <w:lastRenderedPageBreak/>
        <w:t>第五章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w:t>
      </w:r>
      <w:r>
        <w:rPr>
          <w:rFonts w:ascii="黑体" w:eastAsia="黑体" w:hAnsi="宋体" w:cs="黑体" w:hint="eastAsia"/>
          <w:b/>
          <w:color w:val="000000" w:themeColor="text1"/>
          <w:sz w:val="44"/>
          <w:szCs w:val="44"/>
        </w:rPr>
        <w:t>评标方法与评标标准</w:t>
      </w:r>
    </w:p>
    <w:p w14:paraId="119DF58E" w14:textId="77777777" w:rsidR="002A4684" w:rsidRDefault="00FF0ADC">
      <w:pPr>
        <w:pStyle w:val="af3"/>
        <w:spacing w:beforeAutospacing="0" w:afterAutospacing="0"/>
        <w:jc w:val="both"/>
        <w:rPr>
          <w:color w:val="000000" w:themeColor="text1"/>
        </w:rPr>
      </w:pPr>
      <w:r>
        <w:rPr>
          <w:color w:val="000000" w:themeColor="text1"/>
        </w:rPr>
        <w:t> </w:t>
      </w:r>
    </w:p>
    <w:p w14:paraId="668FEA9F" w14:textId="77777777" w:rsidR="002A4684" w:rsidRDefault="00FF0ADC">
      <w:pPr>
        <w:snapToGrid w:val="0"/>
        <w:spacing w:line="360" w:lineRule="auto"/>
        <w:ind w:firstLineChars="200" w:firstLine="482"/>
        <w:rPr>
          <w:rFonts w:ascii="宋体" w:hAnsi="宋体" w:cs="Courier New"/>
          <w:b/>
          <w:bCs/>
          <w:color w:val="000000" w:themeColor="text1"/>
          <w:sz w:val="24"/>
        </w:rPr>
      </w:pPr>
      <w:r>
        <w:rPr>
          <w:rFonts w:ascii="宋体" w:hAnsi="宋体" w:cs="Courier New" w:hint="eastAsia"/>
          <w:b/>
          <w:bCs/>
          <w:color w:val="000000" w:themeColor="text1"/>
          <w:sz w:val="24"/>
        </w:rPr>
        <w:t>一、定标原则</w:t>
      </w:r>
    </w:p>
    <w:p w14:paraId="59994884" w14:textId="77777777" w:rsidR="002A4684" w:rsidRDefault="00FF0ADC">
      <w:pPr>
        <w:snapToGrid w:val="0"/>
        <w:spacing w:line="360" w:lineRule="auto"/>
        <w:ind w:firstLineChars="200" w:firstLine="480"/>
        <w:rPr>
          <w:rFonts w:ascii="宋体" w:hAnsi="宋体" w:cs="Arial"/>
          <w:color w:val="000000" w:themeColor="text1"/>
          <w:kern w:val="0"/>
          <w:sz w:val="24"/>
        </w:rPr>
      </w:pPr>
      <w:r>
        <w:rPr>
          <w:rFonts w:ascii="宋体" w:hAnsi="宋体" w:cs="Courier New" w:hint="eastAsia"/>
          <w:bCs/>
          <w:color w:val="000000" w:themeColor="text1"/>
          <w:sz w:val="24"/>
        </w:rPr>
        <w:t>本项目采用</w:t>
      </w:r>
      <w:r>
        <w:rPr>
          <w:rFonts w:ascii="宋体" w:hAnsi="宋体" w:cs="Courier New" w:hint="eastAsia"/>
          <w:bCs/>
          <w:color w:val="000000" w:themeColor="text1"/>
          <w:sz w:val="24"/>
          <w:u w:val="single"/>
        </w:rPr>
        <w:t xml:space="preserve"> 综合评分 </w:t>
      </w:r>
      <w:r>
        <w:rPr>
          <w:rFonts w:ascii="宋体" w:hAnsi="宋体" w:cs="Courier New" w:hint="eastAsia"/>
          <w:bCs/>
          <w:color w:val="000000" w:themeColor="text1"/>
          <w:sz w:val="24"/>
        </w:rPr>
        <w:t>法。</w:t>
      </w:r>
      <w:r>
        <w:rPr>
          <w:rFonts w:ascii="宋体" w:hAnsi="宋体" w:cs="Arial" w:hint="eastAsia"/>
          <w:color w:val="000000" w:themeColor="text1"/>
          <w:kern w:val="0"/>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Pr>
          <w:rFonts w:ascii="宋体" w:hAnsi="宋体" w:cs="Arial" w:hint="eastAsia"/>
          <w:color w:val="000000" w:themeColor="text1"/>
          <w:kern w:val="0"/>
          <w:sz w:val="24"/>
        </w:rPr>
        <w:t>且按照</w:t>
      </w:r>
      <w:proofErr w:type="gramEnd"/>
      <w:r>
        <w:rPr>
          <w:rFonts w:ascii="宋体" w:hAnsi="宋体" w:cs="Arial" w:hint="eastAsia"/>
          <w:color w:val="000000" w:themeColor="text1"/>
          <w:kern w:val="0"/>
          <w:sz w:val="24"/>
        </w:rPr>
        <w:t>评审因素评审得分最高的投标人为排名第一的中标候选人，本项目选取1名中标候选人。</w:t>
      </w:r>
    </w:p>
    <w:p w14:paraId="2A7125E0" w14:textId="77777777" w:rsidR="002A4684" w:rsidRDefault="00FF0ADC">
      <w:pPr>
        <w:pStyle w:val="af3"/>
        <w:spacing w:before="120" w:beforeAutospacing="0" w:after="120" w:afterAutospacing="0" w:line="360" w:lineRule="auto"/>
        <w:ind w:firstLine="482"/>
        <w:rPr>
          <w:color w:val="000000" w:themeColor="text1"/>
        </w:rPr>
      </w:pPr>
      <w:r>
        <w:rPr>
          <w:rFonts w:ascii="宋体" w:eastAsia="宋体" w:hAnsi="宋体" w:cs="宋体" w:hint="eastAsia"/>
          <w:b/>
          <w:color w:val="000000" w:themeColor="text1"/>
        </w:rPr>
        <w:t>政府采购政策功能落实</w:t>
      </w:r>
    </w:p>
    <w:p w14:paraId="7BAAA33E" w14:textId="77777777" w:rsidR="002A4684" w:rsidRDefault="00FF0ADC">
      <w:pPr>
        <w:pStyle w:val="af3"/>
        <w:spacing w:beforeAutospacing="0" w:afterAutospacing="0" w:line="400" w:lineRule="exact"/>
        <w:ind w:firstLine="482"/>
        <w:rPr>
          <w:color w:val="000000" w:themeColor="text1"/>
        </w:rPr>
      </w:pPr>
      <w:r>
        <w:rPr>
          <w:rFonts w:ascii="宋体" w:eastAsia="宋体" w:hAnsi="宋体" w:cs="宋体" w:hint="eastAsia"/>
          <w:color w:val="000000" w:themeColor="text1"/>
        </w:rPr>
        <w:t>1、小微型企业价格扣除</w:t>
      </w:r>
    </w:p>
    <w:p w14:paraId="187A4FA4" w14:textId="77777777" w:rsidR="002A4684" w:rsidRDefault="00FF0ADC">
      <w:pPr>
        <w:pStyle w:val="af9"/>
        <w:spacing w:before="0" w:after="0" w:line="400" w:lineRule="exact"/>
        <w:ind w:firstLineChars="150" w:firstLine="360"/>
        <w:rPr>
          <w:rFonts w:ascii="宋体" w:eastAsia="宋体" w:hAnsi="宋体"/>
          <w:color w:val="000000" w:themeColor="text1"/>
        </w:rPr>
      </w:pPr>
      <w:r>
        <w:rPr>
          <w:rFonts w:ascii="宋体" w:eastAsia="宋体" w:hAnsi="宋体" w:hint="eastAsia"/>
          <w:color w:val="000000" w:themeColor="text1"/>
        </w:rPr>
        <w:t>（1）本项目若</w:t>
      </w:r>
      <w:proofErr w:type="gramStart"/>
      <w:r>
        <w:rPr>
          <w:rFonts w:ascii="宋体" w:eastAsia="宋体" w:hAnsi="宋体" w:hint="eastAsia"/>
          <w:color w:val="000000" w:themeColor="text1"/>
        </w:rPr>
        <w:t>不</w:t>
      </w:r>
      <w:proofErr w:type="gramEnd"/>
      <w:r>
        <w:rPr>
          <w:rFonts w:ascii="宋体" w:eastAsia="宋体" w:hAnsi="宋体" w:hint="eastAsia"/>
          <w:color w:val="000000" w:themeColor="text1"/>
        </w:rPr>
        <w:t>专门面向中小企业采购，对符合规定的小型和微型企业报价给予20%的扣除价格，用扣除后的价格参与评审；</w:t>
      </w:r>
      <w:proofErr w:type="gramStart"/>
      <w:r>
        <w:rPr>
          <w:rFonts w:ascii="宋体" w:eastAsia="宋体" w:hAnsi="宋体" w:hint="eastAsia"/>
          <w:color w:val="000000" w:themeColor="text1"/>
        </w:rPr>
        <w:t>若专门</w:t>
      </w:r>
      <w:proofErr w:type="gramEnd"/>
      <w:r>
        <w:rPr>
          <w:rFonts w:ascii="宋体" w:eastAsia="宋体" w:hAnsi="宋体" w:hint="eastAsia"/>
          <w:color w:val="000000" w:themeColor="text1"/>
        </w:rPr>
        <w:t>面向中小企业采购，不再对小型和微型企业报价给予价格扣除。</w:t>
      </w:r>
    </w:p>
    <w:p w14:paraId="393B146D" w14:textId="77777777" w:rsidR="002A4684" w:rsidRDefault="00FF0ADC">
      <w:pPr>
        <w:pStyle w:val="af3"/>
        <w:spacing w:beforeAutospacing="0" w:afterAutospacing="0" w:line="400" w:lineRule="exact"/>
        <w:ind w:firstLine="480"/>
        <w:rPr>
          <w:color w:val="000000" w:themeColor="text1"/>
        </w:rPr>
      </w:pPr>
      <w:r>
        <w:rPr>
          <w:rFonts w:ascii="宋体" w:eastAsia="宋体" w:hAnsi="宋体" w:cs="宋体" w:hint="eastAsia"/>
          <w:color w:val="000000" w:themeColor="text1"/>
        </w:rPr>
        <w:t>（2）供应商需按照采购文件的要求提供相应的《小微企业声明函》。</w:t>
      </w:r>
    </w:p>
    <w:p w14:paraId="07751C33" w14:textId="77777777" w:rsidR="002A4684" w:rsidRDefault="00FF0ADC">
      <w:pPr>
        <w:pStyle w:val="af3"/>
        <w:spacing w:beforeAutospacing="0" w:afterAutospacing="0" w:line="400" w:lineRule="exact"/>
        <w:ind w:firstLine="480"/>
        <w:rPr>
          <w:color w:val="000000" w:themeColor="text1"/>
        </w:rPr>
      </w:pPr>
      <w:r>
        <w:rPr>
          <w:rFonts w:ascii="宋体" w:eastAsia="宋体" w:hAnsi="宋体" w:cs="宋体" w:hint="eastAsia"/>
          <w:color w:val="000000" w:themeColor="text1"/>
        </w:rPr>
        <w:t>（3）企业标准请参照《关于印发中小企业划型标准规定的通知》（工信部联企业[2011]300号）文件规定自行填写。</w:t>
      </w:r>
    </w:p>
    <w:p w14:paraId="550B8E02"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2.残疾人福利单位价格扣除</w:t>
      </w:r>
    </w:p>
    <w:p w14:paraId="3753B73F"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（1）本项目对残疾人福利性单位视同小型、微型企业，给予20%的价格扣除。</w:t>
      </w:r>
    </w:p>
    <w:p w14:paraId="21A9C188"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（2）残疾人福利单位需按照采购文件的要求提供《残疾人福利性单位声明函》。</w:t>
      </w:r>
    </w:p>
    <w:p w14:paraId="0872497D"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（3）残疾人福利单位标准请参照《关于促进残疾人就业政府采购政策的通知》（财库〔2017〕141号）。</w:t>
      </w:r>
    </w:p>
    <w:p w14:paraId="2379F40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3.监狱和戒毒企业价格扣除</w:t>
      </w:r>
    </w:p>
    <w:p w14:paraId="1893DCE1"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（1）本项目对监狱和戒毒企业（简称监狱企业）视同小型、微型企业，给予20%的价格扣除。</w:t>
      </w:r>
    </w:p>
    <w:p w14:paraId="7B8D74E2"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（2）监狱企业参加政府采购活动时，需提供由省级以上监狱管理局、戒毒管理局（含新疆生产建设兵团）出具的属于监狱企业的证明文件。供应商如不提供上述证明文件，价格将不做相应扣除。</w:t>
      </w:r>
    </w:p>
    <w:p w14:paraId="7CC9F770"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（3）监狱企业标准请参照《关于政府采购支持监狱企业发展有关问题的通知》（财库〔2014〕68号）。</w:t>
      </w:r>
    </w:p>
    <w:p w14:paraId="6B266EE8"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4.残疾人福利单位、监狱企业属于小型、微型企业的，不重复享受政策。</w:t>
      </w:r>
    </w:p>
    <w:p w14:paraId="3C79B7C9"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48C7D74"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6.联合体各方均为小型、微型企业（残疾人福利单位、监狱企业）的，联合体享受20%的价格扣除。</w:t>
      </w:r>
    </w:p>
    <w:p w14:paraId="3CB5800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7.采购本国产品的支持政策</w:t>
      </w:r>
    </w:p>
    <w:p w14:paraId="19FDE29E"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7.1 本项目政府采购活动中既有本国产品又有非本国产品参与竞争的，依法对本国产品给予价格评审优惠，对本国产品的报价给予 20%的价格扣除，用扣除后的价格参与评审。</w:t>
      </w:r>
    </w:p>
    <w:p w14:paraId="3BEB78D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388188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7.3 供应商需按照招标文件的要求提供《关于符合本国产品标准的声明函》（以下简称《声明函》），如不提供将不享受本国产品价格评审优惠。</w:t>
      </w:r>
    </w:p>
    <w:p w14:paraId="27223BB4"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7.4 供应商需在《声明函》中逐一、准确填写产品名称、厂名、生产厂址三项信息（《声明函》中用</w:t>
      </w:r>
      <w:proofErr w:type="gramStart"/>
      <w:r w:rsidRPr="00A56D33">
        <w:rPr>
          <w:rFonts w:ascii="宋体" w:hAnsi="宋体" w:cs="宋体" w:hint="eastAsia"/>
          <w:bCs/>
          <w:sz w:val="24"/>
        </w:rPr>
        <w:t>横线划除的</w:t>
      </w:r>
      <w:proofErr w:type="gramEnd"/>
      <w:r w:rsidRPr="00A56D33">
        <w:rPr>
          <w:rFonts w:ascii="宋体" w:hAnsi="宋体" w:cs="宋体" w:hint="eastAsia"/>
          <w:bCs/>
          <w:sz w:val="24"/>
        </w:rPr>
        <w:t>地方无需填写），三项信息中任意一项未填写的视为该项产品不符合本国产品标准，不享受本国产品价格评审优惠。</w:t>
      </w:r>
    </w:p>
    <w:p w14:paraId="74DDDC1C" w14:textId="67592C80" w:rsidR="002A4684" w:rsidRDefault="00A56D33" w:rsidP="00A56D33">
      <w:pPr>
        <w:spacing w:line="400" w:lineRule="exact"/>
        <w:ind w:firstLineChars="200" w:firstLine="480"/>
        <w:rPr>
          <w:rFonts w:ascii="宋体" w:hAnsi="宋体" w:cs="宋体"/>
          <w:color w:val="000000"/>
        </w:rPr>
      </w:pPr>
      <w:r w:rsidRPr="00A56D33">
        <w:rPr>
          <w:rFonts w:ascii="宋体" w:hAnsi="宋体" w:cs="宋体" w:hint="eastAsia"/>
          <w:bCs/>
          <w:sz w:val="24"/>
        </w:rPr>
        <w:t>7.5 评标过程中，如发现供应商在《声明函》内容含义不明确、同类事项与投标（响应）文件表述不一致或者有明显文字错误等情况的，评标委员会应当在苏</w:t>
      </w:r>
      <w:proofErr w:type="gramStart"/>
      <w:r w:rsidRPr="00A56D33">
        <w:rPr>
          <w:rFonts w:ascii="宋体" w:hAnsi="宋体" w:cs="宋体" w:hint="eastAsia"/>
          <w:bCs/>
          <w:sz w:val="24"/>
        </w:rPr>
        <w:t>采云</w:t>
      </w:r>
      <w:proofErr w:type="gramEnd"/>
      <w:r w:rsidRPr="00A56D33">
        <w:rPr>
          <w:rFonts w:ascii="宋体" w:hAnsi="宋体" w:cs="宋体" w:hint="eastAsia"/>
          <w:bCs/>
          <w:sz w:val="24"/>
        </w:rPr>
        <w:t>系统要求供应商</w:t>
      </w:r>
      <w:proofErr w:type="gramStart"/>
      <w:r w:rsidRPr="00A56D33">
        <w:rPr>
          <w:rFonts w:ascii="宋体" w:hAnsi="宋体" w:cs="宋体" w:hint="eastAsia"/>
          <w:bCs/>
          <w:sz w:val="24"/>
        </w:rPr>
        <w:t>作出</w:t>
      </w:r>
      <w:proofErr w:type="gramEnd"/>
      <w:r w:rsidRPr="00A56D33">
        <w:rPr>
          <w:rFonts w:ascii="宋体" w:hAnsi="宋体" w:cs="宋体" w:hint="eastAsia"/>
          <w:bCs/>
          <w:sz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C087B13" w14:textId="1DC18ACD" w:rsidR="002A4684" w:rsidRDefault="00A56D33" w:rsidP="00A56D33">
      <w:pPr>
        <w:pStyle w:val="Default"/>
        <w:spacing w:line="400" w:lineRule="exact"/>
        <w:ind w:firstLineChars="200" w:firstLine="480"/>
        <w:rPr>
          <w:rFonts w:hAnsi="宋体"/>
        </w:rPr>
      </w:pPr>
      <w:r w:rsidRPr="00A56D33">
        <w:rPr>
          <w:rFonts w:hAnsi="宋体" w:hint="eastAsi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w:t>
      </w:r>
      <w:r w:rsidRPr="00A56D33">
        <w:rPr>
          <w:rFonts w:hAnsi="宋体" w:hint="eastAsia"/>
        </w:rPr>
        <w:lastRenderedPageBreak/>
        <w:t>产品品目清单以递交响应文件截止时已正式公布的最近一期信息为准，</w:t>
      </w:r>
      <w:r>
        <w:rPr>
          <w:rFonts w:hAnsi="宋体" w:hint="eastAsia"/>
          <w:i/>
          <w:u w:val="single"/>
        </w:rPr>
        <w:t>如属政府强制采购产品未提供认证证书的或认证证书提供不全的将视为未实质性响应采购要求。</w:t>
      </w:r>
      <w:r w:rsidRPr="00A56D33">
        <w:rPr>
          <w:rFonts w:hAnsi="宋体" w:hint="eastAsia"/>
        </w:rPr>
        <w:t>其他条件相同情况下，应当优先采购节能产品、环境标志产品。</w:t>
      </w:r>
    </w:p>
    <w:p w14:paraId="6644BDB7" w14:textId="77777777" w:rsidR="002A4684" w:rsidRDefault="00FF0ADC">
      <w:pPr>
        <w:pStyle w:val="120"/>
        <w:widowControl w:val="0"/>
        <w:spacing w:before="120" w:beforeAutospacing="0" w:afterAutospacing="0" w:line="0" w:lineRule="atLeast"/>
        <w:ind w:firstLine="482"/>
      </w:pPr>
      <w:r>
        <w:rPr>
          <w:rFonts w:ascii="宋体" w:eastAsia="宋体" w:hAnsi="宋体" w:cs="宋体" w:hint="eastAsia"/>
          <w:b/>
          <w:color w:val="000000"/>
        </w:rPr>
        <w:t>二、评标方法</w:t>
      </w:r>
    </w:p>
    <w:p w14:paraId="766159D1" w14:textId="77777777" w:rsidR="002A4684" w:rsidRDefault="00FF0ADC">
      <w:pPr>
        <w:pStyle w:val="Default"/>
        <w:spacing w:line="400" w:lineRule="exact"/>
        <w:ind w:firstLineChars="200" w:firstLine="480"/>
      </w:pPr>
      <w:r>
        <w:rPr>
          <w:rFonts w:hAnsi="宋体" w:hint="eastAsia"/>
        </w:rPr>
        <w:t>本次评标采用</w:t>
      </w:r>
      <w:r>
        <w:rPr>
          <w:rFonts w:ascii="Arial" w:hAnsi="Arial" w:cs="Arial"/>
        </w:rPr>
        <w:t>综合评分法</w:t>
      </w:r>
      <w:r>
        <w:rPr>
          <w:rFonts w:hAnsi="宋体" w:hint="eastAsia"/>
        </w:rPr>
        <w:t>。</w:t>
      </w:r>
    </w:p>
    <w:p w14:paraId="7C76D718" w14:textId="6F72A9D9" w:rsidR="002A4684" w:rsidRDefault="00FF0ADC">
      <w:pPr>
        <w:pStyle w:val="af3"/>
        <w:spacing w:before="120" w:beforeAutospacing="0" w:after="120" w:afterAutospacing="0" w:line="0" w:lineRule="atLeast"/>
        <w:ind w:firstLineChars="200" w:firstLine="482"/>
        <w:rPr>
          <w:rFonts w:ascii="宋体" w:eastAsia="宋体" w:hAnsi="宋体" w:cs="宋体"/>
          <w:b/>
          <w:color w:val="000000" w:themeColor="text1"/>
        </w:rPr>
      </w:pPr>
      <w:r>
        <w:rPr>
          <w:rFonts w:ascii="宋体" w:eastAsia="宋体" w:hAnsi="宋体" w:cs="宋体" w:hint="eastAsia"/>
          <w:b/>
          <w:color w:val="000000" w:themeColor="text1"/>
        </w:rPr>
        <w:t>评标方法与评标标准</w:t>
      </w:r>
    </w:p>
    <w:tbl>
      <w:tblPr>
        <w:tblW w:w="9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118"/>
        <w:gridCol w:w="1186"/>
        <w:gridCol w:w="984"/>
        <w:gridCol w:w="5824"/>
      </w:tblGrid>
      <w:tr w:rsidR="00AC79AC" w:rsidRPr="002A2158" w14:paraId="38BD87F1" w14:textId="77777777" w:rsidTr="001C674E">
        <w:trPr>
          <w:trHeight w:val="601"/>
          <w:jc w:val="center"/>
        </w:trPr>
        <w:tc>
          <w:tcPr>
            <w:tcW w:w="735" w:type="dxa"/>
            <w:tcBorders>
              <w:top w:val="single" w:sz="4" w:space="0" w:color="auto"/>
              <w:left w:val="single" w:sz="4" w:space="0" w:color="auto"/>
              <w:bottom w:val="single" w:sz="4" w:space="0" w:color="auto"/>
              <w:right w:val="single" w:sz="4" w:space="0" w:color="auto"/>
            </w:tcBorders>
            <w:vAlign w:val="center"/>
          </w:tcPr>
          <w:p w14:paraId="1A999415" w14:textId="77777777" w:rsidR="00AC79AC" w:rsidRPr="002A2158" w:rsidRDefault="00AC79AC" w:rsidP="001C674E">
            <w:pPr>
              <w:jc w:val="center"/>
              <w:rPr>
                <w:rFonts w:ascii="宋体" w:eastAsia="宋体" w:hAnsi="宋体" w:cs="宋体"/>
                <w:b/>
                <w:bCs/>
                <w:szCs w:val="21"/>
              </w:rPr>
            </w:pPr>
            <w:r w:rsidRPr="002A2158">
              <w:rPr>
                <w:rFonts w:ascii="宋体" w:eastAsia="宋体" w:hAnsi="宋体" w:cs="宋体" w:hint="eastAsia"/>
                <w:b/>
                <w:bCs/>
                <w:szCs w:val="21"/>
              </w:rPr>
              <w:t>序</w:t>
            </w:r>
            <w:r>
              <w:rPr>
                <w:rFonts w:ascii="宋体" w:hAnsi="宋体" w:cs="宋体" w:hint="eastAsia"/>
                <w:b/>
                <w:bCs/>
                <w:szCs w:val="21"/>
              </w:rPr>
              <w:t>号</w:t>
            </w:r>
          </w:p>
        </w:tc>
        <w:tc>
          <w:tcPr>
            <w:tcW w:w="1118" w:type="dxa"/>
            <w:tcBorders>
              <w:top w:val="single" w:sz="4" w:space="0" w:color="auto"/>
              <w:left w:val="single" w:sz="4" w:space="0" w:color="auto"/>
              <w:bottom w:val="single" w:sz="4" w:space="0" w:color="auto"/>
              <w:right w:val="single" w:sz="4" w:space="0" w:color="auto"/>
            </w:tcBorders>
            <w:vAlign w:val="center"/>
          </w:tcPr>
          <w:p w14:paraId="10D2A580" w14:textId="77777777" w:rsidR="00AC79AC" w:rsidRPr="002A2158" w:rsidRDefault="00AC79AC" w:rsidP="001C674E">
            <w:pPr>
              <w:jc w:val="center"/>
              <w:rPr>
                <w:rFonts w:ascii="宋体" w:eastAsia="宋体" w:hAnsi="宋体" w:cs="宋体"/>
                <w:b/>
                <w:bCs/>
                <w:szCs w:val="21"/>
              </w:rPr>
            </w:pPr>
            <w:r w:rsidRPr="002A2158">
              <w:rPr>
                <w:rFonts w:ascii="宋体" w:eastAsia="宋体" w:hAnsi="宋体" w:cs="宋体" w:hint="eastAsia"/>
                <w:b/>
                <w:bCs/>
                <w:szCs w:val="21"/>
              </w:rPr>
              <w:t>分部内容</w:t>
            </w:r>
          </w:p>
        </w:tc>
        <w:tc>
          <w:tcPr>
            <w:tcW w:w="1186" w:type="dxa"/>
            <w:tcBorders>
              <w:top w:val="single" w:sz="4" w:space="0" w:color="auto"/>
              <w:left w:val="single" w:sz="4" w:space="0" w:color="auto"/>
              <w:bottom w:val="single" w:sz="4" w:space="0" w:color="auto"/>
              <w:right w:val="single" w:sz="4" w:space="0" w:color="auto"/>
            </w:tcBorders>
            <w:vAlign w:val="center"/>
          </w:tcPr>
          <w:p w14:paraId="7C23D7FE" w14:textId="77777777" w:rsidR="00AC79AC" w:rsidRPr="002A2158" w:rsidRDefault="00AC79AC" w:rsidP="001C674E">
            <w:pPr>
              <w:jc w:val="center"/>
              <w:rPr>
                <w:rFonts w:ascii="宋体" w:eastAsia="宋体" w:hAnsi="宋体" w:cs="宋体"/>
                <w:b/>
                <w:bCs/>
                <w:szCs w:val="21"/>
              </w:rPr>
            </w:pPr>
            <w:r w:rsidRPr="002A2158">
              <w:rPr>
                <w:rFonts w:ascii="宋体" w:eastAsia="宋体" w:hAnsi="宋体" w:cs="宋体" w:hint="eastAsia"/>
                <w:b/>
                <w:bCs/>
                <w:szCs w:val="21"/>
              </w:rPr>
              <w:t>分项内容</w:t>
            </w:r>
          </w:p>
        </w:tc>
        <w:tc>
          <w:tcPr>
            <w:tcW w:w="984" w:type="dxa"/>
            <w:tcBorders>
              <w:top w:val="single" w:sz="4" w:space="0" w:color="auto"/>
              <w:left w:val="single" w:sz="4" w:space="0" w:color="auto"/>
              <w:bottom w:val="single" w:sz="4" w:space="0" w:color="auto"/>
              <w:right w:val="single" w:sz="4" w:space="0" w:color="auto"/>
            </w:tcBorders>
            <w:vAlign w:val="center"/>
          </w:tcPr>
          <w:p w14:paraId="062229D5" w14:textId="77777777" w:rsidR="00AC79AC" w:rsidRPr="002A2158" w:rsidRDefault="00AC79AC" w:rsidP="001C674E">
            <w:pPr>
              <w:jc w:val="center"/>
              <w:rPr>
                <w:rFonts w:ascii="宋体" w:eastAsia="宋体" w:hAnsi="宋体" w:cs="宋体"/>
                <w:b/>
                <w:bCs/>
                <w:szCs w:val="21"/>
              </w:rPr>
            </w:pPr>
            <w:r w:rsidRPr="002A2158">
              <w:rPr>
                <w:rFonts w:ascii="宋体" w:eastAsia="宋体" w:hAnsi="宋体" w:cs="宋体" w:hint="eastAsia"/>
                <w:b/>
                <w:bCs/>
                <w:szCs w:val="21"/>
              </w:rPr>
              <w:t>分值</w:t>
            </w:r>
          </w:p>
        </w:tc>
        <w:tc>
          <w:tcPr>
            <w:tcW w:w="5824" w:type="dxa"/>
            <w:tcBorders>
              <w:top w:val="single" w:sz="4" w:space="0" w:color="auto"/>
              <w:left w:val="single" w:sz="4" w:space="0" w:color="auto"/>
              <w:bottom w:val="single" w:sz="4" w:space="0" w:color="auto"/>
              <w:right w:val="single" w:sz="4" w:space="0" w:color="auto"/>
            </w:tcBorders>
            <w:vAlign w:val="center"/>
          </w:tcPr>
          <w:p w14:paraId="67AB7BE9" w14:textId="77777777" w:rsidR="00AC79AC" w:rsidRPr="002A2158" w:rsidRDefault="00AC79AC" w:rsidP="001C674E">
            <w:pPr>
              <w:ind w:firstLine="422"/>
              <w:jc w:val="center"/>
              <w:rPr>
                <w:rFonts w:ascii="宋体" w:eastAsia="宋体" w:hAnsi="宋体" w:cs="宋体"/>
                <w:b/>
                <w:bCs/>
                <w:szCs w:val="21"/>
              </w:rPr>
            </w:pPr>
            <w:r w:rsidRPr="002A2158">
              <w:rPr>
                <w:rFonts w:ascii="宋体" w:eastAsia="宋体" w:hAnsi="宋体" w:cs="宋体" w:hint="eastAsia"/>
                <w:b/>
                <w:bCs/>
                <w:szCs w:val="21"/>
              </w:rPr>
              <w:t>打分要求</w:t>
            </w:r>
          </w:p>
        </w:tc>
      </w:tr>
      <w:tr w:rsidR="00AC79AC" w:rsidRPr="002A2158" w14:paraId="22FE4349" w14:textId="77777777" w:rsidTr="001C674E">
        <w:trPr>
          <w:trHeight w:val="854"/>
          <w:jc w:val="center"/>
        </w:trPr>
        <w:tc>
          <w:tcPr>
            <w:tcW w:w="735" w:type="dxa"/>
            <w:tcBorders>
              <w:top w:val="single" w:sz="4" w:space="0" w:color="auto"/>
              <w:left w:val="single" w:sz="4" w:space="0" w:color="auto"/>
              <w:bottom w:val="single" w:sz="4" w:space="0" w:color="auto"/>
              <w:right w:val="single" w:sz="4" w:space="0" w:color="auto"/>
            </w:tcBorders>
            <w:vAlign w:val="center"/>
          </w:tcPr>
          <w:p w14:paraId="5A14EA69" w14:textId="77777777" w:rsidR="00AC79AC" w:rsidRPr="002A2158" w:rsidRDefault="00AC79AC" w:rsidP="001C674E">
            <w:pPr>
              <w:jc w:val="center"/>
              <w:rPr>
                <w:rFonts w:ascii="宋体" w:eastAsia="宋体" w:hAnsi="宋体" w:cs="宋体"/>
                <w:szCs w:val="21"/>
              </w:rPr>
            </w:pPr>
            <w:proofErr w:type="gramStart"/>
            <w:r w:rsidRPr="002A2158">
              <w:rPr>
                <w:rFonts w:ascii="宋体" w:eastAsia="宋体" w:hAnsi="宋体" w:cs="宋体" w:hint="eastAsia"/>
                <w:szCs w:val="21"/>
              </w:rPr>
              <w:t>一</w:t>
            </w:r>
            <w:proofErr w:type="gramEnd"/>
          </w:p>
        </w:tc>
        <w:tc>
          <w:tcPr>
            <w:tcW w:w="1118" w:type="dxa"/>
            <w:tcBorders>
              <w:top w:val="single" w:sz="4" w:space="0" w:color="auto"/>
              <w:left w:val="single" w:sz="4" w:space="0" w:color="auto"/>
              <w:bottom w:val="single" w:sz="4" w:space="0" w:color="auto"/>
              <w:right w:val="single" w:sz="4" w:space="0" w:color="auto"/>
            </w:tcBorders>
            <w:vAlign w:val="center"/>
          </w:tcPr>
          <w:p w14:paraId="6F71B162" w14:textId="77777777" w:rsidR="00AC79AC" w:rsidRPr="002A2158" w:rsidRDefault="00AC79AC" w:rsidP="001C674E">
            <w:pPr>
              <w:jc w:val="center"/>
              <w:rPr>
                <w:rFonts w:ascii="宋体" w:eastAsia="宋体" w:hAnsi="宋体" w:cs="宋体"/>
                <w:szCs w:val="21"/>
              </w:rPr>
            </w:pPr>
            <w:r w:rsidRPr="002A2158">
              <w:rPr>
                <w:rFonts w:ascii="宋体" w:eastAsia="宋体" w:hAnsi="宋体" w:cs="宋体" w:hint="eastAsia"/>
                <w:szCs w:val="21"/>
              </w:rPr>
              <w:t>价格部分</w:t>
            </w:r>
          </w:p>
        </w:tc>
        <w:tc>
          <w:tcPr>
            <w:tcW w:w="1186" w:type="dxa"/>
            <w:tcBorders>
              <w:top w:val="single" w:sz="4" w:space="0" w:color="auto"/>
              <w:left w:val="single" w:sz="4" w:space="0" w:color="auto"/>
              <w:bottom w:val="single" w:sz="4" w:space="0" w:color="auto"/>
              <w:right w:val="single" w:sz="4" w:space="0" w:color="auto"/>
            </w:tcBorders>
            <w:vAlign w:val="center"/>
          </w:tcPr>
          <w:p w14:paraId="77AEE460" w14:textId="77777777" w:rsidR="00AC79AC" w:rsidRPr="002A2158" w:rsidRDefault="00AC79AC" w:rsidP="001C674E">
            <w:pPr>
              <w:jc w:val="center"/>
              <w:rPr>
                <w:rFonts w:ascii="宋体" w:eastAsia="宋体" w:hAnsi="宋体" w:cs="宋体"/>
                <w:szCs w:val="21"/>
              </w:rPr>
            </w:pPr>
            <w:r w:rsidRPr="002A2158">
              <w:rPr>
                <w:rFonts w:ascii="宋体" w:eastAsia="宋体" w:hAnsi="宋体" w:cs="宋体" w:hint="eastAsia"/>
                <w:szCs w:val="21"/>
              </w:rPr>
              <w:t>投标报价</w:t>
            </w:r>
          </w:p>
        </w:tc>
        <w:tc>
          <w:tcPr>
            <w:tcW w:w="984" w:type="dxa"/>
            <w:tcBorders>
              <w:top w:val="single" w:sz="4" w:space="0" w:color="auto"/>
              <w:left w:val="single" w:sz="4" w:space="0" w:color="auto"/>
              <w:bottom w:val="single" w:sz="4" w:space="0" w:color="auto"/>
              <w:right w:val="single" w:sz="4" w:space="0" w:color="auto"/>
            </w:tcBorders>
            <w:vAlign w:val="center"/>
          </w:tcPr>
          <w:p w14:paraId="0B7C26BF" w14:textId="77777777" w:rsidR="00AC79AC" w:rsidRPr="002A2158" w:rsidRDefault="00AC79AC" w:rsidP="001C674E">
            <w:pPr>
              <w:jc w:val="center"/>
              <w:rPr>
                <w:rFonts w:ascii="宋体" w:eastAsia="宋体" w:hAnsi="宋体" w:cs="宋体"/>
                <w:szCs w:val="21"/>
              </w:rPr>
            </w:pPr>
            <w:r w:rsidRPr="002A2158">
              <w:rPr>
                <w:rFonts w:ascii="宋体" w:eastAsia="宋体" w:hAnsi="宋体" w:cs="宋体" w:hint="eastAsia"/>
                <w:szCs w:val="21"/>
              </w:rPr>
              <w:t>30</w:t>
            </w:r>
          </w:p>
        </w:tc>
        <w:tc>
          <w:tcPr>
            <w:tcW w:w="5824" w:type="dxa"/>
            <w:tcBorders>
              <w:top w:val="single" w:sz="4" w:space="0" w:color="auto"/>
              <w:left w:val="single" w:sz="4" w:space="0" w:color="auto"/>
              <w:bottom w:val="single" w:sz="4" w:space="0" w:color="auto"/>
              <w:right w:val="single" w:sz="4" w:space="0" w:color="auto"/>
            </w:tcBorders>
            <w:vAlign w:val="center"/>
          </w:tcPr>
          <w:p w14:paraId="34E72835" w14:textId="77777777" w:rsidR="00AC79AC" w:rsidRPr="002A2158" w:rsidRDefault="00AC79AC" w:rsidP="001C674E">
            <w:pPr>
              <w:ind w:firstLine="420"/>
              <w:rPr>
                <w:rFonts w:ascii="宋体" w:eastAsia="宋体" w:hAnsi="宋体" w:cs="宋体"/>
                <w:szCs w:val="21"/>
              </w:rPr>
            </w:pPr>
            <w:bookmarkStart w:id="228" w:name="OLE_LINK60"/>
            <w:bookmarkStart w:id="229" w:name="OLE_LINK82"/>
            <w:r w:rsidRPr="002A2158">
              <w:rPr>
                <w:rFonts w:ascii="宋体" w:eastAsia="宋体" w:hAnsi="宋体"/>
                <w:szCs w:val="21"/>
              </w:rPr>
              <w:t>价格分采用低价优先法计算，即满足采购文件要求且报价最低的供应商报价为评标基准价，其价格分为满分</w:t>
            </w:r>
            <w:r w:rsidRPr="002A2158">
              <w:rPr>
                <w:rFonts w:ascii="宋体" w:eastAsia="宋体" w:hAnsi="宋体" w:hint="eastAsia"/>
                <w:szCs w:val="21"/>
              </w:rPr>
              <w:t>3</w:t>
            </w:r>
            <w:r w:rsidRPr="002A2158">
              <w:rPr>
                <w:rFonts w:ascii="宋体" w:eastAsia="宋体" w:hAnsi="宋体"/>
                <w:szCs w:val="21"/>
              </w:rPr>
              <w:t>0分，其它投标人的价格</w:t>
            </w:r>
            <w:proofErr w:type="gramStart"/>
            <w:r w:rsidRPr="002A2158">
              <w:rPr>
                <w:rFonts w:ascii="宋体" w:eastAsia="宋体" w:hAnsi="宋体"/>
                <w:szCs w:val="21"/>
              </w:rPr>
              <w:t>分统一</w:t>
            </w:r>
            <w:proofErr w:type="gramEnd"/>
            <w:r w:rsidRPr="002A2158">
              <w:rPr>
                <w:rFonts w:ascii="宋体" w:eastAsia="宋体" w:hAnsi="宋体"/>
                <w:szCs w:val="21"/>
              </w:rPr>
              <w:t>按照以下公式计算：投标报价得分=（评标基准价/该投标人的投标报价）×</w:t>
            </w:r>
            <w:r w:rsidRPr="002A2158">
              <w:rPr>
                <w:rFonts w:ascii="宋体" w:eastAsia="宋体" w:hAnsi="宋体" w:hint="eastAsia"/>
                <w:szCs w:val="21"/>
              </w:rPr>
              <w:t>3</w:t>
            </w:r>
            <w:r w:rsidRPr="002A2158">
              <w:rPr>
                <w:rFonts w:ascii="宋体" w:eastAsia="宋体" w:hAnsi="宋体"/>
                <w:szCs w:val="21"/>
              </w:rPr>
              <w:t>0分。分值保留小数点后2位</w:t>
            </w:r>
            <w:r w:rsidRPr="002A2158">
              <w:rPr>
                <w:rFonts w:ascii="宋体" w:eastAsia="宋体" w:hAnsi="宋体" w:hint="eastAsia"/>
                <w:szCs w:val="21"/>
              </w:rPr>
              <w:t>（第三位四舍五入）</w:t>
            </w:r>
            <w:r w:rsidRPr="002A2158">
              <w:rPr>
                <w:rFonts w:ascii="宋体" w:eastAsia="宋体" w:hAnsi="宋体"/>
                <w:szCs w:val="21"/>
              </w:rPr>
              <w:t>。</w:t>
            </w:r>
            <w:bookmarkEnd w:id="228"/>
            <w:bookmarkEnd w:id="229"/>
          </w:p>
        </w:tc>
      </w:tr>
      <w:tr w:rsidR="004210E2" w:rsidRPr="002A2158" w14:paraId="55596BCA" w14:textId="77777777" w:rsidTr="001C674E">
        <w:trPr>
          <w:trHeight w:val="854"/>
          <w:jc w:val="center"/>
        </w:trPr>
        <w:tc>
          <w:tcPr>
            <w:tcW w:w="735" w:type="dxa"/>
            <w:vMerge w:val="restart"/>
            <w:tcBorders>
              <w:top w:val="single" w:sz="4" w:space="0" w:color="auto"/>
              <w:left w:val="single" w:sz="4" w:space="0" w:color="auto"/>
              <w:right w:val="single" w:sz="4" w:space="0" w:color="auto"/>
            </w:tcBorders>
            <w:vAlign w:val="center"/>
          </w:tcPr>
          <w:p w14:paraId="0F680CAE"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二</w:t>
            </w:r>
          </w:p>
        </w:tc>
        <w:tc>
          <w:tcPr>
            <w:tcW w:w="1118" w:type="dxa"/>
            <w:vMerge w:val="restart"/>
            <w:tcBorders>
              <w:top w:val="single" w:sz="4" w:space="0" w:color="auto"/>
              <w:left w:val="single" w:sz="4" w:space="0" w:color="auto"/>
              <w:right w:val="single" w:sz="4" w:space="0" w:color="auto"/>
            </w:tcBorders>
            <w:vAlign w:val="center"/>
          </w:tcPr>
          <w:p w14:paraId="25BB3BCA"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技术部分</w:t>
            </w:r>
          </w:p>
        </w:tc>
        <w:tc>
          <w:tcPr>
            <w:tcW w:w="1186" w:type="dxa"/>
            <w:tcBorders>
              <w:top w:val="single" w:sz="4" w:space="0" w:color="auto"/>
              <w:left w:val="single" w:sz="4" w:space="0" w:color="auto"/>
              <w:bottom w:val="single" w:sz="4" w:space="0" w:color="auto"/>
              <w:right w:val="single" w:sz="4" w:space="0" w:color="auto"/>
            </w:tcBorders>
            <w:vAlign w:val="center"/>
          </w:tcPr>
          <w:p w14:paraId="1AF1804A"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技术响应</w:t>
            </w:r>
          </w:p>
        </w:tc>
        <w:tc>
          <w:tcPr>
            <w:tcW w:w="984" w:type="dxa"/>
            <w:tcBorders>
              <w:top w:val="single" w:sz="4" w:space="0" w:color="auto"/>
              <w:left w:val="single" w:sz="4" w:space="0" w:color="auto"/>
              <w:bottom w:val="single" w:sz="4" w:space="0" w:color="auto"/>
              <w:right w:val="single" w:sz="4" w:space="0" w:color="auto"/>
            </w:tcBorders>
            <w:vAlign w:val="center"/>
          </w:tcPr>
          <w:p w14:paraId="3DD34A6F"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20</w:t>
            </w:r>
          </w:p>
        </w:tc>
        <w:tc>
          <w:tcPr>
            <w:tcW w:w="5824" w:type="dxa"/>
            <w:tcBorders>
              <w:top w:val="single" w:sz="4" w:space="0" w:color="auto"/>
              <w:left w:val="single" w:sz="4" w:space="0" w:color="auto"/>
              <w:bottom w:val="single" w:sz="4" w:space="0" w:color="auto"/>
              <w:right w:val="single" w:sz="4" w:space="0" w:color="auto"/>
            </w:tcBorders>
            <w:vAlign w:val="center"/>
          </w:tcPr>
          <w:p w14:paraId="6DDB5CF6" w14:textId="77777777" w:rsidR="004210E2" w:rsidRPr="002A2158" w:rsidRDefault="004210E2" w:rsidP="001C674E">
            <w:pPr>
              <w:ind w:firstLine="420"/>
              <w:rPr>
                <w:rFonts w:ascii="宋体" w:eastAsia="宋体" w:hAnsi="宋体" w:cs="宋体"/>
                <w:color w:val="000000" w:themeColor="text1"/>
                <w:szCs w:val="21"/>
                <w:shd w:val="clear" w:color="auto" w:fill="FFFFFF"/>
                <w:lang w:bidi="ar"/>
              </w:rPr>
            </w:pPr>
            <w:r w:rsidRPr="002A2158">
              <w:rPr>
                <w:rFonts w:ascii="宋体" w:eastAsia="宋体" w:hAnsi="宋体" w:cs="宋体"/>
                <w:color w:val="000000" w:themeColor="text1"/>
                <w:szCs w:val="21"/>
                <w:shd w:val="clear" w:color="auto" w:fill="FFFFFF"/>
                <w:lang w:bidi="ar"/>
              </w:rPr>
              <w:t>所有产品技术</w:t>
            </w:r>
            <w:r w:rsidRPr="002A2158">
              <w:rPr>
                <w:rFonts w:ascii="宋体" w:eastAsia="宋体" w:hAnsi="宋体" w:cs="宋体" w:hint="eastAsia"/>
                <w:color w:val="000000" w:themeColor="text1"/>
                <w:szCs w:val="21"/>
                <w:shd w:val="clear" w:color="auto" w:fill="FFFFFF"/>
                <w:lang w:bidi="ar"/>
              </w:rPr>
              <w:t>要求</w:t>
            </w:r>
            <w:r w:rsidRPr="002A2158">
              <w:rPr>
                <w:rFonts w:ascii="宋体" w:eastAsia="宋体" w:hAnsi="宋体" w:cs="宋体"/>
                <w:color w:val="000000" w:themeColor="text1"/>
                <w:szCs w:val="21"/>
                <w:shd w:val="clear" w:color="auto" w:fill="FFFFFF"/>
                <w:lang w:bidi="ar"/>
              </w:rPr>
              <w:t>均满足招标文件要求</w:t>
            </w:r>
            <w:r w:rsidRPr="002A2158">
              <w:rPr>
                <w:rFonts w:ascii="宋体" w:eastAsia="宋体" w:hAnsi="宋体" w:cs="宋体" w:hint="eastAsia"/>
                <w:color w:val="000000" w:themeColor="text1"/>
                <w:szCs w:val="21"/>
                <w:shd w:val="clear" w:color="auto" w:fill="FFFFFF"/>
                <w:lang w:bidi="ar"/>
              </w:rPr>
              <w:t>的投标人</w:t>
            </w:r>
            <w:r w:rsidRPr="002A2158">
              <w:rPr>
                <w:rFonts w:ascii="宋体" w:eastAsia="宋体" w:hAnsi="宋体" w:cs="宋体"/>
                <w:color w:val="000000" w:themeColor="text1"/>
                <w:szCs w:val="21"/>
                <w:shd w:val="clear" w:color="auto" w:fill="FFFFFF"/>
                <w:lang w:bidi="ar"/>
              </w:rPr>
              <w:t>，将获得</w:t>
            </w:r>
            <w:r w:rsidRPr="002A2158">
              <w:rPr>
                <w:rFonts w:ascii="宋体" w:eastAsia="宋体" w:hAnsi="宋体" w:cs="宋体" w:hint="eastAsia"/>
                <w:color w:val="000000" w:themeColor="text1"/>
                <w:szCs w:val="21"/>
                <w:shd w:val="clear" w:color="auto" w:fill="FFFFFF"/>
                <w:lang w:bidi="ar"/>
              </w:rPr>
              <w:t>20</w:t>
            </w:r>
            <w:r w:rsidRPr="002A2158">
              <w:rPr>
                <w:rFonts w:ascii="宋体" w:eastAsia="宋体" w:hAnsi="宋体" w:cs="宋体"/>
                <w:color w:val="000000" w:themeColor="text1"/>
                <w:szCs w:val="21"/>
                <w:shd w:val="clear" w:color="auto" w:fill="FFFFFF"/>
                <w:lang w:bidi="ar"/>
              </w:rPr>
              <w:t>分。</w:t>
            </w:r>
          </w:p>
          <w:p w14:paraId="138A4500" w14:textId="77777777" w:rsidR="004210E2" w:rsidRPr="002A2158" w:rsidRDefault="004210E2" w:rsidP="001C674E">
            <w:pPr>
              <w:ind w:firstLine="420"/>
              <w:rPr>
                <w:rFonts w:ascii="宋体" w:eastAsia="宋体" w:hAnsi="宋体" w:cs="宋体"/>
                <w:color w:val="000000" w:themeColor="text1"/>
                <w:szCs w:val="21"/>
                <w:shd w:val="clear" w:color="auto" w:fill="FFFFFF"/>
                <w:lang w:bidi="ar"/>
              </w:rPr>
            </w:pPr>
            <w:r w:rsidRPr="002A2158">
              <w:rPr>
                <w:rFonts w:ascii="宋体" w:eastAsia="宋体" w:hAnsi="宋体" w:cs="宋体" w:hint="eastAsia"/>
                <w:color w:val="000000" w:themeColor="text1"/>
                <w:szCs w:val="21"/>
                <w:shd w:val="clear" w:color="auto" w:fill="FFFFFF"/>
                <w:lang w:bidi="ar"/>
              </w:rPr>
              <w:t>标注“</w:t>
            </w:r>
            <w:r w:rsidRPr="002A2158">
              <w:rPr>
                <w:rFonts w:ascii="宋体" w:eastAsia="宋体" w:hAnsi="宋体" w:hint="eastAsia"/>
                <w:szCs w:val="21"/>
              </w:rPr>
              <w:t>★</w:t>
            </w:r>
            <w:r w:rsidRPr="002A2158">
              <w:rPr>
                <w:rFonts w:ascii="宋体" w:eastAsia="宋体" w:hAnsi="宋体" w:cs="宋体" w:hint="eastAsia"/>
                <w:color w:val="000000" w:themeColor="text1"/>
                <w:szCs w:val="21"/>
                <w:shd w:val="clear" w:color="auto" w:fill="FFFFFF"/>
                <w:lang w:bidi="ar"/>
              </w:rPr>
              <w:t>”的参数为重要技术指标，每有一项不满足的，扣1分；</w:t>
            </w:r>
          </w:p>
          <w:p w14:paraId="3A85DFC0" w14:textId="77777777" w:rsidR="004210E2" w:rsidRPr="002A2158" w:rsidRDefault="004210E2" w:rsidP="001C674E">
            <w:pPr>
              <w:ind w:firstLine="420"/>
              <w:rPr>
                <w:rFonts w:ascii="宋体" w:eastAsia="宋体" w:hAnsi="宋体" w:cs="宋体"/>
                <w:color w:val="000000" w:themeColor="text1"/>
                <w:szCs w:val="21"/>
                <w:shd w:val="clear" w:color="auto" w:fill="FFFFFF"/>
                <w:lang w:bidi="ar"/>
              </w:rPr>
            </w:pPr>
            <w:r w:rsidRPr="002A2158">
              <w:rPr>
                <w:rFonts w:ascii="宋体" w:eastAsia="宋体" w:hAnsi="宋体" w:cs="宋体" w:hint="eastAsia"/>
                <w:color w:val="000000" w:themeColor="text1"/>
                <w:szCs w:val="21"/>
                <w:shd w:val="clear" w:color="auto" w:fill="FFFFFF"/>
                <w:lang w:bidi="ar"/>
              </w:rPr>
              <w:t>其他技术参数不满足要求的，每有1项不满足（负偏离）的，扣0.5分，扣完为止。</w:t>
            </w:r>
          </w:p>
          <w:p w14:paraId="3CE59EEB" w14:textId="77777777" w:rsidR="004210E2" w:rsidRPr="002A2158" w:rsidRDefault="004210E2" w:rsidP="001C674E">
            <w:pPr>
              <w:rPr>
                <w:rFonts w:ascii="宋体" w:eastAsia="宋体" w:hAnsi="宋体" w:cs="宋体"/>
                <w:color w:val="000000" w:themeColor="text1"/>
                <w:szCs w:val="21"/>
                <w:shd w:val="clear" w:color="auto" w:fill="FFFFFF"/>
                <w:lang w:bidi="ar"/>
              </w:rPr>
            </w:pPr>
            <w:r w:rsidRPr="002A2158">
              <w:rPr>
                <w:rFonts w:ascii="宋体" w:eastAsia="宋体" w:hAnsi="宋体" w:cs="宋体" w:hint="eastAsia"/>
                <w:color w:val="000000" w:themeColor="text1"/>
                <w:szCs w:val="21"/>
                <w:shd w:val="clear" w:color="auto" w:fill="FFFFFF"/>
                <w:lang w:bidi="ar"/>
              </w:rPr>
              <w:t>注：①以上“技术参数及要求”响应情况均须在投标文件《技术规格偏离表》中表述清楚，如表述不清或未按要求提供相关证明材料的，则按不满足（负偏离）处理；</w:t>
            </w:r>
          </w:p>
          <w:p w14:paraId="500E72DD" w14:textId="77777777" w:rsidR="004210E2" w:rsidRPr="002A2158" w:rsidRDefault="004210E2" w:rsidP="001C674E">
            <w:pPr>
              <w:ind w:firstLine="420"/>
              <w:rPr>
                <w:rFonts w:ascii="宋体" w:eastAsia="宋体" w:hAnsi="宋体" w:cs="宋体"/>
                <w:color w:val="000000" w:themeColor="text1"/>
                <w:szCs w:val="21"/>
                <w:shd w:val="clear" w:color="auto" w:fill="FFFFFF"/>
                <w:lang w:bidi="ar"/>
              </w:rPr>
            </w:pPr>
            <w:r w:rsidRPr="002A2158">
              <w:rPr>
                <w:rFonts w:ascii="宋体" w:eastAsia="宋体" w:hAnsi="宋体" w:cs="宋体" w:hint="eastAsia"/>
                <w:color w:val="000000" w:themeColor="text1"/>
                <w:szCs w:val="21"/>
                <w:shd w:val="clear" w:color="auto" w:fill="FFFFFF"/>
                <w:lang w:bidi="ar"/>
              </w:rPr>
              <w:t>②《技术规格偏离表》中的内容须是投标人投标产品的真实反映，投标人在投标时不得</w:t>
            </w:r>
            <w:proofErr w:type="gramStart"/>
            <w:r w:rsidRPr="002A2158">
              <w:rPr>
                <w:rFonts w:ascii="宋体" w:eastAsia="宋体" w:hAnsi="宋体" w:cs="宋体" w:hint="eastAsia"/>
                <w:color w:val="000000" w:themeColor="text1"/>
                <w:szCs w:val="21"/>
                <w:shd w:val="clear" w:color="auto" w:fill="FFFFFF"/>
                <w:lang w:bidi="ar"/>
              </w:rPr>
              <w:t>虚假响应</w:t>
            </w:r>
            <w:proofErr w:type="gramEnd"/>
            <w:r w:rsidRPr="002A2158">
              <w:rPr>
                <w:rFonts w:ascii="宋体" w:eastAsia="宋体" w:hAnsi="宋体" w:cs="宋体" w:hint="eastAsia"/>
                <w:color w:val="000000" w:themeColor="text1"/>
                <w:szCs w:val="21"/>
                <w:shd w:val="clear" w:color="auto" w:fill="FFFFFF"/>
                <w:lang w:bidi="ar"/>
              </w:rPr>
              <w:t>和虚假承诺，否则将取消其投标资格；已中标的，将取消其中标资格。</w:t>
            </w:r>
          </w:p>
        </w:tc>
      </w:tr>
      <w:tr w:rsidR="004210E2" w:rsidRPr="002A2158" w14:paraId="72761CFB" w14:textId="77777777" w:rsidTr="001C674E">
        <w:trPr>
          <w:trHeight w:val="365"/>
          <w:jc w:val="center"/>
        </w:trPr>
        <w:tc>
          <w:tcPr>
            <w:tcW w:w="735" w:type="dxa"/>
            <w:vMerge/>
            <w:tcBorders>
              <w:left w:val="single" w:sz="4" w:space="0" w:color="auto"/>
              <w:right w:val="single" w:sz="4" w:space="0" w:color="auto"/>
            </w:tcBorders>
            <w:vAlign w:val="center"/>
          </w:tcPr>
          <w:p w14:paraId="6289069D" w14:textId="77777777" w:rsidR="004210E2" w:rsidRPr="002A2158" w:rsidRDefault="004210E2" w:rsidP="001C674E">
            <w:pPr>
              <w:jc w:val="center"/>
              <w:rPr>
                <w:rFonts w:ascii="宋体" w:eastAsia="宋体" w:hAnsi="宋体" w:cs="宋体"/>
                <w:szCs w:val="21"/>
              </w:rPr>
            </w:pPr>
          </w:p>
        </w:tc>
        <w:tc>
          <w:tcPr>
            <w:tcW w:w="1118" w:type="dxa"/>
            <w:vMerge/>
            <w:tcBorders>
              <w:left w:val="single" w:sz="4" w:space="0" w:color="auto"/>
              <w:right w:val="single" w:sz="4" w:space="0" w:color="auto"/>
            </w:tcBorders>
            <w:vAlign w:val="center"/>
          </w:tcPr>
          <w:p w14:paraId="3DCF93E5" w14:textId="77777777" w:rsidR="004210E2" w:rsidRPr="002A2158" w:rsidRDefault="004210E2" w:rsidP="001C674E">
            <w:pPr>
              <w:jc w:val="center"/>
              <w:rPr>
                <w:rFonts w:ascii="宋体" w:eastAsia="宋体" w:hAnsi="宋体" w:cs="宋体"/>
                <w:szCs w:val="21"/>
              </w:rPr>
            </w:pPr>
          </w:p>
        </w:tc>
        <w:tc>
          <w:tcPr>
            <w:tcW w:w="1186" w:type="dxa"/>
            <w:tcBorders>
              <w:top w:val="single" w:sz="4" w:space="0" w:color="auto"/>
              <w:left w:val="single" w:sz="4" w:space="0" w:color="auto"/>
              <w:right w:val="single" w:sz="4" w:space="0" w:color="auto"/>
            </w:tcBorders>
            <w:shd w:val="clear" w:color="auto" w:fill="auto"/>
            <w:vAlign w:val="center"/>
          </w:tcPr>
          <w:p w14:paraId="5F699061"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项目实施方案</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FD4D16C"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8</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14:paraId="5273038F" w14:textId="77777777" w:rsidR="004210E2" w:rsidRPr="002A2158" w:rsidRDefault="004210E2" w:rsidP="001C674E">
            <w:pPr>
              <w:ind w:firstLine="480"/>
              <w:rPr>
                <w:rFonts w:ascii="宋体" w:eastAsia="宋体" w:hAnsi="宋体" w:cs="宋体"/>
                <w:color w:val="000000" w:themeColor="text1"/>
                <w:szCs w:val="21"/>
              </w:rPr>
            </w:pPr>
            <w:r w:rsidRPr="002A2158">
              <w:rPr>
                <w:rFonts w:ascii="宋体" w:eastAsia="宋体" w:hAnsi="宋体" w:cs="宋体" w:hint="eastAsia"/>
                <w:color w:val="000000" w:themeColor="text1"/>
                <w:szCs w:val="21"/>
              </w:rPr>
              <w:t>投标人编制的技术实施方案，方案分别从</w:t>
            </w:r>
            <w:r w:rsidRPr="002A2158">
              <w:rPr>
                <w:rFonts w:ascii="宋体" w:eastAsia="宋体" w:hAnsi="宋体" w:cs="宋体" w:hint="eastAsia"/>
                <w:bCs/>
                <w:color w:val="000000" w:themeColor="text1"/>
                <w:szCs w:val="21"/>
              </w:rPr>
              <w:t>①建设整体设计思路、②实施主要工序、③环境搭建与设备部署路径、④实施团队人员安排、⑤应急保障能力及措施</w:t>
            </w:r>
            <w:r w:rsidRPr="002A2158">
              <w:rPr>
                <w:rFonts w:ascii="宋体" w:eastAsia="宋体" w:hAnsi="宋体" w:cs="宋体" w:hint="eastAsia"/>
                <w:color w:val="000000" w:themeColor="text1"/>
                <w:szCs w:val="21"/>
              </w:rPr>
              <w:t>等5个方面进行阐述。</w:t>
            </w:r>
            <w:r w:rsidRPr="002A2158">
              <w:rPr>
                <w:rFonts w:ascii="宋体" w:eastAsia="宋体" w:hAnsi="宋体" w:hint="eastAsia"/>
                <w:color w:val="000000" w:themeColor="text1"/>
                <w:szCs w:val="21"/>
              </w:rPr>
              <w:t>提供合理的实施进度计划安排，方案编制完整</w:t>
            </w:r>
            <w:r w:rsidRPr="002A2158">
              <w:rPr>
                <w:rFonts w:ascii="宋体" w:eastAsia="宋体" w:hAnsi="宋体" w:cs="宋体" w:hint="eastAsia"/>
                <w:color w:val="000000" w:themeColor="text1"/>
                <w:szCs w:val="21"/>
              </w:rPr>
              <w:t>，</w:t>
            </w:r>
            <w:r w:rsidRPr="002A2158">
              <w:rPr>
                <w:rFonts w:ascii="宋体" w:eastAsia="宋体" w:hAnsi="宋体" w:hint="eastAsia"/>
                <w:color w:val="000000" w:themeColor="text1"/>
                <w:szCs w:val="21"/>
              </w:rPr>
              <w:t>明确各阶段的工作任务，</w:t>
            </w:r>
            <w:r w:rsidRPr="002A2158">
              <w:rPr>
                <w:rFonts w:ascii="宋体" w:eastAsia="宋体" w:hAnsi="宋体" w:cs="宋体" w:hint="eastAsia"/>
                <w:color w:val="000000" w:themeColor="text1"/>
                <w:szCs w:val="21"/>
              </w:rPr>
              <w:t>且符合采购要求；工作时间计划、工作程序和步骤、管理和协调方法、关键步骤的思路和要点清晰</w:t>
            </w:r>
            <w:r w:rsidRPr="002A2158">
              <w:rPr>
                <w:rFonts w:ascii="宋体" w:eastAsia="宋体" w:hAnsi="宋体" w:hint="eastAsia"/>
                <w:color w:val="000000" w:themeColor="text1"/>
                <w:szCs w:val="21"/>
              </w:rPr>
              <w:t>，</w:t>
            </w:r>
            <w:r w:rsidRPr="002A2158">
              <w:rPr>
                <w:rFonts w:ascii="宋体" w:eastAsia="宋体" w:hAnsi="宋体" w:cs="宋体" w:hint="eastAsia"/>
                <w:bCs/>
                <w:color w:val="000000" w:themeColor="text1"/>
                <w:szCs w:val="21"/>
              </w:rPr>
              <w:t>得8分</w:t>
            </w:r>
            <w:r w:rsidRPr="002A2158">
              <w:rPr>
                <w:rFonts w:ascii="宋体" w:eastAsia="宋体" w:hAnsi="宋体" w:cs="宋体" w:hint="eastAsia"/>
                <w:color w:val="000000" w:themeColor="text1"/>
                <w:szCs w:val="21"/>
              </w:rPr>
              <w:t>。每缺一方面的内容</w:t>
            </w:r>
            <w:r w:rsidRPr="002A2158">
              <w:rPr>
                <w:rFonts w:ascii="宋体" w:eastAsia="宋体" w:hAnsi="宋体" w:cs="宋体" w:hint="eastAsia"/>
                <w:bCs/>
                <w:color w:val="000000" w:themeColor="text1"/>
                <w:szCs w:val="21"/>
              </w:rPr>
              <w:t>扣1.5分/方面</w:t>
            </w:r>
            <w:r w:rsidRPr="002A2158">
              <w:rPr>
                <w:rFonts w:ascii="宋体" w:eastAsia="宋体" w:hAnsi="宋体" w:cs="宋体" w:hint="eastAsia"/>
                <w:color w:val="000000" w:themeColor="text1"/>
                <w:szCs w:val="21"/>
              </w:rPr>
              <w:t>；</w:t>
            </w:r>
            <w:proofErr w:type="gramStart"/>
            <w:r w:rsidRPr="002A2158">
              <w:rPr>
                <w:rFonts w:ascii="宋体" w:eastAsia="宋体" w:hAnsi="宋体" w:cs="宋体" w:hint="eastAsia"/>
                <w:color w:val="000000" w:themeColor="text1"/>
                <w:szCs w:val="21"/>
              </w:rPr>
              <w:t>每方面</w:t>
            </w:r>
            <w:proofErr w:type="gramEnd"/>
            <w:r w:rsidRPr="002A2158">
              <w:rPr>
                <w:rFonts w:ascii="宋体" w:eastAsia="宋体" w:hAnsi="宋体" w:cs="宋体" w:hint="eastAsia"/>
                <w:color w:val="000000" w:themeColor="text1"/>
                <w:szCs w:val="21"/>
              </w:rPr>
              <w:t>内容有缺漏的扣</w:t>
            </w:r>
            <w:r w:rsidRPr="002A2158">
              <w:rPr>
                <w:rFonts w:ascii="宋体" w:eastAsia="宋体" w:hAnsi="宋体" w:cs="宋体" w:hint="eastAsia"/>
                <w:bCs/>
                <w:color w:val="000000" w:themeColor="text1"/>
                <w:szCs w:val="21"/>
              </w:rPr>
              <w:t>0.5分/方面。</w:t>
            </w:r>
            <w:r w:rsidRPr="002A2158">
              <w:rPr>
                <w:rFonts w:ascii="宋体" w:eastAsia="宋体" w:hAnsi="宋体" w:cs="宋体" w:hint="eastAsia"/>
                <w:color w:val="000000" w:themeColor="text1"/>
                <w:szCs w:val="21"/>
              </w:rPr>
              <w:t>分数扣完为止。</w:t>
            </w:r>
          </w:p>
          <w:p w14:paraId="215C715F" w14:textId="77777777" w:rsidR="004210E2" w:rsidRPr="002A2158" w:rsidRDefault="004210E2" w:rsidP="001C674E">
            <w:pPr>
              <w:ind w:firstLine="420"/>
              <w:rPr>
                <w:rFonts w:ascii="宋体" w:eastAsia="宋体" w:hAnsi="宋体"/>
                <w:color w:val="000000" w:themeColor="text1"/>
                <w:szCs w:val="21"/>
              </w:rPr>
            </w:pPr>
            <w:r w:rsidRPr="002A2158">
              <w:rPr>
                <w:rFonts w:ascii="宋体" w:eastAsia="宋体" w:hAnsi="宋体" w:cs="宋体" w:hint="eastAsia"/>
                <w:color w:val="000000" w:themeColor="text1"/>
                <w:szCs w:val="21"/>
                <w:shd w:val="clear" w:color="auto" w:fill="FFFFFF"/>
                <w:lang w:bidi="ar"/>
              </w:rPr>
              <w:t>未提供方案或不合格的不得分。</w:t>
            </w:r>
          </w:p>
        </w:tc>
      </w:tr>
      <w:tr w:rsidR="004210E2" w:rsidRPr="002A2158" w14:paraId="2CB4433D" w14:textId="77777777" w:rsidTr="001C674E">
        <w:trPr>
          <w:trHeight w:val="365"/>
          <w:jc w:val="center"/>
        </w:trPr>
        <w:tc>
          <w:tcPr>
            <w:tcW w:w="735" w:type="dxa"/>
            <w:vMerge/>
            <w:tcBorders>
              <w:left w:val="single" w:sz="4" w:space="0" w:color="auto"/>
              <w:right w:val="single" w:sz="4" w:space="0" w:color="auto"/>
            </w:tcBorders>
            <w:vAlign w:val="center"/>
          </w:tcPr>
          <w:p w14:paraId="3842B05C" w14:textId="77777777" w:rsidR="004210E2" w:rsidRPr="002A2158" w:rsidRDefault="004210E2" w:rsidP="001C674E">
            <w:pPr>
              <w:jc w:val="center"/>
              <w:rPr>
                <w:rFonts w:ascii="宋体" w:eastAsia="宋体" w:hAnsi="宋体" w:cs="宋体"/>
                <w:szCs w:val="21"/>
              </w:rPr>
            </w:pPr>
          </w:p>
        </w:tc>
        <w:tc>
          <w:tcPr>
            <w:tcW w:w="1118" w:type="dxa"/>
            <w:vMerge/>
            <w:tcBorders>
              <w:left w:val="single" w:sz="4" w:space="0" w:color="auto"/>
              <w:right w:val="single" w:sz="4" w:space="0" w:color="auto"/>
            </w:tcBorders>
            <w:vAlign w:val="center"/>
          </w:tcPr>
          <w:p w14:paraId="717497E7" w14:textId="77777777" w:rsidR="004210E2" w:rsidRPr="002A2158" w:rsidRDefault="004210E2" w:rsidP="001C674E">
            <w:pPr>
              <w:jc w:val="center"/>
              <w:rPr>
                <w:rFonts w:ascii="宋体" w:eastAsia="宋体" w:hAnsi="宋体" w:cs="宋体"/>
                <w:szCs w:val="21"/>
              </w:rPr>
            </w:pPr>
          </w:p>
        </w:tc>
        <w:tc>
          <w:tcPr>
            <w:tcW w:w="1186" w:type="dxa"/>
            <w:tcBorders>
              <w:top w:val="single" w:sz="4" w:space="0" w:color="auto"/>
              <w:left w:val="single" w:sz="4" w:space="0" w:color="auto"/>
              <w:right w:val="single" w:sz="4" w:space="0" w:color="auto"/>
            </w:tcBorders>
            <w:shd w:val="clear" w:color="auto" w:fill="auto"/>
            <w:vAlign w:val="center"/>
          </w:tcPr>
          <w:p w14:paraId="20F47AFF" w14:textId="77777777" w:rsidR="004210E2" w:rsidRPr="002A2158" w:rsidRDefault="004210E2" w:rsidP="001C674E">
            <w:pPr>
              <w:rPr>
                <w:rFonts w:ascii="宋体" w:eastAsia="宋体" w:hAnsi="宋体"/>
                <w:szCs w:val="21"/>
              </w:rPr>
            </w:pPr>
            <w:r w:rsidRPr="002A2158">
              <w:rPr>
                <w:rFonts w:ascii="宋体" w:eastAsia="宋体" w:hAnsi="宋体" w:cs="宋体" w:hint="eastAsia"/>
                <w:szCs w:val="21"/>
                <w:shd w:val="clear" w:color="auto" w:fill="FFFFFF"/>
                <w:lang w:bidi="ar"/>
              </w:rPr>
              <w:t>项目培训方案</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E1F48B3"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6</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14:paraId="7134E07A" w14:textId="77777777" w:rsidR="004210E2" w:rsidRPr="002A2158" w:rsidRDefault="004210E2" w:rsidP="001C674E">
            <w:pPr>
              <w:ind w:firstLine="480"/>
              <w:rPr>
                <w:rFonts w:ascii="宋体" w:eastAsia="宋体" w:hAnsi="宋体" w:cs="宋体"/>
                <w:color w:val="000000" w:themeColor="text1"/>
                <w:szCs w:val="21"/>
              </w:rPr>
            </w:pPr>
            <w:r w:rsidRPr="002A2158">
              <w:rPr>
                <w:rFonts w:ascii="宋体" w:eastAsia="宋体" w:hAnsi="宋体" w:cs="宋体" w:hint="eastAsia"/>
                <w:color w:val="000000" w:themeColor="text1"/>
                <w:szCs w:val="21"/>
              </w:rPr>
              <w:t>投标人制定设备的操作培训方案且内容完整（对①培训范围、②培训方式、③培训次数、④培训师资、⑤操作手册的编写、⑥培训教材均有明确说明）；</w:t>
            </w:r>
          </w:p>
          <w:p w14:paraId="1494A647" w14:textId="77777777" w:rsidR="004210E2" w:rsidRPr="002A2158" w:rsidRDefault="004210E2" w:rsidP="001C674E">
            <w:pPr>
              <w:ind w:firstLine="480"/>
              <w:rPr>
                <w:rFonts w:ascii="宋体" w:eastAsia="宋体" w:hAnsi="宋体" w:cs="宋体"/>
                <w:color w:val="000000" w:themeColor="text1"/>
                <w:szCs w:val="21"/>
              </w:rPr>
            </w:pPr>
            <w:r w:rsidRPr="002A2158">
              <w:rPr>
                <w:rFonts w:ascii="宋体" w:eastAsia="宋体" w:hAnsi="宋体" w:cs="宋体" w:hint="eastAsia"/>
                <w:color w:val="000000" w:themeColor="text1"/>
                <w:szCs w:val="21"/>
              </w:rPr>
              <w:t>上述6项内容均提供了详尽描述的得满分</w:t>
            </w:r>
            <w:r w:rsidRPr="002A2158">
              <w:rPr>
                <w:rFonts w:ascii="宋体" w:eastAsia="宋体" w:hAnsi="宋体" w:cs="宋体"/>
                <w:color w:val="000000" w:themeColor="text1"/>
                <w:szCs w:val="21"/>
              </w:rPr>
              <w:t>6</w:t>
            </w:r>
            <w:r w:rsidRPr="002A2158">
              <w:rPr>
                <w:rFonts w:ascii="宋体" w:eastAsia="宋体" w:hAnsi="宋体" w:cs="宋体" w:hint="eastAsia"/>
                <w:color w:val="000000" w:themeColor="text1"/>
                <w:szCs w:val="21"/>
              </w:rPr>
              <w:t>分；针对上述6项内容，每有一个缺项扣</w:t>
            </w:r>
            <w:r w:rsidRPr="002A2158">
              <w:rPr>
                <w:rFonts w:ascii="宋体" w:eastAsia="宋体" w:hAnsi="宋体" w:cs="宋体"/>
                <w:color w:val="000000" w:themeColor="text1"/>
                <w:szCs w:val="21"/>
              </w:rPr>
              <w:t>1</w:t>
            </w:r>
            <w:r w:rsidRPr="002A2158">
              <w:rPr>
                <w:rFonts w:ascii="宋体" w:eastAsia="宋体" w:hAnsi="宋体" w:cs="宋体" w:hint="eastAsia"/>
                <w:color w:val="000000" w:themeColor="text1"/>
                <w:szCs w:val="21"/>
              </w:rPr>
              <w:t>分，每有一处缺乏完整性、合理性的扣</w:t>
            </w:r>
            <w:r w:rsidRPr="002A2158">
              <w:rPr>
                <w:rFonts w:ascii="宋体" w:eastAsia="宋体" w:hAnsi="宋体" w:cs="宋体"/>
                <w:color w:val="000000" w:themeColor="text1"/>
                <w:szCs w:val="21"/>
              </w:rPr>
              <w:t>0.5</w:t>
            </w:r>
            <w:r w:rsidRPr="002A2158">
              <w:rPr>
                <w:rFonts w:ascii="宋体" w:eastAsia="宋体" w:hAnsi="宋体" w:cs="宋体" w:hint="eastAsia"/>
                <w:color w:val="000000" w:themeColor="text1"/>
                <w:szCs w:val="21"/>
              </w:rPr>
              <w:t>分，分数扣完为止。</w:t>
            </w:r>
          </w:p>
          <w:p w14:paraId="25BBB24F" w14:textId="77777777" w:rsidR="004210E2" w:rsidRPr="002A2158" w:rsidRDefault="004210E2" w:rsidP="001C674E">
            <w:pPr>
              <w:ind w:firstLine="420"/>
              <w:rPr>
                <w:rFonts w:ascii="宋体" w:eastAsia="宋体" w:hAnsi="宋体"/>
                <w:color w:val="000000" w:themeColor="text1"/>
                <w:szCs w:val="21"/>
              </w:rPr>
            </w:pPr>
            <w:r w:rsidRPr="002A2158">
              <w:rPr>
                <w:rFonts w:ascii="宋体" w:eastAsia="宋体" w:hAnsi="宋体" w:cs="宋体" w:hint="eastAsia"/>
                <w:color w:val="000000" w:themeColor="text1"/>
                <w:szCs w:val="21"/>
                <w:shd w:val="clear" w:color="auto" w:fill="FFFFFF"/>
                <w:lang w:bidi="ar"/>
              </w:rPr>
              <w:t>未提供方案或不合格的不得分。</w:t>
            </w:r>
          </w:p>
        </w:tc>
      </w:tr>
      <w:tr w:rsidR="004210E2" w:rsidRPr="002A2158" w14:paraId="5BA11DA4" w14:textId="77777777" w:rsidTr="001C674E">
        <w:trPr>
          <w:trHeight w:val="365"/>
          <w:jc w:val="center"/>
        </w:trPr>
        <w:tc>
          <w:tcPr>
            <w:tcW w:w="735" w:type="dxa"/>
            <w:vMerge/>
            <w:tcBorders>
              <w:left w:val="single" w:sz="4" w:space="0" w:color="auto"/>
              <w:right w:val="single" w:sz="4" w:space="0" w:color="auto"/>
            </w:tcBorders>
            <w:vAlign w:val="center"/>
          </w:tcPr>
          <w:p w14:paraId="1A843A07" w14:textId="77777777" w:rsidR="004210E2" w:rsidRPr="002A2158" w:rsidRDefault="004210E2" w:rsidP="001C674E">
            <w:pPr>
              <w:jc w:val="center"/>
              <w:rPr>
                <w:rFonts w:ascii="宋体" w:eastAsia="宋体" w:hAnsi="宋体" w:cs="宋体"/>
                <w:szCs w:val="21"/>
              </w:rPr>
            </w:pPr>
          </w:p>
        </w:tc>
        <w:tc>
          <w:tcPr>
            <w:tcW w:w="1118" w:type="dxa"/>
            <w:vMerge/>
            <w:tcBorders>
              <w:left w:val="single" w:sz="4" w:space="0" w:color="auto"/>
              <w:right w:val="single" w:sz="4" w:space="0" w:color="auto"/>
            </w:tcBorders>
            <w:vAlign w:val="center"/>
          </w:tcPr>
          <w:p w14:paraId="5DB2E13A" w14:textId="77777777" w:rsidR="004210E2" w:rsidRPr="002A2158" w:rsidRDefault="004210E2" w:rsidP="001C674E">
            <w:pPr>
              <w:jc w:val="center"/>
              <w:rPr>
                <w:rFonts w:ascii="宋体" w:eastAsia="宋体" w:hAnsi="宋体" w:cs="宋体"/>
                <w:szCs w:val="21"/>
              </w:rPr>
            </w:pPr>
          </w:p>
        </w:tc>
        <w:tc>
          <w:tcPr>
            <w:tcW w:w="1186" w:type="dxa"/>
            <w:tcBorders>
              <w:top w:val="single" w:sz="4" w:space="0" w:color="auto"/>
              <w:left w:val="single" w:sz="4" w:space="0" w:color="auto"/>
              <w:right w:val="single" w:sz="4" w:space="0" w:color="auto"/>
            </w:tcBorders>
            <w:shd w:val="clear" w:color="auto" w:fill="auto"/>
            <w:vAlign w:val="center"/>
          </w:tcPr>
          <w:p w14:paraId="3277613C"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项目售后服务方案</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8DA1B9B"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7</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14:paraId="5261D6DC" w14:textId="77777777" w:rsidR="004210E2" w:rsidRPr="002A2158" w:rsidRDefault="004210E2" w:rsidP="001C674E">
            <w:pPr>
              <w:ind w:firstLine="480"/>
              <w:rPr>
                <w:rFonts w:ascii="宋体" w:eastAsia="宋体" w:hAnsi="宋体" w:cs="宋体"/>
                <w:color w:val="000000" w:themeColor="text1"/>
                <w:szCs w:val="21"/>
              </w:rPr>
            </w:pPr>
            <w:r w:rsidRPr="002A2158">
              <w:rPr>
                <w:rFonts w:ascii="宋体" w:eastAsia="宋体" w:hAnsi="宋体" w:cs="宋体" w:hint="eastAsia"/>
                <w:color w:val="000000" w:themeColor="text1"/>
                <w:szCs w:val="21"/>
              </w:rPr>
              <w:t>投标人分别从</w:t>
            </w:r>
            <w:r w:rsidRPr="002A2158">
              <w:rPr>
                <w:rFonts w:ascii="宋体" w:eastAsia="宋体" w:hAnsi="宋体" w:cs="宋体" w:hint="eastAsia"/>
                <w:bCs/>
                <w:color w:val="000000" w:themeColor="text1"/>
                <w:szCs w:val="21"/>
              </w:rPr>
              <w:t>①</w:t>
            </w:r>
            <w:r w:rsidRPr="002A2158">
              <w:rPr>
                <w:rFonts w:ascii="宋体" w:eastAsia="宋体" w:hAnsi="宋体" w:hint="eastAsia"/>
                <w:bCs/>
                <w:color w:val="000000" w:themeColor="text1"/>
                <w:szCs w:val="21"/>
              </w:rPr>
              <w:t>有具体的售后服务方案（包含：售后响应时间、修复时间、应急预案）、</w:t>
            </w:r>
            <w:r w:rsidRPr="002A2158">
              <w:rPr>
                <w:rFonts w:ascii="宋体" w:eastAsia="宋体" w:hAnsi="宋体" w:cs="宋体" w:hint="eastAsia"/>
                <w:bCs/>
                <w:color w:val="000000" w:themeColor="text1"/>
                <w:szCs w:val="21"/>
              </w:rPr>
              <w:t>②</w:t>
            </w:r>
            <w:r w:rsidRPr="002A2158">
              <w:rPr>
                <w:rFonts w:ascii="宋体" w:eastAsia="宋体" w:hAnsi="宋体" w:hint="eastAsia"/>
                <w:bCs/>
                <w:color w:val="000000" w:themeColor="text1"/>
                <w:szCs w:val="21"/>
              </w:rPr>
              <w:t>售后服务违约的具体情形并针对不同的情形提出了违约处罚措施、</w:t>
            </w:r>
            <w:r w:rsidRPr="002A2158">
              <w:rPr>
                <w:rFonts w:ascii="宋体" w:eastAsia="宋体" w:hAnsi="宋体" w:cs="宋体" w:hint="eastAsia"/>
                <w:bCs/>
                <w:color w:val="000000" w:themeColor="text1"/>
                <w:szCs w:val="21"/>
              </w:rPr>
              <w:t>③</w:t>
            </w:r>
            <w:r w:rsidRPr="002A2158">
              <w:rPr>
                <w:rFonts w:ascii="宋体" w:eastAsia="宋体" w:hAnsi="宋体" w:hint="eastAsia"/>
                <w:bCs/>
                <w:color w:val="000000" w:themeColor="text1"/>
                <w:szCs w:val="21"/>
              </w:rPr>
              <w:t>售后响应速度优于招标文件要求、</w:t>
            </w:r>
            <w:r w:rsidRPr="002A2158">
              <w:rPr>
                <w:rFonts w:ascii="宋体" w:eastAsia="宋体" w:hAnsi="宋体" w:cs="宋体" w:hint="eastAsia"/>
                <w:bCs/>
                <w:color w:val="000000" w:themeColor="text1"/>
                <w:szCs w:val="21"/>
              </w:rPr>
              <w:t>④售后服务针对本项目配备专人及联系电话，并具有上门回访服务的</w:t>
            </w:r>
            <w:r w:rsidRPr="002A2158">
              <w:rPr>
                <w:rFonts w:ascii="宋体" w:eastAsia="宋体" w:hAnsi="宋体" w:cs="宋体" w:hint="eastAsia"/>
                <w:color w:val="000000" w:themeColor="text1"/>
                <w:szCs w:val="21"/>
              </w:rPr>
              <w:t>，等4个方面进行阐述。</w:t>
            </w:r>
            <w:r w:rsidRPr="002A2158">
              <w:rPr>
                <w:rFonts w:ascii="宋体" w:eastAsia="宋体" w:hAnsi="宋体" w:hint="eastAsia"/>
                <w:color w:val="000000" w:themeColor="text1"/>
                <w:szCs w:val="21"/>
              </w:rPr>
              <w:t>提供的方案编制完整</w:t>
            </w:r>
            <w:r w:rsidRPr="002A2158">
              <w:rPr>
                <w:rFonts w:ascii="宋体" w:eastAsia="宋体" w:hAnsi="宋体" w:cs="宋体" w:hint="eastAsia"/>
                <w:color w:val="000000" w:themeColor="text1"/>
                <w:szCs w:val="21"/>
              </w:rPr>
              <w:t>，</w:t>
            </w:r>
            <w:r w:rsidRPr="002A2158">
              <w:rPr>
                <w:rFonts w:ascii="宋体" w:eastAsia="宋体" w:hAnsi="宋体" w:hint="eastAsia"/>
                <w:color w:val="000000" w:themeColor="text1"/>
                <w:szCs w:val="21"/>
              </w:rPr>
              <w:t>明确各阶段的工作任务，且各项</w:t>
            </w:r>
            <w:r w:rsidRPr="002A2158">
              <w:rPr>
                <w:rFonts w:ascii="宋体" w:eastAsia="宋体" w:hAnsi="宋体" w:cs="宋体" w:hint="eastAsia"/>
                <w:color w:val="000000" w:themeColor="text1"/>
                <w:szCs w:val="21"/>
              </w:rPr>
              <w:t>内容表述清晰、完整、有具体</w:t>
            </w:r>
            <w:r w:rsidRPr="002A2158">
              <w:rPr>
                <w:rFonts w:ascii="宋体" w:eastAsia="宋体" w:hAnsi="宋体" w:hint="eastAsia"/>
                <w:color w:val="000000" w:themeColor="text1"/>
                <w:szCs w:val="21"/>
              </w:rPr>
              <w:t>针对不同情形提出了违约处罚措施</w:t>
            </w:r>
            <w:r w:rsidRPr="002A2158">
              <w:rPr>
                <w:rFonts w:ascii="宋体" w:eastAsia="宋体" w:hAnsi="宋体" w:cs="宋体" w:hint="eastAsia"/>
                <w:color w:val="000000" w:themeColor="text1"/>
                <w:szCs w:val="21"/>
              </w:rPr>
              <w:t>的，</w:t>
            </w:r>
            <w:r w:rsidRPr="002A2158">
              <w:rPr>
                <w:rFonts w:ascii="宋体" w:eastAsia="宋体" w:hAnsi="宋体" w:cs="宋体" w:hint="eastAsia"/>
                <w:bCs/>
                <w:color w:val="000000" w:themeColor="text1"/>
                <w:szCs w:val="21"/>
              </w:rPr>
              <w:t>得7分</w:t>
            </w:r>
            <w:r w:rsidRPr="002A2158">
              <w:rPr>
                <w:rFonts w:ascii="宋体" w:eastAsia="宋体" w:hAnsi="宋体" w:cs="宋体" w:hint="eastAsia"/>
                <w:color w:val="000000" w:themeColor="text1"/>
                <w:szCs w:val="21"/>
              </w:rPr>
              <w:t>。每缺一方面的内容</w:t>
            </w:r>
            <w:r w:rsidRPr="002A2158">
              <w:rPr>
                <w:rFonts w:ascii="宋体" w:eastAsia="宋体" w:hAnsi="宋体" w:cs="宋体" w:hint="eastAsia"/>
                <w:bCs/>
                <w:color w:val="000000" w:themeColor="text1"/>
                <w:szCs w:val="21"/>
              </w:rPr>
              <w:t>扣1.5分/方面</w:t>
            </w:r>
            <w:r w:rsidRPr="002A2158">
              <w:rPr>
                <w:rFonts w:ascii="宋体" w:eastAsia="宋体" w:hAnsi="宋体" w:cs="宋体" w:hint="eastAsia"/>
                <w:color w:val="000000" w:themeColor="text1"/>
                <w:szCs w:val="21"/>
              </w:rPr>
              <w:t>；</w:t>
            </w:r>
            <w:proofErr w:type="gramStart"/>
            <w:r w:rsidRPr="002A2158">
              <w:rPr>
                <w:rFonts w:ascii="宋体" w:eastAsia="宋体" w:hAnsi="宋体" w:cs="宋体" w:hint="eastAsia"/>
                <w:color w:val="000000" w:themeColor="text1"/>
                <w:szCs w:val="21"/>
              </w:rPr>
              <w:t>每方面</w:t>
            </w:r>
            <w:proofErr w:type="gramEnd"/>
            <w:r w:rsidRPr="002A2158">
              <w:rPr>
                <w:rFonts w:ascii="宋体" w:eastAsia="宋体" w:hAnsi="宋体" w:cs="宋体" w:hint="eastAsia"/>
                <w:color w:val="000000" w:themeColor="text1"/>
                <w:szCs w:val="21"/>
              </w:rPr>
              <w:t>内容有缺漏的扣</w:t>
            </w:r>
            <w:r w:rsidRPr="002A2158">
              <w:rPr>
                <w:rFonts w:ascii="宋体" w:eastAsia="宋体" w:hAnsi="宋体" w:cs="宋体" w:hint="eastAsia"/>
                <w:bCs/>
                <w:color w:val="000000" w:themeColor="text1"/>
                <w:szCs w:val="21"/>
              </w:rPr>
              <w:t>0.5分/方面</w:t>
            </w:r>
            <w:r w:rsidRPr="002A2158">
              <w:rPr>
                <w:rFonts w:ascii="宋体" w:eastAsia="宋体" w:hAnsi="宋体" w:cs="宋体" w:hint="eastAsia"/>
                <w:color w:val="000000" w:themeColor="text1"/>
                <w:szCs w:val="21"/>
              </w:rPr>
              <w:t>。</w:t>
            </w:r>
          </w:p>
          <w:p w14:paraId="0E7C8FB0" w14:textId="77777777" w:rsidR="004210E2" w:rsidRPr="002A2158" w:rsidRDefault="004210E2" w:rsidP="001C674E">
            <w:pPr>
              <w:ind w:firstLine="420"/>
              <w:rPr>
                <w:rFonts w:ascii="宋体" w:eastAsia="宋体" w:hAnsi="宋体"/>
                <w:color w:val="000000" w:themeColor="text1"/>
                <w:szCs w:val="21"/>
              </w:rPr>
            </w:pPr>
            <w:r w:rsidRPr="002A2158">
              <w:rPr>
                <w:rFonts w:ascii="宋体" w:eastAsia="宋体" w:hAnsi="宋体" w:cs="宋体" w:hint="eastAsia"/>
                <w:color w:val="000000" w:themeColor="text1"/>
                <w:szCs w:val="21"/>
                <w:shd w:val="clear" w:color="auto" w:fill="FFFFFF"/>
                <w:lang w:bidi="ar"/>
              </w:rPr>
              <w:t>未提供方案或不合格的不得分。</w:t>
            </w:r>
          </w:p>
        </w:tc>
      </w:tr>
      <w:tr w:rsidR="004210E2" w:rsidRPr="002A2158" w14:paraId="231BD044" w14:textId="77777777" w:rsidTr="001C674E">
        <w:trPr>
          <w:trHeight w:val="365"/>
          <w:jc w:val="center"/>
        </w:trPr>
        <w:tc>
          <w:tcPr>
            <w:tcW w:w="735" w:type="dxa"/>
            <w:vMerge/>
            <w:tcBorders>
              <w:left w:val="single" w:sz="4" w:space="0" w:color="auto"/>
              <w:right w:val="single" w:sz="4" w:space="0" w:color="auto"/>
            </w:tcBorders>
            <w:vAlign w:val="center"/>
          </w:tcPr>
          <w:p w14:paraId="4EFAFA17" w14:textId="77777777" w:rsidR="004210E2" w:rsidRPr="002A2158" w:rsidRDefault="004210E2" w:rsidP="001C674E">
            <w:pPr>
              <w:jc w:val="center"/>
              <w:rPr>
                <w:rFonts w:ascii="宋体" w:eastAsia="宋体" w:hAnsi="宋体" w:cs="宋体"/>
                <w:szCs w:val="21"/>
              </w:rPr>
            </w:pPr>
          </w:p>
        </w:tc>
        <w:tc>
          <w:tcPr>
            <w:tcW w:w="1118" w:type="dxa"/>
            <w:tcBorders>
              <w:left w:val="single" w:sz="4" w:space="0" w:color="auto"/>
              <w:right w:val="single" w:sz="4" w:space="0" w:color="auto"/>
            </w:tcBorders>
            <w:vAlign w:val="center"/>
          </w:tcPr>
          <w:p w14:paraId="0D591236" w14:textId="77777777" w:rsidR="004210E2" w:rsidRPr="002A2158" w:rsidRDefault="004210E2" w:rsidP="001C674E">
            <w:pPr>
              <w:jc w:val="center"/>
              <w:rPr>
                <w:rFonts w:ascii="宋体" w:eastAsia="宋体" w:hAnsi="宋体" w:cs="宋体"/>
                <w:szCs w:val="21"/>
              </w:rPr>
            </w:pPr>
          </w:p>
        </w:tc>
        <w:tc>
          <w:tcPr>
            <w:tcW w:w="1186" w:type="dxa"/>
            <w:tcBorders>
              <w:top w:val="single" w:sz="4" w:space="0" w:color="auto"/>
              <w:left w:val="single" w:sz="4" w:space="0" w:color="auto"/>
              <w:right w:val="single" w:sz="4" w:space="0" w:color="auto"/>
            </w:tcBorders>
            <w:shd w:val="clear" w:color="auto" w:fill="auto"/>
            <w:vAlign w:val="center"/>
          </w:tcPr>
          <w:p w14:paraId="2D1C4A88"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项目安全生产方案</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163FDA0"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6</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14:paraId="6405C222" w14:textId="77777777" w:rsidR="004210E2" w:rsidRPr="002A2158" w:rsidRDefault="004210E2" w:rsidP="001C674E">
            <w:pPr>
              <w:ind w:firstLine="480"/>
              <w:rPr>
                <w:rFonts w:ascii="宋体" w:eastAsia="宋体" w:hAnsi="宋体" w:cs="宋体"/>
                <w:color w:val="000000" w:themeColor="text1"/>
                <w:szCs w:val="21"/>
              </w:rPr>
            </w:pPr>
            <w:r w:rsidRPr="002A2158">
              <w:rPr>
                <w:rFonts w:ascii="宋体" w:eastAsia="宋体" w:hAnsi="宋体" w:hint="eastAsia"/>
                <w:bCs/>
                <w:szCs w:val="21"/>
              </w:rPr>
              <w:t>根据投标人提供的针对本项目安全生产、文明生产、环保措施</w:t>
            </w:r>
            <w:r w:rsidRPr="002A2158">
              <w:rPr>
                <w:rFonts w:ascii="宋体" w:eastAsia="宋体" w:hAnsi="宋体" w:cs="宋体" w:hint="eastAsia"/>
                <w:color w:val="000000" w:themeColor="text1"/>
                <w:szCs w:val="21"/>
              </w:rPr>
              <w:t>等</w:t>
            </w:r>
            <w:r w:rsidRPr="002A2158">
              <w:rPr>
                <w:rFonts w:ascii="宋体" w:eastAsia="宋体" w:hAnsi="宋体" w:cs="宋体"/>
                <w:color w:val="000000" w:themeColor="text1"/>
                <w:szCs w:val="21"/>
              </w:rPr>
              <w:t>3</w:t>
            </w:r>
            <w:r w:rsidRPr="002A2158">
              <w:rPr>
                <w:rFonts w:ascii="宋体" w:eastAsia="宋体" w:hAnsi="宋体" w:cs="宋体" w:hint="eastAsia"/>
                <w:color w:val="000000" w:themeColor="text1"/>
                <w:szCs w:val="21"/>
              </w:rPr>
              <w:t>个方面进行阐述。</w:t>
            </w:r>
            <w:r w:rsidRPr="002A2158">
              <w:rPr>
                <w:rFonts w:ascii="宋体" w:eastAsia="宋体" w:hAnsi="宋体" w:hint="eastAsia"/>
                <w:color w:val="000000" w:themeColor="text1"/>
                <w:szCs w:val="21"/>
              </w:rPr>
              <w:t>提供的方案编制完整</w:t>
            </w:r>
            <w:r w:rsidRPr="002A2158">
              <w:rPr>
                <w:rFonts w:ascii="宋体" w:eastAsia="宋体" w:hAnsi="宋体" w:cs="宋体" w:hint="eastAsia"/>
                <w:color w:val="000000" w:themeColor="text1"/>
                <w:szCs w:val="21"/>
              </w:rPr>
              <w:t>，</w:t>
            </w:r>
            <w:r w:rsidRPr="002A2158">
              <w:rPr>
                <w:rFonts w:ascii="宋体" w:eastAsia="宋体" w:hAnsi="宋体" w:hint="eastAsia"/>
                <w:color w:val="000000" w:themeColor="text1"/>
                <w:szCs w:val="21"/>
              </w:rPr>
              <w:t>明确各阶段的安全生产任务，且各项</w:t>
            </w:r>
            <w:r w:rsidRPr="002A2158">
              <w:rPr>
                <w:rFonts w:ascii="宋体" w:eastAsia="宋体" w:hAnsi="宋体" w:cs="宋体" w:hint="eastAsia"/>
                <w:color w:val="000000" w:themeColor="text1"/>
                <w:szCs w:val="21"/>
              </w:rPr>
              <w:t>内容表述清晰、完整、有具体</w:t>
            </w:r>
            <w:r w:rsidRPr="002A2158">
              <w:rPr>
                <w:rFonts w:ascii="宋体" w:eastAsia="宋体" w:hAnsi="宋体" w:hint="eastAsia"/>
                <w:color w:val="000000" w:themeColor="text1"/>
                <w:szCs w:val="21"/>
              </w:rPr>
              <w:t>针对不同情形提</w:t>
            </w:r>
            <w:bookmarkStart w:id="230" w:name="_GoBack"/>
            <w:bookmarkEnd w:id="230"/>
            <w:r w:rsidRPr="002A2158">
              <w:rPr>
                <w:rFonts w:ascii="宋体" w:eastAsia="宋体" w:hAnsi="宋体" w:hint="eastAsia"/>
                <w:color w:val="000000" w:themeColor="text1"/>
                <w:szCs w:val="21"/>
              </w:rPr>
              <w:t>出了违约处罚措施</w:t>
            </w:r>
            <w:r w:rsidRPr="002A2158">
              <w:rPr>
                <w:rFonts w:ascii="宋体" w:eastAsia="宋体" w:hAnsi="宋体" w:cs="宋体" w:hint="eastAsia"/>
                <w:color w:val="000000" w:themeColor="text1"/>
                <w:szCs w:val="21"/>
              </w:rPr>
              <w:t>的，</w:t>
            </w:r>
            <w:r w:rsidRPr="002A2158">
              <w:rPr>
                <w:rFonts w:ascii="宋体" w:eastAsia="宋体" w:hAnsi="宋体" w:cs="宋体" w:hint="eastAsia"/>
                <w:bCs/>
                <w:color w:val="000000" w:themeColor="text1"/>
                <w:szCs w:val="21"/>
              </w:rPr>
              <w:t>得6分</w:t>
            </w:r>
            <w:r w:rsidRPr="002A2158">
              <w:rPr>
                <w:rFonts w:ascii="宋体" w:eastAsia="宋体" w:hAnsi="宋体" w:cs="宋体" w:hint="eastAsia"/>
                <w:color w:val="000000" w:themeColor="text1"/>
                <w:szCs w:val="21"/>
              </w:rPr>
              <w:t>。每缺一方面的内容</w:t>
            </w:r>
            <w:r w:rsidRPr="002A2158">
              <w:rPr>
                <w:rFonts w:ascii="宋体" w:eastAsia="宋体" w:hAnsi="宋体" w:cs="宋体" w:hint="eastAsia"/>
                <w:bCs/>
                <w:color w:val="000000" w:themeColor="text1"/>
                <w:szCs w:val="21"/>
              </w:rPr>
              <w:t>扣2分/方面</w:t>
            </w:r>
            <w:r w:rsidRPr="002A2158">
              <w:rPr>
                <w:rFonts w:ascii="宋体" w:eastAsia="宋体" w:hAnsi="宋体" w:cs="宋体" w:hint="eastAsia"/>
                <w:color w:val="000000" w:themeColor="text1"/>
                <w:szCs w:val="21"/>
              </w:rPr>
              <w:t>；</w:t>
            </w:r>
            <w:proofErr w:type="gramStart"/>
            <w:r w:rsidRPr="002A2158">
              <w:rPr>
                <w:rFonts w:ascii="宋体" w:eastAsia="宋体" w:hAnsi="宋体" w:cs="宋体" w:hint="eastAsia"/>
                <w:color w:val="000000" w:themeColor="text1"/>
                <w:szCs w:val="21"/>
              </w:rPr>
              <w:t>每方面</w:t>
            </w:r>
            <w:proofErr w:type="gramEnd"/>
            <w:r w:rsidRPr="002A2158">
              <w:rPr>
                <w:rFonts w:ascii="宋体" w:eastAsia="宋体" w:hAnsi="宋体" w:cs="宋体" w:hint="eastAsia"/>
                <w:color w:val="000000" w:themeColor="text1"/>
                <w:szCs w:val="21"/>
              </w:rPr>
              <w:t>内容有缺漏的扣</w:t>
            </w:r>
            <w:r w:rsidRPr="002A2158">
              <w:rPr>
                <w:rFonts w:ascii="宋体" w:eastAsia="宋体" w:hAnsi="宋体" w:cs="宋体" w:hint="eastAsia"/>
                <w:bCs/>
                <w:color w:val="000000" w:themeColor="text1"/>
                <w:szCs w:val="21"/>
              </w:rPr>
              <w:t>0.5分/方面</w:t>
            </w:r>
            <w:r w:rsidRPr="002A2158">
              <w:rPr>
                <w:rFonts w:ascii="宋体" w:eastAsia="宋体" w:hAnsi="宋体" w:cs="宋体" w:hint="eastAsia"/>
                <w:color w:val="000000" w:themeColor="text1"/>
                <w:szCs w:val="21"/>
              </w:rPr>
              <w:t>。</w:t>
            </w:r>
          </w:p>
          <w:p w14:paraId="4BF5787A" w14:textId="77777777" w:rsidR="004210E2" w:rsidRPr="002A2158" w:rsidRDefault="004210E2" w:rsidP="001C674E">
            <w:pPr>
              <w:ind w:firstLine="480"/>
              <w:rPr>
                <w:rFonts w:ascii="宋体" w:eastAsia="宋体" w:hAnsi="宋体" w:cs="宋体"/>
                <w:color w:val="000000" w:themeColor="text1"/>
                <w:szCs w:val="21"/>
              </w:rPr>
            </w:pPr>
            <w:r w:rsidRPr="002A2158">
              <w:rPr>
                <w:rFonts w:ascii="宋体" w:eastAsia="宋体" w:hAnsi="宋体" w:cs="宋体" w:hint="eastAsia"/>
                <w:color w:val="000000" w:themeColor="text1"/>
                <w:szCs w:val="21"/>
                <w:shd w:val="clear" w:color="auto" w:fill="FFFFFF"/>
                <w:lang w:bidi="ar"/>
              </w:rPr>
              <w:t>未提供方案或不合格的不得分。</w:t>
            </w:r>
          </w:p>
        </w:tc>
      </w:tr>
      <w:tr w:rsidR="004210E2" w:rsidRPr="002A2158" w14:paraId="58FFF3D0" w14:textId="77777777" w:rsidTr="001C674E">
        <w:trPr>
          <w:trHeight w:val="1089"/>
          <w:jc w:val="center"/>
        </w:trPr>
        <w:tc>
          <w:tcPr>
            <w:tcW w:w="735" w:type="dxa"/>
            <w:vMerge w:val="restart"/>
            <w:tcBorders>
              <w:left w:val="single" w:sz="4" w:space="0" w:color="auto"/>
              <w:right w:val="single" w:sz="4" w:space="0" w:color="auto"/>
            </w:tcBorders>
            <w:vAlign w:val="center"/>
          </w:tcPr>
          <w:p w14:paraId="7D118269" w14:textId="3824A4C7" w:rsidR="004210E2" w:rsidRPr="002A2158" w:rsidRDefault="004210E2" w:rsidP="001C674E">
            <w:pPr>
              <w:jc w:val="center"/>
              <w:rPr>
                <w:rFonts w:ascii="宋体" w:eastAsia="宋体" w:hAnsi="宋体" w:cs="宋体"/>
                <w:szCs w:val="21"/>
              </w:rPr>
            </w:pPr>
            <w:r>
              <w:rPr>
                <w:rFonts w:ascii="宋体" w:eastAsia="宋体" w:hAnsi="宋体" w:cs="宋体" w:hint="eastAsia"/>
                <w:szCs w:val="21"/>
              </w:rPr>
              <w:t>三</w:t>
            </w:r>
          </w:p>
        </w:tc>
        <w:tc>
          <w:tcPr>
            <w:tcW w:w="1118" w:type="dxa"/>
            <w:vMerge w:val="restart"/>
            <w:tcBorders>
              <w:left w:val="single" w:sz="4" w:space="0" w:color="auto"/>
              <w:bottom w:val="single" w:sz="4" w:space="0" w:color="auto"/>
              <w:right w:val="single" w:sz="4" w:space="0" w:color="auto"/>
            </w:tcBorders>
            <w:vAlign w:val="center"/>
          </w:tcPr>
          <w:p w14:paraId="23C501D0"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商务部分</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7E35237"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技能大赛支持能力</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6D5F706"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szCs w:val="21"/>
              </w:rPr>
              <w:t>9</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14:paraId="1972825D" w14:textId="42D9B7F5" w:rsidR="004210E2" w:rsidRPr="002A2158" w:rsidRDefault="004210E2" w:rsidP="001C674E">
            <w:pPr>
              <w:ind w:firstLine="480"/>
              <w:rPr>
                <w:rFonts w:ascii="宋体" w:eastAsia="宋体" w:hAnsi="宋体"/>
                <w:bCs/>
                <w:szCs w:val="21"/>
              </w:rPr>
            </w:pPr>
            <w:r w:rsidRPr="002A2158">
              <w:rPr>
                <w:rFonts w:ascii="宋体" w:eastAsia="宋体" w:hAnsi="宋体" w:cs="宋体" w:hint="eastAsia"/>
                <w:szCs w:val="21"/>
              </w:rPr>
              <w:t>根据投标人或投标人所投设备供应厂商提供的大赛技术支持的经验有一个得</w:t>
            </w:r>
            <w:r w:rsidRPr="002A2158">
              <w:rPr>
                <w:rFonts w:ascii="宋体" w:eastAsia="宋体" w:hAnsi="宋体" w:cs="宋体"/>
                <w:szCs w:val="21"/>
              </w:rPr>
              <w:t>3</w:t>
            </w:r>
            <w:r w:rsidRPr="002A2158">
              <w:rPr>
                <w:rFonts w:ascii="宋体" w:eastAsia="宋体" w:hAnsi="宋体" w:cs="宋体" w:hint="eastAsia"/>
                <w:szCs w:val="21"/>
              </w:rPr>
              <w:t>分，满分</w:t>
            </w:r>
            <w:r w:rsidRPr="002A2158">
              <w:rPr>
                <w:rFonts w:ascii="宋体" w:eastAsia="宋体" w:hAnsi="宋体" w:cs="宋体"/>
                <w:szCs w:val="21"/>
              </w:rPr>
              <w:t>9</w:t>
            </w:r>
            <w:r w:rsidRPr="002A2158">
              <w:rPr>
                <w:rFonts w:ascii="宋体" w:eastAsia="宋体" w:hAnsi="宋体" w:cs="宋体" w:hint="eastAsia"/>
                <w:szCs w:val="21"/>
              </w:rPr>
              <w:t>分。提供承办校盖章的证明材料</w:t>
            </w:r>
            <w:r>
              <w:rPr>
                <w:rFonts w:ascii="宋体" w:eastAsia="宋体" w:hAnsi="宋体" w:cs="宋体" w:hint="eastAsia"/>
                <w:szCs w:val="21"/>
              </w:rPr>
              <w:t>原件彩色扫描件</w:t>
            </w:r>
            <w:r w:rsidRPr="002A2158">
              <w:rPr>
                <w:rFonts w:ascii="宋体" w:eastAsia="宋体" w:hAnsi="宋体" w:cs="宋体" w:hint="eastAsia"/>
                <w:szCs w:val="21"/>
              </w:rPr>
              <w:t>加盖公章，承办校联系人及联系方式，未提供的不得分。</w:t>
            </w:r>
          </w:p>
        </w:tc>
      </w:tr>
      <w:tr w:rsidR="004210E2" w:rsidRPr="002A2158" w14:paraId="4765017E" w14:textId="77777777" w:rsidTr="001C674E">
        <w:trPr>
          <w:trHeight w:val="365"/>
          <w:jc w:val="center"/>
        </w:trPr>
        <w:tc>
          <w:tcPr>
            <w:tcW w:w="735" w:type="dxa"/>
            <w:vMerge/>
            <w:tcBorders>
              <w:left w:val="single" w:sz="4" w:space="0" w:color="auto"/>
              <w:right w:val="single" w:sz="4" w:space="0" w:color="auto"/>
            </w:tcBorders>
            <w:vAlign w:val="center"/>
          </w:tcPr>
          <w:p w14:paraId="6E395E15" w14:textId="77777777" w:rsidR="004210E2" w:rsidRPr="002A2158" w:rsidRDefault="004210E2" w:rsidP="001C674E">
            <w:pPr>
              <w:jc w:val="center"/>
              <w:rPr>
                <w:rFonts w:ascii="宋体" w:eastAsia="宋体" w:hAnsi="宋体" w:cs="宋体"/>
                <w:szCs w:val="21"/>
              </w:rPr>
            </w:pPr>
          </w:p>
        </w:tc>
        <w:tc>
          <w:tcPr>
            <w:tcW w:w="1118" w:type="dxa"/>
            <w:vMerge/>
            <w:tcBorders>
              <w:left w:val="single" w:sz="4" w:space="0" w:color="auto"/>
              <w:right w:val="single" w:sz="4" w:space="0" w:color="auto"/>
            </w:tcBorders>
            <w:vAlign w:val="center"/>
          </w:tcPr>
          <w:p w14:paraId="29DB3E92" w14:textId="77777777" w:rsidR="004210E2" w:rsidRPr="002A2158" w:rsidRDefault="004210E2" w:rsidP="001C674E">
            <w:pPr>
              <w:jc w:val="center"/>
              <w:rPr>
                <w:rFonts w:ascii="宋体" w:eastAsia="宋体" w:hAnsi="宋体" w:cs="宋体"/>
                <w:szCs w:val="21"/>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AFC3317"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人员配备</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840E135" w14:textId="77777777" w:rsidR="004210E2" w:rsidRPr="002A2158" w:rsidRDefault="004210E2" w:rsidP="001C674E">
            <w:pPr>
              <w:jc w:val="center"/>
              <w:rPr>
                <w:rFonts w:ascii="宋体" w:eastAsia="宋体" w:hAnsi="宋体" w:cs="宋体"/>
                <w:szCs w:val="21"/>
              </w:rPr>
            </w:pPr>
            <w:r w:rsidRPr="002A2158">
              <w:rPr>
                <w:rFonts w:ascii="宋体" w:eastAsia="宋体" w:hAnsi="宋体" w:cs="宋体" w:hint="eastAsia"/>
                <w:szCs w:val="21"/>
              </w:rPr>
              <w:t>1</w:t>
            </w:r>
            <w:r w:rsidRPr="002A2158">
              <w:rPr>
                <w:rFonts w:ascii="宋体" w:eastAsia="宋体" w:hAnsi="宋体" w:cs="宋体"/>
                <w:szCs w:val="21"/>
              </w:rPr>
              <w:t>4</w:t>
            </w: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14:paraId="0C0C7EA8" w14:textId="7BC7E878" w:rsidR="004210E2" w:rsidRPr="002A2158" w:rsidRDefault="004210E2" w:rsidP="001C674E">
            <w:pPr>
              <w:rPr>
                <w:rFonts w:ascii="宋体" w:eastAsia="宋体" w:hAnsi="宋体" w:cs="宋体"/>
                <w:szCs w:val="21"/>
              </w:rPr>
            </w:pPr>
            <w:bookmarkStart w:id="231" w:name="OLE_LINK83"/>
            <w:bookmarkStart w:id="232" w:name="OLE_LINK112"/>
            <w:r w:rsidRPr="002A2158">
              <w:rPr>
                <w:rFonts w:ascii="宋体" w:eastAsia="宋体" w:hAnsi="宋体" w:cs="宋体" w:hint="eastAsia"/>
                <w:szCs w:val="21"/>
              </w:rPr>
              <w:t>①</w:t>
            </w:r>
            <w:r w:rsidRPr="002A2158">
              <w:rPr>
                <w:rFonts w:ascii="宋体" w:eastAsia="宋体" w:hAnsi="宋体" w:cs="宋体"/>
                <w:szCs w:val="21"/>
              </w:rPr>
              <w:t>项目负责人具有机电类应用工程师证书的，得</w:t>
            </w:r>
            <w:r w:rsidRPr="002A2158">
              <w:rPr>
                <w:rFonts w:ascii="宋体" w:eastAsia="宋体" w:hAnsi="宋体" w:cs="宋体" w:hint="eastAsia"/>
                <w:szCs w:val="21"/>
              </w:rPr>
              <w:t>4</w:t>
            </w:r>
            <w:r w:rsidRPr="002A2158">
              <w:rPr>
                <w:rFonts w:ascii="宋体" w:eastAsia="宋体" w:hAnsi="宋体" w:cs="宋体"/>
                <w:szCs w:val="21"/>
              </w:rPr>
              <w:t>分；</w:t>
            </w:r>
            <w:bookmarkStart w:id="233" w:name="OLE_LINK115"/>
            <w:bookmarkStart w:id="234" w:name="OLE_LINK116"/>
            <w:bookmarkStart w:id="235" w:name="OLE_LINK117"/>
            <w:bookmarkStart w:id="236" w:name="OLE_LINK118"/>
            <w:bookmarkEnd w:id="231"/>
            <w:bookmarkEnd w:id="232"/>
            <w:r w:rsidR="001C674E">
              <w:rPr>
                <w:rFonts w:ascii="宋体" w:eastAsia="宋体" w:hAnsi="宋体" w:cs="宋体" w:hint="eastAsia"/>
                <w:szCs w:val="21"/>
              </w:rPr>
              <w:t>②</w:t>
            </w:r>
            <w:r w:rsidRPr="002A2158">
              <w:rPr>
                <w:rFonts w:ascii="宋体" w:eastAsia="宋体" w:hAnsi="宋体" w:cs="宋体"/>
                <w:szCs w:val="21"/>
              </w:rPr>
              <w:t>其他</w:t>
            </w:r>
            <w:r w:rsidRPr="002A2158">
              <w:rPr>
                <w:rFonts w:ascii="宋体" w:eastAsia="宋体" w:hAnsi="宋体" w:cs="宋体" w:hint="eastAsia"/>
                <w:szCs w:val="21"/>
              </w:rPr>
              <w:t>项目</w:t>
            </w:r>
            <w:r w:rsidRPr="002A2158">
              <w:rPr>
                <w:rFonts w:ascii="宋体" w:eastAsia="宋体" w:hAnsi="宋体" w:cs="宋体"/>
                <w:szCs w:val="21"/>
              </w:rPr>
              <w:t>人员具有</w:t>
            </w:r>
            <w:r w:rsidRPr="002A2158">
              <w:rPr>
                <w:rFonts w:ascii="宋体" w:eastAsia="宋体" w:hAnsi="宋体" w:cs="宋体" w:hint="eastAsia"/>
                <w:szCs w:val="21"/>
              </w:rPr>
              <w:t>建筑</w:t>
            </w:r>
            <w:r w:rsidRPr="002A2158">
              <w:rPr>
                <w:rFonts w:ascii="宋体" w:eastAsia="宋体" w:hAnsi="宋体" w:cs="宋体"/>
                <w:szCs w:val="21"/>
              </w:rPr>
              <w:t>电工证书的，每提供一个得2</w:t>
            </w:r>
            <w:r w:rsidRPr="002A2158">
              <w:rPr>
                <w:rFonts w:ascii="宋体" w:eastAsia="宋体" w:hAnsi="宋体" w:cs="宋体" w:hint="eastAsia"/>
                <w:szCs w:val="21"/>
              </w:rPr>
              <w:t>分，</w:t>
            </w:r>
            <w:bookmarkEnd w:id="233"/>
            <w:bookmarkEnd w:id="234"/>
            <w:r w:rsidRPr="002A2158">
              <w:rPr>
                <w:rFonts w:ascii="宋体" w:eastAsia="宋体" w:hAnsi="宋体" w:cs="宋体" w:hint="eastAsia"/>
                <w:szCs w:val="21"/>
              </w:rPr>
              <w:t>该项最多</w:t>
            </w:r>
            <w:r w:rsidRPr="002A2158">
              <w:rPr>
                <w:rFonts w:ascii="宋体" w:eastAsia="宋体" w:hAnsi="宋体" w:cs="宋体"/>
                <w:szCs w:val="21"/>
              </w:rPr>
              <w:t>得4分；</w:t>
            </w:r>
            <w:bookmarkEnd w:id="235"/>
            <w:bookmarkEnd w:id="236"/>
            <w:r w:rsidR="000B642B" w:rsidRPr="002A2158">
              <w:rPr>
                <w:rFonts w:ascii="宋体" w:eastAsia="宋体" w:hAnsi="宋体" w:cs="宋体" w:hint="eastAsia"/>
                <w:szCs w:val="21"/>
              </w:rPr>
              <w:t>③</w:t>
            </w:r>
            <w:r w:rsidRPr="002A2158">
              <w:rPr>
                <w:rFonts w:ascii="宋体" w:eastAsia="宋体" w:hAnsi="宋体" w:cs="宋体"/>
                <w:szCs w:val="21"/>
              </w:rPr>
              <w:t>其他</w:t>
            </w:r>
            <w:r w:rsidRPr="002A2158">
              <w:rPr>
                <w:rFonts w:ascii="宋体" w:eastAsia="宋体" w:hAnsi="宋体" w:cs="宋体" w:hint="eastAsia"/>
                <w:szCs w:val="21"/>
              </w:rPr>
              <w:t>项目</w:t>
            </w:r>
            <w:r w:rsidRPr="002A2158">
              <w:rPr>
                <w:rFonts w:ascii="宋体" w:eastAsia="宋体" w:hAnsi="宋体" w:cs="宋体"/>
                <w:szCs w:val="21"/>
              </w:rPr>
              <w:t>人员具有</w:t>
            </w:r>
            <w:r w:rsidRPr="002A2158">
              <w:rPr>
                <w:rFonts w:ascii="宋体" w:eastAsia="宋体" w:hAnsi="宋体" w:cs="宋体" w:hint="eastAsia"/>
                <w:szCs w:val="21"/>
              </w:rPr>
              <w:t>焊工证书</w:t>
            </w:r>
            <w:r w:rsidRPr="002A2158">
              <w:rPr>
                <w:rFonts w:ascii="宋体" w:eastAsia="宋体" w:hAnsi="宋体" w:cs="宋体"/>
                <w:szCs w:val="21"/>
              </w:rPr>
              <w:t>的，得2</w:t>
            </w:r>
            <w:r w:rsidRPr="002A2158">
              <w:rPr>
                <w:rFonts w:ascii="宋体" w:eastAsia="宋体" w:hAnsi="宋体" w:cs="宋体" w:hint="eastAsia"/>
                <w:szCs w:val="21"/>
              </w:rPr>
              <w:t>分；</w:t>
            </w:r>
            <w:bookmarkStart w:id="237" w:name="OLE_LINK119"/>
            <w:bookmarkStart w:id="238" w:name="OLE_LINK120"/>
            <w:r w:rsidR="000B642B" w:rsidRPr="002A2158">
              <w:rPr>
                <w:rFonts w:ascii="宋体" w:eastAsia="宋体" w:hAnsi="宋体" w:cs="宋体" w:hint="eastAsia"/>
                <w:szCs w:val="21"/>
              </w:rPr>
              <w:t>④</w:t>
            </w:r>
            <w:r w:rsidRPr="002A2158">
              <w:rPr>
                <w:rFonts w:ascii="宋体" w:eastAsia="宋体" w:hAnsi="宋体" w:cs="宋体"/>
                <w:szCs w:val="21"/>
              </w:rPr>
              <w:t>其他</w:t>
            </w:r>
            <w:r w:rsidRPr="002A2158">
              <w:rPr>
                <w:rFonts w:ascii="宋体" w:eastAsia="宋体" w:hAnsi="宋体" w:cs="宋体" w:hint="eastAsia"/>
                <w:szCs w:val="21"/>
              </w:rPr>
              <w:t>项目</w:t>
            </w:r>
            <w:r w:rsidRPr="002A2158">
              <w:rPr>
                <w:rFonts w:ascii="宋体" w:eastAsia="宋体" w:hAnsi="宋体" w:cs="宋体"/>
                <w:szCs w:val="21"/>
              </w:rPr>
              <w:t>人员具有</w:t>
            </w:r>
            <w:r w:rsidRPr="002A2158">
              <w:rPr>
                <w:rFonts w:ascii="宋体" w:eastAsia="宋体" w:hAnsi="宋体" w:cs="宋体" w:hint="eastAsia"/>
                <w:szCs w:val="21"/>
              </w:rPr>
              <w:t>资料员证书</w:t>
            </w:r>
            <w:r w:rsidRPr="002A2158">
              <w:rPr>
                <w:rFonts w:ascii="宋体" w:eastAsia="宋体" w:hAnsi="宋体" w:cs="宋体"/>
                <w:szCs w:val="21"/>
              </w:rPr>
              <w:t>的，得2</w:t>
            </w:r>
            <w:r w:rsidRPr="002A2158">
              <w:rPr>
                <w:rFonts w:ascii="宋体" w:eastAsia="宋体" w:hAnsi="宋体" w:cs="宋体" w:hint="eastAsia"/>
                <w:szCs w:val="21"/>
              </w:rPr>
              <w:t>分；</w:t>
            </w:r>
            <w:bookmarkEnd w:id="237"/>
            <w:bookmarkEnd w:id="238"/>
            <w:r w:rsidR="000B642B" w:rsidRPr="002A2158">
              <w:rPr>
                <w:rFonts w:ascii="宋体" w:eastAsia="宋体" w:hAnsi="宋体" w:cs="宋体" w:hint="eastAsia"/>
                <w:szCs w:val="21"/>
              </w:rPr>
              <w:t>⑤</w:t>
            </w:r>
            <w:r w:rsidRPr="002A2158">
              <w:rPr>
                <w:rFonts w:ascii="宋体" w:eastAsia="宋体" w:hAnsi="宋体" w:cs="宋体"/>
                <w:szCs w:val="21"/>
              </w:rPr>
              <w:t>其他</w:t>
            </w:r>
            <w:r w:rsidRPr="002A2158">
              <w:rPr>
                <w:rFonts w:ascii="宋体" w:eastAsia="宋体" w:hAnsi="宋体" w:cs="宋体" w:hint="eastAsia"/>
                <w:szCs w:val="21"/>
              </w:rPr>
              <w:t>项目</w:t>
            </w:r>
            <w:r w:rsidRPr="002A2158">
              <w:rPr>
                <w:rFonts w:ascii="宋体" w:eastAsia="宋体" w:hAnsi="宋体" w:cs="宋体"/>
                <w:szCs w:val="21"/>
              </w:rPr>
              <w:t>人员具有</w:t>
            </w:r>
            <w:r w:rsidRPr="002A2158">
              <w:rPr>
                <w:rFonts w:ascii="宋体" w:eastAsia="宋体" w:hAnsi="宋体" w:cs="宋体" w:hint="eastAsia"/>
                <w:szCs w:val="21"/>
              </w:rPr>
              <w:t>安全员C1证书</w:t>
            </w:r>
            <w:r w:rsidRPr="002A2158">
              <w:rPr>
                <w:rFonts w:ascii="宋体" w:eastAsia="宋体" w:hAnsi="宋体" w:cs="宋体"/>
                <w:szCs w:val="21"/>
              </w:rPr>
              <w:t>的，得</w:t>
            </w:r>
            <w:r w:rsidRPr="002A2158">
              <w:rPr>
                <w:rFonts w:ascii="宋体" w:eastAsia="宋体" w:hAnsi="宋体" w:cs="宋体" w:hint="eastAsia"/>
                <w:szCs w:val="21"/>
              </w:rPr>
              <w:t>2</w:t>
            </w:r>
            <w:r>
              <w:rPr>
                <w:rFonts w:ascii="宋体" w:eastAsia="宋体" w:hAnsi="宋体" w:cs="宋体" w:hint="eastAsia"/>
                <w:szCs w:val="21"/>
              </w:rPr>
              <w:t>分。本大项</w:t>
            </w:r>
            <w:r w:rsidRPr="002A2158">
              <w:rPr>
                <w:rFonts w:ascii="宋体" w:eastAsia="宋体" w:hAnsi="宋体" w:cs="宋体"/>
                <w:szCs w:val="21"/>
              </w:rPr>
              <w:t>最多得</w:t>
            </w:r>
            <w:r w:rsidRPr="002A2158">
              <w:rPr>
                <w:rFonts w:ascii="宋体" w:eastAsia="宋体" w:hAnsi="宋体" w:cs="宋体" w:hint="eastAsia"/>
                <w:szCs w:val="21"/>
              </w:rPr>
              <w:t>1</w:t>
            </w:r>
            <w:r w:rsidRPr="002A2158">
              <w:rPr>
                <w:rFonts w:ascii="宋体" w:eastAsia="宋体" w:hAnsi="宋体" w:cs="宋体"/>
                <w:szCs w:val="21"/>
              </w:rPr>
              <w:t>4分。</w:t>
            </w:r>
          </w:p>
          <w:p w14:paraId="5663A2AF" w14:textId="3FA6302B" w:rsidR="004210E2" w:rsidRPr="002A2158" w:rsidRDefault="004210E2" w:rsidP="00D47B35">
            <w:pPr>
              <w:ind w:firstLine="480"/>
              <w:rPr>
                <w:rFonts w:ascii="宋体" w:eastAsia="宋体" w:hAnsi="宋体"/>
                <w:bCs/>
                <w:szCs w:val="21"/>
              </w:rPr>
            </w:pPr>
            <w:r w:rsidRPr="002A2158">
              <w:rPr>
                <w:rFonts w:ascii="宋体" w:eastAsia="宋体" w:hAnsi="宋体" w:cs="宋体" w:hint="eastAsia"/>
                <w:szCs w:val="21"/>
              </w:rPr>
              <w:t>以上人员提供证书</w:t>
            </w:r>
            <w:r>
              <w:rPr>
                <w:rFonts w:ascii="宋体" w:eastAsia="宋体" w:hAnsi="宋体" w:cs="宋体" w:hint="eastAsia"/>
                <w:szCs w:val="21"/>
              </w:rPr>
              <w:t>原件彩色扫描件</w:t>
            </w:r>
            <w:r w:rsidRPr="002A2158">
              <w:rPr>
                <w:rFonts w:ascii="宋体" w:eastAsia="宋体" w:hAnsi="宋体" w:cs="宋体" w:hint="eastAsia"/>
                <w:szCs w:val="21"/>
              </w:rPr>
              <w:t>加盖公章，未提供的不得分。</w:t>
            </w:r>
          </w:p>
        </w:tc>
      </w:tr>
    </w:tbl>
    <w:p w14:paraId="6F378451"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1、最终得分为所有评委的平均得分。最终取累计评审平均总得分最高的为中标候选人。</w:t>
      </w:r>
    </w:p>
    <w:p w14:paraId="3FDC0605"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2、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proofErr w:type="gramStart"/>
      <w:r>
        <w:rPr>
          <w:rFonts w:ascii="宋体" w:eastAsia="宋体" w:hAnsi="宋体" w:cs="Times New Roman" w:hint="eastAsia"/>
          <w:color w:val="000000" w:themeColor="text1"/>
          <w:sz w:val="24"/>
          <w:szCs w:val="24"/>
        </w:rPr>
        <w:t>且按照</w:t>
      </w:r>
      <w:proofErr w:type="gramEnd"/>
      <w:r>
        <w:rPr>
          <w:rFonts w:ascii="宋体" w:eastAsia="宋体" w:hAnsi="宋体" w:cs="Times New Roman" w:hint="eastAsia"/>
          <w:color w:val="000000" w:themeColor="text1"/>
          <w:sz w:val="24"/>
          <w:szCs w:val="24"/>
        </w:rPr>
        <w:t>评审因素评审得分最高的投标人为排名第一的中标候选人。</w:t>
      </w:r>
    </w:p>
    <w:p w14:paraId="76DFCB8C"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3、评标委员会决定投标文件的</w:t>
      </w:r>
      <w:proofErr w:type="gramStart"/>
      <w:r>
        <w:rPr>
          <w:rFonts w:ascii="宋体" w:eastAsia="宋体" w:hAnsi="宋体" w:cs="Times New Roman" w:hint="eastAsia"/>
          <w:color w:val="000000" w:themeColor="text1"/>
          <w:sz w:val="24"/>
          <w:szCs w:val="24"/>
        </w:rPr>
        <w:t>响应性只根据</w:t>
      </w:r>
      <w:proofErr w:type="gramEnd"/>
      <w:r>
        <w:rPr>
          <w:rFonts w:ascii="宋体" w:eastAsia="宋体" w:hAnsi="宋体" w:cs="Times New Roman" w:hint="eastAsia"/>
          <w:color w:val="000000" w:themeColor="text1"/>
          <w:sz w:val="24"/>
          <w:szCs w:val="24"/>
        </w:rPr>
        <w:t>投标文件本身的内容，而不寻求外部的证据。</w:t>
      </w:r>
    </w:p>
    <w:p w14:paraId="0290C2FB"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4、对不中标的候选人，招标人有权不作任何解释。</w:t>
      </w:r>
    </w:p>
    <w:p w14:paraId="79B61749" w14:textId="77777777" w:rsidR="002A4684" w:rsidRDefault="002A4684">
      <w:pPr>
        <w:pStyle w:val="af3"/>
        <w:keepNext/>
        <w:spacing w:beforeAutospacing="0" w:afterAutospacing="0"/>
        <w:jc w:val="center"/>
        <w:rPr>
          <w:color w:val="000000" w:themeColor="text1"/>
        </w:rPr>
      </w:pPr>
    </w:p>
    <w:p w14:paraId="46B9CD72" w14:textId="77777777" w:rsidR="002A4684" w:rsidRDefault="002A4684">
      <w:pPr>
        <w:rPr>
          <w:rFonts w:ascii="黑体" w:eastAsia="黑体" w:hAnsi="宋体" w:cs="黑体"/>
          <w:color w:val="000000" w:themeColor="text1"/>
          <w:sz w:val="44"/>
          <w:szCs w:val="44"/>
        </w:rPr>
      </w:pPr>
    </w:p>
    <w:p w14:paraId="1F7CFC04" w14:textId="6DF63AA3" w:rsidR="0070674A" w:rsidRDefault="0070674A">
      <w:pPr>
        <w:pStyle w:val="Default"/>
      </w:pPr>
    </w:p>
    <w:p w14:paraId="61FC62B4" w14:textId="02217374" w:rsidR="002A4684" w:rsidRDefault="002A4684">
      <w:pPr>
        <w:pStyle w:val="Default"/>
      </w:pPr>
    </w:p>
    <w:p w14:paraId="7CFE04D9" w14:textId="77777777" w:rsidR="002A4684" w:rsidRDefault="002A4684">
      <w:pPr>
        <w:pStyle w:val="Default"/>
      </w:pPr>
    </w:p>
    <w:p w14:paraId="7E5A0DE1" w14:textId="77777777" w:rsidR="002A4684" w:rsidRDefault="002A4684">
      <w:pPr>
        <w:pStyle w:val="Default"/>
      </w:pPr>
    </w:p>
    <w:p w14:paraId="6446297C" w14:textId="77777777" w:rsidR="002A4684" w:rsidRDefault="002A4684">
      <w:pPr>
        <w:pStyle w:val="Default"/>
      </w:pPr>
    </w:p>
    <w:p w14:paraId="0367625D" w14:textId="77777777" w:rsidR="002A4684" w:rsidRDefault="00FF0ADC">
      <w:pPr>
        <w:pStyle w:val="af3"/>
        <w:keepNext/>
        <w:spacing w:beforeAutospacing="0" w:afterAutospacing="0"/>
        <w:ind w:firstLine="880"/>
        <w:jc w:val="center"/>
        <w:rPr>
          <w:color w:val="000000" w:themeColor="text1"/>
        </w:rPr>
      </w:pPr>
      <w:r>
        <w:rPr>
          <w:rFonts w:ascii="黑体" w:eastAsia="黑体" w:hAnsi="宋体" w:cs="黑体" w:hint="eastAsia"/>
          <w:color w:val="000000" w:themeColor="text1"/>
          <w:sz w:val="44"/>
          <w:szCs w:val="44"/>
        </w:rPr>
        <w:t>第六章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投标文件格式 </w:t>
      </w:r>
    </w:p>
    <w:p w14:paraId="5A9AF078" w14:textId="77777777" w:rsidR="002A4684" w:rsidRDefault="002A4684">
      <w:pPr>
        <w:pStyle w:val="af3"/>
        <w:spacing w:beforeAutospacing="0" w:afterAutospacing="0"/>
        <w:ind w:firstLine="1446"/>
        <w:jc w:val="center"/>
        <w:rPr>
          <w:rFonts w:ascii="宋体" w:eastAsia="宋体" w:hAnsi="宋体" w:cs="宋体"/>
          <w:b/>
          <w:color w:val="000000" w:themeColor="text1"/>
          <w:sz w:val="72"/>
          <w:szCs w:val="72"/>
        </w:rPr>
      </w:pPr>
      <w:bookmarkStart w:id="239" w:name="_Toc49090576"/>
      <w:bookmarkStart w:id="240" w:name="_Toc120614282"/>
      <w:bookmarkStart w:id="241" w:name="_Hlt26671244"/>
      <w:bookmarkStart w:id="242" w:name="_Hlt26955039"/>
      <w:bookmarkStart w:id="243" w:name="_Toc26554094"/>
      <w:bookmarkEnd w:id="239"/>
      <w:bookmarkEnd w:id="240"/>
    </w:p>
    <w:p w14:paraId="201001A3" w14:textId="77777777" w:rsidR="002A4684" w:rsidRDefault="002A4684">
      <w:pPr>
        <w:pStyle w:val="af3"/>
        <w:spacing w:beforeAutospacing="0" w:afterAutospacing="0"/>
        <w:ind w:firstLine="1446"/>
        <w:jc w:val="center"/>
        <w:rPr>
          <w:rFonts w:ascii="宋体" w:eastAsia="宋体" w:hAnsi="宋体" w:cs="宋体"/>
          <w:b/>
          <w:color w:val="000000" w:themeColor="text1"/>
          <w:sz w:val="72"/>
          <w:szCs w:val="72"/>
        </w:rPr>
      </w:pPr>
    </w:p>
    <w:p w14:paraId="0B1A27A8" w14:textId="77777777" w:rsidR="002A4684" w:rsidRDefault="00FF0ADC">
      <w:pPr>
        <w:pStyle w:val="af3"/>
        <w:spacing w:beforeAutospacing="0" w:afterAutospacing="0"/>
        <w:ind w:firstLine="1446"/>
        <w:jc w:val="center"/>
        <w:rPr>
          <w:color w:val="000000" w:themeColor="text1"/>
        </w:rPr>
      </w:pPr>
      <w:r>
        <w:rPr>
          <w:rFonts w:ascii="宋体" w:eastAsia="宋体" w:hAnsi="宋体" w:cs="宋体" w:hint="eastAsia"/>
          <w:b/>
          <w:color w:val="000000" w:themeColor="text1"/>
          <w:sz w:val="72"/>
          <w:szCs w:val="72"/>
        </w:rPr>
        <w:t>投  标  文  件</w:t>
      </w:r>
    </w:p>
    <w:p w14:paraId="6F7385F4" w14:textId="77777777" w:rsidR="002A4684" w:rsidRDefault="00FF0ADC">
      <w:pPr>
        <w:pStyle w:val="af3"/>
        <w:spacing w:beforeAutospacing="0" w:afterAutospacing="0"/>
        <w:jc w:val="center"/>
        <w:rPr>
          <w:color w:val="000000" w:themeColor="text1"/>
        </w:rPr>
      </w:pPr>
      <w:r>
        <w:rPr>
          <w:color w:val="000000" w:themeColor="text1"/>
        </w:rPr>
        <w:t> </w:t>
      </w:r>
    </w:p>
    <w:p w14:paraId="116EE8BE" w14:textId="77777777" w:rsidR="002A4684" w:rsidRDefault="00FF0ADC">
      <w:pPr>
        <w:pStyle w:val="af3"/>
        <w:spacing w:beforeAutospacing="0" w:afterAutospacing="0"/>
        <w:jc w:val="center"/>
        <w:rPr>
          <w:color w:val="000000" w:themeColor="text1"/>
        </w:rPr>
      </w:pPr>
      <w:r>
        <w:rPr>
          <w:color w:val="000000" w:themeColor="text1"/>
        </w:rPr>
        <w:t> </w:t>
      </w:r>
    </w:p>
    <w:p w14:paraId="1689E381" w14:textId="77777777" w:rsidR="002A4684" w:rsidRDefault="00FF0ADC">
      <w:pPr>
        <w:pStyle w:val="af3"/>
        <w:spacing w:beforeAutospacing="0" w:afterAutospacing="0"/>
        <w:jc w:val="center"/>
        <w:rPr>
          <w:color w:val="000000" w:themeColor="text1"/>
        </w:rPr>
      </w:pPr>
      <w:r>
        <w:rPr>
          <w:color w:val="000000" w:themeColor="text1"/>
        </w:rPr>
        <w:t> </w:t>
      </w:r>
    </w:p>
    <w:p w14:paraId="1172103B" w14:textId="77777777" w:rsidR="002A4684" w:rsidRDefault="00FF0ADC">
      <w:pPr>
        <w:pStyle w:val="af3"/>
        <w:spacing w:beforeAutospacing="0" w:afterAutospacing="0"/>
        <w:jc w:val="center"/>
        <w:rPr>
          <w:color w:val="000000" w:themeColor="text1"/>
        </w:rPr>
      </w:pPr>
      <w:r>
        <w:rPr>
          <w:color w:val="000000" w:themeColor="text1"/>
        </w:rPr>
        <w:t> </w:t>
      </w:r>
    </w:p>
    <w:p w14:paraId="773BE420" w14:textId="77777777" w:rsidR="002A4684" w:rsidRDefault="00FF0ADC">
      <w:pPr>
        <w:pStyle w:val="af3"/>
        <w:spacing w:beforeAutospacing="0" w:afterAutospacing="0"/>
        <w:jc w:val="center"/>
        <w:rPr>
          <w:color w:val="000000" w:themeColor="text1"/>
        </w:rPr>
      </w:pPr>
      <w:r>
        <w:rPr>
          <w:color w:val="000000" w:themeColor="text1"/>
        </w:rPr>
        <w:t> </w:t>
      </w:r>
    </w:p>
    <w:p w14:paraId="0D9C9B44"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项 目 名 称：</w:t>
      </w:r>
      <w:r>
        <w:rPr>
          <w:rFonts w:ascii="宋体" w:eastAsia="宋体" w:hAnsi="宋体" w:cs="宋体" w:hint="eastAsia"/>
          <w:b/>
          <w:color w:val="000000" w:themeColor="text1"/>
          <w:sz w:val="36"/>
          <w:szCs w:val="36"/>
          <w:u w:val="single"/>
        </w:rPr>
        <w:t>             </w:t>
      </w:r>
    </w:p>
    <w:p w14:paraId="4C9C4B28"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项 目 编 号：</w:t>
      </w:r>
      <w:r>
        <w:rPr>
          <w:rFonts w:ascii="宋体" w:eastAsia="宋体" w:hAnsi="宋体" w:cs="宋体" w:hint="eastAsia"/>
          <w:b/>
          <w:color w:val="000000" w:themeColor="text1"/>
          <w:sz w:val="36"/>
          <w:szCs w:val="36"/>
          <w:u w:val="single"/>
        </w:rPr>
        <w:t>             </w:t>
      </w:r>
    </w:p>
    <w:p w14:paraId="2B329B95"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投标人名称 ：</w:t>
      </w:r>
      <w:r>
        <w:rPr>
          <w:rFonts w:ascii="宋体" w:eastAsia="宋体" w:hAnsi="宋体" w:cs="宋体" w:hint="eastAsia"/>
          <w:b/>
          <w:color w:val="000000" w:themeColor="text1"/>
          <w:sz w:val="36"/>
          <w:szCs w:val="36"/>
          <w:u w:val="single"/>
        </w:rPr>
        <w:t>（加盖CA电子公章）</w:t>
      </w:r>
    </w:p>
    <w:p w14:paraId="1E760D54"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日   期 ：</w:t>
      </w:r>
      <w:r>
        <w:rPr>
          <w:rFonts w:ascii="宋体" w:eastAsia="宋体" w:hAnsi="宋体" w:cs="宋体" w:hint="eastAsia"/>
          <w:b/>
          <w:color w:val="000000" w:themeColor="text1"/>
          <w:sz w:val="36"/>
          <w:szCs w:val="36"/>
          <w:u w:val="single"/>
        </w:rPr>
        <w:t>             </w:t>
      </w:r>
    </w:p>
    <w:p w14:paraId="307A6EE9" w14:textId="77777777" w:rsidR="002A4684" w:rsidRDefault="002A4684">
      <w:pPr>
        <w:pStyle w:val="af3"/>
        <w:spacing w:beforeAutospacing="0" w:afterAutospacing="0" w:line="0" w:lineRule="atLeast"/>
        <w:jc w:val="center"/>
        <w:rPr>
          <w:color w:val="000000" w:themeColor="text1"/>
        </w:rPr>
      </w:pPr>
    </w:p>
    <w:p w14:paraId="522BF4B7" w14:textId="77777777" w:rsidR="002A4684" w:rsidRDefault="002A4684">
      <w:pPr>
        <w:pStyle w:val="af3"/>
        <w:spacing w:beforeAutospacing="0" w:afterAutospacing="0" w:line="0" w:lineRule="atLeast"/>
        <w:jc w:val="center"/>
        <w:rPr>
          <w:color w:val="000000" w:themeColor="text1"/>
        </w:rPr>
      </w:pPr>
    </w:p>
    <w:p w14:paraId="1D6C4EA9" w14:textId="77777777" w:rsidR="002A4684" w:rsidRDefault="002A4684">
      <w:pPr>
        <w:pStyle w:val="af3"/>
        <w:spacing w:beforeAutospacing="0" w:afterAutospacing="0" w:line="0" w:lineRule="atLeast"/>
        <w:jc w:val="center"/>
        <w:rPr>
          <w:color w:val="000000" w:themeColor="text1"/>
        </w:rPr>
      </w:pPr>
    </w:p>
    <w:p w14:paraId="3FCD9059" w14:textId="77777777" w:rsidR="002A4684" w:rsidRDefault="002A4684">
      <w:pPr>
        <w:pStyle w:val="af3"/>
        <w:spacing w:beforeAutospacing="0" w:afterAutospacing="0" w:line="0" w:lineRule="atLeast"/>
        <w:jc w:val="center"/>
        <w:rPr>
          <w:color w:val="000000" w:themeColor="text1"/>
        </w:rPr>
      </w:pPr>
    </w:p>
    <w:p w14:paraId="65EE8389" w14:textId="77777777" w:rsidR="002A4684" w:rsidRDefault="002A4684">
      <w:pPr>
        <w:pStyle w:val="af3"/>
        <w:spacing w:beforeAutospacing="0" w:afterAutospacing="0" w:line="0" w:lineRule="atLeast"/>
        <w:jc w:val="center"/>
        <w:rPr>
          <w:color w:val="000000" w:themeColor="text1"/>
        </w:rPr>
      </w:pPr>
    </w:p>
    <w:p w14:paraId="1F00DE46" w14:textId="77777777" w:rsidR="002A4684" w:rsidRDefault="002A4684">
      <w:pPr>
        <w:pStyle w:val="af3"/>
        <w:spacing w:beforeAutospacing="0" w:afterAutospacing="0" w:line="0" w:lineRule="atLeast"/>
        <w:jc w:val="center"/>
        <w:rPr>
          <w:color w:val="000000" w:themeColor="text1"/>
        </w:rPr>
      </w:pPr>
    </w:p>
    <w:p w14:paraId="1FFCB483" w14:textId="77777777" w:rsidR="002A4684" w:rsidRDefault="002A4684">
      <w:pPr>
        <w:pStyle w:val="af3"/>
        <w:spacing w:beforeAutospacing="0" w:afterAutospacing="0" w:line="0" w:lineRule="atLeast"/>
        <w:jc w:val="center"/>
        <w:rPr>
          <w:color w:val="000000" w:themeColor="text1"/>
        </w:rPr>
      </w:pPr>
    </w:p>
    <w:p w14:paraId="0339DA45" w14:textId="77777777" w:rsidR="002A4684" w:rsidRDefault="002A4684">
      <w:pPr>
        <w:pStyle w:val="af3"/>
        <w:spacing w:beforeAutospacing="0" w:afterAutospacing="0" w:line="0" w:lineRule="atLeast"/>
        <w:jc w:val="center"/>
        <w:rPr>
          <w:color w:val="000000" w:themeColor="text1"/>
        </w:rPr>
      </w:pPr>
    </w:p>
    <w:p w14:paraId="435486EB" w14:textId="77777777" w:rsidR="002A4684" w:rsidRDefault="002A4684">
      <w:pPr>
        <w:pStyle w:val="af3"/>
        <w:spacing w:beforeAutospacing="0" w:afterAutospacing="0" w:line="0" w:lineRule="atLeast"/>
        <w:jc w:val="center"/>
        <w:rPr>
          <w:color w:val="000000" w:themeColor="text1"/>
        </w:rPr>
      </w:pPr>
    </w:p>
    <w:p w14:paraId="5DC0BC40" w14:textId="77777777" w:rsidR="002A4684" w:rsidRDefault="002A4684">
      <w:pPr>
        <w:pStyle w:val="af3"/>
        <w:spacing w:beforeAutospacing="0" w:afterAutospacing="0" w:line="0" w:lineRule="atLeast"/>
        <w:jc w:val="center"/>
        <w:rPr>
          <w:color w:val="000000" w:themeColor="text1"/>
        </w:rPr>
      </w:pPr>
    </w:p>
    <w:p w14:paraId="75F400CB" w14:textId="77777777" w:rsidR="002A4684" w:rsidRDefault="002A4684">
      <w:pPr>
        <w:pStyle w:val="af3"/>
        <w:spacing w:beforeAutospacing="0" w:afterAutospacing="0" w:line="0" w:lineRule="atLeast"/>
        <w:jc w:val="center"/>
        <w:rPr>
          <w:color w:val="000000" w:themeColor="text1"/>
        </w:rPr>
      </w:pPr>
    </w:p>
    <w:p w14:paraId="69C2000F" w14:textId="40D4223A" w:rsidR="002A4684" w:rsidRDefault="002A4684">
      <w:pPr>
        <w:pStyle w:val="af3"/>
        <w:spacing w:beforeAutospacing="0" w:afterAutospacing="0" w:line="0" w:lineRule="atLeast"/>
        <w:jc w:val="center"/>
        <w:rPr>
          <w:color w:val="000000" w:themeColor="text1"/>
        </w:rPr>
      </w:pPr>
    </w:p>
    <w:p w14:paraId="2531D780" w14:textId="3685A555" w:rsidR="00E03E3B" w:rsidRDefault="00E03E3B">
      <w:pPr>
        <w:pStyle w:val="af3"/>
        <w:spacing w:beforeAutospacing="0" w:afterAutospacing="0" w:line="0" w:lineRule="atLeast"/>
        <w:jc w:val="center"/>
        <w:rPr>
          <w:color w:val="000000" w:themeColor="text1"/>
        </w:rPr>
      </w:pPr>
    </w:p>
    <w:p w14:paraId="40248373" w14:textId="77777777" w:rsidR="00E03E3B" w:rsidRDefault="00E03E3B">
      <w:pPr>
        <w:pStyle w:val="af3"/>
        <w:spacing w:beforeAutospacing="0" w:afterAutospacing="0" w:line="0" w:lineRule="atLeast"/>
        <w:jc w:val="center"/>
        <w:rPr>
          <w:color w:val="000000" w:themeColor="text1"/>
        </w:rPr>
      </w:pPr>
    </w:p>
    <w:p w14:paraId="4D3FCA67" w14:textId="77777777" w:rsidR="002A4684" w:rsidRDefault="002A4684">
      <w:pPr>
        <w:pStyle w:val="af3"/>
        <w:spacing w:beforeAutospacing="0" w:afterAutospacing="0" w:line="0" w:lineRule="atLeast"/>
        <w:jc w:val="center"/>
        <w:rPr>
          <w:color w:val="000000" w:themeColor="text1"/>
        </w:rPr>
      </w:pPr>
    </w:p>
    <w:p w14:paraId="10780C51" w14:textId="77777777" w:rsidR="002A4684" w:rsidRDefault="002A4684">
      <w:pPr>
        <w:pStyle w:val="af3"/>
        <w:spacing w:beforeAutospacing="0" w:afterAutospacing="0" w:line="0" w:lineRule="atLeast"/>
        <w:jc w:val="center"/>
        <w:rPr>
          <w:color w:val="000000" w:themeColor="text1"/>
        </w:rPr>
      </w:pPr>
    </w:p>
    <w:p w14:paraId="08EA3555" w14:textId="77777777" w:rsidR="002A4684" w:rsidRDefault="002A4684">
      <w:pPr>
        <w:pStyle w:val="af3"/>
        <w:spacing w:beforeAutospacing="0" w:afterAutospacing="0" w:line="0" w:lineRule="atLeast"/>
        <w:jc w:val="center"/>
        <w:rPr>
          <w:color w:val="000000" w:themeColor="text1"/>
        </w:rPr>
      </w:pPr>
    </w:p>
    <w:p w14:paraId="066BE021" w14:textId="77777777" w:rsidR="002A4684" w:rsidRDefault="002A4684">
      <w:pPr>
        <w:pStyle w:val="af3"/>
        <w:spacing w:beforeAutospacing="0" w:afterAutospacing="0" w:line="0" w:lineRule="atLeast"/>
        <w:jc w:val="center"/>
        <w:rPr>
          <w:color w:val="000000" w:themeColor="text1"/>
        </w:rPr>
      </w:pPr>
    </w:p>
    <w:p w14:paraId="659BF965" w14:textId="77777777" w:rsidR="002A4684" w:rsidRDefault="00FF0ADC">
      <w:pPr>
        <w:pStyle w:val="af3"/>
        <w:spacing w:beforeAutospacing="0" w:afterAutospacing="0" w:line="0" w:lineRule="atLeast"/>
        <w:ind w:firstLine="643"/>
        <w:jc w:val="center"/>
        <w:rPr>
          <w:color w:val="000000" w:themeColor="text1"/>
        </w:rPr>
      </w:pPr>
      <w:bookmarkStart w:id="244" w:name="OLE_LINK47"/>
      <w:bookmarkStart w:id="245" w:name="OLE_LINK49"/>
      <w:bookmarkStart w:id="246" w:name="OLE_LINK48"/>
      <w:r>
        <w:rPr>
          <w:rFonts w:ascii="宋体" w:eastAsia="宋体" w:hAnsi="宋体" w:cs="宋体" w:hint="eastAsia"/>
          <w:b/>
          <w:color w:val="000000" w:themeColor="text1"/>
          <w:sz w:val="32"/>
          <w:szCs w:val="32"/>
        </w:rPr>
        <w:lastRenderedPageBreak/>
        <w:t>投标文件目录</w:t>
      </w:r>
    </w:p>
    <w:p w14:paraId="0D494503"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2DD541B5" w14:textId="77777777" w:rsidR="002A4684" w:rsidRDefault="00FF0ADC">
      <w:pPr>
        <w:pStyle w:val="af3"/>
        <w:spacing w:beforeAutospacing="0" w:afterAutospacing="0"/>
        <w:ind w:left="480"/>
        <w:jc w:val="both"/>
        <w:rPr>
          <w:color w:val="000000" w:themeColor="text1"/>
        </w:rPr>
      </w:pPr>
      <w:r>
        <w:rPr>
          <w:rFonts w:ascii="宋体" w:eastAsia="宋体" w:hAnsi="宋体" w:cs="宋体" w:hint="eastAsia"/>
          <w:i/>
          <w:color w:val="000000" w:themeColor="text1"/>
          <w:u w:val="single"/>
        </w:rPr>
        <w:t>一、法人或者其他组织的营业执照等证明文件，自然人的身份证明</w:t>
      </w:r>
    </w:p>
    <w:p w14:paraId="3C361A66" w14:textId="5AB89545" w:rsidR="002A4684" w:rsidRDefault="00FF0ADC">
      <w:pPr>
        <w:tabs>
          <w:tab w:val="left" w:pos="1331"/>
        </w:tabs>
        <w:ind w:firstLineChars="200" w:firstLine="480"/>
        <w:jc w:val="left"/>
        <w:rPr>
          <w:rFonts w:ascii="宋体" w:eastAsia="宋体" w:hAnsi="宋体" w:cs="宋体"/>
          <w:i/>
          <w:color w:val="000000" w:themeColor="text1"/>
          <w:kern w:val="0"/>
          <w:sz w:val="24"/>
          <w:u w:val="single"/>
        </w:rPr>
      </w:pPr>
      <w:r>
        <w:rPr>
          <w:rFonts w:ascii="宋体" w:eastAsia="宋体" w:hAnsi="宋体" w:cs="宋体" w:hint="eastAsia"/>
          <w:i/>
          <w:color w:val="000000" w:themeColor="text1"/>
          <w:kern w:val="0"/>
          <w:sz w:val="24"/>
          <w:u w:val="single"/>
        </w:rPr>
        <w:t>二、</w:t>
      </w:r>
      <w:r>
        <w:rPr>
          <w:rFonts w:ascii="宋体" w:hAnsi="宋体" w:cs="宋体" w:hint="eastAsia"/>
          <w:i/>
          <w:color w:val="000000"/>
          <w:sz w:val="24"/>
          <w:u w:val="single"/>
        </w:rPr>
        <w:t>上一年度</w:t>
      </w:r>
      <w:r>
        <w:rPr>
          <w:rFonts w:ascii="宋体" w:hAnsi="宋体" w:cs="宋体" w:hint="eastAsia"/>
          <w:i/>
          <w:iCs/>
          <w:color w:val="000000"/>
          <w:sz w:val="24"/>
          <w:u w:val="single"/>
        </w:rPr>
        <w:t>（2025年度）</w:t>
      </w:r>
      <w:r>
        <w:rPr>
          <w:rFonts w:ascii="宋体" w:hAnsi="宋体" w:cs="宋体" w:hint="eastAsia"/>
          <w:i/>
          <w:color w:val="000000"/>
          <w:sz w:val="24"/>
          <w:u w:val="single"/>
        </w:rPr>
        <w:t>的财务状况报告（</w:t>
      </w:r>
      <w:bookmarkStart w:id="247" w:name="_Hlk186733779"/>
      <w:r>
        <w:rPr>
          <w:rFonts w:ascii="宋体" w:hAnsi="宋体" w:cs="宋体" w:hint="eastAsia"/>
          <w:i/>
          <w:color w:val="000000"/>
          <w:sz w:val="24"/>
          <w:u w:val="single"/>
        </w:rPr>
        <w:t>提供202</w:t>
      </w:r>
      <w:r>
        <w:rPr>
          <w:rFonts w:ascii="宋体" w:hAnsi="宋体" w:cs="宋体"/>
          <w:i/>
          <w:color w:val="000000"/>
          <w:sz w:val="24"/>
          <w:u w:val="single"/>
        </w:rPr>
        <w:t>5</w:t>
      </w:r>
      <w:r>
        <w:rPr>
          <w:rFonts w:ascii="宋体" w:hAnsi="宋体" w:cs="宋体" w:hint="eastAsia"/>
          <w:i/>
          <w:color w:val="000000"/>
          <w:sz w:val="24"/>
          <w:u w:val="single"/>
        </w:rPr>
        <w:t>年度的</w:t>
      </w:r>
      <w:bookmarkStart w:id="248" w:name="_Hlk186733752"/>
      <w:r>
        <w:rPr>
          <w:rFonts w:ascii="宋体" w:hAnsi="宋体" w:cs="宋体" w:hint="eastAsia"/>
          <w:i/>
          <w:color w:val="000000"/>
          <w:sz w:val="24"/>
          <w:u w:val="single"/>
        </w:rPr>
        <w:t>财务报告</w:t>
      </w:r>
      <w:bookmarkEnd w:id="248"/>
      <w:r>
        <w:rPr>
          <w:rFonts w:ascii="宋体" w:hAnsi="宋体" w:cs="宋体" w:hint="eastAsia"/>
          <w:i/>
          <w:color w:val="000000"/>
          <w:szCs w:val="20"/>
          <w:u w:val="single"/>
        </w:rPr>
        <w:t>，</w:t>
      </w:r>
      <w:r>
        <w:rPr>
          <w:rFonts w:ascii="宋体" w:hAnsi="宋体" w:cs="宋体" w:hint="eastAsia"/>
          <w:i/>
          <w:color w:val="000000"/>
          <w:sz w:val="24"/>
          <w:u w:val="single"/>
        </w:rPr>
        <w:t>财务报告</w:t>
      </w:r>
      <w:bookmarkEnd w:id="247"/>
      <w:r>
        <w:rPr>
          <w:rFonts w:ascii="宋体" w:hAnsi="宋体" w:cs="宋体" w:hint="eastAsia"/>
          <w:i/>
          <w:color w:val="000000"/>
          <w:sz w:val="24"/>
          <w:u w:val="single"/>
        </w:rPr>
        <w:t>至少提供资产负债表、利润表，投标人成立不满一年无需提供）</w:t>
      </w:r>
    </w:p>
    <w:p w14:paraId="3629C146" w14:textId="77777777" w:rsidR="002A4684" w:rsidRDefault="00FF0ADC">
      <w:pPr>
        <w:pStyle w:val="af3"/>
        <w:spacing w:beforeAutospacing="0" w:afterAutospacing="0"/>
        <w:ind w:left="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三、具备履行合同所必需的设备和专业技术能力的书面声明</w:t>
      </w:r>
    </w:p>
    <w:p w14:paraId="45838A78" w14:textId="550C15EB" w:rsidR="002A4684" w:rsidRDefault="00FF0ADC">
      <w:pPr>
        <w:pStyle w:val="af3"/>
        <w:spacing w:beforeAutospacing="0" w:afterAutospacing="0"/>
        <w:ind w:left="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四、依法缴纳税收和社会保障资金的相关材料（</w:t>
      </w:r>
      <w:r w:rsidR="00891899">
        <w:rPr>
          <w:rFonts w:ascii="宋体" w:eastAsia="宋体" w:hAnsi="宋体" w:cs="宋体" w:hint="eastAsia"/>
          <w:i/>
          <w:color w:val="000000"/>
          <w:u w:val="single"/>
        </w:rPr>
        <w:t>提供提交投标文件截止时间前一年内至少一个月依法缴纳税收及缴纳社会保障资金的证明材料</w:t>
      </w:r>
      <w:r>
        <w:rPr>
          <w:rFonts w:ascii="宋体" w:eastAsia="宋体" w:hAnsi="宋体" w:cs="宋体" w:hint="eastAsia"/>
          <w:i/>
          <w:color w:val="000000" w:themeColor="text1"/>
          <w:u w:val="single"/>
        </w:rPr>
        <w:t>。投标人依法享受缓缴、免缴税收、社会保障资金的提供证明材料。）</w:t>
      </w:r>
    </w:p>
    <w:p w14:paraId="69A7EA1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五、参加政府采购活动前 3 年内在经营活动中没有重大违法记录的书面声明</w:t>
      </w:r>
    </w:p>
    <w:p w14:paraId="01D8E11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六、特定资格要求的证明文件（如果本项目设置特定资格要求，则需要提供）</w:t>
      </w:r>
    </w:p>
    <w:p w14:paraId="57BC222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七、</w:t>
      </w:r>
      <w:bookmarkStart w:id="249" w:name="OLE_LINK45"/>
      <w:bookmarkStart w:id="250" w:name="OLE_LINK46"/>
      <w:r>
        <w:rPr>
          <w:rFonts w:ascii="宋体" w:eastAsia="宋体" w:hAnsi="宋体" w:cs="宋体" w:hint="eastAsia"/>
          <w:i/>
          <w:color w:val="000000" w:themeColor="text1"/>
          <w:u w:val="single"/>
        </w:rPr>
        <w:t>法人授权书</w:t>
      </w:r>
      <w:bookmarkEnd w:id="249"/>
      <w:bookmarkEnd w:id="250"/>
    </w:p>
    <w:p w14:paraId="0FD35EF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八、投标函</w:t>
      </w:r>
    </w:p>
    <w:p w14:paraId="62AB6C8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九、中小企业声明函</w:t>
      </w:r>
    </w:p>
    <w:p w14:paraId="60ADE03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十、残疾人福利性单位声明函</w:t>
      </w:r>
    </w:p>
    <w:p w14:paraId="373A6167" w14:textId="484135ED" w:rsidR="0034682E" w:rsidRPr="0034682E" w:rsidRDefault="0034682E">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十一、</w:t>
      </w:r>
      <w:r>
        <w:rPr>
          <w:rFonts w:hAnsi="宋体" w:cs="Arial" w:hint="eastAsia"/>
          <w:szCs w:val="21"/>
        </w:rPr>
        <w:t>关于符合本国产品标准的声明</w:t>
      </w:r>
    </w:p>
    <w:p w14:paraId="1469F20D" w14:textId="3CFE995B"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二</w:t>
      </w:r>
      <w:r>
        <w:rPr>
          <w:rFonts w:ascii="宋体" w:eastAsia="宋体" w:hAnsi="宋体" w:cs="宋体" w:hint="eastAsia"/>
          <w:color w:val="000000" w:themeColor="text1"/>
        </w:rPr>
        <w:t>、投标分项报价表</w:t>
      </w:r>
    </w:p>
    <w:p w14:paraId="76B6F922" w14:textId="178B1A3D"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三</w:t>
      </w:r>
      <w:r>
        <w:rPr>
          <w:rFonts w:ascii="宋体" w:eastAsia="宋体" w:hAnsi="宋体" w:cs="宋体" w:hint="eastAsia"/>
          <w:color w:val="000000" w:themeColor="text1"/>
        </w:rPr>
        <w:t>、技术要求响应及偏离表</w:t>
      </w:r>
    </w:p>
    <w:p w14:paraId="7FA5AC6A" w14:textId="6D0A81AF"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四</w:t>
      </w:r>
      <w:r>
        <w:rPr>
          <w:rFonts w:ascii="宋体" w:eastAsia="宋体" w:hAnsi="宋体" w:cs="宋体" w:hint="eastAsia"/>
          <w:color w:val="000000" w:themeColor="text1"/>
        </w:rPr>
        <w:t>、商务要求响应及偏离表</w:t>
      </w:r>
    </w:p>
    <w:p w14:paraId="099B3743" w14:textId="412FCD97" w:rsidR="002A4684" w:rsidRDefault="00FF0ADC">
      <w:pPr>
        <w:pStyle w:val="af3"/>
        <w:spacing w:beforeAutospacing="0" w:afterAutospacing="0" w:line="0" w:lineRule="atLeast"/>
        <w:ind w:firstLine="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十</w:t>
      </w:r>
      <w:r w:rsidR="0034682E">
        <w:rPr>
          <w:rFonts w:ascii="宋体" w:eastAsia="宋体" w:hAnsi="宋体" w:cs="宋体" w:hint="eastAsia"/>
          <w:i/>
          <w:color w:val="000000" w:themeColor="text1"/>
          <w:u w:val="single"/>
        </w:rPr>
        <w:t>五</w:t>
      </w:r>
      <w:r>
        <w:rPr>
          <w:rFonts w:ascii="宋体" w:eastAsia="宋体" w:hAnsi="宋体" w:cs="宋体" w:hint="eastAsia"/>
          <w:i/>
          <w:color w:val="000000" w:themeColor="text1"/>
          <w:u w:val="single"/>
        </w:rPr>
        <w:t>、开标一览表</w:t>
      </w:r>
    </w:p>
    <w:p w14:paraId="1988DFAF" w14:textId="47E8A623" w:rsidR="002A4684" w:rsidRDefault="00FF0ADC" w:rsidP="0034682E">
      <w:pPr>
        <w:widowControl/>
        <w:spacing w:before="50" w:after="50" w:line="0" w:lineRule="atLeast"/>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十</w:t>
      </w:r>
      <w:r w:rsidR="0034682E">
        <w:rPr>
          <w:rFonts w:ascii="宋体" w:eastAsia="宋体" w:hAnsi="宋体" w:cs="宋体" w:hint="eastAsia"/>
          <w:color w:val="000000" w:themeColor="text1"/>
          <w:kern w:val="0"/>
          <w:sz w:val="24"/>
        </w:rPr>
        <w:t>六</w:t>
      </w:r>
      <w:r>
        <w:rPr>
          <w:rFonts w:ascii="宋体" w:eastAsia="宋体" w:hAnsi="宋体" w:cs="宋体" w:hint="eastAsia"/>
          <w:color w:val="000000" w:themeColor="text1"/>
          <w:kern w:val="0"/>
          <w:sz w:val="24"/>
        </w:rPr>
        <w:t>、技术方案、服务承诺、培训承诺等</w:t>
      </w:r>
    </w:p>
    <w:p w14:paraId="3F7B4795" w14:textId="6A8F6595" w:rsidR="002A4684" w:rsidRDefault="00FF0ADC" w:rsidP="0034682E">
      <w:pPr>
        <w:pStyle w:val="af3"/>
        <w:spacing w:beforeAutospacing="0" w:afterAutospacing="0" w:line="0" w:lineRule="atLeast"/>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七</w:t>
      </w:r>
      <w:r>
        <w:rPr>
          <w:rFonts w:ascii="宋体" w:eastAsia="宋体" w:hAnsi="宋体" w:cs="宋体" w:hint="eastAsia"/>
          <w:color w:val="000000" w:themeColor="text1"/>
        </w:rPr>
        <w:t>、盐城市政府采购事前信用承诺书</w:t>
      </w:r>
    </w:p>
    <w:bookmarkEnd w:id="244"/>
    <w:bookmarkEnd w:id="245"/>
    <w:bookmarkEnd w:id="246"/>
    <w:p w14:paraId="626E3581"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64E19FE"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347B9BE8"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0DAE4FA9"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683C043"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3D740BC1"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783B6C87"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2D5F1C1C"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2301786D" w14:textId="77777777" w:rsidR="002A4684" w:rsidRDefault="002A4684">
      <w:pPr>
        <w:pStyle w:val="af3"/>
        <w:spacing w:beforeAutospacing="0" w:afterAutospacing="0" w:line="0" w:lineRule="atLeast"/>
        <w:ind w:firstLine="480"/>
        <w:jc w:val="both"/>
        <w:rPr>
          <w:color w:val="000000" w:themeColor="text1"/>
        </w:rPr>
      </w:pPr>
    </w:p>
    <w:p w14:paraId="6C2389A3" w14:textId="77777777" w:rsidR="002A4684" w:rsidRDefault="002A4684">
      <w:pPr>
        <w:pStyle w:val="af3"/>
        <w:spacing w:beforeAutospacing="0" w:afterAutospacing="0" w:line="0" w:lineRule="atLeast"/>
        <w:ind w:firstLine="480"/>
        <w:jc w:val="both"/>
        <w:rPr>
          <w:color w:val="000000" w:themeColor="text1"/>
        </w:rPr>
      </w:pPr>
    </w:p>
    <w:p w14:paraId="51F7F7AF" w14:textId="77777777" w:rsidR="002A4684" w:rsidRDefault="002A4684">
      <w:pPr>
        <w:pStyle w:val="af3"/>
        <w:spacing w:beforeAutospacing="0" w:afterAutospacing="0" w:line="0" w:lineRule="atLeast"/>
        <w:ind w:firstLine="480"/>
        <w:jc w:val="both"/>
        <w:rPr>
          <w:color w:val="000000" w:themeColor="text1"/>
        </w:rPr>
      </w:pPr>
    </w:p>
    <w:p w14:paraId="03935D06" w14:textId="77777777" w:rsidR="002A4684" w:rsidRDefault="002A4684">
      <w:pPr>
        <w:pStyle w:val="af3"/>
        <w:spacing w:beforeAutospacing="0" w:afterAutospacing="0" w:line="0" w:lineRule="atLeast"/>
        <w:ind w:firstLine="480"/>
        <w:jc w:val="both"/>
        <w:rPr>
          <w:color w:val="000000" w:themeColor="text1"/>
        </w:rPr>
      </w:pPr>
    </w:p>
    <w:p w14:paraId="6F5377E5" w14:textId="77777777" w:rsidR="002A4684" w:rsidRDefault="002A4684">
      <w:pPr>
        <w:pStyle w:val="af3"/>
        <w:spacing w:beforeAutospacing="0" w:afterAutospacing="0" w:line="0" w:lineRule="atLeast"/>
        <w:ind w:firstLine="480"/>
        <w:jc w:val="both"/>
        <w:rPr>
          <w:color w:val="000000" w:themeColor="text1"/>
        </w:rPr>
      </w:pPr>
    </w:p>
    <w:p w14:paraId="012B16A8" w14:textId="77777777" w:rsidR="002A4684" w:rsidRDefault="002A4684">
      <w:pPr>
        <w:pStyle w:val="af3"/>
        <w:spacing w:beforeAutospacing="0" w:afterAutospacing="0" w:line="0" w:lineRule="atLeast"/>
        <w:ind w:firstLine="480"/>
        <w:jc w:val="both"/>
        <w:rPr>
          <w:color w:val="000000" w:themeColor="text1"/>
        </w:rPr>
      </w:pPr>
    </w:p>
    <w:p w14:paraId="0BEBB432" w14:textId="77777777" w:rsidR="002A4684" w:rsidRDefault="002A4684">
      <w:pPr>
        <w:pStyle w:val="af3"/>
        <w:spacing w:beforeAutospacing="0" w:afterAutospacing="0" w:line="0" w:lineRule="atLeast"/>
        <w:ind w:firstLine="480"/>
        <w:jc w:val="both"/>
        <w:rPr>
          <w:color w:val="000000" w:themeColor="text1"/>
        </w:rPr>
      </w:pPr>
    </w:p>
    <w:p w14:paraId="7DE7F2EF" w14:textId="77777777" w:rsidR="002A4684" w:rsidRDefault="002A4684">
      <w:pPr>
        <w:pStyle w:val="af3"/>
        <w:spacing w:beforeAutospacing="0" w:afterAutospacing="0" w:line="0" w:lineRule="atLeast"/>
        <w:ind w:firstLine="480"/>
        <w:jc w:val="both"/>
        <w:rPr>
          <w:color w:val="000000" w:themeColor="text1"/>
        </w:rPr>
      </w:pPr>
    </w:p>
    <w:p w14:paraId="0D02643A" w14:textId="77777777" w:rsidR="002A4684" w:rsidRDefault="002A4684">
      <w:pPr>
        <w:pStyle w:val="af3"/>
        <w:spacing w:beforeAutospacing="0" w:afterAutospacing="0" w:line="0" w:lineRule="atLeast"/>
        <w:ind w:firstLine="480"/>
        <w:jc w:val="both"/>
        <w:rPr>
          <w:color w:val="000000" w:themeColor="text1"/>
        </w:rPr>
      </w:pPr>
    </w:p>
    <w:p w14:paraId="053D0E86" w14:textId="77777777" w:rsidR="002A4684" w:rsidRDefault="002A4684">
      <w:pPr>
        <w:pStyle w:val="af3"/>
        <w:spacing w:beforeAutospacing="0" w:afterAutospacing="0" w:line="0" w:lineRule="atLeast"/>
        <w:ind w:firstLine="480"/>
        <w:jc w:val="both"/>
        <w:rPr>
          <w:color w:val="000000" w:themeColor="text1"/>
        </w:rPr>
      </w:pPr>
    </w:p>
    <w:p w14:paraId="62D58645" w14:textId="77777777" w:rsidR="002A4684" w:rsidRDefault="002A4684">
      <w:pPr>
        <w:pStyle w:val="af3"/>
        <w:spacing w:beforeAutospacing="0" w:afterAutospacing="0" w:line="0" w:lineRule="atLeast"/>
        <w:ind w:firstLine="480"/>
        <w:jc w:val="both"/>
        <w:rPr>
          <w:color w:val="000000" w:themeColor="text1"/>
        </w:rPr>
      </w:pPr>
    </w:p>
    <w:p w14:paraId="32ECFB09" w14:textId="77777777" w:rsidR="002A4684" w:rsidRDefault="002A4684">
      <w:pPr>
        <w:pStyle w:val="af3"/>
        <w:spacing w:beforeAutospacing="0" w:afterAutospacing="0" w:line="0" w:lineRule="atLeast"/>
        <w:ind w:firstLine="480"/>
        <w:jc w:val="both"/>
        <w:rPr>
          <w:color w:val="000000" w:themeColor="text1"/>
        </w:rPr>
      </w:pPr>
    </w:p>
    <w:p w14:paraId="7EE57A3A" w14:textId="77777777" w:rsidR="002A4684" w:rsidRDefault="002A4684">
      <w:pPr>
        <w:pStyle w:val="af3"/>
        <w:spacing w:beforeAutospacing="0" w:afterAutospacing="0" w:line="0" w:lineRule="atLeast"/>
        <w:ind w:firstLine="480"/>
        <w:jc w:val="both"/>
        <w:rPr>
          <w:color w:val="000000" w:themeColor="text1"/>
        </w:rPr>
      </w:pPr>
    </w:p>
    <w:p w14:paraId="650D4A98" w14:textId="77777777" w:rsidR="002A4684" w:rsidRDefault="002A4684">
      <w:pPr>
        <w:pStyle w:val="af3"/>
        <w:spacing w:beforeAutospacing="0" w:afterAutospacing="0" w:line="0" w:lineRule="atLeast"/>
        <w:ind w:firstLine="480"/>
        <w:jc w:val="both"/>
        <w:rPr>
          <w:color w:val="000000" w:themeColor="text1"/>
        </w:rPr>
      </w:pPr>
    </w:p>
    <w:p w14:paraId="374F5D55" w14:textId="77777777" w:rsidR="002A4684" w:rsidRDefault="00FF0ADC">
      <w:pPr>
        <w:pStyle w:val="af3"/>
        <w:spacing w:beforeAutospacing="0" w:afterAutospacing="0"/>
        <w:ind w:firstLine="640"/>
        <w:jc w:val="both"/>
        <w:rPr>
          <w:color w:val="000000" w:themeColor="text1"/>
        </w:rPr>
      </w:pPr>
      <w:bookmarkStart w:id="251" w:name="OLE_LINK99"/>
      <w:bookmarkStart w:id="252" w:name="OLE_LINK50"/>
      <w:bookmarkStart w:id="253" w:name="OLE_LINK63"/>
      <w:bookmarkStart w:id="254" w:name="OLE_LINK51"/>
      <w:r>
        <w:rPr>
          <w:rFonts w:ascii="黑体" w:eastAsia="黑体" w:hAnsi="宋体" w:cs="黑体" w:hint="eastAsia"/>
          <w:i/>
          <w:color w:val="000000" w:themeColor="text1"/>
          <w:sz w:val="32"/>
          <w:szCs w:val="32"/>
          <w:u w:val="single"/>
        </w:rPr>
        <w:lastRenderedPageBreak/>
        <w:t>一、法人或者其他组织的营业执照等证明文件，自然人的身份证明</w:t>
      </w:r>
    </w:p>
    <w:bookmarkEnd w:id="251"/>
    <w:bookmarkEnd w:id="252"/>
    <w:bookmarkEnd w:id="253"/>
    <w:bookmarkEnd w:id="254"/>
    <w:p w14:paraId="71FFF976"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1468E47" w14:textId="77777777" w:rsidR="002A4684" w:rsidRDefault="00FF0ADC">
      <w:pPr>
        <w:pStyle w:val="af3"/>
        <w:spacing w:beforeAutospacing="0" w:afterAutospacing="0"/>
        <w:ind w:firstLine="640"/>
        <w:jc w:val="both"/>
        <w:rPr>
          <w:rFonts w:eastAsia="黑体"/>
          <w:color w:val="000000" w:themeColor="text1"/>
        </w:rPr>
      </w:pPr>
      <w:bookmarkStart w:id="255" w:name="OLE_LINK101"/>
      <w:bookmarkStart w:id="256" w:name="OLE_LINK100"/>
      <w:bookmarkStart w:id="257" w:name="OLE_LINK53"/>
      <w:bookmarkStart w:id="258" w:name="OLE_LINK64"/>
      <w:bookmarkStart w:id="259" w:name="OLE_LINK52"/>
      <w:r>
        <w:rPr>
          <w:rFonts w:ascii="黑体" w:eastAsia="黑体" w:hAnsi="宋体" w:cs="黑体" w:hint="eastAsia"/>
          <w:i/>
          <w:color w:val="000000" w:themeColor="text1"/>
          <w:sz w:val="32"/>
          <w:szCs w:val="32"/>
          <w:u w:val="single"/>
        </w:rPr>
        <w:t>二、上一年度的财务状况报告</w:t>
      </w:r>
    </w:p>
    <w:bookmarkEnd w:id="255"/>
    <w:bookmarkEnd w:id="256"/>
    <w:p w14:paraId="2FF94E81" w14:textId="1B98B9E4" w:rsidR="002A4684" w:rsidRDefault="00FF0ADC">
      <w:pPr>
        <w:pStyle w:val="af3"/>
        <w:spacing w:beforeAutospacing="0" w:afterAutospacing="0" w:line="0" w:lineRule="atLeast"/>
        <w:ind w:firstLine="480"/>
        <w:jc w:val="both"/>
        <w:rPr>
          <w:color w:val="000000" w:themeColor="text1"/>
        </w:rPr>
      </w:pPr>
      <w:r>
        <w:rPr>
          <w:rFonts w:ascii="宋体" w:hAnsi="宋体" w:cs="宋体" w:hint="eastAsia"/>
          <w:color w:val="000000"/>
        </w:rPr>
        <w:t>提供202</w:t>
      </w:r>
      <w:r>
        <w:rPr>
          <w:rFonts w:ascii="宋体" w:hAnsi="宋体" w:cs="宋体"/>
          <w:color w:val="000000"/>
        </w:rPr>
        <w:t>5</w:t>
      </w:r>
      <w:r>
        <w:rPr>
          <w:rFonts w:ascii="宋体" w:hAnsi="宋体" w:cs="宋体" w:hint="eastAsia"/>
          <w:color w:val="000000"/>
        </w:rPr>
        <w:t>年度的财务报告</w:t>
      </w:r>
      <w:r>
        <w:rPr>
          <w:rFonts w:ascii="宋体" w:hAnsi="宋体" w:cs="宋体" w:hint="eastAsia"/>
          <w:color w:val="000000"/>
          <w:szCs w:val="20"/>
        </w:rPr>
        <w:t>，</w:t>
      </w:r>
      <w:r>
        <w:rPr>
          <w:rFonts w:ascii="宋体" w:hAnsi="宋体" w:cs="宋体" w:hint="eastAsia"/>
          <w:color w:val="000000"/>
        </w:rPr>
        <w:t>财务报告至少包括资产负债表、利润表。投标人成立不满一年无需提供</w:t>
      </w:r>
    </w:p>
    <w:bookmarkEnd w:id="257"/>
    <w:bookmarkEnd w:id="258"/>
    <w:bookmarkEnd w:id="259"/>
    <w:p w14:paraId="13CE4AFE" w14:textId="77777777" w:rsidR="002A4684" w:rsidRDefault="00FF0ADC">
      <w:pPr>
        <w:pStyle w:val="af3"/>
        <w:spacing w:beforeAutospacing="0" w:afterAutospacing="0"/>
        <w:jc w:val="both"/>
        <w:rPr>
          <w:color w:val="000000" w:themeColor="text1"/>
        </w:rPr>
      </w:pPr>
      <w:r>
        <w:rPr>
          <w:color w:val="000000" w:themeColor="text1"/>
        </w:rPr>
        <w:t> </w:t>
      </w:r>
    </w:p>
    <w:p w14:paraId="3B215A68" w14:textId="77777777" w:rsidR="002A4684" w:rsidRDefault="00FF0ADC">
      <w:pPr>
        <w:pStyle w:val="af3"/>
        <w:spacing w:beforeAutospacing="0" w:afterAutospacing="0"/>
        <w:ind w:firstLine="640"/>
        <w:jc w:val="both"/>
        <w:rPr>
          <w:color w:val="000000" w:themeColor="text1"/>
        </w:rPr>
      </w:pPr>
      <w:bookmarkStart w:id="260" w:name="OLE_LINK66"/>
      <w:bookmarkStart w:id="261" w:name="OLE_LINK65"/>
      <w:r>
        <w:rPr>
          <w:rFonts w:ascii="黑体" w:eastAsia="黑体" w:hAnsi="宋体" w:cs="黑体" w:hint="eastAsia"/>
          <w:i/>
          <w:color w:val="000000" w:themeColor="text1"/>
          <w:sz w:val="32"/>
          <w:szCs w:val="32"/>
          <w:u w:val="single"/>
        </w:rPr>
        <w:t>三、</w:t>
      </w:r>
      <w:bookmarkStart w:id="262" w:name="OLE_LINK41"/>
      <w:bookmarkStart w:id="263" w:name="OLE_LINK42"/>
      <w:bookmarkStart w:id="264" w:name="OLE_LINK57"/>
      <w:r>
        <w:rPr>
          <w:rFonts w:ascii="黑体" w:eastAsia="黑体" w:hAnsi="宋体" w:cs="黑体" w:hint="eastAsia"/>
          <w:i/>
          <w:color w:val="000000" w:themeColor="text1"/>
          <w:sz w:val="32"/>
          <w:szCs w:val="32"/>
          <w:u w:val="single"/>
        </w:rPr>
        <w:t>具备履行合同所必需的设备和专业技术能力的书面声明</w:t>
      </w:r>
    </w:p>
    <w:p w14:paraId="4A3F257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14:paraId="7158CE1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14:paraId="0C40D482"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14:paraId="3C8659BB" w14:textId="77777777" w:rsidR="002A4684" w:rsidRDefault="00FF0ADC">
      <w:pPr>
        <w:pStyle w:val="af3"/>
        <w:spacing w:beforeAutospacing="0" w:afterAutospacing="0" w:line="0" w:lineRule="atLeast"/>
        <w:ind w:right="180" w:firstLine="480"/>
        <w:jc w:val="right"/>
        <w:rPr>
          <w:color w:val="000000" w:themeColor="text1"/>
        </w:rPr>
      </w:pPr>
      <w:r>
        <w:rPr>
          <w:rFonts w:ascii="宋体" w:eastAsia="宋体" w:hAnsi="宋体" w:cs="宋体" w:hint="eastAsia"/>
          <w:color w:val="000000" w:themeColor="text1"/>
        </w:rPr>
        <w:t>企业名称（加盖CA电子公章）：</w:t>
      </w:r>
    </w:p>
    <w:p w14:paraId="092D3A2C" w14:textId="77777777" w:rsidR="002A4684" w:rsidRDefault="00FF0ADC" w:rsidP="00915D20">
      <w:pPr>
        <w:pStyle w:val="af3"/>
        <w:spacing w:beforeAutospacing="0" w:afterAutospacing="0" w:line="0" w:lineRule="atLeast"/>
        <w:ind w:right="480" w:firstLineChars="2400" w:firstLine="5760"/>
        <w:jc w:val="both"/>
        <w:rPr>
          <w:color w:val="000000" w:themeColor="text1"/>
        </w:rPr>
      </w:pPr>
      <w:r>
        <w:rPr>
          <w:rFonts w:ascii="宋体" w:eastAsia="宋体" w:hAnsi="宋体" w:cs="宋体" w:hint="eastAsia"/>
          <w:color w:val="000000" w:themeColor="text1"/>
        </w:rPr>
        <w:t>日  期：</w:t>
      </w:r>
      <w:bookmarkEnd w:id="262"/>
      <w:bookmarkEnd w:id="263"/>
      <w:bookmarkEnd w:id="264"/>
    </w:p>
    <w:bookmarkEnd w:id="260"/>
    <w:bookmarkEnd w:id="261"/>
    <w:p w14:paraId="1CBA922C" w14:textId="77777777" w:rsidR="002A4684" w:rsidRDefault="002A4684">
      <w:pPr>
        <w:pStyle w:val="af3"/>
        <w:spacing w:beforeAutospacing="0" w:afterAutospacing="0"/>
        <w:jc w:val="both"/>
        <w:rPr>
          <w:rFonts w:ascii="宋体" w:eastAsia="宋体" w:hAnsi="宋体" w:cs="宋体"/>
          <w:color w:val="000000" w:themeColor="text1"/>
        </w:rPr>
      </w:pPr>
    </w:p>
    <w:p w14:paraId="40225B15" w14:textId="77777777" w:rsidR="002A4684" w:rsidRDefault="00FF0ADC">
      <w:pPr>
        <w:pStyle w:val="af3"/>
        <w:spacing w:beforeAutospacing="0" w:afterAutospacing="0"/>
        <w:ind w:firstLine="640"/>
        <w:jc w:val="both"/>
        <w:rPr>
          <w:color w:val="000000" w:themeColor="text1"/>
        </w:rPr>
      </w:pPr>
      <w:bookmarkStart w:id="265" w:name="OLE_LINK67"/>
      <w:bookmarkStart w:id="266" w:name="OLE_LINK68"/>
      <w:bookmarkStart w:id="267" w:name="OLE_LINK54"/>
      <w:bookmarkStart w:id="268" w:name="OLE_LINK55"/>
      <w:r>
        <w:rPr>
          <w:rFonts w:ascii="黑体" w:eastAsia="黑体" w:hAnsi="宋体" w:cs="黑体" w:hint="eastAsia"/>
          <w:i/>
          <w:color w:val="000000" w:themeColor="text1"/>
          <w:sz w:val="32"/>
          <w:szCs w:val="32"/>
          <w:u w:val="single"/>
        </w:rPr>
        <w:t>四、依法缴纳税收和社会保障资金的相关材料</w:t>
      </w:r>
    </w:p>
    <w:p w14:paraId="6636CD36" w14:textId="63DB923B" w:rsidR="002A4684" w:rsidRDefault="00891899">
      <w:pPr>
        <w:pStyle w:val="af3"/>
        <w:spacing w:beforeAutospacing="0" w:afterAutospacing="0"/>
        <w:ind w:firstLine="480"/>
        <w:jc w:val="both"/>
        <w:rPr>
          <w:color w:val="000000" w:themeColor="text1"/>
        </w:rPr>
      </w:pPr>
      <w:r w:rsidRPr="00891899">
        <w:rPr>
          <w:rFonts w:ascii="宋体" w:hAnsi="宋体" w:cs="宋体" w:hint="eastAsia"/>
          <w:color w:val="000000"/>
          <w:szCs w:val="20"/>
        </w:rPr>
        <w:t>提供提交投标文件截止时间前一年内至少一个月依法缴纳税收及缴纳社会保障资金的证明材料</w:t>
      </w:r>
      <w:r w:rsidR="00FF0ADC">
        <w:rPr>
          <w:rFonts w:ascii="宋体" w:hAnsi="宋体" w:cs="宋体" w:hint="eastAsia"/>
          <w:color w:val="000000"/>
          <w:szCs w:val="20"/>
        </w:rPr>
        <w:t>，投标人依法享受缓缴、免缴税收、社会保障资金的提供证明材料</w:t>
      </w:r>
      <w:r w:rsidR="00FF0ADC">
        <w:rPr>
          <w:rFonts w:ascii="宋体" w:eastAsia="宋体" w:hAnsi="宋体" w:cs="宋体" w:hint="eastAsia"/>
          <w:color w:val="000000" w:themeColor="text1"/>
        </w:rPr>
        <w:t>。</w:t>
      </w:r>
      <w:bookmarkEnd w:id="265"/>
      <w:bookmarkEnd w:id="266"/>
    </w:p>
    <w:bookmarkEnd w:id="267"/>
    <w:bookmarkEnd w:id="268"/>
    <w:p w14:paraId="3CC8D874" w14:textId="77777777" w:rsidR="002A4684" w:rsidRDefault="00FF0ADC">
      <w:pPr>
        <w:pStyle w:val="af3"/>
        <w:spacing w:beforeAutospacing="0" w:afterAutospacing="0"/>
        <w:jc w:val="both"/>
        <w:rPr>
          <w:color w:val="000000" w:themeColor="text1"/>
        </w:rPr>
      </w:pPr>
      <w:r>
        <w:rPr>
          <w:color w:val="000000" w:themeColor="text1"/>
        </w:rPr>
        <w:t> </w:t>
      </w:r>
    </w:p>
    <w:p w14:paraId="7F3368D2" w14:textId="77777777" w:rsidR="002A4684" w:rsidRDefault="00FF0ADC">
      <w:pPr>
        <w:pStyle w:val="af3"/>
        <w:spacing w:beforeAutospacing="0" w:afterAutospacing="0"/>
        <w:ind w:firstLine="640"/>
        <w:jc w:val="both"/>
        <w:rPr>
          <w:color w:val="000000" w:themeColor="text1"/>
        </w:rPr>
      </w:pPr>
      <w:bookmarkStart w:id="269" w:name="OLE_LINK70"/>
      <w:bookmarkStart w:id="270" w:name="OLE_LINK71"/>
      <w:bookmarkStart w:id="271" w:name="OLE_LINK103"/>
      <w:bookmarkStart w:id="272" w:name="OLE_LINK102"/>
      <w:r>
        <w:rPr>
          <w:rFonts w:ascii="黑体" w:eastAsia="黑体" w:hAnsi="宋体" w:cs="黑体" w:hint="eastAsia"/>
          <w:i/>
          <w:color w:val="000000" w:themeColor="text1"/>
          <w:sz w:val="32"/>
          <w:szCs w:val="32"/>
          <w:u w:val="single"/>
        </w:rPr>
        <w:t>五、</w:t>
      </w:r>
      <w:bookmarkStart w:id="273" w:name="OLE_LINK58"/>
      <w:bookmarkStart w:id="274" w:name="OLE_LINK59"/>
      <w:r>
        <w:rPr>
          <w:rFonts w:ascii="黑体" w:eastAsia="黑体" w:hAnsi="宋体" w:cs="黑体" w:hint="eastAsia"/>
          <w:i/>
          <w:color w:val="000000" w:themeColor="text1"/>
          <w:sz w:val="32"/>
          <w:szCs w:val="32"/>
          <w:u w:val="single"/>
        </w:rPr>
        <w:t>参加政府采购活动前 3 年内在经营活动中没有重大违法记录的书面声明</w:t>
      </w:r>
    </w:p>
    <w:p w14:paraId="7448B83F" w14:textId="77777777" w:rsidR="002A4684" w:rsidRDefault="00FF0ADC">
      <w:pPr>
        <w:pStyle w:val="af3"/>
        <w:spacing w:beforeAutospacing="0" w:afterAutospacing="0" w:line="0" w:lineRule="atLeast"/>
        <w:ind w:firstLine="883"/>
        <w:jc w:val="both"/>
        <w:rPr>
          <w:rFonts w:ascii="宋体" w:eastAsia="宋体" w:hAnsi="宋体" w:cs="宋体"/>
          <w:b/>
          <w:color w:val="000000" w:themeColor="text1"/>
          <w:sz w:val="44"/>
          <w:szCs w:val="44"/>
        </w:rPr>
      </w:pPr>
      <w:r>
        <w:rPr>
          <w:rFonts w:ascii="宋体" w:eastAsia="宋体" w:hAnsi="宋体" w:cs="宋体" w:hint="eastAsia"/>
          <w:b/>
          <w:color w:val="000000" w:themeColor="text1"/>
          <w:sz w:val="44"/>
          <w:szCs w:val="44"/>
        </w:rPr>
        <w:t>                </w:t>
      </w:r>
    </w:p>
    <w:p w14:paraId="67A6C76F" w14:textId="77777777" w:rsidR="002A4684" w:rsidRDefault="00FF0ADC">
      <w:pPr>
        <w:pStyle w:val="af3"/>
        <w:spacing w:beforeAutospacing="0" w:afterAutospacing="0" w:line="0" w:lineRule="atLeast"/>
        <w:ind w:firstLineChars="700" w:firstLine="3092"/>
        <w:jc w:val="both"/>
        <w:rPr>
          <w:color w:val="000000" w:themeColor="text1"/>
        </w:rPr>
      </w:pPr>
      <w:r>
        <w:rPr>
          <w:rFonts w:ascii="宋体" w:eastAsia="宋体" w:hAnsi="宋体" w:cs="宋体" w:hint="eastAsia"/>
          <w:b/>
          <w:color w:val="000000" w:themeColor="text1"/>
          <w:sz w:val="44"/>
          <w:szCs w:val="44"/>
        </w:rPr>
        <w:t xml:space="preserve"> 声  明</w:t>
      </w:r>
    </w:p>
    <w:p w14:paraId="45A26DB1"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14:paraId="57F88717" w14:textId="77777777" w:rsidR="002A4684" w:rsidRDefault="002A4684">
      <w:pPr>
        <w:pStyle w:val="af3"/>
        <w:spacing w:beforeAutospacing="0" w:afterAutospacing="0" w:line="0" w:lineRule="atLeast"/>
        <w:ind w:firstLine="480"/>
        <w:jc w:val="both"/>
        <w:rPr>
          <w:color w:val="000000" w:themeColor="text1"/>
        </w:rPr>
      </w:pPr>
    </w:p>
    <w:p w14:paraId="18A8CA5E" w14:textId="77777777" w:rsidR="002A4684" w:rsidRDefault="00FF0ADC">
      <w:pPr>
        <w:pStyle w:val="af3"/>
        <w:spacing w:beforeAutospacing="0" w:afterAutospacing="0" w:line="0" w:lineRule="atLeast"/>
        <w:ind w:right="180" w:firstLine="480"/>
        <w:jc w:val="right"/>
        <w:rPr>
          <w:color w:val="000000" w:themeColor="text1"/>
        </w:rPr>
      </w:pPr>
      <w:r>
        <w:rPr>
          <w:color w:val="000000" w:themeColor="text1"/>
        </w:rPr>
        <w:t> </w:t>
      </w:r>
      <w:r>
        <w:rPr>
          <w:rFonts w:hint="eastAsia"/>
          <w:color w:val="000000" w:themeColor="text1"/>
        </w:rPr>
        <w:t xml:space="preserve">                                </w:t>
      </w:r>
      <w:r>
        <w:rPr>
          <w:rFonts w:ascii="宋体" w:eastAsia="宋体" w:hAnsi="宋体" w:cs="宋体" w:hint="eastAsia"/>
          <w:color w:val="000000" w:themeColor="text1"/>
        </w:rPr>
        <w:t>企业名称（加盖CA电子公章）：</w:t>
      </w:r>
    </w:p>
    <w:p w14:paraId="1E68275B" w14:textId="77777777" w:rsidR="002A4684" w:rsidRDefault="00FF0ADC">
      <w:pPr>
        <w:pStyle w:val="af3"/>
        <w:spacing w:beforeAutospacing="0" w:afterAutospacing="0" w:line="0" w:lineRule="atLeast"/>
        <w:ind w:right="480" w:firstLineChars="2000" w:firstLine="4800"/>
        <w:jc w:val="both"/>
        <w:rPr>
          <w:color w:val="000000" w:themeColor="text1"/>
        </w:rPr>
      </w:pPr>
      <w:r>
        <w:rPr>
          <w:rFonts w:ascii="宋体" w:eastAsia="宋体" w:hAnsi="宋体" w:cs="宋体" w:hint="eastAsia"/>
          <w:color w:val="000000" w:themeColor="text1"/>
        </w:rPr>
        <w:t>日  期：</w:t>
      </w:r>
      <w:bookmarkEnd w:id="269"/>
      <w:bookmarkEnd w:id="270"/>
      <w:bookmarkEnd w:id="273"/>
      <w:bookmarkEnd w:id="274"/>
    </w:p>
    <w:bookmarkEnd w:id="271"/>
    <w:bookmarkEnd w:id="272"/>
    <w:p w14:paraId="02A985DB" w14:textId="77777777" w:rsidR="002A4684" w:rsidRDefault="00FF0ADC">
      <w:pPr>
        <w:pStyle w:val="af3"/>
        <w:spacing w:beforeAutospacing="0" w:afterAutospacing="0"/>
        <w:ind w:firstLine="640"/>
        <w:jc w:val="both"/>
        <w:rPr>
          <w:color w:val="000000" w:themeColor="text1"/>
        </w:rPr>
      </w:pPr>
      <w:r>
        <w:rPr>
          <w:rFonts w:ascii="黑体" w:eastAsia="黑体" w:hAnsi="宋体" w:cs="黑体" w:hint="eastAsia"/>
          <w:i/>
          <w:color w:val="000000" w:themeColor="text1"/>
          <w:sz w:val="32"/>
          <w:szCs w:val="32"/>
          <w:u w:val="single"/>
        </w:rPr>
        <w:t>六、特定资格要求的证明文件</w:t>
      </w:r>
    </w:p>
    <w:p w14:paraId="64EBB4D3" w14:textId="13A86D7E" w:rsidR="002A4684" w:rsidRPr="00891899" w:rsidRDefault="00FF0ADC" w:rsidP="00891899">
      <w:pPr>
        <w:pStyle w:val="af3"/>
        <w:spacing w:beforeAutospacing="0" w:afterAutospacing="0" w:line="0" w:lineRule="atLeast"/>
        <w:jc w:val="both"/>
        <w:rPr>
          <w:color w:val="000000" w:themeColor="text1"/>
        </w:rPr>
      </w:pPr>
      <w:r>
        <w:rPr>
          <w:rFonts w:ascii="宋体" w:eastAsia="宋体" w:hAnsi="宋体" w:cs="宋体" w:hint="eastAsia"/>
          <w:color w:val="000000" w:themeColor="text1"/>
        </w:rPr>
        <w:t>   如果本项目申请人的特定资格要求中要求提供的，必须提供。</w:t>
      </w:r>
      <w:bookmarkStart w:id="275" w:name="_Toc120614284"/>
    </w:p>
    <w:p w14:paraId="1CEC30E9" w14:textId="77777777" w:rsidR="002A4684" w:rsidRDefault="00FF0ADC">
      <w:pPr>
        <w:pStyle w:val="af3"/>
        <w:spacing w:beforeAutospacing="0" w:afterAutospacing="0"/>
        <w:ind w:firstLine="640"/>
        <w:jc w:val="center"/>
        <w:rPr>
          <w:color w:val="000000" w:themeColor="text1"/>
        </w:rPr>
      </w:pPr>
      <w:bookmarkStart w:id="276" w:name="OLE_LINK104"/>
      <w:bookmarkStart w:id="277" w:name="OLE_LINK105"/>
      <w:r>
        <w:rPr>
          <w:rFonts w:ascii="黑体" w:eastAsia="黑体" w:hAnsi="宋体" w:cs="黑体" w:hint="eastAsia"/>
          <w:i/>
          <w:color w:val="000000" w:themeColor="text1"/>
          <w:sz w:val="32"/>
          <w:szCs w:val="32"/>
          <w:u w:val="single"/>
        </w:rPr>
        <w:lastRenderedPageBreak/>
        <w:t>七、</w:t>
      </w:r>
      <w:bookmarkStart w:id="278" w:name="OLE_LINK44"/>
      <w:bookmarkStart w:id="279" w:name="OLE_LINK72"/>
      <w:bookmarkStart w:id="280" w:name="OLE_LINK43"/>
      <w:bookmarkStart w:id="281" w:name="OLE_LINK61"/>
      <w:bookmarkStart w:id="282" w:name="OLE_LINK62"/>
      <w:r>
        <w:rPr>
          <w:rFonts w:ascii="黑体" w:eastAsia="黑体" w:hAnsi="宋体" w:cs="黑体" w:hint="eastAsia"/>
          <w:i/>
          <w:color w:val="000000" w:themeColor="text1"/>
          <w:sz w:val="32"/>
          <w:szCs w:val="32"/>
          <w:u w:val="single"/>
        </w:rPr>
        <w:t>法人授权书</w:t>
      </w:r>
    </w:p>
    <w:p w14:paraId="54D35F1F"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本授权书声明：</w:t>
      </w:r>
      <w:r>
        <w:rPr>
          <w:rFonts w:ascii="Times New Roman" w:hAnsi="Times New Roman"/>
          <w:color w:val="000000" w:themeColor="text1"/>
        </w:rPr>
        <w:t>____________</w:t>
      </w:r>
      <w:r>
        <w:rPr>
          <w:rFonts w:ascii="Times New Roman" w:hAnsi="Times New Roman"/>
          <w:color w:val="000000" w:themeColor="text1"/>
        </w:rPr>
        <w:t>（投标人名称）授权</w:t>
      </w:r>
      <w:r>
        <w:rPr>
          <w:rFonts w:ascii="Times New Roman" w:hAnsi="Times New Roman"/>
          <w:color w:val="000000" w:themeColor="text1"/>
        </w:rPr>
        <w:t>________________</w:t>
      </w:r>
      <w:r>
        <w:rPr>
          <w:rFonts w:ascii="Times New Roman" w:hAnsi="Times New Roman"/>
          <w:color w:val="000000" w:themeColor="text1"/>
        </w:rPr>
        <w:t>（被授权人的姓名）为我方就</w:t>
      </w:r>
      <w:r>
        <w:rPr>
          <w:rFonts w:ascii="Times New Roman" w:hAnsi="Times New Roman"/>
          <w:color w:val="000000" w:themeColor="text1"/>
        </w:rPr>
        <w:t>JSZC-</w:t>
      </w:r>
      <w:r>
        <w:rPr>
          <w:rFonts w:ascii="Times New Roman" w:hAnsi="Times New Roman"/>
          <w:color w:val="000000" w:themeColor="text1"/>
          <w:u w:val="single"/>
        </w:rPr>
        <w:t xml:space="preserve">        </w:t>
      </w:r>
      <w:proofErr w:type="gramStart"/>
      <w:r>
        <w:rPr>
          <w:rFonts w:ascii="Times New Roman" w:hAnsi="Times New Roman"/>
          <w:color w:val="000000" w:themeColor="text1"/>
        </w:rPr>
        <w:t>号项目</w:t>
      </w:r>
      <w:proofErr w:type="gramEnd"/>
      <w:r>
        <w:rPr>
          <w:rFonts w:ascii="Times New Roman" w:hAnsi="Times New Roman"/>
          <w:color w:val="000000" w:themeColor="text1"/>
        </w:rPr>
        <w:t>采购活动的合法代理人，以本单位名义全权处理一切与该项目采购有关的事务。</w:t>
      </w:r>
    </w:p>
    <w:p w14:paraId="09221004"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本授权书于</w:t>
      </w:r>
      <w:r>
        <w:rPr>
          <w:rFonts w:ascii="Times New Roman" w:hAnsi="Times New Roman"/>
          <w:color w:val="000000" w:themeColor="text1"/>
        </w:rPr>
        <w:t>______</w:t>
      </w:r>
      <w:r>
        <w:rPr>
          <w:rFonts w:ascii="Times New Roman" w:hAnsi="Times New Roman"/>
          <w:color w:val="000000" w:themeColor="text1"/>
        </w:rPr>
        <w:t>年</w:t>
      </w:r>
      <w:r>
        <w:rPr>
          <w:rFonts w:ascii="Times New Roman" w:hAnsi="Times New Roman"/>
          <w:color w:val="000000" w:themeColor="text1"/>
        </w:rPr>
        <w:t>____</w:t>
      </w:r>
      <w:r>
        <w:rPr>
          <w:rFonts w:ascii="Times New Roman" w:hAnsi="Times New Roman"/>
          <w:color w:val="000000" w:themeColor="text1"/>
        </w:rPr>
        <w:t>月</w:t>
      </w:r>
      <w:r>
        <w:rPr>
          <w:rFonts w:ascii="Times New Roman" w:hAnsi="Times New Roman"/>
          <w:color w:val="000000" w:themeColor="text1"/>
        </w:rPr>
        <w:t>____</w:t>
      </w:r>
      <w:r>
        <w:rPr>
          <w:rFonts w:ascii="Times New Roman" w:hAnsi="Times New Roman"/>
          <w:color w:val="000000" w:themeColor="text1"/>
        </w:rPr>
        <w:t>日起生效，特此声明。</w:t>
      </w:r>
    </w:p>
    <w:p w14:paraId="684AF516" w14:textId="77777777" w:rsidR="002A4684" w:rsidRDefault="00FF0ADC">
      <w:pPr>
        <w:pStyle w:val="af3"/>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被授权人身份证号码：</w:t>
      </w:r>
      <w:r>
        <w:rPr>
          <w:rFonts w:ascii="Times New Roman" w:hAnsi="Times New Roman"/>
          <w:color w:val="000000" w:themeColor="text1"/>
          <w:u w:val="single"/>
        </w:rPr>
        <w:t xml:space="preserve">                              </w:t>
      </w:r>
    </w:p>
    <w:p w14:paraId="15C3BC56" w14:textId="77777777" w:rsidR="002A4684" w:rsidRDefault="00FF0ADC">
      <w:pPr>
        <w:pStyle w:val="af3"/>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被授权人联系电话：（手机）</w:t>
      </w:r>
      <w:r>
        <w:rPr>
          <w:rFonts w:ascii="Times New Roman" w:hAnsi="Times New Roman"/>
          <w:color w:val="000000" w:themeColor="text1"/>
          <w:u w:val="single"/>
        </w:rPr>
        <w:t xml:space="preserve">                          </w:t>
      </w:r>
    </w:p>
    <w:p w14:paraId="5EAA9380"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授权单位名称：</w:t>
      </w:r>
      <w:r>
        <w:rPr>
          <w:rFonts w:ascii="Times New Roman" w:hAnsi="Times New Roman"/>
          <w:color w:val="000000" w:themeColor="text1"/>
          <w:u w:val="single"/>
        </w:rPr>
        <w:t>（加盖</w:t>
      </w:r>
      <w:r>
        <w:rPr>
          <w:rFonts w:ascii="Times New Roman" w:hAnsi="Times New Roman"/>
          <w:color w:val="000000" w:themeColor="text1"/>
          <w:u w:val="single"/>
        </w:rPr>
        <w:t>CA</w:t>
      </w:r>
      <w:r>
        <w:rPr>
          <w:rFonts w:ascii="Times New Roman" w:hAnsi="Times New Roman"/>
          <w:color w:val="000000" w:themeColor="text1"/>
          <w:u w:val="single"/>
        </w:rPr>
        <w:t>电子公章）</w:t>
      </w:r>
    </w:p>
    <w:p w14:paraId="208F15E9"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单位地址：</w:t>
      </w:r>
      <w:r>
        <w:rPr>
          <w:rFonts w:ascii="Times New Roman" w:hAnsi="Times New Roman"/>
          <w:color w:val="000000" w:themeColor="text1"/>
          <w:u w:val="single"/>
        </w:rPr>
        <w:t xml:space="preserve">                                         </w:t>
      </w:r>
    </w:p>
    <w:p w14:paraId="1ABE4D75"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日期：</w:t>
      </w:r>
      <w:bookmarkStart w:id="283" w:name="_Hlt26955070"/>
      <w:bookmarkStart w:id="284" w:name="_格式3__银行出具的资信证明"/>
      <w:bookmarkStart w:id="285" w:name="_Hlt26671380"/>
      <w:r>
        <w:rPr>
          <w:rFonts w:ascii="Times New Roman" w:hAnsi="Times New Roman"/>
          <w:color w:val="000000" w:themeColor="text1"/>
          <w:u w:val="single"/>
        </w:rPr>
        <w:t xml:space="preserve">                                         </w:t>
      </w:r>
    </w:p>
    <w:bookmarkEnd w:id="278"/>
    <w:bookmarkEnd w:id="279"/>
    <w:bookmarkEnd w:id="280"/>
    <w:p w14:paraId="22BC2E0E" w14:textId="77777777" w:rsidR="002A4684" w:rsidRDefault="00FF0ADC">
      <w:pPr>
        <w:pStyle w:val="af3"/>
        <w:spacing w:beforeAutospacing="0" w:afterAutospacing="0"/>
        <w:ind w:firstLine="480"/>
        <w:jc w:val="both"/>
        <w:rPr>
          <w:color w:val="000000" w:themeColor="text1"/>
        </w:rPr>
      </w:pPr>
      <w:r>
        <w:rPr>
          <w:color w:val="000000" w:themeColor="text1"/>
        </w:rPr>
        <w:t> </w:t>
      </w:r>
    </w:p>
    <w:bookmarkEnd w:id="276"/>
    <w:bookmarkEnd w:id="277"/>
    <w:p w14:paraId="7093ED95" w14:textId="77777777" w:rsidR="002A4684" w:rsidRDefault="00FF0ADC">
      <w:pPr>
        <w:pStyle w:val="120"/>
        <w:tabs>
          <w:tab w:val="left" w:pos="360"/>
        </w:tabs>
        <w:ind w:firstLine="480"/>
        <w:rPr>
          <w:rFonts w:ascii="宋体" w:eastAsia="宋体" w:hAnsi="宋体"/>
          <w:b/>
          <w:bCs/>
          <w:szCs w:val="24"/>
          <w:lang w:val="zh-CN"/>
        </w:rPr>
      </w:pPr>
      <w:r>
        <w:rPr>
          <w:color w:val="000000" w:themeColor="text1"/>
        </w:rPr>
        <w:t> </w:t>
      </w:r>
      <w:r>
        <w:rPr>
          <w:rFonts w:ascii="宋体" w:eastAsia="宋体" w:hAnsi="宋体" w:hint="eastAsia"/>
          <w:b/>
          <w:bCs/>
          <w:szCs w:val="24"/>
          <w:lang w:val="zh-CN"/>
        </w:rPr>
        <w:t>附：被授权人身份证扫描件。</w:t>
      </w: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1"/>
        <w:gridCol w:w="3869"/>
      </w:tblGrid>
      <w:tr w:rsidR="002A4684" w14:paraId="3AA16850" w14:textId="77777777">
        <w:trPr>
          <w:trHeight w:val="3594"/>
        </w:trPr>
        <w:tc>
          <w:tcPr>
            <w:tcW w:w="4252" w:type="dxa"/>
          </w:tcPr>
          <w:p w14:paraId="760E7160" w14:textId="77777777" w:rsidR="002A4684" w:rsidRDefault="002A4684">
            <w:pPr>
              <w:pStyle w:val="120"/>
              <w:jc w:val="center"/>
              <w:rPr>
                <w:rFonts w:ascii="宋体" w:eastAsia="宋体" w:hAnsi="宋体" w:cs="宋体"/>
                <w:b/>
                <w:iCs/>
                <w:szCs w:val="24"/>
              </w:rPr>
            </w:pPr>
          </w:p>
          <w:p w14:paraId="232060A5" w14:textId="77777777" w:rsidR="002A4684" w:rsidRDefault="002A4684">
            <w:pPr>
              <w:pStyle w:val="120"/>
              <w:jc w:val="center"/>
              <w:rPr>
                <w:rFonts w:ascii="宋体" w:eastAsia="宋体" w:hAnsi="宋体" w:cs="宋体"/>
                <w:b/>
                <w:iCs/>
                <w:szCs w:val="24"/>
              </w:rPr>
            </w:pPr>
          </w:p>
          <w:p w14:paraId="2C285BA8" w14:textId="77777777" w:rsidR="002A4684" w:rsidRDefault="00FF0ADC">
            <w:pPr>
              <w:pStyle w:val="120"/>
              <w:jc w:val="center"/>
              <w:rPr>
                <w:rFonts w:ascii="宋体" w:eastAsia="宋体" w:hAnsi="宋体" w:cs="宋体"/>
                <w:b/>
                <w:iCs/>
                <w:szCs w:val="24"/>
              </w:rPr>
            </w:pPr>
            <w:r>
              <w:rPr>
                <w:rFonts w:ascii="宋体" w:eastAsia="宋体" w:hAnsi="宋体" w:cs="宋体" w:hint="eastAsia"/>
                <w:b/>
                <w:iCs/>
                <w:szCs w:val="24"/>
              </w:rPr>
              <w:t>正面</w:t>
            </w:r>
          </w:p>
        </w:tc>
        <w:tc>
          <w:tcPr>
            <w:tcW w:w="4111" w:type="dxa"/>
          </w:tcPr>
          <w:p w14:paraId="2350FAF9" w14:textId="77777777" w:rsidR="002A4684" w:rsidRDefault="002A4684">
            <w:pPr>
              <w:pStyle w:val="120"/>
              <w:jc w:val="center"/>
              <w:rPr>
                <w:rFonts w:ascii="宋体" w:eastAsia="宋体" w:hAnsi="宋体" w:cs="宋体"/>
                <w:b/>
                <w:iCs/>
                <w:szCs w:val="24"/>
              </w:rPr>
            </w:pPr>
          </w:p>
          <w:p w14:paraId="74B8EC1C" w14:textId="77777777" w:rsidR="002A4684" w:rsidRDefault="002A4684">
            <w:pPr>
              <w:pStyle w:val="120"/>
              <w:jc w:val="center"/>
              <w:rPr>
                <w:rFonts w:ascii="宋体" w:eastAsia="宋体" w:hAnsi="宋体" w:cs="宋体"/>
                <w:b/>
                <w:iCs/>
                <w:szCs w:val="24"/>
              </w:rPr>
            </w:pPr>
          </w:p>
          <w:p w14:paraId="7546DD36" w14:textId="77777777" w:rsidR="002A4684" w:rsidRDefault="00FF0ADC">
            <w:pPr>
              <w:pStyle w:val="120"/>
              <w:jc w:val="center"/>
              <w:rPr>
                <w:rFonts w:ascii="宋体" w:eastAsia="宋体" w:hAnsi="宋体" w:cs="宋体"/>
                <w:b/>
                <w:iCs/>
                <w:szCs w:val="24"/>
              </w:rPr>
            </w:pPr>
            <w:r>
              <w:rPr>
                <w:rFonts w:ascii="宋体" w:eastAsia="宋体" w:hAnsi="宋体" w:cs="宋体" w:hint="eastAsia"/>
                <w:b/>
                <w:iCs/>
                <w:szCs w:val="24"/>
              </w:rPr>
              <w:t>反面</w:t>
            </w:r>
          </w:p>
        </w:tc>
      </w:tr>
      <w:bookmarkEnd w:id="281"/>
      <w:bookmarkEnd w:id="282"/>
    </w:tbl>
    <w:p w14:paraId="12042EB6" w14:textId="77777777" w:rsidR="002A4684" w:rsidRDefault="002A4684">
      <w:pPr>
        <w:pStyle w:val="af3"/>
        <w:spacing w:beforeAutospacing="0" w:afterAutospacing="0"/>
        <w:jc w:val="both"/>
        <w:rPr>
          <w:color w:val="000000" w:themeColor="text1"/>
        </w:rPr>
      </w:pPr>
    </w:p>
    <w:p w14:paraId="697124E0" w14:textId="77777777" w:rsidR="002A4684" w:rsidRDefault="00FF0ADC">
      <w:pPr>
        <w:pStyle w:val="af3"/>
        <w:spacing w:beforeAutospacing="0" w:afterAutospacing="0" w:line="0" w:lineRule="atLeast"/>
        <w:jc w:val="both"/>
        <w:rPr>
          <w:color w:val="000000" w:themeColor="text1"/>
        </w:rPr>
      </w:pPr>
      <w:r>
        <w:rPr>
          <w:color w:val="000000" w:themeColor="text1"/>
        </w:rPr>
        <w:t> </w:t>
      </w:r>
    </w:p>
    <w:p w14:paraId="42465921" w14:textId="77777777" w:rsidR="002A4684" w:rsidRDefault="00FF0ADC">
      <w:pPr>
        <w:pStyle w:val="af3"/>
        <w:keepNext/>
        <w:keepLines/>
        <w:spacing w:before="260" w:beforeAutospacing="0" w:after="260" w:afterAutospacing="0" w:line="415" w:lineRule="auto"/>
        <w:ind w:firstLine="482"/>
        <w:jc w:val="both"/>
        <w:rPr>
          <w:color w:val="000000" w:themeColor="text1"/>
        </w:rPr>
      </w:pPr>
      <w:r>
        <w:rPr>
          <w:rFonts w:ascii="宋体" w:eastAsia="宋体" w:hAnsi="宋体" w:cs="宋体" w:hint="eastAsia"/>
          <w:b/>
          <w:color w:val="000000" w:themeColor="text1"/>
        </w:rPr>
        <w:br w:type="page"/>
      </w:r>
      <w:r>
        <w:rPr>
          <w:rFonts w:ascii="宋体" w:eastAsia="宋体" w:hAnsi="宋体" w:cs="宋体" w:hint="eastAsia"/>
          <w:b/>
          <w:color w:val="000000" w:themeColor="text1"/>
        </w:rPr>
        <w:lastRenderedPageBreak/>
        <w:t> </w:t>
      </w:r>
      <w:bookmarkStart w:id="286" w:name="OLE_LINK107"/>
      <w:bookmarkStart w:id="287" w:name="OLE_LINK106"/>
      <w:r>
        <w:rPr>
          <w:rFonts w:ascii="宋体" w:eastAsia="宋体" w:hAnsi="宋体" w:cs="宋体"/>
          <w:b/>
          <w:color w:val="000000" w:themeColor="text1"/>
        </w:rPr>
        <w:t xml:space="preserve">                       </w:t>
      </w:r>
      <w:r>
        <w:rPr>
          <w:rFonts w:ascii="黑体" w:eastAsia="黑体" w:hAnsi="宋体" w:cs="黑体" w:hint="eastAsia"/>
          <w:b/>
          <w:i/>
          <w:color w:val="000000" w:themeColor="text1"/>
          <w:sz w:val="32"/>
          <w:szCs w:val="32"/>
          <w:u w:val="single"/>
        </w:rPr>
        <w:t>八、</w:t>
      </w:r>
      <w:bookmarkStart w:id="288" w:name="OLE_LINK69"/>
      <w:bookmarkStart w:id="289" w:name="OLE_LINK79"/>
      <w:bookmarkStart w:id="290" w:name="OLE_LINK73"/>
      <w:r>
        <w:rPr>
          <w:rFonts w:ascii="黑体" w:eastAsia="黑体" w:hAnsi="宋体" w:cs="黑体" w:hint="eastAsia"/>
          <w:b/>
          <w:i/>
          <w:color w:val="000000" w:themeColor="text1"/>
          <w:sz w:val="32"/>
          <w:szCs w:val="32"/>
          <w:u w:val="single"/>
        </w:rPr>
        <w:t>投标函</w:t>
      </w:r>
    </w:p>
    <w:p w14:paraId="11974A0B" w14:textId="77777777" w:rsidR="002A4684" w:rsidRDefault="00FF0ADC">
      <w:pPr>
        <w:pStyle w:val="af3"/>
        <w:spacing w:beforeAutospacing="0" w:afterAutospacing="0" w:line="0" w:lineRule="atLeast"/>
        <w:rPr>
          <w:color w:val="000000" w:themeColor="text1"/>
        </w:rPr>
      </w:pPr>
      <w:r>
        <w:rPr>
          <w:rFonts w:ascii="宋体" w:eastAsia="宋体" w:hAnsi="宋体" w:cs="宋体" w:hint="eastAsia"/>
          <w:color w:val="000000" w:themeColor="text1"/>
        </w:rPr>
        <w:t>致：江苏省阜宁中等专业学校</w:t>
      </w:r>
    </w:p>
    <w:p w14:paraId="4AE4A4D9"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根据贵方的JSZC-***</w:t>
      </w:r>
      <w:r>
        <w:rPr>
          <w:rFonts w:ascii="宋体" w:eastAsia="宋体" w:hAnsi="宋体" w:cs="宋体" w:hint="eastAsia"/>
          <w:b/>
          <w:color w:val="000000" w:themeColor="text1"/>
          <w:sz w:val="36"/>
          <w:szCs w:val="36"/>
          <w:u w:val="single"/>
        </w:rPr>
        <w:t xml:space="preserve">            </w:t>
      </w:r>
      <w:r>
        <w:rPr>
          <w:rFonts w:ascii="宋体" w:eastAsia="宋体" w:hAnsi="宋体" w:cs="宋体" w:hint="eastAsia"/>
          <w:color w:val="000000" w:themeColor="text1"/>
        </w:rPr>
        <w:t>号招标文件，正式授权下述签字人_________________(姓名)代表我方______________（投标人的名称），全权处理本次项目投标的有关事宜。</w:t>
      </w:r>
    </w:p>
    <w:p w14:paraId="63143E90"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据此函，签字</w:t>
      </w:r>
      <w:proofErr w:type="gramStart"/>
      <w:r>
        <w:rPr>
          <w:rFonts w:ascii="宋体" w:eastAsia="宋体" w:hAnsi="宋体" w:cs="宋体" w:hint="eastAsia"/>
          <w:color w:val="000000" w:themeColor="text1"/>
        </w:rPr>
        <w:t>人兹宣布</w:t>
      </w:r>
      <w:proofErr w:type="gramEnd"/>
      <w:r>
        <w:rPr>
          <w:rFonts w:ascii="宋体" w:eastAsia="宋体" w:hAnsi="宋体" w:cs="宋体" w:hint="eastAsia"/>
          <w:color w:val="000000" w:themeColor="text1"/>
        </w:rPr>
        <w:t>同意如下：</w:t>
      </w:r>
    </w:p>
    <w:p w14:paraId="208D0767"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1.按招标文件规定的各项要求，向买方提供所需货物（包含与货物相关的服务）。</w:t>
      </w:r>
    </w:p>
    <w:p w14:paraId="6AE3C05B"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2.我们完全理解贵方不一定将合同授予最低报价的投标人。</w:t>
      </w:r>
    </w:p>
    <w:p w14:paraId="674E47C7"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3.我们已详细审核全部招标文件及其有效补充文件，我们知道必须放弃提出含糊不清或误解问题的权利。</w:t>
      </w:r>
    </w:p>
    <w:p w14:paraId="283A4DCD"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4.我们同意从规定的开标日期起遵循本投标文件，并在规定的投标有效期期满之前均具有约束力。</w:t>
      </w:r>
    </w:p>
    <w:p w14:paraId="6D012F91"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5.同意向贵方提供贵方可能另外要求的与投标有关的任何证据或资料，并保证我方已提供和将要提供的文件是真实的、准确的。</w:t>
      </w:r>
    </w:p>
    <w:p w14:paraId="6E55D021"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6.一旦我方中标,我方将根据招标文件的规定，严格履行合同的责任和义务,并保证在招标文件规定的时间完成项目，交付买方验收、使用。</w:t>
      </w:r>
    </w:p>
    <w:p w14:paraId="70E91395" w14:textId="77777777" w:rsidR="002A4684" w:rsidRDefault="00FF0ADC">
      <w:pPr>
        <w:pStyle w:val="af3"/>
        <w:spacing w:beforeAutospacing="0" w:afterAutospacing="0" w:line="0" w:lineRule="atLeast"/>
        <w:ind w:left="425"/>
        <w:rPr>
          <w:color w:val="000000" w:themeColor="text1"/>
        </w:rPr>
      </w:pPr>
      <w:r>
        <w:rPr>
          <w:rFonts w:ascii="宋体" w:eastAsia="宋体" w:hAnsi="宋体" w:cs="宋体" w:hint="eastAsia"/>
          <w:color w:val="000000" w:themeColor="text1"/>
        </w:rPr>
        <w:t>7.与本投标有关的正式通讯地址为：</w:t>
      </w:r>
    </w:p>
    <w:p w14:paraId="3EF35FFD"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地          址：</w:t>
      </w:r>
    </w:p>
    <w:p w14:paraId="0ABCF285"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邮          编：</w:t>
      </w:r>
    </w:p>
    <w:p w14:paraId="321F11A4"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电          话：</w:t>
      </w:r>
    </w:p>
    <w:p w14:paraId="11BBD12B"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传          真：</w:t>
      </w:r>
    </w:p>
    <w:p w14:paraId="7530FB6D"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投标人开户行：</w:t>
      </w:r>
    </w:p>
    <w:p w14:paraId="254E3F27" w14:textId="77777777" w:rsidR="002A4684" w:rsidRDefault="00FF0ADC">
      <w:pPr>
        <w:pStyle w:val="af3"/>
        <w:spacing w:beforeAutospacing="0" w:afterAutospacing="0" w:line="0" w:lineRule="atLeast"/>
        <w:ind w:left="420" w:firstLine="480"/>
        <w:rPr>
          <w:rFonts w:ascii="宋体" w:eastAsia="宋体" w:hAnsi="宋体" w:cs="宋体"/>
          <w:color w:val="000000" w:themeColor="text1"/>
        </w:rPr>
      </w:pPr>
      <w:r>
        <w:rPr>
          <w:rFonts w:ascii="宋体" w:eastAsia="宋体" w:hAnsi="宋体" w:cs="宋体" w:hint="eastAsia"/>
          <w:color w:val="000000" w:themeColor="text1"/>
        </w:rPr>
        <w:t xml:space="preserve">账          号： </w:t>
      </w:r>
    </w:p>
    <w:p w14:paraId="75939284" w14:textId="77777777" w:rsidR="002A4684" w:rsidRDefault="00FF0ADC">
      <w:pPr>
        <w:pStyle w:val="af3"/>
        <w:spacing w:beforeAutospacing="0" w:afterAutospacing="0" w:line="0" w:lineRule="atLeast"/>
        <w:ind w:left="420" w:firstLine="480"/>
        <w:rPr>
          <w:rFonts w:ascii="宋体" w:eastAsia="宋体" w:hAnsi="宋体" w:cs="宋体"/>
          <w:color w:val="000000" w:themeColor="text1"/>
        </w:rPr>
      </w:pPr>
      <w:r>
        <w:rPr>
          <w:rFonts w:hint="eastAsia"/>
          <w:color w:val="000000"/>
        </w:rPr>
        <w:t>单位名称：</w:t>
      </w:r>
      <w:r>
        <w:rPr>
          <w:rFonts w:hint="eastAsia"/>
          <w:color w:val="000000"/>
          <w:u w:val="single"/>
        </w:rPr>
        <w:t>（加盖</w:t>
      </w:r>
      <w:r>
        <w:rPr>
          <w:rFonts w:hint="eastAsia"/>
          <w:color w:val="000000"/>
          <w:u w:val="single"/>
        </w:rPr>
        <w:t>CA</w:t>
      </w:r>
      <w:r>
        <w:rPr>
          <w:rFonts w:hint="eastAsia"/>
          <w:color w:val="000000"/>
          <w:u w:val="single"/>
        </w:rPr>
        <w:t>电子公章）</w:t>
      </w:r>
    </w:p>
    <w:p w14:paraId="45C5F35C" w14:textId="77777777" w:rsidR="002A4684" w:rsidRDefault="00FF0ADC">
      <w:pPr>
        <w:pStyle w:val="af3"/>
        <w:spacing w:beforeAutospacing="0" w:afterAutospacing="0" w:line="0" w:lineRule="atLeast"/>
        <w:ind w:left="420" w:firstLine="480"/>
        <w:rPr>
          <w:color w:val="000000" w:themeColor="text1"/>
        </w:rPr>
      </w:pPr>
      <w:r>
        <w:rPr>
          <w:rFonts w:ascii="宋体" w:hAnsi="宋体" w:hint="eastAsia"/>
          <w:b/>
          <w:bCs/>
          <w:color w:val="C00000"/>
        </w:rPr>
        <w:t>被授权人（签字或盖章）：</w:t>
      </w:r>
    </w:p>
    <w:p w14:paraId="359939A7"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日           期：________年____月____日</w:t>
      </w:r>
      <w:bookmarkEnd w:id="288"/>
      <w:bookmarkEnd w:id="289"/>
    </w:p>
    <w:bookmarkEnd w:id="286"/>
    <w:bookmarkEnd w:id="287"/>
    <w:bookmarkEnd w:id="290"/>
    <w:p w14:paraId="242118EF"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5FF63AF8"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09AF5CA3"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212BE2DE"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5F43314E" w14:textId="77777777" w:rsidR="002A4684" w:rsidRDefault="002A4684">
      <w:pPr>
        <w:pStyle w:val="af3"/>
        <w:spacing w:beforeAutospacing="0" w:afterAutospacing="0" w:line="0" w:lineRule="atLeast"/>
        <w:ind w:firstLine="480"/>
        <w:jc w:val="center"/>
        <w:rPr>
          <w:color w:val="000000" w:themeColor="text1"/>
        </w:rPr>
      </w:pPr>
    </w:p>
    <w:p w14:paraId="62026C5B" w14:textId="77777777" w:rsidR="002A4684" w:rsidRDefault="002A4684">
      <w:pPr>
        <w:pStyle w:val="af3"/>
        <w:spacing w:beforeAutospacing="0" w:afterAutospacing="0" w:line="0" w:lineRule="atLeast"/>
        <w:ind w:firstLine="480"/>
        <w:jc w:val="center"/>
        <w:rPr>
          <w:color w:val="000000" w:themeColor="text1"/>
        </w:rPr>
      </w:pPr>
    </w:p>
    <w:p w14:paraId="3AAF460A" w14:textId="77777777" w:rsidR="002A4684" w:rsidRDefault="002A4684">
      <w:pPr>
        <w:pStyle w:val="af3"/>
        <w:spacing w:beforeAutospacing="0" w:afterAutospacing="0" w:line="0" w:lineRule="atLeast"/>
        <w:ind w:firstLine="480"/>
        <w:jc w:val="center"/>
        <w:rPr>
          <w:color w:val="000000" w:themeColor="text1"/>
        </w:rPr>
      </w:pPr>
    </w:p>
    <w:p w14:paraId="3CB4837C" w14:textId="77777777" w:rsidR="002A4684" w:rsidRDefault="002A4684">
      <w:pPr>
        <w:pStyle w:val="af3"/>
        <w:spacing w:beforeAutospacing="0" w:afterAutospacing="0" w:line="0" w:lineRule="atLeast"/>
        <w:ind w:firstLine="480"/>
        <w:jc w:val="center"/>
        <w:rPr>
          <w:color w:val="000000" w:themeColor="text1"/>
        </w:rPr>
      </w:pPr>
    </w:p>
    <w:p w14:paraId="015F5116" w14:textId="77777777" w:rsidR="002A4684" w:rsidRDefault="002A4684">
      <w:pPr>
        <w:pStyle w:val="af3"/>
        <w:spacing w:beforeAutospacing="0" w:afterAutospacing="0" w:line="0" w:lineRule="atLeast"/>
        <w:ind w:firstLine="480"/>
        <w:jc w:val="center"/>
        <w:rPr>
          <w:color w:val="000000" w:themeColor="text1"/>
        </w:rPr>
      </w:pPr>
    </w:p>
    <w:p w14:paraId="62F8D512" w14:textId="77777777" w:rsidR="002A4684" w:rsidRDefault="002A4684">
      <w:pPr>
        <w:pStyle w:val="af3"/>
        <w:spacing w:beforeAutospacing="0" w:afterAutospacing="0" w:line="0" w:lineRule="atLeast"/>
        <w:ind w:firstLine="480"/>
        <w:jc w:val="center"/>
        <w:rPr>
          <w:color w:val="000000" w:themeColor="text1"/>
        </w:rPr>
      </w:pPr>
    </w:p>
    <w:p w14:paraId="17003511" w14:textId="77777777" w:rsidR="002A4684" w:rsidRDefault="002A4684">
      <w:pPr>
        <w:pStyle w:val="af3"/>
        <w:spacing w:beforeAutospacing="0" w:afterAutospacing="0" w:line="0" w:lineRule="atLeast"/>
        <w:ind w:firstLine="480"/>
        <w:jc w:val="center"/>
        <w:rPr>
          <w:color w:val="000000" w:themeColor="text1"/>
        </w:rPr>
      </w:pPr>
    </w:p>
    <w:p w14:paraId="5412F31A" w14:textId="77777777" w:rsidR="002A4684" w:rsidRDefault="002A4684">
      <w:pPr>
        <w:pStyle w:val="af3"/>
        <w:spacing w:beforeAutospacing="0" w:afterAutospacing="0" w:line="0" w:lineRule="atLeast"/>
        <w:ind w:firstLine="480"/>
        <w:jc w:val="center"/>
        <w:rPr>
          <w:color w:val="000000" w:themeColor="text1"/>
        </w:rPr>
      </w:pPr>
    </w:p>
    <w:p w14:paraId="1F7E3D04" w14:textId="77777777" w:rsidR="002A4684" w:rsidRDefault="002A4684">
      <w:pPr>
        <w:pStyle w:val="af3"/>
        <w:spacing w:beforeAutospacing="0" w:afterAutospacing="0" w:line="0" w:lineRule="atLeast"/>
        <w:ind w:firstLine="480"/>
        <w:jc w:val="center"/>
        <w:rPr>
          <w:color w:val="000000" w:themeColor="text1"/>
        </w:rPr>
      </w:pPr>
    </w:p>
    <w:p w14:paraId="340FED64" w14:textId="77777777" w:rsidR="002A4684" w:rsidRDefault="002A4684">
      <w:pPr>
        <w:pStyle w:val="af3"/>
        <w:spacing w:beforeAutospacing="0" w:afterAutospacing="0" w:line="0" w:lineRule="atLeast"/>
        <w:ind w:firstLine="480"/>
        <w:jc w:val="center"/>
        <w:rPr>
          <w:color w:val="000000" w:themeColor="text1"/>
        </w:rPr>
      </w:pPr>
    </w:p>
    <w:p w14:paraId="4EB3A777" w14:textId="77777777" w:rsidR="002A4684" w:rsidRDefault="002A4684">
      <w:pPr>
        <w:pStyle w:val="af3"/>
        <w:spacing w:beforeAutospacing="0" w:afterAutospacing="0" w:line="0" w:lineRule="atLeast"/>
        <w:ind w:firstLine="480"/>
        <w:jc w:val="center"/>
        <w:rPr>
          <w:color w:val="000000" w:themeColor="text1"/>
        </w:rPr>
      </w:pPr>
    </w:p>
    <w:p w14:paraId="509B8982" w14:textId="77777777" w:rsidR="002A4684" w:rsidRDefault="002A4684">
      <w:pPr>
        <w:pStyle w:val="af3"/>
        <w:spacing w:beforeAutospacing="0" w:afterAutospacing="0" w:line="0" w:lineRule="atLeast"/>
        <w:ind w:firstLine="480"/>
        <w:jc w:val="center"/>
        <w:rPr>
          <w:color w:val="000000" w:themeColor="text1"/>
        </w:rPr>
      </w:pPr>
    </w:p>
    <w:p w14:paraId="1E442FD6" w14:textId="77777777" w:rsidR="002A4684" w:rsidRDefault="00FF0ADC">
      <w:pPr>
        <w:pStyle w:val="af3"/>
        <w:spacing w:beforeAutospacing="0" w:afterAutospacing="0" w:line="0" w:lineRule="atLeast"/>
        <w:ind w:firstLine="643"/>
        <w:jc w:val="center"/>
        <w:rPr>
          <w:color w:val="000000" w:themeColor="text1"/>
        </w:rPr>
      </w:pPr>
      <w:bookmarkStart w:id="291" w:name="OLE_LINK123"/>
      <w:bookmarkStart w:id="292" w:name="OLE_LINK98"/>
      <w:bookmarkStart w:id="293" w:name="OLE_LINK97"/>
      <w:r>
        <w:rPr>
          <w:rFonts w:ascii="黑体" w:eastAsia="黑体" w:hAnsi="宋体" w:cs="黑体" w:hint="eastAsia"/>
          <w:b/>
          <w:color w:val="000000" w:themeColor="text1"/>
          <w:sz w:val="32"/>
          <w:szCs w:val="32"/>
        </w:rPr>
        <w:lastRenderedPageBreak/>
        <w:t>九、</w:t>
      </w:r>
      <w:bookmarkStart w:id="294" w:name="OLE_LINK80"/>
      <w:bookmarkStart w:id="295" w:name="OLE_LINK81"/>
      <w:r>
        <w:rPr>
          <w:rFonts w:ascii="黑体" w:eastAsia="黑体" w:hAnsi="宋体" w:cs="黑体" w:hint="eastAsia"/>
          <w:b/>
          <w:color w:val="000000" w:themeColor="text1"/>
          <w:sz w:val="32"/>
          <w:szCs w:val="32"/>
        </w:rPr>
        <w:t>中小企业声明函（货物）（如有）</w:t>
      </w:r>
    </w:p>
    <w:p w14:paraId="60EED14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本公司（联合体）郑重声明，根据《政府采购促进中小企业发展管理办法》(财库[2020]46号)的规定，本公司（联合体）参加</w:t>
      </w:r>
      <w:r>
        <w:rPr>
          <w:rFonts w:ascii="宋体" w:eastAsia="宋体" w:hAnsi="宋体" w:cs="宋体" w:hint="eastAsia"/>
          <w:color w:val="000000" w:themeColor="text1"/>
          <w:u w:val="single"/>
        </w:rPr>
        <w:t>江苏省阜宁中等专业学校</w:t>
      </w:r>
      <w:r>
        <w:rPr>
          <w:rFonts w:ascii="宋体" w:eastAsia="宋体" w:hAnsi="宋体" w:cs="宋体" w:hint="eastAsia"/>
          <w:color w:val="000000" w:themeColor="text1"/>
        </w:rPr>
        <w:t>采购编号为</w:t>
      </w:r>
      <w:r>
        <w:rPr>
          <w:rFonts w:ascii="宋体" w:eastAsia="宋体" w:hAnsi="宋体" w:cs="宋体" w:hint="eastAsia"/>
          <w:color w:val="000000" w:themeColor="text1"/>
          <w:u w:val="single"/>
        </w:rPr>
        <w:t>***</w:t>
      </w:r>
      <w:r>
        <w:rPr>
          <w:rFonts w:ascii="宋体" w:eastAsia="宋体" w:hAnsi="宋体" w:cs="宋体" w:hint="eastAsia"/>
          <w:color w:val="000000" w:themeColor="text1"/>
        </w:rPr>
        <w:t>，</w:t>
      </w:r>
      <w:r>
        <w:rPr>
          <w:rFonts w:ascii="宋体" w:eastAsia="宋体" w:hAnsi="宋体" w:cs="宋体" w:hint="eastAsia"/>
          <w:color w:val="000000" w:themeColor="text1"/>
          <w:u w:val="single"/>
        </w:rPr>
        <w:t>（项目名称）（分包号：**）</w:t>
      </w:r>
      <w:r>
        <w:rPr>
          <w:rFonts w:ascii="宋体" w:eastAsia="宋体" w:hAnsi="宋体" w:cs="宋体" w:hint="eastAsia"/>
          <w:color w:val="000000" w:themeColor="text1"/>
        </w:rPr>
        <w:t>的采购活动，</w:t>
      </w:r>
      <w:r>
        <w:rPr>
          <w:rFonts w:ascii="宋体" w:eastAsia="宋体" w:hAnsi="宋体" w:cs="宋体" w:hint="eastAsia"/>
          <w:color w:val="000000"/>
        </w:rPr>
        <w:t>提供的货物全部由符合政策要求的中小</w:t>
      </w:r>
      <w:proofErr w:type="gramStart"/>
      <w:r>
        <w:rPr>
          <w:rFonts w:ascii="宋体" w:eastAsia="宋体" w:hAnsi="宋体" w:cs="宋体" w:hint="eastAsia"/>
          <w:color w:val="000000"/>
        </w:rPr>
        <w:t>微企业</w:t>
      </w:r>
      <w:proofErr w:type="gramEnd"/>
      <w:r>
        <w:rPr>
          <w:rFonts w:ascii="宋体" w:eastAsia="宋体" w:hAnsi="宋体" w:cs="宋体" w:hint="eastAsia"/>
          <w:color w:val="000000"/>
        </w:rPr>
        <w:t>制造。相关企业（含联合体中的中小微企业、签订采购包意向协议的中小微企业）的具体情况如下：</w:t>
      </w:r>
    </w:p>
    <w:p w14:paraId="0A1F223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w:t>
      </w:r>
      <w:r>
        <w:rPr>
          <w:rFonts w:ascii="宋体" w:eastAsia="宋体" w:hAnsi="宋体" w:cs="宋体" w:hint="eastAsia"/>
          <w:color w:val="000000" w:themeColor="text1"/>
          <w:u w:val="single"/>
        </w:rPr>
        <w:t>（标的名称）</w:t>
      </w:r>
      <w:r>
        <w:rPr>
          <w:rFonts w:ascii="宋体" w:eastAsia="宋体" w:hAnsi="宋体" w:cs="宋体" w:hint="eastAsia"/>
          <w:i/>
          <w:color w:val="000000" w:themeColor="text1"/>
        </w:rPr>
        <w:t>，</w:t>
      </w:r>
      <w:r>
        <w:rPr>
          <w:rFonts w:ascii="宋体" w:eastAsia="宋体" w:hAnsi="宋体" w:cs="宋体" w:hint="eastAsia"/>
          <w:color w:val="000000" w:themeColor="text1"/>
        </w:rPr>
        <w:t>属于</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行业；制造商为</w:t>
      </w:r>
      <w:r>
        <w:rPr>
          <w:rFonts w:ascii="宋体" w:eastAsia="宋体" w:hAnsi="宋体" w:cs="宋体" w:hint="eastAsia"/>
          <w:color w:val="000000" w:themeColor="text1"/>
          <w:u w:val="single"/>
        </w:rPr>
        <w:t>（企业名称）</w:t>
      </w:r>
      <w:r>
        <w:rPr>
          <w:rFonts w:ascii="宋体" w:eastAsia="宋体" w:hAnsi="宋体" w:cs="宋体" w:hint="eastAsia"/>
          <w:color w:val="000000" w:themeColor="text1"/>
        </w:rPr>
        <w:t>，从业人员</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人，营业收入为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万元，资产总额为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万元，属于</w:t>
      </w:r>
      <w:r>
        <w:rPr>
          <w:rFonts w:ascii="宋体" w:eastAsia="宋体" w:hAnsi="宋体" w:cs="宋体" w:hint="eastAsia"/>
          <w:color w:val="000000" w:themeColor="text1"/>
          <w:u w:val="single"/>
        </w:rPr>
        <w:t>（中型企业、小型企业、微型企业）；</w:t>
      </w:r>
    </w:p>
    <w:p w14:paraId="29EFF07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w:t>
      </w:r>
      <w:r>
        <w:rPr>
          <w:rFonts w:ascii="宋体" w:eastAsia="宋体" w:hAnsi="宋体" w:cs="宋体" w:hint="eastAsia"/>
          <w:color w:val="000000" w:themeColor="text1"/>
          <w:u w:val="single"/>
        </w:rPr>
        <w:t>（标的名称）</w:t>
      </w:r>
      <w:r>
        <w:rPr>
          <w:rFonts w:ascii="宋体" w:eastAsia="宋体" w:hAnsi="宋体" w:cs="宋体" w:hint="eastAsia"/>
          <w:i/>
          <w:color w:val="000000" w:themeColor="text1"/>
        </w:rPr>
        <w:t>，</w:t>
      </w:r>
      <w:r>
        <w:rPr>
          <w:rFonts w:ascii="宋体" w:eastAsia="宋体" w:hAnsi="宋体" w:cs="宋体" w:hint="eastAsia"/>
          <w:color w:val="000000" w:themeColor="text1"/>
        </w:rPr>
        <w:t>属于</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行业；制造商为</w:t>
      </w:r>
      <w:r>
        <w:rPr>
          <w:rFonts w:ascii="宋体" w:eastAsia="宋体" w:hAnsi="宋体" w:cs="宋体" w:hint="eastAsia"/>
          <w:color w:val="000000" w:themeColor="text1"/>
          <w:u w:val="single"/>
        </w:rPr>
        <w:t>（企业名称）</w:t>
      </w:r>
      <w:r>
        <w:rPr>
          <w:rFonts w:ascii="宋体" w:eastAsia="宋体" w:hAnsi="宋体" w:cs="宋体" w:hint="eastAsia"/>
          <w:color w:val="000000" w:themeColor="text1"/>
        </w:rPr>
        <w:t>，从业人员</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人，营业收入为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万元，资产总额为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万元，属于</w:t>
      </w:r>
      <w:r>
        <w:rPr>
          <w:rFonts w:ascii="宋体" w:eastAsia="宋体" w:hAnsi="宋体" w:cs="宋体" w:hint="eastAsia"/>
          <w:color w:val="000000" w:themeColor="text1"/>
          <w:u w:val="single"/>
        </w:rPr>
        <w:t>（中型企业、小型企业、微型企业）；</w:t>
      </w:r>
    </w:p>
    <w:p w14:paraId="3E80A95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w:t>
      </w:r>
    </w:p>
    <w:p w14:paraId="270B966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以上企业，不属于大企业的分支机构，不存在控股股东为大企业的情形，也不存在与大企业的负责人为同一人的情形。</w:t>
      </w:r>
    </w:p>
    <w:p w14:paraId="6CA4AF3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本企业对上述声明内容的真实性负责。如有虚假，将依法承担相应责任</w:t>
      </w:r>
    </w:p>
    <w:p w14:paraId="2C103076" w14:textId="77777777" w:rsidR="002A4684" w:rsidRDefault="00FF0ADC">
      <w:pPr>
        <w:pStyle w:val="af3"/>
        <w:spacing w:beforeAutospacing="0" w:afterAutospacing="0" w:line="0" w:lineRule="atLeast"/>
        <w:ind w:right="720"/>
        <w:jc w:val="both"/>
        <w:rPr>
          <w:color w:val="000000" w:themeColor="text1"/>
        </w:rPr>
      </w:pPr>
      <w:r>
        <w:rPr>
          <w:color w:val="000000" w:themeColor="text1"/>
        </w:rPr>
        <w:t> </w:t>
      </w:r>
    </w:p>
    <w:p w14:paraId="5EADDC9C" w14:textId="77777777" w:rsidR="002A4684" w:rsidRDefault="00FF0ADC">
      <w:pPr>
        <w:pStyle w:val="af3"/>
        <w:spacing w:beforeAutospacing="0" w:afterAutospacing="0" w:line="0" w:lineRule="atLeast"/>
        <w:ind w:right="180" w:firstLine="480"/>
        <w:jc w:val="right"/>
        <w:rPr>
          <w:color w:val="000000" w:themeColor="text1"/>
        </w:rPr>
      </w:pPr>
      <w:r>
        <w:rPr>
          <w:rFonts w:ascii="宋体" w:eastAsia="宋体" w:hAnsi="宋体" w:cs="宋体" w:hint="eastAsia"/>
          <w:color w:val="000000" w:themeColor="text1"/>
        </w:rPr>
        <w:t>企业名称（加盖CA电子公章）：</w:t>
      </w:r>
    </w:p>
    <w:p w14:paraId="01E4D04A" w14:textId="77777777" w:rsidR="002A4684" w:rsidRDefault="00FF0ADC">
      <w:pPr>
        <w:pStyle w:val="af3"/>
        <w:spacing w:beforeAutospacing="0" w:afterAutospacing="0" w:line="0" w:lineRule="atLeast"/>
        <w:ind w:right="480" w:firstLineChars="2200" w:firstLine="5280"/>
        <w:jc w:val="both"/>
        <w:rPr>
          <w:color w:val="000000" w:themeColor="text1"/>
        </w:rPr>
      </w:pPr>
      <w:r>
        <w:rPr>
          <w:rFonts w:ascii="宋体" w:eastAsia="宋体" w:hAnsi="宋体" w:cs="宋体" w:hint="eastAsia"/>
          <w:color w:val="000000" w:themeColor="text1"/>
        </w:rPr>
        <w:t>日  期：</w:t>
      </w:r>
    </w:p>
    <w:p w14:paraId="79BFD8F6"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5EB93593"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备注</w:t>
      </w:r>
    </w:p>
    <w:p w14:paraId="02B5E554"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firstLine="480"/>
        <w:jc w:val="both"/>
      </w:pPr>
      <w:r>
        <w:rPr>
          <w:rFonts w:ascii="宋体" w:eastAsia="宋体" w:hAnsi="宋体" w:cs="宋体" w:hint="eastAsia"/>
          <w:color w:val="000000"/>
          <w:szCs w:val="24"/>
        </w:rPr>
        <w:t>1.从业人员、营业收入、资产总额填报上一年度数据，无上</w:t>
      </w:r>
      <w:proofErr w:type="gramStart"/>
      <w:r>
        <w:rPr>
          <w:rFonts w:ascii="宋体" w:eastAsia="宋体" w:hAnsi="宋体" w:cs="宋体" w:hint="eastAsia"/>
          <w:color w:val="000000"/>
          <w:szCs w:val="24"/>
        </w:rPr>
        <w:t>一</w:t>
      </w:r>
      <w:proofErr w:type="gramEnd"/>
      <w:r>
        <w:rPr>
          <w:rFonts w:ascii="宋体" w:eastAsia="宋体" w:hAnsi="宋体" w:cs="宋体" w:hint="eastAsia"/>
          <w:color w:val="000000"/>
          <w:szCs w:val="24"/>
        </w:rPr>
        <w:t>年度数据的新成立企业可不填报。</w:t>
      </w:r>
    </w:p>
    <w:p w14:paraId="172B81E3"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firstLine="480"/>
        <w:jc w:val="both"/>
      </w:pPr>
      <w:r>
        <w:rPr>
          <w:rFonts w:ascii="宋体" w:eastAsia="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2.专门面向中小微型企业采购的项目，供应商如不提供此声明函，则不能通过资格审查；非专门面向中小微型企业采购的项目，供应商如不提供此声明函，价格将不做相应扣除。</w:t>
      </w:r>
    </w:p>
    <w:p w14:paraId="7B22A80C"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left="540" w:hanging="120"/>
        <w:jc w:val="both"/>
      </w:pPr>
      <w:r>
        <w:rPr>
          <w:rFonts w:ascii="宋体" w:eastAsia="宋体" w:hAnsi="宋体" w:cs="宋体" w:hint="eastAsia"/>
          <w:color w:val="000000"/>
          <w:szCs w:val="24"/>
        </w:rPr>
        <w:t>3.供应商应对照</w:t>
      </w:r>
      <w:proofErr w:type="gramStart"/>
      <w:r>
        <w:rPr>
          <w:rFonts w:ascii="宋体" w:eastAsia="宋体" w:hAnsi="宋体" w:cs="宋体" w:hint="eastAsia"/>
          <w:color w:val="000000"/>
          <w:szCs w:val="24"/>
        </w:rPr>
        <w:t>《</w:t>
      </w:r>
      <w:proofErr w:type="gramEnd"/>
      <w:r>
        <w:rPr>
          <w:rFonts w:ascii="宋体" w:eastAsia="宋体" w:hAnsi="宋体" w:cs="宋体" w:hint="eastAsia"/>
          <w:color w:val="000000"/>
          <w:szCs w:val="24"/>
        </w:rPr>
        <w:t>工业和信息化部、国家统计局、国家发展和改革委员会、</w:t>
      </w:r>
    </w:p>
    <w:p w14:paraId="63982F9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rPr>
        <w:t>财政部关于印发中小企业划型标准规定的通知</w:t>
      </w:r>
      <w:proofErr w:type="gramStart"/>
      <w:r>
        <w:rPr>
          <w:rFonts w:ascii="宋体" w:eastAsia="宋体" w:hAnsi="宋体" w:cs="宋体" w:hint="eastAsia"/>
          <w:color w:val="000000"/>
        </w:rPr>
        <w:t>》</w:t>
      </w:r>
      <w:proofErr w:type="gramEnd"/>
      <w:r>
        <w:rPr>
          <w:rFonts w:ascii="宋体" w:eastAsia="宋体" w:hAnsi="宋体" w:cs="宋体" w:hint="eastAsia"/>
          <w:color w:val="000000"/>
        </w:rPr>
        <w:t>(工信部联企业〔2011〕300号)《国家统计局关于印发〈统计上大中小微型企业划分办法（2017）〉的通知》（国统字〔2017〕213号）的规定，</w:t>
      </w:r>
      <w:proofErr w:type="gramStart"/>
      <w:r>
        <w:rPr>
          <w:rFonts w:ascii="宋体" w:eastAsia="宋体" w:hAnsi="宋体" w:cs="宋体" w:hint="eastAsia"/>
          <w:color w:val="000000"/>
        </w:rPr>
        <w:t>自行勾选制造商</w:t>
      </w:r>
      <w:proofErr w:type="gramEnd"/>
      <w:r>
        <w:rPr>
          <w:rFonts w:ascii="宋体" w:eastAsia="宋体" w:hAnsi="宋体" w:cs="宋体" w:hint="eastAsia"/>
          <w:color w:val="000000"/>
        </w:rPr>
        <w:t>的企业规模类型。</w:t>
      </w:r>
      <w:bookmarkEnd w:id="294"/>
      <w:bookmarkEnd w:id="295"/>
    </w:p>
    <w:p w14:paraId="037E03F9" w14:textId="77777777" w:rsidR="002A4684" w:rsidRDefault="002A4684">
      <w:pPr>
        <w:pStyle w:val="af3"/>
        <w:spacing w:beforeAutospacing="0" w:afterAutospacing="0" w:line="0" w:lineRule="atLeast"/>
        <w:ind w:firstLine="480"/>
        <w:jc w:val="both"/>
        <w:rPr>
          <w:color w:val="000000" w:themeColor="text1"/>
        </w:rPr>
      </w:pPr>
    </w:p>
    <w:p w14:paraId="46289143" w14:textId="77777777" w:rsidR="002A4684" w:rsidRDefault="00FF0ADC">
      <w:pPr>
        <w:pStyle w:val="af3"/>
        <w:spacing w:beforeAutospacing="0" w:afterAutospacing="0" w:line="0" w:lineRule="atLeast"/>
        <w:ind w:firstLine="643"/>
        <w:jc w:val="center"/>
        <w:rPr>
          <w:color w:val="000000" w:themeColor="text1"/>
        </w:rPr>
      </w:pPr>
      <w:r>
        <w:rPr>
          <w:rFonts w:ascii="黑体" w:eastAsia="黑体" w:hAnsi="宋体" w:cs="黑体" w:hint="eastAsia"/>
          <w:b/>
          <w:color w:val="000000" w:themeColor="text1"/>
          <w:sz w:val="32"/>
          <w:szCs w:val="32"/>
        </w:rPr>
        <w:br w:type="page"/>
      </w:r>
      <w:r>
        <w:rPr>
          <w:rFonts w:ascii="黑体" w:eastAsia="黑体" w:hAnsi="宋体" w:cs="黑体" w:hint="eastAsia"/>
          <w:b/>
          <w:color w:val="000000" w:themeColor="text1"/>
          <w:sz w:val="32"/>
          <w:szCs w:val="32"/>
        </w:rPr>
        <w:lastRenderedPageBreak/>
        <w:t> </w:t>
      </w:r>
      <w:r>
        <w:rPr>
          <w:rFonts w:ascii="黑体" w:eastAsia="黑体" w:hAnsi="宋体" w:cs="黑体" w:hint="eastAsia"/>
          <w:b/>
          <w:color w:val="000000" w:themeColor="text1"/>
          <w:sz w:val="32"/>
          <w:szCs w:val="32"/>
        </w:rPr>
        <w:t>十、</w:t>
      </w:r>
      <w:bookmarkStart w:id="296" w:name="OLE_LINK86"/>
      <w:bookmarkStart w:id="297" w:name="OLE_LINK87"/>
      <w:bookmarkStart w:id="298" w:name="OLE_LINK88"/>
      <w:bookmarkStart w:id="299" w:name="OLE_LINK89"/>
      <w:bookmarkStart w:id="300" w:name="OLE_LINK84"/>
      <w:bookmarkStart w:id="301" w:name="OLE_LINK85"/>
      <w:r>
        <w:rPr>
          <w:rFonts w:ascii="黑体" w:eastAsia="黑体" w:hAnsi="宋体" w:cs="黑体" w:hint="eastAsia"/>
          <w:b/>
          <w:color w:val="000000" w:themeColor="text1"/>
          <w:sz w:val="32"/>
          <w:szCs w:val="32"/>
        </w:rPr>
        <w:t>残疾人福利性单位声明函（如有）</w:t>
      </w:r>
    </w:p>
    <w:p w14:paraId="7B41EFB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项目（分包号：**）采购活动提供本单位制造的货物，或者提供其他残疾人福利性单位制造的货物（不包括使用非残疾人福利性单位注册商标的货物）。</w:t>
      </w:r>
    </w:p>
    <w:p w14:paraId="513C51D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本单位对上述声明的真实性负责。如有虚假，将依法承担相应责任。</w:t>
      </w:r>
    </w:p>
    <w:p w14:paraId="3C91D281"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BA4BF1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备注：</w:t>
      </w:r>
    </w:p>
    <w:p w14:paraId="0B25A985"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2"/>
        <w:jc w:val="both"/>
      </w:pPr>
      <w:r>
        <w:rPr>
          <w:rFonts w:ascii="宋体" w:eastAsia="宋体" w:hAnsi="宋体" w:cs="宋体" w:hint="eastAsia"/>
          <w:color w:val="000000"/>
          <w:szCs w:val="24"/>
        </w:rPr>
        <w:t>1.专门面向中小微型企业采购的项目，供应商为残疾人福利性单位并提供本单位制造的货物，或者提供其他残疾人福利性单位制造的货物，必须提供此声明函，否则将不能通过资格审查。</w:t>
      </w:r>
    </w:p>
    <w:p w14:paraId="3EE508AA"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2"/>
        <w:jc w:val="both"/>
      </w:pPr>
      <w:r>
        <w:rPr>
          <w:rFonts w:ascii="宋体" w:eastAsia="宋体" w:hAnsi="宋体" w:cs="宋体" w:hint="eastAsia"/>
          <w:color w:val="000000"/>
          <w:szCs w:val="24"/>
        </w:rPr>
        <w:t>2. 非专门面向中小微型企业采购的项目，供应商如不提供此声明函，价格将不做相应扣除。</w:t>
      </w:r>
    </w:p>
    <w:p w14:paraId="3C2317A8" w14:textId="77777777" w:rsidR="002A4684" w:rsidRDefault="00FF0ADC">
      <w:pPr>
        <w:pStyle w:val="af3"/>
        <w:spacing w:beforeAutospacing="0" w:afterAutospacing="0"/>
        <w:ind w:firstLine="482"/>
        <w:jc w:val="both"/>
        <w:rPr>
          <w:color w:val="000000" w:themeColor="text1"/>
        </w:rPr>
      </w:pPr>
      <w:r>
        <w:rPr>
          <w:rFonts w:ascii="宋体" w:eastAsia="宋体" w:hAnsi="宋体" w:cs="宋体" w:hint="eastAsia"/>
          <w:color w:val="000000"/>
        </w:rPr>
        <w:t>3.中标/成交供应商为残疾人福利性单位的，此</w:t>
      </w:r>
      <w:proofErr w:type="gramStart"/>
      <w:r>
        <w:rPr>
          <w:rFonts w:ascii="宋体" w:eastAsia="宋体" w:hAnsi="宋体" w:cs="宋体" w:hint="eastAsia"/>
          <w:color w:val="000000"/>
        </w:rPr>
        <w:t>声明函将随</w:t>
      </w:r>
      <w:proofErr w:type="gramEnd"/>
      <w:r>
        <w:rPr>
          <w:rFonts w:ascii="宋体" w:eastAsia="宋体" w:hAnsi="宋体" w:cs="宋体" w:hint="eastAsia"/>
          <w:color w:val="000000"/>
        </w:rPr>
        <w:t>中标/成交结果同时公告，接受社会监督。</w:t>
      </w:r>
      <w:r>
        <w:rPr>
          <w:color w:val="000000" w:themeColor="text1"/>
        </w:rPr>
        <w:t xml:space="preserve"> </w:t>
      </w:r>
    </w:p>
    <w:p w14:paraId="6AEABBF0"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26039F8" w14:textId="77777777" w:rsidR="002A4684" w:rsidRDefault="00FF0ADC">
      <w:pPr>
        <w:pStyle w:val="af3"/>
        <w:tabs>
          <w:tab w:val="left" w:pos="4864"/>
        </w:tabs>
        <w:spacing w:beforeAutospacing="0" w:afterAutospacing="0" w:line="0" w:lineRule="atLeast"/>
        <w:ind w:right="1560" w:firstLine="600"/>
        <w:jc w:val="center"/>
        <w:rPr>
          <w:color w:val="000000" w:themeColor="text1"/>
        </w:rPr>
      </w:pPr>
      <w:r>
        <w:rPr>
          <w:rFonts w:ascii="仿宋_GB2312" w:eastAsia="仿宋_GB2312" w:cs="仿宋_GB2312"/>
          <w:color w:val="000000" w:themeColor="text1"/>
          <w:sz w:val="30"/>
          <w:szCs w:val="30"/>
        </w:rPr>
        <w:t>            </w:t>
      </w:r>
      <w:r>
        <w:rPr>
          <w:rFonts w:ascii="仿宋_GB2312" w:eastAsia="仿宋_GB2312" w:cs="仿宋_GB2312"/>
          <w:color w:val="000000" w:themeColor="text1"/>
          <w:sz w:val="30"/>
          <w:szCs w:val="30"/>
        </w:rPr>
        <w:t xml:space="preserve"> </w:t>
      </w:r>
      <w:r>
        <w:rPr>
          <w:rFonts w:ascii="宋体" w:eastAsia="宋体" w:hAnsi="宋体" w:cs="宋体" w:hint="eastAsia"/>
          <w:color w:val="000000" w:themeColor="text1"/>
        </w:rPr>
        <w:t>          供应商全称（加盖CA电子公章）：</w:t>
      </w:r>
    </w:p>
    <w:p w14:paraId="4F09B48A" w14:textId="77777777" w:rsidR="002A4684" w:rsidRDefault="00FF0ADC">
      <w:pPr>
        <w:pStyle w:val="af3"/>
        <w:tabs>
          <w:tab w:val="left" w:pos="4864"/>
        </w:tabs>
        <w:spacing w:beforeAutospacing="0" w:afterAutospacing="0" w:line="0" w:lineRule="atLeast"/>
        <w:ind w:right="1560" w:firstLine="480"/>
        <w:jc w:val="center"/>
        <w:rPr>
          <w:color w:val="000000" w:themeColor="text1"/>
        </w:rPr>
      </w:pPr>
      <w:r>
        <w:rPr>
          <w:rFonts w:ascii="宋体" w:eastAsia="宋体" w:hAnsi="宋体" w:cs="宋体" w:hint="eastAsia"/>
          <w:color w:val="000000" w:themeColor="text1"/>
        </w:rPr>
        <w:t>        日  期：</w:t>
      </w:r>
      <w:bookmarkEnd w:id="296"/>
      <w:bookmarkEnd w:id="297"/>
      <w:bookmarkEnd w:id="298"/>
      <w:bookmarkEnd w:id="299"/>
    </w:p>
    <w:bookmarkEnd w:id="291"/>
    <w:bookmarkEnd w:id="292"/>
    <w:bookmarkEnd w:id="293"/>
    <w:p w14:paraId="6095EC64" w14:textId="77777777" w:rsidR="002A4684" w:rsidRDefault="00FF0ADC">
      <w:pPr>
        <w:pStyle w:val="af3"/>
        <w:spacing w:beforeAutospacing="0" w:afterAutospacing="0" w:line="0" w:lineRule="atLeast"/>
        <w:jc w:val="center"/>
        <w:rPr>
          <w:color w:val="000000" w:themeColor="text1"/>
        </w:rPr>
      </w:pPr>
      <w:r>
        <w:rPr>
          <w:color w:val="000000" w:themeColor="text1"/>
        </w:rPr>
        <w:t> </w:t>
      </w:r>
    </w:p>
    <w:bookmarkEnd w:id="300"/>
    <w:bookmarkEnd w:id="301"/>
    <w:p w14:paraId="67480088"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16D7708B"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37A39D5D"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4BC37A6F"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5CC4CBFF"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7599688C"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4C81E594"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59FA9411"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24879B48" w14:textId="77777777" w:rsidR="002A4684" w:rsidRDefault="002A4684">
      <w:pPr>
        <w:pStyle w:val="af3"/>
        <w:spacing w:beforeAutospacing="0" w:afterAutospacing="0" w:line="0" w:lineRule="atLeast"/>
        <w:jc w:val="center"/>
        <w:rPr>
          <w:color w:val="000000" w:themeColor="text1"/>
        </w:rPr>
      </w:pPr>
    </w:p>
    <w:p w14:paraId="18A83768" w14:textId="77777777" w:rsidR="002A4684" w:rsidRDefault="002A4684">
      <w:pPr>
        <w:pStyle w:val="af3"/>
        <w:spacing w:beforeAutospacing="0" w:afterAutospacing="0" w:line="0" w:lineRule="atLeast"/>
        <w:jc w:val="center"/>
        <w:rPr>
          <w:color w:val="000000" w:themeColor="text1"/>
        </w:rPr>
      </w:pPr>
    </w:p>
    <w:p w14:paraId="3FB74B8A" w14:textId="77777777" w:rsidR="002A4684" w:rsidRDefault="002A4684">
      <w:pPr>
        <w:pStyle w:val="af3"/>
        <w:spacing w:beforeAutospacing="0" w:afterAutospacing="0" w:line="0" w:lineRule="atLeast"/>
        <w:jc w:val="center"/>
        <w:rPr>
          <w:color w:val="000000" w:themeColor="text1"/>
        </w:rPr>
      </w:pPr>
    </w:p>
    <w:p w14:paraId="3D16B2B5" w14:textId="77777777" w:rsidR="002A4684" w:rsidRDefault="002A4684">
      <w:pPr>
        <w:pStyle w:val="af3"/>
        <w:spacing w:beforeAutospacing="0" w:afterAutospacing="0" w:line="0" w:lineRule="atLeast"/>
        <w:jc w:val="center"/>
        <w:rPr>
          <w:color w:val="000000" w:themeColor="text1"/>
        </w:rPr>
      </w:pPr>
    </w:p>
    <w:p w14:paraId="7F04C1B5" w14:textId="77777777" w:rsidR="002A4684" w:rsidRDefault="002A4684">
      <w:pPr>
        <w:pStyle w:val="af3"/>
        <w:spacing w:beforeAutospacing="0" w:afterAutospacing="0" w:line="0" w:lineRule="atLeast"/>
        <w:jc w:val="center"/>
        <w:rPr>
          <w:color w:val="000000" w:themeColor="text1"/>
        </w:rPr>
      </w:pPr>
    </w:p>
    <w:p w14:paraId="1686469F" w14:textId="77777777" w:rsidR="002A4684" w:rsidRDefault="002A4684">
      <w:pPr>
        <w:pStyle w:val="af3"/>
        <w:spacing w:beforeAutospacing="0" w:afterAutospacing="0" w:line="0" w:lineRule="atLeast"/>
        <w:jc w:val="center"/>
        <w:rPr>
          <w:color w:val="000000" w:themeColor="text1"/>
        </w:rPr>
      </w:pPr>
    </w:p>
    <w:p w14:paraId="7FBDBFF4" w14:textId="77777777" w:rsidR="002A4684" w:rsidRDefault="002A4684">
      <w:pPr>
        <w:pStyle w:val="af3"/>
        <w:spacing w:beforeAutospacing="0" w:afterAutospacing="0" w:line="0" w:lineRule="atLeast"/>
        <w:jc w:val="center"/>
        <w:rPr>
          <w:color w:val="000000" w:themeColor="text1"/>
        </w:rPr>
      </w:pPr>
    </w:p>
    <w:p w14:paraId="7A648D0F" w14:textId="77777777" w:rsidR="002A4684" w:rsidRDefault="002A4684">
      <w:pPr>
        <w:pStyle w:val="af3"/>
        <w:spacing w:beforeAutospacing="0" w:afterAutospacing="0" w:line="0" w:lineRule="atLeast"/>
        <w:jc w:val="center"/>
        <w:rPr>
          <w:color w:val="000000" w:themeColor="text1"/>
        </w:rPr>
      </w:pPr>
    </w:p>
    <w:p w14:paraId="6E9DCFEF" w14:textId="77777777" w:rsidR="002A4684" w:rsidRDefault="002A4684">
      <w:pPr>
        <w:pStyle w:val="af3"/>
        <w:spacing w:beforeAutospacing="0" w:afterAutospacing="0" w:line="0" w:lineRule="atLeast"/>
        <w:jc w:val="center"/>
        <w:rPr>
          <w:color w:val="000000" w:themeColor="text1"/>
        </w:rPr>
      </w:pPr>
    </w:p>
    <w:p w14:paraId="36193849" w14:textId="77777777" w:rsidR="002A4684" w:rsidRDefault="002A4684">
      <w:pPr>
        <w:pStyle w:val="af3"/>
        <w:spacing w:beforeAutospacing="0" w:afterAutospacing="0" w:line="0" w:lineRule="atLeast"/>
        <w:jc w:val="center"/>
        <w:rPr>
          <w:color w:val="000000" w:themeColor="text1"/>
        </w:rPr>
      </w:pPr>
    </w:p>
    <w:p w14:paraId="46C71334" w14:textId="77777777" w:rsidR="002A4684" w:rsidRDefault="002A4684">
      <w:pPr>
        <w:pStyle w:val="af3"/>
        <w:spacing w:beforeAutospacing="0" w:afterAutospacing="0" w:line="0" w:lineRule="atLeast"/>
        <w:jc w:val="center"/>
        <w:rPr>
          <w:color w:val="000000" w:themeColor="text1"/>
        </w:rPr>
      </w:pPr>
    </w:p>
    <w:p w14:paraId="1AE4014D" w14:textId="77777777" w:rsidR="002A4684" w:rsidRDefault="002A4684">
      <w:pPr>
        <w:pStyle w:val="af3"/>
        <w:spacing w:beforeAutospacing="0" w:afterAutospacing="0" w:line="0" w:lineRule="atLeast"/>
        <w:jc w:val="center"/>
        <w:rPr>
          <w:color w:val="000000" w:themeColor="text1"/>
        </w:rPr>
      </w:pPr>
    </w:p>
    <w:p w14:paraId="7F6874A2" w14:textId="77777777" w:rsidR="002A4684" w:rsidRDefault="002A4684">
      <w:pPr>
        <w:pStyle w:val="af3"/>
        <w:spacing w:beforeAutospacing="0" w:afterAutospacing="0" w:line="0" w:lineRule="atLeast"/>
        <w:jc w:val="center"/>
        <w:rPr>
          <w:color w:val="000000" w:themeColor="text1"/>
        </w:rPr>
      </w:pPr>
    </w:p>
    <w:p w14:paraId="4267139D" w14:textId="77777777" w:rsidR="002A4684" w:rsidRDefault="002A4684">
      <w:pPr>
        <w:pStyle w:val="af3"/>
        <w:spacing w:beforeAutospacing="0" w:afterAutospacing="0" w:line="0" w:lineRule="atLeast"/>
        <w:jc w:val="center"/>
        <w:rPr>
          <w:color w:val="000000" w:themeColor="text1"/>
        </w:rPr>
      </w:pPr>
    </w:p>
    <w:p w14:paraId="1ACDECBB" w14:textId="77777777" w:rsidR="002A4684" w:rsidRDefault="002A4684">
      <w:pPr>
        <w:pStyle w:val="af3"/>
        <w:spacing w:beforeAutospacing="0" w:afterAutospacing="0" w:line="0" w:lineRule="atLeast"/>
        <w:jc w:val="center"/>
        <w:rPr>
          <w:color w:val="000000" w:themeColor="text1"/>
        </w:rPr>
      </w:pPr>
    </w:p>
    <w:p w14:paraId="6C3F205A" w14:textId="31BDB235"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cs="黑体"/>
          <w:b/>
          <w:bCs/>
          <w:color w:val="FF0000"/>
          <w:sz w:val="32"/>
          <w:szCs w:val="32"/>
        </w:rPr>
      </w:pPr>
      <w:r>
        <w:rPr>
          <w:rFonts w:ascii="黑体" w:eastAsia="黑体" w:hAnsi="宋体" w:cs="黑体"/>
          <w:b/>
          <w:bCs/>
          <w:color w:val="FF0000"/>
          <w:sz w:val="32"/>
          <w:szCs w:val="32"/>
        </w:rPr>
        <w:lastRenderedPageBreak/>
        <w:t>十</w:t>
      </w:r>
      <w:r>
        <w:rPr>
          <w:rFonts w:ascii="黑体" w:eastAsia="黑体" w:hAnsi="宋体" w:cs="黑体" w:hint="eastAsia"/>
          <w:b/>
          <w:bCs/>
          <w:color w:val="FF0000"/>
          <w:sz w:val="32"/>
          <w:szCs w:val="32"/>
        </w:rPr>
        <w:t>一</w:t>
      </w:r>
      <w:r>
        <w:rPr>
          <w:rFonts w:ascii="黑体" w:eastAsia="黑体" w:hAnsi="宋体" w:cs="黑体"/>
          <w:b/>
          <w:bCs/>
          <w:color w:val="FF0000"/>
          <w:sz w:val="32"/>
          <w:szCs w:val="32"/>
        </w:rPr>
        <w:t>、</w:t>
      </w:r>
      <w:bookmarkStart w:id="302" w:name="OLE_LINK90"/>
      <w:bookmarkStart w:id="303" w:name="OLE_LINK91"/>
      <w:r>
        <w:rPr>
          <w:rFonts w:ascii="黑体" w:eastAsia="黑体" w:hAnsi="宋体" w:cs="黑体"/>
          <w:b/>
          <w:bCs/>
          <w:color w:val="FF0000"/>
          <w:sz w:val="32"/>
          <w:szCs w:val="32"/>
        </w:rPr>
        <w:t>关于符合本国产品标准的声明函</w:t>
      </w:r>
    </w:p>
    <w:p w14:paraId="4CC90F1C"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Autospacing="0" w:afterAutospacing="0"/>
        <w:ind w:firstLine="420"/>
        <w:jc w:val="both"/>
      </w:pPr>
      <w:r>
        <w:rPr>
          <w:rFonts w:ascii="Arial" w:hAnsi="Arial" w:cs="Arial"/>
          <w:color w:val="FF0000"/>
        </w:rPr>
        <w:t> </w:t>
      </w:r>
    </w:p>
    <w:p w14:paraId="58558D19"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Autospacing="0" w:afterAutospacing="0"/>
        <w:ind w:firstLine="420"/>
        <w:jc w:val="both"/>
      </w:pPr>
      <w:r>
        <w:rPr>
          <w:rFonts w:ascii="宋体" w:eastAsia="宋体" w:hAnsi="宋体" w:cs="宋体"/>
          <w:color w:val="FF0000"/>
        </w:rPr>
        <w:t>本公司（单位）郑重声明，根据《国务院办公厅关于在政府采购中实施本国产品标准及相关政策的通知》（国办发〔2025〕34号）的规定，本公司（单位）提供的以下产品属于本国产品。具体情况如下：</w:t>
      </w:r>
    </w:p>
    <w:p w14:paraId="6512CF72"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1.</w:t>
      </w:r>
      <w:r>
        <w:rPr>
          <w:rFonts w:ascii="宋体" w:eastAsia="宋体" w:hAnsi="宋体" w:cs="宋体"/>
          <w:color w:val="FF0000"/>
          <w:u w:val="single"/>
          <w:shd w:val="clear" w:color="auto" w:fill="FFFFFF"/>
        </w:rPr>
        <w:t>（产品名称1）</w:t>
      </w:r>
      <w:r>
        <w:rPr>
          <w:rFonts w:ascii="宋体" w:eastAsia="宋体" w:hAnsi="宋体" w:cs="宋体"/>
          <w:color w:val="FF0000"/>
          <w:shd w:val="clear" w:color="auto" w:fill="FFFFFF"/>
          <w:vertAlign w:val="superscript"/>
        </w:rPr>
        <w:t>1</w:t>
      </w:r>
      <w:r>
        <w:rPr>
          <w:rFonts w:ascii="宋体" w:eastAsia="宋体" w:hAnsi="宋体" w:cs="宋体"/>
          <w:color w:val="FF0000"/>
          <w:shd w:val="clear" w:color="auto" w:fill="FFFFFF"/>
        </w:rPr>
        <w:t>，生产厂为</w:t>
      </w:r>
      <w:r>
        <w:rPr>
          <w:rFonts w:ascii="宋体" w:eastAsia="宋体" w:hAnsi="宋体" w:cs="宋体"/>
          <w:color w:val="FF0000"/>
          <w:u w:val="single"/>
          <w:shd w:val="clear" w:color="auto" w:fill="FFFFFF"/>
        </w:rPr>
        <w:t>（厂名）</w:t>
      </w:r>
      <w:r>
        <w:rPr>
          <w:rFonts w:ascii="宋体" w:eastAsia="宋体" w:hAnsi="宋体" w:cs="宋体"/>
          <w:color w:val="FF0000"/>
          <w:shd w:val="clear" w:color="auto" w:fill="FFFFFF"/>
          <w:vertAlign w:val="superscript"/>
        </w:rPr>
        <w:t>2</w:t>
      </w:r>
      <w:r>
        <w:rPr>
          <w:rFonts w:ascii="宋体" w:eastAsia="宋体" w:hAnsi="宋体" w:cs="宋体"/>
          <w:color w:val="FF0000"/>
          <w:shd w:val="clear" w:color="auto" w:fill="FFFFFF"/>
        </w:rPr>
        <w:t>，厂址为</w:t>
      </w:r>
      <w:r>
        <w:rPr>
          <w:rFonts w:ascii="宋体" w:eastAsia="宋体" w:hAnsi="宋体" w:cs="宋体"/>
          <w:color w:val="FF0000"/>
          <w:u w:val="single"/>
          <w:shd w:val="clear" w:color="auto" w:fill="FFFFFF"/>
        </w:rPr>
        <w:t>（生产厂址）</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 （产品名称1）</w:t>
      </w:r>
      <w:r>
        <w:rPr>
          <w:rFonts w:ascii="宋体" w:eastAsia="宋体" w:hAnsi="宋体" w:cs="宋体"/>
          <w:color w:val="FF0000"/>
          <w:u w:val="single"/>
          <w:shd w:val="clear" w:color="auto" w:fill="FFFFFF"/>
        </w:rPr>
        <w:t> </w:t>
      </w:r>
      <w:r>
        <w:rPr>
          <w:rFonts w:ascii="宋体" w:eastAsia="宋体" w:hAnsi="宋体" w:cs="宋体"/>
          <w:color w:val="FF0000"/>
          <w:shd w:val="clear" w:color="auto" w:fill="FFFFFF"/>
        </w:rPr>
        <w:t>的中国境内生产的组件成本占比≥</w:t>
      </w:r>
      <w:r>
        <w:rPr>
          <w:rFonts w:ascii="宋体" w:eastAsia="宋体" w:hAnsi="宋体" w:cs="宋体"/>
          <w:strike/>
          <w:color w:val="FF0000"/>
          <w:u w:val="single"/>
          <w:shd w:val="clear" w:color="auto" w:fill="FFFFFF"/>
        </w:rPr>
        <w:t>（规定比例）</w:t>
      </w:r>
      <w:r>
        <w:rPr>
          <w:rFonts w:ascii="宋体" w:eastAsia="宋体" w:hAnsi="宋体" w:cs="宋体"/>
          <w:strike/>
          <w:color w:val="FF0000"/>
          <w:shd w:val="clear" w:color="auto" w:fill="FFFFFF"/>
          <w:vertAlign w:val="superscript"/>
        </w:rPr>
        <w:t>3</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（关键组件）</w:t>
      </w:r>
      <w:r>
        <w:rPr>
          <w:rFonts w:ascii="宋体" w:eastAsia="宋体" w:hAnsi="宋体" w:cs="宋体"/>
          <w:strike/>
          <w:color w:val="FF0000"/>
          <w:shd w:val="clear" w:color="auto" w:fill="FFFFFF"/>
          <w:vertAlign w:val="superscript"/>
        </w:rPr>
        <w:t>4</w:t>
      </w:r>
      <w:r>
        <w:rPr>
          <w:rFonts w:ascii="宋体" w:eastAsia="宋体" w:hAnsi="宋体" w:cs="宋体"/>
          <w:color w:val="FF0000"/>
          <w:shd w:val="clear" w:color="auto" w:fill="FFFFFF"/>
        </w:rPr>
        <w:t>在中国境内生产。</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（关键工序）</w:t>
      </w:r>
      <w:r>
        <w:rPr>
          <w:rFonts w:ascii="宋体" w:eastAsia="宋体" w:hAnsi="宋体" w:cs="宋体"/>
          <w:strike/>
          <w:color w:val="FF0000"/>
          <w:shd w:val="clear" w:color="auto" w:fill="FFFFFF"/>
          <w:vertAlign w:val="superscript"/>
        </w:rPr>
        <w:t>5</w:t>
      </w:r>
      <w:r>
        <w:rPr>
          <w:rFonts w:ascii="宋体" w:eastAsia="宋体" w:hAnsi="宋体" w:cs="宋体"/>
          <w:color w:val="FF0000"/>
          <w:shd w:val="clear" w:color="auto" w:fill="FFFFFF"/>
        </w:rPr>
        <w:t>在中国境内完成。</w:t>
      </w:r>
    </w:p>
    <w:p w14:paraId="1DAD40AD"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2.</w:t>
      </w:r>
      <w:r>
        <w:rPr>
          <w:rFonts w:ascii="宋体" w:eastAsia="宋体" w:hAnsi="宋体" w:cs="宋体"/>
          <w:color w:val="FF0000"/>
          <w:u w:val="single"/>
          <w:shd w:val="clear" w:color="auto" w:fill="FFFFFF"/>
        </w:rPr>
        <w:t>（产品名称2）</w:t>
      </w:r>
      <w:r>
        <w:rPr>
          <w:rFonts w:ascii="宋体" w:eastAsia="宋体" w:hAnsi="宋体" w:cs="宋体"/>
          <w:color w:val="FF0000"/>
          <w:shd w:val="clear" w:color="auto" w:fill="FFFFFF"/>
        </w:rPr>
        <w:t>，生产厂为</w:t>
      </w:r>
      <w:r>
        <w:rPr>
          <w:rFonts w:ascii="宋体" w:eastAsia="宋体" w:hAnsi="宋体" w:cs="宋体"/>
          <w:color w:val="FF0000"/>
          <w:u w:val="single"/>
          <w:shd w:val="clear" w:color="auto" w:fill="FFFFFF"/>
        </w:rPr>
        <w:t>（厂名）</w:t>
      </w:r>
      <w:r>
        <w:rPr>
          <w:rFonts w:ascii="宋体" w:eastAsia="宋体" w:hAnsi="宋体" w:cs="宋体"/>
          <w:color w:val="FF0000"/>
          <w:shd w:val="clear" w:color="auto" w:fill="FFFFFF"/>
        </w:rPr>
        <w:t>，厂址为</w:t>
      </w:r>
      <w:r>
        <w:rPr>
          <w:rFonts w:ascii="宋体" w:eastAsia="宋体" w:hAnsi="宋体" w:cs="宋体"/>
          <w:color w:val="FF0000"/>
          <w:u w:val="single"/>
          <w:shd w:val="clear" w:color="auto" w:fill="FFFFFF"/>
        </w:rPr>
        <w:t>（生产厂址）</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（产品名称2）</w:t>
      </w:r>
      <w:r>
        <w:rPr>
          <w:rFonts w:ascii="宋体" w:eastAsia="宋体" w:hAnsi="宋体" w:cs="宋体"/>
          <w:color w:val="FF0000"/>
          <w:shd w:val="clear" w:color="auto" w:fill="FFFFFF"/>
        </w:rPr>
        <w:t>的中国境内生产的组件成本占比≥</w:t>
      </w:r>
      <w:r>
        <w:rPr>
          <w:rFonts w:ascii="宋体" w:eastAsia="宋体" w:hAnsi="宋体" w:cs="宋体"/>
          <w:strike/>
          <w:color w:val="FF0000"/>
          <w:u w:val="single"/>
          <w:shd w:val="clear" w:color="auto" w:fill="FFFFFF"/>
        </w:rPr>
        <w:t>（规定比例）</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（产品名称2）</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（关键组件）</w:t>
      </w:r>
      <w:r>
        <w:rPr>
          <w:rFonts w:ascii="宋体" w:eastAsia="宋体" w:hAnsi="宋体" w:cs="宋体"/>
          <w:color w:val="FF0000"/>
          <w:shd w:val="clear" w:color="auto" w:fill="FFFFFF"/>
        </w:rPr>
        <w:t>在中国境内生产。</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（关键工序）</w:t>
      </w:r>
      <w:r>
        <w:rPr>
          <w:rFonts w:ascii="宋体" w:eastAsia="宋体" w:hAnsi="宋体" w:cs="宋体"/>
          <w:color w:val="FF0000"/>
          <w:shd w:val="clear" w:color="auto" w:fill="FFFFFF"/>
        </w:rPr>
        <w:t>在中国境内完成。</w:t>
      </w:r>
    </w:p>
    <w:p w14:paraId="1A96F4C8"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w:t>
      </w:r>
    </w:p>
    <w:p w14:paraId="2C395E85"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本公司（单位）对上述声明内容的真实性负责。如有虚假，愿承担相应法律责任。</w:t>
      </w:r>
    </w:p>
    <w:p w14:paraId="2FEBE132"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right="480" w:firstLine="3720"/>
        <w:jc w:val="both"/>
      </w:pPr>
      <w:r>
        <w:rPr>
          <w:rFonts w:ascii="宋体" w:eastAsia="宋体" w:hAnsi="宋体" w:cs="宋体"/>
          <w:color w:val="FF0000"/>
          <w:shd w:val="clear" w:color="auto" w:fill="FFFFFF"/>
        </w:rPr>
        <w:t xml:space="preserve">公司（单位）名称（盖章）：　</w:t>
      </w:r>
    </w:p>
    <w:p w14:paraId="072AFC95"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center"/>
      </w:pPr>
      <w:r>
        <w:rPr>
          <w:rFonts w:ascii="宋体" w:eastAsia="宋体" w:hAnsi="宋体" w:cs="宋体"/>
          <w:color w:val="FF0000"/>
          <w:shd w:val="clear" w:color="auto" w:fill="FFFFFF"/>
        </w:rPr>
        <w:t>                        日期：　   年　  月　  日</w:t>
      </w:r>
    </w:p>
    <w:p w14:paraId="17288333"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__________________</w:t>
      </w:r>
    </w:p>
    <w:p w14:paraId="083DEF4E"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1.产品如有型号，请在“产品名称”栏一并填写。</w:t>
      </w:r>
    </w:p>
    <w:p w14:paraId="4B124A84"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2.生产厂名与厂址应与生产厂营业执照载明的相关信息保持一致。</w:t>
      </w:r>
    </w:p>
    <w:p w14:paraId="17C19939"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3.该产品的中国境内生产的组件成本占比相关要求实施前，“规定比例”栏可不填，下同。</w:t>
      </w:r>
    </w:p>
    <w:p w14:paraId="791FEF6D"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4.该产品的关键组件要求实施前，“关键组件”栏可不填，下同。</w:t>
      </w:r>
    </w:p>
    <w:p w14:paraId="593132FD"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5.该产品的关键工序要求实施前，“关键工序”栏可不填，下同。</w:t>
      </w:r>
    </w:p>
    <w:p w14:paraId="180647C0" w14:textId="4F7E00A1" w:rsidR="00C7598B" w:rsidRDefault="00C7598B" w:rsidP="00C7598B">
      <w:pPr>
        <w:pStyle w:val="af3"/>
        <w:spacing w:beforeAutospacing="0" w:afterAutospacing="0"/>
        <w:rPr>
          <w:rFonts w:ascii="黑体" w:eastAsia="黑体" w:hAnsi="宋体" w:cs="黑体"/>
          <w:b/>
          <w:color w:val="000000" w:themeColor="text1"/>
          <w:sz w:val="32"/>
          <w:szCs w:val="32"/>
        </w:rPr>
      </w:pPr>
      <w:r>
        <w:rPr>
          <w:rFonts w:ascii="宋体" w:eastAsia="宋体" w:hAnsi="宋体" w:cs="宋体"/>
          <w:color w:val="FF0000"/>
          <w:shd w:val="clear" w:color="auto" w:fill="FFFFFF"/>
        </w:rPr>
        <w:t>6.用</w:t>
      </w:r>
      <w:proofErr w:type="gramStart"/>
      <w:r>
        <w:rPr>
          <w:rFonts w:ascii="宋体" w:eastAsia="宋体" w:hAnsi="宋体" w:cs="宋体" w:hint="eastAsia"/>
          <w:color w:val="FF0000"/>
          <w:shd w:val="clear" w:color="auto" w:fill="FFFFFF"/>
        </w:rPr>
        <w:t>横</w:t>
      </w:r>
      <w:r>
        <w:rPr>
          <w:rFonts w:ascii="宋体" w:eastAsia="宋体" w:hAnsi="宋体" w:cs="宋体"/>
          <w:color w:val="FF0000"/>
          <w:shd w:val="clear" w:color="auto" w:fill="FFFFFF"/>
        </w:rPr>
        <w:t>线划除的</w:t>
      </w:r>
      <w:proofErr w:type="gramEnd"/>
      <w:r>
        <w:rPr>
          <w:rFonts w:ascii="宋体" w:eastAsia="宋体" w:hAnsi="宋体" w:cs="宋体"/>
          <w:color w:val="FF0000"/>
          <w:shd w:val="clear" w:color="auto" w:fill="FFFFFF"/>
        </w:rPr>
        <w:t>地方无需填写。</w:t>
      </w:r>
      <w:bookmarkEnd w:id="302"/>
      <w:bookmarkEnd w:id="303"/>
    </w:p>
    <w:p w14:paraId="3B642E4E"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191763B"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5881637"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DB0D26E"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38ECAFB7"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4D3FF64A"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542139B7"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9872CDA"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11BC64E8" w14:textId="305FDAA3" w:rsidR="002A4684" w:rsidRDefault="00FF0ADC">
      <w:pPr>
        <w:pStyle w:val="af3"/>
        <w:spacing w:beforeAutospacing="0" w:afterAutospacing="0"/>
        <w:ind w:firstLine="643"/>
        <w:jc w:val="center"/>
        <w:rPr>
          <w:color w:val="000000" w:themeColor="text1"/>
        </w:rPr>
      </w:pPr>
      <w:r>
        <w:rPr>
          <w:rFonts w:ascii="黑体" w:eastAsia="黑体" w:hAnsi="宋体" w:cs="黑体" w:hint="eastAsia"/>
          <w:b/>
          <w:color w:val="000000" w:themeColor="text1"/>
          <w:sz w:val="32"/>
          <w:szCs w:val="32"/>
        </w:rPr>
        <w:lastRenderedPageBreak/>
        <w:t>十</w:t>
      </w:r>
      <w:r w:rsidR="008973CE">
        <w:rPr>
          <w:rFonts w:ascii="黑体" w:eastAsia="黑体" w:hAnsi="宋体" w:cs="黑体" w:hint="eastAsia"/>
          <w:b/>
          <w:color w:val="000000" w:themeColor="text1"/>
          <w:sz w:val="32"/>
          <w:szCs w:val="32"/>
        </w:rPr>
        <w:t>二</w:t>
      </w:r>
      <w:r>
        <w:rPr>
          <w:rFonts w:ascii="黑体" w:eastAsia="黑体" w:hAnsi="宋体" w:cs="黑体" w:hint="eastAsia"/>
          <w:b/>
          <w:color w:val="000000" w:themeColor="text1"/>
          <w:sz w:val="32"/>
          <w:szCs w:val="32"/>
        </w:rPr>
        <w:t>、投标分项报价表</w:t>
      </w:r>
    </w:p>
    <w:tbl>
      <w:tblPr>
        <w:tblW w:w="8517" w:type="dxa"/>
        <w:tblCellSpacing w:w="0" w:type="dxa"/>
        <w:tblInd w:w="10" w:type="dxa"/>
        <w:tblLayout w:type="fixed"/>
        <w:tblLook w:val="04A0" w:firstRow="1" w:lastRow="0" w:firstColumn="1" w:lastColumn="0" w:noHBand="0" w:noVBand="1"/>
      </w:tblPr>
      <w:tblGrid>
        <w:gridCol w:w="546"/>
        <w:gridCol w:w="1122"/>
        <w:gridCol w:w="779"/>
        <w:gridCol w:w="1298"/>
        <w:gridCol w:w="746"/>
        <w:gridCol w:w="918"/>
        <w:gridCol w:w="696"/>
        <w:gridCol w:w="1261"/>
        <w:gridCol w:w="1151"/>
      </w:tblGrid>
      <w:tr w:rsidR="002A4684" w14:paraId="6335F1FD" w14:textId="77777777">
        <w:trPr>
          <w:trHeight w:val="54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482BDB9F"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序号</w:t>
            </w:r>
          </w:p>
        </w:tc>
        <w:tc>
          <w:tcPr>
            <w:tcW w:w="1122" w:type="dxa"/>
            <w:tcBorders>
              <w:top w:val="single" w:sz="4" w:space="0" w:color="auto"/>
              <w:left w:val="single" w:sz="4" w:space="0" w:color="auto"/>
              <w:bottom w:val="single" w:sz="4" w:space="0" w:color="auto"/>
              <w:right w:val="single" w:sz="4" w:space="0" w:color="auto"/>
            </w:tcBorders>
            <w:vAlign w:val="center"/>
          </w:tcPr>
          <w:p w14:paraId="1449A323"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1</w:t>
            </w:r>
          </w:p>
        </w:tc>
        <w:tc>
          <w:tcPr>
            <w:tcW w:w="779" w:type="dxa"/>
            <w:tcBorders>
              <w:top w:val="single" w:sz="4" w:space="0" w:color="auto"/>
              <w:left w:val="single" w:sz="4" w:space="0" w:color="auto"/>
              <w:bottom w:val="single" w:sz="4" w:space="0" w:color="auto"/>
              <w:right w:val="single" w:sz="4" w:space="0" w:color="auto"/>
            </w:tcBorders>
            <w:vAlign w:val="center"/>
          </w:tcPr>
          <w:p w14:paraId="410AF510"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2</w:t>
            </w:r>
          </w:p>
        </w:tc>
        <w:tc>
          <w:tcPr>
            <w:tcW w:w="1298" w:type="dxa"/>
            <w:tcBorders>
              <w:top w:val="single" w:sz="4" w:space="0" w:color="auto"/>
              <w:left w:val="single" w:sz="4" w:space="0" w:color="auto"/>
              <w:bottom w:val="single" w:sz="4" w:space="0" w:color="auto"/>
              <w:right w:val="single" w:sz="4" w:space="0" w:color="auto"/>
            </w:tcBorders>
            <w:vAlign w:val="center"/>
          </w:tcPr>
          <w:p w14:paraId="19C3E9BD"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3</w:t>
            </w:r>
          </w:p>
        </w:tc>
        <w:tc>
          <w:tcPr>
            <w:tcW w:w="746" w:type="dxa"/>
            <w:tcBorders>
              <w:top w:val="single" w:sz="4" w:space="0" w:color="auto"/>
              <w:left w:val="single" w:sz="4" w:space="0" w:color="auto"/>
              <w:bottom w:val="single" w:sz="4" w:space="0" w:color="auto"/>
              <w:right w:val="single" w:sz="4" w:space="0" w:color="auto"/>
            </w:tcBorders>
            <w:vAlign w:val="center"/>
          </w:tcPr>
          <w:p w14:paraId="2FD70327"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4</w:t>
            </w:r>
          </w:p>
        </w:tc>
        <w:tc>
          <w:tcPr>
            <w:tcW w:w="918" w:type="dxa"/>
            <w:tcBorders>
              <w:top w:val="single" w:sz="4" w:space="0" w:color="auto"/>
              <w:left w:val="single" w:sz="4" w:space="0" w:color="auto"/>
              <w:bottom w:val="single" w:sz="4" w:space="0" w:color="auto"/>
              <w:right w:val="single" w:sz="4" w:space="0" w:color="auto"/>
            </w:tcBorders>
            <w:vAlign w:val="center"/>
          </w:tcPr>
          <w:p w14:paraId="34A9F75F"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5</w:t>
            </w:r>
          </w:p>
        </w:tc>
        <w:tc>
          <w:tcPr>
            <w:tcW w:w="696" w:type="dxa"/>
            <w:tcBorders>
              <w:top w:val="single" w:sz="4" w:space="0" w:color="auto"/>
              <w:left w:val="single" w:sz="4" w:space="0" w:color="auto"/>
              <w:bottom w:val="single" w:sz="4" w:space="0" w:color="auto"/>
              <w:right w:val="single" w:sz="4" w:space="0" w:color="auto"/>
            </w:tcBorders>
            <w:vAlign w:val="center"/>
          </w:tcPr>
          <w:p w14:paraId="01317E50"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6</w:t>
            </w:r>
          </w:p>
        </w:tc>
        <w:tc>
          <w:tcPr>
            <w:tcW w:w="1261" w:type="dxa"/>
            <w:tcBorders>
              <w:top w:val="single" w:sz="4" w:space="0" w:color="auto"/>
              <w:left w:val="single" w:sz="4" w:space="0" w:color="auto"/>
              <w:bottom w:val="single" w:sz="4" w:space="0" w:color="auto"/>
              <w:right w:val="single" w:sz="4" w:space="0" w:color="auto"/>
            </w:tcBorders>
            <w:vAlign w:val="center"/>
          </w:tcPr>
          <w:p w14:paraId="04C7249E"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7</w:t>
            </w:r>
          </w:p>
        </w:tc>
        <w:tc>
          <w:tcPr>
            <w:tcW w:w="1151" w:type="dxa"/>
            <w:tcBorders>
              <w:top w:val="single" w:sz="4" w:space="0" w:color="auto"/>
              <w:left w:val="single" w:sz="4" w:space="0" w:color="auto"/>
              <w:bottom w:val="single" w:sz="4" w:space="0" w:color="auto"/>
              <w:right w:val="single" w:sz="4" w:space="0" w:color="auto"/>
            </w:tcBorders>
            <w:vAlign w:val="center"/>
          </w:tcPr>
          <w:p w14:paraId="4A948B49"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8</w:t>
            </w:r>
          </w:p>
        </w:tc>
      </w:tr>
      <w:tr w:rsidR="002A4684" w14:paraId="3F81C484" w14:textId="77777777">
        <w:trPr>
          <w:trHeight w:val="29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240D8554"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1</w:t>
            </w:r>
          </w:p>
        </w:tc>
        <w:tc>
          <w:tcPr>
            <w:tcW w:w="1122" w:type="dxa"/>
            <w:tcBorders>
              <w:top w:val="single" w:sz="4" w:space="0" w:color="auto"/>
              <w:left w:val="single" w:sz="4" w:space="0" w:color="auto"/>
              <w:bottom w:val="single" w:sz="4" w:space="0" w:color="auto"/>
              <w:right w:val="single" w:sz="4" w:space="0" w:color="auto"/>
            </w:tcBorders>
            <w:vAlign w:val="center"/>
          </w:tcPr>
          <w:p w14:paraId="40804D63"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产品</w:t>
            </w:r>
          </w:p>
          <w:p w14:paraId="67D4302B"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名称</w:t>
            </w:r>
          </w:p>
        </w:tc>
        <w:tc>
          <w:tcPr>
            <w:tcW w:w="779" w:type="dxa"/>
            <w:tcBorders>
              <w:top w:val="single" w:sz="4" w:space="0" w:color="auto"/>
              <w:left w:val="single" w:sz="4" w:space="0" w:color="auto"/>
              <w:bottom w:val="single" w:sz="4" w:space="0" w:color="auto"/>
              <w:right w:val="single" w:sz="4" w:space="0" w:color="auto"/>
            </w:tcBorders>
            <w:vAlign w:val="center"/>
          </w:tcPr>
          <w:p w14:paraId="050AA78B"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品牌</w:t>
            </w:r>
          </w:p>
        </w:tc>
        <w:tc>
          <w:tcPr>
            <w:tcW w:w="1298" w:type="dxa"/>
            <w:tcBorders>
              <w:top w:val="single" w:sz="4" w:space="0" w:color="auto"/>
              <w:left w:val="single" w:sz="4" w:space="0" w:color="auto"/>
              <w:bottom w:val="single" w:sz="4" w:space="0" w:color="auto"/>
              <w:right w:val="single" w:sz="4" w:space="0" w:color="auto"/>
            </w:tcBorders>
            <w:vAlign w:val="center"/>
          </w:tcPr>
          <w:p w14:paraId="794685F0"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规格</w:t>
            </w:r>
          </w:p>
          <w:p w14:paraId="585F4A44"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型号</w:t>
            </w:r>
          </w:p>
        </w:tc>
        <w:tc>
          <w:tcPr>
            <w:tcW w:w="746" w:type="dxa"/>
            <w:tcBorders>
              <w:top w:val="single" w:sz="4" w:space="0" w:color="auto"/>
              <w:left w:val="single" w:sz="4" w:space="0" w:color="auto"/>
              <w:bottom w:val="single" w:sz="4" w:space="0" w:color="auto"/>
              <w:right w:val="single" w:sz="4" w:space="0" w:color="auto"/>
            </w:tcBorders>
            <w:vAlign w:val="center"/>
          </w:tcPr>
          <w:p w14:paraId="3CBCA215"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产地</w:t>
            </w:r>
          </w:p>
        </w:tc>
        <w:tc>
          <w:tcPr>
            <w:tcW w:w="918" w:type="dxa"/>
            <w:tcBorders>
              <w:top w:val="single" w:sz="4" w:space="0" w:color="auto"/>
              <w:left w:val="single" w:sz="4" w:space="0" w:color="auto"/>
              <w:bottom w:val="single" w:sz="4" w:space="0" w:color="auto"/>
              <w:right w:val="single" w:sz="4" w:space="0" w:color="auto"/>
            </w:tcBorders>
            <w:vAlign w:val="center"/>
          </w:tcPr>
          <w:p w14:paraId="3D46582D"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交付期</w:t>
            </w:r>
          </w:p>
        </w:tc>
        <w:tc>
          <w:tcPr>
            <w:tcW w:w="696" w:type="dxa"/>
            <w:tcBorders>
              <w:top w:val="single" w:sz="4" w:space="0" w:color="auto"/>
              <w:left w:val="single" w:sz="4" w:space="0" w:color="auto"/>
              <w:bottom w:val="single" w:sz="4" w:space="0" w:color="auto"/>
              <w:right w:val="single" w:sz="4" w:space="0" w:color="auto"/>
            </w:tcBorders>
            <w:vAlign w:val="center"/>
          </w:tcPr>
          <w:p w14:paraId="61328529"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数量</w:t>
            </w:r>
          </w:p>
        </w:tc>
        <w:tc>
          <w:tcPr>
            <w:tcW w:w="1261" w:type="dxa"/>
            <w:tcBorders>
              <w:top w:val="single" w:sz="4" w:space="0" w:color="auto"/>
              <w:left w:val="single" w:sz="4" w:space="0" w:color="auto"/>
              <w:bottom w:val="single" w:sz="4" w:space="0" w:color="auto"/>
              <w:right w:val="single" w:sz="4" w:space="0" w:color="auto"/>
            </w:tcBorders>
            <w:vAlign w:val="center"/>
          </w:tcPr>
          <w:p w14:paraId="225E4481"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分项单价</w:t>
            </w:r>
          </w:p>
        </w:tc>
        <w:tc>
          <w:tcPr>
            <w:tcW w:w="1151" w:type="dxa"/>
            <w:tcBorders>
              <w:top w:val="single" w:sz="4" w:space="0" w:color="auto"/>
              <w:left w:val="single" w:sz="4" w:space="0" w:color="auto"/>
              <w:bottom w:val="single" w:sz="4" w:space="0" w:color="auto"/>
              <w:right w:val="single" w:sz="4" w:space="0" w:color="auto"/>
            </w:tcBorders>
            <w:vAlign w:val="center"/>
          </w:tcPr>
          <w:p w14:paraId="319234AC"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分项总价</w:t>
            </w:r>
          </w:p>
        </w:tc>
      </w:tr>
      <w:tr w:rsidR="002A4684" w14:paraId="1F69D92A" w14:textId="77777777">
        <w:trPr>
          <w:trHeight w:val="696"/>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1DE3CC3C"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2</w:t>
            </w:r>
          </w:p>
        </w:tc>
        <w:tc>
          <w:tcPr>
            <w:tcW w:w="1122" w:type="dxa"/>
            <w:tcBorders>
              <w:top w:val="single" w:sz="4" w:space="0" w:color="auto"/>
              <w:left w:val="single" w:sz="4" w:space="0" w:color="auto"/>
              <w:bottom w:val="single" w:sz="4" w:space="0" w:color="auto"/>
              <w:right w:val="single" w:sz="4" w:space="0" w:color="auto"/>
            </w:tcBorders>
            <w:vAlign w:val="center"/>
          </w:tcPr>
          <w:p w14:paraId="661A042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12320EFB"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5685E506"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6EF97083"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49AFDCA6"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2C44B83B"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450C5E86"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4412DC48"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0992823C" w14:textId="77777777">
        <w:trPr>
          <w:trHeight w:val="72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257CA85D"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3</w:t>
            </w:r>
          </w:p>
        </w:tc>
        <w:tc>
          <w:tcPr>
            <w:tcW w:w="1122" w:type="dxa"/>
            <w:tcBorders>
              <w:top w:val="single" w:sz="4" w:space="0" w:color="auto"/>
              <w:left w:val="single" w:sz="4" w:space="0" w:color="auto"/>
              <w:bottom w:val="single" w:sz="4" w:space="0" w:color="auto"/>
              <w:right w:val="single" w:sz="4" w:space="0" w:color="auto"/>
            </w:tcBorders>
            <w:vAlign w:val="center"/>
          </w:tcPr>
          <w:p w14:paraId="580AA35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49F4A1FC"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6E82E750"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2A8F14C9"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4FFE2A9E"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032AA0B5"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0481712A"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506AB3A0"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1F49CC3D" w14:textId="77777777">
        <w:trPr>
          <w:trHeight w:val="64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43D60693"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4</w:t>
            </w:r>
          </w:p>
        </w:tc>
        <w:tc>
          <w:tcPr>
            <w:tcW w:w="1122" w:type="dxa"/>
            <w:tcBorders>
              <w:top w:val="single" w:sz="4" w:space="0" w:color="auto"/>
              <w:left w:val="single" w:sz="4" w:space="0" w:color="auto"/>
              <w:bottom w:val="single" w:sz="4" w:space="0" w:color="auto"/>
              <w:right w:val="single" w:sz="4" w:space="0" w:color="auto"/>
            </w:tcBorders>
            <w:vAlign w:val="center"/>
          </w:tcPr>
          <w:p w14:paraId="33E0C025"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6C4A79EC"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14ACA12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715E7743"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3C764B1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5D8BA73A"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300DECA9"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6693DD0E"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6F9AC2BD" w14:textId="77777777">
        <w:trPr>
          <w:trHeight w:val="58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1CAFF6AB"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w:t>
            </w:r>
          </w:p>
        </w:tc>
        <w:tc>
          <w:tcPr>
            <w:tcW w:w="1122" w:type="dxa"/>
            <w:tcBorders>
              <w:top w:val="single" w:sz="4" w:space="0" w:color="auto"/>
              <w:left w:val="single" w:sz="4" w:space="0" w:color="auto"/>
              <w:bottom w:val="single" w:sz="4" w:space="0" w:color="auto"/>
              <w:right w:val="single" w:sz="4" w:space="0" w:color="auto"/>
            </w:tcBorders>
            <w:vAlign w:val="center"/>
          </w:tcPr>
          <w:p w14:paraId="18D306FA" w14:textId="77777777" w:rsidR="002A4684" w:rsidRDefault="00FF0ADC">
            <w:pPr>
              <w:pStyle w:val="af3"/>
              <w:spacing w:beforeAutospacing="0" w:afterAutospacing="0" w:line="0" w:lineRule="atLeast"/>
              <w:jc w:val="both"/>
              <w:rPr>
                <w:color w:val="000000" w:themeColor="text1"/>
              </w:rPr>
            </w:pPr>
            <w:r>
              <w:rPr>
                <w:rFonts w:ascii="宋体" w:eastAsia="宋体" w:hAnsi="宋体" w:cs="宋体" w:hint="eastAsia"/>
                <w:color w:val="000000" w:themeColor="text1"/>
              </w:rPr>
              <w:t>……</w:t>
            </w:r>
          </w:p>
        </w:tc>
        <w:tc>
          <w:tcPr>
            <w:tcW w:w="779" w:type="dxa"/>
            <w:tcBorders>
              <w:top w:val="single" w:sz="4" w:space="0" w:color="auto"/>
              <w:left w:val="single" w:sz="4" w:space="0" w:color="auto"/>
              <w:bottom w:val="single" w:sz="4" w:space="0" w:color="auto"/>
              <w:right w:val="single" w:sz="4" w:space="0" w:color="auto"/>
            </w:tcBorders>
            <w:vAlign w:val="center"/>
          </w:tcPr>
          <w:p w14:paraId="760704C0"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0AB2F997"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084863AF"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2BE0062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781822F7"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6A863638"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623AB0B2"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4EBE8327" w14:textId="77777777">
        <w:trPr>
          <w:trHeight w:val="58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062C7612" w14:textId="77777777" w:rsidR="002A4684" w:rsidRDefault="002A4684">
            <w:pPr>
              <w:pStyle w:val="af3"/>
              <w:spacing w:beforeAutospacing="0" w:afterAutospacing="0" w:line="0" w:lineRule="atLeast"/>
              <w:jc w:val="center"/>
              <w:rPr>
                <w:rFonts w:ascii="宋体" w:eastAsia="宋体" w:hAnsi="宋体" w:cs="宋体"/>
                <w:color w:val="000000" w:themeColor="text1"/>
              </w:rPr>
            </w:pPr>
          </w:p>
        </w:tc>
        <w:tc>
          <w:tcPr>
            <w:tcW w:w="1122" w:type="dxa"/>
            <w:tcBorders>
              <w:top w:val="single" w:sz="4" w:space="0" w:color="auto"/>
              <w:left w:val="single" w:sz="4" w:space="0" w:color="auto"/>
              <w:bottom w:val="single" w:sz="4" w:space="0" w:color="auto"/>
              <w:right w:val="single" w:sz="4" w:space="0" w:color="auto"/>
            </w:tcBorders>
            <w:vAlign w:val="center"/>
          </w:tcPr>
          <w:p w14:paraId="72BA4164" w14:textId="2A84877B" w:rsidR="002A4684" w:rsidRDefault="002A4684">
            <w:pPr>
              <w:pStyle w:val="af3"/>
              <w:spacing w:beforeAutospacing="0" w:afterAutospacing="0" w:line="0" w:lineRule="atLeast"/>
              <w:ind w:firstLine="440"/>
              <w:jc w:val="center"/>
              <w:rPr>
                <w:rFonts w:ascii="宋体" w:eastAsia="宋体" w:hAnsi="宋体" w:cs="宋体"/>
                <w:color w:val="FF0000"/>
              </w:rPr>
            </w:pPr>
          </w:p>
        </w:tc>
        <w:tc>
          <w:tcPr>
            <w:tcW w:w="779" w:type="dxa"/>
            <w:tcBorders>
              <w:top w:val="single" w:sz="4" w:space="0" w:color="auto"/>
              <w:left w:val="single" w:sz="4" w:space="0" w:color="auto"/>
              <w:bottom w:val="single" w:sz="4" w:space="0" w:color="auto"/>
              <w:right w:val="single" w:sz="4" w:space="0" w:color="auto"/>
            </w:tcBorders>
            <w:vAlign w:val="center"/>
          </w:tcPr>
          <w:p w14:paraId="6E6B83A6" w14:textId="77777777" w:rsidR="002A4684" w:rsidRDefault="002A4684">
            <w:pPr>
              <w:pStyle w:val="af3"/>
              <w:spacing w:beforeAutospacing="0" w:afterAutospacing="0" w:line="0" w:lineRule="atLeast"/>
              <w:jc w:val="both"/>
              <w:rPr>
                <w:color w:val="FF0000"/>
              </w:rPr>
            </w:pPr>
          </w:p>
        </w:tc>
        <w:tc>
          <w:tcPr>
            <w:tcW w:w="1298" w:type="dxa"/>
            <w:tcBorders>
              <w:top w:val="single" w:sz="4" w:space="0" w:color="auto"/>
              <w:left w:val="single" w:sz="4" w:space="0" w:color="auto"/>
              <w:bottom w:val="single" w:sz="4" w:space="0" w:color="auto"/>
              <w:right w:val="single" w:sz="4" w:space="0" w:color="auto"/>
            </w:tcBorders>
            <w:vAlign w:val="center"/>
          </w:tcPr>
          <w:p w14:paraId="2DA66DEB" w14:textId="77777777" w:rsidR="002A4684" w:rsidRDefault="002A4684">
            <w:pPr>
              <w:pStyle w:val="af3"/>
              <w:spacing w:beforeAutospacing="0" w:afterAutospacing="0" w:line="0" w:lineRule="atLeast"/>
              <w:jc w:val="both"/>
              <w:rPr>
                <w:color w:val="FF0000"/>
              </w:rPr>
            </w:pPr>
          </w:p>
        </w:tc>
        <w:tc>
          <w:tcPr>
            <w:tcW w:w="746" w:type="dxa"/>
            <w:tcBorders>
              <w:top w:val="single" w:sz="4" w:space="0" w:color="auto"/>
              <w:left w:val="single" w:sz="4" w:space="0" w:color="auto"/>
              <w:bottom w:val="single" w:sz="4" w:space="0" w:color="auto"/>
              <w:right w:val="single" w:sz="4" w:space="0" w:color="auto"/>
            </w:tcBorders>
            <w:vAlign w:val="center"/>
          </w:tcPr>
          <w:p w14:paraId="64D39886" w14:textId="77777777" w:rsidR="002A4684" w:rsidRDefault="002A4684">
            <w:pPr>
              <w:pStyle w:val="af3"/>
              <w:spacing w:beforeAutospacing="0" w:afterAutospacing="0" w:line="0" w:lineRule="atLeast"/>
              <w:jc w:val="both"/>
              <w:rPr>
                <w:color w:val="FF0000"/>
              </w:rPr>
            </w:pPr>
          </w:p>
        </w:tc>
        <w:tc>
          <w:tcPr>
            <w:tcW w:w="918" w:type="dxa"/>
            <w:tcBorders>
              <w:top w:val="single" w:sz="4" w:space="0" w:color="auto"/>
              <w:left w:val="single" w:sz="4" w:space="0" w:color="auto"/>
              <w:bottom w:val="single" w:sz="4" w:space="0" w:color="auto"/>
              <w:right w:val="single" w:sz="4" w:space="0" w:color="auto"/>
            </w:tcBorders>
            <w:vAlign w:val="center"/>
          </w:tcPr>
          <w:p w14:paraId="248F49D0" w14:textId="77777777" w:rsidR="002A4684" w:rsidRDefault="002A4684">
            <w:pPr>
              <w:pStyle w:val="af3"/>
              <w:spacing w:beforeAutospacing="0" w:afterAutospacing="0" w:line="0" w:lineRule="atLeast"/>
              <w:jc w:val="both"/>
              <w:rPr>
                <w:color w:val="FF0000"/>
              </w:rPr>
            </w:pPr>
          </w:p>
        </w:tc>
        <w:tc>
          <w:tcPr>
            <w:tcW w:w="696" w:type="dxa"/>
            <w:tcBorders>
              <w:top w:val="single" w:sz="4" w:space="0" w:color="auto"/>
              <w:left w:val="single" w:sz="4" w:space="0" w:color="auto"/>
              <w:bottom w:val="single" w:sz="4" w:space="0" w:color="auto"/>
              <w:right w:val="single" w:sz="4" w:space="0" w:color="auto"/>
            </w:tcBorders>
            <w:vAlign w:val="center"/>
          </w:tcPr>
          <w:p w14:paraId="280F7114" w14:textId="77777777" w:rsidR="002A4684" w:rsidRDefault="002A4684">
            <w:pPr>
              <w:pStyle w:val="af3"/>
              <w:spacing w:beforeAutospacing="0" w:afterAutospacing="0" w:line="0" w:lineRule="atLeast"/>
              <w:jc w:val="both"/>
              <w:rPr>
                <w:color w:val="FF0000"/>
              </w:rPr>
            </w:pPr>
          </w:p>
        </w:tc>
        <w:tc>
          <w:tcPr>
            <w:tcW w:w="1261" w:type="dxa"/>
            <w:tcBorders>
              <w:top w:val="single" w:sz="4" w:space="0" w:color="auto"/>
              <w:left w:val="single" w:sz="4" w:space="0" w:color="auto"/>
              <w:bottom w:val="single" w:sz="4" w:space="0" w:color="auto"/>
              <w:right w:val="single" w:sz="4" w:space="0" w:color="auto"/>
            </w:tcBorders>
            <w:vAlign w:val="center"/>
          </w:tcPr>
          <w:p w14:paraId="7371CECD" w14:textId="77777777" w:rsidR="002A4684" w:rsidRDefault="002A4684">
            <w:pPr>
              <w:pStyle w:val="af3"/>
              <w:spacing w:beforeAutospacing="0" w:afterAutospacing="0" w:line="0" w:lineRule="atLeast"/>
              <w:jc w:val="both"/>
              <w:rPr>
                <w:color w:val="FF0000"/>
              </w:rPr>
            </w:pPr>
          </w:p>
        </w:tc>
        <w:tc>
          <w:tcPr>
            <w:tcW w:w="1151" w:type="dxa"/>
            <w:tcBorders>
              <w:top w:val="single" w:sz="4" w:space="0" w:color="auto"/>
              <w:left w:val="single" w:sz="4" w:space="0" w:color="auto"/>
              <w:bottom w:val="single" w:sz="4" w:space="0" w:color="auto"/>
              <w:right w:val="single" w:sz="4" w:space="0" w:color="auto"/>
            </w:tcBorders>
            <w:vAlign w:val="center"/>
          </w:tcPr>
          <w:p w14:paraId="701773B3" w14:textId="67C2780D" w:rsidR="002A4684" w:rsidRDefault="002A4684">
            <w:pPr>
              <w:pStyle w:val="af3"/>
              <w:spacing w:beforeAutospacing="0" w:afterAutospacing="0" w:line="0" w:lineRule="atLeast"/>
              <w:jc w:val="both"/>
              <w:rPr>
                <w:color w:val="FF0000"/>
              </w:rPr>
            </w:pPr>
          </w:p>
        </w:tc>
      </w:tr>
      <w:tr w:rsidR="002A4684" w14:paraId="6C9A7673" w14:textId="77777777">
        <w:trPr>
          <w:trHeight w:val="1030"/>
          <w:tblCellSpacing w:w="0" w:type="dxa"/>
        </w:trPr>
        <w:tc>
          <w:tcPr>
            <w:tcW w:w="7366" w:type="dxa"/>
            <w:gridSpan w:val="8"/>
            <w:tcBorders>
              <w:top w:val="single" w:sz="4" w:space="0" w:color="auto"/>
              <w:left w:val="single" w:sz="4" w:space="0" w:color="auto"/>
              <w:bottom w:val="single" w:sz="4" w:space="0" w:color="auto"/>
              <w:right w:val="single" w:sz="4" w:space="0" w:color="auto"/>
            </w:tcBorders>
            <w:vAlign w:val="center"/>
          </w:tcPr>
          <w:p w14:paraId="4FDD9207"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投标总报价（人民币：元）</w:t>
            </w:r>
          </w:p>
        </w:tc>
        <w:tc>
          <w:tcPr>
            <w:tcW w:w="1151" w:type="dxa"/>
            <w:tcBorders>
              <w:top w:val="single" w:sz="4" w:space="0" w:color="auto"/>
              <w:left w:val="single" w:sz="4" w:space="0" w:color="auto"/>
              <w:bottom w:val="single" w:sz="4" w:space="0" w:color="auto"/>
              <w:right w:val="single" w:sz="4" w:space="0" w:color="auto"/>
            </w:tcBorders>
            <w:vAlign w:val="center"/>
          </w:tcPr>
          <w:p w14:paraId="132E2FC5" w14:textId="77777777" w:rsidR="002A4684" w:rsidRDefault="00FF0ADC">
            <w:pPr>
              <w:pStyle w:val="af3"/>
              <w:spacing w:beforeAutospacing="0" w:afterAutospacing="0"/>
              <w:jc w:val="both"/>
              <w:rPr>
                <w:color w:val="000000" w:themeColor="text1"/>
              </w:rPr>
            </w:pPr>
            <w:r>
              <w:rPr>
                <w:color w:val="000000" w:themeColor="text1"/>
              </w:rPr>
              <w:t> </w:t>
            </w:r>
          </w:p>
        </w:tc>
      </w:tr>
    </w:tbl>
    <w:p w14:paraId="19581679"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备注：1.投标报价</w:t>
      </w:r>
      <w:proofErr w:type="gramStart"/>
      <w:r>
        <w:rPr>
          <w:rFonts w:ascii="宋体" w:eastAsia="宋体" w:hAnsi="宋体" w:cs="宋体" w:hint="eastAsia"/>
          <w:color w:val="000000" w:themeColor="text1"/>
        </w:rPr>
        <w:t>采用总</w:t>
      </w:r>
      <w:proofErr w:type="gramEnd"/>
      <w:r>
        <w:rPr>
          <w:rFonts w:ascii="宋体" w:eastAsia="宋体" w:hAnsi="宋体" w:cs="宋体" w:hint="eastAsia"/>
          <w:color w:val="000000" w:themeColor="text1"/>
        </w:rPr>
        <w:t>承包方式，“投标总报价”应包括所投货物（包含与货物相关的服务）费用、安装调试费、</w:t>
      </w:r>
      <w:proofErr w:type="gramStart"/>
      <w:r>
        <w:rPr>
          <w:rFonts w:ascii="宋体" w:eastAsia="宋体" w:hAnsi="宋体" w:cs="宋体" w:hint="eastAsia"/>
          <w:color w:val="000000" w:themeColor="text1"/>
        </w:rPr>
        <w:t>测试验</w:t>
      </w:r>
      <w:proofErr w:type="gramEnd"/>
      <w:r>
        <w:rPr>
          <w:rFonts w:ascii="宋体" w:eastAsia="宋体" w:hAnsi="宋体" w:cs="宋体" w:hint="eastAsia"/>
          <w:color w:val="000000" w:themeColor="text1"/>
        </w:rPr>
        <w:t>收费、培训费、运行维护费用、税金、国际国内运输保险、报关清关、开证、办理全套免税手续费用及其他有关的为完成本项目发生的所有费用，招标文件中另有规定的除外。</w:t>
      </w:r>
    </w:p>
    <w:p w14:paraId="43A1E7A4" w14:textId="77777777" w:rsidR="002A4684" w:rsidRDefault="00FF0ADC">
      <w:pPr>
        <w:pStyle w:val="af3"/>
        <w:spacing w:beforeAutospacing="0" w:afterAutospacing="0"/>
        <w:ind w:firstLineChars="300" w:firstLine="720"/>
        <w:jc w:val="both"/>
        <w:rPr>
          <w:rFonts w:ascii="宋体" w:eastAsia="宋体" w:hAnsi="宋体" w:cs="宋体"/>
          <w:color w:val="000000" w:themeColor="text1"/>
        </w:rPr>
      </w:pPr>
      <w:r>
        <w:rPr>
          <w:rFonts w:ascii="宋体" w:eastAsia="宋体" w:hAnsi="宋体" w:cs="宋体" w:hint="eastAsia"/>
          <w:color w:val="000000" w:themeColor="text1"/>
        </w:rPr>
        <w:t>2.</w:t>
      </w:r>
      <w:r>
        <w:rPr>
          <w:rFonts w:ascii="宋体" w:eastAsia="宋体" w:hAnsi="宋体" w:cs="宋体"/>
          <w:color w:val="000000" w:themeColor="text1"/>
        </w:rPr>
        <w:t>“</w:t>
      </w:r>
      <w:r>
        <w:rPr>
          <w:rFonts w:ascii="宋体" w:eastAsia="宋体" w:hAnsi="宋体" w:cs="宋体" w:hint="eastAsia"/>
          <w:color w:val="000000" w:themeColor="text1"/>
        </w:rPr>
        <w:t>投标分项报价表</w:t>
      </w:r>
      <w:r>
        <w:rPr>
          <w:rFonts w:ascii="宋体" w:eastAsia="宋体" w:hAnsi="宋体" w:cs="宋体"/>
          <w:color w:val="000000" w:themeColor="text1"/>
        </w:rPr>
        <w:t>”</w:t>
      </w:r>
      <w:r>
        <w:rPr>
          <w:rFonts w:ascii="宋体" w:eastAsia="宋体" w:hAnsi="宋体" w:cs="宋体" w:hint="eastAsia"/>
          <w:color w:val="000000" w:themeColor="text1"/>
        </w:rPr>
        <w:t>中“投标总报价”数额应当与“开标一览表”中“投标总报价”数额一致。</w:t>
      </w:r>
    </w:p>
    <w:p w14:paraId="649D753B" w14:textId="19B14C1E" w:rsidR="002A4684" w:rsidRDefault="002A4684">
      <w:pPr>
        <w:pStyle w:val="af3"/>
        <w:spacing w:beforeAutospacing="0" w:afterAutospacing="0"/>
        <w:ind w:firstLineChars="300" w:firstLine="720"/>
        <w:jc w:val="both"/>
        <w:rPr>
          <w:color w:val="000000" w:themeColor="text1"/>
        </w:rPr>
      </w:pPr>
    </w:p>
    <w:p w14:paraId="41C1D4AB" w14:textId="3B635498" w:rsidR="00465C3B" w:rsidRDefault="00465C3B">
      <w:pPr>
        <w:pStyle w:val="af3"/>
        <w:spacing w:beforeAutospacing="0" w:afterAutospacing="0"/>
        <w:ind w:firstLineChars="300" w:firstLine="720"/>
        <w:jc w:val="both"/>
        <w:rPr>
          <w:color w:val="000000" w:themeColor="text1"/>
        </w:rPr>
      </w:pPr>
    </w:p>
    <w:p w14:paraId="6CB1256E" w14:textId="1A149BAD" w:rsidR="00465C3B" w:rsidRDefault="00465C3B">
      <w:pPr>
        <w:pStyle w:val="af3"/>
        <w:spacing w:beforeAutospacing="0" w:afterAutospacing="0"/>
        <w:ind w:firstLineChars="300" w:firstLine="720"/>
        <w:jc w:val="both"/>
        <w:rPr>
          <w:color w:val="000000" w:themeColor="text1"/>
        </w:rPr>
      </w:pPr>
    </w:p>
    <w:p w14:paraId="23A4F58B" w14:textId="5D1D5E05" w:rsidR="00465C3B" w:rsidRDefault="00465C3B">
      <w:pPr>
        <w:pStyle w:val="af3"/>
        <w:spacing w:beforeAutospacing="0" w:afterAutospacing="0"/>
        <w:ind w:firstLineChars="300" w:firstLine="720"/>
        <w:jc w:val="both"/>
        <w:rPr>
          <w:color w:val="000000" w:themeColor="text1"/>
        </w:rPr>
      </w:pPr>
    </w:p>
    <w:p w14:paraId="4AACBF21" w14:textId="6D89FFF6" w:rsidR="00465C3B" w:rsidRDefault="00465C3B">
      <w:pPr>
        <w:pStyle w:val="af3"/>
        <w:spacing w:beforeAutospacing="0" w:afterAutospacing="0"/>
        <w:ind w:firstLineChars="300" w:firstLine="720"/>
        <w:jc w:val="both"/>
        <w:rPr>
          <w:color w:val="000000" w:themeColor="text1"/>
        </w:rPr>
      </w:pPr>
    </w:p>
    <w:p w14:paraId="622D7195" w14:textId="4EAF491C" w:rsidR="00465C3B" w:rsidRDefault="00465C3B">
      <w:pPr>
        <w:pStyle w:val="af3"/>
        <w:spacing w:beforeAutospacing="0" w:afterAutospacing="0"/>
        <w:ind w:firstLineChars="300" w:firstLine="720"/>
        <w:jc w:val="both"/>
        <w:rPr>
          <w:color w:val="000000" w:themeColor="text1"/>
        </w:rPr>
      </w:pPr>
    </w:p>
    <w:p w14:paraId="359498CE" w14:textId="2823D973" w:rsidR="00465C3B" w:rsidRDefault="00465C3B">
      <w:pPr>
        <w:pStyle w:val="af3"/>
        <w:spacing w:beforeAutospacing="0" w:afterAutospacing="0"/>
        <w:ind w:firstLineChars="300" w:firstLine="720"/>
        <w:jc w:val="both"/>
        <w:rPr>
          <w:color w:val="000000" w:themeColor="text1"/>
        </w:rPr>
      </w:pPr>
    </w:p>
    <w:p w14:paraId="0259DABC" w14:textId="34487F87" w:rsidR="00465C3B" w:rsidRDefault="00465C3B">
      <w:pPr>
        <w:pStyle w:val="af3"/>
        <w:spacing w:beforeAutospacing="0" w:afterAutospacing="0"/>
        <w:ind w:firstLineChars="300" w:firstLine="720"/>
        <w:jc w:val="both"/>
        <w:rPr>
          <w:color w:val="000000" w:themeColor="text1"/>
        </w:rPr>
      </w:pPr>
    </w:p>
    <w:p w14:paraId="5C512958" w14:textId="3743919D" w:rsidR="00465C3B" w:rsidRDefault="00465C3B">
      <w:pPr>
        <w:pStyle w:val="af3"/>
        <w:spacing w:beforeAutospacing="0" w:afterAutospacing="0"/>
        <w:ind w:firstLineChars="300" w:firstLine="720"/>
        <w:jc w:val="both"/>
        <w:rPr>
          <w:color w:val="000000" w:themeColor="text1"/>
        </w:rPr>
      </w:pPr>
    </w:p>
    <w:p w14:paraId="3635F8AC" w14:textId="2BA0290B" w:rsidR="00465C3B" w:rsidRDefault="00465C3B">
      <w:pPr>
        <w:pStyle w:val="af3"/>
        <w:spacing w:beforeAutospacing="0" w:afterAutospacing="0"/>
        <w:ind w:firstLineChars="300" w:firstLine="720"/>
        <w:jc w:val="both"/>
        <w:rPr>
          <w:color w:val="000000" w:themeColor="text1"/>
        </w:rPr>
      </w:pPr>
    </w:p>
    <w:p w14:paraId="3A53522E" w14:textId="77777777" w:rsidR="00465C3B" w:rsidRDefault="00465C3B">
      <w:pPr>
        <w:pStyle w:val="af3"/>
        <w:spacing w:beforeAutospacing="0" w:afterAutospacing="0"/>
        <w:ind w:firstLineChars="300" w:firstLine="720"/>
        <w:jc w:val="both"/>
        <w:rPr>
          <w:color w:val="000000" w:themeColor="text1"/>
        </w:rPr>
      </w:pPr>
    </w:p>
    <w:p w14:paraId="5C3CDF56" w14:textId="77777777" w:rsidR="002A4684" w:rsidRDefault="00FF0ADC">
      <w:pPr>
        <w:pStyle w:val="af3"/>
        <w:spacing w:beforeAutospacing="0" w:afterAutospacing="0"/>
        <w:jc w:val="both"/>
        <w:rPr>
          <w:color w:val="000000" w:themeColor="text1"/>
        </w:rPr>
      </w:pPr>
      <w:r>
        <w:rPr>
          <w:color w:val="000000" w:themeColor="text1"/>
        </w:rPr>
        <w:t> </w:t>
      </w:r>
    </w:p>
    <w:p w14:paraId="391D295D" w14:textId="77777777" w:rsidR="002A4684" w:rsidRDefault="00FF0ADC">
      <w:pPr>
        <w:pStyle w:val="af3"/>
        <w:spacing w:beforeAutospacing="0" w:afterAutospacing="0"/>
        <w:jc w:val="both"/>
        <w:rPr>
          <w:color w:val="000000" w:themeColor="text1"/>
        </w:rPr>
      </w:pPr>
      <w:r>
        <w:rPr>
          <w:color w:val="000000" w:themeColor="text1"/>
        </w:rPr>
        <w:t> </w:t>
      </w:r>
    </w:p>
    <w:p w14:paraId="2968EB93" w14:textId="77777777" w:rsidR="002A4684" w:rsidRDefault="00FF0ADC">
      <w:pPr>
        <w:pStyle w:val="af3"/>
        <w:spacing w:beforeAutospacing="0" w:afterAutospacing="0"/>
        <w:jc w:val="both"/>
        <w:rPr>
          <w:color w:val="000000" w:themeColor="text1"/>
        </w:rPr>
      </w:pPr>
      <w:r>
        <w:rPr>
          <w:color w:val="000000" w:themeColor="text1"/>
        </w:rPr>
        <w:t> </w:t>
      </w:r>
    </w:p>
    <w:p w14:paraId="5314E87C" w14:textId="77777777" w:rsidR="002A4684" w:rsidRDefault="00FF0ADC">
      <w:pPr>
        <w:pStyle w:val="af3"/>
        <w:spacing w:beforeAutospacing="0" w:afterAutospacing="0"/>
        <w:jc w:val="both"/>
        <w:rPr>
          <w:color w:val="000000" w:themeColor="text1"/>
        </w:rPr>
      </w:pPr>
      <w:r>
        <w:rPr>
          <w:color w:val="000000" w:themeColor="text1"/>
        </w:rPr>
        <w:t> </w:t>
      </w:r>
    </w:p>
    <w:p w14:paraId="2DDD0A79" w14:textId="77777777" w:rsidR="002A4684" w:rsidRDefault="002A4684">
      <w:pPr>
        <w:pStyle w:val="af3"/>
        <w:spacing w:beforeAutospacing="0" w:afterAutospacing="0"/>
        <w:jc w:val="both"/>
        <w:rPr>
          <w:color w:val="000000" w:themeColor="text1"/>
        </w:rPr>
      </w:pPr>
    </w:p>
    <w:p w14:paraId="25F1C639" w14:textId="77777777" w:rsidR="002A4684" w:rsidRDefault="002A4684">
      <w:pPr>
        <w:pStyle w:val="af3"/>
        <w:spacing w:beforeAutospacing="0" w:afterAutospacing="0"/>
        <w:jc w:val="both"/>
        <w:rPr>
          <w:color w:val="000000" w:themeColor="text1"/>
        </w:rPr>
      </w:pPr>
    </w:p>
    <w:p w14:paraId="263EC39B" w14:textId="34B103F8" w:rsidR="002A4684" w:rsidRDefault="00FF0ADC">
      <w:pPr>
        <w:pStyle w:val="af3"/>
        <w:spacing w:beforeAutospacing="0" w:afterAutospacing="0"/>
        <w:ind w:firstLine="643"/>
        <w:jc w:val="center"/>
        <w:rPr>
          <w:color w:val="000000" w:themeColor="text1"/>
        </w:rPr>
      </w:pPr>
      <w:r>
        <w:rPr>
          <w:rFonts w:ascii="黑体" w:eastAsia="黑体" w:hAnsi="宋体" w:cs="黑体" w:hint="eastAsia"/>
          <w:b/>
          <w:color w:val="000000" w:themeColor="text1"/>
          <w:sz w:val="32"/>
          <w:szCs w:val="32"/>
        </w:rPr>
        <w:lastRenderedPageBreak/>
        <w:t>十</w:t>
      </w:r>
      <w:r w:rsidR="008973CE">
        <w:rPr>
          <w:rFonts w:ascii="黑体" w:eastAsia="黑体" w:hAnsi="宋体" w:cs="黑体" w:hint="eastAsia"/>
          <w:b/>
          <w:color w:val="000000" w:themeColor="text1"/>
          <w:sz w:val="32"/>
          <w:szCs w:val="32"/>
        </w:rPr>
        <w:t>三</w:t>
      </w:r>
      <w:r>
        <w:rPr>
          <w:rFonts w:ascii="黑体" w:eastAsia="黑体" w:hAnsi="宋体" w:cs="黑体" w:hint="eastAsia"/>
          <w:b/>
          <w:color w:val="000000" w:themeColor="text1"/>
          <w:sz w:val="32"/>
          <w:szCs w:val="32"/>
        </w:rPr>
        <w:t>、</w:t>
      </w:r>
      <w:bookmarkStart w:id="304" w:name="OLE_LINK78"/>
      <w:r>
        <w:rPr>
          <w:rFonts w:ascii="黑体" w:eastAsia="黑体" w:hAnsi="宋体" w:cs="黑体" w:hint="eastAsia"/>
          <w:b/>
          <w:color w:val="000000" w:themeColor="text1"/>
          <w:sz w:val="32"/>
          <w:szCs w:val="32"/>
        </w:rPr>
        <w:t>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2A4684" w14:paraId="1947ED7E"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CFC9BAE"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787342FC"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6CA29C51"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1521B14B"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4CFEB8CD"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证明</w:t>
            </w:r>
          </w:p>
          <w:p w14:paraId="67058F1B"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材料</w:t>
            </w:r>
          </w:p>
        </w:tc>
      </w:tr>
      <w:tr w:rsidR="002A4684" w14:paraId="49116A8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BFAF2F8"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3CA780E"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6903180"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F191514"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F8C927E"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71461CA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4593C1C"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677C477"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B70E729"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B6467F7"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A3841BE"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0E1A92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CF89AFE"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4261E88"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12AEC901"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BA377B0"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598888E"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5B3EE96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AA8FB44"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A34765F"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9D80F52"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0FEE09E"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AD504CF"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436A218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A8F68C"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E459289"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289164E"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4FDE01C"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C805063"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24E3E33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645AF43"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91AD1BC"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001C8B6"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C48E6D4"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B516C54"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238C6D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AB3828"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9C64D71"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B553AD4"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0C4787B"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CC69FD5"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0E964A8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E2724A0"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C88AB63"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48873CAC"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A7B7AE0"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79FF699" w14:textId="77777777" w:rsidR="002A4684" w:rsidRDefault="00FF0ADC">
            <w:pPr>
              <w:pStyle w:val="af3"/>
              <w:spacing w:beforeAutospacing="0" w:afterAutospacing="0"/>
              <w:jc w:val="center"/>
              <w:rPr>
                <w:color w:val="000000" w:themeColor="text1"/>
              </w:rPr>
            </w:pPr>
            <w:r>
              <w:rPr>
                <w:color w:val="000000" w:themeColor="text1"/>
              </w:rPr>
              <w:t> </w:t>
            </w:r>
          </w:p>
        </w:tc>
      </w:tr>
    </w:tbl>
    <w:p w14:paraId="36AF6280" w14:textId="77777777" w:rsidR="002A4684" w:rsidRDefault="00FF0ADC">
      <w:pPr>
        <w:pStyle w:val="af3"/>
        <w:spacing w:beforeAutospacing="0" w:afterAutospacing="0"/>
        <w:jc w:val="both"/>
        <w:rPr>
          <w:color w:val="000000" w:themeColor="text1"/>
        </w:rPr>
      </w:pPr>
      <w:r>
        <w:rPr>
          <w:rFonts w:ascii="宋体" w:eastAsia="宋体" w:hAnsi="宋体" w:cs="宋体" w:hint="eastAsia"/>
          <w:color w:val="000000" w:themeColor="text1"/>
        </w:rPr>
        <w:t>注： 行数不够，可自行添加。</w:t>
      </w:r>
    </w:p>
    <w:bookmarkEnd w:id="304"/>
    <w:p w14:paraId="4F1C81C5" w14:textId="77777777" w:rsidR="002A4684" w:rsidRDefault="00FF0ADC">
      <w:pPr>
        <w:pStyle w:val="af3"/>
        <w:spacing w:beforeAutospacing="0" w:afterAutospacing="0"/>
        <w:jc w:val="center"/>
        <w:rPr>
          <w:color w:val="000000" w:themeColor="text1"/>
        </w:rPr>
      </w:pPr>
      <w:r>
        <w:rPr>
          <w:color w:val="000000" w:themeColor="text1"/>
        </w:rPr>
        <w:t> </w:t>
      </w:r>
    </w:p>
    <w:p w14:paraId="5D3ECF4B" w14:textId="77777777" w:rsidR="002A4684" w:rsidRDefault="00FF0ADC">
      <w:pPr>
        <w:pStyle w:val="af3"/>
        <w:spacing w:beforeAutospacing="0" w:afterAutospacing="0"/>
        <w:jc w:val="center"/>
        <w:rPr>
          <w:color w:val="000000" w:themeColor="text1"/>
        </w:rPr>
      </w:pPr>
      <w:r>
        <w:rPr>
          <w:color w:val="000000" w:themeColor="text1"/>
        </w:rPr>
        <w:t> </w:t>
      </w:r>
    </w:p>
    <w:p w14:paraId="6C205399" w14:textId="77777777" w:rsidR="002A4684" w:rsidRDefault="00FF0ADC">
      <w:pPr>
        <w:pStyle w:val="af3"/>
        <w:spacing w:beforeAutospacing="0" w:afterAutospacing="0"/>
        <w:jc w:val="center"/>
        <w:rPr>
          <w:color w:val="000000" w:themeColor="text1"/>
        </w:rPr>
      </w:pPr>
      <w:r>
        <w:rPr>
          <w:color w:val="000000" w:themeColor="text1"/>
        </w:rPr>
        <w:t> </w:t>
      </w:r>
    </w:p>
    <w:p w14:paraId="4AA038E0" w14:textId="77777777" w:rsidR="002A4684" w:rsidRDefault="00FF0ADC">
      <w:pPr>
        <w:pStyle w:val="af3"/>
        <w:spacing w:beforeAutospacing="0" w:afterAutospacing="0"/>
        <w:jc w:val="center"/>
        <w:rPr>
          <w:color w:val="000000" w:themeColor="text1"/>
        </w:rPr>
      </w:pPr>
      <w:r>
        <w:rPr>
          <w:color w:val="000000" w:themeColor="text1"/>
        </w:rPr>
        <w:t> </w:t>
      </w:r>
    </w:p>
    <w:p w14:paraId="2959F3C4" w14:textId="77777777" w:rsidR="002A4684" w:rsidRDefault="00FF0ADC">
      <w:pPr>
        <w:pStyle w:val="af3"/>
        <w:spacing w:beforeAutospacing="0" w:afterAutospacing="0"/>
        <w:jc w:val="both"/>
        <w:rPr>
          <w:color w:val="000000" w:themeColor="text1"/>
        </w:rPr>
      </w:pPr>
      <w:r>
        <w:rPr>
          <w:color w:val="000000" w:themeColor="text1"/>
        </w:rPr>
        <w:t> </w:t>
      </w:r>
    </w:p>
    <w:p w14:paraId="1B060B71" w14:textId="77777777" w:rsidR="002A4684" w:rsidRDefault="00FF0ADC">
      <w:pPr>
        <w:pStyle w:val="af3"/>
        <w:spacing w:beforeAutospacing="0" w:afterAutospacing="0"/>
        <w:jc w:val="both"/>
        <w:rPr>
          <w:color w:val="000000" w:themeColor="text1"/>
        </w:rPr>
      </w:pPr>
      <w:r>
        <w:rPr>
          <w:color w:val="000000" w:themeColor="text1"/>
        </w:rPr>
        <w:t> </w:t>
      </w:r>
    </w:p>
    <w:p w14:paraId="3F046A88" w14:textId="77777777" w:rsidR="002A4684" w:rsidRDefault="00FF0ADC">
      <w:pPr>
        <w:pStyle w:val="af3"/>
        <w:spacing w:beforeAutospacing="0" w:afterAutospacing="0"/>
        <w:jc w:val="both"/>
        <w:rPr>
          <w:color w:val="000000" w:themeColor="text1"/>
        </w:rPr>
      </w:pPr>
      <w:r>
        <w:rPr>
          <w:color w:val="000000" w:themeColor="text1"/>
        </w:rPr>
        <w:t> </w:t>
      </w:r>
    </w:p>
    <w:p w14:paraId="54721F13" w14:textId="77777777" w:rsidR="002A4684" w:rsidRDefault="00FF0ADC">
      <w:pPr>
        <w:pStyle w:val="af3"/>
        <w:spacing w:beforeAutospacing="0" w:afterAutospacing="0"/>
        <w:jc w:val="both"/>
        <w:rPr>
          <w:color w:val="000000" w:themeColor="text1"/>
        </w:rPr>
      </w:pPr>
      <w:r>
        <w:rPr>
          <w:color w:val="000000" w:themeColor="text1"/>
        </w:rPr>
        <w:t> </w:t>
      </w:r>
    </w:p>
    <w:p w14:paraId="7F2D6E94" w14:textId="77777777" w:rsidR="002A4684" w:rsidRDefault="00FF0ADC">
      <w:pPr>
        <w:pStyle w:val="af3"/>
        <w:spacing w:beforeAutospacing="0" w:afterAutospacing="0"/>
        <w:jc w:val="both"/>
        <w:rPr>
          <w:color w:val="000000" w:themeColor="text1"/>
        </w:rPr>
      </w:pPr>
      <w:r>
        <w:rPr>
          <w:color w:val="000000" w:themeColor="text1"/>
        </w:rPr>
        <w:t> </w:t>
      </w:r>
    </w:p>
    <w:p w14:paraId="79DFEAD6" w14:textId="77777777" w:rsidR="002A4684" w:rsidRDefault="002A4684">
      <w:pPr>
        <w:pStyle w:val="af3"/>
        <w:spacing w:beforeAutospacing="0" w:afterAutospacing="0"/>
        <w:jc w:val="both"/>
        <w:rPr>
          <w:color w:val="000000" w:themeColor="text1"/>
        </w:rPr>
      </w:pPr>
    </w:p>
    <w:p w14:paraId="41802066" w14:textId="77777777" w:rsidR="002A4684" w:rsidRDefault="002A4684">
      <w:pPr>
        <w:pStyle w:val="af3"/>
        <w:spacing w:beforeAutospacing="0" w:afterAutospacing="0"/>
        <w:jc w:val="both"/>
        <w:rPr>
          <w:color w:val="000000" w:themeColor="text1"/>
        </w:rPr>
      </w:pPr>
    </w:p>
    <w:p w14:paraId="15162D24" w14:textId="77777777" w:rsidR="002A4684" w:rsidRDefault="002A4684">
      <w:pPr>
        <w:pStyle w:val="af3"/>
        <w:spacing w:beforeAutospacing="0" w:afterAutospacing="0"/>
        <w:jc w:val="both"/>
        <w:rPr>
          <w:color w:val="000000" w:themeColor="text1"/>
        </w:rPr>
      </w:pPr>
    </w:p>
    <w:p w14:paraId="573890F5" w14:textId="77777777" w:rsidR="002A4684" w:rsidRDefault="002A4684">
      <w:pPr>
        <w:pStyle w:val="af3"/>
        <w:spacing w:beforeAutospacing="0" w:afterAutospacing="0"/>
        <w:jc w:val="both"/>
        <w:rPr>
          <w:color w:val="000000" w:themeColor="text1"/>
        </w:rPr>
      </w:pPr>
    </w:p>
    <w:p w14:paraId="17B0392B" w14:textId="77777777" w:rsidR="002A4684" w:rsidRDefault="002A4684">
      <w:pPr>
        <w:pStyle w:val="af3"/>
        <w:spacing w:beforeAutospacing="0" w:afterAutospacing="0"/>
        <w:jc w:val="both"/>
        <w:rPr>
          <w:color w:val="000000" w:themeColor="text1"/>
        </w:rPr>
      </w:pPr>
    </w:p>
    <w:p w14:paraId="6D7A0174" w14:textId="77777777" w:rsidR="002A4684" w:rsidRDefault="002A4684">
      <w:pPr>
        <w:pStyle w:val="af3"/>
        <w:spacing w:beforeAutospacing="0" w:afterAutospacing="0"/>
        <w:jc w:val="both"/>
        <w:rPr>
          <w:color w:val="000000" w:themeColor="text1"/>
        </w:rPr>
      </w:pPr>
    </w:p>
    <w:p w14:paraId="5622EEA8" w14:textId="77777777" w:rsidR="002A4684" w:rsidRDefault="002A4684">
      <w:pPr>
        <w:pStyle w:val="af3"/>
        <w:spacing w:beforeAutospacing="0" w:afterAutospacing="0"/>
        <w:jc w:val="both"/>
        <w:rPr>
          <w:color w:val="000000" w:themeColor="text1"/>
        </w:rPr>
      </w:pPr>
    </w:p>
    <w:p w14:paraId="632E11EB" w14:textId="77777777" w:rsidR="002A4684" w:rsidRDefault="002A4684">
      <w:pPr>
        <w:pStyle w:val="af3"/>
        <w:spacing w:beforeAutospacing="0" w:afterAutospacing="0"/>
        <w:jc w:val="both"/>
        <w:rPr>
          <w:color w:val="000000" w:themeColor="text1"/>
        </w:rPr>
      </w:pPr>
    </w:p>
    <w:p w14:paraId="7E0C087F" w14:textId="77777777" w:rsidR="002A4684" w:rsidRDefault="002A4684">
      <w:pPr>
        <w:pStyle w:val="af3"/>
        <w:spacing w:beforeAutospacing="0" w:afterAutospacing="0"/>
        <w:jc w:val="both"/>
        <w:rPr>
          <w:color w:val="000000" w:themeColor="text1"/>
        </w:rPr>
      </w:pPr>
    </w:p>
    <w:p w14:paraId="3A8794A2" w14:textId="77777777" w:rsidR="002A4684" w:rsidRDefault="002A4684">
      <w:pPr>
        <w:pStyle w:val="af3"/>
        <w:spacing w:beforeAutospacing="0" w:afterAutospacing="0"/>
        <w:jc w:val="both"/>
        <w:rPr>
          <w:color w:val="000000" w:themeColor="text1"/>
        </w:rPr>
      </w:pPr>
    </w:p>
    <w:p w14:paraId="5C48238E" w14:textId="77777777" w:rsidR="002A4684" w:rsidRDefault="00FF0ADC">
      <w:pPr>
        <w:pStyle w:val="af3"/>
        <w:spacing w:beforeAutospacing="0" w:afterAutospacing="0"/>
        <w:jc w:val="both"/>
        <w:rPr>
          <w:color w:val="000000" w:themeColor="text1"/>
        </w:rPr>
      </w:pPr>
      <w:r>
        <w:rPr>
          <w:color w:val="000000" w:themeColor="text1"/>
        </w:rPr>
        <w:t> </w:t>
      </w:r>
    </w:p>
    <w:p w14:paraId="108AE904" w14:textId="77777777" w:rsidR="002A4684" w:rsidRDefault="00FF0ADC">
      <w:pPr>
        <w:pStyle w:val="af3"/>
        <w:spacing w:beforeAutospacing="0" w:afterAutospacing="0"/>
        <w:jc w:val="both"/>
        <w:rPr>
          <w:color w:val="000000" w:themeColor="text1"/>
        </w:rPr>
      </w:pPr>
      <w:r>
        <w:rPr>
          <w:color w:val="000000" w:themeColor="text1"/>
        </w:rPr>
        <w:t> </w:t>
      </w:r>
    </w:p>
    <w:p w14:paraId="336D829F" w14:textId="77777777" w:rsidR="002A4684" w:rsidRDefault="00FF0ADC">
      <w:pPr>
        <w:pStyle w:val="af3"/>
        <w:spacing w:beforeAutospacing="0" w:afterAutospacing="0"/>
        <w:jc w:val="both"/>
        <w:rPr>
          <w:color w:val="000000" w:themeColor="text1"/>
        </w:rPr>
      </w:pPr>
      <w:r>
        <w:rPr>
          <w:color w:val="000000" w:themeColor="text1"/>
        </w:rPr>
        <w:t> </w:t>
      </w:r>
    </w:p>
    <w:p w14:paraId="2B05566F" w14:textId="52982296" w:rsidR="002A4684" w:rsidRDefault="00FF0ADC">
      <w:pPr>
        <w:pStyle w:val="af3"/>
        <w:spacing w:beforeAutospacing="0" w:afterAutospacing="0"/>
        <w:ind w:firstLine="643"/>
        <w:jc w:val="center"/>
        <w:rPr>
          <w:color w:val="000000" w:themeColor="text1"/>
        </w:rPr>
      </w:pPr>
      <w:bookmarkStart w:id="305" w:name="OLE_LINK109"/>
      <w:bookmarkStart w:id="306" w:name="OLE_LINK108"/>
      <w:bookmarkStart w:id="307" w:name="_Hlt26955054"/>
      <w:r>
        <w:rPr>
          <w:rFonts w:ascii="黑体" w:eastAsia="黑体" w:hAnsi="宋体" w:cs="黑体" w:hint="eastAsia"/>
          <w:b/>
          <w:color w:val="000000" w:themeColor="text1"/>
          <w:sz w:val="32"/>
          <w:szCs w:val="32"/>
        </w:rPr>
        <w:lastRenderedPageBreak/>
        <w:t>十</w:t>
      </w:r>
      <w:r w:rsidR="008973CE">
        <w:rPr>
          <w:rFonts w:ascii="黑体" w:eastAsia="黑体" w:hAnsi="宋体" w:cs="黑体" w:hint="eastAsia"/>
          <w:b/>
          <w:color w:val="000000" w:themeColor="text1"/>
          <w:sz w:val="32"/>
          <w:szCs w:val="32"/>
        </w:rPr>
        <w:t>四</w:t>
      </w:r>
      <w:r>
        <w:rPr>
          <w:rFonts w:ascii="黑体" w:eastAsia="黑体" w:hAnsi="宋体" w:cs="黑体" w:hint="eastAsia"/>
          <w:b/>
          <w:color w:val="000000" w:themeColor="text1"/>
          <w:sz w:val="32"/>
          <w:szCs w:val="32"/>
        </w:rPr>
        <w:t>、</w:t>
      </w:r>
      <w:bookmarkStart w:id="308" w:name="OLE_LINK92"/>
      <w:bookmarkStart w:id="309" w:name="OLE_LINK93"/>
      <w:bookmarkStart w:id="310" w:name="OLE_LINK74"/>
      <w:bookmarkStart w:id="311" w:name="OLE_LINK75"/>
      <w:r>
        <w:rPr>
          <w:rFonts w:ascii="黑体" w:eastAsia="黑体" w:hAnsi="宋体" w:cs="黑体" w:hint="eastAsia"/>
          <w:b/>
          <w:color w:val="000000" w:themeColor="text1"/>
          <w:sz w:val="32"/>
          <w:szCs w:val="32"/>
        </w:rPr>
        <w:t>商务要求响应及偏离表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2A4684" w14:paraId="0C8C067D"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1AEE7FE" w14:textId="77777777" w:rsidR="002A4684" w:rsidRDefault="00FF0ADC">
            <w:pPr>
              <w:pStyle w:val="af3"/>
              <w:spacing w:beforeAutospacing="0" w:afterAutospacing="0"/>
              <w:jc w:val="center"/>
              <w:rPr>
                <w:color w:val="000000" w:themeColor="text1"/>
              </w:rPr>
            </w:pPr>
            <w:bookmarkStart w:id="312" w:name="_Hlt26955056"/>
            <w:bookmarkStart w:id="313" w:name="_Hlt26782999"/>
            <w:bookmarkStart w:id="314" w:name="_Hlt26955064"/>
            <w:bookmarkStart w:id="315" w:name="_Hlt24879081"/>
            <w:bookmarkStart w:id="316" w:name="_Hlt26580838"/>
            <w:bookmarkStart w:id="317" w:name="_Hlt26671372"/>
            <w:bookmarkStart w:id="318" w:name="_Hlt26671343"/>
            <w:bookmarkStart w:id="319" w:name="_Hlt26609391"/>
            <w:r>
              <w:rPr>
                <w:rFonts w:ascii="宋体" w:eastAsia="宋体" w:hAnsi="宋体" w:cs="宋体" w:hint="eastAsia"/>
                <w:color w:val="000000" w:themeColor="text1"/>
              </w:rPr>
              <w:t>序号</w:t>
            </w:r>
          </w:p>
        </w:tc>
        <w:bookmarkEnd w:id="312"/>
        <w:bookmarkEnd w:id="313"/>
        <w:bookmarkEnd w:id="314"/>
        <w:bookmarkEnd w:id="315"/>
        <w:bookmarkEnd w:id="316"/>
        <w:bookmarkEnd w:id="317"/>
        <w:bookmarkEnd w:id="318"/>
        <w:bookmarkEnd w:id="319"/>
        <w:tc>
          <w:tcPr>
            <w:tcW w:w="3026" w:type="dxa"/>
            <w:tcBorders>
              <w:top w:val="single" w:sz="4" w:space="0" w:color="000000"/>
              <w:left w:val="single" w:sz="4" w:space="0" w:color="000000"/>
              <w:bottom w:val="single" w:sz="4" w:space="0" w:color="000000"/>
              <w:right w:val="single" w:sz="4" w:space="0" w:color="000000"/>
            </w:tcBorders>
            <w:vAlign w:val="center"/>
          </w:tcPr>
          <w:p w14:paraId="1D933AD9"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1E00FD01"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21D85966"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07933FEE"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证明</w:t>
            </w:r>
          </w:p>
          <w:p w14:paraId="2F6E5C46"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材料</w:t>
            </w:r>
          </w:p>
        </w:tc>
      </w:tr>
      <w:tr w:rsidR="002A4684" w14:paraId="0CC2F30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CDA8C5"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8FC77C8"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0B74B48"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9218274"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E85EF9D"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7E139F0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0E48F0C"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E96311B"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099975D"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FBEC89A"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A52F22D"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28727F2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CE3B9A3"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D26E932"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A9CF104"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E40AF86"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1250C0C"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140012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D708432"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C880D35"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5BD3486"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073A41F"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D207FB8"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665F2E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94705EF"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6F1678D"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6879538"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B32848C"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8C9041D"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41BE708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80F68AF"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43CDCD2"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BD52004"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F7423EA"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D764153"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0C985F0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3FFC98"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A455C64"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261AE6E"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96A156C"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BEFB8FA"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7EDA088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938E60A"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AC63D52"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08D6A8CB"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E8C9CEB"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3C0C727" w14:textId="77777777" w:rsidR="002A4684" w:rsidRDefault="00FF0ADC">
            <w:pPr>
              <w:pStyle w:val="af3"/>
              <w:spacing w:beforeAutospacing="0" w:afterAutospacing="0"/>
              <w:jc w:val="center"/>
              <w:rPr>
                <w:color w:val="000000" w:themeColor="text1"/>
              </w:rPr>
            </w:pPr>
            <w:r>
              <w:rPr>
                <w:color w:val="000000" w:themeColor="text1"/>
              </w:rPr>
              <w:t> </w:t>
            </w:r>
          </w:p>
        </w:tc>
      </w:tr>
    </w:tbl>
    <w:p w14:paraId="72F5297B"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注： 行数不够，可自行添加。</w:t>
      </w:r>
    </w:p>
    <w:p w14:paraId="104E0994" w14:textId="77777777" w:rsidR="002A4684" w:rsidRDefault="002A4684">
      <w:pPr>
        <w:pStyle w:val="af3"/>
        <w:spacing w:beforeAutospacing="0" w:afterAutospacing="0" w:line="0" w:lineRule="atLeast"/>
        <w:ind w:right="180" w:firstLine="480"/>
        <w:jc w:val="right"/>
        <w:rPr>
          <w:rFonts w:ascii="宋体" w:eastAsia="宋体" w:hAnsi="宋体" w:cs="宋体"/>
          <w:color w:val="000000" w:themeColor="text1"/>
        </w:rPr>
      </w:pPr>
    </w:p>
    <w:p w14:paraId="09F28212" w14:textId="77777777" w:rsidR="002A4684" w:rsidRDefault="00FF0ADC">
      <w:pPr>
        <w:pStyle w:val="af3"/>
        <w:spacing w:beforeAutospacing="0" w:afterAutospacing="0" w:line="0" w:lineRule="atLeast"/>
        <w:ind w:right="180" w:firstLine="480"/>
        <w:jc w:val="right"/>
        <w:rPr>
          <w:color w:val="000000" w:themeColor="text1"/>
        </w:rPr>
      </w:pPr>
      <w:r>
        <w:rPr>
          <w:rFonts w:ascii="宋体" w:eastAsia="宋体" w:hAnsi="宋体" w:cs="宋体" w:hint="eastAsia"/>
          <w:color w:val="000000" w:themeColor="text1"/>
        </w:rPr>
        <w:t>企业名称（加盖CA电子公章）：</w:t>
      </w:r>
    </w:p>
    <w:p w14:paraId="3774A0EA" w14:textId="77777777" w:rsidR="002A4684" w:rsidRDefault="00FF0ADC">
      <w:pPr>
        <w:pStyle w:val="af3"/>
        <w:spacing w:beforeAutospacing="0" w:afterAutospacing="0" w:line="0" w:lineRule="atLeast"/>
        <w:ind w:right="480" w:firstLineChars="2100" w:firstLine="5040"/>
        <w:jc w:val="both"/>
        <w:rPr>
          <w:color w:val="000000" w:themeColor="text1"/>
        </w:rPr>
      </w:pPr>
      <w:r>
        <w:rPr>
          <w:rFonts w:ascii="宋体" w:eastAsia="宋体" w:hAnsi="宋体" w:cs="宋体" w:hint="eastAsia"/>
          <w:color w:val="000000" w:themeColor="text1"/>
        </w:rPr>
        <w:t>日  期：</w:t>
      </w:r>
      <w:bookmarkEnd w:id="308"/>
      <w:bookmarkEnd w:id="309"/>
    </w:p>
    <w:bookmarkEnd w:id="305"/>
    <w:bookmarkEnd w:id="306"/>
    <w:p w14:paraId="2BD0F277" w14:textId="77777777" w:rsidR="002A4684" w:rsidRDefault="002A4684">
      <w:pPr>
        <w:pStyle w:val="af3"/>
        <w:spacing w:beforeAutospacing="0" w:afterAutospacing="0"/>
        <w:jc w:val="both"/>
        <w:rPr>
          <w:color w:val="000000" w:themeColor="text1"/>
        </w:rPr>
      </w:pPr>
    </w:p>
    <w:bookmarkEnd w:id="310"/>
    <w:bookmarkEnd w:id="311"/>
    <w:p w14:paraId="7D76B506" w14:textId="77777777" w:rsidR="002A4684" w:rsidRDefault="00FF0ADC">
      <w:pPr>
        <w:pStyle w:val="af3"/>
        <w:spacing w:beforeAutospacing="0" w:afterAutospacing="0" w:line="480" w:lineRule="auto"/>
        <w:jc w:val="both"/>
        <w:rPr>
          <w:color w:val="000000" w:themeColor="text1"/>
        </w:rPr>
      </w:pPr>
      <w:r>
        <w:rPr>
          <w:color w:val="000000" w:themeColor="text1"/>
        </w:rPr>
        <w:t> </w:t>
      </w:r>
    </w:p>
    <w:p w14:paraId="55CA87F7" w14:textId="77777777" w:rsidR="002A4684" w:rsidRDefault="00FF0ADC">
      <w:pPr>
        <w:pStyle w:val="af3"/>
        <w:spacing w:beforeAutospacing="0" w:afterAutospacing="0" w:line="480" w:lineRule="auto"/>
        <w:jc w:val="both"/>
        <w:rPr>
          <w:color w:val="000000" w:themeColor="text1"/>
        </w:rPr>
      </w:pPr>
      <w:r>
        <w:rPr>
          <w:color w:val="000000" w:themeColor="text1"/>
        </w:rPr>
        <w:t> </w:t>
      </w:r>
    </w:p>
    <w:p w14:paraId="09BB21B8" w14:textId="77777777" w:rsidR="002A4684" w:rsidRDefault="00FF0ADC">
      <w:pPr>
        <w:pStyle w:val="af3"/>
        <w:spacing w:beforeAutospacing="0" w:afterAutospacing="0"/>
        <w:jc w:val="center"/>
        <w:rPr>
          <w:color w:val="000000" w:themeColor="text1"/>
        </w:rPr>
      </w:pPr>
      <w:bookmarkStart w:id="320" w:name="_Hlt26609389"/>
      <w:bookmarkStart w:id="321" w:name="_Hlt26671374"/>
      <w:bookmarkStart w:id="322" w:name="_格式2__法定代表人授权书"/>
      <w:bookmarkStart w:id="323" w:name="_Hlt26955066"/>
      <w:bookmarkStart w:id="324" w:name="_Toc462564146"/>
      <w:r>
        <w:rPr>
          <w:color w:val="000000" w:themeColor="text1"/>
        </w:rPr>
        <w:t> </w:t>
      </w:r>
    </w:p>
    <w:p w14:paraId="44E1DEF6" w14:textId="77777777" w:rsidR="002A4684" w:rsidRDefault="00FF0ADC">
      <w:pPr>
        <w:pStyle w:val="af3"/>
        <w:spacing w:beforeAutospacing="0" w:afterAutospacing="0"/>
        <w:jc w:val="center"/>
        <w:rPr>
          <w:color w:val="000000" w:themeColor="text1"/>
        </w:rPr>
      </w:pPr>
      <w:r>
        <w:rPr>
          <w:color w:val="000000" w:themeColor="text1"/>
        </w:rPr>
        <w:t> </w:t>
      </w:r>
    </w:p>
    <w:p w14:paraId="1169076F" w14:textId="77777777" w:rsidR="002A4684" w:rsidRDefault="00FF0ADC">
      <w:pPr>
        <w:pStyle w:val="af3"/>
        <w:spacing w:beforeAutospacing="0" w:afterAutospacing="0"/>
        <w:jc w:val="center"/>
        <w:rPr>
          <w:color w:val="000000" w:themeColor="text1"/>
        </w:rPr>
      </w:pPr>
      <w:r>
        <w:rPr>
          <w:color w:val="000000" w:themeColor="text1"/>
        </w:rPr>
        <w:t> </w:t>
      </w:r>
    </w:p>
    <w:p w14:paraId="05F6A496" w14:textId="77777777" w:rsidR="002A4684" w:rsidRDefault="00FF0ADC">
      <w:pPr>
        <w:pStyle w:val="af3"/>
        <w:spacing w:beforeAutospacing="0" w:afterAutospacing="0"/>
        <w:jc w:val="center"/>
        <w:rPr>
          <w:color w:val="000000" w:themeColor="text1"/>
        </w:rPr>
      </w:pPr>
      <w:r>
        <w:rPr>
          <w:color w:val="000000" w:themeColor="text1"/>
        </w:rPr>
        <w:t> </w:t>
      </w:r>
    </w:p>
    <w:p w14:paraId="0CA17605" w14:textId="77777777" w:rsidR="002A4684" w:rsidRDefault="00FF0ADC">
      <w:pPr>
        <w:pStyle w:val="af3"/>
        <w:spacing w:beforeAutospacing="0" w:afterAutospacing="0"/>
        <w:jc w:val="center"/>
        <w:rPr>
          <w:color w:val="000000" w:themeColor="text1"/>
        </w:rPr>
      </w:pPr>
      <w:r>
        <w:rPr>
          <w:color w:val="000000" w:themeColor="text1"/>
        </w:rPr>
        <w:t> </w:t>
      </w:r>
    </w:p>
    <w:p w14:paraId="0F9F9845" w14:textId="77777777" w:rsidR="002A4684" w:rsidRDefault="00FF0ADC">
      <w:pPr>
        <w:pStyle w:val="af3"/>
        <w:spacing w:beforeAutospacing="0" w:afterAutospacing="0"/>
        <w:jc w:val="center"/>
        <w:rPr>
          <w:color w:val="000000" w:themeColor="text1"/>
        </w:rPr>
      </w:pPr>
      <w:r>
        <w:rPr>
          <w:color w:val="000000" w:themeColor="text1"/>
        </w:rPr>
        <w:t> </w:t>
      </w:r>
    </w:p>
    <w:p w14:paraId="6AB78516" w14:textId="77777777" w:rsidR="002A4684" w:rsidRDefault="002A4684">
      <w:pPr>
        <w:pStyle w:val="af3"/>
        <w:spacing w:beforeAutospacing="0" w:afterAutospacing="0"/>
        <w:jc w:val="center"/>
        <w:rPr>
          <w:color w:val="000000" w:themeColor="text1"/>
        </w:rPr>
      </w:pPr>
    </w:p>
    <w:p w14:paraId="1B596214" w14:textId="77777777" w:rsidR="002A4684" w:rsidRDefault="002A4684">
      <w:pPr>
        <w:pStyle w:val="af3"/>
        <w:spacing w:beforeAutospacing="0" w:afterAutospacing="0"/>
        <w:jc w:val="center"/>
        <w:rPr>
          <w:color w:val="000000" w:themeColor="text1"/>
        </w:rPr>
      </w:pPr>
    </w:p>
    <w:p w14:paraId="27ED14E9" w14:textId="77777777" w:rsidR="002A4684" w:rsidRDefault="002A4684">
      <w:pPr>
        <w:pStyle w:val="af3"/>
        <w:spacing w:beforeAutospacing="0" w:afterAutospacing="0"/>
        <w:jc w:val="center"/>
        <w:rPr>
          <w:color w:val="000000" w:themeColor="text1"/>
        </w:rPr>
      </w:pPr>
    </w:p>
    <w:p w14:paraId="71ECEF7A" w14:textId="77777777" w:rsidR="002A4684" w:rsidRDefault="002A4684">
      <w:pPr>
        <w:pStyle w:val="af3"/>
        <w:spacing w:beforeAutospacing="0" w:afterAutospacing="0"/>
        <w:jc w:val="center"/>
        <w:rPr>
          <w:color w:val="000000" w:themeColor="text1"/>
        </w:rPr>
      </w:pPr>
    </w:p>
    <w:p w14:paraId="29458EB7" w14:textId="77777777" w:rsidR="002A4684" w:rsidRDefault="002A4684">
      <w:pPr>
        <w:pStyle w:val="af3"/>
        <w:spacing w:beforeAutospacing="0" w:afterAutospacing="0"/>
        <w:jc w:val="center"/>
        <w:rPr>
          <w:color w:val="000000" w:themeColor="text1"/>
        </w:rPr>
      </w:pPr>
    </w:p>
    <w:p w14:paraId="30AAA3A2" w14:textId="77777777" w:rsidR="002A4684" w:rsidRDefault="002A4684">
      <w:pPr>
        <w:pStyle w:val="af3"/>
        <w:spacing w:beforeAutospacing="0" w:afterAutospacing="0"/>
        <w:jc w:val="center"/>
        <w:rPr>
          <w:color w:val="000000" w:themeColor="text1"/>
        </w:rPr>
      </w:pPr>
    </w:p>
    <w:p w14:paraId="1130F238" w14:textId="77777777" w:rsidR="002A4684" w:rsidRDefault="002A4684">
      <w:pPr>
        <w:pStyle w:val="af3"/>
        <w:spacing w:beforeAutospacing="0" w:afterAutospacing="0"/>
        <w:rPr>
          <w:color w:val="000000" w:themeColor="text1"/>
        </w:rPr>
      </w:pPr>
    </w:p>
    <w:p w14:paraId="62D28150" w14:textId="77777777" w:rsidR="002A4684" w:rsidRDefault="002A4684">
      <w:pPr>
        <w:pStyle w:val="af3"/>
        <w:spacing w:beforeAutospacing="0" w:afterAutospacing="0"/>
        <w:rPr>
          <w:color w:val="000000" w:themeColor="text1"/>
        </w:rPr>
      </w:pPr>
    </w:p>
    <w:p w14:paraId="58D06506" w14:textId="5B89AD73" w:rsidR="002A4684" w:rsidRDefault="00FF0ADC">
      <w:pPr>
        <w:pStyle w:val="af3"/>
        <w:spacing w:beforeAutospacing="0" w:afterAutospacing="0"/>
        <w:ind w:firstLine="643"/>
        <w:jc w:val="center"/>
        <w:rPr>
          <w:color w:val="000000" w:themeColor="text1"/>
        </w:rPr>
      </w:pPr>
      <w:r>
        <w:rPr>
          <w:rFonts w:ascii="黑体" w:eastAsia="黑体" w:hAnsi="宋体" w:cs="黑体" w:hint="eastAsia"/>
          <w:b/>
          <w:i/>
          <w:color w:val="000000" w:themeColor="text1"/>
          <w:sz w:val="32"/>
          <w:szCs w:val="32"/>
          <w:u w:val="single"/>
        </w:rPr>
        <w:lastRenderedPageBreak/>
        <w:t>十</w:t>
      </w:r>
      <w:r w:rsidR="008973CE">
        <w:rPr>
          <w:rFonts w:ascii="黑体" w:eastAsia="黑体" w:hAnsi="宋体" w:cs="黑体" w:hint="eastAsia"/>
          <w:b/>
          <w:i/>
          <w:color w:val="000000" w:themeColor="text1"/>
          <w:sz w:val="32"/>
          <w:szCs w:val="32"/>
          <w:u w:val="single"/>
        </w:rPr>
        <w:t>五</w:t>
      </w:r>
      <w:r>
        <w:rPr>
          <w:rFonts w:ascii="黑体" w:eastAsia="黑体" w:hAnsi="宋体" w:cs="黑体" w:hint="eastAsia"/>
          <w:b/>
          <w:i/>
          <w:color w:val="000000" w:themeColor="text1"/>
          <w:sz w:val="32"/>
          <w:szCs w:val="32"/>
          <w:u w:val="single"/>
        </w:rPr>
        <w:t>、开标一览表</w:t>
      </w:r>
    </w:p>
    <w:p w14:paraId="1A0651CC"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投标人全称（加盖CA电子签章）：</w:t>
      </w:r>
    </w:p>
    <w:p w14:paraId="4B9E90B1"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项目名称：</w:t>
      </w:r>
    </w:p>
    <w:p w14:paraId="4A5D15AD" w14:textId="77777777" w:rsidR="002A4684" w:rsidRDefault="00FF0ADC">
      <w:pPr>
        <w:pStyle w:val="af3"/>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项目编号：</w:t>
      </w:r>
    </w:p>
    <w:tbl>
      <w:tblPr>
        <w:tblW w:w="8413" w:type="dxa"/>
        <w:tblCellSpacing w:w="0" w:type="dxa"/>
        <w:tblInd w:w="118" w:type="dxa"/>
        <w:tblLayout w:type="fixed"/>
        <w:tblLook w:val="04A0" w:firstRow="1" w:lastRow="0" w:firstColumn="1" w:lastColumn="0" w:noHBand="0" w:noVBand="1"/>
      </w:tblPr>
      <w:tblGrid>
        <w:gridCol w:w="2349"/>
        <w:gridCol w:w="6064"/>
      </w:tblGrid>
      <w:tr w:rsidR="002A4684" w14:paraId="47E36B59" w14:textId="77777777">
        <w:trPr>
          <w:trHeight w:val="725"/>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vAlign w:val="center"/>
          </w:tcPr>
          <w:p w14:paraId="2BABD400"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投标总报价</w:t>
            </w:r>
          </w:p>
        </w:tc>
      </w:tr>
      <w:tr w:rsidR="002A4684" w14:paraId="6F658AC5" w14:textId="77777777">
        <w:trPr>
          <w:trHeight w:val="612"/>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vAlign w:val="center"/>
          </w:tcPr>
          <w:p w14:paraId="724C57C0" w14:textId="77777777" w:rsidR="002A4684" w:rsidRDefault="00FF0ADC">
            <w:pPr>
              <w:pStyle w:val="af3"/>
              <w:spacing w:beforeAutospacing="0" w:afterAutospacing="0" w:line="0" w:lineRule="atLeast"/>
              <w:rPr>
                <w:color w:val="000000" w:themeColor="text1"/>
              </w:rPr>
            </w:pPr>
            <w:r>
              <w:rPr>
                <w:rFonts w:ascii="宋体" w:eastAsia="宋体" w:hAnsi="宋体" w:cs="宋体" w:hint="eastAsia"/>
                <w:b/>
                <w:bCs/>
                <w:color w:val="000000" w:themeColor="text1"/>
              </w:rPr>
              <w:t>（大写）</w:t>
            </w:r>
            <w:r>
              <w:rPr>
                <w:rFonts w:ascii="宋体" w:eastAsia="宋体" w:hAnsi="宋体" w:cs="宋体" w:hint="eastAsia"/>
                <w:b/>
                <w:bCs/>
                <w:color w:val="000000" w:themeColor="text1"/>
                <w:u w:val="single"/>
              </w:rPr>
              <w:t>                        （单位） </w:t>
            </w:r>
            <w:r>
              <w:rPr>
                <w:rFonts w:ascii="宋体" w:eastAsia="宋体" w:hAnsi="宋体" w:cs="宋体" w:hint="eastAsia"/>
                <w:b/>
                <w:bCs/>
                <w:color w:val="000000" w:themeColor="text1"/>
              </w:rPr>
              <w:t>，小写：</w:t>
            </w:r>
            <w:r>
              <w:rPr>
                <w:rFonts w:ascii="宋体" w:eastAsia="宋体" w:hAnsi="宋体" w:cs="宋体" w:hint="eastAsia"/>
                <w:b/>
                <w:bCs/>
                <w:color w:val="000000" w:themeColor="text1"/>
                <w:u w:val="single"/>
              </w:rPr>
              <w:t>                      （单位）</w:t>
            </w:r>
          </w:p>
        </w:tc>
      </w:tr>
      <w:tr w:rsidR="002A4684" w14:paraId="26AB77B9" w14:textId="77777777">
        <w:trPr>
          <w:trHeight w:val="612"/>
          <w:tblCellSpacing w:w="0" w:type="dxa"/>
        </w:trPr>
        <w:tc>
          <w:tcPr>
            <w:tcW w:w="2349" w:type="dxa"/>
            <w:tcBorders>
              <w:top w:val="single" w:sz="4" w:space="0" w:color="000000"/>
              <w:left w:val="single" w:sz="4" w:space="0" w:color="000000"/>
              <w:bottom w:val="single" w:sz="4" w:space="0" w:color="000000"/>
              <w:right w:val="single" w:sz="4" w:space="0" w:color="000000"/>
            </w:tcBorders>
            <w:vAlign w:val="center"/>
          </w:tcPr>
          <w:p w14:paraId="462119CC" w14:textId="77777777" w:rsidR="002A4684" w:rsidRDefault="00FF0ADC">
            <w:pPr>
              <w:pStyle w:val="af3"/>
              <w:spacing w:beforeAutospacing="0" w:afterAutospacing="0" w:line="300" w:lineRule="auto"/>
              <w:jc w:val="center"/>
              <w:rPr>
                <w:color w:val="000000" w:themeColor="text1"/>
              </w:rPr>
            </w:pPr>
            <w:r>
              <w:rPr>
                <w:rFonts w:ascii="宋体" w:eastAsia="宋体" w:hAnsi="宋体" w:cs="宋体" w:hint="eastAsia"/>
                <w:color w:val="000000" w:themeColor="text1"/>
              </w:rPr>
              <w:t>核心产品品牌</w:t>
            </w:r>
          </w:p>
        </w:tc>
        <w:tc>
          <w:tcPr>
            <w:tcW w:w="6064" w:type="dxa"/>
            <w:tcBorders>
              <w:top w:val="single" w:sz="4" w:space="0" w:color="000000"/>
              <w:left w:val="single" w:sz="4" w:space="0" w:color="000000"/>
              <w:bottom w:val="single" w:sz="4" w:space="0" w:color="000000"/>
              <w:right w:val="single" w:sz="4" w:space="0" w:color="000000"/>
            </w:tcBorders>
            <w:vAlign w:val="center"/>
          </w:tcPr>
          <w:p w14:paraId="1EECB3C3" w14:textId="77777777" w:rsidR="002A4684" w:rsidRDefault="00FF0ADC">
            <w:pPr>
              <w:pStyle w:val="af3"/>
              <w:spacing w:beforeAutospacing="0" w:afterAutospacing="0" w:line="0" w:lineRule="atLeast"/>
              <w:rPr>
                <w:color w:val="000000" w:themeColor="text1"/>
              </w:rPr>
            </w:pPr>
            <w:r>
              <w:rPr>
                <w:color w:val="000000" w:themeColor="text1"/>
              </w:rPr>
              <w:t> </w:t>
            </w:r>
          </w:p>
        </w:tc>
      </w:tr>
    </w:tbl>
    <w:p w14:paraId="530D0B09" w14:textId="77777777" w:rsidR="002A4684" w:rsidRDefault="00FF0ADC">
      <w:pPr>
        <w:pStyle w:val="af3"/>
        <w:rPr>
          <w:color w:val="000000" w:themeColor="text1"/>
        </w:rPr>
      </w:pPr>
      <w:r>
        <w:rPr>
          <w:color w:val="000000" w:themeColor="text1"/>
        </w:rPr>
        <w:t> </w:t>
      </w:r>
      <w:r>
        <w:rPr>
          <w:rFonts w:hint="eastAsia"/>
          <w:color w:val="000000" w:themeColor="text1"/>
        </w:rPr>
        <w:t>填写说明：</w:t>
      </w:r>
    </w:p>
    <w:p w14:paraId="366D35A2" w14:textId="77777777" w:rsidR="002A4684" w:rsidRDefault="00FF0ADC">
      <w:pPr>
        <w:pStyle w:val="af3"/>
        <w:rPr>
          <w:color w:val="000000" w:themeColor="text1"/>
        </w:rPr>
      </w:pPr>
      <w:r>
        <w:rPr>
          <w:rFonts w:hint="eastAsia"/>
          <w:color w:val="000000" w:themeColor="text1"/>
        </w:rPr>
        <w:t>1.</w:t>
      </w:r>
      <w:r>
        <w:rPr>
          <w:rFonts w:hint="eastAsia"/>
          <w:color w:val="000000" w:themeColor="text1"/>
        </w:rPr>
        <w:t>开标一览表不得填报选择性报价，否则将作为无效投标；</w:t>
      </w:r>
    </w:p>
    <w:p w14:paraId="16AF47C5" w14:textId="77777777" w:rsidR="002A4684" w:rsidRDefault="00FF0ADC">
      <w:pPr>
        <w:pStyle w:val="af3"/>
        <w:rPr>
          <w:color w:val="000000" w:themeColor="text1"/>
        </w:rPr>
      </w:pPr>
      <w:r>
        <w:rPr>
          <w:rFonts w:hint="eastAsia"/>
          <w:color w:val="000000" w:themeColor="text1"/>
        </w:rPr>
        <w:t>2.</w:t>
      </w:r>
      <w:r>
        <w:rPr>
          <w:rFonts w:hint="eastAsia"/>
          <w:color w:val="000000" w:themeColor="text1"/>
        </w:rPr>
        <w:t>开标一览表中报价与投标分项明细报价表中不符时时，以开标一览表为准；</w:t>
      </w:r>
    </w:p>
    <w:p w14:paraId="5D6101B8" w14:textId="77777777" w:rsidR="002A4684" w:rsidRDefault="00FF0ADC">
      <w:pPr>
        <w:pStyle w:val="af3"/>
        <w:rPr>
          <w:color w:val="000000" w:themeColor="text1"/>
        </w:rPr>
      </w:pPr>
      <w:r>
        <w:rPr>
          <w:rFonts w:hint="eastAsia"/>
          <w:color w:val="000000" w:themeColor="text1"/>
        </w:rPr>
        <w:t>3.</w:t>
      </w:r>
      <w:r>
        <w:rPr>
          <w:rFonts w:hint="eastAsia"/>
          <w:color w:val="000000" w:themeColor="text1"/>
        </w:rPr>
        <w:t>按照各自分包的控制单价单位填写。</w:t>
      </w:r>
    </w:p>
    <w:p w14:paraId="4A10EA11" w14:textId="77777777" w:rsidR="002A4684" w:rsidRDefault="002A4684">
      <w:pPr>
        <w:pStyle w:val="af3"/>
        <w:spacing w:beforeAutospacing="0" w:afterAutospacing="0"/>
        <w:jc w:val="both"/>
        <w:rPr>
          <w:color w:val="000000" w:themeColor="text1"/>
        </w:rPr>
      </w:pPr>
    </w:p>
    <w:p w14:paraId="0D1EE0A5"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 xml:space="preserve">                                              日期：  </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日</w:t>
      </w:r>
    </w:p>
    <w:p w14:paraId="62536BAB" w14:textId="77777777" w:rsidR="002A4684" w:rsidRDefault="00FF0ADC">
      <w:pPr>
        <w:pStyle w:val="af3"/>
        <w:spacing w:beforeAutospacing="0" w:afterAutospacing="0"/>
        <w:jc w:val="both"/>
        <w:rPr>
          <w:color w:val="000000" w:themeColor="text1"/>
        </w:rPr>
      </w:pPr>
      <w:r>
        <w:rPr>
          <w:color w:val="000000" w:themeColor="text1"/>
        </w:rPr>
        <w:t> </w:t>
      </w:r>
    </w:p>
    <w:p w14:paraId="64063F9E"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FE4C630"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67EF97DD"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79492973"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474CC76E"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724B8E27"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3040D178"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34371879"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20DF5F59"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356E49F5"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2695CAC7" w14:textId="0F543A6A" w:rsidR="002A4684" w:rsidRDefault="00FF0ADC">
      <w:pPr>
        <w:widowControl/>
        <w:spacing w:before="50" w:after="50"/>
        <w:jc w:val="center"/>
        <w:rPr>
          <w:rFonts w:ascii="宋体" w:eastAsia="宋体" w:hAnsi="宋体" w:cs="宋体"/>
          <w:b/>
          <w:bCs/>
          <w:color w:val="000000" w:themeColor="text1"/>
          <w:sz w:val="24"/>
        </w:rPr>
      </w:pPr>
      <w:r>
        <w:rPr>
          <w:color w:val="000000" w:themeColor="text1"/>
        </w:rPr>
        <w:lastRenderedPageBreak/>
        <w:tab/>
      </w:r>
      <w:r>
        <w:rPr>
          <w:rFonts w:ascii="宋体" w:eastAsia="宋体" w:hAnsi="宋体" w:cs="宋体" w:hint="eastAsia"/>
          <w:b/>
          <w:bCs/>
          <w:color w:val="000000" w:themeColor="text1"/>
          <w:sz w:val="32"/>
          <w:szCs w:val="32"/>
        </w:rPr>
        <w:t>十</w:t>
      </w:r>
      <w:r w:rsidR="008973CE">
        <w:rPr>
          <w:rFonts w:ascii="宋体" w:eastAsia="宋体" w:hAnsi="宋体" w:cs="宋体" w:hint="eastAsia"/>
          <w:b/>
          <w:bCs/>
          <w:color w:val="000000" w:themeColor="text1"/>
          <w:sz w:val="32"/>
          <w:szCs w:val="32"/>
        </w:rPr>
        <w:t>六</w:t>
      </w:r>
      <w:r>
        <w:rPr>
          <w:rFonts w:ascii="宋体" w:eastAsia="宋体" w:hAnsi="宋体" w:cs="宋体" w:hint="eastAsia"/>
          <w:b/>
          <w:bCs/>
          <w:color w:val="000000" w:themeColor="text1"/>
          <w:sz w:val="32"/>
          <w:szCs w:val="32"/>
        </w:rPr>
        <w:t>、技术方案、服务承诺、培训承诺等</w:t>
      </w:r>
    </w:p>
    <w:p w14:paraId="4895B66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18C971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19768F2"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F5550FA"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0B330FB"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47957878"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322F075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0A9B6F5"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EA25186"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3854400"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29FFC93"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5CC54300"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8A88541"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17D867E"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603EF42"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2708D0F1"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3704E0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587D8D6B"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4CE3A8BF"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849052A"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4F4B67E5"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3D900FAD" w14:textId="3860B219" w:rsidR="002A4684" w:rsidRDefault="00FF0ADC">
      <w:pPr>
        <w:widowControl/>
        <w:spacing w:line="499" w:lineRule="atLeast"/>
        <w:ind w:firstLine="1600"/>
        <w:rPr>
          <w:rFonts w:ascii="宋体" w:eastAsia="宋体" w:hAnsi="宋体" w:cs="宋体"/>
          <w:color w:val="000000" w:themeColor="text1"/>
          <w:sz w:val="24"/>
        </w:rPr>
      </w:pPr>
      <w:bookmarkStart w:id="325" w:name="OLE_LINK111"/>
      <w:bookmarkStart w:id="326" w:name="OLE_LINK110"/>
      <w:r>
        <w:rPr>
          <w:rFonts w:ascii="宋体" w:eastAsia="宋体" w:hAnsi="宋体" w:cs="宋体" w:hint="eastAsia"/>
          <w:color w:val="000000" w:themeColor="text1"/>
          <w:sz w:val="32"/>
          <w:szCs w:val="32"/>
        </w:rPr>
        <w:lastRenderedPageBreak/>
        <w:t>十</w:t>
      </w:r>
      <w:r w:rsidR="008973CE">
        <w:rPr>
          <w:rFonts w:ascii="宋体" w:eastAsia="宋体" w:hAnsi="宋体" w:cs="宋体" w:hint="eastAsia"/>
          <w:color w:val="000000" w:themeColor="text1"/>
          <w:sz w:val="32"/>
          <w:szCs w:val="32"/>
        </w:rPr>
        <w:t>七</w:t>
      </w:r>
      <w:r>
        <w:rPr>
          <w:rFonts w:ascii="宋体" w:eastAsia="宋体" w:hAnsi="宋体" w:cs="宋体" w:hint="eastAsia"/>
          <w:color w:val="000000" w:themeColor="text1"/>
          <w:sz w:val="32"/>
          <w:szCs w:val="32"/>
        </w:rPr>
        <w:t>、</w:t>
      </w:r>
      <w:bookmarkStart w:id="327" w:name="OLE_LINK94"/>
      <w:bookmarkStart w:id="328" w:name="OLE_LINK95"/>
      <w:bookmarkStart w:id="329" w:name="OLE_LINK76"/>
      <w:bookmarkStart w:id="330" w:name="OLE_LINK77"/>
      <w:r>
        <w:rPr>
          <w:rFonts w:ascii="宋体" w:eastAsia="宋体" w:hAnsi="宋体" w:cs="宋体" w:hint="eastAsia"/>
          <w:color w:val="000000" w:themeColor="text1"/>
          <w:sz w:val="32"/>
          <w:szCs w:val="32"/>
        </w:rPr>
        <w:t>盐城市政府采购事前信用承诺书</w:t>
      </w:r>
    </w:p>
    <w:p w14:paraId="2856B726" w14:textId="77777777" w:rsidR="002A4684" w:rsidRDefault="00FF0ADC">
      <w:pPr>
        <w:widowControl/>
        <w:spacing w:line="499" w:lineRule="atLeast"/>
        <w:ind w:firstLine="640"/>
        <w:jc w:val="left"/>
        <w:rPr>
          <w:rFonts w:ascii="宋体" w:eastAsia="宋体" w:hAnsi="宋体" w:cs="宋体"/>
          <w:color w:val="000000" w:themeColor="text1"/>
          <w:sz w:val="24"/>
        </w:rPr>
      </w:pPr>
      <w:r>
        <w:rPr>
          <w:rFonts w:ascii="宋体" w:eastAsia="宋体" w:hAnsi="宋体" w:cs="宋体" w:hint="eastAsia"/>
          <w:color w:val="000000" w:themeColor="text1"/>
          <w:sz w:val="32"/>
          <w:szCs w:val="32"/>
        </w:rPr>
        <w:t> </w:t>
      </w:r>
    </w:p>
    <w:p w14:paraId="7919085D" w14:textId="77777777" w:rsidR="002A4684" w:rsidRDefault="00FF0ADC">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为营造我市公开、公平、公正、诚实守信的政府采购交易环境，树立诚信守法的投标人形象，本人代表本单位</w:t>
      </w:r>
      <w:proofErr w:type="gramStart"/>
      <w:r>
        <w:rPr>
          <w:rFonts w:ascii="宋体" w:eastAsia="宋体" w:hAnsi="宋体" w:cs="宋体" w:hint="eastAsia"/>
          <w:color w:val="000000" w:themeColor="text1"/>
          <w:sz w:val="24"/>
        </w:rPr>
        <w:t>作出</w:t>
      </w:r>
      <w:proofErr w:type="gramEnd"/>
      <w:r>
        <w:rPr>
          <w:rFonts w:ascii="宋体" w:eastAsia="宋体" w:hAnsi="宋体" w:cs="宋体" w:hint="eastAsia"/>
          <w:color w:val="000000" w:themeColor="text1"/>
          <w:sz w:val="24"/>
        </w:rPr>
        <w:t>以下承诺：</w:t>
      </w:r>
    </w:p>
    <w:p w14:paraId="3EDFDB99"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CD0212B" w14:textId="77777777" w:rsidR="002A4684" w:rsidRDefault="00FF0ADC">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   （三）严格依照国家和省、市关于政府采购的法律、法规、规章、规范性文件，参加政府采购投标活动；积极履行社会责任，促进廉政建设； </w:t>
      </w:r>
    </w:p>
    <w:p w14:paraId="1ADEB3AD"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（四）严格遵守即时信息公示规定，</w:t>
      </w:r>
      <w:proofErr w:type="gramStart"/>
      <w:r>
        <w:rPr>
          <w:rFonts w:ascii="宋体" w:eastAsia="宋体" w:hAnsi="宋体" w:cs="宋体" w:hint="eastAsia"/>
          <w:color w:val="000000" w:themeColor="text1"/>
          <w:sz w:val="24"/>
        </w:rPr>
        <w:t>及时维护</w:t>
      </w:r>
      <w:proofErr w:type="gramEnd"/>
      <w:r>
        <w:rPr>
          <w:rFonts w:ascii="宋体" w:eastAsia="宋体" w:hAnsi="宋体" w:cs="宋体" w:hint="eastAsia"/>
          <w:color w:val="000000" w:themeColor="text1"/>
          <w:sz w:val="24"/>
        </w:rPr>
        <w:t>和更新维护和更新盐城市政府采购网中与本单位相关的信息；</w:t>
      </w:r>
    </w:p>
    <w:p w14:paraId="23FBCF6B"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color w:val="000000" w:themeColor="text1"/>
          <w:sz w:val="24"/>
        </w:rPr>
        <w:t>围标串标</w:t>
      </w:r>
      <w:proofErr w:type="gramEnd"/>
      <w:r>
        <w:rPr>
          <w:rFonts w:ascii="宋体" w:eastAsia="宋体" w:hAnsi="宋体" w:cs="宋体" w:hint="eastAsia"/>
          <w:color w:val="000000" w:themeColor="text1"/>
          <w:sz w:val="24"/>
        </w:rPr>
        <w:t>、弄虚作假、骗取中标、干扰评标、违约毁约等行为；</w:t>
      </w:r>
    </w:p>
    <w:p w14:paraId="1A1ADC8E"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（六）自觉接受政府、行业组织、社会公众、新闻舆论的监督；</w:t>
      </w:r>
    </w:p>
    <w:p w14:paraId="3A11BDB8" w14:textId="77777777" w:rsidR="002A4684" w:rsidRDefault="00FF0ADC">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（八）本人已认真阅读了上述承诺，并向本单位员工作了宣传教育。</w:t>
      </w:r>
    </w:p>
    <w:p w14:paraId="162B334A" w14:textId="77777777" w:rsidR="002A4684" w:rsidRDefault="002A4684">
      <w:pPr>
        <w:pStyle w:val="af3"/>
        <w:spacing w:beforeAutospacing="0" w:afterAutospacing="0" w:line="0" w:lineRule="atLeast"/>
        <w:ind w:right="180" w:firstLine="480"/>
        <w:jc w:val="right"/>
        <w:rPr>
          <w:rFonts w:ascii="宋体" w:eastAsia="宋体" w:hAnsi="宋体" w:cs="宋体"/>
          <w:color w:val="000000" w:themeColor="text1"/>
        </w:rPr>
      </w:pPr>
    </w:p>
    <w:p w14:paraId="0E9EA4D1" w14:textId="77777777" w:rsidR="002A4684" w:rsidRDefault="00FF0ADC">
      <w:pPr>
        <w:pStyle w:val="af3"/>
        <w:spacing w:beforeAutospacing="0" w:afterAutospacing="0" w:line="0" w:lineRule="atLeast"/>
        <w:ind w:right="180" w:firstLine="480"/>
        <w:jc w:val="right"/>
        <w:rPr>
          <w:rFonts w:ascii="宋体" w:eastAsia="宋体" w:hAnsi="宋体" w:cs="宋体"/>
          <w:color w:val="000000" w:themeColor="text1"/>
        </w:rPr>
      </w:pPr>
      <w:r>
        <w:rPr>
          <w:rFonts w:ascii="宋体" w:eastAsia="宋体" w:hAnsi="宋体" w:cs="宋体" w:hint="eastAsia"/>
          <w:color w:val="000000" w:themeColor="text1"/>
        </w:rPr>
        <w:t xml:space="preserve">         法定代表人签名或盖章：    </w:t>
      </w:r>
    </w:p>
    <w:p w14:paraId="1B517F54" w14:textId="77777777" w:rsidR="002A4684" w:rsidRDefault="002A4684">
      <w:pPr>
        <w:pStyle w:val="af3"/>
        <w:spacing w:beforeAutospacing="0" w:afterAutospacing="0" w:line="0" w:lineRule="atLeast"/>
        <w:ind w:right="180" w:firstLine="480"/>
        <w:jc w:val="right"/>
        <w:rPr>
          <w:rFonts w:ascii="宋体" w:eastAsia="宋体" w:hAnsi="宋体" w:cs="宋体"/>
          <w:color w:val="000000" w:themeColor="text1"/>
        </w:rPr>
      </w:pPr>
    </w:p>
    <w:p w14:paraId="43573E1D" w14:textId="77777777" w:rsidR="002A4684" w:rsidRDefault="00FF0ADC">
      <w:pPr>
        <w:pStyle w:val="af3"/>
        <w:spacing w:beforeAutospacing="0" w:afterAutospacing="0" w:line="0" w:lineRule="atLeast"/>
        <w:ind w:right="1140" w:firstLine="480"/>
        <w:jc w:val="right"/>
        <w:rPr>
          <w:color w:val="000000" w:themeColor="text1"/>
        </w:rPr>
      </w:pPr>
      <w:r>
        <w:rPr>
          <w:rFonts w:ascii="宋体" w:eastAsia="宋体" w:hAnsi="宋体" w:cs="宋体" w:hint="eastAsia"/>
          <w:color w:val="000000" w:themeColor="text1"/>
        </w:rPr>
        <w:t>单位名称（盖章）：</w:t>
      </w:r>
    </w:p>
    <w:p w14:paraId="04F6A665" w14:textId="77777777" w:rsidR="002A4684" w:rsidRDefault="00FF0ADC">
      <w:pPr>
        <w:pStyle w:val="af3"/>
        <w:spacing w:beforeAutospacing="0" w:afterAutospacing="0" w:line="0" w:lineRule="atLeast"/>
        <w:ind w:right="480" w:firstLineChars="2300" w:firstLine="5520"/>
        <w:jc w:val="both"/>
        <w:rPr>
          <w:color w:val="000000" w:themeColor="text1"/>
        </w:rPr>
      </w:pPr>
      <w:r>
        <w:rPr>
          <w:rFonts w:ascii="宋体" w:eastAsia="宋体" w:hAnsi="宋体" w:cs="宋体" w:hint="eastAsia"/>
          <w:color w:val="000000" w:themeColor="text1"/>
        </w:rPr>
        <w:t>日  期：</w:t>
      </w:r>
      <w:bookmarkEnd w:id="327"/>
      <w:bookmarkEnd w:id="328"/>
    </w:p>
    <w:bookmarkEnd w:id="325"/>
    <w:bookmarkEnd w:id="326"/>
    <w:bookmarkEnd w:id="329"/>
    <w:bookmarkEnd w:id="330"/>
    <w:p w14:paraId="36D0A244" w14:textId="77777777" w:rsidR="002A4684" w:rsidRDefault="002A4684">
      <w:pPr>
        <w:pStyle w:val="af3"/>
        <w:spacing w:beforeAutospacing="0" w:afterAutospacing="0"/>
        <w:jc w:val="center"/>
        <w:rPr>
          <w:color w:val="000000" w:themeColor="text1"/>
        </w:rPr>
      </w:pPr>
    </w:p>
    <w:bookmarkEnd w:id="7"/>
    <w:bookmarkEnd w:id="90"/>
    <w:bookmarkEnd w:id="137"/>
    <w:bookmarkEnd w:id="138"/>
    <w:bookmarkEnd w:id="139"/>
    <w:bookmarkEnd w:id="140"/>
    <w:bookmarkEnd w:id="141"/>
    <w:bookmarkEnd w:id="142"/>
    <w:bookmarkEnd w:id="143"/>
    <w:bookmarkEnd w:id="144"/>
    <w:bookmarkEnd w:id="153"/>
    <w:bookmarkEnd w:id="154"/>
    <w:bookmarkEnd w:id="161"/>
    <w:bookmarkEnd w:id="210"/>
    <w:bookmarkEnd w:id="227"/>
    <w:bookmarkEnd w:id="241"/>
    <w:bookmarkEnd w:id="242"/>
    <w:bookmarkEnd w:id="243"/>
    <w:bookmarkEnd w:id="275"/>
    <w:bookmarkEnd w:id="283"/>
    <w:bookmarkEnd w:id="284"/>
    <w:bookmarkEnd w:id="285"/>
    <w:bookmarkEnd w:id="307"/>
    <w:bookmarkEnd w:id="320"/>
    <w:bookmarkEnd w:id="321"/>
    <w:bookmarkEnd w:id="322"/>
    <w:bookmarkEnd w:id="323"/>
    <w:bookmarkEnd w:id="324"/>
    <w:p w14:paraId="1BD58B05" w14:textId="77777777" w:rsidR="002A4684" w:rsidRDefault="00FF0ADC">
      <w:pPr>
        <w:pStyle w:val="af3"/>
        <w:spacing w:beforeAutospacing="0" w:afterAutospacing="0"/>
        <w:ind w:firstLine="643"/>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lastRenderedPageBreak/>
        <w:t>质疑函范本</w:t>
      </w:r>
    </w:p>
    <w:p w14:paraId="4408F78F" w14:textId="77777777" w:rsidR="002A4684" w:rsidRDefault="00FF0ADC">
      <w:pPr>
        <w:pStyle w:val="af3"/>
        <w:spacing w:before="290"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一、质疑供应商基本信息</w:t>
      </w:r>
    </w:p>
    <w:p w14:paraId="6C307A75"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质疑供应商：</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t> </w:t>
      </w:r>
      <w:r>
        <w:rPr>
          <w:rFonts w:ascii="宋体" w:eastAsia="宋体" w:hAnsi="宋体" w:cs="宋体" w:hint="eastAsia"/>
          <w:color w:val="000000" w:themeColor="text1"/>
          <w:u w:val="single"/>
        </w:rPr>
        <w:tab/>
        <w:t xml:space="preserve">       </w:t>
      </w:r>
    </w:p>
    <w:p w14:paraId="40CDA18D"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w:t>
      </w:r>
    </w:p>
    <w:p w14:paraId="6204001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2CB49ACA"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联系人：</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2DB03877"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xml:space="preserve">                                           </w:t>
      </w:r>
    </w:p>
    <w:p w14:paraId="499727A8"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授权代表：</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6B88EEA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26720E08"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 </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7C51F6AF"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xml:space="preserve">                                </w:t>
      </w:r>
    </w:p>
    <w:p w14:paraId="6578280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二、质疑项目基本情况</w:t>
      </w:r>
    </w:p>
    <w:p w14:paraId="5CA0EF62"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质疑项目的名称：</w:t>
      </w:r>
      <w:r>
        <w:rPr>
          <w:rFonts w:ascii="宋体" w:eastAsia="宋体" w:hAnsi="宋体" w:cs="宋体" w:hint="eastAsia"/>
          <w:color w:val="000000" w:themeColor="text1"/>
          <w:u w:val="single"/>
        </w:rPr>
        <w:t xml:space="preserve">                            </w:t>
      </w:r>
    </w:p>
    <w:p w14:paraId="5DF92306"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质疑项目的编号：</w:t>
      </w:r>
      <w:r>
        <w:rPr>
          <w:rFonts w:ascii="宋体" w:eastAsia="宋体" w:hAnsi="宋体" w:cs="宋体" w:hint="eastAsia"/>
          <w:color w:val="000000" w:themeColor="text1"/>
          <w:u w:val="single"/>
        </w:rPr>
        <w:t xml:space="preserve">                          </w:t>
      </w:r>
    </w:p>
    <w:p w14:paraId="208912AC"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包号：</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6416D5F4"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采购人名称：</w:t>
      </w:r>
      <w:r>
        <w:rPr>
          <w:rFonts w:ascii="宋体" w:eastAsia="宋体" w:hAnsi="宋体" w:cs="宋体" w:hint="eastAsia"/>
          <w:color w:val="000000" w:themeColor="text1"/>
          <w:u w:val="single"/>
        </w:rPr>
        <w:t xml:space="preserve">                            </w:t>
      </w:r>
    </w:p>
    <w:p w14:paraId="60F609DC"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采购文件获取日期：</w:t>
      </w:r>
      <w:r>
        <w:rPr>
          <w:rFonts w:ascii="宋体" w:eastAsia="宋体" w:hAnsi="宋体" w:cs="宋体" w:hint="eastAsia"/>
          <w:color w:val="000000" w:themeColor="text1"/>
          <w:u w:val="single"/>
        </w:rPr>
        <w:t xml:space="preserve">                             </w:t>
      </w:r>
    </w:p>
    <w:p w14:paraId="61145962"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三、质疑事项具体内容</w:t>
      </w:r>
    </w:p>
    <w:p w14:paraId="50CD04C7"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质疑事项1：</w:t>
      </w:r>
      <w:r>
        <w:rPr>
          <w:rFonts w:ascii="宋体" w:eastAsia="宋体" w:hAnsi="宋体" w:cs="宋体" w:hint="eastAsia"/>
          <w:color w:val="000000" w:themeColor="text1"/>
          <w:u w:val="single"/>
        </w:rPr>
        <w:t xml:space="preserve">                             </w:t>
      </w:r>
    </w:p>
    <w:p w14:paraId="2D3C5A9C" w14:textId="77777777" w:rsidR="002A4684" w:rsidRDefault="00FF0ADC">
      <w:pPr>
        <w:pStyle w:val="af3"/>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事实依据：</w:t>
      </w:r>
      <w:r>
        <w:rPr>
          <w:rFonts w:ascii="宋体" w:eastAsia="宋体" w:hAnsi="宋体" w:cs="宋体" w:hint="eastAsia"/>
          <w:color w:val="000000" w:themeColor="text1"/>
          <w:u w:val="single"/>
        </w:rPr>
        <w:t xml:space="preserve">                                                   </w:t>
      </w:r>
    </w:p>
    <w:p w14:paraId="7F07B8F1"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法律依据：</w:t>
      </w:r>
      <w:r>
        <w:rPr>
          <w:rFonts w:ascii="宋体" w:eastAsia="宋体" w:hAnsi="宋体" w:cs="宋体" w:hint="eastAsia"/>
          <w:color w:val="000000" w:themeColor="text1"/>
          <w:u w:val="single"/>
        </w:rPr>
        <w:t xml:space="preserve">                                                    </w:t>
      </w:r>
    </w:p>
    <w:p w14:paraId="0140CBED"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质疑事项2</w:t>
      </w:r>
    </w:p>
    <w:p w14:paraId="17B714BF"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w:t>
      </w:r>
    </w:p>
    <w:p w14:paraId="1A43196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四、与质疑事项相关的质疑请求</w:t>
      </w:r>
    </w:p>
    <w:p w14:paraId="166EEFF8"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请求：</w:t>
      </w:r>
      <w:r>
        <w:rPr>
          <w:rFonts w:ascii="宋体" w:eastAsia="宋体" w:hAnsi="宋体" w:cs="宋体" w:hint="eastAsia"/>
          <w:color w:val="000000" w:themeColor="text1"/>
          <w:u w:val="single"/>
        </w:rPr>
        <w:t xml:space="preserve">                                                          </w:t>
      </w:r>
    </w:p>
    <w:p w14:paraId="0191183A"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签字(签章)：                 公章：               日期：    </w:t>
      </w:r>
    </w:p>
    <w:p w14:paraId="486AA1DE" w14:textId="77777777" w:rsidR="002A4684" w:rsidRDefault="00FF0ADC">
      <w:pPr>
        <w:pStyle w:val="af3"/>
        <w:spacing w:beforeAutospacing="0" w:afterAutospacing="0" w:line="0" w:lineRule="atLeast"/>
        <w:ind w:firstLine="482"/>
        <w:jc w:val="both"/>
        <w:rPr>
          <w:rFonts w:ascii="宋体" w:eastAsia="宋体" w:hAnsi="宋体" w:cs="宋体"/>
          <w:color w:val="000000" w:themeColor="text1"/>
        </w:rPr>
      </w:pPr>
      <w:r>
        <w:rPr>
          <w:rFonts w:ascii="宋体" w:eastAsia="宋体" w:hAnsi="宋体" w:cs="宋体" w:hint="eastAsia"/>
          <w:b/>
          <w:color w:val="000000" w:themeColor="text1"/>
        </w:rPr>
        <w:t>质疑函制作说明：</w:t>
      </w:r>
    </w:p>
    <w:p w14:paraId="36ED08AD"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1.供应商提出质疑时，应提交质疑函和必要的证明材料。</w:t>
      </w:r>
    </w:p>
    <w:p w14:paraId="62091F4D"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lastRenderedPageBreak/>
        <w:t>2.质疑供应商若委托代理人进行质疑的，</w:t>
      </w:r>
      <w:proofErr w:type="gramStart"/>
      <w:r>
        <w:rPr>
          <w:rFonts w:ascii="宋体" w:eastAsia="宋体" w:hAnsi="宋体" w:cs="宋体" w:hint="eastAsia"/>
          <w:color w:val="000000" w:themeColor="text1"/>
        </w:rPr>
        <w:t>质疑函应按</w:t>
      </w:r>
      <w:proofErr w:type="gramEnd"/>
      <w:r>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14:paraId="388E4F51"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3.质疑供应商若对项目的某一分包进行质疑，质疑函中应列明具体分包号。</w:t>
      </w:r>
    </w:p>
    <w:p w14:paraId="0F2A8B16"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4.质疑函的质疑事项应具体、明确，并有必要的事实依据和法律依据。</w:t>
      </w:r>
    </w:p>
    <w:p w14:paraId="335F536F"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5.质疑函的质疑请求应与质疑事项相关。</w:t>
      </w:r>
    </w:p>
    <w:p w14:paraId="0F6A2591"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6.质疑供应商为自然人的，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本人签字；质疑供应商为法人或者其他组织的，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法定代表人、主要负责人，或者其授权代表签字或者盖章，并加盖公章。</w:t>
      </w:r>
    </w:p>
    <w:p w14:paraId="4A90D10F" w14:textId="77777777" w:rsidR="002A4684" w:rsidRDefault="002A4684">
      <w:pPr>
        <w:pStyle w:val="af3"/>
        <w:spacing w:beforeAutospacing="0" w:afterAutospacing="0"/>
        <w:rPr>
          <w:color w:val="000000" w:themeColor="text1"/>
        </w:rPr>
      </w:pPr>
    </w:p>
    <w:sectPr w:rsidR="002A46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D1205" w14:textId="77777777" w:rsidR="000F2FB1" w:rsidRDefault="000F2FB1">
      <w:r>
        <w:separator/>
      </w:r>
    </w:p>
    <w:p w14:paraId="7448FB0B" w14:textId="77777777" w:rsidR="000F2FB1" w:rsidRDefault="000F2FB1"/>
  </w:endnote>
  <w:endnote w:type="continuationSeparator" w:id="0">
    <w:p w14:paraId="0BD8630B" w14:textId="77777777" w:rsidR="000F2FB1" w:rsidRDefault="000F2FB1">
      <w:r>
        <w:continuationSeparator/>
      </w:r>
    </w:p>
    <w:p w14:paraId="075C5FFC" w14:textId="77777777" w:rsidR="000F2FB1" w:rsidRDefault="000F2F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embedRegular r:id="rId1" w:fontKey="{482590BF-44FB-4939-8A0D-6FF1F16CF393}"/>
    <w:embedBold r:id="rId2" w:fontKey="{3E2B70EE-645D-4F67-B217-11527D538E4D}"/>
  </w:font>
  <w:font w:name="Wingdings">
    <w:panose1 w:val="05000000000000000000"/>
    <w:charset w:val="02"/>
    <w:family w:val="auto"/>
    <w:pitch w:val="variable"/>
    <w:sig w:usb0="00000000" w:usb1="10000000" w:usb2="00000000" w:usb3="00000000" w:csb0="80000000" w:csb1="00000000"/>
    <w:embedRegular r:id="rId3" w:fontKey="{12E21038-ABF3-4DE0-A0AC-A9084D30C7C2}"/>
    <w:embedBold r:id="rId4" w:fontKey="{548064AC-B72D-4024-BB02-65C06C607216}"/>
    <w:embedItalic r:id="rId5" w:fontKey="{8F49AAF8-8854-402F-9A56-00343D2409C1}"/>
  </w:font>
  <w:font w:name="Symbol">
    <w:panose1 w:val="05050102010706020507"/>
    <w:charset w:val="02"/>
    <w:family w:val="roman"/>
    <w:pitch w:val="variable"/>
    <w:sig w:usb0="00000000" w:usb1="10000000" w:usb2="00000000" w:usb3="00000000" w:csb0="80000000" w:csb1="00000000"/>
    <w:embedRegular r:id="rId6" w:fontKey="{7F0E0429-87AC-40F5-8B45-4DCA16F7BB10}"/>
  </w:font>
  <w:font w:name="Times New Roman">
    <w:panose1 w:val="02020603050405020304"/>
    <w:charset w:val="00"/>
    <w:family w:val="roman"/>
    <w:pitch w:val="variable"/>
    <w:sig w:usb0="E0002EFF" w:usb1="C000785B" w:usb2="00000009" w:usb3="00000000" w:csb0="000001FF" w:csb1="00000000"/>
    <w:embedRegular r:id="rId7" w:fontKey="{2389BA27-4514-4CF0-B499-28C77AC11281}"/>
    <w:embedBold r:id="rId8" w:fontKey="{69F35FE2-23C8-497E-97A4-8C1E3D5A10F8}"/>
    <w:embedItalic r:id="rId9" w:fontKey="{5D3BE5FC-94A1-4134-A262-C67E595B27B9}"/>
    <w:embedBoldItalic r:id="rId10" w:fontKey="{C35AA635-BCFF-41FA-AEE7-20791E5B8C22}"/>
  </w:font>
  <w:font w:name="宋体">
    <w:altName w:val="SimSun"/>
    <w:panose1 w:val="02010600030101010101"/>
    <w:charset w:val="86"/>
    <w:family w:val="auto"/>
    <w:pitch w:val="variable"/>
    <w:sig w:usb0="00000203" w:usb1="288F0000" w:usb2="00000016" w:usb3="00000000" w:csb0="00040001" w:csb1="00000000"/>
    <w:embedRegular r:id="rId11" w:subsetted="1" w:fontKey="{29483370-7A5C-4AC8-ABEE-07414A409EA1}"/>
    <w:embedBold r:id="rId12" w:subsetted="1" w:fontKey="{69354BEE-6329-4A57-AFA7-56FB41CDBEF3}"/>
    <w:embedItalic r:id="rId13" w:subsetted="1" w:fontKey="{9C23EC81-1802-4DE6-A8B4-04FD3C2C3D51}"/>
    <w:embedBoldItalic r:id="rId14" w:subsetted="1" w:fontKey="{81F5A21F-A865-4751-A382-1B748A6C778B}"/>
  </w:font>
  <w:font w:name="Calibri">
    <w:panose1 w:val="020F0502020204030204"/>
    <w:charset w:val="00"/>
    <w:family w:val="swiss"/>
    <w:pitch w:val="variable"/>
    <w:sig w:usb0="E4002EFF" w:usb1="C000247B" w:usb2="00000009" w:usb3="00000000" w:csb0="000001FF" w:csb1="00000000"/>
    <w:embedRegular r:id="rId15" w:fontKey="{2DE82E8D-1DDA-4990-A58C-E8065394DD53}"/>
    <w:embedBold r:id="rId16" w:fontKey="{F543BD41-71F2-43EA-9EEE-49279BFFF605}"/>
  </w:font>
  <w:font w:name="Calibri Light">
    <w:panose1 w:val="020F0302020204030204"/>
    <w:charset w:val="00"/>
    <w:family w:val="swiss"/>
    <w:pitch w:val="variable"/>
    <w:sig w:usb0="E4002EFF" w:usb1="C000247B" w:usb2="00000009" w:usb3="00000000" w:csb0="000001FF" w:csb1="00000000"/>
    <w:embedRegular r:id="rId17" w:fontKey="{D4DCB7A0-B67F-4FDF-B7E0-27EE00AB5872}"/>
  </w:font>
  <w:font w:name="华文楷体">
    <w:panose1 w:val="02010600040101010101"/>
    <w:charset w:val="86"/>
    <w:family w:val="auto"/>
    <w:pitch w:val="variable"/>
    <w:sig w:usb0="00000287" w:usb1="080F0000" w:usb2="00000010" w:usb3="00000000" w:csb0="0004009F" w:csb1="00000000"/>
    <w:embedRegular r:id="rId18" w:subsetted="1" w:fontKey="{CFC7409C-3523-4B63-A243-2156A430B90C}"/>
  </w:font>
  <w:font w:name="Arial">
    <w:panose1 w:val="020B0604020202020204"/>
    <w:charset w:val="00"/>
    <w:family w:val="swiss"/>
    <w:pitch w:val="variable"/>
    <w:sig w:usb0="E0002EFF" w:usb1="C000785B" w:usb2="00000009" w:usb3="00000000" w:csb0="000001FF" w:csb1="00000000"/>
    <w:embedRegular r:id="rId19" w:fontKey="{6EE05AC8-AF27-4E6E-897B-6D2EA440944C}"/>
    <w:embedBold r:id="rId20" w:fontKey="{8FB5BF13-58B6-4121-9211-9E3DF9B45743}"/>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Arial Unicode MS">
    <w:panose1 w:val="020B0604020202020204"/>
    <w:charset w:val="86"/>
    <w:family w:val="swiss"/>
    <w:pitch w:val="default"/>
    <w:sig w:usb0="00000000" w:usb1="00000000" w:usb2="0000003F" w:usb3="00000000" w:csb0="003F01FF" w:csb1="00000000"/>
  </w:font>
  <w:font w:name="黑体">
    <w:altName w:val="SimHei"/>
    <w:panose1 w:val="02010609060101010101"/>
    <w:charset w:val="86"/>
    <w:family w:val="modern"/>
    <w:pitch w:val="fixed"/>
    <w:sig w:usb0="800002BF" w:usb1="38CF7CFA" w:usb2="00000016" w:usb3="00000000" w:csb0="00040001" w:csb1="00000000"/>
    <w:embedRegular r:id="rId21" w:subsetted="1" w:fontKey="{E504169C-1539-4C78-AABD-4537F915E633}"/>
    <w:embedBold r:id="rId22" w:subsetted="1" w:fontKey="{2BAD7D96-E6C9-4EB7-A0F6-2E08686CB8C0}"/>
    <w:embedItalic r:id="rId23" w:subsetted="1" w:fontKey="{800DCF34-6ECE-4263-A5DF-F12470FA45DC}"/>
    <w:embedBoldItalic r:id="rId24" w:subsetted="1" w:fontKey="{8CF35284-A07A-41A3-8AEA-A6B8B366324B}"/>
  </w:font>
  <w:font w:name="仿宋">
    <w:panose1 w:val="02010609060101010101"/>
    <w:charset w:val="86"/>
    <w:family w:val="modern"/>
    <w:pitch w:val="fixed"/>
    <w:sig w:usb0="800002BF" w:usb1="38CF7CFA" w:usb2="00000016" w:usb3="00000000" w:csb0="00040001" w:csb1="00000000"/>
    <w:embedRegular r:id="rId25" w:subsetted="1" w:fontKey="{754897C0-58E8-4542-901C-1CB1C3ED6FD5}"/>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00" w:usb3="00000000" w:csb0="00040000" w:csb1="00000000"/>
    <w:embedRegular r:id="rId26" w:fontKey="{95E9745A-E520-48BF-913B-D88E3EC4E2F4}"/>
    <w:embedBold r:id="rId27" w:fontKey="{F6070001-CCD2-45F8-A44C-409D6A773BC8}"/>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embedRegular r:id="rId28" w:fontKey="{880C3F06-5617-4276-8B33-D2EE3C1CBD8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C9D63" w14:textId="593A69DC" w:rsidR="001C674E" w:rsidRDefault="001C674E">
    <w:pPr>
      <w:pStyle w:val="11"/>
      <w:jc w:val="center"/>
    </w:pPr>
    <w:r>
      <w:rPr>
        <w:lang w:val="zh-CN"/>
      </w:rPr>
      <w:t xml:space="preserve"> </w:t>
    </w:r>
    <w:r>
      <w:rPr>
        <w:b/>
        <w:sz w:val="24"/>
        <w:szCs w:val="24"/>
      </w:rPr>
      <w:fldChar w:fldCharType="begin"/>
    </w:r>
    <w:r>
      <w:rPr>
        <w:b/>
      </w:rPr>
      <w:instrText>PAGE</w:instrText>
    </w:r>
    <w:r>
      <w:rPr>
        <w:b/>
        <w:sz w:val="24"/>
        <w:szCs w:val="24"/>
      </w:rPr>
      <w:fldChar w:fldCharType="separate"/>
    </w:r>
    <w:r w:rsidR="0042095C">
      <w:rPr>
        <w:b/>
        <w:noProof/>
      </w:rPr>
      <w:t>73</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42095C">
      <w:rPr>
        <w:b/>
        <w:noProof/>
      </w:rPr>
      <w:t>89</w:t>
    </w:r>
    <w:r>
      <w:rPr>
        <w:b/>
        <w:sz w:val="24"/>
        <w:szCs w:val="24"/>
      </w:rPr>
      <w:fldChar w:fldCharType="end"/>
    </w:r>
  </w:p>
  <w:p w14:paraId="0D885D2C" w14:textId="77777777" w:rsidR="001C674E" w:rsidRDefault="001C674E">
    <w:pPr>
      <w:pStyle w:val="1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8E89C" w14:textId="77777777" w:rsidR="000F2FB1" w:rsidRDefault="000F2FB1">
      <w:r>
        <w:separator/>
      </w:r>
    </w:p>
    <w:p w14:paraId="028097CB" w14:textId="77777777" w:rsidR="000F2FB1" w:rsidRDefault="000F2FB1"/>
  </w:footnote>
  <w:footnote w:type="continuationSeparator" w:id="0">
    <w:p w14:paraId="71F035AD" w14:textId="77777777" w:rsidR="000F2FB1" w:rsidRDefault="000F2FB1">
      <w:r>
        <w:continuationSeparator/>
      </w:r>
    </w:p>
    <w:p w14:paraId="274830C0" w14:textId="77777777" w:rsidR="000F2FB1" w:rsidRDefault="000F2FB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DECD3BC"/>
    <w:multiLevelType w:val="singleLevel"/>
    <w:tmpl w:val="DDECD3BC"/>
    <w:lvl w:ilvl="0">
      <w:start w:val="6"/>
      <w:numFmt w:val="decimal"/>
      <w:suff w:val="space"/>
      <w:lvlText w:val="%1."/>
      <w:lvlJc w:val="left"/>
      <w:pPr>
        <w:ind w:left="0" w:firstLine="0"/>
      </w:pPr>
    </w:lvl>
  </w:abstractNum>
  <w:abstractNum w:abstractNumId="3" w15:restartNumberingAfterBreak="0">
    <w:nsid w:val="DE759F4B"/>
    <w:multiLevelType w:val="singleLevel"/>
    <w:tmpl w:val="DE759F4B"/>
    <w:lvl w:ilvl="0">
      <w:start w:val="2"/>
      <w:numFmt w:val="decimal"/>
      <w:suff w:val="space"/>
      <w:lvlText w:val="%1."/>
      <w:lvlJc w:val="left"/>
      <w:pPr>
        <w:ind w:left="0" w:firstLine="0"/>
      </w:pPr>
    </w:lvl>
  </w:abstractNum>
  <w:abstractNum w:abstractNumId="4" w15:restartNumberingAfterBreak="0">
    <w:nsid w:val="DEABE1DB"/>
    <w:multiLevelType w:val="singleLevel"/>
    <w:tmpl w:val="DEABE1DB"/>
    <w:lvl w:ilvl="0">
      <w:start w:val="23"/>
      <w:numFmt w:val="decimal"/>
      <w:suff w:val="space"/>
      <w:lvlText w:val="%1."/>
      <w:lvlJc w:val="left"/>
      <w:pPr>
        <w:ind w:left="0" w:firstLine="0"/>
      </w:pPr>
    </w:lvl>
  </w:abstractNum>
  <w:abstractNum w:abstractNumId="5"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57A2026"/>
    <w:multiLevelType w:val="multilevel"/>
    <w:tmpl w:val="157A2026"/>
    <w:lvl w:ilvl="0">
      <w:start w:val="8"/>
      <w:numFmt w:val="decimal"/>
      <w:lvlText w:val="（%1）"/>
      <w:lvlJc w:val="left"/>
      <w:pPr>
        <w:ind w:left="1200" w:hanging="720"/>
      </w:pPr>
      <w:rPr>
        <w:rFonts w:cs="宋体"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3357AFD2"/>
    <w:multiLevelType w:val="singleLevel"/>
    <w:tmpl w:val="3357AFD2"/>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5"/>
  </w:num>
  <w:num w:numId="2">
    <w:abstractNumId w:val="1"/>
  </w:num>
  <w:num w:numId="3">
    <w:abstractNumId w:val="8"/>
  </w:num>
  <w:num w:numId="4">
    <w:abstractNumId w:val="6"/>
  </w:num>
  <w:num w:numId="5">
    <w:abstractNumId w:val="3"/>
    <w:lvlOverride w:ilvl="0">
      <w:startOverride w:val="2"/>
    </w:lvlOverride>
  </w:num>
  <w:num w:numId="6">
    <w:abstractNumId w:val="2"/>
    <w:lvlOverride w:ilvl="0">
      <w:startOverride w:val="6"/>
    </w:lvlOverride>
  </w:num>
  <w:num w:numId="7">
    <w:abstractNumId w:val="0"/>
    <w:lvlOverride w:ilvl="0">
      <w:startOverride w:val="16"/>
    </w:lvlOverride>
  </w:num>
  <w:num w:numId="8">
    <w:abstractNumId w:val="4"/>
    <w:lvlOverride w:ilvl="0">
      <w:startOverride w:val="23"/>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TrueTypeFonts/>
  <w:embedSystemFonts/>
  <w:bordersDoNotSurroundHeader/>
  <w:bordersDoNotSurroundFooter/>
  <w:hideSpellingErrors/>
  <w:proofState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263C8"/>
    <w:rsid w:val="00026849"/>
    <w:rsid w:val="00027397"/>
    <w:rsid w:val="00033167"/>
    <w:rsid w:val="00033563"/>
    <w:rsid w:val="00034F9A"/>
    <w:rsid w:val="00035D9E"/>
    <w:rsid w:val="00042A00"/>
    <w:rsid w:val="000445B3"/>
    <w:rsid w:val="0005516F"/>
    <w:rsid w:val="000648E9"/>
    <w:rsid w:val="00065183"/>
    <w:rsid w:val="000709EA"/>
    <w:rsid w:val="00075963"/>
    <w:rsid w:val="0008414E"/>
    <w:rsid w:val="000853EC"/>
    <w:rsid w:val="00085BFC"/>
    <w:rsid w:val="00092C71"/>
    <w:rsid w:val="0009653C"/>
    <w:rsid w:val="00096F1F"/>
    <w:rsid w:val="000A2519"/>
    <w:rsid w:val="000A3F08"/>
    <w:rsid w:val="000B3C39"/>
    <w:rsid w:val="000B642B"/>
    <w:rsid w:val="000B6FA8"/>
    <w:rsid w:val="000C0919"/>
    <w:rsid w:val="000C42E1"/>
    <w:rsid w:val="000C5C4E"/>
    <w:rsid w:val="000D17F4"/>
    <w:rsid w:val="000D6064"/>
    <w:rsid w:val="000D7B37"/>
    <w:rsid w:val="000F2FB1"/>
    <w:rsid w:val="000F37D7"/>
    <w:rsid w:val="000F6593"/>
    <w:rsid w:val="000F6E3D"/>
    <w:rsid w:val="000F795F"/>
    <w:rsid w:val="001015CD"/>
    <w:rsid w:val="00104DF6"/>
    <w:rsid w:val="00106EC4"/>
    <w:rsid w:val="00111440"/>
    <w:rsid w:val="0011205F"/>
    <w:rsid w:val="00112B63"/>
    <w:rsid w:val="001165E3"/>
    <w:rsid w:val="00117219"/>
    <w:rsid w:val="00120819"/>
    <w:rsid w:val="00132542"/>
    <w:rsid w:val="00132A2F"/>
    <w:rsid w:val="00132F4D"/>
    <w:rsid w:val="00135DD8"/>
    <w:rsid w:val="00144764"/>
    <w:rsid w:val="00152010"/>
    <w:rsid w:val="00153E63"/>
    <w:rsid w:val="00156E62"/>
    <w:rsid w:val="00160FAC"/>
    <w:rsid w:val="00162D82"/>
    <w:rsid w:val="00166EAA"/>
    <w:rsid w:val="00172A27"/>
    <w:rsid w:val="001732B7"/>
    <w:rsid w:val="00175346"/>
    <w:rsid w:val="00182823"/>
    <w:rsid w:val="00183B02"/>
    <w:rsid w:val="0018538E"/>
    <w:rsid w:val="001A2A09"/>
    <w:rsid w:val="001B389A"/>
    <w:rsid w:val="001C444D"/>
    <w:rsid w:val="001C674E"/>
    <w:rsid w:val="001C6B27"/>
    <w:rsid w:val="001E1E34"/>
    <w:rsid w:val="001F2795"/>
    <w:rsid w:val="001F3A3D"/>
    <w:rsid w:val="00206E27"/>
    <w:rsid w:val="0022142B"/>
    <w:rsid w:val="002232FF"/>
    <w:rsid w:val="00224E8A"/>
    <w:rsid w:val="00263903"/>
    <w:rsid w:val="00266E8A"/>
    <w:rsid w:val="002753A2"/>
    <w:rsid w:val="002779F7"/>
    <w:rsid w:val="002813AC"/>
    <w:rsid w:val="00285AF7"/>
    <w:rsid w:val="002868F3"/>
    <w:rsid w:val="00290ADF"/>
    <w:rsid w:val="00295A71"/>
    <w:rsid w:val="002979C1"/>
    <w:rsid w:val="002A307A"/>
    <w:rsid w:val="002A4684"/>
    <w:rsid w:val="002B0C85"/>
    <w:rsid w:val="002B4F98"/>
    <w:rsid w:val="002C45E3"/>
    <w:rsid w:val="002C5205"/>
    <w:rsid w:val="002D66BD"/>
    <w:rsid w:val="002E4F8C"/>
    <w:rsid w:val="002E78CF"/>
    <w:rsid w:val="003055BF"/>
    <w:rsid w:val="00306A5B"/>
    <w:rsid w:val="003077ED"/>
    <w:rsid w:val="00311471"/>
    <w:rsid w:val="00315670"/>
    <w:rsid w:val="00322CE7"/>
    <w:rsid w:val="003256FF"/>
    <w:rsid w:val="003318CC"/>
    <w:rsid w:val="00345A23"/>
    <w:rsid w:val="00345FFD"/>
    <w:rsid w:val="0034682E"/>
    <w:rsid w:val="00347582"/>
    <w:rsid w:val="003530C1"/>
    <w:rsid w:val="003648E2"/>
    <w:rsid w:val="0036492E"/>
    <w:rsid w:val="00367DE0"/>
    <w:rsid w:val="00376D2E"/>
    <w:rsid w:val="0039220A"/>
    <w:rsid w:val="00394432"/>
    <w:rsid w:val="0039598D"/>
    <w:rsid w:val="00397935"/>
    <w:rsid w:val="003B39B8"/>
    <w:rsid w:val="003C54BE"/>
    <w:rsid w:val="003D0222"/>
    <w:rsid w:val="003D15B3"/>
    <w:rsid w:val="003D2C4E"/>
    <w:rsid w:val="003E0158"/>
    <w:rsid w:val="003E0C63"/>
    <w:rsid w:val="003E7628"/>
    <w:rsid w:val="004055F9"/>
    <w:rsid w:val="004125B1"/>
    <w:rsid w:val="0042095C"/>
    <w:rsid w:val="004210E2"/>
    <w:rsid w:val="004242FA"/>
    <w:rsid w:val="0042771E"/>
    <w:rsid w:val="00427F98"/>
    <w:rsid w:val="00431202"/>
    <w:rsid w:val="0043183F"/>
    <w:rsid w:val="00441D04"/>
    <w:rsid w:val="004529E6"/>
    <w:rsid w:val="00454177"/>
    <w:rsid w:val="00456024"/>
    <w:rsid w:val="00465C3B"/>
    <w:rsid w:val="00467672"/>
    <w:rsid w:val="004731D8"/>
    <w:rsid w:val="00481AD2"/>
    <w:rsid w:val="00486F2F"/>
    <w:rsid w:val="00490321"/>
    <w:rsid w:val="00490981"/>
    <w:rsid w:val="004954E9"/>
    <w:rsid w:val="00497F81"/>
    <w:rsid w:val="004A30B1"/>
    <w:rsid w:val="004A3EEC"/>
    <w:rsid w:val="004B3200"/>
    <w:rsid w:val="004D24F4"/>
    <w:rsid w:val="004E0F29"/>
    <w:rsid w:val="00506D32"/>
    <w:rsid w:val="00511B25"/>
    <w:rsid w:val="00515327"/>
    <w:rsid w:val="005257A0"/>
    <w:rsid w:val="00533B83"/>
    <w:rsid w:val="005400C6"/>
    <w:rsid w:val="00540DC2"/>
    <w:rsid w:val="00554789"/>
    <w:rsid w:val="00555B9C"/>
    <w:rsid w:val="005710A2"/>
    <w:rsid w:val="0057173C"/>
    <w:rsid w:val="005768E9"/>
    <w:rsid w:val="00591F19"/>
    <w:rsid w:val="005924BF"/>
    <w:rsid w:val="0059498E"/>
    <w:rsid w:val="005A28C1"/>
    <w:rsid w:val="005A37AC"/>
    <w:rsid w:val="005A57BA"/>
    <w:rsid w:val="005B42CB"/>
    <w:rsid w:val="005B5286"/>
    <w:rsid w:val="005C0A44"/>
    <w:rsid w:val="005C2F33"/>
    <w:rsid w:val="005D6A52"/>
    <w:rsid w:val="005E60B0"/>
    <w:rsid w:val="005F3C53"/>
    <w:rsid w:val="00604BFD"/>
    <w:rsid w:val="00615E32"/>
    <w:rsid w:val="00623632"/>
    <w:rsid w:val="00624530"/>
    <w:rsid w:val="00625352"/>
    <w:rsid w:val="00626D1D"/>
    <w:rsid w:val="00644684"/>
    <w:rsid w:val="00645A09"/>
    <w:rsid w:val="006472EC"/>
    <w:rsid w:val="006606DC"/>
    <w:rsid w:val="006667B1"/>
    <w:rsid w:val="00672961"/>
    <w:rsid w:val="0067559F"/>
    <w:rsid w:val="006775D9"/>
    <w:rsid w:val="006850B5"/>
    <w:rsid w:val="006913A8"/>
    <w:rsid w:val="00692FB5"/>
    <w:rsid w:val="00697CD5"/>
    <w:rsid w:val="006A1A1C"/>
    <w:rsid w:val="006A2570"/>
    <w:rsid w:val="006C3876"/>
    <w:rsid w:val="006C47D5"/>
    <w:rsid w:val="006D26BC"/>
    <w:rsid w:val="006E2835"/>
    <w:rsid w:val="006E338B"/>
    <w:rsid w:val="006E3896"/>
    <w:rsid w:val="0070674A"/>
    <w:rsid w:val="00722D34"/>
    <w:rsid w:val="007235CE"/>
    <w:rsid w:val="00724E7B"/>
    <w:rsid w:val="007345FD"/>
    <w:rsid w:val="00735F99"/>
    <w:rsid w:val="0074133B"/>
    <w:rsid w:val="007539E7"/>
    <w:rsid w:val="00755D43"/>
    <w:rsid w:val="00763B58"/>
    <w:rsid w:val="0076633E"/>
    <w:rsid w:val="00771220"/>
    <w:rsid w:val="0078307B"/>
    <w:rsid w:val="0078456A"/>
    <w:rsid w:val="00796097"/>
    <w:rsid w:val="007A33A1"/>
    <w:rsid w:val="007A66FC"/>
    <w:rsid w:val="007B1D33"/>
    <w:rsid w:val="007B7655"/>
    <w:rsid w:val="007D221D"/>
    <w:rsid w:val="007D4853"/>
    <w:rsid w:val="007D571B"/>
    <w:rsid w:val="007D7B5C"/>
    <w:rsid w:val="007E02EE"/>
    <w:rsid w:val="007E3A7B"/>
    <w:rsid w:val="007E4EA5"/>
    <w:rsid w:val="007E6B66"/>
    <w:rsid w:val="007F1FD1"/>
    <w:rsid w:val="007F4F1F"/>
    <w:rsid w:val="007F5B03"/>
    <w:rsid w:val="007F65C5"/>
    <w:rsid w:val="008029BA"/>
    <w:rsid w:val="00807453"/>
    <w:rsid w:val="0081669C"/>
    <w:rsid w:val="00822248"/>
    <w:rsid w:val="008263D3"/>
    <w:rsid w:val="0083380A"/>
    <w:rsid w:val="008350AA"/>
    <w:rsid w:val="0085292D"/>
    <w:rsid w:val="00856521"/>
    <w:rsid w:val="008572E0"/>
    <w:rsid w:val="00864193"/>
    <w:rsid w:val="0087113B"/>
    <w:rsid w:val="008754F4"/>
    <w:rsid w:val="008815D1"/>
    <w:rsid w:val="00882BB4"/>
    <w:rsid w:val="00883CF5"/>
    <w:rsid w:val="0088557A"/>
    <w:rsid w:val="008902B4"/>
    <w:rsid w:val="00891899"/>
    <w:rsid w:val="008925C2"/>
    <w:rsid w:val="00893012"/>
    <w:rsid w:val="00895F6F"/>
    <w:rsid w:val="008973CE"/>
    <w:rsid w:val="008B4865"/>
    <w:rsid w:val="008B6225"/>
    <w:rsid w:val="008B7E2E"/>
    <w:rsid w:val="008C5D23"/>
    <w:rsid w:val="008D1245"/>
    <w:rsid w:val="008E2C13"/>
    <w:rsid w:val="008E4419"/>
    <w:rsid w:val="008F4313"/>
    <w:rsid w:val="0090193D"/>
    <w:rsid w:val="00906947"/>
    <w:rsid w:val="009074DC"/>
    <w:rsid w:val="00914271"/>
    <w:rsid w:val="00915D20"/>
    <w:rsid w:val="00923C0D"/>
    <w:rsid w:val="00927A3A"/>
    <w:rsid w:val="00930191"/>
    <w:rsid w:val="00930745"/>
    <w:rsid w:val="009322F3"/>
    <w:rsid w:val="00935A10"/>
    <w:rsid w:val="00936856"/>
    <w:rsid w:val="009444FB"/>
    <w:rsid w:val="00944FE8"/>
    <w:rsid w:val="00946C20"/>
    <w:rsid w:val="009502CA"/>
    <w:rsid w:val="009620FE"/>
    <w:rsid w:val="00970840"/>
    <w:rsid w:val="00973C6A"/>
    <w:rsid w:val="00985AFA"/>
    <w:rsid w:val="00985F96"/>
    <w:rsid w:val="00992B07"/>
    <w:rsid w:val="009975F6"/>
    <w:rsid w:val="009A6353"/>
    <w:rsid w:val="009A7B2E"/>
    <w:rsid w:val="009B34CF"/>
    <w:rsid w:val="009C3DD2"/>
    <w:rsid w:val="009C3E6E"/>
    <w:rsid w:val="009C53A2"/>
    <w:rsid w:val="009C6586"/>
    <w:rsid w:val="009D4169"/>
    <w:rsid w:val="009E04AF"/>
    <w:rsid w:val="009E18AD"/>
    <w:rsid w:val="009E217C"/>
    <w:rsid w:val="009F1999"/>
    <w:rsid w:val="009F503A"/>
    <w:rsid w:val="00A00B66"/>
    <w:rsid w:val="00A01613"/>
    <w:rsid w:val="00A21B85"/>
    <w:rsid w:val="00A232D2"/>
    <w:rsid w:val="00A23669"/>
    <w:rsid w:val="00A23E8A"/>
    <w:rsid w:val="00A31F3E"/>
    <w:rsid w:val="00A54959"/>
    <w:rsid w:val="00A56D33"/>
    <w:rsid w:val="00A72A83"/>
    <w:rsid w:val="00A75D0F"/>
    <w:rsid w:val="00A7657D"/>
    <w:rsid w:val="00A76D25"/>
    <w:rsid w:val="00A77B80"/>
    <w:rsid w:val="00A834CB"/>
    <w:rsid w:val="00A87FC9"/>
    <w:rsid w:val="00A91D92"/>
    <w:rsid w:val="00A9231D"/>
    <w:rsid w:val="00AB5AA0"/>
    <w:rsid w:val="00AC28FB"/>
    <w:rsid w:val="00AC5176"/>
    <w:rsid w:val="00AC5507"/>
    <w:rsid w:val="00AC79AC"/>
    <w:rsid w:val="00AD54DA"/>
    <w:rsid w:val="00AD6288"/>
    <w:rsid w:val="00AE1AB8"/>
    <w:rsid w:val="00AF69EA"/>
    <w:rsid w:val="00AF76E3"/>
    <w:rsid w:val="00B011DC"/>
    <w:rsid w:val="00B0589B"/>
    <w:rsid w:val="00B14BF3"/>
    <w:rsid w:val="00B159EC"/>
    <w:rsid w:val="00B225B9"/>
    <w:rsid w:val="00B22B83"/>
    <w:rsid w:val="00B45E5F"/>
    <w:rsid w:val="00B535C8"/>
    <w:rsid w:val="00B55756"/>
    <w:rsid w:val="00B60D59"/>
    <w:rsid w:val="00B67D08"/>
    <w:rsid w:val="00B74392"/>
    <w:rsid w:val="00B82C25"/>
    <w:rsid w:val="00B83B7C"/>
    <w:rsid w:val="00B84BB1"/>
    <w:rsid w:val="00B84D5F"/>
    <w:rsid w:val="00B90935"/>
    <w:rsid w:val="00B91F9D"/>
    <w:rsid w:val="00BA0279"/>
    <w:rsid w:val="00BA29D8"/>
    <w:rsid w:val="00BA3C44"/>
    <w:rsid w:val="00BB477C"/>
    <w:rsid w:val="00BB710C"/>
    <w:rsid w:val="00BC0204"/>
    <w:rsid w:val="00BC0767"/>
    <w:rsid w:val="00BC5DDB"/>
    <w:rsid w:val="00BD1A9C"/>
    <w:rsid w:val="00BD58BF"/>
    <w:rsid w:val="00BD5997"/>
    <w:rsid w:val="00BE0F8E"/>
    <w:rsid w:val="00BE3F79"/>
    <w:rsid w:val="00BF706B"/>
    <w:rsid w:val="00C02891"/>
    <w:rsid w:val="00C04788"/>
    <w:rsid w:val="00C04D77"/>
    <w:rsid w:val="00C11629"/>
    <w:rsid w:val="00C12499"/>
    <w:rsid w:val="00C252D1"/>
    <w:rsid w:val="00C33560"/>
    <w:rsid w:val="00C36DA0"/>
    <w:rsid w:val="00C371EB"/>
    <w:rsid w:val="00C40FF3"/>
    <w:rsid w:val="00C4352B"/>
    <w:rsid w:val="00C44454"/>
    <w:rsid w:val="00C51C5F"/>
    <w:rsid w:val="00C52319"/>
    <w:rsid w:val="00C5711D"/>
    <w:rsid w:val="00C60CC9"/>
    <w:rsid w:val="00C62E90"/>
    <w:rsid w:val="00C708D3"/>
    <w:rsid w:val="00C745C8"/>
    <w:rsid w:val="00C75561"/>
    <w:rsid w:val="00C7598B"/>
    <w:rsid w:val="00C85811"/>
    <w:rsid w:val="00C90FDD"/>
    <w:rsid w:val="00CA5C42"/>
    <w:rsid w:val="00CB2524"/>
    <w:rsid w:val="00CB34B0"/>
    <w:rsid w:val="00CC2B75"/>
    <w:rsid w:val="00CC2CBF"/>
    <w:rsid w:val="00CC324E"/>
    <w:rsid w:val="00CD771E"/>
    <w:rsid w:val="00CE1146"/>
    <w:rsid w:val="00CE7159"/>
    <w:rsid w:val="00CF346A"/>
    <w:rsid w:val="00CF47B8"/>
    <w:rsid w:val="00CF4AF2"/>
    <w:rsid w:val="00D00F3E"/>
    <w:rsid w:val="00D03D74"/>
    <w:rsid w:val="00D07D71"/>
    <w:rsid w:val="00D12B1A"/>
    <w:rsid w:val="00D1371A"/>
    <w:rsid w:val="00D16E0A"/>
    <w:rsid w:val="00D17AED"/>
    <w:rsid w:val="00D20B29"/>
    <w:rsid w:val="00D21F6E"/>
    <w:rsid w:val="00D22C08"/>
    <w:rsid w:val="00D318D5"/>
    <w:rsid w:val="00D3382A"/>
    <w:rsid w:val="00D47B35"/>
    <w:rsid w:val="00D550E3"/>
    <w:rsid w:val="00D61BEE"/>
    <w:rsid w:val="00D63BBD"/>
    <w:rsid w:val="00D660B8"/>
    <w:rsid w:val="00D66F6A"/>
    <w:rsid w:val="00D724D7"/>
    <w:rsid w:val="00D766BE"/>
    <w:rsid w:val="00D82996"/>
    <w:rsid w:val="00D835E2"/>
    <w:rsid w:val="00D867DF"/>
    <w:rsid w:val="00D91356"/>
    <w:rsid w:val="00D91C99"/>
    <w:rsid w:val="00D976F0"/>
    <w:rsid w:val="00DA0843"/>
    <w:rsid w:val="00DC71F3"/>
    <w:rsid w:val="00DC7F1F"/>
    <w:rsid w:val="00DC7F42"/>
    <w:rsid w:val="00DE5F97"/>
    <w:rsid w:val="00DE6652"/>
    <w:rsid w:val="00DF71A8"/>
    <w:rsid w:val="00E011CE"/>
    <w:rsid w:val="00E01958"/>
    <w:rsid w:val="00E02D54"/>
    <w:rsid w:val="00E03E3B"/>
    <w:rsid w:val="00E172C2"/>
    <w:rsid w:val="00E26D2F"/>
    <w:rsid w:val="00E278AD"/>
    <w:rsid w:val="00E3012C"/>
    <w:rsid w:val="00E45528"/>
    <w:rsid w:val="00E45829"/>
    <w:rsid w:val="00E543AA"/>
    <w:rsid w:val="00E6563B"/>
    <w:rsid w:val="00E657CA"/>
    <w:rsid w:val="00E707EC"/>
    <w:rsid w:val="00E75B24"/>
    <w:rsid w:val="00E76A7B"/>
    <w:rsid w:val="00E834A5"/>
    <w:rsid w:val="00E96434"/>
    <w:rsid w:val="00EA236D"/>
    <w:rsid w:val="00EA3499"/>
    <w:rsid w:val="00EA5AAE"/>
    <w:rsid w:val="00EA6896"/>
    <w:rsid w:val="00EB3988"/>
    <w:rsid w:val="00EB450D"/>
    <w:rsid w:val="00EC4FA6"/>
    <w:rsid w:val="00ED0DA8"/>
    <w:rsid w:val="00ED38E4"/>
    <w:rsid w:val="00EE1ECA"/>
    <w:rsid w:val="00EE594A"/>
    <w:rsid w:val="00EE6E7A"/>
    <w:rsid w:val="00EF489C"/>
    <w:rsid w:val="00F01B70"/>
    <w:rsid w:val="00F04D35"/>
    <w:rsid w:val="00F05E1E"/>
    <w:rsid w:val="00F15904"/>
    <w:rsid w:val="00F4343C"/>
    <w:rsid w:val="00F462D7"/>
    <w:rsid w:val="00F52DE1"/>
    <w:rsid w:val="00F5581A"/>
    <w:rsid w:val="00F629B8"/>
    <w:rsid w:val="00F65A6E"/>
    <w:rsid w:val="00F74CD5"/>
    <w:rsid w:val="00F83401"/>
    <w:rsid w:val="00F94DE0"/>
    <w:rsid w:val="00F96A04"/>
    <w:rsid w:val="00FA17C5"/>
    <w:rsid w:val="00FA1EE0"/>
    <w:rsid w:val="00FA4B2E"/>
    <w:rsid w:val="00FB6614"/>
    <w:rsid w:val="00FC3226"/>
    <w:rsid w:val="00FC7155"/>
    <w:rsid w:val="00FD271A"/>
    <w:rsid w:val="00FE0042"/>
    <w:rsid w:val="00FE0994"/>
    <w:rsid w:val="00FE23DF"/>
    <w:rsid w:val="00FF0ADC"/>
    <w:rsid w:val="00FF1D20"/>
    <w:rsid w:val="014036E0"/>
    <w:rsid w:val="015C3D17"/>
    <w:rsid w:val="01AE0C97"/>
    <w:rsid w:val="021B6523"/>
    <w:rsid w:val="02851591"/>
    <w:rsid w:val="02867E41"/>
    <w:rsid w:val="028B748A"/>
    <w:rsid w:val="02BD5381"/>
    <w:rsid w:val="02D505AD"/>
    <w:rsid w:val="02F0175E"/>
    <w:rsid w:val="034115E7"/>
    <w:rsid w:val="034E4AD1"/>
    <w:rsid w:val="037E0789"/>
    <w:rsid w:val="03912F41"/>
    <w:rsid w:val="04CF1FA6"/>
    <w:rsid w:val="056E5657"/>
    <w:rsid w:val="058663AA"/>
    <w:rsid w:val="062C42CE"/>
    <w:rsid w:val="068A6E34"/>
    <w:rsid w:val="07994E3B"/>
    <w:rsid w:val="07A02A3F"/>
    <w:rsid w:val="07A40F48"/>
    <w:rsid w:val="083420ED"/>
    <w:rsid w:val="0854758E"/>
    <w:rsid w:val="08992D34"/>
    <w:rsid w:val="09132265"/>
    <w:rsid w:val="095D46A1"/>
    <w:rsid w:val="0A7315F2"/>
    <w:rsid w:val="0ABC363A"/>
    <w:rsid w:val="0AD8294B"/>
    <w:rsid w:val="0B4B3B00"/>
    <w:rsid w:val="0B550CF8"/>
    <w:rsid w:val="0B8A23C1"/>
    <w:rsid w:val="0BAE3813"/>
    <w:rsid w:val="0C6F7B97"/>
    <w:rsid w:val="0D4D2FC1"/>
    <w:rsid w:val="0DF06AB6"/>
    <w:rsid w:val="0E0362D5"/>
    <w:rsid w:val="0E0D7668"/>
    <w:rsid w:val="0E966A8C"/>
    <w:rsid w:val="0E9C09EC"/>
    <w:rsid w:val="0EE61CD2"/>
    <w:rsid w:val="0F6D24BC"/>
    <w:rsid w:val="0F7D537E"/>
    <w:rsid w:val="10007707"/>
    <w:rsid w:val="10831E63"/>
    <w:rsid w:val="109A0F5B"/>
    <w:rsid w:val="11AB711C"/>
    <w:rsid w:val="11E249A1"/>
    <w:rsid w:val="12431559"/>
    <w:rsid w:val="12EF1B96"/>
    <w:rsid w:val="12F015A0"/>
    <w:rsid w:val="132A2A6A"/>
    <w:rsid w:val="137D2B9A"/>
    <w:rsid w:val="14477BA7"/>
    <w:rsid w:val="14EB154F"/>
    <w:rsid w:val="15BF3E2F"/>
    <w:rsid w:val="169263C8"/>
    <w:rsid w:val="16A61788"/>
    <w:rsid w:val="16BA3E2C"/>
    <w:rsid w:val="16F413C5"/>
    <w:rsid w:val="17666D47"/>
    <w:rsid w:val="1792502D"/>
    <w:rsid w:val="18BC4109"/>
    <w:rsid w:val="192F5D4A"/>
    <w:rsid w:val="193260E4"/>
    <w:rsid w:val="19835197"/>
    <w:rsid w:val="1A4F2C83"/>
    <w:rsid w:val="1A9133CF"/>
    <w:rsid w:val="1AC564D8"/>
    <w:rsid w:val="1AD2708F"/>
    <w:rsid w:val="1B5F5046"/>
    <w:rsid w:val="1B8B7B95"/>
    <w:rsid w:val="1B9509DF"/>
    <w:rsid w:val="1BA002D8"/>
    <w:rsid w:val="1BCA3215"/>
    <w:rsid w:val="1BCC6609"/>
    <w:rsid w:val="1C0025BA"/>
    <w:rsid w:val="1C0A11A4"/>
    <w:rsid w:val="1CAC4347"/>
    <w:rsid w:val="1D1C1092"/>
    <w:rsid w:val="1D605A5A"/>
    <w:rsid w:val="1D854966"/>
    <w:rsid w:val="1DFD1285"/>
    <w:rsid w:val="1EA043BC"/>
    <w:rsid w:val="1EC70509"/>
    <w:rsid w:val="1F4A0271"/>
    <w:rsid w:val="1FC7762D"/>
    <w:rsid w:val="205730E8"/>
    <w:rsid w:val="20733730"/>
    <w:rsid w:val="20A83FAF"/>
    <w:rsid w:val="212D5EEC"/>
    <w:rsid w:val="215025DE"/>
    <w:rsid w:val="21B7196D"/>
    <w:rsid w:val="21CC717D"/>
    <w:rsid w:val="21F4671D"/>
    <w:rsid w:val="2228286B"/>
    <w:rsid w:val="22424AA4"/>
    <w:rsid w:val="22F62B8A"/>
    <w:rsid w:val="23092164"/>
    <w:rsid w:val="23254D08"/>
    <w:rsid w:val="23534E2B"/>
    <w:rsid w:val="23ED3D6C"/>
    <w:rsid w:val="242C02D7"/>
    <w:rsid w:val="24533DC2"/>
    <w:rsid w:val="2532334D"/>
    <w:rsid w:val="26750FF7"/>
    <w:rsid w:val="26D6553E"/>
    <w:rsid w:val="26E9418F"/>
    <w:rsid w:val="27194423"/>
    <w:rsid w:val="27290FC5"/>
    <w:rsid w:val="28A77F49"/>
    <w:rsid w:val="28FC627B"/>
    <w:rsid w:val="28FE41FC"/>
    <w:rsid w:val="29345C52"/>
    <w:rsid w:val="2996274E"/>
    <w:rsid w:val="2A4648B7"/>
    <w:rsid w:val="2B005440"/>
    <w:rsid w:val="2C03574A"/>
    <w:rsid w:val="2C117DB2"/>
    <w:rsid w:val="2C7B3B05"/>
    <w:rsid w:val="2CC277F5"/>
    <w:rsid w:val="2D67525C"/>
    <w:rsid w:val="2D784F24"/>
    <w:rsid w:val="2DAC25A2"/>
    <w:rsid w:val="2DE81100"/>
    <w:rsid w:val="2E5E7AF7"/>
    <w:rsid w:val="2E8702E5"/>
    <w:rsid w:val="2EB711FE"/>
    <w:rsid w:val="2ED51684"/>
    <w:rsid w:val="2EE73822"/>
    <w:rsid w:val="2F1877C3"/>
    <w:rsid w:val="2FAD4FD9"/>
    <w:rsid w:val="2FB346FB"/>
    <w:rsid w:val="2FFA5778"/>
    <w:rsid w:val="30495C84"/>
    <w:rsid w:val="30626EBE"/>
    <w:rsid w:val="30650005"/>
    <w:rsid w:val="310333AD"/>
    <w:rsid w:val="31522189"/>
    <w:rsid w:val="318A49A8"/>
    <w:rsid w:val="32990C1B"/>
    <w:rsid w:val="329E6CD8"/>
    <w:rsid w:val="33440753"/>
    <w:rsid w:val="33773E42"/>
    <w:rsid w:val="33A31D51"/>
    <w:rsid w:val="34A9783B"/>
    <w:rsid w:val="34E14EA2"/>
    <w:rsid w:val="34E346A0"/>
    <w:rsid w:val="359B1151"/>
    <w:rsid w:val="35AD49A2"/>
    <w:rsid w:val="36172BC3"/>
    <w:rsid w:val="36CC7C95"/>
    <w:rsid w:val="36CF07E3"/>
    <w:rsid w:val="36EB650A"/>
    <w:rsid w:val="378133A9"/>
    <w:rsid w:val="383A233E"/>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3FFB3062"/>
    <w:rsid w:val="401D2E8B"/>
    <w:rsid w:val="40350295"/>
    <w:rsid w:val="406E1D8D"/>
    <w:rsid w:val="42053C57"/>
    <w:rsid w:val="42214BD9"/>
    <w:rsid w:val="42324DFA"/>
    <w:rsid w:val="42FA74B4"/>
    <w:rsid w:val="431353F3"/>
    <w:rsid w:val="43455446"/>
    <w:rsid w:val="43692E36"/>
    <w:rsid w:val="44DA072F"/>
    <w:rsid w:val="454D0F8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133808"/>
    <w:rsid w:val="4B816722"/>
    <w:rsid w:val="4C5A2B74"/>
    <w:rsid w:val="4C7B3413"/>
    <w:rsid w:val="4D0227B8"/>
    <w:rsid w:val="4D2D20D9"/>
    <w:rsid w:val="4D4B1038"/>
    <w:rsid w:val="4DA074F7"/>
    <w:rsid w:val="4DA33F07"/>
    <w:rsid w:val="4DDE52C0"/>
    <w:rsid w:val="4DFB00F6"/>
    <w:rsid w:val="508605D9"/>
    <w:rsid w:val="50A1397F"/>
    <w:rsid w:val="51C75DFE"/>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797379E"/>
    <w:rsid w:val="582F6DAB"/>
    <w:rsid w:val="58AD45AF"/>
    <w:rsid w:val="58D4718C"/>
    <w:rsid w:val="59346858"/>
    <w:rsid w:val="59581771"/>
    <w:rsid w:val="59A82CA5"/>
    <w:rsid w:val="5A1804F3"/>
    <w:rsid w:val="5AD536B4"/>
    <w:rsid w:val="5AEA4CCC"/>
    <w:rsid w:val="5B031B11"/>
    <w:rsid w:val="5B96574B"/>
    <w:rsid w:val="5C1E200D"/>
    <w:rsid w:val="5C5A652B"/>
    <w:rsid w:val="5D064006"/>
    <w:rsid w:val="5D320FC0"/>
    <w:rsid w:val="5D797461"/>
    <w:rsid w:val="5DE138D8"/>
    <w:rsid w:val="5E1921ED"/>
    <w:rsid w:val="5EDB106D"/>
    <w:rsid w:val="5EE035AA"/>
    <w:rsid w:val="5F7D5E8E"/>
    <w:rsid w:val="5F7F522A"/>
    <w:rsid w:val="601337BB"/>
    <w:rsid w:val="606A165C"/>
    <w:rsid w:val="60A07495"/>
    <w:rsid w:val="61730705"/>
    <w:rsid w:val="62281F6A"/>
    <w:rsid w:val="622C715E"/>
    <w:rsid w:val="62A87E16"/>
    <w:rsid w:val="62CA561A"/>
    <w:rsid w:val="6313315F"/>
    <w:rsid w:val="632F68AE"/>
    <w:rsid w:val="63531AF3"/>
    <w:rsid w:val="63CD6C1F"/>
    <w:rsid w:val="643A2D32"/>
    <w:rsid w:val="64A56430"/>
    <w:rsid w:val="65055217"/>
    <w:rsid w:val="65BB2793"/>
    <w:rsid w:val="65FF1B98"/>
    <w:rsid w:val="662B5A52"/>
    <w:rsid w:val="664F5C5B"/>
    <w:rsid w:val="667027CF"/>
    <w:rsid w:val="6688694C"/>
    <w:rsid w:val="67112E9A"/>
    <w:rsid w:val="67A410D5"/>
    <w:rsid w:val="67C9169A"/>
    <w:rsid w:val="68245589"/>
    <w:rsid w:val="68777DD2"/>
    <w:rsid w:val="69201173"/>
    <w:rsid w:val="69456428"/>
    <w:rsid w:val="69983CE0"/>
    <w:rsid w:val="6A1C1694"/>
    <w:rsid w:val="6A751DB0"/>
    <w:rsid w:val="6AB95533"/>
    <w:rsid w:val="6B037E0E"/>
    <w:rsid w:val="6BDE41BB"/>
    <w:rsid w:val="6C5462A8"/>
    <w:rsid w:val="6C917FD7"/>
    <w:rsid w:val="6D865F2E"/>
    <w:rsid w:val="6D8B36BB"/>
    <w:rsid w:val="6E1F5E9D"/>
    <w:rsid w:val="6E3A2CD6"/>
    <w:rsid w:val="70741DD0"/>
    <w:rsid w:val="71BB7860"/>
    <w:rsid w:val="72440385"/>
    <w:rsid w:val="73412411"/>
    <w:rsid w:val="73761484"/>
    <w:rsid w:val="743F3C99"/>
    <w:rsid w:val="74835482"/>
    <w:rsid w:val="74877DC7"/>
    <w:rsid w:val="755802CB"/>
    <w:rsid w:val="75890D8F"/>
    <w:rsid w:val="75B043EA"/>
    <w:rsid w:val="76D90F68"/>
    <w:rsid w:val="7706409E"/>
    <w:rsid w:val="77C1540B"/>
    <w:rsid w:val="783E7320"/>
    <w:rsid w:val="78646D02"/>
    <w:rsid w:val="78CB19C0"/>
    <w:rsid w:val="78F35EFE"/>
    <w:rsid w:val="78FF5669"/>
    <w:rsid w:val="7918780F"/>
    <w:rsid w:val="793275BA"/>
    <w:rsid w:val="79A724F1"/>
    <w:rsid w:val="79B56B48"/>
    <w:rsid w:val="7A4B7878"/>
    <w:rsid w:val="7A6D100D"/>
    <w:rsid w:val="7BC736D0"/>
    <w:rsid w:val="7C5F16F8"/>
    <w:rsid w:val="7C9D3E10"/>
    <w:rsid w:val="7CAF2E48"/>
    <w:rsid w:val="7CB122FF"/>
    <w:rsid w:val="7CFC55FB"/>
    <w:rsid w:val="7D796C4C"/>
    <w:rsid w:val="7DBA67DE"/>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B2A8B4"/>
  <w15:docId w15:val="{EB35E6F0-3EA9-4E10-8B8A-51692EBF9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uiPriority="39" w:unhideWhenUsed="1" w:qFormat="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w:qFormat="1"/>
    <w:lsdException w:name="Body Text First Indent 2" w:semiHidden="1" w:uiPriority="99"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autoRedefine/>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semiHidden/>
    <w:unhideWhenUsed/>
    <w:qFormat/>
    <w:pPr>
      <w:keepNext/>
      <w:keepLines/>
      <w:spacing w:before="80" w:after="40"/>
      <w:outlineLvl w:val="3"/>
    </w:pPr>
    <w:rPr>
      <w:rFonts w:ascii="Times New Roman" w:eastAsia="宋体" w:hAnsi="Times New Roman" w:cstheme="majorBidi"/>
      <w:color w:val="2E74B5" w:themeColor="accent1" w:themeShade="BF"/>
      <w:sz w:val="28"/>
      <w:szCs w:val="28"/>
    </w:rPr>
  </w:style>
  <w:style w:type="paragraph" w:styleId="5">
    <w:name w:val="heading 5"/>
    <w:basedOn w:val="a"/>
    <w:next w:val="a"/>
    <w:link w:val="50"/>
    <w:semiHidden/>
    <w:unhideWhenUsed/>
    <w:qFormat/>
    <w:pPr>
      <w:keepNext/>
      <w:keepLines/>
      <w:spacing w:before="80" w:after="40"/>
      <w:outlineLvl w:val="4"/>
    </w:pPr>
    <w:rPr>
      <w:rFonts w:ascii="Times New Roman" w:eastAsia="宋体" w:hAnsi="Times New Roman" w:cstheme="majorBidi"/>
      <w:color w:val="2E74B5"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ascii="Times New Roman" w:eastAsia="宋体" w:hAnsi="Times New Roman" w:cstheme="majorBidi"/>
      <w:b/>
      <w:bCs/>
      <w:color w:val="2E74B5" w:themeColor="accent1" w:themeShade="BF"/>
    </w:rPr>
  </w:style>
  <w:style w:type="paragraph" w:styleId="7">
    <w:name w:val="heading 7"/>
    <w:basedOn w:val="a"/>
    <w:next w:val="a"/>
    <w:link w:val="70"/>
    <w:uiPriority w:val="9"/>
    <w:semiHidden/>
    <w:unhideWhenUsed/>
    <w:qFormat/>
    <w:pPr>
      <w:keepNext/>
      <w:keepLines/>
      <w:spacing w:before="40"/>
      <w:outlineLvl w:val="6"/>
    </w:pPr>
    <w:rPr>
      <w:rFonts w:ascii="Times New Roman" w:eastAsia="宋体" w:hAnsi="Times New Roman"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ascii="Times New Roman" w:eastAsia="宋体" w:hAnsi="Times New Roman"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ascii="Times New Roman" w:eastAsiaTheme="majorEastAsia" w:hAnsi="Times New Roman"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paragraph" w:styleId="71">
    <w:name w:val="toc 7"/>
    <w:basedOn w:val="a"/>
    <w:next w:val="a"/>
    <w:uiPriority w:val="39"/>
    <w:unhideWhenUsed/>
    <w:qFormat/>
    <w:pPr>
      <w:spacing w:after="57"/>
      <w:ind w:left="1701"/>
    </w:pPr>
    <w:rPr>
      <w:rFonts w:ascii="Times New Roman" w:eastAsia="宋体" w:hAnsi="Times New Roman" w:cs="Times New Roman"/>
      <w:kern w:val="0"/>
      <w:szCs w:val="22"/>
    </w:rPr>
  </w:style>
  <w:style w:type="paragraph" w:styleId="a3">
    <w:name w:val="annotation text"/>
    <w:basedOn w:val="a"/>
    <w:link w:val="a4"/>
    <w:autoRedefine/>
    <w:qFormat/>
    <w:pPr>
      <w:jc w:val="left"/>
    </w:pPr>
  </w:style>
  <w:style w:type="paragraph" w:styleId="a5">
    <w:name w:val="Body Text"/>
    <w:basedOn w:val="a"/>
    <w:next w:val="a"/>
    <w:link w:val="a6"/>
    <w:autoRedefine/>
    <w:unhideWhenUsed/>
    <w:qFormat/>
    <w:pPr>
      <w:spacing w:after="120"/>
    </w:pPr>
    <w:rPr>
      <w:rFonts w:ascii="Calibri" w:hAnsi="Calibri"/>
      <w:szCs w:val="22"/>
    </w:rPr>
  </w:style>
  <w:style w:type="paragraph" w:styleId="a7">
    <w:name w:val="Body Text Indent"/>
    <w:basedOn w:val="a"/>
    <w:link w:val="a8"/>
    <w:uiPriority w:val="99"/>
    <w:semiHidden/>
    <w:unhideWhenUsed/>
    <w:qFormat/>
    <w:pPr>
      <w:spacing w:after="120"/>
      <w:ind w:leftChars="200" w:left="420"/>
    </w:pPr>
    <w:rPr>
      <w:rFonts w:ascii="Times New Roman" w:eastAsia="宋体" w:hAnsi="Times New Roman" w:cs="Times New Roman"/>
    </w:rPr>
  </w:style>
  <w:style w:type="paragraph" w:styleId="a9">
    <w:name w:val="Plain Text"/>
    <w:basedOn w:val="a"/>
    <w:link w:val="aa"/>
    <w:autoRedefine/>
    <w:unhideWhenUsed/>
    <w:qFormat/>
    <w:rPr>
      <w:rFonts w:ascii="宋体" w:hAnsi="Courier New" w:cs="Courier New"/>
      <w:szCs w:val="21"/>
    </w:rPr>
  </w:style>
  <w:style w:type="paragraph" w:styleId="ab">
    <w:name w:val="Balloon Text"/>
    <w:basedOn w:val="a"/>
    <w:link w:val="ac"/>
    <w:qFormat/>
    <w:rPr>
      <w:sz w:val="18"/>
      <w:szCs w:val="18"/>
    </w:rPr>
  </w:style>
  <w:style w:type="paragraph" w:styleId="ad">
    <w:name w:val="footer"/>
    <w:basedOn w:val="a"/>
    <w:link w:val="ae"/>
    <w:autoRedefine/>
    <w:qFormat/>
    <w:pPr>
      <w:tabs>
        <w:tab w:val="center" w:pos="4153"/>
        <w:tab w:val="right" w:pos="8306"/>
      </w:tabs>
      <w:snapToGrid w:val="0"/>
      <w:jc w:val="left"/>
    </w:pPr>
    <w:rPr>
      <w:sz w:val="18"/>
      <w:szCs w:val="18"/>
    </w:rPr>
  </w:style>
  <w:style w:type="paragraph" w:styleId="af">
    <w:name w:val="header"/>
    <w:basedOn w:val="a"/>
    <w:link w:val="af0"/>
    <w:autoRedefine/>
    <w:qFormat/>
    <w:pPr>
      <w:pBdr>
        <w:bottom w:val="single" w:sz="6" w:space="1" w:color="auto"/>
      </w:pBdr>
      <w:tabs>
        <w:tab w:val="center" w:pos="4153"/>
        <w:tab w:val="right" w:pos="8306"/>
      </w:tabs>
      <w:snapToGrid w:val="0"/>
      <w:jc w:val="center"/>
    </w:pPr>
    <w:rPr>
      <w:sz w:val="18"/>
      <w:szCs w:val="18"/>
    </w:rPr>
  </w:style>
  <w:style w:type="paragraph" w:styleId="af1">
    <w:name w:val="Subtitle"/>
    <w:basedOn w:val="a"/>
    <w:next w:val="a"/>
    <w:link w:val="af2"/>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3">
    <w:name w:val="Normal (Web)"/>
    <w:basedOn w:val="a"/>
    <w:link w:val="af4"/>
    <w:autoRedefine/>
    <w:uiPriority w:val="99"/>
    <w:qFormat/>
    <w:pPr>
      <w:spacing w:beforeAutospacing="1" w:afterAutospacing="1"/>
      <w:jc w:val="left"/>
    </w:pPr>
    <w:rPr>
      <w:rFonts w:cs="Times New Roman"/>
      <w:kern w:val="0"/>
      <w:sz w:val="24"/>
    </w:rPr>
  </w:style>
  <w:style w:type="paragraph" w:styleId="af5">
    <w:name w:val="Title"/>
    <w:basedOn w:val="a"/>
    <w:next w:val="a"/>
    <w:link w:val="af6"/>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21">
    <w:name w:val="Body Text First Indent 2"/>
    <w:basedOn w:val="a7"/>
    <w:link w:val="22"/>
    <w:uiPriority w:val="99"/>
    <w:semiHidden/>
    <w:unhideWhenUsed/>
    <w:qFormat/>
    <w:pPr>
      <w:ind w:firstLineChars="200" w:firstLine="420"/>
    </w:pPr>
  </w:style>
  <w:style w:type="character" w:styleId="af7">
    <w:name w:val="FollowedHyperlink"/>
    <w:basedOn w:val="a0"/>
    <w:uiPriority w:val="99"/>
    <w:semiHidden/>
    <w:unhideWhenUsed/>
    <w:rPr>
      <w:color w:val="800080"/>
      <w:u w:val="single"/>
    </w:rPr>
  </w:style>
  <w:style w:type="character" w:styleId="af8">
    <w:name w:val="Hyperlink"/>
    <w:basedOn w:val="a0"/>
    <w:uiPriority w:val="99"/>
    <w:semiHidden/>
    <w:unhideWhenUsed/>
    <w:qFormat/>
    <w:rPr>
      <w:color w:val="0000FF"/>
      <w:u w:val="single"/>
    </w:rPr>
  </w:style>
  <w:style w:type="character" w:customStyle="1" w:styleId="af0">
    <w:name w:val="页眉 字符"/>
    <w:basedOn w:val="a0"/>
    <w:link w:val="af"/>
    <w:autoRedefine/>
    <w:qFormat/>
    <w:rPr>
      <w:rFonts w:asciiTheme="minorHAnsi" w:eastAsiaTheme="minorEastAsia" w:hAnsiTheme="minorHAnsi" w:cstheme="minorBidi"/>
      <w:kern w:val="2"/>
      <w:sz w:val="18"/>
      <w:szCs w:val="18"/>
    </w:rPr>
  </w:style>
  <w:style w:type="character" w:customStyle="1" w:styleId="ae">
    <w:name w:val="页脚 字符"/>
    <w:basedOn w:val="a0"/>
    <w:link w:val="ad"/>
    <w:autoRedefine/>
    <w:qFormat/>
    <w:rPr>
      <w:rFonts w:asciiTheme="minorHAnsi" w:eastAsiaTheme="minorEastAsia" w:hAnsiTheme="minorHAnsi" w:cstheme="minorBidi"/>
      <w:kern w:val="2"/>
      <w:sz w:val="18"/>
      <w:szCs w:val="18"/>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1">
    <w:name w:val="页脚1"/>
    <w:basedOn w:val="a"/>
    <w:autoRedefine/>
    <w:uiPriority w:val="99"/>
    <w:unhideWhenUsed/>
    <w:qFormat/>
    <w:pPr>
      <w:tabs>
        <w:tab w:val="center" w:pos="4153"/>
        <w:tab w:val="right" w:pos="8306"/>
      </w:tabs>
      <w:jc w:val="left"/>
    </w:pPr>
    <w:rPr>
      <w:sz w:val="18"/>
      <w:szCs w:val="18"/>
    </w:rPr>
  </w:style>
  <w:style w:type="paragraph" w:customStyle="1" w:styleId="af9">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0">
    <w:name w:val="正文首行缩进 21"/>
    <w:basedOn w:val="12"/>
    <w:qFormat/>
    <w:pPr>
      <w:ind w:firstLine="420"/>
    </w:pPr>
  </w:style>
  <w:style w:type="paragraph" w:customStyle="1" w:styleId="12">
    <w:name w:val="正文文本缩进1"/>
    <w:basedOn w:val="a"/>
    <w:qFormat/>
    <w:pPr>
      <w:spacing w:after="120"/>
      <w:ind w:left="420"/>
    </w:pPr>
  </w:style>
  <w:style w:type="character" w:customStyle="1" w:styleId="30">
    <w:name w:val="标题 3 字符"/>
    <w:basedOn w:val="a0"/>
    <w:link w:val="3"/>
    <w:semiHidden/>
    <w:qFormat/>
    <w:rPr>
      <w:rFonts w:asciiTheme="minorHAnsi" w:eastAsiaTheme="minorEastAsia" w:hAnsiTheme="minorHAnsi" w:cstheme="minorBidi"/>
      <w:b/>
      <w:bCs/>
      <w:kern w:val="2"/>
      <w:sz w:val="32"/>
      <w:szCs w:val="32"/>
    </w:rPr>
  </w:style>
  <w:style w:type="paragraph" w:customStyle="1" w:styleId="110">
    <w:name w:val="标题 11"/>
    <w:basedOn w:val="a"/>
    <w:next w:val="a"/>
    <w:qFormat/>
    <w:pPr>
      <w:keepNext/>
      <w:jc w:val="center"/>
      <w:outlineLvl w:val="0"/>
    </w:pPr>
    <w:rPr>
      <w:rFonts w:ascii="楷体_GB2312" w:eastAsia="楷体_GB2312" w:hAnsi="Times New Roman" w:cs="Times New Roman"/>
      <w:kern w:val="0"/>
      <w:sz w:val="28"/>
      <w:szCs w:val="28"/>
    </w:rPr>
  </w:style>
  <w:style w:type="paragraph" w:customStyle="1" w:styleId="afa">
    <w:name w:val="自动更正"/>
    <w:uiPriority w:val="99"/>
    <w:qFormat/>
    <w:pPr>
      <w:widowControl w:val="0"/>
    </w:pPr>
    <w:rPr>
      <w:kern w:val="2"/>
      <w:sz w:val="24"/>
      <w:szCs w:val="24"/>
    </w:rPr>
  </w:style>
  <w:style w:type="paragraph" w:customStyle="1" w:styleId="afb">
    <w:name w:val="段"/>
    <w:basedOn w:val="a"/>
    <w:next w:val="a"/>
    <w:qFormat/>
    <w:pPr>
      <w:widowControl/>
      <w:autoSpaceDE w:val="0"/>
      <w:autoSpaceDN w:val="0"/>
      <w:adjustRightInd w:val="0"/>
      <w:snapToGrid w:val="0"/>
      <w:spacing w:line="360" w:lineRule="auto"/>
      <w:ind w:firstLineChars="200" w:firstLine="200"/>
    </w:pPr>
    <w:rPr>
      <w:rFonts w:ascii="宋体" w:eastAsia="宋体" w:hAnsi="Calibri" w:cs="Times New Roman"/>
      <w:kern w:val="0"/>
      <w:sz w:val="24"/>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styleId="afc">
    <w:name w:val="List Paragraph"/>
    <w:basedOn w:val="a"/>
    <w:uiPriority w:val="99"/>
    <w:unhideWhenUsed/>
    <w:qFormat/>
    <w:pPr>
      <w:ind w:firstLineChars="200" w:firstLine="420"/>
    </w:pPr>
  </w:style>
  <w:style w:type="paragraph" w:customStyle="1" w:styleId="Afd">
    <w:name w:val="正文 A"/>
    <w:qFormat/>
    <w:pPr>
      <w:widowControl w:val="0"/>
      <w:jc w:val="both"/>
    </w:pPr>
    <w:rPr>
      <w:rFonts w:ascii="Arial Unicode MS" w:eastAsia="Arial Unicode MS" w:hAnsi="Arial Unicode MS" w:cs="Arial Unicode MS"/>
      <w:color w:val="000000"/>
      <w:kern w:val="2"/>
      <w:sz w:val="21"/>
      <w:szCs w:val="21"/>
      <w:u w:color="000000"/>
    </w:rPr>
  </w:style>
  <w:style w:type="character" w:customStyle="1" w:styleId="ac">
    <w:name w:val="批注框文本 字符"/>
    <w:basedOn w:val="a0"/>
    <w:link w:val="ab"/>
    <w:qFormat/>
    <w:rPr>
      <w:rFonts w:asciiTheme="minorHAnsi" w:eastAsiaTheme="minorEastAsia" w:hAnsiTheme="minorHAnsi" w:cstheme="minorBidi"/>
      <w:kern w:val="2"/>
      <w:sz w:val="18"/>
      <w:szCs w:val="18"/>
    </w:rPr>
  </w:style>
  <w:style w:type="character" w:customStyle="1" w:styleId="20">
    <w:name w:val="标题 2 字符"/>
    <w:basedOn w:val="a0"/>
    <w:link w:val="2"/>
    <w:semiHidden/>
    <w:qFormat/>
    <w:rPr>
      <w:rFonts w:ascii="宋体" w:hAnsi="宋体"/>
      <w:b/>
      <w:bCs/>
      <w:sz w:val="36"/>
      <w:szCs w:val="36"/>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6">
    <w:name w:val="正文文本 字符"/>
    <w:basedOn w:val="a0"/>
    <w:link w:val="a5"/>
    <w:qFormat/>
    <w:rPr>
      <w:rFonts w:ascii="Calibri" w:eastAsiaTheme="minorEastAsia" w:hAnsi="Calibri" w:cstheme="minorBidi"/>
      <w:kern w:val="2"/>
      <w:sz w:val="21"/>
      <w:szCs w:val="22"/>
    </w:rPr>
  </w:style>
  <w:style w:type="character" w:customStyle="1" w:styleId="aa">
    <w:name w:val="纯文本 字符"/>
    <w:basedOn w:val="a0"/>
    <w:link w:val="a9"/>
    <w:qFormat/>
    <w:rPr>
      <w:rFonts w:ascii="宋体" w:eastAsiaTheme="minorEastAsia" w:hAnsi="Courier New" w:cs="Courier New"/>
      <w:kern w:val="2"/>
      <w:sz w:val="21"/>
      <w:szCs w:val="21"/>
    </w:rPr>
  </w:style>
  <w:style w:type="character" w:customStyle="1" w:styleId="font11">
    <w:name w:val="font11"/>
    <w:basedOn w:val="a0"/>
    <w:qFormat/>
    <w:rPr>
      <w:rFonts w:ascii="宋体" w:eastAsia="宋体" w:hAnsi="宋体" w:cs="宋体" w:hint="eastAsia"/>
      <w:color w:val="000000"/>
      <w:sz w:val="21"/>
      <w:szCs w:val="21"/>
      <w:u w:val="none"/>
    </w:rPr>
  </w:style>
  <w:style w:type="character" w:customStyle="1" w:styleId="font21">
    <w:name w:val="font21"/>
    <w:basedOn w:val="a0"/>
    <w:qFormat/>
    <w:rPr>
      <w:rFonts w:ascii="宋体" w:eastAsia="宋体" w:hAnsi="宋体" w:cs="宋体" w:hint="eastAsia"/>
      <w:b/>
      <w:bCs/>
      <w:color w:val="00B050"/>
      <w:sz w:val="21"/>
      <w:szCs w:val="21"/>
      <w:u w:val="single"/>
    </w:rPr>
  </w:style>
  <w:style w:type="character" w:customStyle="1" w:styleId="10">
    <w:name w:val="标题 1 字符"/>
    <w:basedOn w:val="a0"/>
    <w:link w:val="1"/>
    <w:qFormat/>
    <w:rPr>
      <w:rFonts w:asciiTheme="majorHAnsi" w:eastAsiaTheme="majorEastAsia" w:hAnsiTheme="majorHAnsi" w:cstheme="majorBidi"/>
      <w:color w:val="2E74B5" w:themeColor="accent1" w:themeShade="BF"/>
      <w:kern w:val="2"/>
      <w:sz w:val="48"/>
      <w:szCs w:val="48"/>
    </w:rPr>
  </w:style>
  <w:style w:type="character" w:customStyle="1" w:styleId="40">
    <w:name w:val="标题 4 字符"/>
    <w:basedOn w:val="a0"/>
    <w:link w:val="4"/>
    <w:semiHidden/>
    <w:qFormat/>
    <w:rPr>
      <w:rFonts w:cstheme="majorBidi"/>
      <w:color w:val="2E74B5" w:themeColor="accent1" w:themeShade="BF"/>
      <w:kern w:val="2"/>
      <w:sz w:val="28"/>
      <w:szCs w:val="28"/>
    </w:rPr>
  </w:style>
  <w:style w:type="character" w:customStyle="1" w:styleId="50">
    <w:name w:val="标题 5 字符"/>
    <w:basedOn w:val="a0"/>
    <w:link w:val="5"/>
    <w:semiHidden/>
    <w:rPr>
      <w:rFonts w:cstheme="majorBidi"/>
      <w:color w:val="2E74B5" w:themeColor="accent1" w:themeShade="BF"/>
      <w:kern w:val="2"/>
      <w:sz w:val="24"/>
      <w:szCs w:val="24"/>
    </w:rPr>
  </w:style>
  <w:style w:type="character" w:customStyle="1" w:styleId="60">
    <w:name w:val="标题 6 字符"/>
    <w:basedOn w:val="a0"/>
    <w:link w:val="6"/>
    <w:uiPriority w:val="9"/>
    <w:semiHidden/>
    <w:qFormat/>
    <w:rPr>
      <w:rFonts w:cstheme="majorBidi"/>
      <w:b/>
      <w:bCs/>
      <w:color w:val="2E74B5" w:themeColor="accent1" w:themeShade="BF"/>
      <w:kern w:val="2"/>
      <w:sz w:val="21"/>
      <w:szCs w:val="24"/>
    </w:rPr>
  </w:style>
  <w:style w:type="character" w:customStyle="1" w:styleId="70">
    <w:name w:val="标题 7 字符"/>
    <w:basedOn w:val="a0"/>
    <w:link w:val="7"/>
    <w:uiPriority w:val="9"/>
    <w:semiHidden/>
    <w:rPr>
      <w:rFonts w:cstheme="majorBidi"/>
      <w:b/>
      <w:bCs/>
      <w:color w:val="595959" w:themeColor="text1" w:themeTint="A6"/>
      <w:kern w:val="2"/>
      <w:sz w:val="21"/>
      <w:szCs w:val="24"/>
    </w:rPr>
  </w:style>
  <w:style w:type="character" w:customStyle="1" w:styleId="80">
    <w:name w:val="标题 8 字符"/>
    <w:basedOn w:val="a0"/>
    <w:link w:val="8"/>
    <w:uiPriority w:val="9"/>
    <w:semiHidden/>
    <w:qFormat/>
    <w:rPr>
      <w:rFonts w:cstheme="majorBidi"/>
      <w:color w:val="595959" w:themeColor="text1" w:themeTint="A6"/>
      <w:kern w:val="2"/>
      <w:sz w:val="21"/>
      <w:szCs w:val="24"/>
    </w:rPr>
  </w:style>
  <w:style w:type="character" w:customStyle="1" w:styleId="90">
    <w:name w:val="标题 9 字符"/>
    <w:basedOn w:val="a0"/>
    <w:link w:val="9"/>
    <w:uiPriority w:val="9"/>
    <w:semiHidden/>
    <w:qFormat/>
    <w:rPr>
      <w:rFonts w:eastAsiaTheme="majorEastAsia" w:cstheme="majorBidi"/>
      <w:color w:val="595959" w:themeColor="text1" w:themeTint="A6"/>
      <w:kern w:val="2"/>
      <w:sz w:val="21"/>
      <w:szCs w:val="24"/>
    </w:rPr>
  </w:style>
  <w:style w:type="character" w:customStyle="1" w:styleId="af6">
    <w:name w:val="标题 字符"/>
    <w:basedOn w:val="a0"/>
    <w:link w:val="af5"/>
    <w:uiPriority w:val="10"/>
    <w:qFormat/>
    <w:rPr>
      <w:rFonts w:asciiTheme="majorHAnsi" w:eastAsiaTheme="majorEastAsia" w:hAnsiTheme="majorHAnsi" w:cstheme="majorBidi"/>
      <w:spacing w:val="-10"/>
      <w:kern w:val="28"/>
      <w:sz w:val="56"/>
      <w:szCs w:val="56"/>
    </w:rPr>
  </w:style>
  <w:style w:type="character" w:customStyle="1" w:styleId="af2">
    <w:name w:val="副标题 字符"/>
    <w:basedOn w:val="a0"/>
    <w:link w:val="af1"/>
    <w:uiPriority w:val="11"/>
    <w:rPr>
      <w:rFonts w:asciiTheme="majorHAnsi" w:eastAsiaTheme="majorEastAsia" w:hAnsiTheme="majorHAnsi" w:cstheme="majorBidi"/>
      <w:color w:val="595959" w:themeColor="text1" w:themeTint="A6"/>
      <w:spacing w:val="15"/>
      <w:kern w:val="2"/>
      <w:sz w:val="28"/>
      <w:szCs w:val="28"/>
    </w:rPr>
  </w:style>
  <w:style w:type="paragraph" w:styleId="afe">
    <w:name w:val="Quote"/>
    <w:basedOn w:val="a"/>
    <w:next w:val="a"/>
    <w:link w:val="aff"/>
    <w:uiPriority w:val="29"/>
    <w:qFormat/>
    <w:pPr>
      <w:spacing w:before="160"/>
      <w:jc w:val="center"/>
    </w:pPr>
    <w:rPr>
      <w:rFonts w:ascii="Times New Roman" w:eastAsia="宋体" w:hAnsi="Times New Roman" w:cs="Times New Roman"/>
      <w:i/>
      <w:iCs/>
      <w:color w:val="404040" w:themeColor="text1" w:themeTint="BF"/>
    </w:rPr>
  </w:style>
  <w:style w:type="character" w:customStyle="1" w:styleId="aff">
    <w:name w:val="引用 字符"/>
    <w:basedOn w:val="a0"/>
    <w:link w:val="afe"/>
    <w:uiPriority w:val="29"/>
    <w:qFormat/>
    <w:rPr>
      <w:i/>
      <w:iCs/>
      <w:color w:val="404040" w:themeColor="text1" w:themeTint="BF"/>
      <w:kern w:val="2"/>
      <w:sz w:val="21"/>
      <w:szCs w:val="24"/>
    </w:rPr>
  </w:style>
  <w:style w:type="character" w:customStyle="1" w:styleId="13">
    <w:name w:val="明显强调1"/>
    <w:basedOn w:val="a0"/>
    <w:uiPriority w:val="21"/>
    <w:qFormat/>
    <w:rPr>
      <w:i/>
      <w:iCs/>
      <w:color w:val="2E74B5" w:themeColor="accent1" w:themeShade="BF"/>
    </w:rPr>
  </w:style>
  <w:style w:type="paragraph" w:styleId="aff0">
    <w:name w:val="Intense Quote"/>
    <w:basedOn w:val="a"/>
    <w:next w:val="a"/>
    <w:link w:val="aff1"/>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rFonts w:ascii="Times New Roman" w:eastAsia="宋体" w:hAnsi="Times New Roman" w:cs="Times New Roman"/>
      <w:i/>
      <w:iCs/>
      <w:color w:val="2E74B5" w:themeColor="accent1" w:themeShade="BF"/>
    </w:rPr>
  </w:style>
  <w:style w:type="character" w:customStyle="1" w:styleId="aff1">
    <w:name w:val="明显引用 字符"/>
    <w:basedOn w:val="a0"/>
    <w:link w:val="aff0"/>
    <w:uiPriority w:val="30"/>
    <w:rPr>
      <w:i/>
      <w:iCs/>
      <w:color w:val="2E74B5" w:themeColor="accent1" w:themeShade="BF"/>
      <w:kern w:val="2"/>
      <w:sz w:val="21"/>
      <w:szCs w:val="24"/>
    </w:rPr>
  </w:style>
  <w:style w:type="character" w:customStyle="1" w:styleId="14">
    <w:name w:val="明显参考1"/>
    <w:basedOn w:val="a0"/>
    <w:uiPriority w:val="32"/>
    <w:qFormat/>
    <w:rPr>
      <w:b/>
      <w:bCs/>
      <w:smallCaps/>
      <w:color w:val="2E74B5" w:themeColor="accent1" w:themeShade="BF"/>
      <w:spacing w:val="5"/>
    </w:rPr>
  </w:style>
  <w:style w:type="paragraph" w:customStyle="1" w:styleId="TableParagraph">
    <w:name w:val="Table Paragraph"/>
    <w:basedOn w:val="a"/>
    <w:uiPriority w:val="1"/>
    <w:qFormat/>
    <w:pPr>
      <w:jc w:val="left"/>
    </w:pPr>
    <w:rPr>
      <w:rFonts w:ascii="Calibri" w:eastAsia="宋体" w:hAnsi="Calibri" w:cs="黑体"/>
      <w:kern w:val="0"/>
      <w:sz w:val="22"/>
      <w:szCs w:val="22"/>
      <w:lang w:eastAsia="en-US"/>
    </w:rPr>
  </w:style>
  <w:style w:type="paragraph" w:customStyle="1" w:styleId="Normal0">
    <w:name w:val="Normal_0"/>
    <w:qFormat/>
    <w:rPr>
      <w:rFonts w:eastAsia="Times New Roman"/>
      <w:sz w:val="24"/>
      <w:szCs w:val="24"/>
    </w:rPr>
  </w:style>
  <w:style w:type="character" w:customStyle="1" w:styleId="titlebody">
    <w:name w:val="titlebody"/>
    <w:basedOn w:val="a0"/>
    <w:qFormat/>
    <w:rPr>
      <w:rFonts w:ascii="宋体" w:eastAsia="宋体" w:hAnsi="宋体" w:cs="宋体"/>
      <w:b/>
      <w:bCs/>
      <w:color w:val="000000"/>
      <w:sz w:val="24"/>
      <w:szCs w:val="24"/>
    </w:rPr>
  </w:style>
  <w:style w:type="character" w:customStyle="1" w:styleId="a8">
    <w:name w:val="正文文本缩进 字符"/>
    <w:basedOn w:val="a0"/>
    <w:link w:val="a7"/>
    <w:uiPriority w:val="99"/>
    <w:semiHidden/>
    <w:rPr>
      <w:kern w:val="2"/>
      <w:sz w:val="21"/>
      <w:szCs w:val="24"/>
    </w:rPr>
  </w:style>
  <w:style w:type="character" w:customStyle="1" w:styleId="22">
    <w:name w:val="正文首行缩进 2 字符"/>
    <w:basedOn w:val="a8"/>
    <w:link w:val="21"/>
    <w:uiPriority w:val="99"/>
    <w:semiHidden/>
    <w:qFormat/>
    <w:rPr>
      <w:kern w:val="2"/>
      <w:sz w:val="21"/>
      <w:szCs w:val="24"/>
    </w:rPr>
  </w:style>
  <w:style w:type="paragraph" w:customStyle="1" w:styleId="font5">
    <w:name w:val="font5"/>
    <w:basedOn w:val="a"/>
    <w:qFormat/>
    <w:pPr>
      <w:widowControl/>
      <w:spacing w:before="100" w:beforeAutospacing="1" w:after="100" w:afterAutospacing="1"/>
      <w:jc w:val="left"/>
    </w:pPr>
    <w:rPr>
      <w:rFonts w:ascii="宋体" w:eastAsia="宋体" w:hAnsi="宋体" w:cs="宋体"/>
      <w:color w:val="000000"/>
      <w:kern w:val="0"/>
      <w:szCs w:val="21"/>
    </w:rPr>
  </w:style>
  <w:style w:type="paragraph" w:customStyle="1" w:styleId="font6">
    <w:name w:val="font6"/>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font7">
    <w:name w:val="font7"/>
    <w:basedOn w:val="a"/>
    <w:qFormat/>
    <w:pPr>
      <w:widowControl/>
      <w:spacing w:before="100" w:beforeAutospacing="1" w:after="100" w:afterAutospacing="1"/>
      <w:jc w:val="left"/>
    </w:pPr>
    <w:rPr>
      <w:rFonts w:ascii="Calibri" w:eastAsia="宋体" w:hAnsi="Calibri" w:cs="Calibri"/>
      <w:color w:val="000000"/>
      <w:kern w:val="0"/>
      <w:szCs w:val="21"/>
    </w:rPr>
  </w:style>
  <w:style w:type="paragraph" w:customStyle="1" w:styleId="xl69">
    <w:name w:val="xl69"/>
    <w:basedOn w:val="a"/>
    <w:qFormat/>
    <w:pPr>
      <w:widowControl/>
      <w:spacing w:before="100" w:beforeAutospacing="1" w:after="100" w:afterAutospacing="1"/>
      <w:jc w:val="left"/>
      <w:textAlignment w:val="center"/>
    </w:pPr>
    <w:rPr>
      <w:rFonts w:ascii="宋体" w:eastAsia="宋体" w:hAnsi="宋体" w:cs="宋体"/>
      <w:kern w:val="0"/>
      <w:sz w:val="24"/>
    </w:rPr>
  </w:style>
  <w:style w:type="paragraph" w:customStyle="1" w:styleId="xl70">
    <w:name w:val="xl70"/>
    <w:basedOn w:val="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1">
    <w:name w:val="xl7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76">
    <w:name w:val="xl7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8">
    <w:name w:val="xl78"/>
    <w:basedOn w:val="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b/>
      <w:bCs/>
      <w:color w:val="000000"/>
      <w:kern w:val="0"/>
      <w:szCs w:val="21"/>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1">
    <w:name w:val="xl8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Cs w:val="21"/>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6">
    <w:name w:val="xl86"/>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91">
    <w:name w:val="xl9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color w:val="FF0000"/>
      <w:kern w:val="0"/>
      <w:szCs w:val="21"/>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93">
    <w:name w:val="xl93"/>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kern w:val="0"/>
      <w:szCs w:val="21"/>
    </w:rPr>
  </w:style>
  <w:style w:type="paragraph" w:customStyle="1" w:styleId="xl94">
    <w:name w:val="xl94"/>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kern w:val="0"/>
      <w:szCs w:val="21"/>
    </w:rPr>
  </w:style>
  <w:style w:type="paragraph" w:customStyle="1" w:styleId="xl95">
    <w:name w:val="xl95"/>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97">
    <w:name w:val="xl97"/>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98">
    <w:name w:val="xl98"/>
    <w:basedOn w:val="a"/>
    <w:pPr>
      <w:widowControl/>
      <w:shd w:val="clear" w:color="000000" w:fill="FF0000"/>
      <w:spacing w:before="100" w:beforeAutospacing="1" w:after="100" w:afterAutospacing="1"/>
      <w:jc w:val="left"/>
    </w:pPr>
    <w:rPr>
      <w:rFonts w:ascii="宋体" w:eastAsia="宋体" w:hAnsi="宋体" w:cs="宋体"/>
      <w:kern w:val="0"/>
      <w:sz w:val="24"/>
    </w:rPr>
  </w:style>
  <w:style w:type="paragraph" w:customStyle="1" w:styleId="xl99">
    <w:name w:val="xl99"/>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kern w:val="0"/>
      <w:szCs w:val="21"/>
    </w:rPr>
  </w:style>
  <w:style w:type="paragraph" w:customStyle="1" w:styleId="xl100">
    <w:name w:val="xl100"/>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kern w:val="0"/>
      <w:szCs w:val="21"/>
    </w:rPr>
  </w:style>
  <w:style w:type="paragraph" w:customStyle="1" w:styleId="xl101">
    <w:name w:val="xl10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color w:val="000000"/>
      <w:kern w:val="0"/>
      <w:szCs w:val="21"/>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eastAsia="宋体" w:hAnsi="宋体" w:cs="宋体"/>
      <w:b/>
      <w:bCs/>
      <w:color w:val="000000"/>
      <w:kern w:val="0"/>
      <w:szCs w:val="21"/>
    </w:rPr>
  </w:style>
  <w:style w:type="character" w:customStyle="1" w:styleId="af4">
    <w:name w:val="普通(网站) 字符"/>
    <w:link w:val="af3"/>
    <w:qFormat/>
    <w:rPr>
      <w:rFonts w:asciiTheme="minorHAnsi" w:eastAsiaTheme="minorEastAsia" w:hAnsiTheme="minorHAnsi"/>
      <w:sz w:val="24"/>
      <w:szCs w:val="24"/>
    </w:rPr>
  </w:style>
  <w:style w:type="paragraph" w:customStyle="1" w:styleId="120">
    <w:name w:val="普通(网站)12"/>
    <w:basedOn w:val="a"/>
    <w:unhideWhenUsed/>
    <w:qFormat/>
    <w:pPr>
      <w:widowControl/>
      <w:spacing w:before="100" w:beforeAutospacing="1" w:after="100" w:afterAutospacing="1"/>
      <w:jc w:val="left"/>
    </w:pPr>
    <w:rPr>
      <w:rFonts w:ascii="Times New Roman" w:eastAsia="Times New Roman" w:hAnsi="Times New Roman" w:cs="Times New Roman"/>
      <w:kern w:val="0"/>
      <w:sz w:val="24"/>
      <w:szCs w:val="22"/>
    </w:rPr>
  </w:style>
  <w:style w:type="paragraph" w:styleId="aff2">
    <w:name w:val="Normal Indent"/>
    <w:basedOn w:val="a"/>
    <w:autoRedefine/>
    <w:qFormat/>
    <w:rsid w:val="003E0158"/>
    <w:pPr>
      <w:spacing w:line="360" w:lineRule="auto"/>
      <w:ind w:firstLineChars="200" w:firstLine="420"/>
    </w:pPr>
    <w:rPr>
      <w:rFonts w:ascii="Times New Roman" w:eastAsia="宋体" w:hAnsi="Times New Roman" w:cs="Times New Roman"/>
      <w:sz w:val="24"/>
    </w:rPr>
  </w:style>
  <w:style w:type="paragraph" w:styleId="31">
    <w:name w:val="toc 3"/>
    <w:basedOn w:val="a"/>
    <w:next w:val="a"/>
    <w:link w:val="32"/>
    <w:qFormat/>
    <w:rsid w:val="003E0158"/>
    <w:pPr>
      <w:spacing w:line="360" w:lineRule="auto"/>
      <w:ind w:leftChars="400" w:left="840"/>
      <w:jc w:val="center"/>
    </w:pPr>
    <w:rPr>
      <w:rFonts w:ascii="Calibri" w:eastAsia="宋体" w:hAnsi="Calibri" w:cs="Times New Roman"/>
      <w:b/>
      <w:sz w:val="24"/>
    </w:rPr>
  </w:style>
  <w:style w:type="paragraph" w:styleId="aff3">
    <w:name w:val="Body Text First Indent"/>
    <w:basedOn w:val="a5"/>
    <w:link w:val="aff4"/>
    <w:qFormat/>
    <w:rsid w:val="003E0158"/>
    <w:pPr>
      <w:spacing w:line="360" w:lineRule="auto"/>
      <w:ind w:firstLineChars="100" w:firstLine="420"/>
    </w:pPr>
    <w:rPr>
      <w:rFonts w:ascii="Times New Roman" w:eastAsia="宋体" w:hAnsi="Times New Roman" w:cs="Times New Roman"/>
      <w:sz w:val="24"/>
      <w:szCs w:val="24"/>
    </w:rPr>
  </w:style>
  <w:style w:type="character" w:customStyle="1" w:styleId="aff4">
    <w:name w:val="正文首行缩进 字符"/>
    <w:basedOn w:val="a6"/>
    <w:link w:val="aff3"/>
    <w:rsid w:val="003E0158"/>
    <w:rPr>
      <w:rFonts w:ascii="Calibri" w:eastAsiaTheme="minorEastAsia" w:hAnsi="Calibri" w:cstheme="minorBidi"/>
      <w:kern w:val="2"/>
      <w:sz w:val="24"/>
      <w:szCs w:val="24"/>
    </w:rPr>
  </w:style>
  <w:style w:type="character" w:customStyle="1" w:styleId="32">
    <w:name w:val="目录 3 字符"/>
    <w:link w:val="31"/>
    <w:autoRedefine/>
    <w:qFormat/>
    <w:rsid w:val="003E0158"/>
    <w:rPr>
      <w:rFonts w:ascii="Calibri" w:hAnsi="Calibri"/>
      <w:b/>
      <w:kern w:val="2"/>
      <w:sz w:val="24"/>
      <w:szCs w:val="24"/>
    </w:rPr>
  </w:style>
  <w:style w:type="character" w:customStyle="1" w:styleId="font01">
    <w:name w:val="font01"/>
    <w:basedOn w:val="a0"/>
    <w:qFormat/>
    <w:rsid w:val="003E0158"/>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CABC7-9943-4BF0-B0E3-408D82DC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89</Pages>
  <Words>10134</Words>
  <Characters>57767</Characters>
  <Application>Microsoft Office Word</Application>
  <DocSecurity>0</DocSecurity>
  <Lines>481</Lines>
  <Paragraphs>135</Paragraphs>
  <ScaleCrop>false</ScaleCrop>
  <Company>Kingsoft</Company>
  <LinksUpToDate>false</LinksUpToDate>
  <CharactersWithSpaces>67766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59</cp:revision>
  <cp:lastPrinted>2025-06-26T01:35:00Z</cp:lastPrinted>
  <dcterms:created xsi:type="dcterms:W3CDTF">2026-09-15T02:37:00Z</dcterms:created>
  <dcterms:modified xsi:type="dcterms:W3CDTF">2026-09-22T01:40:00Z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66531F9E55234EBA968E23E41FAE5C13_13</vt:lpwstr>
  </property>
  <property fmtid="{D5CDD505-2E9C-101B-9397-08002B2CF9AE}" pid="4" name="KSOTemplateDocerSaveRecord">
    <vt:lpwstr>eyJoZGlkIjoiNGUwODBmNzMzMzZhNzlhNWNmYjk5NTdjMmFiMTRhOWIiLCJ1c2VySWQiOiIzNjU4MjQ5OTUifQ==</vt:lpwstr>
  </property>
</Properties>
</file>