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851" w:leader="none"/>
        </w:tabs>
        <w:rPr>
          <w:rFonts w:ascii="Arial" w:hAnsi="Arial" w:eastAsia="黑体" w:cs="Arial"/>
          <w:szCs w:val="21"/>
        </w:rPr>
      </w:pPr>
      <w:r>
        <w:rPr>
          <w:rFonts w:ascii="Arial" w:hAnsi="Arial" w:eastAsia="黑体" w:cs="Arial"/>
          <w:szCs w:val="21"/>
        </w:rPr>
      </w:r>
      <w:r/>
    </w:p>
    <w:p>
      <w:pPr>
        <w:jc w:val="center"/>
        <w:spacing w:line="360" w:lineRule="auto"/>
        <w:rPr>
          <w:rFonts w:ascii="Arial" w:hAnsi="Arial" w:eastAsia="黑体" w:cs="Arial"/>
          <w:sz w:val="44"/>
          <w:szCs w:val="44"/>
        </w:rPr>
      </w:pPr>
      <w:r/>
      <w:bookmarkStart w:id="0" w:name="_Hlk240880142"/>
      <w:r>
        <w:rPr>
          <w:rFonts w:ascii="Arial" w:hAnsi="Arial" w:eastAsia="黑体" w:cs="Arial"/>
          <w:sz w:val="44"/>
          <w:szCs w:val="44"/>
        </w:rPr>
        <w:t xml:space="preserve">江苏省农业科学院</w:t>
      </w:r>
      <w:r/>
    </w:p>
    <w:p>
      <w:pPr>
        <w:jc w:val="center"/>
        <w:spacing w:line="360" w:lineRule="auto"/>
        <w:rPr>
          <w:rFonts w:ascii="Arial" w:hAnsi="Arial" w:eastAsia="黑体" w:cs="Arial"/>
          <w:sz w:val="44"/>
          <w:szCs w:val="44"/>
        </w:rPr>
      </w:pPr>
      <w:r/>
      <w:bookmarkStart w:id="1" w:name="_Hlk240880078"/>
      <w:r>
        <w:rPr>
          <w:rFonts w:ascii="Arial" w:hAnsi="Arial" w:eastAsia="黑体" w:cs="Arial"/>
          <w:sz w:val="44"/>
          <w:szCs w:val="44"/>
        </w:rPr>
        <w:t xml:space="preserve">科研仪器设备采购项目</w:t>
      </w:r>
      <w:bookmarkEnd w:id="1"/>
      <w:r/>
      <w:bookmarkEnd w:id="0"/>
      <w:r/>
      <w:r/>
    </w:p>
    <w:p>
      <w:pPr>
        <w:jc w:val="center"/>
        <w:spacing w:line="360" w:lineRule="auto"/>
        <w:rPr>
          <w:rFonts w:ascii="Arial" w:hAnsi="Arial" w:eastAsia="黑体" w:cs="Arial"/>
          <w:sz w:val="44"/>
          <w:szCs w:val="44"/>
        </w:rPr>
      </w:pPr>
      <w:r>
        <w:rPr>
          <w:rFonts w:ascii="Arial" w:hAnsi="Arial" w:eastAsia="黑体" w:cs="Arial"/>
          <w:sz w:val="44"/>
          <w:szCs w:val="44"/>
        </w:rPr>
        <w:t xml:space="preserve">招标文件</w:t>
      </w:r>
      <w:r/>
    </w:p>
    <w:p>
      <w:pPr>
        <w:pStyle w:val="775"/>
        <w:rPr>
          <w:rFonts w:ascii="Arial" w:hAnsi="Arial" w:cs="Arial"/>
        </w:rPr>
      </w:pPr>
      <w:r>
        <w:rPr>
          <w:rFonts w:ascii="Arial" w:hAnsi="Arial" w:cs="Arial"/>
        </w:rPr>
      </w:r>
      <w:r/>
    </w:p>
    <w:p>
      <w:pPr>
        <w:pStyle w:val="775"/>
        <w:rPr>
          <w:rFonts w:ascii="Arial" w:hAnsi="Arial" w:cs="Arial"/>
        </w:rPr>
      </w:pPr>
      <w:r>
        <w:rPr>
          <w:rFonts w:ascii="Arial" w:hAnsi="Arial" w:cs="Arial"/>
        </w:rPr>
      </w:r>
      <w:r/>
    </w:p>
    <w:p>
      <w:pPr>
        <w:pStyle w:val="775"/>
        <w:rPr>
          <w:rFonts w:ascii="Arial" w:hAnsi="Arial" w:cs="Arial"/>
        </w:rPr>
      </w:pPr>
      <w:r>
        <w:rPr>
          <w:rFonts w:ascii="Arial" w:hAnsi="Arial" w:cs="Arial"/>
        </w:rPr>
      </w:r>
      <w:r/>
    </w:p>
    <w:p>
      <w:pPr>
        <w:pStyle w:val="775"/>
        <w:rPr>
          <w:rFonts w:ascii="Arial" w:hAnsi="Arial" w:cs="Arial"/>
        </w:rPr>
      </w:pPr>
      <w:r>
        <w:rPr>
          <w:rFonts w:ascii="Arial" w:hAnsi="Arial" w:cs="Arial"/>
        </w:rPr>
      </w:r>
      <w:r/>
    </w:p>
    <w:p>
      <w:pPr>
        <w:pStyle w:val="775"/>
        <w:rPr>
          <w:rFonts w:ascii="Arial" w:hAnsi="Arial" w:cs="Arial"/>
        </w:rPr>
      </w:pPr>
      <w:r>
        <w:rPr>
          <w:rFonts w:ascii="Arial" w:hAnsi="Arial" w:cs="Arial"/>
        </w:rPr>
      </w:r>
      <w:r/>
    </w:p>
    <w:p>
      <w:pPr>
        <w:pStyle w:val="775"/>
        <w:rPr>
          <w:rFonts w:ascii="Arial" w:hAnsi="Arial" w:cs="Arial"/>
        </w:rPr>
      </w:pPr>
      <w:r>
        <w:rPr>
          <w:rFonts w:ascii="Arial" w:hAnsi="Arial" w:cs="Arial"/>
        </w:rPr>
      </w:r>
      <w:r/>
    </w:p>
    <w:p>
      <w:pPr>
        <w:pStyle w:val="775"/>
        <w:rPr>
          <w:rFonts w:ascii="Arial" w:hAnsi="Arial" w:cs="Arial"/>
        </w:rPr>
      </w:pPr>
      <w:r>
        <w:rPr>
          <w:rFonts w:ascii="Arial" w:hAnsi="Arial" w:cs="Arial"/>
        </w:rPr>
      </w:r>
      <w:r/>
    </w:p>
    <w:p>
      <w:pPr>
        <w:ind w:firstLine="640"/>
        <w:spacing w:line="360" w:lineRule="auto"/>
        <w:rPr>
          <w:rFonts w:ascii="Arial" w:hAnsi="Arial" w:eastAsia="黑体" w:cs="Arial"/>
          <w:sz w:val="32"/>
          <w:szCs w:val="32"/>
        </w:rPr>
      </w:pPr>
      <w:r>
        <w:rPr>
          <w:rFonts w:ascii="Arial" w:hAnsi="Arial" w:eastAsia="黑体" w:cs="Arial"/>
          <w:sz w:val="32"/>
          <w:szCs w:val="32"/>
        </w:rPr>
        <w:t xml:space="preserve">招标单位：江苏省农业科学院</w:t>
      </w:r>
      <w:r/>
    </w:p>
    <w:p>
      <w:pPr>
        <w:ind w:firstLine="640"/>
        <w:spacing w:line="360" w:lineRule="auto"/>
        <w:rPr>
          <w:rFonts w:ascii="Arial" w:hAnsi="Arial" w:eastAsia="黑体" w:cs="Arial"/>
          <w:sz w:val="32"/>
          <w:szCs w:val="32"/>
        </w:rPr>
      </w:pPr>
      <w:r>
        <w:rPr>
          <w:rFonts w:ascii="Arial" w:hAnsi="Arial" w:eastAsia="黑体" w:cs="Arial"/>
          <w:sz w:val="32"/>
          <w:szCs w:val="32"/>
        </w:rPr>
        <w:t xml:space="preserve">项目编号：</w:t>
      </w:r>
      <w:r>
        <w:rPr>
          <w:rFonts w:ascii="Arial" w:hAnsi="Arial" w:eastAsia="黑体" w:cs="Arial"/>
          <w:sz w:val="32"/>
          <w:szCs w:val="32"/>
        </w:rPr>
        <w:t xml:space="preserve">JSZC-320000-JITC-G2026-0375</w:t>
      </w:r>
      <w:r/>
    </w:p>
    <w:p>
      <w:pPr>
        <w:pStyle w:val="775"/>
        <w:rPr>
          <w:rFonts w:ascii="Arial" w:hAnsi="Arial" w:cs="Arial"/>
        </w:rPr>
      </w:pPr>
      <w:r>
        <w:rPr>
          <w:rFonts w:ascii="Arial" w:hAnsi="Arial" w:cs="Arial"/>
        </w:rPr>
      </w:r>
      <w:r/>
    </w:p>
    <w:p>
      <w:pPr>
        <w:pStyle w:val="775"/>
        <w:ind w:firstLine="0"/>
        <w:rPr>
          <w:rFonts w:ascii="Arial" w:hAnsi="Arial" w:cs="Arial"/>
        </w:rPr>
      </w:pPr>
      <w:r>
        <w:rPr>
          <w:rFonts w:ascii="Arial" w:hAnsi="Arial" w:cs="Arial"/>
        </w:rPr>
      </w:r>
      <w:r/>
    </w:p>
    <w:p>
      <w:pPr>
        <w:pStyle w:val="775"/>
        <w:rPr>
          <w:rFonts w:ascii="Arial" w:hAnsi="Arial" w:cs="Arial"/>
        </w:rPr>
      </w:pPr>
      <w:r>
        <w:rPr>
          <w:rFonts w:ascii="Arial" w:hAnsi="Arial" w:cs="Arial"/>
        </w:rPr>
      </w:r>
      <w:r/>
    </w:p>
    <w:p>
      <w:pPr>
        <w:pStyle w:val="775"/>
        <w:rPr>
          <w:rFonts w:ascii="Arial" w:hAnsi="Arial" w:cs="Arial"/>
        </w:rPr>
      </w:pPr>
      <w:r>
        <w:rPr>
          <w:rFonts w:ascii="Arial" w:hAnsi="Arial" w:cs="Arial"/>
        </w:rPr>
      </w:r>
      <w:r/>
    </w:p>
    <w:p>
      <w:pPr>
        <w:pStyle w:val="775"/>
        <w:rPr>
          <w:rFonts w:ascii="Arial" w:hAnsi="Arial" w:cs="Arial"/>
        </w:rPr>
      </w:pPr>
      <w:r>
        <w:rPr>
          <w:rFonts w:ascii="Arial" w:hAnsi="Arial" w:cs="Arial"/>
        </w:rPr>
      </w:r>
      <w:r/>
    </w:p>
    <w:p>
      <w:pPr>
        <w:jc w:val="center"/>
        <w:spacing w:line="360" w:lineRule="auto"/>
        <w:rPr>
          <w:rFonts w:ascii="Arial" w:hAnsi="Arial" w:eastAsia="黑体" w:cs="Arial"/>
          <w:sz w:val="32"/>
          <w:szCs w:val="32"/>
        </w:rPr>
      </w:pPr>
      <w:r>
        <w:rPr>
          <w:rFonts w:ascii="Arial" w:hAnsi="Arial" w:eastAsia="黑体" w:cs="Arial"/>
          <w:sz w:val="32"/>
          <w:szCs w:val="32"/>
        </w:rPr>
        <w:t xml:space="preserve">江苏省招标中心有限公司</w:t>
      </w:r>
      <w:r/>
    </w:p>
    <w:p>
      <w:pPr>
        <w:pStyle w:val="762"/>
        <w:ind w:left="0"/>
        <w:jc w:val="center"/>
        <w:spacing w:line="360" w:lineRule="auto"/>
        <w:rPr>
          <w:rFonts w:ascii="Arial" w:hAnsi="Arial" w:eastAsia="黑体" w:cs="Arial"/>
          <w:b w:val="0"/>
          <w:sz w:val="32"/>
          <w:szCs w:val="32"/>
        </w:rPr>
      </w:pPr>
      <w:r>
        <w:rPr>
          <w:rFonts w:ascii="Arial" w:hAnsi="Arial" w:eastAsia="黑体" w:cs="Arial"/>
          <w:b w:val="0"/>
          <w:sz w:val="32"/>
          <w:szCs w:val="32"/>
        </w:rPr>
        <w:t xml:space="preserve">中国</w:t>
      </w:r>
      <w:r>
        <w:rPr>
          <w:rFonts w:ascii="Arial" w:hAnsi="Arial" w:eastAsia="黑体" w:cs="Arial"/>
          <w:b w:val="0"/>
          <w:sz w:val="32"/>
          <w:szCs w:val="32"/>
        </w:rPr>
        <w:t xml:space="preserve"> </w:t>
      </w:r>
      <w:r>
        <w:rPr>
          <w:rFonts w:ascii="Arial" w:hAnsi="Arial" w:eastAsia="黑体" w:cs="Arial"/>
          <w:b w:val="0"/>
          <w:sz w:val="32"/>
          <w:szCs w:val="32"/>
        </w:rPr>
        <w:t xml:space="preserve">南京</w:t>
      </w:r>
      <w:r/>
    </w:p>
    <w:p>
      <w:pPr>
        <w:jc w:val="center"/>
        <w:spacing w:line="300" w:lineRule="exact"/>
        <w:rPr>
          <w:rFonts w:ascii="Arial" w:hAnsi="Arial" w:eastAsia="黑体" w:cs="Arial"/>
          <w:sz w:val="32"/>
          <w:szCs w:val="32"/>
        </w:rPr>
      </w:pPr>
      <w:r>
        <w:rPr>
          <w:rFonts w:ascii="Arial" w:hAnsi="Arial" w:eastAsia="黑体" w:cs="Arial"/>
          <w:sz w:val="32"/>
          <w:szCs w:val="32"/>
        </w:rPr>
        <w:t xml:space="preserve">二〇二六年十月</w:t>
      </w:r>
      <w:r/>
    </w:p>
    <w:p>
      <w:pPr>
        <w:jc w:val="center"/>
        <w:spacing w:line="340" w:lineRule="exact"/>
        <w:rPr>
          <w:rFonts w:ascii="Arial" w:hAnsi="Arial" w:cs="Arial"/>
          <w:b/>
          <w:bCs/>
          <w:szCs w:val="21"/>
        </w:rPr>
      </w:pPr>
      <w:r>
        <w:rPr>
          <w:rFonts w:ascii="Arial" w:hAnsi="Arial" w:cs="Arial"/>
          <w:szCs w:val="21"/>
        </w:rPr>
        <w:br w:type="page" w:clear="all"/>
      </w:r>
      <w:r>
        <w:rPr>
          <w:rFonts w:ascii="Arial" w:hAnsi="Arial" w:cs="Arial"/>
          <w:b/>
          <w:bCs/>
          <w:szCs w:val="21"/>
        </w:rPr>
        <w:t xml:space="preserve">目</w:t>
      </w:r>
      <w:r>
        <w:rPr>
          <w:rFonts w:ascii="Arial" w:hAnsi="Arial" w:cs="Arial"/>
          <w:b/>
          <w:bCs/>
          <w:szCs w:val="21"/>
        </w:rPr>
        <w:t xml:space="preserve"> </w:t>
      </w:r>
      <w:r>
        <w:rPr>
          <w:rFonts w:ascii="Arial" w:hAnsi="Arial" w:cs="Arial"/>
          <w:b/>
          <w:bCs/>
          <w:szCs w:val="21"/>
        </w:rPr>
        <w:t xml:space="preserve">录</w:t>
      </w:r>
      <w:r/>
    </w:p>
    <w:p>
      <w:pPr>
        <w:pStyle w:val="767"/>
        <w:spacing w:after="0" w:line="400" w:lineRule="exact"/>
        <w:tabs>
          <w:tab w:val="right" w:pos="8680" w:leader="dot"/>
        </w:tabs>
        <w:rPr>
          <w:rFonts w:ascii="Arial" w:hAnsi="Arial" w:cs="Arial"/>
          <w:sz w:val="22"/>
        </w:rPr>
      </w:pPr>
      <w:r>
        <w:rPr>
          <w:rFonts w:ascii="Arial" w:hAnsi="Arial" w:cs="Arial"/>
          <w:b/>
          <w:bCs/>
          <w:caps/>
          <w:szCs w:val="21"/>
        </w:rPr>
        <w:fldChar w:fldCharType="begin"/>
      </w:r>
      <w:r>
        <w:rPr>
          <w:rFonts w:ascii="Arial" w:hAnsi="Arial" w:cs="Arial"/>
          <w:szCs w:val="21"/>
        </w:rPr>
        <w:instrText xml:space="preserve"> TOC \o "1-2" \u </w:instrText>
      </w:r>
      <w:r>
        <w:rPr>
          <w:rFonts w:ascii="Arial" w:hAnsi="Arial" w:cs="Arial"/>
          <w:b/>
          <w:bCs/>
          <w:caps/>
          <w:szCs w:val="21"/>
        </w:rPr>
        <w:fldChar w:fldCharType="separate"/>
      </w:r>
      <w:r>
        <w:rPr>
          <w:rFonts w:ascii="Arial" w:hAnsi="Arial" w:cs="Arial"/>
          <w:b/>
          <w:bCs/>
        </w:rPr>
        <w:t xml:space="preserve">第一章</w:t>
      </w:r>
      <w:r>
        <w:rPr>
          <w:rFonts w:ascii="Arial" w:hAnsi="Arial" w:cs="Arial"/>
          <w:b/>
          <w:bCs/>
        </w:rPr>
        <w:t xml:space="preserve">  </w:t>
      </w:r>
      <w:r>
        <w:rPr>
          <w:rFonts w:ascii="Arial" w:hAnsi="Arial" w:cs="Arial"/>
          <w:b/>
          <w:bCs/>
        </w:rPr>
        <w:t xml:space="preserve">招标公告</w:t>
      </w:r>
      <w:r>
        <w:rPr>
          <w:rFonts w:ascii="Arial" w:hAnsi="Arial" w:cs="Arial"/>
        </w:rPr>
        <w:tab/>
      </w:r>
      <w:r>
        <w:rPr>
          <w:rFonts w:ascii="Arial" w:hAnsi="Arial" w:cs="Arial"/>
        </w:rPr>
        <w:fldChar w:fldCharType="begin"/>
      </w:r>
      <w:r>
        <w:rPr>
          <w:rFonts w:ascii="Arial" w:hAnsi="Arial" w:cs="Arial"/>
        </w:rPr>
        <w:instrText xml:space="preserve"> PAGEREF _Toc230188102 \h </w:instrText>
      </w:r>
      <w:r>
        <w:rPr>
          <w:rFonts w:ascii="Arial" w:hAnsi="Arial" w:cs="Arial"/>
        </w:rPr>
        <w:fldChar w:fldCharType="separate"/>
      </w:r>
      <w:r>
        <w:rPr>
          <w:rFonts w:ascii="Arial" w:hAnsi="Arial" w:cs="Arial"/>
        </w:rPr>
        <w:t xml:space="preserve">3</w:t>
      </w:r>
      <w:r>
        <w:rPr>
          <w:rFonts w:ascii="Arial" w:hAnsi="Arial" w:cs="Arial"/>
        </w:rPr>
        <w:fldChar w:fldCharType="end"/>
      </w:r>
      <w:r/>
    </w:p>
    <w:p>
      <w:pPr>
        <w:pStyle w:val="767"/>
        <w:spacing w:after="0" w:line="400" w:lineRule="exact"/>
        <w:tabs>
          <w:tab w:val="right" w:pos="8680" w:leader="dot"/>
        </w:tabs>
        <w:rPr>
          <w:rFonts w:ascii="Arial" w:hAnsi="Arial" w:cs="Arial"/>
          <w:sz w:val="22"/>
        </w:rPr>
      </w:pPr>
      <w:r>
        <w:rPr>
          <w:rFonts w:ascii="Arial" w:hAnsi="Arial" w:cs="Arial"/>
          <w:b/>
          <w:bCs/>
        </w:rPr>
        <w:t xml:space="preserve">第二章</w:t>
      </w:r>
      <w:r>
        <w:rPr>
          <w:rFonts w:ascii="Arial" w:hAnsi="Arial" w:cs="Arial"/>
          <w:b/>
          <w:bCs/>
        </w:rPr>
        <w:t xml:space="preserve">  </w:t>
      </w:r>
      <w:r>
        <w:rPr>
          <w:rFonts w:ascii="Arial" w:hAnsi="Arial" w:cs="Arial"/>
          <w:b/>
          <w:bCs/>
        </w:rPr>
        <w:t xml:space="preserve">投标人须知</w:t>
      </w:r>
      <w:r>
        <w:rPr>
          <w:rFonts w:ascii="Arial" w:hAnsi="Arial" w:cs="Arial"/>
        </w:rPr>
        <w:tab/>
      </w:r>
      <w:r>
        <w:rPr>
          <w:rFonts w:ascii="Arial" w:hAnsi="Arial" w:cs="Arial"/>
        </w:rPr>
        <w:fldChar w:fldCharType="begin"/>
      </w:r>
      <w:r>
        <w:rPr>
          <w:rFonts w:ascii="Arial" w:hAnsi="Arial" w:cs="Arial"/>
        </w:rPr>
        <w:instrText xml:space="preserve"> PAGEREF _Toc230188103 \h </w:instrText>
      </w:r>
      <w:r>
        <w:rPr>
          <w:rFonts w:ascii="Arial" w:hAnsi="Arial" w:cs="Arial"/>
        </w:rPr>
        <w:fldChar w:fldCharType="separate"/>
      </w:r>
      <w:r>
        <w:rPr>
          <w:rFonts w:ascii="Arial" w:hAnsi="Arial" w:cs="Arial"/>
        </w:rPr>
        <w:t xml:space="preserve">7</w:t>
      </w:r>
      <w:r>
        <w:rPr>
          <w:rFonts w:ascii="Arial" w:hAnsi="Arial" w:cs="Arial"/>
        </w:rPr>
        <w:fldChar w:fldCharType="end"/>
      </w:r>
      <w:r/>
    </w:p>
    <w:p>
      <w:pPr>
        <w:pStyle w:val="773"/>
        <w:ind w:left="0"/>
        <w:spacing w:after="0" w:line="400" w:lineRule="exact"/>
        <w:tabs>
          <w:tab w:val="right" w:pos="8680" w:leader="dot"/>
        </w:tabs>
        <w:rPr>
          <w:rFonts w:ascii="Arial" w:hAnsi="Arial" w:cs="Arial"/>
          <w:sz w:val="22"/>
        </w:rPr>
      </w:pPr>
      <w:r>
        <w:rPr>
          <w:rFonts w:ascii="Arial" w:hAnsi="Arial" w:cs="Arial"/>
        </w:rPr>
        <w:t xml:space="preserve">前附表</w:t>
      </w:r>
      <w:r>
        <w:rPr>
          <w:rFonts w:ascii="Arial" w:hAnsi="Arial" w:cs="Arial"/>
        </w:rPr>
        <w:tab/>
      </w:r>
      <w:r>
        <w:rPr>
          <w:rFonts w:ascii="Arial" w:hAnsi="Arial" w:cs="Arial"/>
        </w:rPr>
        <w:fldChar w:fldCharType="begin"/>
      </w:r>
      <w:r>
        <w:rPr>
          <w:rFonts w:ascii="Arial" w:hAnsi="Arial" w:cs="Arial"/>
        </w:rPr>
        <w:instrText xml:space="preserve"> PAGEREF _Toc230188104 \h </w:instrText>
      </w:r>
      <w:r>
        <w:rPr>
          <w:rFonts w:ascii="Arial" w:hAnsi="Arial" w:cs="Arial"/>
        </w:rPr>
        <w:fldChar w:fldCharType="separate"/>
      </w:r>
      <w:r>
        <w:rPr>
          <w:rFonts w:ascii="Arial" w:hAnsi="Arial" w:cs="Arial"/>
        </w:rPr>
        <w:t xml:space="preserve">7</w:t>
      </w:r>
      <w:r>
        <w:rPr>
          <w:rFonts w:ascii="Arial" w:hAnsi="Arial" w:cs="Arial"/>
        </w:rPr>
        <w:fldChar w:fldCharType="end"/>
      </w:r>
      <w:r/>
    </w:p>
    <w:p>
      <w:pPr>
        <w:pStyle w:val="773"/>
        <w:ind w:left="0"/>
        <w:spacing w:after="0" w:line="400" w:lineRule="exact"/>
        <w:tabs>
          <w:tab w:val="right" w:pos="8680" w:leader="dot"/>
        </w:tabs>
        <w:rPr>
          <w:rFonts w:ascii="Arial" w:hAnsi="Arial" w:cs="Arial"/>
          <w:sz w:val="22"/>
        </w:rPr>
      </w:pPr>
      <w:r>
        <w:rPr>
          <w:rFonts w:ascii="Arial" w:hAnsi="Arial" w:cs="Arial"/>
        </w:rPr>
        <w:t xml:space="preserve">一、总则</w:t>
      </w:r>
      <w:r>
        <w:rPr>
          <w:rFonts w:ascii="Arial" w:hAnsi="Arial" w:cs="Arial"/>
        </w:rPr>
        <w:tab/>
      </w:r>
      <w:r>
        <w:rPr>
          <w:rFonts w:ascii="Arial" w:hAnsi="Arial" w:cs="Arial"/>
        </w:rPr>
        <w:fldChar w:fldCharType="begin"/>
      </w:r>
      <w:r>
        <w:rPr>
          <w:rFonts w:ascii="Arial" w:hAnsi="Arial" w:cs="Arial"/>
        </w:rPr>
        <w:instrText xml:space="preserve"> PAGEREF _Toc230188105 \h </w:instrText>
      </w:r>
      <w:r>
        <w:rPr>
          <w:rFonts w:ascii="Arial" w:hAnsi="Arial" w:cs="Arial"/>
        </w:rPr>
        <w:fldChar w:fldCharType="separate"/>
      </w:r>
      <w:r>
        <w:rPr>
          <w:rFonts w:ascii="Arial" w:hAnsi="Arial" w:cs="Arial"/>
        </w:rPr>
        <w:t xml:space="preserve">9</w:t>
      </w:r>
      <w:r>
        <w:rPr>
          <w:rFonts w:ascii="Arial" w:hAnsi="Arial" w:cs="Arial"/>
        </w:rPr>
        <w:fldChar w:fldCharType="end"/>
      </w:r>
      <w:r/>
    </w:p>
    <w:p>
      <w:pPr>
        <w:pStyle w:val="773"/>
        <w:ind w:left="0"/>
        <w:spacing w:after="0" w:line="400" w:lineRule="exact"/>
        <w:tabs>
          <w:tab w:val="right" w:pos="8680" w:leader="dot"/>
        </w:tabs>
        <w:rPr>
          <w:rFonts w:ascii="Arial" w:hAnsi="Arial" w:cs="Arial"/>
          <w:sz w:val="22"/>
        </w:rPr>
      </w:pPr>
      <w:r>
        <w:rPr>
          <w:rFonts w:ascii="Arial" w:hAnsi="Arial" w:cs="Arial"/>
        </w:rPr>
        <w:t xml:space="preserve">二、招标文件构成</w:t>
      </w:r>
      <w:r>
        <w:rPr>
          <w:rFonts w:ascii="Arial" w:hAnsi="Arial" w:cs="Arial"/>
        </w:rPr>
        <w:tab/>
      </w:r>
      <w:r>
        <w:rPr>
          <w:rFonts w:ascii="Arial" w:hAnsi="Arial" w:cs="Arial"/>
        </w:rPr>
        <w:fldChar w:fldCharType="begin"/>
      </w:r>
      <w:r>
        <w:rPr>
          <w:rFonts w:ascii="Arial" w:hAnsi="Arial" w:cs="Arial"/>
        </w:rPr>
        <w:instrText xml:space="preserve"> PAGEREF _Toc230188106 \h </w:instrText>
      </w:r>
      <w:r>
        <w:rPr>
          <w:rFonts w:ascii="Arial" w:hAnsi="Arial" w:cs="Arial"/>
        </w:rPr>
        <w:fldChar w:fldCharType="separate"/>
      </w:r>
      <w:r>
        <w:rPr>
          <w:rFonts w:ascii="Arial" w:hAnsi="Arial" w:cs="Arial"/>
        </w:rPr>
        <w:t xml:space="preserve">9</w:t>
      </w:r>
      <w:r>
        <w:rPr>
          <w:rFonts w:ascii="Arial" w:hAnsi="Arial" w:cs="Arial"/>
        </w:rPr>
        <w:fldChar w:fldCharType="end"/>
      </w:r>
      <w:r/>
    </w:p>
    <w:p>
      <w:pPr>
        <w:pStyle w:val="773"/>
        <w:ind w:left="0"/>
        <w:spacing w:after="0" w:line="400" w:lineRule="exact"/>
        <w:tabs>
          <w:tab w:val="right" w:pos="8680" w:leader="dot"/>
        </w:tabs>
        <w:rPr>
          <w:rFonts w:ascii="Arial" w:hAnsi="Arial" w:cs="Arial"/>
          <w:sz w:val="22"/>
        </w:rPr>
      </w:pPr>
      <w:r>
        <w:rPr>
          <w:rFonts w:ascii="Arial" w:hAnsi="Arial" w:cs="Arial"/>
        </w:rPr>
        <w:t xml:space="preserve">三、投标文件的编制</w:t>
      </w:r>
      <w:r>
        <w:rPr>
          <w:rFonts w:ascii="Arial" w:hAnsi="Arial" w:cs="Arial"/>
        </w:rPr>
        <w:tab/>
      </w:r>
      <w:r>
        <w:rPr>
          <w:rFonts w:ascii="Arial" w:hAnsi="Arial" w:cs="Arial"/>
        </w:rPr>
        <w:fldChar w:fldCharType="begin"/>
      </w:r>
      <w:r>
        <w:rPr>
          <w:rFonts w:ascii="Arial" w:hAnsi="Arial" w:cs="Arial"/>
        </w:rPr>
        <w:instrText xml:space="preserve"> PAGEREF _Toc230188107 \h </w:instrText>
      </w:r>
      <w:r>
        <w:rPr>
          <w:rFonts w:ascii="Arial" w:hAnsi="Arial" w:cs="Arial"/>
        </w:rPr>
        <w:fldChar w:fldCharType="separate"/>
      </w:r>
      <w:r>
        <w:rPr>
          <w:rFonts w:ascii="Arial" w:hAnsi="Arial" w:cs="Arial"/>
        </w:rPr>
        <w:t xml:space="preserve">9</w:t>
      </w:r>
      <w:r>
        <w:rPr>
          <w:rFonts w:ascii="Arial" w:hAnsi="Arial" w:cs="Arial"/>
        </w:rPr>
        <w:fldChar w:fldCharType="end"/>
      </w:r>
      <w:r/>
    </w:p>
    <w:p>
      <w:pPr>
        <w:pStyle w:val="773"/>
        <w:ind w:left="0"/>
        <w:spacing w:after="0" w:line="400" w:lineRule="exact"/>
        <w:tabs>
          <w:tab w:val="right" w:pos="8680" w:leader="dot"/>
        </w:tabs>
        <w:rPr>
          <w:rFonts w:ascii="Arial" w:hAnsi="Arial" w:cs="Arial"/>
          <w:sz w:val="22"/>
        </w:rPr>
      </w:pPr>
      <w:r>
        <w:rPr>
          <w:rFonts w:ascii="Arial" w:hAnsi="Arial" w:cs="Arial"/>
        </w:rPr>
        <w:t xml:space="preserve">四、投标文件的递交</w:t>
      </w:r>
      <w:r>
        <w:rPr>
          <w:rFonts w:ascii="Arial" w:hAnsi="Arial" w:cs="Arial"/>
        </w:rPr>
        <w:tab/>
      </w:r>
      <w:r>
        <w:rPr>
          <w:rFonts w:ascii="Arial" w:hAnsi="Arial" w:cs="Arial"/>
        </w:rPr>
        <w:fldChar w:fldCharType="begin"/>
      </w:r>
      <w:r>
        <w:rPr>
          <w:rFonts w:ascii="Arial" w:hAnsi="Arial" w:cs="Arial"/>
        </w:rPr>
        <w:instrText xml:space="preserve"> PAGEREF _Toc230188108 \h </w:instrText>
      </w:r>
      <w:r>
        <w:rPr>
          <w:rFonts w:ascii="Arial" w:hAnsi="Arial" w:cs="Arial"/>
        </w:rPr>
        <w:fldChar w:fldCharType="separate"/>
      </w:r>
      <w:r>
        <w:rPr>
          <w:rFonts w:ascii="Arial" w:hAnsi="Arial" w:cs="Arial"/>
        </w:rPr>
        <w:t xml:space="preserve">12</w:t>
      </w:r>
      <w:r>
        <w:rPr>
          <w:rFonts w:ascii="Arial" w:hAnsi="Arial" w:cs="Arial"/>
        </w:rPr>
        <w:fldChar w:fldCharType="end"/>
      </w:r>
      <w:r/>
    </w:p>
    <w:p>
      <w:pPr>
        <w:pStyle w:val="773"/>
        <w:ind w:left="0"/>
        <w:spacing w:after="0" w:line="400" w:lineRule="exact"/>
        <w:tabs>
          <w:tab w:val="right" w:pos="8680" w:leader="dot"/>
        </w:tabs>
        <w:rPr>
          <w:rFonts w:ascii="Arial" w:hAnsi="Arial" w:cs="Arial"/>
          <w:sz w:val="22"/>
        </w:rPr>
      </w:pPr>
      <w:r>
        <w:rPr>
          <w:rFonts w:ascii="Arial" w:hAnsi="Arial" w:cs="Arial"/>
        </w:rPr>
        <w:t xml:space="preserve">五、开标与评标</w:t>
      </w:r>
      <w:r>
        <w:rPr>
          <w:rFonts w:ascii="Arial" w:hAnsi="Arial" w:cs="Arial"/>
        </w:rPr>
        <w:tab/>
      </w:r>
      <w:r>
        <w:rPr>
          <w:rFonts w:ascii="Arial" w:hAnsi="Arial" w:cs="Arial"/>
        </w:rPr>
        <w:fldChar w:fldCharType="begin"/>
      </w:r>
      <w:r>
        <w:rPr>
          <w:rFonts w:ascii="Arial" w:hAnsi="Arial" w:cs="Arial"/>
        </w:rPr>
        <w:instrText xml:space="preserve"> PAGEREF _Toc230188109 \h </w:instrText>
      </w:r>
      <w:r>
        <w:rPr>
          <w:rFonts w:ascii="Arial" w:hAnsi="Arial" w:cs="Arial"/>
        </w:rPr>
        <w:fldChar w:fldCharType="separate"/>
      </w:r>
      <w:r>
        <w:rPr>
          <w:rFonts w:ascii="Arial" w:hAnsi="Arial" w:cs="Arial"/>
        </w:rPr>
        <w:t xml:space="preserve">12</w:t>
      </w:r>
      <w:r>
        <w:rPr>
          <w:rFonts w:ascii="Arial" w:hAnsi="Arial" w:cs="Arial"/>
        </w:rPr>
        <w:fldChar w:fldCharType="end"/>
      </w:r>
      <w:r/>
    </w:p>
    <w:p>
      <w:pPr>
        <w:pStyle w:val="773"/>
        <w:ind w:left="0"/>
        <w:spacing w:after="0" w:line="400" w:lineRule="exact"/>
        <w:tabs>
          <w:tab w:val="right" w:pos="8680" w:leader="dot"/>
        </w:tabs>
        <w:rPr>
          <w:rFonts w:ascii="Arial" w:hAnsi="Arial" w:cs="Arial"/>
          <w:sz w:val="22"/>
        </w:rPr>
      </w:pPr>
      <w:r>
        <w:rPr>
          <w:rFonts w:ascii="Arial" w:hAnsi="Arial" w:cs="Arial"/>
        </w:rPr>
        <w:t xml:space="preserve">六、授予合同</w:t>
      </w:r>
      <w:r>
        <w:rPr>
          <w:rFonts w:ascii="Arial" w:hAnsi="Arial" w:cs="Arial"/>
        </w:rPr>
        <w:tab/>
      </w:r>
      <w:r>
        <w:rPr>
          <w:rFonts w:ascii="Arial" w:hAnsi="Arial" w:cs="Arial"/>
        </w:rPr>
        <w:fldChar w:fldCharType="begin"/>
      </w:r>
      <w:r>
        <w:rPr>
          <w:rFonts w:ascii="Arial" w:hAnsi="Arial" w:cs="Arial"/>
        </w:rPr>
        <w:instrText xml:space="preserve"> PAGEREF _Toc230188110 \h </w:instrText>
      </w:r>
      <w:r>
        <w:rPr>
          <w:rFonts w:ascii="Arial" w:hAnsi="Arial" w:cs="Arial"/>
        </w:rPr>
        <w:fldChar w:fldCharType="separate"/>
      </w:r>
      <w:r>
        <w:rPr>
          <w:rFonts w:ascii="Arial" w:hAnsi="Arial" w:cs="Arial"/>
        </w:rPr>
        <w:t xml:space="preserve">15</w:t>
      </w:r>
      <w:r>
        <w:rPr>
          <w:rFonts w:ascii="Arial" w:hAnsi="Arial" w:cs="Arial"/>
        </w:rPr>
        <w:fldChar w:fldCharType="end"/>
      </w:r>
      <w:r/>
    </w:p>
    <w:p>
      <w:pPr>
        <w:pStyle w:val="773"/>
        <w:ind w:left="0"/>
        <w:spacing w:after="0" w:line="400" w:lineRule="exact"/>
        <w:tabs>
          <w:tab w:val="right" w:pos="8680" w:leader="dot"/>
        </w:tabs>
        <w:rPr>
          <w:rFonts w:ascii="Arial" w:hAnsi="Arial" w:cs="Arial"/>
          <w:sz w:val="22"/>
        </w:rPr>
      </w:pPr>
      <w:r>
        <w:rPr>
          <w:rFonts w:ascii="Arial" w:hAnsi="Arial" w:cs="Arial"/>
        </w:rPr>
        <w:t xml:space="preserve">七、质疑与投诉</w:t>
      </w:r>
      <w:r>
        <w:rPr>
          <w:rFonts w:ascii="Arial" w:hAnsi="Arial" w:cs="Arial"/>
        </w:rPr>
        <w:tab/>
      </w:r>
      <w:r>
        <w:rPr>
          <w:rFonts w:ascii="Arial" w:hAnsi="Arial" w:cs="Arial"/>
        </w:rPr>
        <w:fldChar w:fldCharType="begin"/>
      </w:r>
      <w:r>
        <w:rPr>
          <w:rFonts w:ascii="Arial" w:hAnsi="Arial" w:cs="Arial"/>
        </w:rPr>
        <w:instrText xml:space="preserve"> PAGEREF _Toc230188111 \h </w:instrText>
      </w:r>
      <w:r>
        <w:rPr>
          <w:rFonts w:ascii="Arial" w:hAnsi="Arial" w:cs="Arial"/>
        </w:rPr>
        <w:fldChar w:fldCharType="separate"/>
      </w:r>
      <w:r>
        <w:rPr>
          <w:rFonts w:ascii="Arial" w:hAnsi="Arial" w:cs="Arial"/>
        </w:rPr>
        <w:t xml:space="preserve">16</w:t>
      </w:r>
      <w:r>
        <w:rPr>
          <w:rFonts w:ascii="Arial" w:hAnsi="Arial" w:cs="Arial"/>
        </w:rPr>
        <w:fldChar w:fldCharType="end"/>
      </w:r>
      <w:r/>
    </w:p>
    <w:p>
      <w:pPr>
        <w:pStyle w:val="773"/>
        <w:ind w:left="0"/>
        <w:spacing w:after="0" w:line="400" w:lineRule="exact"/>
        <w:tabs>
          <w:tab w:val="right" w:pos="8680" w:leader="dot"/>
        </w:tabs>
        <w:rPr>
          <w:rFonts w:ascii="Arial" w:hAnsi="Arial" w:cs="Arial"/>
          <w:sz w:val="22"/>
        </w:rPr>
      </w:pPr>
      <w:r>
        <w:rPr>
          <w:rFonts w:ascii="Arial" w:hAnsi="Arial" w:cs="Arial"/>
        </w:rPr>
        <w:t xml:space="preserve">评标办法细则</w:t>
      </w:r>
      <w:r>
        <w:rPr>
          <w:rFonts w:ascii="Arial" w:hAnsi="Arial" w:cs="Arial"/>
        </w:rPr>
        <w:tab/>
      </w:r>
      <w:r>
        <w:rPr>
          <w:rFonts w:ascii="Arial" w:hAnsi="Arial" w:cs="Arial"/>
        </w:rPr>
        <w:fldChar w:fldCharType="begin"/>
      </w:r>
      <w:r>
        <w:rPr>
          <w:rFonts w:ascii="Arial" w:hAnsi="Arial" w:cs="Arial"/>
        </w:rPr>
        <w:instrText xml:space="preserve"> PAGEREF _Toc230188112 \h </w:instrText>
      </w:r>
      <w:r>
        <w:rPr>
          <w:rFonts w:ascii="Arial" w:hAnsi="Arial" w:cs="Arial"/>
        </w:rPr>
        <w:fldChar w:fldCharType="separate"/>
      </w:r>
      <w:r>
        <w:rPr>
          <w:rFonts w:ascii="Arial" w:hAnsi="Arial" w:cs="Arial"/>
        </w:rPr>
        <w:t xml:space="preserve">18</w:t>
      </w:r>
      <w:r>
        <w:rPr>
          <w:rFonts w:ascii="Arial" w:hAnsi="Arial" w:cs="Arial"/>
        </w:rPr>
        <w:fldChar w:fldCharType="end"/>
      </w:r>
      <w:r/>
    </w:p>
    <w:p>
      <w:pPr>
        <w:pStyle w:val="767"/>
        <w:spacing w:after="0" w:line="400" w:lineRule="exact"/>
        <w:tabs>
          <w:tab w:val="right" w:pos="8680" w:leader="dot"/>
        </w:tabs>
        <w:rPr>
          <w:rFonts w:ascii="Arial" w:hAnsi="Arial" w:cs="Arial"/>
          <w:sz w:val="22"/>
        </w:rPr>
      </w:pPr>
      <w:r>
        <w:rPr>
          <w:rFonts w:ascii="Arial" w:hAnsi="Arial" w:cs="Arial"/>
          <w:b/>
          <w:bCs/>
        </w:rPr>
        <w:t xml:space="preserve">第三章</w:t>
      </w:r>
      <w:r>
        <w:rPr>
          <w:rFonts w:ascii="Arial" w:hAnsi="Arial" w:cs="Arial"/>
          <w:b/>
          <w:bCs/>
        </w:rPr>
        <w:t xml:space="preserve">  </w:t>
      </w:r>
      <w:r>
        <w:rPr>
          <w:rFonts w:ascii="Arial" w:hAnsi="Arial" w:cs="Arial"/>
          <w:b/>
          <w:bCs/>
        </w:rPr>
        <w:t xml:space="preserve">合同格式</w:t>
      </w:r>
      <w:r>
        <w:rPr>
          <w:rFonts w:ascii="Arial" w:hAnsi="Arial" w:cs="Arial"/>
        </w:rPr>
        <w:tab/>
      </w:r>
      <w:r>
        <w:rPr>
          <w:rFonts w:ascii="Arial" w:hAnsi="Arial" w:cs="Arial"/>
        </w:rPr>
        <w:fldChar w:fldCharType="begin"/>
      </w:r>
      <w:r>
        <w:rPr>
          <w:rFonts w:ascii="Arial" w:hAnsi="Arial" w:cs="Arial"/>
        </w:rPr>
        <w:instrText xml:space="preserve"> PAGEREF _Toc230188113 \h </w:instrText>
      </w:r>
      <w:r>
        <w:rPr>
          <w:rFonts w:ascii="Arial" w:hAnsi="Arial" w:cs="Arial"/>
        </w:rPr>
        <w:fldChar w:fldCharType="separate"/>
      </w:r>
      <w:r>
        <w:rPr>
          <w:rFonts w:ascii="Arial" w:hAnsi="Arial" w:cs="Arial"/>
        </w:rPr>
        <w:t xml:space="preserve">22</w:t>
      </w:r>
      <w:r>
        <w:rPr>
          <w:rFonts w:ascii="Arial" w:hAnsi="Arial" w:cs="Arial"/>
        </w:rPr>
        <w:fldChar w:fldCharType="end"/>
      </w:r>
      <w:r/>
    </w:p>
    <w:p>
      <w:pPr>
        <w:pStyle w:val="767"/>
        <w:spacing w:after="0" w:line="400" w:lineRule="exact"/>
        <w:tabs>
          <w:tab w:val="right" w:pos="8680" w:leader="dot"/>
        </w:tabs>
        <w:rPr>
          <w:rFonts w:ascii="Arial" w:hAnsi="Arial" w:cs="Arial"/>
          <w:sz w:val="22"/>
        </w:rPr>
      </w:pPr>
      <w:r>
        <w:rPr>
          <w:rFonts w:ascii="Arial" w:hAnsi="Arial" w:cs="Arial"/>
          <w:b/>
          <w:bCs/>
        </w:rPr>
        <w:t xml:space="preserve">第四章</w:t>
      </w:r>
      <w:r>
        <w:rPr>
          <w:rFonts w:ascii="Arial" w:hAnsi="Arial" w:cs="Arial"/>
          <w:b/>
          <w:bCs/>
        </w:rPr>
        <w:t xml:space="preserve">  </w:t>
      </w:r>
      <w:r>
        <w:rPr>
          <w:rFonts w:ascii="Arial" w:hAnsi="Arial" w:cs="Arial"/>
          <w:b/>
          <w:bCs/>
        </w:rPr>
        <w:t xml:space="preserve">招标内容与技术要求</w:t>
      </w:r>
      <w:r>
        <w:rPr>
          <w:rFonts w:ascii="Arial" w:hAnsi="Arial" w:cs="Arial"/>
        </w:rPr>
        <w:tab/>
      </w:r>
      <w:r>
        <w:rPr>
          <w:rFonts w:ascii="Arial" w:hAnsi="Arial" w:cs="Arial"/>
        </w:rPr>
        <w:fldChar w:fldCharType="begin"/>
      </w:r>
      <w:r>
        <w:rPr>
          <w:rFonts w:ascii="Arial" w:hAnsi="Arial" w:cs="Arial"/>
        </w:rPr>
        <w:instrText xml:space="preserve"> PAGEREF _Toc230188114 \h </w:instrText>
      </w:r>
      <w:r>
        <w:rPr>
          <w:rFonts w:ascii="Arial" w:hAnsi="Arial" w:cs="Arial"/>
        </w:rPr>
        <w:fldChar w:fldCharType="separate"/>
      </w:r>
      <w:r>
        <w:rPr>
          <w:rFonts w:ascii="Arial" w:hAnsi="Arial" w:cs="Arial"/>
        </w:rPr>
        <w:t xml:space="preserve">30</w:t>
      </w:r>
      <w:r>
        <w:rPr>
          <w:rFonts w:ascii="Arial" w:hAnsi="Arial" w:cs="Arial"/>
        </w:rPr>
        <w:fldChar w:fldCharType="end"/>
      </w:r>
      <w:r/>
    </w:p>
    <w:p>
      <w:pPr>
        <w:pStyle w:val="767"/>
        <w:spacing w:after="0" w:line="400" w:lineRule="exact"/>
        <w:tabs>
          <w:tab w:val="right" w:pos="8680" w:leader="dot"/>
        </w:tabs>
        <w:rPr>
          <w:rFonts w:ascii="Arial" w:hAnsi="Arial" w:cs="Arial"/>
          <w:sz w:val="22"/>
        </w:rPr>
      </w:pPr>
      <w:r>
        <w:rPr>
          <w:rFonts w:ascii="Arial" w:hAnsi="Arial" w:cs="Arial"/>
          <w:b/>
          <w:bCs/>
        </w:rPr>
        <w:t xml:space="preserve">第五章</w:t>
      </w:r>
      <w:r>
        <w:rPr>
          <w:rFonts w:ascii="Arial" w:hAnsi="Arial" w:cs="Arial"/>
          <w:b/>
          <w:bCs/>
        </w:rPr>
        <w:t xml:space="preserve">  </w:t>
      </w:r>
      <w:r>
        <w:rPr>
          <w:rFonts w:ascii="Arial" w:hAnsi="Arial" w:cs="Arial"/>
          <w:b/>
          <w:bCs/>
        </w:rPr>
        <w:t xml:space="preserve">投标文件格式</w:t>
      </w:r>
      <w:r>
        <w:rPr>
          <w:rFonts w:ascii="Arial" w:hAnsi="Arial" w:cs="Arial"/>
        </w:rPr>
        <w:tab/>
      </w:r>
      <w:r>
        <w:rPr>
          <w:rFonts w:ascii="Arial" w:hAnsi="Arial" w:cs="Arial"/>
        </w:rPr>
        <w:fldChar w:fldCharType="begin"/>
      </w:r>
      <w:r>
        <w:rPr>
          <w:rFonts w:ascii="Arial" w:hAnsi="Arial" w:cs="Arial"/>
        </w:rPr>
        <w:instrText xml:space="preserve"> PAGEREF _Toc230188115 \h </w:instrText>
      </w:r>
      <w:r>
        <w:rPr>
          <w:rFonts w:ascii="Arial" w:hAnsi="Arial" w:cs="Arial"/>
        </w:rPr>
        <w:fldChar w:fldCharType="separate"/>
      </w:r>
      <w:r>
        <w:rPr>
          <w:rFonts w:ascii="Arial" w:hAnsi="Arial" w:cs="Arial"/>
        </w:rPr>
        <w:t xml:space="preserve">37</w:t>
      </w:r>
      <w:r>
        <w:rPr>
          <w:rFonts w:ascii="Arial" w:hAnsi="Arial" w:cs="Arial"/>
        </w:rPr>
        <w:fldChar w:fldCharType="end"/>
      </w:r>
      <w:r/>
    </w:p>
    <w:p>
      <w:pPr>
        <w:pStyle w:val="773"/>
        <w:ind w:left="0"/>
        <w:spacing w:after="0" w:line="400" w:lineRule="exact"/>
        <w:tabs>
          <w:tab w:val="right" w:pos="8680" w:leader="dot"/>
        </w:tabs>
        <w:rPr>
          <w:rFonts w:ascii="Arial" w:hAnsi="Arial" w:cs="Arial"/>
          <w:sz w:val="22"/>
        </w:rPr>
      </w:pPr>
      <w:r>
        <w:rPr>
          <w:rFonts w:ascii="Arial" w:hAnsi="Arial" w:cs="Arial"/>
        </w:rPr>
        <w:t xml:space="preserve">一、投标函格式</w:t>
      </w:r>
      <w:r>
        <w:rPr>
          <w:rFonts w:ascii="Arial" w:hAnsi="Arial" w:cs="Arial"/>
        </w:rPr>
        <w:tab/>
      </w:r>
      <w:r>
        <w:rPr>
          <w:rFonts w:ascii="Arial" w:hAnsi="Arial" w:cs="Arial"/>
        </w:rPr>
        <w:fldChar w:fldCharType="begin"/>
      </w:r>
      <w:r>
        <w:rPr>
          <w:rFonts w:ascii="Arial" w:hAnsi="Arial" w:cs="Arial"/>
        </w:rPr>
        <w:instrText xml:space="preserve"> PAGEREF _Toc230188116 \h </w:instrText>
      </w:r>
      <w:r>
        <w:rPr>
          <w:rFonts w:ascii="Arial" w:hAnsi="Arial" w:cs="Arial"/>
        </w:rPr>
        <w:fldChar w:fldCharType="separate"/>
      </w:r>
      <w:r>
        <w:rPr>
          <w:rFonts w:ascii="Arial" w:hAnsi="Arial" w:cs="Arial"/>
        </w:rPr>
        <w:t xml:space="preserve">38</w:t>
      </w:r>
      <w:r>
        <w:rPr>
          <w:rFonts w:ascii="Arial" w:hAnsi="Arial" w:cs="Arial"/>
        </w:rPr>
        <w:fldChar w:fldCharType="end"/>
      </w:r>
      <w:r/>
    </w:p>
    <w:p>
      <w:pPr>
        <w:pStyle w:val="773"/>
        <w:ind w:left="0"/>
        <w:spacing w:after="0" w:line="400" w:lineRule="exact"/>
        <w:tabs>
          <w:tab w:val="right" w:pos="8680" w:leader="dot"/>
        </w:tabs>
        <w:rPr>
          <w:rFonts w:ascii="Arial" w:hAnsi="Arial" w:cs="Arial"/>
          <w:sz w:val="22"/>
        </w:rPr>
      </w:pPr>
      <w:r>
        <w:rPr>
          <w:rFonts w:ascii="Arial" w:hAnsi="Arial" w:cs="Arial"/>
        </w:rPr>
        <w:t xml:space="preserve">二、开标一览表</w:t>
      </w:r>
      <w:r>
        <w:rPr>
          <w:rFonts w:ascii="Arial" w:hAnsi="Arial" w:cs="Arial"/>
        </w:rPr>
        <w:tab/>
      </w:r>
      <w:r>
        <w:rPr>
          <w:rFonts w:ascii="Arial" w:hAnsi="Arial" w:cs="Arial"/>
        </w:rPr>
        <w:fldChar w:fldCharType="begin"/>
      </w:r>
      <w:r>
        <w:rPr>
          <w:rFonts w:ascii="Arial" w:hAnsi="Arial" w:cs="Arial"/>
        </w:rPr>
        <w:instrText xml:space="preserve"> PAGEREF _Toc230188117 \h </w:instrText>
      </w:r>
      <w:r>
        <w:rPr>
          <w:rFonts w:ascii="Arial" w:hAnsi="Arial" w:cs="Arial"/>
        </w:rPr>
        <w:fldChar w:fldCharType="separate"/>
      </w:r>
      <w:r>
        <w:rPr>
          <w:rFonts w:ascii="Arial" w:hAnsi="Arial" w:cs="Arial"/>
        </w:rPr>
        <w:t xml:space="preserve">40</w:t>
      </w:r>
      <w:r>
        <w:rPr>
          <w:rFonts w:ascii="Arial" w:hAnsi="Arial" w:cs="Arial"/>
        </w:rPr>
        <w:fldChar w:fldCharType="end"/>
      </w:r>
      <w:r/>
    </w:p>
    <w:p>
      <w:pPr>
        <w:pStyle w:val="773"/>
        <w:ind w:left="0"/>
        <w:spacing w:after="0" w:line="400" w:lineRule="exact"/>
        <w:tabs>
          <w:tab w:val="right" w:pos="8680" w:leader="dot"/>
        </w:tabs>
        <w:rPr>
          <w:rFonts w:ascii="Arial" w:hAnsi="Arial" w:cs="Arial"/>
          <w:sz w:val="22"/>
        </w:rPr>
      </w:pPr>
      <w:r>
        <w:rPr>
          <w:rFonts w:ascii="Arial" w:hAnsi="Arial" w:cs="Arial"/>
        </w:rPr>
        <w:t xml:space="preserve">三、分项报价表</w:t>
      </w:r>
      <w:r>
        <w:rPr>
          <w:rFonts w:ascii="Arial" w:hAnsi="Arial" w:cs="Arial"/>
        </w:rPr>
        <w:tab/>
      </w:r>
      <w:r>
        <w:rPr>
          <w:rFonts w:ascii="Arial" w:hAnsi="Arial" w:cs="Arial"/>
        </w:rPr>
        <w:fldChar w:fldCharType="begin"/>
      </w:r>
      <w:r>
        <w:rPr>
          <w:rFonts w:ascii="Arial" w:hAnsi="Arial" w:cs="Arial"/>
        </w:rPr>
        <w:instrText xml:space="preserve"> PAGEREF _Toc230188118 \h </w:instrText>
      </w:r>
      <w:r>
        <w:rPr>
          <w:rFonts w:ascii="Arial" w:hAnsi="Arial" w:cs="Arial"/>
        </w:rPr>
        <w:fldChar w:fldCharType="separate"/>
      </w:r>
      <w:r>
        <w:rPr>
          <w:rFonts w:ascii="Arial" w:hAnsi="Arial" w:cs="Arial"/>
        </w:rPr>
        <w:t xml:space="preserve">41</w:t>
      </w:r>
      <w:r>
        <w:rPr>
          <w:rFonts w:ascii="Arial" w:hAnsi="Arial" w:cs="Arial"/>
        </w:rPr>
        <w:fldChar w:fldCharType="end"/>
      </w:r>
      <w:r/>
    </w:p>
    <w:p>
      <w:pPr>
        <w:pStyle w:val="773"/>
        <w:ind w:left="0"/>
        <w:spacing w:after="0" w:line="400" w:lineRule="exact"/>
        <w:tabs>
          <w:tab w:val="right" w:pos="8680" w:leader="dot"/>
        </w:tabs>
        <w:rPr>
          <w:rFonts w:ascii="Arial" w:hAnsi="Arial" w:cs="Arial"/>
          <w:sz w:val="22"/>
        </w:rPr>
      </w:pPr>
      <w:r>
        <w:rPr>
          <w:rFonts w:ascii="Arial" w:hAnsi="Arial" w:cs="Arial"/>
        </w:rPr>
        <w:t xml:space="preserve">四、技术规格响应</w:t>
      </w:r>
      <w:r>
        <w:rPr>
          <w:rFonts w:ascii="Arial" w:hAnsi="Arial" w:cs="Arial"/>
        </w:rPr>
        <w:t xml:space="preserve">/</w:t>
      </w:r>
      <w:r>
        <w:rPr>
          <w:rFonts w:ascii="Arial" w:hAnsi="Arial" w:cs="Arial"/>
        </w:rPr>
        <w:t xml:space="preserve">偏离表格式</w:t>
      </w:r>
      <w:r>
        <w:rPr>
          <w:rFonts w:ascii="Arial" w:hAnsi="Arial" w:cs="Arial"/>
        </w:rPr>
        <w:tab/>
      </w:r>
      <w:r>
        <w:rPr>
          <w:rFonts w:ascii="Arial" w:hAnsi="Arial" w:cs="Arial"/>
        </w:rPr>
        <w:fldChar w:fldCharType="begin"/>
      </w:r>
      <w:r>
        <w:rPr>
          <w:rFonts w:ascii="Arial" w:hAnsi="Arial" w:cs="Arial"/>
        </w:rPr>
        <w:instrText xml:space="preserve"> PAGEREF _Toc230188119 \h </w:instrText>
      </w:r>
      <w:r>
        <w:rPr>
          <w:rFonts w:ascii="Arial" w:hAnsi="Arial" w:cs="Arial"/>
        </w:rPr>
        <w:fldChar w:fldCharType="separate"/>
      </w:r>
      <w:r>
        <w:rPr>
          <w:rFonts w:ascii="Arial" w:hAnsi="Arial" w:cs="Arial"/>
        </w:rPr>
        <w:t xml:space="preserve">43</w:t>
      </w:r>
      <w:r>
        <w:rPr>
          <w:rFonts w:ascii="Arial" w:hAnsi="Arial" w:cs="Arial"/>
        </w:rPr>
        <w:fldChar w:fldCharType="end"/>
      </w:r>
      <w:r/>
    </w:p>
    <w:p>
      <w:pPr>
        <w:pStyle w:val="773"/>
        <w:ind w:left="0"/>
        <w:spacing w:after="0" w:line="400" w:lineRule="exact"/>
        <w:tabs>
          <w:tab w:val="right" w:pos="8680" w:leader="dot"/>
        </w:tabs>
        <w:rPr>
          <w:rFonts w:ascii="Arial" w:hAnsi="Arial" w:cs="Arial"/>
          <w:sz w:val="22"/>
        </w:rPr>
      </w:pPr>
      <w:r>
        <w:rPr>
          <w:rFonts w:ascii="Arial" w:hAnsi="Arial" w:cs="Arial"/>
        </w:rPr>
        <w:t xml:space="preserve">五、商务条款响应</w:t>
      </w:r>
      <w:r>
        <w:rPr>
          <w:rFonts w:ascii="Arial" w:hAnsi="Arial" w:cs="Arial"/>
        </w:rPr>
        <w:t xml:space="preserve">/</w:t>
      </w:r>
      <w:r>
        <w:rPr>
          <w:rFonts w:ascii="Arial" w:hAnsi="Arial" w:cs="Arial"/>
        </w:rPr>
        <w:t xml:space="preserve">偏离表格式</w:t>
      </w:r>
      <w:r>
        <w:rPr>
          <w:rFonts w:ascii="Arial" w:hAnsi="Arial" w:cs="Arial"/>
        </w:rPr>
        <w:tab/>
      </w:r>
      <w:r>
        <w:rPr>
          <w:rFonts w:ascii="Arial" w:hAnsi="Arial" w:cs="Arial"/>
        </w:rPr>
        <w:fldChar w:fldCharType="begin"/>
      </w:r>
      <w:r>
        <w:rPr>
          <w:rFonts w:ascii="Arial" w:hAnsi="Arial" w:cs="Arial"/>
        </w:rPr>
        <w:instrText xml:space="preserve"> PAGEREF _Toc230188120 \h </w:instrText>
      </w:r>
      <w:r>
        <w:rPr>
          <w:rFonts w:ascii="Arial" w:hAnsi="Arial" w:cs="Arial"/>
        </w:rPr>
        <w:fldChar w:fldCharType="separate"/>
      </w:r>
      <w:r>
        <w:rPr>
          <w:rFonts w:ascii="Arial" w:hAnsi="Arial" w:cs="Arial"/>
        </w:rPr>
        <w:t xml:space="preserve">44</w:t>
      </w:r>
      <w:r>
        <w:rPr>
          <w:rFonts w:ascii="Arial" w:hAnsi="Arial" w:cs="Arial"/>
        </w:rPr>
        <w:fldChar w:fldCharType="end"/>
      </w:r>
      <w:r/>
    </w:p>
    <w:p>
      <w:pPr>
        <w:pStyle w:val="773"/>
        <w:ind w:left="0"/>
        <w:spacing w:after="0" w:line="400" w:lineRule="exact"/>
        <w:tabs>
          <w:tab w:val="right" w:pos="8680" w:leader="dot"/>
        </w:tabs>
        <w:rPr>
          <w:rFonts w:ascii="Arial" w:hAnsi="Arial" w:cs="Arial"/>
          <w:sz w:val="22"/>
        </w:rPr>
      </w:pPr>
      <w:r>
        <w:rPr>
          <w:rFonts w:ascii="Arial" w:hAnsi="Arial" w:cs="Arial"/>
        </w:rPr>
        <w:t xml:space="preserve">六、服务方案</w:t>
      </w:r>
      <w:r>
        <w:rPr>
          <w:rFonts w:ascii="Arial" w:hAnsi="Arial" w:cs="Arial"/>
        </w:rPr>
        <w:tab/>
      </w:r>
      <w:r>
        <w:rPr>
          <w:rFonts w:ascii="Arial" w:hAnsi="Arial" w:cs="Arial"/>
        </w:rPr>
        <w:fldChar w:fldCharType="begin"/>
      </w:r>
      <w:r>
        <w:rPr>
          <w:rFonts w:ascii="Arial" w:hAnsi="Arial" w:cs="Arial"/>
        </w:rPr>
        <w:instrText xml:space="preserve"> PAGEREF _Toc230188121 \h </w:instrText>
      </w:r>
      <w:r>
        <w:rPr>
          <w:rFonts w:ascii="Arial" w:hAnsi="Arial" w:cs="Arial"/>
        </w:rPr>
        <w:fldChar w:fldCharType="separate"/>
      </w:r>
      <w:r>
        <w:rPr>
          <w:rFonts w:ascii="Arial" w:hAnsi="Arial" w:cs="Arial"/>
        </w:rPr>
        <w:t xml:space="preserve">45</w:t>
      </w:r>
      <w:r>
        <w:rPr>
          <w:rFonts w:ascii="Arial" w:hAnsi="Arial" w:cs="Arial"/>
        </w:rPr>
        <w:fldChar w:fldCharType="end"/>
      </w:r>
      <w:r/>
    </w:p>
    <w:p>
      <w:pPr>
        <w:pStyle w:val="773"/>
        <w:ind w:left="0"/>
        <w:spacing w:after="0" w:line="400" w:lineRule="exact"/>
        <w:tabs>
          <w:tab w:val="right" w:pos="8680" w:leader="dot"/>
        </w:tabs>
        <w:rPr>
          <w:rFonts w:ascii="Arial" w:hAnsi="Arial" w:cs="Arial"/>
          <w:sz w:val="22"/>
        </w:rPr>
      </w:pPr>
      <w:r>
        <w:rPr>
          <w:rFonts w:ascii="Arial" w:hAnsi="Arial" w:cs="Arial"/>
        </w:rPr>
        <w:t xml:space="preserve">七、服务承诺</w:t>
      </w:r>
      <w:r>
        <w:rPr>
          <w:rFonts w:ascii="Arial" w:hAnsi="Arial" w:cs="Arial"/>
        </w:rPr>
        <w:tab/>
      </w:r>
      <w:r>
        <w:rPr>
          <w:rFonts w:ascii="Arial" w:hAnsi="Arial" w:cs="Arial"/>
        </w:rPr>
        <w:fldChar w:fldCharType="begin"/>
      </w:r>
      <w:r>
        <w:rPr>
          <w:rFonts w:ascii="Arial" w:hAnsi="Arial" w:cs="Arial"/>
        </w:rPr>
        <w:instrText xml:space="preserve"> PAGEREF _Toc230188122 \h </w:instrText>
      </w:r>
      <w:r>
        <w:rPr>
          <w:rFonts w:ascii="Arial" w:hAnsi="Arial" w:cs="Arial"/>
        </w:rPr>
        <w:fldChar w:fldCharType="separate"/>
      </w:r>
      <w:r>
        <w:rPr>
          <w:rFonts w:ascii="Arial" w:hAnsi="Arial" w:cs="Arial"/>
        </w:rPr>
        <w:t xml:space="preserve">46</w:t>
      </w:r>
      <w:r>
        <w:rPr>
          <w:rFonts w:ascii="Arial" w:hAnsi="Arial" w:cs="Arial"/>
        </w:rPr>
        <w:fldChar w:fldCharType="end"/>
      </w:r>
      <w:r/>
    </w:p>
    <w:p>
      <w:pPr>
        <w:pStyle w:val="773"/>
        <w:ind w:left="0"/>
        <w:spacing w:after="0" w:line="400" w:lineRule="exact"/>
        <w:tabs>
          <w:tab w:val="right" w:pos="8680" w:leader="dot"/>
        </w:tabs>
        <w:rPr>
          <w:rFonts w:ascii="Arial" w:hAnsi="Arial" w:cs="Arial"/>
          <w:sz w:val="22"/>
        </w:rPr>
      </w:pPr>
      <w:r>
        <w:rPr>
          <w:rFonts w:ascii="Arial" w:hAnsi="Arial" w:cs="Arial"/>
        </w:rPr>
        <w:t xml:space="preserve">八、业绩</w:t>
      </w:r>
      <w:r>
        <w:rPr>
          <w:rFonts w:ascii="Arial" w:hAnsi="Arial" w:cs="Arial"/>
        </w:rPr>
        <w:tab/>
      </w:r>
      <w:r>
        <w:rPr>
          <w:rFonts w:ascii="Arial" w:hAnsi="Arial" w:cs="Arial"/>
        </w:rPr>
        <w:fldChar w:fldCharType="begin"/>
      </w:r>
      <w:r>
        <w:rPr>
          <w:rFonts w:ascii="Arial" w:hAnsi="Arial" w:cs="Arial"/>
        </w:rPr>
        <w:instrText xml:space="preserve"> PAGEREF _Toc230188123 \h </w:instrText>
      </w:r>
      <w:r>
        <w:rPr>
          <w:rFonts w:ascii="Arial" w:hAnsi="Arial" w:cs="Arial"/>
        </w:rPr>
        <w:fldChar w:fldCharType="separate"/>
      </w:r>
      <w:r>
        <w:rPr>
          <w:rFonts w:ascii="Arial" w:hAnsi="Arial" w:cs="Arial"/>
        </w:rPr>
        <w:t xml:space="preserve">47</w:t>
      </w:r>
      <w:r>
        <w:rPr>
          <w:rFonts w:ascii="Arial" w:hAnsi="Arial" w:cs="Arial"/>
        </w:rPr>
        <w:fldChar w:fldCharType="end"/>
      </w:r>
      <w:r/>
    </w:p>
    <w:p>
      <w:pPr>
        <w:pStyle w:val="773"/>
        <w:ind w:left="0"/>
        <w:spacing w:after="0" w:line="400" w:lineRule="exact"/>
        <w:tabs>
          <w:tab w:val="right" w:pos="8680" w:leader="dot"/>
        </w:tabs>
        <w:rPr>
          <w:rFonts w:ascii="Arial" w:hAnsi="Arial" w:cs="Arial"/>
          <w:sz w:val="22"/>
        </w:rPr>
      </w:pPr>
      <w:r>
        <w:rPr>
          <w:rFonts w:ascii="Arial" w:hAnsi="Arial" w:cs="Arial"/>
        </w:rPr>
        <w:t xml:space="preserve">九、履约能力</w:t>
      </w:r>
      <w:r>
        <w:rPr>
          <w:rFonts w:ascii="Arial" w:hAnsi="Arial" w:cs="Arial"/>
        </w:rPr>
        <w:tab/>
      </w:r>
      <w:r>
        <w:rPr>
          <w:rFonts w:ascii="Arial" w:hAnsi="Arial" w:cs="Arial"/>
        </w:rPr>
        <w:fldChar w:fldCharType="begin"/>
      </w:r>
      <w:r>
        <w:rPr>
          <w:rFonts w:ascii="Arial" w:hAnsi="Arial" w:cs="Arial"/>
        </w:rPr>
        <w:instrText xml:space="preserve"> PAGEREF _Toc230188124 \h </w:instrText>
      </w:r>
      <w:r>
        <w:rPr>
          <w:rFonts w:ascii="Arial" w:hAnsi="Arial" w:cs="Arial"/>
        </w:rPr>
        <w:fldChar w:fldCharType="separate"/>
      </w:r>
      <w:r>
        <w:rPr>
          <w:rFonts w:ascii="Arial" w:hAnsi="Arial" w:cs="Arial"/>
        </w:rPr>
        <w:t xml:space="preserve">48</w:t>
      </w:r>
      <w:r>
        <w:rPr>
          <w:rFonts w:ascii="Arial" w:hAnsi="Arial" w:cs="Arial"/>
        </w:rPr>
        <w:fldChar w:fldCharType="end"/>
      </w:r>
      <w:r/>
    </w:p>
    <w:p>
      <w:pPr>
        <w:pStyle w:val="773"/>
        <w:ind w:left="0"/>
        <w:spacing w:after="0" w:line="400" w:lineRule="exact"/>
        <w:tabs>
          <w:tab w:val="right" w:pos="8680" w:leader="dot"/>
        </w:tabs>
        <w:rPr>
          <w:rFonts w:ascii="Arial" w:hAnsi="Arial" w:cs="Arial"/>
          <w:sz w:val="22"/>
        </w:rPr>
      </w:pPr>
      <w:r>
        <w:rPr>
          <w:rFonts w:ascii="Arial" w:hAnsi="Arial" w:cs="Arial"/>
        </w:rPr>
        <w:t xml:space="preserve">十、投标人必须提交的资格证明文件</w:t>
      </w:r>
      <w:r>
        <w:rPr>
          <w:rFonts w:ascii="Arial" w:hAnsi="Arial" w:cs="Arial"/>
        </w:rPr>
        <w:tab/>
      </w:r>
      <w:r>
        <w:rPr>
          <w:rFonts w:ascii="Arial" w:hAnsi="Arial" w:cs="Arial"/>
        </w:rPr>
        <w:fldChar w:fldCharType="begin"/>
      </w:r>
      <w:r>
        <w:rPr>
          <w:rFonts w:ascii="Arial" w:hAnsi="Arial" w:cs="Arial"/>
        </w:rPr>
        <w:instrText xml:space="preserve"> PAGEREF _Toc230188125 \h </w:instrText>
      </w:r>
      <w:r>
        <w:rPr>
          <w:rFonts w:ascii="Arial" w:hAnsi="Arial" w:cs="Arial"/>
        </w:rPr>
        <w:fldChar w:fldCharType="separate"/>
      </w:r>
      <w:r>
        <w:rPr>
          <w:rFonts w:ascii="Arial" w:hAnsi="Arial" w:cs="Arial"/>
        </w:rPr>
        <w:t xml:space="preserve">49</w:t>
      </w:r>
      <w:r>
        <w:rPr>
          <w:rFonts w:ascii="Arial" w:hAnsi="Arial" w:cs="Arial"/>
        </w:rPr>
        <w:fldChar w:fldCharType="end"/>
      </w:r>
      <w:r/>
    </w:p>
    <w:p>
      <w:pPr>
        <w:pStyle w:val="773"/>
        <w:ind w:left="0"/>
        <w:spacing w:after="0" w:line="400" w:lineRule="exact"/>
        <w:tabs>
          <w:tab w:val="right" w:pos="8680" w:leader="dot"/>
        </w:tabs>
        <w:rPr>
          <w:rFonts w:ascii="Arial" w:hAnsi="Arial" w:cs="Arial"/>
          <w:sz w:val="22"/>
        </w:rPr>
      </w:pPr>
      <w:r>
        <w:rPr>
          <w:rFonts w:ascii="Arial" w:hAnsi="Arial" w:cs="Arial"/>
        </w:rPr>
        <w:t xml:space="preserve">十三、法定代表人资格证明</w:t>
      </w:r>
      <w:r>
        <w:rPr>
          <w:rFonts w:ascii="Arial" w:hAnsi="Arial" w:cs="Arial"/>
        </w:rPr>
        <w:tab/>
      </w:r>
      <w:r>
        <w:rPr>
          <w:rFonts w:ascii="Arial" w:hAnsi="Arial" w:cs="Arial"/>
        </w:rPr>
        <w:fldChar w:fldCharType="begin"/>
      </w:r>
      <w:r>
        <w:rPr>
          <w:rFonts w:ascii="Arial" w:hAnsi="Arial" w:cs="Arial"/>
        </w:rPr>
        <w:instrText xml:space="preserve"> PAGEREF _Toc230188126 \h </w:instrText>
      </w:r>
      <w:r>
        <w:rPr>
          <w:rFonts w:ascii="Arial" w:hAnsi="Arial" w:cs="Arial"/>
        </w:rPr>
        <w:fldChar w:fldCharType="separate"/>
      </w:r>
      <w:r>
        <w:rPr>
          <w:rFonts w:ascii="Arial" w:hAnsi="Arial" w:cs="Arial"/>
        </w:rPr>
        <w:t xml:space="preserve">55</w:t>
      </w:r>
      <w:r>
        <w:rPr>
          <w:rFonts w:ascii="Arial" w:hAnsi="Arial" w:cs="Arial"/>
        </w:rPr>
        <w:fldChar w:fldCharType="end"/>
      </w:r>
      <w:r/>
    </w:p>
    <w:p>
      <w:pPr>
        <w:pStyle w:val="773"/>
        <w:ind w:left="0"/>
        <w:spacing w:after="0" w:line="400" w:lineRule="exact"/>
        <w:tabs>
          <w:tab w:val="right" w:pos="8680" w:leader="dot"/>
        </w:tabs>
        <w:rPr>
          <w:rFonts w:ascii="Arial" w:hAnsi="Arial" w:cs="Arial"/>
          <w:sz w:val="22"/>
        </w:rPr>
      </w:pPr>
      <w:r>
        <w:rPr>
          <w:rFonts w:ascii="Arial" w:hAnsi="Arial" w:cs="Arial"/>
        </w:rPr>
        <w:t xml:space="preserve">法人授权委托书</w:t>
      </w:r>
      <w:r>
        <w:rPr>
          <w:rFonts w:ascii="Arial" w:hAnsi="Arial" w:cs="Arial"/>
        </w:rPr>
        <w:tab/>
      </w:r>
      <w:r>
        <w:rPr>
          <w:rFonts w:ascii="Arial" w:hAnsi="Arial" w:cs="Arial"/>
        </w:rPr>
        <w:fldChar w:fldCharType="begin"/>
      </w:r>
      <w:r>
        <w:rPr>
          <w:rFonts w:ascii="Arial" w:hAnsi="Arial" w:cs="Arial"/>
        </w:rPr>
        <w:instrText xml:space="preserve"> PAGEREF _Toc230188127 \h </w:instrText>
      </w:r>
      <w:r>
        <w:rPr>
          <w:rFonts w:ascii="Arial" w:hAnsi="Arial" w:cs="Arial"/>
        </w:rPr>
        <w:fldChar w:fldCharType="separate"/>
      </w:r>
      <w:r>
        <w:rPr>
          <w:rFonts w:ascii="Arial" w:hAnsi="Arial" w:cs="Arial"/>
        </w:rPr>
        <w:t xml:space="preserve">56</w:t>
      </w:r>
      <w:r>
        <w:rPr>
          <w:rFonts w:ascii="Arial" w:hAnsi="Arial" w:cs="Arial"/>
        </w:rPr>
        <w:fldChar w:fldCharType="end"/>
      </w:r>
      <w:r/>
    </w:p>
    <w:p>
      <w:pPr>
        <w:pStyle w:val="773"/>
        <w:ind w:left="0"/>
        <w:spacing w:after="0" w:line="400" w:lineRule="exact"/>
        <w:tabs>
          <w:tab w:val="right" w:pos="8680" w:leader="dot"/>
        </w:tabs>
        <w:rPr>
          <w:rFonts w:ascii="Arial" w:hAnsi="Arial" w:cs="Arial"/>
          <w:sz w:val="22"/>
        </w:rPr>
      </w:pPr>
      <w:r>
        <w:rPr>
          <w:rFonts w:ascii="Arial" w:hAnsi="Arial" w:cs="Arial"/>
        </w:rPr>
        <w:t xml:space="preserve">十四、投标人认为有必要提供并说明的其它资料</w:t>
      </w:r>
      <w:r>
        <w:rPr>
          <w:rFonts w:ascii="Arial" w:hAnsi="Arial" w:cs="Arial"/>
        </w:rPr>
        <w:tab/>
      </w:r>
      <w:r>
        <w:rPr>
          <w:rFonts w:ascii="Arial" w:hAnsi="Arial" w:cs="Arial"/>
        </w:rPr>
        <w:fldChar w:fldCharType="begin"/>
      </w:r>
      <w:r>
        <w:rPr>
          <w:rFonts w:ascii="Arial" w:hAnsi="Arial" w:cs="Arial"/>
        </w:rPr>
        <w:instrText xml:space="preserve"> PAGEREF _Toc230188128 \h </w:instrText>
      </w:r>
      <w:r>
        <w:rPr>
          <w:rFonts w:ascii="Arial" w:hAnsi="Arial" w:cs="Arial"/>
        </w:rPr>
        <w:fldChar w:fldCharType="separate"/>
      </w:r>
      <w:r>
        <w:rPr>
          <w:rFonts w:ascii="Arial" w:hAnsi="Arial" w:cs="Arial"/>
        </w:rPr>
        <w:t xml:space="preserve">57</w:t>
      </w:r>
      <w:r>
        <w:rPr>
          <w:rFonts w:ascii="Arial" w:hAnsi="Arial" w:cs="Arial"/>
        </w:rPr>
        <w:fldChar w:fldCharType="end"/>
      </w:r>
      <w:r/>
    </w:p>
    <w:p>
      <w:pPr>
        <w:pStyle w:val="773"/>
        <w:ind w:left="0"/>
        <w:spacing w:after="0" w:line="400" w:lineRule="exact"/>
        <w:tabs>
          <w:tab w:val="right" w:pos="8680" w:leader="dot"/>
        </w:tabs>
        <w:rPr>
          <w:rFonts w:ascii="Arial" w:hAnsi="Arial" w:cs="Arial"/>
          <w:sz w:val="22"/>
        </w:rPr>
      </w:pPr>
      <w:r>
        <w:rPr>
          <w:rFonts w:ascii="Arial" w:hAnsi="Arial" w:cs="Arial"/>
        </w:rPr>
        <w:t xml:space="preserve">十五、政府采购政策</w:t>
      </w:r>
      <w:r>
        <w:rPr>
          <w:rFonts w:ascii="Arial" w:hAnsi="Arial" w:cs="Arial"/>
        </w:rPr>
        <w:tab/>
      </w:r>
      <w:r>
        <w:rPr>
          <w:rFonts w:ascii="Arial" w:hAnsi="Arial" w:cs="Arial"/>
        </w:rPr>
        <w:fldChar w:fldCharType="begin"/>
      </w:r>
      <w:r>
        <w:rPr>
          <w:rFonts w:ascii="Arial" w:hAnsi="Arial" w:cs="Arial"/>
        </w:rPr>
        <w:instrText xml:space="preserve"> PAGEREF _Toc230188129 \h </w:instrText>
      </w:r>
      <w:r>
        <w:rPr>
          <w:rFonts w:ascii="Arial" w:hAnsi="Arial" w:cs="Arial"/>
        </w:rPr>
        <w:fldChar w:fldCharType="separate"/>
      </w:r>
      <w:r>
        <w:rPr>
          <w:rFonts w:ascii="Arial" w:hAnsi="Arial" w:cs="Arial"/>
        </w:rPr>
        <w:t xml:space="preserve">61</w:t>
      </w:r>
      <w:r>
        <w:rPr>
          <w:rFonts w:ascii="Arial" w:hAnsi="Arial" w:cs="Arial"/>
        </w:rPr>
        <w:fldChar w:fldCharType="end"/>
      </w:r>
      <w:r/>
    </w:p>
    <w:p>
      <w:pPr>
        <w:spacing w:line="400" w:lineRule="exact"/>
        <w:rPr>
          <w:rFonts w:ascii="Arial" w:hAnsi="Arial" w:cs="Arial"/>
          <w:szCs w:val="21"/>
        </w:rPr>
      </w:pPr>
      <w:r>
        <w:rPr>
          <w:rFonts w:ascii="Arial" w:hAnsi="Arial" w:cs="Arial"/>
          <w:szCs w:val="21"/>
        </w:rPr>
        <w:fldChar w:fldCharType="end"/>
      </w:r>
      <w:r/>
    </w:p>
    <w:p>
      <w:pPr>
        <w:spacing w:line="400" w:lineRule="exact"/>
        <w:rPr>
          <w:rFonts w:ascii="Arial" w:hAnsi="Arial" w:cs="Arial"/>
          <w:szCs w:val="21"/>
        </w:rPr>
      </w:pPr>
      <w:r>
        <w:rPr>
          <w:rFonts w:ascii="Arial" w:hAnsi="Arial" w:cs="Arial"/>
          <w:szCs w:val="21"/>
        </w:rPr>
      </w:r>
      <w:r/>
    </w:p>
    <w:p>
      <w:pPr>
        <w:spacing w:line="400" w:lineRule="exact"/>
        <w:rPr>
          <w:rFonts w:ascii="Arial" w:hAnsi="Arial" w:cs="Arial"/>
          <w:szCs w:val="21"/>
        </w:rPr>
      </w:pPr>
      <w:r>
        <w:rPr>
          <w:rFonts w:ascii="Arial" w:hAnsi="Arial" w:cs="Arial"/>
          <w:szCs w:val="21"/>
        </w:rPr>
      </w:r>
      <w:r/>
    </w:p>
    <w:p>
      <w:pPr>
        <w:spacing w:line="400" w:lineRule="exact"/>
        <w:rPr>
          <w:rFonts w:ascii="Arial" w:hAnsi="Arial" w:cs="Arial"/>
          <w:szCs w:val="21"/>
        </w:rPr>
      </w:pPr>
      <w:r>
        <w:rPr>
          <w:rFonts w:ascii="Arial" w:hAnsi="Arial" w:cs="Arial"/>
          <w:szCs w:val="21"/>
        </w:rPr>
      </w:r>
      <w:r/>
    </w:p>
    <w:p>
      <w:pPr>
        <w:jc w:val="center"/>
        <w:spacing w:after="0" w:line="360" w:lineRule="auto"/>
        <w:rPr>
          <w:rFonts w:ascii="Arial" w:hAnsi="Arial" w:cs="Arial"/>
          <w:b/>
          <w:bCs/>
          <w:sz w:val="28"/>
          <w:szCs w:val="28"/>
        </w:rPr>
        <w:outlineLvl w:val="0"/>
      </w:pPr>
      <w:r/>
      <w:bookmarkStart w:id="2" w:name="_Toc230188102"/>
      <w:r>
        <w:rPr>
          <w:rFonts w:ascii="Arial" w:hAnsi="Arial" w:cs="Arial"/>
          <w:b/>
          <w:bCs/>
          <w:sz w:val="28"/>
          <w:szCs w:val="28"/>
        </w:rPr>
        <w:t xml:space="preserve">第一章</w:t>
      </w:r>
      <w:r>
        <w:rPr>
          <w:rFonts w:ascii="Arial" w:hAnsi="Arial" w:cs="Arial"/>
          <w:b/>
          <w:bCs/>
          <w:sz w:val="28"/>
          <w:szCs w:val="28"/>
        </w:rPr>
        <w:t xml:space="preserve">  </w:t>
      </w:r>
      <w:r>
        <w:rPr>
          <w:rFonts w:ascii="Arial" w:hAnsi="Arial" w:cs="Arial"/>
          <w:b/>
          <w:bCs/>
          <w:sz w:val="28"/>
          <w:szCs w:val="28"/>
        </w:rPr>
        <w:t xml:space="preserve">招标公告</w:t>
      </w:r>
      <w:bookmarkEnd w:id="2"/>
      <w:r/>
      <w:r/>
    </w:p>
    <w:p>
      <w:pPr>
        <w:spacing w:after="0" w:line="360" w:lineRule="auto"/>
        <w:rPr>
          <w:rFonts w:ascii="Arial" w:hAnsi="Arial" w:cs="Arial"/>
          <w:b/>
          <w:szCs w:val="21"/>
        </w:rPr>
        <w:pBdr>
          <w:top w:val="single" w:color="000000" w:sz="4" w:space="1"/>
          <w:left w:val="single" w:color="000000" w:sz="4" w:space="4"/>
          <w:bottom w:val="single" w:color="000000" w:sz="4" w:space="1"/>
          <w:right w:val="single" w:color="000000" w:sz="4" w:space="4"/>
        </w:pBdr>
      </w:pPr>
      <w:r>
        <w:rPr>
          <w:rFonts w:ascii="Arial" w:hAnsi="Arial" w:cs="Arial"/>
          <w:b/>
          <w:szCs w:val="21"/>
        </w:rPr>
        <w:t xml:space="preserve">项目概况：</w:t>
      </w:r>
      <w:r/>
    </w:p>
    <w:p>
      <w:pPr>
        <w:ind w:firstLine="422"/>
        <w:spacing w:after="0" w:line="360" w:lineRule="auto"/>
        <w:rPr>
          <w:rFonts w:ascii="Arial" w:hAnsi="Arial" w:cs="Arial"/>
          <w:b/>
          <w:szCs w:val="21"/>
        </w:rPr>
        <w:pBdr>
          <w:top w:val="single" w:color="000000" w:sz="4" w:space="1"/>
          <w:left w:val="single" w:color="000000" w:sz="4" w:space="4"/>
          <w:bottom w:val="single" w:color="000000" w:sz="4" w:space="1"/>
          <w:right w:val="single" w:color="000000" w:sz="4" w:space="4"/>
        </w:pBdr>
      </w:pPr>
      <w:r/>
      <w:bookmarkStart w:id="3" w:name="_Hlk240883872"/>
      <w:r/>
      <w:bookmarkStart w:id="4" w:name="_Hlk240883574"/>
      <w:r>
        <w:rPr>
          <w:rFonts w:ascii="Arial" w:hAnsi="Arial" w:cs="Arial"/>
          <w:b/>
          <w:szCs w:val="21"/>
          <w:u w:val="single"/>
        </w:rPr>
        <w:t xml:space="preserve">江苏省农业科学院</w:t>
      </w:r>
      <w:bookmarkStart w:id="5" w:name="_Hlk240880203"/>
      <w:r/>
      <w:bookmarkEnd w:id="3"/>
      <w:r>
        <w:rPr>
          <w:rFonts w:ascii="Arial" w:hAnsi="Arial" w:cs="Arial"/>
          <w:b/>
          <w:szCs w:val="21"/>
          <w:u w:val="single"/>
        </w:rPr>
        <w:t xml:space="preserve">科研仪器设备</w:t>
      </w:r>
      <w:bookmarkEnd w:id="5"/>
      <w:r>
        <w:rPr>
          <w:rFonts w:ascii="Arial" w:hAnsi="Arial" w:cs="Arial"/>
          <w:b/>
          <w:szCs w:val="21"/>
          <w:u w:val="single"/>
        </w:rPr>
        <w:t xml:space="preserve">采购</w:t>
      </w:r>
      <w:bookmarkEnd w:id="4"/>
      <w:r>
        <w:rPr>
          <w:rFonts w:ascii="Arial" w:hAnsi="Arial" w:cs="Arial"/>
          <w:b/>
          <w:szCs w:val="21"/>
          <w:u w:val="single"/>
        </w:rPr>
        <w:t xml:space="preserve">的</w:t>
      </w:r>
      <w:r>
        <w:rPr>
          <w:rFonts w:ascii="Arial" w:hAnsi="Arial" w:cs="Arial"/>
          <w:b/>
          <w:szCs w:val="21"/>
        </w:rPr>
        <w:t xml:space="preserve">潜在投标人应在</w:t>
      </w:r>
      <w:r>
        <w:rPr>
          <w:rFonts w:ascii="Arial" w:hAnsi="Arial" w:cs="Arial"/>
          <w:b/>
          <w:szCs w:val="21"/>
          <w:u w:val="single"/>
        </w:rPr>
        <w:t xml:space="preserve">江苏政府采购网</w:t>
      </w:r>
      <w:r>
        <w:rPr>
          <w:rFonts w:ascii="Arial" w:hAnsi="Arial" w:cs="Arial"/>
          <w:b/>
          <w:szCs w:val="21"/>
        </w:rPr>
        <w:t xml:space="preserve">获取招标文件，并于</w:t>
      </w:r>
      <w:bookmarkStart w:id="6" w:name="_Hlk67471766"/>
      <w:r>
        <w:rPr>
          <w:rFonts w:ascii="Arial" w:hAnsi="Arial" w:cs="Arial"/>
          <w:b/>
          <w:szCs w:val="21"/>
          <w:u w:val="single"/>
        </w:rPr>
        <w:t xml:space="preserve">2026</w:t>
      </w:r>
      <w:r>
        <w:rPr>
          <w:rFonts w:ascii="Arial" w:hAnsi="Arial" w:cs="Arial"/>
          <w:b/>
          <w:szCs w:val="21"/>
          <w:u w:val="single"/>
        </w:rPr>
        <w:t xml:space="preserve">年</w:t>
      </w:r>
      <w:r>
        <w:rPr>
          <w:rFonts w:ascii="Arial" w:hAnsi="Arial" w:cs="Arial"/>
          <w:b/>
          <w:szCs w:val="21"/>
          <w:u w:val="single"/>
        </w:rPr>
        <w:t xml:space="preserve">11</w:t>
      </w:r>
      <w:r>
        <w:rPr>
          <w:rFonts w:ascii="Arial" w:hAnsi="Arial" w:cs="Arial"/>
          <w:b/>
          <w:szCs w:val="21"/>
          <w:u w:val="single"/>
        </w:rPr>
        <w:t xml:space="preserve">月</w:t>
      </w:r>
      <w:r>
        <w:rPr>
          <w:rFonts w:ascii="Arial" w:hAnsi="Arial" w:cs="Arial"/>
          <w:b/>
          <w:szCs w:val="21"/>
          <w:u w:val="single"/>
        </w:rPr>
        <w:t xml:space="preserve">1</w:t>
      </w:r>
      <w:r>
        <w:rPr>
          <w:rFonts w:ascii="Arial" w:hAnsi="Arial" w:cs="Arial"/>
          <w:b/>
          <w:szCs w:val="21"/>
          <w:u w:val="single"/>
        </w:rPr>
        <w:t xml:space="preserve">3日上午</w:t>
      </w:r>
      <w:r>
        <w:rPr>
          <w:rFonts w:ascii="Arial" w:hAnsi="Arial" w:cs="Arial"/>
          <w:b/>
          <w:szCs w:val="21"/>
          <w:u w:val="single"/>
        </w:rPr>
        <w:t xml:space="preserve">9</w:t>
      </w:r>
      <w:r>
        <w:rPr>
          <w:rFonts w:ascii="Arial" w:hAnsi="Arial" w:cs="Arial"/>
          <w:b/>
          <w:szCs w:val="21"/>
          <w:u w:val="single"/>
        </w:rPr>
        <w:t xml:space="preserve">：</w:t>
      </w:r>
      <w:r>
        <w:rPr>
          <w:rFonts w:ascii="Arial" w:hAnsi="Arial" w:cs="Arial"/>
          <w:b/>
          <w:szCs w:val="21"/>
          <w:u w:val="single"/>
        </w:rPr>
        <w:t xml:space="preserve">30</w:t>
      </w:r>
      <w:r>
        <w:rPr>
          <w:rFonts w:ascii="Arial" w:hAnsi="Arial" w:cs="Arial"/>
          <w:b/>
          <w:szCs w:val="21"/>
          <w:u w:val="single"/>
        </w:rPr>
        <w:t xml:space="preserve">时（北京时间）</w:t>
      </w:r>
      <w:r>
        <w:rPr>
          <w:rFonts w:ascii="Arial" w:hAnsi="Arial" w:cs="Arial"/>
          <w:b/>
          <w:szCs w:val="21"/>
        </w:rPr>
        <w:t xml:space="preserve">前</w:t>
      </w:r>
      <w:bookmarkEnd w:id="6"/>
      <w:r>
        <w:rPr>
          <w:rFonts w:ascii="Arial" w:hAnsi="Arial" w:cs="Arial"/>
          <w:b/>
          <w:szCs w:val="21"/>
        </w:rPr>
        <w:t xml:space="preserve">递交投标文件。</w:t>
      </w:r>
      <w:r/>
    </w:p>
    <w:p>
      <w:pPr>
        <w:spacing w:after="0" w:line="360" w:lineRule="auto"/>
        <w:rPr>
          <w:rFonts w:ascii="Arial" w:hAnsi="Arial" w:cs="Arial"/>
          <w:b/>
          <w:szCs w:val="21"/>
        </w:rPr>
      </w:pPr>
      <w:r>
        <w:rPr>
          <w:rFonts w:ascii="Arial" w:hAnsi="Arial" w:cs="Arial"/>
          <w:b/>
          <w:szCs w:val="21"/>
        </w:rPr>
        <w:t xml:space="preserve">一、项目基本情况</w:t>
      </w:r>
      <w:r/>
    </w:p>
    <w:p>
      <w:pPr>
        <w:pStyle w:val="839"/>
        <w:ind w:firstLine="422"/>
        <w:spacing w:after="0"/>
        <w:rPr>
          <w:rFonts w:ascii="Arial" w:hAnsi="Arial" w:cs="Arial"/>
          <w:color w:val="auto"/>
          <w:highlight w:val="yellow"/>
        </w:rPr>
      </w:pPr>
      <w:r>
        <w:rPr>
          <w:rFonts w:ascii="Arial" w:hAnsi="Arial" w:cs="Arial"/>
          <w:b/>
          <w:bCs/>
          <w:color w:val="auto"/>
        </w:rPr>
        <w:t xml:space="preserve">项目编号：</w:t>
      </w:r>
      <w:r>
        <w:rPr>
          <w:rFonts w:ascii="Arial" w:hAnsi="Arial" w:cs="Arial"/>
          <w:b/>
          <w:bCs/>
          <w:color w:val="auto"/>
        </w:rPr>
        <w:t xml:space="preserve">JSZC-320000-JITC-G2026-0375</w:t>
      </w:r>
      <w:r/>
    </w:p>
    <w:p>
      <w:pPr>
        <w:pStyle w:val="839"/>
        <w:ind w:firstLine="422"/>
        <w:spacing w:after="0"/>
        <w:rPr>
          <w:rFonts w:ascii="Arial" w:hAnsi="Arial" w:cs="Arial"/>
          <w:b/>
          <w:bCs/>
          <w:color w:val="auto"/>
        </w:rPr>
      </w:pPr>
      <w:r>
        <w:rPr>
          <w:rFonts w:ascii="Arial" w:hAnsi="Arial" w:cs="Arial"/>
          <w:b/>
          <w:bCs/>
          <w:color w:val="auto"/>
        </w:rPr>
        <w:t xml:space="preserve">招标编号：</w:t>
      </w:r>
      <w:r>
        <w:rPr>
          <w:rFonts w:ascii="Arial" w:hAnsi="Arial" w:cs="Arial"/>
          <w:b/>
          <w:bCs/>
          <w:color w:val="auto"/>
        </w:rPr>
        <w:t xml:space="preserve">JSTCC26010108031</w:t>
      </w:r>
      <w:r/>
    </w:p>
    <w:p>
      <w:pPr>
        <w:pStyle w:val="839"/>
        <w:ind w:firstLine="422"/>
        <w:spacing w:after="0"/>
        <w:rPr>
          <w:rFonts w:ascii="Arial" w:hAnsi="Arial" w:cs="Arial"/>
          <w:b/>
          <w:bCs/>
          <w:color w:val="auto"/>
        </w:rPr>
      </w:pPr>
      <w:r>
        <w:rPr>
          <w:rFonts w:ascii="Arial" w:hAnsi="Arial" w:cs="Arial"/>
          <w:b/>
          <w:bCs/>
          <w:color w:val="auto"/>
        </w:rPr>
        <w:t xml:space="preserve">项目名称：</w:t>
      </w:r>
      <w:r>
        <w:rPr>
          <w:rFonts w:ascii="Arial" w:hAnsi="Arial" w:cs="Arial"/>
          <w:color w:val="auto"/>
        </w:rPr>
        <w:t xml:space="preserve">科研仪器设备</w:t>
      </w:r>
      <w:r/>
    </w:p>
    <w:p>
      <w:pPr>
        <w:ind w:firstLine="420"/>
        <w:spacing w:after="0" w:line="360" w:lineRule="auto"/>
        <w:rPr>
          <w:rFonts w:ascii="Arial" w:hAnsi="Arial" w:cs="Arial"/>
          <w:szCs w:val="21"/>
        </w:rPr>
      </w:pPr>
      <w:r>
        <w:rPr>
          <w:rFonts w:ascii="Arial" w:hAnsi="Arial" w:cs="Arial"/>
          <w:szCs w:val="21"/>
        </w:rPr>
        <w:t xml:space="preserve">预算金额：人民币</w:t>
      </w:r>
      <w:r>
        <w:rPr>
          <w:rFonts w:ascii="Arial" w:hAnsi="Arial" w:cs="Arial"/>
          <w:szCs w:val="21"/>
        </w:rPr>
        <w:t xml:space="preserve">150.00</w:t>
      </w:r>
      <w:r>
        <w:rPr>
          <w:rFonts w:ascii="Arial" w:hAnsi="Arial" w:cs="Arial"/>
          <w:szCs w:val="21"/>
        </w:rPr>
        <w:t xml:space="preserve">万元</w:t>
      </w:r>
      <w:r/>
    </w:p>
    <w:p>
      <w:pPr>
        <w:ind w:firstLine="420"/>
        <w:spacing w:after="0" w:line="360" w:lineRule="auto"/>
        <w:rPr>
          <w:rFonts w:ascii="Arial" w:hAnsi="Arial" w:cs="Arial"/>
          <w:szCs w:val="21"/>
        </w:rPr>
      </w:pPr>
      <w:r>
        <w:rPr>
          <w:rFonts w:ascii="Arial" w:hAnsi="Arial" w:cs="Arial"/>
          <w:szCs w:val="21"/>
        </w:rPr>
        <w:t xml:space="preserve">最高限价：人民币</w:t>
      </w:r>
      <w:r>
        <w:rPr>
          <w:rFonts w:ascii="Arial" w:hAnsi="Arial" w:cs="Arial"/>
          <w:szCs w:val="21"/>
        </w:rPr>
        <w:t xml:space="preserve">150.00</w:t>
      </w:r>
      <w:r>
        <w:rPr>
          <w:rFonts w:ascii="Arial" w:hAnsi="Arial" w:cs="Arial"/>
          <w:szCs w:val="21"/>
        </w:rPr>
        <w:t xml:space="preserve">万元</w:t>
      </w:r>
      <w:r/>
    </w:p>
    <w:p>
      <w:pPr>
        <w:ind w:firstLine="422"/>
        <w:spacing w:after="0" w:line="360" w:lineRule="auto"/>
        <w:rPr>
          <w:rFonts w:ascii="Arial" w:hAnsi="Arial" w:cs="Arial"/>
          <w:b/>
          <w:bCs/>
        </w:rPr>
      </w:pPr>
      <w:r>
        <w:rPr>
          <w:rFonts w:ascii="Arial" w:hAnsi="Arial" w:cs="Arial"/>
          <w:b/>
          <w:bCs/>
        </w:rPr>
        <w:t xml:space="preserve">采购需求：</w:t>
      </w:r>
      <w:bookmarkStart w:id="7" w:name="_Hlk198228001"/>
      <w:r/>
      <w:r/>
    </w:p>
    <w:tbl>
      <w:tblPr>
        <w:tblW w:w="4321" w:type="pct"/>
        <w:tblInd w:w="7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76"/>
        <w:gridCol w:w="4646"/>
        <w:gridCol w:w="1679"/>
      </w:tblGrid>
      <w:tr>
        <w:trPr>
          <w:trHeight w:val="644"/>
        </w:trPr>
        <w:tc>
          <w:tcPr>
            <w:tcW w:w="784" w:type="pct"/>
            <w:vAlign w:val="center"/>
            <w:textDirection w:val="lrTb"/>
            <w:noWrap w:val="false"/>
          </w:tcPr>
          <w:p>
            <w:pPr>
              <w:jc w:val="center"/>
              <w:spacing w:after="0" w:line="240" w:lineRule="auto"/>
              <w:widowControl/>
              <w:rPr>
                <w:rFonts w:ascii="Arial" w:hAnsi="Arial" w:cs="Arial"/>
                <w:b/>
                <w:bCs/>
                <w:szCs w:val="21"/>
              </w:rPr>
            </w:pPr>
            <w:r>
              <w:rPr>
                <w:rFonts w:ascii="Arial" w:hAnsi="Arial" w:cs="Arial"/>
                <w:b/>
                <w:bCs/>
                <w:szCs w:val="21"/>
              </w:rPr>
              <w:t xml:space="preserve">序号</w:t>
            </w:r>
            <w:r/>
          </w:p>
        </w:tc>
        <w:tc>
          <w:tcPr>
            <w:tcW w:w="3097" w:type="pct"/>
            <w:vAlign w:val="center"/>
            <w:textDirection w:val="lrTb"/>
            <w:noWrap/>
          </w:tcPr>
          <w:p>
            <w:pPr>
              <w:jc w:val="center"/>
              <w:spacing w:after="0" w:line="240" w:lineRule="auto"/>
              <w:widowControl/>
              <w:rPr>
                <w:rFonts w:ascii="Arial" w:hAnsi="Arial" w:cs="Arial"/>
                <w:b/>
                <w:bCs/>
                <w:szCs w:val="21"/>
              </w:rPr>
            </w:pPr>
            <w:r>
              <w:rPr>
                <w:rFonts w:ascii="Arial" w:hAnsi="Arial" w:cs="Arial"/>
                <w:b/>
                <w:bCs/>
                <w:szCs w:val="21"/>
              </w:rPr>
              <w:t xml:space="preserve">货物名称</w:t>
            </w:r>
            <w:r/>
          </w:p>
        </w:tc>
        <w:tc>
          <w:tcPr>
            <w:tcW w:w="1119" w:type="pct"/>
            <w:vAlign w:val="center"/>
            <w:textDirection w:val="lrTb"/>
            <w:noWrap w:val="false"/>
          </w:tcPr>
          <w:p>
            <w:pPr>
              <w:jc w:val="center"/>
              <w:spacing w:after="0" w:line="240" w:lineRule="auto"/>
              <w:widowControl/>
              <w:rPr>
                <w:rFonts w:ascii="Arial" w:hAnsi="Arial" w:cs="Arial"/>
                <w:b/>
                <w:bCs/>
                <w:szCs w:val="21"/>
              </w:rPr>
            </w:pPr>
            <w:r>
              <w:rPr>
                <w:rFonts w:ascii="Arial" w:hAnsi="Arial" w:cs="Arial"/>
                <w:b/>
                <w:bCs/>
                <w:szCs w:val="21"/>
              </w:rPr>
              <w:t xml:space="preserve">数量</w:t>
            </w:r>
            <w:r/>
          </w:p>
        </w:tc>
      </w:tr>
      <w:tr>
        <w:trPr>
          <w:trHeight w:val="316"/>
        </w:trPr>
        <w:tc>
          <w:tcPr>
            <w:tcW w:w="784" w:type="pct"/>
            <w:vAlign w:val="center"/>
            <w:textDirection w:val="lrTb"/>
            <w:noWrap w:val="false"/>
          </w:tcPr>
          <w:p>
            <w:pPr>
              <w:jc w:val="center"/>
              <w:spacing w:after="0" w:line="360" w:lineRule="auto"/>
              <w:widowControl/>
              <w:rPr>
                <w:rFonts w:ascii="Arial" w:hAnsi="Arial" w:cs="Arial"/>
                <w:szCs w:val="21"/>
              </w:rPr>
            </w:pPr>
            <w:r>
              <w:rPr>
                <w:rFonts w:ascii="Arial" w:hAnsi="Arial" w:cs="Arial"/>
                <w:szCs w:val="21"/>
              </w:rPr>
              <w:t xml:space="preserve">1</w:t>
            </w:r>
            <w:r/>
          </w:p>
        </w:tc>
        <w:tc>
          <w:tcPr>
            <w:tcBorders>
              <w:top w:val="none" w:color="000000" w:sz="4" w:space="0"/>
              <w:left w:val="single" w:color="auto" w:sz="4" w:space="0"/>
              <w:bottom w:val="single" w:color="auto" w:sz="4" w:space="0"/>
              <w:right w:val="single" w:color="auto" w:sz="4" w:space="0"/>
            </w:tcBorders>
            <w:tcW w:w="3097" w:type="pct"/>
            <w:vAlign w:val="center"/>
            <w:textDirection w:val="lrTb"/>
            <w:noWrap w:val="false"/>
          </w:tcPr>
          <w:p>
            <w:pPr>
              <w:jc w:val="center"/>
              <w:spacing w:after="0" w:line="240" w:lineRule="auto"/>
              <w:widowControl/>
              <w:rPr>
                <w:rFonts w:ascii="Arial" w:hAnsi="Arial" w:cs="Arial"/>
              </w:rPr>
            </w:pPr>
            <w:r>
              <w:rPr>
                <w:rFonts w:ascii="Arial" w:hAnsi="Arial" w:cs="Arial"/>
              </w:rPr>
              <w:t xml:space="preserve">等离子活性水发生器</w:t>
            </w:r>
            <w:r/>
          </w:p>
        </w:tc>
        <w:tc>
          <w:tcPr>
            <w:tcW w:w="1119" w:type="pct"/>
            <w:vAlign w:val="center"/>
            <w:textDirection w:val="lrTb"/>
            <w:noWrap w:val="false"/>
          </w:tcPr>
          <w:p>
            <w:pPr>
              <w:jc w:val="center"/>
              <w:spacing w:after="0" w:line="240" w:lineRule="auto"/>
              <w:widowControl/>
              <w:rPr>
                <w:rFonts w:ascii="Arial" w:hAnsi="Arial" w:cs="Arial"/>
                <w:szCs w:val="21"/>
              </w:rPr>
            </w:pPr>
            <w:r>
              <w:rPr>
                <w:rFonts w:ascii="Arial" w:hAnsi="Arial" w:cs="Arial"/>
                <w:szCs w:val="21"/>
              </w:rPr>
              <w:t xml:space="preserve">1</w:t>
            </w:r>
            <w:r>
              <w:rPr>
                <w:rFonts w:ascii="Arial" w:hAnsi="Arial" w:cs="Arial"/>
                <w:szCs w:val="21"/>
              </w:rPr>
              <w:t xml:space="preserve">台套</w:t>
            </w:r>
            <w:r/>
          </w:p>
        </w:tc>
      </w:tr>
      <w:tr>
        <w:trPr>
          <w:trHeight w:val="316"/>
        </w:trPr>
        <w:tc>
          <w:tcPr>
            <w:tcW w:w="784" w:type="pct"/>
            <w:vAlign w:val="center"/>
            <w:textDirection w:val="lrTb"/>
            <w:noWrap w:val="false"/>
          </w:tcPr>
          <w:p>
            <w:pPr>
              <w:jc w:val="center"/>
              <w:spacing w:after="0" w:line="360" w:lineRule="auto"/>
              <w:widowControl/>
              <w:rPr>
                <w:rFonts w:ascii="Arial" w:hAnsi="Arial" w:cs="Arial"/>
                <w:szCs w:val="21"/>
              </w:rPr>
            </w:pPr>
            <w:r>
              <w:rPr>
                <w:rFonts w:ascii="Arial" w:hAnsi="Arial" w:cs="Arial"/>
                <w:szCs w:val="21"/>
              </w:rPr>
              <w:t xml:space="preserve">2</w:t>
            </w:r>
            <w:r/>
          </w:p>
        </w:tc>
        <w:tc>
          <w:tcPr>
            <w:tcBorders>
              <w:top w:val="none" w:color="000000" w:sz="4" w:space="0"/>
              <w:left w:val="single" w:color="auto" w:sz="4" w:space="0"/>
              <w:bottom w:val="single" w:color="auto" w:sz="4" w:space="0"/>
              <w:right w:val="single" w:color="auto" w:sz="4" w:space="0"/>
            </w:tcBorders>
            <w:tcW w:w="3097" w:type="pct"/>
            <w:vAlign w:val="center"/>
            <w:textDirection w:val="lrTb"/>
            <w:noWrap w:val="false"/>
          </w:tcPr>
          <w:p>
            <w:pPr>
              <w:jc w:val="center"/>
              <w:spacing w:after="0" w:line="240" w:lineRule="auto"/>
              <w:widowControl/>
              <w:rPr>
                <w:rFonts w:ascii="Arial" w:hAnsi="Arial" w:cs="Arial"/>
              </w:rPr>
            </w:pPr>
            <w:r>
              <w:rPr>
                <w:rFonts w:ascii="Arial" w:hAnsi="Arial" w:cs="Arial"/>
              </w:rPr>
              <w:t xml:space="preserve">真空连续</w:t>
            </w:r>
            <w:r>
              <w:rPr>
                <w:rFonts w:ascii="Arial" w:hAnsi="Arial" w:cs="Arial"/>
              </w:rPr>
              <w:t xml:space="preserve">吸料机</w:t>
            </w:r>
            <w:r/>
          </w:p>
        </w:tc>
        <w:tc>
          <w:tcPr>
            <w:tcW w:w="1119" w:type="pct"/>
            <w:vAlign w:val="center"/>
            <w:textDirection w:val="lrTb"/>
            <w:noWrap w:val="false"/>
          </w:tcPr>
          <w:p>
            <w:pPr>
              <w:jc w:val="center"/>
              <w:spacing w:after="0" w:line="240" w:lineRule="auto"/>
              <w:widowControl/>
              <w:rPr>
                <w:rFonts w:ascii="Arial" w:hAnsi="Arial" w:cs="Arial"/>
                <w:szCs w:val="21"/>
              </w:rPr>
            </w:pPr>
            <w:r>
              <w:rPr>
                <w:rFonts w:ascii="Arial" w:hAnsi="Arial" w:cs="Arial"/>
                <w:szCs w:val="21"/>
              </w:rPr>
              <w:t xml:space="preserve">1</w:t>
            </w:r>
            <w:r>
              <w:rPr>
                <w:rFonts w:ascii="Arial" w:hAnsi="Arial" w:cs="Arial"/>
                <w:szCs w:val="21"/>
              </w:rPr>
              <w:t xml:space="preserve">台套</w:t>
            </w:r>
            <w:r/>
          </w:p>
        </w:tc>
      </w:tr>
      <w:tr>
        <w:trPr>
          <w:trHeight w:val="316"/>
        </w:trPr>
        <w:tc>
          <w:tcPr>
            <w:tcW w:w="784" w:type="pct"/>
            <w:vAlign w:val="center"/>
            <w:textDirection w:val="lrTb"/>
            <w:noWrap w:val="false"/>
          </w:tcPr>
          <w:p>
            <w:pPr>
              <w:jc w:val="center"/>
              <w:spacing w:after="0" w:line="360" w:lineRule="auto"/>
              <w:widowControl/>
              <w:rPr>
                <w:rFonts w:ascii="Arial" w:hAnsi="Arial" w:cs="Arial"/>
                <w:szCs w:val="21"/>
              </w:rPr>
            </w:pPr>
            <w:r>
              <w:rPr>
                <w:rFonts w:ascii="Arial" w:hAnsi="Arial" w:cs="Arial"/>
                <w:szCs w:val="21"/>
              </w:rPr>
              <w:t xml:space="preserve">3</w:t>
            </w:r>
            <w:r/>
          </w:p>
        </w:tc>
        <w:tc>
          <w:tcPr>
            <w:tcBorders>
              <w:top w:val="none" w:color="000000" w:sz="4" w:space="0"/>
              <w:left w:val="single" w:color="auto" w:sz="4" w:space="0"/>
              <w:bottom w:val="single" w:color="auto" w:sz="4" w:space="0"/>
              <w:right w:val="single" w:color="auto" w:sz="4" w:space="0"/>
            </w:tcBorders>
            <w:tcW w:w="3097" w:type="pct"/>
            <w:vAlign w:val="center"/>
            <w:textDirection w:val="lrTb"/>
            <w:noWrap w:val="false"/>
          </w:tcPr>
          <w:p>
            <w:pPr>
              <w:jc w:val="center"/>
              <w:spacing w:after="0" w:line="240" w:lineRule="auto"/>
              <w:widowControl/>
              <w:rPr>
                <w:rFonts w:ascii="Arial" w:hAnsi="Arial" w:cs="Arial"/>
              </w:rPr>
            </w:pPr>
            <w:r>
              <w:rPr>
                <w:rFonts w:ascii="Arial" w:hAnsi="Arial" w:cs="Arial"/>
              </w:rPr>
              <w:t xml:space="preserve">洗米机</w:t>
            </w:r>
            <w:r/>
          </w:p>
        </w:tc>
        <w:tc>
          <w:tcPr>
            <w:tcW w:w="1119" w:type="pct"/>
            <w:vAlign w:val="center"/>
            <w:textDirection w:val="lrTb"/>
            <w:noWrap w:val="false"/>
          </w:tcPr>
          <w:p>
            <w:pPr>
              <w:jc w:val="center"/>
              <w:spacing w:after="0" w:line="240" w:lineRule="auto"/>
              <w:widowControl/>
              <w:rPr>
                <w:rFonts w:ascii="Arial" w:hAnsi="Arial" w:cs="Arial"/>
                <w:szCs w:val="21"/>
              </w:rPr>
            </w:pPr>
            <w:r>
              <w:rPr>
                <w:rFonts w:ascii="Arial" w:hAnsi="Arial" w:cs="Arial"/>
                <w:szCs w:val="21"/>
              </w:rPr>
              <w:t xml:space="preserve">1</w:t>
            </w:r>
            <w:r>
              <w:rPr>
                <w:rFonts w:ascii="Arial" w:hAnsi="Arial" w:cs="Arial"/>
                <w:szCs w:val="21"/>
              </w:rPr>
              <w:t xml:space="preserve">台套</w:t>
            </w:r>
            <w:r/>
          </w:p>
        </w:tc>
      </w:tr>
      <w:tr>
        <w:trPr>
          <w:trHeight w:val="316"/>
        </w:trPr>
        <w:tc>
          <w:tcPr>
            <w:tcW w:w="784" w:type="pct"/>
            <w:vAlign w:val="center"/>
            <w:textDirection w:val="lrTb"/>
            <w:noWrap w:val="false"/>
          </w:tcPr>
          <w:p>
            <w:pPr>
              <w:jc w:val="center"/>
              <w:spacing w:after="0" w:line="360" w:lineRule="auto"/>
              <w:widowControl/>
              <w:rPr>
                <w:rFonts w:ascii="Arial" w:hAnsi="Arial" w:cs="Arial"/>
                <w:szCs w:val="21"/>
              </w:rPr>
            </w:pPr>
            <w:r>
              <w:rPr>
                <w:rFonts w:ascii="Arial" w:hAnsi="Arial" w:cs="Arial"/>
                <w:szCs w:val="21"/>
              </w:rPr>
              <w:t xml:space="preserve">4</w:t>
            </w:r>
            <w:r/>
          </w:p>
        </w:tc>
        <w:tc>
          <w:tcPr>
            <w:tcBorders>
              <w:top w:val="none" w:color="000000" w:sz="4" w:space="0"/>
              <w:left w:val="single" w:color="auto" w:sz="4" w:space="0"/>
              <w:bottom w:val="single" w:color="auto" w:sz="4" w:space="0"/>
              <w:right w:val="single" w:color="auto" w:sz="4" w:space="0"/>
            </w:tcBorders>
            <w:tcW w:w="3097" w:type="pct"/>
            <w:vAlign w:val="center"/>
            <w:textDirection w:val="lrTb"/>
            <w:noWrap w:val="false"/>
          </w:tcPr>
          <w:p>
            <w:pPr>
              <w:jc w:val="center"/>
              <w:spacing w:after="0" w:line="240" w:lineRule="auto"/>
              <w:widowControl/>
              <w:rPr>
                <w:rFonts w:ascii="Arial" w:hAnsi="Arial" w:cs="Arial"/>
              </w:rPr>
            </w:pPr>
            <w:r>
              <w:rPr>
                <w:rFonts w:ascii="Arial" w:hAnsi="Arial" w:cs="Arial"/>
              </w:rPr>
              <w:t xml:space="preserve">胶体磨</w:t>
            </w:r>
            <w:r/>
          </w:p>
        </w:tc>
        <w:tc>
          <w:tcPr>
            <w:tcW w:w="1119" w:type="pct"/>
            <w:vAlign w:val="center"/>
            <w:textDirection w:val="lrTb"/>
            <w:noWrap w:val="false"/>
          </w:tcPr>
          <w:p>
            <w:pPr>
              <w:jc w:val="center"/>
              <w:spacing w:after="0" w:line="240" w:lineRule="auto"/>
              <w:widowControl/>
              <w:rPr>
                <w:rFonts w:ascii="Arial" w:hAnsi="Arial" w:cs="Arial"/>
                <w:szCs w:val="21"/>
              </w:rPr>
            </w:pPr>
            <w:r>
              <w:rPr>
                <w:rFonts w:ascii="Arial" w:hAnsi="Arial" w:cs="Arial"/>
                <w:szCs w:val="21"/>
              </w:rPr>
              <w:t xml:space="preserve">1</w:t>
            </w:r>
            <w:r>
              <w:rPr>
                <w:rFonts w:ascii="Arial" w:hAnsi="Arial" w:cs="Arial"/>
                <w:szCs w:val="21"/>
              </w:rPr>
              <w:t xml:space="preserve">台套</w:t>
            </w:r>
            <w:r/>
          </w:p>
        </w:tc>
      </w:tr>
      <w:tr>
        <w:trPr>
          <w:trHeight w:val="316"/>
        </w:trPr>
        <w:tc>
          <w:tcPr>
            <w:tcW w:w="784" w:type="pct"/>
            <w:vAlign w:val="center"/>
            <w:textDirection w:val="lrTb"/>
            <w:noWrap w:val="false"/>
          </w:tcPr>
          <w:p>
            <w:pPr>
              <w:jc w:val="center"/>
              <w:spacing w:after="0" w:line="360" w:lineRule="auto"/>
              <w:widowControl/>
              <w:rPr>
                <w:rFonts w:ascii="Arial" w:hAnsi="Arial" w:cs="Arial"/>
                <w:szCs w:val="21"/>
              </w:rPr>
            </w:pPr>
            <w:r>
              <w:rPr>
                <w:rFonts w:ascii="Arial" w:hAnsi="Arial" w:cs="Arial"/>
                <w:szCs w:val="21"/>
              </w:rPr>
              <w:t xml:space="preserve">5</w:t>
            </w:r>
            <w:r/>
          </w:p>
        </w:tc>
        <w:tc>
          <w:tcPr>
            <w:tcBorders>
              <w:top w:val="none" w:color="000000" w:sz="4" w:space="0"/>
              <w:left w:val="single" w:color="auto" w:sz="4" w:space="0"/>
              <w:bottom w:val="single" w:color="auto" w:sz="4" w:space="0"/>
              <w:right w:val="single" w:color="auto" w:sz="4" w:space="0"/>
            </w:tcBorders>
            <w:tcW w:w="3097" w:type="pct"/>
            <w:vAlign w:val="center"/>
            <w:textDirection w:val="lrTb"/>
            <w:noWrap w:val="false"/>
          </w:tcPr>
          <w:p>
            <w:pPr>
              <w:jc w:val="center"/>
              <w:spacing w:after="0" w:line="240" w:lineRule="auto"/>
              <w:widowControl/>
              <w:rPr>
                <w:rFonts w:ascii="Arial" w:hAnsi="Arial" w:cs="Arial"/>
              </w:rPr>
            </w:pPr>
            <w:r>
              <w:rPr>
                <w:rFonts w:ascii="Arial" w:hAnsi="Arial" w:cs="Arial"/>
              </w:rPr>
              <w:t xml:space="preserve">糊化罐</w:t>
            </w:r>
            <w:r/>
          </w:p>
        </w:tc>
        <w:tc>
          <w:tcPr>
            <w:tcW w:w="1119" w:type="pct"/>
            <w:vAlign w:val="center"/>
            <w:textDirection w:val="lrTb"/>
            <w:noWrap w:val="false"/>
          </w:tcPr>
          <w:p>
            <w:pPr>
              <w:jc w:val="center"/>
              <w:spacing w:after="0" w:line="240" w:lineRule="auto"/>
              <w:widowControl/>
              <w:rPr>
                <w:rFonts w:ascii="Arial" w:hAnsi="Arial" w:cs="Arial"/>
                <w:szCs w:val="21"/>
              </w:rPr>
            </w:pPr>
            <w:r>
              <w:rPr>
                <w:rFonts w:ascii="Arial" w:hAnsi="Arial" w:cs="Arial"/>
                <w:szCs w:val="21"/>
              </w:rPr>
              <w:t xml:space="preserve">1</w:t>
            </w:r>
            <w:r>
              <w:rPr>
                <w:rFonts w:ascii="Arial" w:hAnsi="Arial" w:cs="Arial"/>
                <w:szCs w:val="21"/>
              </w:rPr>
              <w:t xml:space="preserve">台套</w:t>
            </w:r>
            <w:r/>
          </w:p>
        </w:tc>
      </w:tr>
      <w:tr>
        <w:trPr>
          <w:trHeight w:val="316"/>
        </w:trPr>
        <w:tc>
          <w:tcPr>
            <w:tcW w:w="784" w:type="pct"/>
            <w:vAlign w:val="center"/>
            <w:textDirection w:val="lrTb"/>
            <w:noWrap w:val="false"/>
          </w:tcPr>
          <w:p>
            <w:pPr>
              <w:jc w:val="center"/>
              <w:spacing w:after="0" w:line="360" w:lineRule="auto"/>
              <w:widowControl/>
              <w:rPr>
                <w:rFonts w:ascii="Arial" w:hAnsi="Arial" w:cs="Arial"/>
                <w:szCs w:val="21"/>
              </w:rPr>
            </w:pPr>
            <w:r>
              <w:rPr>
                <w:rFonts w:ascii="Arial" w:hAnsi="Arial" w:cs="Arial"/>
                <w:szCs w:val="21"/>
              </w:rPr>
              <w:t xml:space="preserve">6</w:t>
            </w:r>
            <w:r/>
          </w:p>
        </w:tc>
        <w:tc>
          <w:tcPr>
            <w:tcBorders>
              <w:top w:val="none" w:color="000000" w:sz="4" w:space="0"/>
              <w:left w:val="single" w:color="auto" w:sz="4" w:space="0"/>
              <w:bottom w:val="single" w:color="auto" w:sz="4" w:space="0"/>
              <w:right w:val="single" w:color="auto" w:sz="4" w:space="0"/>
            </w:tcBorders>
            <w:tcW w:w="3097" w:type="pct"/>
            <w:vAlign w:val="center"/>
            <w:textDirection w:val="lrTb"/>
            <w:noWrap w:val="false"/>
          </w:tcPr>
          <w:p>
            <w:pPr>
              <w:jc w:val="center"/>
              <w:spacing w:after="0" w:line="240" w:lineRule="auto"/>
              <w:widowControl/>
              <w:rPr>
                <w:rFonts w:ascii="Arial" w:hAnsi="Arial" w:cs="Arial"/>
              </w:rPr>
            </w:pPr>
            <w:r>
              <w:rPr>
                <w:rFonts w:ascii="Arial" w:hAnsi="Arial" w:cs="Arial"/>
              </w:rPr>
              <w:t xml:space="preserve">酶解罐</w:t>
            </w:r>
            <w:r/>
          </w:p>
        </w:tc>
        <w:tc>
          <w:tcPr>
            <w:tcW w:w="1119" w:type="pct"/>
            <w:vAlign w:val="center"/>
            <w:textDirection w:val="lrTb"/>
            <w:noWrap w:val="false"/>
          </w:tcPr>
          <w:p>
            <w:pPr>
              <w:jc w:val="center"/>
              <w:spacing w:after="0" w:line="240" w:lineRule="auto"/>
              <w:widowControl/>
              <w:rPr>
                <w:rFonts w:ascii="Arial" w:hAnsi="Arial" w:cs="Arial"/>
                <w:szCs w:val="21"/>
              </w:rPr>
            </w:pPr>
            <w:r>
              <w:rPr>
                <w:rFonts w:ascii="Arial" w:hAnsi="Arial" w:cs="Arial"/>
                <w:szCs w:val="21"/>
              </w:rPr>
              <w:t xml:space="preserve">1</w:t>
            </w:r>
            <w:r>
              <w:rPr>
                <w:rFonts w:ascii="Arial" w:hAnsi="Arial" w:cs="Arial"/>
                <w:szCs w:val="21"/>
              </w:rPr>
              <w:t xml:space="preserve">台套</w:t>
            </w:r>
            <w:r/>
          </w:p>
        </w:tc>
      </w:tr>
      <w:tr>
        <w:trPr>
          <w:trHeight w:val="316"/>
        </w:trPr>
        <w:tc>
          <w:tcPr>
            <w:tcW w:w="784" w:type="pct"/>
            <w:vAlign w:val="center"/>
            <w:textDirection w:val="lrTb"/>
            <w:noWrap w:val="false"/>
          </w:tcPr>
          <w:p>
            <w:pPr>
              <w:jc w:val="center"/>
              <w:spacing w:after="0" w:line="360" w:lineRule="auto"/>
              <w:widowControl/>
              <w:rPr>
                <w:rFonts w:ascii="Arial" w:hAnsi="Arial" w:cs="Arial"/>
                <w:szCs w:val="21"/>
              </w:rPr>
            </w:pPr>
            <w:r>
              <w:rPr>
                <w:rFonts w:ascii="Arial" w:hAnsi="Arial" w:cs="Arial"/>
                <w:szCs w:val="21"/>
              </w:rPr>
              <w:t xml:space="preserve">7</w:t>
            </w:r>
            <w:r/>
          </w:p>
        </w:tc>
        <w:tc>
          <w:tcPr>
            <w:tcBorders>
              <w:top w:val="none" w:color="000000" w:sz="4" w:space="0"/>
              <w:left w:val="single" w:color="auto" w:sz="4" w:space="0"/>
              <w:bottom w:val="single" w:color="auto" w:sz="4" w:space="0"/>
              <w:right w:val="single" w:color="auto" w:sz="4" w:space="0"/>
            </w:tcBorders>
            <w:tcW w:w="3097" w:type="pct"/>
            <w:vAlign w:val="center"/>
            <w:textDirection w:val="lrTb"/>
            <w:noWrap w:val="false"/>
          </w:tcPr>
          <w:p>
            <w:pPr>
              <w:jc w:val="center"/>
              <w:spacing w:after="0" w:line="240" w:lineRule="auto"/>
              <w:widowControl/>
              <w:rPr>
                <w:rFonts w:ascii="Arial" w:hAnsi="Arial" w:cs="Arial"/>
              </w:rPr>
            </w:pPr>
            <w:r>
              <w:rPr>
                <w:rFonts w:ascii="Arial" w:hAnsi="Arial" w:cs="Arial"/>
              </w:rPr>
              <w:t xml:space="preserve">混料罐</w:t>
            </w:r>
            <w:r/>
          </w:p>
        </w:tc>
        <w:tc>
          <w:tcPr>
            <w:tcW w:w="1119" w:type="pct"/>
            <w:vAlign w:val="center"/>
            <w:textDirection w:val="lrTb"/>
            <w:noWrap w:val="false"/>
          </w:tcPr>
          <w:p>
            <w:pPr>
              <w:jc w:val="center"/>
              <w:spacing w:after="0" w:line="240" w:lineRule="auto"/>
              <w:widowControl/>
              <w:rPr>
                <w:rFonts w:ascii="Arial" w:hAnsi="Arial" w:cs="Arial"/>
                <w:szCs w:val="21"/>
              </w:rPr>
            </w:pPr>
            <w:r>
              <w:rPr>
                <w:rFonts w:ascii="Arial" w:hAnsi="Arial" w:cs="Arial"/>
                <w:szCs w:val="21"/>
              </w:rPr>
              <w:t xml:space="preserve">1</w:t>
            </w:r>
            <w:r>
              <w:rPr>
                <w:rFonts w:ascii="Arial" w:hAnsi="Arial" w:cs="Arial"/>
                <w:szCs w:val="21"/>
              </w:rPr>
              <w:t xml:space="preserve">台套</w:t>
            </w:r>
            <w:r/>
          </w:p>
        </w:tc>
      </w:tr>
      <w:tr>
        <w:trPr>
          <w:trHeight w:val="316"/>
        </w:trPr>
        <w:tc>
          <w:tcPr>
            <w:tcW w:w="784" w:type="pct"/>
            <w:vAlign w:val="center"/>
            <w:textDirection w:val="lrTb"/>
            <w:noWrap w:val="false"/>
          </w:tcPr>
          <w:p>
            <w:pPr>
              <w:jc w:val="center"/>
              <w:spacing w:after="0" w:line="360" w:lineRule="auto"/>
              <w:widowControl/>
              <w:rPr>
                <w:rFonts w:ascii="Arial" w:hAnsi="Arial" w:cs="Arial"/>
                <w:szCs w:val="21"/>
              </w:rPr>
            </w:pPr>
            <w:r>
              <w:rPr>
                <w:rFonts w:ascii="Arial" w:hAnsi="Arial" w:cs="Arial"/>
                <w:szCs w:val="21"/>
              </w:rPr>
              <w:t xml:space="preserve">8</w:t>
            </w:r>
            <w:r/>
          </w:p>
        </w:tc>
        <w:tc>
          <w:tcPr>
            <w:tcBorders>
              <w:top w:val="none" w:color="000000" w:sz="4" w:space="0"/>
              <w:left w:val="single" w:color="auto" w:sz="4" w:space="0"/>
              <w:bottom w:val="single" w:color="auto" w:sz="4" w:space="0"/>
              <w:right w:val="single" w:color="auto" w:sz="4" w:space="0"/>
            </w:tcBorders>
            <w:tcW w:w="3097" w:type="pct"/>
            <w:vAlign w:val="center"/>
            <w:textDirection w:val="lrTb"/>
            <w:noWrap w:val="false"/>
          </w:tcPr>
          <w:p>
            <w:pPr>
              <w:jc w:val="center"/>
              <w:spacing w:after="0" w:line="240" w:lineRule="auto"/>
              <w:widowControl/>
              <w:rPr>
                <w:rFonts w:ascii="Arial" w:hAnsi="Arial" w:cs="Arial"/>
              </w:rPr>
            </w:pPr>
            <w:r>
              <w:rPr>
                <w:rFonts w:ascii="Arial" w:hAnsi="Arial" w:cs="Arial"/>
              </w:rPr>
              <w:t xml:space="preserve">高压均质机</w:t>
            </w:r>
            <w:r/>
          </w:p>
        </w:tc>
        <w:tc>
          <w:tcPr>
            <w:tcW w:w="1119" w:type="pct"/>
            <w:vAlign w:val="center"/>
            <w:textDirection w:val="lrTb"/>
            <w:noWrap w:val="false"/>
          </w:tcPr>
          <w:p>
            <w:pPr>
              <w:jc w:val="center"/>
              <w:spacing w:after="0" w:line="240" w:lineRule="auto"/>
              <w:widowControl/>
              <w:rPr>
                <w:rFonts w:ascii="Arial" w:hAnsi="Arial" w:cs="Arial"/>
                <w:szCs w:val="21"/>
              </w:rPr>
            </w:pPr>
            <w:r>
              <w:rPr>
                <w:rFonts w:ascii="Arial" w:hAnsi="Arial" w:cs="Arial"/>
                <w:szCs w:val="21"/>
              </w:rPr>
              <w:t xml:space="preserve">1</w:t>
            </w:r>
            <w:r>
              <w:rPr>
                <w:rFonts w:ascii="Arial" w:hAnsi="Arial" w:cs="Arial"/>
                <w:szCs w:val="21"/>
              </w:rPr>
              <w:t xml:space="preserve">台套</w:t>
            </w:r>
            <w:r/>
          </w:p>
        </w:tc>
      </w:tr>
      <w:tr>
        <w:trPr>
          <w:trHeight w:val="316"/>
        </w:trPr>
        <w:tc>
          <w:tcPr>
            <w:tcW w:w="784" w:type="pct"/>
            <w:vAlign w:val="center"/>
            <w:textDirection w:val="lrTb"/>
            <w:noWrap w:val="false"/>
          </w:tcPr>
          <w:p>
            <w:pPr>
              <w:jc w:val="center"/>
              <w:spacing w:after="0" w:line="360" w:lineRule="auto"/>
              <w:widowControl/>
              <w:rPr>
                <w:rFonts w:ascii="Arial" w:hAnsi="Arial" w:cs="Arial"/>
                <w:szCs w:val="21"/>
              </w:rPr>
            </w:pPr>
            <w:r>
              <w:rPr>
                <w:rFonts w:ascii="Arial" w:hAnsi="Arial" w:cs="Arial"/>
                <w:szCs w:val="21"/>
              </w:rPr>
              <w:t xml:space="preserve">9</w:t>
            </w:r>
            <w:r/>
          </w:p>
        </w:tc>
        <w:tc>
          <w:tcPr>
            <w:tcBorders>
              <w:top w:val="none" w:color="000000" w:sz="4" w:space="0"/>
              <w:left w:val="single" w:color="auto" w:sz="4" w:space="0"/>
              <w:bottom w:val="single" w:color="auto" w:sz="4" w:space="0"/>
              <w:right w:val="single" w:color="auto" w:sz="4" w:space="0"/>
            </w:tcBorders>
            <w:tcW w:w="3097" w:type="pct"/>
            <w:vAlign w:val="center"/>
            <w:textDirection w:val="lrTb"/>
            <w:noWrap w:val="false"/>
          </w:tcPr>
          <w:p>
            <w:pPr>
              <w:jc w:val="center"/>
              <w:spacing w:after="0" w:line="240" w:lineRule="auto"/>
              <w:widowControl/>
              <w:rPr>
                <w:rFonts w:ascii="Arial" w:hAnsi="Arial" w:cs="Arial"/>
              </w:rPr>
            </w:pPr>
            <w:r>
              <w:rPr>
                <w:rFonts w:ascii="Arial" w:hAnsi="Arial" w:cs="Arial"/>
              </w:rPr>
              <w:t xml:space="preserve">高温杀菌机</w:t>
            </w:r>
            <w:r/>
          </w:p>
        </w:tc>
        <w:tc>
          <w:tcPr>
            <w:tcW w:w="1119" w:type="pct"/>
            <w:vAlign w:val="center"/>
            <w:textDirection w:val="lrTb"/>
            <w:noWrap w:val="false"/>
          </w:tcPr>
          <w:p>
            <w:pPr>
              <w:jc w:val="center"/>
              <w:spacing w:after="0" w:line="240" w:lineRule="auto"/>
              <w:widowControl/>
              <w:rPr>
                <w:rFonts w:ascii="Arial" w:hAnsi="Arial" w:cs="Arial"/>
                <w:szCs w:val="21"/>
              </w:rPr>
            </w:pPr>
            <w:r>
              <w:rPr>
                <w:rFonts w:ascii="Arial" w:hAnsi="Arial" w:cs="Arial"/>
                <w:szCs w:val="21"/>
              </w:rPr>
              <w:t xml:space="preserve">1</w:t>
            </w:r>
            <w:r>
              <w:rPr>
                <w:rFonts w:ascii="Arial" w:hAnsi="Arial" w:cs="Arial"/>
                <w:szCs w:val="21"/>
              </w:rPr>
              <w:t xml:space="preserve">台套</w:t>
            </w:r>
            <w:r/>
          </w:p>
        </w:tc>
      </w:tr>
      <w:tr>
        <w:trPr>
          <w:trHeight w:val="316"/>
        </w:trPr>
        <w:tc>
          <w:tcPr>
            <w:tcW w:w="784" w:type="pct"/>
            <w:vAlign w:val="center"/>
            <w:textDirection w:val="lrTb"/>
            <w:noWrap w:val="false"/>
          </w:tcPr>
          <w:p>
            <w:pPr>
              <w:jc w:val="center"/>
              <w:spacing w:after="0" w:line="360" w:lineRule="auto"/>
              <w:widowControl/>
              <w:rPr>
                <w:rFonts w:ascii="Arial" w:hAnsi="Arial" w:cs="Arial"/>
                <w:szCs w:val="21"/>
              </w:rPr>
            </w:pPr>
            <w:r>
              <w:rPr>
                <w:rFonts w:ascii="Arial" w:hAnsi="Arial" w:cs="Arial"/>
                <w:szCs w:val="21"/>
              </w:rPr>
              <w:t xml:space="preserve">10</w:t>
            </w:r>
            <w:r/>
          </w:p>
        </w:tc>
        <w:tc>
          <w:tcPr>
            <w:tcBorders>
              <w:top w:val="none" w:color="000000" w:sz="4" w:space="0"/>
              <w:left w:val="single" w:color="auto" w:sz="4" w:space="0"/>
              <w:bottom w:val="single" w:color="auto" w:sz="4" w:space="0"/>
              <w:right w:val="single" w:color="auto" w:sz="4" w:space="0"/>
            </w:tcBorders>
            <w:tcW w:w="3097" w:type="pct"/>
            <w:vAlign w:val="center"/>
            <w:textDirection w:val="lrTb"/>
            <w:noWrap w:val="false"/>
          </w:tcPr>
          <w:p>
            <w:pPr>
              <w:jc w:val="center"/>
              <w:spacing w:after="0" w:line="240" w:lineRule="auto"/>
              <w:widowControl/>
              <w:rPr>
                <w:rFonts w:ascii="Arial" w:hAnsi="Arial" w:cs="Arial"/>
              </w:rPr>
            </w:pPr>
            <w:r>
              <w:rPr>
                <w:rFonts w:ascii="Arial" w:hAnsi="Arial" w:cs="Arial"/>
              </w:rPr>
              <w:t xml:space="preserve">清洗系统</w:t>
            </w:r>
            <w:r/>
          </w:p>
        </w:tc>
        <w:tc>
          <w:tcPr>
            <w:tcW w:w="1119" w:type="pct"/>
            <w:vAlign w:val="center"/>
            <w:textDirection w:val="lrTb"/>
            <w:noWrap w:val="false"/>
          </w:tcPr>
          <w:p>
            <w:pPr>
              <w:jc w:val="center"/>
              <w:spacing w:after="0" w:line="240" w:lineRule="auto"/>
              <w:widowControl/>
              <w:rPr>
                <w:rFonts w:ascii="Arial" w:hAnsi="Arial" w:cs="Arial"/>
                <w:szCs w:val="21"/>
              </w:rPr>
            </w:pPr>
            <w:r>
              <w:rPr>
                <w:rFonts w:ascii="Arial" w:hAnsi="Arial" w:cs="Arial"/>
                <w:szCs w:val="21"/>
              </w:rPr>
              <w:t xml:space="preserve">1</w:t>
            </w:r>
            <w:r>
              <w:rPr>
                <w:rFonts w:ascii="Arial" w:hAnsi="Arial" w:cs="Arial"/>
                <w:szCs w:val="21"/>
              </w:rPr>
              <w:t xml:space="preserve">台套</w:t>
            </w:r>
            <w:r/>
          </w:p>
        </w:tc>
      </w:tr>
      <w:tr>
        <w:trPr>
          <w:trHeight w:val="316"/>
        </w:trPr>
        <w:tc>
          <w:tcPr>
            <w:tcW w:w="784" w:type="pct"/>
            <w:vAlign w:val="center"/>
            <w:textDirection w:val="lrTb"/>
            <w:noWrap w:val="false"/>
          </w:tcPr>
          <w:p>
            <w:pPr>
              <w:jc w:val="center"/>
              <w:spacing w:after="0" w:line="360" w:lineRule="auto"/>
              <w:widowControl/>
              <w:rPr>
                <w:rFonts w:ascii="Arial" w:hAnsi="Arial" w:cs="Arial"/>
                <w:szCs w:val="21"/>
              </w:rPr>
            </w:pPr>
            <w:r>
              <w:rPr>
                <w:rFonts w:ascii="Arial" w:hAnsi="Arial" w:cs="Arial"/>
                <w:szCs w:val="21"/>
              </w:rPr>
              <w:t xml:space="preserve">11</w:t>
            </w:r>
            <w:r/>
          </w:p>
        </w:tc>
        <w:tc>
          <w:tcPr>
            <w:tcBorders>
              <w:top w:val="none" w:color="000000" w:sz="4" w:space="0"/>
              <w:left w:val="single" w:color="auto" w:sz="4" w:space="0"/>
              <w:bottom w:val="single" w:color="auto" w:sz="4" w:space="0"/>
              <w:right w:val="single" w:color="auto" w:sz="4" w:space="0"/>
            </w:tcBorders>
            <w:tcW w:w="3097" w:type="pct"/>
            <w:vAlign w:val="center"/>
            <w:textDirection w:val="lrTb"/>
            <w:noWrap w:val="false"/>
          </w:tcPr>
          <w:p>
            <w:pPr>
              <w:jc w:val="center"/>
              <w:spacing w:after="0" w:line="240" w:lineRule="auto"/>
              <w:widowControl/>
              <w:rPr>
                <w:rFonts w:ascii="Arial" w:hAnsi="Arial" w:cs="Arial"/>
              </w:rPr>
            </w:pPr>
            <w:r>
              <w:rPr>
                <w:rFonts w:ascii="Arial" w:hAnsi="Arial" w:cs="Arial"/>
              </w:rPr>
              <w:t xml:space="preserve">菌种</w:t>
            </w:r>
            <w:r>
              <w:rPr>
                <w:rFonts w:ascii="Arial" w:hAnsi="Arial" w:cs="Arial"/>
              </w:rPr>
              <w:t xml:space="preserve">罐系统</w:t>
            </w:r>
            <w:r/>
          </w:p>
        </w:tc>
        <w:tc>
          <w:tcPr>
            <w:tcW w:w="1119" w:type="pct"/>
            <w:vAlign w:val="center"/>
            <w:textDirection w:val="lrTb"/>
            <w:noWrap w:val="false"/>
          </w:tcPr>
          <w:p>
            <w:pPr>
              <w:jc w:val="center"/>
              <w:spacing w:after="0" w:line="240" w:lineRule="auto"/>
              <w:widowControl/>
              <w:rPr>
                <w:rFonts w:ascii="Arial" w:hAnsi="Arial" w:cs="Arial"/>
                <w:szCs w:val="21"/>
              </w:rPr>
            </w:pPr>
            <w:r>
              <w:rPr>
                <w:rFonts w:ascii="Arial" w:hAnsi="Arial" w:cs="Arial"/>
                <w:szCs w:val="21"/>
              </w:rPr>
              <w:t xml:space="preserve">1</w:t>
            </w:r>
            <w:r>
              <w:rPr>
                <w:rFonts w:ascii="Arial" w:hAnsi="Arial" w:cs="Arial"/>
                <w:szCs w:val="21"/>
              </w:rPr>
              <w:t xml:space="preserve">台套</w:t>
            </w:r>
            <w:r/>
          </w:p>
        </w:tc>
      </w:tr>
      <w:tr>
        <w:trPr>
          <w:trHeight w:val="316"/>
        </w:trPr>
        <w:tc>
          <w:tcPr>
            <w:tcW w:w="784" w:type="pct"/>
            <w:vAlign w:val="center"/>
            <w:textDirection w:val="lrTb"/>
            <w:noWrap w:val="false"/>
          </w:tcPr>
          <w:p>
            <w:pPr>
              <w:jc w:val="center"/>
              <w:spacing w:after="0" w:line="360" w:lineRule="auto"/>
              <w:widowControl/>
              <w:rPr>
                <w:rFonts w:ascii="Arial" w:hAnsi="Arial" w:cs="Arial"/>
                <w:szCs w:val="21"/>
              </w:rPr>
            </w:pPr>
            <w:r>
              <w:rPr>
                <w:rFonts w:ascii="Arial" w:hAnsi="Arial" w:cs="Arial"/>
                <w:szCs w:val="21"/>
              </w:rPr>
              <w:t xml:space="preserve">12</w:t>
            </w:r>
            <w:r/>
          </w:p>
        </w:tc>
        <w:tc>
          <w:tcPr>
            <w:tcBorders>
              <w:top w:val="none" w:color="000000" w:sz="4" w:space="0"/>
              <w:left w:val="single" w:color="auto" w:sz="4" w:space="0"/>
              <w:bottom w:val="single" w:color="auto" w:sz="4" w:space="0"/>
              <w:right w:val="single" w:color="auto" w:sz="4" w:space="0"/>
            </w:tcBorders>
            <w:tcW w:w="3097" w:type="pct"/>
            <w:vAlign w:val="center"/>
            <w:textDirection w:val="lrTb"/>
            <w:noWrap w:val="false"/>
          </w:tcPr>
          <w:p>
            <w:pPr>
              <w:jc w:val="center"/>
              <w:spacing w:after="0" w:line="240" w:lineRule="auto"/>
              <w:widowControl/>
              <w:rPr>
                <w:rFonts w:ascii="Arial" w:hAnsi="Arial" w:cs="Arial"/>
              </w:rPr>
            </w:pPr>
            <w:r>
              <w:rPr>
                <w:rFonts w:ascii="Arial" w:hAnsi="Arial" w:cs="Arial"/>
              </w:rPr>
              <w:t xml:space="preserve">米乳发酵罐系统</w:t>
            </w:r>
            <w:r/>
          </w:p>
        </w:tc>
        <w:tc>
          <w:tcPr>
            <w:tcW w:w="1119" w:type="pct"/>
            <w:vAlign w:val="center"/>
            <w:textDirection w:val="lrTb"/>
            <w:noWrap w:val="false"/>
          </w:tcPr>
          <w:p>
            <w:pPr>
              <w:jc w:val="center"/>
              <w:spacing w:after="0" w:line="240" w:lineRule="auto"/>
              <w:widowControl/>
              <w:rPr>
                <w:rFonts w:ascii="Arial" w:hAnsi="Arial" w:cs="Arial"/>
                <w:szCs w:val="21"/>
              </w:rPr>
            </w:pPr>
            <w:r>
              <w:rPr>
                <w:rFonts w:ascii="Arial" w:hAnsi="Arial" w:cs="Arial"/>
                <w:szCs w:val="21"/>
              </w:rPr>
              <w:t xml:space="preserve">1</w:t>
            </w:r>
            <w:r>
              <w:rPr>
                <w:rFonts w:ascii="Arial" w:hAnsi="Arial" w:cs="Arial"/>
                <w:szCs w:val="21"/>
              </w:rPr>
              <w:t xml:space="preserve">台套</w:t>
            </w:r>
            <w:r/>
          </w:p>
        </w:tc>
      </w:tr>
      <w:tr>
        <w:trPr>
          <w:trHeight w:val="316"/>
        </w:trPr>
        <w:tc>
          <w:tcPr>
            <w:tcW w:w="784" w:type="pct"/>
            <w:vAlign w:val="center"/>
            <w:textDirection w:val="lrTb"/>
            <w:noWrap w:val="false"/>
          </w:tcPr>
          <w:p>
            <w:pPr>
              <w:jc w:val="center"/>
              <w:spacing w:after="0" w:line="360" w:lineRule="auto"/>
              <w:widowControl/>
              <w:rPr>
                <w:rFonts w:ascii="Arial" w:hAnsi="Arial" w:cs="Arial"/>
                <w:szCs w:val="21"/>
              </w:rPr>
            </w:pPr>
            <w:r>
              <w:rPr>
                <w:rFonts w:ascii="Arial" w:hAnsi="Arial" w:cs="Arial"/>
                <w:szCs w:val="21"/>
              </w:rPr>
              <w:t xml:space="preserve">13</w:t>
            </w:r>
            <w:r/>
          </w:p>
        </w:tc>
        <w:tc>
          <w:tcPr>
            <w:tcBorders>
              <w:top w:val="none" w:color="000000" w:sz="4" w:space="0"/>
              <w:left w:val="single" w:color="auto" w:sz="4" w:space="0"/>
              <w:bottom w:val="single" w:color="auto" w:sz="4" w:space="0"/>
              <w:right w:val="single" w:color="auto" w:sz="4" w:space="0"/>
            </w:tcBorders>
            <w:tcW w:w="3097" w:type="pct"/>
            <w:vAlign w:val="center"/>
            <w:textDirection w:val="lrTb"/>
            <w:noWrap w:val="false"/>
          </w:tcPr>
          <w:p>
            <w:pPr>
              <w:jc w:val="center"/>
              <w:spacing w:after="0" w:line="240" w:lineRule="auto"/>
              <w:widowControl/>
              <w:rPr>
                <w:rFonts w:ascii="Arial" w:hAnsi="Arial" w:cs="Arial"/>
              </w:rPr>
            </w:pPr>
            <w:r>
              <w:rPr>
                <w:rFonts w:ascii="Arial" w:hAnsi="Arial" w:cs="Arial"/>
              </w:rPr>
              <w:t xml:space="preserve">蒸汽发生器</w:t>
            </w:r>
            <w:r/>
          </w:p>
        </w:tc>
        <w:tc>
          <w:tcPr>
            <w:tcW w:w="1119" w:type="pct"/>
            <w:vAlign w:val="center"/>
            <w:textDirection w:val="lrTb"/>
            <w:noWrap w:val="false"/>
          </w:tcPr>
          <w:p>
            <w:pPr>
              <w:jc w:val="center"/>
              <w:spacing w:after="0" w:line="240" w:lineRule="auto"/>
              <w:widowControl/>
              <w:rPr>
                <w:rFonts w:ascii="Arial" w:hAnsi="Arial" w:cs="Arial"/>
                <w:szCs w:val="21"/>
              </w:rPr>
            </w:pPr>
            <w:r>
              <w:rPr>
                <w:rFonts w:ascii="Arial" w:hAnsi="Arial" w:cs="Arial"/>
                <w:szCs w:val="21"/>
              </w:rPr>
              <w:t xml:space="preserve">1</w:t>
            </w:r>
            <w:r>
              <w:rPr>
                <w:rFonts w:ascii="Arial" w:hAnsi="Arial" w:cs="Arial"/>
                <w:szCs w:val="21"/>
              </w:rPr>
              <w:t xml:space="preserve">台套</w:t>
            </w:r>
            <w:r/>
          </w:p>
        </w:tc>
      </w:tr>
      <w:tr>
        <w:trPr>
          <w:trHeight w:val="316"/>
        </w:trPr>
        <w:tc>
          <w:tcPr>
            <w:tcW w:w="784" w:type="pct"/>
            <w:vAlign w:val="center"/>
            <w:textDirection w:val="lrTb"/>
            <w:noWrap w:val="false"/>
          </w:tcPr>
          <w:p>
            <w:pPr>
              <w:jc w:val="center"/>
              <w:spacing w:after="0" w:line="360" w:lineRule="auto"/>
              <w:widowControl/>
              <w:rPr>
                <w:rFonts w:ascii="Arial" w:hAnsi="Arial" w:cs="Arial"/>
                <w:szCs w:val="21"/>
              </w:rPr>
            </w:pPr>
            <w:r>
              <w:rPr>
                <w:rFonts w:ascii="Arial" w:hAnsi="Arial" w:cs="Arial"/>
                <w:szCs w:val="21"/>
              </w:rPr>
              <w:t xml:space="preserve">14</w:t>
            </w:r>
            <w:r/>
          </w:p>
        </w:tc>
        <w:tc>
          <w:tcPr>
            <w:tcBorders>
              <w:top w:val="none" w:color="000000" w:sz="4" w:space="0"/>
              <w:left w:val="single" w:color="auto" w:sz="4" w:space="0"/>
              <w:bottom w:val="single" w:color="auto" w:sz="4" w:space="0"/>
              <w:right w:val="single" w:color="auto" w:sz="4" w:space="0"/>
            </w:tcBorders>
            <w:tcW w:w="3097" w:type="pct"/>
            <w:vAlign w:val="center"/>
            <w:textDirection w:val="lrTb"/>
            <w:noWrap w:val="false"/>
          </w:tcPr>
          <w:p>
            <w:pPr>
              <w:jc w:val="center"/>
              <w:spacing w:after="0" w:line="240" w:lineRule="auto"/>
              <w:widowControl/>
              <w:rPr>
                <w:rFonts w:ascii="Arial" w:hAnsi="Arial" w:cs="Arial"/>
              </w:rPr>
            </w:pPr>
            <w:r>
              <w:rPr>
                <w:rFonts w:ascii="Arial" w:hAnsi="Arial" w:cs="Arial"/>
              </w:rPr>
              <w:t xml:space="preserve">冷冻机组</w:t>
            </w:r>
            <w:r/>
          </w:p>
        </w:tc>
        <w:tc>
          <w:tcPr>
            <w:tcW w:w="1119" w:type="pct"/>
            <w:vAlign w:val="center"/>
            <w:textDirection w:val="lrTb"/>
            <w:noWrap w:val="false"/>
          </w:tcPr>
          <w:p>
            <w:pPr>
              <w:jc w:val="center"/>
              <w:spacing w:after="0" w:line="240" w:lineRule="auto"/>
              <w:widowControl/>
              <w:rPr>
                <w:rFonts w:ascii="Arial" w:hAnsi="Arial" w:cs="Arial"/>
                <w:szCs w:val="21"/>
              </w:rPr>
            </w:pPr>
            <w:r>
              <w:rPr>
                <w:rFonts w:ascii="Arial" w:hAnsi="Arial" w:cs="Arial"/>
                <w:szCs w:val="21"/>
              </w:rPr>
              <w:t xml:space="preserve">1</w:t>
            </w:r>
            <w:r>
              <w:rPr>
                <w:rFonts w:ascii="Arial" w:hAnsi="Arial" w:cs="Arial"/>
                <w:szCs w:val="21"/>
              </w:rPr>
              <w:t xml:space="preserve">台套</w:t>
            </w:r>
            <w:r/>
          </w:p>
        </w:tc>
      </w:tr>
      <w:tr>
        <w:trPr>
          <w:trHeight w:val="316"/>
        </w:trPr>
        <w:tc>
          <w:tcPr>
            <w:tcW w:w="784" w:type="pct"/>
            <w:vAlign w:val="center"/>
            <w:textDirection w:val="lrTb"/>
            <w:noWrap w:val="false"/>
          </w:tcPr>
          <w:p>
            <w:pPr>
              <w:jc w:val="center"/>
              <w:spacing w:after="0" w:line="360" w:lineRule="auto"/>
              <w:widowControl/>
              <w:rPr>
                <w:rFonts w:ascii="Arial" w:hAnsi="Arial" w:cs="Arial"/>
                <w:szCs w:val="21"/>
              </w:rPr>
            </w:pPr>
            <w:r>
              <w:rPr>
                <w:rFonts w:ascii="Arial" w:hAnsi="Arial" w:cs="Arial"/>
                <w:szCs w:val="21"/>
              </w:rPr>
              <w:t xml:space="preserve">15</w:t>
            </w:r>
            <w:r/>
          </w:p>
        </w:tc>
        <w:tc>
          <w:tcPr>
            <w:tcBorders>
              <w:top w:val="none" w:color="000000" w:sz="4" w:space="0"/>
              <w:left w:val="single" w:color="auto" w:sz="4" w:space="0"/>
              <w:bottom w:val="single" w:color="auto" w:sz="4" w:space="0"/>
              <w:right w:val="single" w:color="auto" w:sz="4" w:space="0"/>
            </w:tcBorders>
            <w:tcW w:w="3097" w:type="pct"/>
            <w:vAlign w:val="center"/>
            <w:textDirection w:val="lrTb"/>
            <w:noWrap w:val="false"/>
          </w:tcPr>
          <w:p>
            <w:pPr>
              <w:jc w:val="center"/>
              <w:spacing w:after="0" w:line="240" w:lineRule="auto"/>
              <w:widowControl/>
              <w:rPr>
                <w:rFonts w:ascii="Arial" w:hAnsi="Arial" w:cs="Arial"/>
              </w:rPr>
            </w:pPr>
            <w:r>
              <w:rPr>
                <w:rFonts w:ascii="Arial" w:hAnsi="Arial" w:cs="Arial"/>
              </w:rPr>
              <w:t xml:space="preserve">10</w:t>
            </w:r>
            <w:r>
              <w:rPr>
                <w:rFonts w:ascii="Arial" w:hAnsi="Arial" w:cs="Arial"/>
              </w:rPr>
              <w:t xml:space="preserve">万级净化恒温机组</w:t>
            </w:r>
            <w:r/>
          </w:p>
        </w:tc>
        <w:tc>
          <w:tcPr>
            <w:tcW w:w="1119" w:type="pct"/>
            <w:vAlign w:val="center"/>
            <w:textDirection w:val="lrTb"/>
            <w:noWrap w:val="false"/>
          </w:tcPr>
          <w:p>
            <w:pPr>
              <w:jc w:val="center"/>
              <w:spacing w:after="0" w:line="240" w:lineRule="auto"/>
              <w:widowControl/>
              <w:rPr>
                <w:rFonts w:ascii="Arial" w:hAnsi="Arial" w:cs="Arial"/>
                <w:szCs w:val="21"/>
              </w:rPr>
            </w:pPr>
            <w:r>
              <w:rPr>
                <w:rFonts w:ascii="Arial" w:hAnsi="Arial" w:cs="Arial"/>
                <w:szCs w:val="21"/>
              </w:rPr>
              <w:t xml:space="preserve">1</w:t>
            </w:r>
            <w:r>
              <w:rPr>
                <w:rFonts w:ascii="Arial" w:hAnsi="Arial" w:cs="Arial"/>
                <w:szCs w:val="21"/>
              </w:rPr>
              <w:t xml:space="preserve">台套</w:t>
            </w:r>
            <w:r/>
          </w:p>
        </w:tc>
      </w:tr>
      <w:tr>
        <w:trPr>
          <w:trHeight w:val="316"/>
        </w:trPr>
        <w:tc>
          <w:tcPr>
            <w:tcW w:w="784" w:type="pct"/>
            <w:vAlign w:val="center"/>
            <w:textDirection w:val="lrTb"/>
            <w:noWrap w:val="false"/>
          </w:tcPr>
          <w:p>
            <w:pPr>
              <w:jc w:val="center"/>
              <w:spacing w:after="0" w:line="360" w:lineRule="auto"/>
              <w:widowControl/>
              <w:rPr>
                <w:rFonts w:ascii="Arial" w:hAnsi="Arial" w:cs="Arial"/>
                <w:szCs w:val="21"/>
              </w:rPr>
            </w:pPr>
            <w:r>
              <w:rPr>
                <w:rFonts w:ascii="Arial" w:hAnsi="Arial" w:cs="Arial"/>
                <w:szCs w:val="21"/>
              </w:rPr>
              <w:t xml:space="preserve">16</w:t>
            </w:r>
            <w:r/>
          </w:p>
        </w:tc>
        <w:tc>
          <w:tcPr>
            <w:tcBorders>
              <w:top w:val="none" w:color="000000" w:sz="4" w:space="0"/>
              <w:left w:val="single" w:color="auto" w:sz="4" w:space="0"/>
              <w:bottom w:val="single" w:color="auto" w:sz="4" w:space="0"/>
              <w:right w:val="single" w:color="auto" w:sz="4" w:space="0"/>
            </w:tcBorders>
            <w:tcW w:w="3097" w:type="pct"/>
            <w:vAlign w:val="center"/>
            <w:textDirection w:val="lrTb"/>
            <w:noWrap w:val="false"/>
          </w:tcPr>
          <w:p>
            <w:pPr>
              <w:jc w:val="center"/>
              <w:spacing w:after="0" w:line="240" w:lineRule="auto"/>
              <w:widowControl/>
              <w:rPr>
                <w:rFonts w:ascii="Arial" w:hAnsi="Arial" w:cs="Arial"/>
              </w:rPr>
            </w:pPr>
            <w:r>
              <w:rPr>
                <w:rFonts w:ascii="Arial" w:hAnsi="Arial" w:cs="Arial"/>
              </w:rPr>
              <w:t xml:space="preserve">自动罐装机</w:t>
            </w:r>
            <w:r/>
          </w:p>
        </w:tc>
        <w:tc>
          <w:tcPr>
            <w:tcW w:w="1119" w:type="pct"/>
            <w:vAlign w:val="center"/>
            <w:textDirection w:val="lrTb"/>
            <w:noWrap w:val="false"/>
          </w:tcPr>
          <w:p>
            <w:pPr>
              <w:jc w:val="center"/>
              <w:spacing w:after="0" w:line="240" w:lineRule="auto"/>
              <w:widowControl/>
              <w:rPr>
                <w:rFonts w:ascii="Arial" w:hAnsi="Arial" w:cs="Arial"/>
                <w:szCs w:val="21"/>
              </w:rPr>
            </w:pPr>
            <w:r/>
            <w:bookmarkStart w:id="8" w:name="OLE_LINK5"/>
            <w:r>
              <w:rPr>
                <w:rFonts w:ascii="Arial" w:hAnsi="Arial" w:cs="Arial"/>
                <w:szCs w:val="21"/>
              </w:rPr>
              <w:t xml:space="preserve">1</w:t>
            </w:r>
            <w:r>
              <w:rPr>
                <w:rFonts w:ascii="Arial" w:hAnsi="Arial" w:cs="Arial"/>
                <w:szCs w:val="21"/>
              </w:rPr>
              <w:t xml:space="preserve">台套</w:t>
            </w:r>
            <w:bookmarkEnd w:id="8"/>
            <w:r/>
            <w:r/>
          </w:p>
        </w:tc>
      </w:tr>
      <w:tr>
        <w:trPr>
          <w:trHeight w:val="316"/>
        </w:trPr>
        <w:tc>
          <w:tcPr>
            <w:tcW w:w="784" w:type="pct"/>
            <w:vAlign w:val="center"/>
            <w:textDirection w:val="lrTb"/>
            <w:noWrap w:val="false"/>
          </w:tcPr>
          <w:p>
            <w:pPr>
              <w:jc w:val="center"/>
              <w:spacing w:after="0" w:line="360" w:lineRule="auto"/>
              <w:widowControl/>
              <w:rPr>
                <w:rFonts w:ascii="Arial" w:hAnsi="Arial" w:cs="Arial"/>
                <w:szCs w:val="21"/>
              </w:rPr>
            </w:pPr>
            <w:r>
              <w:rPr>
                <w:rFonts w:ascii="Arial" w:hAnsi="Arial" w:cs="Arial"/>
                <w:szCs w:val="21"/>
              </w:rPr>
              <w:t xml:space="preserve">17</w:t>
            </w:r>
            <w:r/>
          </w:p>
        </w:tc>
        <w:tc>
          <w:tcPr>
            <w:tcBorders>
              <w:top w:val="none" w:color="000000" w:sz="4" w:space="0"/>
              <w:left w:val="single" w:color="auto" w:sz="4" w:space="0"/>
              <w:bottom w:val="single" w:color="auto" w:sz="4" w:space="0"/>
              <w:right w:val="single" w:color="auto" w:sz="4" w:space="0"/>
            </w:tcBorders>
            <w:tcW w:w="3097" w:type="pct"/>
            <w:vAlign w:val="center"/>
            <w:textDirection w:val="lrTb"/>
            <w:noWrap w:val="false"/>
          </w:tcPr>
          <w:p>
            <w:pPr>
              <w:jc w:val="center"/>
              <w:spacing w:after="0" w:line="240" w:lineRule="auto"/>
              <w:widowControl/>
              <w:rPr>
                <w:rFonts w:ascii="Arial" w:hAnsi="Arial" w:cs="Arial"/>
              </w:rPr>
            </w:pPr>
            <w:r>
              <w:rPr>
                <w:rFonts w:ascii="Arial" w:hAnsi="Arial" w:cs="Arial"/>
              </w:rPr>
              <w:t xml:space="preserve">喷码机</w:t>
            </w:r>
            <w:r/>
          </w:p>
        </w:tc>
        <w:tc>
          <w:tcPr>
            <w:tcW w:w="1119" w:type="pct"/>
            <w:vAlign w:val="center"/>
            <w:textDirection w:val="lrTb"/>
            <w:noWrap w:val="false"/>
          </w:tcPr>
          <w:p>
            <w:pPr>
              <w:jc w:val="center"/>
              <w:spacing w:after="0" w:line="240" w:lineRule="auto"/>
              <w:widowControl/>
              <w:rPr>
                <w:rFonts w:ascii="Arial" w:hAnsi="Arial" w:cs="Arial"/>
                <w:szCs w:val="21"/>
              </w:rPr>
            </w:pPr>
            <w:r>
              <w:rPr>
                <w:rFonts w:ascii="Arial" w:hAnsi="Arial" w:cs="Arial"/>
                <w:szCs w:val="21"/>
              </w:rPr>
              <w:t xml:space="preserve">1</w:t>
            </w:r>
            <w:r>
              <w:rPr>
                <w:rFonts w:ascii="Arial" w:hAnsi="Arial" w:cs="Arial"/>
                <w:szCs w:val="21"/>
              </w:rPr>
              <w:t xml:space="preserve">台套</w:t>
            </w:r>
            <w:r/>
          </w:p>
        </w:tc>
      </w:tr>
      <w:tr>
        <w:trPr>
          <w:trHeight w:val="316"/>
        </w:trPr>
        <w:tc>
          <w:tcPr>
            <w:tcW w:w="784" w:type="pct"/>
            <w:vAlign w:val="center"/>
            <w:textDirection w:val="lrTb"/>
            <w:noWrap w:val="false"/>
          </w:tcPr>
          <w:p>
            <w:pPr>
              <w:jc w:val="center"/>
              <w:spacing w:after="0" w:line="360" w:lineRule="auto"/>
              <w:widowControl/>
              <w:rPr>
                <w:rFonts w:ascii="Arial" w:hAnsi="Arial" w:cs="Arial"/>
                <w:szCs w:val="21"/>
              </w:rPr>
            </w:pPr>
            <w:r>
              <w:rPr>
                <w:rFonts w:ascii="Arial" w:hAnsi="Arial" w:cs="Arial"/>
                <w:szCs w:val="21"/>
              </w:rPr>
              <w:t xml:space="preserve">18</w:t>
            </w:r>
            <w:r/>
          </w:p>
        </w:tc>
        <w:tc>
          <w:tcPr>
            <w:tcBorders>
              <w:top w:val="none" w:color="000000" w:sz="4" w:space="0"/>
              <w:left w:val="single" w:color="auto" w:sz="4" w:space="0"/>
              <w:bottom w:val="single" w:color="auto" w:sz="4" w:space="0"/>
              <w:right w:val="single" w:color="auto" w:sz="4" w:space="0"/>
            </w:tcBorders>
            <w:tcW w:w="3097" w:type="pct"/>
            <w:vAlign w:val="center"/>
            <w:textDirection w:val="lrTb"/>
            <w:noWrap w:val="false"/>
          </w:tcPr>
          <w:p>
            <w:pPr>
              <w:jc w:val="center"/>
              <w:spacing w:after="0" w:line="240" w:lineRule="auto"/>
              <w:widowControl/>
              <w:rPr>
                <w:rFonts w:ascii="Arial" w:hAnsi="Arial" w:cs="Arial"/>
              </w:rPr>
            </w:pPr>
            <w:r>
              <w:rPr>
                <w:rFonts w:ascii="Arial" w:hAnsi="Arial" w:cs="Arial"/>
              </w:rPr>
              <w:t xml:space="preserve">移液器</w:t>
            </w:r>
            <w:r>
              <w:rPr>
                <w:rFonts w:ascii="Arial" w:hAnsi="Arial" w:cs="Arial"/>
              </w:rPr>
              <w:t xml:space="preserve">半支消毒</w:t>
            </w:r>
            <w:r/>
          </w:p>
        </w:tc>
        <w:tc>
          <w:tcPr>
            <w:tcBorders>
              <w:top w:val="none" w:color="000000" w:sz="4" w:space="0"/>
              <w:left w:val="none" w:color="000000" w:sz="4" w:space="0"/>
              <w:bottom w:val="single" w:color="auto" w:sz="4" w:space="0"/>
              <w:right w:val="single" w:color="auto" w:sz="4" w:space="0"/>
            </w:tcBorders>
            <w:tcW w:w="1119" w:type="pct"/>
            <w:vAlign w:val="center"/>
            <w:textDirection w:val="lrTb"/>
            <w:noWrap w:val="false"/>
          </w:tcPr>
          <w:p>
            <w:pPr>
              <w:jc w:val="center"/>
              <w:spacing w:after="0" w:line="240" w:lineRule="auto"/>
              <w:widowControl/>
              <w:rPr>
                <w:rFonts w:ascii="Arial" w:hAnsi="Arial" w:cs="Arial"/>
              </w:rPr>
            </w:pPr>
            <w:r>
              <w:rPr>
                <w:rFonts w:ascii="Arial" w:hAnsi="Arial" w:cs="Arial"/>
              </w:rPr>
              <w:t xml:space="preserve">8</w:t>
            </w:r>
            <w:r>
              <w:rPr>
                <w:rFonts w:ascii="Arial" w:hAnsi="Arial" w:cs="Arial"/>
              </w:rPr>
              <w:t xml:space="preserve">支</w:t>
            </w:r>
            <w:r/>
          </w:p>
        </w:tc>
      </w:tr>
      <w:tr>
        <w:trPr>
          <w:trHeight w:val="316"/>
        </w:trPr>
        <w:tc>
          <w:tcPr>
            <w:tcW w:w="784" w:type="pct"/>
            <w:vAlign w:val="center"/>
            <w:textDirection w:val="lrTb"/>
            <w:noWrap w:val="false"/>
          </w:tcPr>
          <w:p>
            <w:pPr>
              <w:jc w:val="center"/>
              <w:spacing w:after="0" w:line="360" w:lineRule="auto"/>
              <w:widowControl/>
              <w:rPr>
                <w:rFonts w:ascii="Arial" w:hAnsi="Arial" w:cs="Arial"/>
                <w:szCs w:val="21"/>
              </w:rPr>
            </w:pPr>
            <w:r>
              <w:rPr>
                <w:rFonts w:ascii="Arial" w:hAnsi="Arial" w:cs="Arial"/>
                <w:szCs w:val="21"/>
              </w:rPr>
              <w:t xml:space="preserve">19</w:t>
            </w:r>
            <w:r/>
          </w:p>
        </w:tc>
        <w:tc>
          <w:tcPr>
            <w:tcBorders>
              <w:top w:val="none" w:color="000000" w:sz="4" w:space="0"/>
              <w:left w:val="single" w:color="auto" w:sz="4" w:space="0"/>
              <w:bottom w:val="single" w:color="auto" w:sz="4" w:space="0"/>
              <w:right w:val="single" w:color="auto" w:sz="4" w:space="0"/>
            </w:tcBorders>
            <w:tcW w:w="3097" w:type="pct"/>
            <w:vAlign w:val="center"/>
            <w:textDirection w:val="lrTb"/>
            <w:noWrap w:val="false"/>
          </w:tcPr>
          <w:p>
            <w:pPr>
              <w:jc w:val="center"/>
              <w:spacing w:after="0" w:line="240" w:lineRule="auto"/>
              <w:widowControl/>
              <w:rPr>
                <w:rFonts w:ascii="Arial" w:hAnsi="Arial" w:cs="Arial"/>
              </w:rPr>
            </w:pPr>
            <w:r>
              <w:rPr>
                <w:rFonts w:ascii="Arial" w:hAnsi="Arial" w:cs="Arial"/>
              </w:rPr>
              <w:t xml:space="preserve">移液器全</w:t>
            </w:r>
            <w:r>
              <w:rPr>
                <w:rFonts w:ascii="Arial" w:hAnsi="Arial" w:cs="Arial"/>
              </w:rPr>
              <w:t xml:space="preserve">只消毒</w:t>
            </w:r>
            <w:r/>
          </w:p>
        </w:tc>
        <w:tc>
          <w:tcPr>
            <w:tcBorders>
              <w:top w:val="none" w:color="000000" w:sz="4" w:space="0"/>
              <w:left w:val="none" w:color="000000" w:sz="4" w:space="0"/>
              <w:bottom w:val="single" w:color="auto" w:sz="4" w:space="0"/>
              <w:right w:val="single" w:color="auto" w:sz="4" w:space="0"/>
            </w:tcBorders>
            <w:tcW w:w="1119" w:type="pct"/>
            <w:vAlign w:val="center"/>
            <w:textDirection w:val="lrTb"/>
            <w:noWrap w:val="false"/>
          </w:tcPr>
          <w:p>
            <w:pPr>
              <w:jc w:val="center"/>
              <w:spacing w:after="0" w:line="240" w:lineRule="auto"/>
              <w:widowControl/>
              <w:rPr>
                <w:rFonts w:ascii="Arial" w:hAnsi="Arial" w:cs="Arial"/>
              </w:rPr>
            </w:pPr>
            <w:r>
              <w:rPr>
                <w:rFonts w:ascii="Arial" w:hAnsi="Arial" w:cs="Arial"/>
              </w:rPr>
              <w:t xml:space="preserve">4</w:t>
            </w:r>
            <w:r>
              <w:rPr>
                <w:rFonts w:ascii="Arial" w:hAnsi="Arial" w:cs="Arial"/>
              </w:rPr>
              <w:t xml:space="preserve">支</w:t>
            </w:r>
            <w:r/>
          </w:p>
        </w:tc>
      </w:tr>
      <w:tr>
        <w:trPr>
          <w:trHeight w:val="316"/>
        </w:trPr>
        <w:tc>
          <w:tcPr>
            <w:tcW w:w="784" w:type="pct"/>
            <w:vAlign w:val="center"/>
            <w:textDirection w:val="lrTb"/>
            <w:noWrap w:val="false"/>
          </w:tcPr>
          <w:p>
            <w:pPr>
              <w:jc w:val="center"/>
              <w:spacing w:after="0" w:line="360" w:lineRule="auto"/>
              <w:widowControl/>
              <w:rPr>
                <w:rFonts w:ascii="Arial" w:hAnsi="Arial" w:cs="Arial"/>
                <w:szCs w:val="21"/>
              </w:rPr>
            </w:pPr>
            <w:r>
              <w:rPr>
                <w:rFonts w:ascii="Arial" w:hAnsi="Arial" w:cs="Arial"/>
                <w:szCs w:val="21"/>
              </w:rPr>
              <w:t xml:space="preserve">20</w:t>
            </w:r>
            <w:r/>
          </w:p>
        </w:tc>
        <w:tc>
          <w:tcPr>
            <w:tcBorders>
              <w:top w:val="none" w:color="000000" w:sz="4" w:space="0"/>
              <w:left w:val="single" w:color="auto" w:sz="4" w:space="0"/>
              <w:bottom w:val="single" w:color="auto" w:sz="4" w:space="0"/>
              <w:right w:val="single" w:color="auto" w:sz="4" w:space="0"/>
            </w:tcBorders>
            <w:tcW w:w="3097" w:type="pct"/>
            <w:vAlign w:val="center"/>
            <w:textDirection w:val="lrTb"/>
            <w:noWrap w:val="false"/>
          </w:tcPr>
          <w:p>
            <w:pPr>
              <w:jc w:val="center"/>
              <w:spacing w:after="0" w:line="240" w:lineRule="auto"/>
              <w:widowControl/>
              <w:rPr>
                <w:rFonts w:ascii="Arial" w:hAnsi="Arial" w:cs="Arial"/>
              </w:rPr>
            </w:pPr>
            <w:r>
              <w:rPr>
                <w:rFonts w:ascii="Arial" w:hAnsi="Arial" w:cs="Arial"/>
              </w:rPr>
              <w:t xml:space="preserve">旋转蒸发仪</w:t>
            </w:r>
            <w:r/>
          </w:p>
        </w:tc>
        <w:tc>
          <w:tcPr>
            <w:tcW w:w="1119" w:type="pct"/>
            <w:vAlign w:val="center"/>
            <w:textDirection w:val="lrTb"/>
            <w:noWrap w:val="false"/>
          </w:tcPr>
          <w:p>
            <w:pPr>
              <w:jc w:val="center"/>
              <w:spacing w:after="0" w:line="240" w:lineRule="auto"/>
              <w:widowControl/>
              <w:rPr>
                <w:rFonts w:ascii="Arial" w:hAnsi="Arial" w:cs="Arial"/>
              </w:rPr>
            </w:pPr>
            <w:r>
              <w:rPr>
                <w:rFonts w:ascii="Arial" w:hAnsi="Arial" w:cs="Arial"/>
              </w:rPr>
              <w:t xml:space="preserve">1</w:t>
            </w:r>
            <w:r>
              <w:rPr>
                <w:rFonts w:ascii="Arial" w:hAnsi="Arial" w:cs="Arial"/>
              </w:rPr>
              <w:t xml:space="preserve">台套</w:t>
            </w:r>
            <w:r/>
          </w:p>
        </w:tc>
      </w:tr>
      <w:tr>
        <w:trPr>
          <w:trHeight w:val="316"/>
        </w:trPr>
        <w:tc>
          <w:tcPr>
            <w:tcW w:w="784" w:type="pct"/>
            <w:vAlign w:val="center"/>
            <w:textDirection w:val="lrTb"/>
            <w:noWrap w:val="false"/>
          </w:tcPr>
          <w:p>
            <w:pPr>
              <w:jc w:val="center"/>
              <w:spacing w:after="0" w:line="360" w:lineRule="auto"/>
              <w:widowControl/>
              <w:rPr>
                <w:rFonts w:ascii="Arial" w:hAnsi="Arial" w:cs="Arial"/>
                <w:szCs w:val="21"/>
              </w:rPr>
            </w:pPr>
            <w:r>
              <w:rPr>
                <w:rFonts w:ascii="Arial" w:hAnsi="Arial" w:cs="Arial"/>
                <w:szCs w:val="21"/>
              </w:rPr>
              <w:t xml:space="preserve">21</w:t>
            </w:r>
            <w:r/>
          </w:p>
        </w:tc>
        <w:tc>
          <w:tcPr>
            <w:tcBorders>
              <w:top w:val="none" w:color="000000" w:sz="4" w:space="0"/>
              <w:left w:val="single" w:color="auto" w:sz="4" w:space="0"/>
              <w:bottom w:val="single" w:color="auto" w:sz="4" w:space="0"/>
              <w:right w:val="single" w:color="auto" w:sz="4" w:space="0"/>
            </w:tcBorders>
            <w:tcW w:w="3097" w:type="pct"/>
            <w:vAlign w:val="center"/>
            <w:textDirection w:val="lrTb"/>
            <w:noWrap w:val="false"/>
          </w:tcPr>
          <w:p>
            <w:pPr>
              <w:jc w:val="center"/>
              <w:spacing w:after="0" w:line="240" w:lineRule="auto"/>
              <w:widowControl/>
              <w:rPr>
                <w:rFonts w:ascii="Arial" w:hAnsi="Arial" w:cs="Arial"/>
              </w:rPr>
            </w:pPr>
            <w:r>
              <w:rPr>
                <w:rFonts w:ascii="Arial" w:hAnsi="Arial" w:cs="Arial"/>
              </w:rPr>
              <w:t xml:space="preserve">制冰机</w:t>
            </w:r>
            <w:r/>
          </w:p>
        </w:tc>
        <w:tc>
          <w:tcPr>
            <w:tcW w:w="1119" w:type="pct"/>
            <w:vAlign w:val="center"/>
            <w:textDirection w:val="lrTb"/>
            <w:noWrap w:val="false"/>
          </w:tcPr>
          <w:p>
            <w:pPr>
              <w:jc w:val="center"/>
              <w:spacing w:after="0" w:line="240" w:lineRule="auto"/>
              <w:widowControl/>
              <w:rPr>
                <w:rFonts w:ascii="Arial" w:hAnsi="Arial" w:cs="Arial"/>
                <w:szCs w:val="21"/>
              </w:rPr>
            </w:pPr>
            <w:r>
              <w:rPr>
                <w:rFonts w:ascii="Arial" w:hAnsi="Arial" w:cs="Arial"/>
                <w:szCs w:val="21"/>
              </w:rPr>
              <w:t xml:space="preserve">1</w:t>
            </w:r>
            <w:r>
              <w:rPr>
                <w:rFonts w:ascii="Arial" w:hAnsi="Arial" w:cs="Arial"/>
                <w:szCs w:val="21"/>
              </w:rPr>
              <w:t xml:space="preserve">台套</w:t>
            </w:r>
            <w:r/>
          </w:p>
        </w:tc>
      </w:tr>
      <w:tr>
        <w:trPr>
          <w:trHeight w:val="316"/>
        </w:trPr>
        <w:tc>
          <w:tcPr>
            <w:tcW w:w="784" w:type="pct"/>
            <w:vAlign w:val="center"/>
            <w:textDirection w:val="lrTb"/>
            <w:noWrap w:val="false"/>
          </w:tcPr>
          <w:p>
            <w:pPr>
              <w:jc w:val="center"/>
              <w:spacing w:after="0" w:line="360" w:lineRule="auto"/>
              <w:widowControl/>
              <w:rPr>
                <w:rFonts w:ascii="Arial" w:hAnsi="Arial" w:cs="Arial"/>
                <w:szCs w:val="21"/>
              </w:rPr>
            </w:pPr>
            <w:r>
              <w:rPr>
                <w:rFonts w:ascii="Arial" w:hAnsi="Arial" w:cs="Arial"/>
                <w:szCs w:val="21"/>
              </w:rPr>
              <w:t xml:space="preserve">22</w:t>
            </w:r>
            <w:r/>
          </w:p>
        </w:tc>
        <w:tc>
          <w:tcPr>
            <w:tcBorders>
              <w:top w:val="none" w:color="000000" w:sz="4" w:space="0"/>
              <w:left w:val="single" w:color="auto" w:sz="4" w:space="0"/>
              <w:bottom w:val="single" w:color="auto" w:sz="4" w:space="0"/>
              <w:right w:val="single" w:color="auto" w:sz="4" w:space="0"/>
            </w:tcBorders>
            <w:tcW w:w="3097" w:type="pct"/>
            <w:vAlign w:val="center"/>
            <w:textDirection w:val="lrTb"/>
            <w:noWrap w:val="false"/>
          </w:tcPr>
          <w:p>
            <w:pPr>
              <w:jc w:val="center"/>
              <w:spacing w:after="0" w:line="240" w:lineRule="auto"/>
              <w:widowControl/>
              <w:rPr>
                <w:rFonts w:ascii="Arial" w:hAnsi="Arial" w:cs="Arial"/>
              </w:rPr>
            </w:pPr>
            <w:r>
              <w:rPr>
                <w:rFonts w:ascii="Arial" w:hAnsi="Arial" w:cs="Arial"/>
              </w:rPr>
              <w:t xml:space="preserve">保鲜柜</w:t>
            </w:r>
            <w:r/>
          </w:p>
        </w:tc>
        <w:tc>
          <w:tcPr>
            <w:tcW w:w="1119" w:type="pct"/>
            <w:vAlign w:val="center"/>
            <w:textDirection w:val="lrTb"/>
            <w:noWrap w:val="false"/>
          </w:tcPr>
          <w:p>
            <w:pPr>
              <w:jc w:val="center"/>
              <w:spacing w:after="0" w:line="240" w:lineRule="auto"/>
              <w:widowControl/>
              <w:rPr>
                <w:rFonts w:ascii="Arial" w:hAnsi="Arial" w:cs="Arial"/>
                <w:szCs w:val="21"/>
              </w:rPr>
            </w:pPr>
            <w:r>
              <w:rPr>
                <w:rFonts w:ascii="Arial" w:hAnsi="Arial" w:cs="Arial"/>
                <w:szCs w:val="21"/>
              </w:rPr>
              <w:t xml:space="preserve">1</w:t>
            </w:r>
            <w:r>
              <w:rPr>
                <w:rFonts w:ascii="Arial" w:hAnsi="Arial" w:cs="Arial"/>
                <w:szCs w:val="21"/>
              </w:rPr>
              <w:t xml:space="preserve">台套</w:t>
            </w:r>
            <w:r/>
          </w:p>
        </w:tc>
      </w:tr>
      <w:tr>
        <w:trPr>
          <w:trHeight w:val="316"/>
        </w:trPr>
        <w:tc>
          <w:tcPr>
            <w:tcW w:w="784" w:type="pct"/>
            <w:vAlign w:val="center"/>
            <w:textDirection w:val="lrTb"/>
            <w:noWrap w:val="false"/>
          </w:tcPr>
          <w:p>
            <w:pPr>
              <w:jc w:val="center"/>
              <w:spacing w:after="0" w:line="360" w:lineRule="auto"/>
              <w:widowControl/>
              <w:rPr>
                <w:rFonts w:ascii="Arial" w:hAnsi="Arial" w:cs="Arial"/>
                <w:szCs w:val="21"/>
              </w:rPr>
            </w:pPr>
            <w:r>
              <w:rPr>
                <w:rFonts w:ascii="Arial" w:hAnsi="Arial" w:cs="Arial"/>
                <w:szCs w:val="21"/>
              </w:rPr>
              <w:t xml:space="preserve">23</w:t>
            </w:r>
            <w:r/>
          </w:p>
        </w:tc>
        <w:tc>
          <w:tcPr>
            <w:tcBorders>
              <w:top w:val="none" w:color="000000" w:sz="4" w:space="0"/>
              <w:left w:val="single" w:color="auto" w:sz="4" w:space="0"/>
              <w:bottom w:val="single" w:color="auto" w:sz="4" w:space="0"/>
              <w:right w:val="single" w:color="auto" w:sz="4" w:space="0"/>
            </w:tcBorders>
            <w:tcW w:w="3097" w:type="pct"/>
            <w:vAlign w:val="center"/>
            <w:textDirection w:val="lrTb"/>
            <w:noWrap w:val="false"/>
          </w:tcPr>
          <w:p>
            <w:pPr>
              <w:jc w:val="center"/>
              <w:spacing w:after="0" w:line="240" w:lineRule="auto"/>
              <w:widowControl/>
              <w:rPr>
                <w:rFonts w:ascii="Arial" w:hAnsi="Arial" w:cs="Arial"/>
              </w:rPr>
            </w:pPr>
            <w:r>
              <w:rPr>
                <w:rFonts w:ascii="Arial" w:hAnsi="Arial" w:cs="Arial"/>
              </w:rPr>
              <w:t xml:space="preserve">便携式电导率仪</w:t>
            </w:r>
            <w:r/>
          </w:p>
        </w:tc>
        <w:tc>
          <w:tcPr>
            <w:tcW w:w="1119" w:type="pct"/>
            <w:vAlign w:val="center"/>
            <w:textDirection w:val="lrTb"/>
            <w:noWrap w:val="false"/>
          </w:tcPr>
          <w:p>
            <w:pPr>
              <w:jc w:val="center"/>
              <w:spacing w:after="0" w:line="240" w:lineRule="auto"/>
              <w:widowControl/>
              <w:rPr>
                <w:rFonts w:ascii="Arial" w:hAnsi="Arial" w:cs="Arial"/>
                <w:szCs w:val="21"/>
              </w:rPr>
            </w:pPr>
            <w:r>
              <w:rPr>
                <w:rFonts w:ascii="Arial" w:hAnsi="Arial" w:cs="Arial"/>
                <w:szCs w:val="21"/>
              </w:rPr>
              <w:t xml:space="preserve">1</w:t>
            </w:r>
            <w:r>
              <w:rPr>
                <w:rFonts w:ascii="Arial" w:hAnsi="Arial" w:cs="Arial"/>
                <w:szCs w:val="21"/>
              </w:rPr>
              <w:t xml:space="preserve">台套</w:t>
            </w:r>
            <w:r/>
          </w:p>
        </w:tc>
      </w:tr>
    </w:tbl>
    <w:p>
      <w:pPr>
        <w:ind w:left="631" w:hanging="211"/>
        <w:spacing w:after="0" w:line="360" w:lineRule="auto"/>
        <w:rPr>
          <w:rFonts w:ascii="Arial" w:hAnsi="Arial" w:cs="Arial"/>
          <w:b/>
          <w:szCs w:val="21"/>
        </w:rPr>
      </w:pPr>
      <w:r>
        <w:rPr>
          <w:rFonts w:ascii="Arial" w:hAnsi="Arial" w:cs="Arial"/>
          <w:b/>
          <w:szCs w:val="21"/>
        </w:rPr>
        <w:t xml:space="preserve">注：</w:t>
      </w:r>
      <w:r>
        <w:rPr>
          <w:rFonts w:ascii="Arial" w:hAnsi="Arial" w:cs="Arial"/>
          <w:b/>
          <w:szCs w:val="21"/>
        </w:rPr>
        <w:t xml:space="preserve">1</w:t>
      </w:r>
      <w:r>
        <w:rPr>
          <w:rFonts w:ascii="Arial" w:hAnsi="Arial" w:cs="Arial"/>
          <w:b/>
          <w:szCs w:val="21"/>
        </w:rPr>
        <w:t xml:space="preserve">、投标人须对上表所有货物进行投标，并列出详细的分项价格。</w:t>
      </w:r>
      <w:r/>
    </w:p>
    <w:p>
      <w:pPr>
        <w:ind w:left="630" w:firstLine="211"/>
        <w:spacing w:after="0" w:line="360" w:lineRule="auto"/>
        <w:rPr>
          <w:rFonts w:ascii="Arial" w:hAnsi="Arial" w:cs="Arial"/>
          <w:b/>
          <w:szCs w:val="21"/>
        </w:rPr>
      </w:pPr>
      <w:r>
        <w:rPr>
          <w:rFonts w:ascii="Arial" w:hAnsi="Arial" w:cs="Arial"/>
          <w:b/>
          <w:szCs w:val="21"/>
        </w:rPr>
        <w:t xml:space="preserve">2</w:t>
      </w:r>
      <w:r>
        <w:rPr>
          <w:rFonts w:ascii="Arial" w:hAnsi="Arial" w:cs="Arial"/>
          <w:b/>
          <w:szCs w:val="21"/>
        </w:rPr>
        <w:t xml:space="preserve">、核心产品：高温杀菌机</w:t>
      </w:r>
      <w:r/>
    </w:p>
    <w:p>
      <w:pPr>
        <w:ind w:left="630" w:firstLine="211"/>
        <w:spacing w:after="0" w:line="360" w:lineRule="auto"/>
        <w:rPr>
          <w:rFonts w:ascii="Arial" w:hAnsi="Arial" w:cs="Arial"/>
          <w:b/>
          <w:szCs w:val="21"/>
        </w:rPr>
      </w:pPr>
      <w:r>
        <w:rPr>
          <w:rFonts w:ascii="Arial" w:hAnsi="Arial" w:cs="Arial"/>
          <w:b/>
          <w:szCs w:val="21"/>
        </w:rPr>
        <w:t xml:space="preserve">3</w:t>
      </w:r>
      <w:r>
        <w:rPr>
          <w:rFonts w:ascii="Arial" w:hAnsi="Arial" w:cs="Arial"/>
          <w:b/>
          <w:szCs w:val="21"/>
        </w:rPr>
        <w:t xml:space="preserve">、本项目不接受进口产品</w:t>
      </w:r>
      <w:r>
        <w:rPr>
          <w:rFonts w:ascii="Arial" w:hAnsi="Arial" w:cs="Arial"/>
          <w:b/>
          <w:szCs w:val="21"/>
        </w:rPr>
        <w:t xml:space="preserve">(</w:t>
      </w:r>
      <w:r>
        <w:rPr>
          <w:rFonts w:ascii="Arial" w:hAnsi="Arial" w:cs="Arial"/>
          <w:b/>
          <w:szCs w:val="21"/>
        </w:rPr>
        <w:t xml:space="preserve">本文件所称进口产品是指通过中国海关报关验放进入中国境内且产自关境外的产品</w:t>
      </w:r>
      <w:r>
        <w:rPr>
          <w:rFonts w:ascii="Arial" w:hAnsi="Arial" w:cs="Arial"/>
          <w:b/>
          <w:szCs w:val="21"/>
        </w:rPr>
        <w:t xml:space="preserve">)</w:t>
      </w:r>
      <w:r>
        <w:rPr>
          <w:rFonts w:ascii="Arial" w:hAnsi="Arial" w:cs="Arial"/>
          <w:b/>
          <w:szCs w:val="21"/>
        </w:rPr>
        <w:t xml:space="preserve">，具体技术参数要求详见招标文件。</w:t>
      </w:r>
      <w:bookmarkEnd w:id="7"/>
      <w:r/>
      <w:r/>
    </w:p>
    <w:p>
      <w:pPr>
        <w:pStyle w:val="839"/>
        <w:ind w:firstLine="422"/>
        <w:spacing w:after="0"/>
        <w:tabs>
          <w:tab w:val="left" w:pos="5585" w:leader="none"/>
        </w:tabs>
        <w:rPr>
          <w:rFonts w:ascii="Arial" w:hAnsi="Arial" w:cs="Arial"/>
          <w:color w:val="auto"/>
        </w:rPr>
      </w:pPr>
      <w:r>
        <w:rPr>
          <w:rFonts w:ascii="Arial" w:hAnsi="Arial" w:cs="Arial"/>
          <w:b/>
          <w:bCs/>
          <w:color w:val="auto"/>
        </w:rPr>
        <w:t xml:space="preserve">合同履行期限：</w:t>
      </w:r>
      <w:r>
        <w:rPr>
          <w:rFonts w:ascii="Arial" w:hAnsi="Arial" w:cs="Arial"/>
          <w:color w:val="auto"/>
        </w:rPr>
        <w:t xml:space="preserve">合同签订之日起</w:t>
      </w:r>
      <w:r>
        <w:rPr>
          <w:rFonts w:ascii="Arial" w:hAnsi="Arial" w:cs="Arial"/>
          <w:color w:val="auto"/>
        </w:rPr>
        <w:t xml:space="preserve">60</w:t>
      </w:r>
      <w:r>
        <w:rPr>
          <w:rFonts w:ascii="Arial" w:hAnsi="Arial" w:cs="Arial"/>
          <w:color w:val="auto"/>
        </w:rPr>
        <w:t xml:space="preserve">日内供货至采购人指定地点。</w:t>
      </w:r>
      <w:r/>
    </w:p>
    <w:p>
      <w:pPr>
        <w:pStyle w:val="839"/>
        <w:ind w:firstLine="422"/>
        <w:spacing w:after="0"/>
        <w:rPr>
          <w:rFonts w:ascii="Arial" w:hAnsi="Arial" w:cs="Arial"/>
          <w:color w:val="auto"/>
        </w:rPr>
      </w:pPr>
      <w:r>
        <w:rPr>
          <w:rFonts w:ascii="Arial" w:hAnsi="Arial" w:cs="Arial"/>
          <w:b/>
          <w:bCs/>
          <w:color w:val="auto"/>
        </w:rPr>
        <w:t xml:space="preserve">本项目是否接受联合体投标：</w:t>
      </w:r>
      <w:r>
        <w:rPr>
          <w:rFonts w:ascii="Arial" w:hAnsi="Arial" w:cs="Arial"/>
          <w:color w:val="auto"/>
        </w:rPr>
        <w:t xml:space="preserve">不接受。</w:t>
      </w:r>
      <w:r/>
    </w:p>
    <w:p>
      <w:pPr>
        <w:spacing w:after="0" w:line="360" w:lineRule="auto"/>
        <w:rPr>
          <w:rFonts w:ascii="Arial" w:hAnsi="Arial" w:cs="Arial"/>
          <w:b/>
          <w:szCs w:val="21"/>
        </w:rPr>
      </w:pPr>
      <w:r>
        <w:rPr>
          <w:rFonts w:ascii="Arial" w:hAnsi="Arial" w:cs="Arial"/>
          <w:b/>
          <w:szCs w:val="21"/>
        </w:rPr>
        <w:t xml:space="preserve">二、申请人资格要求：</w:t>
      </w:r>
      <w:r/>
    </w:p>
    <w:p>
      <w:pPr>
        <w:ind w:firstLine="420"/>
        <w:spacing w:after="0" w:line="360" w:lineRule="auto"/>
        <w:rPr>
          <w:rFonts w:ascii="Arial" w:hAnsi="Arial" w:cs="Arial"/>
          <w:szCs w:val="21"/>
        </w:rPr>
      </w:pPr>
      <w:r>
        <w:rPr>
          <w:rFonts w:ascii="Arial" w:hAnsi="Arial" w:cs="Arial"/>
          <w:szCs w:val="21"/>
        </w:rPr>
        <w:t xml:space="preserve">1</w:t>
      </w:r>
      <w:r>
        <w:rPr>
          <w:rFonts w:ascii="Arial" w:hAnsi="Arial" w:cs="Arial"/>
          <w:szCs w:val="21"/>
        </w:rPr>
        <w:t xml:space="preserve">、满足《中华人民共和国政府采购法》第二十二条规定；</w:t>
      </w:r>
      <w:r/>
    </w:p>
    <w:p>
      <w:pPr>
        <w:ind w:firstLine="420"/>
        <w:spacing w:after="0" w:line="360" w:lineRule="auto"/>
        <w:rPr>
          <w:rFonts w:ascii="Arial" w:hAnsi="Arial" w:cs="Arial"/>
          <w:bCs/>
          <w:szCs w:val="21"/>
        </w:rPr>
      </w:pPr>
      <w:r>
        <w:rPr>
          <w:rFonts w:ascii="Arial" w:hAnsi="Arial" w:cs="Arial"/>
          <w:bCs/>
          <w:szCs w:val="21"/>
        </w:rPr>
        <w:t xml:space="preserve">（</w:t>
      </w:r>
      <w:r>
        <w:rPr>
          <w:rFonts w:ascii="Arial" w:hAnsi="Arial" w:cs="Arial"/>
          <w:bCs/>
          <w:szCs w:val="21"/>
        </w:rPr>
        <w:t xml:space="preserve">1</w:t>
      </w:r>
      <w:r>
        <w:rPr>
          <w:rFonts w:ascii="Arial" w:hAnsi="Arial" w:cs="Arial"/>
          <w:bCs/>
          <w:szCs w:val="21"/>
        </w:rPr>
        <w:t xml:space="preserve">）具有独立承担民事责任的能力（提供法人或其他组织的营业执照）；</w:t>
      </w:r>
      <w:r/>
    </w:p>
    <w:p>
      <w:pPr>
        <w:ind w:firstLine="420"/>
        <w:spacing w:after="0" w:line="360" w:lineRule="auto"/>
        <w:rPr>
          <w:rFonts w:ascii="Arial" w:hAnsi="Arial" w:cs="Arial"/>
          <w:szCs w:val="21"/>
        </w:rPr>
      </w:pPr>
      <w:r>
        <w:rPr>
          <w:rFonts w:ascii="Arial" w:hAnsi="Arial" w:cs="Arial"/>
          <w:szCs w:val="21"/>
        </w:rPr>
        <w:t xml:space="preserve">（</w:t>
      </w:r>
      <w:r>
        <w:rPr>
          <w:rFonts w:ascii="Arial" w:hAnsi="Arial" w:cs="Arial"/>
          <w:szCs w:val="21"/>
        </w:rPr>
        <w:t xml:space="preserve">2</w:t>
      </w:r>
      <w:r>
        <w:rPr>
          <w:rFonts w:ascii="Arial" w:hAnsi="Arial" w:cs="Arial"/>
          <w:szCs w:val="21"/>
        </w:rPr>
        <w:t xml:space="preserve">）具有良好的商业信誉和健全的财务会计制度</w:t>
      </w:r>
      <w:r>
        <w:rPr>
          <w:rFonts w:hint="eastAsia" w:ascii="Arial" w:hAnsi="Arial" w:cs="Arial"/>
          <w:szCs w:val="21"/>
        </w:rPr>
        <w:t xml:space="preserve">（</w:t>
      </w:r>
      <w:r>
        <w:rPr>
          <w:rFonts w:ascii="Arial" w:hAnsi="Arial" w:cs="Arial"/>
          <w:szCs w:val="21"/>
        </w:rPr>
        <w:t xml:space="preserve">提供企业</w:t>
      </w:r>
      <w:r>
        <w:rPr>
          <w:rFonts w:ascii="Arial" w:hAnsi="Arial" w:cs="Arial"/>
          <w:szCs w:val="21"/>
        </w:rPr>
        <w:t xml:space="preserve">2025</w:t>
      </w:r>
      <w:r>
        <w:rPr>
          <w:rFonts w:ascii="Arial" w:hAnsi="Arial" w:cs="Arial"/>
          <w:szCs w:val="21"/>
        </w:rPr>
        <w:t xml:space="preserve">年度财务审计报告或企业近</w:t>
      </w:r>
      <w:r>
        <w:rPr>
          <w:rFonts w:hint="eastAsia" w:ascii="Arial" w:hAnsi="Arial" w:cs="Arial"/>
          <w:szCs w:val="21"/>
        </w:rPr>
        <w:t xml:space="preserve">六</w:t>
      </w:r>
      <w:r>
        <w:rPr>
          <w:rFonts w:ascii="Arial" w:hAnsi="Arial" w:cs="Arial"/>
          <w:szCs w:val="21"/>
        </w:rPr>
        <w:t xml:space="preserve">个月中任一月份的财务状况报告复印件（至少包括资产负债表和利润表，加盖投标人公章）（法人或者其他组织成立未满三个月的可以不提供）或其基本开户银行出具的资信证明（距开标时间</w:t>
      </w:r>
      <w:r>
        <w:rPr>
          <w:rFonts w:ascii="Arial" w:hAnsi="Arial" w:cs="Arial"/>
          <w:szCs w:val="21"/>
        </w:rPr>
        <w:t xml:space="preserve">3</w:t>
      </w:r>
      <w:r>
        <w:rPr>
          <w:rFonts w:ascii="Arial" w:hAnsi="Arial" w:cs="Arial"/>
          <w:szCs w:val="21"/>
        </w:rPr>
        <w:t xml:space="preserve">个月内开具）</w:t>
      </w:r>
      <w:r>
        <w:rPr>
          <w:rFonts w:hint="eastAsia" w:ascii="Arial" w:hAnsi="Arial" w:cs="Arial"/>
          <w:szCs w:val="21"/>
        </w:rPr>
        <w:t xml:space="preserve">）</w:t>
      </w:r>
      <w:r>
        <w:rPr>
          <w:rFonts w:ascii="Arial" w:hAnsi="Arial" w:cs="Arial"/>
          <w:szCs w:val="21"/>
        </w:rPr>
        <w:t xml:space="preserve">；</w:t>
      </w:r>
      <w:r/>
    </w:p>
    <w:p>
      <w:pPr>
        <w:ind w:firstLine="420"/>
        <w:spacing w:after="0" w:line="360" w:lineRule="auto"/>
        <w:rPr>
          <w:rFonts w:ascii="Arial" w:hAnsi="Arial" w:cs="Arial"/>
          <w:szCs w:val="21"/>
        </w:rPr>
      </w:pPr>
      <w:r>
        <w:rPr>
          <w:rFonts w:ascii="Arial" w:hAnsi="Arial" w:cs="Arial"/>
          <w:szCs w:val="21"/>
        </w:rPr>
        <w:t xml:space="preserve">（</w:t>
      </w:r>
      <w:r>
        <w:rPr>
          <w:rFonts w:ascii="Arial" w:hAnsi="Arial" w:cs="Arial"/>
          <w:szCs w:val="21"/>
        </w:rPr>
        <w:t xml:space="preserve">3</w:t>
      </w:r>
      <w:r>
        <w:rPr>
          <w:rFonts w:ascii="Arial" w:hAnsi="Arial" w:cs="Arial"/>
          <w:szCs w:val="21"/>
        </w:rPr>
        <w:t xml:space="preserve">）有依法缴纳税收和社会保障资金的良好记录</w:t>
      </w:r>
      <w:r>
        <w:rPr>
          <w:rFonts w:hint="eastAsia" w:ascii="Arial" w:hAnsi="Arial" w:cs="Arial"/>
          <w:szCs w:val="21"/>
        </w:rPr>
        <w:t xml:space="preserve">（</w:t>
      </w:r>
      <w:r>
        <w:rPr>
          <w:rFonts w:ascii="Arial" w:hAnsi="Arial" w:cs="Arial"/>
          <w:szCs w:val="21"/>
        </w:rPr>
        <w:t xml:space="preserve">提供企业近</w:t>
      </w:r>
      <w:r>
        <w:rPr>
          <w:rFonts w:hint="eastAsia" w:ascii="Arial" w:hAnsi="Arial" w:cs="Arial"/>
          <w:szCs w:val="21"/>
        </w:rPr>
        <w:t xml:space="preserve">六</w:t>
      </w:r>
      <w:r>
        <w:rPr>
          <w:rFonts w:ascii="Arial" w:hAnsi="Arial" w:cs="Arial"/>
          <w:szCs w:val="21"/>
        </w:rPr>
        <w:t xml:space="preserve">个月中任一月份依法缴纳税收和社会保障资金的相关凭证材料，依法免缴、迟缴的应提供相应文件证明</w:t>
      </w:r>
      <w:r>
        <w:rPr>
          <w:rFonts w:hint="eastAsia" w:ascii="Arial" w:hAnsi="Arial" w:cs="Arial"/>
          <w:szCs w:val="21"/>
        </w:rPr>
        <w:t xml:space="preserve">）</w:t>
      </w:r>
      <w:r>
        <w:rPr>
          <w:rFonts w:ascii="Arial" w:hAnsi="Arial" w:cs="Arial"/>
          <w:szCs w:val="21"/>
        </w:rPr>
        <w:t xml:space="preserve">；</w:t>
      </w:r>
      <w:r/>
    </w:p>
    <w:p>
      <w:pPr>
        <w:ind w:firstLine="420"/>
        <w:spacing w:after="0" w:line="360" w:lineRule="auto"/>
        <w:tabs>
          <w:tab w:val="left" w:pos="360" w:leader="none"/>
        </w:tabs>
        <w:rPr>
          <w:rFonts w:ascii="Arial" w:hAnsi="Arial" w:cs="Arial"/>
          <w:szCs w:val="21"/>
        </w:rPr>
      </w:pPr>
      <w:r>
        <w:rPr>
          <w:rFonts w:ascii="Arial" w:hAnsi="Arial" w:cs="Arial"/>
          <w:szCs w:val="21"/>
        </w:rPr>
        <w:t xml:space="preserve">（</w:t>
      </w:r>
      <w:r>
        <w:rPr>
          <w:rFonts w:ascii="Arial" w:hAnsi="Arial" w:cs="Arial"/>
          <w:szCs w:val="21"/>
        </w:rPr>
        <w:t xml:space="preserve">4</w:t>
      </w:r>
      <w:r>
        <w:rPr>
          <w:rFonts w:ascii="Arial" w:hAnsi="Arial" w:cs="Arial"/>
          <w:szCs w:val="21"/>
        </w:rPr>
        <w:t xml:space="preserve">）具有履行合同所必需的设备和专业技术能力（根据项目需求提供履行合同所必需的设备和专业技术能力的证明材料或提供承诺书</w:t>
      </w:r>
      <w:r>
        <w:rPr>
          <w:rFonts w:hint="eastAsia" w:ascii="Arial" w:hAnsi="Arial" w:cs="Arial"/>
          <w:szCs w:val="21"/>
        </w:rPr>
        <w:t xml:space="preserve">并</w:t>
      </w:r>
      <w:r>
        <w:rPr>
          <w:rFonts w:ascii="Arial" w:hAnsi="Arial" w:cs="Arial"/>
          <w:szCs w:val="21"/>
        </w:rPr>
        <w:t xml:space="preserve">加盖公章）；</w:t>
      </w:r>
      <w:r/>
    </w:p>
    <w:p>
      <w:pPr>
        <w:ind w:firstLine="420"/>
        <w:spacing w:after="0" w:line="360" w:lineRule="auto"/>
        <w:rPr>
          <w:rFonts w:ascii="Arial" w:hAnsi="Arial" w:cs="Arial"/>
          <w:szCs w:val="21"/>
        </w:rPr>
      </w:pPr>
      <w:r>
        <w:rPr>
          <w:rFonts w:ascii="Arial" w:hAnsi="Arial" w:cs="Arial"/>
          <w:szCs w:val="21"/>
        </w:rPr>
        <w:t xml:space="preserve">（</w:t>
      </w:r>
      <w:r>
        <w:rPr>
          <w:rFonts w:ascii="Arial" w:hAnsi="Arial" w:cs="Arial"/>
          <w:szCs w:val="21"/>
        </w:rPr>
        <w:t xml:space="preserve">5</w:t>
      </w:r>
      <w:r>
        <w:rPr>
          <w:rFonts w:ascii="Arial" w:hAnsi="Arial" w:cs="Arial"/>
          <w:szCs w:val="21"/>
        </w:rPr>
        <w:t xml:space="preserve">）参加政府采购活动前三年内，在经营活动中没有重大违法记录（提供参加本次政府采购活动前</w:t>
      </w:r>
      <w:r>
        <w:rPr>
          <w:rFonts w:ascii="Arial" w:hAnsi="Arial" w:cs="Arial"/>
          <w:szCs w:val="21"/>
        </w:rPr>
        <w:t xml:space="preserve">3</w:t>
      </w:r>
      <w:r>
        <w:rPr>
          <w:rFonts w:ascii="Arial" w:hAnsi="Arial" w:cs="Arial"/>
          <w:szCs w:val="21"/>
        </w:rPr>
        <w:t xml:space="preserve">年内在经营活动中没有重大违法记录的书面声明，加盖公章）；</w:t>
      </w:r>
      <w:r/>
    </w:p>
    <w:p>
      <w:pPr>
        <w:ind w:firstLine="420"/>
        <w:spacing w:after="0" w:line="360" w:lineRule="auto"/>
        <w:rPr>
          <w:rFonts w:ascii="Arial" w:hAnsi="Arial" w:cs="Arial"/>
          <w:bCs/>
          <w:szCs w:val="21"/>
        </w:rPr>
      </w:pPr>
      <w:r>
        <w:rPr>
          <w:rFonts w:ascii="Arial" w:hAnsi="Arial" w:cs="Arial"/>
          <w:bCs/>
          <w:szCs w:val="21"/>
        </w:rPr>
        <w:t xml:space="preserve">（</w:t>
      </w:r>
      <w:r>
        <w:rPr>
          <w:rFonts w:ascii="Arial" w:hAnsi="Arial" w:cs="Arial"/>
          <w:bCs/>
          <w:szCs w:val="21"/>
        </w:rPr>
        <w:t xml:space="preserve">6</w:t>
      </w:r>
      <w:r>
        <w:rPr>
          <w:rFonts w:ascii="Arial" w:hAnsi="Arial" w:cs="Arial"/>
          <w:bCs/>
          <w:szCs w:val="21"/>
        </w:rPr>
        <w:t xml:space="preserve">）投标人未被</w:t>
      </w:r>
      <w:r>
        <w:rPr>
          <w:rFonts w:ascii="Arial" w:hAnsi="Arial" w:cs="Arial"/>
          <w:bCs/>
          <w:szCs w:val="21"/>
        </w:rPr>
        <w:t xml:space="preserve">“</w:t>
      </w:r>
      <w:r>
        <w:rPr>
          <w:rFonts w:ascii="Arial" w:hAnsi="Arial" w:cs="Arial"/>
          <w:bCs/>
          <w:szCs w:val="21"/>
        </w:rPr>
        <w:t xml:space="preserve">信用中国</w:t>
      </w:r>
      <w:r>
        <w:rPr>
          <w:rFonts w:ascii="Arial" w:hAnsi="Arial" w:cs="Arial"/>
          <w:bCs/>
          <w:szCs w:val="21"/>
        </w:rPr>
        <w:t xml:space="preserve">”</w:t>
      </w:r>
      <w:r>
        <w:rPr>
          <w:rFonts w:ascii="Arial" w:hAnsi="Arial" w:cs="Arial"/>
          <w:bCs/>
          <w:szCs w:val="21"/>
        </w:rPr>
        <w:t xml:space="preserve">网站及</w:t>
      </w:r>
      <w:r>
        <w:rPr>
          <w:rFonts w:ascii="Arial" w:hAnsi="Arial" w:cs="Arial"/>
          <w:bCs/>
          <w:szCs w:val="21"/>
        </w:rPr>
        <w:t xml:space="preserve">“</w:t>
      </w:r>
      <w:r>
        <w:rPr>
          <w:rFonts w:ascii="Arial" w:hAnsi="Arial" w:cs="Arial"/>
          <w:bCs/>
          <w:szCs w:val="21"/>
        </w:rPr>
        <w:t xml:space="preserve">中国政府采购网</w:t>
      </w:r>
      <w:r>
        <w:rPr>
          <w:rFonts w:ascii="Arial" w:hAnsi="Arial" w:cs="Arial"/>
          <w:bCs/>
          <w:szCs w:val="21"/>
        </w:rPr>
        <w:t xml:space="preserve">”</w:t>
      </w:r>
      <w:r>
        <w:rPr>
          <w:rFonts w:ascii="Arial" w:hAnsi="Arial" w:cs="Arial"/>
          <w:bCs/>
          <w:szCs w:val="21"/>
        </w:rPr>
        <w:t xml:space="preserve">列入失信被执行人、重大税收违法失信主体名单、政府采购严重违法失信行为记录名单内（提供承诺书，格式自拟，需包含此条内容，加盖公章）；</w:t>
      </w:r>
      <w:r/>
    </w:p>
    <w:p>
      <w:pPr>
        <w:pStyle w:val="775"/>
        <w:ind w:firstLine="0"/>
        <w:jc w:val="both"/>
        <w:spacing w:after="0"/>
        <w:rPr>
          <w:rFonts w:ascii="Arial" w:hAnsi="Arial" w:cs="Arial"/>
        </w:rPr>
      </w:pPr>
      <w:r>
        <w:rPr>
          <w:rFonts w:ascii="Arial" w:hAnsi="Arial" w:cs="Arial"/>
        </w:rPr>
        <w:t xml:space="preserve">（</w:t>
      </w:r>
      <w:r>
        <w:rPr>
          <w:rFonts w:ascii="Arial" w:hAnsi="Arial" w:cs="Arial"/>
        </w:rPr>
        <w:t xml:space="preserve">7</w:t>
      </w:r>
      <w:r>
        <w:rPr>
          <w:rFonts w:ascii="Arial" w:hAnsi="Arial" w:cs="Arial"/>
        </w:rPr>
        <w:t xml:space="preserve">）本项目不接受任何形式的转包。</w:t>
      </w:r>
      <w:r/>
    </w:p>
    <w:p>
      <w:pPr>
        <w:pStyle w:val="748"/>
        <w:spacing w:after="0"/>
        <w:rPr>
          <w:rFonts w:ascii="Arial" w:hAnsi="Arial" w:cs="Arial"/>
          <w:color w:val="auto"/>
        </w:rPr>
      </w:pPr>
      <w:r>
        <w:rPr>
          <w:rFonts w:ascii="Arial" w:hAnsi="Arial" w:cs="Arial"/>
          <w:color w:val="auto"/>
          <w:szCs w:val="21"/>
        </w:rPr>
        <w:t xml:space="preserve">2</w:t>
      </w:r>
      <w:r>
        <w:rPr>
          <w:rFonts w:ascii="Arial" w:hAnsi="Arial" w:cs="Arial"/>
          <w:color w:val="auto"/>
          <w:szCs w:val="21"/>
        </w:rPr>
        <w:t xml:space="preserve">、本项目的特定资格要求：</w:t>
      </w:r>
      <w:r>
        <w:rPr>
          <w:rFonts w:hint="eastAsia" w:ascii="Arial" w:hAnsi="Arial" w:cs="Arial"/>
          <w:color w:val="auto"/>
          <w:szCs w:val="21"/>
        </w:rPr>
        <w:t xml:space="preserve">无。</w:t>
      </w:r>
      <w:r/>
    </w:p>
    <w:p>
      <w:pPr>
        <w:ind w:firstLine="420"/>
        <w:spacing w:after="0" w:line="360" w:lineRule="auto"/>
        <w:rPr>
          <w:rFonts w:ascii="Arial" w:hAnsi="Arial" w:cs="Arial"/>
          <w:szCs w:val="21"/>
        </w:rPr>
      </w:pPr>
      <w:r>
        <w:rPr>
          <w:rFonts w:ascii="Arial" w:hAnsi="Arial" w:cs="Arial"/>
          <w:szCs w:val="21"/>
        </w:rPr>
        <w:t xml:space="preserve">3</w:t>
      </w:r>
      <w:r>
        <w:rPr>
          <w:rFonts w:ascii="Arial" w:hAnsi="Arial" w:cs="Arial"/>
          <w:szCs w:val="21"/>
        </w:rPr>
        <w:t xml:space="preserve">、拒绝下述投标人参加本次招标活动：</w:t>
      </w:r>
      <w:r/>
    </w:p>
    <w:p>
      <w:pPr>
        <w:ind w:firstLine="420"/>
        <w:spacing w:after="0" w:line="360" w:lineRule="auto"/>
        <w:rPr>
          <w:rFonts w:ascii="Arial" w:hAnsi="Arial" w:cs="Arial"/>
          <w:szCs w:val="21"/>
        </w:rPr>
      </w:pPr>
      <w:r>
        <w:rPr>
          <w:rFonts w:ascii="Arial" w:hAnsi="Arial" w:cs="Arial"/>
          <w:szCs w:val="21"/>
        </w:rPr>
        <w:t xml:space="preserve">（</w:t>
      </w:r>
      <w:r>
        <w:rPr>
          <w:rFonts w:ascii="Arial" w:hAnsi="Arial" w:cs="Arial"/>
          <w:szCs w:val="21"/>
        </w:rPr>
        <w:t xml:space="preserve">1</w:t>
      </w:r>
      <w:r>
        <w:rPr>
          <w:rFonts w:ascii="Arial" w:hAnsi="Arial" w:cs="Arial"/>
          <w:szCs w:val="21"/>
        </w:rPr>
        <w:t xml:space="preserve">）单位负责人为同一人或者存在直接控股、管理关系的不同投标人，不得参加同一合同项下的政府采购活动。</w:t>
      </w:r>
      <w:r/>
    </w:p>
    <w:p>
      <w:pPr>
        <w:ind w:firstLine="420"/>
        <w:spacing w:after="0" w:line="360" w:lineRule="auto"/>
        <w:rPr>
          <w:rFonts w:ascii="Arial" w:hAnsi="Arial" w:cs="Arial"/>
          <w:szCs w:val="21"/>
        </w:rPr>
      </w:pPr>
      <w:r>
        <w:rPr>
          <w:rFonts w:ascii="Arial" w:hAnsi="Arial" w:cs="Arial"/>
          <w:szCs w:val="21"/>
        </w:rPr>
        <w:t xml:space="preserve">（</w:t>
      </w:r>
      <w:r>
        <w:rPr>
          <w:rFonts w:ascii="Arial" w:hAnsi="Arial" w:cs="Arial"/>
          <w:szCs w:val="21"/>
        </w:rPr>
        <w:t xml:space="preserve">2</w:t>
      </w:r>
      <w:r>
        <w:rPr>
          <w:rFonts w:ascii="Arial" w:hAnsi="Arial" w:cs="Arial"/>
          <w:szCs w:val="21"/>
        </w:rPr>
        <w:t xml:space="preserve">）除单一来源项目外，凡为采购项目提供整体设计、规范编制或者项目管理、监理、检测等服务的投标人不得再参加本项目的采购活动。</w:t>
      </w:r>
      <w:r/>
    </w:p>
    <w:p>
      <w:pPr>
        <w:ind w:firstLine="422"/>
        <w:spacing w:after="0" w:line="360" w:lineRule="auto"/>
        <w:rPr>
          <w:rFonts w:ascii="Arial" w:hAnsi="Arial" w:cs="Arial"/>
          <w:b/>
          <w:szCs w:val="21"/>
        </w:rPr>
      </w:pPr>
      <w:r>
        <w:rPr>
          <w:rFonts w:ascii="Arial" w:hAnsi="Arial" w:cs="Arial"/>
          <w:b/>
          <w:szCs w:val="21"/>
        </w:rPr>
        <w:t xml:space="preserve">注：投标人必须在投标文件中对以上资格要求响应并按要求提供有效证明材料及相关承诺书，否则将导致投标无效。</w:t>
      </w:r>
      <w:r/>
    </w:p>
    <w:p>
      <w:pPr>
        <w:spacing w:after="0" w:line="360" w:lineRule="auto"/>
        <w:rPr>
          <w:rFonts w:ascii="Arial" w:hAnsi="Arial" w:cs="Arial"/>
          <w:b/>
          <w:szCs w:val="21"/>
        </w:rPr>
      </w:pPr>
      <w:r>
        <w:rPr>
          <w:rFonts w:ascii="Arial" w:hAnsi="Arial" w:cs="Arial"/>
          <w:b/>
          <w:szCs w:val="21"/>
        </w:rPr>
        <w:t xml:space="preserve">三、获取招标文件</w:t>
      </w:r>
      <w:r/>
    </w:p>
    <w:p>
      <w:pPr>
        <w:ind w:firstLine="420"/>
        <w:spacing w:after="0" w:line="360" w:lineRule="auto"/>
        <w:rPr>
          <w:rFonts w:ascii="Arial" w:hAnsi="Arial" w:cs="Arial"/>
          <w:szCs w:val="21"/>
        </w:rPr>
      </w:pPr>
      <w:r>
        <w:rPr>
          <w:rFonts w:ascii="Arial" w:hAnsi="Arial" w:cs="Arial"/>
          <w:szCs w:val="21"/>
        </w:rPr>
        <w:t xml:space="preserve">时间：自本公告发布之日起</w:t>
      </w:r>
      <w:r>
        <w:rPr>
          <w:rFonts w:ascii="Arial" w:hAnsi="Arial" w:cs="Arial"/>
          <w:szCs w:val="21"/>
        </w:rPr>
        <w:t xml:space="preserve">5</w:t>
      </w:r>
      <w:r>
        <w:rPr>
          <w:rFonts w:ascii="Arial" w:hAnsi="Arial" w:cs="Arial"/>
          <w:szCs w:val="21"/>
        </w:rPr>
        <w:t xml:space="preserve">个工作日</w:t>
      </w:r>
      <w:r/>
    </w:p>
    <w:p>
      <w:pPr>
        <w:ind w:firstLine="420"/>
        <w:spacing w:after="0" w:line="360" w:lineRule="auto"/>
        <w:rPr>
          <w:rFonts w:ascii="Arial" w:hAnsi="Arial" w:cs="Arial"/>
          <w:szCs w:val="21"/>
        </w:rPr>
      </w:pPr>
      <w:r>
        <w:rPr>
          <w:rFonts w:ascii="Arial" w:hAnsi="Arial" w:cs="Arial"/>
          <w:szCs w:val="21"/>
        </w:rPr>
        <w:t xml:space="preserve">获取地点：江苏政府采购网</w:t>
      </w:r>
      <w:r>
        <w:rPr>
          <w:rFonts w:ascii="Arial" w:hAnsi="Arial" w:cs="Arial"/>
          <w:szCs w:val="21"/>
        </w:rPr>
        <w:t xml:space="preserve">“</w:t>
      </w:r>
      <w:r>
        <w:rPr>
          <w:rFonts w:ascii="Arial" w:hAnsi="Arial" w:cs="Arial"/>
          <w:szCs w:val="21"/>
        </w:rPr>
        <w:t xml:space="preserve">苏</w:t>
      </w:r>
      <w:r>
        <w:rPr>
          <w:rFonts w:ascii="Arial" w:hAnsi="Arial" w:cs="Arial"/>
          <w:szCs w:val="21"/>
        </w:rPr>
        <w:t xml:space="preserve">采云</w:t>
      </w:r>
      <w:r>
        <w:rPr>
          <w:rFonts w:ascii="Arial" w:hAnsi="Arial" w:cs="Arial"/>
          <w:szCs w:val="21"/>
        </w:rPr>
        <w:t xml:space="preserve">”</w:t>
      </w:r>
      <w:r>
        <w:rPr>
          <w:rFonts w:ascii="Arial" w:hAnsi="Arial" w:cs="Arial"/>
          <w:szCs w:val="21"/>
        </w:rPr>
        <w:t xml:space="preserve">系统。</w:t>
      </w:r>
      <w:r/>
    </w:p>
    <w:p>
      <w:pPr>
        <w:ind w:firstLine="420"/>
        <w:spacing w:after="0" w:line="360" w:lineRule="auto"/>
        <w:rPr>
          <w:rFonts w:ascii="Arial" w:hAnsi="Arial" w:cs="Arial"/>
          <w:szCs w:val="21"/>
        </w:rPr>
      </w:pPr>
      <w:r>
        <w:rPr>
          <w:rFonts w:ascii="Arial" w:hAnsi="Arial" w:cs="Arial"/>
          <w:szCs w:val="21"/>
        </w:rPr>
        <w:t xml:space="preserve">获取方式：登录江苏政府采购网，点击</w:t>
      </w:r>
      <w:r>
        <w:rPr>
          <w:rFonts w:ascii="Arial" w:hAnsi="Arial" w:cs="Arial"/>
          <w:szCs w:val="21"/>
        </w:rPr>
        <w:t xml:space="preserve">"</w:t>
      </w:r>
      <w:r>
        <w:rPr>
          <w:rFonts w:ascii="Arial" w:hAnsi="Arial" w:cs="Arial"/>
          <w:szCs w:val="21"/>
        </w:rPr>
        <w:t xml:space="preserve">苏</w:t>
      </w:r>
      <w:r>
        <w:rPr>
          <w:rFonts w:ascii="Arial" w:hAnsi="Arial" w:cs="Arial"/>
          <w:szCs w:val="21"/>
        </w:rPr>
        <w:t xml:space="preserve">采云</w:t>
      </w:r>
      <w:r>
        <w:rPr>
          <w:rFonts w:ascii="Arial" w:hAnsi="Arial" w:cs="Arial"/>
          <w:szCs w:val="21"/>
        </w:rPr>
        <w:t xml:space="preserve">"</w:t>
      </w:r>
      <w:r>
        <w:rPr>
          <w:rFonts w:ascii="Arial" w:hAnsi="Arial" w:cs="Arial"/>
          <w:szCs w:val="21"/>
        </w:rPr>
        <w:t xml:space="preserve">使用</w:t>
      </w:r>
      <w:r>
        <w:rPr>
          <w:rFonts w:ascii="Arial" w:hAnsi="Arial" w:cs="Arial"/>
          <w:szCs w:val="21"/>
        </w:rPr>
        <w:t xml:space="preserve">CA</w:t>
      </w:r>
      <w:r>
        <w:rPr>
          <w:rFonts w:ascii="Arial" w:hAnsi="Arial" w:cs="Arial"/>
          <w:szCs w:val="21"/>
        </w:rPr>
        <w:t xml:space="preserve">锁登录系统（新用户应进行</w:t>
      </w:r>
      <w:r>
        <w:rPr>
          <w:rFonts w:ascii="Arial" w:hAnsi="Arial" w:cs="Arial"/>
          <w:szCs w:val="21"/>
        </w:rPr>
        <w:t xml:space="preserve">"</w:t>
      </w:r>
      <w:r>
        <w:rPr>
          <w:rFonts w:ascii="Arial" w:hAnsi="Arial" w:cs="Arial"/>
          <w:szCs w:val="21"/>
        </w:rPr>
        <w:t xml:space="preserve">平台用户注册</w:t>
      </w:r>
      <w:r>
        <w:rPr>
          <w:rFonts w:ascii="Arial" w:hAnsi="Arial" w:cs="Arial"/>
          <w:szCs w:val="21"/>
        </w:rPr>
        <w:t xml:space="preserve">"</w:t>
      </w:r>
      <w:r>
        <w:rPr>
          <w:rFonts w:ascii="Arial" w:hAnsi="Arial" w:cs="Arial"/>
          <w:szCs w:val="21"/>
        </w:rPr>
        <w:t xml:space="preserve">），点击</w:t>
      </w:r>
      <w:r>
        <w:rPr>
          <w:rFonts w:ascii="Arial" w:hAnsi="Arial" w:cs="Arial"/>
          <w:szCs w:val="21"/>
        </w:rPr>
        <w:t xml:space="preserve">"</w:t>
      </w:r>
      <w:r>
        <w:rPr>
          <w:rFonts w:ascii="Arial" w:hAnsi="Arial" w:cs="Arial"/>
          <w:szCs w:val="21"/>
        </w:rPr>
        <w:t xml:space="preserve">项目参与</w:t>
      </w:r>
      <w:r>
        <w:rPr>
          <w:rFonts w:ascii="Arial" w:hAnsi="Arial" w:cs="Arial"/>
          <w:szCs w:val="21"/>
        </w:rPr>
        <w:t xml:space="preserve">"</w:t>
      </w:r>
      <w:r>
        <w:rPr>
          <w:rFonts w:ascii="Arial" w:hAnsi="Arial" w:cs="Arial"/>
          <w:szCs w:val="21"/>
        </w:rPr>
        <w:t xml:space="preserve">进行登记，在</w:t>
      </w:r>
      <w:r>
        <w:rPr>
          <w:rFonts w:ascii="Arial" w:hAnsi="Arial" w:cs="Arial"/>
          <w:szCs w:val="21"/>
        </w:rPr>
        <w:t xml:space="preserve">"</w:t>
      </w:r>
      <w:r>
        <w:rPr>
          <w:rFonts w:ascii="Arial" w:hAnsi="Arial" w:cs="Arial"/>
          <w:szCs w:val="21"/>
        </w:rPr>
        <w:t xml:space="preserve">可参与项目</w:t>
      </w:r>
      <w:r>
        <w:rPr>
          <w:rFonts w:ascii="Arial" w:hAnsi="Arial" w:cs="Arial"/>
          <w:szCs w:val="21"/>
        </w:rPr>
        <w:t xml:space="preserve">"</w:t>
      </w:r>
      <w:r>
        <w:rPr>
          <w:rFonts w:ascii="Arial" w:hAnsi="Arial" w:cs="Arial"/>
          <w:szCs w:val="21"/>
        </w:rPr>
        <w:t xml:space="preserve">中选择</w:t>
      </w:r>
      <w:r>
        <w:rPr>
          <w:rFonts w:ascii="Arial" w:hAnsi="Arial" w:cs="Arial"/>
          <w:szCs w:val="21"/>
        </w:rPr>
        <w:t xml:space="preserve">"</w:t>
      </w:r>
      <w:r>
        <w:rPr>
          <w:rFonts w:ascii="Arial" w:hAnsi="Arial" w:cs="Arial"/>
          <w:szCs w:val="21"/>
        </w:rPr>
        <w:t xml:space="preserve">我要参与</w:t>
      </w:r>
      <w:r>
        <w:rPr>
          <w:rFonts w:ascii="Arial" w:hAnsi="Arial" w:cs="Arial"/>
          <w:szCs w:val="21"/>
        </w:rPr>
        <w:t xml:space="preserve">"</w:t>
      </w:r>
      <w:r>
        <w:rPr>
          <w:rFonts w:ascii="Arial" w:hAnsi="Arial" w:cs="Arial"/>
          <w:szCs w:val="21"/>
        </w:rPr>
        <w:t xml:space="preserve">，参与成功后到</w:t>
      </w:r>
      <w:r>
        <w:rPr>
          <w:rFonts w:ascii="Arial" w:hAnsi="Arial" w:cs="Arial"/>
          <w:szCs w:val="21"/>
        </w:rPr>
        <w:t xml:space="preserve">"</w:t>
      </w:r>
      <w:r>
        <w:rPr>
          <w:rFonts w:ascii="Arial" w:hAnsi="Arial" w:cs="Arial"/>
          <w:szCs w:val="21"/>
        </w:rPr>
        <w:t xml:space="preserve">已参与项目</w:t>
      </w:r>
      <w:r>
        <w:rPr>
          <w:rFonts w:ascii="Arial" w:hAnsi="Arial" w:cs="Arial"/>
          <w:szCs w:val="21"/>
        </w:rPr>
        <w:t xml:space="preserve">"</w:t>
      </w:r>
      <w:r>
        <w:rPr>
          <w:rFonts w:ascii="Arial" w:hAnsi="Arial" w:cs="Arial"/>
          <w:szCs w:val="21"/>
        </w:rPr>
        <w:t xml:space="preserve">界面中找到该项目下载文件</w:t>
      </w:r>
      <w:r/>
    </w:p>
    <w:p>
      <w:pPr>
        <w:ind w:firstLine="420"/>
        <w:spacing w:after="0" w:line="360" w:lineRule="auto"/>
        <w:rPr>
          <w:rFonts w:ascii="Arial" w:hAnsi="Arial" w:cs="Arial"/>
          <w:szCs w:val="21"/>
        </w:rPr>
      </w:pPr>
      <w:r>
        <w:rPr>
          <w:rFonts w:ascii="Arial" w:hAnsi="Arial" w:cs="Arial"/>
          <w:szCs w:val="21"/>
        </w:rPr>
        <w:t xml:space="preserve">售价：</w:t>
      </w:r>
      <w:r>
        <w:rPr>
          <w:rFonts w:ascii="Arial" w:hAnsi="Arial" w:cs="Arial"/>
          <w:szCs w:val="21"/>
        </w:rPr>
        <w:t xml:space="preserve">0</w:t>
      </w:r>
      <w:r>
        <w:rPr>
          <w:rFonts w:ascii="Arial" w:hAnsi="Arial" w:cs="Arial"/>
          <w:szCs w:val="21"/>
        </w:rPr>
        <w:t xml:space="preserve">元。</w:t>
      </w:r>
      <w:r/>
    </w:p>
    <w:p>
      <w:pPr>
        <w:spacing w:after="0" w:line="360" w:lineRule="auto"/>
        <w:rPr>
          <w:rFonts w:ascii="Arial" w:hAnsi="Arial" w:cs="Arial"/>
          <w:b/>
          <w:szCs w:val="21"/>
        </w:rPr>
      </w:pPr>
      <w:r>
        <w:rPr>
          <w:rFonts w:ascii="Arial" w:hAnsi="Arial" w:cs="Arial"/>
          <w:b/>
          <w:szCs w:val="21"/>
        </w:rPr>
        <w:t xml:space="preserve">四、提交投标文件截止时间、开标时间和地点：</w:t>
      </w:r>
      <w:r/>
    </w:p>
    <w:p>
      <w:pPr>
        <w:ind w:firstLine="420"/>
        <w:spacing w:after="0" w:line="360" w:lineRule="auto"/>
        <w:rPr>
          <w:rFonts w:ascii="Arial" w:hAnsi="Arial" w:cs="Arial"/>
          <w:szCs w:val="21"/>
        </w:rPr>
      </w:pPr>
      <w:r>
        <w:rPr>
          <w:rFonts w:ascii="Arial" w:hAnsi="Arial" w:cs="Arial"/>
          <w:szCs w:val="21"/>
        </w:rPr>
        <w:t xml:space="preserve">时间：</w:t>
      </w:r>
      <w:r>
        <w:rPr>
          <w:rFonts w:ascii="Arial" w:hAnsi="Arial" w:cs="Arial"/>
          <w:szCs w:val="21"/>
        </w:rPr>
        <w:t xml:space="preserve">2026</w:t>
      </w:r>
      <w:r>
        <w:rPr>
          <w:rFonts w:ascii="Arial" w:hAnsi="Arial" w:cs="Arial"/>
          <w:szCs w:val="21"/>
        </w:rPr>
        <w:t xml:space="preserve">年</w:t>
      </w:r>
      <w:r>
        <w:rPr>
          <w:rFonts w:ascii="Arial" w:hAnsi="Arial" w:cs="Arial"/>
          <w:szCs w:val="21"/>
        </w:rPr>
        <w:t xml:space="preserve">11</w:t>
      </w:r>
      <w:r>
        <w:rPr>
          <w:rFonts w:ascii="Arial" w:hAnsi="Arial" w:cs="Arial"/>
          <w:szCs w:val="21"/>
        </w:rPr>
        <w:t xml:space="preserve">月</w:t>
      </w:r>
      <w:r>
        <w:rPr>
          <w:rFonts w:ascii="Arial" w:hAnsi="Arial" w:cs="Arial"/>
          <w:szCs w:val="21"/>
        </w:rPr>
        <w:t xml:space="preserve">1</w:t>
      </w:r>
      <w:r>
        <w:rPr>
          <w:rFonts w:ascii="Arial" w:hAnsi="Arial" w:cs="Arial"/>
          <w:szCs w:val="21"/>
        </w:rPr>
        <w:t xml:space="preserve">3日上午</w:t>
      </w:r>
      <w:r>
        <w:rPr>
          <w:rFonts w:ascii="Arial" w:hAnsi="Arial" w:cs="Arial"/>
          <w:szCs w:val="21"/>
        </w:rPr>
        <w:t xml:space="preserve">9</w:t>
      </w:r>
      <w:r>
        <w:rPr>
          <w:rFonts w:ascii="Arial" w:hAnsi="Arial" w:cs="Arial"/>
          <w:szCs w:val="21"/>
        </w:rPr>
        <w:t xml:space="preserve">：</w:t>
      </w:r>
      <w:r>
        <w:rPr>
          <w:rFonts w:ascii="Arial" w:hAnsi="Arial" w:cs="Arial"/>
          <w:szCs w:val="21"/>
        </w:rPr>
        <w:t xml:space="preserve">30</w:t>
      </w:r>
      <w:r>
        <w:rPr>
          <w:rFonts w:ascii="Arial" w:hAnsi="Arial" w:cs="Arial"/>
          <w:szCs w:val="21"/>
        </w:rPr>
        <w:t xml:space="preserve">时（北京时间）</w:t>
      </w:r>
      <w:r/>
    </w:p>
    <w:p>
      <w:pPr>
        <w:ind w:firstLine="420"/>
        <w:spacing w:after="0" w:line="360" w:lineRule="auto"/>
        <w:rPr>
          <w:rFonts w:ascii="Arial" w:hAnsi="Arial" w:cs="Arial"/>
          <w:szCs w:val="21"/>
        </w:rPr>
      </w:pPr>
      <w:r>
        <w:rPr>
          <w:rFonts w:ascii="Arial" w:hAnsi="Arial" w:cs="Arial"/>
          <w:szCs w:val="21"/>
        </w:rPr>
        <w:t xml:space="preserve">地点：</w:t>
      </w:r>
      <w:r>
        <w:rPr>
          <w:rFonts w:ascii="Arial" w:hAnsi="Arial" w:cs="Arial"/>
          <w:szCs w:val="21"/>
        </w:rPr>
        <w:t xml:space="preserve">“</w:t>
      </w:r>
      <w:r>
        <w:rPr>
          <w:rFonts w:ascii="Arial" w:hAnsi="Arial" w:cs="Arial"/>
          <w:szCs w:val="21"/>
        </w:rPr>
        <w:t xml:space="preserve">苏</w:t>
      </w:r>
      <w:r>
        <w:rPr>
          <w:rFonts w:ascii="Arial" w:hAnsi="Arial" w:cs="Arial"/>
          <w:szCs w:val="21"/>
        </w:rPr>
        <w:t xml:space="preserve">采云</w:t>
      </w:r>
      <w:r>
        <w:rPr>
          <w:rFonts w:ascii="Arial" w:hAnsi="Arial" w:cs="Arial"/>
          <w:szCs w:val="21"/>
        </w:rPr>
        <w:t xml:space="preserve">”</w:t>
      </w:r>
      <w:r>
        <w:rPr>
          <w:rFonts w:ascii="Arial" w:hAnsi="Arial" w:cs="Arial"/>
          <w:szCs w:val="21"/>
        </w:rPr>
        <w:t xml:space="preserve">网上开标大厅</w:t>
      </w:r>
      <w:r/>
    </w:p>
    <w:p>
      <w:pPr>
        <w:spacing w:after="0" w:line="360" w:lineRule="auto"/>
        <w:rPr>
          <w:rFonts w:ascii="Arial" w:hAnsi="Arial" w:cs="Arial"/>
          <w:b/>
          <w:szCs w:val="21"/>
        </w:rPr>
      </w:pPr>
      <w:r>
        <w:rPr>
          <w:rFonts w:ascii="Arial" w:hAnsi="Arial" w:cs="Arial"/>
          <w:b/>
          <w:szCs w:val="21"/>
        </w:rPr>
        <w:t xml:space="preserve">五、公告期限</w:t>
      </w:r>
      <w:r/>
    </w:p>
    <w:p>
      <w:pPr>
        <w:ind w:firstLine="420"/>
        <w:spacing w:after="0" w:line="360" w:lineRule="auto"/>
        <w:rPr>
          <w:rFonts w:ascii="Arial" w:hAnsi="Arial" w:cs="Arial"/>
          <w:szCs w:val="21"/>
        </w:rPr>
      </w:pPr>
      <w:r>
        <w:rPr>
          <w:rFonts w:ascii="Arial" w:hAnsi="Arial" w:cs="Arial"/>
          <w:szCs w:val="21"/>
        </w:rPr>
        <w:t xml:space="preserve">自本公告发布之日起</w:t>
      </w:r>
      <w:r>
        <w:rPr>
          <w:rFonts w:ascii="Arial" w:hAnsi="Arial" w:cs="Arial"/>
          <w:szCs w:val="21"/>
        </w:rPr>
        <w:t xml:space="preserve">5</w:t>
      </w:r>
      <w:r>
        <w:rPr>
          <w:rFonts w:ascii="Arial" w:hAnsi="Arial" w:cs="Arial"/>
          <w:szCs w:val="21"/>
        </w:rPr>
        <w:t xml:space="preserve">个工作日。</w:t>
      </w:r>
      <w:r/>
    </w:p>
    <w:p>
      <w:pPr>
        <w:spacing w:after="0" w:line="360" w:lineRule="auto"/>
        <w:rPr>
          <w:rFonts w:ascii="Arial" w:hAnsi="Arial" w:cs="Arial"/>
          <w:b/>
          <w:szCs w:val="21"/>
        </w:rPr>
      </w:pPr>
      <w:r>
        <w:rPr>
          <w:rFonts w:ascii="Arial" w:hAnsi="Arial" w:cs="Arial"/>
          <w:b/>
          <w:szCs w:val="21"/>
        </w:rPr>
        <w:t xml:space="preserve">六、其他补充事宜</w:t>
      </w:r>
      <w:r/>
    </w:p>
    <w:p>
      <w:pPr>
        <w:ind w:firstLine="420"/>
        <w:spacing w:after="0" w:line="360" w:lineRule="auto"/>
        <w:widowControl/>
        <w:rPr>
          <w:rFonts w:ascii="Arial" w:hAnsi="Arial" w:cs="Arial"/>
          <w:szCs w:val="21"/>
        </w:rPr>
      </w:pPr>
      <w:r>
        <w:rPr>
          <w:rFonts w:ascii="Arial" w:hAnsi="Arial" w:cs="Arial"/>
          <w:szCs w:val="21"/>
        </w:rPr>
        <w:t xml:space="preserve">1</w:t>
      </w:r>
      <w:r>
        <w:rPr>
          <w:rFonts w:ascii="Arial" w:hAnsi="Arial" w:cs="Arial"/>
          <w:szCs w:val="21"/>
        </w:rPr>
        <w:t xml:space="preserve">、本项目落实的政府采购政策：</w:t>
      </w:r>
      <w:r/>
    </w:p>
    <w:p>
      <w:pPr>
        <w:ind w:firstLine="420"/>
        <w:spacing w:after="0" w:line="360" w:lineRule="auto"/>
        <w:widowControl/>
        <w:rPr>
          <w:rFonts w:ascii="Arial" w:hAnsi="Arial" w:cs="Arial"/>
          <w:szCs w:val="21"/>
        </w:rPr>
      </w:pPr>
      <w:r>
        <w:rPr>
          <w:rFonts w:ascii="Arial" w:hAnsi="Arial" w:cs="Arial"/>
          <w:szCs w:val="21"/>
        </w:rPr>
        <w:t xml:space="preserve">（</w:t>
      </w:r>
      <w:r>
        <w:rPr>
          <w:rFonts w:ascii="Arial" w:hAnsi="Arial" w:cs="Arial"/>
          <w:szCs w:val="21"/>
        </w:rPr>
        <w:t xml:space="preserve">1</w:t>
      </w:r>
      <w:r>
        <w:rPr>
          <w:rFonts w:ascii="Arial" w:hAnsi="Arial" w:cs="Arial"/>
          <w:szCs w:val="21"/>
        </w:rPr>
        <w:t xml:space="preserve">）《政府采购促进中小企业发展管理办法》；</w:t>
      </w:r>
      <w:r/>
    </w:p>
    <w:p>
      <w:pPr>
        <w:ind w:firstLine="420"/>
        <w:spacing w:after="0" w:line="360" w:lineRule="auto"/>
        <w:widowControl/>
        <w:rPr>
          <w:rFonts w:ascii="Arial" w:hAnsi="Arial" w:cs="Arial"/>
          <w:szCs w:val="21"/>
        </w:rPr>
      </w:pPr>
      <w:r>
        <w:rPr>
          <w:rFonts w:ascii="Arial" w:hAnsi="Arial" w:cs="Arial"/>
          <w:szCs w:val="21"/>
        </w:rPr>
        <w:t xml:space="preserve">（</w:t>
      </w:r>
      <w:r>
        <w:rPr>
          <w:rFonts w:ascii="Arial" w:hAnsi="Arial" w:cs="Arial"/>
          <w:szCs w:val="21"/>
        </w:rPr>
        <w:t xml:space="preserve">2</w:t>
      </w:r>
      <w:r>
        <w:rPr>
          <w:rFonts w:ascii="Arial" w:hAnsi="Arial" w:cs="Arial"/>
          <w:szCs w:val="21"/>
        </w:rPr>
        <w:t xml:space="preserve">）《关于政府采购支持监狱企业发展有关问题的通知》；</w:t>
      </w:r>
      <w:r/>
    </w:p>
    <w:p>
      <w:pPr>
        <w:ind w:firstLine="420"/>
        <w:spacing w:after="0" w:line="360" w:lineRule="auto"/>
        <w:widowControl/>
        <w:rPr>
          <w:rFonts w:ascii="Arial" w:hAnsi="Arial" w:cs="Arial"/>
          <w:szCs w:val="21"/>
        </w:rPr>
      </w:pPr>
      <w:r>
        <w:rPr>
          <w:rFonts w:ascii="Arial" w:hAnsi="Arial" w:cs="Arial"/>
          <w:szCs w:val="21"/>
        </w:rPr>
        <w:t xml:space="preserve">（</w:t>
      </w:r>
      <w:r>
        <w:rPr>
          <w:rFonts w:ascii="Arial" w:hAnsi="Arial" w:cs="Arial"/>
          <w:szCs w:val="21"/>
        </w:rPr>
        <w:t xml:space="preserve">3</w:t>
      </w:r>
      <w:r>
        <w:rPr>
          <w:rFonts w:ascii="Arial" w:hAnsi="Arial" w:cs="Arial"/>
          <w:szCs w:val="21"/>
        </w:rPr>
        <w:t xml:space="preserve">）《关于促进残疾人就业政府采购政策的通知》；</w:t>
      </w:r>
      <w:r/>
    </w:p>
    <w:p>
      <w:pPr>
        <w:ind w:firstLine="420"/>
        <w:spacing w:after="0" w:line="360" w:lineRule="auto"/>
        <w:widowControl/>
        <w:rPr>
          <w:rFonts w:ascii="Arial" w:hAnsi="Arial" w:cs="Arial"/>
          <w:szCs w:val="21"/>
        </w:rPr>
      </w:pPr>
      <w:r>
        <w:rPr>
          <w:rFonts w:ascii="Arial" w:hAnsi="Arial" w:cs="Arial"/>
          <w:szCs w:val="21"/>
        </w:rPr>
        <w:t xml:space="preserve">（</w:t>
      </w:r>
      <w:r>
        <w:rPr>
          <w:rFonts w:ascii="Arial" w:hAnsi="Arial" w:cs="Arial"/>
          <w:szCs w:val="21"/>
        </w:rPr>
        <w:t xml:space="preserve">4</w:t>
      </w:r>
      <w:r>
        <w:rPr>
          <w:rFonts w:ascii="Arial" w:hAnsi="Arial" w:cs="Arial"/>
          <w:szCs w:val="21"/>
        </w:rPr>
        <w:t xml:space="preserve">）《关于调整优化节能产品、环境标志产品政府采购执行机制的通知》；</w:t>
      </w:r>
      <w:r/>
    </w:p>
    <w:p>
      <w:pPr>
        <w:ind w:firstLine="420"/>
        <w:spacing w:after="0" w:line="360" w:lineRule="auto"/>
        <w:widowControl/>
        <w:rPr>
          <w:rFonts w:ascii="Arial" w:hAnsi="Arial" w:cs="Arial"/>
          <w:szCs w:val="21"/>
        </w:rPr>
      </w:pPr>
      <w:r>
        <w:rPr>
          <w:rFonts w:ascii="Arial" w:hAnsi="Arial" w:cs="Arial"/>
          <w:szCs w:val="21"/>
        </w:rPr>
        <w:t xml:space="preserve">（</w:t>
      </w:r>
      <w:r>
        <w:rPr>
          <w:rFonts w:ascii="Arial" w:hAnsi="Arial" w:cs="Arial"/>
          <w:szCs w:val="21"/>
        </w:rPr>
        <w:t xml:space="preserve">5</w:t>
      </w:r>
      <w:r>
        <w:rPr>
          <w:rFonts w:ascii="Arial" w:hAnsi="Arial" w:cs="Arial"/>
          <w:szCs w:val="21"/>
        </w:rPr>
        <w:t xml:space="preserve">）《国务院办公厅关于在政府采购中实施本国产品标准及相关政策的通知》；</w:t>
      </w:r>
      <w:r/>
    </w:p>
    <w:p>
      <w:pPr>
        <w:ind w:firstLine="420"/>
        <w:spacing w:after="0" w:line="360" w:lineRule="auto"/>
        <w:widowControl/>
        <w:rPr>
          <w:rFonts w:ascii="Arial" w:hAnsi="Arial" w:cs="Arial"/>
          <w:szCs w:val="21"/>
        </w:rPr>
      </w:pPr>
      <w:r>
        <w:rPr>
          <w:rFonts w:ascii="Arial" w:hAnsi="Arial" w:cs="Arial"/>
          <w:szCs w:val="21"/>
        </w:rPr>
        <w:t xml:space="preserve">（</w:t>
      </w:r>
      <w:r>
        <w:rPr>
          <w:rFonts w:ascii="Arial" w:hAnsi="Arial" w:cs="Arial"/>
          <w:szCs w:val="21"/>
        </w:rPr>
        <w:t xml:space="preserve">6</w:t>
      </w:r>
      <w:r>
        <w:rPr>
          <w:rFonts w:ascii="Arial" w:hAnsi="Arial" w:cs="Arial"/>
          <w:szCs w:val="21"/>
        </w:rPr>
        <w:t xml:space="preserve">）《关于贯彻落实</w:t>
      </w:r>
      <w:r>
        <w:rPr>
          <w:rFonts w:ascii="Arial" w:hAnsi="Arial" w:cs="Arial"/>
          <w:szCs w:val="21"/>
        </w:rPr>
        <w:t xml:space="preserve">&lt;</w:t>
      </w:r>
      <w:r>
        <w:rPr>
          <w:rFonts w:ascii="Arial" w:hAnsi="Arial" w:cs="Arial"/>
          <w:szCs w:val="21"/>
        </w:rPr>
        <w:t xml:space="preserve">国务院办公厅关于在政府采购中实施本国产品标准及相关政策的通知</w:t>
      </w:r>
      <w:r>
        <w:rPr>
          <w:rFonts w:ascii="Arial" w:hAnsi="Arial" w:cs="Arial"/>
          <w:szCs w:val="21"/>
        </w:rPr>
        <w:t xml:space="preserve">&gt;</w:t>
      </w:r>
      <w:r>
        <w:rPr>
          <w:rFonts w:ascii="Arial" w:hAnsi="Arial" w:cs="Arial"/>
          <w:szCs w:val="21"/>
        </w:rPr>
        <w:t xml:space="preserve">的意见》；</w:t>
      </w:r>
      <w:r/>
    </w:p>
    <w:p>
      <w:pPr>
        <w:ind w:firstLine="420"/>
        <w:spacing w:after="0" w:line="360" w:lineRule="auto"/>
        <w:widowControl/>
        <w:rPr>
          <w:rFonts w:ascii="Arial" w:hAnsi="Arial" w:cs="Arial"/>
          <w:szCs w:val="21"/>
        </w:rPr>
      </w:pPr>
      <w:r>
        <w:rPr>
          <w:rFonts w:ascii="Arial" w:hAnsi="Arial" w:cs="Arial"/>
          <w:szCs w:val="21"/>
        </w:rPr>
        <w:t xml:space="preserve">（</w:t>
      </w:r>
      <w:r>
        <w:rPr>
          <w:rFonts w:ascii="Arial" w:hAnsi="Arial" w:cs="Arial"/>
          <w:szCs w:val="21"/>
        </w:rPr>
        <w:t xml:space="preserve">7</w:t>
      </w:r>
      <w:r>
        <w:rPr>
          <w:rFonts w:ascii="Arial" w:hAnsi="Arial" w:cs="Arial"/>
          <w:szCs w:val="21"/>
        </w:rPr>
        <w:t xml:space="preserve">）《关于推动解决政府采购异常低价问题的通知》</w:t>
      </w:r>
      <w:r>
        <w:rPr>
          <w:rFonts w:ascii="Arial" w:hAnsi="Arial" w:cs="Arial"/>
          <w:szCs w:val="21"/>
        </w:rPr>
        <w:t xml:space="preserve">(</w:t>
      </w:r>
      <w:r>
        <w:rPr>
          <w:rFonts w:ascii="Arial" w:hAnsi="Arial" w:cs="Arial"/>
          <w:szCs w:val="21"/>
        </w:rPr>
        <w:t xml:space="preserve">财库</w:t>
      </w:r>
      <w:r>
        <w:rPr>
          <w:rFonts w:ascii="Arial" w:hAnsi="Arial" w:cs="Arial"/>
          <w:szCs w:val="21"/>
        </w:rPr>
        <w:t xml:space="preserve">[2026]2</w:t>
      </w:r>
      <w:r>
        <w:rPr>
          <w:rFonts w:ascii="Arial" w:hAnsi="Arial" w:cs="Arial"/>
          <w:szCs w:val="21"/>
        </w:rPr>
        <w:t xml:space="preserve">号</w:t>
      </w:r>
      <w:r>
        <w:rPr>
          <w:rFonts w:ascii="Arial" w:hAnsi="Arial" w:cs="Arial"/>
          <w:szCs w:val="21"/>
        </w:rPr>
        <w:t xml:space="preserve">)</w:t>
      </w:r>
      <w:r>
        <w:rPr>
          <w:rFonts w:ascii="Arial" w:hAnsi="Arial" w:cs="Arial"/>
          <w:szCs w:val="21"/>
        </w:rPr>
        <w:t xml:space="preserve">。</w:t>
      </w:r>
      <w:r/>
    </w:p>
    <w:p>
      <w:pPr>
        <w:ind w:firstLine="420"/>
        <w:spacing w:after="0" w:line="360" w:lineRule="auto"/>
        <w:widowControl/>
        <w:rPr>
          <w:rFonts w:ascii="Arial" w:hAnsi="Arial" w:cs="Arial"/>
          <w:szCs w:val="21"/>
        </w:rPr>
      </w:pPr>
      <w:r>
        <w:rPr>
          <w:rFonts w:ascii="Arial" w:hAnsi="Arial" w:cs="Arial"/>
          <w:szCs w:val="21"/>
        </w:rPr>
        <w:t xml:space="preserve">2</w:t>
      </w:r>
      <w:r>
        <w:rPr>
          <w:rFonts w:ascii="Arial" w:hAnsi="Arial" w:cs="Arial"/>
          <w:szCs w:val="21"/>
        </w:rPr>
        <w:t xml:space="preserve">、潜在供应商访问政府采购管理交易系统（苏</w:t>
      </w:r>
      <w:r>
        <w:rPr>
          <w:rFonts w:ascii="Arial" w:hAnsi="Arial" w:cs="Arial"/>
          <w:szCs w:val="21"/>
        </w:rPr>
        <w:t xml:space="preserve">采云</w:t>
      </w:r>
      <w:r>
        <w:rPr>
          <w:rFonts w:ascii="Arial" w:hAnsi="Arial" w:cs="Arial"/>
          <w:szCs w:val="21"/>
        </w:rPr>
        <w:t xml:space="preserve">）的网络地址和方法：</w:t>
      </w:r>
      <w:r/>
    </w:p>
    <w:p>
      <w:pPr>
        <w:ind w:firstLine="420"/>
        <w:spacing w:after="0" w:line="360" w:lineRule="auto"/>
        <w:widowControl/>
        <w:rPr>
          <w:rFonts w:ascii="Arial" w:hAnsi="Arial" w:cs="Arial"/>
          <w:szCs w:val="21"/>
        </w:rPr>
      </w:pPr>
      <w:r>
        <w:rPr>
          <w:rFonts w:ascii="Arial" w:hAnsi="Arial" w:cs="Arial"/>
          <w:szCs w:val="21"/>
        </w:rPr>
        <w:t xml:space="preserve">（</w:t>
      </w:r>
      <w:r>
        <w:rPr>
          <w:rFonts w:ascii="Arial" w:hAnsi="Arial" w:cs="Arial"/>
          <w:szCs w:val="21"/>
        </w:rPr>
        <w:t xml:space="preserve">1</w:t>
      </w:r>
      <w:r>
        <w:rPr>
          <w:rFonts w:ascii="Arial" w:hAnsi="Arial" w:cs="Arial"/>
          <w:szCs w:val="21"/>
        </w:rPr>
        <w:t xml:space="preserve">）潜在供应商访问政府采购管理交易系统（苏</w:t>
      </w:r>
      <w:r>
        <w:rPr>
          <w:rFonts w:ascii="Arial" w:hAnsi="Arial" w:cs="Arial"/>
          <w:szCs w:val="21"/>
        </w:rPr>
        <w:t xml:space="preserve">采云</w:t>
      </w:r>
      <w:r>
        <w:rPr>
          <w:rFonts w:ascii="Arial" w:hAnsi="Arial" w:cs="Arial"/>
          <w:szCs w:val="21"/>
        </w:rPr>
        <w:t xml:space="preserve">）的方法：</w:t>
      </w:r>
      <w:r>
        <w:rPr>
          <w:rFonts w:ascii="Arial" w:hAnsi="Arial" w:cs="Arial"/>
          <w:szCs w:val="21"/>
        </w:rPr>
        <w:t xml:space="preserve">“</w:t>
      </w:r>
      <w:r>
        <w:rPr>
          <w:rFonts w:ascii="Arial" w:hAnsi="Arial" w:cs="Arial"/>
          <w:szCs w:val="21"/>
        </w:rPr>
        <w:t xml:space="preserve">苏</w:t>
      </w:r>
      <w:r>
        <w:rPr>
          <w:rFonts w:ascii="Arial" w:hAnsi="Arial" w:cs="Arial"/>
          <w:szCs w:val="21"/>
        </w:rPr>
        <w:t xml:space="preserve">采云</w:t>
      </w:r>
      <w:r>
        <w:rPr>
          <w:rFonts w:ascii="Arial" w:hAnsi="Arial" w:cs="Arial"/>
          <w:szCs w:val="21"/>
        </w:rPr>
        <w:t xml:space="preserve">”</w:t>
      </w:r>
      <w:r>
        <w:rPr>
          <w:rFonts w:ascii="Arial" w:hAnsi="Arial" w:cs="Arial"/>
          <w:szCs w:val="21"/>
        </w:rPr>
        <w:t xml:space="preserve">系统用户注册</w:t>
      </w:r>
      <w:r>
        <w:rPr>
          <w:rFonts w:ascii="Arial" w:hAnsi="Arial" w:cs="Arial"/>
          <w:szCs w:val="21"/>
        </w:rPr>
        <w:t xml:space="preserve">--</w:t>
      </w:r>
      <w:r>
        <w:rPr>
          <w:rFonts w:ascii="Arial" w:hAnsi="Arial" w:cs="Arial"/>
          <w:szCs w:val="21"/>
        </w:rPr>
        <w:t xml:space="preserve">获取</w:t>
      </w:r>
      <w:r>
        <w:rPr>
          <w:rFonts w:ascii="Arial" w:hAnsi="Arial" w:cs="Arial"/>
          <w:szCs w:val="21"/>
        </w:rPr>
        <w:t xml:space="preserve">“CA</w:t>
      </w:r>
      <w:r>
        <w:rPr>
          <w:rFonts w:ascii="Arial" w:hAnsi="Arial" w:cs="Arial"/>
          <w:szCs w:val="21"/>
        </w:rPr>
        <w:t xml:space="preserve">数字证书</w:t>
      </w:r>
      <w:r>
        <w:rPr>
          <w:rFonts w:ascii="Arial" w:hAnsi="Arial" w:cs="Arial"/>
          <w:szCs w:val="21"/>
        </w:rPr>
        <w:t xml:space="preserve">”--CA</w:t>
      </w:r>
      <w:r>
        <w:rPr>
          <w:rFonts w:ascii="Arial" w:hAnsi="Arial" w:cs="Arial"/>
          <w:szCs w:val="21"/>
        </w:rPr>
        <w:t xml:space="preserve">绑定与登录</w:t>
      </w:r>
      <w:r>
        <w:rPr>
          <w:rFonts w:ascii="Arial" w:hAnsi="Arial" w:cs="Arial"/>
          <w:szCs w:val="21"/>
        </w:rPr>
        <w:t xml:space="preserve">--</w:t>
      </w:r>
      <w:r>
        <w:rPr>
          <w:rFonts w:ascii="Arial" w:hAnsi="Arial" w:cs="Arial"/>
          <w:szCs w:val="21"/>
        </w:rPr>
        <w:t xml:space="preserve">网上报名</w:t>
      </w:r>
      <w:r>
        <w:rPr>
          <w:rFonts w:ascii="Arial" w:hAnsi="Arial" w:cs="Arial"/>
          <w:szCs w:val="21"/>
        </w:rPr>
        <w:t xml:space="preserve">--</w:t>
      </w:r>
      <w:r>
        <w:rPr>
          <w:rFonts w:ascii="Arial" w:hAnsi="Arial" w:cs="Arial"/>
          <w:szCs w:val="21"/>
        </w:rPr>
        <w:t xml:space="preserve">下载采购文件（后缀名为</w:t>
      </w:r>
      <w:r>
        <w:rPr>
          <w:rFonts w:ascii="Arial" w:hAnsi="Arial" w:cs="Arial"/>
          <w:szCs w:val="21"/>
        </w:rPr>
        <w:t xml:space="preserve">“.</w:t>
      </w:r>
      <w:r>
        <w:rPr>
          <w:rFonts w:ascii="Arial" w:hAnsi="Arial" w:cs="Arial"/>
          <w:szCs w:val="21"/>
        </w:rPr>
        <w:t xml:space="preserve">kedt</w:t>
      </w:r>
      <w:r>
        <w:rPr>
          <w:rFonts w:ascii="Arial" w:hAnsi="Arial" w:cs="Arial"/>
          <w:szCs w:val="21"/>
        </w:rPr>
        <w:t xml:space="preserve">”</w:t>
      </w:r>
      <w:r>
        <w:rPr>
          <w:rFonts w:ascii="Arial" w:hAnsi="Arial" w:cs="Arial"/>
          <w:szCs w:val="21"/>
        </w:rPr>
        <w:t xml:space="preserve">）</w:t>
      </w:r>
      <w:r>
        <w:rPr>
          <w:rFonts w:ascii="Arial" w:hAnsi="Arial" w:cs="Arial"/>
          <w:szCs w:val="21"/>
        </w:rPr>
        <w:t xml:space="preserve">--</w:t>
      </w:r>
      <w:r>
        <w:rPr>
          <w:rFonts w:ascii="Arial" w:hAnsi="Arial" w:cs="Arial"/>
          <w:szCs w:val="21"/>
        </w:rPr>
        <w:t xml:space="preserve">将后缀名为</w:t>
      </w:r>
      <w:r>
        <w:rPr>
          <w:rFonts w:ascii="Arial" w:hAnsi="Arial" w:cs="Arial"/>
          <w:szCs w:val="21"/>
        </w:rPr>
        <w:t xml:space="preserve">“.</w:t>
      </w:r>
      <w:r>
        <w:rPr>
          <w:rFonts w:ascii="Arial" w:hAnsi="Arial" w:cs="Arial"/>
          <w:szCs w:val="21"/>
        </w:rPr>
        <w:t xml:space="preserve">kedt</w:t>
      </w:r>
      <w:r>
        <w:rPr>
          <w:rFonts w:ascii="Arial" w:hAnsi="Arial" w:cs="Arial"/>
          <w:szCs w:val="21"/>
        </w:rPr>
        <w:t xml:space="preserve">”</w:t>
      </w:r>
      <w:r>
        <w:rPr>
          <w:rFonts w:ascii="Arial" w:hAnsi="Arial" w:cs="Arial"/>
          <w:szCs w:val="21"/>
        </w:rPr>
        <w:t xml:space="preserve">的采购文件导入政府采购客户端工具</w:t>
      </w:r>
      <w:r>
        <w:rPr>
          <w:rFonts w:ascii="Arial" w:hAnsi="Arial" w:cs="Arial"/>
          <w:szCs w:val="21"/>
        </w:rPr>
        <w:t xml:space="preserve">--</w:t>
      </w:r>
      <w:r>
        <w:rPr>
          <w:rFonts w:ascii="Arial" w:hAnsi="Arial" w:cs="Arial"/>
          <w:szCs w:val="21"/>
        </w:rPr>
        <w:t xml:space="preserve">制作投标文件</w:t>
      </w:r>
      <w:r>
        <w:rPr>
          <w:rFonts w:ascii="Arial" w:hAnsi="Arial" w:cs="Arial"/>
          <w:szCs w:val="21"/>
        </w:rPr>
        <w:t xml:space="preserve">--</w:t>
      </w:r>
      <w:r>
        <w:rPr>
          <w:rFonts w:ascii="Arial" w:hAnsi="Arial" w:cs="Arial"/>
          <w:szCs w:val="21"/>
        </w:rPr>
        <w:t xml:space="preserve">导出加密的投标文件（后缀名为</w:t>
      </w:r>
      <w:r>
        <w:rPr>
          <w:rFonts w:ascii="Arial" w:hAnsi="Arial" w:cs="Arial"/>
          <w:szCs w:val="21"/>
        </w:rPr>
        <w:t xml:space="preserve">zip</w:t>
      </w:r>
      <w:r>
        <w:rPr>
          <w:rFonts w:ascii="Arial" w:hAnsi="Arial" w:cs="Arial"/>
          <w:szCs w:val="21"/>
        </w:rPr>
        <w:t xml:space="preserve">）</w:t>
      </w:r>
      <w:r>
        <w:rPr>
          <w:rFonts w:ascii="Arial" w:hAnsi="Arial" w:cs="Arial"/>
          <w:szCs w:val="21"/>
        </w:rPr>
        <w:t xml:space="preserve">--</w:t>
      </w:r>
      <w:r>
        <w:rPr>
          <w:rFonts w:ascii="Arial" w:hAnsi="Arial" w:cs="Arial"/>
          <w:szCs w:val="21"/>
        </w:rPr>
        <w:t xml:space="preserve">通过</w:t>
      </w:r>
      <w:r>
        <w:rPr>
          <w:rFonts w:ascii="Arial" w:hAnsi="Arial" w:cs="Arial"/>
          <w:szCs w:val="21"/>
        </w:rPr>
        <w:t xml:space="preserve">“</w:t>
      </w:r>
      <w:r>
        <w:rPr>
          <w:rFonts w:ascii="Arial" w:hAnsi="Arial" w:cs="Arial"/>
          <w:szCs w:val="21"/>
        </w:rPr>
        <w:t xml:space="preserve">苏</w:t>
      </w:r>
      <w:r>
        <w:rPr>
          <w:rFonts w:ascii="Arial" w:hAnsi="Arial" w:cs="Arial"/>
          <w:szCs w:val="21"/>
        </w:rPr>
        <w:t xml:space="preserve">采云</w:t>
      </w:r>
      <w:r>
        <w:rPr>
          <w:rFonts w:ascii="Arial" w:hAnsi="Arial" w:cs="Arial"/>
          <w:szCs w:val="21"/>
        </w:rPr>
        <w:t xml:space="preserve">”</w:t>
      </w:r>
      <w:r>
        <w:rPr>
          <w:rFonts w:ascii="Arial" w:hAnsi="Arial" w:cs="Arial"/>
          <w:szCs w:val="21"/>
        </w:rPr>
        <w:t xml:space="preserve">系统上传投标文件。</w:t>
      </w:r>
      <w:r/>
    </w:p>
    <w:p>
      <w:pPr>
        <w:ind w:firstLine="420"/>
        <w:spacing w:after="0" w:line="360" w:lineRule="auto"/>
        <w:widowControl/>
        <w:rPr>
          <w:rFonts w:ascii="Arial" w:hAnsi="Arial" w:cs="Arial"/>
          <w:szCs w:val="21"/>
        </w:rPr>
      </w:pPr>
      <w:r>
        <w:rPr>
          <w:rFonts w:ascii="Arial" w:hAnsi="Arial" w:cs="Arial"/>
          <w:szCs w:val="21"/>
        </w:rPr>
        <w:t xml:space="preserve">（</w:t>
      </w:r>
      <w:r>
        <w:rPr>
          <w:rFonts w:ascii="Arial" w:hAnsi="Arial" w:cs="Arial"/>
          <w:szCs w:val="21"/>
        </w:rPr>
        <w:t xml:space="preserve">2</w:t>
      </w:r>
      <w:r>
        <w:rPr>
          <w:rFonts w:ascii="Arial" w:hAnsi="Arial" w:cs="Arial"/>
          <w:szCs w:val="21"/>
        </w:rPr>
        <w:t xml:space="preserve">）</w:t>
      </w:r>
      <w:r>
        <w:rPr>
          <w:rFonts w:ascii="Arial" w:hAnsi="Arial" w:cs="Arial"/>
          <w:szCs w:val="21"/>
        </w:rPr>
        <w:t xml:space="preserve">“CA</w:t>
      </w:r>
      <w:r>
        <w:rPr>
          <w:rFonts w:ascii="Arial" w:hAnsi="Arial" w:cs="Arial"/>
          <w:szCs w:val="21"/>
        </w:rPr>
        <w:t xml:space="preserve">数字证书</w:t>
      </w:r>
      <w:r>
        <w:rPr>
          <w:rFonts w:ascii="Arial" w:hAnsi="Arial" w:cs="Arial"/>
          <w:szCs w:val="21"/>
        </w:rPr>
        <w:t xml:space="preserve">”</w:t>
      </w:r>
      <w:r>
        <w:rPr>
          <w:rFonts w:ascii="Arial" w:hAnsi="Arial" w:cs="Arial"/>
          <w:szCs w:val="21"/>
        </w:rPr>
        <w:t xml:space="preserve">的获取：供应商需办理</w:t>
      </w:r>
      <w:r>
        <w:rPr>
          <w:rFonts w:ascii="Arial" w:hAnsi="Arial" w:cs="Arial"/>
          <w:szCs w:val="21"/>
        </w:rPr>
        <w:t xml:space="preserve">CA</w:t>
      </w:r>
      <w:r>
        <w:rPr>
          <w:rFonts w:ascii="Arial" w:hAnsi="Arial" w:cs="Arial"/>
          <w:szCs w:val="21"/>
        </w:rPr>
        <w:t xml:space="preserve">锁，</w:t>
      </w:r>
      <w:r>
        <w:rPr>
          <w:rFonts w:ascii="Arial" w:hAnsi="Arial" w:cs="Arial"/>
          <w:szCs w:val="21"/>
        </w:rPr>
        <w:t xml:space="preserve">“</w:t>
      </w:r>
      <w:r>
        <w:rPr>
          <w:rFonts w:ascii="Arial" w:hAnsi="Arial" w:cs="Arial"/>
          <w:szCs w:val="21"/>
        </w:rPr>
        <w:t xml:space="preserve">苏</w:t>
      </w:r>
      <w:r>
        <w:rPr>
          <w:rFonts w:ascii="Arial" w:hAnsi="Arial" w:cs="Arial"/>
          <w:szCs w:val="21"/>
        </w:rPr>
        <w:t xml:space="preserve">采云</w:t>
      </w:r>
      <w:r>
        <w:rPr>
          <w:rFonts w:ascii="Arial" w:hAnsi="Arial" w:cs="Arial"/>
          <w:szCs w:val="21"/>
        </w:rPr>
        <w:t xml:space="preserve">”</w:t>
      </w:r>
      <w:r>
        <w:rPr>
          <w:rFonts w:ascii="Arial" w:hAnsi="Arial" w:cs="Arial"/>
          <w:szCs w:val="21"/>
        </w:rPr>
        <w:t xml:space="preserve">系统目前仅支持</w:t>
      </w:r>
      <w:r>
        <w:rPr>
          <w:rFonts w:ascii="Arial" w:hAnsi="Arial" w:cs="Arial"/>
          <w:szCs w:val="21"/>
        </w:rPr>
        <w:t xml:space="preserve">“</w:t>
      </w:r>
      <w:r>
        <w:rPr>
          <w:rFonts w:ascii="Arial" w:hAnsi="Arial" w:cs="Arial"/>
          <w:szCs w:val="21"/>
        </w:rPr>
        <w:t xml:space="preserve">苏</w:t>
      </w:r>
      <w:r>
        <w:rPr>
          <w:rFonts w:ascii="Arial" w:hAnsi="Arial" w:cs="Arial"/>
          <w:szCs w:val="21"/>
        </w:rPr>
        <w:t xml:space="preserve">采云</w:t>
      </w:r>
      <w:r>
        <w:rPr>
          <w:rFonts w:ascii="Arial" w:hAnsi="Arial" w:cs="Arial"/>
          <w:szCs w:val="21"/>
        </w:rPr>
        <w:t xml:space="preserve">”</w:t>
      </w:r>
      <w:r>
        <w:rPr>
          <w:rFonts w:ascii="Arial" w:hAnsi="Arial" w:cs="Arial"/>
          <w:szCs w:val="21"/>
        </w:rPr>
        <w:t xml:space="preserve">系统下的政务</w:t>
      </w:r>
      <w:r>
        <w:rPr>
          <w:rFonts w:ascii="Arial" w:hAnsi="Arial" w:cs="Arial"/>
          <w:szCs w:val="21"/>
        </w:rPr>
        <w:t xml:space="preserve">CA</w:t>
      </w:r>
      <w:r>
        <w:rPr>
          <w:rFonts w:ascii="Arial" w:hAnsi="Arial" w:cs="Arial"/>
          <w:szCs w:val="21"/>
        </w:rPr>
        <w:t xml:space="preserve">，省内各地区办理的</w:t>
      </w:r>
      <w:r>
        <w:rPr>
          <w:rFonts w:ascii="Arial" w:hAnsi="Arial" w:cs="Arial"/>
          <w:szCs w:val="21"/>
        </w:rPr>
        <w:t xml:space="preserve">“</w:t>
      </w:r>
      <w:r>
        <w:rPr>
          <w:rFonts w:ascii="Arial" w:hAnsi="Arial" w:cs="Arial"/>
          <w:szCs w:val="21"/>
        </w:rPr>
        <w:t xml:space="preserve">苏</w:t>
      </w:r>
      <w:r>
        <w:rPr>
          <w:rFonts w:ascii="Arial" w:hAnsi="Arial" w:cs="Arial"/>
          <w:szCs w:val="21"/>
        </w:rPr>
        <w:t xml:space="preserve">采云</w:t>
      </w:r>
      <w:r>
        <w:rPr>
          <w:rFonts w:ascii="Arial" w:hAnsi="Arial" w:cs="Arial"/>
          <w:szCs w:val="21"/>
        </w:rPr>
        <w:t xml:space="preserve">”</w:t>
      </w:r>
      <w:r>
        <w:rPr>
          <w:rFonts w:ascii="Arial" w:hAnsi="Arial" w:cs="Arial"/>
          <w:szCs w:val="21"/>
        </w:rPr>
        <w:t xml:space="preserve">系统下的政务</w:t>
      </w:r>
      <w:r>
        <w:rPr>
          <w:rFonts w:ascii="Arial" w:hAnsi="Arial" w:cs="Arial"/>
          <w:szCs w:val="21"/>
        </w:rPr>
        <w:t xml:space="preserve">CA</w:t>
      </w:r>
      <w:r>
        <w:rPr>
          <w:rFonts w:ascii="Arial" w:hAnsi="Arial" w:cs="Arial"/>
          <w:szCs w:val="21"/>
        </w:rPr>
        <w:t xml:space="preserve">全省通用。</w:t>
      </w:r>
      <w:r/>
    </w:p>
    <w:p>
      <w:pPr>
        <w:ind w:firstLine="420"/>
        <w:spacing w:after="0" w:line="360" w:lineRule="auto"/>
        <w:widowControl/>
        <w:rPr>
          <w:rFonts w:ascii="Arial" w:hAnsi="Arial" w:cs="Arial"/>
          <w:szCs w:val="21"/>
        </w:rPr>
      </w:pPr>
      <w:r>
        <w:rPr>
          <w:rFonts w:ascii="Arial" w:hAnsi="Arial" w:cs="Arial"/>
          <w:szCs w:val="21"/>
        </w:rPr>
        <w:t xml:space="preserve">（</w:t>
      </w:r>
      <w:r>
        <w:rPr>
          <w:rFonts w:ascii="Arial" w:hAnsi="Arial" w:cs="Arial"/>
          <w:szCs w:val="21"/>
        </w:rPr>
        <w:t xml:space="preserve">3</w:t>
      </w:r>
      <w:r>
        <w:rPr>
          <w:rFonts w:ascii="Arial" w:hAnsi="Arial" w:cs="Arial"/>
          <w:szCs w:val="21"/>
        </w:rPr>
        <w:t xml:space="preserve">）</w:t>
      </w:r>
      <w:r>
        <w:rPr>
          <w:rFonts w:ascii="Arial" w:hAnsi="Arial" w:cs="Arial"/>
          <w:szCs w:val="21"/>
        </w:rPr>
        <w:t xml:space="preserve">“CA</w:t>
      </w:r>
      <w:r>
        <w:rPr>
          <w:rFonts w:ascii="Arial" w:hAnsi="Arial" w:cs="Arial"/>
          <w:szCs w:val="21"/>
        </w:rPr>
        <w:t xml:space="preserve">数字证书</w:t>
      </w:r>
      <w:r>
        <w:rPr>
          <w:rFonts w:ascii="Arial" w:hAnsi="Arial" w:cs="Arial"/>
          <w:szCs w:val="21"/>
        </w:rPr>
        <w:t xml:space="preserve">”</w:t>
      </w:r>
      <w:r>
        <w:rPr>
          <w:rFonts w:ascii="Arial" w:hAnsi="Arial" w:cs="Arial"/>
          <w:szCs w:val="21"/>
        </w:rPr>
        <w:t xml:space="preserve">的办理材料以及供应商操作手册详见：</w:t>
      </w:r>
      <w:r>
        <w:rPr>
          <w:rFonts w:ascii="Arial" w:hAnsi="Arial" w:cs="Arial"/>
          <w:szCs w:val="21"/>
        </w:rPr>
        <w:t xml:space="preserve">http://jsxcmm.com/help/gys.html</w:t>
      </w:r>
      <w:r>
        <w:rPr>
          <w:rFonts w:ascii="Arial" w:hAnsi="Arial" w:cs="Arial"/>
          <w:szCs w:val="21"/>
        </w:rPr>
        <w:t xml:space="preserve">。</w:t>
      </w:r>
      <w:r/>
    </w:p>
    <w:p>
      <w:pPr>
        <w:ind w:firstLine="420"/>
        <w:spacing w:after="0" w:line="360" w:lineRule="auto"/>
        <w:widowControl/>
        <w:rPr>
          <w:rFonts w:ascii="Arial" w:hAnsi="Arial" w:cs="Arial"/>
          <w:szCs w:val="21"/>
        </w:rPr>
      </w:pPr>
      <w:r>
        <w:rPr>
          <w:rFonts w:ascii="Arial" w:hAnsi="Arial" w:cs="Arial"/>
          <w:szCs w:val="21"/>
        </w:rPr>
        <w:t xml:space="preserve">（</w:t>
      </w:r>
      <w:r>
        <w:rPr>
          <w:rFonts w:ascii="Arial" w:hAnsi="Arial" w:cs="Arial"/>
          <w:szCs w:val="21"/>
        </w:rPr>
        <w:t xml:space="preserve">4</w:t>
      </w:r>
      <w:r>
        <w:rPr>
          <w:rFonts w:ascii="Arial" w:hAnsi="Arial" w:cs="Arial"/>
          <w:szCs w:val="21"/>
        </w:rPr>
        <w:t xml:space="preserve">）潜在供应商访问</w:t>
      </w:r>
      <w:r>
        <w:rPr>
          <w:rFonts w:ascii="Arial" w:hAnsi="Arial" w:cs="Arial"/>
          <w:szCs w:val="21"/>
        </w:rPr>
        <w:t xml:space="preserve">“</w:t>
      </w:r>
      <w:r>
        <w:rPr>
          <w:rFonts w:ascii="Arial" w:hAnsi="Arial" w:cs="Arial"/>
          <w:szCs w:val="21"/>
        </w:rPr>
        <w:t xml:space="preserve">苏</w:t>
      </w:r>
      <w:r>
        <w:rPr>
          <w:rFonts w:ascii="Arial" w:hAnsi="Arial" w:cs="Arial"/>
          <w:szCs w:val="21"/>
        </w:rPr>
        <w:t xml:space="preserve">采云</w:t>
      </w:r>
      <w:r>
        <w:rPr>
          <w:rFonts w:ascii="Arial" w:hAnsi="Arial" w:cs="Arial"/>
          <w:szCs w:val="21"/>
        </w:rPr>
        <w:t xml:space="preserve">”</w:t>
      </w:r>
      <w:r>
        <w:rPr>
          <w:rFonts w:ascii="Arial" w:hAnsi="Arial" w:cs="Arial"/>
          <w:szCs w:val="21"/>
        </w:rPr>
        <w:t xml:space="preserve">系统的网络地址和方法：</w:t>
      </w:r>
      <w:r>
        <w:rPr>
          <w:rFonts w:ascii="Arial" w:hAnsi="Arial" w:cs="Arial"/>
          <w:szCs w:val="21"/>
        </w:rPr>
        <w:t xml:space="preserve">“</w:t>
      </w:r>
      <w:r>
        <w:rPr>
          <w:rFonts w:ascii="Arial" w:hAnsi="Arial" w:cs="Arial"/>
          <w:szCs w:val="21"/>
        </w:rPr>
        <w:t xml:space="preserve">苏</w:t>
      </w:r>
      <w:r>
        <w:rPr>
          <w:rFonts w:ascii="Arial" w:hAnsi="Arial" w:cs="Arial"/>
          <w:szCs w:val="21"/>
        </w:rPr>
        <w:t xml:space="preserve">采云</w:t>
      </w:r>
      <w:r>
        <w:rPr>
          <w:rFonts w:ascii="Arial" w:hAnsi="Arial" w:cs="Arial"/>
          <w:szCs w:val="21"/>
        </w:rPr>
        <w:t xml:space="preserve">”</w:t>
      </w:r>
      <w:r>
        <w:rPr>
          <w:rFonts w:ascii="Arial" w:hAnsi="Arial" w:cs="Arial"/>
          <w:szCs w:val="21"/>
        </w:rPr>
        <w:t xml:space="preserve">系统的网址：</w:t>
      </w:r>
      <w:r>
        <w:rPr>
          <w:rFonts w:ascii="Arial" w:hAnsi="Arial" w:cs="Arial"/>
          <w:szCs w:val="21"/>
        </w:rPr>
        <w:t xml:space="preserve">https://jszfcg.jsczt.cn/jszc/login</w:t>
      </w:r>
      <w:r>
        <w:rPr>
          <w:rFonts w:ascii="Arial" w:hAnsi="Arial" w:cs="Arial"/>
          <w:szCs w:val="21"/>
        </w:rPr>
        <w:t xml:space="preserve">。</w:t>
      </w:r>
      <w:r/>
    </w:p>
    <w:p>
      <w:pPr>
        <w:ind w:firstLine="420"/>
        <w:spacing w:after="0" w:line="360" w:lineRule="auto"/>
        <w:widowControl/>
        <w:rPr>
          <w:rFonts w:ascii="Arial" w:hAnsi="Arial" w:cs="Arial"/>
          <w:szCs w:val="21"/>
        </w:rPr>
      </w:pPr>
      <w:r>
        <w:rPr>
          <w:rFonts w:ascii="Arial" w:hAnsi="Arial" w:cs="Arial"/>
          <w:szCs w:val="21"/>
        </w:rPr>
        <w:t xml:space="preserve">（</w:t>
      </w:r>
      <w:r>
        <w:rPr>
          <w:rFonts w:ascii="Arial" w:hAnsi="Arial" w:cs="Arial"/>
          <w:szCs w:val="21"/>
        </w:rPr>
        <w:t xml:space="preserve">5</w:t>
      </w:r>
      <w:r>
        <w:rPr>
          <w:rFonts w:ascii="Arial" w:hAnsi="Arial" w:cs="Arial"/>
          <w:szCs w:val="21"/>
        </w:rPr>
        <w:t xml:space="preserve">）采购文件（后缀名为</w:t>
      </w:r>
      <w:r>
        <w:rPr>
          <w:rFonts w:ascii="Arial" w:hAnsi="Arial" w:cs="Arial"/>
          <w:szCs w:val="21"/>
        </w:rPr>
        <w:t xml:space="preserve">“.</w:t>
      </w:r>
      <w:r>
        <w:rPr>
          <w:rFonts w:ascii="Arial" w:hAnsi="Arial" w:cs="Arial"/>
          <w:szCs w:val="21"/>
        </w:rPr>
        <w:t xml:space="preserve">kedt</w:t>
      </w:r>
      <w:r>
        <w:rPr>
          <w:rFonts w:ascii="Arial" w:hAnsi="Arial" w:cs="Arial"/>
          <w:szCs w:val="21"/>
        </w:rPr>
        <w:t xml:space="preserve">”</w:t>
      </w:r>
      <w:r>
        <w:rPr>
          <w:rFonts w:ascii="Arial" w:hAnsi="Arial" w:cs="Arial"/>
          <w:szCs w:val="21"/>
        </w:rPr>
        <w:t xml:space="preserve">）、供应商操作手册及政府采购客户端工具也可通过</w:t>
      </w:r>
      <w:r>
        <w:rPr>
          <w:rFonts w:ascii="Arial" w:hAnsi="Arial" w:cs="Arial"/>
          <w:szCs w:val="21"/>
        </w:rPr>
        <w:t xml:space="preserve">“</w:t>
      </w:r>
      <w:r>
        <w:rPr>
          <w:rFonts w:ascii="Arial" w:hAnsi="Arial" w:cs="Arial"/>
          <w:szCs w:val="21"/>
        </w:rPr>
        <w:t xml:space="preserve">苏</w:t>
      </w:r>
      <w:r>
        <w:rPr>
          <w:rFonts w:ascii="Arial" w:hAnsi="Arial" w:cs="Arial"/>
          <w:szCs w:val="21"/>
        </w:rPr>
        <w:t xml:space="preserve">采云</w:t>
      </w:r>
      <w:r>
        <w:rPr>
          <w:rFonts w:ascii="Arial" w:hAnsi="Arial" w:cs="Arial"/>
          <w:szCs w:val="21"/>
        </w:rPr>
        <w:t xml:space="preserve">”</w:t>
      </w:r>
      <w:r>
        <w:rPr>
          <w:rFonts w:ascii="Arial" w:hAnsi="Arial" w:cs="Arial"/>
          <w:szCs w:val="21"/>
        </w:rPr>
        <w:t xml:space="preserve">系统</w:t>
      </w:r>
      <w:r>
        <w:rPr>
          <w:rFonts w:ascii="Arial" w:hAnsi="Arial" w:cs="Arial"/>
          <w:szCs w:val="21"/>
        </w:rPr>
        <w:t xml:space="preserve">--</w:t>
      </w:r>
      <w:r>
        <w:rPr>
          <w:rFonts w:ascii="Arial" w:hAnsi="Arial" w:cs="Arial"/>
          <w:szCs w:val="21"/>
        </w:rPr>
        <w:t xml:space="preserve">已报名项目</w:t>
      </w:r>
      <w:r>
        <w:rPr>
          <w:rFonts w:ascii="Arial" w:hAnsi="Arial" w:cs="Arial"/>
          <w:szCs w:val="21"/>
        </w:rPr>
        <w:t xml:space="preserve">--</w:t>
      </w:r>
      <w:r>
        <w:rPr>
          <w:rFonts w:ascii="Arial" w:hAnsi="Arial" w:cs="Arial"/>
          <w:szCs w:val="21"/>
        </w:rPr>
        <w:t xml:space="preserve">报名详情页面内相应链接进行下载。</w:t>
      </w:r>
      <w:r/>
    </w:p>
    <w:p>
      <w:pPr>
        <w:ind w:firstLine="420"/>
        <w:spacing w:after="0" w:line="360" w:lineRule="auto"/>
        <w:widowControl/>
        <w:rPr>
          <w:rFonts w:ascii="Arial" w:hAnsi="Arial" w:cs="Arial"/>
          <w:szCs w:val="21"/>
        </w:rPr>
      </w:pPr>
      <w:r>
        <w:rPr>
          <w:rFonts w:ascii="Arial" w:hAnsi="Arial" w:cs="Arial"/>
          <w:szCs w:val="21"/>
        </w:rPr>
        <w:t xml:space="preserve">（</w:t>
      </w:r>
      <w:r>
        <w:rPr>
          <w:rFonts w:ascii="Arial" w:hAnsi="Arial" w:cs="Arial"/>
          <w:szCs w:val="21"/>
        </w:rPr>
        <w:t xml:space="preserve">6</w:t>
      </w:r>
      <w:r>
        <w:rPr>
          <w:rFonts w:ascii="Arial" w:hAnsi="Arial" w:cs="Arial"/>
          <w:szCs w:val="21"/>
        </w:rPr>
        <w:t xml:space="preserve">）招标代理机构（采购代理机构）将数据电文形式的采购文件加载至</w:t>
      </w:r>
      <w:r>
        <w:rPr>
          <w:rFonts w:ascii="Arial" w:hAnsi="Arial" w:cs="Arial"/>
          <w:szCs w:val="21"/>
        </w:rPr>
        <w:t xml:space="preserve">“</w:t>
      </w:r>
      <w:r>
        <w:rPr>
          <w:rFonts w:ascii="Arial" w:hAnsi="Arial" w:cs="Arial"/>
          <w:szCs w:val="21"/>
        </w:rPr>
        <w:t xml:space="preserve">苏</w:t>
      </w:r>
      <w:r>
        <w:rPr>
          <w:rFonts w:ascii="Arial" w:hAnsi="Arial" w:cs="Arial"/>
          <w:szCs w:val="21"/>
        </w:rPr>
        <w:t xml:space="preserve">采云</w:t>
      </w:r>
      <w:r>
        <w:rPr>
          <w:rFonts w:ascii="Arial" w:hAnsi="Arial" w:cs="Arial"/>
          <w:szCs w:val="21"/>
        </w:rPr>
        <w:t xml:space="preserve">”</w:t>
      </w:r>
      <w:r>
        <w:rPr>
          <w:rFonts w:ascii="Arial" w:hAnsi="Arial" w:cs="Arial"/>
          <w:szCs w:val="21"/>
        </w:rPr>
        <w:t xml:space="preserve">系统，供潜在供应商下载或者查阅。</w:t>
      </w:r>
      <w:r/>
    </w:p>
    <w:p>
      <w:pPr>
        <w:ind w:firstLine="420"/>
        <w:spacing w:after="0" w:line="360" w:lineRule="auto"/>
        <w:widowControl/>
        <w:rPr>
          <w:rFonts w:ascii="Arial" w:hAnsi="Arial" w:cs="Arial"/>
          <w:szCs w:val="21"/>
        </w:rPr>
      </w:pPr>
      <w:r>
        <w:rPr>
          <w:rFonts w:ascii="Arial" w:hAnsi="Arial" w:cs="Arial"/>
          <w:szCs w:val="21"/>
        </w:rPr>
        <w:t xml:space="preserve">（</w:t>
      </w:r>
      <w:r>
        <w:rPr>
          <w:rFonts w:ascii="Arial" w:hAnsi="Arial" w:cs="Arial"/>
          <w:szCs w:val="21"/>
        </w:rPr>
        <w:t xml:space="preserve">7</w:t>
      </w:r>
      <w:r>
        <w:rPr>
          <w:rFonts w:ascii="Arial" w:hAnsi="Arial" w:cs="Arial"/>
          <w:szCs w:val="21"/>
        </w:rPr>
        <w:t xml:space="preserve">）苏</w:t>
      </w:r>
      <w:r>
        <w:rPr>
          <w:rFonts w:ascii="Arial" w:hAnsi="Arial" w:cs="Arial"/>
          <w:szCs w:val="21"/>
        </w:rPr>
        <w:t xml:space="preserve">采云</w:t>
      </w:r>
      <w:r>
        <w:rPr>
          <w:rFonts w:ascii="Arial" w:hAnsi="Arial" w:cs="Arial"/>
          <w:szCs w:val="21"/>
        </w:rPr>
        <w:t xml:space="preserve">系统</w:t>
      </w:r>
      <w:r>
        <w:rPr>
          <w:rFonts w:ascii="Arial" w:hAnsi="Arial" w:cs="Arial"/>
          <w:szCs w:val="21"/>
        </w:rPr>
        <w:t xml:space="preserve">使用谷歌浏览器</w:t>
      </w:r>
      <w:r>
        <w:rPr>
          <w:rFonts w:ascii="Arial" w:hAnsi="Arial" w:cs="Arial"/>
          <w:szCs w:val="21"/>
        </w:rPr>
        <w:t xml:space="preserve">参与不见面开标。</w:t>
      </w:r>
      <w:r/>
    </w:p>
    <w:p>
      <w:pPr>
        <w:ind w:firstLine="420"/>
        <w:spacing w:after="0" w:line="360" w:lineRule="auto"/>
        <w:widowControl/>
        <w:rPr>
          <w:rFonts w:ascii="Arial" w:hAnsi="Arial" w:cs="Arial"/>
          <w:szCs w:val="21"/>
        </w:rPr>
      </w:pPr>
      <w:r>
        <w:rPr>
          <w:rFonts w:ascii="Arial" w:hAnsi="Arial" w:cs="Arial"/>
          <w:szCs w:val="21"/>
        </w:rPr>
        <w:t xml:space="preserve">（</w:t>
      </w:r>
      <w:r>
        <w:rPr>
          <w:rFonts w:ascii="Arial" w:hAnsi="Arial" w:cs="Arial"/>
          <w:szCs w:val="21"/>
        </w:rPr>
        <w:t xml:space="preserve">8</w:t>
      </w:r>
      <w:r>
        <w:rPr>
          <w:rFonts w:ascii="Arial" w:hAnsi="Arial" w:cs="Arial"/>
          <w:szCs w:val="21"/>
        </w:rPr>
        <w:t xml:space="preserve">）</w:t>
      </w:r>
      <w:r>
        <w:rPr>
          <w:rFonts w:ascii="Arial" w:hAnsi="Arial" w:cs="Arial"/>
          <w:szCs w:val="21"/>
        </w:rPr>
        <w:t xml:space="preserve">“</w:t>
      </w:r>
      <w:r>
        <w:rPr>
          <w:rFonts w:ascii="Arial" w:hAnsi="Arial" w:cs="Arial"/>
          <w:szCs w:val="21"/>
        </w:rPr>
        <w:t xml:space="preserve">苏</w:t>
      </w:r>
      <w:r>
        <w:rPr>
          <w:rFonts w:ascii="Arial" w:hAnsi="Arial" w:cs="Arial"/>
          <w:szCs w:val="21"/>
        </w:rPr>
        <w:t xml:space="preserve">采云</w:t>
      </w:r>
      <w:r>
        <w:rPr>
          <w:rFonts w:ascii="Arial" w:hAnsi="Arial" w:cs="Arial"/>
          <w:szCs w:val="21"/>
        </w:rPr>
        <w:t xml:space="preserve">”</w:t>
      </w:r>
      <w:r>
        <w:rPr>
          <w:rFonts w:ascii="Arial" w:hAnsi="Arial" w:cs="Arial"/>
          <w:szCs w:val="21"/>
        </w:rPr>
        <w:t xml:space="preserve">南京地区客服热线</w:t>
      </w:r>
      <w:r>
        <w:rPr>
          <w:rFonts w:ascii="Arial" w:hAnsi="Arial" w:cs="Arial"/>
          <w:szCs w:val="21"/>
        </w:rPr>
        <w:t xml:space="preserve">025-83633744</w:t>
      </w:r>
      <w:r>
        <w:rPr>
          <w:rFonts w:ascii="Arial" w:hAnsi="Arial" w:cs="Arial"/>
          <w:szCs w:val="21"/>
        </w:rPr>
        <w:t xml:space="preserve">、</w:t>
      </w:r>
      <w:r>
        <w:rPr>
          <w:rFonts w:ascii="Arial" w:hAnsi="Arial" w:cs="Arial"/>
          <w:szCs w:val="21"/>
        </w:rPr>
        <w:t xml:space="preserve">025-83633743</w:t>
      </w:r>
      <w:r>
        <w:rPr>
          <w:rFonts w:ascii="Arial" w:hAnsi="Arial" w:cs="Arial"/>
          <w:szCs w:val="21"/>
        </w:rPr>
        <w:t xml:space="preserve">。</w:t>
      </w:r>
      <w:r/>
    </w:p>
    <w:p>
      <w:pPr>
        <w:ind w:firstLine="420"/>
        <w:spacing w:after="0" w:line="360" w:lineRule="auto"/>
        <w:widowControl/>
        <w:rPr>
          <w:rFonts w:ascii="Arial" w:hAnsi="Arial" w:cs="Arial"/>
          <w:szCs w:val="21"/>
        </w:rPr>
      </w:pPr>
      <w:r>
        <w:rPr>
          <w:rFonts w:ascii="Arial" w:hAnsi="Arial" w:cs="Arial"/>
          <w:szCs w:val="21"/>
        </w:rPr>
        <w:t xml:space="preserve">3</w:t>
      </w:r>
      <w:r>
        <w:rPr>
          <w:rFonts w:ascii="Arial" w:hAnsi="Arial" w:cs="Arial"/>
          <w:szCs w:val="21"/>
        </w:rPr>
        <w:t xml:space="preserve">、有关本次招标的事项若存在变动或修改，敬请及时关注江苏省招标中心有限公司在</w:t>
      </w:r>
      <w:r>
        <w:rPr>
          <w:rFonts w:ascii="Arial" w:hAnsi="Arial" w:cs="Arial"/>
          <w:szCs w:val="21"/>
        </w:rPr>
        <w:t xml:space="preserve">“</w:t>
      </w:r>
      <w:r>
        <w:rPr>
          <w:rFonts w:ascii="Arial" w:hAnsi="Arial" w:cs="Arial"/>
          <w:szCs w:val="21"/>
        </w:rPr>
        <w:t xml:space="preserve">江苏政府采购网</w:t>
      </w:r>
      <w:r>
        <w:rPr>
          <w:rFonts w:ascii="Arial" w:hAnsi="Arial" w:cs="Arial"/>
          <w:szCs w:val="21"/>
        </w:rPr>
        <w:t xml:space="preserve">”</w:t>
      </w:r>
      <w:r>
        <w:rPr>
          <w:rFonts w:ascii="Arial" w:hAnsi="Arial" w:cs="Arial"/>
          <w:szCs w:val="21"/>
        </w:rPr>
        <w:t xml:space="preserve">发布的更正公告。</w:t>
      </w:r>
      <w:r/>
    </w:p>
    <w:p>
      <w:pPr>
        <w:spacing w:after="0" w:line="360" w:lineRule="auto"/>
        <w:rPr>
          <w:rFonts w:ascii="Arial" w:hAnsi="Arial" w:cs="Arial"/>
          <w:b/>
          <w:szCs w:val="21"/>
        </w:rPr>
      </w:pPr>
      <w:r>
        <w:rPr>
          <w:rFonts w:ascii="Arial" w:hAnsi="Arial" w:cs="Arial"/>
          <w:b/>
          <w:szCs w:val="21"/>
        </w:rPr>
        <w:t xml:space="preserve">七、对本次招标提出询问，请按以下方式联系</w:t>
      </w:r>
      <w:r/>
    </w:p>
    <w:p>
      <w:pPr>
        <w:ind w:firstLine="420"/>
        <w:spacing w:after="0" w:line="360" w:lineRule="auto"/>
        <w:rPr>
          <w:rFonts w:ascii="Arial" w:hAnsi="Arial" w:cs="Arial"/>
          <w:szCs w:val="21"/>
        </w:rPr>
      </w:pPr>
      <w:r>
        <w:rPr>
          <w:rFonts w:ascii="Arial" w:hAnsi="Arial" w:cs="Arial"/>
          <w:szCs w:val="21"/>
        </w:rPr>
        <w:t xml:space="preserve">1.</w:t>
      </w:r>
      <w:r>
        <w:rPr>
          <w:rFonts w:ascii="Arial" w:hAnsi="Arial" w:cs="Arial"/>
          <w:szCs w:val="21"/>
        </w:rPr>
        <w:t xml:space="preserve">采购人信息</w:t>
      </w:r>
      <w:r/>
    </w:p>
    <w:p>
      <w:pPr>
        <w:ind w:firstLine="420"/>
        <w:spacing w:after="0" w:line="360" w:lineRule="auto"/>
        <w:rPr>
          <w:rFonts w:ascii="Arial" w:hAnsi="Arial" w:cs="Arial"/>
          <w:szCs w:val="21"/>
        </w:rPr>
      </w:pPr>
      <w:r>
        <w:rPr>
          <w:rFonts w:ascii="Arial" w:hAnsi="Arial" w:cs="Arial"/>
          <w:szCs w:val="21"/>
        </w:rPr>
        <w:t xml:space="preserve">名</w:t>
      </w:r>
      <w:r>
        <w:rPr>
          <w:rFonts w:ascii="Arial" w:hAnsi="Arial" w:cs="Arial"/>
          <w:szCs w:val="21"/>
        </w:rPr>
        <w:t xml:space="preserve">  </w:t>
      </w:r>
      <w:r>
        <w:rPr>
          <w:rFonts w:ascii="Arial" w:hAnsi="Arial" w:cs="Arial"/>
          <w:szCs w:val="21"/>
        </w:rPr>
        <w:t xml:space="preserve">称：江苏省农业科学院</w:t>
      </w:r>
      <w:r/>
    </w:p>
    <w:p>
      <w:pPr>
        <w:ind w:firstLine="420"/>
        <w:spacing w:after="0" w:line="360" w:lineRule="auto"/>
        <w:rPr>
          <w:rFonts w:ascii="Arial" w:hAnsi="Arial" w:cs="Arial"/>
          <w:szCs w:val="21"/>
        </w:rPr>
      </w:pPr>
      <w:r>
        <w:rPr>
          <w:rFonts w:ascii="Arial" w:hAnsi="Arial" w:cs="Arial"/>
          <w:szCs w:val="21"/>
        </w:rPr>
        <w:t xml:space="preserve">地</w:t>
      </w:r>
      <w:r>
        <w:rPr>
          <w:rFonts w:ascii="Arial" w:hAnsi="Arial" w:cs="Arial"/>
          <w:szCs w:val="21"/>
        </w:rPr>
        <w:t xml:space="preserve">  </w:t>
      </w:r>
      <w:r>
        <w:rPr>
          <w:rFonts w:ascii="Arial" w:hAnsi="Arial" w:cs="Arial"/>
          <w:szCs w:val="21"/>
        </w:rPr>
        <w:t xml:space="preserve">址：南京市玄武区</w:t>
      </w:r>
      <w:r>
        <w:rPr>
          <w:rFonts w:ascii="Arial" w:hAnsi="Arial" w:cs="Arial"/>
          <w:szCs w:val="21"/>
        </w:rPr>
        <w:t xml:space="preserve">钟灵街</w:t>
      </w:r>
      <w:r>
        <w:rPr>
          <w:rFonts w:ascii="Arial" w:hAnsi="Arial" w:cs="Arial"/>
          <w:szCs w:val="21"/>
        </w:rPr>
        <w:t xml:space="preserve">50</w:t>
      </w:r>
      <w:r>
        <w:rPr>
          <w:rFonts w:ascii="Arial" w:hAnsi="Arial" w:cs="Arial"/>
          <w:szCs w:val="21"/>
        </w:rPr>
        <w:t xml:space="preserve">号</w:t>
      </w:r>
      <w:r/>
    </w:p>
    <w:p>
      <w:pPr>
        <w:ind w:firstLine="420"/>
        <w:spacing w:after="0" w:line="360" w:lineRule="auto"/>
        <w:rPr>
          <w:rFonts w:ascii="Arial" w:hAnsi="Arial" w:cs="Arial"/>
          <w:szCs w:val="21"/>
        </w:rPr>
      </w:pPr>
      <w:r>
        <w:rPr>
          <w:rFonts w:ascii="Arial" w:hAnsi="Arial" w:cs="Arial"/>
          <w:szCs w:val="21"/>
        </w:rPr>
        <w:t xml:space="preserve">联系人：冯老师</w:t>
      </w:r>
      <w:r/>
    </w:p>
    <w:p>
      <w:pPr>
        <w:pStyle w:val="775"/>
        <w:jc w:val="both"/>
        <w:spacing w:after="0"/>
        <w:rPr>
          <w:rFonts w:ascii="Arial" w:hAnsi="Arial" w:cs="Arial"/>
        </w:rPr>
      </w:pPr>
      <w:r>
        <w:rPr>
          <w:rFonts w:ascii="Arial" w:hAnsi="Arial" w:cs="Arial"/>
        </w:rPr>
        <w:t xml:space="preserve">联系电话：</w:t>
      </w:r>
      <w:r>
        <w:rPr>
          <w:rFonts w:ascii="Arial" w:hAnsi="Arial" w:cs="Arial"/>
        </w:rPr>
        <w:t xml:space="preserve"> 025-84391677</w:t>
      </w:r>
      <w:r/>
    </w:p>
    <w:p>
      <w:pPr>
        <w:ind w:firstLine="420"/>
        <w:spacing w:after="0" w:line="360" w:lineRule="auto"/>
        <w:rPr>
          <w:rFonts w:ascii="Arial" w:hAnsi="Arial" w:cs="Arial"/>
          <w:szCs w:val="21"/>
        </w:rPr>
      </w:pPr>
      <w:r>
        <w:rPr>
          <w:rFonts w:ascii="Arial" w:hAnsi="Arial" w:cs="Arial"/>
          <w:szCs w:val="21"/>
        </w:rPr>
        <w:t xml:space="preserve">2.</w:t>
      </w:r>
      <w:r>
        <w:rPr>
          <w:rFonts w:ascii="Arial" w:hAnsi="Arial" w:cs="Arial"/>
          <w:szCs w:val="21"/>
        </w:rPr>
        <w:t xml:space="preserve">采购代理机构信息</w:t>
      </w:r>
      <w:r/>
    </w:p>
    <w:p>
      <w:pPr>
        <w:ind w:firstLine="420"/>
        <w:spacing w:after="0" w:line="360" w:lineRule="auto"/>
        <w:rPr>
          <w:rFonts w:ascii="Arial" w:hAnsi="Arial" w:cs="Arial"/>
          <w:szCs w:val="21"/>
        </w:rPr>
      </w:pPr>
      <w:r>
        <w:rPr>
          <w:rFonts w:ascii="Arial" w:hAnsi="Arial" w:cs="Arial"/>
          <w:szCs w:val="21"/>
        </w:rPr>
        <w:t xml:space="preserve">名</w:t>
      </w:r>
      <w:r>
        <w:rPr>
          <w:rFonts w:ascii="Arial" w:hAnsi="Arial" w:cs="Arial"/>
          <w:szCs w:val="21"/>
        </w:rPr>
        <w:t xml:space="preserve">  </w:t>
      </w:r>
      <w:r>
        <w:rPr>
          <w:rFonts w:ascii="Arial" w:hAnsi="Arial" w:cs="Arial"/>
          <w:szCs w:val="21"/>
        </w:rPr>
        <w:t xml:space="preserve">称：江苏省招标中心有限公司</w:t>
      </w:r>
      <w:r/>
    </w:p>
    <w:p>
      <w:pPr>
        <w:ind w:firstLine="420"/>
        <w:spacing w:after="0" w:line="360" w:lineRule="auto"/>
        <w:rPr>
          <w:rFonts w:ascii="Arial" w:hAnsi="Arial" w:cs="Arial"/>
          <w:szCs w:val="21"/>
        </w:rPr>
      </w:pPr>
      <w:r/>
      <w:bookmarkStart w:id="9" w:name="OLE_LINK2"/>
      <w:r>
        <w:rPr>
          <w:rFonts w:ascii="Arial" w:hAnsi="Arial" w:cs="Arial"/>
          <w:szCs w:val="21"/>
        </w:rPr>
        <w:t xml:space="preserve">地</w:t>
      </w:r>
      <w:r>
        <w:rPr>
          <w:rFonts w:ascii="Arial" w:hAnsi="Arial" w:cs="Arial"/>
          <w:szCs w:val="21"/>
        </w:rPr>
        <w:t xml:space="preserve">  </w:t>
      </w:r>
      <w:r>
        <w:rPr>
          <w:rFonts w:ascii="Arial" w:hAnsi="Arial" w:cs="Arial"/>
          <w:szCs w:val="21"/>
        </w:rPr>
        <w:t xml:space="preserve">址：</w:t>
      </w:r>
      <w:bookmarkEnd w:id="9"/>
      <w:r>
        <w:rPr>
          <w:rFonts w:ascii="Arial" w:hAnsi="Arial" w:cs="Arial"/>
          <w:szCs w:val="21"/>
        </w:rPr>
        <w:t xml:space="preserve">江苏省南京市鼓楼区郑和中路</w:t>
      </w:r>
      <w:r>
        <w:rPr>
          <w:rFonts w:ascii="Arial" w:hAnsi="Arial" w:cs="Arial"/>
          <w:szCs w:val="21"/>
        </w:rPr>
        <w:t xml:space="preserve">118</w:t>
      </w:r>
      <w:r>
        <w:rPr>
          <w:rFonts w:ascii="Arial" w:hAnsi="Arial" w:cs="Arial"/>
          <w:szCs w:val="21"/>
        </w:rPr>
        <w:t xml:space="preserve">号</w:t>
      </w:r>
      <w:r/>
    </w:p>
    <w:p>
      <w:pPr>
        <w:ind w:firstLine="420"/>
        <w:spacing w:after="0" w:line="360" w:lineRule="auto"/>
        <w:rPr>
          <w:rFonts w:ascii="Arial" w:hAnsi="Arial" w:cs="Arial"/>
          <w:szCs w:val="21"/>
        </w:rPr>
      </w:pPr>
      <w:r>
        <w:rPr>
          <w:rFonts w:ascii="Arial" w:hAnsi="Arial" w:cs="Arial"/>
          <w:szCs w:val="21"/>
        </w:rPr>
        <w:t xml:space="preserve">联系方式：</w:t>
      </w:r>
      <w:bookmarkStart w:id="10" w:name="_Hlk240880870"/>
      <w:r>
        <w:rPr>
          <w:rFonts w:ascii="Arial" w:hAnsi="Arial" w:cs="Arial"/>
          <w:szCs w:val="21"/>
        </w:rPr>
        <w:t xml:space="preserve">刘伟</w:t>
      </w:r>
      <w:bookmarkEnd w:id="10"/>
      <w:r/>
      <w:r/>
    </w:p>
    <w:p>
      <w:pPr>
        <w:ind w:firstLine="420"/>
        <w:spacing w:after="0" w:line="360" w:lineRule="auto"/>
        <w:rPr>
          <w:rFonts w:ascii="Arial" w:hAnsi="Arial" w:cs="Arial"/>
          <w:szCs w:val="21"/>
        </w:rPr>
      </w:pPr>
      <w:r>
        <w:rPr>
          <w:rFonts w:ascii="Arial" w:hAnsi="Arial" w:cs="Arial"/>
          <w:szCs w:val="21"/>
        </w:rPr>
        <w:t xml:space="preserve">电</w:t>
      </w:r>
      <w:r>
        <w:rPr>
          <w:rFonts w:ascii="Arial" w:hAnsi="Arial" w:cs="Arial"/>
          <w:szCs w:val="21"/>
        </w:rPr>
        <w:t xml:space="preserve">  </w:t>
      </w:r>
      <w:r>
        <w:rPr>
          <w:rFonts w:ascii="Arial" w:hAnsi="Arial" w:cs="Arial"/>
          <w:szCs w:val="21"/>
        </w:rPr>
        <w:t xml:space="preserve">话：</w:t>
      </w:r>
      <w:r>
        <w:rPr>
          <w:rFonts w:ascii="Arial" w:hAnsi="Arial" w:cs="Arial"/>
          <w:szCs w:val="21"/>
        </w:rPr>
        <w:t xml:space="preserve">025-83301141</w:t>
      </w:r>
      <w:r/>
    </w:p>
    <w:p>
      <w:pPr>
        <w:ind w:firstLine="420"/>
        <w:spacing w:after="0" w:line="360" w:lineRule="auto"/>
        <w:rPr>
          <w:rFonts w:ascii="Arial" w:hAnsi="Arial" w:cs="Arial"/>
          <w:szCs w:val="21"/>
        </w:rPr>
      </w:pPr>
      <w:r>
        <w:rPr>
          <w:rFonts w:ascii="Arial" w:hAnsi="Arial" w:cs="Arial"/>
          <w:szCs w:val="21"/>
        </w:rPr>
        <w:t xml:space="preserve">3.</w:t>
      </w:r>
      <w:r>
        <w:rPr>
          <w:rFonts w:ascii="Arial" w:hAnsi="Arial" w:cs="Arial"/>
          <w:szCs w:val="21"/>
        </w:rPr>
        <w:t xml:space="preserve">项目联系方式</w:t>
      </w:r>
      <w:r/>
    </w:p>
    <w:p>
      <w:pPr>
        <w:ind w:firstLine="420"/>
        <w:spacing w:after="0" w:line="360" w:lineRule="auto"/>
        <w:rPr>
          <w:rFonts w:ascii="Arial" w:hAnsi="Arial" w:cs="Arial"/>
          <w:szCs w:val="21"/>
        </w:rPr>
      </w:pPr>
      <w:r>
        <w:rPr>
          <w:rFonts w:ascii="Arial" w:hAnsi="Arial" w:cs="Arial"/>
          <w:szCs w:val="21"/>
        </w:rPr>
        <w:t xml:space="preserve">项目联系人：刘伟</w:t>
      </w:r>
      <w:r/>
    </w:p>
    <w:p>
      <w:pPr>
        <w:ind w:firstLine="420"/>
        <w:spacing w:after="0" w:line="360" w:lineRule="auto"/>
        <w:rPr>
          <w:rFonts w:ascii="Arial" w:hAnsi="Arial" w:cs="Arial"/>
        </w:rPr>
      </w:pPr>
      <w:r>
        <w:rPr>
          <w:rFonts w:ascii="Arial" w:hAnsi="Arial" w:cs="Arial"/>
          <w:szCs w:val="21"/>
        </w:rPr>
        <w:t xml:space="preserve">电</w:t>
      </w:r>
      <w:r>
        <w:rPr>
          <w:rFonts w:ascii="Arial" w:hAnsi="Arial" w:cs="Arial"/>
          <w:szCs w:val="21"/>
        </w:rPr>
        <w:t xml:space="preserve">  </w:t>
      </w:r>
      <w:r>
        <w:rPr>
          <w:rFonts w:ascii="Arial" w:hAnsi="Arial" w:cs="Arial"/>
          <w:szCs w:val="21"/>
        </w:rPr>
        <w:t xml:space="preserve">话：</w:t>
      </w:r>
      <w:r>
        <w:rPr>
          <w:rFonts w:ascii="Arial" w:hAnsi="Arial" w:cs="Arial"/>
          <w:szCs w:val="21"/>
        </w:rPr>
        <w:t xml:space="preserve">025-83301141</w:t>
      </w:r>
      <w:r/>
    </w:p>
    <w:p>
      <w:pPr>
        <w:jc w:val="center"/>
        <w:spacing w:after="0" w:line="360" w:lineRule="auto"/>
        <w:rPr>
          <w:rFonts w:ascii="Arial" w:hAnsi="Arial" w:cs="Arial"/>
          <w:b/>
          <w:bCs/>
          <w:sz w:val="28"/>
          <w:szCs w:val="28"/>
        </w:rPr>
        <w:outlineLvl w:val="0"/>
      </w:pPr>
      <w:r>
        <w:rPr>
          <w:rFonts w:ascii="Arial" w:hAnsi="Arial" w:cs="Arial"/>
          <w:b/>
          <w:bCs/>
          <w:sz w:val="28"/>
          <w:szCs w:val="28"/>
        </w:rPr>
        <w:br w:type="page" w:clear="all"/>
      </w:r>
      <w:bookmarkStart w:id="11" w:name="_Toc230188103"/>
      <w:r>
        <w:rPr>
          <w:rFonts w:ascii="Arial" w:hAnsi="Arial" w:cs="Arial"/>
          <w:b/>
          <w:bCs/>
          <w:sz w:val="28"/>
          <w:szCs w:val="28"/>
        </w:rPr>
        <w:t xml:space="preserve">第二章</w:t>
      </w:r>
      <w:r>
        <w:rPr>
          <w:rFonts w:ascii="Arial" w:hAnsi="Arial" w:cs="Arial"/>
          <w:b/>
          <w:bCs/>
          <w:sz w:val="28"/>
          <w:szCs w:val="28"/>
        </w:rPr>
        <w:t xml:space="preserve">  </w:t>
      </w:r>
      <w:r>
        <w:rPr>
          <w:rFonts w:ascii="Arial" w:hAnsi="Arial" w:cs="Arial"/>
          <w:b/>
          <w:bCs/>
          <w:sz w:val="28"/>
          <w:szCs w:val="28"/>
        </w:rPr>
        <w:t xml:space="preserve">投标人须知</w:t>
      </w:r>
      <w:bookmarkEnd w:id="11"/>
      <w:r/>
      <w:r/>
    </w:p>
    <w:p>
      <w:pPr>
        <w:pStyle w:val="737"/>
        <w:jc w:val="center"/>
        <w:spacing w:after="0"/>
        <w:rPr>
          <w:rFonts w:ascii="Arial" w:hAnsi="Arial" w:cs="Arial"/>
        </w:rPr>
      </w:pPr>
      <w:r/>
      <w:bookmarkStart w:id="12" w:name="_Toc230188104"/>
      <w:r>
        <w:rPr>
          <w:rFonts w:ascii="Arial" w:hAnsi="Arial" w:cs="Arial"/>
        </w:rPr>
        <w:t xml:space="preserve">前附表</w:t>
      </w:r>
      <w:bookmarkEnd w:id="12"/>
      <w:r/>
      <w:r/>
    </w:p>
    <w:tbl>
      <w:tblPr>
        <w:tblW w:w="85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20"/>
        <w:gridCol w:w="2022"/>
        <w:gridCol w:w="5761"/>
      </w:tblGrid>
      <w:tr>
        <w:trPr>
          <w:jc w:val="center"/>
          <w:trHeight w:val="458"/>
        </w:trPr>
        <w:tc>
          <w:tcPr>
            <w:tcW w:w="720" w:type="dxa"/>
            <w:vAlign w:val="center"/>
            <w:textDirection w:val="lrTb"/>
            <w:noWrap w:val="false"/>
          </w:tcPr>
          <w:p>
            <w:pPr>
              <w:pStyle w:val="982"/>
              <w:jc w:val="center"/>
              <w:spacing w:before="0" w:after="0" w:line="360" w:lineRule="exact"/>
              <w:rPr>
                <w:rFonts w:ascii="Arial" w:hAnsi="Arial" w:cs="Arial"/>
                <w:sz w:val="21"/>
                <w:szCs w:val="21"/>
              </w:rPr>
            </w:pPr>
            <w:r>
              <w:rPr>
                <w:rFonts w:ascii="Arial" w:hAnsi="Arial" w:cs="Arial"/>
                <w:sz w:val="21"/>
                <w:szCs w:val="21"/>
              </w:rPr>
              <w:t xml:space="preserve">序号</w:t>
            </w:r>
            <w:r/>
          </w:p>
        </w:tc>
        <w:tc>
          <w:tcPr>
            <w:tcW w:w="2022" w:type="dxa"/>
            <w:vAlign w:val="center"/>
            <w:textDirection w:val="lrTb"/>
            <w:noWrap w:val="false"/>
          </w:tcPr>
          <w:p>
            <w:pPr>
              <w:pStyle w:val="982"/>
              <w:jc w:val="center"/>
              <w:spacing w:before="0" w:after="0" w:line="360" w:lineRule="exact"/>
              <w:rPr>
                <w:rFonts w:ascii="Arial" w:hAnsi="Arial" w:cs="Arial"/>
                <w:sz w:val="21"/>
                <w:szCs w:val="21"/>
              </w:rPr>
            </w:pPr>
            <w:r>
              <w:rPr>
                <w:rFonts w:ascii="Arial" w:hAnsi="Arial" w:cs="Arial"/>
                <w:sz w:val="21"/>
                <w:szCs w:val="21"/>
              </w:rPr>
              <w:t xml:space="preserve">项</w:t>
            </w:r>
            <w:r>
              <w:rPr>
                <w:rFonts w:ascii="Arial" w:hAnsi="Arial" w:cs="Arial"/>
                <w:sz w:val="21"/>
                <w:szCs w:val="21"/>
              </w:rPr>
              <w:t xml:space="preserve">    </w:t>
            </w:r>
            <w:r>
              <w:rPr>
                <w:rFonts w:ascii="Arial" w:hAnsi="Arial" w:cs="Arial"/>
                <w:sz w:val="21"/>
                <w:szCs w:val="21"/>
              </w:rPr>
              <w:t xml:space="preserve">目</w:t>
            </w:r>
            <w:r/>
          </w:p>
        </w:tc>
        <w:tc>
          <w:tcPr>
            <w:tcW w:w="5761" w:type="dxa"/>
            <w:vAlign w:val="center"/>
            <w:textDirection w:val="lrTb"/>
            <w:noWrap w:val="false"/>
          </w:tcPr>
          <w:p>
            <w:pPr>
              <w:jc w:val="center"/>
              <w:spacing w:after="0" w:line="360" w:lineRule="exact"/>
              <w:rPr>
                <w:rFonts w:ascii="Arial" w:hAnsi="Arial" w:cs="Arial"/>
                <w:b/>
                <w:bCs/>
                <w:szCs w:val="21"/>
              </w:rPr>
            </w:pPr>
            <w:r>
              <w:rPr>
                <w:rFonts w:ascii="Arial" w:hAnsi="Arial" w:cs="Arial"/>
                <w:b/>
                <w:bCs/>
                <w:szCs w:val="21"/>
              </w:rPr>
              <w:t xml:space="preserve">内</w:t>
            </w:r>
            <w:r>
              <w:rPr>
                <w:rFonts w:ascii="Arial" w:hAnsi="Arial" w:cs="Arial"/>
                <w:b/>
                <w:bCs/>
                <w:szCs w:val="21"/>
              </w:rPr>
              <w:t xml:space="preserve">          </w:t>
            </w:r>
            <w:r>
              <w:rPr>
                <w:rFonts w:ascii="Arial" w:hAnsi="Arial" w:cs="Arial"/>
                <w:b/>
                <w:bCs/>
                <w:szCs w:val="21"/>
              </w:rPr>
              <w:t xml:space="preserve">容</w:t>
            </w:r>
            <w:r/>
          </w:p>
        </w:tc>
      </w:tr>
      <w:tr>
        <w:trPr>
          <w:jc w:val="center"/>
          <w:trHeight w:val="691"/>
        </w:trPr>
        <w:tc>
          <w:tcPr>
            <w:tcW w:w="720" w:type="dxa"/>
            <w:vAlign w:val="center"/>
            <w:textDirection w:val="lrTb"/>
            <w:noWrap w:val="false"/>
          </w:tcPr>
          <w:p>
            <w:pPr>
              <w:jc w:val="center"/>
              <w:spacing w:after="0" w:line="360" w:lineRule="exact"/>
              <w:rPr>
                <w:rFonts w:ascii="Arial" w:hAnsi="Arial" w:cs="Arial"/>
                <w:szCs w:val="21"/>
              </w:rPr>
            </w:pPr>
            <w:r>
              <w:rPr>
                <w:rFonts w:ascii="Arial" w:hAnsi="Arial" w:cs="Arial"/>
                <w:szCs w:val="21"/>
              </w:rPr>
              <w:t xml:space="preserve">1</w:t>
            </w:r>
            <w:r/>
          </w:p>
        </w:tc>
        <w:tc>
          <w:tcPr>
            <w:tcW w:w="2022" w:type="dxa"/>
            <w:vAlign w:val="center"/>
            <w:textDirection w:val="lrTb"/>
            <w:noWrap w:val="false"/>
          </w:tcPr>
          <w:p>
            <w:pPr>
              <w:spacing w:after="0" w:line="360" w:lineRule="exact"/>
              <w:rPr>
                <w:rFonts w:ascii="Arial" w:hAnsi="Arial" w:cs="Arial"/>
                <w:szCs w:val="21"/>
              </w:rPr>
            </w:pPr>
            <w:r>
              <w:rPr>
                <w:rFonts w:ascii="Arial" w:hAnsi="Arial" w:cs="Arial"/>
                <w:szCs w:val="21"/>
              </w:rPr>
              <w:t xml:space="preserve">招标人名称</w:t>
            </w:r>
            <w:r/>
          </w:p>
        </w:tc>
        <w:tc>
          <w:tcPr>
            <w:tcW w:w="5761" w:type="dxa"/>
            <w:textDirection w:val="lrTb"/>
            <w:noWrap w:val="false"/>
          </w:tcPr>
          <w:p>
            <w:pPr>
              <w:spacing w:after="0" w:line="360" w:lineRule="exact"/>
              <w:tabs>
                <w:tab w:val="left" w:pos="4215" w:leader="none"/>
              </w:tabs>
              <w:rPr>
                <w:rFonts w:ascii="Arial" w:hAnsi="Arial" w:cs="Arial"/>
                <w:szCs w:val="21"/>
              </w:rPr>
            </w:pPr>
            <w:r>
              <w:rPr>
                <w:rFonts w:ascii="Arial" w:hAnsi="Arial" w:cs="Arial"/>
                <w:szCs w:val="21"/>
              </w:rPr>
              <w:t xml:space="preserve">名</w:t>
            </w:r>
            <w:r>
              <w:rPr>
                <w:rFonts w:ascii="Arial" w:hAnsi="Arial" w:cs="Arial"/>
                <w:szCs w:val="21"/>
              </w:rPr>
              <w:t xml:space="preserve">  </w:t>
            </w:r>
            <w:r>
              <w:rPr>
                <w:rFonts w:ascii="Arial" w:hAnsi="Arial" w:cs="Arial"/>
                <w:szCs w:val="21"/>
              </w:rPr>
              <w:t xml:space="preserve">称：江苏省农业科学院</w:t>
            </w:r>
            <w:r/>
          </w:p>
          <w:p>
            <w:pPr>
              <w:spacing w:after="0" w:line="360" w:lineRule="exact"/>
              <w:tabs>
                <w:tab w:val="left" w:pos="4215" w:leader="none"/>
              </w:tabs>
              <w:rPr>
                <w:rFonts w:ascii="Arial" w:hAnsi="Arial" w:cs="Arial"/>
                <w:szCs w:val="21"/>
              </w:rPr>
            </w:pPr>
            <w:r>
              <w:rPr>
                <w:rFonts w:ascii="Arial" w:hAnsi="Arial" w:cs="Arial"/>
                <w:szCs w:val="21"/>
              </w:rPr>
              <w:t xml:space="preserve">地</w:t>
            </w:r>
            <w:r>
              <w:rPr>
                <w:rFonts w:ascii="Arial" w:hAnsi="Arial" w:cs="Arial"/>
                <w:szCs w:val="21"/>
              </w:rPr>
              <w:t xml:space="preserve">  </w:t>
            </w:r>
            <w:r>
              <w:rPr>
                <w:rFonts w:ascii="Arial" w:hAnsi="Arial" w:cs="Arial"/>
                <w:szCs w:val="21"/>
              </w:rPr>
              <w:t xml:space="preserve">址：南京市玄武区</w:t>
            </w:r>
            <w:r>
              <w:rPr>
                <w:rFonts w:ascii="Arial" w:hAnsi="Arial" w:cs="Arial"/>
                <w:szCs w:val="21"/>
              </w:rPr>
              <w:t xml:space="preserve">钟灵街</w:t>
            </w:r>
            <w:r>
              <w:rPr>
                <w:rFonts w:ascii="Arial" w:hAnsi="Arial" w:cs="Arial"/>
                <w:szCs w:val="21"/>
              </w:rPr>
              <w:t xml:space="preserve">50</w:t>
            </w:r>
            <w:r>
              <w:rPr>
                <w:rFonts w:ascii="Arial" w:hAnsi="Arial" w:cs="Arial"/>
                <w:szCs w:val="21"/>
              </w:rPr>
              <w:t xml:space="preserve">号</w:t>
            </w:r>
            <w:r/>
          </w:p>
          <w:p>
            <w:pPr>
              <w:spacing w:after="0" w:line="360" w:lineRule="exact"/>
              <w:tabs>
                <w:tab w:val="left" w:pos="4215" w:leader="none"/>
              </w:tabs>
              <w:rPr>
                <w:rFonts w:ascii="Arial" w:hAnsi="Arial" w:cs="Arial"/>
                <w:szCs w:val="21"/>
              </w:rPr>
            </w:pPr>
            <w:r>
              <w:rPr>
                <w:rFonts w:ascii="Arial" w:hAnsi="Arial" w:cs="Arial"/>
                <w:szCs w:val="21"/>
              </w:rPr>
              <w:t xml:space="preserve">联系人：冯老师</w:t>
            </w:r>
            <w:r/>
          </w:p>
          <w:p>
            <w:pPr>
              <w:spacing w:after="0" w:line="360" w:lineRule="exact"/>
              <w:tabs>
                <w:tab w:val="left" w:pos="4215" w:leader="none"/>
              </w:tabs>
              <w:rPr>
                <w:rFonts w:ascii="Arial" w:hAnsi="Arial" w:cs="Arial"/>
                <w:szCs w:val="21"/>
              </w:rPr>
            </w:pPr>
            <w:r>
              <w:rPr>
                <w:rFonts w:ascii="Arial" w:hAnsi="Arial" w:cs="Arial"/>
                <w:szCs w:val="21"/>
              </w:rPr>
              <w:t xml:space="preserve">联系电话</w:t>
            </w:r>
            <w:r>
              <w:rPr>
                <w:rFonts w:hint="eastAsia" w:ascii="Arial" w:hAnsi="Arial" w:cs="Arial"/>
                <w:szCs w:val="21"/>
              </w:rPr>
              <w:t xml:space="preserve">：</w:t>
            </w:r>
            <w:r>
              <w:rPr>
                <w:rFonts w:ascii="Arial" w:hAnsi="Arial" w:cs="Arial"/>
                <w:szCs w:val="21"/>
              </w:rPr>
              <w:t xml:space="preserve">025-84391677</w:t>
            </w:r>
            <w:r/>
          </w:p>
        </w:tc>
      </w:tr>
      <w:tr>
        <w:trPr>
          <w:jc w:val="center"/>
          <w:trHeight w:val="640"/>
        </w:trPr>
        <w:tc>
          <w:tcPr>
            <w:tcW w:w="720" w:type="dxa"/>
            <w:vAlign w:val="center"/>
            <w:textDirection w:val="lrTb"/>
            <w:noWrap w:val="false"/>
          </w:tcPr>
          <w:p>
            <w:pPr>
              <w:jc w:val="center"/>
              <w:spacing w:after="0" w:line="360" w:lineRule="exact"/>
              <w:rPr>
                <w:rFonts w:ascii="Arial" w:hAnsi="Arial" w:cs="Arial"/>
                <w:szCs w:val="21"/>
              </w:rPr>
            </w:pPr>
            <w:r>
              <w:rPr>
                <w:rFonts w:ascii="Arial" w:hAnsi="Arial" w:cs="Arial"/>
                <w:szCs w:val="21"/>
              </w:rPr>
              <w:t xml:space="preserve">2</w:t>
            </w:r>
            <w:r/>
          </w:p>
        </w:tc>
        <w:tc>
          <w:tcPr>
            <w:tcW w:w="2022" w:type="dxa"/>
            <w:vAlign w:val="center"/>
            <w:textDirection w:val="lrTb"/>
            <w:noWrap w:val="false"/>
          </w:tcPr>
          <w:p>
            <w:pPr>
              <w:spacing w:after="0" w:line="360" w:lineRule="exact"/>
              <w:rPr>
                <w:rFonts w:ascii="Arial" w:hAnsi="Arial" w:cs="Arial"/>
                <w:szCs w:val="21"/>
              </w:rPr>
            </w:pPr>
            <w:r>
              <w:rPr>
                <w:rFonts w:ascii="Arial" w:hAnsi="Arial" w:cs="Arial"/>
                <w:szCs w:val="21"/>
              </w:rPr>
              <w:t xml:space="preserve">采购代理机构名称</w:t>
            </w:r>
            <w:r/>
          </w:p>
        </w:tc>
        <w:tc>
          <w:tcPr>
            <w:tcW w:w="5761" w:type="dxa"/>
            <w:vAlign w:val="center"/>
            <w:textDirection w:val="lrTb"/>
            <w:noWrap w:val="false"/>
          </w:tcPr>
          <w:p>
            <w:pPr>
              <w:spacing w:after="0" w:line="360" w:lineRule="exact"/>
              <w:tabs>
                <w:tab w:val="left" w:pos="4215" w:leader="none"/>
              </w:tabs>
              <w:rPr>
                <w:rFonts w:ascii="Arial" w:hAnsi="Arial" w:cs="Arial"/>
                <w:szCs w:val="21"/>
              </w:rPr>
            </w:pPr>
            <w:r>
              <w:rPr>
                <w:rFonts w:ascii="Arial" w:hAnsi="Arial" w:cs="Arial"/>
                <w:szCs w:val="21"/>
              </w:rPr>
              <w:t xml:space="preserve">名</w:t>
            </w:r>
            <w:r>
              <w:rPr>
                <w:rFonts w:ascii="Arial" w:hAnsi="Arial" w:cs="Arial"/>
                <w:szCs w:val="21"/>
              </w:rPr>
              <w:t xml:space="preserve">  </w:t>
            </w:r>
            <w:r>
              <w:rPr>
                <w:rFonts w:ascii="Arial" w:hAnsi="Arial" w:cs="Arial"/>
                <w:szCs w:val="21"/>
              </w:rPr>
              <w:t xml:space="preserve">称：江苏省招标中心有限公司</w:t>
            </w:r>
            <w:r/>
          </w:p>
          <w:p>
            <w:pPr>
              <w:spacing w:after="0" w:line="360" w:lineRule="exact"/>
              <w:tabs>
                <w:tab w:val="left" w:pos="4215" w:leader="none"/>
              </w:tabs>
              <w:rPr>
                <w:rFonts w:ascii="Arial" w:hAnsi="Arial" w:cs="Arial"/>
                <w:szCs w:val="21"/>
              </w:rPr>
            </w:pPr>
            <w:r>
              <w:rPr>
                <w:rFonts w:ascii="Arial" w:hAnsi="Arial" w:cs="Arial"/>
                <w:szCs w:val="21"/>
              </w:rPr>
              <w:t xml:space="preserve">地</w:t>
            </w:r>
            <w:r>
              <w:rPr>
                <w:rFonts w:ascii="Arial" w:hAnsi="Arial" w:cs="Arial"/>
                <w:szCs w:val="21"/>
              </w:rPr>
              <w:t xml:space="preserve">  </w:t>
            </w:r>
            <w:r>
              <w:rPr>
                <w:rFonts w:ascii="Arial" w:hAnsi="Arial" w:cs="Arial"/>
                <w:szCs w:val="21"/>
              </w:rPr>
              <w:t xml:space="preserve">址：江苏省南京市鼓楼区郑和中路</w:t>
            </w:r>
            <w:r>
              <w:rPr>
                <w:rFonts w:ascii="Arial" w:hAnsi="Arial" w:cs="Arial"/>
                <w:szCs w:val="21"/>
              </w:rPr>
              <w:t xml:space="preserve">118</w:t>
            </w:r>
            <w:r>
              <w:rPr>
                <w:rFonts w:ascii="Arial" w:hAnsi="Arial" w:cs="Arial"/>
                <w:szCs w:val="21"/>
              </w:rPr>
              <w:t xml:space="preserve">号</w:t>
            </w:r>
            <w:r/>
          </w:p>
          <w:p>
            <w:pPr>
              <w:spacing w:after="0" w:line="360" w:lineRule="exact"/>
              <w:tabs>
                <w:tab w:val="left" w:pos="4215" w:leader="none"/>
              </w:tabs>
              <w:rPr>
                <w:rFonts w:ascii="Arial" w:hAnsi="Arial" w:cs="Arial"/>
                <w:szCs w:val="21"/>
              </w:rPr>
            </w:pPr>
            <w:r>
              <w:rPr>
                <w:rFonts w:ascii="Arial" w:hAnsi="Arial" w:cs="Arial"/>
                <w:szCs w:val="21"/>
              </w:rPr>
              <w:t xml:space="preserve">联系方式：刘伟</w:t>
            </w:r>
            <w:r/>
          </w:p>
          <w:p>
            <w:pPr>
              <w:spacing w:after="0" w:line="360" w:lineRule="exact"/>
              <w:tabs>
                <w:tab w:val="left" w:pos="4215" w:leader="none"/>
              </w:tabs>
              <w:rPr>
                <w:rFonts w:ascii="Arial" w:hAnsi="Arial" w:cs="Arial"/>
                <w:szCs w:val="21"/>
              </w:rPr>
            </w:pPr>
            <w:r>
              <w:rPr>
                <w:rFonts w:ascii="Arial" w:hAnsi="Arial" w:cs="Arial"/>
                <w:szCs w:val="21"/>
              </w:rPr>
              <w:t xml:space="preserve">电</w:t>
            </w:r>
            <w:r>
              <w:rPr>
                <w:rFonts w:ascii="Arial" w:hAnsi="Arial" w:cs="Arial"/>
                <w:szCs w:val="21"/>
              </w:rPr>
              <w:t xml:space="preserve">  </w:t>
            </w:r>
            <w:r>
              <w:rPr>
                <w:rFonts w:ascii="Arial" w:hAnsi="Arial" w:cs="Arial"/>
                <w:szCs w:val="21"/>
              </w:rPr>
              <w:t xml:space="preserve">话：</w:t>
            </w:r>
            <w:r>
              <w:rPr>
                <w:rFonts w:ascii="Arial" w:hAnsi="Arial" w:cs="Arial"/>
                <w:szCs w:val="21"/>
              </w:rPr>
              <w:t xml:space="preserve">025-83301141</w:t>
            </w:r>
            <w:r>
              <w:rPr>
                <w:rFonts w:ascii="Arial" w:hAnsi="Arial" w:cs="Arial"/>
                <w:szCs w:val="21"/>
              </w:rPr>
              <w:t xml:space="preserve">、</w:t>
            </w:r>
            <w:r>
              <w:rPr>
                <w:rFonts w:ascii="Arial" w:hAnsi="Arial" w:cs="Arial"/>
                <w:szCs w:val="21"/>
              </w:rPr>
              <w:t xml:space="preserve">15380843940</w:t>
            </w:r>
            <w:r/>
          </w:p>
        </w:tc>
      </w:tr>
      <w:tr>
        <w:trPr>
          <w:jc w:val="center"/>
          <w:trHeight w:val="511"/>
        </w:trPr>
        <w:tc>
          <w:tcPr>
            <w:tcW w:w="720" w:type="dxa"/>
            <w:vAlign w:val="center"/>
            <w:textDirection w:val="lrTb"/>
            <w:noWrap w:val="false"/>
          </w:tcPr>
          <w:p>
            <w:pPr>
              <w:jc w:val="center"/>
              <w:spacing w:after="0" w:line="360" w:lineRule="exact"/>
              <w:tabs>
                <w:tab w:val="left" w:pos="612" w:leader="none"/>
              </w:tabs>
              <w:rPr>
                <w:rFonts w:ascii="Arial" w:hAnsi="Arial" w:cs="Arial"/>
                <w:szCs w:val="21"/>
              </w:rPr>
            </w:pPr>
            <w:r>
              <w:rPr>
                <w:rFonts w:ascii="Arial" w:hAnsi="Arial" w:cs="Arial"/>
                <w:szCs w:val="21"/>
              </w:rPr>
              <w:t xml:space="preserve">3</w:t>
            </w:r>
            <w:r/>
          </w:p>
        </w:tc>
        <w:tc>
          <w:tcPr>
            <w:tcW w:w="2022" w:type="dxa"/>
            <w:vAlign w:val="center"/>
            <w:textDirection w:val="lrTb"/>
            <w:noWrap w:val="false"/>
          </w:tcPr>
          <w:p>
            <w:pPr>
              <w:spacing w:after="0" w:line="360" w:lineRule="exact"/>
              <w:rPr>
                <w:rFonts w:ascii="Arial" w:hAnsi="Arial" w:cs="Arial"/>
                <w:szCs w:val="21"/>
              </w:rPr>
            </w:pPr>
            <w:r/>
            <w:bookmarkStart w:id="13" w:name="OLE_LINK7"/>
            <w:r/>
            <w:bookmarkStart w:id="14" w:name="OLE_LINK1"/>
            <w:r>
              <w:rPr>
                <w:rFonts w:ascii="Arial" w:hAnsi="Arial" w:cs="Arial"/>
                <w:szCs w:val="21"/>
              </w:rPr>
              <w:t xml:space="preserve">投标有效期</w:t>
            </w:r>
            <w:bookmarkEnd w:id="13"/>
            <w:r/>
            <w:bookmarkEnd w:id="14"/>
            <w:r/>
            <w:r/>
          </w:p>
        </w:tc>
        <w:tc>
          <w:tcPr>
            <w:tcW w:w="5761" w:type="dxa"/>
            <w:vAlign w:val="center"/>
            <w:textDirection w:val="lrTb"/>
            <w:noWrap w:val="false"/>
          </w:tcPr>
          <w:p>
            <w:pPr>
              <w:spacing w:after="0" w:line="360" w:lineRule="exact"/>
              <w:tabs>
                <w:tab w:val="center" w:pos="2682" w:leader="none"/>
              </w:tabs>
              <w:rPr>
                <w:rFonts w:ascii="Arial" w:hAnsi="Arial" w:cs="Arial"/>
                <w:szCs w:val="21"/>
              </w:rPr>
            </w:pPr>
            <w:r>
              <w:rPr>
                <w:rFonts w:ascii="Arial" w:hAnsi="Arial" w:cs="Arial"/>
                <w:szCs w:val="21"/>
              </w:rPr>
              <w:t xml:space="preserve">开标后</w:t>
            </w:r>
            <w:r>
              <w:rPr>
                <w:rFonts w:ascii="Arial" w:hAnsi="Arial" w:cs="Arial"/>
                <w:szCs w:val="21"/>
              </w:rPr>
              <w:t xml:space="preserve">90</w:t>
            </w:r>
            <w:r>
              <w:rPr>
                <w:rFonts w:ascii="Arial" w:hAnsi="Arial" w:cs="Arial"/>
                <w:szCs w:val="21"/>
              </w:rPr>
              <w:t xml:space="preserve">日</w:t>
            </w:r>
            <w:r/>
          </w:p>
        </w:tc>
      </w:tr>
      <w:tr>
        <w:trPr>
          <w:jc w:val="center"/>
          <w:trHeight w:val="401"/>
        </w:trPr>
        <w:tc>
          <w:tcPr>
            <w:tcW w:w="720" w:type="dxa"/>
            <w:vAlign w:val="center"/>
            <w:textDirection w:val="lrTb"/>
            <w:noWrap w:val="false"/>
          </w:tcPr>
          <w:p>
            <w:pPr>
              <w:jc w:val="center"/>
              <w:spacing w:after="0" w:line="360" w:lineRule="exact"/>
              <w:rPr>
                <w:rFonts w:ascii="Arial" w:hAnsi="Arial" w:cs="Arial"/>
                <w:szCs w:val="21"/>
              </w:rPr>
            </w:pPr>
            <w:r>
              <w:rPr>
                <w:rFonts w:ascii="Arial" w:hAnsi="Arial" w:cs="Arial"/>
                <w:szCs w:val="21"/>
              </w:rPr>
              <w:t xml:space="preserve">4</w:t>
            </w:r>
            <w:r/>
          </w:p>
        </w:tc>
        <w:tc>
          <w:tcPr>
            <w:tcW w:w="2022" w:type="dxa"/>
            <w:vAlign w:val="center"/>
            <w:textDirection w:val="lrTb"/>
            <w:noWrap w:val="false"/>
          </w:tcPr>
          <w:p>
            <w:pPr>
              <w:spacing w:after="0" w:line="360" w:lineRule="exact"/>
              <w:rPr>
                <w:rFonts w:ascii="Arial" w:hAnsi="Arial" w:cs="Arial"/>
                <w:szCs w:val="21"/>
              </w:rPr>
            </w:pPr>
            <w:r>
              <w:rPr>
                <w:rFonts w:ascii="Arial" w:hAnsi="Arial" w:cs="Arial"/>
                <w:szCs w:val="21"/>
              </w:rPr>
              <w:t xml:space="preserve">现场踏勘</w:t>
            </w:r>
            <w:r/>
          </w:p>
        </w:tc>
        <w:tc>
          <w:tcPr>
            <w:tcW w:w="5761" w:type="dxa"/>
            <w:vAlign w:val="center"/>
            <w:textDirection w:val="lrTb"/>
            <w:noWrap w:val="false"/>
          </w:tcPr>
          <w:p>
            <w:pPr>
              <w:spacing w:after="0" w:line="360" w:lineRule="exact"/>
              <w:rPr>
                <w:rFonts w:ascii="Arial" w:hAnsi="Arial" w:cs="Arial"/>
                <w:szCs w:val="21"/>
              </w:rPr>
            </w:pPr>
            <w:r>
              <w:rPr>
                <w:rFonts w:ascii="Arial" w:hAnsi="Arial" w:cs="Arial"/>
                <w:szCs w:val="21"/>
              </w:rPr>
              <w:t xml:space="preserve">不组织</w:t>
            </w:r>
            <w:r/>
          </w:p>
        </w:tc>
      </w:tr>
      <w:tr>
        <w:trPr>
          <w:jc w:val="center"/>
          <w:trHeight w:val="787"/>
        </w:trPr>
        <w:tc>
          <w:tcPr>
            <w:tcW w:w="720" w:type="dxa"/>
            <w:vAlign w:val="center"/>
            <w:textDirection w:val="lrTb"/>
            <w:noWrap w:val="false"/>
          </w:tcPr>
          <w:p>
            <w:pPr>
              <w:jc w:val="center"/>
              <w:spacing w:after="0" w:line="360" w:lineRule="exact"/>
              <w:rPr>
                <w:rFonts w:ascii="Arial" w:hAnsi="Arial" w:cs="Arial"/>
                <w:szCs w:val="21"/>
              </w:rPr>
            </w:pPr>
            <w:r>
              <w:rPr>
                <w:rFonts w:ascii="Arial" w:hAnsi="Arial" w:cs="Arial"/>
                <w:szCs w:val="21"/>
              </w:rPr>
              <w:t xml:space="preserve">5</w:t>
            </w:r>
            <w:r/>
          </w:p>
        </w:tc>
        <w:tc>
          <w:tcPr>
            <w:tcW w:w="2022" w:type="dxa"/>
            <w:vAlign w:val="center"/>
            <w:textDirection w:val="lrTb"/>
            <w:noWrap w:val="false"/>
          </w:tcPr>
          <w:p>
            <w:pPr>
              <w:spacing w:after="0" w:line="360" w:lineRule="exact"/>
              <w:rPr>
                <w:rFonts w:ascii="Arial" w:hAnsi="Arial" w:cs="Arial"/>
                <w:szCs w:val="21"/>
              </w:rPr>
            </w:pPr>
            <w:r>
              <w:rPr>
                <w:rFonts w:ascii="Arial" w:hAnsi="Arial" w:cs="Arial"/>
                <w:szCs w:val="21"/>
              </w:rPr>
              <w:t xml:space="preserve">投标保证金</w:t>
            </w:r>
            <w:r/>
          </w:p>
        </w:tc>
        <w:tc>
          <w:tcPr>
            <w:tcW w:w="5761" w:type="dxa"/>
            <w:vAlign w:val="center"/>
            <w:textDirection w:val="lrTb"/>
            <w:noWrap w:val="false"/>
          </w:tcPr>
          <w:p>
            <w:pPr>
              <w:spacing w:after="0" w:line="360" w:lineRule="exact"/>
              <w:rPr>
                <w:rFonts w:ascii="Arial" w:hAnsi="Arial" w:cs="Arial"/>
                <w:b/>
                <w:bCs/>
                <w:szCs w:val="21"/>
              </w:rPr>
            </w:pPr>
            <w:r>
              <w:rPr>
                <w:rFonts w:ascii="Arial" w:hAnsi="Arial" w:cs="Arial"/>
                <w:b/>
                <w:bCs/>
                <w:szCs w:val="21"/>
              </w:rPr>
              <w:t xml:space="preserve">本项目不收取投标保证金</w:t>
            </w:r>
            <w:r>
              <w:rPr>
                <w:rFonts w:ascii="Arial" w:hAnsi="Arial" w:cs="Arial"/>
                <w:b/>
                <w:bCs/>
                <w:szCs w:val="21"/>
              </w:rPr>
              <w:t xml:space="preserve">,</w:t>
            </w:r>
            <w:r>
              <w:rPr>
                <w:rFonts w:ascii="Arial" w:hAnsi="Arial" w:cs="Arial"/>
                <w:b/>
                <w:bCs/>
                <w:szCs w:val="21"/>
              </w:rPr>
              <w:t xml:space="preserve">但必须随投标文件一并递交投标保证承诺书（投标函后），否则投标无效！</w:t>
            </w:r>
            <w:r/>
          </w:p>
        </w:tc>
      </w:tr>
      <w:tr>
        <w:trPr>
          <w:jc w:val="center"/>
          <w:trHeight w:val="640"/>
        </w:trPr>
        <w:tc>
          <w:tcPr>
            <w:tcW w:w="720" w:type="dxa"/>
            <w:vAlign w:val="center"/>
            <w:textDirection w:val="lrTb"/>
            <w:noWrap w:val="false"/>
          </w:tcPr>
          <w:p>
            <w:pPr>
              <w:jc w:val="center"/>
              <w:spacing w:after="0" w:line="360" w:lineRule="exact"/>
              <w:rPr>
                <w:rFonts w:ascii="Arial" w:hAnsi="Arial" w:cs="Arial"/>
                <w:szCs w:val="21"/>
              </w:rPr>
            </w:pPr>
            <w:r>
              <w:rPr>
                <w:rFonts w:ascii="Arial" w:hAnsi="Arial" w:cs="Arial"/>
                <w:szCs w:val="21"/>
              </w:rPr>
              <w:t xml:space="preserve">6</w:t>
            </w:r>
            <w:r/>
          </w:p>
        </w:tc>
        <w:tc>
          <w:tcPr>
            <w:tcW w:w="2022" w:type="dxa"/>
            <w:vAlign w:val="center"/>
            <w:textDirection w:val="lrTb"/>
            <w:noWrap w:val="false"/>
          </w:tcPr>
          <w:p>
            <w:pPr>
              <w:spacing w:after="0" w:line="360" w:lineRule="exact"/>
              <w:rPr>
                <w:rFonts w:ascii="Arial" w:hAnsi="Arial" w:cs="Arial"/>
                <w:szCs w:val="21"/>
              </w:rPr>
            </w:pPr>
            <w:r>
              <w:rPr>
                <w:rFonts w:ascii="Arial" w:hAnsi="Arial" w:cs="Arial"/>
                <w:szCs w:val="21"/>
              </w:rPr>
              <w:t xml:space="preserve">投标文件的组成</w:t>
            </w:r>
            <w:r/>
          </w:p>
        </w:tc>
        <w:tc>
          <w:tcPr>
            <w:tcW w:w="5761" w:type="dxa"/>
            <w:vAlign w:val="center"/>
            <w:textDirection w:val="lrTb"/>
            <w:noWrap w:val="false"/>
          </w:tcPr>
          <w:p>
            <w:pPr>
              <w:spacing w:after="0" w:line="360" w:lineRule="exact"/>
              <w:rPr>
                <w:rFonts w:ascii="Arial" w:hAnsi="Arial" w:cs="Arial"/>
                <w:szCs w:val="21"/>
              </w:rPr>
            </w:pPr>
            <w:r>
              <w:rPr>
                <w:rFonts w:ascii="Arial" w:hAnsi="Arial" w:cs="Arial"/>
                <w:szCs w:val="21"/>
              </w:rPr>
              <w:t xml:space="preserve">1</w:t>
            </w:r>
            <w:r>
              <w:rPr>
                <w:rFonts w:ascii="Arial" w:hAnsi="Arial" w:cs="Arial"/>
                <w:szCs w:val="21"/>
              </w:rPr>
              <w:t xml:space="preserve">、投标函；</w:t>
            </w:r>
            <w:r>
              <w:rPr>
                <w:rFonts w:ascii="Arial" w:hAnsi="Arial" w:cs="Arial"/>
                <w:szCs w:val="21"/>
              </w:rPr>
              <w:t xml:space="preserve">2</w:t>
            </w:r>
            <w:r>
              <w:rPr>
                <w:rFonts w:ascii="Arial" w:hAnsi="Arial" w:cs="Arial"/>
                <w:szCs w:val="21"/>
              </w:rPr>
              <w:t xml:space="preserve">、投标报价表；</w:t>
            </w:r>
            <w:r>
              <w:rPr>
                <w:rFonts w:ascii="Arial" w:hAnsi="Arial" w:cs="Arial"/>
                <w:szCs w:val="21"/>
              </w:rPr>
              <w:t xml:space="preserve">3</w:t>
            </w:r>
            <w:r>
              <w:rPr>
                <w:rFonts w:ascii="Arial" w:hAnsi="Arial" w:cs="Arial"/>
                <w:szCs w:val="21"/>
              </w:rPr>
              <w:t xml:space="preserve">、资质证明文件；</w:t>
            </w:r>
            <w:r>
              <w:rPr>
                <w:rFonts w:ascii="Arial" w:hAnsi="Arial" w:cs="Arial"/>
                <w:szCs w:val="21"/>
              </w:rPr>
              <w:t xml:space="preserve">4</w:t>
            </w:r>
            <w:r>
              <w:rPr>
                <w:rFonts w:ascii="Arial" w:hAnsi="Arial" w:cs="Arial"/>
                <w:szCs w:val="21"/>
              </w:rPr>
              <w:t xml:space="preserve">、服务证明文件；</w:t>
            </w:r>
            <w:r>
              <w:rPr>
                <w:rFonts w:ascii="Arial" w:hAnsi="Arial" w:cs="Arial"/>
                <w:szCs w:val="21"/>
              </w:rPr>
              <w:t xml:space="preserve">5</w:t>
            </w:r>
            <w:r>
              <w:rPr>
                <w:rFonts w:ascii="Arial" w:hAnsi="Arial" w:cs="Arial"/>
                <w:szCs w:val="21"/>
              </w:rPr>
              <w:t xml:space="preserve">、其他文件。</w:t>
            </w:r>
            <w:r/>
          </w:p>
        </w:tc>
      </w:tr>
      <w:tr>
        <w:trPr>
          <w:jc w:val="center"/>
          <w:trHeight w:val="640"/>
        </w:trPr>
        <w:tc>
          <w:tcPr>
            <w:tcW w:w="720" w:type="dxa"/>
            <w:vAlign w:val="center"/>
            <w:textDirection w:val="lrTb"/>
            <w:noWrap w:val="false"/>
          </w:tcPr>
          <w:p>
            <w:pPr>
              <w:jc w:val="center"/>
              <w:spacing w:after="0" w:line="360" w:lineRule="exact"/>
              <w:rPr>
                <w:rFonts w:ascii="Arial" w:hAnsi="Arial" w:cs="Arial"/>
                <w:szCs w:val="21"/>
              </w:rPr>
            </w:pPr>
            <w:r>
              <w:rPr>
                <w:rFonts w:ascii="Arial" w:hAnsi="Arial" w:cs="Arial"/>
                <w:szCs w:val="21"/>
              </w:rPr>
              <w:t xml:space="preserve">7</w:t>
            </w:r>
            <w:r/>
          </w:p>
        </w:tc>
        <w:tc>
          <w:tcPr>
            <w:tcW w:w="2022" w:type="dxa"/>
            <w:vAlign w:val="center"/>
            <w:textDirection w:val="lrTb"/>
            <w:noWrap w:val="false"/>
          </w:tcPr>
          <w:p>
            <w:pPr>
              <w:spacing w:after="0" w:line="360" w:lineRule="exact"/>
              <w:rPr>
                <w:rFonts w:ascii="Arial" w:hAnsi="Arial" w:cs="Arial"/>
                <w:szCs w:val="21"/>
              </w:rPr>
            </w:pPr>
            <w:r>
              <w:rPr>
                <w:rFonts w:ascii="Arial" w:hAnsi="Arial" w:cs="Arial"/>
                <w:szCs w:val="21"/>
              </w:rPr>
              <w:t xml:space="preserve">投标文件的递交</w:t>
            </w:r>
            <w:r/>
          </w:p>
        </w:tc>
        <w:tc>
          <w:tcPr>
            <w:tcW w:w="5761" w:type="dxa"/>
            <w:vAlign w:val="center"/>
            <w:textDirection w:val="lrTb"/>
            <w:noWrap w:val="false"/>
          </w:tcPr>
          <w:p>
            <w:pPr>
              <w:spacing w:after="0" w:line="360" w:lineRule="exact"/>
              <w:tabs>
                <w:tab w:val="left" w:pos="1485" w:leader="none"/>
                <w:tab w:val="left" w:pos="2520" w:leader="none"/>
                <w:tab w:val="center" w:pos="2862" w:leader="none"/>
                <w:tab w:val="left" w:pos="2940" w:leader="none"/>
                <w:tab w:val="left" w:pos="3480" w:leader="none"/>
                <w:tab w:val="left" w:pos="3780" w:leader="none"/>
                <w:tab w:val="left" w:pos="4560" w:leader="none"/>
                <w:tab w:val="left" w:pos="4620" w:leader="none"/>
                <w:tab w:val="right" w:pos="5904" w:leader="none"/>
              </w:tabs>
              <w:rPr>
                <w:rFonts w:ascii="Arial" w:hAnsi="Arial" w:cs="Arial"/>
                <w:b/>
                <w:bCs/>
                <w:szCs w:val="21"/>
              </w:rPr>
            </w:pPr>
            <w:r>
              <w:rPr>
                <w:rFonts w:ascii="Arial" w:hAnsi="Arial" w:cs="Arial"/>
                <w:b/>
                <w:bCs/>
                <w:szCs w:val="21"/>
              </w:rPr>
              <w:t xml:space="preserve">投标人应当按照《操作手册》规定，在招标公告规定的投标文件递交截止时间</w:t>
            </w:r>
            <w:r>
              <w:rPr>
                <w:rFonts w:ascii="Arial" w:hAnsi="Arial" w:cs="Arial"/>
                <w:b/>
                <w:bCs/>
                <w:szCs w:val="21"/>
              </w:rPr>
              <w:t xml:space="preserve">前制作</w:t>
            </w:r>
            <w:r>
              <w:rPr>
                <w:rFonts w:ascii="Arial" w:hAnsi="Arial" w:cs="Arial"/>
                <w:b/>
                <w:bCs/>
                <w:szCs w:val="21"/>
              </w:rPr>
              <w:t xml:space="preserve">并上传投标文件。招标代理机构拒绝接收提交投标文件截止时间后上传的任何电子投标文件。</w:t>
            </w:r>
            <w:r/>
          </w:p>
        </w:tc>
      </w:tr>
      <w:tr>
        <w:trPr>
          <w:jc w:val="center"/>
          <w:trHeight w:val="640"/>
        </w:trPr>
        <w:tc>
          <w:tcPr>
            <w:tcW w:w="720" w:type="dxa"/>
            <w:vAlign w:val="center"/>
            <w:textDirection w:val="lrTb"/>
            <w:noWrap w:val="false"/>
          </w:tcPr>
          <w:p>
            <w:pPr>
              <w:jc w:val="center"/>
              <w:spacing w:after="0" w:line="360" w:lineRule="exact"/>
              <w:rPr>
                <w:rFonts w:ascii="Arial" w:hAnsi="Arial" w:cs="Arial"/>
                <w:szCs w:val="21"/>
              </w:rPr>
            </w:pPr>
            <w:r>
              <w:rPr>
                <w:rFonts w:ascii="Arial" w:hAnsi="Arial" w:cs="Arial"/>
                <w:szCs w:val="21"/>
              </w:rPr>
              <w:t xml:space="preserve">8</w:t>
            </w:r>
            <w:r/>
          </w:p>
        </w:tc>
        <w:tc>
          <w:tcPr>
            <w:tcW w:w="2022" w:type="dxa"/>
            <w:vAlign w:val="center"/>
            <w:textDirection w:val="lrTb"/>
            <w:noWrap w:val="false"/>
          </w:tcPr>
          <w:p>
            <w:pPr>
              <w:spacing w:after="0" w:line="360" w:lineRule="exact"/>
              <w:rPr>
                <w:rFonts w:ascii="Arial" w:hAnsi="Arial" w:cs="Arial"/>
                <w:szCs w:val="21"/>
              </w:rPr>
            </w:pPr>
            <w:r>
              <w:rPr>
                <w:rFonts w:ascii="Arial" w:hAnsi="Arial" w:cs="Arial"/>
                <w:szCs w:val="21"/>
              </w:rPr>
              <w:t xml:space="preserve">开标时间和地点</w:t>
            </w:r>
            <w:r/>
          </w:p>
        </w:tc>
        <w:tc>
          <w:tcPr>
            <w:tcW w:w="5761" w:type="dxa"/>
            <w:vAlign w:val="center"/>
            <w:textDirection w:val="lrTb"/>
            <w:noWrap w:val="false"/>
          </w:tcPr>
          <w:p>
            <w:pPr>
              <w:spacing w:after="0" w:line="360" w:lineRule="exact"/>
              <w:tabs>
                <w:tab w:val="left" w:pos="1485" w:leader="none"/>
                <w:tab w:val="left" w:pos="2520" w:leader="none"/>
                <w:tab w:val="center" w:pos="2862" w:leader="none"/>
                <w:tab w:val="left" w:pos="2940" w:leader="none"/>
                <w:tab w:val="left" w:pos="3480" w:leader="none"/>
                <w:tab w:val="left" w:pos="3780" w:leader="none"/>
                <w:tab w:val="left" w:pos="4560" w:leader="none"/>
                <w:tab w:val="left" w:pos="4620" w:leader="none"/>
                <w:tab w:val="right" w:pos="5904" w:leader="none"/>
              </w:tabs>
              <w:rPr>
                <w:rFonts w:ascii="Arial" w:hAnsi="Arial" w:cs="Arial"/>
                <w:b/>
                <w:bCs/>
                <w:szCs w:val="21"/>
              </w:rPr>
            </w:pPr>
            <w:r>
              <w:rPr>
                <w:rFonts w:ascii="Arial" w:hAnsi="Arial" w:cs="Arial"/>
                <w:b/>
                <w:bCs/>
                <w:szCs w:val="21"/>
              </w:rPr>
              <w:t xml:space="preserve">时间：</w:t>
            </w:r>
            <w:r>
              <w:rPr>
                <w:rFonts w:ascii="Arial" w:hAnsi="Arial" w:cs="Arial"/>
                <w:b/>
                <w:bCs/>
                <w:szCs w:val="21"/>
              </w:rPr>
              <w:t xml:space="preserve">2026</w:t>
            </w:r>
            <w:r>
              <w:rPr>
                <w:rFonts w:ascii="Arial" w:hAnsi="Arial" w:cs="Arial"/>
                <w:b/>
                <w:bCs/>
                <w:szCs w:val="21"/>
              </w:rPr>
              <w:t xml:space="preserve">年</w:t>
            </w:r>
            <w:r>
              <w:rPr>
                <w:rFonts w:ascii="Arial" w:hAnsi="Arial" w:cs="Arial"/>
                <w:b/>
                <w:bCs/>
                <w:szCs w:val="21"/>
              </w:rPr>
              <w:t xml:space="preserve">11</w:t>
            </w:r>
            <w:r>
              <w:rPr>
                <w:rFonts w:ascii="Arial" w:hAnsi="Arial" w:cs="Arial"/>
                <w:b/>
                <w:bCs/>
                <w:szCs w:val="21"/>
              </w:rPr>
              <w:t xml:space="preserve">月</w:t>
            </w:r>
            <w:r>
              <w:rPr>
                <w:rFonts w:ascii="Arial" w:hAnsi="Arial" w:cs="Arial"/>
                <w:b/>
                <w:bCs/>
                <w:szCs w:val="21"/>
              </w:rPr>
              <w:t xml:space="preserve">1</w:t>
            </w:r>
            <w:r>
              <w:rPr>
                <w:rFonts w:ascii="Arial" w:hAnsi="Arial" w:cs="Arial"/>
                <w:b/>
                <w:bCs/>
                <w:szCs w:val="21"/>
              </w:rPr>
              <w:t xml:space="preserve">3日上午</w:t>
            </w:r>
            <w:r>
              <w:rPr>
                <w:rFonts w:ascii="Arial" w:hAnsi="Arial" w:cs="Arial"/>
                <w:b/>
                <w:bCs/>
                <w:szCs w:val="21"/>
              </w:rPr>
              <w:t xml:space="preserve">9</w:t>
            </w:r>
            <w:r>
              <w:rPr>
                <w:rFonts w:ascii="Arial" w:hAnsi="Arial" w:cs="Arial"/>
                <w:b/>
                <w:bCs/>
                <w:szCs w:val="21"/>
              </w:rPr>
              <w:t xml:space="preserve">：</w:t>
            </w:r>
            <w:r>
              <w:rPr>
                <w:rFonts w:ascii="Arial" w:hAnsi="Arial" w:cs="Arial"/>
                <w:b/>
                <w:bCs/>
                <w:szCs w:val="21"/>
              </w:rPr>
              <w:t xml:space="preserve">30</w:t>
            </w:r>
            <w:r>
              <w:rPr>
                <w:rFonts w:ascii="Arial" w:hAnsi="Arial" w:cs="Arial"/>
                <w:b/>
                <w:bCs/>
                <w:szCs w:val="21"/>
              </w:rPr>
              <w:t xml:space="preserve">时（北京时间）</w:t>
            </w:r>
            <w:r/>
          </w:p>
          <w:p>
            <w:pPr>
              <w:spacing w:after="0" w:line="360" w:lineRule="exact"/>
              <w:rPr>
                <w:rFonts w:ascii="Arial" w:hAnsi="Arial" w:cs="Arial"/>
                <w:b/>
                <w:bCs/>
                <w:szCs w:val="21"/>
              </w:rPr>
            </w:pPr>
            <w:r>
              <w:rPr>
                <w:rFonts w:ascii="Arial" w:hAnsi="Arial" w:cs="Arial"/>
                <w:b/>
                <w:bCs/>
                <w:szCs w:val="21"/>
              </w:rPr>
              <w:t xml:space="preserve">地点：</w:t>
            </w:r>
            <w:r>
              <w:rPr>
                <w:rFonts w:ascii="Arial" w:hAnsi="Arial" w:cs="Arial"/>
                <w:b/>
                <w:bCs/>
                <w:szCs w:val="21"/>
              </w:rPr>
              <w:t xml:space="preserve">“</w:t>
            </w:r>
            <w:r>
              <w:rPr>
                <w:rFonts w:ascii="Arial" w:hAnsi="Arial" w:cs="Arial"/>
                <w:b/>
                <w:bCs/>
                <w:szCs w:val="21"/>
              </w:rPr>
              <w:t xml:space="preserve">苏</w:t>
            </w:r>
            <w:r>
              <w:rPr>
                <w:rFonts w:ascii="Arial" w:hAnsi="Arial" w:cs="Arial"/>
                <w:b/>
                <w:bCs/>
                <w:szCs w:val="21"/>
              </w:rPr>
              <w:t xml:space="preserve">采云</w:t>
            </w:r>
            <w:r>
              <w:rPr>
                <w:rFonts w:ascii="Arial" w:hAnsi="Arial" w:cs="Arial"/>
                <w:b/>
                <w:bCs/>
                <w:szCs w:val="21"/>
              </w:rPr>
              <w:t xml:space="preserve">”</w:t>
            </w:r>
            <w:r>
              <w:rPr>
                <w:rFonts w:ascii="Arial" w:hAnsi="Arial" w:cs="Arial"/>
                <w:b/>
                <w:bCs/>
                <w:szCs w:val="21"/>
              </w:rPr>
              <w:t xml:space="preserve">网上开标大厅。</w:t>
            </w:r>
            <w:r/>
          </w:p>
        </w:tc>
      </w:tr>
      <w:tr>
        <w:trPr>
          <w:jc w:val="center"/>
          <w:trHeight w:val="90"/>
        </w:trPr>
        <w:tc>
          <w:tcPr>
            <w:tcW w:w="720" w:type="dxa"/>
            <w:vAlign w:val="center"/>
            <w:textDirection w:val="lrTb"/>
            <w:noWrap w:val="false"/>
          </w:tcPr>
          <w:p>
            <w:pPr>
              <w:jc w:val="center"/>
              <w:spacing w:after="0" w:line="360" w:lineRule="exact"/>
              <w:rPr>
                <w:rFonts w:ascii="Arial" w:hAnsi="Arial" w:cs="Arial"/>
                <w:szCs w:val="21"/>
              </w:rPr>
            </w:pPr>
            <w:r>
              <w:rPr>
                <w:rFonts w:ascii="Arial" w:hAnsi="Arial" w:cs="Arial"/>
                <w:szCs w:val="21"/>
              </w:rPr>
              <w:t xml:space="preserve">9</w:t>
            </w:r>
            <w:r/>
          </w:p>
        </w:tc>
        <w:tc>
          <w:tcPr>
            <w:tcW w:w="2022" w:type="dxa"/>
            <w:vAlign w:val="center"/>
            <w:textDirection w:val="lrTb"/>
            <w:noWrap w:val="false"/>
          </w:tcPr>
          <w:p>
            <w:pPr>
              <w:spacing w:after="0" w:line="360" w:lineRule="exact"/>
              <w:rPr>
                <w:rFonts w:ascii="Arial" w:hAnsi="Arial" w:cs="Arial"/>
                <w:szCs w:val="21"/>
              </w:rPr>
            </w:pPr>
            <w:r>
              <w:rPr>
                <w:rFonts w:ascii="Arial" w:hAnsi="Arial" w:cs="Arial"/>
                <w:szCs w:val="21"/>
              </w:rPr>
              <w:t xml:space="preserve">评标标准</w:t>
            </w:r>
            <w:r/>
          </w:p>
        </w:tc>
        <w:tc>
          <w:tcPr>
            <w:tcW w:w="5761" w:type="dxa"/>
            <w:vAlign w:val="center"/>
            <w:textDirection w:val="lrTb"/>
            <w:noWrap w:val="false"/>
          </w:tcPr>
          <w:p>
            <w:pPr>
              <w:spacing w:after="0" w:line="360" w:lineRule="exact"/>
              <w:rPr>
                <w:rFonts w:ascii="Arial" w:hAnsi="Arial" w:cs="Arial"/>
                <w:szCs w:val="21"/>
              </w:rPr>
            </w:pPr>
            <w:r>
              <w:rPr>
                <w:rFonts w:ascii="Arial" w:hAnsi="Arial" w:cs="Arial"/>
                <w:szCs w:val="21"/>
              </w:rPr>
              <w:t xml:space="preserve">综合评分法。</w:t>
            </w:r>
            <w:r/>
          </w:p>
        </w:tc>
      </w:tr>
      <w:tr>
        <w:trPr>
          <w:jc w:val="center"/>
          <w:trHeight w:val="700"/>
        </w:trPr>
        <w:tc>
          <w:tcPr>
            <w:tcW w:w="720" w:type="dxa"/>
            <w:vAlign w:val="center"/>
            <w:textDirection w:val="lrTb"/>
            <w:noWrap w:val="false"/>
          </w:tcPr>
          <w:p>
            <w:pPr>
              <w:jc w:val="center"/>
              <w:spacing w:after="0" w:line="360" w:lineRule="exact"/>
              <w:rPr>
                <w:rFonts w:ascii="Arial" w:hAnsi="Arial" w:cs="Arial"/>
                <w:szCs w:val="21"/>
              </w:rPr>
            </w:pPr>
            <w:r>
              <w:rPr>
                <w:rFonts w:ascii="Arial" w:hAnsi="Arial" w:cs="Arial"/>
                <w:szCs w:val="21"/>
              </w:rPr>
              <w:t xml:space="preserve">10</w:t>
            </w:r>
            <w:r/>
          </w:p>
        </w:tc>
        <w:tc>
          <w:tcPr>
            <w:tcW w:w="2022" w:type="dxa"/>
            <w:vAlign w:val="center"/>
            <w:textDirection w:val="lrTb"/>
            <w:noWrap w:val="false"/>
          </w:tcPr>
          <w:p>
            <w:pPr>
              <w:spacing w:after="0" w:line="360" w:lineRule="exact"/>
              <w:rPr>
                <w:rFonts w:ascii="Arial" w:hAnsi="Arial" w:cs="Arial"/>
                <w:szCs w:val="21"/>
              </w:rPr>
            </w:pPr>
            <w:r>
              <w:rPr>
                <w:rFonts w:ascii="Arial" w:hAnsi="Arial" w:cs="Arial"/>
                <w:szCs w:val="21"/>
              </w:rPr>
              <w:t xml:space="preserve">评标和定标方法</w:t>
            </w:r>
            <w:r/>
          </w:p>
        </w:tc>
        <w:tc>
          <w:tcPr>
            <w:tcW w:w="5761" w:type="dxa"/>
            <w:vAlign w:val="center"/>
            <w:textDirection w:val="lrTb"/>
            <w:noWrap w:val="false"/>
          </w:tcPr>
          <w:p>
            <w:pPr>
              <w:spacing w:after="0" w:line="360" w:lineRule="exact"/>
              <w:tabs>
                <w:tab w:val="left" w:pos="3435" w:leader="none"/>
              </w:tabs>
              <w:rPr>
                <w:rFonts w:ascii="Arial" w:hAnsi="Arial" w:cs="Arial"/>
              </w:rPr>
            </w:pPr>
            <w:r>
              <w:rPr>
                <w:rFonts w:ascii="Arial" w:hAnsi="Arial" w:cs="Arial"/>
                <w:szCs w:val="21"/>
              </w:rPr>
              <w:t xml:space="preserve">评标委员会按综合得分的高低排序推荐中标候选人排序；招标人根据评标委员会中标候选人排序确定</w:t>
            </w:r>
            <w:r>
              <w:rPr>
                <w:rFonts w:ascii="Arial" w:hAnsi="Arial" w:cs="Arial"/>
                <w:szCs w:val="21"/>
              </w:rPr>
              <w:t xml:space="preserve">1</w:t>
            </w:r>
            <w:r>
              <w:rPr>
                <w:rFonts w:ascii="Arial" w:hAnsi="Arial" w:cs="Arial"/>
                <w:szCs w:val="21"/>
              </w:rPr>
              <w:t xml:space="preserve">名中标人</w:t>
            </w:r>
            <w:r>
              <w:rPr>
                <w:rFonts w:ascii="Arial" w:hAnsi="Arial" w:cs="Arial"/>
                <w:bCs/>
                <w:szCs w:val="21"/>
              </w:rPr>
              <w:t xml:space="preserve">。</w:t>
            </w:r>
            <w:r/>
          </w:p>
        </w:tc>
      </w:tr>
      <w:tr>
        <w:trPr>
          <w:jc w:val="center"/>
          <w:trHeight w:val="519"/>
        </w:trPr>
        <w:tc>
          <w:tcPr>
            <w:tcW w:w="720" w:type="dxa"/>
            <w:vAlign w:val="center"/>
            <w:textDirection w:val="lrTb"/>
            <w:noWrap w:val="false"/>
          </w:tcPr>
          <w:p>
            <w:pPr>
              <w:jc w:val="center"/>
              <w:spacing w:after="0" w:line="360" w:lineRule="exact"/>
              <w:rPr>
                <w:rFonts w:ascii="Arial" w:hAnsi="Arial" w:cs="Arial"/>
                <w:szCs w:val="21"/>
              </w:rPr>
            </w:pPr>
            <w:r>
              <w:rPr>
                <w:rFonts w:ascii="Arial" w:hAnsi="Arial" w:cs="Arial"/>
                <w:szCs w:val="21"/>
              </w:rPr>
              <w:t xml:space="preserve">11</w:t>
            </w:r>
            <w:r/>
          </w:p>
        </w:tc>
        <w:tc>
          <w:tcPr>
            <w:tcW w:w="2022" w:type="dxa"/>
            <w:vAlign w:val="center"/>
            <w:textDirection w:val="lrTb"/>
            <w:noWrap w:val="false"/>
          </w:tcPr>
          <w:p>
            <w:pPr>
              <w:spacing w:after="0" w:line="360" w:lineRule="exact"/>
              <w:rPr>
                <w:rFonts w:ascii="Arial" w:hAnsi="Arial" w:cs="Arial"/>
                <w:szCs w:val="21"/>
              </w:rPr>
            </w:pPr>
            <w:r>
              <w:rPr>
                <w:rFonts w:ascii="Arial" w:hAnsi="Arial" w:cs="Arial"/>
                <w:szCs w:val="21"/>
              </w:rPr>
              <w:t xml:space="preserve">合同签订</w:t>
            </w:r>
            <w:r/>
          </w:p>
        </w:tc>
        <w:tc>
          <w:tcPr>
            <w:tcW w:w="5761" w:type="dxa"/>
            <w:vAlign w:val="center"/>
            <w:textDirection w:val="lrTb"/>
            <w:noWrap w:val="false"/>
          </w:tcPr>
          <w:p>
            <w:pPr>
              <w:spacing w:after="0" w:line="360" w:lineRule="exact"/>
              <w:tabs>
                <w:tab w:val="left" w:pos="1395" w:leader="none"/>
                <w:tab w:val="left" w:pos="3600" w:leader="none"/>
                <w:tab w:val="left" w:pos="3780" w:leader="none"/>
                <w:tab w:val="left" w:pos="4650" w:leader="none"/>
                <w:tab w:val="left" w:pos="5040" w:leader="none"/>
                <w:tab w:val="right" w:pos="5904" w:leader="none"/>
              </w:tabs>
              <w:rPr>
                <w:rFonts w:ascii="Arial" w:hAnsi="Arial" w:cs="Arial"/>
                <w:szCs w:val="21"/>
              </w:rPr>
            </w:pPr>
            <w:r>
              <w:rPr>
                <w:rFonts w:ascii="Arial" w:hAnsi="Arial" w:cs="Arial"/>
                <w:szCs w:val="21"/>
              </w:rPr>
              <w:t xml:space="preserve">在中标通知书发出后</w:t>
            </w:r>
            <w:r>
              <w:rPr>
                <w:rFonts w:ascii="Arial" w:hAnsi="Arial" w:cs="Arial"/>
                <w:szCs w:val="21"/>
              </w:rPr>
              <w:t xml:space="preserve">30</w:t>
            </w:r>
            <w:r>
              <w:rPr>
                <w:rFonts w:ascii="Arial" w:hAnsi="Arial" w:cs="Arial"/>
                <w:szCs w:val="21"/>
              </w:rPr>
              <w:t xml:space="preserve">日内</w:t>
            </w:r>
            <w:r>
              <w:rPr>
                <w:rFonts w:ascii="Arial" w:hAnsi="Arial" w:cs="Arial"/>
                <w:szCs w:val="21"/>
              </w:rPr>
              <w:t xml:space="preserve">签定</w:t>
            </w:r>
            <w:r>
              <w:rPr>
                <w:rFonts w:ascii="Arial" w:hAnsi="Arial" w:cs="Arial"/>
                <w:szCs w:val="21"/>
              </w:rPr>
              <w:t xml:space="preserve">合同。</w:t>
            </w:r>
            <w:r/>
          </w:p>
        </w:tc>
      </w:tr>
      <w:tr>
        <w:trPr>
          <w:jc w:val="center"/>
          <w:trHeight w:val="550"/>
        </w:trPr>
        <w:tc>
          <w:tcPr>
            <w:tcW w:w="720" w:type="dxa"/>
            <w:vAlign w:val="center"/>
            <w:textDirection w:val="lrTb"/>
            <w:noWrap w:val="false"/>
          </w:tcPr>
          <w:p>
            <w:pPr>
              <w:jc w:val="center"/>
              <w:spacing w:after="0" w:line="360" w:lineRule="exact"/>
              <w:rPr>
                <w:rFonts w:ascii="Arial" w:hAnsi="Arial" w:cs="Arial"/>
                <w:szCs w:val="21"/>
              </w:rPr>
            </w:pPr>
            <w:r/>
            <w:bookmarkStart w:id="15" w:name="_Hlk190955076"/>
            <w:r>
              <w:rPr>
                <w:rFonts w:ascii="Arial" w:hAnsi="Arial" w:cs="Arial"/>
                <w:szCs w:val="21"/>
              </w:rPr>
              <w:t xml:space="preserve">12</w:t>
            </w:r>
            <w:r/>
          </w:p>
        </w:tc>
        <w:tc>
          <w:tcPr>
            <w:tcW w:w="2022" w:type="dxa"/>
            <w:vAlign w:val="center"/>
            <w:textDirection w:val="lrTb"/>
            <w:noWrap w:val="false"/>
          </w:tcPr>
          <w:p>
            <w:pPr>
              <w:spacing w:after="0" w:line="360" w:lineRule="exact"/>
              <w:rPr>
                <w:rFonts w:ascii="Arial" w:hAnsi="Arial" w:cs="Arial"/>
              </w:rPr>
            </w:pPr>
            <w:r>
              <w:rPr>
                <w:rFonts w:ascii="Arial" w:hAnsi="Arial" w:cs="Arial"/>
                <w:szCs w:val="21"/>
              </w:rPr>
              <w:t xml:space="preserve">履约保证金</w:t>
            </w:r>
            <w:r/>
          </w:p>
        </w:tc>
        <w:tc>
          <w:tcPr>
            <w:tcW w:w="5761" w:type="dxa"/>
            <w:vAlign w:val="center"/>
            <w:textDirection w:val="lrTb"/>
            <w:noWrap w:val="false"/>
          </w:tcPr>
          <w:p>
            <w:pPr>
              <w:spacing w:after="0" w:line="360" w:lineRule="exact"/>
              <w:tabs>
                <w:tab w:val="left" w:pos="1395" w:leader="none"/>
                <w:tab w:val="left" w:pos="3600" w:leader="none"/>
                <w:tab w:val="left" w:pos="3780" w:leader="none"/>
                <w:tab w:val="left" w:pos="4650" w:leader="none"/>
                <w:tab w:val="left" w:pos="5040" w:leader="none"/>
                <w:tab w:val="right" w:pos="5904" w:leader="none"/>
              </w:tabs>
              <w:rPr>
                <w:rFonts w:ascii="Arial" w:hAnsi="Arial" w:cs="Arial"/>
                <w:szCs w:val="21"/>
              </w:rPr>
            </w:pPr>
            <w:r>
              <w:rPr>
                <w:rFonts w:ascii="Arial" w:hAnsi="Arial" w:cs="Arial"/>
                <w:szCs w:val="21"/>
              </w:rPr>
              <w:t xml:space="preserve">无</w:t>
            </w:r>
            <w:r/>
          </w:p>
        </w:tc>
      </w:tr>
      <w:tr>
        <w:trPr>
          <w:jc w:val="center"/>
          <w:trHeight w:val="423"/>
        </w:trPr>
        <w:tc>
          <w:tcPr>
            <w:tcW w:w="720" w:type="dxa"/>
            <w:vAlign w:val="center"/>
            <w:textDirection w:val="lrTb"/>
            <w:noWrap w:val="false"/>
          </w:tcPr>
          <w:p>
            <w:pPr>
              <w:jc w:val="center"/>
              <w:spacing w:after="0" w:line="360" w:lineRule="exact"/>
              <w:rPr>
                <w:rFonts w:ascii="Arial" w:hAnsi="Arial" w:cs="Arial"/>
                <w:szCs w:val="21"/>
              </w:rPr>
            </w:pPr>
            <w:r>
              <w:rPr>
                <w:rFonts w:ascii="Arial" w:hAnsi="Arial" w:cs="Arial"/>
                <w:szCs w:val="21"/>
              </w:rPr>
              <w:t xml:space="preserve">13</w:t>
            </w:r>
            <w:r/>
          </w:p>
        </w:tc>
        <w:tc>
          <w:tcPr>
            <w:tcW w:w="2022" w:type="dxa"/>
            <w:vAlign w:val="center"/>
            <w:textDirection w:val="lrTb"/>
            <w:noWrap w:val="false"/>
          </w:tcPr>
          <w:p>
            <w:pPr>
              <w:spacing w:after="0" w:line="360" w:lineRule="exact"/>
              <w:rPr>
                <w:rFonts w:ascii="Arial" w:hAnsi="Arial" w:cs="Arial"/>
                <w:szCs w:val="21"/>
              </w:rPr>
            </w:pPr>
            <w:r>
              <w:rPr>
                <w:rFonts w:ascii="Arial" w:hAnsi="Arial" w:cs="Arial"/>
                <w:szCs w:val="21"/>
              </w:rPr>
              <w:t xml:space="preserve">本项目采购标的对应的中小企业划分标准所属行业为</w:t>
            </w:r>
            <w:r/>
          </w:p>
        </w:tc>
        <w:tc>
          <w:tcPr>
            <w:tcW w:w="5761" w:type="dxa"/>
            <w:vAlign w:val="center"/>
            <w:textDirection w:val="lrTb"/>
            <w:noWrap w:val="false"/>
          </w:tcPr>
          <w:p>
            <w:pPr>
              <w:spacing w:after="0" w:line="360" w:lineRule="exact"/>
              <w:tabs>
                <w:tab w:val="left" w:pos="1395" w:leader="none"/>
                <w:tab w:val="left" w:pos="3600" w:leader="none"/>
                <w:tab w:val="left" w:pos="3780" w:leader="none"/>
                <w:tab w:val="left" w:pos="4650" w:leader="none"/>
                <w:tab w:val="left" w:pos="5040" w:leader="none"/>
                <w:tab w:val="right" w:pos="5904" w:leader="none"/>
              </w:tabs>
              <w:rPr>
                <w:rFonts w:ascii="Arial" w:hAnsi="Arial" w:cs="Arial"/>
                <w:b/>
                <w:bCs/>
                <w:szCs w:val="21"/>
              </w:rPr>
            </w:pPr>
            <w:r>
              <w:rPr>
                <w:rFonts w:ascii="Arial" w:hAnsi="Arial" w:cs="Arial"/>
                <w:b/>
                <w:bCs/>
                <w:szCs w:val="21"/>
              </w:rPr>
              <w:t xml:space="preserve">工业</w:t>
            </w:r>
            <w:bookmarkEnd w:id="15"/>
            <w:r/>
            <w:r/>
          </w:p>
        </w:tc>
      </w:tr>
      <w:tr>
        <w:trPr>
          <w:jc w:val="center"/>
          <w:trHeight w:val="700"/>
        </w:trPr>
        <w:tc>
          <w:tcPr>
            <w:tcW w:w="720" w:type="dxa"/>
            <w:vAlign w:val="center"/>
            <w:textDirection w:val="lrTb"/>
            <w:noWrap w:val="false"/>
          </w:tcPr>
          <w:p>
            <w:pPr>
              <w:jc w:val="center"/>
              <w:spacing w:after="0" w:line="360" w:lineRule="exact"/>
              <w:rPr>
                <w:rFonts w:ascii="Arial" w:hAnsi="Arial" w:cs="Arial"/>
                <w:szCs w:val="21"/>
              </w:rPr>
            </w:pPr>
            <w:r>
              <w:rPr>
                <w:rFonts w:ascii="Arial" w:hAnsi="Arial" w:cs="Arial"/>
                <w:szCs w:val="21"/>
              </w:rPr>
              <w:t xml:space="preserve">14</w:t>
            </w:r>
            <w:r/>
          </w:p>
        </w:tc>
        <w:tc>
          <w:tcPr>
            <w:tcW w:w="2022" w:type="dxa"/>
            <w:vAlign w:val="center"/>
            <w:textDirection w:val="lrTb"/>
            <w:noWrap w:val="false"/>
          </w:tcPr>
          <w:p>
            <w:pPr>
              <w:spacing w:after="0" w:line="360" w:lineRule="exact"/>
              <w:rPr>
                <w:rFonts w:ascii="Arial" w:hAnsi="Arial" w:cs="Arial"/>
                <w:szCs w:val="21"/>
              </w:rPr>
            </w:pPr>
            <w:r>
              <w:rPr>
                <w:rFonts w:hint="eastAsia" w:ascii="Arial" w:hAnsi="Arial" w:cs="Arial"/>
                <w:szCs w:val="21"/>
              </w:rPr>
              <w:t xml:space="preserve">采购</w:t>
            </w:r>
            <w:r>
              <w:rPr>
                <w:rFonts w:ascii="Arial" w:hAnsi="Arial" w:cs="Arial"/>
                <w:szCs w:val="21"/>
              </w:rPr>
              <w:t xml:space="preserve">代理服务费</w:t>
            </w:r>
            <w:r/>
          </w:p>
        </w:tc>
        <w:tc>
          <w:tcPr>
            <w:tcW w:w="5761" w:type="dxa"/>
            <w:vAlign w:val="center"/>
            <w:textDirection w:val="lrTb"/>
            <w:noWrap w:val="false"/>
          </w:tcPr>
          <w:p>
            <w:pPr>
              <w:spacing w:after="0" w:line="360" w:lineRule="exact"/>
              <w:rPr>
                <w:rFonts w:ascii="Arial" w:hAnsi="Arial" w:cs="Arial"/>
                <w:szCs w:val="21"/>
              </w:rPr>
            </w:pPr>
            <w:r>
              <w:rPr>
                <w:rFonts w:hint="eastAsia" w:ascii="Arial" w:hAnsi="Arial" w:cs="Arial"/>
                <w:b/>
                <w:bCs/>
                <w:szCs w:val="21"/>
              </w:rPr>
              <w:t xml:space="preserve">1.</w:t>
            </w:r>
            <w:r>
              <w:rPr>
                <w:rFonts w:hint="eastAsia" w:ascii="Arial" w:hAnsi="Arial" w:cs="Arial"/>
                <w:b/>
                <w:bCs/>
                <w:szCs w:val="21"/>
              </w:rPr>
              <w:t xml:space="preserve">支付主体和报价要求：</w:t>
            </w:r>
            <w:r>
              <w:rPr>
                <w:rFonts w:hint="eastAsia" w:ascii="Arial" w:hAnsi="Arial" w:cs="Arial"/>
                <w:szCs w:val="21"/>
              </w:rPr>
              <w:t xml:space="preserve">本项目采购代理服务费由中标供应商支付，供应商在报价时应将代理服务费全额包含在投标总价中，采购人不再另行支付。</w:t>
            </w:r>
            <w:r/>
          </w:p>
          <w:p>
            <w:pPr>
              <w:spacing w:after="0" w:line="360" w:lineRule="exact"/>
              <w:rPr>
                <w:rFonts w:ascii="Arial" w:hAnsi="Arial" w:cs="Arial"/>
                <w:szCs w:val="21"/>
              </w:rPr>
            </w:pPr>
            <w:r>
              <w:rPr>
                <w:rFonts w:hint="eastAsia" w:ascii="Arial" w:hAnsi="Arial" w:cs="Arial"/>
                <w:b/>
                <w:bCs/>
                <w:szCs w:val="21"/>
              </w:rPr>
              <w:t xml:space="preserve">2.</w:t>
            </w:r>
            <w:r>
              <w:rPr>
                <w:rFonts w:hint="eastAsia" w:ascii="Arial" w:hAnsi="Arial" w:cs="Arial"/>
                <w:b/>
                <w:bCs/>
                <w:szCs w:val="21"/>
              </w:rPr>
              <w:t xml:space="preserve">原因：</w:t>
            </w:r>
            <w:r>
              <w:rPr>
                <w:rFonts w:hint="eastAsia" w:ascii="Arial" w:hAnsi="Arial" w:cs="Arial"/>
                <w:szCs w:val="21"/>
              </w:rPr>
              <w:t xml:space="preserve">为优化采购资金使用效率，依据《政府采购代理机构管理暂行办法》（财库〔</w:t>
            </w:r>
            <w:r>
              <w:rPr>
                <w:rFonts w:hint="eastAsia" w:ascii="Arial" w:hAnsi="Arial" w:cs="Arial"/>
                <w:szCs w:val="21"/>
              </w:rPr>
              <w:t xml:space="preserve">2018</w:t>
            </w:r>
            <w:r>
              <w:rPr>
                <w:rFonts w:hint="eastAsia" w:ascii="Arial" w:hAnsi="Arial" w:cs="Arial"/>
                <w:szCs w:val="21"/>
              </w:rPr>
              <w:t xml:space="preserve">〕</w:t>
            </w:r>
            <w:r>
              <w:rPr>
                <w:rFonts w:hint="eastAsia" w:ascii="Arial" w:hAnsi="Arial" w:cs="Arial"/>
                <w:szCs w:val="21"/>
              </w:rPr>
              <w:t xml:space="preserve">2</w:t>
            </w:r>
            <w:r>
              <w:rPr>
                <w:rFonts w:hint="eastAsia" w:ascii="Arial" w:hAnsi="Arial" w:cs="Arial"/>
                <w:szCs w:val="21"/>
              </w:rPr>
              <w:t xml:space="preserve">号）第十五条规定，经</w:t>
            </w:r>
            <w:r>
              <w:rPr>
                <w:rFonts w:hint="eastAsia" w:ascii="Arial" w:hAnsi="Arial" w:cs="Arial"/>
                <w:szCs w:val="21"/>
              </w:rPr>
              <w:t xml:space="preserve">采购人研究确定，本项目采购代理服务费由中标供应商支付。</w:t>
            </w:r>
            <w:r/>
          </w:p>
          <w:p>
            <w:pPr>
              <w:spacing w:after="0" w:line="360" w:lineRule="exact"/>
              <w:rPr>
                <w:rFonts w:ascii="Arial" w:hAnsi="Arial" w:cs="Arial"/>
                <w:szCs w:val="21"/>
              </w:rPr>
            </w:pPr>
            <w:r>
              <w:rPr>
                <w:rFonts w:hint="eastAsia" w:ascii="Arial" w:hAnsi="Arial" w:cs="Arial"/>
                <w:b/>
                <w:bCs/>
                <w:szCs w:val="21"/>
              </w:rPr>
              <w:t xml:space="preserve">3.</w:t>
            </w:r>
            <w:r>
              <w:rPr>
                <w:rFonts w:hint="eastAsia" w:ascii="Arial" w:hAnsi="Arial" w:cs="Arial"/>
                <w:b/>
                <w:bCs/>
                <w:szCs w:val="21"/>
              </w:rPr>
              <w:t xml:space="preserve">收取方式：</w:t>
            </w:r>
            <w:r>
              <w:rPr>
                <w:rFonts w:hint="eastAsia" w:ascii="Arial" w:hAnsi="Arial" w:cs="Arial"/>
                <w:szCs w:val="21"/>
              </w:rPr>
              <w:t xml:space="preserve">中标供应商在领取中标通知书前，一次性向采购代理机构足额支付；支付方式为银行转账</w:t>
            </w:r>
            <w:r>
              <w:rPr>
                <w:rFonts w:hint="eastAsia" w:ascii="Arial" w:hAnsi="Arial" w:cs="Arial"/>
                <w:szCs w:val="21"/>
              </w:rPr>
              <w:t xml:space="preserve">/</w:t>
            </w:r>
            <w:r>
              <w:rPr>
                <w:rFonts w:hint="eastAsia" w:ascii="Arial" w:hAnsi="Arial" w:cs="Arial"/>
                <w:szCs w:val="21"/>
              </w:rPr>
              <w:t xml:space="preserve">电汇。</w:t>
            </w:r>
            <w:r/>
          </w:p>
          <w:p>
            <w:pPr>
              <w:spacing w:after="0" w:line="360" w:lineRule="exact"/>
              <w:rPr>
                <w:rFonts w:ascii="Arial" w:hAnsi="Arial" w:cs="Arial"/>
                <w:szCs w:val="21"/>
              </w:rPr>
            </w:pPr>
            <w:r>
              <w:rPr>
                <w:rFonts w:hint="eastAsia" w:ascii="Arial" w:hAnsi="Arial" w:cs="Arial"/>
                <w:b/>
                <w:bCs/>
                <w:szCs w:val="21"/>
              </w:rPr>
              <w:t xml:space="preserve">4.</w:t>
            </w:r>
            <w:r>
              <w:rPr>
                <w:rFonts w:hint="eastAsia" w:ascii="Arial" w:hAnsi="Arial" w:cs="Arial"/>
                <w:b/>
                <w:bCs/>
                <w:szCs w:val="21"/>
              </w:rPr>
              <w:t xml:space="preserve">收费标准：</w:t>
            </w:r>
            <w:r>
              <w:rPr>
                <w:rFonts w:hint="eastAsia" w:ascii="Arial" w:hAnsi="Arial" w:cs="Arial"/>
                <w:szCs w:val="21"/>
              </w:rPr>
              <w:t xml:space="preserve">中标供应商以中标价为基数，按照</w:t>
            </w:r>
            <w:bookmarkStart w:id="16" w:name="OLE_LINK4"/>
            <w:r/>
            <w:bookmarkStart w:id="17" w:name="OLE_LINK6"/>
            <w:r>
              <w:rPr>
                <w:rFonts w:hint="eastAsia" w:ascii="Arial" w:hAnsi="Arial" w:cs="Arial"/>
                <w:szCs w:val="21"/>
              </w:rPr>
              <w:t xml:space="preserve">《江苏省政府采购代理服务收费指导意见》</w:t>
            </w:r>
            <w:r>
              <w:rPr>
                <w:rFonts w:hint="eastAsia" w:ascii="Arial" w:hAnsi="Arial" w:cs="Arial"/>
                <w:szCs w:val="21"/>
              </w:rPr>
              <w:t xml:space="preserve">(</w:t>
            </w:r>
            <w:r>
              <w:rPr>
                <w:rFonts w:hint="eastAsia" w:ascii="Arial" w:hAnsi="Arial" w:cs="Arial"/>
                <w:szCs w:val="21"/>
              </w:rPr>
              <w:t xml:space="preserve">苏政采</w:t>
            </w:r>
            <w:r>
              <w:rPr>
                <w:rFonts w:hint="eastAsia" w:ascii="Arial" w:hAnsi="Arial" w:cs="Arial"/>
                <w:szCs w:val="21"/>
              </w:rPr>
              <w:t xml:space="preserve">[2024]20</w:t>
            </w:r>
            <w:r>
              <w:rPr>
                <w:rFonts w:hint="eastAsia" w:ascii="Arial" w:hAnsi="Arial" w:cs="Arial"/>
                <w:szCs w:val="21"/>
              </w:rPr>
              <w:t xml:space="preserve">号</w:t>
            </w:r>
            <w:r>
              <w:rPr>
                <w:rFonts w:hint="eastAsia" w:ascii="Arial" w:hAnsi="Arial" w:cs="Arial"/>
                <w:szCs w:val="21"/>
              </w:rPr>
              <w:t xml:space="preserve">)</w:t>
            </w:r>
            <w:bookmarkEnd w:id="16"/>
            <w:r/>
            <w:bookmarkEnd w:id="17"/>
            <w:r>
              <w:rPr>
                <w:rFonts w:hint="eastAsia" w:ascii="Arial" w:hAnsi="Arial" w:cs="Arial"/>
                <w:szCs w:val="21"/>
              </w:rPr>
              <w:t xml:space="preserve">收费标准的</w:t>
            </w:r>
            <w:r>
              <w:rPr>
                <w:rFonts w:hint="eastAsia" w:ascii="Arial" w:hAnsi="Arial" w:cs="Arial"/>
                <w:szCs w:val="21"/>
              </w:rPr>
              <w:t xml:space="preserve">51%</w:t>
            </w:r>
            <w:r>
              <w:rPr>
                <w:rFonts w:hint="eastAsia" w:ascii="Arial" w:hAnsi="Arial" w:cs="Arial"/>
                <w:szCs w:val="21"/>
              </w:rPr>
              <w:t xml:space="preserve">收费向采购代理机构一次性支付服务费。</w:t>
            </w:r>
            <w:r/>
          </w:p>
          <w:p>
            <w:pPr>
              <w:spacing w:after="0" w:line="360" w:lineRule="exact"/>
              <w:rPr>
                <w:rFonts w:ascii="Arial" w:hAnsi="Arial" w:cs="Arial"/>
                <w:szCs w:val="21"/>
              </w:rPr>
            </w:pPr>
            <w:r>
              <w:rPr>
                <w:rFonts w:hint="eastAsia" w:ascii="Arial" w:hAnsi="Arial" w:cs="Arial"/>
                <w:b/>
                <w:bCs/>
                <w:szCs w:val="21"/>
              </w:rPr>
              <w:t xml:space="preserve">5.</w:t>
            </w:r>
            <w:r>
              <w:rPr>
                <w:rFonts w:hint="eastAsia" w:ascii="Arial" w:hAnsi="Arial" w:cs="Arial"/>
                <w:b/>
                <w:bCs/>
                <w:szCs w:val="21"/>
              </w:rPr>
              <w:t xml:space="preserve">确定标准的依据：</w:t>
            </w:r>
            <w:r>
              <w:rPr>
                <w:rFonts w:hint="eastAsia" w:ascii="Arial" w:hAnsi="Arial" w:cs="Arial"/>
                <w:szCs w:val="21"/>
              </w:rPr>
              <w:t xml:space="preserve">《江苏省政府采购代理服务收费指导意见》</w:t>
            </w:r>
            <w:r>
              <w:rPr>
                <w:rFonts w:hint="eastAsia" w:ascii="Arial" w:hAnsi="Arial" w:cs="Arial"/>
                <w:szCs w:val="21"/>
              </w:rPr>
              <w:t xml:space="preserve">(</w:t>
            </w:r>
            <w:r>
              <w:rPr>
                <w:rFonts w:hint="eastAsia" w:ascii="Arial" w:hAnsi="Arial" w:cs="Arial"/>
                <w:szCs w:val="21"/>
              </w:rPr>
              <w:t xml:space="preserve">苏政采</w:t>
            </w:r>
            <w:r>
              <w:rPr>
                <w:rFonts w:hint="eastAsia" w:ascii="Arial" w:hAnsi="Arial" w:cs="Arial"/>
                <w:szCs w:val="21"/>
              </w:rPr>
              <w:t xml:space="preserve">[2024]20</w:t>
            </w:r>
            <w:r>
              <w:rPr>
                <w:rFonts w:hint="eastAsia" w:ascii="Arial" w:hAnsi="Arial" w:cs="Arial"/>
                <w:szCs w:val="21"/>
              </w:rPr>
              <w:t xml:space="preserve">号</w:t>
            </w:r>
            <w:r>
              <w:rPr>
                <w:rFonts w:hint="eastAsia" w:ascii="Arial" w:hAnsi="Arial" w:cs="Arial"/>
                <w:szCs w:val="21"/>
              </w:rPr>
              <w:t xml:space="preserve">)</w:t>
            </w:r>
            <w:r>
              <w:rPr>
                <w:rFonts w:hint="eastAsia" w:ascii="Arial" w:hAnsi="Arial" w:cs="Arial"/>
                <w:szCs w:val="21"/>
              </w:rPr>
              <w:t xml:space="preserve">。</w:t>
            </w:r>
            <w:r/>
          </w:p>
          <w:p>
            <w:pPr>
              <w:spacing w:after="0" w:line="360" w:lineRule="exact"/>
              <w:rPr>
                <w:rFonts w:ascii="Arial" w:hAnsi="Arial" w:cs="Arial"/>
                <w:b/>
                <w:bCs/>
                <w:szCs w:val="21"/>
              </w:rPr>
            </w:pPr>
            <w:r>
              <w:rPr>
                <w:rFonts w:hint="eastAsia" w:ascii="Arial" w:hAnsi="Arial" w:cs="Arial"/>
                <w:b/>
                <w:bCs/>
                <w:szCs w:val="21"/>
              </w:rPr>
              <w:t xml:space="preserve">服务费账户名：江苏省招标中心有限公司</w:t>
            </w:r>
            <w:r/>
          </w:p>
          <w:p>
            <w:pPr>
              <w:spacing w:after="0" w:line="360" w:lineRule="exact"/>
              <w:rPr>
                <w:rFonts w:ascii="Arial" w:hAnsi="Arial" w:cs="Arial"/>
                <w:b/>
                <w:bCs/>
                <w:szCs w:val="21"/>
              </w:rPr>
            </w:pPr>
            <w:r>
              <w:rPr>
                <w:rFonts w:hint="eastAsia" w:ascii="Arial" w:hAnsi="Arial" w:cs="Arial"/>
                <w:b/>
                <w:bCs/>
                <w:szCs w:val="21"/>
              </w:rPr>
              <w:t xml:space="preserve">开户行：中信银行南京江苏路支行</w:t>
            </w:r>
            <w:r/>
          </w:p>
          <w:p>
            <w:pPr>
              <w:spacing w:after="0" w:line="360" w:lineRule="exact"/>
              <w:rPr>
                <w:rFonts w:ascii="Arial" w:hAnsi="Arial" w:cs="Arial"/>
                <w:szCs w:val="21"/>
              </w:rPr>
            </w:pPr>
            <w:r>
              <w:rPr>
                <w:rFonts w:hint="eastAsia" w:ascii="Arial" w:hAnsi="Arial" w:cs="Arial"/>
                <w:b/>
                <w:bCs/>
                <w:szCs w:val="21"/>
              </w:rPr>
              <w:t xml:space="preserve">账号：</w:t>
            </w:r>
            <w:r>
              <w:rPr>
                <w:rFonts w:hint="eastAsia" w:ascii="Arial" w:hAnsi="Arial" w:cs="Arial"/>
                <w:b/>
                <w:bCs/>
                <w:szCs w:val="21"/>
              </w:rPr>
              <w:t xml:space="preserve">7321810182600023404</w:t>
            </w:r>
            <w:r/>
          </w:p>
        </w:tc>
      </w:tr>
      <w:tr>
        <w:trPr>
          <w:jc w:val="center"/>
          <w:trHeight w:val="700"/>
        </w:trPr>
        <w:tc>
          <w:tcPr>
            <w:tcW w:w="720" w:type="dxa"/>
            <w:vAlign w:val="center"/>
            <w:textDirection w:val="lrTb"/>
            <w:noWrap w:val="false"/>
          </w:tcPr>
          <w:p>
            <w:pPr>
              <w:jc w:val="center"/>
              <w:spacing w:after="0" w:line="360" w:lineRule="exact"/>
              <w:rPr>
                <w:rFonts w:ascii="Arial" w:hAnsi="Arial" w:cs="Arial"/>
                <w:szCs w:val="21"/>
              </w:rPr>
            </w:pPr>
            <w:r>
              <w:rPr>
                <w:rFonts w:hint="eastAsia" w:ascii="Arial" w:hAnsi="Arial" w:cs="Arial"/>
                <w:szCs w:val="21"/>
              </w:rPr>
              <w:t xml:space="preserve">1</w:t>
            </w:r>
            <w:r>
              <w:rPr>
                <w:rFonts w:ascii="Arial" w:hAnsi="Arial" w:cs="Arial"/>
                <w:szCs w:val="21"/>
              </w:rPr>
              <w:t xml:space="preserve">5</w:t>
            </w:r>
            <w:r/>
          </w:p>
        </w:tc>
        <w:tc>
          <w:tcPr>
            <w:tcW w:w="2022" w:type="dxa"/>
            <w:vAlign w:val="center"/>
            <w:textDirection w:val="lrTb"/>
            <w:noWrap w:val="false"/>
          </w:tcPr>
          <w:p>
            <w:pPr>
              <w:spacing w:after="0" w:line="360" w:lineRule="exact"/>
              <w:rPr>
                <w:rFonts w:ascii="Arial" w:hAnsi="Arial" w:cs="Arial"/>
                <w:szCs w:val="21"/>
              </w:rPr>
            </w:pPr>
            <w:r>
              <w:rPr>
                <w:rFonts w:hint="eastAsia" w:ascii="Arial" w:hAnsi="Arial" w:cs="Arial"/>
                <w:szCs w:val="21"/>
              </w:rPr>
              <w:t xml:space="preserve">其他规定</w:t>
            </w:r>
            <w:r/>
          </w:p>
        </w:tc>
        <w:tc>
          <w:tcPr>
            <w:tcW w:w="5761" w:type="dxa"/>
            <w:vAlign w:val="center"/>
            <w:textDirection w:val="lrTb"/>
            <w:noWrap w:val="false"/>
          </w:tcPr>
          <w:p>
            <w:pPr>
              <w:spacing w:after="0" w:line="360" w:lineRule="exact"/>
              <w:rPr>
                <w:rFonts w:ascii="Arial" w:hAnsi="Arial" w:cs="Arial"/>
                <w:b/>
                <w:bCs/>
                <w:szCs w:val="21"/>
              </w:rPr>
            </w:pPr>
            <w:r>
              <w:rPr>
                <w:rFonts w:hint="eastAsia" w:ascii="Arial" w:hAnsi="Arial" w:cs="Arial"/>
                <w:szCs w:val="21"/>
              </w:rPr>
              <w:t xml:space="preserve">依据《政府采购促进中小企业发展管理办法》规定享受扶持政策获得政府采购合同的，小</w:t>
            </w:r>
            <w:r>
              <w:rPr>
                <w:rFonts w:hint="eastAsia" w:ascii="Arial" w:hAnsi="Arial" w:cs="Arial"/>
                <w:szCs w:val="21"/>
              </w:rPr>
              <w:t xml:space="preserve">微企业</w:t>
            </w:r>
            <w:r>
              <w:rPr>
                <w:rFonts w:hint="eastAsia" w:ascii="Arial" w:hAnsi="Arial" w:cs="Arial"/>
                <w:szCs w:val="21"/>
              </w:rPr>
              <w:t xml:space="preserve">不得将合同分包给大中型企业，中型企业不得将合同分包给大型企业。</w:t>
            </w:r>
            <w:r/>
          </w:p>
        </w:tc>
      </w:tr>
    </w:tbl>
    <w:p>
      <w:pPr>
        <w:rPr>
          <w:rFonts w:ascii="Arial" w:hAnsi="Arial" w:cs="Arial"/>
        </w:rPr>
      </w:pPr>
      <w:r>
        <w:rPr>
          <w:rFonts w:ascii="Arial" w:hAnsi="Arial" w:cs="Arial"/>
        </w:rPr>
      </w:r>
      <w:r/>
    </w:p>
    <w:p>
      <w:pPr>
        <w:pStyle w:val="757"/>
      </w:pPr>
      <w:r>
        <w:br w:type="page" w:clear="all"/>
      </w:r>
      <w:r/>
    </w:p>
    <w:p>
      <w:pPr>
        <w:pStyle w:val="737"/>
        <w:spacing w:after="0"/>
        <w:rPr>
          <w:rFonts w:ascii="Arial" w:hAnsi="Arial" w:cs="Arial"/>
        </w:rPr>
      </w:pPr>
      <w:r/>
      <w:bookmarkStart w:id="18" w:name="_Toc230188105"/>
      <w:r>
        <w:rPr>
          <w:rFonts w:ascii="Arial" w:hAnsi="Arial" w:cs="Arial"/>
        </w:rPr>
        <w:t xml:space="preserve">一、总则</w:t>
      </w:r>
      <w:bookmarkEnd w:id="18"/>
      <w:r/>
      <w:r/>
    </w:p>
    <w:p>
      <w:pPr>
        <w:spacing w:after="0" w:line="360" w:lineRule="auto"/>
        <w:rPr>
          <w:rFonts w:ascii="Arial" w:hAnsi="Arial" w:cs="Arial"/>
          <w:b/>
          <w:szCs w:val="21"/>
        </w:rPr>
      </w:pPr>
      <w:r>
        <w:rPr>
          <w:rFonts w:ascii="Arial" w:hAnsi="Arial" w:cs="Arial"/>
          <w:b/>
          <w:szCs w:val="21"/>
        </w:rPr>
        <w:t xml:space="preserve">1.</w:t>
      </w:r>
      <w:r>
        <w:rPr>
          <w:rFonts w:ascii="Arial" w:hAnsi="Arial" w:cs="Arial"/>
          <w:b/>
          <w:szCs w:val="21"/>
        </w:rPr>
        <w:t xml:space="preserve">适用范围</w:t>
      </w:r>
      <w:r/>
    </w:p>
    <w:p>
      <w:pPr>
        <w:pStyle w:val="756"/>
        <w:ind w:left="0" w:firstLine="420"/>
        <w:spacing w:after="0" w:line="360" w:lineRule="auto"/>
        <w:rPr>
          <w:rFonts w:ascii="Arial" w:hAnsi="Arial" w:cs="Arial"/>
          <w:szCs w:val="21"/>
        </w:rPr>
      </w:pPr>
      <w:r>
        <w:rPr>
          <w:rFonts w:ascii="Arial" w:hAnsi="Arial" w:cs="Arial"/>
          <w:szCs w:val="21"/>
        </w:rPr>
        <w:t xml:space="preserve">本招标文件仅适用于本次招标所述项目的政府采购。</w:t>
      </w:r>
      <w:r/>
    </w:p>
    <w:p>
      <w:pPr>
        <w:pStyle w:val="756"/>
        <w:ind w:left="0"/>
        <w:spacing w:after="0" w:line="360" w:lineRule="auto"/>
        <w:rPr>
          <w:rFonts w:ascii="Arial" w:hAnsi="Arial" w:cs="Arial"/>
          <w:b/>
          <w:szCs w:val="21"/>
        </w:rPr>
      </w:pPr>
      <w:r>
        <w:rPr>
          <w:rFonts w:ascii="Arial" w:hAnsi="Arial" w:cs="Arial"/>
          <w:b/>
          <w:szCs w:val="21"/>
        </w:rPr>
        <w:t xml:space="preserve">2.</w:t>
      </w:r>
      <w:r>
        <w:rPr>
          <w:rFonts w:ascii="Arial" w:hAnsi="Arial" w:cs="Arial"/>
          <w:b/>
          <w:szCs w:val="21"/>
        </w:rPr>
        <w:t xml:space="preserve">合格的投标人</w:t>
      </w:r>
      <w:r/>
    </w:p>
    <w:p>
      <w:pPr>
        <w:ind w:firstLine="420"/>
        <w:spacing w:after="0" w:line="360" w:lineRule="auto"/>
        <w:rPr>
          <w:rFonts w:ascii="Arial" w:hAnsi="Arial" w:cs="Arial"/>
          <w:bCs/>
          <w:szCs w:val="21"/>
        </w:rPr>
      </w:pPr>
      <w:r>
        <w:rPr>
          <w:rFonts w:ascii="Arial" w:hAnsi="Arial" w:cs="Arial"/>
          <w:bCs/>
          <w:szCs w:val="21"/>
        </w:rPr>
        <w:t xml:space="preserve">详见招标公告投标人资质要求。</w:t>
      </w:r>
      <w:r/>
    </w:p>
    <w:p>
      <w:pPr>
        <w:pStyle w:val="756"/>
        <w:ind w:left="0"/>
        <w:spacing w:after="0" w:line="360" w:lineRule="auto"/>
        <w:rPr>
          <w:rFonts w:ascii="Arial" w:hAnsi="Arial" w:cs="Arial"/>
          <w:b/>
          <w:szCs w:val="21"/>
        </w:rPr>
      </w:pPr>
      <w:r>
        <w:rPr>
          <w:rFonts w:ascii="Arial" w:hAnsi="Arial" w:cs="Arial"/>
          <w:b/>
          <w:szCs w:val="21"/>
        </w:rPr>
        <w:t xml:space="preserve">3.</w:t>
      </w:r>
      <w:r>
        <w:rPr>
          <w:rFonts w:ascii="Arial" w:hAnsi="Arial" w:cs="Arial"/>
          <w:b/>
          <w:szCs w:val="21"/>
        </w:rPr>
        <w:t xml:space="preserve">投标费用</w:t>
      </w:r>
      <w:r/>
    </w:p>
    <w:p>
      <w:pPr>
        <w:pStyle w:val="756"/>
        <w:ind w:left="0"/>
        <w:spacing w:after="0" w:line="360" w:lineRule="auto"/>
        <w:rPr>
          <w:rFonts w:ascii="Arial" w:hAnsi="Arial" w:cs="Arial"/>
          <w:szCs w:val="21"/>
        </w:rPr>
      </w:pPr>
      <w:r>
        <w:rPr>
          <w:rFonts w:ascii="Arial" w:hAnsi="Arial" w:cs="Arial"/>
          <w:szCs w:val="21"/>
        </w:rPr>
        <w:t xml:space="preserve">3.1</w:t>
      </w:r>
      <w:r>
        <w:rPr>
          <w:rFonts w:ascii="Arial" w:hAnsi="Arial" w:cs="Arial"/>
          <w:szCs w:val="21"/>
        </w:rPr>
        <w:t xml:space="preserve">投标人应自行承担所有与参加投标有关的费用。不论投标的结果如何，招标人及招标代理机构在任何情况下均无义务和责任承担这些费用。</w:t>
      </w:r>
      <w:r/>
    </w:p>
    <w:p>
      <w:pPr>
        <w:pStyle w:val="737"/>
        <w:spacing w:after="0"/>
        <w:rPr>
          <w:rFonts w:ascii="Arial" w:hAnsi="Arial" w:cs="Arial"/>
        </w:rPr>
      </w:pPr>
      <w:r/>
      <w:bookmarkStart w:id="19" w:name="_Toc230188106"/>
      <w:r>
        <w:rPr>
          <w:rFonts w:ascii="Arial" w:hAnsi="Arial" w:cs="Arial"/>
        </w:rPr>
        <w:t xml:space="preserve">二、招标文件构成</w:t>
      </w:r>
      <w:bookmarkEnd w:id="19"/>
      <w:r/>
      <w:r/>
    </w:p>
    <w:p>
      <w:pPr>
        <w:spacing w:after="0" w:line="360" w:lineRule="auto"/>
        <w:rPr>
          <w:rFonts w:ascii="Arial" w:hAnsi="Arial" w:cs="Arial"/>
          <w:b/>
          <w:szCs w:val="21"/>
        </w:rPr>
      </w:pPr>
      <w:r>
        <w:rPr>
          <w:rFonts w:ascii="Arial" w:hAnsi="Arial" w:cs="Arial"/>
          <w:b/>
          <w:szCs w:val="21"/>
        </w:rPr>
        <w:t xml:space="preserve">4.</w:t>
      </w:r>
      <w:r>
        <w:rPr>
          <w:rFonts w:ascii="Arial" w:hAnsi="Arial" w:cs="Arial"/>
          <w:b/>
          <w:szCs w:val="21"/>
        </w:rPr>
        <w:t xml:space="preserve">招标文件</w:t>
      </w:r>
      <w:r>
        <w:rPr>
          <w:rFonts w:ascii="Arial" w:hAnsi="Arial" w:cs="Arial"/>
          <w:b/>
          <w:bCs/>
          <w:szCs w:val="21"/>
        </w:rPr>
        <w:t xml:space="preserve">包</w:t>
      </w:r>
      <w:r>
        <w:rPr>
          <w:rFonts w:ascii="Arial" w:hAnsi="Arial" w:cs="Arial"/>
          <w:b/>
          <w:szCs w:val="21"/>
        </w:rPr>
        <w:t xml:space="preserve">括：</w:t>
      </w:r>
      <w:r/>
    </w:p>
    <w:p>
      <w:pPr>
        <w:ind w:firstLine="210"/>
        <w:spacing w:after="0" w:line="360" w:lineRule="auto"/>
        <w:rPr>
          <w:rFonts w:ascii="Arial" w:hAnsi="Arial" w:cs="Arial"/>
          <w:szCs w:val="21"/>
        </w:rPr>
      </w:pPr>
      <w:r>
        <w:rPr>
          <w:rFonts w:ascii="Arial" w:hAnsi="Arial" w:cs="Arial"/>
          <w:szCs w:val="21"/>
        </w:rPr>
        <w:t xml:space="preserve">招标公告</w:t>
      </w:r>
      <w:r/>
    </w:p>
    <w:p>
      <w:pPr>
        <w:ind w:firstLine="210"/>
        <w:spacing w:after="0" w:line="360" w:lineRule="auto"/>
        <w:rPr>
          <w:rFonts w:ascii="Arial" w:hAnsi="Arial" w:cs="Arial"/>
          <w:szCs w:val="21"/>
        </w:rPr>
      </w:pPr>
      <w:r>
        <w:rPr>
          <w:rFonts w:ascii="Arial" w:hAnsi="Arial" w:cs="Arial"/>
          <w:szCs w:val="21"/>
        </w:rPr>
        <w:t xml:space="preserve">投标人须知</w:t>
      </w:r>
      <w:r/>
    </w:p>
    <w:p>
      <w:pPr>
        <w:ind w:firstLine="210"/>
        <w:spacing w:after="0" w:line="360" w:lineRule="auto"/>
        <w:rPr>
          <w:rFonts w:ascii="Arial" w:hAnsi="Arial" w:cs="Arial"/>
          <w:szCs w:val="21"/>
        </w:rPr>
      </w:pPr>
      <w:r>
        <w:rPr>
          <w:rFonts w:ascii="Arial" w:hAnsi="Arial" w:cs="Arial"/>
          <w:szCs w:val="21"/>
        </w:rPr>
        <w:t xml:space="preserve">合同格式</w:t>
      </w:r>
      <w:r/>
    </w:p>
    <w:p>
      <w:pPr>
        <w:ind w:firstLine="210"/>
        <w:spacing w:after="0" w:line="360" w:lineRule="auto"/>
        <w:rPr>
          <w:rFonts w:ascii="Arial" w:hAnsi="Arial" w:cs="Arial"/>
          <w:szCs w:val="21"/>
        </w:rPr>
      </w:pPr>
      <w:r>
        <w:rPr>
          <w:rFonts w:ascii="Arial" w:hAnsi="Arial" w:cs="Arial"/>
          <w:szCs w:val="21"/>
        </w:rPr>
        <w:t xml:space="preserve">招标内容与技术要求</w:t>
      </w:r>
      <w:r/>
    </w:p>
    <w:p>
      <w:pPr>
        <w:ind w:firstLine="210"/>
        <w:spacing w:after="0" w:line="360" w:lineRule="auto"/>
        <w:rPr>
          <w:rFonts w:ascii="Arial" w:hAnsi="Arial" w:cs="Arial"/>
          <w:szCs w:val="21"/>
        </w:rPr>
      </w:pPr>
      <w:r>
        <w:rPr>
          <w:rFonts w:ascii="Arial" w:hAnsi="Arial" w:cs="Arial"/>
          <w:szCs w:val="21"/>
        </w:rPr>
        <w:t xml:space="preserve">投标文件</w:t>
      </w:r>
      <w:r/>
    </w:p>
    <w:p>
      <w:pPr>
        <w:spacing w:after="0" w:line="360" w:lineRule="auto"/>
        <w:rPr>
          <w:rFonts w:ascii="Arial" w:hAnsi="Arial" w:cs="Arial"/>
          <w:b/>
          <w:szCs w:val="21"/>
        </w:rPr>
      </w:pPr>
      <w:r>
        <w:rPr>
          <w:rFonts w:ascii="Arial" w:hAnsi="Arial" w:cs="Arial"/>
          <w:b/>
          <w:szCs w:val="21"/>
        </w:rPr>
        <w:t xml:space="preserve">5.</w:t>
      </w:r>
      <w:r>
        <w:rPr>
          <w:rFonts w:ascii="Arial" w:hAnsi="Arial" w:cs="Arial"/>
          <w:b/>
          <w:szCs w:val="21"/>
        </w:rPr>
        <w:t xml:space="preserve">招标文件的澄清</w:t>
      </w:r>
      <w:r/>
    </w:p>
    <w:p>
      <w:pPr>
        <w:spacing w:after="0" w:line="360" w:lineRule="auto"/>
        <w:rPr>
          <w:rFonts w:ascii="Arial" w:hAnsi="Arial" w:cs="Arial"/>
          <w:szCs w:val="21"/>
          <w:lang w:val="zh-CN"/>
        </w:rPr>
      </w:pPr>
      <w:r>
        <w:rPr>
          <w:rFonts w:ascii="Arial" w:hAnsi="Arial" w:cs="Arial"/>
          <w:szCs w:val="21"/>
        </w:rPr>
        <w:t xml:space="preserve">5.1</w:t>
      </w:r>
      <w:r>
        <w:rPr>
          <w:rFonts w:ascii="Arial" w:hAnsi="Arial" w:cs="Arial"/>
          <w:szCs w:val="21"/>
        </w:rPr>
        <w:t xml:space="preserve">任何对招标文件要求进行澄清的投标人，均应在投标截止时间十五日前以纸质书面形式送达招标代理机构（距开标截止</w:t>
      </w:r>
      <w:r>
        <w:rPr>
          <w:rFonts w:ascii="Arial" w:hAnsi="Arial" w:cs="Arial"/>
          <w:szCs w:val="21"/>
        </w:rPr>
        <w:t xml:space="preserve">日不足</w:t>
      </w:r>
      <w:r>
        <w:rPr>
          <w:rFonts w:ascii="Arial" w:hAnsi="Arial" w:cs="Arial"/>
          <w:szCs w:val="21"/>
        </w:rPr>
        <w:t xml:space="preserve">十五日的，招标代理机构将顺延本项目的开标时间），招标代理机构对投标截止时间十五日前收到的任何澄清要求将以书面形式予以答复。由于投标人所留联系方式有问题而导致招标代理机构无法通知的，其责任由投标人自行承担。</w:t>
      </w:r>
      <w:r>
        <w:rPr>
          <w:rFonts w:ascii="Arial" w:hAnsi="Arial" w:cs="Arial"/>
          <w:szCs w:val="21"/>
          <w:lang w:val="zh-CN"/>
        </w:rPr>
        <w:t xml:space="preserve">逾期递交对招标文件要求进行澄清的招标代理机构将不予受理。</w:t>
      </w:r>
      <w:r/>
    </w:p>
    <w:p>
      <w:pPr>
        <w:spacing w:after="0" w:line="360" w:lineRule="auto"/>
        <w:rPr>
          <w:rFonts w:ascii="Arial" w:hAnsi="Arial" w:cs="Arial"/>
          <w:b/>
          <w:szCs w:val="21"/>
        </w:rPr>
      </w:pPr>
      <w:r>
        <w:rPr>
          <w:rFonts w:ascii="Arial" w:hAnsi="Arial" w:cs="Arial"/>
          <w:b/>
          <w:szCs w:val="21"/>
        </w:rPr>
        <w:t xml:space="preserve">6.</w:t>
      </w:r>
      <w:r>
        <w:rPr>
          <w:rFonts w:ascii="Arial" w:hAnsi="Arial" w:cs="Arial"/>
          <w:b/>
          <w:szCs w:val="21"/>
        </w:rPr>
        <w:t xml:space="preserve">招标文件的修改</w:t>
      </w:r>
      <w:r/>
    </w:p>
    <w:p>
      <w:pPr>
        <w:spacing w:after="0" w:line="360" w:lineRule="auto"/>
        <w:rPr>
          <w:rFonts w:ascii="Arial" w:hAnsi="Arial" w:cs="Arial"/>
          <w:szCs w:val="21"/>
        </w:rPr>
      </w:pPr>
      <w:r>
        <w:rPr>
          <w:rFonts w:ascii="Arial" w:hAnsi="Arial" w:cs="Arial"/>
          <w:szCs w:val="21"/>
        </w:rPr>
        <w:t xml:space="preserve">6.1</w:t>
      </w:r>
      <w:r>
        <w:rPr>
          <w:rFonts w:ascii="Arial" w:hAnsi="Arial" w:cs="Arial"/>
          <w:szCs w:val="21"/>
        </w:rPr>
        <w:t xml:space="preserve">在投标文件提交截止时间前，招标代理机构可以对招标文件进行澄清和修改</w:t>
      </w:r>
      <w:r>
        <w:rPr>
          <w:rFonts w:ascii="Arial" w:hAnsi="Arial" w:cs="Arial"/>
          <w:szCs w:val="21"/>
        </w:rPr>
        <w:t xml:space="preserve">, </w:t>
      </w:r>
      <w:r>
        <w:rPr>
          <w:rFonts w:ascii="Arial" w:hAnsi="Arial" w:cs="Arial"/>
          <w:szCs w:val="21"/>
        </w:rPr>
        <w:t xml:space="preserve">澄清或者修改的内容作为招标文件的组成部分。澄清或者修改的内容可能影响投标文件编制的，招标代理机构将在提交首次投标文件截止时间至少</w:t>
      </w:r>
      <w:r>
        <w:rPr>
          <w:rFonts w:ascii="Arial" w:hAnsi="Arial" w:cs="Arial"/>
          <w:szCs w:val="21"/>
        </w:rPr>
        <w:t xml:space="preserve">15</w:t>
      </w:r>
      <w:r>
        <w:rPr>
          <w:rFonts w:ascii="Arial" w:hAnsi="Arial" w:cs="Arial"/>
          <w:szCs w:val="21"/>
        </w:rPr>
        <w:t xml:space="preserve">日前，在</w:t>
      </w:r>
      <w:r>
        <w:rPr>
          <w:rFonts w:ascii="Arial" w:hAnsi="Arial" w:cs="Arial"/>
          <w:szCs w:val="21"/>
        </w:rPr>
        <w:t xml:space="preserve">“</w:t>
      </w:r>
      <w:r>
        <w:rPr>
          <w:rFonts w:ascii="Arial" w:hAnsi="Arial" w:cs="Arial"/>
          <w:szCs w:val="21"/>
        </w:rPr>
        <w:t xml:space="preserve">江苏政府采购网</w:t>
      </w:r>
      <w:r>
        <w:rPr>
          <w:rFonts w:ascii="Arial" w:hAnsi="Arial" w:cs="Arial"/>
          <w:szCs w:val="21"/>
        </w:rPr>
        <w:t xml:space="preserve">”</w:t>
      </w:r>
      <w:r>
        <w:rPr>
          <w:rFonts w:ascii="Arial" w:hAnsi="Arial" w:cs="Arial"/>
          <w:szCs w:val="21"/>
        </w:rPr>
        <w:t xml:space="preserve">上发布更正公告形式通知所有获取采购文件的投标人</w:t>
      </w:r>
      <w:r>
        <w:rPr>
          <w:rFonts w:ascii="Arial" w:hAnsi="Arial" w:cs="Arial"/>
          <w:szCs w:val="21"/>
        </w:rPr>
        <w:t xml:space="preserve">, </w:t>
      </w:r>
      <w:r>
        <w:rPr>
          <w:rFonts w:ascii="Arial" w:hAnsi="Arial" w:cs="Arial"/>
          <w:szCs w:val="21"/>
        </w:rPr>
        <w:t xml:space="preserve">更正公告内容将作为招标文件的组成部分，并对投标人具有约束力。不足</w:t>
      </w:r>
      <w:r>
        <w:rPr>
          <w:rFonts w:ascii="Arial" w:hAnsi="Arial" w:cs="Arial"/>
          <w:szCs w:val="21"/>
        </w:rPr>
        <w:t xml:space="preserve">15</w:t>
      </w:r>
      <w:r>
        <w:rPr>
          <w:rFonts w:ascii="Arial" w:hAnsi="Arial" w:cs="Arial"/>
          <w:szCs w:val="21"/>
        </w:rPr>
        <w:t xml:space="preserve">日的，招标代理机构将顺延提交首次投标文件截止时间。</w:t>
      </w:r>
      <w:r/>
    </w:p>
    <w:p>
      <w:pPr>
        <w:spacing w:after="0" w:line="360" w:lineRule="auto"/>
        <w:rPr>
          <w:rFonts w:ascii="Arial" w:hAnsi="Arial" w:cs="Arial"/>
          <w:szCs w:val="21"/>
          <w:lang w:val="zh-CN"/>
        </w:rPr>
      </w:pPr>
      <w:r>
        <w:rPr>
          <w:rFonts w:ascii="Arial" w:hAnsi="Arial" w:cs="Arial"/>
          <w:szCs w:val="21"/>
        </w:rPr>
        <w:t xml:space="preserve">6.2</w:t>
      </w:r>
      <w:r>
        <w:rPr>
          <w:rFonts w:ascii="Arial" w:hAnsi="Arial" w:cs="Arial"/>
          <w:szCs w:val="21"/>
        </w:rPr>
        <w:t xml:space="preserve">为使投标人在准备投标时</w:t>
      </w:r>
      <w:r>
        <w:rPr>
          <w:rFonts w:ascii="Arial" w:hAnsi="Arial" w:cs="Arial"/>
          <w:szCs w:val="21"/>
        </w:rPr>
        <w:t xml:space="preserve">,</w:t>
      </w:r>
      <w:r>
        <w:rPr>
          <w:rFonts w:ascii="Arial" w:hAnsi="Arial" w:cs="Arial"/>
          <w:szCs w:val="21"/>
        </w:rPr>
        <w:t xml:space="preserve">有合理的时间考虑招标文件的修改</w:t>
      </w:r>
      <w:r>
        <w:rPr>
          <w:rFonts w:ascii="Arial" w:hAnsi="Arial" w:cs="Arial"/>
          <w:szCs w:val="21"/>
        </w:rPr>
        <w:t xml:space="preserve">,</w:t>
      </w:r>
      <w:r>
        <w:rPr>
          <w:rFonts w:ascii="Arial" w:hAnsi="Arial" w:cs="Arial"/>
          <w:szCs w:val="21"/>
        </w:rPr>
        <w:t xml:space="preserve">招标代理机构有权决定推迟招标采购的截止日期</w:t>
      </w:r>
      <w:r>
        <w:rPr>
          <w:rFonts w:ascii="Arial" w:hAnsi="Arial" w:cs="Arial"/>
          <w:szCs w:val="21"/>
        </w:rPr>
        <w:t xml:space="preserve">,</w:t>
      </w:r>
      <w:r>
        <w:rPr>
          <w:rFonts w:ascii="Arial" w:hAnsi="Arial" w:cs="Arial"/>
          <w:szCs w:val="21"/>
        </w:rPr>
        <w:t xml:space="preserve">并将此变更通知所有的投标人</w:t>
      </w:r>
      <w:r>
        <w:rPr>
          <w:rFonts w:ascii="Arial" w:hAnsi="Arial" w:cs="Arial"/>
          <w:szCs w:val="21"/>
          <w:lang w:val="zh-CN"/>
        </w:rPr>
        <w:t xml:space="preserve">。</w:t>
      </w:r>
      <w:r/>
    </w:p>
    <w:p>
      <w:pPr>
        <w:pStyle w:val="737"/>
        <w:spacing w:after="0"/>
        <w:rPr>
          <w:rFonts w:ascii="Arial" w:hAnsi="Arial" w:cs="Arial"/>
        </w:rPr>
      </w:pPr>
      <w:r/>
      <w:bookmarkStart w:id="20" w:name="_Toc230188107"/>
      <w:r>
        <w:rPr>
          <w:rFonts w:ascii="Arial" w:hAnsi="Arial" w:cs="Arial"/>
        </w:rPr>
        <w:t xml:space="preserve">三、投标文件的编制</w:t>
      </w:r>
      <w:bookmarkEnd w:id="20"/>
      <w:r/>
      <w:r/>
    </w:p>
    <w:p>
      <w:pPr>
        <w:spacing w:after="0" w:line="360" w:lineRule="auto"/>
        <w:rPr>
          <w:rFonts w:ascii="Arial" w:hAnsi="Arial" w:cs="Arial"/>
          <w:b/>
          <w:szCs w:val="21"/>
        </w:rPr>
      </w:pPr>
      <w:r>
        <w:rPr>
          <w:rFonts w:ascii="Arial" w:hAnsi="Arial" w:cs="Arial"/>
          <w:b/>
          <w:szCs w:val="21"/>
        </w:rPr>
        <w:t xml:space="preserve">7.</w:t>
      </w:r>
      <w:r>
        <w:rPr>
          <w:rFonts w:ascii="Arial" w:hAnsi="Arial" w:cs="Arial"/>
          <w:b/>
          <w:szCs w:val="21"/>
        </w:rPr>
        <w:t xml:space="preserve">投标文件的语言及计量单位</w:t>
      </w:r>
      <w:r/>
    </w:p>
    <w:p>
      <w:pPr>
        <w:spacing w:after="0" w:line="360" w:lineRule="auto"/>
        <w:rPr>
          <w:rFonts w:ascii="Arial" w:hAnsi="Arial" w:cs="Arial"/>
          <w:szCs w:val="21"/>
        </w:rPr>
      </w:pPr>
      <w:r>
        <w:rPr>
          <w:rFonts w:ascii="Arial" w:hAnsi="Arial" w:cs="Arial"/>
          <w:szCs w:val="21"/>
        </w:rPr>
        <w:t xml:space="preserve">7.1</w:t>
      </w:r>
      <w:r>
        <w:rPr>
          <w:rFonts w:ascii="Arial" w:hAnsi="Arial" w:cs="Arial"/>
          <w:szCs w:val="21"/>
        </w:rPr>
        <w:t xml:space="preserve">投标人提交的投标文件以及投标人与招标代理机构就有关投标的所有来往函电均应使用简体中文。</w:t>
      </w:r>
      <w:r/>
    </w:p>
    <w:p>
      <w:pPr>
        <w:spacing w:after="0" w:line="360" w:lineRule="auto"/>
        <w:rPr>
          <w:rFonts w:ascii="Arial" w:hAnsi="Arial" w:cs="Arial"/>
          <w:szCs w:val="21"/>
          <w:lang w:val="zh-CN"/>
        </w:rPr>
      </w:pPr>
      <w:r>
        <w:rPr>
          <w:rFonts w:ascii="Arial" w:hAnsi="Arial" w:cs="Arial"/>
          <w:szCs w:val="21"/>
        </w:rPr>
        <w:t xml:space="preserve">7.2</w:t>
      </w:r>
      <w:r>
        <w:rPr>
          <w:rFonts w:ascii="Arial" w:hAnsi="Arial" w:cs="Arial"/>
          <w:szCs w:val="21"/>
          <w:lang w:val="zh-CN"/>
        </w:rPr>
        <w:t xml:space="preserve">除招标文件中另有规定外，投标文件所使用的计量单位，均须采用国家法定计量单位。</w:t>
      </w:r>
      <w:r/>
    </w:p>
    <w:p>
      <w:pPr>
        <w:spacing w:after="0" w:line="360" w:lineRule="auto"/>
        <w:rPr>
          <w:rFonts w:ascii="Arial" w:hAnsi="Arial" w:cs="Arial"/>
          <w:szCs w:val="21"/>
        </w:rPr>
      </w:pPr>
      <w:r>
        <w:rPr>
          <w:rFonts w:ascii="Arial" w:hAnsi="Arial" w:cs="Arial"/>
          <w:b/>
          <w:szCs w:val="21"/>
        </w:rPr>
        <w:t xml:space="preserve">8.</w:t>
      </w:r>
      <w:r>
        <w:rPr>
          <w:rFonts w:ascii="Arial" w:hAnsi="Arial" w:cs="Arial"/>
          <w:b/>
          <w:szCs w:val="21"/>
        </w:rPr>
        <w:t xml:space="preserve">投标文件构成</w:t>
      </w:r>
      <w:r/>
    </w:p>
    <w:p>
      <w:pPr>
        <w:spacing w:after="0" w:line="360" w:lineRule="auto"/>
        <w:rPr>
          <w:rFonts w:ascii="Arial" w:hAnsi="Arial" w:cs="Arial"/>
          <w:szCs w:val="21"/>
        </w:rPr>
      </w:pPr>
      <w:r>
        <w:rPr>
          <w:rFonts w:ascii="Arial" w:hAnsi="Arial" w:cs="Arial"/>
          <w:szCs w:val="21"/>
        </w:rPr>
        <w:t xml:space="preserve">8.1</w:t>
      </w:r>
      <w:r>
        <w:rPr>
          <w:rFonts w:ascii="Arial" w:hAnsi="Arial" w:cs="Arial"/>
          <w:szCs w:val="21"/>
        </w:rPr>
        <w:t xml:space="preserve">投标人编写的投标文件应包括下列部分：</w:t>
      </w:r>
      <w:r/>
    </w:p>
    <w:p>
      <w:pPr>
        <w:spacing w:after="0" w:line="360" w:lineRule="auto"/>
        <w:rPr>
          <w:rFonts w:ascii="Arial" w:hAnsi="Arial" w:cs="Arial"/>
          <w:szCs w:val="21"/>
        </w:rPr>
      </w:pPr>
      <w:r>
        <w:rPr>
          <w:rFonts w:ascii="Arial" w:hAnsi="Arial" w:cs="Arial"/>
          <w:szCs w:val="21"/>
        </w:rPr>
        <w:t xml:space="preserve">8.1.1</w:t>
      </w:r>
      <w:r>
        <w:rPr>
          <w:rFonts w:ascii="Arial" w:hAnsi="Arial" w:cs="Arial"/>
          <w:szCs w:val="21"/>
        </w:rPr>
        <w:t xml:space="preserve">按照要求填写的投标函；</w:t>
      </w:r>
      <w:r/>
    </w:p>
    <w:p>
      <w:pPr>
        <w:spacing w:after="0" w:line="360" w:lineRule="auto"/>
        <w:rPr>
          <w:rFonts w:ascii="Arial" w:hAnsi="Arial" w:cs="Arial"/>
          <w:szCs w:val="21"/>
        </w:rPr>
      </w:pPr>
      <w:r>
        <w:rPr>
          <w:rFonts w:ascii="Arial" w:hAnsi="Arial" w:cs="Arial"/>
          <w:szCs w:val="21"/>
        </w:rPr>
        <w:t xml:space="preserve">8.1.2</w:t>
      </w:r>
      <w:r>
        <w:rPr>
          <w:rFonts w:ascii="Arial" w:hAnsi="Arial" w:cs="Arial"/>
          <w:szCs w:val="21"/>
        </w:rPr>
        <w:t xml:space="preserve">按照第</w:t>
      </w:r>
      <w:r>
        <w:rPr>
          <w:rFonts w:ascii="Arial" w:hAnsi="Arial" w:cs="Arial"/>
          <w:szCs w:val="21"/>
        </w:rPr>
        <w:t xml:space="preserve">9</w:t>
      </w:r>
      <w:r>
        <w:rPr>
          <w:rFonts w:ascii="Arial" w:hAnsi="Arial" w:cs="Arial"/>
          <w:szCs w:val="21"/>
        </w:rPr>
        <w:t xml:space="preserve">条要求填写的开标一览表；</w:t>
      </w:r>
      <w:r/>
    </w:p>
    <w:p>
      <w:pPr>
        <w:spacing w:after="0" w:line="360" w:lineRule="auto"/>
        <w:rPr>
          <w:rFonts w:ascii="Arial" w:hAnsi="Arial" w:cs="Arial"/>
          <w:szCs w:val="21"/>
        </w:rPr>
      </w:pPr>
      <w:r>
        <w:rPr>
          <w:rFonts w:ascii="Arial" w:hAnsi="Arial" w:cs="Arial"/>
          <w:szCs w:val="21"/>
        </w:rPr>
        <w:t xml:space="preserve">8.1.3</w:t>
      </w:r>
      <w:r>
        <w:rPr>
          <w:rFonts w:ascii="Arial" w:hAnsi="Arial" w:cs="Arial"/>
          <w:szCs w:val="21"/>
        </w:rPr>
        <w:t xml:space="preserve">按照第</w:t>
      </w:r>
      <w:r>
        <w:rPr>
          <w:rFonts w:ascii="Arial" w:hAnsi="Arial" w:cs="Arial"/>
          <w:szCs w:val="21"/>
        </w:rPr>
        <w:t xml:space="preserve">10</w:t>
      </w:r>
      <w:r>
        <w:rPr>
          <w:rFonts w:ascii="Arial" w:hAnsi="Arial" w:cs="Arial"/>
          <w:szCs w:val="21"/>
        </w:rPr>
        <w:t xml:space="preserve">条要求填写的投标报价表；</w:t>
      </w:r>
      <w:r/>
    </w:p>
    <w:p>
      <w:pPr>
        <w:spacing w:after="0" w:line="360" w:lineRule="auto"/>
        <w:rPr>
          <w:rFonts w:ascii="Arial" w:hAnsi="Arial" w:cs="Arial"/>
          <w:szCs w:val="21"/>
        </w:rPr>
      </w:pPr>
      <w:r>
        <w:rPr>
          <w:rFonts w:ascii="Arial" w:hAnsi="Arial" w:cs="Arial"/>
          <w:szCs w:val="21"/>
        </w:rPr>
        <w:t xml:space="preserve">8.1.4</w:t>
      </w:r>
      <w:r>
        <w:rPr>
          <w:rFonts w:ascii="Arial" w:hAnsi="Arial" w:cs="Arial"/>
          <w:szCs w:val="21"/>
        </w:rPr>
        <w:t xml:space="preserve">按照第</w:t>
      </w:r>
      <w:r>
        <w:rPr>
          <w:rFonts w:ascii="Arial" w:hAnsi="Arial" w:cs="Arial"/>
          <w:szCs w:val="21"/>
        </w:rPr>
        <w:t xml:space="preserve">11</w:t>
      </w:r>
      <w:r>
        <w:rPr>
          <w:rFonts w:ascii="Arial" w:hAnsi="Arial" w:cs="Arial"/>
          <w:szCs w:val="21"/>
        </w:rPr>
        <w:t xml:space="preserve">条要求填写的技术规格响应偏离表；</w:t>
      </w:r>
      <w:r/>
    </w:p>
    <w:p>
      <w:pPr>
        <w:spacing w:after="0" w:line="360" w:lineRule="auto"/>
        <w:rPr>
          <w:rFonts w:ascii="Arial" w:hAnsi="Arial" w:cs="Arial"/>
          <w:szCs w:val="21"/>
        </w:rPr>
      </w:pPr>
      <w:r>
        <w:rPr>
          <w:rFonts w:ascii="Arial" w:hAnsi="Arial" w:cs="Arial"/>
          <w:szCs w:val="21"/>
        </w:rPr>
        <w:t xml:space="preserve">8.1.5</w:t>
      </w:r>
      <w:r>
        <w:rPr>
          <w:rFonts w:ascii="Arial" w:hAnsi="Arial" w:cs="Arial"/>
          <w:szCs w:val="21"/>
        </w:rPr>
        <w:t xml:space="preserve">按照第</w:t>
      </w:r>
      <w:r>
        <w:rPr>
          <w:rFonts w:ascii="Arial" w:hAnsi="Arial" w:cs="Arial"/>
          <w:szCs w:val="21"/>
        </w:rPr>
        <w:t xml:space="preserve">12</w:t>
      </w:r>
      <w:r>
        <w:rPr>
          <w:rFonts w:ascii="Arial" w:hAnsi="Arial" w:cs="Arial"/>
          <w:szCs w:val="21"/>
        </w:rPr>
        <w:t xml:space="preserve">条要求</w:t>
      </w:r>
      <w:r>
        <w:rPr>
          <w:rFonts w:ascii="Arial" w:hAnsi="Arial" w:cs="Arial"/>
          <w:szCs w:val="21"/>
        </w:rPr>
        <w:t xml:space="preserve">作出</w:t>
      </w:r>
      <w:r>
        <w:rPr>
          <w:rFonts w:ascii="Arial" w:hAnsi="Arial" w:cs="Arial"/>
          <w:szCs w:val="21"/>
        </w:rPr>
        <w:t xml:space="preserve">的服务承诺；</w:t>
      </w:r>
      <w:r/>
    </w:p>
    <w:p>
      <w:pPr>
        <w:spacing w:after="0" w:line="360" w:lineRule="auto"/>
        <w:rPr>
          <w:rFonts w:ascii="Arial" w:hAnsi="Arial" w:cs="Arial"/>
          <w:szCs w:val="21"/>
          <w:lang w:val="zh-CN"/>
        </w:rPr>
      </w:pPr>
      <w:r>
        <w:rPr>
          <w:rFonts w:ascii="Arial" w:hAnsi="Arial" w:cs="Arial"/>
          <w:szCs w:val="21"/>
        </w:rPr>
        <w:t xml:space="preserve">8.1.6</w:t>
      </w:r>
      <w:r>
        <w:rPr>
          <w:rFonts w:ascii="Arial" w:hAnsi="Arial" w:cs="Arial"/>
          <w:szCs w:val="21"/>
        </w:rPr>
        <w:t xml:space="preserve">按照第</w:t>
      </w:r>
      <w:r>
        <w:rPr>
          <w:rFonts w:ascii="Arial" w:hAnsi="Arial" w:cs="Arial"/>
          <w:szCs w:val="21"/>
        </w:rPr>
        <w:t xml:space="preserve">13</w:t>
      </w:r>
      <w:r>
        <w:rPr>
          <w:rFonts w:ascii="Arial" w:hAnsi="Arial" w:cs="Arial"/>
          <w:szCs w:val="21"/>
        </w:rPr>
        <w:t xml:space="preserve">条要求出具资格证明文件；</w:t>
      </w:r>
      <w:r>
        <w:rPr>
          <w:rFonts w:ascii="Arial" w:hAnsi="Arial" w:cs="Arial"/>
          <w:szCs w:val="21"/>
          <w:lang w:val="zh-CN"/>
        </w:rPr>
        <w:t xml:space="preserve">证明投标人是合格的，中标人有能力履行合同；</w:t>
      </w:r>
      <w:r/>
    </w:p>
    <w:p>
      <w:pPr>
        <w:spacing w:after="0" w:line="360" w:lineRule="auto"/>
        <w:rPr>
          <w:rFonts w:ascii="Arial" w:hAnsi="Arial" w:cs="Arial"/>
          <w:szCs w:val="21"/>
        </w:rPr>
      </w:pPr>
      <w:r>
        <w:rPr>
          <w:rFonts w:ascii="Arial" w:hAnsi="Arial" w:cs="Arial"/>
          <w:szCs w:val="21"/>
          <w:lang w:val="zh-CN"/>
        </w:rPr>
        <w:t xml:space="preserve">8.1.7</w:t>
      </w:r>
      <w:r>
        <w:rPr>
          <w:rFonts w:ascii="Arial" w:hAnsi="Arial" w:cs="Arial"/>
          <w:szCs w:val="21"/>
          <w:lang w:val="zh-CN"/>
        </w:rPr>
        <w:t xml:space="preserve">招标文件第一章中要求提供的所有资格证明文件。</w:t>
      </w:r>
      <w:r/>
    </w:p>
    <w:p>
      <w:pPr>
        <w:spacing w:after="0" w:line="360" w:lineRule="auto"/>
        <w:rPr>
          <w:rFonts w:ascii="Arial" w:hAnsi="Arial" w:cs="Arial"/>
          <w:b/>
          <w:szCs w:val="21"/>
        </w:rPr>
      </w:pPr>
      <w:r>
        <w:rPr>
          <w:rFonts w:ascii="Arial" w:hAnsi="Arial" w:cs="Arial"/>
          <w:b/>
          <w:szCs w:val="21"/>
        </w:rPr>
        <w:t xml:space="preserve">9.</w:t>
      </w:r>
      <w:r>
        <w:rPr>
          <w:rFonts w:ascii="Arial" w:hAnsi="Arial" w:cs="Arial"/>
          <w:b/>
          <w:szCs w:val="21"/>
        </w:rPr>
        <w:t xml:space="preserve">开标一览表</w:t>
      </w:r>
      <w:r/>
    </w:p>
    <w:p>
      <w:pPr>
        <w:spacing w:after="0" w:line="360" w:lineRule="auto"/>
        <w:rPr>
          <w:rFonts w:ascii="Arial" w:hAnsi="Arial" w:cs="Arial"/>
          <w:b/>
          <w:bCs/>
          <w:szCs w:val="21"/>
        </w:rPr>
      </w:pPr>
      <w:r>
        <w:rPr>
          <w:rFonts w:ascii="Arial" w:hAnsi="Arial" w:cs="Arial"/>
          <w:szCs w:val="21"/>
        </w:rPr>
        <w:t xml:space="preserve">9.1</w:t>
      </w:r>
      <w:r>
        <w:rPr>
          <w:rFonts w:ascii="Arial" w:hAnsi="Arial" w:cs="Arial"/>
          <w:szCs w:val="21"/>
        </w:rPr>
        <w:t xml:space="preserve">投标人必须按照招标文件中提供的开标一览表的规定格式完整、清晰、正确填写</w:t>
      </w:r>
      <w:r>
        <w:rPr>
          <w:rFonts w:ascii="Arial" w:hAnsi="Arial" w:cs="Arial"/>
          <w:szCs w:val="21"/>
        </w:rPr>
        <w:t xml:space="preserve">,</w:t>
      </w:r>
      <w:r>
        <w:rPr>
          <w:rFonts w:ascii="Arial" w:hAnsi="Arial" w:cs="Arial"/>
          <w:szCs w:val="21"/>
          <w:lang w:val="zh-CN"/>
        </w:rPr>
        <w:t xml:space="preserve">不得自行增减内容。</w:t>
      </w:r>
      <w:r/>
    </w:p>
    <w:p>
      <w:pPr>
        <w:spacing w:after="0" w:line="360" w:lineRule="auto"/>
        <w:rPr>
          <w:rFonts w:ascii="Arial" w:hAnsi="Arial" w:cs="Arial"/>
          <w:szCs w:val="21"/>
        </w:rPr>
      </w:pPr>
      <w:r>
        <w:rPr>
          <w:rFonts w:ascii="Arial" w:hAnsi="Arial" w:cs="Arial"/>
          <w:szCs w:val="21"/>
        </w:rPr>
        <w:t xml:space="preserve">9.2</w:t>
      </w:r>
      <w:r>
        <w:rPr>
          <w:rFonts w:ascii="Arial" w:hAnsi="Arial" w:cs="Arial"/>
          <w:szCs w:val="21"/>
        </w:rPr>
        <w:t xml:space="preserve">开标一览表中不得填报有选择性报价方案，表中内容应与投标文件中的内容完全一致，如不一致的，以开标一览表内容为准。</w:t>
      </w:r>
      <w:r/>
    </w:p>
    <w:p>
      <w:pPr>
        <w:spacing w:after="0" w:line="360" w:lineRule="auto"/>
        <w:rPr>
          <w:rFonts w:ascii="Arial" w:hAnsi="Arial" w:cs="Arial"/>
          <w:b/>
          <w:szCs w:val="21"/>
        </w:rPr>
      </w:pPr>
      <w:r>
        <w:rPr>
          <w:rFonts w:ascii="Arial" w:hAnsi="Arial" w:cs="Arial"/>
          <w:b/>
          <w:szCs w:val="21"/>
        </w:rPr>
        <w:t xml:space="preserve">10.</w:t>
      </w:r>
      <w:r>
        <w:rPr>
          <w:rFonts w:ascii="Arial" w:hAnsi="Arial" w:cs="Arial"/>
          <w:b/>
          <w:szCs w:val="21"/>
        </w:rPr>
        <w:t xml:space="preserve">投标报价</w:t>
      </w:r>
      <w:r/>
    </w:p>
    <w:p>
      <w:pPr>
        <w:pStyle w:val="1010"/>
        <w:ind w:firstLine="0"/>
        <w:spacing w:after="0" w:line="360" w:lineRule="auto"/>
        <w:rPr>
          <w:rFonts w:ascii="Arial" w:hAnsi="Arial" w:eastAsia="宋体" w:cs="Arial"/>
          <w:sz w:val="21"/>
          <w:szCs w:val="21"/>
        </w:rPr>
      </w:pPr>
      <w:r>
        <w:rPr>
          <w:rFonts w:ascii="Arial" w:hAnsi="Arial" w:eastAsia="宋体" w:cs="Arial"/>
          <w:bCs/>
          <w:sz w:val="21"/>
          <w:szCs w:val="21"/>
        </w:rPr>
        <w:t xml:space="preserve">10.1</w:t>
      </w:r>
      <w:r>
        <w:rPr>
          <w:rFonts w:ascii="Arial" w:hAnsi="Arial" w:eastAsia="宋体" w:cs="Arial"/>
          <w:sz w:val="21"/>
          <w:szCs w:val="21"/>
        </w:rPr>
        <w:t xml:space="preserve">投标人应按照招标文件要求填报开标一览表及分项报价表，必须标明所提供的货物品牌、规格、型号、产地、型号及其功能的中文说明和供货期。所有报价如果单价和总价不符，以单价为准，但单价金额小数点有明显错误的除外。每项货物或服务只允许有一个报价，任何有选择的报价将不予接受，并作投标无效处理。投标文件中，各单价、复合价及总价应填写至小数点后两位。</w:t>
      </w:r>
      <w:r/>
    </w:p>
    <w:p>
      <w:pPr>
        <w:spacing w:after="0" w:line="360" w:lineRule="auto"/>
        <w:widowControl/>
        <w:rPr>
          <w:rFonts w:ascii="Arial" w:hAnsi="Arial" w:cs="Arial"/>
          <w:b/>
          <w:szCs w:val="21"/>
        </w:rPr>
      </w:pPr>
      <w:r>
        <w:rPr>
          <w:rFonts w:ascii="Arial" w:hAnsi="Arial" w:cs="Arial"/>
          <w:b/>
          <w:szCs w:val="21"/>
        </w:rPr>
        <w:t xml:space="preserve">10.2</w:t>
      </w:r>
      <w:r>
        <w:rPr>
          <w:rFonts w:ascii="Arial" w:hAnsi="Arial" w:cs="Arial"/>
          <w:b/>
          <w:szCs w:val="21"/>
        </w:rPr>
        <w:t xml:space="preserve">投标人的投标报价应是完成招标采购范围内的全部货物所需的费用。应包括招标范围内现有所有硬件、软件、装置、器材与材料（含辅材、配件）费；项目所需的各种运输费（</w:t>
      </w:r>
      <w:r>
        <w:rPr>
          <w:rFonts w:ascii="Arial" w:hAnsi="Arial" w:cs="Arial"/>
          <w:b/>
          <w:szCs w:val="21"/>
        </w:rPr>
        <w:t xml:space="preserve">含至指定</w:t>
      </w:r>
      <w:r>
        <w:rPr>
          <w:rFonts w:ascii="Arial" w:hAnsi="Arial" w:cs="Arial"/>
          <w:b/>
          <w:szCs w:val="21"/>
        </w:rPr>
        <w:t xml:space="preserve">地点的机械、搬运费等）、装卸、工料保管费；未移交前的成品保护费；管理（含各类保险、税、临时设施，抢工）费；安装、调试及试运行、人员培训费、投标人认为需要的其他费用等，直至交付使用所需要的各种费用，还包括质保期内的一切维修、保养、更换零部件、人工等费用。在安装、调试、验收过程中，如发现有漏项、缺件，中标人应无条件、无偿补齐，所发生的一切费用，视为已包含在供应商的报价之中，且并不因此而影响交付实际使用人的时间。</w:t>
      </w:r>
      <w:r/>
    </w:p>
    <w:p>
      <w:pPr>
        <w:spacing w:after="0" w:line="360" w:lineRule="auto"/>
        <w:widowControl/>
        <w:rPr>
          <w:rFonts w:ascii="Arial" w:hAnsi="Arial" w:cs="Arial"/>
          <w:b/>
          <w:szCs w:val="21"/>
        </w:rPr>
      </w:pPr>
      <w:r>
        <w:rPr>
          <w:rFonts w:ascii="Arial" w:hAnsi="Arial" w:cs="Arial"/>
          <w:b/>
          <w:szCs w:val="21"/>
        </w:rPr>
        <w:t xml:space="preserve">10.3</w:t>
      </w:r>
      <w:r>
        <w:rPr>
          <w:rFonts w:ascii="Arial" w:hAnsi="Arial" w:cs="Arial"/>
          <w:b/>
          <w:szCs w:val="21"/>
        </w:rPr>
        <w:t xml:space="preserve">本项目采用固定价格合同；投标人的投标报价在中标后的合同执行过程中，除招标人变更招标采购需求外，供货期间的政策性调整及市场风险等风险费用应含在投标报价中，确定中标后不予调整。</w:t>
      </w:r>
      <w:r/>
    </w:p>
    <w:p>
      <w:pPr>
        <w:spacing w:after="0" w:line="360" w:lineRule="auto"/>
        <w:rPr>
          <w:rFonts w:ascii="Arial" w:hAnsi="Arial" w:cs="Arial"/>
          <w:szCs w:val="21"/>
        </w:rPr>
      </w:pPr>
      <w:r>
        <w:rPr>
          <w:rFonts w:ascii="Arial" w:hAnsi="Arial" w:cs="Arial"/>
          <w:szCs w:val="21"/>
        </w:rPr>
        <w:t xml:space="preserve">10.4</w:t>
      </w:r>
      <w:r>
        <w:rPr>
          <w:rFonts w:ascii="Arial" w:hAnsi="Arial" w:cs="Arial"/>
          <w:szCs w:val="21"/>
        </w:rPr>
        <w:t xml:space="preserve">投标报价既要有总价，还要有设备及服务的分项价格，即投标人必须报出总价及各主材的分项明细价格</w:t>
      </w:r>
      <w:r>
        <w:rPr>
          <w:rFonts w:ascii="Arial" w:hAnsi="Arial" w:cs="Arial"/>
          <w:szCs w:val="21"/>
        </w:rPr>
        <w:t xml:space="preserve">,</w:t>
      </w:r>
      <w:r>
        <w:rPr>
          <w:rFonts w:ascii="Arial" w:hAnsi="Arial" w:cs="Arial"/>
          <w:szCs w:val="21"/>
        </w:rPr>
        <w:t xml:space="preserve">否则该供应商报价可能不被接受。</w:t>
      </w:r>
      <w:r/>
    </w:p>
    <w:p>
      <w:pPr>
        <w:spacing w:after="0" w:line="360" w:lineRule="auto"/>
        <w:tabs>
          <w:tab w:val="left" w:pos="993" w:leader="none"/>
          <w:tab w:val="left" w:pos="1276" w:leader="none"/>
        </w:tabs>
        <w:rPr>
          <w:rFonts w:ascii="Arial" w:hAnsi="Arial" w:cs="Arial"/>
          <w:szCs w:val="21"/>
        </w:rPr>
      </w:pPr>
      <w:r>
        <w:rPr>
          <w:rFonts w:ascii="Arial" w:hAnsi="Arial" w:cs="Arial"/>
          <w:szCs w:val="21"/>
        </w:rPr>
        <w:t xml:space="preserve">10.5</w:t>
      </w:r>
      <w:r>
        <w:rPr>
          <w:rFonts w:ascii="Arial" w:hAnsi="Arial" w:cs="Arial"/>
          <w:szCs w:val="21"/>
        </w:rPr>
        <w:t xml:space="preserve">因投标人所供的货物或其安装质量的原因，导致检验不合格而发生的额外的检测费用由投标人承担；并由投标人承担由此造成招标人的直接和间接的经济损失。</w:t>
      </w:r>
      <w:r/>
    </w:p>
    <w:p>
      <w:pPr>
        <w:spacing w:after="0" w:line="360" w:lineRule="auto"/>
        <w:tabs>
          <w:tab w:val="left" w:pos="993" w:leader="none"/>
          <w:tab w:val="left" w:pos="1276" w:leader="none"/>
        </w:tabs>
        <w:rPr>
          <w:rFonts w:ascii="Arial" w:hAnsi="Arial" w:cs="Arial"/>
          <w:szCs w:val="21"/>
        </w:rPr>
      </w:pPr>
      <w:r>
        <w:rPr>
          <w:rFonts w:ascii="Arial" w:hAnsi="Arial" w:cs="Arial"/>
          <w:szCs w:val="21"/>
        </w:rPr>
        <w:t xml:space="preserve">10.6</w:t>
      </w:r>
      <w:r>
        <w:rPr>
          <w:rFonts w:ascii="Arial" w:hAnsi="Arial" w:cs="Arial"/>
          <w:szCs w:val="21"/>
        </w:rPr>
        <w:t xml:space="preserve">招标文件要求应随机配置的项目及服务，其报价均应计入总价。报价未按招标文件要求将某项内容计入总价，如在投标文件中有报价，评标时以供货范围偏离对其进行加价；若投标人有漏报或未按要求报价的项目，开标后将其它有效标中该项的</w:t>
      </w:r>
      <w:r>
        <w:rPr>
          <w:rFonts w:ascii="Arial" w:hAnsi="Arial" w:cs="Arial"/>
          <w:szCs w:val="21"/>
        </w:rPr>
        <w:t xml:space="preserve">最</w:t>
      </w:r>
      <w:r>
        <w:rPr>
          <w:rFonts w:ascii="Arial" w:hAnsi="Arial" w:cs="Arial"/>
          <w:szCs w:val="21"/>
        </w:rPr>
        <w:t xml:space="preserve">高价计入其评标总价，但投标人不能增加其总价，若增加其投标将被拒绝；总价中不得包含招标文件要求以外的项目及服务，若包含在评标时不予核减。</w:t>
      </w:r>
      <w:r/>
    </w:p>
    <w:p>
      <w:pPr>
        <w:spacing w:after="0" w:line="360" w:lineRule="auto"/>
        <w:tabs>
          <w:tab w:val="left" w:pos="993" w:leader="none"/>
          <w:tab w:val="left" w:pos="1276" w:leader="none"/>
        </w:tabs>
        <w:rPr>
          <w:rFonts w:ascii="Arial" w:hAnsi="Arial" w:cs="Arial"/>
          <w:szCs w:val="21"/>
        </w:rPr>
      </w:pPr>
      <w:r>
        <w:rPr>
          <w:rFonts w:ascii="Arial" w:hAnsi="Arial" w:cs="Arial"/>
          <w:szCs w:val="21"/>
        </w:rPr>
        <w:t xml:space="preserve">10.7</w:t>
      </w:r>
      <w:r>
        <w:rPr>
          <w:rFonts w:ascii="Arial" w:hAnsi="Arial" w:cs="Arial"/>
          <w:szCs w:val="21"/>
        </w:rPr>
        <w:t xml:space="preserve">投标人应充分考虑合同中对投标价格有影响的条款，进行报价。</w:t>
      </w:r>
      <w:r/>
    </w:p>
    <w:p>
      <w:pPr>
        <w:spacing w:after="0" w:line="360" w:lineRule="auto"/>
        <w:tabs>
          <w:tab w:val="left" w:pos="993" w:leader="none"/>
          <w:tab w:val="left" w:pos="1276" w:leader="none"/>
        </w:tabs>
        <w:rPr>
          <w:rFonts w:ascii="Arial" w:hAnsi="Arial" w:cs="Arial"/>
          <w:szCs w:val="21"/>
        </w:rPr>
      </w:pPr>
      <w:r>
        <w:rPr>
          <w:rFonts w:ascii="Arial" w:hAnsi="Arial" w:cs="Arial"/>
          <w:szCs w:val="21"/>
        </w:rPr>
        <w:t xml:space="preserve">10.8</w:t>
      </w:r>
      <w:r>
        <w:rPr>
          <w:rFonts w:ascii="Arial" w:hAnsi="Arial" w:cs="Arial"/>
          <w:szCs w:val="21"/>
        </w:rPr>
        <w:t xml:space="preserve">投标人自行解决项目人员办公、食宿。</w:t>
      </w:r>
      <w:r/>
    </w:p>
    <w:p>
      <w:pPr>
        <w:spacing w:after="0" w:line="360" w:lineRule="auto"/>
        <w:tabs>
          <w:tab w:val="left" w:pos="993" w:leader="none"/>
          <w:tab w:val="left" w:pos="1276" w:leader="none"/>
        </w:tabs>
        <w:rPr>
          <w:rFonts w:ascii="Arial" w:hAnsi="Arial" w:cs="Arial"/>
          <w:szCs w:val="21"/>
        </w:rPr>
      </w:pPr>
      <w:r>
        <w:rPr>
          <w:rFonts w:ascii="Arial" w:hAnsi="Arial" w:cs="Arial"/>
          <w:szCs w:val="21"/>
        </w:rPr>
        <w:t xml:space="preserve">10.9</w:t>
      </w:r>
      <w:r>
        <w:rPr>
          <w:rFonts w:ascii="Arial" w:hAnsi="Arial" w:cs="Arial"/>
          <w:szCs w:val="21"/>
        </w:rPr>
        <w:t xml:space="preserve">本项目要求投标人制定免费质保期后的保修方案，如对此方案报价，不计入本次投标总价。</w:t>
      </w:r>
      <w:r/>
    </w:p>
    <w:p>
      <w:pPr>
        <w:spacing w:after="0" w:line="360" w:lineRule="auto"/>
        <w:rPr>
          <w:rFonts w:ascii="Arial" w:hAnsi="Arial" w:cs="Arial"/>
          <w:b/>
          <w:szCs w:val="21"/>
        </w:rPr>
      </w:pPr>
      <w:r>
        <w:rPr>
          <w:rFonts w:ascii="Arial" w:hAnsi="Arial" w:cs="Arial"/>
          <w:b/>
          <w:szCs w:val="21"/>
        </w:rPr>
        <w:t xml:space="preserve">11.</w:t>
      </w:r>
      <w:r>
        <w:rPr>
          <w:rFonts w:ascii="Arial" w:hAnsi="Arial" w:cs="Arial"/>
          <w:b/>
          <w:szCs w:val="21"/>
        </w:rPr>
        <w:t xml:space="preserve">技术规格的响应</w:t>
      </w:r>
      <w:r/>
    </w:p>
    <w:p>
      <w:pPr>
        <w:spacing w:after="0" w:line="360" w:lineRule="auto"/>
        <w:rPr>
          <w:rFonts w:ascii="Arial" w:hAnsi="Arial" w:cs="Arial"/>
          <w:szCs w:val="21"/>
          <w:lang w:val="zh-CN"/>
        </w:rPr>
      </w:pPr>
      <w:r>
        <w:rPr>
          <w:rFonts w:ascii="Arial" w:hAnsi="Arial" w:cs="Arial"/>
          <w:szCs w:val="21"/>
          <w:lang w:val="zh-CN"/>
        </w:rPr>
        <w:t xml:space="preserve">11.1</w:t>
      </w:r>
      <w:r>
        <w:rPr>
          <w:rFonts w:ascii="Arial" w:hAnsi="Arial" w:cs="Arial"/>
          <w:szCs w:val="21"/>
          <w:lang w:val="zh-CN"/>
        </w:rPr>
        <w:t xml:space="preserve">技术规格响应偏离表应对招标文件中的技术要求逐项</w:t>
      </w:r>
      <w:r>
        <w:rPr>
          <w:rFonts w:ascii="Arial" w:hAnsi="Arial" w:cs="Arial"/>
          <w:szCs w:val="21"/>
          <w:lang w:val="zh-CN"/>
        </w:rPr>
        <w:t xml:space="preserve">作出</w:t>
      </w:r>
      <w:r>
        <w:rPr>
          <w:rFonts w:ascii="Arial" w:hAnsi="Arial" w:cs="Arial"/>
          <w:szCs w:val="21"/>
          <w:lang w:val="zh-CN"/>
        </w:rPr>
        <w:t xml:space="preserve">实质性响应，否则该投标将被拒绝。</w:t>
      </w:r>
      <w:r/>
    </w:p>
    <w:p>
      <w:pPr>
        <w:spacing w:after="0" w:line="360" w:lineRule="auto"/>
        <w:rPr>
          <w:rFonts w:ascii="Arial" w:hAnsi="Arial" w:cs="Arial"/>
          <w:b/>
          <w:szCs w:val="21"/>
          <w:lang w:val="zh-CN"/>
        </w:rPr>
      </w:pPr>
      <w:r>
        <w:rPr>
          <w:rFonts w:ascii="Arial" w:hAnsi="Arial" w:cs="Arial"/>
          <w:b/>
          <w:szCs w:val="21"/>
          <w:lang w:val="zh-CN"/>
        </w:rPr>
        <w:t xml:space="preserve">12.</w:t>
      </w:r>
      <w:r>
        <w:rPr>
          <w:rFonts w:ascii="Arial" w:hAnsi="Arial" w:cs="Arial"/>
          <w:b/>
          <w:szCs w:val="21"/>
          <w:lang w:val="zh-CN"/>
        </w:rPr>
        <w:t xml:space="preserve">服务承诺</w:t>
      </w:r>
      <w:r/>
    </w:p>
    <w:p>
      <w:pPr>
        <w:spacing w:after="0" w:line="360" w:lineRule="auto"/>
        <w:rPr>
          <w:rFonts w:ascii="Arial" w:hAnsi="Arial" w:cs="Arial"/>
          <w:szCs w:val="21"/>
          <w:lang w:val="zh-CN"/>
        </w:rPr>
      </w:pPr>
      <w:r>
        <w:rPr>
          <w:rFonts w:ascii="Arial" w:hAnsi="Arial" w:cs="Arial"/>
          <w:szCs w:val="21"/>
          <w:lang w:val="zh-CN"/>
        </w:rPr>
        <w:t xml:space="preserve">12.1</w:t>
      </w:r>
      <w:r>
        <w:rPr>
          <w:rFonts w:ascii="Arial" w:hAnsi="Arial" w:cs="Arial"/>
          <w:szCs w:val="21"/>
          <w:lang w:val="zh-CN"/>
        </w:rPr>
        <w:t xml:space="preserve">投标人的服务承诺应按不低于招标文件中基本服务要求的标准，并</w:t>
      </w:r>
      <w:r>
        <w:rPr>
          <w:rFonts w:ascii="Arial" w:hAnsi="Arial" w:cs="Arial"/>
          <w:szCs w:val="21"/>
          <w:lang w:val="zh-CN"/>
        </w:rPr>
        <w:t xml:space="preserve">作出</w:t>
      </w:r>
      <w:r>
        <w:rPr>
          <w:rFonts w:ascii="Arial" w:hAnsi="Arial" w:cs="Arial"/>
          <w:szCs w:val="21"/>
          <w:lang w:val="zh-CN"/>
        </w:rPr>
        <w:t xml:space="preserve">响应。</w:t>
      </w:r>
      <w:r/>
    </w:p>
    <w:p>
      <w:pPr>
        <w:spacing w:after="0" w:line="360" w:lineRule="auto"/>
        <w:rPr>
          <w:rFonts w:ascii="Arial" w:hAnsi="Arial" w:cs="Arial"/>
          <w:b/>
          <w:szCs w:val="21"/>
        </w:rPr>
      </w:pPr>
      <w:r>
        <w:rPr>
          <w:rFonts w:ascii="Arial" w:hAnsi="Arial" w:cs="Arial"/>
          <w:b/>
          <w:szCs w:val="21"/>
        </w:rPr>
        <w:t xml:space="preserve">13.</w:t>
      </w:r>
      <w:r>
        <w:rPr>
          <w:rFonts w:ascii="Arial" w:hAnsi="Arial" w:cs="Arial"/>
          <w:b/>
          <w:szCs w:val="21"/>
        </w:rPr>
        <w:t xml:space="preserve">证明投标人资格的文件</w:t>
      </w:r>
      <w:r/>
    </w:p>
    <w:p>
      <w:pPr>
        <w:spacing w:after="0" w:line="360" w:lineRule="auto"/>
        <w:rPr>
          <w:rFonts w:ascii="Arial" w:hAnsi="Arial" w:cs="Arial"/>
          <w:szCs w:val="21"/>
          <w:lang w:val="zh-CN"/>
        </w:rPr>
      </w:pPr>
      <w:r>
        <w:rPr>
          <w:rFonts w:ascii="Arial" w:hAnsi="Arial" w:cs="Arial"/>
          <w:szCs w:val="21"/>
          <w:lang w:val="zh-CN"/>
        </w:rPr>
        <w:t xml:space="preserve">13.1</w:t>
      </w:r>
      <w:r>
        <w:rPr>
          <w:rFonts w:ascii="Arial" w:hAnsi="Arial" w:cs="Arial"/>
          <w:szCs w:val="21"/>
          <w:lang w:val="zh-CN"/>
        </w:rPr>
        <w:t xml:space="preserve">按照规定，投标人应提交证明其有资格参加投标和中标后有能力履行合同的文件，并作为其投标文件的一部分。</w:t>
      </w:r>
      <w:r/>
    </w:p>
    <w:p>
      <w:pPr>
        <w:spacing w:after="0" w:line="360" w:lineRule="auto"/>
        <w:rPr>
          <w:rFonts w:ascii="Arial" w:hAnsi="Arial" w:cs="Arial"/>
          <w:szCs w:val="21"/>
          <w:lang w:val="zh-CN"/>
        </w:rPr>
      </w:pPr>
      <w:r>
        <w:rPr>
          <w:rFonts w:ascii="Arial" w:hAnsi="Arial" w:cs="Arial"/>
          <w:szCs w:val="21"/>
          <w:lang w:val="zh-CN"/>
        </w:rPr>
        <w:t xml:space="preserve">13.2</w:t>
      </w:r>
      <w:r>
        <w:rPr>
          <w:rFonts w:ascii="Arial" w:hAnsi="Arial" w:cs="Arial"/>
          <w:szCs w:val="21"/>
          <w:lang w:val="zh-CN"/>
        </w:rPr>
        <w:t xml:space="preserve">投标人除必须具有履行合同所必需的提供货物和服务的能力外，还必须具备相应的财务、人员保障方面的能力；</w:t>
      </w:r>
      <w:r/>
    </w:p>
    <w:p>
      <w:pPr>
        <w:spacing w:after="0" w:line="360" w:lineRule="auto"/>
        <w:rPr>
          <w:rFonts w:ascii="Arial" w:hAnsi="Arial" w:cs="Arial"/>
          <w:szCs w:val="21"/>
          <w:lang w:val="zh-CN"/>
        </w:rPr>
      </w:pPr>
      <w:r>
        <w:rPr>
          <w:rFonts w:ascii="Arial" w:hAnsi="Arial" w:cs="Arial"/>
          <w:szCs w:val="21"/>
          <w:lang w:val="zh-CN"/>
        </w:rPr>
        <w:t xml:space="preserve">13.3</w:t>
      </w:r>
      <w:r>
        <w:rPr>
          <w:rFonts w:ascii="Arial" w:hAnsi="Arial" w:cs="Arial"/>
          <w:szCs w:val="21"/>
          <w:lang w:val="zh-CN"/>
        </w:rPr>
        <w:t xml:space="preserve">投标人应填写并提交招标文件所附的</w:t>
      </w:r>
      <w:r>
        <w:rPr>
          <w:rFonts w:ascii="Arial" w:hAnsi="Arial" w:cs="Arial"/>
          <w:szCs w:val="21"/>
          <w:lang w:val="zh-CN"/>
        </w:rPr>
        <w:t xml:space="preserve">“</w:t>
      </w:r>
      <w:r>
        <w:rPr>
          <w:rFonts w:ascii="Arial" w:hAnsi="Arial" w:cs="Arial"/>
          <w:szCs w:val="21"/>
          <w:lang w:val="zh-CN"/>
        </w:rPr>
        <w:t xml:space="preserve">资格证明文件</w:t>
      </w:r>
      <w:r>
        <w:rPr>
          <w:rFonts w:ascii="Arial" w:hAnsi="Arial" w:cs="Arial"/>
          <w:szCs w:val="21"/>
          <w:lang w:val="zh-CN"/>
        </w:rPr>
        <w:t xml:space="preserve">”</w:t>
      </w:r>
      <w:r>
        <w:rPr>
          <w:rFonts w:ascii="Arial" w:hAnsi="Arial" w:cs="Arial"/>
          <w:szCs w:val="21"/>
          <w:lang w:val="zh-CN"/>
        </w:rPr>
        <w:t xml:space="preserve">。</w:t>
      </w:r>
      <w:r/>
    </w:p>
    <w:p>
      <w:pPr>
        <w:spacing w:after="0" w:line="360" w:lineRule="auto"/>
        <w:rPr>
          <w:rFonts w:ascii="Arial" w:hAnsi="Arial" w:cs="Arial"/>
          <w:b/>
          <w:bCs/>
          <w:szCs w:val="21"/>
          <w:lang w:val="zh-CN"/>
        </w:rPr>
      </w:pPr>
      <w:r>
        <w:rPr>
          <w:rFonts w:ascii="Arial" w:hAnsi="Arial" w:cs="Arial"/>
          <w:b/>
          <w:bCs/>
          <w:szCs w:val="21"/>
          <w:lang w:val="zh-CN"/>
        </w:rPr>
        <w:t xml:space="preserve">14.</w:t>
      </w:r>
      <w:r>
        <w:rPr>
          <w:rFonts w:ascii="Arial" w:hAnsi="Arial" w:cs="Arial"/>
          <w:b/>
          <w:bCs/>
          <w:szCs w:val="21"/>
          <w:lang w:val="zh-CN"/>
        </w:rPr>
        <w:t xml:space="preserve">投标保证金</w:t>
      </w:r>
      <w:r/>
    </w:p>
    <w:p>
      <w:pPr>
        <w:pStyle w:val="775"/>
        <w:jc w:val="both"/>
        <w:spacing w:after="0"/>
        <w:rPr>
          <w:rFonts w:ascii="Arial" w:hAnsi="Arial" w:cs="Arial"/>
          <w:lang w:val="zh-CN"/>
        </w:rPr>
      </w:pPr>
      <w:r>
        <w:rPr>
          <w:rFonts w:ascii="Arial" w:hAnsi="Arial" w:cs="Arial"/>
        </w:rPr>
        <w:t xml:space="preserve">本项目不收取投标保证金</w:t>
      </w:r>
      <w:r>
        <w:rPr>
          <w:rFonts w:ascii="Arial" w:hAnsi="Arial" w:cs="Arial"/>
        </w:rPr>
        <w:t xml:space="preserve">,</w:t>
      </w:r>
      <w:r>
        <w:rPr>
          <w:rFonts w:ascii="Arial" w:hAnsi="Arial" w:cs="Arial"/>
        </w:rPr>
        <w:t xml:space="preserve">但必须随投标文件一并递交投标保证承诺书（投标函后），否则投标无效！</w:t>
      </w:r>
      <w:r/>
    </w:p>
    <w:p>
      <w:pPr>
        <w:spacing w:after="0" w:line="360" w:lineRule="auto"/>
        <w:rPr>
          <w:rFonts w:ascii="Arial" w:hAnsi="Arial" w:cs="Arial"/>
          <w:b/>
          <w:szCs w:val="21"/>
        </w:rPr>
      </w:pPr>
      <w:r>
        <w:rPr>
          <w:rFonts w:ascii="Arial" w:hAnsi="Arial" w:cs="Arial"/>
          <w:b/>
          <w:szCs w:val="21"/>
        </w:rPr>
        <w:t xml:space="preserve">15.</w:t>
      </w:r>
      <w:r>
        <w:rPr>
          <w:rFonts w:ascii="Arial" w:hAnsi="Arial" w:cs="Arial"/>
          <w:b/>
          <w:szCs w:val="21"/>
        </w:rPr>
        <w:t xml:space="preserve">投标管理费</w:t>
      </w:r>
      <w:r/>
    </w:p>
    <w:p>
      <w:pPr>
        <w:ind w:firstLine="420"/>
        <w:spacing w:after="0" w:line="360" w:lineRule="auto"/>
        <w:rPr>
          <w:rFonts w:ascii="Arial" w:hAnsi="Arial" w:cs="Arial"/>
          <w:szCs w:val="21"/>
          <w:lang w:val="zh-CN"/>
        </w:rPr>
      </w:pPr>
      <w:r>
        <w:rPr>
          <w:rFonts w:ascii="Arial" w:hAnsi="Arial" w:cs="Arial"/>
          <w:szCs w:val="21"/>
          <w:lang w:val="zh-CN"/>
        </w:rPr>
        <w:t xml:space="preserve">无。</w:t>
      </w:r>
      <w:r/>
    </w:p>
    <w:p>
      <w:pPr>
        <w:spacing w:after="0" w:line="360" w:lineRule="auto"/>
        <w:rPr>
          <w:rFonts w:ascii="Arial" w:hAnsi="Arial" w:cs="Arial"/>
          <w:b/>
          <w:szCs w:val="21"/>
        </w:rPr>
      </w:pPr>
      <w:r>
        <w:rPr>
          <w:rFonts w:ascii="Arial" w:hAnsi="Arial" w:cs="Arial"/>
          <w:b/>
          <w:szCs w:val="21"/>
        </w:rPr>
        <w:t xml:space="preserve">16.</w:t>
      </w:r>
      <w:r>
        <w:rPr>
          <w:rFonts w:ascii="Arial" w:hAnsi="Arial" w:cs="Arial"/>
          <w:b/>
          <w:szCs w:val="21"/>
        </w:rPr>
        <w:t xml:space="preserve">投标有效期</w:t>
      </w:r>
      <w:r/>
    </w:p>
    <w:p>
      <w:pPr>
        <w:spacing w:after="0" w:line="360" w:lineRule="auto"/>
        <w:rPr>
          <w:rFonts w:ascii="Arial" w:hAnsi="Arial" w:cs="Arial"/>
          <w:szCs w:val="21"/>
          <w:lang w:val="zh-CN"/>
        </w:rPr>
      </w:pPr>
      <w:r>
        <w:rPr>
          <w:rFonts w:ascii="Arial" w:hAnsi="Arial" w:cs="Arial"/>
          <w:szCs w:val="21"/>
          <w:lang w:val="zh-CN"/>
        </w:rPr>
        <w:t xml:space="preserve">16.1</w:t>
      </w:r>
      <w:r>
        <w:rPr>
          <w:rFonts w:ascii="Arial" w:hAnsi="Arial" w:cs="Arial"/>
          <w:szCs w:val="21"/>
          <w:lang w:val="zh-CN"/>
        </w:rPr>
        <w:t xml:space="preserve">投标有效期为从开标之日起计算的</w:t>
      </w:r>
      <w:r>
        <w:rPr>
          <w:rFonts w:ascii="Arial" w:hAnsi="Arial" w:cs="Arial"/>
          <w:szCs w:val="21"/>
          <w:lang w:val="zh-CN"/>
        </w:rPr>
        <w:t xml:space="preserve">90</w:t>
      </w:r>
      <w:r>
        <w:rPr>
          <w:rFonts w:ascii="Arial" w:hAnsi="Arial" w:cs="Arial"/>
          <w:szCs w:val="21"/>
          <w:lang w:val="zh-CN"/>
        </w:rPr>
        <w:t xml:space="preserve">天。投标有效期比规定短的将被视为非响应投标而予以拒绝。</w:t>
      </w:r>
      <w:r/>
    </w:p>
    <w:p>
      <w:pPr>
        <w:spacing w:after="0" w:line="360" w:lineRule="auto"/>
        <w:rPr>
          <w:rFonts w:ascii="Arial" w:hAnsi="Arial" w:cs="Arial"/>
          <w:szCs w:val="21"/>
          <w:lang w:val="zh-CN"/>
        </w:rPr>
      </w:pPr>
      <w:r>
        <w:rPr>
          <w:rFonts w:ascii="Arial" w:hAnsi="Arial" w:cs="Arial"/>
          <w:szCs w:val="21"/>
          <w:lang w:val="zh-CN"/>
        </w:rPr>
        <w:t xml:space="preserve">16.2</w:t>
      </w:r>
      <w:r>
        <w:rPr>
          <w:rFonts w:ascii="Arial" w:hAnsi="Arial" w:cs="Arial"/>
          <w:szCs w:val="21"/>
          <w:lang w:val="zh-CN"/>
        </w:rPr>
        <w:t xml:space="preserve">在特殊情况下，招标代理机构于原投标有效期满之前，可向投标人提出延长投标有效期的要求，这种要求与答复均应采用书面形式。投标人可以拒绝接受招标代理机构的这种要求而放弃投标。同意延长的投标人既不能要求也不允许修改其投标文件。</w:t>
      </w:r>
      <w:r/>
    </w:p>
    <w:p>
      <w:pPr>
        <w:spacing w:after="0" w:line="360" w:lineRule="auto"/>
        <w:rPr>
          <w:rFonts w:ascii="Arial" w:hAnsi="Arial" w:cs="Arial"/>
          <w:b/>
          <w:bCs/>
          <w:szCs w:val="21"/>
          <w:lang w:val="zh-CN"/>
        </w:rPr>
      </w:pPr>
      <w:r>
        <w:rPr>
          <w:rFonts w:ascii="Arial" w:hAnsi="Arial" w:cs="Arial"/>
          <w:b/>
          <w:bCs/>
          <w:szCs w:val="21"/>
          <w:lang w:val="zh-CN"/>
        </w:rPr>
        <w:t xml:space="preserve">17.</w:t>
      </w:r>
      <w:r>
        <w:rPr>
          <w:rFonts w:ascii="Arial" w:hAnsi="Arial" w:cs="Arial"/>
          <w:b/>
          <w:bCs/>
          <w:szCs w:val="21"/>
          <w:lang w:val="zh-CN"/>
        </w:rPr>
        <w:t xml:space="preserve">投标文件制作和签署</w:t>
      </w:r>
      <w:r/>
    </w:p>
    <w:p>
      <w:pPr>
        <w:spacing w:after="0" w:line="360" w:lineRule="auto"/>
        <w:rPr>
          <w:rFonts w:ascii="Arial" w:hAnsi="Arial" w:cs="Arial"/>
          <w:szCs w:val="21"/>
          <w:lang w:val="zh-CN"/>
        </w:rPr>
      </w:pPr>
      <w:r>
        <w:rPr>
          <w:rFonts w:ascii="Arial" w:hAnsi="Arial" w:cs="Arial"/>
          <w:szCs w:val="21"/>
          <w:lang w:val="zh-CN"/>
        </w:rPr>
        <w:t xml:space="preserve">17.1 </w:t>
      </w:r>
      <w:r>
        <w:rPr>
          <w:rFonts w:ascii="Arial" w:hAnsi="Arial" w:cs="Arial"/>
          <w:szCs w:val="21"/>
          <w:lang w:val="zh-CN"/>
        </w:rPr>
        <w:t xml:space="preserve">投标人应当按照《操作手册》规定，在招标公告规定的投标截止时间</w:t>
      </w:r>
      <w:r>
        <w:rPr>
          <w:rFonts w:ascii="Arial" w:hAnsi="Arial" w:cs="Arial"/>
          <w:szCs w:val="21"/>
          <w:lang w:val="zh-CN"/>
        </w:rPr>
        <w:t xml:space="preserve">前制作</w:t>
      </w:r>
      <w:r>
        <w:rPr>
          <w:rFonts w:ascii="Arial" w:hAnsi="Arial" w:cs="Arial"/>
          <w:szCs w:val="21"/>
          <w:lang w:val="zh-CN"/>
        </w:rPr>
        <w:t xml:space="preserve">并上传电子投标文件。招标代理机构拒绝接收提交投标文件截止时间后上传的任何电子投标文件。</w:t>
      </w:r>
      <w:r/>
    </w:p>
    <w:p>
      <w:pPr>
        <w:spacing w:after="0" w:line="360" w:lineRule="auto"/>
        <w:rPr>
          <w:rFonts w:ascii="Arial" w:hAnsi="Arial" w:cs="Arial"/>
          <w:szCs w:val="21"/>
          <w:lang w:val="zh-CN"/>
        </w:rPr>
      </w:pPr>
      <w:r>
        <w:rPr>
          <w:rFonts w:ascii="Arial" w:hAnsi="Arial" w:cs="Arial"/>
          <w:szCs w:val="21"/>
          <w:lang w:val="zh-CN"/>
        </w:rPr>
        <w:t xml:space="preserve">17.2 </w:t>
      </w:r>
      <w:r>
        <w:rPr>
          <w:rFonts w:ascii="Arial" w:hAnsi="Arial" w:cs="Arial"/>
          <w:szCs w:val="21"/>
          <w:lang w:val="zh-CN"/>
        </w:rPr>
        <w:t xml:space="preserve">委托受托人必须将以书面形式出具的</w:t>
      </w:r>
      <w:r>
        <w:rPr>
          <w:rFonts w:ascii="Arial" w:hAnsi="Arial" w:cs="Arial"/>
          <w:szCs w:val="21"/>
          <w:lang w:val="zh-CN"/>
        </w:rPr>
        <w:t xml:space="preserve">“</w:t>
      </w:r>
      <w:r>
        <w:rPr>
          <w:rFonts w:ascii="Arial" w:hAnsi="Arial" w:cs="Arial"/>
          <w:szCs w:val="21"/>
          <w:lang w:val="zh-CN"/>
        </w:rPr>
        <w:t xml:space="preserve">授权委托书</w:t>
      </w:r>
      <w:r>
        <w:rPr>
          <w:rFonts w:ascii="Arial" w:hAnsi="Arial" w:cs="Arial"/>
          <w:szCs w:val="21"/>
          <w:lang w:val="zh-CN"/>
        </w:rPr>
        <w:t xml:space="preserve">”</w:t>
      </w:r>
      <w:r>
        <w:rPr>
          <w:rFonts w:ascii="Arial" w:hAnsi="Arial" w:cs="Arial"/>
          <w:szCs w:val="21"/>
          <w:lang w:val="zh-CN"/>
        </w:rPr>
        <w:t xml:space="preserve">附在投标文件正本中。投标文件签署授</w:t>
      </w:r>
      <w:r>
        <w:rPr>
          <w:rFonts w:ascii="Arial" w:hAnsi="Arial" w:cs="Arial"/>
          <w:szCs w:val="21"/>
          <w:lang w:val="zh-CN"/>
        </w:rPr>
        <w:t xml:space="preserve">权委托书格式、签字、盖章及内容均应符合要求，否则投标文件签署授权委托书无效。</w:t>
      </w:r>
      <w:r/>
    </w:p>
    <w:p>
      <w:pPr>
        <w:spacing w:after="0" w:line="360" w:lineRule="auto"/>
        <w:rPr>
          <w:rFonts w:ascii="Arial" w:hAnsi="Arial" w:cs="Arial"/>
          <w:szCs w:val="21"/>
          <w:lang w:val="zh-CN"/>
        </w:rPr>
      </w:pPr>
      <w:r>
        <w:rPr>
          <w:rFonts w:ascii="Arial" w:hAnsi="Arial" w:cs="Arial"/>
          <w:szCs w:val="21"/>
          <w:lang w:val="zh-CN"/>
        </w:rPr>
        <w:t xml:space="preserve">17.3 </w:t>
      </w:r>
      <w:r>
        <w:rPr>
          <w:rFonts w:ascii="Arial" w:hAnsi="Arial" w:cs="Arial"/>
          <w:szCs w:val="21"/>
          <w:lang w:val="zh-CN"/>
        </w:rPr>
        <w:t xml:space="preserve">除投标人对错处做必要修改外，投标文件不得行间插字、涂改或增删，如有修改错漏处，必须由投标人法定代表人或委托受托人签字。</w:t>
      </w:r>
      <w:r/>
    </w:p>
    <w:p>
      <w:pPr>
        <w:pStyle w:val="737"/>
        <w:spacing w:after="0"/>
        <w:rPr>
          <w:rFonts w:ascii="Arial" w:hAnsi="Arial" w:cs="Arial"/>
        </w:rPr>
      </w:pPr>
      <w:r/>
      <w:bookmarkStart w:id="21" w:name="_Toc230188108"/>
      <w:r>
        <w:rPr>
          <w:rFonts w:ascii="Arial" w:hAnsi="Arial" w:cs="Arial"/>
        </w:rPr>
        <w:t xml:space="preserve">四、投标文件的递交</w:t>
      </w:r>
      <w:bookmarkEnd w:id="21"/>
      <w:r/>
      <w:r/>
    </w:p>
    <w:p>
      <w:pPr>
        <w:spacing w:after="0" w:line="360" w:lineRule="auto"/>
        <w:rPr>
          <w:rFonts w:ascii="Arial" w:hAnsi="Arial" w:cs="Arial"/>
          <w:b/>
          <w:bCs/>
          <w:szCs w:val="21"/>
          <w:lang w:val="zh-CN"/>
        </w:rPr>
      </w:pPr>
      <w:r>
        <w:rPr>
          <w:rFonts w:ascii="Arial" w:hAnsi="Arial" w:cs="Arial"/>
          <w:b/>
          <w:bCs/>
          <w:szCs w:val="21"/>
          <w:lang w:val="zh-CN"/>
        </w:rPr>
        <w:t xml:space="preserve">18.</w:t>
      </w:r>
      <w:r>
        <w:rPr>
          <w:rFonts w:ascii="Arial" w:hAnsi="Arial" w:cs="Arial"/>
          <w:b/>
          <w:bCs/>
          <w:szCs w:val="21"/>
          <w:lang w:val="zh-CN"/>
        </w:rPr>
        <w:t xml:space="preserve">投标文件的递交</w:t>
      </w:r>
      <w:r/>
    </w:p>
    <w:p>
      <w:pPr>
        <w:spacing w:after="0" w:line="360" w:lineRule="auto"/>
        <w:rPr>
          <w:rFonts w:ascii="Arial" w:hAnsi="Arial" w:cs="Arial"/>
          <w:szCs w:val="21"/>
          <w:lang w:val="zh-CN"/>
        </w:rPr>
      </w:pPr>
      <w:r>
        <w:rPr>
          <w:rFonts w:ascii="Arial" w:hAnsi="Arial" w:cs="Arial"/>
          <w:szCs w:val="21"/>
          <w:lang w:val="zh-CN"/>
        </w:rPr>
        <w:t xml:space="preserve">投标人应当按照《操作手册》规定，在提交投标文件截止时间</w:t>
      </w:r>
      <w:r>
        <w:rPr>
          <w:rFonts w:ascii="Arial" w:hAnsi="Arial" w:cs="Arial"/>
          <w:szCs w:val="21"/>
          <w:lang w:val="zh-CN"/>
        </w:rPr>
        <w:t xml:space="preserve">前制作</w:t>
      </w:r>
      <w:r>
        <w:rPr>
          <w:rFonts w:ascii="Arial" w:hAnsi="Arial" w:cs="Arial"/>
          <w:szCs w:val="21"/>
          <w:lang w:val="zh-CN"/>
        </w:rPr>
        <w:t xml:space="preserve">并上传投标文件。</w:t>
      </w:r>
      <w:r/>
    </w:p>
    <w:p>
      <w:pPr>
        <w:spacing w:after="0" w:line="360" w:lineRule="auto"/>
        <w:rPr>
          <w:rFonts w:ascii="Arial" w:hAnsi="Arial" w:cs="Arial"/>
          <w:b/>
          <w:bCs/>
          <w:szCs w:val="21"/>
          <w:lang w:val="zh-CN"/>
        </w:rPr>
      </w:pPr>
      <w:r>
        <w:rPr>
          <w:rFonts w:ascii="Arial" w:hAnsi="Arial" w:cs="Arial"/>
          <w:b/>
          <w:bCs/>
          <w:szCs w:val="21"/>
          <w:lang w:val="zh-CN"/>
        </w:rPr>
        <w:t xml:space="preserve">19.</w:t>
      </w:r>
      <w:r>
        <w:rPr>
          <w:rFonts w:ascii="Arial" w:hAnsi="Arial" w:cs="Arial"/>
          <w:b/>
          <w:bCs/>
          <w:szCs w:val="21"/>
          <w:lang w:val="zh-CN"/>
        </w:rPr>
        <w:t xml:space="preserve">投标截止日期</w:t>
      </w:r>
      <w:r/>
    </w:p>
    <w:p>
      <w:pPr>
        <w:spacing w:after="0" w:line="360" w:lineRule="auto"/>
        <w:rPr>
          <w:rFonts w:ascii="Arial" w:hAnsi="Arial" w:cs="Arial"/>
          <w:szCs w:val="21"/>
          <w:lang w:val="zh-CN"/>
        </w:rPr>
      </w:pPr>
      <w:r>
        <w:rPr>
          <w:rFonts w:ascii="Arial" w:hAnsi="Arial" w:cs="Arial"/>
          <w:szCs w:val="21"/>
          <w:lang w:val="zh-CN"/>
        </w:rPr>
        <w:t xml:space="preserve">19.1 </w:t>
      </w:r>
      <w:r>
        <w:rPr>
          <w:rFonts w:ascii="Arial" w:hAnsi="Arial" w:cs="Arial"/>
          <w:szCs w:val="21"/>
          <w:lang w:val="zh-CN"/>
        </w:rPr>
        <w:t xml:space="preserve">投标人上传投标文件的时间不得迟于招标公告中规定的提交投标文件截止时间。投标人应充分考虑到网络环境、网络带宽等风险因素，如因投标人自身原因造成的投标文件上传不成功的按照第</w:t>
      </w:r>
      <w:r>
        <w:rPr>
          <w:rFonts w:ascii="Arial" w:hAnsi="Arial" w:cs="Arial"/>
          <w:szCs w:val="21"/>
          <w:lang w:val="zh-CN"/>
        </w:rPr>
        <w:t xml:space="preserve">26.6</w:t>
      </w:r>
      <w:r>
        <w:rPr>
          <w:rFonts w:ascii="Arial" w:hAnsi="Arial" w:cs="Arial"/>
          <w:szCs w:val="21"/>
          <w:lang w:val="zh-CN"/>
        </w:rPr>
        <w:t xml:space="preserve">条规定做无效投标处理。</w:t>
      </w:r>
      <w:r/>
    </w:p>
    <w:p>
      <w:pPr>
        <w:spacing w:after="0" w:line="360" w:lineRule="auto"/>
        <w:rPr>
          <w:rFonts w:ascii="Arial" w:hAnsi="Arial" w:cs="Arial"/>
          <w:szCs w:val="21"/>
          <w:lang w:val="zh-CN"/>
        </w:rPr>
      </w:pPr>
      <w:r>
        <w:rPr>
          <w:rFonts w:ascii="Arial" w:hAnsi="Arial" w:cs="Arial"/>
          <w:szCs w:val="21"/>
          <w:lang w:val="zh-CN"/>
        </w:rPr>
        <w:t xml:space="preserve">19.2</w:t>
      </w:r>
      <w:r>
        <w:rPr>
          <w:rFonts w:ascii="Arial" w:hAnsi="Arial" w:cs="Arial"/>
          <w:szCs w:val="21"/>
          <w:lang w:val="zh-CN"/>
        </w:rPr>
        <w:t xml:space="preserve">招标代理机构可以按照规定，通过修改招标文件酌情延长提交投标文件截止日期，在此情况下，投标人的所有权利和义务以及投标人受制的截止日期均应以延长后新的截止日期为准。</w:t>
      </w:r>
      <w:r/>
    </w:p>
    <w:p>
      <w:pPr>
        <w:spacing w:after="0" w:line="360" w:lineRule="auto"/>
        <w:rPr>
          <w:rFonts w:ascii="Arial" w:hAnsi="Arial" w:cs="Arial"/>
          <w:szCs w:val="21"/>
          <w:lang w:val="zh-CN"/>
        </w:rPr>
      </w:pPr>
      <w:r>
        <w:rPr>
          <w:rFonts w:ascii="Arial" w:hAnsi="Arial" w:cs="Arial"/>
          <w:szCs w:val="21"/>
          <w:lang w:val="zh-CN"/>
        </w:rPr>
        <w:t xml:space="preserve">19.3</w:t>
      </w:r>
      <w:r>
        <w:rPr>
          <w:rFonts w:ascii="Arial" w:hAnsi="Arial" w:cs="Arial"/>
          <w:szCs w:val="21"/>
          <w:lang w:val="zh-CN"/>
        </w:rPr>
        <w:t xml:space="preserve">投标文件由于不可抗力遗失和损坏</w:t>
      </w:r>
      <w:r>
        <w:rPr>
          <w:rFonts w:ascii="Arial" w:hAnsi="Arial" w:cs="Arial"/>
          <w:szCs w:val="21"/>
          <w:lang w:val="zh-CN"/>
        </w:rPr>
        <w:t xml:space="preserve">,</w:t>
      </w:r>
      <w:r>
        <w:rPr>
          <w:rFonts w:ascii="Arial" w:hAnsi="Arial" w:cs="Arial"/>
          <w:szCs w:val="21"/>
          <w:lang w:val="zh-CN"/>
        </w:rPr>
        <w:t xml:space="preserve">招标代理机构概不负责。</w:t>
      </w:r>
      <w:r/>
    </w:p>
    <w:p>
      <w:pPr>
        <w:spacing w:after="0" w:line="360" w:lineRule="auto"/>
        <w:rPr>
          <w:rFonts w:ascii="Arial" w:hAnsi="Arial" w:cs="Arial"/>
          <w:b/>
          <w:bCs/>
          <w:szCs w:val="21"/>
          <w:lang w:val="zh-CN"/>
        </w:rPr>
      </w:pPr>
      <w:r>
        <w:rPr>
          <w:rFonts w:ascii="Arial" w:hAnsi="Arial" w:cs="Arial"/>
          <w:b/>
          <w:bCs/>
          <w:szCs w:val="21"/>
          <w:lang w:val="zh-CN"/>
        </w:rPr>
        <w:t xml:space="preserve">20.</w:t>
      </w:r>
      <w:r>
        <w:rPr>
          <w:rFonts w:ascii="Arial" w:hAnsi="Arial" w:cs="Arial"/>
          <w:b/>
          <w:bCs/>
        </w:rPr>
        <w:t xml:space="preserve"> </w:t>
      </w:r>
      <w:r>
        <w:rPr>
          <w:rFonts w:ascii="Arial" w:hAnsi="Arial" w:cs="Arial"/>
          <w:b/>
          <w:bCs/>
          <w:szCs w:val="21"/>
          <w:lang w:val="zh-CN"/>
        </w:rPr>
        <w:t xml:space="preserve">投标文件的拒收</w:t>
      </w:r>
      <w:r/>
    </w:p>
    <w:p>
      <w:pPr>
        <w:spacing w:after="0" w:line="360" w:lineRule="auto"/>
        <w:rPr>
          <w:rFonts w:ascii="Arial" w:hAnsi="Arial" w:cs="Arial"/>
          <w:szCs w:val="21"/>
          <w:lang w:val="zh-CN"/>
        </w:rPr>
      </w:pPr>
      <w:r>
        <w:rPr>
          <w:rFonts w:ascii="Arial" w:hAnsi="Arial" w:cs="Arial"/>
          <w:szCs w:val="21"/>
          <w:lang w:val="zh-CN"/>
        </w:rPr>
        <w:t xml:space="preserve">招标代理机构拒绝接收在其规定的提交投标文件截止时间后上传的任何投标文件。</w:t>
      </w:r>
      <w:r/>
    </w:p>
    <w:p>
      <w:pPr>
        <w:spacing w:after="0" w:line="360" w:lineRule="auto"/>
        <w:rPr>
          <w:rFonts w:ascii="Arial" w:hAnsi="Arial" w:cs="Arial"/>
          <w:b/>
          <w:bCs/>
          <w:szCs w:val="21"/>
          <w:lang w:val="zh-CN"/>
        </w:rPr>
      </w:pPr>
      <w:r>
        <w:rPr>
          <w:rFonts w:ascii="Arial" w:hAnsi="Arial" w:cs="Arial"/>
          <w:b/>
          <w:bCs/>
          <w:szCs w:val="21"/>
          <w:lang w:val="zh-CN"/>
        </w:rPr>
        <w:t xml:space="preserve">21.</w:t>
      </w:r>
      <w:r>
        <w:rPr>
          <w:rFonts w:ascii="Arial" w:hAnsi="Arial" w:cs="Arial"/>
          <w:b/>
          <w:bCs/>
          <w:szCs w:val="21"/>
          <w:lang w:val="zh-CN"/>
        </w:rPr>
        <w:t xml:space="preserve">投标文件的修改和撤回</w:t>
      </w:r>
      <w:r/>
    </w:p>
    <w:p>
      <w:pPr>
        <w:spacing w:after="0" w:line="360" w:lineRule="auto"/>
        <w:rPr>
          <w:rFonts w:ascii="Arial" w:hAnsi="Arial" w:cs="Arial"/>
          <w:szCs w:val="21"/>
          <w:lang w:val="zh-CN"/>
        </w:rPr>
      </w:pPr>
      <w:r>
        <w:rPr>
          <w:rFonts w:ascii="Arial" w:hAnsi="Arial" w:cs="Arial"/>
          <w:szCs w:val="21"/>
          <w:lang w:val="zh-CN"/>
        </w:rPr>
        <w:t xml:space="preserve">21.1</w:t>
      </w:r>
      <w:r>
        <w:rPr>
          <w:rFonts w:ascii="Arial" w:hAnsi="Arial" w:cs="Arial"/>
          <w:szCs w:val="21"/>
          <w:lang w:val="zh-CN"/>
        </w:rPr>
        <w:t xml:space="preserve">投标文件的撤回</w:t>
      </w:r>
      <w:r/>
    </w:p>
    <w:p>
      <w:pPr>
        <w:spacing w:after="0" w:line="360" w:lineRule="auto"/>
        <w:rPr>
          <w:rFonts w:ascii="Arial" w:hAnsi="Arial" w:cs="Arial"/>
          <w:szCs w:val="21"/>
          <w:lang w:val="zh-CN"/>
        </w:rPr>
      </w:pPr>
      <w:r>
        <w:rPr>
          <w:rFonts w:ascii="Arial" w:hAnsi="Arial" w:cs="Arial"/>
          <w:szCs w:val="21"/>
          <w:lang w:val="zh-CN"/>
        </w:rPr>
        <w:t xml:space="preserve">投标人可在提交投标文件截止时间前，撤回其投标文件，具体操作方法见《操作手册》。投标人撤回投标文件，则认为其不再参与本项目招标采购活动。</w:t>
      </w:r>
      <w:r/>
    </w:p>
    <w:p>
      <w:pPr>
        <w:spacing w:after="0" w:line="360" w:lineRule="auto"/>
        <w:rPr>
          <w:rFonts w:ascii="Arial" w:hAnsi="Arial" w:cs="Arial"/>
          <w:szCs w:val="21"/>
          <w:lang w:val="zh-CN"/>
        </w:rPr>
      </w:pPr>
      <w:r>
        <w:rPr>
          <w:rFonts w:ascii="Arial" w:hAnsi="Arial" w:cs="Arial"/>
          <w:szCs w:val="21"/>
          <w:lang w:val="zh-CN"/>
        </w:rPr>
        <w:t xml:space="preserve">21.2</w:t>
      </w:r>
      <w:r>
        <w:rPr>
          <w:rFonts w:ascii="Arial" w:hAnsi="Arial" w:cs="Arial"/>
          <w:szCs w:val="21"/>
          <w:lang w:val="zh-CN"/>
        </w:rPr>
        <w:t xml:space="preserve">投标文件的修改</w:t>
      </w:r>
      <w:r/>
    </w:p>
    <w:p>
      <w:pPr>
        <w:spacing w:after="0" w:line="360" w:lineRule="auto"/>
        <w:rPr>
          <w:rFonts w:ascii="Arial" w:hAnsi="Arial" w:cs="Arial"/>
          <w:szCs w:val="21"/>
          <w:lang w:val="zh-CN"/>
        </w:rPr>
      </w:pPr>
      <w:r>
        <w:rPr>
          <w:rFonts w:ascii="Arial" w:hAnsi="Arial" w:cs="Arial"/>
          <w:szCs w:val="21"/>
          <w:lang w:val="zh-CN"/>
        </w:rPr>
        <w:t xml:space="preserve">投标人可在提交投标文件截止时间前，对其投标文件进行修改，具体操作方法见《操作手册》。</w:t>
      </w:r>
      <w:r/>
    </w:p>
    <w:p>
      <w:pPr>
        <w:spacing w:after="0" w:line="360" w:lineRule="auto"/>
        <w:rPr>
          <w:rFonts w:ascii="Arial" w:hAnsi="Arial" w:cs="Arial"/>
          <w:szCs w:val="21"/>
          <w:lang w:val="zh-CN"/>
        </w:rPr>
      </w:pPr>
      <w:r>
        <w:rPr>
          <w:rFonts w:ascii="Arial" w:hAnsi="Arial" w:cs="Arial"/>
          <w:szCs w:val="21"/>
          <w:lang w:val="zh-CN"/>
        </w:rPr>
        <w:t xml:space="preserve">21.3</w:t>
      </w:r>
      <w:r>
        <w:rPr>
          <w:rFonts w:ascii="Arial" w:hAnsi="Arial" w:cs="Arial"/>
          <w:szCs w:val="21"/>
          <w:lang w:val="zh-CN"/>
        </w:rPr>
        <w:t xml:space="preserve">在提交投标文件截止时间之后，投标人不得对其投标文件作任何修改。</w:t>
      </w:r>
      <w:r/>
    </w:p>
    <w:p>
      <w:pPr>
        <w:spacing w:after="0" w:line="360" w:lineRule="auto"/>
        <w:rPr>
          <w:rFonts w:ascii="Arial" w:hAnsi="Arial" w:cs="Arial"/>
          <w:szCs w:val="21"/>
          <w:lang w:val="zh-CN"/>
        </w:rPr>
      </w:pPr>
      <w:r>
        <w:rPr>
          <w:rFonts w:ascii="Arial" w:hAnsi="Arial" w:cs="Arial"/>
          <w:szCs w:val="21"/>
          <w:lang w:val="zh-CN"/>
        </w:rPr>
        <w:t xml:space="preserve">21.4</w:t>
      </w:r>
      <w:r>
        <w:rPr>
          <w:rFonts w:ascii="Arial" w:hAnsi="Arial" w:cs="Arial"/>
          <w:szCs w:val="21"/>
          <w:lang w:val="zh-CN"/>
        </w:rPr>
        <w:t xml:space="preserve">在提交投标文件截止时间至招标文件中规定的投标有效期满之间的这段时间内，投标人不得撤回其投标文件。</w:t>
      </w:r>
      <w:r/>
    </w:p>
    <w:p>
      <w:pPr>
        <w:pStyle w:val="737"/>
        <w:spacing w:after="0"/>
        <w:rPr>
          <w:rFonts w:ascii="Arial" w:hAnsi="Arial" w:cs="Arial"/>
        </w:rPr>
      </w:pPr>
      <w:r/>
      <w:bookmarkStart w:id="22" w:name="_Toc230188109"/>
      <w:r>
        <w:rPr>
          <w:rFonts w:ascii="Arial" w:hAnsi="Arial" w:cs="Arial"/>
        </w:rPr>
        <w:t xml:space="preserve">五、开标与评标</w:t>
      </w:r>
      <w:bookmarkEnd w:id="22"/>
      <w:r/>
      <w:r/>
    </w:p>
    <w:p>
      <w:pPr>
        <w:spacing w:after="0" w:line="360" w:lineRule="auto"/>
        <w:rPr>
          <w:rFonts w:ascii="Arial" w:hAnsi="Arial" w:cs="Arial"/>
          <w:b/>
          <w:bCs/>
          <w:szCs w:val="21"/>
          <w:lang w:val="zh-CN"/>
        </w:rPr>
      </w:pPr>
      <w:r>
        <w:rPr>
          <w:rFonts w:ascii="Arial" w:hAnsi="Arial" w:cs="Arial"/>
          <w:b/>
          <w:bCs/>
          <w:szCs w:val="21"/>
          <w:lang w:val="zh-CN"/>
        </w:rPr>
        <w:t xml:space="preserve">22.</w:t>
      </w:r>
      <w:r>
        <w:rPr>
          <w:rFonts w:ascii="Arial" w:hAnsi="Arial" w:cs="Arial"/>
          <w:b/>
          <w:bCs/>
          <w:szCs w:val="21"/>
          <w:lang w:val="zh-CN"/>
        </w:rPr>
        <w:t xml:space="preserve">开标</w:t>
      </w:r>
      <w:r/>
    </w:p>
    <w:p>
      <w:pPr>
        <w:spacing w:after="0" w:line="360" w:lineRule="auto"/>
        <w:rPr>
          <w:rFonts w:ascii="Arial" w:hAnsi="Arial" w:cs="Arial"/>
          <w:szCs w:val="21"/>
          <w:lang w:val="zh-CN"/>
        </w:rPr>
      </w:pPr>
      <w:r>
        <w:rPr>
          <w:rFonts w:ascii="Arial" w:hAnsi="Arial" w:cs="Arial"/>
          <w:szCs w:val="21"/>
          <w:lang w:val="zh-CN"/>
        </w:rPr>
        <w:t xml:space="preserve">22.1</w:t>
      </w:r>
      <w:r>
        <w:rPr>
          <w:rFonts w:ascii="Arial" w:hAnsi="Arial" w:cs="Arial"/>
          <w:szCs w:val="21"/>
          <w:lang w:val="zh-CN"/>
        </w:rPr>
        <w:t xml:space="preserve">招标代理机构在招标公告中规定的时间和地点组织公开开标。投标人按照《操作手册》规定参加开标活动，并在</w:t>
      </w:r>
      <w:r>
        <w:rPr>
          <w:rFonts w:ascii="Arial" w:hAnsi="Arial" w:cs="Arial"/>
          <w:szCs w:val="21"/>
          <w:lang w:val="zh-CN"/>
        </w:rPr>
        <w:t xml:space="preserve">“</w:t>
      </w:r>
      <w:r>
        <w:rPr>
          <w:rFonts w:ascii="Arial" w:hAnsi="Arial" w:cs="Arial"/>
          <w:szCs w:val="21"/>
          <w:lang w:val="zh-CN"/>
        </w:rPr>
        <w:t xml:space="preserve">苏</w:t>
      </w:r>
      <w:r>
        <w:rPr>
          <w:rFonts w:ascii="Arial" w:hAnsi="Arial" w:cs="Arial"/>
          <w:szCs w:val="21"/>
          <w:lang w:val="zh-CN"/>
        </w:rPr>
        <w:t xml:space="preserve">采云</w:t>
      </w:r>
      <w:r>
        <w:rPr>
          <w:rFonts w:ascii="Arial" w:hAnsi="Arial" w:cs="Arial"/>
          <w:szCs w:val="21"/>
          <w:lang w:val="zh-CN"/>
        </w:rPr>
        <w:t xml:space="preserve">”</w:t>
      </w:r>
      <w:r>
        <w:rPr>
          <w:rFonts w:ascii="Arial" w:hAnsi="Arial" w:cs="Arial"/>
          <w:szCs w:val="21"/>
          <w:lang w:val="zh-CN"/>
        </w:rPr>
        <w:t xml:space="preserve">系统规定的时间内对投标文件进行解密。</w:t>
      </w:r>
      <w:r>
        <w:rPr>
          <w:rFonts w:ascii="Arial" w:hAnsi="Arial" w:cs="Arial"/>
          <w:szCs w:val="21"/>
          <w:lang w:val="zh-CN"/>
        </w:rPr>
        <w:t xml:space="preserve">“</w:t>
      </w:r>
      <w:r>
        <w:rPr>
          <w:rFonts w:ascii="Arial" w:hAnsi="Arial" w:cs="Arial"/>
          <w:szCs w:val="21"/>
          <w:lang w:val="zh-CN"/>
        </w:rPr>
        <w:t xml:space="preserve">苏</w:t>
      </w:r>
      <w:r>
        <w:rPr>
          <w:rFonts w:ascii="Arial" w:hAnsi="Arial" w:cs="Arial"/>
          <w:szCs w:val="21"/>
          <w:lang w:val="zh-CN"/>
        </w:rPr>
        <w:t xml:space="preserve">采云</w:t>
      </w:r>
      <w:r>
        <w:rPr>
          <w:rFonts w:ascii="Arial" w:hAnsi="Arial" w:cs="Arial"/>
          <w:szCs w:val="21"/>
          <w:lang w:val="zh-CN"/>
        </w:rPr>
        <w:t xml:space="preserve">”</w:t>
      </w:r>
      <w:r>
        <w:rPr>
          <w:rFonts w:ascii="Arial" w:hAnsi="Arial" w:cs="Arial"/>
          <w:szCs w:val="21"/>
          <w:lang w:val="zh-CN"/>
        </w:rPr>
        <w:t xml:space="preserve">系统公布各投标人名称和投标价格。</w:t>
      </w:r>
      <w:r/>
    </w:p>
    <w:p>
      <w:pPr>
        <w:spacing w:after="0" w:line="360" w:lineRule="auto"/>
        <w:rPr>
          <w:rFonts w:ascii="Arial" w:hAnsi="Arial" w:cs="Arial"/>
          <w:szCs w:val="21"/>
          <w:lang w:val="zh-CN"/>
        </w:rPr>
      </w:pPr>
      <w:r>
        <w:rPr>
          <w:rFonts w:ascii="Arial" w:hAnsi="Arial" w:cs="Arial"/>
          <w:szCs w:val="21"/>
          <w:lang w:val="zh-CN"/>
        </w:rPr>
        <w:t xml:space="preserve">22.2 </w:t>
      </w:r>
      <w:r>
        <w:rPr>
          <w:rFonts w:ascii="Arial" w:hAnsi="Arial" w:cs="Arial"/>
          <w:szCs w:val="21"/>
          <w:lang w:val="zh-CN"/>
        </w:rPr>
        <w:t xml:space="preserve">投标人在开标过程中涉及到的投标文件解密、开标结果确认等工作，应按照《操作手册》规定执行。投标人未参加开标的，视同认可开标结果。</w:t>
      </w:r>
      <w:r/>
    </w:p>
    <w:p>
      <w:pPr>
        <w:spacing w:after="0" w:line="360" w:lineRule="auto"/>
        <w:rPr>
          <w:rFonts w:ascii="Arial" w:hAnsi="Arial" w:cs="Arial"/>
          <w:szCs w:val="21"/>
          <w:lang w:val="zh-CN"/>
        </w:rPr>
      </w:pPr>
      <w:r>
        <w:rPr>
          <w:rFonts w:ascii="Arial" w:hAnsi="Arial" w:cs="Arial"/>
          <w:szCs w:val="21"/>
          <w:lang w:val="zh-CN"/>
        </w:rPr>
        <w:t xml:space="preserve">22.3</w:t>
      </w:r>
      <w:r>
        <w:rPr>
          <w:rFonts w:ascii="Arial" w:hAnsi="Arial" w:cs="Arial"/>
          <w:szCs w:val="21"/>
          <w:lang w:val="zh-CN"/>
        </w:rPr>
        <w:t xml:space="preserve">投标人不足</w:t>
      </w:r>
      <w:r>
        <w:rPr>
          <w:rFonts w:ascii="Arial" w:hAnsi="Arial" w:cs="Arial"/>
          <w:szCs w:val="21"/>
          <w:lang w:val="zh-CN"/>
        </w:rPr>
        <w:t xml:space="preserve">3</w:t>
      </w:r>
      <w:r>
        <w:rPr>
          <w:rFonts w:ascii="Arial" w:hAnsi="Arial" w:cs="Arial"/>
          <w:szCs w:val="21"/>
          <w:lang w:val="zh-CN"/>
        </w:rPr>
        <w:t xml:space="preserve">家的，不得开标。</w:t>
      </w:r>
      <w:r/>
    </w:p>
    <w:p>
      <w:pPr>
        <w:spacing w:after="0" w:line="360" w:lineRule="auto"/>
        <w:rPr>
          <w:rFonts w:ascii="Arial" w:hAnsi="Arial" w:cs="Arial"/>
          <w:szCs w:val="21"/>
          <w:lang w:val="zh-CN"/>
        </w:rPr>
      </w:pPr>
      <w:r>
        <w:rPr>
          <w:rFonts w:ascii="Arial" w:hAnsi="Arial" w:cs="Arial"/>
          <w:szCs w:val="21"/>
          <w:lang w:val="zh-CN"/>
        </w:rPr>
        <w:t xml:space="preserve">22.4</w:t>
      </w:r>
      <w:r>
        <w:rPr>
          <w:rFonts w:ascii="Arial" w:hAnsi="Arial" w:cs="Arial"/>
          <w:szCs w:val="21"/>
          <w:lang w:val="zh-CN"/>
        </w:rPr>
        <w:t xml:space="preserve">投标人如果对开标过程和开标结果有疑义，应当根据《操作手册》规定提出，</w:t>
      </w:r>
      <w:r>
        <w:rPr>
          <w:rFonts w:ascii="Arial" w:hAnsi="Arial" w:cs="Arial"/>
          <w:szCs w:val="21"/>
          <w:lang w:val="zh-CN"/>
        </w:rPr>
        <w:t xml:space="preserve">“</w:t>
      </w:r>
      <w:r>
        <w:rPr>
          <w:rFonts w:ascii="Arial" w:hAnsi="Arial" w:cs="Arial"/>
          <w:szCs w:val="21"/>
          <w:lang w:val="zh-CN"/>
        </w:rPr>
        <w:t xml:space="preserve">苏</w:t>
      </w:r>
      <w:r>
        <w:rPr>
          <w:rFonts w:ascii="Arial" w:hAnsi="Arial" w:cs="Arial"/>
          <w:szCs w:val="21"/>
          <w:lang w:val="zh-CN"/>
        </w:rPr>
        <w:t xml:space="preserve">采云</w:t>
      </w:r>
      <w:r>
        <w:rPr>
          <w:rFonts w:ascii="Arial" w:hAnsi="Arial" w:cs="Arial"/>
          <w:szCs w:val="21"/>
          <w:lang w:val="zh-CN"/>
        </w:rPr>
        <w:t xml:space="preserve">”</w:t>
      </w:r>
      <w:r>
        <w:rPr>
          <w:rFonts w:ascii="Arial" w:hAnsi="Arial" w:cs="Arial"/>
          <w:szCs w:val="21"/>
          <w:lang w:val="zh-CN"/>
        </w:rPr>
        <w:t xml:space="preserve">系统中《开标记录表》公布后</w:t>
      </w:r>
      <w:r>
        <w:rPr>
          <w:rFonts w:ascii="Arial" w:hAnsi="Arial" w:cs="Arial"/>
          <w:szCs w:val="21"/>
          <w:lang w:val="zh-CN"/>
        </w:rPr>
        <w:t xml:space="preserve">5</w:t>
      </w:r>
      <w:r>
        <w:rPr>
          <w:rFonts w:ascii="Arial" w:hAnsi="Arial" w:cs="Arial"/>
          <w:szCs w:val="21"/>
          <w:lang w:val="zh-CN"/>
        </w:rPr>
        <w:t xml:space="preserve">分钟内未提出的，视同认可开标结果。</w:t>
      </w:r>
      <w:r/>
    </w:p>
    <w:p>
      <w:pPr>
        <w:spacing w:after="0" w:line="360" w:lineRule="auto"/>
        <w:rPr>
          <w:rFonts w:ascii="Arial" w:hAnsi="Arial" w:cs="Arial"/>
          <w:b/>
          <w:bCs/>
          <w:szCs w:val="21"/>
          <w:lang w:val="zh-CN"/>
        </w:rPr>
      </w:pPr>
      <w:r>
        <w:rPr>
          <w:rFonts w:ascii="Arial" w:hAnsi="Arial" w:cs="Arial"/>
          <w:b/>
          <w:bCs/>
          <w:szCs w:val="21"/>
          <w:lang w:val="zh-CN"/>
        </w:rPr>
        <w:t xml:space="preserve">23</w:t>
      </w:r>
      <w:r>
        <w:rPr>
          <w:rFonts w:ascii="Arial" w:hAnsi="Arial" w:cs="Arial"/>
          <w:b/>
          <w:bCs/>
          <w:szCs w:val="21"/>
        </w:rPr>
        <w:t xml:space="preserve">.</w:t>
      </w:r>
      <w:r>
        <w:rPr>
          <w:rFonts w:ascii="Arial" w:hAnsi="Arial" w:cs="Arial"/>
          <w:b/>
          <w:bCs/>
          <w:szCs w:val="21"/>
          <w:lang w:val="zh-CN"/>
        </w:rPr>
        <w:t xml:space="preserve">公开招标数额标准以上的采购项目，投标截止后投标人不足</w:t>
      </w:r>
      <w:r>
        <w:rPr>
          <w:rFonts w:ascii="Arial" w:hAnsi="Arial" w:cs="Arial"/>
          <w:b/>
          <w:bCs/>
          <w:szCs w:val="21"/>
          <w:lang w:val="zh-CN"/>
        </w:rPr>
        <w:t xml:space="preserve">3</w:t>
      </w:r>
      <w:r>
        <w:rPr>
          <w:rFonts w:ascii="Arial" w:hAnsi="Arial" w:cs="Arial"/>
          <w:b/>
          <w:bCs/>
          <w:szCs w:val="21"/>
          <w:lang w:val="zh-CN"/>
        </w:rPr>
        <w:t xml:space="preserve">家或者通过资格审查或符合性审查的投标人不足</w:t>
      </w:r>
      <w:r>
        <w:rPr>
          <w:rFonts w:ascii="Arial" w:hAnsi="Arial" w:cs="Arial"/>
          <w:b/>
          <w:bCs/>
          <w:szCs w:val="21"/>
          <w:lang w:val="zh-CN"/>
        </w:rPr>
        <w:t xml:space="preserve">3</w:t>
      </w:r>
      <w:r>
        <w:rPr>
          <w:rFonts w:ascii="Arial" w:hAnsi="Arial" w:cs="Arial"/>
          <w:b/>
          <w:bCs/>
          <w:szCs w:val="21"/>
          <w:lang w:val="zh-CN"/>
        </w:rPr>
        <w:t xml:space="preserve">家的，除采购任务取消情形外，按照以下方式处理：</w:t>
      </w:r>
      <w:r/>
    </w:p>
    <w:p>
      <w:pPr>
        <w:spacing w:after="0" w:line="360" w:lineRule="auto"/>
        <w:rPr>
          <w:rFonts w:ascii="Arial" w:hAnsi="Arial" w:cs="Arial"/>
          <w:szCs w:val="21"/>
          <w:lang w:val="zh-CN"/>
        </w:rPr>
      </w:pPr>
      <w:r>
        <w:rPr>
          <w:rFonts w:ascii="Arial" w:hAnsi="Arial" w:cs="Arial"/>
          <w:szCs w:val="21"/>
          <w:lang w:val="zh-CN"/>
        </w:rPr>
        <w:t xml:space="preserve">（</w:t>
      </w:r>
      <w:r>
        <w:rPr>
          <w:rFonts w:ascii="Arial" w:hAnsi="Arial" w:cs="Arial"/>
          <w:szCs w:val="21"/>
          <w:lang w:val="zh-CN"/>
        </w:rPr>
        <w:t xml:space="preserve">1</w:t>
      </w:r>
      <w:r>
        <w:rPr>
          <w:rFonts w:ascii="Arial" w:hAnsi="Arial" w:cs="Arial"/>
          <w:szCs w:val="21"/>
          <w:lang w:val="zh-CN"/>
        </w:rPr>
        <w:t xml:space="preserve">）招标文件存在不合理条款或者招标程序不符合规定的，采购人、采购代理机构改正后依法重新招标；</w:t>
      </w:r>
      <w:r/>
    </w:p>
    <w:p>
      <w:pPr>
        <w:spacing w:after="0" w:line="360" w:lineRule="auto"/>
        <w:rPr>
          <w:rFonts w:ascii="Arial" w:hAnsi="Arial" w:cs="Arial"/>
          <w:szCs w:val="21"/>
          <w:lang w:val="zh-CN"/>
        </w:rPr>
      </w:pPr>
      <w:r>
        <w:rPr>
          <w:rFonts w:ascii="Arial" w:hAnsi="Arial" w:cs="Arial"/>
          <w:szCs w:val="21"/>
          <w:lang w:val="zh-CN"/>
        </w:rPr>
        <w:t xml:space="preserve">（</w:t>
      </w:r>
      <w:r>
        <w:rPr>
          <w:rFonts w:ascii="Arial" w:hAnsi="Arial" w:cs="Arial"/>
          <w:szCs w:val="21"/>
          <w:lang w:val="zh-CN"/>
        </w:rPr>
        <w:t xml:space="preserve">2</w:t>
      </w:r>
      <w:r>
        <w:rPr>
          <w:rFonts w:ascii="Arial" w:hAnsi="Arial" w:cs="Arial"/>
          <w:szCs w:val="21"/>
          <w:lang w:val="zh-CN"/>
        </w:rPr>
        <w:t xml:space="preserve">）招标文件没有不合理条款、招标程序符合规定，需要采用其他采购方式采购的，采购人依法报财政部门批准，经批准后，可变更为其他采购方式采购。</w:t>
      </w:r>
      <w:r/>
    </w:p>
    <w:p>
      <w:pPr>
        <w:spacing w:after="0" w:line="360" w:lineRule="auto"/>
        <w:rPr>
          <w:rFonts w:ascii="Arial" w:hAnsi="Arial" w:cs="Arial"/>
          <w:b/>
          <w:bCs/>
          <w:szCs w:val="21"/>
          <w:lang w:val="zh-CN"/>
        </w:rPr>
      </w:pPr>
      <w:r>
        <w:rPr>
          <w:rFonts w:ascii="Arial" w:hAnsi="Arial" w:cs="Arial"/>
          <w:b/>
          <w:bCs/>
          <w:szCs w:val="21"/>
          <w:lang w:val="zh-CN"/>
        </w:rPr>
        <w:t xml:space="preserve">24.</w:t>
      </w:r>
      <w:r>
        <w:rPr>
          <w:rFonts w:ascii="Arial" w:hAnsi="Arial" w:cs="Arial"/>
          <w:b/>
          <w:bCs/>
          <w:szCs w:val="21"/>
          <w:lang w:val="zh-CN"/>
        </w:rPr>
        <w:t xml:space="preserve">评标委员会</w:t>
      </w:r>
      <w:r/>
    </w:p>
    <w:p>
      <w:pPr>
        <w:spacing w:after="0" w:line="360" w:lineRule="auto"/>
        <w:rPr>
          <w:rFonts w:ascii="Arial" w:hAnsi="Arial" w:cs="Arial"/>
          <w:szCs w:val="21"/>
          <w:lang w:val="zh-CN"/>
        </w:rPr>
      </w:pPr>
      <w:r>
        <w:rPr>
          <w:rFonts w:ascii="Arial" w:hAnsi="Arial" w:cs="Arial"/>
          <w:szCs w:val="21"/>
          <w:lang w:val="zh-CN"/>
        </w:rPr>
        <w:t xml:space="preserve">24.1</w:t>
      </w:r>
      <w:r>
        <w:rPr>
          <w:rFonts w:ascii="Arial" w:hAnsi="Arial" w:cs="Arial"/>
          <w:szCs w:val="21"/>
          <w:lang w:val="zh-CN"/>
        </w:rPr>
        <w:t xml:space="preserve">唱</w:t>
      </w:r>
      <w:r>
        <w:rPr>
          <w:rFonts w:ascii="Arial" w:hAnsi="Arial" w:cs="Arial"/>
          <w:szCs w:val="21"/>
          <w:lang w:val="zh-CN"/>
        </w:rPr>
        <w:t xml:space="preserve">标结束</w:t>
      </w:r>
      <w:r>
        <w:rPr>
          <w:rFonts w:ascii="Arial" w:hAnsi="Arial" w:cs="Arial"/>
          <w:szCs w:val="21"/>
          <w:lang w:val="zh-CN"/>
        </w:rPr>
        <w:t xml:space="preserve">后，招标代理机构将立即组织评标委员会（以下简称评委会）进行评标。</w:t>
      </w:r>
      <w:r/>
    </w:p>
    <w:p>
      <w:pPr>
        <w:spacing w:after="0" w:line="360" w:lineRule="auto"/>
        <w:rPr>
          <w:rFonts w:ascii="Arial" w:hAnsi="Arial" w:cs="Arial"/>
          <w:szCs w:val="21"/>
          <w:lang w:val="zh-CN"/>
        </w:rPr>
      </w:pPr>
      <w:r>
        <w:rPr>
          <w:rFonts w:ascii="Arial" w:hAnsi="Arial" w:cs="Arial"/>
          <w:szCs w:val="21"/>
          <w:lang w:val="zh-CN"/>
        </w:rPr>
        <w:t xml:space="preserve">24.2</w:t>
      </w:r>
      <w:r>
        <w:rPr>
          <w:rFonts w:ascii="Arial" w:hAnsi="Arial" w:cs="Arial"/>
          <w:szCs w:val="21"/>
          <w:lang w:val="zh-CN"/>
        </w:rPr>
        <w:t xml:space="preserve">评委会由五人及以上单数的行业专家、采购人代表组成。</w:t>
      </w:r>
      <w:r/>
    </w:p>
    <w:p>
      <w:pPr>
        <w:spacing w:after="0" w:line="360" w:lineRule="auto"/>
        <w:rPr>
          <w:rFonts w:ascii="Arial" w:hAnsi="Arial" w:cs="Arial"/>
          <w:szCs w:val="21"/>
          <w:lang w:val="zh-CN"/>
        </w:rPr>
      </w:pPr>
      <w:r>
        <w:rPr>
          <w:rFonts w:ascii="Arial" w:hAnsi="Arial" w:cs="Arial"/>
          <w:szCs w:val="21"/>
          <w:lang w:val="zh-CN"/>
        </w:rPr>
        <w:t xml:space="preserve">24.3</w:t>
      </w:r>
      <w:r>
        <w:rPr>
          <w:rFonts w:ascii="Arial" w:hAnsi="Arial" w:cs="Arial"/>
          <w:szCs w:val="21"/>
          <w:lang w:val="zh-CN"/>
        </w:rPr>
        <w:t xml:space="preserve">评委会独立开展工作，负责审议所有投标文件，并推荐中标候选人。</w:t>
      </w:r>
      <w:r/>
    </w:p>
    <w:p>
      <w:pPr>
        <w:spacing w:after="0" w:line="360" w:lineRule="auto"/>
        <w:rPr>
          <w:rFonts w:ascii="Arial" w:hAnsi="Arial" w:cs="Arial"/>
          <w:szCs w:val="21"/>
          <w:lang w:val="zh-CN"/>
        </w:rPr>
      </w:pPr>
      <w:r>
        <w:rPr>
          <w:rFonts w:ascii="Arial" w:hAnsi="Arial" w:cs="Arial"/>
          <w:szCs w:val="21"/>
          <w:lang w:val="zh-CN"/>
        </w:rPr>
        <w:t xml:space="preserve">24.4</w:t>
      </w:r>
      <w:r>
        <w:rPr>
          <w:rFonts w:ascii="Arial" w:hAnsi="Arial" w:cs="Arial"/>
          <w:szCs w:val="21"/>
          <w:lang w:val="zh-CN"/>
        </w:rPr>
        <w:t xml:space="preserve">评委会应对投标人的商业、技术秘密予以保密。</w:t>
      </w:r>
      <w:r/>
    </w:p>
    <w:p>
      <w:pPr>
        <w:spacing w:after="0" w:line="360" w:lineRule="auto"/>
        <w:rPr>
          <w:rFonts w:ascii="Arial" w:hAnsi="Arial" w:cs="Arial"/>
          <w:b/>
          <w:bCs/>
          <w:szCs w:val="21"/>
          <w:lang w:val="zh-CN"/>
        </w:rPr>
      </w:pPr>
      <w:r>
        <w:rPr>
          <w:rFonts w:ascii="Arial" w:hAnsi="Arial" w:cs="Arial"/>
          <w:b/>
          <w:bCs/>
          <w:szCs w:val="21"/>
          <w:lang w:val="zh-CN"/>
        </w:rPr>
        <w:t xml:space="preserve">25.</w:t>
      </w:r>
      <w:r>
        <w:rPr>
          <w:rFonts w:ascii="Arial" w:hAnsi="Arial" w:cs="Arial"/>
          <w:b/>
          <w:bCs/>
          <w:szCs w:val="21"/>
          <w:lang w:val="zh-CN"/>
        </w:rPr>
        <w:t xml:space="preserve">评标过程的保密</w:t>
      </w:r>
      <w:r/>
    </w:p>
    <w:p>
      <w:pPr>
        <w:spacing w:after="0" w:line="360" w:lineRule="auto"/>
        <w:rPr>
          <w:rFonts w:ascii="Arial" w:hAnsi="Arial" w:cs="Arial"/>
          <w:szCs w:val="21"/>
          <w:lang w:val="zh-CN"/>
        </w:rPr>
      </w:pPr>
      <w:r>
        <w:rPr>
          <w:rFonts w:ascii="Arial" w:hAnsi="Arial" w:cs="Arial"/>
          <w:szCs w:val="21"/>
          <w:lang w:val="zh-CN"/>
        </w:rPr>
        <w:t xml:space="preserve">25.1</w:t>
      </w:r>
      <w:r>
        <w:rPr>
          <w:rFonts w:ascii="Arial" w:hAnsi="Arial" w:cs="Arial"/>
          <w:szCs w:val="21"/>
          <w:lang w:val="zh-CN"/>
        </w:rPr>
        <w:t xml:space="preserve">开标后，直至向中标的投标人授予合同时止，凡是与审查、澄清、评价和比较投标的有关资料以及授权建议等，均不得向任何投标人或与评标无关的其他人员透露。</w:t>
      </w:r>
      <w:r/>
    </w:p>
    <w:p>
      <w:pPr>
        <w:spacing w:after="0" w:line="360" w:lineRule="auto"/>
        <w:rPr>
          <w:rFonts w:ascii="Arial" w:hAnsi="Arial" w:cs="Arial"/>
          <w:szCs w:val="21"/>
          <w:lang w:val="zh-CN"/>
        </w:rPr>
      </w:pPr>
      <w:r>
        <w:rPr>
          <w:rFonts w:ascii="Arial" w:hAnsi="Arial" w:cs="Arial"/>
          <w:szCs w:val="21"/>
          <w:lang w:val="zh-CN"/>
        </w:rPr>
        <w:t xml:space="preserve">25.2</w:t>
      </w:r>
      <w:r>
        <w:rPr>
          <w:rFonts w:ascii="Arial" w:hAnsi="Arial" w:cs="Arial"/>
          <w:szCs w:val="21"/>
          <w:lang w:val="zh-CN"/>
        </w:rPr>
        <w:t xml:space="preserve">在评标过程中，如果投标人试图向招标代理机构和参与评标的人员施加任何影响，都将会导致其投标被拒绝。</w:t>
      </w:r>
      <w:r/>
    </w:p>
    <w:p>
      <w:pPr>
        <w:spacing w:after="0" w:line="360" w:lineRule="auto"/>
        <w:rPr>
          <w:rFonts w:ascii="Arial" w:hAnsi="Arial" w:cs="Arial"/>
          <w:szCs w:val="21"/>
          <w:lang w:val="zh-CN"/>
        </w:rPr>
      </w:pPr>
      <w:r>
        <w:rPr>
          <w:rFonts w:ascii="Arial" w:hAnsi="Arial" w:cs="Arial"/>
          <w:szCs w:val="21"/>
          <w:lang w:val="zh-CN"/>
        </w:rPr>
        <w:t xml:space="preserve">25.3</w:t>
      </w:r>
      <w:r>
        <w:rPr>
          <w:rFonts w:ascii="Arial" w:hAnsi="Arial" w:cs="Arial"/>
          <w:szCs w:val="21"/>
          <w:lang w:val="zh-CN"/>
        </w:rPr>
        <w:t xml:space="preserve">评标委员会名单应在开标前确定，并在招标结果确定前保密。</w:t>
      </w:r>
      <w:r/>
    </w:p>
    <w:p>
      <w:pPr>
        <w:spacing w:after="0" w:line="360" w:lineRule="auto"/>
        <w:rPr>
          <w:rFonts w:ascii="Arial" w:hAnsi="Arial" w:cs="Arial"/>
          <w:b/>
          <w:bCs/>
          <w:szCs w:val="21"/>
          <w:lang w:val="zh-CN"/>
        </w:rPr>
      </w:pPr>
      <w:r>
        <w:rPr>
          <w:rFonts w:ascii="Arial" w:hAnsi="Arial" w:cs="Arial"/>
          <w:b/>
          <w:bCs/>
          <w:szCs w:val="21"/>
          <w:lang w:val="zh-CN"/>
        </w:rPr>
        <w:t xml:space="preserve">26.</w:t>
      </w:r>
      <w:r>
        <w:rPr>
          <w:rFonts w:ascii="Arial" w:hAnsi="Arial" w:cs="Arial"/>
          <w:b/>
          <w:bCs/>
          <w:szCs w:val="21"/>
          <w:lang w:val="zh-CN"/>
        </w:rPr>
        <w:t xml:space="preserve">对投标文件的初审</w:t>
      </w:r>
      <w:r/>
    </w:p>
    <w:p>
      <w:pPr>
        <w:spacing w:after="0" w:line="360" w:lineRule="auto"/>
        <w:rPr>
          <w:rFonts w:ascii="Arial" w:hAnsi="Arial" w:cs="Arial"/>
          <w:szCs w:val="21"/>
          <w:lang w:val="zh-CN"/>
        </w:rPr>
      </w:pPr>
      <w:r>
        <w:rPr>
          <w:rFonts w:ascii="Arial" w:hAnsi="Arial" w:cs="Arial"/>
          <w:szCs w:val="21"/>
          <w:lang w:val="zh-CN"/>
        </w:rPr>
        <w:t xml:space="preserve">26.1</w:t>
      </w:r>
      <w:r>
        <w:rPr>
          <w:rFonts w:ascii="Arial" w:hAnsi="Arial" w:cs="Arial"/>
          <w:szCs w:val="21"/>
          <w:lang w:val="zh-CN"/>
        </w:rPr>
        <w:t xml:space="preserve">开标后，招标代理机构将组织评委会对投标文件是否完整，有无计算上的错误，文件签署是否合格，投标文件是否大体编排</w:t>
      </w:r>
      <w:r>
        <w:rPr>
          <w:rFonts w:ascii="Arial" w:hAnsi="Arial" w:cs="Arial"/>
          <w:szCs w:val="21"/>
          <w:lang w:val="zh-CN"/>
        </w:rPr>
        <w:t xml:space="preserve">有序且</w:t>
      </w:r>
      <w:r>
        <w:rPr>
          <w:rFonts w:ascii="Arial" w:hAnsi="Arial" w:cs="Arial"/>
          <w:szCs w:val="21"/>
          <w:lang w:val="zh-CN"/>
        </w:rPr>
        <w:t xml:space="preserve">基本符合招标文件的要求。</w:t>
      </w:r>
      <w:r/>
    </w:p>
    <w:p>
      <w:pPr>
        <w:spacing w:after="0" w:line="360" w:lineRule="auto"/>
        <w:rPr>
          <w:rFonts w:ascii="Arial" w:hAnsi="Arial" w:cs="Arial"/>
          <w:szCs w:val="21"/>
          <w:lang w:val="zh-CN"/>
        </w:rPr>
      </w:pPr>
      <w:r>
        <w:rPr>
          <w:rFonts w:ascii="Arial" w:hAnsi="Arial" w:cs="Arial"/>
          <w:szCs w:val="21"/>
          <w:lang w:val="zh-CN"/>
        </w:rPr>
        <w:t xml:space="preserve">26.2</w:t>
      </w:r>
      <w:r>
        <w:rPr>
          <w:rFonts w:ascii="Arial" w:hAnsi="Arial" w:cs="Arial"/>
          <w:szCs w:val="21"/>
          <w:lang w:val="zh-CN"/>
        </w:rPr>
        <w:t xml:space="preserve">在详细评标之前，评委会将首先审查每份投标文件是否实质响应了招标文件的要求。实质上响应的投标应该是与招标文件要求的所有全部条款、条件和要求相符，没有重大偏离或保留的投标。所谓重大偏离或保留是指影响到招标文件规定的供货期、供货范围、质量和性能；或者在实质上与招标文件不一致，而且限制了合同中买方的权利或投标人的义务，纠正这些偏离或保留将会对其他实质上响应要求的投标人的竞争地位产生不公正的影响。重大负偏离的认定须经评标委员会三分之二以上同意。</w:t>
      </w:r>
      <w:r/>
    </w:p>
    <w:p>
      <w:pPr>
        <w:ind w:firstLine="420"/>
        <w:spacing w:after="0" w:line="360" w:lineRule="auto"/>
        <w:rPr>
          <w:rFonts w:ascii="Arial" w:hAnsi="Arial" w:cs="Arial"/>
          <w:b/>
          <w:szCs w:val="21"/>
          <w:lang w:val="zh-CN"/>
        </w:rPr>
      </w:pPr>
      <w:r>
        <w:rPr>
          <w:rFonts w:ascii="Arial" w:hAnsi="Arial" w:cs="Arial"/>
          <w:szCs w:val="21"/>
          <w:lang w:val="zh-CN"/>
        </w:rPr>
        <w:t xml:space="preserve">评委会决定投标文件的</w:t>
      </w:r>
      <w:r>
        <w:rPr>
          <w:rFonts w:ascii="Arial" w:hAnsi="Arial" w:cs="Arial"/>
          <w:szCs w:val="21"/>
          <w:lang w:val="zh-CN"/>
        </w:rPr>
        <w:t xml:space="preserve">响应性只根据</w:t>
      </w:r>
      <w:r>
        <w:rPr>
          <w:rFonts w:ascii="Arial" w:hAnsi="Arial" w:cs="Arial"/>
          <w:szCs w:val="21"/>
          <w:lang w:val="zh-CN"/>
        </w:rPr>
        <w:t xml:space="preserve">投标文件本身的内容，而不寻求外部的证据。</w:t>
      </w:r>
      <w:r>
        <w:rPr>
          <w:rFonts w:ascii="Arial" w:hAnsi="Arial" w:cs="Arial"/>
          <w:b/>
          <w:szCs w:val="21"/>
          <w:lang w:val="zh-CN"/>
        </w:rPr>
        <w:t xml:space="preserve">本招标文件中标注</w:t>
      </w:r>
      <w:r>
        <w:rPr>
          <w:rFonts w:ascii="Arial" w:hAnsi="Arial" w:cs="Arial"/>
          <w:b/>
          <w:szCs w:val="21"/>
          <w:lang w:val="zh-CN"/>
        </w:rPr>
        <w:t xml:space="preserve">“</w:t>
      </w:r>
      <w:r>
        <w:rPr>
          <w:rFonts w:ascii="Segoe UI Symbol" w:hAnsi="Segoe UI Symbol" w:cs="Segoe UI Symbol"/>
          <w:szCs w:val="21"/>
        </w:rPr>
        <w:t xml:space="preserve">★</w:t>
      </w:r>
      <w:r>
        <w:rPr>
          <w:rFonts w:ascii="Arial" w:hAnsi="Arial" w:cs="Arial"/>
          <w:b/>
          <w:szCs w:val="21"/>
          <w:lang w:val="zh-CN"/>
        </w:rPr>
        <w:t xml:space="preserve">”</w:t>
      </w:r>
      <w:r>
        <w:rPr>
          <w:rFonts w:ascii="Arial" w:hAnsi="Arial" w:cs="Arial"/>
          <w:b/>
          <w:szCs w:val="21"/>
          <w:lang w:val="zh-CN"/>
        </w:rPr>
        <w:t xml:space="preserve">号的为关键技术参数和关键商务条款（如有的话），对这些关键技术参数和关键商务条款的任何负偏离将导致投标无效。</w:t>
      </w:r>
      <w:r>
        <w:rPr>
          <w:rFonts w:ascii="Arial" w:hAnsi="Arial" w:cs="Arial"/>
          <w:b/>
          <w:bCs/>
          <w:szCs w:val="21"/>
        </w:rPr>
        <w:t xml:space="preserve">对打</w:t>
      </w:r>
      <w:r>
        <w:rPr>
          <w:rFonts w:ascii="Arial" w:hAnsi="Arial" w:cs="Arial"/>
          <w:b/>
          <w:szCs w:val="21"/>
          <w:lang w:val="zh-CN"/>
        </w:rPr>
        <w:t xml:space="preserve">“</w:t>
      </w:r>
      <w:r>
        <w:rPr>
          <w:rFonts w:ascii="Segoe UI Symbol" w:hAnsi="Segoe UI Symbol" w:cs="Segoe UI Symbol"/>
          <w:szCs w:val="21"/>
        </w:rPr>
        <w:t xml:space="preserve">★</w:t>
      </w:r>
      <w:r>
        <w:rPr>
          <w:rFonts w:ascii="Arial" w:hAnsi="Arial" w:cs="Arial"/>
          <w:b/>
          <w:szCs w:val="21"/>
          <w:lang w:val="zh-CN"/>
        </w:rPr>
        <w:t xml:space="preserve">”</w:t>
      </w:r>
      <w:r>
        <w:rPr>
          <w:rFonts w:ascii="Arial" w:hAnsi="Arial" w:cs="Arial"/>
          <w:b/>
          <w:bCs/>
          <w:szCs w:val="21"/>
        </w:rPr>
        <w:t xml:space="preserve">号技术</w:t>
      </w:r>
      <w:r>
        <w:rPr>
          <w:rFonts w:ascii="Arial" w:hAnsi="Arial" w:cs="Arial"/>
          <w:b/>
          <w:bCs/>
          <w:szCs w:val="21"/>
        </w:rPr>
        <w:t xml:space="preserve">参数，按招标文件规定提供有效证明资料，包括公开发布的正式印刷的资料（非电脑打印版和复印件），或由有关政府部门或检测机构合法出具的文件或报告；需要承诺的，需提供承诺书原件。</w:t>
      </w:r>
      <w:r/>
    </w:p>
    <w:p>
      <w:pPr>
        <w:spacing w:after="0" w:line="360" w:lineRule="auto"/>
        <w:rPr>
          <w:rFonts w:ascii="Arial" w:hAnsi="Arial" w:cs="Arial"/>
          <w:szCs w:val="21"/>
          <w:lang w:val="zh-CN"/>
        </w:rPr>
      </w:pPr>
      <w:r>
        <w:rPr>
          <w:rFonts w:ascii="Arial" w:hAnsi="Arial" w:cs="Arial"/>
          <w:szCs w:val="21"/>
          <w:lang w:val="zh-CN"/>
        </w:rPr>
        <w:t xml:space="preserve">26.3</w:t>
      </w:r>
      <w:r>
        <w:rPr>
          <w:rFonts w:ascii="Arial" w:hAnsi="Arial" w:cs="Arial"/>
          <w:szCs w:val="21"/>
          <w:lang w:val="zh-CN"/>
        </w:rPr>
        <w:t xml:space="preserve">如果投标文件实质上没有响应招标文件的要求，评委会将予以拒绝，投标人不得通过修改或撤销不合要求的偏离或保留而使其投标成为实质上响应的投标。</w:t>
      </w:r>
      <w:r/>
    </w:p>
    <w:p>
      <w:pPr>
        <w:spacing w:after="0" w:line="360" w:lineRule="auto"/>
        <w:rPr>
          <w:rFonts w:ascii="Arial" w:hAnsi="Arial" w:cs="Arial"/>
          <w:szCs w:val="21"/>
          <w:lang w:val="zh-CN"/>
        </w:rPr>
      </w:pPr>
      <w:r>
        <w:rPr>
          <w:rFonts w:ascii="Arial" w:hAnsi="Arial" w:cs="Arial"/>
          <w:szCs w:val="21"/>
          <w:lang w:val="zh-CN"/>
        </w:rPr>
        <w:t xml:space="preserve">26.4</w:t>
      </w:r>
      <w:r>
        <w:rPr>
          <w:rFonts w:ascii="Arial" w:hAnsi="Arial" w:cs="Arial"/>
          <w:szCs w:val="21"/>
          <w:lang w:val="zh-CN"/>
        </w:rPr>
        <w:t xml:space="preserve">评委会将对确定为实质性响应的投标进行进一步审核，看其是否有计算上或累加上的算术</w:t>
      </w:r>
      <w:r>
        <w:rPr>
          <w:rFonts w:ascii="Arial" w:hAnsi="Arial" w:cs="Arial"/>
          <w:szCs w:val="21"/>
          <w:lang w:val="zh-CN"/>
        </w:rPr>
        <w:t xml:space="preserve">错误，修正错误的原则如下：</w:t>
      </w:r>
      <w:r/>
    </w:p>
    <w:p>
      <w:pPr>
        <w:ind w:firstLine="422"/>
        <w:spacing w:after="0" w:line="360" w:lineRule="auto"/>
        <w:rPr>
          <w:rFonts w:ascii="Arial" w:hAnsi="Arial" w:cs="Arial"/>
          <w:b/>
          <w:bCs/>
          <w:szCs w:val="21"/>
          <w:lang w:val="zh-CN"/>
        </w:rPr>
      </w:pPr>
      <w:r>
        <w:rPr>
          <w:rFonts w:ascii="Arial" w:hAnsi="Arial" w:cs="Arial"/>
          <w:b/>
          <w:bCs/>
          <w:szCs w:val="21"/>
          <w:lang w:val="zh-CN"/>
        </w:rPr>
        <w:t xml:space="preserve">（</w:t>
      </w:r>
      <w:r>
        <w:rPr>
          <w:rFonts w:ascii="Arial" w:hAnsi="Arial" w:cs="Arial"/>
          <w:b/>
          <w:bCs/>
          <w:szCs w:val="21"/>
          <w:lang w:val="zh-CN"/>
        </w:rPr>
        <w:t xml:space="preserve">1</w:t>
      </w:r>
      <w:r>
        <w:rPr>
          <w:rFonts w:ascii="Arial" w:hAnsi="Arial" w:cs="Arial"/>
          <w:b/>
          <w:bCs/>
          <w:szCs w:val="21"/>
          <w:lang w:val="zh-CN"/>
        </w:rPr>
        <w:t xml:space="preserve">）投标文件中开标一览表（报价表）内容与投标文件中相应内容不一致的，以开标一览表（报价表）为准；</w:t>
      </w:r>
      <w:r/>
    </w:p>
    <w:p>
      <w:pPr>
        <w:ind w:firstLine="420"/>
        <w:spacing w:after="0" w:line="360" w:lineRule="auto"/>
        <w:rPr>
          <w:rFonts w:ascii="Arial" w:hAnsi="Arial" w:cs="Arial"/>
          <w:b/>
          <w:bCs/>
          <w:szCs w:val="21"/>
          <w:lang w:val="zh-CN"/>
        </w:rPr>
      </w:pPr>
      <w:r>
        <w:rPr>
          <w:rFonts w:ascii="Arial" w:hAnsi="Arial" w:cs="Arial"/>
          <w:b/>
          <w:bCs/>
          <w:szCs w:val="21"/>
          <w:lang w:val="zh-CN"/>
        </w:rPr>
        <w:t xml:space="preserve">（</w:t>
      </w:r>
      <w:r>
        <w:rPr>
          <w:rFonts w:ascii="Arial" w:hAnsi="Arial" w:cs="Arial"/>
          <w:b/>
          <w:bCs/>
          <w:szCs w:val="21"/>
          <w:lang w:val="zh-CN"/>
        </w:rPr>
        <w:t xml:space="preserve">2</w:t>
      </w:r>
      <w:r>
        <w:rPr>
          <w:rFonts w:ascii="Arial" w:hAnsi="Arial" w:cs="Arial"/>
          <w:b/>
          <w:bCs/>
          <w:szCs w:val="21"/>
          <w:lang w:val="zh-CN"/>
        </w:rPr>
        <w:t xml:space="preserve">）大写金额和小写金额不一致的，以大写金额为准；</w:t>
      </w:r>
      <w:r/>
    </w:p>
    <w:p>
      <w:pPr>
        <w:ind w:firstLine="420"/>
        <w:spacing w:after="0" w:line="360" w:lineRule="auto"/>
        <w:rPr>
          <w:rFonts w:ascii="Arial" w:hAnsi="Arial" w:cs="Arial"/>
          <w:b/>
          <w:bCs/>
          <w:szCs w:val="21"/>
          <w:lang w:val="zh-CN"/>
        </w:rPr>
      </w:pPr>
      <w:r>
        <w:rPr>
          <w:rFonts w:ascii="Arial" w:hAnsi="Arial" w:cs="Arial"/>
          <w:b/>
          <w:bCs/>
          <w:szCs w:val="21"/>
          <w:lang w:val="zh-CN"/>
        </w:rPr>
        <w:t xml:space="preserve">（</w:t>
      </w:r>
      <w:r>
        <w:rPr>
          <w:rFonts w:ascii="Arial" w:hAnsi="Arial" w:cs="Arial"/>
          <w:b/>
          <w:bCs/>
          <w:szCs w:val="21"/>
          <w:lang w:val="zh-CN"/>
        </w:rPr>
        <w:t xml:space="preserve">3</w:t>
      </w:r>
      <w:r>
        <w:rPr>
          <w:rFonts w:ascii="Arial" w:hAnsi="Arial" w:cs="Arial"/>
          <w:b/>
          <w:bCs/>
          <w:szCs w:val="21"/>
          <w:lang w:val="zh-CN"/>
        </w:rPr>
        <w:t xml:space="preserve">）单价金额小数点或者百分比有明显错位的，以开标一览表的总价为准，并修改单价；</w:t>
      </w:r>
      <w:r/>
    </w:p>
    <w:p>
      <w:pPr>
        <w:ind w:firstLine="420"/>
        <w:spacing w:after="0" w:line="360" w:lineRule="auto"/>
        <w:rPr>
          <w:rFonts w:ascii="Arial" w:hAnsi="Arial" w:cs="Arial"/>
          <w:b/>
          <w:bCs/>
          <w:szCs w:val="21"/>
          <w:lang w:val="zh-CN"/>
        </w:rPr>
      </w:pPr>
      <w:r>
        <w:rPr>
          <w:rFonts w:ascii="Arial" w:hAnsi="Arial" w:cs="Arial"/>
          <w:b/>
          <w:bCs/>
          <w:szCs w:val="21"/>
          <w:lang w:val="zh-CN"/>
        </w:rPr>
        <w:t xml:space="preserve">（</w:t>
      </w:r>
      <w:r>
        <w:rPr>
          <w:rFonts w:ascii="Arial" w:hAnsi="Arial" w:cs="Arial"/>
          <w:b/>
          <w:bCs/>
          <w:szCs w:val="21"/>
          <w:lang w:val="zh-CN"/>
        </w:rPr>
        <w:t xml:space="preserve">4</w:t>
      </w:r>
      <w:r>
        <w:rPr>
          <w:rFonts w:ascii="Arial" w:hAnsi="Arial" w:cs="Arial"/>
          <w:b/>
          <w:bCs/>
          <w:szCs w:val="21"/>
          <w:lang w:val="zh-CN"/>
        </w:rPr>
        <w:t xml:space="preserve">）总价金额与按单价汇总金额不一致的，以单价金额计算结果为准。只有在评委会认为单价有明显的小数点错误时，才能以标出的总价为准，并修改单价；</w:t>
      </w:r>
      <w:r/>
    </w:p>
    <w:p>
      <w:pPr>
        <w:ind w:firstLine="420"/>
        <w:spacing w:after="0" w:line="360" w:lineRule="auto"/>
        <w:rPr>
          <w:rFonts w:ascii="Arial" w:hAnsi="Arial" w:cs="Arial"/>
          <w:b/>
          <w:bCs/>
          <w:szCs w:val="21"/>
          <w:lang w:val="zh-CN"/>
        </w:rPr>
      </w:pPr>
      <w:r>
        <w:rPr>
          <w:rFonts w:ascii="Arial" w:hAnsi="Arial" w:cs="Arial"/>
          <w:b/>
          <w:bCs/>
          <w:szCs w:val="21"/>
          <w:lang w:val="zh-CN"/>
        </w:rPr>
        <w:t xml:space="preserve">（</w:t>
      </w:r>
      <w:r>
        <w:rPr>
          <w:rFonts w:ascii="Arial" w:hAnsi="Arial" w:cs="Arial"/>
          <w:b/>
          <w:bCs/>
          <w:szCs w:val="21"/>
          <w:lang w:val="zh-CN"/>
        </w:rPr>
        <w:t xml:space="preserve">5</w:t>
      </w:r>
      <w:r>
        <w:rPr>
          <w:rFonts w:ascii="Arial" w:hAnsi="Arial" w:cs="Arial"/>
          <w:b/>
          <w:bCs/>
          <w:szCs w:val="21"/>
          <w:lang w:val="zh-CN"/>
        </w:rPr>
        <w:t xml:space="preserve">）同时出现两种以上不一致的，按照前款规定的顺序修正。</w:t>
      </w:r>
      <w:r/>
    </w:p>
    <w:p>
      <w:pPr>
        <w:spacing w:after="0" w:line="360" w:lineRule="auto"/>
        <w:rPr>
          <w:rFonts w:ascii="Arial" w:hAnsi="Arial" w:cs="Arial"/>
          <w:szCs w:val="21"/>
          <w:lang w:val="zh-CN"/>
        </w:rPr>
      </w:pPr>
      <w:r>
        <w:rPr>
          <w:rFonts w:ascii="Arial" w:hAnsi="Arial" w:cs="Arial"/>
          <w:szCs w:val="21"/>
          <w:lang w:val="zh-CN"/>
        </w:rPr>
        <w:t xml:space="preserve">26.5</w:t>
      </w:r>
      <w:r>
        <w:rPr>
          <w:rFonts w:ascii="Arial" w:hAnsi="Arial" w:cs="Arial"/>
          <w:szCs w:val="21"/>
          <w:lang w:val="zh-CN"/>
        </w:rPr>
        <w:t xml:space="preserve">评委会将按上述修正错误的方法调整投标文件中的投标报价，调整后的价格应对投标人具有约束力。如果投标人不接受修正后的价格，则其投标将被拒绝。</w:t>
      </w:r>
      <w:r/>
    </w:p>
    <w:p>
      <w:pPr>
        <w:spacing w:after="0" w:line="360" w:lineRule="auto"/>
        <w:rPr>
          <w:rFonts w:ascii="Arial" w:hAnsi="Arial" w:cs="Arial"/>
          <w:szCs w:val="21"/>
          <w:lang w:val="zh-CN"/>
        </w:rPr>
      </w:pPr>
      <w:r>
        <w:rPr>
          <w:rFonts w:ascii="Arial" w:hAnsi="Arial" w:cs="Arial"/>
          <w:szCs w:val="21"/>
          <w:lang w:val="zh-CN"/>
        </w:rPr>
        <w:t xml:space="preserve">26.6</w:t>
      </w:r>
      <w:r>
        <w:rPr>
          <w:rFonts w:ascii="Arial" w:hAnsi="Arial" w:cs="Arial"/>
          <w:szCs w:val="21"/>
          <w:lang w:val="zh-CN"/>
        </w:rPr>
        <w:t xml:space="preserve">投标文件有下列情况之一的，应当在符合性检查时按照无效投标处理：</w:t>
      </w:r>
      <w:r/>
    </w:p>
    <w:p>
      <w:pPr>
        <w:ind w:firstLine="420"/>
        <w:spacing w:after="0" w:line="360" w:lineRule="auto"/>
        <w:rPr>
          <w:rFonts w:ascii="Arial" w:hAnsi="Arial" w:cs="Arial"/>
          <w:szCs w:val="21"/>
          <w:lang w:val="zh-CN"/>
        </w:rPr>
      </w:pPr>
      <w:r>
        <w:rPr>
          <w:rFonts w:ascii="Arial" w:hAnsi="Arial" w:cs="Arial"/>
          <w:szCs w:val="21"/>
          <w:lang w:val="zh-CN"/>
        </w:rPr>
        <w:t xml:space="preserve">（</w:t>
      </w:r>
      <w:r>
        <w:rPr>
          <w:rFonts w:ascii="Arial" w:hAnsi="Arial" w:cs="Arial"/>
          <w:szCs w:val="21"/>
          <w:lang w:val="zh-CN"/>
        </w:rPr>
        <w:t xml:space="preserve">1</w:t>
      </w:r>
      <w:r>
        <w:rPr>
          <w:rFonts w:ascii="Arial" w:hAnsi="Arial" w:cs="Arial"/>
          <w:szCs w:val="21"/>
          <w:lang w:val="zh-CN"/>
        </w:rPr>
        <w:t xml:space="preserve">）供应商在苏</w:t>
      </w:r>
      <w:r>
        <w:rPr>
          <w:rFonts w:ascii="Arial" w:hAnsi="Arial" w:cs="Arial"/>
          <w:szCs w:val="21"/>
          <w:lang w:val="zh-CN"/>
        </w:rPr>
        <w:t xml:space="preserve">采云</w:t>
      </w:r>
      <w:r>
        <w:rPr>
          <w:rFonts w:ascii="Arial" w:hAnsi="Arial" w:cs="Arial"/>
          <w:szCs w:val="21"/>
          <w:lang w:val="zh-CN"/>
        </w:rPr>
        <w:t xml:space="preserve">系统规定的时间内未成功</w:t>
      </w:r>
      <w:r>
        <w:rPr>
          <w:rFonts w:ascii="Arial" w:hAnsi="Arial" w:cs="Arial"/>
          <w:szCs w:val="21"/>
          <w:lang w:val="zh-CN"/>
        </w:rPr>
        <w:t xml:space="preserve">解密磋商</w:t>
      </w:r>
      <w:r>
        <w:rPr>
          <w:rFonts w:ascii="Arial" w:hAnsi="Arial" w:cs="Arial"/>
          <w:szCs w:val="21"/>
          <w:lang w:val="zh-CN"/>
        </w:rPr>
        <w:t xml:space="preserve">响应文件的；</w:t>
      </w:r>
      <w:r/>
    </w:p>
    <w:p>
      <w:pPr>
        <w:ind w:firstLine="420"/>
        <w:spacing w:after="0" w:line="360" w:lineRule="auto"/>
        <w:rPr>
          <w:rFonts w:ascii="Arial" w:hAnsi="Arial" w:cs="Arial"/>
          <w:szCs w:val="21"/>
          <w:lang w:val="zh-CN"/>
        </w:rPr>
      </w:pPr>
      <w:r>
        <w:rPr>
          <w:rFonts w:ascii="Arial" w:hAnsi="Arial" w:cs="Arial"/>
          <w:szCs w:val="21"/>
          <w:lang w:val="zh-CN"/>
        </w:rPr>
        <w:t xml:space="preserve">（</w:t>
      </w:r>
      <w:r>
        <w:rPr>
          <w:rFonts w:ascii="Arial" w:hAnsi="Arial" w:cs="Arial"/>
          <w:szCs w:val="21"/>
          <w:lang w:val="zh-CN"/>
        </w:rPr>
        <w:t xml:space="preserve">2</w:t>
      </w:r>
      <w:r>
        <w:rPr>
          <w:rFonts w:ascii="Arial" w:hAnsi="Arial" w:cs="Arial"/>
          <w:szCs w:val="21"/>
          <w:lang w:val="zh-CN"/>
        </w:rPr>
        <w:t xml:space="preserve">）供应商未按照采购文件要求上传磋商响应文件的；</w:t>
      </w:r>
      <w:r/>
    </w:p>
    <w:p>
      <w:pPr>
        <w:ind w:firstLine="420"/>
        <w:spacing w:after="0" w:line="360" w:lineRule="auto"/>
        <w:rPr>
          <w:rFonts w:ascii="Arial" w:hAnsi="Arial" w:cs="Arial"/>
          <w:szCs w:val="21"/>
          <w:lang w:val="zh-CN"/>
        </w:rPr>
      </w:pPr>
      <w:r>
        <w:rPr>
          <w:rFonts w:ascii="Arial" w:hAnsi="Arial" w:cs="Arial"/>
          <w:szCs w:val="21"/>
          <w:lang w:val="zh-CN"/>
        </w:rPr>
        <w:t xml:space="preserve">（</w:t>
      </w:r>
      <w:r>
        <w:rPr>
          <w:rFonts w:ascii="Arial" w:hAnsi="Arial" w:cs="Arial"/>
          <w:szCs w:val="21"/>
          <w:lang w:val="zh-CN"/>
        </w:rPr>
        <w:t xml:space="preserve">3</w:t>
      </w:r>
      <w:r>
        <w:rPr>
          <w:rFonts w:ascii="Arial" w:hAnsi="Arial" w:cs="Arial"/>
          <w:szCs w:val="21"/>
          <w:lang w:val="zh-CN"/>
        </w:rPr>
        <w:t xml:space="preserve">）同</w:t>
      </w:r>
      <w:r>
        <w:rPr>
          <w:rFonts w:ascii="Arial" w:hAnsi="Arial" w:cs="Arial"/>
          <w:szCs w:val="21"/>
          <w:lang w:val="zh-CN"/>
        </w:rPr>
        <w:t xml:space="preserve">一供应</w:t>
      </w:r>
      <w:r>
        <w:rPr>
          <w:rFonts w:ascii="Arial" w:hAnsi="Arial" w:cs="Arial"/>
          <w:szCs w:val="21"/>
          <w:lang w:val="zh-CN"/>
        </w:rPr>
        <w:t xml:space="preserve">商提交两个（含两个）以上不同的响应文件或者最后报价的；</w:t>
      </w:r>
      <w:r/>
    </w:p>
    <w:p>
      <w:pPr>
        <w:ind w:firstLine="420"/>
        <w:spacing w:after="0" w:line="360" w:lineRule="auto"/>
        <w:rPr>
          <w:rFonts w:ascii="Arial" w:hAnsi="Arial" w:cs="Arial"/>
          <w:szCs w:val="21"/>
          <w:lang w:val="zh-CN"/>
        </w:rPr>
      </w:pPr>
      <w:r>
        <w:rPr>
          <w:rFonts w:ascii="Arial" w:hAnsi="Arial" w:cs="Arial"/>
          <w:szCs w:val="21"/>
          <w:lang w:val="zh-CN"/>
        </w:rPr>
        <w:t xml:space="preserve">（</w:t>
      </w:r>
      <w:r>
        <w:rPr>
          <w:rFonts w:ascii="Arial" w:hAnsi="Arial" w:cs="Arial"/>
          <w:szCs w:val="21"/>
          <w:lang w:val="zh-CN"/>
        </w:rPr>
        <w:t xml:space="preserve">4</w:t>
      </w:r>
      <w:r>
        <w:rPr>
          <w:rFonts w:ascii="Arial" w:hAnsi="Arial" w:cs="Arial"/>
          <w:szCs w:val="21"/>
          <w:lang w:val="zh-CN"/>
        </w:rPr>
        <w:t xml:space="preserve">）供应商不具备采购文件中规定资格要求的；</w:t>
      </w:r>
      <w:r/>
    </w:p>
    <w:p>
      <w:pPr>
        <w:ind w:firstLine="420"/>
        <w:spacing w:after="0" w:line="360" w:lineRule="auto"/>
        <w:rPr>
          <w:rFonts w:ascii="Arial" w:hAnsi="Arial" w:cs="Arial"/>
          <w:szCs w:val="21"/>
          <w:lang w:val="zh-CN"/>
        </w:rPr>
      </w:pPr>
      <w:r>
        <w:rPr>
          <w:rFonts w:ascii="Arial" w:hAnsi="Arial" w:cs="Arial"/>
          <w:szCs w:val="21"/>
          <w:lang w:val="zh-CN"/>
        </w:rPr>
        <w:t xml:space="preserve">（</w:t>
      </w:r>
      <w:r>
        <w:rPr>
          <w:rFonts w:ascii="Arial" w:hAnsi="Arial" w:cs="Arial"/>
          <w:szCs w:val="21"/>
          <w:lang w:val="zh-CN"/>
        </w:rPr>
        <w:t xml:space="preserve">5</w:t>
      </w:r>
      <w:r>
        <w:rPr>
          <w:rFonts w:ascii="Arial" w:hAnsi="Arial" w:cs="Arial"/>
          <w:szCs w:val="21"/>
          <w:lang w:val="zh-CN"/>
        </w:rPr>
        <w:t xml:space="preserve">）供应商的最后报价超过了采购预算；</w:t>
      </w:r>
      <w:r/>
    </w:p>
    <w:p>
      <w:pPr>
        <w:ind w:firstLine="420"/>
        <w:spacing w:after="0" w:line="360" w:lineRule="auto"/>
        <w:rPr>
          <w:rFonts w:ascii="Arial" w:hAnsi="Arial" w:cs="Arial"/>
          <w:szCs w:val="21"/>
          <w:lang w:val="zh-CN"/>
        </w:rPr>
      </w:pPr>
      <w:r>
        <w:rPr>
          <w:rFonts w:ascii="Arial" w:hAnsi="Arial" w:cs="Arial"/>
          <w:szCs w:val="21"/>
          <w:lang w:val="zh-CN"/>
        </w:rPr>
        <w:t xml:space="preserve">（</w:t>
      </w:r>
      <w:r>
        <w:rPr>
          <w:rFonts w:ascii="Arial" w:hAnsi="Arial" w:cs="Arial"/>
          <w:szCs w:val="21"/>
          <w:lang w:val="zh-CN"/>
        </w:rPr>
        <w:t xml:space="preserve">6</w:t>
      </w:r>
      <w:r>
        <w:rPr>
          <w:rFonts w:ascii="Arial" w:hAnsi="Arial" w:cs="Arial"/>
          <w:szCs w:val="21"/>
          <w:lang w:val="zh-CN"/>
        </w:rPr>
        <w:t xml:space="preserve">）不符合采购文件中规定的实质性要求和条件的；</w:t>
      </w:r>
      <w:r/>
    </w:p>
    <w:p>
      <w:pPr>
        <w:ind w:firstLine="420"/>
        <w:spacing w:after="0" w:line="360" w:lineRule="auto"/>
        <w:rPr>
          <w:rFonts w:ascii="Arial" w:hAnsi="Arial" w:cs="Arial"/>
          <w:szCs w:val="21"/>
          <w:lang w:val="zh-CN"/>
        </w:rPr>
      </w:pPr>
      <w:r>
        <w:rPr>
          <w:rFonts w:ascii="Arial" w:hAnsi="Arial" w:cs="Arial"/>
          <w:szCs w:val="21"/>
          <w:lang w:val="zh-CN"/>
        </w:rPr>
        <w:t xml:space="preserve">（</w:t>
      </w:r>
      <w:r>
        <w:rPr>
          <w:rFonts w:ascii="Arial" w:hAnsi="Arial" w:cs="Arial"/>
          <w:szCs w:val="21"/>
          <w:lang w:val="zh-CN"/>
        </w:rPr>
        <w:t xml:space="preserve">7</w:t>
      </w:r>
      <w:r>
        <w:rPr>
          <w:rFonts w:ascii="Arial" w:hAnsi="Arial" w:cs="Arial"/>
          <w:szCs w:val="21"/>
          <w:lang w:val="zh-CN"/>
        </w:rPr>
        <w:t xml:space="preserve">）响应文件含有采购人不能接受的附加条件的；</w:t>
      </w:r>
      <w:r>
        <w:rPr>
          <w:rFonts w:ascii="Arial" w:hAnsi="Arial" w:cs="Arial"/>
          <w:szCs w:val="21"/>
          <w:lang w:val="zh-CN"/>
        </w:rPr>
        <w:t xml:space="preserve"> </w:t>
      </w:r>
      <w:r/>
    </w:p>
    <w:p>
      <w:pPr>
        <w:ind w:firstLine="420"/>
        <w:spacing w:after="0" w:line="360" w:lineRule="auto"/>
        <w:rPr>
          <w:rFonts w:ascii="Arial" w:hAnsi="Arial" w:cs="Arial"/>
          <w:szCs w:val="21"/>
          <w:lang w:val="zh-CN"/>
        </w:rPr>
      </w:pPr>
      <w:r>
        <w:rPr>
          <w:rFonts w:ascii="Arial" w:hAnsi="Arial" w:cs="Arial"/>
          <w:szCs w:val="21"/>
          <w:lang w:val="zh-CN"/>
        </w:rPr>
        <w:t xml:space="preserve">（</w:t>
      </w:r>
      <w:r>
        <w:rPr>
          <w:rFonts w:ascii="Arial" w:hAnsi="Arial" w:cs="Arial"/>
          <w:szCs w:val="21"/>
          <w:lang w:val="zh-CN"/>
        </w:rPr>
        <w:t xml:space="preserve">8</w:t>
      </w:r>
      <w:r>
        <w:rPr>
          <w:rFonts w:ascii="Arial" w:hAnsi="Arial" w:cs="Arial"/>
          <w:szCs w:val="21"/>
          <w:lang w:val="zh-CN"/>
        </w:rPr>
        <w:t xml:space="preserve">）响应文件未按照采购文件要求加盖</w:t>
      </w:r>
      <w:r>
        <w:rPr>
          <w:rFonts w:ascii="Arial" w:hAnsi="Arial" w:cs="Arial"/>
          <w:szCs w:val="21"/>
          <w:lang w:val="zh-CN"/>
        </w:rPr>
        <w:t xml:space="preserve">CA</w:t>
      </w:r>
      <w:r>
        <w:rPr>
          <w:rFonts w:ascii="Arial" w:hAnsi="Arial" w:cs="Arial"/>
          <w:szCs w:val="21"/>
          <w:lang w:val="zh-CN"/>
        </w:rPr>
        <w:t xml:space="preserve">电子公章的；</w:t>
      </w:r>
      <w:r/>
    </w:p>
    <w:p>
      <w:pPr>
        <w:ind w:firstLine="420"/>
        <w:spacing w:after="0" w:line="360" w:lineRule="auto"/>
        <w:rPr>
          <w:rFonts w:ascii="Arial" w:hAnsi="Arial" w:cs="Arial"/>
          <w:szCs w:val="21"/>
          <w:lang w:val="zh-CN"/>
        </w:rPr>
      </w:pPr>
      <w:r>
        <w:rPr>
          <w:rFonts w:ascii="Arial" w:hAnsi="Arial" w:cs="Arial"/>
          <w:szCs w:val="21"/>
          <w:lang w:val="zh-CN"/>
        </w:rPr>
        <w:t xml:space="preserve">（</w:t>
      </w:r>
      <w:r>
        <w:rPr>
          <w:rFonts w:ascii="Arial" w:hAnsi="Arial" w:cs="Arial"/>
          <w:szCs w:val="21"/>
          <w:lang w:val="zh-CN"/>
        </w:rPr>
        <w:t xml:space="preserve">9</w:t>
      </w:r>
      <w:r>
        <w:rPr>
          <w:rFonts w:ascii="Arial" w:hAnsi="Arial" w:cs="Arial"/>
          <w:szCs w:val="21"/>
          <w:lang w:val="zh-CN"/>
        </w:rPr>
        <w:t xml:space="preserve">）不符合法律、法规和采购文件中规定的其他实质性要求的。</w:t>
      </w:r>
      <w:r/>
    </w:p>
    <w:p>
      <w:pPr>
        <w:spacing w:after="0" w:line="360" w:lineRule="auto"/>
        <w:rPr>
          <w:rFonts w:ascii="Arial" w:hAnsi="Arial" w:cs="Arial"/>
          <w:szCs w:val="21"/>
          <w:lang w:val="zh-CN"/>
        </w:rPr>
      </w:pPr>
      <w:r>
        <w:rPr>
          <w:rFonts w:ascii="Arial" w:hAnsi="Arial" w:cs="Arial"/>
          <w:szCs w:val="21"/>
          <w:lang w:val="zh-CN"/>
        </w:rPr>
        <w:t xml:space="preserve">26.7</w:t>
      </w:r>
      <w:r>
        <w:rPr>
          <w:rFonts w:ascii="Arial" w:hAnsi="Arial" w:cs="Arial"/>
          <w:szCs w:val="21"/>
          <w:lang w:val="zh-CN"/>
        </w:rPr>
        <w:t xml:space="preserve">在招标采购中，出现下列情形之一的，应予废标：</w:t>
      </w:r>
      <w:r/>
    </w:p>
    <w:p>
      <w:pPr>
        <w:ind w:firstLine="420"/>
        <w:spacing w:after="0" w:line="360" w:lineRule="auto"/>
        <w:rPr>
          <w:rFonts w:ascii="Arial" w:hAnsi="Arial" w:cs="Arial"/>
          <w:szCs w:val="21"/>
          <w:lang w:val="zh-CN"/>
        </w:rPr>
      </w:pPr>
      <w:r>
        <w:rPr>
          <w:rFonts w:ascii="Arial" w:hAnsi="Arial" w:cs="Arial"/>
          <w:szCs w:val="21"/>
          <w:lang w:val="zh-CN"/>
        </w:rPr>
        <w:t xml:space="preserve">（</w:t>
      </w:r>
      <w:r>
        <w:rPr>
          <w:rFonts w:ascii="Arial" w:hAnsi="Arial" w:cs="Arial"/>
          <w:szCs w:val="21"/>
          <w:lang w:val="zh-CN"/>
        </w:rPr>
        <w:t xml:space="preserve">1</w:t>
      </w:r>
      <w:r>
        <w:rPr>
          <w:rFonts w:ascii="Arial" w:hAnsi="Arial" w:cs="Arial"/>
          <w:szCs w:val="21"/>
          <w:lang w:val="zh-CN"/>
        </w:rPr>
        <w:t xml:space="preserve">）符合专业条件的投标人或者对招标文件作实质响应的投标人不足三家且评委会认定剩余有效投标报价无市场竞争性的；</w:t>
      </w:r>
      <w:r/>
    </w:p>
    <w:p>
      <w:pPr>
        <w:ind w:firstLine="420"/>
        <w:spacing w:after="0" w:line="360" w:lineRule="auto"/>
        <w:rPr>
          <w:rFonts w:ascii="Arial" w:hAnsi="Arial" w:cs="Arial"/>
          <w:szCs w:val="21"/>
          <w:lang w:val="zh-CN"/>
        </w:rPr>
      </w:pPr>
      <w:r>
        <w:rPr>
          <w:rFonts w:ascii="Arial" w:hAnsi="Arial" w:cs="Arial"/>
          <w:szCs w:val="21"/>
          <w:lang w:val="zh-CN"/>
        </w:rPr>
        <w:t xml:space="preserve">（</w:t>
      </w:r>
      <w:r>
        <w:rPr>
          <w:rFonts w:ascii="Arial" w:hAnsi="Arial" w:cs="Arial"/>
          <w:szCs w:val="21"/>
          <w:lang w:val="zh-CN"/>
        </w:rPr>
        <w:t xml:space="preserve">2</w:t>
      </w:r>
      <w:r>
        <w:rPr>
          <w:rFonts w:ascii="Arial" w:hAnsi="Arial" w:cs="Arial"/>
          <w:szCs w:val="21"/>
          <w:lang w:val="zh-CN"/>
        </w:rPr>
        <w:t xml:space="preserve">）出现影响采购公正的违法、违规行为的；</w:t>
      </w:r>
      <w:r/>
    </w:p>
    <w:p>
      <w:pPr>
        <w:ind w:firstLine="420"/>
        <w:spacing w:after="0" w:line="360" w:lineRule="auto"/>
        <w:rPr>
          <w:rFonts w:ascii="Arial" w:hAnsi="Arial" w:cs="Arial"/>
          <w:szCs w:val="21"/>
          <w:lang w:val="zh-CN"/>
        </w:rPr>
      </w:pPr>
      <w:r>
        <w:rPr>
          <w:rFonts w:ascii="Arial" w:hAnsi="Arial" w:cs="Arial"/>
          <w:szCs w:val="21"/>
          <w:lang w:val="zh-CN"/>
        </w:rPr>
        <w:t xml:space="preserve">（</w:t>
      </w:r>
      <w:r>
        <w:rPr>
          <w:rFonts w:ascii="Arial" w:hAnsi="Arial" w:cs="Arial"/>
          <w:szCs w:val="21"/>
          <w:lang w:val="zh-CN"/>
        </w:rPr>
        <w:t xml:space="preserve">3</w:t>
      </w:r>
      <w:r>
        <w:rPr>
          <w:rFonts w:ascii="Arial" w:hAnsi="Arial" w:cs="Arial"/>
          <w:szCs w:val="21"/>
          <w:lang w:val="zh-CN"/>
        </w:rPr>
        <w:t xml:space="preserve">）投标人的报价均超过了采购预算，采购人不能支付的；</w:t>
      </w:r>
      <w:r/>
    </w:p>
    <w:p>
      <w:pPr>
        <w:ind w:firstLine="420"/>
        <w:spacing w:after="0" w:line="360" w:lineRule="auto"/>
        <w:rPr>
          <w:rFonts w:ascii="Arial" w:hAnsi="Arial" w:cs="Arial"/>
          <w:szCs w:val="21"/>
          <w:lang w:val="zh-CN"/>
        </w:rPr>
      </w:pPr>
      <w:r>
        <w:rPr>
          <w:rFonts w:ascii="Arial" w:hAnsi="Arial" w:cs="Arial"/>
          <w:szCs w:val="21"/>
          <w:lang w:val="zh-CN"/>
        </w:rPr>
        <w:t xml:space="preserve">（</w:t>
      </w:r>
      <w:r>
        <w:rPr>
          <w:rFonts w:ascii="Arial" w:hAnsi="Arial" w:cs="Arial"/>
          <w:szCs w:val="21"/>
          <w:lang w:val="zh-CN"/>
        </w:rPr>
        <w:t xml:space="preserve">4</w:t>
      </w:r>
      <w:r>
        <w:rPr>
          <w:rFonts w:ascii="Arial" w:hAnsi="Arial" w:cs="Arial"/>
          <w:szCs w:val="21"/>
          <w:lang w:val="zh-CN"/>
        </w:rPr>
        <w:t xml:space="preserve">）因重大变故，采购任务取消的。</w:t>
      </w:r>
      <w:r/>
    </w:p>
    <w:p>
      <w:pPr>
        <w:ind w:firstLine="420"/>
        <w:spacing w:after="0" w:line="360" w:lineRule="auto"/>
        <w:rPr>
          <w:rFonts w:ascii="Arial" w:hAnsi="Arial" w:cs="Arial"/>
          <w:szCs w:val="21"/>
          <w:lang w:val="zh-CN"/>
        </w:rPr>
      </w:pPr>
      <w:r>
        <w:rPr>
          <w:rFonts w:ascii="Arial" w:hAnsi="Arial" w:cs="Arial"/>
          <w:szCs w:val="21"/>
          <w:lang w:val="zh-CN"/>
        </w:rPr>
        <w:t xml:space="preserve">废标后</w:t>
      </w:r>
      <w:r>
        <w:rPr>
          <w:rFonts w:ascii="Arial" w:hAnsi="Arial" w:cs="Arial"/>
          <w:szCs w:val="21"/>
          <w:lang w:val="zh-CN"/>
        </w:rPr>
        <w:t xml:space="preserve">，招标人应当将</w:t>
      </w:r>
      <w:r>
        <w:rPr>
          <w:rFonts w:ascii="Arial" w:hAnsi="Arial" w:cs="Arial"/>
          <w:szCs w:val="21"/>
          <w:lang w:val="zh-CN"/>
        </w:rPr>
        <w:t xml:space="preserve">废标理由</w:t>
      </w:r>
      <w:r>
        <w:rPr>
          <w:rFonts w:ascii="Arial" w:hAnsi="Arial" w:cs="Arial"/>
          <w:szCs w:val="21"/>
          <w:lang w:val="zh-CN"/>
        </w:rPr>
        <w:t xml:space="preserve">通知所有投标人。</w:t>
      </w:r>
      <w:r/>
    </w:p>
    <w:p>
      <w:pPr>
        <w:spacing w:after="0" w:line="360" w:lineRule="auto"/>
        <w:rPr>
          <w:rFonts w:ascii="Arial" w:hAnsi="Arial" w:cs="Arial"/>
          <w:b/>
          <w:szCs w:val="21"/>
          <w:lang w:val="zh-CN"/>
        </w:rPr>
      </w:pPr>
      <w:r>
        <w:rPr>
          <w:rFonts w:ascii="Arial" w:hAnsi="Arial" w:cs="Arial"/>
          <w:b/>
          <w:szCs w:val="21"/>
          <w:lang w:val="zh-CN"/>
        </w:rPr>
        <w:t xml:space="preserve">26.8</w:t>
      </w:r>
      <w:r>
        <w:rPr>
          <w:rFonts w:ascii="Arial" w:hAnsi="Arial" w:cs="Arial"/>
          <w:b/>
          <w:szCs w:val="21"/>
          <w:lang w:val="zh-CN"/>
        </w:rPr>
        <w:t xml:space="preserve">投标人递交的投标文件，所有内容均应真实有效；投标人所提供的产品或服务，必须满足国家相关强制性规定要求（如</w:t>
      </w:r>
      <w:r>
        <w:rPr>
          <w:rFonts w:ascii="Arial" w:hAnsi="Arial" w:cs="Arial"/>
          <w:b/>
          <w:szCs w:val="21"/>
          <w:lang w:val="zh-CN"/>
        </w:rPr>
        <w:t xml:space="preserve">CCC</w:t>
      </w:r>
      <w:r>
        <w:rPr>
          <w:rFonts w:ascii="Arial" w:hAnsi="Arial" w:cs="Arial"/>
          <w:b/>
          <w:szCs w:val="21"/>
          <w:lang w:val="zh-CN"/>
        </w:rPr>
        <w:t xml:space="preserve">认证、电器电子产品有害物质限制使用标识等）；由于投标人违反国家相关强制性规定给招标人造成损失，一切责任和后果均由投标人承担。</w:t>
      </w:r>
      <w:r/>
    </w:p>
    <w:p>
      <w:pPr>
        <w:spacing w:after="0" w:line="360" w:lineRule="auto"/>
        <w:widowControl/>
        <w:rPr>
          <w:rFonts w:ascii="Arial" w:hAnsi="Arial" w:cs="Arial"/>
          <w:b/>
          <w:szCs w:val="21"/>
          <w:lang w:val="zh-CN"/>
        </w:rPr>
      </w:pPr>
      <w:r>
        <w:rPr>
          <w:rFonts w:ascii="Arial" w:hAnsi="Arial" w:cs="Arial"/>
          <w:b/>
          <w:szCs w:val="21"/>
          <w:lang w:val="zh-CN"/>
        </w:rPr>
        <w:t xml:space="preserve">26.9</w:t>
      </w:r>
      <w:r>
        <w:rPr>
          <w:rFonts w:ascii="Arial" w:hAnsi="Arial" w:cs="Arial"/>
          <w:b/>
          <w:szCs w:val="21"/>
          <w:lang w:val="zh-CN"/>
        </w:rPr>
        <w:t xml:space="preserve">若有不同投标人提供相同品牌的核心产品</w:t>
      </w:r>
      <w:r>
        <w:rPr>
          <w:rFonts w:ascii="Arial" w:hAnsi="Arial" w:cs="Arial"/>
          <w:b/>
          <w:szCs w:val="21"/>
          <w:u w:val="single"/>
          <w:lang w:val="zh-CN"/>
        </w:rPr>
        <w:t xml:space="preserve">（</w:t>
      </w:r>
      <w:r>
        <w:rPr>
          <w:rFonts w:hint="eastAsia" w:ascii="Arial" w:hAnsi="Arial" w:cs="Arial"/>
          <w:b/>
          <w:szCs w:val="21"/>
          <w:u w:val="single"/>
        </w:rPr>
        <w:t xml:space="preserve">高温杀菌机</w:t>
      </w:r>
      <w:r>
        <w:rPr>
          <w:rFonts w:ascii="Arial" w:hAnsi="Arial" w:cs="Arial"/>
          <w:b/>
          <w:szCs w:val="21"/>
          <w:u w:val="single"/>
          <w:lang w:val="zh-CN"/>
        </w:rPr>
        <w:t xml:space="preserve">）</w:t>
      </w:r>
      <w:r>
        <w:rPr>
          <w:rFonts w:ascii="Arial" w:hAnsi="Arial" w:cs="Arial"/>
          <w:b/>
          <w:szCs w:val="21"/>
          <w:lang w:val="zh-CN"/>
        </w:rPr>
        <w:t xml:space="preserve">且通过资格审查、符合性审查的不同投标人参加同一合同项下投标的，按一家投标人计算，评审后得分最高的同品牌投标人获得中标人推荐资格；评审得分相同的，投标报价最低者获得中标人推荐资格；评标得分且投标报价均相同的，则按技术评审分数得分最高者获得中标人推荐资格。</w:t>
      </w:r>
      <w:r/>
    </w:p>
    <w:p>
      <w:pPr>
        <w:spacing w:after="0" w:line="360" w:lineRule="auto"/>
        <w:rPr>
          <w:rFonts w:ascii="Arial" w:hAnsi="Arial" w:cs="Arial"/>
          <w:b/>
          <w:bCs/>
          <w:szCs w:val="21"/>
          <w:lang w:val="zh-CN"/>
        </w:rPr>
      </w:pPr>
      <w:r>
        <w:rPr>
          <w:rFonts w:ascii="Arial" w:hAnsi="Arial" w:cs="Arial"/>
          <w:b/>
          <w:bCs/>
          <w:szCs w:val="21"/>
          <w:lang w:val="zh-CN"/>
        </w:rPr>
        <w:t xml:space="preserve">27.</w:t>
      </w:r>
      <w:r>
        <w:rPr>
          <w:rFonts w:ascii="Arial" w:hAnsi="Arial" w:cs="Arial"/>
          <w:b/>
          <w:bCs/>
          <w:szCs w:val="21"/>
          <w:lang w:val="zh-CN"/>
        </w:rPr>
        <w:t xml:space="preserve">投标文件的澄清</w:t>
      </w:r>
      <w:r/>
    </w:p>
    <w:p>
      <w:pPr>
        <w:ind w:firstLine="420"/>
        <w:spacing w:after="0" w:line="360" w:lineRule="auto"/>
        <w:rPr>
          <w:rFonts w:ascii="Arial" w:hAnsi="Arial" w:cs="Arial"/>
          <w:szCs w:val="21"/>
          <w:lang w:val="zh-CN"/>
        </w:rPr>
      </w:pPr>
      <w:r>
        <w:rPr>
          <w:rFonts w:ascii="Arial" w:hAnsi="Arial" w:cs="Arial"/>
          <w:szCs w:val="21"/>
          <w:lang w:val="zh-CN"/>
        </w:rPr>
        <w:t xml:space="preserve">在评标期间，为有助于对投标文件的审查、评价和比较，评委会有权要求投标人对其投标文件进行澄清，但并非对每个投标人都作澄清要求。</w:t>
      </w:r>
      <w:r/>
    </w:p>
    <w:p>
      <w:pPr>
        <w:spacing w:after="0" w:line="360" w:lineRule="auto"/>
        <w:rPr>
          <w:rFonts w:ascii="Arial" w:hAnsi="Arial" w:cs="Arial"/>
          <w:b/>
          <w:bCs/>
          <w:szCs w:val="21"/>
          <w:lang w:val="zh-CN"/>
        </w:rPr>
      </w:pPr>
      <w:r>
        <w:rPr>
          <w:rFonts w:ascii="Arial" w:hAnsi="Arial" w:cs="Arial"/>
          <w:b/>
          <w:bCs/>
          <w:szCs w:val="21"/>
          <w:lang w:val="zh-CN"/>
        </w:rPr>
        <w:t xml:space="preserve">28.</w:t>
      </w:r>
      <w:r>
        <w:rPr>
          <w:rFonts w:ascii="Arial" w:hAnsi="Arial" w:cs="Arial"/>
          <w:b/>
          <w:bCs/>
          <w:szCs w:val="21"/>
          <w:lang w:val="zh-CN"/>
        </w:rPr>
        <w:t xml:space="preserve">评标办法</w:t>
      </w:r>
      <w:r/>
    </w:p>
    <w:p>
      <w:pPr>
        <w:ind w:firstLine="422"/>
        <w:spacing w:after="0" w:line="360" w:lineRule="auto"/>
        <w:rPr>
          <w:rFonts w:ascii="Arial" w:hAnsi="Arial" w:cs="Arial"/>
          <w:b/>
          <w:szCs w:val="21"/>
          <w:lang w:val="zh-CN"/>
        </w:rPr>
      </w:pPr>
      <w:r>
        <w:rPr>
          <w:rFonts w:ascii="Arial" w:hAnsi="Arial" w:cs="Arial"/>
          <w:b/>
          <w:szCs w:val="21"/>
          <w:lang w:val="zh-CN"/>
        </w:rPr>
        <w:t xml:space="preserve">综合评分法：是指对</w:t>
      </w:r>
      <w:r>
        <w:rPr>
          <w:rFonts w:ascii="Arial" w:hAnsi="Arial" w:cs="Arial"/>
          <w:b/>
          <w:szCs w:val="21"/>
        </w:rPr>
        <w:t xml:space="preserve">各</w:t>
      </w:r>
      <w:r>
        <w:rPr>
          <w:rFonts w:ascii="Arial" w:hAnsi="Arial" w:cs="Arial"/>
          <w:b/>
          <w:szCs w:val="21"/>
          <w:lang w:val="zh-CN"/>
        </w:rPr>
        <w:t xml:space="preserve">投标文件的投标报价、商务及技术参数等进行综合评审后，能否最大限度地满足招标文件中规定的各项要求和评分标准进行评审和比较，择优推荐中标候选人。本次评标采取打分的办法进行评标，满分为</w:t>
      </w:r>
      <w:r>
        <w:rPr>
          <w:rFonts w:ascii="Arial" w:hAnsi="Arial" w:cs="Arial"/>
          <w:b/>
          <w:szCs w:val="21"/>
          <w:lang w:val="zh-CN"/>
        </w:rPr>
        <w:t xml:space="preserve">100</w:t>
      </w:r>
      <w:r>
        <w:rPr>
          <w:rFonts w:ascii="Arial" w:hAnsi="Arial" w:cs="Arial"/>
          <w:b/>
          <w:szCs w:val="21"/>
          <w:lang w:val="zh-CN"/>
        </w:rPr>
        <w:t xml:space="preserve">分。评标委员会对投标文件进行详细评审和打分，并根据总得分高低进行分别排名，推荐中标候选人。详细评标办法细则附后。</w:t>
      </w:r>
      <w:r/>
    </w:p>
    <w:p>
      <w:pPr>
        <w:pStyle w:val="737"/>
        <w:spacing w:after="0"/>
        <w:rPr>
          <w:rFonts w:ascii="Arial" w:hAnsi="Arial" w:cs="Arial"/>
        </w:rPr>
      </w:pPr>
      <w:r/>
      <w:bookmarkStart w:id="23" w:name="_Toc230188110"/>
      <w:r>
        <w:rPr>
          <w:rFonts w:ascii="Arial" w:hAnsi="Arial" w:cs="Arial"/>
        </w:rPr>
        <w:t xml:space="preserve">六、授予合同</w:t>
      </w:r>
      <w:bookmarkEnd w:id="23"/>
      <w:r/>
      <w:r/>
    </w:p>
    <w:p>
      <w:pPr>
        <w:spacing w:after="0" w:line="360" w:lineRule="auto"/>
        <w:tabs>
          <w:tab w:val="left" w:pos="1280" w:leader="none"/>
        </w:tabs>
        <w:rPr>
          <w:rFonts w:ascii="Arial" w:hAnsi="Arial" w:cs="Arial"/>
          <w:b/>
          <w:bCs/>
          <w:szCs w:val="21"/>
          <w:lang w:val="zh-CN"/>
        </w:rPr>
      </w:pPr>
      <w:r>
        <w:rPr>
          <w:rFonts w:ascii="Arial" w:hAnsi="Arial" w:cs="Arial"/>
          <w:b/>
          <w:bCs/>
          <w:szCs w:val="21"/>
          <w:lang w:val="zh-CN"/>
        </w:rPr>
        <w:t xml:space="preserve">29.</w:t>
      </w:r>
      <w:r>
        <w:rPr>
          <w:rFonts w:ascii="Arial" w:hAnsi="Arial" w:cs="Arial"/>
          <w:b/>
          <w:bCs/>
          <w:szCs w:val="21"/>
          <w:lang w:val="zh-CN"/>
        </w:rPr>
        <w:t xml:space="preserve">合同授予标准</w:t>
      </w:r>
      <w:r/>
    </w:p>
    <w:p>
      <w:pPr>
        <w:spacing w:after="0" w:line="360" w:lineRule="auto"/>
        <w:tabs>
          <w:tab w:val="left" w:pos="3435" w:leader="none"/>
        </w:tabs>
        <w:rPr>
          <w:rFonts w:ascii="Arial" w:hAnsi="Arial" w:cs="Arial"/>
          <w:szCs w:val="21"/>
          <w:lang w:val="zh-CN"/>
        </w:rPr>
      </w:pPr>
      <w:r>
        <w:rPr>
          <w:rFonts w:ascii="Arial" w:hAnsi="Arial" w:cs="Arial"/>
          <w:szCs w:val="21"/>
          <w:lang w:val="zh-CN"/>
        </w:rPr>
        <w:t xml:space="preserve">29.1</w:t>
      </w:r>
      <w:r>
        <w:rPr>
          <w:rFonts w:ascii="Arial" w:hAnsi="Arial" w:cs="Arial"/>
          <w:szCs w:val="21"/>
          <w:lang w:val="zh-CN"/>
        </w:rPr>
        <w:t xml:space="preserve">评委会按第</w:t>
      </w:r>
      <w:r>
        <w:rPr>
          <w:rFonts w:ascii="Arial" w:hAnsi="Arial" w:cs="Arial"/>
          <w:szCs w:val="21"/>
          <w:lang w:val="zh-CN"/>
        </w:rPr>
        <w:t xml:space="preserve">26</w:t>
      </w:r>
      <w:r>
        <w:rPr>
          <w:rFonts w:ascii="Arial" w:hAnsi="Arial" w:cs="Arial"/>
          <w:szCs w:val="21"/>
          <w:lang w:val="zh-CN"/>
        </w:rPr>
        <w:t xml:space="preserve">条规定对实质上响应采购文件要求的供应商进行综合评审，最终按综合评审得分由高到低的顺序推荐出中标候选人。得分相同的，按投标报价由低到高顺序排列。得分且投标报价相同的，按技术响应得分由高到低顺序排列。投标文件满足采购文件全部实质性要求，</w:t>
      </w:r>
      <w:r>
        <w:rPr>
          <w:rFonts w:ascii="Arial" w:hAnsi="Arial" w:cs="Arial"/>
          <w:szCs w:val="21"/>
          <w:lang w:val="zh-CN"/>
        </w:rPr>
        <w:t xml:space="preserve">且按照</w:t>
      </w:r>
      <w:r>
        <w:rPr>
          <w:rFonts w:ascii="Arial" w:hAnsi="Arial" w:cs="Arial"/>
          <w:szCs w:val="21"/>
          <w:lang w:val="zh-CN"/>
        </w:rPr>
        <w:t xml:space="preserve">评审因素的量化指标评审得分最高的供应商为排名第一的中标候选人。</w:t>
      </w:r>
      <w:r/>
    </w:p>
    <w:p>
      <w:pPr>
        <w:spacing w:after="0" w:line="360" w:lineRule="auto"/>
        <w:tabs>
          <w:tab w:val="left" w:pos="3435" w:leader="none"/>
        </w:tabs>
        <w:rPr>
          <w:rFonts w:ascii="Arial" w:hAnsi="Arial" w:cs="Arial"/>
          <w:bCs/>
        </w:rPr>
      </w:pPr>
      <w:r>
        <w:rPr>
          <w:rFonts w:ascii="Arial" w:hAnsi="Arial" w:cs="Arial"/>
          <w:szCs w:val="21"/>
          <w:lang w:val="zh-CN"/>
        </w:rPr>
        <w:t xml:space="preserve">29.2</w:t>
      </w:r>
      <w:r>
        <w:rPr>
          <w:rFonts w:ascii="Arial" w:hAnsi="Arial" w:cs="Arial"/>
          <w:szCs w:val="21"/>
          <w:lang w:val="zh-CN"/>
        </w:rPr>
        <w:t xml:space="preserve">招标人根据评标委员会推荐排序确定</w:t>
      </w:r>
      <w:r>
        <w:rPr>
          <w:rFonts w:ascii="Arial" w:hAnsi="Arial" w:cs="Arial"/>
          <w:szCs w:val="21"/>
          <w:lang w:val="zh-CN"/>
        </w:rPr>
        <w:t xml:space="preserve">1</w:t>
      </w:r>
      <w:r>
        <w:rPr>
          <w:rFonts w:ascii="Arial" w:hAnsi="Arial" w:cs="Arial"/>
          <w:szCs w:val="21"/>
          <w:lang w:val="zh-CN"/>
        </w:rPr>
        <w:t xml:space="preserve">名中标人，并在网上公示</w:t>
      </w:r>
      <w:r>
        <w:rPr>
          <w:rFonts w:ascii="Arial" w:hAnsi="Arial" w:cs="Arial"/>
          <w:bCs/>
          <w:szCs w:val="21"/>
        </w:rPr>
        <w:t xml:space="preserve">。</w:t>
      </w:r>
      <w:r/>
    </w:p>
    <w:p>
      <w:pPr>
        <w:spacing w:after="0" w:line="360" w:lineRule="auto"/>
        <w:tabs>
          <w:tab w:val="left" w:pos="1280" w:leader="none"/>
        </w:tabs>
        <w:rPr>
          <w:rFonts w:ascii="Arial" w:hAnsi="Arial" w:cs="Arial"/>
          <w:b/>
          <w:bCs/>
          <w:szCs w:val="21"/>
          <w:lang w:val="zh-CN"/>
        </w:rPr>
      </w:pPr>
      <w:r>
        <w:rPr>
          <w:rFonts w:ascii="Arial" w:hAnsi="Arial" w:cs="Arial"/>
          <w:b/>
          <w:bCs/>
          <w:szCs w:val="21"/>
          <w:lang w:val="zh-CN"/>
        </w:rPr>
        <w:t xml:space="preserve">30.</w:t>
      </w:r>
      <w:r>
        <w:rPr>
          <w:rFonts w:ascii="Arial" w:hAnsi="Arial" w:cs="Arial"/>
          <w:b/>
          <w:bCs/>
          <w:szCs w:val="21"/>
          <w:lang w:val="zh-CN"/>
        </w:rPr>
        <w:t xml:space="preserve">投标人不得对招标文件做实质性更改</w:t>
      </w:r>
      <w:r/>
    </w:p>
    <w:p>
      <w:pPr>
        <w:spacing w:after="0" w:line="360" w:lineRule="auto"/>
        <w:tabs>
          <w:tab w:val="left" w:pos="1280" w:leader="none"/>
        </w:tabs>
        <w:rPr>
          <w:rFonts w:ascii="Arial" w:hAnsi="Arial" w:cs="Arial"/>
          <w:szCs w:val="21"/>
          <w:lang w:val="zh-CN"/>
        </w:rPr>
      </w:pPr>
      <w:r>
        <w:rPr>
          <w:rFonts w:ascii="Arial" w:hAnsi="Arial" w:cs="Arial"/>
          <w:szCs w:val="21"/>
          <w:lang w:val="zh-CN"/>
        </w:rPr>
        <w:t xml:space="preserve">30.1</w:t>
      </w:r>
      <w:r>
        <w:rPr>
          <w:rFonts w:ascii="Arial" w:hAnsi="Arial" w:cs="Arial"/>
          <w:szCs w:val="21"/>
          <w:lang w:val="zh-CN"/>
        </w:rPr>
        <w:t xml:space="preserve">投标人不得对招标文件中确定的数量、单价和其他条款和条件</w:t>
      </w:r>
      <w:r>
        <w:rPr>
          <w:rFonts w:ascii="Arial" w:hAnsi="Arial" w:cs="Arial"/>
          <w:szCs w:val="21"/>
          <w:lang w:val="zh-CN"/>
        </w:rPr>
        <w:t xml:space="preserve">作出</w:t>
      </w:r>
      <w:r>
        <w:rPr>
          <w:rFonts w:ascii="Arial" w:hAnsi="Arial" w:cs="Arial"/>
          <w:szCs w:val="21"/>
          <w:lang w:val="zh-CN"/>
        </w:rPr>
        <w:t xml:space="preserve">任何实质性改变。</w:t>
      </w:r>
      <w:r/>
    </w:p>
    <w:p>
      <w:pPr>
        <w:spacing w:after="0" w:line="360" w:lineRule="auto"/>
        <w:tabs>
          <w:tab w:val="left" w:pos="1280" w:leader="none"/>
        </w:tabs>
        <w:rPr>
          <w:rFonts w:ascii="Arial" w:hAnsi="Arial" w:cs="Arial"/>
          <w:b/>
          <w:bCs/>
          <w:szCs w:val="21"/>
          <w:lang w:val="zh-CN"/>
        </w:rPr>
      </w:pPr>
      <w:r>
        <w:rPr>
          <w:rFonts w:ascii="Arial" w:hAnsi="Arial" w:cs="Arial"/>
          <w:b/>
          <w:bCs/>
          <w:szCs w:val="21"/>
          <w:lang w:val="zh-CN"/>
        </w:rPr>
        <w:t xml:space="preserve">31.</w:t>
      </w:r>
      <w:r>
        <w:rPr>
          <w:rFonts w:ascii="Arial" w:hAnsi="Arial" w:cs="Arial"/>
          <w:b/>
          <w:bCs/>
          <w:szCs w:val="21"/>
          <w:lang w:val="zh-CN"/>
        </w:rPr>
        <w:t xml:space="preserve">招标代理机构接受和拒绝</w:t>
      </w:r>
      <w:r>
        <w:rPr>
          <w:rFonts w:ascii="Arial" w:hAnsi="Arial" w:cs="Arial"/>
          <w:b/>
          <w:bCs/>
          <w:szCs w:val="21"/>
          <w:lang w:val="zh-CN"/>
        </w:rPr>
        <w:t xml:space="preserve">任何或</w:t>
      </w:r>
      <w:r>
        <w:rPr>
          <w:rFonts w:ascii="Arial" w:hAnsi="Arial" w:cs="Arial"/>
          <w:b/>
          <w:bCs/>
          <w:szCs w:val="21"/>
          <w:lang w:val="zh-CN"/>
        </w:rPr>
        <w:t xml:space="preserve">所有投标的权利</w:t>
      </w:r>
      <w:r/>
    </w:p>
    <w:p>
      <w:pPr>
        <w:spacing w:after="0" w:line="360" w:lineRule="auto"/>
        <w:tabs>
          <w:tab w:val="left" w:pos="1280" w:leader="none"/>
        </w:tabs>
        <w:rPr>
          <w:rFonts w:ascii="Arial" w:hAnsi="Arial" w:cs="Arial"/>
          <w:szCs w:val="21"/>
          <w:lang w:val="zh-CN"/>
        </w:rPr>
      </w:pPr>
      <w:r>
        <w:rPr>
          <w:rFonts w:ascii="Arial" w:hAnsi="Arial" w:cs="Arial"/>
          <w:szCs w:val="21"/>
          <w:lang w:val="zh-CN"/>
        </w:rPr>
        <w:t xml:space="preserve">31.1</w:t>
      </w:r>
      <w:r>
        <w:rPr>
          <w:rFonts w:ascii="Arial" w:hAnsi="Arial" w:cs="Arial"/>
          <w:szCs w:val="21"/>
          <w:lang w:val="zh-CN"/>
        </w:rPr>
        <w:t xml:space="preserve">招标代理机构保留在授标之前任何时候接受或拒绝任何投标，宣布招标程序无效或拒绝所有投标的权力，对受影响的投标人不承担任何责任，也无义务将这样做的理由通知受影响的投标人。</w:t>
      </w:r>
      <w:r/>
    </w:p>
    <w:p>
      <w:pPr>
        <w:spacing w:after="0" w:line="360" w:lineRule="auto"/>
        <w:tabs>
          <w:tab w:val="left" w:pos="1280" w:leader="none"/>
        </w:tabs>
        <w:rPr>
          <w:rFonts w:ascii="Arial" w:hAnsi="Arial" w:cs="Arial"/>
          <w:b/>
          <w:bCs/>
          <w:szCs w:val="21"/>
          <w:lang w:val="zh-CN"/>
        </w:rPr>
      </w:pPr>
      <w:r>
        <w:rPr>
          <w:rFonts w:ascii="Arial" w:hAnsi="Arial" w:cs="Arial"/>
          <w:b/>
          <w:bCs/>
          <w:szCs w:val="21"/>
          <w:lang w:val="zh-CN"/>
        </w:rPr>
        <w:t xml:space="preserve">32.</w:t>
      </w:r>
      <w:r>
        <w:rPr>
          <w:rFonts w:ascii="Arial" w:hAnsi="Arial" w:cs="Arial"/>
          <w:b/>
          <w:bCs/>
          <w:szCs w:val="21"/>
          <w:lang w:val="zh-CN"/>
        </w:rPr>
        <w:t xml:space="preserve">中标通知书</w:t>
      </w:r>
      <w:r/>
    </w:p>
    <w:p>
      <w:pPr>
        <w:spacing w:after="0" w:line="360" w:lineRule="auto"/>
        <w:tabs>
          <w:tab w:val="left" w:pos="1280" w:leader="none"/>
        </w:tabs>
        <w:rPr>
          <w:rFonts w:ascii="Arial" w:hAnsi="Arial" w:cs="Arial"/>
          <w:szCs w:val="21"/>
          <w:lang w:val="zh-CN"/>
        </w:rPr>
      </w:pPr>
      <w:r>
        <w:rPr>
          <w:rFonts w:ascii="Arial" w:hAnsi="Arial" w:cs="Arial"/>
          <w:szCs w:val="21"/>
          <w:lang w:val="zh-CN"/>
        </w:rPr>
        <w:t xml:space="preserve">32.1</w:t>
      </w:r>
      <w:r>
        <w:rPr>
          <w:rFonts w:ascii="Arial" w:hAnsi="Arial" w:cs="Arial"/>
          <w:szCs w:val="21"/>
          <w:lang w:val="zh-CN"/>
        </w:rPr>
        <w:t xml:space="preserve">招标代理机构在投标有效期期满之前，将以书面形式通知中标人，并确认其投标已被接受。</w:t>
      </w:r>
      <w:r/>
    </w:p>
    <w:p>
      <w:pPr>
        <w:spacing w:after="0" w:line="360" w:lineRule="auto"/>
        <w:tabs>
          <w:tab w:val="left" w:pos="1280" w:leader="none"/>
        </w:tabs>
        <w:rPr>
          <w:rFonts w:ascii="Arial" w:hAnsi="Arial" w:cs="Arial"/>
          <w:szCs w:val="21"/>
          <w:lang w:val="zh-CN"/>
        </w:rPr>
      </w:pPr>
      <w:r>
        <w:rPr>
          <w:rFonts w:ascii="Arial" w:hAnsi="Arial" w:cs="Arial"/>
          <w:szCs w:val="21"/>
          <w:lang w:val="zh-CN"/>
        </w:rPr>
        <w:t xml:space="preserve">32.2</w:t>
      </w:r>
      <w:r>
        <w:rPr>
          <w:rFonts w:ascii="Arial" w:hAnsi="Arial" w:cs="Arial"/>
          <w:szCs w:val="21"/>
          <w:lang w:val="zh-CN"/>
        </w:rPr>
        <w:t xml:space="preserve">中标人在接到招标代理机构通知后五个工作日内必须到招标代理机构领取中标通知书并办理相关交费手续，逾期未办理作自动放弃处理。</w:t>
      </w:r>
      <w:r/>
    </w:p>
    <w:p>
      <w:pPr>
        <w:spacing w:after="0" w:line="360" w:lineRule="auto"/>
        <w:tabs>
          <w:tab w:val="left" w:pos="1280" w:leader="none"/>
        </w:tabs>
        <w:rPr>
          <w:rFonts w:ascii="Arial" w:hAnsi="Arial" w:cs="Arial"/>
          <w:szCs w:val="21"/>
          <w:lang w:val="zh-CN"/>
        </w:rPr>
      </w:pPr>
      <w:r>
        <w:rPr>
          <w:rFonts w:ascii="Arial" w:hAnsi="Arial" w:cs="Arial"/>
          <w:szCs w:val="21"/>
          <w:lang w:val="zh-CN"/>
        </w:rPr>
        <w:t xml:space="preserve">32.3</w:t>
      </w:r>
      <w:r>
        <w:rPr>
          <w:rFonts w:ascii="Arial" w:hAnsi="Arial" w:cs="Arial"/>
          <w:szCs w:val="21"/>
          <w:lang w:val="zh-CN"/>
        </w:rPr>
        <w:t xml:space="preserve">中标通知书将是合同的组成部分。</w:t>
      </w:r>
      <w:r/>
    </w:p>
    <w:p>
      <w:pPr>
        <w:spacing w:after="0" w:line="360" w:lineRule="auto"/>
        <w:tabs>
          <w:tab w:val="left" w:pos="1280" w:leader="none"/>
        </w:tabs>
        <w:rPr>
          <w:rFonts w:ascii="Arial" w:hAnsi="Arial" w:cs="Arial"/>
          <w:b/>
          <w:bCs/>
          <w:szCs w:val="21"/>
          <w:lang w:val="zh-CN"/>
        </w:rPr>
      </w:pPr>
      <w:r>
        <w:rPr>
          <w:rFonts w:ascii="Arial" w:hAnsi="Arial" w:cs="Arial"/>
          <w:b/>
          <w:bCs/>
          <w:szCs w:val="21"/>
          <w:lang w:val="zh-CN"/>
        </w:rPr>
        <w:t xml:space="preserve">33.</w:t>
      </w:r>
      <w:r>
        <w:rPr>
          <w:rFonts w:ascii="Arial" w:hAnsi="Arial" w:cs="Arial"/>
          <w:b/>
          <w:bCs/>
          <w:szCs w:val="21"/>
          <w:lang w:val="zh-CN"/>
        </w:rPr>
        <w:t xml:space="preserve">签订合同</w:t>
      </w:r>
      <w:r/>
    </w:p>
    <w:p>
      <w:pPr>
        <w:spacing w:after="0" w:line="360" w:lineRule="auto"/>
        <w:tabs>
          <w:tab w:val="left" w:pos="1280" w:leader="none"/>
        </w:tabs>
        <w:rPr>
          <w:rFonts w:ascii="Arial" w:hAnsi="Arial" w:cs="Arial"/>
          <w:szCs w:val="21"/>
          <w:lang w:val="zh-CN"/>
        </w:rPr>
      </w:pPr>
      <w:r>
        <w:rPr>
          <w:rFonts w:ascii="Arial" w:hAnsi="Arial" w:cs="Arial"/>
          <w:szCs w:val="21"/>
          <w:lang w:val="zh-CN"/>
        </w:rPr>
        <w:t xml:space="preserve">33.1</w:t>
      </w:r>
      <w:r>
        <w:rPr>
          <w:rFonts w:ascii="Arial" w:hAnsi="Arial" w:cs="Arial"/>
          <w:szCs w:val="21"/>
          <w:lang w:val="zh-CN"/>
        </w:rPr>
        <w:t xml:space="preserve">中标人应按中标通知书指定的时间、地点与招标人签订合同。招标文件、中标人的投标文件及澄清文件等，均为签订合同的依据。</w:t>
      </w:r>
      <w:r/>
    </w:p>
    <w:p>
      <w:pPr>
        <w:spacing w:after="0" w:line="360" w:lineRule="auto"/>
        <w:tabs>
          <w:tab w:val="left" w:pos="1280" w:leader="none"/>
        </w:tabs>
        <w:rPr>
          <w:rFonts w:ascii="Arial" w:hAnsi="Arial" w:cs="Arial"/>
          <w:szCs w:val="21"/>
          <w:lang w:val="zh-CN"/>
        </w:rPr>
      </w:pPr>
      <w:r>
        <w:rPr>
          <w:rFonts w:ascii="Arial" w:hAnsi="Arial" w:cs="Arial"/>
          <w:szCs w:val="21"/>
          <w:lang w:val="zh-CN"/>
        </w:rPr>
        <w:t xml:space="preserve">33.2</w:t>
      </w:r>
      <w:r>
        <w:rPr>
          <w:rFonts w:ascii="Arial" w:hAnsi="Arial" w:cs="Arial"/>
          <w:szCs w:val="21"/>
          <w:lang w:val="zh-CN"/>
        </w:rPr>
        <w:t xml:space="preserve">中标人自中标通知书发出之日起三十日内无正当理由不与招标人签订合同的，将按财政部第</w:t>
      </w:r>
      <w:r>
        <w:rPr>
          <w:rFonts w:ascii="Arial" w:hAnsi="Arial" w:cs="Arial"/>
          <w:szCs w:val="21"/>
          <w:lang w:val="zh-CN"/>
        </w:rPr>
        <w:t xml:space="preserve">87</w:t>
      </w:r>
      <w:r>
        <w:rPr>
          <w:rFonts w:ascii="Arial" w:hAnsi="Arial" w:cs="Arial"/>
          <w:szCs w:val="21"/>
          <w:lang w:val="zh-CN"/>
        </w:rPr>
        <w:t xml:space="preserve">号令相关规定进行处理。</w:t>
      </w:r>
      <w:r/>
    </w:p>
    <w:p>
      <w:pPr>
        <w:spacing w:after="0" w:line="360" w:lineRule="auto"/>
        <w:rPr>
          <w:rFonts w:ascii="Arial" w:hAnsi="Arial" w:cs="Arial"/>
        </w:rPr>
      </w:pPr>
      <w:r>
        <w:rPr>
          <w:rFonts w:ascii="Arial" w:hAnsi="Arial" w:cs="Arial"/>
          <w:szCs w:val="21"/>
          <w:lang w:val="zh-CN"/>
        </w:rPr>
        <w:t xml:space="preserve">33.3 </w:t>
      </w:r>
      <w:bookmarkStart w:id="24" w:name="_Hlk198486341"/>
      <w:r>
        <w:rPr>
          <w:rFonts w:ascii="Arial" w:hAnsi="Arial" w:cs="Arial"/>
          <w:szCs w:val="21"/>
          <w:lang w:val="zh-CN"/>
        </w:rPr>
        <w:t xml:space="preserve">签订合同后，中标人不得将合同标的进行转包。未经采购人同意，中标人也不得采用分包的形式履行合同，否则采购人有权终止合同。转包或分包造成采购人损失的，中标人应承担相应赔偿责任。</w:t>
      </w:r>
      <w:bookmarkEnd w:id="24"/>
      <w:r/>
      <w:r/>
    </w:p>
    <w:p>
      <w:pPr>
        <w:spacing w:after="0" w:line="360" w:lineRule="auto"/>
        <w:tabs>
          <w:tab w:val="left" w:pos="1280" w:leader="none"/>
        </w:tabs>
        <w:rPr>
          <w:rFonts w:ascii="Arial" w:hAnsi="Arial" w:cs="Arial"/>
          <w:b/>
          <w:bCs/>
          <w:szCs w:val="21"/>
          <w:lang w:val="zh-CN"/>
        </w:rPr>
      </w:pPr>
      <w:r>
        <w:rPr>
          <w:rFonts w:ascii="Arial" w:hAnsi="Arial" w:cs="Arial"/>
          <w:b/>
          <w:bCs/>
          <w:szCs w:val="21"/>
          <w:lang w:val="zh-CN"/>
        </w:rPr>
        <w:t xml:space="preserve">34.</w:t>
      </w:r>
      <w:r>
        <w:rPr>
          <w:rFonts w:ascii="Arial" w:hAnsi="Arial" w:cs="Arial"/>
          <w:b/>
          <w:bCs/>
          <w:szCs w:val="21"/>
          <w:lang w:val="zh-CN"/>
        </w:rPr>
        <w:t xml:space="preserve">履约保证金</w:t>
      </w:r>
      <w:r/>
    </w:p>
    <w:p>
      <w:pPr>
        <w:spacing w:after="0" w:line="360" w:lineRule="auto"/>
        <w:tabs>
          <w:tab w:val="left" w:pos="1280" w:leader="none"/>
        </w:tabs>
        <w:rPr>
          <w:rFonts w:ascii="Arial" w:hAnsi="Arial" w:cs="Arial"/>
          <w:b/>
          <w:bCs/>
          <w:szCs w:val="21"/>
          <w:lang w:val="zh-CN"/>
        </w:rPr>
      </w:pPr>
      <w:r>
        <w:rPr>
          <w:rFonts w:ascii="Arial" w:hAnsi="Arial" w:cs="Arial"/>
          <w:szCs w:val="21"/>
        </w:rPr>
        <w:t xml:space="preserve">无</w:t>
      </w:r>
      <w:r/>
    </w:p>
    <w:p>
      <w:pPr>
        <w:spacing w:after="0" w:line="360" w:lineRule="auto"/>
        <w:tabs>
          <w:tab w:val="left" w:pos="1280" w:leader="none"/>
        </w:tabs>
        <w:rPr>
          <w:rFonts w:ascii="Arial" w:hAnsi="Arial" w:cs="Arial"/>
          <w:b/>
          <w:bCs/>
          <w:szCs w:val="21"/>
          <w:lang w:val="zh-CN"/>
        </w:rPr>
      </w:pPr>
      <w:r>
        <w:rPr>
          <w:rFonts w:ascii="Arial" w:hAnsi="Arial" w:cs="Arial"/>
          <w:b/>
          <w:bCs/>
          <w:szCs w:val="21"/>
          <w:lang w:val="zh-CN"/>
        </w:rPr>
        <w:t xml:space="preserve">35.</w:t>
      </w:r>
      <w:r>
        <w:rPr>
          <w:rFonts w:hint="eastAsia" w:ascii="Arial" w:hAnsi="Arial" w:cs="Arial"/>
          <w:b/>
          <w:bCs/>
          <w:szCs w:val="21"/>
          <w:lang w:val="zh-CN"/>
        </w:rPr>
        <w:t xml:space="preserve">采购</w:t>
      </w:r>
      <w:r>
        <w:rPr>
          <w:rFonts w:ascii="Arial" w:hAnsi="Arial" w:cs="Arial"/>
          <w:b/>
          <w:bCs/>
          <w:szCs w:val="21"/>
          <w:lang w:val="zh-CN"/>
        </w:rPr>
        <w:t xml:space="preserve">代理服务费</w:t>
      </w:r>
      <w:r/>
    </w:p>
    <w:p>
      <w:pPr>
        <w:pStyle w:val="757"/>
        <w:ind w:left="0"/>
        <w:rPr>
          <w:lang w:val="zh-CN"/>
        </w:rPr>
      </w:pPr>
      <w:r>
        <w:rPr>
          <w:rFonts w:hint="eastAsia"/>
          <w:lang w:val="zh-CN"/>
        </w:rPr>
        <w:t xml:space="preserve">详见前附表</w:t>
      </w:r>
      <w:r/>
    </w:p>
    <w:p>
      <w:pPr>
        <w:pStyle w:val="737"/>
        <w:spacing w:after="0"/>
        <w:rPr>
          <w:rFonts w:ascii="Arial" w:hAnsi="Arial" w:cs="Arial"/>
        </w:rPr>
      </w:pPr>
      <w:r/>
      <w:bookmarkStart w:id="25" w:name="_Toc230188111"/>
      <w:r>
        <w:rPr>
          <w:rFonts w:ascii="Arial" w:hAnsi="Arial" w:cs="Arial"/>
        </w:rPr>
        <w:t xml:space="preserve">七、质疑与投诉</w:t>
      </w:r>
      <w:bookmarkEnd w:id="25"/>
      <w:r/>
      <w:r/>
    </w:p>
    <w:p>
      <w:pPr>
        <w:spacing w:after="0" w:line="360" w:lineRule="auto"/>
        <w:tabs>
          <w:tab w:val="left" w:pos="1280" w:leader="none"/>
        </w:tabs>
        <w:rPr>
          <w:rFonts w:ascii="Arial" w:hAnsi="Arial" w:cs="Arial"/>
          <w:b/>
          <w:bCs/>
          <w:szCs w:val="21"/>
        </w:rPr>
      </w:pPr>
      <w:r>
        <w:rPr>
          <w:rFonts w:ascii="Arial" w:hAnsi="Arial" w:cs="Arial"/>
          <w:b/>
          <w:bCs/>
          <w:szCs w:val="21"/>
        </w:rPr>
        <w:t xml:space="preserve">36.</w:t>
      </w:r>
      <w:r>
        <w:rPr>
          <w:rFonts w:ascii="Arial" w:hAnsi="Arial" w:cs="Arial"/>
          <w:b/>
          <w:bCs/>
          <w:szCs w:val="21"/>
        </w:rPr>
        <w:t xml:space="preserve">质疑</w:t>
      </w:r>
      <w:r/>
    </w:p>
    <w:p>
      <w:pPr>
        <w:spacing w:after="0" w:line="360" w:lineRule="auto"/>
        <w:tabs>
          <w:tab w:val="left" w:pos="1280" w:leader="none"/>
        </w:tabs>
        <w:rPr>
          <w:rFonts w:ascii="Arial" w:hAnsi="Arial" w:cs="Arial"/>
          <w:szCs w:val="21"/>
        </w:rPr>
      </w:pPr>
      <w:r>
        <w:rPr>
          <w:rFonts w:ascii="Arial" w:hAnsi="Arial" w:cs="Arial"/>
          <w:szCs w:val="21"/>
        </w:rPr>
        <w:t xml:space="preserve">36.1</w:t>
      </w:r>
      <w:r>
        <w:rPr>
          <w:rFonts w:ascii="Arial" w:hAnsi="Arial" w:cs="Arial"/>
          <w:szCs w:val="21"/>
        </w:rPr>
        <w:t xml:space="preserve">投标人认为招标文件、招标过程和中标、成交结果使自己的权益受到损害的，可以在知道或者应知其权益受到损害之日起七个工作日内，以书面形式向招标代理机构提出质疑。</w:t>
      </w:r>
      <w:r/>
    </w:p>
    <w:p>
      <w:pPr>
        <w:spacing w:after="0" w:line="360" w:lineRule="auto"/>
        <w:tabs>
          <w:tab w:val="left" w:pos="1280" w:leader="none"/>
        </w:tabs>
        <w:rPr>
          <w:rFonts w:ascii="Arial" w:hAnsi="Arial" w:cs="Arial"/>
          <w:szCs w:val="21"/>
        </w:rPr>
      </w:pPr>
      <w:r>
        <w:rPr>
          <w:rFonts w:ascii="Arial" w:hAnsi="Arial" w:cs="Arial"/>
          <w:szCs w:val="21"/>
        </w:rPr>
        <w:t xml:space="preserve">36.2</w:t>
      </w:r>
      <w:r>
        <w:rPr>
          <w:rFonts w:ascii="Arial" w:hAnsi="Arial" w:cs="Arial"/>
          <w:szCs w:val="21"/>
        </w:rPr>
        <w:t xml:space="preserve">投标人应知其权益受到损害之日，是指：对可以质疑的招标文件提出质疑的，为收到招标文件之日或者招标文件公告期限届满之日；对招标过程提出质疑的，为各采购程序环节结束之日；对中标或者成交结果提出质疑的，为中标或者成交结果公告期限届满之日。</w:t>
      </w:r>
      <w:r/>
    </w:p>
    <w:p>
      <w:pPr>
        <w:spacing w:after="0" w:line="360" w:lineRule="auto"/>
        <w:tabs>
          <w:tab w:val="left" w:pos="1280" w:leader="none"/>
        </w:tabs>
        <w:rPr>
          <w:rFonts w:ascii="Arial" w:hAnsi="Arial" w:cs="Arial"/>
          <w:szCs w:val="21"/>
        </w:rPr>
      </w:pPr>
      <w:r>
        <w:rPr>
          <w:rFonts w:ascii="Arial" w:hAnsi="Arial" w:cs="Arial"/>
          <w:szCs w:val="21"/>
        </w:rPr>
        <w:t xml:space="preserve">36.3</w:t>
      </w:r>
      <w:r>
        <w:rPr>
          <w:rFonts w:ascii="Arial" w:hAnsi="Arial" w:cs="Arial"/>
          <w:szCs w:val="21"/>
        </w:rPr>
        <w:t xml:space="preserve">提出质疑的投标人应当是参与所质疑项目采购活动的投标人。潜在投标人已依法获取其可质疑的招标文件的，可以对该文件提出质疑。</w:t>
      </w:r>
      <w:r/>
    </w:p>
    <w:p>
      <w:pPr>
        <w:spacing w:after="0" w:line="360" w:lineRule="auto"/>
        <w:tabs>
          <w:tab w:val="left" w:pos="1280" w:leader="none"/>
        </w:tabs>
        <w:rPr>
          <w:rFonts w:ascii="Arial" w:hAnsi="Arial" w:cs="Arial"/>
          <w:szCs w:val="21"/>
        </w:rPr>
      </w:pPr>
      <w:r>
        <w:rPr>
          <w:rFonts w:ascii="Arial" w:hAnsi="Arial" w:cs="Arial"/>
          <w:szCs w:val="21"/>
        </w:rPr>
        <w:t xml:space="preserve">36.4</w:t>
      </w:r>
      <w:r>
        <w:rPr>
          <w:rFonts w:ascii="Arial" w:hAnsi="Arial" w:cs="Arial"/>
          <w:szCs w:val="21"/>
        </w:rPr>
        <w:t xml:space="preserve">投标人可以委托代理人进行质疑。代理人提出质疑和投诉，应当提交投标人签署的授权委托书。其授权委托书应当载明代理人的姓名或者名称、代理事项、具体权限、期限和相关事项。投标人为自然人的，应当由本人签字；投标人为法人或者其他组织的，应当由法定代表人、主要负责人签字或者盖章，并加盖公章。</w:t>
      </w:r>
      <w:r/>
    </w:p>
    <w:p>
      <w:pPr>
        <w:spacing w:after="0" w:line="360" w:lineRule="auto"/>
        <w:tabs>
          <w:tab w:val="left" w:pos="1280" w:leader="none"/>
        </w:tabs>
        <w:rPr>
          <w:rFonts w:ascii="Arial" w:hAnsi="Arial" w:cs="Arial"/>
          <w:szCs w:val="21"/>
        </w:rPr>
      </w:pPr>
      <w:r>
        <w:rPr>
          <w:rFonts w:ascii="Arial" w:hAnsi="Arial" w:cs="Arial"/>
          <w:szCs w:val="21"/>
        </w:rPr>
        <w:t xml:space="preserve">36.5</w:t>
      </w:r>
      <w:r>
        <w:rPr>
          <w:rFonts w:ascii="Arial" w:hAnsi="Arial" w:cs="Arial"/>
          <w:szCs w:val="21"/>
        </w:rPr>
        <w:t xml:space="preserve">以联合体形</w:t>
      </w:r>
      <w:r>
        <w:rPr>
          <w:rFonts w:ascii="Arial" w:hAnsi="Arial" w:cs="Arial"/>
          <w:szCs w:val="21"/>
        </w:rPr>
        <w:t xml:space="preserve">式参加</w:t>
      </w:r>
      <w:r>
        <w:rPr>
          <w:rFonts w:ascii="Arial" w:hAnsi="Arial" w:cs="Arial"/>
          <w:szCs w:val="21"/>
        </w:rPr>
        <w:t xml:space="preserve">政府采购活动的，其质疑投诉应当由组成联合体的所有投标人共同提出。</w:t>
      </w:r>
      <w:r/>
    </w:p>
    <w:p>
      <w:pPr>
        <w:spacing w:after="0" w:line="360" w:lineRule="auto"/>
        <w:tabs>
          <w:tab w:val="left" w:pos="1280" w:leader="none"/>
        </w:tabs>
        <w:rPr>
          <w:rFonts w:ascii="Arial" w:hAnsi="Arial" w:cs="Arial"/>
          <w:szCs w:val="21"/>
        </w:rPr>
      </w:pPr>
      <w:r>
        <w:rPr>
          <w:rFonts w:ascii="Arial" w:hAnsi="Arial" w:cs="Arial"/>
          <w:szCs w:val="21"/>
        </w:rPr>
        <w:t xml:space="preserve">36.6</w:t>
      </w:r>
      <w:r>
        <w:rPr>
          <w:rFonts w:ascii="Arial" w:hAnsi="Arial" w:cs="Arial"/>
          <w:szCs w:val="21"/>
        </w:rPr>
        <w:t xml:space="preserve">投标人质疑应当有明确的请求和必要的证明材料。投标人必须在法定质疑期内一次性提出针对同一采购程序环节的质疑，否则招标代理机构有权不予接受。</w:t>
      </w:r>
      <w:r/>
    </w:p>
    <w:p>
      <w:pPr>
        <w:spacing w:after="0" w:line="360" w:lineRule="auto"/>
        <w:tabs>
          <w:tab w:val="left" w:pos="1280" w:leader="none"/>
        </w:tabs>
        <w:rPr>
          <w:rFonts w:ascii="Arial" w:hAnsi="Arial" w:cs="Arial"/>
          <w:szCs w:val="21"/>
        </w:rPr>
      </w:pPr>
      <w:r>
        <w:rPr>
          <w:rFonts w:ascii="Arial" w:hAnsi="Arial" w:cs="Arial"/>
          <w:szCs w:val="21"/>
        </w:rPr>
        <w:t xml:space="preserve">36.7</w:t>
      </w:r>
      <w:r>
        <w:rPr>
          <w:rFonts w:ascii="Arial" w:hAnsi="Arial" w:cs="Arial"/>
          <w:szCs w:val="21"/>
        </w:rPr>
        <w:t xml:space="preserve">质疑函的主要内容须按照财政部制定的质疑函范本（财政部指定中国政府采购网发布）填写；投标人为自然人的，应当由本人签字；投标人为法人或者其他组织的，应当由法定代表人、主要负责人，或者其授权代表签字或者盖章，并加盖公章。</w:t>
      </w:r>
      <w:r/>
    </w:p>
    <w:p>
      <w:pPr>
        <w:spacing w:after="0" w:line="360" w:lineRule="auto"/>
        <w:tabs>
          <w:tab w:val="left" w:pos="1280" w:leader="none"/>
        </w:tabs>
        <w:rPr>
          <w:rFonts w:ascii="Arial" w:hAnsi="Arial" w:cs="Arial"/>
          <w:szCs w:val="21"/>
        </w:rPr>
      </w:pPr>
      <w:r>
        <w:rPr>
          <w:rFonts w:ascii="Arial" w:hAnsi="Arial" w:cs="Arial"/>
          <w:szCs w:val="21"/>
        </w:rPr>
        <w:t xml:space="preserve">36.8</w:t>
      </w:r>
      <w:r>
        <w:rPr>
          <w:rFonts w:ascii="Arial" w:hAnsi="Arial" w:cs="Arial"/>
          <w:szCs w:val="21"/>
        </w:rPr>
        <w:t xml:space="preserve">质疑</w:t>
      </w:r>
      <w:r>
        <w:rPr>
          <w:rFonts w:ascii="Arial" w:hAnsi="Arial" w:cs="Arial"/>
          <w:szCs w:val="21"/>
        </w:rPr>
        <w:t xml:space="preserve">函应当</w:t>
      </w:r>
      <w:r>
        <w:rPr>
          <w:rFonts w:ascii="Arial" w:hAnsi="Arial" w:cs="Arial"/>
          <w:szCs w:val="21"/>
        </w:rPr>
        <w:t xml:space="preserve">使用中文。相关当事人提供外文书证或者外国语视听资料的，应当附有中文译本，由翻译机构盖章或者翻译人员签名。</w:t>
      </w:r>
      <w:r/>
    </w:p>
    <w:p>
      <w:pPr>
        <w:spacing w:after="0" w:line="360" w:lineRule="auto"/>
        <w:tabs>
          <w:tab w:val="left" w:pos="1280" w:leader="none"/>
        </w:tabs>
        <w:rPr>
          <w:rFonts w:ascii="Arial" w:hAnsi="Arial" w:cs="Arial"/>
          <w:szCs w:val="21"/>
        </w:rPr>
      </w:pPr>
      <w:r>
        <w:rPr>
          <w:rFonts w:ascii="Arial" w:hAnsi="Arial" w:cs="Arial"/>
          <w:szCs w:val="21"/>
        </w:rPr>
        <w:t xml:space="preserve">36.9</w:t>
      </w:r>
      <w:r>
        <w:rPr>
          <w:rFonts w:ascii="Arial" w:hAnsi="Arial" w:cs="Arial"/>
          <w:szCs w:val="21"/>
        </w:rPr>
        <w:t xml:space="preserve">质疑</w:t>
      </w:r>
      <w:r>
        <w:rPr>
          <w:rFonts w:ascii="Arial" w:hAnsi="Arial" w:cs="Arial"/>
          <w:szCs w:val="21"/>
        </w:rPr>
        <w:t xml:space="preserve">函应当</w:t>
      </w:r>
      <w:r>
        <w:rPr>
          <w:rFonts w:ascii="Arial" w:hAnsi="Arial" w:cs="Arial"/>
          <w:szCs w:val="21"/>
        </w:rPr>
        <w:t xml:space="preserve">现场书面提交至招标代理机构联系人（详见招标公告）处，提交时应出示有效身份证明。</w:t>
      </w:r>
      <w:r/>
    </w:p>
    <w:p>
      <w:pPr>
        <w:spacing w:after="0" w:line="360" w:lineRule="auto"/>
        <w:tabs>
          <w:tab w:val="left" w:pos="1280" w:leader="none"/>
        </w:tabs>
        <w:rPr>
          <w:rFonts w:ascii="Arial" w:hAnsi="Arial" w:cs="Arial"/>
          <w:b/>
          <w:bCs/>
          <w:szCs w:val="21"/>
        </w:rPr>
      </w:pPr>
      <w:r>
        <w:rPr>
          <w:rFonts w:ascii="Arial" w:hAnsi="Arial" w:cs="Arial"/>
          <w:b/>
          <w:bCs/>
          <w:szCs w:val="21"/>
        </w:rPr>
        <w:t xml:space="preserve">37.</w:t>
      </w:r>
      <w:r>
        <w:rPr>
          <w:rFonts w:ascii="Arial" w:hAnsi="Arial" w:cs="Arial"/>
          <w:b/>
          <w:bCs/>
          <w:szCs w:val="21"/>
        </w:rPr>
        <w:t xml:space="preserve">投诉</w:t>
      </w:r>
      <w:r/>
    </w:p>
    <w:p>
      <w:pPr>
        <w:spacing w:after="0" w:line="360" w:lineRule="auto"/>
        <w:tabs>
          <w:tab w:val="left" w:pos="1280" w:leader="none"/>
        </w:tabs>
        <w:rPr>
          <w:rFonts w:ascii="Arial" w:hAnsi="Arial" w:cs="Arial"/>
          <w:szCs w:val="21"/>
        </w:rPr>
      </w:pPr>
      <w:r>
        <w:rPr>
          <w:rFonts w:ascii="Arial" w:hAnsi="Arial" w:cs="Arial"/>
          <w:szCs w:val="21"/>
        </w:rPr>
        <w:t xml:space="preserve">37.1</w:t>
      </w:r>
      <w:r>
        <w:rPr>
          <w:rFonts w:ascii="Arial" w:hAnsi="Arial" w:cs="Arial"/>
          <w:szCs w:val="21"/>
        </w:rPr>
        <w:t xml:space="preserve">投标人对招标代理机构的答复不满意或者招标代理机构未在规定的时间内</w:t>
      </w:r>
      <w:r>
        <w:rPr>
          <w:rFonts w:ascii="Arial" w:hAnsi="Arial" w:cs="Arial"/>
          <w:szCs w:val="21"/>
        </w:rPr>
        <w:t xml:space="preserve">作出</w:t>
      </w:r>
      <w:r>
        <w:rPr>
          <w:rFonts w:ascii="Arial" w:hAnsi="Arial" w:cs="Arial"/>
          <w:szCs w:val="21"/>
        </w:rPr>
        <w:t xml:space="preserve">答复的，可以在答复期满后十五个工作日内向同级政府采购监督管理部门投诉。</w:t>
      </w:r>
      <w:r/>
    </w:p>
    <w:p>
      <w:pPr>
        <w:spacing w:after="0" w:line="360" w:lineRule="auto"/>
        <w:tabs>
          <w:tab w:val="left" w:pos="1280" w:leader="none"/>
        </w:tabs>
        <w:rPr>
          <w:rFonts w:ascii="Arial" w:hAnsi="Arial" w:cs="Arial"/>
          <w:szCs w:val="21"/>
        </w:rPr>
      </w:pPr>
      <w:r>
        <w:rPr>
          <w:rFonts w:ascii="Arial" w:hAnsi="Arial" w:cs="Arial"/>
          <w:szCs w:val="21"/>
        </w:rPr>
        <w:t xml:space="preserve">37.2</w:t>
      </w:r>
      <w:r>
        <w:rPr>
          <w:rFonts w:ascii="Arial" w:hAnsi="Arial" w:cs="Arial"/>
          <w:szCs w:val="21"/>
        </w:rPr>
        <w:t xml:space="preserve">投标人投诉应当有明确的请求和必要的证明材料。投标人投诉的事项不得超出已质疑事项的范围。</w:t>
      </w:r>
      <w:r/>
    </w:p>
    <w:p>
      <w:pPr>
        <w:spacing w:after="0" w:line="360" w:lineRule="auto"/>
        <w:tabs>
          <w:tab w:val="left" w:pos="1280" w:leader="none"/>
        </w:tabs>
        <w:rPr>
          <w:rFonts w:ascii="Arial" w:hAnsi="Arial" w:cs="Arial"/>
          <w:szCs w:val="21"/>
        </w:rPr>
      </w:pPr>
      <w:r>
        <w:rPr>
          <w:rFonts w:ascii="Arial" w:hAnsi="Arial" w:cs="Arial"/>
          <w:szCs w:val="21"/>
        </w:rPr>
        <w:t xml:space="preserve">37.3</w:t>
      </w:r>
      <w:r>
        <w:rPr>
          <w:rFonts w:ascii="Arial" w:hAnsi="Arial" w:cs="Arial"/>
          <w:szCs w:val="21"/>
        </w:rPr>
        <w:t xml:space="preserve">投诉人对政府采购监督管理部门的投诉处理决定不服或者政府采购监督管理部门逾期未作处理的，可以依法申请行政复议或者向人民法院提起行政诉讼。</w:t>
      </w:r>
      <w:r/>
    </w:p>
    <w:p>
      <w:pPr>
        <w:spacing w:after="0" w:line="360" w:lineRule="auto"/>
        <w:tabs>
          <w:tab w:val="left" w:pos="1280" w:leader="none"/>
        </w:tabs>
        <w:rPr>
          <w:rFonts w:ascii="Arial" w:hAnsi="Arial" w:cs="Arial"/>
          <w:szCs w:val="21"/>
        </w:rPr>
      </w:pPr>
      <w:r>
        <w:rPr>
          <w:rFonts w:ascii="Arial" w:hAnsi="Arial" w:cs="Arial"/>
          <w:szCs w:val="21"/>
        </w:rPr>
        <w:t xml:space="preserve">37.4</w:t>
      </w:r>
      <w:r>
        <w:rPr>
          <w:rFonts w:ascii="Arial" w:hAnsi="Arial" w:cs="Arial"/>
          <w:szCs w:val="21"/>
        </w:rPr>
        <w:t xml:space="preserve">投诉人在全国范围</w:t>
      </w:r>
      <w:r>
        <w:rPr>
          <w:rFonts w:ascii="Arial" w:hAnsi="Arial" w:cs="Arial"/>
          <w:szCs w:val="21"/>
        </w:rPr>
        <w:t xml:space="preserve">12</w:t>
      </w:r>
      <w:r>
        <w:rPr>
          <w:rFonts w:ascii="Arial" w:hAnsi="Arial" w:cs="Arial"/>
          <w:szCs w:val="21"/>
        </w:rPr>
        <w:t xml:space="preserve">个月内三次以上投诉查无实据的，由财政部门列入不良行为记录名单。</w:t>
      </w:r>
      <w:r/>
    </w:p>
    <w:p>
      <w:pPr>
        <w:spacing w:after="0" w:line="360" w:lineRule="auto"/>
        <w:tabs>
          <w:tab w:val="left" w:pos="1280" w:leader="none"/>
        </w:tabs>
        <w:rPr>
          <w:rFonts w:ascii="Arial" w:hAnsi="Arial" w:cs="Arial"/>
          <w:szCs w:val="21"/>
        </w:rPr>
      </w:pPr>
      <w:r>
        <w:rPr>
          <w:rFonts w:ascii="Arial" w:hAnsi="Arial" w:cs="Arial"/>
          <w:szCs w:val="21"/>
        </w:rPr>
        <w:t xml:space="preserve">37.5</w:t>
      </w:r>
      <w:r>
        <w:rPr>
          <w:rFonts w:ascii="Arial" w:hAnsi="Arial" w:cs="Arial"/>
          <w:szCs w:val="21"/>
        </w:rPr>
        <w:t xml:space="preserve">投诉人有下列行为之一的，属于虚假、恶意投诉，由财政部门列入不良行为记录名单，禁止其</w:t>
      </w:r>
      <w:r>
        <w:rPr>
          <w:rFonts w:ascii="Arial" w:hAnsi="Arial" w:cs="Arial"/>
          <w:szCs w:val="21"/>
        </w:rPr>
        <w:t xml:space="preserve">1</w:t>
      </w:r>
      <w:r>
        <w:rPr>
          <w:rFonts w:ascii="Arial" w:hAnsi="Arial" w:cs="Arial"/>
          <w:szCs w:val="21"/>
        </w:rPr>
        <w:t xml:space="preserve">至</w:t>
      </w:r>
      <w:r>
        <w:rPr>
          <w:rFonts w:ascii="Arial" w:hAnsi="Arial" w:cs="Arial"/>
          <w:szCs w:val="21"/>
        </w:rPr>
        <w:t xml:space="preserve">3</w:t>
      </w:r>
      <w:r>
        <w:rPr>
          <w:rFonts w:ascii="Arial" w:hAnsi="Arial" w:cs="Arial"/>
          <w:szCs w:val="21"/>
        </w:rPr>
        <w:t xml:space="preserve">年内参加政府采购活动：</w:t>
      </w:r>
      <w:r/>
    </w:p>
    <w:p>
      <w:pPr>
        <w:ind w:firstLine="420"/>
        <w:spacing w:after="0" w:line="360" w:lineRule="auto"/>
        <w:tabs>
          <w:tab w:val="left" w:pos="1280" w:leader="none"/>
        </w:tabs>
        <w:rPr>
          <w:rFonts w:ascii="Arial" w:hAnsi="Arial" w:cs="Arial"/>
          <w:szCs w:val="21"/>
        </w:rPr>
      </w:pPr>
      <w:r>
        <w:rPr>
          <w:rFonts w:ascii="Arial" w:hAnsi="Arial" w:cs="Arial"/>
          <w:szCs w:val="21"/>
        </w:rPr>
        <w:t xml:space="preserve">（</w:t>
      </w:r>
      <w:r>
        <w:rPr>
          <w:rFonts w:ascii="Arial" w:hAnsi="Arial" w:cs="Arial"/>
          <w:szCs w:val="21"/>
        </w:rPr>
        <w:t xml:space="preserve">1</w:t>
      </w:r>
      <w:r>
        <w:rPr>
          <w:rFonts w:ascii="Arial" w:hAnsi="Arial" w:cs="Arial"/>
          <w:szCs w:val="21"/>
        </w:rPr>
        <w:t xml:space="preserve">）捏造事实；</w:t>
      </w:r>
      <w:r/>
    </w:p>
    <w:p>
      <w:pPr>
        <w:ind w:firstLine="420"/>
        <w:spacing w:after="0" w:line="360" w:lineRule="auto"/>
        <w:tabs>
          <w:tab w:val="left" w:pos="1280" w:leader="none"/>
        </w:tabs>
        <w:rPr>
          <w:rFonts w:ascii="Arial" w:hAnsi="Arial" w:cs="Arial"/>
          <w:szCs w:val="21"/>
        </w:rPr>
      </w:pPr>
      <w:r>
        <w:rPr>
          <w:rFonts w:ascii="Arial" w:hAnsi="Arial" w:cs="Arial"/>
          <w:szCs w:val="21"/>
        </w:rPr>
        <w:t xml:space="preserve">（</w:t>
      </w:r>
      <w:r>
        <w:rPr>
          <w:rFonts w:ascii="Arial" w:hAnsi="Arial" w:cs="Arial"/>
          <w:szCs w:val="21"/>
        </w:rPr>
        <w:t xml:space="preserve">2</w:t>
      </w:r>
      <w:r>
        <w:rPr>
          <w:rFonts w:ascii="Arial" w:hAnsi="Arial" w:cs="Arial"/>
          <w:szCs w:val="21"/>
        </w:rPr>
        <w:t xml:space="preserve">）提供虚假材料；</w:t>
      </w:r>
      <w:r/>
    </w:p>
    <w:p>
      <w:pPr>
        <w:ind w:firstLine="420"/>
        <w:spacing w:after="0" w:line="360" w:lineRule="auto"/>
        <w:tabs>
          <w:tab w:val="left" w:pos="1280" w:leader="none"/>
        </w:tabs>
        <w:rPr>
          <w:rFonts w:ascii="Arial" w:hAnsi="Arial" w:cs="Arial"/>
          <w:szCs w:val="21"/>
        </w:rPr>
      </w:pPr>
      <w:r>
        <w:rPr>
          <w:rFonts w:ascii="Arial" w:hAnsi="Arial" w:cs="Arial"/>
          <w:szCs w:val="21"/>
        </w:rPr>
        <w:t xml:space="preserve">（</w:t>
      </w:r>
      <w:r>
        <w:rPr>
          <w:rFonts w:ascii="Arial" w:hAnsi="Arial" w:cs="Arial"/>
          <w:szCs w:val="21"/>
        </w:rPr>
        <w:t xml:space="preserve">3</w:t>
      </w:r>
      <w:r>
        <w:rPr>
          <w:rFonts w:ascii="Arial" w:hAnsi="Arial" w:cs="Arial"/>
          <w:szCs w:val="21"/>
        </w:rPr>
        <w:t xml:space="preserve">）以非法手段取得证明材料。证据来源的合法性存在明显疑问，投诉人无法证明其取得方式合法的，视为以非法手段取得证明材料。</w:t>
      </w:r>
      <w:r/>
    </w:p>
    <w:p>
      <w:pPr>
        <w:pStyle w:val="737"/>
        <w:jc w:val="center"/>
        <w:spacing w:after="0"/>
        <w:rPr>
          <w:rFonts w:ascii="Arial" w:hAnsi="Arial" w:cs="Arial"/>
        </w:rPr>
      </w:pPr>
      <w:r>
        <w:rPr>
          <w:rFonts w:ascii="Arial" w:hAnsi="Arial" w:cs="Arial"/>
        </w:rPr>
        <w:br w:type="page" w:clear="all"/>
      </w:r>
      <w:bookmarkStart w:id="26" w:name="_Toc230188112"/>
      <w:r/>
      <w:bookmarkStart w:id="27" w:name="_Hlk155189666"/>
      <w:r>
        <w:rPr>
          <w:rFonts w:ascii="Arial" w:hAnsi="Arial" w:cs="Arial"/>
        </w:rPr>
        <w:t xml:space="preserve">评标办法细则</w:t>
      </w:r>
      <w:bookmarkEnd w:id="26"/>
      <w:r/>
      <w:r/>
    </w:p>
    <w:tbl>
      <w:tblPr>
        <w:tblW w:w="869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854"/>
        <w:gridCol w:w="1123"/>
        <w:gridCol w:w="6006"/>
        <w:gridCol w:w="712"/>
      </w:tblGrid>
      <w:tr>
        <w:trPr>
          <w:jc w:val="center"/>
          <w:trHeight w:val="573"/>
        </w:trPr>
        <w:tc>
          <w:tcPr>
            <w:tcW w:w="854" w:type="dxa"/>
            <w:vAlign w:val="center"/>
            <w:textDirection w:val="lrTb"/>
            <w:noWrap w:val="false"/>
          </w:tcPr>
          <w:p>
            <w:pPr>
              <w:jc w:val="center"/>
              <w:spacing w:line="360" w:lineRule="exact"/>
              <w:widowControl/>
              <w:rPr>
                <w:rFonts w:ascii="Arial" w:hAnsi="Arial" w:cs="Arial"/>
                <w:b/>
                <w:bCs/>
                <w:szCs w:val="21"/>
              </w:rPr>
            </w:pPr>
            <w:r/>
            <w:bookmarkStart w:id="28" w:name="_Hlk192953071"/>
            <w:r>
              <w:rPr>
                <w:rFonts w:ascii="Arial" w:hAnsi="Arial" w:cs="Arial"/>
                <w:b/>
                <w:bCs/>
                <w:szCs w:val="21"/>
              </w:rPr>
              <w:t xml:space="preserve">序号</w:t>
            </w:r>
            <w:r/>
          </w:p>
        </w:tc>
        <w:tc>
          <w:tcPr>
            <w:tcW w:w="1123" w:type="dxa"/>
            <w:vAlign w:val="center"/>
            <w:textDirection w:val="lrTb"/>
            <w:noWrap w:val="false"/>
          </w:tcPr>
          <w:p>
            <w:pPr>
              <w:jc w:val="center"/>
              <w:spacing w:line="360" w:lineRule="exact"/>
              <w:widowControl/>
              <w:rPr>
                <w:rFonts w:ascii="Arial" w:hAnsi="Arial" w:cs="Arial"/>
                <w:b/>
                <w:szCs w:val="21"/>
              </w:rPr>
            </w:pPr>
            <w:r>
              <w:rPr>
                <w:rFonts w:ascii="Arial" w:hAnsi="Arial" w:cs="Arial"/>
                <w:b/>
                <w:szCs w:val="21"/>
              </w:rPr>
              <w:t xml:space="preserve">评审项目</w:t>
            </w:r>
            <w:r/>
          </w:p>
        </w:tc>
        <w:tc>
          <w:tcPr>
            <w:tcW w:w="6006" w:type="dxa"/>
            <w:vAlign w:val="center"/>
            <w:textDirection w:val="lrTb"/>
            <w:noWrap w:val="false"/>
          </w:tcPr>
          <w:p>
            <w:pPr>
              <w:jc w:val="center"/>
              <w:spacing w:line="360" w:lineRule="exact"/>
              <w:widowControl/>
              <w:rPr>
                <w:rFonts w:ascii="Arial" w:hAnsi="Arial" w:cs="Arial"/>
                <w:b/>
                <w:bCs/>
                <w:szCs w:val="21"/>
              </w:rPr>
            </w:pPr>
            <w:r>
              <w:rPr>
                <w:rFonts w:ascii="Arial" w:hAnsi="Arial" w:cs="Arial"/>
                <w:b/>
                <w:bCs/>
                <w:szCs w:val="21"/>
              </w:rPr>
              <w:t xml:space="preserve">评分依据</w:t>
            </w:r>
            <w:r/>
          </w:p>
        </w:tc>
        <w:tc>
          <w:tcPr>
            <w:tcW w:w="712" w:type="dxa"/>
            <w:vAlign w:val="center"/>
            <w:textDirection w:val="lrTb"/>
            <w:noWrap w:val="false"/>
          </w:tcPr>
          <w:p>
            <w:pPr>
              <w:jc w:val="center"/>
              <w:spacing w:line="360" w:lineRule="exact"/>
              <w:widowControl/>
              <w:rPr>
                <w:rFonts w:ascii="Arial" w:hAnsi="Arial" w:cs="Arial"/>
                <w:b/>
                <w:bCs/>
                <w:szCs w:val="21"/>
              </w:rPr>
            </w:pPr>
            <w:r>
              <w:rPr>
                <w:rFonts w:ascii="Arial" w:hAnsi="Arial" w:cs="Arial"/>
                <w:b/>
                <w:bCs/>
                <w:szCs w:val="21"/>
              </w:rPr>
              <w:t xml:space="preserve">分值</w:t>
            </w:r>
            <w:r/>
          </w:p>
        </w:tc>
      </w:tr>
      <w:tr>
        <w:trPr>
          <w:jc w:val="center"/>
          <w:trHeight w:val="1844"/>
        </w:trPr>
        <w:tc>
          <w:tcPr>
            <w:tcW w:w="854" w:type="dxa"/>
            <w:vAlign w:val="center"/>
            <w:textDirection w:val="lrTb"/>
            <w:noWrap w:val="false"/>
          </w:tcPr>
          <w:p>
            <w:pPr>
              <w:jc w:val="center"/>
              <w:spacing w:line="360" w:lineRule="exact"/>
              <w:widowControl/>
              <w:rPr>
                <w:rFonts w:ascii="Arial" w:hAnsi="Arial" w:cs="Arial"/>
                <w:bCs/>
                <w:szCs w:val="21"/>
              </w:rPr>
            </w:pPr>
            <w:r>
              <w:rPr>
                <w:rFonts w:ascii="Arial" w:hAnsi="Arial" w:cs="Arial"/>
                <w:bCs/>
                <w:szCs w:val="21"/>
              </w:rPr>
              <w:t xml:space="preserve">1</w:t>
            </w:r>
            <w:r/>
          </w:p>
        </w:tc>
        <w:tc>
          <w:tcPr>
            <w:tcW w:w="1123" w:type="dxa"/>
            <w:vAlign w:val="center"/>
            <w:textDirection w:val="lrTb"/>
            <w:noWrap w:val="false"/>
          </w:tcPr>
          <w:p>
            <w:pPr>
              <w:jc w:val="center"/>
              <w:spacing w:line="360" w:lineRule="exact"/>
              <w:widowControl/>
              <w:rPr>
                <w:rFonts w:ascii="Arial" w:hAnsi="Arial" w:cs="Arial"/>
                <w:szCs w:val="21"/>
              </w:rPr>
            </w:pPr>
            <w:r>
              <w:rPr>
                <w:rFonts w:ascii="Arial" w:hAnsi="Arial" w:cs="Arial"/>
                <w:szCs w:val="21"/>
              </w:rPr>
              <w:t xml:space="preserve">投标报价</w:t>
            </w:r>
            <w:r/>
          </w:p>
        </w:tc>
        <w:tc>
          <w:tcPr>
            <w:tcW w:w="6006" w:type="dxa"/>
            <w:vAlign w:val="center"/>
            <w:textDirection w:val="lrTb"/>
            <w:noWrap w:val="false"/>
          </w:tcPr>
          <w:p>
            <w:pPr>
              <w:spacing w:line="360" w:lineRule="exact"/>
              <w:widowControl/>
              <w:rPr>
                <w:rFonts w:ascii="Arial" w:hAnsi="Arial" w:cs="Arial"/>
                <w:szCs w:val="21"/>
              </w:rPr>
            </w:pPr>
            <w:r>
              <w:rPr>
                <w:rFonts w:ascii="Arial" w:hAnsi="Arial" w:cs="Arial"/>
                <w:szCs w:val="21"/>
              </w:rPr>
              <w:t xml:space="preserve">价格最低的最终有效投标报价为评审基准价，其价格分为</w:t>
            </w:r>
            <w:r>
              <w:rPr>
                <w:rFonts w:ascii="Arial" w:hAnsi="Arial" w:cs="Arial"/>
                <w:szCs w:val="21"/>
              </w:rPr>
              <w:t xml:space="preserve">30</w:t>
            </w:r>
            <w:r>
              <w:rPr>
                <w:rFonts w:ascii="Arial" w:hAnsi="Arial" w:cs="Arial"/>
                <w:szCs w:val="21"/>
              </w:rPr>
              <w:t xml:space="preserve">分。其他有效报价的价格</w:t>
            </w:r>
            <w:r>
              <w:rPr>
                <w:rFonts w:ascii="Arial" w:hAnsi="Arial" w:cs="Arial"/>
                <w:szCs w:val="21"/>
              </w:rPr>
              <w:t xml:space="preserve">分统一</w:t>
            </w:r>
            <w:r>
              <w:rPr>
                <w:rFonts w:ascii="Arial" w:hAnsi="Arial" w:cs="Arial"/>
                <w:szCs w:val="21"/>
              </w:rPr>
              <w:t xml:space="preserve">按照下列公式计算：报价得分</w:t>
            </w:r>
            <w:r>
              <w:rPr>
                <w:rFonts w:ascii="Arial" w:hAnsi="Arial" w:cs="Arial"/>
                <w:szCs w:val="21"/>
              </w:rPr>
              <w:t xml:space="preserve">=(</w:t>
            </w:r>
            <w:r>
              <w:rPr>
                <w:rFonts w:ascii="Arial" w:hAnsi="Arial" w:cs="Arial"/>
                <w:szCs w:val="21"/>
              </w:rPr>
              <w:t xml:space="preserve">基准价／报价</w:t>
            </w:r>
            <w:r>
              <w:rPr>
                <w:rFonts w:ascii="Arial" w:hAnsi="Arial" w:cs="Arial"/>
                <w:szCs w:val="21"/>
              </w:rPr>
              <w:t xml:space="preserve">)×30</w:t>
            </w:r>
            <w:r>
              <w:rPr>
                <w:rFonts w:ascii="Arial" w:hAnsi="Arial" w:cs="Arial"/>
                <w:szCs w:val="21"/>
              </w:rPr>
              <w:t xml:space="preserve">；有效投标报价是指实质上响应采购文件要求并通过实质性审核未被作投标无效处理的所有供应商的最终报价。</w:t>
            </w:r>
            <w:r/>
          </w:p>
        </w:tc>
        <w:tc>
          <w:tcPr>
            <w:tcW w:w="712" w:type="dxa"/>
            <w:vAlign w:val="center"/>
            <w:textDirection w:val="lrTb"/>
            <w:noWrap w:val="false"/>
          </w:tcPr>
          <w:p>
            <w:pPr>
              <w:jc w:val="center"/>
              <w:spacing w:line="360" w:lineRule="exact"/>
              <w:widowControl/>
              <w:rPr>
                <w:rFonts w:ascii="Arial" w:hAnsi="Arial" w:cs="Arial"/>
                <w:szCs w:val="21"/>
              </w:rPr>
            </w:pPr>
            <w:r>
              <w:rPr>
                <w:rFonts w:ascii="Arial" w:hAnsi="Arial" w:cs="Arial"/>
                <w:szCs w:val="21"/>
              </w:rPr>
              <w:t xml:space="preserve">30</w:t>
            </w:r>
            <w:r/>
          </w:p>
        </w:tc>
      </w:tr>
      <w:tr>
        <w:trPr>
          <w:jc w:val="center"/>
          <w:trHeight w:val="5040"/>
        </w:trPr>
        <w:tc>
          <w:tcPr>
            <w:tcW w:w="854" w:type="dxa"/>
            <w:vAlign w:val="center"/>
            <w:textDirection w:val="lrTb"/>
            <w:noWrap w:val="false"/>
          </w:tcPr>
          <w:p>
            <w:pPr>
              <w:jc w:val="center"/>
              <w:spacing w:line="360" w:lineRule="exact"/>
              <w:widowControl/>
              <w:rPr>
                <w:rFonts w:ascii="Arial" w:hAnsi="Arial" w:cs="Arial"/>
                <w:bCs/>
                <w:szCs w:val="21"/>
              </w:rPr>
            </w:pPr>
            <w:r>
              <w:rPr>
                <w:rFonts w:ascii="Arial" w:hAnsi="Arial" w:cs="Arial"/>
                <w:bCs/>
                <w:szCs w:val="21"/>
              </w:rPr>
              <w:t xml:space="preserve">2</w:t>
            </w:r>
            <w:r/>
          </w:p>
        </w:tc>
        <w:tc>
          <w:tcPr>
            <w:tcW w:w="1123" w:type="dxa"/>
            <w:vAlign w:val="center"/>
            <w:textDirection w:val="lrTb"/>
            <w:noWrap w:val="false"/>
          </w:tcPr>
          <w:p>
            <w:pPr>
              <w:jc w:val="center"/>
              <w:spacing w:line="360" w:lineRule="exact"/>
              <w:widowControl/>
              <w:rPr>
                <w:rFonts w:ascii="Arial" w:hAnsi="Arial" w:cs="Arial"/>
              </w:rPr>
            </w:pPr>
            <w:r>
              <w:rPr>
                <w:rFonts w:ascii="Arial" w:hAnsi="Arial" w:cs="Arial"/>
              </w:rPr>
              <w:t xml:space="preserve">技术指标性能响应</w:t>
            </w:r>
            <w:r/>
          </w:p>
        </w:tc>
        <w:tc>
          <w:tcPr>
            <w:tcW w:w="6006" w:type="dxa"/>
            <w:vAlign w:val="center"/>
            <w:textDirection w:val="lrTb"/>
            <w:noWrap w:val="false"/>
          </w:tcPr>
          <w:p>
            <w:pPr>
              <w:spacing w:after="0" w:line="360" w:lineRule="exact"/>
              <w:widowControl/>
              <w:rPr>
                <w:rFonts w:ascii="Arial" w:hAnsi="Arial" w:cs="Arial"/>
                <w:szCs w:val="21"/>
              </w:rPr>
            </w:pPr>
            <w:r>
              <w:rPr>
                <w:rFonts w:ascii="Arial" w:hAnsi="Arial" w:cs="Arial"/>
                <w:szCs w:val="21"/>
              </w:rPr>
              <w:t xml:space="preserve">商务及技术参数响应情况占</w:t>
            </w:r>
            <w:r>
              <w:rPr>
                <w:rFonts w:ascii="Arial" w:hAnsi="Arial" w:cs="Arial"/>
                <w:szCs w:val="21"/>
              </w:rPr>
              <w:t xml:space="preserve">31</w:t>
            </w:r>
            <w:r>
              <w:rPr>
                <w:rFonts w:ascii="Arial" w:hAnsi="Arial" w:cs="Arial"/>
                <w:szCs w:val="21"/>
              </w:rPr>
              <w:t xml:space="preserve">分，具体由评委根据投标人的投标文件中产品情况、《投标分项报价表》、《技术参数响应表》、《商务条款响应表》等有关资料打分。其中：完全满足招标文件商务及技术参数要求的得</w:t>
            </w:r>
            <w:r>
              <w:rPr>
                <w:rFonts w:ascii="Arial" w:hAnsi="Arial" w:cs="Arial"/>
                <w:szCs w:val="21"/>
              </w:rPr>
              <w:t xml:space="preserve">31</w:t>
            </w:r>
            <w:r>
              <w:rPr>
                <w:rFonts w:ascii="Arial" w:hAnsi="Arial" w:cs="Arial"/>
                <w:szCs w:val="21"/>
              </w:rPr>
              <w:t xml:space="preserve">分；</w:t>
            </w:r>
            <w:r/>
          </w:p>
          <w:p>
            <w:pPr>
              <w:spacing w:after="0" w:line="360" w:lineRule="exact"/>
              <w:widowControl/>
              <w:rPr>
                <w:rFonts w:ascii="Arial" w:hAnsi="Arial" w:cs="Arial"/>
                <w:szCs w:val="21"/>
              </w:rPr>
            </w:pPr>
            <w:r>
              <w:rPr>
                <w:rFonts w:ascii="Arial" w:hAnsi="Arial" w:cs="Arial"/>
                <w:szCs w:val="21"/>
              </w:rPr>
              <w:t xml:space="preserve">在此基础上，招标文件中标注</w:t>
            </w:r>
            <w:r>
              <w:rPr>
                <w:rFonts w:ascii="Arial" w:hAnsi="Arial" w:cs="Arial"/>
                <w:szCs w:val="21"/>
              </w:rPr>
              <w:t xml:space="preserve">“</w:t>
            </w:r>
            <w:r>
              <w:rPr>
                <w:rFonts w:ascii="Segoe UI Symbol" w:hAnsi="Segoe UI Symbol" w:cs="Segoe UI Symbol"/>
                <w:szCs w:val="21"/>
              </w:rPr>
              <w:t xml:space="preserve">★</w:t>
            </w:r>
            <w:r>
              <w:rPr>
                <w:rFonts w:ascii="Arial" w:hAnsi="Arial" w:cs="Arial"/>
                <w:szCs w:val="21"/>
              </w:rPr>
              <w:t xml:space="preserve">”</w:t>
            </w:r>
            <w:r>
              <w:rPr>
                <w:rFonts w:ascii="Arial" w:hAnsi="Arial" w:cs="Arial"/>
                <w:szCs w:val="21"/>
              </w:rPr>
              <w:t xml:space="preserve">的内容为关键性技术参数，有一项负偏离的，作无效投标处理。所有对标</w:t>
            </w:r>
            <w:r>
              <w:rPr>
                <w:rFonts w:ascii="Arial" w:hAnsi="Arial" w:cs="Arial"/>
                <w:szCs w:val="21"/>
              </w:rPr>
              <w:t xml:space="preserve">“</w:t>
            </w:r>
            <w:r>
              <w:rPr>
                <w:rFonts w:ascii="Segoe UI Symbol" w:hAnsi="Segoe UI Symbol" w:cs="Segoe UI Symbol"/>
                <w:szCs w:val="21"/>
              </w:rPr>
              <w:t xml:space="preserve">★</w:t>
            </w:r>
            <w:r>
              <w:rPr>
                <w:rFonts w:ascii="Arial" w:hAnsi="Arial" w:cs="Arial"/>
                <w:szCs w:val="21"/>
              </w:rPr>
              <w:t xml:space="preserve">”</w:t>
            </w:r>
            <w:r>
              <w:rPr>
                <w:rFonts w:ascii="Arial" w:hAnsi="Arial" w:cs="Arial"/>
                <w:szCs w:val="21"/>
              </w:rPr>
              <w:t xml:space="preserve">技术内容的响应均应提供支撑资料（明确说明该技术内容的公开发行的产品彩页、产品说明书或第三方检测机构的检测报告等），否则视为未实质性响应；</w:t>
            </w:r>
            <w:r/>
          </w:p>
          <w:p>
            <w:pPr>
              <w:spacing w:after="0" w:line="360" w:lineRule="exact"/>
              <w:widowControl/>
              <w:rPr>
                <w:rFonts w:ascii="Arial" w:hAnsi="Arial" w:cs="Arial"/>
                <w:szCs w:val="21"/>
              </w:rPr>
            </w:pPr>
            <w:r>
              <w:rPr>
                <w:rFonts w:ascii="Arial" w:hAnsi="Arial" w:cs="Arial"/>
                <w:szCs w:val="21"/>
              </w:rPr>
              <w:t xml:space="preserve">标注</w:t>
            </w:r>
            <w:r>
              <w:rPr>
                <w:rFonts w:ascii="Arial" w:hAnsi="Arial" w:cs="Arial"/>
                <w:szCs w:val="21"/>
              </w:rPr>
              <w:t xml:space="preserve">“▲”</w:t>
            </w:r>
            <w:r>
              <w:rPr>
                <w:rFonts w:ascii="Arial" w:hAnsi="Arial" w:cs="Arial"/>
                <w:szCs w:val="21"/>
              </w:rPr>
              <w:t xml:space="preserve">的为重要技术参数，有一项负偏离的扣</w:t>
            </w:r>
            <w:r>
              <w:rPr>
                <w:rFonts w:ascii="Arial" w:hAnsi="Arial" w:cs="Arial"/>
                <w:szCs w:val="21"/>
              </w:rPr>
              <w:t xml:space="preserve">1.5</w:t>
            </w:r>
            <w:r>
              <w:rPr>
                <w:rFonts w:ascii="Arial" w:hAnsi="Arial" w:cs="Arial"/>
                <w:szCs w:val="21"/>
              </w:rPr>
              <w:t xml:space="preserve">分，所有对标</w:t>
            </w:r>
            <w:r>
              <w:rPr>
                <w:rFonts w:ascii="Arial" w:hAnsi="Arial" w:cs="Arial"/>
                <w:szCs w:val="21"/>
              </w:rPr>
              <w:t xml:space="preserve">“▲”</w:t>
            </w:r>
            <w:r>
              <w:rPr>
                <w:rFonts w:ascii="Arial" w:hAnsi="Arial" w:cs="Arial"/>
                <w:szCs w:val="21"/>
              </w:rPr>
              <w:t xml:space="preserve">技术内容的响应均应提供支撑资料（明确说明该技术内容的公开发行的产品彩页、产品说明书或第三方检测机构的检测报告等）；</w:t>
            </w:r>
            <w:r/>
          </w:p>
          <w:p>
            <w:pPr>
              <w:spacing w:after="0" w:line="360" w:lineRule="exact"/>
              <w:widowControl/>
              <w:rPr>
                <w:rFonts w:ascii="Arial" w:hAnsi="Arial" w:cs="Arial"/>
                <w:b/>
                <w:szCs w:val="21"/>
              </w:rPr>
            </w:pPr>
            <w:r>
              <w:rPr>
                <w:rFonts w:ascii="Arial" w:hAnsi="Arial" w:cs="Arial"/>
                <w:szCs w:val="21"/>
              </w:rPr>
              <w:t xml:space="preserve">其他参数和商务条款，有一项负偏离的扣</w:t>
            </w:r>
            <w:r>
              <w:rPr>
                <w:rFonts w:ascii="Arial" w:hAnsi="Arial" w:cs="Arial"/>
                <w:szCs w:val="21"/>
              </w:rPr>
              <w:t xml:space="preserve">0.5</w:t>
            </w:r>
            <w:r>
              <w:rPr>
                <w:rFonts w:ascii="Arial" w:hAnsi="Arial" w:cs="Arial"/>
                <w:szCs w:val="21"/>
              </w:rPr>
              <w:t xml:space="preserve">分。缺项漏项视为负偏离。</w:t>
            </w:r>
            <w:r/>
          </w:p>
          <w:p>
            <w:pPr>
              <w:spacing w:after="0" w:line="360" w:lineRule="exact"/>
              <w:widowControl/>
              <w:rPr>
                <w:rFonts w:ascii="Arial" w:hAnsi="Arial" w:cs="Arial"/>
                <w:szCs w:val="21"/>
              </w:rPr>
            </w:pPr>
            <w:r>
              <w:rPr>
                <w:rFonts w:ascii="Arial" w:hAnsi="Arial" w:cs="Arial"/>
                <w:szCs w:val="21"/>
              </w:rPr>
              <w:t xml:space="preserve">因未在《技术参数响应表》注明支撑资料具体位置（如页码或序号）导致评审不得分的，评标委员会概不负责。</w:t>
            </w:r>
            <w:r/>
          </w:p>
        </w:tc>
        <w:tc>
          <w:tcPr>
            <w:tcW w:w="712" w:type="dxa"/>
            <w:vAlign w:val="center"/>
            <w:textDirection w:val="lrTb"/>
            <w:noWrap w:val="false"/>
          </w:tcPr>
          <w:p>
            <w:pPr>
              <w:jc w:val="center"/>
              <w:spacing w:line="360" w:lineRule="exact"/>
              <w:widowControl/>
              <w:rPr>
                <w:rFonts w:ascii="Arial" w:hAnsi="Arial" w:cs="Arial"/>
                <w:szCs w:val="21"/>
              </w:rPr>
            </w:pPr>
            <w:r>
              <w:rPr>
                <w:rFonts w:ascii="Arial" w:hAnsi="Arial" w:cs="Arial"/>
                <w:szCs w:val="21"/>
              </w:rPr>
              <w:t xml:space="preserve">31</w:t>
            </w:r>
            <w:r/>
          </w:p>
        </w:tc>
      </w:tr>
      <w:tr>
        <w:trPr>
          <w:jc w:val="center"/>
          <w:trHeight w:val="595"/>
        </w:trPr>
        <w:tc>
          <w:tcPr>
            <w:tcW w:w="854" w:type="dxa"/>
            <w:vAlign w:val="center"/>
            <w:textDirection w:val="lrTb"/>
            <w:noWrap w:val="false"/>
          </w:tcPr>
          <w:p>
            <w:pPr>
              <w:jc w:val="center"/>
              <w:spacing w:line="360" w:lineRule="exact"/>
              <w:widowControl/>
              <w:rPr>
                <w:rFonts w:ascii="Arial" w:hAnsi="Arial" w:cs="Arial"/>
                <w:bCs/>
                <w:szCs w:val="21"/>
              </w:rPr>
            </w:pPr>
            <w:r>
              <w:rPr>
                <w:rFonts w:ascii="Arial" w:hAnsi="Arial" w:cs="Arial"/>
                <w:szCs w:val="21"/>
              </w:rPr>
              <w:t xml:space="preserve">3</w:t>
            </w:r>
            <w:r/>
          </w:p>
        </w:tc>
        <w:tc>
          <w:tcPr>
            <w:tcW w:w="1123" w:type="dxa"/>
            <w:vAlign w:val="center"/>
            <w:textDirection w:val="lrTb"/>
            <w:noWrap w:val="false"/>
          </w:tcPr>
          <w:p>
            <w:pPr>
              <w:jc w:val="center"/>
              <w:spacing w:line="360" w:lineRule="exact"/>
              <w:widowControl/>
              <w:rPr>
                <w:rFonts w:ascii="Arial" w:hAnsi="Arial" w:cs="Arial"/>
                <w:szCs w:val="21"/>
              </w:rPr>
            </w:pPr>
            <w:r>
              <w:rPr>
                <w:rFonts w:ascii="Arial" w:hAnsi="Arial" w:cs="Arial"/>
                <w:szCs w:val="21"/>
              </w:rPr>
              <w:t xml:space="preserve">业绩</w:t>
            </w:r>
            <w:r/>
          </w:p>
        </w:tc>
        <w:tc>
          <w:tcPr>
            <w:tcW w:w="6006" w:type="dxa"/>
            <w:vAlign w:val="center"/>
            <w:textDirection w:val="lrTb"/>
            <w:noWrap w:val="false"/>
          </w:tcPr>
          <w:p>
            <w:pPr>
              <w:spacing w:line="360" w:lineRule="exact"/>
            </w:pPr>
            <w:r>
              <w:rPr>
                <w:rFonts w:hint="eastAsia"/>
              </w:rPr>
              <w:t xml:space="preserve">供应商或制造商自</w:t>
            </w:r>
            <w:r>
              <w:rPr>
                <w:rFonts w:hint="eastAsia"/>
              </w:rPr>
              <w:t xml:space="preserve"> 2023 </w:t>
            </w:r>
            <w:r>
              <w:rPr>
                <w:rFonts w:hint="eastAsia"/>
              </w:rPr>
              <w:t xml:space="preserve">年</w:t>
            </w:r>
            <w:r>
              <w:rPr>
                <w:rFonts w:hint="eastAsia"/>
              </w:rPr>
              <w:t xml:space="preserve"> 1 </w:t>
            </w:r>
            <w:r>
              <w:rPr>
                <w:rFonts w:hint="eastAsia"/>
              </w:rPr>
              <w:t xml:space="preserve">月</w:t>
            </w:r>
            <w:r>
              <w:rPr>
                <w:rFonts w:hint="eastAsia"/>
              </w:rPr>
              <w:t xml:space="preserve"> 1 </w:t>
            </w:r>
            <w:r>
              <w:rPr>
                <w:rFonts w:hint="eastAsia"/>
              </w:rPr>
              <w:t xml:space="preserve">日起至投标截止时间止（以合同签订时间为准）的国内同型号设备销售业绩，每提供</w:t>
            </w:r>
            <w:r>
              <w:rPr>
                <w:rFonts w:hint="eastAsia"/>
              </w:rPr>
              <w:t xml:space="preserve"> 1 </w:t>
            </w:r>
            <w:r>
              <w:rPr>
                <w:rFonts w:hint="eastAsia"/>
              </w:rPr>
              <w:t xml:space="preserve">份本项目</w:t>
            </w:r>
            <w:r>
              <w:rPr>
                <w:rFonts w:hint="eastAsia"/>
              </w:rPr>
              <w:t xml:space="preserve">所投货物（非单一产品的，以所投核心产品为准）有效销售业绩证明材料得</w:t>
            </w:r>
            <w:r>
              <w:rPr>
                <w:rFonts w:hint="eastAsia"/>
              </w:rPr>
              <w:t xml:space="preserve"> 2 </w:t>
            </w:r>
            <w:r>
              <w:rPr>
                <w:rFonts w:hint="eastAsia"/>
              </w:rPr>
              <w:t xml:space="preserve">分，本项最高得</w:t>
            </w:r>
            <w:r>
              <w:rPr>
                <w:rFonts w:hint="eastAsia"/>
              </w:rPr>
              <w:t xml:space="preserve"> 6 </w:t>
            </w:r>
            <w:r>
              <w:rPr>
                <w:rFonts w:hint="eastAsia"/>
              </w:rPr>
              <w:t xml:space="preserve">分。</w:t>
            </w:r>
            <w:r>
              <w:rPr>
                <w:rFonts w:hint="eastAsia"/>
              </w:rPr>
              <w:t xml:space="preserve"> </w:t>
            </w:r>
            <w:r/>
          </w:p>
          <w:p>
            <w:pPr>
              <w:spacing w:line="360" w:lineRule="exact"/>
            </w:pPr>
            <w:r>
              <w:rPr>
                <w:rFonts w:hint="eastAsia"/>
              </w:rPr>
              <w:t xml:space="preserve">注：须提供合同复印件并加盖投标人公章，合同应包含完整签章、清晰签订日期，能够体现设备品牌、型号等评审关键信息；无法体现上述评审要素的业绩不予计分。</w:t>
            </w:r>
            <w:r/>
          </w:p>
        </w:tc>
        <w:tc>
          <w:tcPr>
            <w:tcW w:w="712" w:type="dxa"/>
            <w:vAlign w:val="center"/>
            <w:textDirection w:val="lrTb"/>
            <w:noWrap w:val="false"/>
          </w:tcPr>
          <w:p>
            <w:pPr>
              <w:jc w:val="center"/>
              <w:spacing w:line="360" w:lineRule="exact"/>
              <w:widowControl/>
              <w:rPr>
                <w:rFonts w:ascii="Arial" w:hAnsi="Arial" w:cs="Arial"/>
                <w:szCs w:val="21"/>
              </w:rPr>
            </w:pPr>
            <w:r>
              <w:rPr>
                <w:rFonts w:ascii="Arial" w:hAnsi="Arial" w:cs="Arial"/>
                <w:szCs w:val="21"/>
              </w:rPr>
              <w:t xml:space="preserve">6</w:t>
            </w:r>
            <w:r/>
          </w:p>
        </w:tc>
      </w:tr>
      <w:tr>
        <w:trPr>
          <w:jc w:val="center"/>
          <w:trHeight w:val="595"/>
        </w:trPr>
        <w:tc>
          <w:tcPr>
            <w:tcW w:w="854" w:type="dxa"/>
            <w:vAlign w:val="center"/>
            <w:textDirection w:val="lrTb"/>
            <w:noWrap w:val="false"/>
          </w:tcPr>
          <w:p>
            <w:pPr>
              <w:jc w:val="center"/>
              <w:spacing w:line="360" w:lineRule="exact"/>
              <w:widowControl/>
              <w:rPr>
                <w:rFonts w:ascii="Arial" w:hAnsi="Arial" w:cs="Arial"/>
                <w:szCs w:val="21"/>
              </w:rPr>
            </w:pPr>
            <w:r>
              <w:rPr>
                <w:rFonts w:ascii="Arial" w:hAnsi="Arial" w:cs="Arial"/>
                <w:szCs w:val="21"/>
              </w:rPr>
              <w:t xml:space="preserve">4</w:t>
            </w:r>
            <w:r/>
          </w:p>
        </w:tc>
        <w:tc>
          <w:tcPr>
            <w:tcW w:w="1123" w:type="dxa"/>
            <w:vAlign w:val="center"/>
            <w:textDirection w:val="lrTb"/>
            <w:noWrap w:val="false"/>
          </w:tcPr>
          <w:p>
            <w:pPr>
              <w:jc w:val="center"/>
              <w:spacing w:line="360" w:lineRule="exact"/>
              <w:widowControl/>
              <w:rPr>
                <w:rFonts w:ascii="Arial" w:hAnsi="Arial" w:cs="Arial"/>
                <w:szCs w:val="21"/>
              </w:rPr>
            </w:pPr>
            <w:r>
              <w:rPr>
                <w:rFonts w:ascii="Arial" w:hAnsi="Arial" w:cs="Arial"/>
                <w:bCs/>
                <w:szCs w:val="21"/>
              </w:rPr>
              <w:t xml:space="preserve">免费质保</w:t>
            </w:r>
            <w:r/>
          </w:p>
        </w:tc>
        <w:tc>
          <w:tcPr>
            <w:tcW w:w="6006" w:type="dxa"/>
            <w:vAlign w:val="center"/>
            <w:textDirection w:val="lrTb"/>
            <w:noWrap w:val="false"/>
          </w:tcPr>
          <w:p>
            <w:pPr>
              <w:spacing w:line="360" w:lineRule="exact"/>
              <w:rPr>
                <w:rFonts w:ascii="Arial" w:hAnsi="Arial" w:cs="Arial"/>
              </w:rPr>
            </w:pPr>
            <w:r>
              <w:rPr>
                <w:rFonts w:ascii="Arial" w:hAnsi="Arial" w:cs="Arial"/>
              </w:rPr>
              <w:t xml:space="preserve">投标人项目整体及全部设备满足招标文件免费质保期要求的得</w:t>
            </w:r>
            <w:r>
              <w:rPr>
                <w:rFonts w:ascii="Arial" w:hAnsi="Arial" w:cs="Arial"/>
              </w:rPr>
              <w:t xml:space="preserve"> 1 </w:t>
            </w:r>
            <w:r>
              <w:rPr>
                <w:rFonts w:ascii="Arial" w:hAnsi="Arial" w:cs="Arial"/>
              </w:rPr>
              <w:t xml:space="preserve">分，在此基础上免费</w:t>
            </w:r>
            <w:r>
              <w:rPr>
                <w:rFonts w:ascii="Arial" w:hAnsi="Arial" w:cs="Arial"/>
              </w:rPr>
              <w:t xml:space="preserve">质保每增加</w:t>
            </w:r>
            <w:r>
              <w:rPr>
                <w:rFonts w:ascii="Arial" w:hAnsi="Arial" w:cs="Arial"/>
              </w:rPr>
              <w:t xml:space="preserve"> 1 </w:t>
            </w:r>
            <w:r>
              <w:rPr>
                <w:rFonts w:ascii="Arial" w:hAnsi="Arial" w:cs="Arial"/>
              </w:rPr>
              <w:t xml:space="preserve">年得</w:t>
            </w:r>
            <w:r>
              <w:rPr>
                <w:rFonts w:ascii="Arial" w:hAnsi="Arial" w:cs="Arial"/>
              </w:rPr>
              <w:t xml:space="preserve"> 1 </w:t>
            </w:r>
            <w:r>
              <w:rPr>
                <w:rFonts w:ascii="Arial" w:hAnsi="Arial" w:cs="Arial"/>
              </w:rPr>
              <w:t xml:space="preserve">分，本项最高得</w:t>
            </w:r>
            <w:r>
              <w:rPr>
                <w:rFonts w:ascii="Arial" w:hAnsi="Arial" w:cs="Arial"/>
              </w:rPr>
              <w:t xml:space="preserve"> 2</w:t>
            </w:r>
            <w:r>
              <w:rPr>
                <w:rFonts w:ascii="Arial" w:hAnsi="Arial" w:cs="Arial"/>
              </w:rPr>
              <w:t xml:space="preserve">分；增加质保需提供设备制造商售后服务承诺书原件</w:t>
            </w:r>
            <w:r>
              <w:rPr>
                <w:rFonts w:hint="eastAsia" w:ascii="Arial" w:hAnsi="Arial" w:cs="Arial"/>
              </w:rPr>
              <w:t xml:space="preserve">（若投标文件中出现前后不一致的情况，以最低免费质保期作为评分依据）</w:t>
            </w:r>
            <w:r>
              <w:rPr>
                <w:rFonts w:ascii="Arial" w:hAnsi="Arial" w:cs="Arial"/>
              </w:rPr>
              <w:t xml:space="preserve">。</w:t>
            </w:r>
            <w:r/>
          </w:p>
        </w:tc>
        <w:tc>
          <w:tcPr>
            <w:tcW w:w="712" w:type="dxa"/>
            <w:vAlign w:val="center"/>
            <w:textDirection w:val="lrTb"/>
            <w:noWrap w:val="false"/>
          </w:tcPr>
          <w:p>
            <w:pPr>
              <w:jc w:val="center"/>
              <w:spacing w:line="360" w:lineRule="exact"/>
              <w:widowControl/>
              <w:rPr>
                <w:rFonts w:ascii="Arial" w:hAnsi="Arial" w:cs="Arial"/>
              </w:rPr>
            </w:pPr>
            <w:r>
              <w:rPr>
                <w:rFonts w:ascii="Arial" w:hAnsi="Arial" w:cs="Arial"/>
                <w:szCs w:val="21"/>
              </w:rPr>
              <w:t xml:space="preserve">2</w:t>
            </w:r>
            <w:r/>
          </w:p>
        </w:tc>
      </w:tr>
      <w:tr>
        <w:trPr>
          <w:jc w:val="center"/>
          <w:trHeight w:val="595"/>
        </w:trPr>
        <w:tc>
          <w:tcPr>
            <w:tcW w:w="854" w:type="dxa"/>
            <w:vAlign w:val="center"/>
            <w:textDirection w:val="lrTb"/>
            <w:noWrap w:val="false"/>
          </w:tcPr>
          <w:p>
            <w:pPr>
              <w:jc w:val="center"/>
              <w:spacing w:line="360" w:lineRule="exact"/>
              <w:widowControl/>
              <w:rPr>
                <w:rFonts w:ascii="Arial" w:hAnsi="Arial" w:cs="Arial"/>
                <w:bCs/>
                <w:szCs w:val="21"/>
              </w:rPr>
            </w:pPr>
            <w:r>
              <w:rPr>
                <w:rFonts w:ascii="Arial" w:hAnsi="Arial" w:cs="Arial"/>
                <w:bCs/>
                <w:szCs w:val="21"/>
              </w:rPr>
              <w:t xml:space="preserve">5</w:t>
            </w:r>
            <w:r/>
          </w:p>
        </w:tc>
        <w:tc>
          <w:tcPr>
            <w:tcW w:w="1123" w:type="dxa"/>
            <w:vAlign w:val="center"/>
            <w:textDirection w:val="lrTb"/>
            <w:noWrap w:val="false"/>
          </w:tcPr>
          <w:p>
            <w:pPr>
              <w:jc w:val="center"/>
              <w:spacing w:line="360" w:lineRule="exact"/>
              <w:widowControl/>
              <w:rPr>
                <w:rFonts w:ascii="Arial" w:hAnsi="Arial" w:cs="Arial"/>
                <w:szCs w:val="21"/>
                <w:lang w:val="zh-CN"/>
              </w:rPr>
            </w:pPr>
            <w:r>
              <w:rPr>
                <w:rFonts w:ascii="Arial" w:hAnsi="Arial" w:cs="Arial"/>
                <w:szCs w:val="21"/>
              </w:rPr>
              <w:t xml:space="preserve">整体技术方案</w:t>
            </w:r>
            <w:r/>
          </w:p>
        </w:tc>
        <w:tc>
          <w:tcPr>
            <w:tcW w:w="6006" w:type="dxa"/>
            <w:textDirection w:val="lrTb"/>
            <w:noWrap w:val="false"/>
          </w:tcPr>
          <w:p>
            <w:pPr>
              <w:spacing w:after="0" w:line="360" w:lineRule="exact"/>
              <w:rPr>
                <w:rFonts w:ascii="Arial" w:hAnsi="Arial" w:cs="Arial"/>
                <w:szCs w:val="21"/>
              </w:rPr>
            </w:pPr>
            <w:r>
              <w:rPr>
                <w:rFonts w:ascii="Arial" w:hAnsi="Arial" w:cs="Arial"/>
                <w:szCs w:val="21"/>
              </w:rPr>
              <w:t xml:space="preserve">投标设备具有科学先进合理的整体技术解决方案，根据实际需求可进行升级开发，整体具有可扩展升级能力。根据技术方案的科学先进性、可扩充性、安全性等因素进行综合评审：</w:t>
            </w:r>
            <w:r/>
          </w:p>
          <w:p>
            <w:pPr>
              <w:spacing w:after="0" w:line="360" w:lineRule="exact"/>
              <w:rPr>
                <w:rFonts w:ascii="Arial" w:hAnsi="Arial" w:cs="Arial"/>
                <w:szCs w:val="21"/>
              </w:rPr>
            </w:pPr>
            <w:r>
              <w:rPr>
                <w:rFonts w:ascii="Arial" w:hAnsi="Arial" w:cs="Arial"/>
                <w:szCs w:val="21"/>
              </w:rPr>
              <w:t xml:space="preserve">整体技术方案科学先进安全并具备良好的可扩展升级能力得</w:t>
            </w:r>
            <w:r>
              <w:rPr>
                <w:rFonts w:ascii="Arial" w:hAnsi="Arial" w:cs="Arial"/>
                <w:szCs w:val="21"/>
              </w:rPr>
              <w:t xml:space="preserve">7</w:t>
            </w:r>
            <w:r>
              <w:rPr>
                <w:rFonts w:ascii="Arial" w:hAnsi="Arial" w:cs="Arial"/>
                <w:szCs w:val="21"/>
              </w:rPr>
              <w:t xml:space="preserve">分；</w:t>
            </w:r>
            <w:r/>
          </w:p>
          <w:p>
            <w:pPr>
              <w:spacing w:after="0" w:line="360" w:lineRule="exact"/>
              <w:rPr>
                <w:rFonts w:ascii="Arial" w:hAnsi="Arial" w:cs="Arial"/>
                <w:szCs w:val="21"/>
              </w:rPr>
            </w:pPr>
            <w:r>
              <w:rPr>
                <w:rFonts w:ascii="Arial" w:hAnsi="Arial" w:cs="Arial"/>
                <w:szCs w:val="21"/>
              </w:rPr>
              <w:t xml:space="preserve">整体技术方案比较科学先进并具备一定的可</w:t>
            </w:r>
            <w:r>
              <w:rPr>
                <w:rFonts w:ascii="Arial" w:hAnsi="Arial" w:cs="Arial"/>
                <w:szCs w:val="21"/>
              </w:rPr>
              <w:t xml:space="preserve">升级性得</w:t>
            </w:r>
            <w:r>
              <w:rPr>
                <w:rFonts w:ascii="Arial" w:hAnsi="Arial" w:cs="Arial"/>
                <w:szCs w:val="21"/>
              </w:rPr>
              <w:t xml:space="preserve">4</w:t>
            </w:r>
            <w:r>
              <w:rPr>
                <w:rFonts w:ascii="Arial" w:hAnsi="Arial" w:cs="Arial"/>
                <w:szCs w:val="21"/>
              </w:rPr>
              <w:t xml:space="preserve">分</w:t>
            </w:r>
            <w:r>
              <w:rPr>
                <w:rFonts w:ascii="Arial" w:hAnsi="Arial" w:cs="Arial"/>
                <w:szCs w:val="21"/>
              </w:rPr>
              <w:t xml:space="preserve">；</w:t>
            </w:r>
            <w:r/>
          </w:p>
          <w:p>
            <w:pPr>
              <w:spacing w:after="0" w:line="360" w:lineRule="exact"/>
              <w:rPr>
                <w:rFonts w:ascii="Arial" w:hAnsi="Arial" w:cs="Arial"/>
                <w:szCs w:val="21"/>
              </w:rPr>
            </w:pPr>
            <w:r>
              <w:rPr>
                <w:rFonts w:ascii="Arial" w:hAnsi="Arial" w:cs="Arial"/>
                <w:szCs w:val="21"/>
              </w:rPr>
              <w:t xml:space="preserve">整体技术方案科学性或可升级性不高得</w:t>
            </w:r>
            <w:r>
              <w:rPr>
                <w:rFonts w:ascii="Arial" w:hAnsi="Arial" w:cs="Arial"/>
                <w:szCs w:val="21"/>
              </w:rPr>
              <w:t xml:space="preserve">1</w:t>
            </w:r>
            <w:r>
              <w:rPr>
                <w:rFonts w:ascii="Arial" w:hAnsi="Arial" w:cs="Arial"/>
                <w:szCs w:val="21"/>
              </w:rPr>
              <w:t xml:space="preserve">分；</w:t>
            </w:r>
            <w:r/>
          </w:p>
          <w:p>
            <w:pPr>
              <w:spacing w:after="0" w:line="360" w:lineRule="exact"/>
              <w:widowControl/>
              <w:rPr>
                <w:rFonts w:ascii="Arial" w:hAnsi="Arial" w:cs="Arial"/>
                <w:szCs w:val="21"/>
                <w:lang w:val="zh-CN"/>
              </w:rPr>
            </w:pPr>
            <w:r>
              <w:rPr>
                <w:rFonts w:ascii="Arial" w:hAnsi="Arial" w:cs="Arial"/>
                <w:szCs w:val="21"/>
              </w:rPr>
              <w:t xml:space="preserve">未提供整体技术方案或整体技术方案不满足得</w:t>
            </w:r>
            <w:r>
              <w:rPr>
                <w:rFonts w:ascii="Arial" w:hAnsi="Arial" w:cs="Arial"/>
                <w:szCs w:val="21"/>
              </w:rPr>
              <w:t xml:space="preserve">0</w:t>
            </w:r>
            <w:r>
              <w:rPr>
                <w:rFonts w:ascii="Arial" w:hAnsi="Arial" w:cs="Arial"/>
                <w:szCs w:val="21"/>
              </w:rPr>
              <w:t xml:space="preserve">分。</w:t>
            </w:r>
            <w:r/>
          </w:p>
        </w:tc>
        <w:tc>
          <w:tcPr>
            <w:tcW w:w="712" w:type="dxa"/>
            <w:vAlign w:val="center"/>
            <w:textDirection w:val="lrTb"/>
            <w:noWrap w:val="false"/>
          </w:tcPr>
          <w:p>
            <w:pPr>
              <w:jc w:val="center"/>
              <w:spacing w:line="360" w:lineRule="exact"/>
              <w:widowControl/>
              <w:rPr>
                <w:rFonts w:ascii="Arial" w:hAnsi="Arial" w:cs="Arial"/>
                <w:szCs w:val="21"/>
              </w:rPr>
            </w:pPr>
            <w:r>
              <w:rPr>
                <w:rFonts w:ascii="Arial" w:hAnsi="Arial" w:cs="Arial"/>
                <w:szCs w:val="21"/>
              </w:rPr>
              <w:t xml:space="preserve">7</w:t>
            </w:r>
            <w:r/>
          </w:p>
        </w:tc>
      </w:tr>
      <w:tr>
        <w:trPr>
          <w:jc w:val="center"/>
          <w:trHeight w:val="400"/>
        </w:trPr>
        <w:tc>
          <w:tcPr>
            <w:tcW w:w="854" w:type="dxa"/>
            <w:vAlign w:val="center"/>
            <w:textDirection w:val="lrTb"/>
            <w:noWrap w:val="false"/>
          </w:tcPr>
          <w:p>
            <w:pPr>
              <w:jc w:val="center"/>
              <w:spacing w:line="360" w:lineRule="exact"/>
              <w:widowControl/>
              <w:rPr>
                <w:rFonts w:ascii="Arial" w:hAnsi="Arial" w:cs="Arial"/>
                <w:bCs/>
                <w:szCs w:val="21"/>
              </w:rPr>
            </w:pPr>
            <w:r>
              <w:rPr>
                <w:rFonts w:ascii="Arial" w:hAnsi="Arial" w:cs="Arial"/>
                <w:bCs/>
                <w:szCs w:val="21"/>
              </w:rPr>
              <w:t xml:space="preserve">6</w:t>
            </w:r>
            <w:r/>
          </w:p>
        </w:tc>
        <w:tc>
          <w:tcPr>
            <w:tcW w:w="1123" w:type="dxa"/>
            <w:vAlign w:val="center"/>
            <w:textDirection w:val="lrTb"/>
            <w:noWrap w:val="false"/>
          </w:tcPr>
          <w:p>
            <w:pPr>
              <w:jc w:val="center"/>
              <w:spacing w:line="360" w:lineRule="exact"/>
              <w:widowControl/>
              <w:rPr>
                <w:rFonts w:ascii="Arial" w:hAnsi="Arial" w:cs="Arial"/>
                <w:bCs/>
                <w:szCs w:val="21"/>
              </w:rPr>
            </w:pPr>
            <w:r>
              <w:rPr>
                <w:rFonts w:ascii="Arial" w:hAnsi="Arial" w:cs="Arial"/>
                <w:szCs w:val="21"/>
              </w:rPr>
              <w:t xml:space="preserve">项目实施方案</w:t>
            </w:r>
            <w:r/>
          </w:p>
        </w:tc>
        <w:tc>
          <w:tcPr>
            <w:tcW w:w="6006" w:type="dxa"/>
            <w:textDirection w:val="lrTb"/>
            <w:noWrap w:val="false"/>
          </w:tcPr>
          <w:p>
            <w:pPr>
              <w:spacing w:line="360" w:lineRule="exact"/>
              <w:widowControl/>
              <w:rPr>
                <w:rFonts w:ascii="Arial" w:hAnsi="Arial" w:cs="Arial"/>
                <w:szCs w:val="21"/>
                <w:lang w:val="zh-CN"/>
              </w:rPr>
            </w:pPr>
            <w:r>
              <w:rPr>
                <w:rFonts w:ascii="Arial" w:hAnsi="Arial" w:cs="Arial"/>
                <w:szCs w:val="21"/>
                <w:lang w:val="zh-CN"/>
              </w:rPr>
              <w:t xml:space="preserve">根据投标人提供的项目整体实施方案（包括项目组织实施、人员、设备运输、安装、调试、培训、系统验收等），内容是否详细、思路清晰、先进性等因素进行综合评审：</w:t>
            </w:r>
            <w:r/>
          </w:p>
          <w:p>
            <w:pPr>
              <w:spacing w:line="360" w:lineRule="exact"/>
              <w:widowControl/>
              <w:rPr>
                <w:rFonts w:ascii="Arial" w:hAnsi="Arial" w:cs="Arial"/>
                <w:szCs w:val="21"/>
                <w:lang w:val="zh-CN"/>
              </w:rPr>
            </w:pPr>
            <w:r>
              <w:rPr>
                <w:rFonts w:ascii="Arial" w:hAnsi="Arial" w:cs="Arial"/>
                <w:szCs w:val="21"/>
                <w:lang w:val="zh-CN"/>
              </w:rPr>
              <w:t xml:space="preserve">整体实施方案优于招标文件要求的得</w:t>
            </w:r>
            <w:r>
              <w:rPr>
                <w:rFonts w:ascii="Arial" w:hAnsi="Arial" w:cs="Arial"/>
                <w:szCs w:val="21"/>
                <w:lang w:val="zh-CN"/>
              </w:rPr>
              <w:t xml:space="preserve">8</w:t>
            </w:r>
            <w:r>
              <w:rPr>
                <w:rFonts w:ascii="Arial" w:hAnsi="Arial" w:cs="Arial"/>
                <w:szCs w:val="21"/>
                <w:lang w:val="zh-CN"/>
              </w:rPr>
              <w:t xml:space="preserve">分；</w:t>
            </w:r>
            <w:r/>
          </w:p>
          <w:p>
            <w:pPr>
              <w:spacing w:line="360" w:lineRule="exact"/>
              <w:widowControl/>
              <w:rPr>
                <w:rFonts w:ascii="Arial" w:hAnsi="Arial" w:cs="Arial"/>
                <w:szCs w:val="21"/>
                <w:lang w:val="zh-CN"/>
              </w:rPr>
            </w:pPr>
            <w:r/>
            <w:bookmarkStart w:id="29" w:name="OLE_LINK9"/>
            <w:r/>
            <w:bookmarkStart w:id="30" w:name="OLE_LINK8"/>
            <w:r>
              <w:rPr>
                <w:rFonts w:hint="eastAsia" w:ascii="Arial" w:hAnsi="Arial" w:cs="Arial"/>
                <w:szCs w:val="21"/>
                <w:lang w:val="zh-CN"/>
              </w:rPr>
              <w:t xml:space="preserve">整体实施方案能够</w:t>
            </w:r>
            <w:r>
              <w:rPr>
                <w:rFonts w:ascii="Arial" w:hAnsi="Arial" w:cs="Arial"/>
                <w:szCs w:val="21"/>
                <w:lang w:val="zh-CN"/>
              </w:rPr>
              <w:t xml:space="preserve">满足</w:t>
            </w:r>
            <w:r>
              <w:rPr>
                <w:rFonts w:hint="eastAsia" w:ascii="Arial" w:hAnsi="Arial" w:cs="Arial"/>
                <w:szCs w:val="21"/>
                <w:lang w:val="zh-CN"/>
              </w:rPr>
              <w:t xml:space="preserve">招标文件</w:t>
            </w:r>
            <w:bookmarkEnd w:id="29"/>
            <w:r/>
            <w:bookmarkEnd w:id="30"/>
            <w:r>
              <w:rPr>
                <w:rFonts w:ascii="Arial" w:hAnsi="Arial" w:cs="Arial"/>
                <w:szCs w:val="21"/>
                <w:lang w:val="zh-CN"/>
              </w:rPr>
              <w:t xml:space="preserve">要求的得</w:t>
            </w:r>
            <w:r>
              <w:rPr>
                <w:rFonts w:ascii="Arial" w:hAnsi="Arial" w:cs="Arial"/>
                <w:szCs w:val="21"/>
                <w:lang w:val="zh-CN"/>
              </w:rPr>
              <w:t xml:space="preserve">5</w:t>
            </w:r>
            <w:r>
              <w:rPr>
                <w:rFonts w:ascii="Arial" w:hAnsi="Arial" w:cs="Arial"/>
                <w:szCs w:val="21"/>
                <w:lang w:val="zh-CN"/>
              </w:rPr>
              <w:t xml:space="preserve">分；</w:t>
            </w:r>
            <w:r/>
          </w:p>
          <w:p>
            <w:pPr>
              <w:spacing w:line="360" w:lineRule="exact"/>
              <w:widowControl/>
              <w:rPr>
                <w:rFonts w:ascii="Arial" w:hAnsi="Arial" w:cs="Arial"/>
                <w:szCs w:val="21"/>
                <w:lang w:val="zh-CN"/>
              </w:rPr>
            </w:pPr>
            <w:r>
              <w:rPr>
                <w:rFonts w:hint="eastAsia" w:ascii="Arial" w:hAnsi="Arial" w:cs="Arial"/>
                <w:szCs w:val="21"/>
                <w:lang w:val="zh-CN"/>
              </w:rPr>
              <w:t xml:space="preserve">整体实施方案</w:t>
            </w:r>
            <w:r>
              <w:rPr>
                <w:rFonts w:ascii="Arial" w:hAnsi="Arial" w:cs="Arial"/>
                <w:szCs w:val="21"/>
                <w:lang w:val="zh-CN"/>
              </w:rPr>
              <w:t xml:space="preserve">部分</w:t>
            </w:r>
            <w:r>
              <w:rPr>
                <w:rFonts w:hint="eastAsia" w:ascii="Arial" w:hAnsi="Arial" w:cs="Arial"/>
                <w:szCs w:val="21"/>
                <w:lang w:val="zh-CN"/>
              </w:rPr>
              <w:t xml:space="preserve">满足招标文件</w:t>
            </w:r>
            <w:r>
              <w:rPr>
                <w:rFonts w:ascii="Arial" w:hAnsi="Arial" w:cs="Arial"/>
                <w:szCs w:val="21"/>
                <w:lang w:val="zh-CN"/>
              </w:rPr>
              <w:t xml:space="preserve">的得</w:t>
            </w:r>
            <w:r>
              <w:rPr>
                <w:rFonts w:ascii="Arial" w:hAnsi="Arial" w:cs="Arial"/>
                <w:szCs w:val="21"/>
                <w:lang w:val="zh-CN"/>
              </w:rPr>
              <w:t xml:space="preserve">2</w:t>
            </w:r>
            <w:r>
              <w:rPr>
                <w:rFonts w:ascii="Arial" w:hAnsi="Arial" w:cs="Arial"/>
                <w:szCs w:val="21"/>
                <w:lang w:val="zh-CN"/>
              </w:rPr>
              <w:t xml:space="preserve">分；</w:t>
            </w:r>
            <w:r/>
          </w:p>
          <w:p>
            <w:pPr>
              <w:spacing w:line="360" w:lineRule="exact"/>
              <w:widowControl/>
              <w:rPr>
                <w:rFonts w:ascii="Arial" w:hAnsi="Arial" w:cs="Arial"/>
                <w:szCs w:val="21"/>
              </w:rPr>
            </w:pPr>
            <w:r>
              <w:rPr>
                <w:rFonts w:ascii="Arial" w:hAnsi="Arial" w:cs="Arial"/>
                <w:szCs w:val="21"/>
                <w:lang w:val="zh-CN"/>
              </w:rPr>
              <w:t xml:space="preserve">完全不满足或未提供整体项目实施方案的不得分。</w:t>
            </w:r>
            <w:r/>
          </w:p>
        </w:tc>
        <w:tc>
          <w:tcPr>
            <w:tcW w:w="712" w:type="dxa"/>
            <w:vAlign w:val="center"/>
            <w:textDirection w:val="lrTb"/>
            <w:noWrap w:val="false"/>
          </w:tcPr>
          <w:p>
            <w:pPr>
              <w:jc w:val="center"/>
              <w:spacing w:line="360" w:lineRule="exact"/>
              <w:widowControl/>
              <w:rPr>
                <w:rFonts w:ascii="Arial" w:hAnsi="Arial" w:cs="Arial"/>
                <w:szCs w:val="21"/>
              </w:rPr>
            </w:pPr>
            <w:r>
              <w:rPr>
                <w:rFonts w:ascii="Arial" w:hAnsi="Arial" w:cs="Arial"/>
                <w:szCs w:val="21"/>
              </w:rPr>
              <w:t xml:space="preserve">8</w:t>
            </w:r>
            <w:r/>
          </w:p>
        </w:tc>
      </w:tr>
      <w:tr>
        <w:trPr>
          <w:jc w:val="center"/>
          <w:trHeight w:val="1875"/>
        </w:trPr>
        <w:tc>
          <w:tcPr>
            <w:tcW w:w="854" w:type="dxa"/>
            <w:vAlign w:val="center"/>
            <w:textDirection w:val="lrTb"/>
            <w:noWrap w:val="false"/>
          </w:tcPr>
          <w:p>
            <w:pPr>
              <w:jc w:val="center"/>
              <w:spacing w:line="360" w:lineRule="exact"/>
              <w:widowControl/>
              <w:rPr>
                <w:rFonts w:ascii="Arial" w:hAnsi="Arial" w:cs="Arial"/>
                <w:szCs w:val="21"/>
              </w:rPr>
            </w:pPr>
            <w:r>
              <w:rPr>
                <w:rFonts w:ascii="Arial" w:hAnsi="Arial" w:cs="Arial"/>
                <w:szCs w:val="21"/>
              </w:rPr>
              <w:t xml:space="preserve">7</w:t>
            </w:r>
            <w:r/>
          </w:p>
        </w:tc>
        <w:tc>
          <w:tcPr>
            <w:tcW w:w="1123" w:type="dxa"/>
            <w:vAlign w:val="center"/>
            <w:textDirection w:val="lrTb"/>
            <w:noWrap w:val="false"/>
          </w:tcPr>
          <w:p>
            <w:pPr>
              <w:jc w:val="center"/>
              <w:spacing w:line="360" w:lineRule="exact"/>
              <w:widowControl/>
              <w:rPr>
                <w:rFonts w:ascii="Arial" w:hAnsi="Arial" w:cs="Arial"/>
                <w:bCs/>
                <w:szCs w:val="21"/>
              </w:rPr>
            </w:pPr>
            <w:r>
              <w:rPr>
                <w:rFonts w:ascii="Arial" w:hAnsi="Arial" w:cs="Arial"/>
                <w:bCs/>
                <w:szCs w:val="21"/>
              </w:rPr>
              <w:t xml:space="preserve">售后服务响应</w:t>
            </w:r>
            <w:r/>
          </w:p>
        </w:tc>
        <w:tc>
          <w:tcPr>
            <w:tcBorders>
              <w:top w:val="single" w:color="auto" w:sz="4" w:space="0"/>
            </w:tcBorders>
            <w:tcW w:w="6006" w:type="dxa"/>
            <w:vAlign w:val="center"/>
            <w:textDirection w:val="lrTb"/>
            <w:noWrap w:val="false"/>
          </w:tcPr>
          <w:p>
            <w:pPr>
              <w:spacing w:line="360" w:lineRule="exact"/>
              <w:widowControl/>
              <w:rPr>
                <w:rFonts w:ascii="Arial" w:hAnsi="Arial" w:cs="Arial"/>
                <w:szCs w:val="21"/>
              </w:rPr>
            </w:pPr>
            <w:r>
              <w:rPr>
                <w:rFonts w:ascii="Arial" w:hAnsi="Arial" w:cs="Arial"/>
                <w:szCs w:val="21"/>
              </w:rPr>
              <w:t xml:space="preserve">根据供应商售后服务体系</w:t>
            </w:r>
            <w:r>
              <w:rPr>
                <w:rFonts w:hint="eastAsia" w:ascii="Arial" w:hAnsi="Arial" w:cs="Arial"/>
                <w:szCs w:val="21"/>
              </w:rPr>
              <w:t xml:space="preserve">、</w:t>
            </w:r>
            <w:r>
              <w:rPr>
                <w:rFonts w:ascii="Arial" w:hAnsi="Arial" w:cs="Arial"/>
                <w:szCs w:val="21"/>
              </w:rPr>
              <w:t xml:space="preserve">技术人员专业性、服务响应方式及时效、问题解决周期进行综合评审：</w:t>
            </w:r>
            <w:r/>
          </w:p>
          <w:p>
            <w:pPr>
              <w:spacing w:line="360" w:lineRule="exact"/>
              <w:widowControl/>
              <w:rPr>
                <w:rFonts w:ascii="Arial" w:hAnsi="Arial" w:cs="Arial"/>
                <w:szCs w:val="21"/>
              </w:rPr>
            </w:pPr>
            <w:r>
              <w:rPr>
                <w:rFonts w:ascii="Arial" w:hAnsi="Arial" w:cs="Arial"/>
                <w:szCs w:val="21"/>
              </w:rPr>
              <w:t xml:space="preserve">供应商售后服务体系完善，技术人员专业齐全、服务响应及时、承诺解决问题周期短，得</w:t>
            </w:r>
            <w:r>
              <w:rPr>
                <w:rFonts w:ascii="Arial" w:hAnsi="Arial" w:cs="Arial"/>
                <w:szCs w:val="21"/>
              </w:rPr>
              <w:t xml:space="preserve">8</w:t>
            </w:r>
            <w:r>
              <w:rPr>
                <w:rFonts w:ascii="Arial" w:hAnsi="Arial" w:cs="Arial"/>
                <w:szCs w:val="21"/>
              </w:rPr>
              <w:t xml:space="preserve">分；</w:t>
            </w:r>
            <w:r/>
          </w:p>
          <w:p>
            <w:pPr>
              <w:spacing w:line="360" w:lineRule="exact"/>
              <w:widowControl/>
              <w:rPr>
                <w:rFonts w:ascii="Arial" w:hAnsi="Arial" w:cs="Arial"/>
                <w:szCs w:val="21"/>
              </w:rPr>
            </w:pPr>
            <w:r>
              <w:rPr>
                <w:rFonts w:ascii="Arial" w:hAnsi="Arial" w:cs="Arial"/>
                <w:szCs w:val="21"/>
              </w:rPr>
              <w:t xml:space="preserve">供应商具备基础的售后服务体系，配备技术人员、并承诺做到响应、解决问题，得</w:t>
            </w:r>
            <w:r>
              <w:rPr>
                <w:rFonts w:ascii="Arial" w:hAnsi="Arial" w:cs="Arial"/>
                <w:szCs w:val="21"/>
              </w:rPr>
              <w:t xml:space="preserve">5</w:t>
            </w:r>
            <w:r>
              <w:rPr>
                <w:rFonts w:ascii="Arial" w:hAnsi="Arial" w:cs="Arial"/>
                <w:szCs w:val="21"/>
              </w:rPr>
              <w:t xml:space="preserve">分；</w:t>
            </w:r>
            <w:r/>
          </w:p>
          <w:p>
            <w:pPr>
              <w:spacing w:line="360" w:lineRule="exact"/>
              <w:widowControl/>
              <w:rPr>
                <w:rFonts w:ascii="Arial" w:hAnsi="Arial" w:cs="Arial"/>
                <w:szCs w:val="21"/>
              </w:rPr>
            </w:pPr>
            <w:r>
              <w:rPr>
                <w:rFonts w:ascii="Arial" w:hAnsi="Arial" w:cs="Arial"/>
                <w:szCs w:val="21"/>
              </w:rPr>
              <w:t xml:space="preserve">售后服务体系不够完善，技术人员配备缺乏相对应的专业、服务响应不够及时的，得</w:t>
            </w:r>
            <w:r>
              <w:rPr>
                <w:rFonts w:ascii="Arial" w:hAnsi="Arial" w:cs="Arial"/>
                <w:szCs w:val="21"/>
              </w:rPr>
              <w:t xml:space="preserve">2</w:t>
            </w:r>
            <w:r>
              <w:rPr>
                <w:rFonts w:ascii="Arial" w:hAnsi="Arial" w:cs="Arial"/>
                <w:szCs w:val="21"/>
              </w:rPr>
              <w:t xml:space="preserve">分；</w:t>
            </w:r>
            <w:r/>
          </w:p>
          <w:p>
            <w:pPr>
              <w:spacing w:line="360" w:lineRule="exact"/>
              <w:rPr>
                <w:rFonts w:ascii="Arial" w:hAnsi="Arial" w:cs="Arial"/>
                <w:szCs w:val="21"/>
              </w:rPr>
            </w:pPr>
            <w:r>
              <w:rPr>
                <w:rFonts w:ascii="Arial" w:hAnsi="Arial" w:cs="Arial"/>
                <w:szCs w:val="21"/>
              </w:rPr>
              <w:t xml:space="preserve">完全不满足或未提供售后服务响应方案的，得</w:t>
            </w:r>
            <w:r>
              <w:rPr>
                <w:rFonts w:ascii="Arial" w:hAnsi="Arial" w:cs="Arial"/>
                <w:szCs w:val="21"/>
              </w:rPr>
              <w:t xml:space="preserve">0</w:t>
            </w:r>
            <w:r>
              <w:rPr>
                <w:rFonts w:ascii="Arial" w:hAnsi="Arial" w:cs="Arial"/>
                <w:szCs w:val="21"/>
              </w:rPr>
              <w:t xml:space="preserve">分。</w:t>
            </w:r>
            <w:r/>
          </w:p>
        </w:tc>
        <w:tc>
          <w:tcPr>
            <w:tcW w:w="712" w:type="dxa"/>
            <w:vAlign w:val="center"/>
            <w:textDirection w:val="lrTb"/>
            <w:noWrap w:val="false"/>
          </w:tcPr>
          <w:p>
            <w:pPr>
              <w:jc w:val="center"/>
              <w:spacing w:line="360" w:lineRule="exact"/>
              <w:widowControl/>
              <w:rPr>
                <w:rFonts w:ascii="Arial" w:hAnsi="Arial" w:cs="Arial"/>
                <w:szCs w:val="21"/>
              </w:rPr>
            </w:pPr>
            <w:r>
              <w:rPr>
                <w:rFonts w:ascii="Arial" w:hAnsi="Arial" w:cs="Arial"/>
                <w:szCs w:val="21"/>
              </w:rPr>
              <w:t xml:space="preserve">8</w:t>
            </w:r>
            <w:r/>
          </w:p>
        </w:tc>
      </w:tr>
      <w:tr>
        <w:trPr>
          <w:jc w:val="center"/>
          <w:trHeight w:val="1051"/>
        </w:trPr>
        <w:tc>
          <w:tcPr>
            <w:tcW w:w="854" w:type="dxa"/>
            <w:vAlign w:val="center"/>
            <w:textDirection w:val="lrTb"/>
            <w:noWrap w:val="false"/>
          </w:tcPr>
          <w:p>
            <w:pPr>
              <w:jc w:val="center"/>
              <w:spacing w:line="360" w:lineRule="exact"/>
              <w:widowControl/>
              <w:rPr>
                <w:rFonts w:ascii="Arial" w:hAnsi="Arial" w:cs="Arial"/>
                <w:szCs w:val="21"/>
              </w:rPr>
            </w:pPr>
            <w:r>
              <w:rPr>
                <w:rFonts w:ascii="Arial" w:hAnsi="Arial" w:cs="Arial"/>
                <w:szCs w:val="21"/>
              </w:rPr>
              <w:t xml:space="preserve">8</w:t>
            </w:r>
            <w:r/>
          </w:p>
        </w:tc>
        <w:tc>
          <w:tcPr>
            <w:tcW w:w="1123" w:type="dxa"/>
            <w:vAlign w:val="center"/>
            <w:textDirection w:val="lrTb"/>
            <w:noWrap w:val="false"/>
          </w:tcPr>
          <w:p>
            <w:pPr>
              <w:jc w:val="center"/>
              <w:spacing w:line="360" w:lineRule="exact"/>
              <w:widowControl/>
              <w:rPr>
                <w:rFonts w:ascii="Arial" w:hAnsi="Arial" w:cs="Arial"/>
                <w:szCs w:val="21"/>
              </w:rPr>
            </w:pPr>
            <w:r>
              <w:rPr>
                <w:rFonts w:ascii="Arial" w:hAnsi="Arial" w:cs="Arial"/>
                <w:szCs w:val="21"/>
              </w:rPr>
              <w:t xml:space="preserve">免费培训</w:t>
            </w:r>
            <w:r/>
          </w:p>
        </w:tc>
        <w:tc>
          <w:tcPr>
            <w:tcW w:w="6006" w:type="dxa"/>
            <w:vAlign w:val="center"/>
            <w:textDirection w:val="lrTb"/>
            <w:noWrap w:val="false"/>
          </w:tcPr>
          <w:p>
            <w:pPr>
              <w:spacing w:line="360" w:lineRule="exact"/>
              <w:rPr>
                <w:rFonts w:ascii="Arial" w:hAnsi="Arial" w:cs="Arial"/>
                <w:szCs w:val="21"/>
              </w:rPr>
            </w:pPr>
            <w:r>
              <w:rPr>
                <w:rFonts w:ascii="Arial" w:hAnsi="Arial" w:cs="Arial"/>
                <w:szCs w:val="21"/>
              </w:rPr>
              <w:t xml:space="preserve">据供应</w:t>
            </w:r>
            <w:r>
              <w:rPr>
                <w:rFonts w:ascii="Arial" w:hAnsi="Arial" w:cs="Arial"/>
                <w:szCs w:val="21"/>
              </w:rPr>
              <w:t xml:space="preserve">商提供的免费培训方案（包括但不限于频次、内容、时长等）进行评审：</w:t>
            </w:r>
            <w:r/>
          </w:p>
          <w:p>
            <w:pPr>
              <w:spacing w:line="360" w:lineRule="exact"/>
              <w:rPr>
                <w:rFonts w:ascii="Arial" w:hAnsi="Arial" w:cs="Arial"/>
                <w:szCs w:val="21"/>
              </w:rPr>
            </w:pPr>
            <w:r>
              <w:rPr>
                <w:rFonts w:ascii="Arial" w:hAnsi="Arial" w:cs="Arial"/>
                <w:szCs w:val="21"/>
              </w:rPr>
              <w:t xml:space="preserve">方案详细、培训时间合理、培训内容丰富，得</w:t>
            </w:r>
            <w:r>
              <w:rPr>
                <w:rFonts w:ascii="Arial" w:hAnsi="Arial" w:cs="Arial"/>
                <w:szCs w:val="21"/>
              </w:rPr>
              <w:t xml:space="preserve">8</w:t>
            </w:r>
            <w:r>
              <w:rPr>
                <w:rFonts w:ascii="Arial" w:hAnsi="Arial" w:cs="Arial"/>
                <w:szCs w:val="21"/>
              </w:rPr>
              <w:t xml:space="preserve">分；</w:t>
            </w:r>
            <w:r/>
          </w:p>
          <w:p>
            <w:pPr>
              <w:spacing w:line="360" w:lineRule="exact"/>
              <w:rPr>
                <w:rFonts w:ascii="Arial" w:hAnsi="Arial" w:cs="Arial"/>
                <w:szCs w:val="21"/>
              </w:rPr>
            </w:pPr>
            <w:r>
              <w:rPr>
                <w:rFonts w:ascii="Arial" w:hAnsi="Arial" w:cs="Arial"/>
                <w:szCs w:val="21"/>
              </w:rPr>
              <w:t xml:space="preserve">方案基本完整、具备基本的培训时间和内容，得</w:t>
            </w:r>
            <w:r>
              <w:rPr>
                <w:rFonts w:ascii="Arial" w:hAnsi="Arial" w:cs="Arial"/>
                <w:szCs w:val="21"/>
              </w:rPr>
              <w:t xml:space="preserve">5</w:t>
            </w:r>
            <w:r>
              <w:rPr>
                <w:rFonts w:ascii="Arial" w:hAnsi="Arial" w:cs="Arial"/>
                <w:szCs w:val="21"/>
              </w:rPr>
              <w:t xml:space="preserve">分；</w:t>
            </w:r>
            <w:r/>
          </w:p>
          <w:p>
            <w:pPr>
              <w:spacing w:line="360" w:lineRule="exact"/>
              <w:rPr>
                <w:rFonts w:ascii="Arial" w:hAnsi="Arial" w:cs="Arial"/>
                <w:szCs w:val="21"/>
              </w:rPr>
            </w:pPr>
            <w:r>
              <w:rPr>
                <w:rFonts w:ascii="Arial" w:hAnsi="Arial" w:cs="Arial"/>
                <w:szCs w:val="21"/>
              </w:rPr>
              <w:t xml:space="preserve">方案简略、培训时间和内容稍有欠缺的，得</w:t>
            </w:r>
            <w:r>
              <w:rPr>
                <w:rFonts w:ascii="Arial" w:hAnsi="Arial" w:cs="Arial"/>
                <w:szCs w:val="21"/>
              </w:rPr>
              <w:t xml:space="preserve">2</w:t>
            </w:r>
            <w:r>
              <w:rPr>
                <w:rFonts w:ascii="Arial" w:hAnsi="Arial" w:cs="Arial"/>
                <w:szCs w:val="21"/>
              </w:rPr>
              <w:t xml:space="preserve">分；</w:t>
            </w:r>
            <w:r/>
          </w:p>
          <w:p>
            <w:pPr>
              <w:spacing w:line="360" w:lineRule="exact"/>
              <w:widowControl/>
              <w:rPr>
                <w:rFonts w:ascii="Arial" w:hAnsi="Arial" w:cs="Arial"/>
                <w:szCs w:val="21"/>
              </w:rPr>
            </w:pPr>
            <w:r>
              <w:rPr>
                <w:rFonts w:ascii="Arial" w:hAnsi="Arial" w:cs="Arial"/>
                <w:szCs w:val="21"/>
              </w:rPr>
              <w:t xml:space="preserve">不满足培训要求或未提供培训方案的，得</w:t>
            </w:r>
            <w:r>
              <w:rPr>
                <w:rFonts w:ascii="Arial" w:hAnsi="Arial" w:cs="Arial"/>
                <w:szCs w:val="21"/>
              </w:rPr>
              <w:t xml:space="preserve">0</w:t>
            </w:r>
            <w:r>
              <w:rPr>
                <w:rFonts w:ascii="Arial" w:hAnsi="Arial" w:cs="Arial"/>
                <w:szCs w:val="21"/>
              </w:rPr>
              <w:t xml:space="preserve">分。</w:t>
            </w:r>
            <w:r/>
          </w:p>
        </w:tc>
        <w:tc>
          <w:tcPr>
            <w:tcW w:w="712" w:type="dxa"/>
            <w:vAlign w:val="center"/>
            <w:textDirection w:val="lrTb"/>
            <w:noWrap w:val="false"/>
          </w:tcPr>
          <w:p>
            <w:pPr>
              <w:jc w:val="center"/>
              <w:spacing w:line="360" w:lineRule="exact"/>
              <w:widowControl/>
              <w:rPr>
                <w:rFonts w:ascii="Arial" w:hAnsi="Arial" w:cs="Arial"/>
                <w:szCs w:val="21"/>
              </w:rPr>
            </w:pPr>
            <w:r>
              <w:rPr>
                <w:rFonts w:ascii="Arial" w:hAnsi="Arial" w:cs="Arial"/>
                <w:szCs w:val="21"/>
              </w:rPr>
              <w:t xml:space="preserve">8</w:t>
            </w:r>
            <w:r/>
          </w:p>
        </w:tc>
      </w:tr>
      <w:tr>
        <w:trPr>
          <w:jc w:val="center"/>
          <w:trHeight w:val="417"/>
        </w:trPr>
        <w:tc>
          <w:tcPr>
            <w:gridSpan w:val="4"/>
            <w:tcW w:w="8695" w:type="dxa"/>
            <w:vAlign w:val="center"/>
            <w:textDirection w:val="lrTb"/>
            <w:noWrap w:val="false"/>
          </w:tcPr>
          <w:p>
            <w:pPr>
              <w:jc w:val="center"/>
              <w:spacing w:line="360" w:lineRule="exact"/>
              <w:widowControl/>
              <w:rPr>
                <w:rFonts w:ascii="Arial" w:hAnsi="Arial" w:cs="Arial"/>
                <w:b/>
                <w:bCs/>
                <w:szCs w:val="21"/>
              </w:rPr>
            </w:pPr>
            <w:r>
              <w:rPr>
                <w:rFonts w:ascii="Arial" w:hAnsi="Arial" w:cs="Arial"/>
                <w:b/>
                <w:bCs/>
                <w:szCs w:val="21"/>
              </w:rPr>
              <w:t xml:space="preserve">合计：</w:t>
            </w:r>
            <w:r>
              <w:rPr>
                <w:rFonts w:ascii="Arial" w:hAnsi="Arial" w:cs="Arial"/>
                <w:b/>
                <w:bCs/>
                <w:szCs w:val="21"/>
              </w:rPr>
              <w:t xml:space="preserve">100</w:t>
            </w:r>
            <w:r>
              <w:rPr>
                <w:rFonts w:ascii="Arial" w:hAnsi="Arial" w:cs="Arial"/>
                <w:b/>
                <w:bCs/>
                <w:szCs w:val="21"/>
              </w:rPr>
              <w:t xml:space="preserve">分</w:t>
            </w:r>
            <w:r/>
          </w:p>
        </w:tc>
      </w:tr>
    </w:tbl>
    <w:p>
      <w:pPr>
        <w:spacing w:after="0" w:line="360" w:lineRule="auto"/>
        <w:rPr>
          <w:rFonts w:ascii="Arial" w:hAnsi="Arial" w:cs="Arial"/>
        </w:rPr>
      </w:pPr>
      <w:r>
        <w:rPr>
          <w:rFonts w:ascii="Arial" w:hAnsi="Arial" w:cs="Arial"/>
        </w:rPr>
        <w:t xml:space="preserve">备注：</w:t>
      </w:r>
      <w:r/>
    </w:p>
    <w:p>
      <w:pPr>
        <w:ind w:firstLine="422"/>
        <w:spacing w:after="0" w:line="360" w:lineRule="auto"/>
        <w:rPr>
          <w:rFonts w:ascii="Arial" w:hAnsi="Arial" w:cs="Arial"/>
          <w:b/>
          <w:bCs/>
          <w:szCs w:val="21"/>
        </w:rPr>
      </w:pPr>
      <w:r>
        <w:rPr>
          <w:rFonts w:ascii="Arial" w:hAnsi="Arial" w:cs="Arial"/>
          <w:b/>
          <w:bCs/>
          <w:szCs w:val="21"/>
        </w:rPr>
        <w:t xml:space="preserve">（一）对于小型、微型企业产品的具体评标价格扣除，均按财政部（财库﹝</w:t>
      </w:r>
      <w:r>
        <w:rPr>
          <w:rFonts w:ascii="Arial" w:hAnsi="Arial" w:cs="Arial"/>
          <w:b/>
          <w:bCs/>
          <w:szCs w:val="21"/>
        </w:rPr>
        <w:t xml:space="preserve">2020</w:t>
      </w:r>
      <w:r>
        <w:rPr>
          <w:rFonts w:ascii="Arial" w:hAnsi="Arial" w:cs="Arial"/>
          <w:b/>
          <w:bCs/>
          <w:szCs w:val="21"/>
        </w:rPr>
        <w:t xml:space="preserve">﹞</w:t>
      </w:r>
      <w:r>
        <w:rPr>
          <w:rFonts w:ascii="Arial" w:hAnsi="Arial" w:cs="Arial"/>
          <w:b/>
          <w:bCs/>
          <w:szCs w:val="21"/>
        </w:rPr>
        <w:t xml:space="preserve">46</w:t>
      </w:r>
      <w:r>
        <w:rPr>
          <w:rFonts w:ascii="Arial" w:hAnsi="Arial" w:cs="Arial"/>
          <w:b/>
          <w:bCs/>
          <w:szCs w:val="21"/>
        </w:rPr>
        <w:t xml:space="preserve">号文件中最低比例</w:t>
      </w:r>
      <w:r>
        <w:rPr>
          <w:rFonts w:ascii="Arial" w:hAnsi="Arial" w:cs="Arial"/>
          <w:b/>
          <w:bCs/>
          <w:szCs w:val="21"/>
        </w:rPr>
        <w:t xml:space="preserve">10%</w:t>
      </w:r>
      <w:r>
        <w:rPr>
          <w:rFonts w:ascii="Arial" w:hAnsi="Arial" w:cs="Arial"/>
          <w:b/>
          <w:bCs/>
          <w:szCs w:val="21"/>
        </w:rPr>
        <w:t xml:space="preserve">扣除，监狱企业及福利企业视同小、微企业。投标人需按照招标文件的要求提供相应的《中小企业声明函》。对于中型企业产品的价格不予扣除。</w:t>
      </w:r>
      <w:r/>
    </w:p>
    <w:p>
      <w:pPr>
        <w:ind w:firstLine="422"/>
        <w:spacing w:after="0" w:line="360" w:lineRule="auto"/>
        <w:rPr>
          <w:rFonts w:ascii="Arial" w:hAnsi="Arial" w:cs="Arial"/>
          <w:b/>
          <w:bCs/>
          <w:szCs w:val="21"/>
        </w:rPr>
      </w:pPr>
      <w:r>
        <w:rPr>
          <w:rFonts w:ascii="Arial" w:hAnsi="Arial" w:cs="Arial"/>
          <w:b/>
          <w:bCs/>
          <w:szCs w:val="21"/>
        </w:rPr>
        <w:t xml:space="preserve">（二）根据财政部、国家环保总局《关于环境标志产品政府采购实施的意见》，投标产品属于《环境标志产品政府采购品目清单》范围内的产品，对相应产品的价格给予</w:t>
      </w:r>
      <w:r>
        <w:rPr>
          <w:rFonts w:ascii="Arial" w:hAnsi="Arial" w:cs="Arial"/>
          <w:b/>
          <w:bCs/>
          <w:szCs w:val="21"/>
        </w:rPr>
        <w:t xml:space="preserve">1%</w:t>
      </w:r>
      <w:r>
        <w:rPr>
          <w:rFonts w:ascii="Arial" w:hAnsi="Arial" w:cs="Arial"/>
          <w:b/>
          <w:bCs/>
          <w:szCs w:val="21"/>
        </w:rPr>
        <w:t xml:space="preserve">的扣除，用扣除后的价格参与评审。</w:t>
      </w:r>
      <w:r/>
    </w:p>
    <w:p>
      <w:pPr>
        <w:ind w:firstLine="422"/>
        <w:spacing w:after="0" w:line="360" w:lineRule="auto"/>
        <w:rPr>
          <w:rFonts w:ascii="Arial" w:hAnsi="Arial" w:cs="Arial"/>
          <w:b/>
          <w:bCs/>
          <w:szCs w:val="21"/>
        </w:rPr>
      </w:pPr>
      <w:r>
        <w:rPr>
          <w:rFonts w:ascii="Arial" w:hAnsi="Arial" w:cs="Arial"/>
          <w:b/>
          <w:bCs/>
          <w:szCs w:val="21"/>
        </w:rPr>
        <w:t xml:space="preserve">（三）根据财政部、</w:t>
      </w:r>
      <w:r>
        <w:rPr>
          <w:rFonts w:ascii="Arial" w:hAnsi="Arial" w:cs="Arial"/>
          <w:b/>
          <w:bCs/>
          <w:szCs w:val="21"/>
        </w:rPr>
        <w:t xml:space="preserve">国家发改委</w:t>
      </w:r>
      <w:r>
        <w:rPr>
          <w:rFonts w:ascii="Arial" w:hAnsi="Arial" w:cs="Arial"/>
          <w:b/>
          <w:bCs/>
          <w:szCs w:val="21"/>
        </w:rPr>
        <w:t xml:space="preserve">《节能产品政府采购实施意见》，投标产品属于《节能产品政府采购品目清单》范围内的产品，对相应产品的价格给予</w:t>
      </w:r>
      <w:r>
        <w:rPr>
          <w:rFonts w:ascii="Arial" w:hAnsi="Arial" w:cs="Arial"/>
          <w:b/>
          <w:bCs/>
          <w:szCs w:val="21"/>
        </w:rPr>
        <w:t xml:space="preserve">1%</w:t>
      </w:r>
      <w:r>
        <w:rPr>
          <w:rFonts w:ascii="Arial" w:hAnsi="Arial" w:cs="Arial"/>
          <w:b/>
          <w:bCs/>
          <w:szCs w:val="21"/>
        </w:rPr>
        <w:t xml:space="preserve">的扣除，用扣除后的价格参与评审。</w:t>
      </w:r>
      <w:r/>
    </w:p>
    <w:p>
      <w:pPr>
        <w:ind w:firstLine="422"/>
        <w:spacing w:after="0" w:line="360" w:lineRule="auto"/>
        <w:rPr>
          <w:rFonts w:ascii="Arial" w:hAnsi="Arial" w:cs="Arial"/>
          <w:b/>
          <w:bCs/>
          <w:szCs w:val="21"/>
        </w:rPr>
      </w:pPr>
      <w:r>
        <w:rPr>
          <w:rFonts w:ascii="Arial" w:hAnsi="Arial" w:cs="Arial"/>
          <w:b/>
          <w:bCs/>
          <w:szCs w:val="21"/>
        </w:rPr>
        <w:t xml:space="preserve">（四）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或财政部会同有关部门规定的有关证明文件或《成本比例声明函》：</w:t>
      </w:r>
      <w:r/>
    </w:p>
    <w:p>
      <w:pPr>
        <w:ind w:firstLine="422"/>
        <w:spacing w:after="0" w:line="360" w:lineRule="auto"/>
        <w:rPr>
          <w:rFonts w:ascii="Arial" w:hAnsi="Arial" w:cs="Arial"/>
          <w:b/>
          <w:bCs/>
          <w:szCs w:val="21"/>
        </w:rPr>
      </w:pPr>
      <w:r>
        <w:rPr>
          <w:rFonts w:ascii="Arial" w:hAnsi="Arial" w:cs="Arial"/>
          <w:b/>
          <w:bCs/>
          <w:szCs w:val="21"/>
        </w:rPr>
        <w:t xml:space="preserve">1</w:t>
      </w:r>
      <w:r>
        <w:rPr>
          <w:rFonts w:ascii="Arial" w:hAnsi="Arial" w:cs="Arial"/>
          <w:b/>
          <w:bCs/>
          <w:szCs w:val="21"/>
        </w:rPr>
        <w:t xml:space="preserve">、政府采购活动中既有本国产品又有非本国产品参与竞争的，依法对本国产品给予价格评审优惠，对本国产品的报价给予</w:t>
      </w:r>
      <w:r>
        <w:rPr>
          <w:rFonts w:ascii="Arial" w:hAnsi="Arial" w:cs="Arial"/>
          <w:b/>
          <w:bCs/>
          <w:szCs w:val="21"/>
        </w:rPr>
        <w:t xml:space="preserve">20%</w:t>
      </w:r>
      <w:r>
        <w:rPr>
          <w:rFonts w:ascii="Arial" w:hAnsi="Arial" w:cs="Arial"/>
          <w:b/>
          <w:bCs/>
          <w:szCs w:val="21"/>
        </w:rPr>
        <w:t xml:space="preserve">的价格扣除，用扣除后的价格参与评审。</w:t>
      </w:r>
      <w:r/>
    </w:p>
    <w:p>
      <w:pPr>
        <w:ind w:firstLine="422"/>
        <w:spacing w:after="0" w:line="360" w:lineRule="auto"/>
        <w:rPr>
          <w:rFonts w:ascii="Arial" w:hAnsi="Arial" w:cs="Arial"/>
          <w:b/>
          <w:bCs/>
          <w:szCs w:val="21"/>
        </w:rPr>
      </w:pPr>
      <w:r>
        <w:rPr>
          <w:rFonts w:ascii="Arial" w:hAnsi="Arial" w:cs="Arial"/>
          <w:b/>
          <w:bCs/>
          <w:szCs w:val="21"/>
        </w:rPr>
        <w:t xml:space="preserve">2</w:t>
      </w:r>
      <w:r>
        <w:rPr>
          <w:rFonts w:ascii="Arial" w:hAnsi="Arial" w:cs="Arial"/>
          <w:b/>
          <w:bCs/>
          <w:szCs w:val="21"/>
        </w:rPr>
        <w:t xml:space="preserve">、当采购项目或者采购包中含有多种产品，供应商为该采购项目或者采购包提供的符合本国产品标准的产品成本之和占该供应商提供的全部产品成本之和的比例达到</w:t>
      </w:r>
      <w:r>
        <w:rPr>
          <w:rFonts w:ascii="Arial" w:hAnsi="Arial" w:cs="Arial"/>
          <w:b/>
          <w:bCs/>
          <w:szCs w:val="21"/>
        </w:rPr>
        <w:t xml:space="preserve">80%</w:t>
      </w:r>
      <w:r>
        <w:rPr>
          <w:rFonts w:ascii="Arial" w:hAnsi="Arial" w:cs="Arial"/>
          <w:b/>
          <w:bCs/>
          <w:szCs w:val="21"/>
        </w:rPr>
        <w:t xml:space="preserve">以上时，依法对该供应商提供的全部产品给予价格评审优惠，即对该供应商提供的全部产品的总报价给予</w:t>
      </w:r>
      <w:r>
        <w:rPr>
          <w:rFonts w:ascii="Arial" w:hAnsi="Arial" w:cs="Arial"/>
          <w:b/>
          <w:bCs/>
          <w:szCs w:val="21"/>
        </w:rPr>
        <w:t xml:space="preserve">20%</w:t>
      </w:r>
      <w:r>
        <w:rPr>
          <w:rFonts w:ascii="Arial" w:hAnsi="Arial" w:cs="Arial"/>
          <w:b/>
          <w:bCs/>
          <w:szCs w:val="21"/>
        </w:rPr>
        <w:t xml:space="preserve">的价格扣除，用扣除后的价格参与评审。</w:t>
      </w:r>
      <w:r/>
    </w:p>
    <w:p>
      <w:pPr>
        <w:ind w:firstLine="422"/>
        <w:spacing w:after="0" w:line="360" w:lineRule="auto"/>
        <w:rPr>
          <w:rFonts w:ascii="Arial" w:hAnsi="Arial" w:cs="Arial"/>
          <w:b/>
          <w:bCs/>
          <w:szCs w:val="21"/>
        </w:rPr>
      </w:pPr>
      <w:r>
        <w:rPr>
          <w:rFonts w:ascii="Arial" w:hAnsi="Arial" w:cs="Arial"/>
          <w:b/>
          <w:bCs/>
          <w:szCs w:val="21"/>
        </w:rPr>
        <w:t xml:space="preserve">3</w:t>
      </w:r>
      <w:r>
        <w:rPr>
          <w:rFonts w:ascii="Arial" w:hAnsi="Arial" w:cs="Arial"/>
          <w:b/>
          <w:bCs/>
          <w:szCs w:val="21"/>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spacing w:after="0" w:line="360" w:lineRule="auto"/>
        <w:rPr>
          <w:rFonts w:ascii="Arial" w:hAnsi="Arial" w:cs="Arial"/>
          <w:b/>
          <w:bCs/>
          <w:szCs w:val="21"/>
        </w:rPr>
      </w:pPr>
      <w:r>
        <w:rPr>
          <w:rFonts w:ascii="Arial" w:hAnsi="Arial" w:cs="Arial"/>
          <w:b/>
          <w:bCs/>
          <w:szCs w:val="21"/>
        </w:rPr>
        <w:t xml:space="preserve">4</w:t>
      </w:r>
      <w:r>
        <w:rPr>
          <w:rFonts w:ascii="Arial" w:hAnsi="Arial" w:cs="Arial"/>
          <w:b/>
          <w:bCs/>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spacing w:after="0" w:line="360" w:lineRule="auto"/>
        <w:rPr>
          <w:rFonts w:ascii="Arial" w:hAnsi="Arial" w:cs="Arial"/>
          <w:b/>
          <w:bCs/>
          <w:szCs w:val="21"/>
        </w:rPr>
      </w:pPr>
      <w:r>
        <w:rPr>
          <w:rFonts w:ascii="Arial" w:hAnsi="Arial" w:cs="Arial"/>
          <w:b/>
          <w:bCs/>
          <w:szCs w:val="21"/>
        </w:rPr>
        <w:t xml:space="preserve">5</w:t>
      </w:r>
      <w:r>
        <w:rPr>
          <w:rFonts w:ascii="Arial" w:hAnsi="Arial" w:cs="Arial"/>
          <w:b/>
          <w:bCs/>
          <w:szCs w:val="21"/>
        </w:rPr>
        <w:t xml:space="preserve">、评审中发现《符合本国产品标准的声明函》内容含义不明确、同类事项与投标（响应）文件表述不一致或者有明显文字错误等情况的，应当以书面形式要求供应商</w:t>
      </w:r>
      <w:r>
        <w:rPr>
          <w:rFonts w:ascii="Arial" w:hAnsi="Arial" w:cs="Arial"/>
          <w:b/>
          <w:bCs/>
          <w:szCs w:val="21"/>
        </w:rPr>
        <w:t xml:space="preserve">作出</w:t>
      </w:r>
      <w:r>
        <w:rPr>
          <w:rFonts w:ascii="Arial" w:hAnsi="Arial" w:cs="Arial"/>
          <w:b/>
          <w:bCs/>
          <w:szCs w:val="21"/>
        </w:rPr>
        <w:t xml:space="preserve">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ind w:firstLine="422"/>
        <w:spacing w:after="0" w:line="360" w:lineRule="auto"/>
        <w:rPr>
          <w:rFonts w:ascii="Arial" w:hAnsi="Arial" w:cs="Arial"/>
          <w:b/>
          <w:bCs/>
          <w:szCs w:val="21"/>
        </w:rPr>
      </w:pPr>
      <w:r>
        <w:rPr>
          <w:rFonts w:ascii="Arial" w:hAnsi="Arial" w:cs="Arial"/>
          <w:b/>
          <w:bCs/>
          <w:szCs w:val="21"/>
        </w:rPr>
        <w:t xml:space="preserve">（五）异常低价处理</w:t>
      </w:r>
      <w:r/>
    </w:p>
    <w:p>
      <w:pPr>
        <w:ind w:firstLine="422"/>
        <w:spacing w:after="0" w:line="360" w:lineRule="auto"/>
        <w:rPr>
          <w:rFonts w:ascii="Arial" w:hAnsi="Arial" w:cs="Arial"/>
          <w:b/>
          <w:bCs/>
          <w:szCs w:val="21"/>
        </w:rPr>
      </w:pPr>
      <w:r>
        <w:rPr>
          <w:rFonts w:ascii="Arial" w:hAnsi="Arial" w:cs="Arial"/>
          <w:b/>
          <w:bCs/>
          <w:szCs w:val="21"/>
        </w:rPr>
        <w:t xml:space="preserve">采购评审中出现下列情形之一的，评标委员会应当启动异常低价投标审查程序：</w:t>
      </w:r>
      <w:r/>
    </w:p>
    <w:p>
      <w:pPr>
        <w:ind w:firstLine="422"/>
        <w:spacing w:after="0" w:line="360" w:lineRule="auto"/>
        <w:rPr>
          <w:rFonts w:ascii="Arial" w:hAnsi="Arial" w:cs="Arial"/>
          <w:b/>
          <w:bCs/>
          <w:szCs w:val="21"/>
        </w:rPr>
      </w:pPr>
      <w:r>
        <w:rPr>
          <w:rFonts w:ascii="Arial" w:hAnsi="Arial" w:cs="Arial"/>
          <w:b/>
          <w:bCs/>
          <w:szCs w:val="21"/>
        </w:rPr>
        <w:t xml:space="preserve">1.</w:t>
      </w:r>
      <w:r>
        <w:rPr>
          <w:rFonts w:hint="eastAsia" w:ascii="Arial" w:hAnsi="Arial" w:cs="Arial"/>
          <w:b/>
          <w:bCs/>
          <w:szCs w:val="21"/>
        </w:rPr>
        <w:t xml:space="preserve">投标</w:t>
      </w:r>
      <w:r>
        <w:rPr>
          <w:rFonts w:ascii="Arial" w:hAnsi="Arial" w:cs="Arial"/>
          <w:b/>
          <w:bCs/>
          <w:szCs w:val="21"/>
        </w:rPr>
        <w:t xml:space="preserve">报价低于全部通过</w:t>
      </w:r>
      <w:r>
        <w:rPr>
          <w:rFonts w:hint="eastAsia" w:ascii="Arial" w:hAnsi="Arial" w:cs="Arial"/>
          <w:b/>
          <w:bCs/>
          <w:szCs w:val="21"/>
        </w:rPr>
        <w:t xml:space="preserve">初步评审</w:t>
      </w:r>
      <w:r>
        <w:rPr>
          <w:rFonts w:ascii="Arial" w:hAnsi="Arial" w:cs="Arial"/>
          <w:b/>
          <w:bCs/>
          <w:szCs w:val="21"/>
        </w:rPr>
        <w:t xml:space="preserve">供应商</w:t>
      </w:r>
      <w:r>
        <w:rPr>
          <w:rFonts w:hint="eastAsia" w:ascii="Arial" w:hAnsi="Arial" w:cs="Arial"/>
          <w:b/>
          <w:bCs/>
          <w:szCs w:val="21"/>
        </w:rPr>
        <w:t xml:space="preserve">投标</w:t>
      </w:r>
      <w:r>
        <w:rPr>
          <w:rFonts w:ascii="Arial" w:hAnsi="Arial" w:cs="Arial"/>
          <w:b/>
          <w:bCs/>
          <w:szCs w:val="21"/>
        </w:rPr>
        <w:t xml:space="preserve">报价平均值</w:t>
      </w:r>
      <w:r>
        <w:rPr>
          <w:rFonts w:ascii="Arial" w:hAnsi="Arial" w:cs="Arial"/>
          <w:b/>
          <w:bCs/>
          <w:szCs w:val="21"/>
        </w:rPr>
        <w:t xml:space="preserve">55%</w:t>
      </w:r>
      <w:r>
        <w:rPr>
          <w:rFonts w:ascii="Arial" w:hAnsi="Arial" w:cs="Arial"/>
          <w:b/>
          <w:bCs/>
          <w:szCs w:val="21"/>
        </w:rPr>
        <w:t xml:space="preserve">的，即</w:t>
      </w:r>
      <w:r>
        <w:rPr>
          <w:rFonts w:hint="eastAsia" w:ascii="Arial" w:hAnsi="Arial" w:cs="Arial"/>
          <w:b/>
          <w:bCs/>
          <w:szCs w:val="21"/>
        </w:rPr>
        <w:t xml:space="preserve">投标</w:t>
      </w:r>
      <w:r>
        <w:rPr>
          <w:rFonts w:ascii="Arial" w:hAnsi="Arial" w:cs="Arial"/>
          <w:b/>
          <w:bCs/>
          <w:szCs w:val="21"/>
        </w:rPr>
        <w:t xml:space="preserve">报价</w:t>
      </w:r>
      <w:r>
        <w:rPr>
          <w:rFonts w:ascii="Arial" w:hAnsi="Arial" w:cs="Arial"/>
          <w:b/>
          <w:bCs/>
          <w:szCs w:val="21"/>
        </w:rPr>
        <w:t xml:space="preserve">&lt;</w:t>
      </w:r>
      <w:r>
        <w:rPr>
          <w:rFonts w:ascii="Arial" w:hAnsi="Arial" w:cs="Arial"/>
          <w:b/>
          <w:bCs/>
          <w:szCs w:val="21"/>
        </w:rPr>
        <w:t xml:space="preserve">全部通过</w:t>
      </w:r>
      <w:r>
        <w:rPr>
          <w:rFonts w:hint="eastAsia" w:ascii="Arial" w:hAnsi="Arial" w:cs="Arial"/>
          <w:b/>
          <w:bCs/>
          <w:szCs w:val="21"/>
        </w:rPr>
        <w:t xml:space="preserve">初步评审投标</w:t>
      </w:r>
      <w:r>
        <w:rPr>
          <w:rFonts w:ascii="Arial" w:hAnsi="Arial" w:cs="Arial"/>
          <w:b/>
          <w:bCs/>
          <w:szCs w:val="21"/>
        </w:rPr>
        <w:t xml:space="preserve">报价平均值</w:t>
      </w:r>
      <w:r>
        <w:rPr>
          <w:rFonts w:ascii="Arial" w:hAnsi="Arial" w:cs="Arial"/>
          <w:b/>
          <w:bCs/>
          <w:szCs w:val="21"/>
        </w:rPr>
        <w:t xml:space="preserve">55%</w:t>
      </w:r>
      <w:r>
        <w:rPr>
          <w:rFonts w:ascii="Arial" w:hAnsi="Arial" w:cs="Arial"/>
          <w:b/>
          <w:bCs/>
          <w:szCs w:val="21"/>
        </w:rPr>
        <w:t xml:space="preserve">；</w:t>
      </w:r>
      <w:r/>
    </w:p>
    <w:p>
      <w:pPr>
        <w:ind w:firstLine="422"/>
        <w:spacing w:after="0" w:line="360" w:lineRule="auto"/>
        <w:rPr>
          <w:rFonts w:ascii="Arial" w:hAnsi="Arial" w:cs="Arial"/>
          <w:b/>
          <w:bCs/>
          <w:szCs w:val="21"/>
        </w:rPr>
      </w:pPr>
      <w:r>
        <w:rPr>
          <w:rFonts w:ascii="Arial" w:hAnsi="Arial" w:cs="Arial"/>
          <w:b/>
          <w:bCs/>
          <w:szCs w:val="21"/>
        </w:rPr>
        <w:t xml:space="preserve">2.</w:t>
      </w:r>
      <w:r>
        <w:rPr>
          <w:rFonts w:hint="eastAsia" w:ascii="Arial" w:hAnsi="Arial" w:cs="Arial"/>
          <w:b/>
          <w:bCs/>
          <w:szCs w:val="21"/>
        </w:rPr>
        <w:t xml:space="preserve"> </w:t>
      </w:r>
      <w:r>
        <w:rPr>
          <w:rFonts w:hint="eastAsia" w:ascii="Arial" w:hAnsi="Arial" w:cs="Arial"/>
          <w:b/>
          <w:bCs/>
          <w:szCs w:val="21"/>
        </w:rPr>
        <w:t xml:space="preserve">投标</w:t>
      </w:r>
      <w:r>
        <w:rPr>
          <w:rFonts w:ascii="Arial" w:hAnsi="Arial" w:cs="Arial"/>
          <w:b/>
          <w:bCs/>
          <w:szCs w:val="21"/>
        </w:rPr>
        <w:t xml:space="preserve">报价低于通过</w:t>
      </w:r>
      <w:r>
        <w:rPr>
          <w:rFonts w:hint="eastAsia" w:ascii="Arial" w:hAnsi="Arial" w:cs="Arial"/>
          <w:b/>
          <w:bCs/>
          <w:szCs w:val="21"/>
        </w:rPr>
        <w:t xml:space="preserve">初步评审</w:t>
      </w:r>
      <w:r>
        <w:rPr>
          <w:rFonts w:ascii="Arial" w:hAnsi="Arial" w:cs="Arial"/>
          <w:b/>
          <w:bCs/>
          <w:szCs w:val="21"/>
        </w:rPr>
        <w:t xml:space="preserve">的次低</w:t>
      </w:r>
      <w:r>
        <w:rPr>
          <w:rFonts w:hint="eastAsia" w:ascii="Arial" w:hAnsi="Arial" w:cs="Arial"/>
          <w:b/>
          <w:bCs/>
          <w:szCs w:val="21"/>
        </w:rPr>
        <w:t xml:space="preserve">投标人投标</w:t>
      </w:r>
      <w:r>
        <w:rPr>
          <w:rFonts w:ascii="Arial" w:hAnsi="Arial" w:cs="Arial"/>
          <w:b/>
          <w:bCs/>
          <w:szCs w:val="21"/>
        </w:rPr>
        <w:t xml:space="preserve">报价</w:t>
      </w:r>
      <w:r>
        <w:rPr>
          <w:rFonts w:ascii="Arial" w:hAnsi="Arial" w:cs="Arial"/>
          <w:b/>
          <w:bCs/>
          <w:szCs w:val="21"/>
        </w:rPr>
        <w:t xml:space="preserve">55%</w:t>
      </w:r>
      <w:r>
        <w:rPr>
          <w:rFonts w:ascii="Arial" w:hAnsi="Arial" w:cs="Arial"/>
          <w:b/>
          <w:bCs/>
          <w:szCs w:val="21"/>
        </w:rPr>
        <w:t xml:space="preserve">的，即</w:t>
      </w:r>
      <w:r>
        <w:rPr>
          <w:rFonts w:hint="eastAsia" w:ascii="Arial" w:hAnsi="Arial" w:cs="Arial"/>
          <w:b/>
          <w:bCs/>
          <w:szCs w:val="21"/>
        </w:rPr>
        <w:t xml:space="preserve">投标</w:t>
      </w:r>
      <w:r>
        <w:rPr>
          <w:rFonts w:ascii="Arial" w:hAnsi="Arial" w:cs="Arial"/>
          <w:b/>
          <w:bCs/>
          <w:szCs w:val="21"/>
        </w:rPr>
        <w:t xml:space="preserve">报价</w:t>
      </w:r>
      <w:r>
        <w:rPr>
          <w:rFonts w:ascii="Arial" w:hAnsi="Arial" w:cs="Arial"/>
          <w:b/>
          <w:bCs/>
          <w:szCs w:val="21"/>
        </w:rPr>
        <w:t xml:space="preserve">&lt;</w:t>
      </w:r>
      <w:r>
        <w:rPr>
          <w:rFonts w:ascii="Arial" w:hAnsi="Arial" w:cs="Arial"/>
          <w:b/>
          <w:bCs/>
          <w:szCs w:val="21"/>
        </w:rPr>
        <w:t xml:space="preserve">通过</w:t>
      </w:r>
      <w:r>
        <w:rPr>
          <w:rFonts w:hint="eastAsia" w:ascii="Arial" w:hAnsi="Arial" w:cs="Arial"/>
          <w:b/>
          <w:bCs/>
          <w:szCs w:val="21"/>
        </w:rPr>
        <w:t xml:space="preserve">初步评审</w:t>
      </w:r>
      <w:r>
        <w:rPr>
          <w:rFonts w:ascii="Arial" w:hAnsi="Arial" w:cs="Arial"/>
          <w:b/>
          <w:bCs/>
          <w:szCs w:val="21"/>
        </w:rPr>
        <w:t xml:space="preserve">的次低报价</w:t>
      </w:r>
      <w:r>
        <w:rPr>
          <w:rFonts w:hint="eastAsia" w:ascii="Arial" w:hAnsi="Arial" w:cs="Arial"/>
          <w:b/>
          <w:bCs/>
          <w:szCs w:val="21"/>
        </w:rPr>
        <w:t xml:space="preserve">投标人投标</w:t>
      </w:r>
      <w:r>
        <w:rPr>
          <w:rFonts w:ascii="Arial" w:hAnsi="Arial" w:cs="Arial"/>
          <w:b/>
          <w:bCs/>
          <w:szCs w:val="21"/>
        </w:rPr>
        <w:t xml:space="preserve">报价</w:t>
      </w:r>
      <w:r>
        <w:rPr>
          <w:rFonts w:ascii="Arial" w:hAnsi="Arial" w:cs="Arial"/>
          <w:b/>
          <w:bCs/>
          <w:szCs w:val="21"/>
        </w:rPr>
        <w:t xml:space="preserve">×55%</w:t>
      </w:r>
      <w:r>
        <w:rPr>
          <w:rFonts w:ascii="Arial" w:hAnsi="Arial" w:cs="Arial"/>
          <w:b/>
          <w:bCs/>
          <w:szCs w:val="21"/>
        </w:rPr>
        <w:t xml:space="preserve">；</w:t>
      </w:r>
      <w:r/>
    </w:p>
    <w:p>
      <w:pPr>
        <w:ind w:firstLine="422"/>
        <w:spacing w:after="0" w:line="360" w:lineRule="auto"/>
        <w:rPr>
          <w:rFonts w:ascii="Arial" w:hAnsi="Arial" w:cs="Arial"/>
          <w:b/>
          <w:bCs/>
          <w:szCs w:val="21"/>
        </w:rPr>
      </w:pPr>
      <w:r>
        <w:rPr>
          <w:rFonts w:ascii="Arial" w:hAnsi="Arial" w:cs="Arial"/>
          <w:b/>
          <w:bCs/>
          <w:szCs w:val="21"/>
        </w:rPr>
        <w:t xml:space="preserve">3.</w:t>
      </w:r>
      <w:r>
        <w:rPr>
          <w:rFonts w:hint="eastAsia" w:ascii="Arial" w:hAnsi="Arial" w:cs="Arial"/>
          <w:b/>
          <w:bCs/>
          <w:szCs w:val="21"/>
        </w:rPr>
        <w:t xml:space="preserve"> </w:t>
      </w:r>
      <w:r>
        <w:rPr>
          <w:rFonts w:hint="eastAsia" w:ascii="Arial" w:hAnsi="Arial" w:cs="Arial"/>
          <w:b/>
          <w:bCs/>
          <w:szCs w:val="21"/>
        </w:rPr>
        <w:t xml:space="preserve">投标</w:t>
      </w:r>
      <w:r>
        <w:rPr>
          <w:rFonts w:ascii="Arial" w:hAnsi="Arial" w:cs="Arial"/>
          <w:b/>
          <w:bCs/>
          <w:szCs w:val="21"/>
        </w:rPr>
        <w:t xml:space="preserve">报价低于</w:t>
      </w:r>
      <w:r>
        <w:rPr>
          <w:rFonts w:hint="eastAsia" w:ascii="Arial" w:hAnsi="Arial" w:cs="Arial"/>
          <w:b/>
          <w:bCs/>
          <w:szCs w:val="21"/>
        </w:rPr>
        <w:t xml:space="preserve">本</w:t>
      </w:r>
      <w:r>
        <w:rPr>
          <w:rFonts w:ascii="Arial" w:hAnsi="Arial" w:cs="Arial"/>
          <w:b/>
          <w:bCs/>
          <w:szCs w:val="21"/>
        </w:rPr>
        <w:t xml:space="preserve">项目最高限价</w:t>
      </w:r>
      <w:r>
        <w:rPr>
          <w:rFonts w:ascii="Arial" w:hAnsi="Arial" w:cs="Arial"/>
          <w:b/>
          <w:bCs/>
          <w:szCs w:val="21"/>
        </w:rPr>
        <w:t xml:space="preserve">55%</w:t>
      </w:r>
      <w:r>
        <w:rPr>
          <w:rFonts w:ascii="Arial" w:hAnsi="Arial" w:cs="Arial"/>
          <w:b/>
          <w:bCs/>
          <w:szCs w:val="21"/>
        </w:rPr>
        <w:t xml:space="preserve">的，即</w:t>
      </w:r>
      <w:r>
        <w:rPr>
          <w:rFonts w:hint="eastAsia" w:ascii="Arial" w:hAnsi="Arial" w:cs="Arial"/>
          <w:b/>
          <w:bCs/>
          <w:szCs w:val="21"/>
        </w:rPr>
        <w:t xml:space="preserve">投标</w:t>
      </w:r>
      <w:r>
        <w:rPr>
          <w:rFonts w:ascii="Arial" w:hAnsi="Arial" w:cs="Arial"/>
          <w:b/>
          <w:bCs/>
          <w:szCs w:val="21"/>
        </w:rPr>
        <w:t xml:space="preserve">报价</w:t>
      </w:r>
      <w:r>
        <w:rPr>
          <w:rFonts w:ascii="Arial" w:hAnsi="Arial" w:cs="Arial"/>
          <w:b/>
          <w:bCs/>
          <w:szCs w:val="21"/>
        </w:rPr>
        <w:t xml:space="preserve">&lt;</w:t>
      </w:r>
      <w:r>
        <w:rPr>
          <w:rFonts w:ascii="Arial" w:hAnsi="Arial" w:cs="Arial"/>
          <w:b/>
          <w:bCs/>
          <w:szCs w:val="21"/>
        </w:rPr>
        <w:t xml:space="preserve">最高限价</w:t>
      </w:r>
      <w:r>
        <w:rPr>
          <w:rFonts w:ascii="Arial" w:hAnsi="Arial" w:cs="Arial"/>
          <w:b/>
          <w:bCs/>
          <w:szCs w:val="21"/>
        </w:rPr>
        <w:t xml:space="preserve">×55%</w:t>
      </w:r>
      <w:r>
        <w:rPr>
          <w:rFonts w:ascii="Arial" w:hAnsi="Arial" w:cs="Arial"/>
          <w:b/>
          <w:bCs/>
          <w:szCs w:val="21"/>
        </w:rPr>
        <w:t xml:space="preserve">；</w:t>
      </w:r>
      <w:r/>
    </w:p>
    <w:p>
      <w:pPr>
        <w:ind w:firstLine="422"/>
        <w:spacing w:after="0" w:line="360" w:lineRule="auto"/>
        <w:rPr>
          <w:rFonts w:ascii="Arial" w:hAnsi="Arial" w:cs="Arial"/>
          <w:b/>
          <w:bCs/>
          <w:szCs w:val="21"/>
        </w:rPr>
      </w:pPr>
      <w:r>
        <w:rPr>
          <w:rFonts w:ascii="Arial" w:hAnsi="Arial" w:cs="Arial"/>
          <w:b/>
          <w:bCs/>
          <w:szCs w:val="21"/>
        </w:rPr>
        <w:t xml:space="preserve">4. </w:t>
      </w:r>
      <w:r>
        <w:rPr>
          <w:rFonts w:hint="eastAsia" w:ascii="Arial" w:hAnsi="Arial" w:cs="Arial"/>
          <w:b/>
          <w:bCs/>
          <w:szCs w:val="21"/>
        </w:rPr>
        <w:t xml:space="preserve">评标委员会</w:t>
      </w:r>
      <w:r>
        <w:rPr>
          <w:rFonts w:ascii="Arial" w:hAnsi="Arial" w:cs="Arial"/>
          <w:b/>
          <w:bCs/>
          <w:szCs w:val="21"/>
        </w:rPr>
        <w:t xml:space="preserve">基于专业判断，认为</w:t>
      </w:r>
      <w:r>
        <w:rPr>
          <w:rFonts w:hint="eastAsia" w:ascii="Arial" w:hAnsi="Arial" w:cs="Arial"/>
          <w:b/>
          <w:bCs/>
          <w:szCs w:val="21"/>
        </w:rPr>
        <w:t xml:space="preserve">投标人</w:t>
      </w:r>
      <w:r>
        <w:rPr>
          <w:rFonts w:ascii="Arial" w:hAnsi="Arial" w:cs="Arial"/>
          <w:b/>
          <w:bCs/>
          <w:szCs w:val="21"/>
        </w:rPr>
        <w:t xml:space="preserve">报价过低，有可能影响产品质量或者不能诚信履约的其他情形。</w:t>
      </w:r>
      <w:r/>
    </w:p>
    <w:p>
      <w:pPr>
        <w:ind w:firstLine="422"/>
        <w:spacing w:after="0" w:line="360" w:lineRule="auto"/>
        <w:rPr>
          <w:rFonts w:ascii="Arial" w:hAnsi="Arial" w:cs="Arial"/>
          <w:b/>
          <w:bCs/>
          <w:szCs w:val="21"/>
        </w:rPr>
      </w:pPr>
      <w:r>
        <w:rPr>
          <w:rFonts w:hint="eastAsia" w:ascii="Arial" w:hAnsi="Arial" w:cs="Arial"/>
          <w:b/>
          <w:bCs/>
          <w:szCs w:val="21"/>
        </w:rPr>
        <w:t xml:space="preserve">评标委员会</w:t>
      </w:r>
      <w:r>
        <w:rPr>
          <w:rFonts w:ascii="Arial" w:hAnsi="Arial" w:cs="Arial"/>
          <w:b/>
          <w:bCs/>
          <w:szCs w:val="21"/>
        </w:rPr>
        <w:t xml:space="preserve">启动异常低价审查后，属于前述第</w:t>
      </w:r>
      <w:r>
        <w:rPr>
          <w:rFonts w:ascii="Arial" w:hAnsi="Arial" w:cs="Arial"/>
          <w:b/>
          <w:bCs/>
          <w:szCs w:val="21"/>
        </w:rPr>
        <w:t xml:space="preserve">1</w:t>
      </w:r>
      <w:r>
        <w:rPr>
          <w:rFonts w:ascii="Arial" w:hAnsi="Arial" w:cs="Arial"/>
          <w:b/>
          <w:bCs/>
          <w:szCs w:val="21"/>
        </w:rPr>
        <w:t xml:space="preserve">项至第</w:t>
      </w:r>
      <w:r>
        <w:rPr>
          <w:rFonts w:ascii="Arial" w:hAnsi="Arial" w:cs="Arial"/>
          <w:b/>
          <w:bCs/>
          <w:szCs w:val="21"/>
        </w:rPr>
        <w:t xml:space="preserve">4</w:t>
      </w:r>
      <w:r>
        <w:rPr>
          <w:rFonts w:ascii="Arial" w:hAnsi="Arial" w:cs="Arial"/>
          <w:b/>
          <w:bCs/>
          <w:szCs w:val="21"/>
        </w:rPr>
        <w:t xml:space="preserve">项情形的，应当要求相关</w:t>
      </w:r>
      <w:r>
        <w:rPr>
          <w:rFonts w:hint="eastAsia" w:ascii="Arial" w:hAnsi="Arial" w:cs="Arial"/>
          <w:b/>
          <w:bCs/>
          <w:szCs w:val="21"/>
        </w:rPr>
        <w:t xml:space="preserve">投标人</w:t>
      </w:r>
      <w:r>
        <w:rPr>
          <w:rFonts w:ascii="Arial" w:hAnsi="Arial" w:cs="Arial"/>
          <w:b/>
          <w:bCs/>
          <w:szCs w:val="21"/>
        </w:rPr>
        <w:t xml:space="preserve">在评审现场合理的时间内对</w:t>
      </w:r>
      <w:r>
        <w:rPr>
          <w:rFonts w:hint="eastAsia" w:ascii="Arial" w:hAnsi="Arial" w:cs="Arial"/>
          <w:b/>
          <w:bCs/>
          <w:szCs w:val="21"/>
        </w:rPr>
        <w:t xml:space="preserve">投标报价</w:t>
      </w:r>
      <w:r>
        <w:rPr>
          <w:rFonts w:ascii="Arial" w:hAnsi="Arial" w:cs="Arial"/>
          <w:b/>
          <w:bCs/>
          <w:szCs w:val="21"/>
        </w:rPr>
        <w:t xml:space="preserve">作出</w:t>
      </w:r>
      <w:r>
        <w:rPr>
          <w:rFonts w:ascii="Arial" w:hAnsi="Arial" w:cs="Arial"/>
          <w:b/>
          <w:bCs/>
          <w:szCs w:val="21"/>
        </w:rPr>
        <w:t xml:space="preserve">解释，提供项目具体成本测算等与报价合理性相关的书面说明及必要的证明材料，包括但不限于原材料成本、人工成本、制造费用等，给予相关</w:t>
      </w:r>
      <w:r>
        <w:rPr>
          <w:rFonts w:hint="eastAsia" w:ascii="Arial" w:hAnsi="Arial" w:cs="Arial"/>
          <w:b/>
          <w:bCs/>
          <w:szCs w:val="21"/>
        </w:rPr>
        <w:t xml:space="preserve">投标人</w:t>
      </w:r>
      <w:r>
        <w:rPr>
          <w:rFonts w:ascii="Arial" w:hAnsi="Arial" w:cs="Arial"/>
          <w:b/>
          <w:bCs/>
          <w:szCs w:val="21"/>
        </w:rPr>
        <w:t xml:space="preserve">的合理时间一般不少于</w:t>
      </w:r>
      <w:r>
        <w:rPr>
          <w:rFonts w:ascii="Arial" w:hAnsi="Arial" w:cs="Arial"/>
          <w:b/>
          <w:bCs/>
          <w:szCs w:val="21"/>
        </w:rPr>
        <w:t xml:space="preserve">30</w:t>
      </w:r>
      <w:r>
        <w:rPr>
          <w:rFonts w:ascii="Arial" w:hAnsi="Arial" w:cs="Arial"/>
          <w:b/>
          <w:bCs/>
          <w:szCs w:val="21"/>
        </w:rPr>
        <w:t xml:space="preserve">分钟。其中，属于第</w:t>
      </w:r>
      <w:r>
        <w:rPr>
          <w:rFonts w:ascii="Arial" w:hAnsi="Arial" w:cs="Arial"/>
          <w:b/>
          <w:bCs/>
          <w:szCs w:val="21"/>
        </w:rPr>
        <w:t xml:space="preserve">3</w:t>
      </w:r>
      <w:r>
        <w:rPr>
          <w:rFonts w:ascii="Arial" w:hAnsi="Arial" w:cs="Arial"/>
          <w:b/>
          <w:bCs/>
          <w:szCs w:val="21"/>
        </w:rPr>
        <w:t xml:space="preserve">项情形，</w:t>
      </w:r>
      <w:r>
        <w:rPr>
          <w:rFonts w:hint="eastAsia" w:ascii="Arial" w:hAnsi="Arial" w:cs="Arial"/>
          <w:b/>
          <w:bCs/>
          <w:szCs w:val="21"/>
        </w:rPr>
        <w:t xml:space="preserve">投标人</w:t>
      </w:r>
      <w:r>
        <w:rPr>
          <w:rFonts w:ascii="Arial" w:hAnsi="Arial" w:cs="Arial"/>
          <w:b/>
          <w:bCs/>
          <w:szCs w:val="21"/>
        </w:rPr>
        <w:t xml:space="preserve">已随</w:t>
      </w:r>
      <w:r>
        <w:rPr>
          <w:rFonts w:hint="eastAsia" w:ascii="Arial" w:hAnsi="Arial" w:cs="Arial"/>
          <w:b/>
          <w:bCs/>
          <w:szCs w:val="21"/>
        </w:rPr>
        <w:t xml:space="preserve">投标</w:t>
      </w:r>
      <w:r>
        <w:rPr>
          <w:rFonts w:ascii="Arial" w:hAnsi="Arial" w:cs="Arial"/>
          <w:b/>
          <w:bCs/>
          <w:szCs w:val="21"/>
        </w:rPr>
        <w:t xml:space="preserve">文件一并提交相关书面说明及必要的证明材料的，在评审现场可不再重复提交。</w:t>
      </w:r>
      <w:r/>
    </w:p>
    <w:p>
      <w:pPr>
        <w:ind w:firstLine="422"/>
        <w:spacing w:after="0" w:line="360" w:lineRule="auto"/>
        <w:rPr>
          <w:rFonts w:ascii="Arial" w:hAnsi="Arial" w:cs="Arial"/>
          <w:b/>
          <w:bCs/>
          <w:szCs w:val="21"/>
        </w:rPr>
      </w:pPr>
      <w:r>
        <w:rPr>
          <w:rFonts w:hint="eastAsia" w:ascii="Arial" w:hAnsi="Arial" w:cs="Arial"/>
          <w:b/>
          <w:bCs/>
          <w:szCs w:val="21"/>
        </w:rPr>
        <w:t xml:space="preserve">评标委员会</w:t>
      </w:r>
      <w:r>
        <w:rPr>
          <w:rFonts w:ascii="Arial" w:hAnsi="Arial" w:cs="Arial"/>
          <w:b/>
          <w:bCs/>
          <w:szCs w:val="21"/>
        </w:rPr>
        <w:t xml:space="preserve">依据专业经验，参考同类项目中标（成交）价格、类似产品市场价格水平、行业人工费用标准、国家有关部门指导行业协会发布的行业平均成本等情况，对报价合理性进行判断。</w:t>
      </w:r>
      <w:r>
        <w:rPr>
          <w:rFonts w:hint="eastAsia" w:ascii="Arial" w:hAnsi="Arial" w:cs="Arial"/>
          <w:b/>
          <w:bCs/>
          <w:szCs w:val="21"/>
        </w:rPr>
        <w:t xml:space="preserve">投标人</w:t>
      </w:r>
      <w:r>
        <w:rPr>
          <w:rFonts w:ascii="Arial" w:hAnsi="Arial" w:cs="Arial"/>
          <w:b/>
          <w:bCs/>
          <w:szCs w:val="21"/>
        </w:rPr>
        <w:t xml:space="preserve">不能提供书面说明、证明材料，或者提供的书面说明、证明材料不能证明其报价合理性的，</w:t>
      </w:r>
      <w:r>
        <w:rPr>
          <w:rFonts w:hint="eastAsia" w:ascii="Arial" w:hAnsi="Arial" w:cs="Arial"/>
          <w:b/>
          <w:bCs/>
          <w:szCs w:val="21"/>
        </w:rPr>
        <w:t xml:space="preserve">评标委员会</w:t>
      </w:r>
      <w:r>
        <w:rPr>
          <w:rFonts w:ascii="Arial" w:hAnsi="Arial" w:cs="Arial"/>
          <w:b/>
          <w:bCs/>
          <w:szCs w:val="21"/>
        </w:rPr>
        <w:t xml:space="preserve">应当将其作为无效响应处理。</w:t>
      </w:r>
      <w:r/>
    </w:p>
    <w:p>
      <w:pPr>
        <w:ind w:firstLine="422"/>
        <w:spacing w:after="0" w:line="360" w:lineRule="auto"/>
        <w:rPr>
          <w:rFonts w:ascii="Arial" w:hAnsi="Arial" w:cs="Arial"/>
        </w:rPr>
      </w:pPr>
      <w:r>
        <w:rPr>
          <w:rFonts w:ascii="Arial" w:hAnsi="Arial" w:cs="Arial"/>
          <w:b/>
          <w:bCs/>
          <w:szCs w:val="21"/>
        </w:rPr>
        <w:t xml:space="preserve">（六）供应商必须对上述评标办法细则逐条响应、提供有效证明材料并列出评标索引，否则将可能导致不得分</w:t>
      </w:r>
      <w:r>
        <w:rPr>
          <w:rFonts w:ascii="Arial" w:hAnsi="Arial" w:cs="Arial"/>
        </w:rPr>
        <w:t xml:space="preserve">。</w:t>
      </w:r>
      <w:bookmarkEnd w:id="28"/>
      <w:r/>
      <w:r/>
    </w:p>
    <w:p>
      <w:pPr>
        <w:jc w:val="center"/>
        <w:spacing w:line="360" w:lineRule="auto"/>
        <w:rPr>
          <w:rFonts w:ascii="Arial" w:hAnsi="Arial" w:cs="Arial"/>
          <w:b/>
          <w:bCs/>
          <w:sz w:val="28"/>
          <w:szCs w:val="28"/>
        </w:rPr>
        <w:outlineLvl w:val="0"/>
      </w:pPr>
      <w:r>
        <w:rPr>
          <w:rFonts w:ascii="Arial" w:hAnsi="Arial" w:cs="Arial"/>
          <w:bCs/>
          <w:szCs w:val="21"/>
        </w:rPr>
        <w:br w:type="page" w:clear="all"/>
      </w:r>
      <w:bookmarkStart w:id="31" w:name="_Toc230188113"/>
      <w:r/>
      <w:bookmarkEnd w:id="27"/>
      <w:r>
        <w:rPr>
          <w:rFonts w:ascii="Arial" w:hAnsi="Arial" w:cs="Arial"/>
          <w:b/>
          <w:bCs/>
          <w:sz w:val="28"/>
          <w:szCs w:val="28"/>
        </w:rPr>
        <w:t xml:space="preserve">第三章</w:t>
      </w:r>
      <w:r>
        <w:rPr>
          <w:rFonts w:ascii="Arial" w:hAnsi="Arial" w:cs="Arial"/>
          <w:b/>
          <w:bCs/>
          <w:sz w:val="28"/>
          <w:szCs w:val="28"/>
        </w:rPr>
        <w:t xml:space="preserve">  </w:t>
      </w:r>
      <w:bookmarkStart w:id="32" w:name="_Hlk155194278"/>
      <w:r>
        <w:rPr>
          <w:rFonts w:ascii="Arial" w:hAnsi="Arial" w:cs="Arial"/>
          <w:b/>
          <w:bCs/>
          <w:sz w:val="28"/>
          <w:szCs w:val="28"/>
        </w:rPr>
        <w:t xml:space="preserve">合同格式</w:t>
      </w:r>
      <w:bookmarkEnd w:id="31"/>
      <w:r/>
      <w:bookmarkEnd w:id="32"/>
      <w:r/>
      <w:r/>
    </w:p>
    <w:p>
      <w:pPr>
        <w:ind w:firstLine="482"/>
        <w:spacing w:line="360" w:lineRule="auto"/>
        <w:rPr>
          <w:rFonts w:ascii="Arial" w:hAnsi="Arial" w:cs="Arial"/>
          <w:sz w:val="36"/>
          <w:szCs w:val="36"/>
        </w:rPr>
      </w:pPr>
      <w:r/>
      <w:bookmarkStart w:id="33" w:name="OLE_LINK3"/>
      <w:r/>
      <w:bookmarkStart w:id="34" w:name="_Hlk155189716"/>
      <w:r>
        <w:rPr>
          <w:rFonts w:ascii="Arial" w:hAnsi="Arial" w:cs="Arial"/>
          <w:b/>
          <w:bCs/>
          <w:sz w:val="24"/>
        </w:rPr>
        <w:t xml:space="preserve">（以下为中标后</w:t>
      </w:r>
      <w:r>
        <w:rPr>
          <w:rFonts w:ascii="Arial" w:hAnsi="Arial" w:cs="Arial"/>
          <w:b/>
          <w:bCs/>
          <w:sz w:val="24"/>
        </w:rPr>
        <w:t xml:space="preserve">签定</w:t>
      </w:r>
      <w:r>
        <w:rPr>
          <w:rFonts w:ascii="Arial" w:hAnsi="Arial" w:cs="Arial"/>
          <w:b/>
          <w:bCs/>
          <w:sz w:val="24"/>
        </w:rPr>
        <w:t xml:space="preserve">本项目合同的通用条款，中标人不得提出实质性的修改，关于专用条款将由采购人与中标人结合本项目具体情况协商后签订）</w:t>
      </w:r>
      <w:r/>
    </w:p>
    <w:p>
      <w:pPr>
        <w:jc w:val="center"/>
        <w:spacing w:line="360" w:lineRule="exact"/>
        <w:widowControl/>
        <w:rPr>
          <w:rFonts w:ascii="Arial" w:hAnsi="Arial" w:cs="Arial"/>
          <w:sz w:val="32"/>
          <w:szCs w:val="32"/>
        </w:rPr>
      </w:pPr>
      <w:r>
        <w:rPr>
          <w:rFonts w:ascii="Arial" w:hAnsi="Arial" w:cs="Arial"/>
          <w:sz w:val="32"/>
          <w:szCs w:val="32"/>
        </w:rPr>
        <w:t xml:space="preserve">[             ]</w:t>
      </w:r>
      <w:r>
        <w:rPr>
          <w:rFonts w:ascii="Arial" w:hAnsi="Arial" w:cs="Arial"/>
          <w:sz w:val="32"/>
          <w:szCs w:val="32"/>
        </w:rPr>
        <w:t xml:space="preserve">购销合同</w:t>
      </w:r>
      <w:r/>
    </w:p>
    <w:p>
      <w:pPr>
        <w:ind w:firstLine="480"/>
        <w:spacing w:line="360" w:lineRule="exact"/>
        <w:widowControl/>
        <w:rPr>
          <w:rFonts w:ascii="Arial" w:hAnsi="Arial" w:cs="Arial"/>
          <w:sz w:val="24"/>
        </w:rPr>
      </w:pPr>
      <w:r>
        <w:rPr>
          <w:rFonts w:ascii="Arial" w:hAnsi="Arial" w:cs="Arial"/>
          <w:sz w:val="24"/>
        </w:rPr>
        <w:t xml:space="preserve">买方（甲方）：</w:t>
      </w:r>
      <w:r>
        <w:rPr>
          <w:rFonts w:ascii="Arial" w:hAnsi="Arial" w:cs="Arial"/>
          <w:sz w:val="24"/>
        </w:rPr>
        <w:t xml:space="preserve"> [    ]</w:t>
      </w:r>
      <w:r/>
    </w:p>
    <w:p>
      <w:pPr>
        <w:ind w:firstLine="480"/>
        <w:spacing w:line="360" w:lineRule="exact"/>
        <w:widowControl/>
        <w:rPr>
          <w:rFonts w:ascii="Arial" w:hAnsi="Arial" w:cs="Arial"/>
          <w:sz w:val="24"/>
        </w:rPr>
      </w:pPr>
      <w:r>
        <w:rPr>
          <w:rFonts w:ascii="Arial" w:hAnsi="Arial" w:cs="Arial"/>
          <w:sz w:val="24"/>
        </w:rPr>
        <w:t xml:space="preserve">地址：</w:t>
      </w:r>
      <w:r>
        <w:rPr>
          <w:rFonts w:ascii="Arial" w:hAnsi="Arial" w:cs="Arial"/>
          <w:sz w:val="24"/>
        </w:rPr>
        <w:t xml:space="preserve"> [         ]</w:t>
      </w:r>
      <w:r/>
    </w:p>
    <w:p>
      <w:pPr>
        <w:ind w:firstLine="480"/>
        <w:spacing w:line="360" w:lineRule="exact"/>
        <w:widowControl/>
        <w:rPr>
          <w:rFonts w:ascii="Arial" w:hAnsi="Arial" w:cs="Arial"/>
          <w:sz w:val="24"/>
        </w:rPr>
      </w:pPr>
      <w:r>
        <w:rPr>
          <w:rFonts w:ascii="Arial" w:hAnsi="Arial" w:cs="Arial"/>
          <w:sz w:val="24"/>
        </w:rPr>
        <w:t xml:space="preserve">法定代表人</w:t>
      </w:r>
      <w:r>
        <w:rPr>
          <w:rFonts w:ascii="Arial" w:hAnsi="Arial" w:cs="Arial"/>
          <w:sz w:val="24"/>
        </w:rPr>
        <w:t xml:space="preserve">/</w:t>
      </w:r>
      <w:r>
        <w:rPr>
          <w:rFonts w:ascii="Arial" w:hAnsi="Arial" w:cs="Arial"/>
          <w:sz w:val="24"/>
        </w:rPr>
        <w:t xml:space="preserve">负责人：</w:t>
      </w:r>
      <w:r>
        <w:rPr>
          <w:rFonts w:ascii="Arial" w:hAnsi="Arial" w:cs="Arial"/>
          <w:sz w:val="24"/>
        </w:rPr>
        <w:t xml:space="preserve"> [       ]  </w:t>
      </w:r>
      <w:r/>
    </w:p>
    <w:p>
      <w:pPr>
        <w:ind w:firstLine="480"/>
        <w:spacing w:line="360" w:lineRule="exact"/>
        <w:widowControl/>
        <w:rPr>
          <w:rFonts w:ascii="Arial" w:hAnsi="Arial" w:cs="Arial"/>
          <w:sz w:val="24"/>
        </w:rPr>
      </w:pPr>
      <w:r>
        <w:rPr>
          <w:rFonts w:ascii="Arial" w:hAnsi="Arial" w:cs="Arial"/>
          <w:sz w:val="24"/>
        </w:rPr>
        <w:t xml:space="preserve">项目联系人：</w:t>
      </w:r>
      <w:r>
        <w:rPr>
          <w:rFonts w:ascii="Arial" w:hAnsi="Arial" w:cs="Arial"/>
          <w:sz w:val="24"/>
        </w:rPr>
        <w:t xml:space="preserve">[      ]                                                 </w:t>
      </w:r>
      <w:r/>
    </w:p>
    <w:p>
      <w:pPr>
        <w:ind w:firstLine="480"/>
        <w:spacing w:line="360" w:lineRule="exact"/>
        <w:widowControl/>
        <w:rPr>
          <w:rFonts w:ascii="Arial" w:hAnsi="Arial" w:cs="Arial"/>
          <w:sz w:val="24"/>
        </w:rPr>
      </w:pPr>
      <w:r>
        <w:rPr>
          <w:rFonts w:ascii="Arial" w:hAnsi="Arial" w:cs="Arial"/>
          <w:sz w:val="24"/>
        </w:rPr>
        <w:t xml:space="preserve">联系电话：</w:t>
      </w:r>
      <w:r>
        <w:rPr>
          <w:rFonts w:ascii="Arial" w:hAnsi="Arial" w:cs="Arial"/>
          <w:sz w:val="24"/>
        </w:rPr>
        <w:t xml:space="preserve">  </w:t>
      </w:r>
      <w:r/>
    </w:p>
    <w:p>
      <w:pPr>
        <w:ind w:firstLine="480"/>
        <w:spacing w:line="360" w:lineRule="exact"/>
        <w:widowControl/>
        <w:rPr>
          <w:rFonts w:ascii="Arial" w:hAnsi="Arial" w:cs="Arial"/>
          <w:sz w:val="24"/>
        </w:rPr>
      </w:pPr>
      <w:r>
        <w:rPr>
          <w:rFonts w:ascii="Arial" w:hAnsi="Arial" w:cs="Arial"/>
          <w:sz w:val="24"/>
        </w:rPr>
      </w:r>
      <w:r/>
    </w:p>
    <w:p>
      <w:pPr>
        <w:ind w:firstLine="480"/>
        <w:spacing w:line="360" w:lineRule="exact"/>
        <w:widowControl/>
        <w:rPr>
          <w:rFonts w:ascii="Arial" w:hAnsi="Arial" w:cs="Arial"/>
          <w:sz w:val="24"/>
        </w:rPr>
      </w:pPr>
      <w:r>
        <w:rPr>
          <w:rFonts w:ascii="Arial" w:hAnsi="Arial" w:cs="Arial"/>
          <w:sz w:val="24"/>
        </w:rPr>
        <w:t xml:space="preserve">卖方（乙方）：</w:t>
      </w:r>
      <w:r>
        <w:rPr>
          <w:rFonts w:ascii="Arial" w:hAnsi="Arial" w:cs="Arial"/>
          <w:sz w:val="24"/>
        </w:rPr>
        <w:t xml:space="preserve"> [      ]  </w:t>
      </w:r>
      <w:r/>
    </w:p>
    <w:p>
      <w:pPr>
        <w:ind w:firstLine="480"/>
        <w:spacing w:line="360" w:lineRule="exact"/>
        <w:widowControl/>
        <w:rPr>
          <w:rFonts w:ascii="Arial" w:hAnsi="Arial" w:cs="Arial"/>
          <w:sz w:val="24"/>
        </w:rPr>
      </w:pPr>
      <w:r>
        <w:rPr>
          <w:rFonts w:ascii="Arial" w:hAnsi="Arial" w:cs="Arial"/>
          <w:sz w:val="24"/>
        </w:rPr>
        <w:t xml:space="preserve">地址：</w:t>
      </w:r>
      <w:r>
        <w:rPr>
          <w:rFonts w:ascii="Arial" w:hAnsi="Arial" w:cs="Arial"/>
          <w:sz w:val="24"/>
        </w:rPr>
        <w:t xml:space="preserve">[      ]     </w:t>
      </w:r>
      <w:r/>
    </w:p>
    <w:p>
      <w:pPr>
        <w:ind w:firstLine="480"/>
        <w:spacing w:line="360" w:lineRule="exact"/>
        <w:widowControl/>
        <w:rPr>
          <w:rFonts w:ascii="Arial" w:hAnsi="Arial" w:cs="Arial"/>
          <w:sz w:val="24"/>
        </w:rPr>
      </w:pPr>
      <w:r>
        <w:rPr>
          <w:rFonts w:ascii="Arial" w:hAnsi="Arial" w:cs="Arial"/>
          <w:sz w:val="24"/>
        </w:rPr>
        <w:t xml:space="preserve">法定代表人</w:t>
      </w:r>
      <w:r>
        <w:rPr>
          <w:rFonts w:ascii="Arial" w:hAnsi="Arial" w:cs="Arial"/>
          <w:sz w:val="24"/>
        </w:rPr>
        <w:t xml:space="preserve">/</w:t>
      </w:r>
      <w:r>
        <w:rPr>
          <w:rFonts w:ascii="Arial" w:hAnsi="Arial" w:cs="Arial"/>
          <w:sz w:val="24"/>
        </w:rPr>
        <w:t xml:space="preserve">负责人：</w:t>
      </w:r>
      <w:r>
        <w:rPr>
          <w:rFonts w:ascii="Arial" w:hAnsi="Arial" w:cs="Arial"/>
          <w:sz w:val="24"/>
        </w:rPr>
        <w:t xml:space="preserve">[   ]        </w:t>
      </w:r>
      <w:r/>
    </w:p>
    <w:p>
      <w:pPr>
        <w:ind w:firstLine="480"/>
        <w:spacing w:line="360" w:lineRule="exact"/>
        <w:widowControl/>
        <w:rPr>
          <w:rFonts w:ascii="Arial" w:hAnsi="Arial" w:cs="Arial"/>
          <w:sz w:val="24"/>
        </w:rPr>
      </w:pPr>
      <w:r>
        <w:rPr>
          <w:rFonts w:ascii="Arial" w:hAnsi="Arial" w:cs="Arial"/>
          <w:sz w:val="24"/>
        </w:rPr>
        <w:t xml:space="preserve">项目联系人：</w:t>
      </w:r>
      <w:r>
        <w:rPr>
          <w:rFonts w:ascii="Arial" w:hAnsi="Arial" w:cs="Arial"/>
          <w:sz w:val="24"/>
        </w:rPr>
        <w:t xml:space="preserve">[        ]                                                 </w:t>
      </w:r>
      <w:r/>
    </w:p>
    <w:p>
      <w:pPr>
        <w:ind w:firstLine="480"/>
        <w:spacing w:line="360" w:lineRule="exact"/>
        <w:widowControl/>
        <w:rPr>
          <w:rFonts w:ascii="Arial" w:hAnsi="Arial" w:cs="Arial"/>
          <w:sz w:val="24"/>
        </w:rPr>
      </w:pPr>
      <w:r>
        <w:rPr>
          <w:rFonts w:ascii="Arial" w:hAnsi="Arial" w:cs="Arial"/>
          <w:sz w:val="24"/>
        </w:rPr>
        <w:t xml:space="preserve">联系电话：</w:t>
      </w:r>
      <w:r>
        <w:rPr>
          <w:rFonts w:ascii="Arial" w:hAnsi="Arial" w:cs="Arial"/>
          <w:sz w:val="24"/>
        </w:rPr>
        <w:t xml:space="preserve">           </w:t>
      </w:r>
      <w:r/>
    </w:p>
    <w:p>
      <w:pPr>
        <w:ind w:firstLine="480"/>
        <w:spacing w:line="360" w:lineRule="exact"/>
        <w:widowControl/>
        <w:rPr>
          <w:rFonts w:ascii="Arial" w:hAnsi="Arial" w:cs="Arial"/>
          <w:sz w:val="24"/>
        </w:rPr>
      </w:pPr>
      <w:r>
        <w:rPr>
          <w:rFonts w:ascii="Arial" w:hAnsi="Arial" w:cs="Arial"/>
          <w:sz w:val="24"/>
        </w:rPr>
        <w:t xml:space="preserve"> </w:t>
      </w:r>
      <w:r/>
    </w:p>
    <w:p>
      <w:pPr>
        <w:ind w:firstLine="480"/>
        <w:spacing w:after="0" w:line="360" w:lineRule="auto"/>
        <w:widowControl/>
        <w:rPr>
          <w:rFonts w:ascii="Arial" w:hAnsi="Arial" w:cs="Arial"/>
          <w:sz w:val="24"/>
        </w:rPr>
      </w:pPr>
      <w:r>
        <w:rPr>
          <w:rFonts w:ascii="Arial" w:hAnsi="Arial" w:cs="Arial"/>
          <w:sz w:val="24"/>
        </w:rPr>
        <w:t xml:space="preserve">甲、乙双方本着平等互惠的原则，通过友好协商，根据《中华人民共和国民法典》及有关规定签署本合同。</w:t>
      </w:r>
      <w:r/>
    </w:p>
    <w:p>
      <w:pPr>
        <w:ind w:firstLine="480"/>
        <w:spacing w:after="0" w:line="360" w:lineRule="auto"/>
        <w:widowControl/>
        <w:rPr>
          <w:rFonts w:ascii="Arial" w:hAnsi="Arial" w:cs="Arial"/>
          <w:sz w:val="24"/>
        </w:rPr>
      </w:pPr>
      <w:r>
        <w:rPr>
          <w:rFonts w:ascii="Arial" w:hAnsi="Arial" w:cs="Arial"/>
          <w:sz w:val="24"/>
        </w:rPr>
        <w:t xml:space="preserve">第一条</w:t>
      </w:r>
      <w:r>
        <w:rPr>
          <w:rFonts w:ascii="Arial" w:hAnsi="Arial" w:cs="Arial"/>
          <w:sz w:val="24"/>
        </w:rPr>
        <w:t xml:space="preserve"> </w:t>
      </w:r>
      <w:r>
        <w:rPr>
          <w:rFonts w:ascii="Arial" w:hAnsi="Arial" w:cs="Arial"/>
          <w:sz w:val="24"/>
        </w:rPr>
        <w:t xml:space="preserve">合同标的</w:t>
      </w:r>
      <w:r/>
    </w:p>
    <w:p>
      <w:pPr>
        <w:ind w:firstLine="480"/>
        <w:spacing w:after="0" w:line="360" w:lineRule="auto"/>
        <w:widowControl/>
        <w:rPr>
          <w:rFonts w:ascii="Arial" w:hAnsi="Arial" w:cs="Arial"/>
          <w:sz w:val="24"/>
        </w:rPr>
      </w:pPr>
      <w:r>
        <w:rPr>
          <w:rFonts w:ascii="Arial" w:hAnsi="Arial" w:cs="Arial"/>
          <w:sz w:val="24"/>
        </w:rPr>
        <w:t xml:space="preserve">1.1 </w:t>
      </w:r>
      <w:r/>
    </w:p>
    <w:tbl>
      <w:tblPr>
        <w:tblW w:w="93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5"/>
        <w:gridCol w:w="1231"/>
        <w:gridCol w:w="1208"/>
        <w:gridCol w:w="1215"/>
        <w:gridCol w:w="1220"/>
        <w:gridCol w:w="1514"/>
        <w:gridCol w:w="1091"/>
        <w:gridCol w:w="995"/>
      </w:tblGrid>
      <w:tr>
        <w:trPr>
          <w:cantSplit/>
          <w:jc w:val="center"/>
          <w:trHeight w:val="820"/>
        </w:trPr>
        <w:tc>
          <w:tcPr>
            <w:tcW w:w="855" w:type="dxa"/>
            <w:vAlign w:val="center"/>
            <w:textDirection w:val="lrTb"/>
            <w:noWrap w:val="false"/>
          </w:tcPr>
          <w:p>
            <w:pPr>
              <w:spacing w:after="0" w:line="360" w:lineRule="auto"/>
              <w:widowControl/>
              <w:rPr>
                <w:rFonts w:ascii="Arial" w:hAnsi="Arial" w:cs="Arial"/>
                <w:sz w:val="24"/>
              </w:rPr>
            </w:pPr>
            <w:r>
              <w:rPr>
                <w:rFonts w:ascii="Arial" w:hAnsi="Arial" w:cs="Arial"/>
                <w:sz w:val="24"/>
              </w:rPr>
              <w:t xml:space="preserve">序号</w:t>
            </w:r>
            <w:r/>
          </w:p>
        </w:tc>
        <w:tc>
          <w:tcPr>
            <w:tcW w:w="1231" w:type="dxa"/>
            <w:vAlign w:val="center"/>
            <w:textDirection w:val="lrTb"/>
            <w:noWrap w:val="false"/>
          </w:tcPr>
          <w:p>
            <w:pPr>
              <w:spacing w:after="0" w:line="360" w:lineRule="auto"/>
              <w:widowControl/>
              <w:rPr>
                <w:rFonts w:ascii="Arial" w:hAnsi="Arial" w:cs="Arial"/>
                <w:sz w:val="24"/>
              </w:rPr>
            </w:pPr>
            <w:r>
              <w:rPr>
                <w:rFonts w:ascii="Arial" w:hAnsi="Arial" w:cs="Arial"/>
                <w:sz w:val="24"/>
              </w:rPr>
              <w:t xml:space="preserve">货物名称</w:t>
            </w:r>
            <w:r/>
          </w:p>
        </w:tc>
        <w:tc>
          <w:tcPr>
            <w:tcW w:w="1208" w:type="dxa"/>
            <w:vAlign w:val="center"/>
            <w:textDirection w:val="lrTb"/>
            <w:noWrap w:val="false"/>
          </w:tcPr>
          <w:p>
            <w:pPr>
              <w:spacing w:after="0" w:line="360" w:lineRule="auto"/>
              <w:widowControl/>
              <w:rPr>
                <w:rFonts w:ascii="Arial" w:hAnsi="Arial" w:cs="Arial"/>
                <w:sz w:val="24"/>
              </w:rPr>
            </w:pPr>
            <w:r>
              <w:rPr>
                <w:rFonts w:ascii="Arial" w:hAnsi="Arial" w:cs="Arial"/>
                <w:sz w:val="24"/>
              </w:rPr>
              <w:t xml:space="preserve">商标品牌</w:t>
            </w:r>
            <w:r/>
          </w:p>
        </w:tc>
        <w:tc>
          <w:tcPr>
            <w:tcW w:w="1215" w:type="dxa"/>
            <w:vAlign w:val="center"/>
            <w:textDirection w:val="lrTb"/>
            <w:noWrap w:val="false"/>
          </w:tcPr>
          <w:p>
            <w:pPr>
              <w:spacing w:after="0" w:line="360" w:lineRule="auto"/>
              <w:widowControl/>
              <w:rPr>
                <w:rFonts w:ascii="Arial" w:hAnsi="Arial" w:cs="Arial"/>
                <w:sz w:val="24"/>
              </w:rPr>
            </w:pPr>
            <w:r>
              <w:rPr>
                <w:rFonts w:ascii="Arial" w:hAnsi="Arial" w:cs="Arial"/>
                <w:sz w:val="24"/>
              </w:rPr>
              <w:t xml:space="preserve">规格型号</w:t>
            </w:r>
            <w:r/>
          </w:p>
        </w:tc>
        <w:tc>
          <w:tcPr>
            <w:tcW w:w="1220" w:type="dxa"/>
            <w:vAlign w:val="center"/>
            <w:textDirection w:val="lrTb"/>
            <w:noWrap w:val="false"/>
          </w:tcPr>
          <w:p>
            <w:pPr>
              <w:spacing w:after="0" w:line="360" w:lineRule="auto"/>
              <w:widowControl/>
              <w:rPr>
                <w:rFonts w:ascii="Arial" w:hAnsi="Arial" w:cs="Arial"/>
                <w:sz w:val="24"/>
              </w:rPr>
            </w:pPr>
            <w:r>
              <w:rPr>
                <w:rFonts w:ascii="Arial" w:hAnsi="Arial" w:cs="Arial"/>
                <w:sz w:val="24"/>
              </w:rPr>
              <w:t xml:space="preserve">生产厂家</w:t>
            </w:r>
            <w:r/>
          </w:p>
        </w:tc>
        <w:tc>
          <w:tcPr>
            <w:tcW w:w="1514" w:type="dxa"/>
            <w:vAlign w:val="center"/>
            <w:textDirection w:val="lrTb"/>
            <w:noWrap w:val="false"/>
          </w:tcPr>
          <w:p>
            <w:pPr>
              <w:spacing w:after="0" w:line="360" w:lineRule="auto"/>
              <w:widowControl/>
              <w:rPr>
                <w:rFonts w:ascii="Arial" w:hAnsi="Arial" w:cs="Arial"/>
                <w:sz w:val="24"/>
              </w:rPr>
            </w:pPr>
            <w:r>
              <w:rPr>
                <w:rFonts w:ascii="Arial" w:hAnsi="Arial" w:cs="Arial"/>
                <w:sz w:val="24"/>
              </w:rPr>
              <w:t xml:space="preserve">数量及单位</w:t>
            </w:r>
            <w:r/>
          </w:p>
        </w:tc>
        <w:tc>
          <w:tcPr>
            <w:tcW w:w="1091" w:type="dxa"/>
            <w:vAlign w:val="center"/>
            <w:textDirection w:val="lrTb"/>
            <w:noWrap w:val="false"/>
          </w:tcPr>
          <w:p>
            <w:pPr>
              <w:jc w:val="left"/>
              <w:spacing w:after="0" w:line="360" w:lineRule="auto"/>
              <w:widowControl/>
              <w:rPr>
                <w:rFonts w:ascii="Arial" w:hAnsi="Arial" w:cs="Arial"/>
                <w:sz w:val="24"/>
              </w:rPr>
            </w:pPr>
            <w:r>
              <w:rPr>
                <w:rFonts w:hint="eastAsia" w:ascii="Arial" w:hAnsi="Arial" w:cs="Arial"/>
                <w:sz w:val="24"/>
              </w:rPr>
              <w:t xml:space="preserve">单</w:t>
            </w:r>
            <w:r>
              <w:rPr>
                <w:rFonts w:ascii="Arial" w:hAnsi="Arial" w:cs="Arial"/>
                <w:sz w:val="24"/>
              </w:rPr>
              <w:t xml:space="preserve">价（元）</w:t>
            </w:r>
            <w:r/>
          </w:p>
        </w:tc>
        <w:tc>
          <w:tcPr>
            <w:tcW w:w="995" w:type="dxa"/>
            <w:vAlign w:val="center"/>
            <w:textDirection w:val="lrTb"/>
            <w:noWrap w:val="false"/>
          </w:tcPr>
          <w:p>
            <w:pPr>
              <w:spacing w:after="0" w:line="360" w:lineRule="auto"/>
              <w:widowControl/>
              <w:rPr>
                <w:rFonts w:ascii="Arial" w:hAnsi="Arial" w:cs="Arial"/>
                <w:sz w:val="24"/>
              </w:rPr>
            </w:pPr>
            <w:r>
              <w:rPr>
                <w:rFonts w:ascii="Arial" w:hAnsi="Arial" w:cs="Arial"/>
                <w:sz w:val="24"/>
              </w:rPr>
              <w:t xml:space="preserve">金额</w:t>
            </w:r>
            <w:r/>
          </w:p>
          <w:p>
            <w:pPr>
              <w:spacing w:after="0" w:line="360" w:lineRule="auto"/>
              <w:widowControl/>
              <w:rPr>
                <w:rFonts w:ascii="Arial" w:hAnsi="Arial" w:cs="Arial"/>
                <w:sz w:val="24"/>
              </w:rPr>
            </w:pPr>
            <w:r>
              <w:rPr>
                <w:rFonts w:ascii="Arial" w:hAnsi="Arial" w:cs="Arial"/>
                <w:sz w:val="24"/>
              </w:rPr>
              <w:t xml:space="preserve">（元）</w:t>
            </w:r>
            <w:r/>
          </w:p>
        </w:tc>
      </w:tr>
      <w:tr>
        <w:trPr>
          <w:cantSplit/>
          <w:jc w:val="center"/>
          <w:trHeight w:val="465"/>
        </w:trPr>
        <w:tc>
          <w:tcPr>
            <w:tcW w:w="855" w:type="dxa"/>
            <w:vAlign w:val="center"/>
            <w:textDirection w:val="lrTb"/>
            <w:noWrap w:val="false"/>
          </w:tcPr>
          <w:p>
            <w:pPr>
              <w:ind w:firstLine="480"/>
              <w:spacing w:after="0" w:line="360" w:lineRule="auto"/>
              <w:widowControl/>
              <w:rPr>
                <w:rFonts w:ascii="Arial" w:hAnsi="Arial" w:cs="Arial"/>
                <w:sz w:val="24"/>
              </w:rPr>
            </w:pPr>
            <w:r>
              <w:rPr>
                <w:rFonts w:ascii="Arial" w:hAnsi="Arial" w:cs="Arial"/>
                <w:sz w:val="24"/>
              </w:rPr>
              <w:t xml:space="preserve">1</w:t>
            </w:r>
            <w:r/>
          </w:p>
        </w:tc>
        <w:tc>
          <w:tcPr>
            <w:tcW w:w="1231" w:type="dxa"/>
            <w:vAlign w:val="center"/>
            <w:textDirection w:val="lrTb"/>
            <w:noWrap w:val="false"/>
          </w:tcPr>
          <w:p>
            <w:pPr>
              <w:ind w:firstLine="480"/>
              <w:spacing w:after="0" w:line="360" w:lineRule="auto"/>
              <w:widowControl/>
              <w:rPr>
                <w:rFonts w:ascii="Arial" w:hAnsi="Arial" w:cs="Arial"/>
                <w:sz w:val="24"/>
              </w:rPr>
            </w:pPr>
            <w:r>
              <w:rPr>
                <w:rFonts w:ascii="Arial" w:hAnsi="Arial" w:cs="Arial"/>
                <w:sz w:val="24"/>
              </w:rPr>
            </w:r>
            <w:r/>
          </w:p>
        </w:tc>
        <w:tc>
          <w:tcPr>
            <w:tcW w:w="1208" w:type="dxa"/>
            <w:vAlign w:val="center"/>
            <w:textDirection w:val="lrTb"/>
            <w:noWrap w:val="false"/>
          </w:tcPr>
          <w:p>
            <w:pPr>
              <w:ind w:firstLine="480"/>
              <w:spacing w:after="0" w:line="360" w:lineRule="auto"/>
              <w:widowControl/>
              <w:rPr>
                <w:rFonts w:ascii="Arial" w:hAnsi="Arial" w:cs="Arial"/>
                <w:sz w:val="24"/>
              </w:rPr>
            </w:pPr>
            <w:r>
              <w:rPr>
                <w:rFonts w:ascii="Arial" w:hAnsi="Arial" w:cs="Arial"/>
                <w:sz w:val="24"/>
              </w:rPr>
            </w:r>
            <w:r/>
          </w:p>
        </w:tc>
        <w:tc>
          <w:tcPr>
            <w:tcW w:w="1215" w:type="dxa"/>
            <w:vAlign w:val="center"/>
            <w:textDirection w:val="lrTb"/>
            <w:noWrap w:val="false"/>
          </w:tcPr>
          <w:p>
            <w:pPr>
              <w:ind w:firstLine="480"/>
              <w:spacing w:after="0" w:line="360" w:lineRule="auto"/>
              <w:widowControl/>
              <w:rPr>
                <w:rFonts w:ascii="Arial" w:hAnsi="Arial" w:cs="Arial"/>
                <w:sz w:val="24"/>
              </w:rPr>
            </w:pPr>
            <w:r>
              <w:rPr>
                <w:rFonts w:ascii="Arial" w:hAnsi="Arial" w:cs="Arial"/>
                <w:sz w:val="24"/>
              </w:rPr>
            </w:r>
            <w:r/>
          </w:p>
        </w:tc>
        <w:tc>
          <w:tcPr>
            <w:tcW w:w="1220" w:type="dxa"/>
            <w:textDirection w:val="lrTb"/>
            <w:noWrap w:val="false"/>
          </w:tcPr>
          <w:p>
            <w:pPr>
              <w:ind w:firstLine="480"/>
              <w:spacing w:after="0" w:line="360" w:lineRule="auto"/>
              <w:widowControl/>
              <w:rPr>
                <w:rFonts w:ascii="Arial" w:hAnsi="Arial" w:cs="Arial"/>
                <w:sz w:val="24"/>
              </w:rPr>
            </w:pPr>
            <w:r>
              <w:rPr>
                <w:rFonts w:ascii="Arial" w:hAnsi="Arial" w:cs="Arial"/>
                <w:sz w:val="24"/>
              </w:rPr>
            </w:r>
            <w:r/>
          </w:p>
        </w:tc>
        <w:tc>
          <w:tcPr>
            <w:tcW w:w="1514" w:type="dxa"/>
            <w:textDirection w:val="lrTb"/>
            <w:noWrap w:val="false"/>
          </w:tcPr>
          <w:p>
            <w:pPr>
              <w:ind w:firstLine="480"/>
              <w:spacing w:after="0" w:line="360" w:lineRule="auto"/>
              <w:widowControl/>
              <w:rPr>
                <w:rFonts w:ascii="Arial" w:hAnsi="Arial" w:cs="Arial"/>
                <w:sz w:val="24"/>
              </w:rPr>
            </w:pPr>
            <w:r>
              <w:rPr>
                <w:rFonts w:ascii="Arial" w:hAnsi="Arial" w:cs="Arial"/>
                <w:sz w:val="24"/>
              </w:rPr>
            </w:r>
            <w:r/>
          </w:p>
        </w:tc>
        <w:tc>
          <w:tcPr>
            <w:tcW w:w="1091" w:type="dxa"/>
            <w:vAlign w:val="center"/>
            <w:textDirection w:val="lrTb"/>
            <w:noWrap w:val="false"/>
          </w:tcPr>
          <w:p>
            <w:pPr>
              <w:ind w:firstLine="480"/>
              <w:spacing w:after="0" w:line="360" w:lineRule="auto"/>
              <w:widowControl/>
              <w:rPr>
                <w:rFonts w:ascii="Arial" w:hAnsi="Arial" w:cs="Arial"/>
                <w:sz w:val="24"/>
              </w:rPr>
            </w:pPr>
            <w:r>
              <w:rPr>
                <w:rFonts w:ascii="Arial" w:hAnsi="Arial" w:cs="Arial"/>
                <w:sz w:val="24"/>
              </w:rPr>
            </w:r>
            <w:r/>
          </w:p>
        </w:tc>
        <w:tc>
          <w:tcPr>
            <w:tcW w:w="995" w:type="dxa"/>
            <w:vAlign w:val="center"/>
            <w:textDirection w:val="lrTb"/>
            <w:noWrap w:val="false"/>
          </w:tcPr>
          <w:p>
            <w:pPr>
              <w:ind w:firstLine="480"/>
              <w:spacing w:after="0" w:line="360" w:lineRule="auto"/>
              <w:widowControl/>
              <w:rPr>
                <w:rFonts w:ascii="Arial" w:hAnsi="Arial" w:cs="Arial"/>
                <w:sz w:val="24"/>
              </w:rPr>
            </w:pPr>
            <w:r>
              <w:rPr>
                <w:rFonts w:ascii="Arial" w:hAnsi="Arial" w:cs="Arial"/>
                <w:sz w:val="24"/>
              </w:rPr>
            </w:r>
            <w:r/>
          </w:p>
        </w:tc>
      </w:tr>
      <w:tr>
        <w:trPr>
          <w:cantSplit/>
          <w:jc w:val="center"/>
          <w:trHeight w:val="465"/>
        </w:trPr>
        <w:tc>
          <w:tcPr>
            <w:tcW w:w="855" w:type="dxa"/>
            <w:vAlign w:val="center"/>
            <w:textDirection w:val="lrTb"/>
            <w:noWrap w:val="false"/>
          </w:tcPr>
          <w:p>
            <w:pPr>
              <w:ind w:firstLine="480"/>
              <w:spacing w:after="0" w:line="360" w:lineRule="auto"/>
              <w:widowControl/>
              <w:rPr>
                <w:rFonts w:ascii="Arial" w:hAnsi="Arial" w:cs="Arial"/>
                <w:sz w:val="24"/>
              </w:rPr>
            </w:pPr>
            <w:r>
              <w:rPr>
                <w:rFonts w:ascii="Arial" w:hAnsi="Arial" w:cs="Arial"/>
                <w:sz w:val="24"/>
              </w:rPr>
              <w:t xml:space="preserve">2</w:t>
            </w:r>
            <w:r/>
          </w:p>
        </w:tc>
        <w:tc>
          <w:tcPr>
            <w:tcW w:w="1231" w:type="dxa"/>
            <w:vAlign w:val="center"/>
            <w:textDirection w:val="lrTb"/>
            <w:noWrap w:val="false"/>
          </w:tcPr>
          <w:p>
            <w:pPr>
              <w:ind w:firstLine="480"/>
              <w:spacing w:after="0" w:line="360" w:lineRule="auto"/>
              <w:widowControl/>
              <w:rPr>
                <w:rFonts w:ascii="Arial" w:hAnsi="Arial" w:cs="Arial"/>
                <w:sz w:val="24"/>
              </w:rPr>
            </w:pPr>
            <w:r>
              <w:rPr>
                <w:rFonts w:ascii="Arial" w:hAnsi="Arial" w:cs="Arial"/>
                <w:sz w:val="24"/>
              </w:rPr>
            </w:r>
            <w:r/>
          </w:p>
        </w:tc>
        <w:tc>
          <w:tcPr>
            <w:tcW w:w="1208" w:type="dxa"/>
            <w:vAlign w:val="center"/>
            <w:textDirection w:val="lrTb"/>
            <w:noWrap w:val="false"/>
          </w:tcPr>
          <w:p>
            <w:pPr>
              <w:ind w:firstLine="480"/>
              <w:spacing w:after="0" w:line="360" w:lineRule="auto"/>
              <w:widowControl/>
              <w:rPr>
                <w:rFonts w:ascii="Arial" w:hAnsi="Arial" w:cs="Arial"/>
                <w:sz w:val="24"/>
              </w:rPr>
            </w:pPr>
            <w:r>
              <w:rPr>
                <w:rFonts w:ascii="Arial" w:hAnsi="Arial" w:cs="Arial"/>
                <w:sz w:val="24"/>
              </w:rPr>
            </w:r>
            <w:r/>
          </w:p>
        </w:tc>
        <w:tc>
          <w:tcPr>
            <w:tcW w:w="1215" w:type="dxa"/>
            <w:vAlign w:val="center"/>
            <w:textDirection w:val="lrTb"/>
            <w:noWrap w:val="false"/>
          </w:tcPr>
          <w:p>
            <w:pPr>
              <w:ind w:firstLine="480"/>
              <w:spacing w:after="0" w:line="360" w:lineRule="auto"/>
              <w:widowControl/>
              <w:rPr>
                <w:rFonts w:ascii="Arial" w:hAnsi="Arial" w:cs="Arial"/>
                <w:sz w:val="24"/>
              </w:rPr>
            </w:pPr>
            <w:r>
              <w:rPr>
                <w:rFonts w:ascii="Arial" w:hAnsi="Arial" w:cs="Arial"/>
                <w:sz w:val="24"/>
              </w:rPr>
            </w:r>
            <w:r/>
          </w:p>
        </w:tc>
        <w:tc>
          <w:tcPr>
            <w:tcW w:w="1220" w:type="dxa"/>
            <w:textDirection w:val="lrTb"/>
            <w:noWrap w:val="false"/>
          </w:tcPr>
          <w:p>
            <w:pPr>
              <w:ind w:firstLine="480"/>
              <w:spacing w:after="0" w:line="360" w:lineRule="auto"/>
              <w:widowControl/>
              <w:rPr>
                <w:rFonts w:ascii="Arial" w:hAnsi="Arial" w:cs="Arial"/>
                <w:sz w:val="24"/>
              </w:rPr>
            </w:pPr>
            <w:r>
              <w:rPr>
                <w:rFonts w:ascii="Arial" w:hAnsi="Arial" w:cs="Arial"/>
                <w:sz w:val="24"/>
              </w:rPr>
            </w:r>
            <w:r/>
          </w:p>
        </w:tc>
        <w:tc>
          <w:tcPr>
            <w:tcW w:w="1514" w:type="dxa"/>
            <w:textDirection w:val="lrTb"/>
            <w:noWrap w:val="false"/>
          </w:tcPr>
          <w:p>
            <w:pPr>
              <w:ind w:firstLine="480"/>
              <w:spacing w:after="0" w:line="360" w:lineRule="auto"/>
              <w:widowControl/>
              <w:rPr>
                <w:rFonts w:ascii="Arial" w:hAnsi="Arial" w:cs="Arial"/>
                <w:sz w:val="24"/>
              </w:rPr>
            </w:pPr>
            <w:r>
              <w:rPr>
                <w:rFonts w:ascii="Arial" w:hAnsi="Arial" w:cs="Arial"/>
                <w:sz w:val="24"/>
              </w:rPr>
            </w:r>
            <w:r/>
          </w:p>
        </w:tc>
        <w:tc>
          <w:tcPr>
            <w:tcW w:w="1091" w:type="dxa"/>
            <w:vAlign w:val="center"/>
            <w:textDirection w:val="lrTb"/>
            <w:noWrap w:val="false"/>
          </w:tcPr>
          <w:p>
            <w:pPr>
              <w:ind w:firstLine="480"/>
              <w:spacing w:after="0" w:line="360" w:lineRule="auto"/>
              <w:widowControl/>
              <w:rPr>
                <w:rFonts w:ascii="Arial" w:hAnsi="Arial" w:cs="Arial"/>
                <w:sz w:val="24"/>
              </w:rPr>
            </w:pPr>
            <w:r>
              <w:rPr>
                <w:rFonts w:ascii="Arial" w:hAnsi="Arial" w:cs="Arial"/>
                <w:sz w:val="24"/>
              </w:rPr>
            </w:r>
            <w:r/>
          </w:p>
        </w:tc>
        <w:tc>
          <w:tcPr>
            <w:tcW w:w="995" w:type="dxa"/>
            <w:vAlign w:val="center"/>
            <w:textDirection w:val="lrTb"/>
            <w:noWrap w:val="false"/>
          </w:tcPr>
          <w:p>
            <w:pPr>
              <w:ind w:firstLine="480"/>
              <w:spacing w:after="0" w:line="360" w:lineRule="auto"/>
              <w:widowControl/>
              <w:rPr>
                <w:rFonts w:ascii="Arial" w:hAnsi="Arial" w:cs="Arial"/>
                <w:sz w:val="24"/>
              </w:rPr>
            </w:pPr>
            <w:r>
              <w:rPr>
                <w:rFonts w:ascii="Arial" w:hAnsi="Arial" w:cs="Arial"/>
                <w:sz w:val="24"/>
              </w:rPr>
            </w:r>
            <w:r/>
          </w:p>
        </w:tc>
      </w:tr>
      <w:tr>
        <w:trPr>
          <w:cantSplit/>
          <w:jc w:val="center"/>
          <w:trHeight w:val="465"/>
        </w:trPr>
        <w:tc>
          <w:tcPr>
            <w:gridSpan w:val="8"/>
            <w:tcW w:w="9329" w:type="dxa"/>
            <w:vAlign w:val="center"/>
            <w:textDirection w:val="lrTb"/>
            <w:noWrap w:val="false"/>
          </w:tcPr>
          <w:p>
            <w:pPr>
              <w:ind w:firstLine="480"/>
              <w:spacing w:after="0" w:line="360" w:lineRule="auto"/>
              <w:widowControl/>
              <w:rPr>
                <w:rFonts w:ascii="Arial" w:hAnsi="Arial" w:cs="Arial"/>
                <w:sz w:val="24"/>
              </w:rPr>
            </w:pPr>
            <w:r>
              <w:rPr>
                <w:rFonts w:ascii="Arial" w:hAnsi="Arial" w:cs="Arial"/>
                <w:sz w:val="24"/>
              </w:rPr>
              <w:t xml:space="preserve">人民币合计金额：（大写）</w:t>
            </w:r>
            <w:r>
              <w:rPr>
                <w:rFonts w:ascii="Arial" w:hAnsi="Arial" w:cs="Arial"/>
                <w:sz w:val="24"/>
              </w:rPr>
              <w:t xml:space="preserve">   </w:t>
            </w:r>
            <w:r>
              <w:rPr>
                <w:rFonts w:ascii="Arial" w:hAnsi="Arial" w:cs="Arial"/>
                <w:sz w:val="24"/>
              </w:rPr>
              <w:t xml:space="preserve">元整；（小写）</w:t>
            </w:r>
            <w:r>
              <w:rPr>
                <w:rFonts w:ascii="Arial" w:hAnsi="Arial" w:cs="Arial"/>
                <w:sz w:val="24"/>
              </w:rPr>
              <w:t xml:space="preserve">   </w:t>
            </w:r>
            <w:r>
              <w:rPr>
                <w:rFonts w:ascii="Arial" w:hAnsi="Arial" w:cs="Arial"/>
                <w:sz w:val="24"/>
              </w:rPr>
              <w:t xml:space="preserve">元整</w:t>
            </w:r>
            <w:r/>
          </w:p>
        </w:tc>
      </w:tr>
    </w:tbl>
    <w:p>
      <w:pPr>
        <w:ind w:firstLine="480"/>
        <w:spacing w:after="0" w:line="360" w:lineRule="auto"/>
        <w:widowControl/>
        <w:rPr>
          <w:rFonts w:ascii="Arial" w:hAnsi="Arial" w:cs="Arial"/>
          <w:sz w:val="24"/>
        </w:rPr>
      </w:pPr>
      <w:r>
        <w:rPr>
          <w:rFonts w:ascii="Arial" w:hAnsi="Arial" w:cs="Arial"/>
          <w:sz w:val="24"/>
        </w:rPr>
      </w:r>
      <w:r/>
    </w:p>
    <w:p>
      <w:pPr>
        <w:ind w:firstLine="480"/>
        <w:spacing w:after="0" w:line="360" w:lineRule="auto"/>
        <w:widowControl/>
        <w:rPr>
          <w:rFonts w:ascii="Arial" w:hAnsi="Arial" w:cs="Arial"/>
          <w:sz w:val="24"/>
        </w:rPr>
      </w:pPr>
      <w:r>
        <w:rPr>
          <w:rFonts w:ascii="Arial" w:hAnsi="Arial" w:cs="Arial"/>
          <w:sz w:val="24"/>
        </w:rPr>
        <w:t xml:space="preserve">1.2 </w:t>
      </w:r>
      <w:r>
        <w:rPr>
          <w:rFonts w:ascii="Arial" w:hAnsi="Arial" w:cs="Arial"/>
          <w:sz w:val="24"/>
        </w:rPr>
        <w:t xml:space="preserve">双方同意，乙方为本合同项下货物的供应商及服务提供方，未经甲方书面同意，乙方不得将合同分包或转包给第三方。</w:t>
      </w:r>
      <w:r/>
    </w:p>
    <w:p>
      <w:pPr>
        <w:ind w:firstLine="480"/>
        <w:spacing w:after="0" w:line="360" w:lineRule="auto"/>
        <w:widowControl/>
        <w:rPr>
          <w:rFonts w:ascii="Arial" w:hAnsi="Arial" w:cs="Arial"/>
          <w:sz w:val="24"/>
        </w:rPr>
      </w:pPr>
      <w:r>
        <w:rPr>
          <w:rFonts w:ascii="Arial" w:hAnsi="Arial" w:cs="Arial"/>
          <w:sz w:val="24"/>
        </w:rPr>
        <w:t xml:space="preserve">第二条</w:t>
      </w:r>
      <w:r>
        <w:rPr>
          <w:rFonts w:ascii="Arial" w:hAnsi="Arial" w:cs="Arial"/>
          <w:sz w:val="24"/>
        </w:rPr>
        <w:t xml:space="preserve"> </w:t>
      </w:r>
      <w:r>
        <w:rPr>
          <w:rFonts w:ascii="Arial" w:hAnsi="Arial" w:cs="Arial"/>
          <w:sz w:val="24"/>
        </w:rPr>
        <w:t xml:space="preserve">价格</w:t>
      </w:r>
      <w:r/>
    </w:p>
    <w:p>
      <w:pPr>
        <w:ind w:firstLine="480"/>
        <w:spacing w:after="0" w:line="360" w:lineRule="auto"/>
        <w:widowControl/>
        <w:rPr>
          <w:rFonts w:ascii="Arial" w:hAnsi="Arial" w:cs="Arial"/>
          <w:sz w:val="24"/>
        </w:rPr>
      </w:pPr>
      <w:r>
        <w:rPr>
          <w:rFonts w:ascii="Arial" w:hAnsi="Arial" w:cs="Arial"/>
          <w:sz w:val="24"/>
        </w:rPr>
        <w:t xml:space="preserve">2.1</w:t>
      </w:r>
      <w:r>
        <w:rPr>
          <w:rFonts w:ascii="Arial" w:hAnsi="Arial" w:cs="Arial"/>
          <w:sz w:val="24"/>
        </w:rPr>
        <w:t xml:space="preserve">本合同总价（含税价）：人民币大写</w:t>
      </w:r>
      <w:r>
        <w:rPr>
          <w:rFonts w:ascii="Arial" w:hAnsi="Arial" w:cs="Arial"/>
          <w:sz w:val="24"/>
        </w:rPr>
        <w:t xml:space="preserve">[         ]</w:t>
      </w:r>
      <w:r>
        <w:rPr>
          <w:rFonts w:ascii="Arial" w:hAnsi="Arial" w:cs="Arial"/>
          <w:sz w:val="24"/>
        </w:rPr>
        <w:t xml:space="preserve">，小写</w:t>
      </w:r>
      <w:r>
        <w:rPr>
          <w:rFonts w:ascii="Arial" w:hAnsi="Arial" w:cs="Arial"/>
          <w:sz w:val="24"/>
        </w:rPr>
        <w:t xml:space="preserve">[         ]</w:t>
      </w:r>
      <w:r>
        <w:rPr>
          <w:rFonts w:ascii="Arial" w:hAnsi="Arial" w:cs="Arial"/>
          <w:sz w:val="24"/>
        </w:rPr>
        <w:t xml:space="preserve">元</w:t>
      </w:r>
      <w:r/>
    </w:p>
    <w:p>
      <w:pPr>
        <w:ind w:firstLine="480"/>
        <w:spacing w:after="0" w:line="360" w:lineRule="auto"/>
        <w:widowControl/>
        <w:rPr>
          <w:rFonts w:ascii="Arial" w:hAnsi="Arial" w:cs="Arial"/>
          <w:sz w:val="24"/>
        </w:rPr>
      </w:pPr>
      <w:r>
        <w:rPr>
          <w:rFonts w:ascii="Arial" w:hAnsi="Arial" w:cs="Arial"/>
          <w:sz w:val="24"/>
        </w:rPr>
        <w:t xml:space="preserve">2.2</w:t>
      </w:r>
      <w:r>
        <w:rPr>
          <w:rFonts w:ascii="Arial" w:hAnsi="Arial" w:cs="Arial"/>
          <w:sz w:val="24"/>
        </w:rPr>
        <w:t xml:space="preserve">合同总价为固定价格并不可更改。</w:t>
      </w:r>
      <w:r/>
    </w:p>
    <w:p>
      <w:pPr>
        <w:ind w:firstLine="480"/>
        <w:spacing w:after="0" w:line="360" w:lineRule="auto"/>
        <w:widowControl/>
        <w:rPr>
          <w:rFonts w:ascii="Arial" w:hAnsi="Arial" w:cs="Arial"/>
          <w:sz w:val="24"/>
        </w:rPr>
      </w:pPr>
      <w:r>
        <w:rPr>
          <w:rFonts w:ascii="Arial" w:hAnsi="Arial" w:cs="Arial"/>
          <w:sz w:val="24"/>
        </w:rPr>
        <w:t xml:space="preserve">2.3</w:t>
      </w:r>
      <w:r>
        <w:rPr>
          <w:rFonts w:ascii="Arial" w:hAnsi="Arial" w:cs="Arial"/>
          <w:sz w:val="24"/>
        </w:rPr>
        <w:t xml:space="preserve">合同总价包括：</w:t>
      </w:r>
      <w:r/>
    </w:p>
    <w:p>
      <w:pPr>
        <w:ind w:firstLine="480"/>
        <w:spacing w:after="0" w:line="360" w:lineRule="auto"/>
        <w:widowControl/>
        <w:rPr>
          <w:rFonts w:ascii="Arial" w:hAnsi="Arial" w:cs="Arial"/>
          <w:sz w:val="24"/>
        </w:rPr>
      </w:pPr>
      <w:r>
        <w:rPr>
          <w:rFonts w:ascii="Arial" w:hAnsi="Arial" w:cs="Arial"/>
          <w:sz w:val="24"/>
        </w:rPr>
        <w:t xml:space="preserve">（</w:t>
      </w:r>
      <w:r>
        <w:rPr>
          <w:rFonts w:ascii="Arial" w:hAnsi="Arial" w:cs="Arial"/>
          <w:sz w:val="24"/>
        </w:rPr>
        <w:t xml:space="preserve">1</w:t>
      </w:r>
      <w:r>
        <w:rPr>
          <w:rFonts w:ascii="Arial" w:hAnsi="Arial" w:cs="Arial"/>
          <w:sz w:val="24"/>
        </w:rPr>
        <w:t xml:space="preserve">）乙方应提供的本合同范围完整的货物和服务费用。</w:t>
      </w:r>
      <w:r/>
    </w:p>
    <w:p>
      <w:pPr>
        <w:ind w:firstLine="480"/>
        <w:spacing w:after="0" w:line="360" w:lineRule="auto"/>
        <w:widowControl/>
        <w:rPr>
          <w:rFonts w:ascii="Arial" w:hAnsi="Arial" w:cs="Arial"/>
          <w:sz w:val="24"/>
        </w:rPr>
      </w:pPr>
      <w:r>
        <w:rPr>
          <w:rFonts w:ascii="Arial" w:hAnsi="Arial" w:cs="Arial"/>
          <w:sz w:val="24"/>
        </w:rPr>
        <w:t xml:space="preserve">（</w:t>
      </w:r>
      <w:r>
        <w:rPr>
          <w:rFonts w:ascii="Arial" w:hAnsi="Arial" w:cs="Arial"/>
          <w:sz w:val="24"/>
        </w:rPr>
        <w:t xml:space="preserve">2</w:t>
      </w:r>
      <w:r>
        <w:rPr>
          <w:rFonts w:ascii="Arial" w:hAnsi="Arial" w:cs="Arial"/>
          <w:sz w:val="24"/>
        </w:rPr>
        <w:t xml:space="preserve">）乙方应承担的安装和技术服务等费用。</w:t>
      </w:r>
      <w:r/>
    </w:p>
    <w:p>
      <w:pPr>
        <w:ind w:firstLine="480"/>
        <w:spacing w:after="0" w:line="360" w:lineRule="auto"/>
        <w:widowControl/>
        <w:rPr>
          <w:rFonts w:ascii="Arial" w:hAnsi="Arial" w:cs="Arial"/>
          <w:sz w:val="24"/>
        </w:rPr>
      </w:pPr>
      <w:r>
        <w:rPr>
          <w:rFonts w:ascii="Arial" w:hAnsi="Arial" w:cs="Arial"/>
          <w:sz w:val="24"/>
        </w:rPr>
        <w:t xml:space="preserve">（</w:t>
      </w:r>
      <w:r>
        <w:rPr>
          <w:rFonts w:ascii="Arial" w:hAnsi="Arial" w:cs="Arial"/>
          <w:sz w:val="24"/>
        </w:rPr>
        <w:t xml:space="preserve">3</w:t>
      </w:r>
      <w:r>
        <w:rPr>
          <w:rFonts w:ascii="Arial" w:hAnsi="Arial" w:cs="Arial"/>
          <w:sz w:val="24"/>
        </w:rPr>
        <w:t xml:space="preserve">）使货物适于运输及多次装卸操作的包装费用。</w:t>
      </w:r>
      <w:r/>
    </w:p>
    <w:p>
      <w:pPr>
        <w:ind w:firstLine="480"/>
        <w:spacing w:after="0" w:line="360" w:lineRule="auto"/>
        <w:widowControl/>
        <w:rPr>
          <w:rFonts w:ascii="Arial" w:hAnsi="Arial" w:cs="Arial"/>
          <w:sz w:val="24"/>
        </w:rPr>
      </w:pPr>
      <w:r>
        <w:rPr>
          <w:rFonts w:ascii="Arial" w:hAnsi="Arial" w:cs="Arial"/>
          <w:sz w:val="24"/>
        </w:rPr>
        <w:t xml:space="preserve">（</w:t>
      </w:r>
      <w:r>
        <w:rPr>
          <w:rFonts w:ascii="Arial" w:hAnsi="Arial" w:cs="Arial"/>
          <w:sz w:val="24"/>
        </w:rPr>
        <w:t xml:space="preserve">4</w:t>
      </w:r>
      <w:r>
        <w:rPr>
          <w:rFonts w:ascii="Arial" w:hAnsi="Arial" w:cs="Arial"/>
          <w:sz w:val="24"/>
        </w:rPr>
        <w:t xml:space="preserve">）乙方负责运送货物到甲方指定地点前的所有费用。</w:t>
      </w:r>
      <w:r/>
    </w:p>
    <w:p>
      <w:pPr>
        <w:ind w:firstLine="480"/>
        <w:spacing w:after="0" w:line="360" w:lineRule="auto"/>
        <w:widowControl/>
        <w:rPr>
          <w:rFonts w:ascii="Arial" w:hAnsi="Arial" w:cs="Arial"/>
          <w:sz w:val="24"/>
        </w:rPr>
      </w:pPr>
      <w:r>
        <w:rPr>
          <w:rFonts w:ascii="Arial" w:hAnsi="Arial" w:cs="Arial"/>
          <w:sz w:val="24"/>
        </w:rPr>
        <w:t xml:space="preserve">（</w:t>
      </w:r>
      <w:r>
        <w:rPr>
          <w:rFonts w:ascii="Arial" w:hAnsi="Arial" w:cs="Arial"/>
          <w:sz w:val="24"/>
        </w:rPr>
        <w:t xml:space="preserve">5</w:t>
      </w:r>
      <w:r>
        <w:rPr>
          <w:rFonts w:ascii="Arial" w:hAnsi="Arial" w:cs="Arial"/>
          <w:sz w:val="24"/>
        </w:rPr>
        <w:t xml:space="preserve">）乙方将货物销售给甲方而应缴纳的所有税费包括但不限于营业税、增值税等。</w:t>
      </w:r>
      <w:r/>
    </w:p>
    <w:p>
      <w:pPr>
        <w:ind w:firstLine="480"/>
        <w:spacing w:after="0" w:line="360" w:lineRule="auto"/>
        <w:widowControl/>
        <w:rPr>
          <w:rFonts w:ascii="Arial" w:hAnsi="Arial" w:cs="Arial"/>
          <w:sz w:val="24"/>
        </w:rPr>
      </w:pPr>
      <w:r>
        <w:rPr>
          <w:rFonts w:ascii="Arial" w:hAnsi="Arial" w:cs="Arial"/>
          <w:sz w:val="24"/>
        </w:rPr>
        <w:t xml:space="preserve">（</w:t>
      </w:r>
      <w:r>
        <w:rPr>
          <w:rFonts w:ascii="Arial" w:hAnsi="Arial" w:cs="Arial"/>
          <w:sz w:val="24"/>
        </w:rPr>
        <w:t xml:space="preserve">6</w:t>
      </w:r>
      <w:r>
        <w:rPr>
          <w:rFonts w:ascii="Arial" w:hAnsi="Arial" w:cs="Arial"/>
          <w:sz w:val="24"/>
        </w:rPr>
        <w:t xml:space="preserve">）甲方就乙方履行本合同所应支付的其他全部费用。</w:t>
      </w:r>
      <w:r/>
    </w:p>
    <w:p>
      <w:pPr>
        <w:ind w:firstLine="480"/>
        <w:spacing w:after="0" w:line="360" w:lineRule="auto"/>
        <w:widowControl/>
        <w:rPr>
          <w:rFonts w:ascii="Arial" w:hAnsi="Arial" w:cs="Arial"/>
          <w:sz w:val="24"/>
        </w:rPr>
      </w:pPr>
      <w:r>
        <w:rPr>
          <w:rFonts w:ascii="Arial" w:hAnsi="Arial" w:cs="Arial"/>
          <w:sz w:val="24"/>
        </w:rPr>
        <w:t xml:space="preserve">2.4</w:t>
      </w:r>
      <w:r>
        <w:rPr>
          <w:rFonts w:ascii="Arial" w:hAnsi="Arial" w:cs="Arial"/>
          <w:sz w:val="24"/>
        </w:rPr>
        <w:t xml:space="preserve">除另有约定外，甲方无需就本合同项下委托事项向乙方支付上述费用之外的任何其他费用及税费（包括但不限于营业税、增值税等）。</w:t>
      </w:r>
      <w:r/>
    </w:p>
    <w:p>
      <w:pPr>
        <w:ind w:firstLine="480"/>
        <w:spacing w:after="0" w:line="360" w:lineRule="auto"/>
        <w:widowControl/>
        <w:rPr>
          <w:rFonts w:ascii="Arial" w:hAnsi="Arial" w:cs="Arial"/>
          <w:sz w:val="24"/>
        </w:rPr>
      </w:pPr>
      <w:r>
        <w:rPr>
          <w:rFonts w:ascii="Arial" w:hAnsi="Arial" w:cs="Arial"/>
          <w:sz w:val="24"/>
        </w:rPr>
        <w:t xml:space="preserve">第三条</w:t>
      </w:r>
      <w:r>
        <w:rPr>
          <w:rFonts w:ascii="Arial" w:hAnsi="Arial" w:cs="Arial"/>
          <w:sz w:val="24"/>
        </w:rPr>
        <w:t xml:space="preserve"> </w:t>
      </w:r>
      <w:r>
        <w:rPr>
          <w:rFonts w:ascii="Arial" w:hAnsi="Arial" w:cs="Arial"/>
          <w:sz w:val="24"/>
        </w:rPr>
        <w:t xml:space="preserve">支付</w:t>
      </w:r>
      <w:r/>
    </w:p>
    <w:p>
      <w:pPr>
        <w:ind w:firstLine="480"/>
        <w:spacing w:after="0" w:line="360" w:lineRule="auto"/>
        <w:widowControl/>
        <w:rPr>
          <w:rFonts w:ascii="Arial" w:hAnsi="Arial" w:cs="Arial"/>
          <w:sz w:val="24"/>
        </w:rPr>
      </w:pPr>
      <w:r>
        <w:rPr>
          <w:rFonts w:ascii="Arial" w:hAnsi="Arial" w:cs="Arial"/>
          <w:sz w:val="24"/>
        </w:rPr>
        <w:t xml:space="preserve">3.1</w:t>
      </w:r>
      <w:r>
        <w:rPr>
          <w:rFonts w:ascii="Arial" w:hAnsi="Arial" w:cs="Arial"/>
          <w:sz w:val="24"/>
        </w:rPr>
        <w:t xml:space="preserve">甲乙双方银行账户信息和纳税人信息：</w:t>
      </w:r>
      <w:r/>
    </w:p>
    <w:p>
      <w:pPr>
        <w:ind w:firstLine="420"/>
        <w:spacing w:after="0" w:line="360" w:lineRule="auto"/>
        <w:widowControl/>
        <w:rPr>
          <w:rFonts w:ascii="Arial" w:hAnsi="Arial" w:cs="Arial"/>
        </w:rPr>
      </w:pPr>
      <w:r>
        <w:rPr>
          <w:rFonts w:ascii="Arial" w:hAnsi="Arial" w:cs="Arial"/>
        </w:rPr>
        <w:t xml:space="preserve">甲方信息如下：</w:t>
      </w:r>
      <w:r>
        <w:rPr>
          <w:rFonts w:ascii="Arial" w:hAnsi="Arial" w:cs="Arial"/>
        </w:rPr>
        <w:t xml:space="preserve">                       </w:t>
      </w:r>
      <w:r>
        <w:rPr>
          <w:rFonts w:ascii="Arial" w:hAnsi="Arial" w:cs="Arial"/>
        </w:rPr>
        <w:t xml:space="preserve">乙方信息如下：</w:t>
      </w:r>
      <w:r/>
    </w:p>
    <w:p>
      <w:pPr>
        <w:ind w:firstLine="420"/>
        <w:spacing w:after="0" w:line="360" w:lineRule="auto"/>
        <w:widowControl/>
        <w:rPr>
          <w:rFonts w:ascii="Arial" w:hAnsi="Arial" w:cs="Arial"/>
        </w:rPr>
      </w:pPr>
      <w:r>
        <w:rPr>
          <w:rFonts w:ascii="Arial" w:hAnsi="Arial" w:cs="Arial"/>
        </w:rPr>
        <w:t xml:space="preserve">开户行：</w:t>
      </w:r>
      <w:r>
        <w:rPr>
          <w:rFonts w:ascii="Arial" w:hAnsi="Arial" w:cs="Arial"/>
        </w:rPr>
        <w:t xml:space="preserve">[   ]                       </w:t>
      </w:r>
      <w:r>
        <w:rPr>
          <w:rFonts w:ascii="Arial" w:hAnsi="Arial" w:cs="Arial"/>
        </w:rPr>
        <w:t xml:space="preserve">开户行：</w:t>
      </w:r>
      <w:r>
        <w:rPr>
          <w:rFonts w:ascii="Arial" w:hAnsi="Arial" w:cs="Arial"/>
        </w:rPr>
        <w:t xml:space="preserve">[      ]      </w:t>
      </w:r>
      <w:r/>
    </w:p>
    <w:p>
      <w:pPr>
        <w:ind w:firstLine="400"/>
        <w:spacing w:after="0" w:line="360" w:lineRule="auto"/>
        <w:widowControl/>
        <w:rPr>
          <w:rFonts w:ascii="Arial" w:hAnsi="Arial" w:cs="Arial"/>
          <w:sz w:val="20"/>
        </w:rPr>
      </w:pPr>
      <w:r>
        <w:rPr>
          <w:rFonts w:ascii="Arial" w:hAnsi="Arial" w:cs="Arial"/>
          <w:sz w:val="20"/>
        </w:rPr>
        <w:t xml:space="preserve">户名：</w:t>
      </w:r>
      <w:r>
        <w:rPr>
          <w:rFonts w:ascii="Arial" w:hAnsi="Arial" w:cs="Arial"/>
          <w:sz w:val="20"/>
        </w:rPr>
        <w:t xml:space="preserve">[     ]                         </w:t>
      </w:r>
      <w:r>
        <w:rPr>
          <w:rFonts w:ascii="Arial" w:hAnsi="Arial" w:cs="Arial"/>
          <w:sz w:val="20"/>
        </w:rPr>
        <w:t xml:space="preserve">户名：</w:t>
      </w:r>
      <w:r>
        <w:rPr>
          <w:rFonts w:ascii="Arial" w:hAnsi="Arial" w:cs="Arial"/>
          <w:sz w:val="20"/>
        </w:rPr>
        <w:t xml:space="preserve">[          ]</w:t>
      </w:r>
      <w:r/>
    </w:p>
    <w:p>
      <w:pPr>
        <w:ind w:firstLine="420"/>
        <w:spacing w:after="0" w:line="360" w:lineRule="auto"/>
        <w:widowControl/>
        <w:rPr>
          <w:rFonts w:ascii="Arial" w:hAnsi="Arial" w:cs="Arial"/>
        </w:rPr>
      </w:pPr>
      <w:r>
        <w:rPr>
          <w:rFonts w:ascii="Arial" w:hAnsi="Arial" w:cs="Arial"/>
        </w:rPr>
        <w:t xml:space="preserve">账号：</w:t>
      </w:r>
      <w:r>
        <w:rPr>
          <w:rFonts w:ascii="Arial" w:hAnsi="Arial" w:cs="Arial"/>
        </w:rPr>
        <w:t xml:space="preserve">[     ]                       </w:t>
      </w:r>
      <w:r>
        <w:rPr>
          <w:rFonts w:ascii="Arial" w:hAnsi="Arial" w:cs="Arial"/>
        </w:rPr>
        <w:t xml:space="preserve">账号：</w:t>
      </w:r>
      <w:r>
        <w:rPr>
          <w:rFonts w:ascii="Arial" w:hAnsi="Arial" w:cs="Arial"/>
        </w:rPr>
        <w:t xml:space="preserve">[   ]</w:t>
      </w:r>
      <w:r/>
    </w:p>
    <w:p>
      <w:pPr>
        <w:ind w:firstLine="420"/>
        <w:spacing w:after="0" w:line="360" w:lineRule="auto"/>
        <w:widowControl/>
        <w:rPr>
          <w:rFonts w:ascii="Arial" w:hAnsi="Arial" w:cs="Arial"/>
        </w:rPr>
      </w:pPr>
      <w:r>
        <w:rPr>
          <w:rFonts w:ascii="Arial" w:hAnsi="Arial" w:cs="Arial"/>
        </w:rPr>
        <w:t xml:space="preserve">行号：</w:t>
      </w:r>
      <w:r>
        <w:rPr>
          <w:rFonts w:ascii="Arial" w:hAnsi="Arial" w:cs="Arial"/>
        </w:rPr>
        <w:t xml:space="preserve">[</w:t>
      </w:r>
      <w:r>
        <w:rPr>
          <w:rFonts w:ascii="Arial" w:hAnsi="Arial" w:cs="Arial"/>
          <w:sz w:val="24"/>
        </w:rPr>
        <w:t xml:space="preserve">       </w:t>
      </w:r>
      <w:r>
        <w:rPr>
          <w:rFonts w:ascii="Arial" w:hAnsi="Arial" w:cs="Arial"/>
        </w:rPr>
        <w:t xml:space="preserve">]                    </w:t>
      </w:r>
      <w:r>
        <w:rPr>
          <w:rFonts w:ascii="Arial" w:hAnsi="Arial" w:cs="Arial"/>
        </w:rPr>
        <w:t xml:space="preserve">行号：</w:t>
      </w:r>
      <w:r>
        <w:rPr>
          <w:rFonts w:ascii="Arial" w:hAnsi="Arial" w:cs="Arial"/>
        </w:rPr>
        <w:t xml:space="preserve">[</w:t>
      </w:r>
      <w:r>
        <w:rPr>
          <w:rFonts w:ascii="Arial" w:hAnsi="Arial" w:cs="Arial"/>
          <w:sz w:val="24"/>
        </w:rPr>
        <w:t xml:space="preserve">       </w:t>
      </w:r>
      <w:r>
        <w:rPr>
          <w:rFonts w:ascii="Arial" w:hAnsi="Arial" w:cs="Arial"/>
        </w:rPr>
        <w:t xml:space="preserve">]     </w:t>
      </w:r>
      <w:r/>
    </w:p>
    <w:p>
      <w:pPr>
        <w:ind w:firstLine="480"/>
        <w:spacing w:after="0" w:line="360" w:lineRule="auto"/>
        <w:widowControl/>
        <w:rPr>
          <w:rFonts w:ascii="Arial" w:hAnsi="Arial" w:cs="Arial"/>
          <w:sz w:val="24"/>
        </w:rPr>
      </w:pPr>
      <w:r>
        <w:rPr>
          <w:rFonts w:ascii="Arial" w:hAnsi="Arial" w:cs="Arial"/>
          <w:sz w:val="24"/>
        </w:rPr>
        <w:t xml:space="preserve">3.2</w:t>
      </w:r>
      <w:r>
        <w:rPr>
          <w:rFonts w:ascii="Arial" w:hAnsi="Arial" w:cs="Arial"/>
          <w:sz w:val="24"/>
        </w:rPr>
        <w:t xml:space="preserve">甲方应按以下条款以</w:t>
      </w:r>
      <w:r>
        <w:rPr>
          <w:rFonts w:ascii="Arial" w:hAnsi="Arial" w:cs="Arial"/>
          <w:sz w:val="24"/>
        </w:rPr>
        <w:t xml:space="preserve">[</w:t>
      </w:r>
      <w:r>
        <w:rPr>
          <w:rFonts w:ascii="Arial" w:hAnsi="Arial" w:cs="Arial"/>
          <w:sz w:val="24"/>
        </w:rPr>
        <w:t xml:space="preserve">银行转账</w:t>
      </w:r>
      <w:r>
        <w:rPr>
          <w:rFonts w:ascii="Arial" w:hAnsi="Arial" w:cs="Arial"/>
          <w:sz w:val="24"/>
        </w:rPr>
        <w:t xml:space="preserve">]</w:t>
      </w:r>
      <w:r>
        <w:rPr>
          <w:rFonts w:ascii="Arial" w:hAnsi="Arial" w:cs="Arial"/>
          <w:sz w:val="24"/>
        </w:rPr>
        <w:t xml:space="preserve">向乙方支付合同款项：</w:t>
      </w:r>
      <w:r/>
    </w:p>
    <w:p>
      <w:pPr>
        <w:ind w:firstLine="480"/>
        <w:spacing w:after="0" w:line="360" w:lineRule="auto"/>
        <w:widowControl/>
        <w:rPr>
          <w:rFonts w:ascii="Arial" w:hAnsi="Arial" w:cs="Arial"/>
          <w:sz w:val="24"/>
        </w:rPr>
      </w:pPr>
      <w:r>
        <w:rPr>
          <w:rFonts w:ascii="Arial" w:hAnsi="Arial" w:cs="Arial"/>
          <w:sz w:val="24"/>
        </w:rPr>
        <w:t xml:space="preserve">3.2.1</w:t>
      </w:r>
      <w:r>
        <w:rPr>
          <w:rFonts w:ascii="Arial" w:hAnsi="Arial" w:cs="Arial"/>
          <w:sz w:val="24"/>
        </w:rPr>
        <w:t xml:space="preserve">交货付款</w:t>
      </w:r>
      <w:r/>
    </w:p>
    <w:p>
      <w:pPr>
        <w:ind w:firstLine="480"/>
        <w:spacing w:after="0" w:line="360" w:lineRule="auto"/>
        <w:widowControl/>
        <w:rPr>
          <w:rFonts w:ascii="Arial" w:hAnsi="Arial" w:cs="Arial"/>
          <w:sz w:val="24"/>
        </w:rPr>
      </w:pPr>
      <w:r>
        <w:rPr>
          <w:rFonts w:ascii="Arial" w:hAnsi="Arial" w:cs="Arial"/>
          <w:sz w:val="24"/>
        </w:rPr>
        <w:t xml:space="preserve">合同签订生效，收到乙方提供的如下单据后</w:t>
      </w:r>
      <w:r>
        <w:rPr>
          <w:rFonts w:ascii="Arial" w:hAnsi="Arial" w:cs="Arial"/>
          <w:sz w:val="24"/>
        </w:rPr>
        <w:t xml:space="preserve">[  ]</w:t>
      </w:r>
      <w:r>
        <w:rPr>
          <w:rFonts w:ascii="Arial" w:hAnsi="Arial" w:cs="Arial"/>
          <w:sz w:val="24"/>
        </w:rPr>
        <w:t xml:space="preserve">日内，买方向卖方预付合同总</w:t>
      </w:r>
      <w:r>
        <w:rPr>
          <w:rFonts w:ascii="Arial" w:hAnsi="Arial" w:cs="Arial"/>
          <w:sz w:val="24"/>
        </w:rPr>
        <w:t xml:space="preserve">价</w:t>
      </w:r>
      <w:r>
        <w:rPr>
          <w:rFonts w:ascii="Arial" w:hAnsi="Arial" w:cs="Arial"/>
          <w:sz w:val="24"/>
        </w:rPr>
        <w:t xml:space="preserve">[80]%</w:t>
      </w:r>
      <w:r>
        <w:rPr>
          <w:rFonts w:ascii="Arial" w:hAnsi="Arial" w:cs="Arial"/>
          <w:sz w:val="24"/>
        </w:rPr>
        <w:t xml:space="preserve">的货</w:t>
      </w:r>
      <w:r>
        <w:rPr>
          <w:rFonts w:ascii="Arial" w:hAnsi="Arial" w:cs="Arial"/>
          <w:sz w:val="24"/>
        </w:rPr>
        <w:t xml:space="preserve">款，即人民币大写：</w:t>
      </w:r>
      <w:r>
        <w:rPr>
          <w:rFonts w:ascii="Arial" w:hAnsi="Arial" w:cs="Arial"/>
          <w:sz w:val="24"/>
        </w:rPr>
        <w:t xml:space="preserve">[        ]</w:t>
      </w:r>
      <w:r>
        <w:rPr>
          <w:rFonts w:ascii="Arial" w:hAnsi="Arial" w:cs="Arial"/>
          <w:sz w:val="24"/>
        </w:rPr>
        <w:t xml:space="preserve">（￥：</w:t>
      </w:r>
      <w:r>
        <w:rPr>
          <w:rFonts w:ascii="Arial" w:hAnsi="Arial" w:cs="Arial"/>
          <w:sz w:val="24"/>
        </w:rPr>
        <w:t xml:space="preserve">[   ]</w:t>
      </w:r>
      <w:r>
        <w:rPr>
          <w:rFonts w:ascii="Arial" w:hAnsi="Arial" w:cs="Arial"/>
          <w:sz w:val="24"/>
        </w:rPr>
        <w:t xml:space="preserve">）。</w:t>
      </w:r>
      <w:r/>
    </w:p>
    <w:p>
      <w:pPr>
        <w:ind w:firstLine="480"/>
        <w:spacing w:after="0" w:line="360" w:lineRule="auto"/>
        <w:widowControl/>
        <w:rPr>
          <w:rFonts w:ascii="Arial" w:hAnsi="Arial" w:cs="Arial"/>
          <w:sz w:val="24"/>
        </w:rPr>
      </w:pPr>
      <w:r>
        <w:rPr>
          <w:rFonts w:ascii="Arial" w:hAnsi="Arial" w:cs="Arial"/>
          <w:sz w:val="24"/>
        </w:rPr>
        <w:t xml:space="preserve">（</w:t>
      </w:r>
      <w:r>
        <w:rPr>
          <w:rFonts w:ascii="Arial" w:hAnsi="Arial" w:cs="Arial"/>
          <w:sz w:val="24"/>
        </w:rPr>
        <w:t xml:space="preserve">1</w:t>
      </w:r>
      <w:r>
        <w:rPr>
          <w:rFonts w:ascii="Arial" w:hAnsi="Arial" w:cs="Arial"/>
          <w:sz w:val="24"/>
        </w:rPr>
        <w:t xml:space="preserve">）符合国家规定的</w:t>
      </w:r>
      <w:r>
        <w:rPr>
          <w:rFonts w:ascii="Arial" w:hAnsi="Arial" w:cs="Arial"/>
          <w:sz w:val="24"/>
        </w:rPr>
        <w:t xml:space="preserve">[       ]</w:t>
      </w:r>
      <w:r>
        <w:rPr>
          <w:rFonts w:ascii="Arial" w:hAnsi="Arial" w:cs="Arial"/>
          <w:sz w:val="24"/>
        </w:rPr>
        <w:t xml:space="preserve">发票。</w:t>
      </w:r>
      <w:r/>
    </w:p>
    <w:p>
      <w:pPr>
        <w:ind w:firstLine="480"/>
        <w:spacing w:after="0" w:line="360" w:lineRule="auto"/>
        <w:widowControl/>
        <w:rPr>
          <w:rFonts w:ascii="Arial" w:hAnsi="Arial" w:cs="Arial"/>
          <w:sz w:val="24"/>
        </w:rPr>
      </w:pPr>
      <w:r>
        <w:rPr>
          <w:rFonts w:ascii="Arial" w:hAnsi="Arial" w:cs="Arial"/>
          <w:sz w:val="24"/>
        </w:rPr>
        <w:t xml:space="preserve">3.2.2</w:t>
      </w:r>
      <w:r>
        <w:rPr>
          <w:rFonts w:ascii="Arial" w:hAnsi="Arial" w:cs="Arial"/>
          <w:sz w:val="24"/>
        </w:rPr>
        <w:t xml:space="preserve">验收付款</w:t>
      </w:r>
      <w:r/>
    </w:p>
    <w:p>
      <w:pPr>
        <w:ind w:firstLine="480"/>
        <w:spacing w:after="0" w:line="360" w:lineRule="auto"/>
        <w:widowControl/>
        <w:rPr>
          <w:rFonts w:ascii="Arial" w:hAnsi="Arial" w:cs="Arial"/>
          <w:sz w:val="24"/>
        </w:rPr>
      </w:pPr>
      <w:r>
        <w:rPr>
          <w:rFonts w:ascii="Arial" w:hAnsi="Arial" w:cs="Arial"/>
          <w:sz w:val="24"/>
        </w:rPr>
        <w:t xml:space="preserve">货物验收合格且收到乙方提供的如下单据后</w:t>
      </w:r>
      <w:r>
        <w:rPr>
          <w:rFonts w:ascii="Arial" w:hAnsi="Arial" w:cs="Arial"/>
          <w:sz w:val="24"/>
        </w:rPr>
        <w:t xml:space="preserve">[   ]</w:t>
      </w:r>
      <w:r>
        <w:rPr>
          <w:rFonts w:ascii="Arial" w:hAnsi="Arial" w:cs="Arial"/>
          <w:sz w:val="24"/>
        </w:rPr>
        <w:t xml:space="preserve">日内，甲方向乙方支付合同总价</w:t>
      </w:r>
      <w:r>
        <w:rPr>
          <w:rFonts w:ascii="Arial" w:hAnsi="Arial" w:cs="Arial"/>
          <w:sz w:val="24"/>
        </w:rPr>
        <w:t xml:space="preserve">的</w:t>
      </w:r>
      <w:r>
        <w:rPr>
          <w:rFonts w:ascii="Arial" w:hAnsi="Arial" w:cs="Arial"/>
          <w:sz w:val="24"/>
        </w:rPr>
        <w:t xml:space="preserve">[20 ]%</w:t>
      </w:r>
      <w:r>
        <w:rPr>
          <w:rFonts w:ascii="Arial" w:hAnsi="Arial" w:cs="Arial"/>
          <w:sz w:val="24"/>
        </w:rPr>
        <w:t xml:space="preserve">的验收付款，</w:t>
      </w:r>
      <w:r>
        <w:rPr>
          <w:rFonts w:ascii="Arial" w:hAnsi="Arial" w:cs="Arial"/>
          <w:sz w:val="24"/>
        </w:rPr>
        <w:t xml:space="preserve">即人民币大写：</w:t>
      </w:r>
      <w:r>
        <w:rPr>
          <w:rFonts w:ascii="Arial" w:hAnsi="Arial" w:cs="Arial"/>
          <w:sz w:val="24"/>
        </w:rPr>
        <w:t xml:space="preserve">[        ]</w:t>
      </w:r>
      <w:r>
        <w:rPr>
          <w:rFonts w:ascii="Arial" w:hAnsi="Arial" w:cs="Arial"/>
          <w:sz w:val="24"/>
        </w:rPr>
        <w:t xml:space="preserve">（￥</w:t>
      </w:r>
      <w:r>
        <w:rPr>
          <w:rFonts w:ascii="Arial" w:hAnsi="Arial" w:cs="Arial"/>
          <w:sz w:val="24"/>
        </w:rPr>
        <w:t xml:space="preserve">:[    ]</w:t>
      </w:r>
      <w:r>
        <w:rPr>
          <w:rFonts w:ascii="Arial" w:hAnsi="Arial" w:cs="Arial"/>
          <w:sz w:val="24"/>
        </w:rPr>
        <w:t xml:space="preserve">）。</w:t>
      </w:r>
      <w:r/>
    </w:p>
    <w:p>
      <w:pPr>
        <w:ind w:firstLine="480"/>
        <w:spacing w:after="0" w:line="360" w:lineRule="auto"/>
        <w:widowControl/>
        <w:rPr>
          <w:rFonts w:ascii="Arial" w:hAnsi="Arial" w:cs="Arial"/>
          <w:sz w:val="24"/>
        </w:rPr>
      </w:pPr>
      <w:r>
        <w:rPr>
          <w:rFonts w:ascii="Arial" w:hAnsi="Arial" w:cs="Arial"/>
          <w:sz w:val="24"/>
        </w:rPr>
        <w:t xml:space="preserve">（</w:t>
      </w:r>
      <w:r>
        <w:rPr>
          <w:rFonts w:ascii="Arial" w:hAnsi="Arial" w:cs="Arial"/>
          <w:sz w:val="24"/>
        </w:rPr>
        <w:t xml:space="preserve">1</w:t>
      </w:r>
      <w:r>
        <w:rPr>
          <w:rFonts w:ascii="Arial" w:hAnsi="Arial" w:cs="Arial"/>
          <w:sz w:val="24"/>
        </w:rPr>
        <w:t xml:space="preserve">）符合国家规定的</w:t>
      </w:r>
      <w:r>
        <w:rPr>
          <w:rFonts w:ascii="Arial" w:hAnsi="Arial" w:cs="Arial"/>
          <w:sz w:val="24"/>
        </w:rPr>
        <w:t xml:space="preserve">[   ]</w:t>
      </w:r>
      <w:r>
        <w:rPr>
          <w:rFonts w:ascii="Arial" w:hAnsi="Arial" w:cs="Arial"/>
          <w:sz w:val="24"/>
        </w:rPr>
        <w:t xml:space="preserve">发票。</w:t>
      </w:r>
      <w:r/>
    </w:p>
    <w:p>
      <w:pPr>
        <w:ind w:firstLine="480"/>
        <w:spacing w:after="0" w:line="360" w:lineRule="auto"/>
        <w:widowControl/>
        <w:rPr>
          <w:rFonts w:ascii="Arial" w:hAnsi="Arial" w:cs="Arial"/>
          <w:sz w:val="24"/>
        </w:rPr>
      </w:pPr>
      <w:r>
        <w:rPr>
          <w:rFonts w:ascii="Arial" w:hAnsi="Arial" w:cs="Arial"/>
          <w:sz w:val="24"/>
        </w:rPr>
        <w:t xml:space="preserve">（</w:t>
      </w:r>
      <w:r>
        <w:rPr>
          <w:rFonts w:ascii="Arial" w:hAnsi="Arial" w:cs="Arial"/>
          <w:sz w:val="24"/>
        </w:rPr>
        <w:t xml:space="preserve">2</w:t>
      </w:r>
      <w:r>
        <w:rPr>
          <w:rFonts w:ascii="Arial" w:hAnsi="Arial" w:cs="Arial"/>
          <w:sz w:val="24"/>
        </w:rPr>
        <w:t xml:space="preserve">）甲方和乙方共同签署的验收合格证明，原件</w:t>
      </w:r>
      <w:r>
        <w:rPr>
          <w:rFonts w:ascii="Arial" w:hAnsi="Arial" w:cs="Arial"/>
          <w:sz w:val="24"/>
        </w:rPr>
        <w:t xml:space="preserve">[ 1 ]</w:t>
      </w:r>
      <w:r>
        <w:rPr>
          <w:rFonts w:ascii="Arial" w:hAnsi="Arial" w:cs="Arial"/>
          <w:sz w:val="24"/>
        </w:rPr>
        <w:t xml:space="preserve">份。</w:t>
      </w:r>
      <w:r/>
    </w:p>
    <w:p>
      <w:pPr>
        <w:ind w:firstLine="480"/>
        <w:spacing w:after="0" w:line="360" w:lineRule="auto"/>
        <w:widowControl/>
        <w:rPr>
          <w:rFonts w:ascii="Arial" w:hAnsi="Arial" w:cs="Arial"/>
          <w:sz w:val="24"/>
        </w:rPr>
      </w:pPr>
      <w:r>
        <w:rPr>
          <w:rFonts w:ascii="Arial" w:hAnsi="Arial" w:cs="Arial"/>
          <w:sz w:val="24"/>
        </w:rPr>
        <w:t xml:space="preserve">3.3</w:t>
      </w:r>
      <w:r>
        <w:rPr>
          <w:rFonts w:ascii="Arial" w:hAnsi="Arial" w:cs="Arial"/>
          <w:sz w:val="24"/>
        </w:rPr>
        <w:t xml:space="preserve">因乙方未按甲方要求出具相应票据导致的延迟付款，甲方不承担违约责任。若乙方提供发票顺延</w:t>
      </w:r>
      <w:r>
        <w:rPr>
          <w:rFonts w:ascii="Arial" w:hAnsi="Arial" w:cs="Arial"/>
          <w:sz w:val="24"/>
        </w:rPr>
        <w:t xml:space="preserve">/</w:t>
      </w:r>
      <w:r>
        <w:rPr>
          <w:rFonts w:ascii="Arial" w:hAnsi="Arial" w:cs="Arial"/>
          <w:sz w:val="24"/>
        </w:rPr>
        <w:t xml:space="preserve">遇法定节假日的，则甲方的付款时间相应顺延。</w:t>
      </w:r>
      <w:r/>
    </w:p>
    <w:p>
      <w:pPr>
        <w:ind w:firstLine="480"/>
        <w:spacing w:after="0" w:line="360" w:lineRule="auto"/>
        <w:widowControl/>
        <w:rPr>
          <w:rFonts w:ascii="Arial" w:hAnsi="Arial" w:cs="Arial"/>
          <w:sz w:val="24"/>
        </w:rPr>
      </w:pPr>
      <w:r>
        <w:rPr>
          <w:rFonts w:ascii="Arial" w:hAnsi="Arial" w:cs="Arial"/>
          <w:sz w:val="24"/>
        </w:rPr>
        <w:t xml:space="preserve">3.4</w:t>
      </w:r>
      <w:r>
        <w:rPr>
          <w:rFonts w:ascii="Arial" w:hAnsi="Arial" w:cs="Arial"/>
          <w:sz w:val="24"/>
        </w:rPr>
        <w:t xml:space="preserve">本项目的付款时间为甲方向政府采购支付部门提出支付申请的时间，不含支付部门审查的时间，乙方应充分理解年初财政预算下达和支付审核所需时间，</w:t>
      </w:r>
      <w:r>
        <w:rPr>
          <w:rFonts w:ascii="Arial" w:hAnsi="Arial" w:cs="Arial"/>
          <w:sz w:val="24"/>
        </w:rPr>
        <w:t xml:space="preserve">不</w:t>
      </w:r>
      <w:r>
        <w:rPr>
          <w:rFonts w:ascii="Arial" w:hAnsi="Arial" w:cs="Arial"/>
          <w:sz w:val="24"/>
        </w:rPr>
        <w:t xml:space="preserve">因此延迟交付成果和向甲方索赔任何额外费用及追究甲方责任。</w:t>
      </w:r>
      <w:r/>
    </w:p>
    <w:p>
      <w:pPr>
        <w:ind w:firstLine="480"/>
        <w:spacing w:after="0" w:line="360" w:lineRule="auto"/>
        <w:widowControl/>
        <w:rPr>
          <w:rFonts w:ascii="Arial" w:hAnsi="Arial" w:cs="Arial"/>
          <w:sz w:val="24"/>
        </w:rPr>
      </w:pPr>
      <w:r>
        <w:rPr>
          <w:rFonts w:ascii="Arial" w:hAnsi="Arial" w:cs="Arial"/>
          <w:sz w:val="24"/>
        </w:rPr>
        <w:t xml:space="preserve">3.5</w:t>
      </w:r>
      <w:r>
        <w:rPr>
          <w:rFonts w:ascii="Arial" w:hAnsi="Arial" w:cs="Arial"/>
          <w:sz w:val="24"/>
        </w:rPr>
        <w:t xml:space="preserve">若根据本合同规定，乙方应当支付违约金或承担赔偿责任，则甲方有权从上述任何一笔付款中直接扣除相应金额。上述款项不足以支付违约金或赔偿金的，甲方可向乙方另行主张，该违约金或赔偿金包括甲方因乙方的违约行为所支出的律师费、诉讼费、鉴定费、交通费、和解金额或生效法律文书中规定的赔偿金额等合理支出。</w:t>
      </w:r>
      <w:r/>
    </w:p>
    <w:p>
      <w:pPr>
        <w:ind w:firstLine="480"/>
        <w:spacing w:after="0" w:line="360" w:lineRule="auto"/>
        <w:widowControl/>
        <w:rPr>
          <w:rFonts w:ascii="Arial" w:hAnsi="Arial" w:cs="Arial"/>
          <w:sz w:val="24"/>
        </w:rPr>
      </w:pPr>
      <w:r>
        <w:rPr>
          <w:rFonts w:ascii="Arial" w:hAnsi="Arial" w:cs="Arial"/>
          <w:sz w:val="24"/>
        </w:rPr>
        <w:t xml:space="preserve">3.6</w:t>
      </w:r>
      <w:r>
        <w:rPr>
          <w:rFonts w:ascii="Arial" w:hAnsi="Arial" w:cs="Arial"/>
          <w:sz w:val="24"/>
        </w:rPr>
        <w:t xml:space="preserve">合同双方因履行本合同所发生的银行费用及与支付有关的其他费用，由双方分别承担。</w:t>
      </w:r>
      <w:r/>
    </w:p>
    <w:p>
      <w:pPr>
        <w:ind w:firstLine="480"/>
        <w:spacing w:after="0" w:line="360" w:lineRule="auto"/>
        <w:widowControl/>
        <w:rPr>
          <w:rFonts w:ascii="Arial" w:hAnsi="Arial" w:cs="Arial"/>
          <w:sz w:val="24"/>
        </w:rPr>
      </w:pPr>
      <w:r>
        <w:rPr>
          <w:rFonts w:ascii="Arial" w:hAnsi="Arial" w:cs="Arial"/>
          <w:sz w:val="24"/>
        </w:rPr>
        <w:t xml:space="preserve">第四条</w:t>
      </w:r>
      <w:r>
        <w:rPr>
          <w:rFonts w:ascii="Arial" w:hAnsi="Arial" w:cs="Arial"/>
          <w:sz w:val="24"/>
        </w:rPr>
        <w:t xml:space="preserve"> </w:t>
      </w:r>
      <w:r>
        <w:rPr>
          <w:rFonts w:ascii="Arial" w:hAnsi="Arial" w:cs="Arial"/>
          <w:sz w:val="24"/>
        </w:rPr>
        <w:t xml:space="preserve">交货</w:t>
      </w:r>
      <w:r/>
    </w:p>
    <w:p>
      <w:pPr>
        <w:ind w:firstLine="480"/>
        <w:spacing w:after="0" w:line="360" w:lineRule="auto"/>
        <w:widowControl/>
        <w:rPr>
          <w:rFonts w:ascii="Arial" w:hAnsi="Arial" w:cs="Arial"/>
          <w:sz w:val="24"/>
        </w:rPr>
      </w:pPr>
      <w:r>
        <w:rPr>
          <w:rFonts w:ascii="Arial" w:hAnsi="Arial" w:cs="Arial"/>
          <w:sz w:val="24"/>
        </w:rPr>
        <w:t xml:space="preserve">4.1</w:t>
      </w:r>
      <w:r>
        <w:rPr>
          <w:rFonts w:ascii="Arial" w:hAnsi="Arial" w:cs="Arial"/>
          <w:sz w:val="24"/>
        </w:rPr>
        <w:t xml:space="preserve">交货方式：货物由乙方负责包装并送至本合同第</w:t>
      </w:r>
      <w:r>
        <w:rPr>
          <w:rFonts w:ascii="Arial" w:hAnsi="Arial" w:cs="Arial"/>
          <w:sz w:val="24"/>
        </w:rPr>
        <w:t xml:space="preserve">4.4</w:t>
      </w:r>
      <w:r>
        <w:rPr>
          <w:rFonts w:ascii="Arial" w:hAnsi="Arial" w:cs="Arial"/>
          <w:sz w:val="24"/>
        </w:rPr>
        <w:t xml:space="preserve">条的指定地点。</w:t>
      </w:r>
      <w:r/>
    </w:p>
    <w:p>
      <w:pPr>
        <w:ind w:firstLine="480"/>
        <w:spacing w:after="0" w:line="360" w:lineRule="auto"/>
        <w:widowControl/>
        <w:rPr>
          <w:rFonts w:ascii="Arial" w:hAnsi="Arial" w:cs="Arial"/>
          <w:sz w:val="24"/>
        </w:rPr>
      </w:pPr>
      <w:r>
        <w:rPr>
          <w:rFonts w:ascii="Arial" w:hAnsi="Arial" w:cs="Arial"/>
          <w:sz w:val="24"/>
        </w:rPr>
        <w:t xml:space="preserve">4.2</w:t>
      </w:r>
      <w:r>
        <w:rPr>
          <w:rFonts w:ascii="Arial" w:hAnsi="Arial" w:cs="Arial"/>
          <w:sz w:val="24"/>
        </w:rPr>
        <w:t xml:space="preserve">乙方将货物运送至甲方指定地点安装完毕并经甲方验收合格之前，货物的所有权、一切风险责任及由此产生的一切相关费用均由乙方承担；经甲方验收合格并由甲方和</w:t>
      </w:r>
      <w:r>
        <w:rPr>
          <w:rFonts w:ascii="Arial" w:hAnsi="Arial" w:cs="Arial"/>
          <w:sz w:val="24"/>
        </w:rPr>
        <w:t xml:space="preserve">乙方签署</w:t>
      </w:r>
      <w:r>
        <w:rPr>
          <w:rFonts w:ascii="Arial" w:hAnsi="Arial" w:cs="Arial"/>
          <w:sz w:val="24"/>
        </w:rPr>
        <w:t xml:space="preserve">验收合格证明后，本合同项下货物的所有权和风险转移至甲方。</w:t>
      </w:r>
      <w:r/>
    </w:p>
    <w:p>
      <w:pPr>
        <w:ind w:firstLine="480"/>
        <w:spacing w:after="0" w:line="360" w:lineRule="auto"/>
        <w:widowControl/>
        <w:rPr>
          <w:rFonts w:ascii="Arial" w:hAnsi="Arial" w:cs="Arial"/>
          <w:sz w:val="24"/>
        </w:rPr>
      </w:pPr>
      <w:r>
        <w:rPr>
          <w:rFonts w:ascii="Arial" w:hAnsi="Arial" w:cs="Arial"/>
          <w:sz w:val="24"/>
        </w:rPr>
        <w:t xml:space="preserve">4.3</w:t>
      </w:r>
      <w:r>
        <w:rPr>
          <w:rFonts w:ascii="Arial" w:hAnsi="Arial" w:cs="Arial"/>
          <w:sz w:val="24"/>
        </w:rPr>
        <w:t xml:space="preserve">交货日期：乙方应于</w:t>
      </w:r>
      <w:r>
        <w:rPr>
          <w:rFonts w:ascii="Arial" w:hAnsi="Arial" w:cs="Arial"/>
          <w:sz w:val="24"/>
        </w:rPr>
        <w:t xml:space="preserve">[      ]</w:t>
      </w:r>
      <w:r>
        <w:rPr>
          <w:rFonts w:ascii="Arial" w:hAnsi="Arial" w:cs="Arial"/>
          <w:sz w:val="24"/>
        </w:rPr>
        <w:t xml:space="preserve">前，将向甲方提供的货物运到本合同确定的甲方指定地点并完成货物的安装工作。</w:t>
      </w:r>
      <w:r/>
    </w:p>
    <w:p>
      <w:pPr>
        <w:ind w:firstLine="480"/>
        <w:spacing w:after="0" w:line="360" w:lineRule="auto"/>
        <w:widowControl/>
        <w:rPr>
          <w:rFonts w:ascii="Arial" w:hAnsi="Arial" w:cs="Arial"/>
          <w:sz w:val="24"/>
        </w:rPr>
      </w:pPr>
      <w:r>
        <w:rPr>
          <w:rFonts w:ascii="Arial" w:hAnsi="Arial" w:cs="Arial"/>
          <w:sz w:val="24"/>
        </w:rPr>
        <w:t xml:space="preserve">4.4</w:t>
      </w:r>
      <w:r>
        <w:rPr>
          <w:rFonts w:ascii="Arial" w:hAnsi="Arial" w:cs="Arial"/>
          <w:sz w:val="24"/>
        </w:rPr>
        <w:t xml:space="preserve">甲方指定的交货安装地点：</w:t>
      </w:r>
      <w:r>
        <w:rPr>
          <w:rFonts w:ascii="Arial" w:hAnsi="Arial" w:cs="Arial"/>
          <w:sz w:val="24"/>
        </w:rPr>
        <w:t xml:space="preserve">[        ]</w:t>
      </w:r>
      <w:r>
        <w:rPr>
          <w:rFonts w:ascii="Arial" w:hAnsi="Arial" w:cs="Arial"/>
          <w:sz w:val="24"/>
        </w:rPr>
        <w:t xml:space="preserve">。</w:t>
      </w:r>
      <w:r>
        <w:rPr>
          <w:rFonts w:ascii="Arial" w:hAnsi="Arial" w:cs="Arial"/>
          <w:sz w:val="24"/>
        </w:rPr>
        <w:t xml:space="preserve">              </w:t>
      </w:r>
      <w:r/>
    </w:p>
    <w:p>
      <w:pPr>
        <w:ind w:firstLine="480"/>
        <w:spacing w:after="0" w:line="360" w:lineRule="auto"/>
        <w:widowControl/>
        <w:rPr>
          <w:rFonts w:ascii="Arial" w:hAnsi="Arial" w:cs="Arial"/>
          <w:sz w:val="24"/>
        </w:rPr>
      </w:pPr>
      <w:r>
        <w:rPr>
          <w:rFonts w:ascii="Arial" w:hAnsi="Arial" w:cs="Arial"/>
          <w:sz w:val="24"/>
        </w:rPr>
        <w:t xml:space="preserve">4.5</w:t>
      </w:r>
      <w:r>
        <w:rPr>
          <w:rFonts w:ascii="Arial" w:hAnsi="Arial" w:cs="Arial"/>
          <w:sz w:val="24"/>
        </w:rPr>
        <w:t xml:space="preserve">乙方应对所有货物进行坚固包装使其适于运输及反复装卸和操作，保证在正常装卸和操作条件下货物能够安全无损坏的抵达安装现场。</w:t>
      </w:r>
      <w:r/>
    </w:p>
    <w:p>
      <w:pPr>
        <w:ind w:firstLine="480"/>
        <w:spacing w:after="0" w:line="360" w:lineRule="auto"/>
        <w:widowControl/>
        <w:rPr>
          <w:rFonts w:ascii="Arial" w:hAnsi="Arial" w:cs="Arial"/>
          <w:sz w:val="24"/>
        </w:rPr>
      </w:pPr>
      <w:r>
        <w:rPr>
          <w:rFonts w:ascii="Arial" w:hAnsi="Arial" w:cs="Arial"/>
          <w:sz w:val="24"/>
        </w:rPr>
        <w:t xml:space="preserve">4.6</w:t>
      </w:r>
      <w:r>
        <w:rPr>
          <w:rFonts w:ascii="Arial" w:hAnsi="Arial" w:cs="Arial"/>
          <w:sz w:val="24"/>
        </w:rPr>
        <w:t xml:space="preserve">甲方接收后发现货物有误的，有权要求乙方自付费用回收或转运有关货物。</w:t>
      </w:r>
      <w:r/>
    </w:p>
    <w:p>
      <w:pPr>
        <w:ind w:firstLine="480"/>
        <w:spacing w:after="0" w:line="360" w:lineRule="auto"/>
        <w:widowControl/>
        <w:rPr>
          <w:rFonts w:ascii="Arial" w:hAnsi="Arial" w:cs="Arial"/>
          <w:sz w:val="24"/>
        </w:rPr>
      </w:pPr>
      <w:r>
        <w:rPr>
          <w:rFonts w:ascii="Arial" w:hAnsi="Arial" w:cs="Arial"/>
          <w:sz w:val="24"/>
        </w:rPr>
        <w:t xml:space="preserve">第五条</w:t>
      </w:r>
      <w:r>
        <w:rPr>
          <w:rFonts w:ascii="Arial" w:hAnsi="Arial" w:cs="Arial"/>
          <w:sz w:val="24"/>
        </w:rPr>
        <w:t xml:space="preserve"> </w:t>
      </w:r>
      <w:r>
        <w:rPr>
          <w:rFonts w:ascii="Arial" w:hAnsi="Arial" w:cs="Arial"/>
          <w:sz w:val="24"/>
        </w:rPr>
        <w:t xml:space="preserve">货物检验和索赔</w:t>
      </w:r>
      <w:r/>
    </w:p>
    <w:p>
      <w:pPr>
        <w:ind w:firstLine="480"/>
        <w:spacing w:after="0" w:line="360" w:lineRule="auto"/>
        <w:widowControl/>
        <w:rPr>
          <w:rFonts w:ascii="Arial" w:hAnsi="Arial" w:cs="Arial"/>
          <w:sz w:val="24"/>
        </w:rPr>
      </w:pPr>
      <w:r>
        <w:rPr>
          <w:rFonts w:ascii="Arial" w:hAnsi="Arial" w:cs="Arial"/>
          <w:sz w:val="24"/>
        </w:rPr>
        <w:t xml:space="preserve">5.1</w:t>
      </w:r>
      <w:r>
        <w:rPr>
          <w:rFonts w:ascii="Arial" w:hAnsi="Arial" w:cs="Arial"/>
          <w:sz w:val="24"/>
        </w:rPr>
        <w:t xml:space="preserve">乙方交付的货物必须满足中国法律法规、相关部门的相应产业标准及本合同的要求。乙方承诺向甲方提供的货物应是全新、完整、技术成熟稳定、性能质量良好的产品，货物及相关许可证明文件、技术文件、软件、服务等均不存在瑕疵。</w:t>
      </w:r>
      <w:r/>
    </w:p>
    <w:p>
      <w:pPr>
        <w:ind w:firstLine="480"/>
        <w:spacing w:after="0" w:line="360" w:lineRule="auto"/>
        <w:widowControl/>
        <w:rPr>
          <w:rFonts w:ascii="Arial" w:hAnsi="Arial" w:cs="Arial"/>
          <w:sz w:val="24"/>
        </w:rPr>
      </w:pPr>
      <w:r>
        <w:rPr>
          <w:rFonts w:ascii="Arial" w:hAnsi="Arial" w:cs="Arial"/>
          <w:sz w:val="24"/>
        </w:rPr>
        <w:t xml:space="preserve">5.2</w:t>
      </w:r>
      <w:r>
        <w:rPr>
          <w:rFonts w:ascii="Arial" w:hAnsi="Arial" w:cs="Arial"/>
          <w:sz w:val="24"/>
        </w:rPr>
        <w:t xml:space="preserve">若在开箱检验中发现货物有任何短少、缺损、缺陷或与合同约定不符，甲方和乙方代表将签署一份书面说明；在乙方未派代表到场时，该说明将由甲方单方签署，且视为乙方认可。乙方负责于</w:t>
      </w:r>
      <w:r>
        <w:rPr>
          <w:rFonts w:ascii="Arial" w:hAnsi="Arial" w:cs="Arial"/>
          <w:sz w:val="24"/>
        </w:rPr>
        <w:t xml:space="preserve"> ]</w:t>
      </w:r>
      <w:r>
        <w:rPr>
          <w:rFonts w:ascii="Arial" w:hAnsi="Arial" w:cs="Arial"/>
          <w:sz w:val="24"/>
        </w:rPr>
        <w:t xml:space="preserve">个</w:t>
      </w:r>
      <w:r>
        <w:rPr>
          <w:rFonts w:ascii="Arial" w:hAnsi="Arial" w:cs="Arial"/>
          <w:sz w:val="24"/>
        </w:rPr>
        <w:t xml:space="preserve">工作日内自付费用进行更换、补充发货或</w:t>
      </w:r>
      <w:r>
        <w:rPr>
          <w:rFonts w:ascii="Arial" w:hAnsi="Arial" w:cs="Arial"/>
          <w:sz w:val="24"/>
        </w:rPr>
        <w:t xml:space="preserve">对货物进行修理并送至本合同确定的甲方指定地点，更换或修理货物的费用由乙方承担。开箱检验后乙方同意由甲方委托的质量检测机构对合同设备的性能等指标进行抽样检测，如抽样检测合格，则检测费由甲方承担；如抽样检测不合格，则检测费由乙方承担。如果在抽样检测中发现货物不合格，则视为乙方违约，甲方有权解除合同。乙方应在收到甲方通知后</w:t>
      </w:r>
      <w:r>
        <w:rPr>
          <w:rFonts w:ascii="Arial" w:hAnsi="Arial" w:cs="Arial"/>
          <w:sz w:val="24"/>
        </w:rPr>
        <w:t xml:space="preserve">5</w:t>
      </w:r>
      <w:r>
        <w:rPr>
          <w:rFonts w:ascii="Arial" w:hAnsi="Arial" w:cs="Arial"/>
          <w:sz w:val="24"/>
        </w:rPr>
        <w:t xml:space="preserve">个工作日内自付费用将合格产品送至甲方指定地点，并且向甲方支付合同总金额</w:t>
      </w:r>
      <w:r>
        <w:rPr>
          <w:rFonts w:ascii="Arial" w:hAnsi="Arial" w:cs="Arial"/>
          <w:sz w:val="24"/>
        </w:rPr>
        <w:t xml:space="preserve">[ ]%</w:t>
      </w:r>
      <w:r>
        <w:rPr>
          <w:rFonts w:ascii="Arial" w:hAnsi="Arial" w:cs="Arial"/>
          <w:sz w:val="24"/>
        </w:rPr>
        <w:t xml:space="preserve">作为违约金。</w:t>
      </w:r>
      <w:r/>
    </w:p>
    <w:p>
      <w:pPr>
        <w:ind w:firstLine="480"/>
        <w:spacing w:after="0" w:line="360" w:lineRule="auto"/>
        <w:widowControl/>
        <w:rPr>
          <w:rFonts w:ascii="Arial" w:hAnsi="Arial" w:cs="Arial"/>
          <w:sz w:val="24"/>
        </w:rPr>
      </w:pPr>
      <w:r>
        <w:rPr>
          <w:rFonts w:ascii="Arial" w:hAnsi="Arial" w:cs="Arial"/>
          <w:sz w:val="24"/>
        </w:rPr>
        <w:t xml:space="preserve">第六条</w:t>
      </w:r>
      <w:r>
        <w:rPr>
          <w:rFonts w:ascii="Arial" w:hAnsi="Arial" w:cs="Arial"/>
          <w:sz w:val="24"/>
        </w:rPr>
        <w:t xml:space="preserve"> </w:t>
      </w:r>
      <w:r>
        <w:rPr>
          <w:rFonts w:ascii="Arial" w:hAnsi="Arial" w:cs="Arial"/>
          <w:sz w:val="24"/>
        </w:rPr>
        <w:t xml:space="preserve">安装、验收、保修和技术服务</w:t>
      </w:r>
      <w:r/>
    </w:p>
    <w:p>
      <w:pPr>
        <w:ind w:firstLine="480"/>
        <w:spacing w:after="0" w:line="360" w:lineRule="auto"/>
        <w:widowControl/>
        <w:rPr>
          <w:rFonts w:ascii="Arial" w:hAnsi="Arial" w:cs="Arial"/>
          <w:sz w:val="24"/>
        </w:rPr>
      </w:pPr>
      <w:r>
        <w:rPr>
          <w:rFonts w:ascii="Arial" w:hAnsi="Arial" w:cs="Arial"/>
          <w:sz w:val="24"/>
        </w:rPr>
        <w:t xml:space="preserve">6.1</w:t>
      </w:r>
      <w:r>
        <w:rPr>
          <w:rFonts w:ascii="Arial" w:hAnsi="Arial" w:cs="Arial"/>
          <w:sz w:val="24"/>
        </w:rPr>
        <w:t xml:space="preserve">货物安装完毕后</w:t>
      </w:r>
      <w:r>
        <w:rPr>
          <w:rFonts w:ascii="Arial" w:hAnsi="Arial" w:cs="Arial"/>
          <w:sz w:val="24"/>
        </w:rPr>
        <w:t xml:space="preserve">[  ]</w:t>
      </w:r>
      <w:r>
        <w:rPr>
          <w:rFonts w:ascii="Arial" w:hAnsi="Arial" w:cs="Arial"/>
          <w:sz w:val="24"/>
        </w:rPr>
        <w:t xml:space="preserve">个</w:t>
      </w:r>
      <w:r>
        <w:rPr>
          <w:rFonts w:ascii="Arial" w:hAnsi="Arial" w:cs="Arial"/>
          <w:sz w:val="24"/>
        </w:rPr>
        <w:t xml:space="preserve">工作日内，甲方应按照本合同的约定对货物安装进行验收，并对与合同约定不符的部分提出异议，乙方应在</w:t>
      </w:r>
      <w:r>
        <w:rPr>
          <w:rFonts w:ascii="Arial" w:hAnsi="Arial" w:cs="Arial"/>
          <w:sz w:val="24"/>
        </w:rPr>
        <w:t xml:space="preserve">[  ]</w:t>
      </w:r>
      <w:r>
        <w:rPr>
          <w:rFonts w:ascii="Arial" w:hAnsi="Arial" w:cs="Arial"/>
          <w:sz w:val="24"/>
        </w:rPr>
        <w:t xml:space="preserve">个</w:t>
      </w:r>
      <w:r>
        <w:rPr>
          <w:rFonts w:ascii="Arial" w:hAnsi="Arial" w:cs="Arial"/>
          <w:sz w:val="24"/>
        </w:rPr>
        <w:t xml:space="preserve">工作日内予以解决。如果货物验收合格，甲方和乙方将签署验收合格证明。未能通过验收的货物由乙方自费拆装回收；如乙方未在甲方发出通知后三十日内回收的，甲方可自行处理该货物，包括但不限于自行拆装或另地存放并收取租金等。</w:t>
      </w:r>
      <w:r/>
    </w:p>
    <w:p>
      <w:pPr>
        <w:ind w:firstLine="480"/>
        <w:spacing w:after="0" w:line="360" w:lineRule="auto"/>
        <w:widowControl/>
        <w:rPr>
          <w:rFonts w:ascii="Arial" w:hAnsi="Arial" w:cs="Arial"/>
          <w:sz w:val="24"/>
        </w:rPr>
      </w:pPr>
      <w:r>
        <w:rPr>
          <w:rFonts w:ascii="Arial" w:hAnsi="Arial" w:cs="Arial"/>
          <w:sz w:val="24"/>
        </w:rPr>
        <w:t xml:space="preserve">6.2</w:t>
      </w:r>
      <w:r>
        <w:rPr>
          <w:rFonts w:ascii="Arial" w:hAnsi="Arial" w:cs="Arial"/>
          <w:sz w:val="24"/>
        </w:rPr>
        <w:t xml:space="preserve">乙方提供的货物的保修期为</w:t>
      </w:r>
      <w:r>
        <w:rPr>
          <w:rFonts w:ascii="Arial" w:hAnsi="Arial" w:cs="Arial"/>
          <w:sz w:val="24"/>
        </w:rPr>
        <w:t xml:space="preserve">[  ]</w:t>
      </w:r>
      <w:r>
        <w:rPr>
          <w:rFonts w:ascii="Arial" w:hAnsi="Arial" w:cs="Arial"/>
          <w:sz w:val="24"/>
        </w:rPr>
        <w:t xml:space="preserve">年，自本合同约定的验收合格证明签署之日起计算。在保修期内，如果货物的性能和质量与合同约定不符，或出现任何故障，乙方负责在</w:t>
      </w:r>
      <w:r>
        <w:rPr>
          <w:rFonts w:ascii="Arial" w:hAnsi="Arial" w:cs="Arial"/>
          <w:sz w:val="24"/>
        </w:rPr>
        <w:t xml:space="preserve">[  ]</w:t>
      </w:r>
      <w:r>
        <w:rPr>
          <w:rFonts w:ascii="Arial" w:hAnsi="Arial" w:cs="Arial"/>
          <w:sz w:val="24"/>
        </w:rPr>
        <w:t xml:space="preserve">日内免费排除缺陷，修理或更换相关货物；保修期满后，如货物有损坏，乙方应在接到甲方通知</w:t>
      </w:r>
      <w:r>
        <w:rPr>
          <w:rFonts w:ascii="Arial" w:hAnsi="Arial" w:cs="Arial"/>
          <w:sz w:val="24"/>
        </w:rPr>
        <w:t xml:space="preserve">[   ]</w:t>
      </w:r>
      <w:r>
        <w:rPr>
          <w:rFonts w:ascii="Arial" w:hAnsi="Arial" w:cs="Arial"/>
          <w:sz w:val="24"/>
        </w:rPr>
        <w:t xml:space="preserve">日内到达现场并维修完毕，保证甲方能够正常使用，甲方需支付相应的配件成本费和工时费，乙方给予甲方届时市场最低价的待遇。但如出现问题或故障是由于乙方原因造成的，乙方应予以免费维修。</w:t>
      </w:r>
      <w:r/>
    </w:p>
    <w:p>
      <w:pPr>
        <w:ind w:firstLine="480"/>
        <w:spacing w:after="0" w:line="360" w:lineRule="auto"/>
        <w:widowControl/>
        <w:rPr>
          <w:rFonts w:ascii="Arial" w:hAnsi="Arial" w:cs="Arial"/>
          <w:sz w:val="24"/>
        </w:rPr>
      </w:pPr>
      <w:r>
        <w:rPr>
          <w:rFonts w:ascii="Arial" w:hAnsi="Arial" w:cs="Arial"/>
          <w:sz w:val="24"/>
        </w:rPr>
        <w:t xml:space="preserve">6.3</w:t>
      </w:r>
      <w:r>
        <w:rPr>
          <w:rFonts w:ascii="Arial" w:hAnsi="Arial" w:cs="Arial"/>
          <w:sz w:val="24"/>
        </w:rPr>
        <w:t xml:space="preserve">在保修期内，如因乙方原因不能按合同约定履行保修义务，则甲方有权从保修期尾款中扣除相应费用。</w:t>
      </w:r>
      <w:r/>
    </w:p>
    <w:p>
      <w:pPr>
        <w:ind w:firstLine="480"/>
        <w:spacing w:after="0" w:line="360" w:lineRule="auto"/>
        <w:widowControl/>
        <w:rPr>
          <w:rFonts w:ascii="Arial" w:hAnsi="Arial" w:cs="Arial"/>
          <w:sz w:val="24"/>
        </w:rPr>
      </w:pPr>
      <w:r>
        <w:rPr>
          <w:rFonts w:ascii="Arial" w:hAnsi="Arial" w:cs="Arial"/>
          <w:sz w:val="24"/>
        </w:rPr>
        <w:t xml:space="preserve">6.4</w:t>
      </w:r>
      <w:r>
        <w:rPr>
          <w:rFonts w:ascii="Arial" w:hAnsi="Arial" w:cs="Arial"/>
          <w:sz w:val="24"/>
        </w:rPr>
        <w:t xml:space="preserve">保修期满后，甲方将签署保修期满证明。</w:t>
      </w:r>
      <w:r/>
    </w:p>
    <w:p>
      <w:pPr>
        <w:ind w:firstLine="480"/>
        <w:spacing w:after="0" w:line="360" w:lineRule="auto"/>
        <w:widowControl/>
        <w:rPr>
          <w:rFonts w:ascii="Arial" w:hAnsi="Arial" w:cs="Arial"/>
          <w:sz w:val="24"/>
        </w:rPr>
      </w:pPr>
      <w:r>
        <w:rPr>
          <w:rFonts w:ascii="Arial" w:hAnsi="Arial" w:cs="Arial"/>
          <w:sz w:val="24"/>
        </w:rPr>
        <w:t xml:space="preserve">6.5</w:t>
      </w:r>
      <w:r>
        <w:rPr>
          <w:rFonts w:ascii="Arial" w:hAnsi="Arial" w:cs="Arial"/>
          <w:sz w:val="24"/>
        </w:rPr>
        <w:t xml:space="preserve">对于货物本身存在的质量缺陷、材质不符合要求等，甲方随时可提出异议，乙方应按照甲方要求解决并按照合同总价的</w:t>
      </w:r>
      <w:r>
        <w:rPr>
          <w:rFonts w:ascii="Arial" w:hAnsi="Arial" w:cs="Arial"/>
          <w:sz w:val="24"/>
        </w:rPr>
        <w:t xml:space="preserve">5%</w:t>
      </w:r>
      <w:r>
        <w:rPr>
          <w:rFonts w:ascii="Arial" w:hAnsi="Arial" w:cs="Arial"/>
          <w:sz w:val="24"/>
        </w:rPr>
        <w:t xml:space="preserve">向甲方支付违约金，违约金不足以弥补甲方损失的，甲方可另行主张，包括但不限于甲方为解决该纠纷或问题所产生的一切诉讼费用、调查费用、合理的律师费用、和解金额或生效法律文书中规定的赔偿金额。</w:t>
      </w:r>
      <w:r/>
    </w:p>
    <w:p>
      <w:pPr>
        <w:ind w:firstLine="480"/>
        <w:spacing w:after="0" w:line="360" w:lineRule="auto"/>
        <w:widowControl/>
        <w:rPr>
          <w:rFonts w:ascii="Arial" w:hAnsi="Arial" w:cs="Arial"/>
          <w:sz w:val="24"/>
        </w:rPr>
      </w:pPr>
      <w:r>
        <w:rPr>
          <w:rFonts w:ascii="Arial" w:hAnsi="Arial" w:cs="Arial"/>
          <w:sz w:val="24"/>
        </w:rPr>
        <w:t xml:space="preserve">第七条</w:t>
      </w:r>
      <w:r>
        <w:rPr>
          <w:rFonts w:ascii="Arial" w:hAnsi="Arial" w:cs="Arial"/>
          <w:sz w:val="24"/>
        </w:rPr>
        <w:t xml:space="preserve"> </w:t>
      </w:r>
      <w:r>
        <w:rPr>
          <w:rFonts w:ascii="Arial" w:hAnsi="Arial" w:cs="Arial"/>
          <w:sz w:val="24"/>
        </w:rPr>
        <w:t xml:space="preserve">违约责任及侵权处理</w:t>
      </w:r>
      <w:r/>
    </w:p>
    <w:p>
      <w:pPr>
        <w:ind w:firstLine="480"/>
        <w:spacing w:after="0" w:line="360" w:lineRule="auto"/>
        <w:widowControl/>
        <w:rPr>
          <w:rFonts w:ascii="Arial" w:hAnsi="Arial" w:cs="Arial"/>
          <w:sz w:val="24"/>
        </w:rPr>
      </w:pPr>
      <w:r>
        <w:rPr>
          <w:rFonts w:ascii="Arial" w:hAnsi="Arial" w:cs="Arial"/>
          <w:sz w:val="24"/>
        </w:rPr>
        <w:t xml:space="preserve">7.1</w:t>
      </w:r>
      <w:r>
        <w:rPr>
          <w:rFonts w:ascii="Arial" w:hAnsi="Arial" w:cs="Arial"/>
          <w:sz w:val="24"/>
        </w:rPr>
        <w:t xml:space="preserve">工作进度迟延的违约责任：双方应当按照合同及附件规定的期限履行义务。如果因乙方原因使得交货、验收等任一阶段工作延误的，乙方应就该等延误向甲方承担违约责任。每逾期</w:t>
      </w:r>
      <w:r>
        <w:rPr>
          <w:rFonts w:ascii="Arial" w:hAnsi="Arial" w:cs="Arial"/>
          <w:sz w:val="24"/>
          <w:u w:val="single"/>
        </w:rPr>
        <w:t xml:space="preserve">    </w:t>
      </w:r>
      <w:r>
        <w:rPr>
          <w:rFonts w:ascii="Arial" w:hAnsi="Arial" w:cs="Arial"/>
          <w:sz w:val="24"/>
        </w:rPr>
        <w:t xml:space="preserve">日应向甲方按相当于合同总价</w:t>
      </w:r>
      <w:r>
        <w:rPr>
          <w:rFonts w:ascii="Arial" w:hAnsi="Arial" w:cs="Arial"/>
          <w:sz w:val="24"/>
          <w:u w:val="single"/>
        </w:rPr>
        <w:t xml:space="preserve">      </w:t>
      </w:r>
      <w:r>
        <w:rPr>
          <w:rFonts w:ascii="Arial" w:hAnsi="Arial" w:cs="Arial"/>
          <w:sz w:val="24"/>
        </w:rPr>
        <w:t xml:space="preserve">%</w:t>
      </w:r>
      <w:r>
        <w:rPr>
          <w:rFonts w:ascii="Arial" w:hAnsi="Arial" w:cs="Arial"/>
          <w:sz w:val="24"/>
        </w:rPr>
        <w:t xml:space="preserve">的标准支付违约</w:t>
      </w:r>
      <w:r>
        <w:rPr>
          <w:rFonts w:ascii="Arial" w:hAnsi="Arial" w:cs="Arial"/>
          <w:sz w:val="24"/>
        </w:rPr>
        <w:t xml:space="preserve">金。乙方不能按时交货超过</w:t>
      </w:r>
      <w:r>
        <w:rPr>
          <w:rFonts w:ascii="Arial" w:hAnsi="Arial" w:cs="Arial"/>
          <w:sz w:val="24"/>
          <w:u w:val="single"/>
        </w:rPr>
        <w:t xml:space="preserve">    </w:t>
      </w:r>
      <w:r>
        <w:rPr>
          <w:rFonts w:ascii="Arial" w:hAnsi="Arial" w:cs="Arial"/>
          <w:sz w:val="24"/>
        </w:rPr>
        <w:t xml:space="preserve">日的，甲方有权解除合同。解除通知自到达乙方时生效。该等解除并不免除乙方根据甲方要求应当承担的上述违约责任。违约金不能弥补所造成损失的，乙方还应承担赔偿责任。因任一阶段工作迟延而使甲方额外增加的各项费用（包括但不限于运输及保险费用、测试费用）由乙方承担。</w:t>
      </w:r>
      <w:r/>
    </w:p>
    <w:p>
      <w:pPr>
        <w:ind w:firstLine="480"/>
        <w:spacing w:after="0" w:line="360" w:lineRule="auto"/>
        <w:widowControl/>
        <w:rPr>
          <w:rFonts w:ascii="Arial" w:hAnsi="Arial" w:cs="Arial"/>
          <w:sz w:val="24"/>
        </w:rPr>
      </w:pPr>
      <w:r>
        <w:rPr>
          <w:rFonts w:ascii="Arial" w:hAnsi="Arial" w:cs="Arial"/>
          <w:sz w:val="24"/>
        </w:rPr>
        <w:t xml:space="preserve">7.2</w:t>
      </w:r>
      <w:r>
        <w:rPr>
          <w:rFonts w:ascii="Arial" w:hAnsi="Arial" w:cs="Arial"/>
          <w:sz w:val="24"/>
        </w:rPr>
        <w:t xml:space="preserve">迟延提供服务违约金：保修期内，如乙方未能按合同规定及时提供服务，除不可抗力原因外，每迟延一次，乙方应当支付合同总价的</w:t>
      </w:r>
      <w:r>
        <w:rPr>
          <w:rFonts w:ascii="Arial" w:hAnsi="Arial" w:cs="Arial"/>
          <w:sz w:val="24"/>
        </w:rPr>
        <w:t xml:space="preserve">[    ]‰</w:t>
      </w:r>
      <w:r>
        <w:rPr>
          <w:rFonts w:ascii="Arial" w:hAnsi="Arial" w:cs="Arial"/>
          <w:sz w:val="24"/>
        </w:rPr>
        <w:t xml:space="preserve">的违约金。</w:t>
      </w:r>
      <w:r/>
    </w:p>
    <w:p>
      <w:pPr>
        <w:ind w:firstLine="480"/>
        <w:spacing w:after="0" w:line="360" w:lineRule="auto"/>
        <w:widowControl/>
        <w:rPr>
          <w:rFonts w:ascii="Arial" w:hAnsi="Arial" w:cs="Arial"/>
          <w:sz w:val="24"/>
        </w:rPr>
      </w:pPr>
      <w:r>
        <w:rPr>
          <w:rFonts w:ascii="Arial" w:hAnsi="Arial" w:cs="Arial"/>
          <w:sz w:val="24"/>
        </w:rPr>
        <w:t xml:space="preserve">7.3</w:t>
      </w:r>
      <w:r>
        <w:rPr>
          <w:rFonts w:ascii="Arial" w:hAnsi="Arial" w:cs="Arial"/>
          <w:sz w:val="24"/>
        </w:rPr>
        <w:t xml:space="preserve">对于乙方依据本合同约定应当承担的各项违约金及损失赔偿，甲方均有权依据本合同约定从应支付乙方的款项中扣除。如乙方对前述扣款事项有异议，应在接到甲方通知后五日内提出。</w:t>
      </w:r>
      <w:r/>
    </w:p>
    <w:p>
      <w:pPr>
        <w:ind w:firstLine="480"/>
        <w:spacing w:after="0" w:line="360" w:lineRule="auto"/>
        <w:widowControl/>
        <w:rPr>
          <w:rFonts w:ascii="Arial" w:hAnsi="Arial" w:cs="Arial"/>
          <w:sz w:val="24"/>
        </w:rPr>
      </w:pPr>
      <w:r>
        <w:rPr>
          <w:rFonts w:ascii="Arial" w:hAnsi="Arial" w:cs="Arial"/>
          <w:sz w:val="24"/>
        </w:rPr>
        <w:t xml:space="preserve">7.4</w:t>
      </w:r>
      <w:r>
        <w:rPr>
          <w:rFonts w:ascii="Arial" w:hAnsi="Arial" w:cs="Arial"/>
          <w:sz w:val="24"/>
        </w:rPr>
        <w:t xml:space="preserve">除非甲方解除合同，否则，乙方承担违约责任并不免除其继续履行合同的责任。</w:t>
      </w:r>
      <w:r/>
    </w:p>
    <w:p>
      <w:pPr>
        <w:ind w:firstLine="480"/>
        <w:spacing w:after="0" w:line="360" w:lineRule="auto"/>
        <w:widowControl/>
        <w:rPr>
          <w:rFonts w:ascii="Arial" w:hAnsi="Arial" w:cs="Arial"/>
          <w:sz w:val="24"/>
        </w:rPr>
      </w:pPr>
      <w:r>
        <w:rPr>
          <w:rFonts w:ascii="Arial" w:hAnsi="Arial" w:cs="Arial"/>
          <w:sz w:val="24"/>
        </w:rPr>
        <w:t xml:space="preserve">7.5</w:t>
      </w:r>
      <w:r>
        <w:rPr>
          <w:rFonts w:ascii="Arial" w:hAnsi="Arial" w:cs="Arial"/>
          <w:sz w:val="24"/>
        </w:rPr>
        <w:t xml:space="preserve">如甲方依据本合同约定解除合同的，则乙方除应当依据本合同约定承担违约责任和赔偿责任（包括支付违约金、赔偿甲方由此遭受的损失等）外，乙方并应退还甲方已支付的全部款项及自付款之日起至返还之日止的中国人民银行同期贷款利息。相关的合同设备由乙方自费拆装回收。</w:t>
      </w:r>
      <w:r/>
    </w:p>
    <w:p>
      <w:pPr>
        <w:ind w:firstLine="480"/>
        <w:spacing w:after="0" w:line="360" w:lineRule="auto"/>
        <w:widowControl/>
        <w:rPr>
          <w:rFonts w:ascii="Arial" w:hAnsi="Arial" w:cs="Arial"/>
          <w:sz w:val="24"/>
        </w:rPr>
      </w:pPr>
      <w:r>
        <w:rPr>
          <w:rFonts w:ascii="Arial" w:hAnsi="Arial" w:cs="Arial"/>
          <w:sz w:val="24"/>
        </w:rPr>
        <w:t xml:space="preserve">7.6</w:t>
      </w:r>
      <w:r>
        <w:rPr>
          <w:rFonts w:ascii="Arial" w:hAnsi="Arial" w:cs="Arial"/>
          <w:sz w:val="24"/>
        </w:rPr>
        <w:t xml:space="preserve">如乙方提供的货物不符合合同要求或者质量、功能存在瑕疵或者甲方使用乙方提供的货物造成他人人身、财产损害的，乙方应向甲方支付本合同总价</w:t>
      </w:r>
      <w:r>
        <w:rPr>
          <w:rFonts w:ascii="Arial" w:hAnsi="Arial" w:cs="Arial"/>
          <w:sz w:val="24"/>
        </w:rPr>
        <w:t xml:space="preserve">[  ]%</w:t>
      </w:r>
      <w:r>
        <w:rPr>
          <w:rFonts w:ascii="Arial" w:hAnsi="Arial" w:cs="Arial"/>
          <w:sz w:val="24"/>
        </w:rPr>
        <w:t xml:space="preserve">的违约金，并承担赔偿责任。</w:t>
      </w:r>
      <w:r/>
    </w:p>
    <w:p>
      <w:pPr>
        <w:ind w:firstLine="480"/>
        <w:spacing w:after="0" w:line="360" w:lineRule="auto"/>
        <w:widowControl/>
        <w:rPr>
          <w:rFonts w:ascii="Arial" w:hAnsi="Arial" w:cs="Arial"/>
          <w:sz w:val="24"/>
        </w:rPr>
      </w:pPr>
      <w:r>
        <w:rPr>
          <w:rFonts w:ascii="Arial" w:hAnsi="Arial" w:cs="Arial"/>
          <w:sz w:val="24"/>
        </w:rPr>
        <w:t xml:space="preserve">7.7</w:t>
      </w:r>
      <w:r>
        <w:rPr>
          <w:rFonts w:ascii="Arial" w:hAnsi="Arial" w:cs="Arial"/>
          <w:sz w:val="24"/>
        </w:rPr>
        <w:t xml:space="preserve">如果有人提出法律或行政程序（合称</w:t>
      </w:r>
      <w:r>
        <w:rPr>
          <w:rFonts w:ascii="Arial" w:hAnsi="Arial" w:cs="Arial"/>
          <w:sz w:val="24"/>
        </w:rPr>
        <w:t xml:space="preserve">“</w:t>
      </w:r>
      <w:r>
        <w:rPr>
          <w:rFonts w:ascii="Arial" w:hAnsi="Arial" w:cs="Arial"/>
          <w:sz w:val="24"/>
        </w:rPr>
        <w:t xml:space="preserve">侵权指控</w:t>
      </w:r>
      <w:r>
        <w:rPr>
          <w:rFonts w:ascii="Arial" w:hAnsi="Arial" w:cs="Arial"/>
          <w:sz w:val="24"/>
        </w:rPr>
        <w:t xml:space="preserve">”</w:t>
      </w:r>
      <w:r>
        <w:rPr>
          <w:rFonts w:ascii="Arial" w:hAnsi="Arial" w:cs="Arial"/>
          <w:sz w:val="24"/>
        </w:rPr>
        <w:t xml:space="preserve">），声称甲方使用货物侵犯其合法权益（包括但不限于知识产权等），甲方应及时通知乙方，并给予乙方必要的支持。乙方应当负责解决，并赔偿甲方就此所承担的一切损失和费用，包括但不限于上述侵权指控中所产生的一切诉讼费用、调查费用、合理的律师费用、和解金额或生效法律文书中规定的赔偿金额。</w:t>
      </w:r>
      <w:r/>
    </w:p>
    <w:p>
      <w:pPr>
        <w:ind w:firstLine="480"/>
        <w:spacing w:after="0" w:line="360" w:lineRule="auto"/>
        <w:widowControl/>
        <w:rPr>
          <w:rFonts w:ascii="Arial" w:hAnsi="Arial" w:cs="Arial"/>
          <w:sz w:val="24"/>
        </w:rPr>
      </w:pPr>
      <w:r>
        <w:rPr>
          <w:rFonts w:ascii="Arial" w:hAnsi="Arial" w:cs="Arial"/>
          <w:sz w:val="24"/>
        </w:rPr>
        <w:t xml:space="preserve">如果在侵权指控的审理过程中有关机关禁止甲方继续使用货物的部分或全部，乙方应采取以下措施之一：</w:t>
      </w:r>
      <w:r/>
    </w:p>
    <w:p>
      <w:pPr>
        <w:ind w:firstLine="480"/>
        <w:spacing w:after="0" w:line="360" w:lineRule="auto"/>
        <w:widowControl/>
        <w:rPr>
          <w:rFonts w:ascii="Arial" w:hAnsi="Arial" w:cs="Arial"/>
          <w:sz w:val="24"/>
        </w:rPr>
      </w:pPr>
      <w:r>
        <w:rPr>
          <w:rFonts w:ascii="Arial" w:hAnsi="Arial" w:cs="Arial"/>
          <w:sz w:val="24"/>
        </w:rPr>
        <w:t xml:space="preserve">（</w:t>
      </w:r>
      <w:r>
        <w:rPr>
          <w:rFonts w:ascii="Arial" w:hAnsi="Arial" w:cs="Arial"/>
          <w:sz w:val="24"/>
        </w:rPr>
        <w:t xml:space="preserve">1</w:t>
      </w:r>
      <w:r>
        <w:rPr>
          <w:rFonts w:ascii="Arial" w:hAnsi="Arial" w:cs="Arial"/>
          <w:sz w:val="24"/>
        </w:rPr>
        <w:t xml:space="preserve">）使甲方重新免费获得使用上述货物的权利，或</w:t>
      </w:r>
      <w:r/>
    </w:p>
    <w:p>
      <w:pPr>
        <w:ind w:firstLine="480"/>
        <w:spacing w:after="0" w:line="360" w:lineRule="auto"/>
        <w:widowControl/>
        <w:rPr>
          <w:rFonts w:ascii="Arial" w:hAnsi="Arial" w:cs="Arial"/>
          <w:sz w:val="24"/>
        </w:rPr>
      </w:pPr>
      <w:r>
        <w:rPr>
          <w:rFonts w:ascii="Arial" w:hAnsi="Arial" w:cs="Arial"/>
          <w:sz w:val="24"/>
        </w:rPr>
        <w:t xml:space="preserve">（</w:t>
      </w:r>
      <w:r>
        <w:rPr>
          <w:rFonts w:ascii="Arial" w:hAnsi="Arial" w:cs="Arial"/>
          <w:sz w:val="24"/>
        </w:rPr>
        <w:t xml:space="preserve">2</w:t>
      </w:r>
      <w:r>
        <w:rPr>
          <w:rFonts w:ascii="Arial" w:hAnsi="Arial" w:cs="Arial"/>
          <w:sz w:val="24"/>
        </w:rPr>
        <w:t xml:space="preserve">）免费更换或改造上述货物，使甲方不受上述禁令限制继续使用货物，或</w:t>
      </w:r>
      <w:r/>
    </w:p>
    <w:p>
      <w:pPr>
        <w:ind w:firstLine="480"/>
        <w:spacing w:after="0" w:line="360" w:lineRule="auto"/>
        <w:widowControl/>
        <w:rPr>
          <w:rFonts w:ascii="Arial" w:hAnsi="Arial" w:cs="Arial"/>
          <w:sz w:val="24"/>
        </w:rPr>
      </w:pPr>
      <w:r>
        <w:rPr>
          <w:rFonts w:ascii="Arial" w:hAnsi="Arial" w:cs="Arial"/>
          <w:sz w:val="24"/>
        </w:rPr>
        <w:t xml:space="preserve">（</w:t>
      </w:r>
      <w:r>
        <w:rPr>
          <w:rFonts w:ascii="Arial" w:hAnsi="Arial" w:cs="Arial"/>
          <w:sz w:val="24"/>
        </w:rPr>
        <w:t xml:space="preserve">3</w:t>
      </w:r>
      <w:r>
        <w:rPr>
          <w:rFonts w:ascii="Arial" w:hAnsi="Arial" w:cs="Arial"/>
          <w:sz w:val="24"/>
        </w:rPr>
        <w:t xml:space="preserve">）其它使甲方对货物拥有合法使用权，或其它弥补甲方受损利益、实现合同目的的合理方式。</w:t>
      </w:r>
      <w:r>
        <w:rPr>
          <w:rFonts w:ascii="Arial" w:hAnsi="Arial" w:cs="Arial"/>
          <w:sz w:val="24"/>
        </w:rPr>
        <w:t xml:space="preserve"> </w:t>
      </w:r>
      <w:r/>
    </w:p>
    <w:p>
      <w:pPr>
        <w:ind w:firstLine="480"/>
        <w:spacing w:after="0" w:line="360" w:lineRule="auto"/>
        <w:widowControl/>
        <w:rPr>
          <w:rFonts w:ascii="Arial" w:hAnsi="Arial" w:cs="Arial"/>
          <w:sz w:val="24"/>
        </w:rPr>
      </w:pPr>
      <w:r>
        <w:rPr>
          <w:rFonts w:ascii="Arial" w:hAnsi="Arial" w:cs="Arial"/>
          <w:sz w:val="24"/>
        </w:rPr>
        <w:t xml:space="preserve">乙方采取上述措施不能免除乙方就甲方因此遭受的损失进行赔偿的义务。</w:t>
      </w:r>
      <w:r/>
    </w:p>
    <w:p>
      <w:pPr>
        <w:ind w:firstLine="480"/>
        <w:spacing w:after="0" w:line="360" w:lineRule="auto"/>
        <w:widowControl/>
        <w:rPr>
          <w:rFonts w:ascii="Arial" w:hAnsi="Arial" w:cs="Arial"/>
          <w:sz w:val="24"/>
        </w:rPr>
      </w:pPr>
      <w:r>
        <w:rPr>
          <w:rFonts w:ascii="Arial" w:hAnsi="Arial" w:cs="Arial"/>
          <w:sz w:val="24"/>
        </w:rPr>
        <w:t xml:space="preserve">第八条</w:t>
      </w:r>
      <w:r>
        <w:rPr>
          <w:rFonts w:ascii="Arial" w:hAnsi="Arial" w:cs="Arial"/>
          <w:sz w:val="24"/>
        </w:rPr>
        <w:t xml:space="preserve"> </w:t>
      </w:r>
      <w:r>
        <w:rPr>
          <w:rFonts w:ascii="Arial" w:hAnsi="Arial" w:cs="Arial"/>
          <w:sz w:val="24"/>
        </w:rPr>
        <w:t xml:space="preserve">不可抗力</w:t>
      </w:r>
      <w:r/>
    </w:p>
    <w:p>
      <w:pPr>
        <w:ind w:firstLine="480"/>
        <w:spacing w:after="0" w:line="360" w:lineRule="auto"/>
        <w:widowControl/>
        <w:rPr>
          <w:rFonts w:ascii="Arial" w:hAnsi="Arial" w:cs="Arial"/>
          <w:sz w:val="24"/>
        </w:rPr>
      </w:pPr>
      <w:r>
        <w:rPr>
          <w:rFonts w:ascii="Arial" w:hAnsi="Arial" w:cs="Arial"/>
          <w:sz w:val="24"/>
        </w:rPr>
        <w:t xml:space="preserve">8.1</w:t>
      </w:r>
      <w:r>
        <w:rPr>
          <w:rFonts w:ascii="Arial" w:hAnsi="Arial" w:cs="Arial"/>
          <w:sz w:val="24"/>
        </w:rPr>
        <w:t xml:space="preserve">本合同所称不可抗力，是指地震、台风、水灾、火灾、战争以及其它本合同各方不能预见，并且对其发生和后果不能防止或不能避免且不可克服的客观情况。</w:t>
      </w:r>
      <w:r/>
    </w:p>
    <w:p>
      <w:pPr>
        <w:ind w:firstLine="480"/>
        <w:spacing w:after="0" w:line="360" w:lineRule="auto"/>
        <w:widowControl/>
        <w:rPr>
          <w:rFonts w:ascii="Arial" w:hAnsi="Arial" w:cs="Arial"/>
          <w:sz w:val="24"/>
        </w:rPr>
      </w:pPr>
      <w:r>
        <w:rPr>
          <w:rFonts w:ascii="Arial" w:hAnsi="Arial" w:cs="Arial"/>
          <w:sz w:val="24"/>
        </w:rPr>
        <w:t xml:space="preserve">8.2</w:t>
      </w:r>
      <w:r>
        <w:rPr>
          <w:rFonts w:ascii="Arial" w:hAnsi="Arial" w:cs="Arial"/>
          <w:sz w:val="24"/>
        </w:rPr>
        <w:t xml:space="preserve">本合同任何一方因不可抗力不能履行或不能完全履行本合同的义务时，应在不可抗力发生之日起的十日内通知本合同的其它方，并在不可抗力发生之日起的</w:t>
      </w:r>
      <w:r>
        <w:rPr>
          <w:rFonts w:ascii="Arial" w:hAnsi="Arial" w:cs="Arial"/>
          <w:sz w:val="24"/>
          <w:u w:val="single"/>
        </w:rPr>
        <w:t xml:space="preserve"> </w:t>
      </w:r>
      <w:r>
        <w:rPr>
          <w:rFonts w:ascii="Arial" w:hAnsi="Arial" w:cs="Arial"/>
          <w:sz w:val="24"/>
        </w:rPr>
        <w:t xml:space="preserve">日内向其它方提供由有关部门出具的不可抗力证明。</w:t>
      </w:r>
      <w:r/>
    </w:p>
    <w:p>
      <w:pPr>
        <w:ind w:firstLine="480"/>
        <w:spacing w:after="0" w:line="360" w:lineRule="auto"/>
        <w:widowControl/>
        <w:rPr>
          <w:rFonts w:ascii="Arial" w:hAnsi="Arial" w:cs="Arial"/>
          <w:sz w:val="24"/>
        </w:rPr>
      </w:pPr>
      <w:r>
        <w:rPr>
          <w:rFonts w:ascii="Arial" w:hAnsi="Arial" w:cs="Arial"/>
          <w:sz w:val="24"/>
        </w:rPr>
        <w:t xml:space="preserve">8.3</w:t>
      </w:r>
      <w:r>
        <w:rPr>
          <w:rFonts w:ascii="Arial" w:hAnsi="Arial" w:cs="Arial"/>
          <w:sz w:val="24"/>
        </w:rPr>
        <w:t xml:space="preserve">因不可抗力不能履行合同的，根据不可抗力的影响，受影响方部分或全部免除责任，但法律另有规定的除外。迟延履行合同后发生不可抗力的，不能免除责任。</w:t>
      </w:r>
      <w:r/>
    </w:p>
    <w:p>
      <w:pPr>
        <w:ind w:firstLine="480"/>
        <w:spacing w:after="0" w:line="360" w:lineRule="auto"/>
        <w:widowControl/>
        <w:rPr>
          <w:rFonts w:ascii="Arial" w:hAnsi="Arial" w:cs="Arial"/>
          <w:sz w:val="24"/>
        </w:rPr>
      </w:pPr>
      <w:r>
        <w:rPr>
          <w:rFonts w:ascii="Arial" w:hAnsi="Arial" w:cs="Arial"/>
          <w:sz w:val="24"/>
        </w:rPr>
        <w:t xml:space="preserve">8.4</w:t>
      </w:r>
      <w:r>
        <w:rPr>
          <w:rFonts w:ascii="Arial" w:hAnsi="Arial" w:cs="Arial"/>
          <w:sz w:val="24"/>
        </w:rPr>
        <w:t xml:space="preserve">如果因不可抗力的影响致使本合同中止履行</w:t>
      </w:r>
      <w:r>
        <w:rPr>
          <w:rFonts w:ascii="Arial" w:hAnsi="Arial" w:cs="Arial"/>
          <w:sz w:val="24"/>
          <w:u w:val="single"/>
        </w:rPr>
        <w:t xml:space="preserve">    </w:t>
      </w:r>
      <w:r>
        <w:rPr>
          <w:rFonts w:ascii="Arial" w:hAnsi="Arial" w:cs="Arial"/>
          <w:sz w:val="24"/>
        </w:rPr>
        <w:t xml:space="preserve">日或以上时，任一方均有权终止本合同，并书面通知对方。</w:t>
      </w:r>
      <w:r/>
    </w:p>
    <w:p>
      <w:pPr>
        <w:ind w:firstLine="480"/>
        <w:spacing w:after="0" w:line="360" w:lineRule="auto"/>
        <w:widowControl/>
        <w:rPr>
          <w:rFonts w:ascii="Arial" w:hAnsi="Arial" w:cs="Arial"/>
          <w:sz w:val="24"/>
        </w:rPr>
      </w:pPr>
      <w:r>
        <w:rPr>
          <w:rFonts w:ascii="Arial" w:hAnsi="Arial" w:cs="Arial"/>
          <w:sz w:val="24"/>
        </w:rPr>
        <w:t xml:space="preserve">第九条</w:t>
      </w:r>
      <w:r>
        <w:rPr>
          <w:rFonts w:ascii="Arial" w:hAnsi="Arial" w:cs="Arial"/>
          <w:sz w:val="24"/>
        </w:rPr>
        <w:t xml:space="preserve"> </w:t>
      </w:r>
      <w:r>
        <w:rPr>
          <w:rFonts w:ascii="Arial" w:hAnsi="Arial" w:cs="Arial"/>
          <w:sz w:val="24"/>
        </w:rPr>
        <w:t xml:space="preserve">税务</w:t>
      </w:r>
      <w:r/>
    </w:p>
    <w:p>
      <w:pPr>
        <w:ind w:firstLine="480"/>
        <w:spacing w:after="0" w:line="360" w:lineRule="auto"/>
        <w:widowControl/>
        <w:rPr>
          <w:rFonts w:ascii="Arial" w:hAnsi="Arial" w:cs="Arial"/>
          <w:sz w:val="24"/>
        </w:rPr>
      </w:pPr>
      <w:r>
        <w:rPr>
          <w:rFonts w:ascii="Arial" w:hAnsi="Arial" w:cs="Arial"/>
          <w:sz w:val="24"/>
        </w:rPr>
        <w:t xml:space="preserve">9.1</w:t>
      </w:r>
      <w:r>
        <w:rPr>
          <w:rFonts w:ascii="Arial" w:hAnsi="Arial" w:cs="Arial"/>
          <w:sz w:val="24"/>
        </w:rPr>
        <w:t xml:space="preserve">双方将各自承担中国有关机构根据中国税法向其征收的所有与合同履行有关的税务。</w:t>
      </w:r>
      <w:r/>
    </w:p>
    <w:p>
      <w:pPr>
        <w:ind w:firstLine="480"/>
        <w:spacing w:after="0" w:line="360" w:lineRule="auto"/>
        <w:widowControl/>
        <w:rPr>
          <w:rFonts w:ascii="Arial" w:hAnsi="Arial" w:cs="Arial"/>
          <w:sz w:val="24"/>
        </w:rPr>
      </w:pPr>
      <w:r>
        <w:rPr>
          <w:rFonts w:ascii="Arial" w:hAnsi="Arial" w:cs="Arial"/>
          <w:sz w:val="24"/>
        </w:rPr>
        <w:t xml:space="preserve">第十条</w:t>
      </w:r>
      <w:r>
        <w:rPr>
          <w:rFonts w:ascii="Arial" w:hAnsi="Arial" w:cs="Arial"/>
          <w:sz w:val="24"/>
        </w:rPr>
        <w:t xml:space="preserve"> </w:t>
      </w:r>
      <w:r>
        <w:rPr>
          <w:rFonts w:ascii="Arial" w:hAnsi="Arial" w:cs="Arial"/>
          <w:sz w:val="24"/>
        </w:rPr>
        <w:t xml:space="preserve">法律适用和争议解决</w:t>
      </w:r>
      <w:r/>
    </w:p>
    <w:p>
      <w:pPr>
        <w:ind w:firstLine="480"/>
        <w:spacing w:after="0" w:line="360" w:lineRule="auto"/>
        <w:widowControl/>
        <w:rPr>
          <w:rFonts w:ascii="Arial" w:hAnsi="Arial" w:cs="Arial"/>
          <w:sz w:val="24"/>
        </w:rPr>
      </w:pPr>
      <w:r>
        <w:rPr>
          <w:rFonts w:ascii="Arial" w:hAnsi="Arial" w:cs="Arial"/>
          <w:sz w:val="24"/>
        </w:rPr>
        <w:t xml:space="preserve">10.1</w:t>
      </w:r>
      <w:r>
        <w:rPr>
          <w:rFonts w:ascii="Arial" w:hAnsi="Arial" w:cs="Arial"/>
          <w:sz w:val="24"/>
        </w:rPr>
        <w:t xml:space="preserve">本合同适用中华人民共和国法律。</w:t>
      </w:r>
      <w:r/>
    </w:p>
    <w:p>
      <w:pPr>
        <w:ind w:firstLine="480"/>
        <w:spacing w:after="0" w:line="360" w:lineRule="auto"/>
        <w:widowControl/>
        <w:rPr>
          <w:rFonts w:ascii="Arial" w:hAnsi="Arial" w:cs="Arial"/>
          <w:sz w:val="24"/>
        </w:rPr>
      </w:pPr>
      <w:r>
        <w:rPr>
          <w:rFonts w:ascii="Arial" w:hAnsi="Arial" w:cs="Arial"/>
          <w:sz w:val="24"/>
        </w:rPr>
        <w:t xml:space="preserve">10.2</w:t>
      </w:r>
      <w:r>
        <w:rPr>
          <w:rFonts w:ascii="Arial" w:hAnsi="Arial" w:cs="Arial"/>
          <w:sz w:val="24"/>
        </w:rPr>
        <w:t xml:space="preserve">所有因本合同引起的或与本合同有关的任何争议将通过双方友好协商解决。如果双方不能通过友好协商解决争议，则任何一方均可向</w:t>
      </w:r>
      <w:r>
        <w:rPr>
          <w:rFonts w:ascii="Arial" w:hAnsi="Arial" w:cs="Arial"/>
          <w:sz w:val="24"/>
        </w:rPr>
        <w:t xml:space="preserve">[       ]</w:t>
      </w:r>
      <w:r>
        <w:rPr>
          <w:rFonts w:ascii="Arial" w:hAnsi="Arial" w:cs="Arial"/>
          <w:sz w:val="24"/>
        </w:rPr>
        <w:t xml:space="preserve">有管辖权的人民法院起诉。诉讼进行过程中，双方将继续履行本合同未涉诉讼的其它部分。</w:t>
      </w:r>
      <w:r/>
    </w:p>
    <w:p>
      <w:pPr>
        <w:ind w:firstLine="480"/>
        <w:spacing w:after="0" w:line="360" w:lineRule="auto"/>
        <w:widowControl/>
        <w:rPr>
          <w:rFonts w:ascii="Arial" w:hAnsi="Arial" w:cs="Arial"/>
          <w:sz w:val="24"/>
        </w:rPr>
      </w:pPr>
      <w:r>
        <w:rPr>
          <w:rFonts w:ascii="Arial" w:hAnsi="Arial" w:cs="Arial"/>
          <w:sz w:val="24"/>
        </w:rPr>
        <w:t xml:space="preserve">第十一条</w:t>
      </w:r>
      <w:r>
        <w:rPr>
          <w:rFonts w:ascii="Arial" w:hAnsi="Arial" w:cs="Arial"/>
          <w:sz w:val="24"/>
        </w:rPr>
        <w:t xml:space="preserve"> </w:t>
      </w:r>
      <w:r>
        <w:rPr>
          <w:rFonts w:ascii="Arial" w:hAnsi="Arial" w:cs="Arial"/>
          <w:sz w:val="24"/>
        </w:rPr>
        <w:t xml:space="preserve">保密</w:t>
      </w:r>
      <w:r/>
    </w:p>
    <w:p>
      <w:pPr>
        <w:ind w:firstLine="480"/>
        <w:spacing w:after="0" w:line="360" w:lineRule="auto"/>
        <w:widowControl/>
        <w:rPr>
          <w:rFonts w:ascii="Arial" w:hAnsi="Arial" w:cs="Arial"/>
          <w:sz w:val="24"/>
        </w:rPr>
      </w:pPr>
      <w:r>
        <w:rPr>
          <w:rFonts w:ascii="Arial" w:hAnsi="Arial" w:cs="Arial"/>
          <w:sz w:val="24"/>
        </w:rPr>
        <w:t xml:space="preserve">11.1</w:t>
      </w:r>
      <w:r>
        <w:rPr>
          <w:rFonts w:ascii="Arial" w:hAnsi="Arial" w:cs="Arial"/>
          <w:sz w:val="24"/>
        </w:rPr>
        <w:t xml:space="preserve">本合同一方（</w:t>
      </w:r>
      <w:r>
        <w:rPr>
          <w:rFonts w:ascii="Arial" w:hAnsi="Arial" w:cs="Arial"/>
          <w:sz w:val="24"/>
        </w:rPr>
        <w:t xml:space="preserve">“</w:t>
      </w:r>
      <w:r>
        <w:rPr>
          <w:rFonts w:ascii="Arial" w:hAnsi="Arial" w:cs="Arial"/>
          <w:sz w:val="24"/>
        </w:rPr>
        <w:t xml:space="preserve">披露方</w:t>
      </w:r>
      <w:r>
        <w:rPr>
          <w:rFonts w:ascii="Arial" w:hAnsi="Arial" w:cs="Arial"/>
          <w:sz w:val="24"/>
        </w:rPr>
        <w:t xml:space="preserve">”</w:t>
      </w:r>
      <w:r>
        <w:rPr>
          <w:rFonts w:ascii="Arial" w:hAnsi="Arial" w:cs="Arial"/>
          <w:sz w:val="24"/>
        </w:rPr>
        <w:t xml:space="preserve">）对其向本合同另一方（</w:t>
      </w:r>
      <w:r>
        <w:rPr>
          <w:rFonts w:ascii="Arial" w:hAnsi="Arial" w:cs="Arial"/>
          <w:sz w:val="24"/>
        </w:rPr>
        <w:t xml:space="preserve">“</w:t>
      </w:r>
      <w:r>
        <w:rPr>
          <w:rFonts w:ascii="Arial" w:hAnsi="Arial" w:cs="Arial"/>
          <w:sz w:val="24"/>
        </w:rPr>
        <w:t xml:space="preserve">接受方</w:t>
      </w:r>
      <w:r>
        <w:rPr>
          <w:rFonts w:ascii="Arial" w:hAnsi="Arial" w:cs="Arial"/>
          <w:sz w:val="24"/>
        </w:rPr>
        <w:t xml:space="preserve">”</w:t>
      </w:r>
      <w:r>
        <w:rPr>
          <w:rFonts w:ascii="Arial" w:hAnsi="Arial" w:cs="Arial"/>
          <w:sz w:val="24"/>
        </w:rPr>
        <w:t xml:space="preserve">）按照本合同（或就本合同）所提供</w:t>
      </w:r>
      <w:r>
        <w:rPr>
          <w:rFonts w:ascii="Arial" w:hAnsi="Arial" w:cs="Arial"/>
          <w:sz w:val="24"/>
        </w:rPr>
        <w:t xml:space="preserve">/</w:t>
      </w:r>
      <w:r>
        <w:rPr>
          <w:rFonts w:ascii="Arial" w:hAnsi="Arial" w:cs="Arial"/>
          <w:sz w:val="24"/>
        </w:rPr>
        <w:t xml:space="preserve">披露的各类技术和商业资料、规格说明、图纸、文件及专有技术（统称</w:t>
      </w:r>
      <w:r>
        <w:rPr>
          <w:rFonts w:ascii="Arial" w:hAnsi="Arial" w:cs="Arial"/>
          <w:sz w:val="24"/>
        </w:rPr>
        <w:t xml:space="preserve">“</w:t>
      </w:r>
      <w:r>
        <w:rPr>
          <w:rFonts w:ascii="Arial" w:hAnsi="Arial" w:cs="Arial"/>
          <w:sz w:val="24"/>
        </w:rPr>
        <w:t xml:space="preserve">保密资料</w:t>
      </w:r>
      <w:r>
        <w:rPr>
          <w:rFonts w:ascii="Arial" w:hAnsi="Arial" w:cs="Arial"/>
          <w:sz w:val="24"/>
        </w:rPr>
        <w:t xml:space="preserve">”</w:t>
      </w:r>
      <w:r>
        <w:rPr>
          <w:rFonts w:ascii="Arial" w:hAnsi="Arial" w:cs="Arial"/>
          <w:sz w:val="24"/>
        </w:rPr>
        <w:t xml:space="preserve">）享有合法所有权。</w:t>
      </w:r>
      <w:r/>
    </w:p>
    <w:p>
      <w:pPr>
        <w:ind w:firstLine="480"/>
        <w:spacing w:after="0" w:line="360" w:lineRule="auto"/>
        <w:widowControl/>
        <w:rPr>
          <w:rFonts w:ascii="Arial" w:hAnsi="Arial" w:cs="Arial"/>
          <w:sz w:val="24"/>
        </w:rPr>
      </w:pPr>
      <w:r>
        <w:rPr>
          <w:rFonts w:ascii="Arial" w:hAnsi="Arial" w:cs="Arial"/>
          <w:sz w:val="24"/>
        </w:rPr>
        <w:t xml:space="preserve">11.2</w:t>
      </w:r>
      <w:r>
        <w:rPr>
          <w:rFonts w:ascii="Arial" w:hAnsi="Arial" w:cs="Arial"/>
          <w:sz w:val="24"/>
        </w:rPr>
        <w:t xml:space="preserve">接受方应将保密资料作为商业秘密予以保护，除本合同授权实施的行为外，不得将保密资料部分或全部对外披露。接受方可仅为本合同的目的向其确有知悉必要的雇员披露对方提供的保密资料，但同时须指示其雇员遵守本条规定的保密及不披露义务。接受方仅得为履行本合同项之目的对保密资料进行复制。接受方应当在本合同终止或解除时将保密资料原件全部返还披露方，并销毁所有复制件。接受方应当妥善保管保密资料，并对保密资料在接受</w:t>
      </w:r>
      <w:r>
        <w:rPr>
          <w:rFonts w:ascii="Arial" w:hAnsi="Arial" w:cs="Arial"/>
          <w:sz w:val="24"/>
        </w:rPr>
        <w:t xml:space="preserve">方期间</w:t>
      </w:r>
      <w:r>
        <w:rPr>
          <w:rFonts w:ascii="Arial" w:hAnsi="Arial" w:cs="Arial"/>
          <w:sz w:val="24"/>
        </w:rPr>
        <w:t xml:space="preserve">发生的被盗、泄露或其他有损保密资料保密性的事件承担全部责任，因此造成披露方损失的，接受方应负责赔偿。</w:t>
      </w:r>
      <w:r/>
    </w:p>
    <w:p>
      <w:pPr>
        <w:ind w:firstLine="480"/>
        <w:spacing w:after="0" w:line="360" w:lineRule="auto"/>
        <w:widowControl/>
        <w:rPr>
          <w:rFonts w:ascii="Arial" w:hAnsi="Arial" w:cs="Arial"/>
          <w:sz w:val="24"/>
        </w:rPr>
      </w:pPr>
      <w:r>
        <w:rPr>
          <w:rFonts w:ascii="Arial" w:hAnsi="Arial" w:cs="Arial"/>
          <w:sz w:val="24"/>
        </w:rPr>
        <w:t xml:space="preserve">11.3 </w:t>
      </w:r>
      <w:r>
        <w:rPr>
          <w:rFonts w:ascii="Arial" w:hAnsi="Arial" w:cs="Arial"/>
          <w:sz w:val="24"/>
        </w:rPr>
        <w:t xml:space="preserve">出现下述情况时，本条对保密资料的限制不适用。当保密资料：</w:t>
      </w:r>
      <w:r/>
    </w:p>
    <w:p>
      <w:pPr>
        <w:ind w:firstLine="480"/>
        <w:spacing w:after="0" w:line="360" w:lineRule="auto"/>
        <w:widowControl/>
        <w:rPr>
          <w:rFonts w:ascii="Arial" w:hAnsi="Arial" w:cs="Arial"/>
          <w:sz w:val="24"/>
        </w:rPr>
      </w:pPr>
      <w:r>
        <w:rPr>
          <w:rFonts w:ascii="Arial" w:hAnsi="Arial" w:cs="Arial"/>
          <w:sz w:val="24"/>
        </w:rPr>
        <w:t xml:space="preserve">（</w:t>
      </w:r>
      <w:r>
        <w:rPr>
          <w:rFonts w:ascii="Arial" w:hAnsi="Arial" w:cs="Arial"/>
          <w:sz w:val="24"/>
        </w:rPr>
        <w:t xml:space="preserve">1</w:t>
      </w:r>
      <w:r>
        <w:rPr>
          <w:rFonts w:ascii="Arial" w:hAnsi="Arial" w:cs="Arial"/>
          <w:sz w:val="24"/>
        </w:rPr>
        <w:t xml:space="preserve">）并非接受方的过错而已经进入公有领域的。</w:t>
      </w:r>
      <w:r/>
    </w:p>
    <w:p>
      <w:pPr>
        <w:ind w:firstLine="480"/>
        <w:spacing w:after="0" w:line="360" w:lineRule="auto"/>
        <w:widowControl/>
        <w:rPr>
          <w:rFonts w:ascii="Arial" w:hAnsi="Arial" w:cs="Arial"/>
          <w:sz w:val="24"/>
        </w:rPr>
      </w:pPr>
      <w:r>
        <w:rPr>
          <w:rFonts w:ascii="Arial" w:hAnsi="Arial" w:cs="Arial"/>
          <w:sz w:val="24"/>
        </w:rPr>
        <w:t xml:space="preserve">（</w:t>
      </w:r>
      <w:r>
        <w:rPr>
          <w:rFonts w:ascii="Arial" w:hAnsi="Arial" w:cs="Arial"/>
          <w:sz w:val="24"/>
        </w:rPr>
        <w:t xml:space="preserve">2</w:t>
      </w:r>
      <w:r>
        <w:rPr>
          <w:rFonts w:ascii="Arial" w:hAnsi="Arial" w:cs="Arial"/>
          <w:sz w:val="24"/>
        </w:rPr>
        <w:t xml:space="preserve">）已通过该方的有关记录证明是由接受方独立开发的。</w:t>
      </w:r>
      <w:r/>
    </w:p>
    <w:p>
      <w:pPr>
        <w:ind w:firstLine="480"/>
        <w:spacing w:after="0" w:line="360" w:lineRule="auto"/>
        <w:widowControl/>
        <w:rPr>
          <w:rFonts w:ascii="Arial" w:hAnsi="Arial" w:cs="Arial"/>
          <w:sz w:val="24"/>
        </w:rPr>
      </w:pPr>
      <w:r>
        <w:rPr>
          <w:rFonts w:ascii="Arial" w:hAnsi="Arial" w:cs="Arial"/>
          <w:sz w:val="24"/>
        </w:rPr>
        <w:t xml:space="preserve">（</w:t>
      </w:r>
      <w:r>
        <w:rPr>
          <w:rFonts w:ascii="Arial" w:hAnsi="Arial" w:cs="Arial"/>
          <w:sz w:val="24"/>
        </w:rPr>
        <w:t xml:space="preserve">3</w:t>
      </w:r>
      <w:r>
        <w:rPr>
          <w:rFonts w:ascii="Arial" w:hAnsi="Arial" w:cs="Arial"/>
          <w:sz w:val="24"/>
        </w:rPr>
        <w:t xml:space="preserve">）由接受方从没有违反对披露方的保密义务的人合法取得的。或</w:t>
      </w:r>
      <w:r/>
    </w:p>
    <w:p>
      <w:pPr>
        <w:ind w:firstLine="480"/>
        <w:spacing w:after="0" w:line="360" w:lineRule="auto"/>
        <w:widowControl/>
        <w:rPr>
          <w:rFonts w:ascii="Arial" w:hAnsi="Arial" w:cs="Arial"/>
          <w:sz w:val="24"/>
        </w:rPr>
      </w:pPr>
      <w:r>
        <w:rPr>
          <w:rFonts w:ascii="Arial" w:hAnsi="Arial" w:cs="Arial"/>
          <w:sz w:val="24"/>
        </w:rPr>
        <w:t xml:space="preserve">（</w:t>
      </w:r>
      <w:r>
        <w:rPr>
          <w:rFonts w:ascii="Arial" w:hAnsi="Arial" w:cs="Arial"/>
          <w:sz w:val="24"/>
        </w:rPr>
        <w:t xml:space="preserve">4</w:t>
      </w:r>
      <w:r>
        <w:rPr>
          <w:rFonts w:ascii="Arial" w:hAnsi="Arial" w:cs="Arial"/>
          <w:sz w:val="24"/>
        </w:rPr>
        <w:t xml:space="preserve">）法律要求接受方披露的，但接受方应在合理的时间提前通知披露方，使其得以采取其认为必要的保护措施。</w:t>
      </w:r>
      <w:r/>
    </w:p>
    <w:p>
      <w:pPr>
        <w:ind w:firstLine="480"/>
        <w:spacing w:after="0" w:line="360" w:lineRule="auto"/>
        <w:widowControl/>
        <w:rPr>
          <w:rFonts w:ascii="Arial" w:hAnsi="Arial" w:cs="Arial"/>
          <w:sz w:val="24"/>
        </w:rPr>
      </w:pPr>
      <w:r>
        <w:rPr>
          <w:rFonts w:ascii="Arial" w:hAnsi="Arial" w:cs="Arial"/>
          <w:sz w:val="24"/>
        </w:rPr>
        <w:t xml:space="preserve">11.4</w:t>
      </w:r>
      <w:r>
        <w:rPr>
          <w:rFonts w:ascii="Arial" w:hAnsi="Arial" w:cs="Arial"/>
          <w:sz w:val="24"/>
        </w:rPr>
        <w:t xml:space="preserve">如接受方违反本合同关于保密的约定，应赔偿因此而给披露方造成的一切损失。</w:t>
      </w:r>
      <w:r/>
    </w:p>
    <w:p>
      <w:pPr>
        <w:ind w:firstLine="480"/>
        <w:spacing w:after="0" w:line="360" w:lineRule="auto"/>
        <w:widowControl/>
        <w:rPr>
          <w:rFonts w:ascii="Arial" w:hAnsi="Arial" w:cs="Arial"/>
          <w:sz w:val="24"/>
        </w:rPr>
      </w:pPr>
      <w:r>
        <w:rPr>
          <w:rFonts w:ascii="Arial" w:hAnsi="Arial" w:cs="Arial"/>
          <w:sz w:val="24"/>
        </w:rPr>
        <w:t xml:space="preserve">11.5</w:t>
      </w:r>
      <w:r>
        <w:rPr>
          <w:rFonts w:ascii="Arial" w:hAnsi="Arial" w:cs="Arial"/>
          <w:sz w:val="24"/>
        </w:rPr>
        <w:t xml:space="preserve">本保密条款自保密资料提供或披露之日起至本合同终止或解除后</w:t>
      </w:r>
      <w:r>
        <w:rPr>
          <w:rFonts w:ascii="Arial" w:hAnsi="Arial" w:cs="Arial"/>
          <w:sz w:val="24"/>
        </w:rPr>
        <w:t xml:space="preserve">[  ]</w:t>
      </w:r>
      <w:r>
        <w:rPr>
          <w:rFonts w:ascii="Arial" w:hAnsi="Arial" w:cs="Arial"/>
          <w:sz w:val="24"/>
        </w:rPr>
        <w:t xml:space="preserve">年内有效。</w:t>
      </w:r>
      <w:r/>
    </w:p>
    <w:p>
      <w:pPr>
        <w:ind w:firstLine="480"/>
        <w:spacing w:after="0" w:line="360" w:lineRule="auto"/>
        <w:widowControl/>
        <w:rPr>
          <w:rFonts w:ascii="Arial" w:hAnsi="Arial" w:cs="Arial"/>
          <w:sz w:val="24"/>
        </w:rPr>
      </w:pPr>
      <w:r>
        <w:rPr>
          <w:rFonts w:ascii="Arial" w:hAnsi="Arial" w:cs="Arial"/>
          <w:sz w:val="24"/>
        </w:rPr>
        <w:t xml:space="preserve">11.6</w:t>
      </w:r>
      <w:r>
        <w:rPr>
          <w:rFonts w:ascii="Arial" w:hAnsi="Arial" w:cs="Arial"/>
          <w:sz w:val="24"/>
        </w:rPr>
        <w:t xml:space="preserve">本条约定不适用于接受方向其关联公司提供或披露保密资料的情形。</w:t>
      </w:r>
      <w:r/>
    </w:p>
    <w:p>
      <w:pPr>
        <w:ind w:firstLine="480"/>
        <w:spacing w:after="0" w:line="360" w:lineRule="auto"/>
        <w:widowControl/>
        <w:rPr>
          <w:rFonts w:ascii="Arial" w:hAnsi="Arial" w:cs="Arial"/>
          <w:sz w:val="24"/>
        </w:rPr>
      </w:pPr>
      <w:r>
        <w:rPr>
          <w:rFonts w:ascii="Arial" w:hAnsi="Arial" w:cs="Arial"/>
          <w:sz w:val="24"/>
        </w:rPr>
        <w:t xml:space="preserve">第十二条</w:t>
      </w:r>
      <w:r>
        <w:rPr>
          <w:rFonts w:ascii="Arial" w:hAnsi="Arial" w:cs="Arial"/>
          <w:sz w:val="24"/>
        </w:rPr>
        <w:t xml:space="preserve"> </w:t>
      </w:r>
      <w:r>
        <w:rPr>
          <w:rFonts w:ascii="Arial" w:hAnsi="Arial" w:cs="Arial"/>
          <w:sz w:val="24"/>
        </w:rPr>
        <w:t xml:space="preserve">合同生效及其他</w:t>
      </w:r>
      <w:r/>
    </w:p>
    <w:p>
      <w:pPr>
        <w:ind w:firstLine="480"/>
        <w:spacing w:after="0" w:line="360" w:lineRule="auto"/>
        <w:widowControl/>
        <w:rPr>
          <w:rFonts w:ascii="Arial" w:hAnsi="Arial" w:cs="Arial"/>
          <w:sz w:val="24"/>
        </w:rPr>
      </w:pPr>
      <w:r>
        <w:rPr>
          <w:rFonts w:ascii="Arial" w:hAnsi="Arial" w:cs="Arial"/>
          <w:sz w:val="24"/>
        </w:rPr>
        <w:t xml:space="preserve">12.1</w:t>
      </w:r>
      <w:r>
        <w:rPr>
          <w:rFonts w:ascii="Arial" w:hAnsi="Arial" w:cs="Arial"/>
          <w:sz w:val="24"/>
        </w:rPr>
        <w:t xml:space="preserve">本合同自双方法定代表人或授权代表签字并加盖单位公章或合同专用章之日起生效。</w:t>
      </w:r>
      <w:r/>
    </w:p>
    <w:p>
      <w:pPr>
        <w:ind w:firstLine="480"/>
        <w:spacing w:after="0" w:line="360" w:lineRule="auto"/>
        <w:widowControl/>
        <w:rPr>
          <w:rFonts w:ascii="Arial" w:hAnsi="Arial" w:cs="Arial"/>
          <w:sz w:val="24"/>
        </w:rPr>
      </w:pPr>
      <w:r>
        <w:rPr>
          <w:rFonts w:ascii="Arial" w:hAnsi="Arial" w:cs="Arial"/>
          <w:sz w:val="24"/>
        </w:rPr>
        <w:t xml:space="preserve">12.2</w:t>
      </w:r>
      <w:r>
        <w:rPr>
          <w:rFonts w:ascii="Arial" w:hAnsi="Arial" w:cs="Arial"/>
          <w:sz w:val="24"/>
        </w:rPr>
        <w:t xml:space="preserve">本合同一式</w:t>
      </w:r>
      <w:r>
        <w:rPr>
          <w:rFonts w:ascii="Arial" w:hAnsi="Arial" w:cs="Arial"/>
          <w:sz w:val="24"/>
        </w:rPr>
        <w:t xml:space="preserve">[   ]</w:t>
      </w:r>
      <w:r>
        <w:rPr>
          <w:rFonts w:ascii="Arial" w:hAnsi="Arial" w:cs="Arial"/>
          <w:sz w:val="24"/>
        </w:rPr>
        <w:t xml:space="preserve">份，双方各持</w:t>
      </w:r>
      <w:r>
        <w:rPr>
          <w:rFonts w:ascii="Arial" w:hAnsi="Arial" w:cs="Arial"/>
          <w:sz w:val="24"/>
        </w:rPr>
        <w:t xml:space="preserve">[      ]</w:t>
      </w:r>
      <w:r>
        <w:rPr>
          <w:rFonts w:ascii="Arial" w:hAnsi="Arial" w:cs="Arial"/>
          <w:sz w:val="24"/>
        </w:rPr>
        <w:t xml:space="preserve">份，具有同等法律效力。</w:t>
      </w:r>
      <w:r/>
    </w:p>
    <w:p>
      <w:pPr>
        <w:ind w:firstLine="480"/>
        <w:spacing w:after="0" w:line="360" w:lineRule="auto"/>
        <w:widowControl/>
        <w:rPr>
          <w:rFonts w:ascii="Arial" w:hAnsi="Arial" w:cs="Arial"/>
          <w:sz w:val="24"/>
        </w:rPr>
      </w:pPr>
      <w:r>
        <w:rPr>
          <w:rFonts w:ascii="Arial" w:hAnsi="Arial" w:cs="Arial"/>
          <w:sz w:val="24"/>
        </w:rPr>
        <w:t xml:space="preserve">12.3</w:t>
      </w:r>
      <w:r>
        <w:rPr>
          <w:rFonts w:ascii="Arial" w:hAnsi="Arial" w:cs="Arial"/>
          <w:sz w:val="24"/>
        </w:rPr>
        <w:t xml:space="preserve">对本合同内容</w:t>
      </w:r>
      <w:r>
        <w:rPr>
          <w:rFonts w:ascii="Arial" w:hAnsi="Arial" w:cs="Arial"/>
          <w:sz w:val="24"/>
        </w:rPr>
        <w:t xml:space="preserve">作出</w:t>
      </w:r>
      <w:r>
        <w:rPr>
          <w:rFonts w:ascii="Arial" w:hAnsi="Arial" w:cs="Arial"/>
          <w:sz w:val="24"/>
        </w:rPr>
        <w:t xml:space="preserve">的任何修改和补充应为书面形式，由双方签字并加盖单位公章或合同专用章后成为合同不可分割的部分。</w:t>
      </w:r>
      <w:r/>
    </w:p>
    <w:p>
      <w:pPr>
        <w:ind w:firstLine="480"/>
        <w:spacing w:after="0" w:line="360" w:lineRule="auto"/>
        <w:widowControl/>
        <w:rPr>
          <w:rFonts w:ascii="Arial" w:hAnsi="Arial" w:cs="Arial"/>
          <w:sz w:val="24"/>
        </w:rPr>
      </w:pPr>
      <w:r>
        <w:rPr>
          <w:rFonts w:ascii="Arial" w:hAnsi="Arial" w:cs="Arial"/>
          <w:sz w:val="24"/>
        </w:rPr>
        <w:t xml:space="preserve">12.4</w:t>
      </w:r>
      <w:r>
        <w:rPr>
          <w:rFonts w:ascii="Arial" w:hAnsi="Arial" w:cs="Arial"/>
          <w:sz w:val="24"/>
        </w:rPr>
        <w:t xml:space="preserve">甲方与乙方因履行本合同或与本合同有关的一切通知都必须按照本合同中的地址，以书面信函形式或甲方与乙方确认的传真或类似的通讯方式进行。采用信函方式的应使用挂号信或者具有良好信誉的特快专递送达。如使用传真或类似的通讯方式，通知日期即为通讯发出日期，如使用挂号信件或特快专递，通知日期即为邮件寄出日期并以邮戳为准。任何一方变更送达地址的，应当立即通知另一方，否则，按照本合同地址送达的视为已送达。</w:t>
      </w:r>
      <w:r/>
    </w:p>
    <w:p>
      <w:pPr>
        <w:ind w:firstLine="480"/>
        <w:spacing w:after="0" w:line="360" w:lineRule="auto"/>
        <w:widowControl/>
        <w:rPr>
          <w:rFonts w:ascii="Arial" w:hAnsi="Arial" w:cs="Arial"/>
          <w:sz w:val="24"/>
        </w:rPr>
      </w:pPr>
      <w:r>
        <w:rPr>
          <w:rFonts w:ascii="Arial" w:hAnsi="Arial" w:cs="Arial"/>
          <w:sz w:val="24"/>
        </w:rPr>
        <w:t xml:space="preserve">12.5</w:t>
      </w:r>
      <w:r>
        <w:rPr>
          <w:rFonts w:ascii="Arial" w:hAnsi="Arial" w:cs="Arial"/>
          <w:sz w:val="24"/>
        </w:rPr>
        <w:t xml:space="preserve">如果本合同的任何条款在任何时候变成不合法、无效或不可强制执行而不从根本上影响本合同的效力时，本合同的其他条款不受影响。</w:t>
      </w:r>
      <w:r/>
    </w:p>
    <w:p>
      <w:pPr>
        <w:ind w:firstLine="480"/>
        <w:spacing w:after="0" w:line="360" w:lineRule="auto"/>
        <w:widowControl/>
        <w:rPr>
          <w:rFonts w:ascii="Arial" w:hAnsi="Arial" w:cs="Arial"/>
          <w:sz w:val="24"/>
        </w:rPr>
      </w:pPr>
      <w:r>
        <w:rPr>
          <w:rFonts w:ascii="Arial" w:hAnsi="Arial" w:cs="Arial"/>
          <w:sz w:val="24"/>
        </w:rPr>
        <w:t xml:space="preserve">12.6</w:t>
      </w:r>
      <w:r>
        <w:rPr>
          <w:rFonts w:ascii="Arial" w:hAnsi="Arial" w:cs="Arial"/>
          <w:sz w:val="24"/>
        </w:rPr>
        <w:t xml:space="preserve">乙方不得以任何形式将本合同项下的部分或全部权利转让第三方，包括（但不限于）转让、质押等。</w:t>
      </w:r>
      <w:r/>
    </w:p>
    <w:p>
      <w:pPr>
        <w:ind w:firstLine="480"/>
        <w:spacing w:line="360" w:lineRule="exact"/>
        <w:widowControl/>
        <w:rPr>
          <w:rFonts w:ascii="Arial" w:hAnsi="Arial" w:cs="Arial"/>
          <w:sz w:val="24"/>
        </w:rPr>
      </w:pPr>
      <w:r>
        <w:rPr>
          <w:rFonts w:ascii="Arial" w:hAnsi="Arial" w:cs="Arial"/>
          <w:sz w:val="24"/>
        </w:rPr>
      </w:r>
      <w:r/>
    </w:p>
    <w:p>
      <w:pPr>
        <w:ind w:firstLine="480"/>
        <w:spacing w:line="360" w:lineRule="exact"/>
        <w:widowControl/>
        <w:rPr>
          <w:rFonts w:ascii="Arial" w:hAnsi="Arial" w:cs="Arial"/>
          <w:sz w:val="24"/>
        </w:rPr>
      </w:pPr>
      <w:r>
        <w:rPr>
          <w:rFonts w:ascii="Arial" w:hAnsi="Arial" w:cs="Arial"/>
          <w:sz w:val="24"/>
        </w:rPr>
      </w:r>
      <w:r/>
    </w:p>
    <w:p>
      <w:pPr>
        <w:ind w:firstLine="480"/>
        <w:spacing w:line="360" w:lineRule="exact"/>
        <w:widowControl/>
        <w:rPr>
          <w:rFonts w:ascii="Arial" w:hAnsi="Arial" w:cs="Arial"/>
          <w:sz w:val="24"/>
        </w:rPr>
      </w:pPr>
      <w:r>
        <w:rPr>
          <w:rFonts w:ascii="Arial" w:hAnsi="Arial" w:cs="Arial"/>
          <w:sz w:val="24"/>
        </w:rPr>
        <w:t xml:space="preserve">甲方：</w:t>
      </w:r>
      <w:r>
        <w:rPr>
          <w:rFonts w:ascii="Arial" w:hAnsi="Arial" w:cs="Arial"/>
          <w:sz w:val="24"/>
        </w:rPr>
        <w:t xml:space="preserve"> [           ]</w:t>
      </w:r>
      <w:r/>
    </w:p>
    <w:p>
      <w:pPr>
        <w:ind w:firstLine="480"/>
        <w:spacing w:line="360" w:lineRule="exact"/>
        <w:widowControl/>
        <w:rPr>
          <w:rFonts w:ascii="Arial" w:hAnsi="Arial" w:cs="Arial"/>
          <w:sz w:val="24"/>
        </w:rPr>
      </w:pPr>
      <w:r>
        <w:rPr>
          <w:rFonts w:ascii="Arial" w:hAnsi="Arial" w:cs="Arial"/>
          <w:sz w:val="24"/>
        </w:rPr>
        <w:t xml:space="preserve">法定代表人</w:t>
      </w:r>
      <w:r>
        <w:rPr>
          <w:rFonts w:ascii="Arial" w:hAnsi="Arial" w:cs="Arial"/>
          <w:sz w:val="24"/>
        </w:rPr>
        <w:t xml:space="preserve">/</w:t>
      </w:r>
      <w:r>
        <w:rPr>
          <w:rFonts w:ascii="Arial" w:hAnsi="Arial" w:cs="Arial"/>
          <w:sz w:val="24"/>
        </w:rPr>
        <w:t xml:space="preserve">负责人：</w:t>
      </w:r>
      <w:r>
        <w:rPr>
          <w:rFonts w:ascii="Arial" w:hAnsi="Arial" w:cs="Arial"/>
          <w:sz w:val="24"/>
        </w:rPr>
        <w:t xml:space="preserve">     </w:t>
      </w:r>
      <w:r/>
    </w:p>
    <w:p>
      <w:pPr>
        <w:ind w:firstLine="480"/>
        <w:spacing w:line="360" w:lineRule="exact"/>
        <w:widowControl/>
        <w:rPr>
          <w:rFonts w:ascii="Arial" w:hAnsi="Arial" w:cs="Arial"/>
          <w:sz w:val="24"/>
        </w:rPr>
      </w:pPr>
      <w:r>
        <w:rPr>
          <w:rFonts w:ascii="Arial" w:hAnsi="Arial" w:cs="Arial"/>
          <w:sz w:val="24"/>
        </w:rPr>
        <w:t xml:space="preserve">或授权代表（签字）：</w:t>
      </w:r>
      <w:r>
        <w:rPr>
          <w:rFonts w:ascii="Arial" w:hAnsi="Arial" w:cs="Arial"/>
          <w:sz w:val="24"/>
        </w:rPr>
        <w:t xml:space="preserve">     </w:t>
      </w:r>
      <w:r/>
    </w:p>
    <w:p>
      <w:pPr>
        <w:ind w:firstLine="480"/>
        <w:spacing w:line="360" w:lineRule="exact"/>
        <w:widowControl/>
        <w:rPr>
          <w:rFonts w:ascii="Arial" w:hAnsi="Arial" w:cs="Arial"/>
          <w:sz w:val="24"/>
        </w:rPr>
      </w:pPr>
      <w:r>
        <w:rPr>
          <w:rFonts w:ascii="Arial" w:hAnsi="Arial" w:cs="Arial"/>
          <w:sz w:val="24"/>
        </w:rPr>
      </w:r>
      <w:r/>
    </w:p>
    <w:p>
      <w:pPr>
        <w:ind w:firstLine="480"/>
        <w:spacing w:line="360" w:lineRule="exact"/>
        <w:widowControl/>
        <w:rPr>
          <w:rFonts w:ascii="Arial" w:hAnsi="Arial" w:cs="Arial"/>
          <w:sz w:val="24"/>
        </w:rPr>
      </w:pPr>
      <w:r>
        <w:rPr>
          <w:rFonts w:ascii="Arial" w:hAnsi="Arial" w:cs="Arial"/>
          <w:sz w:val="24"/>
        </w:rPr>
        <w:t xml:space="preserve">[  ]</w:t>
      </w:r>
      <w:r>
        <w:rPr>
          <w:rFonts w:ascii="Arial" w:hAnsi="Arial" w:cs="Arial"/>
          <w:sz w:val="24"/>
        </w:rPr>
        <w:t xml:space="preserve">年</w:t>
      </w:r>
      <w:r>
        <w:rPr>
          <w:rFonts w:ascii="Arial" w:hAnsi="Arial" w:cs="Arial"/>
          <w:sz w:val="24"/>
        </w:rPr>
        <w:t xml:space="preserve">[  ]</w:t>
      </w:r>
      <w:r>
        <w:rPr>
          <w:rFonts w:ascii="Arial" w:hAnsi="Arial" w:cs="Arial"/>
          <w:sz w:val="24"/>
        </w:rPr>
        <w:t xml:space="preserve">月</w:t>
      </w:r>
      <w:r>
        <w:rPr>
          <w:rFonts w:ascii="Arial" w:hAnsi="Arial" w:cs="Arial"/>
          <w:sz w:val="24"/>
        </w:rPr>
        <w:t xml:space="preserve">[  ]</w:t>
      </w:r>
      <w:r>
        <w:rPr>
          <w:rFonts w:ascii="Arial" w:hAnsi="Arial" w:cs="Arial"/>
          <w:sz w:val="24"/>
        </w:rPr>
        <w:t xml:space="preserve">日</w:t>
      </w:r>
      <w:r/>
    </w:p>
    <w:p>
      <w:pPr>
        <w:ind w:firstLine="480"/>
        <w:spacing w:line="360" w:lineRule="exact"/>
        <w:widowControl/>
        <w:rPr>
          <w:rFonts w:ascii="Arial" w:hAnsi="Arial" w:cs="Arial"/>
          <w:sz w:val="24"/>
        </w:rPr>
      </w:pPr>
      <w:r>
        <w:rPr>
          <w:rFonts w:ascii="Arial" w:hAnsi="Arial" w:cs="Arial"/>
          <w:sz w:val="24"/>
        </w:rPr>
      </w:r>
      <w:r/>
    </w:p>
    <w:p>
      <w:pPr>
        <w:ind w:firstLine="480"/>
        <w:spacing w:line="360" w:lineRule="exact"/>
        <w:widowControl/>
        <w:rPr>
          <w:rFonts w:ascii="Arial" w:hAnsi="Arial" w:cs="Arial"/>
          <w:sz w:val="24"/>
        </w:rPr>
      </w:pPr>
      <w:r>
        <w:rPr>
          <w:rFonts w:ascii="Arial" w:hAnsi="Arial" w:cs="Arial"/>
          <w:sz w:val="24"/>
        </w:rPr>
      </w:r>
      <w:r/>
    </w:p>
    <w:p>
      <w:pPr>
        <w:ind w:firstLine="480"/>
        <w:spacing w:line="360" w:lineRule="exact"/>
        <w:widowControl/>
        <w:rPr>
          <w:rFonts w:ascii="Arial" w:hAnsi="Arial" w:cs="Arial"/>
          <w:sz w:val="24"/>
        </w:rPr>
      </w:pPr>
      <w:r>
        <w:rPr>
          <w:rFonts w:ascii="Arial" w:hAnsi="Arial" w:cs="Arial"/>
          <w:sz w:val="24"/>
        </w:rPr>
        <w:t xml:space="preserve">乙方：</w:t>
      </w:r>
      <w:r>
        <w:rPr>
          <w:rFonts w:ascii="Arial" w:hAnsi="Arial" w:cs="Arial"/>
          <w:sz w:val="24"/>
        </w:rPr>
        <w:t xml:space="preserve"> [           ]     </w:t>
      </w:r>
      <w:r/>
    </w:p>
    <w:p>
      <w:pPr>
        <w:ind w:firstLine="480"/>
        <w:spacing w:line="360" w:lineRule="exact"/>
        <w:widowControl/>
        <w:rPr>
          <w:rFonts w:ascii="Arial" w:hAnsi="Arial" w:cs="Arial"/>
          <w:sz w:val="24"/>
        </w:rPr>
      </w:pPr>
      <w:r>
        <w:rPr>
          <w:rFonts w:ascii="Arial" w:hAnsi="Arial" w:cs="Arial"/>
          <w:sz w:val="24"/>
        </w:rPr>
        <w:t xml:space="preserve">法定代表人</w:t>
      </w:r>
      <w:r>
        <w:rPr>
          <w:rFonts w:ascii="Arial" w:hAnsi="Arial" w:cs="Arial"/>
          <w:sz w:val="24"/>
        </w:rPr>
        <w:t xml:space="preserve">/</w:t>
      </w:r>
      <w:r>
        <w:rPr>
          <w:rFonts w:ascii="Arial" w:hAnsi="Arial" w:cs="Arial"/>
          <w:sz w:val="24"/>
        </w:rPr>
        <w:t xml:space="preserve">负责人：</w:t>
      </w:r>
      <w:r>
        <w:rPr>
          <w:rFonts w:ascii="Arial" w:hAnsi="Arial" w:cs="Arial"/>
          <w:sz w:val="24"/>
        </w:rPr>
        <w:t xml:space="preserve">     </w:t>
      </w:r>
      <w:r/>
    </w:p>
    <w:p>
      <w:pPr>
        <w:ind w:firstLine="480"/>
        <w:spacing w:line="360" w:lineRule="exact"/>
        <w:widowControl/>
        <w:rPr>
          <w:rFonts w:ascii="Arial" w:hAnsi="Arial" w:cs="Arial"/>
          <w:sz w:val="24"/>
        </w:rPr>
      </w:pPr>
      <w:r>
        <w:rPr>
          <w:rFonts w:ascii="Arial" w:hAnsi="Arial" w:cs="Arial"/>
          <w:sz w:val="24"/>
        </w:rPr>
        <w:t xml:space="preserve">或授权代表（签字）：</w:t>
      </w:r>
      <w:r>
        <w:rPr>
          <w:rFonts w:ascii="Arial" w:hAnsi="Arial" w:cs="Arial"/>
          <w:sz w:val="24"/>
        </w:rPr>
        <w:t xml:space="preserve">  </w:t>
      </w:r>
      <w:r/>
    </w:p>
    <w:p>
      <w:pPr>
        <w:ind w:firstLine="480"/>
        <w:spacing w:line="360" w:lineRule="exact"/>
        <w:widowControl/>
        <w:rPr>
          <w:rFonts w:ascii="Arial" w:hAnsi="Arial" w:cs="Arial"/>
          <w:sz w:val="24"/>
        </w:rPr>
      </w:pPr>
      <w:r>
        <w:rPr>
          <w:rFonts w:ascii="Arial" w:hAnsi="Arial" w:cs="Arial"/>
          <w:sz w:val="24"/>
        </w:rPr>
      </w:r>
      <w:r/>
    </w:p>
    <w:p>
      <w:pPr>
        <w:pStyle w:val="760"/>
        <w:ind w:firstLine="480"/>
        <w:rPr>
          <w:rFonts w:ascii="Arial" w:hAnsi="Arial" w:cs="Arial"/>
        </w:rPr>
      </w:pPr>
      <w:r>
        <w:rPr>
          <w:rFonts w:ascii="Arial" w:hAnsi="Arial" w:cs="Arial"/>
        </w:rPr>
        <w:t xml:space="preserve">[  ]</w:t>
      </w:r>
      <w:r>
        <w:rPr>
          <w:rFonts w:ascii="Arial" w:hAnsi="Arial" w:cs="Arial"/>
        </w:rPr>
        <w:t xml:space="preserve">年</w:t>
      </w:r>
      <w:r>
        <w:rPr>
          <w:rFonts w:ascii="Arial" w:hAnsi="Arial" w:cs="Arial"/>
        </w:rPr>
        <w:t xml:space="preserve">[  ]</w:t>
      </w:r>
      <w:r>
        <w:rPr>
          <w:rFonts w:ascii="Arial" w:hAnsi="Arial" w:cs="Arial"/>
        </w:rPr>
        <w:t xml:space="preserve">月</w:t>
      </w:r>
      <w:r>
        <w:rPr>
          <w:rFonts w:ascii="Arial" w:hAnsi="Arial" w:cs="Arial"/>
        </w:rPr>
        <w:t xml:space="preserve">[  ]</w:t>
      </w:r>
      <w:r>
        <w:rPr>
          <w:rFonts w:ascii="Arial" w:hAnsi="Arial" w:cs="Arial"/>
        </w:rPr>
        <w:t xml:space="preserve">日</w:t>
      </w:r>
      <w:r/>
    </w:p>
    <w:p>
      <w:pPr>
        <w:pStyle w:val="779"/>
        <w:ind w:firstLine="210"/>
        <w:rPr>
          <w:rFonts w:ascii="Arial" w:hAnsi="Arial" w:eastAsia="等线" w:cs="Arial"/>
        </w:rPr>
      </w:pPr>
      <w:r>
        <w:rPr>
          <w:rFonts w:ascii="Arial" w:hAnsi="Arial" w:eastAsia="等线" w:cs="Arial"/>
        </w:rPr>
      </w:r>
      <w:r/>
    </w:p>
    <w:p>
      <w:pPr>
        <w:pStyle w:val="750"/>
        <w:ind w:firstLine="480"/>
        <w:rPr>
          <w:rFonts w:ascii="Arial" w:hAnsi="Arial" w:cs="Arial"/>
        </w:rPr>
      </w:pPr>
      <w:r>
        <w:rPr>
          <w:rFonts w:ascii="Arial" w:hAnsi="Arial" w:cs="Arial"/>
        </w:rPr>
      </w:r>
      <w:r/>
    </w:p>
    <w:p>
      <w:pPr>
        <w:pStyle w:val="750"/>
        <w:ind w:firstLine="480"/>
        <w:rPr>
          <w:rFonts w:ascii="Arial" w:hAnsi="Arial" w:cs="Arial"/>
        </w:rPr>
      </w:pPr>
      <w:r>
        <w:rPr>
          <w:rFonts w:ascii="Arial" w:hAnsi="Arial" w:cs="Arial"/>
        </w:rPr>
      </w:r>
      <w:r/>
    </w:p>
    <w:p>
      <w:pPr>
        <w:pStyle w:val="750"/>
        <w:ind w:firstLine="480"/>
        <w:rPr>
          <w:rFonts w:ascii="Arial" w:hAnsi="Arial" w:cs="Arial"/>
        </w:rPr>
      </w:pPr>
      <w:r>
        <w:rPr>
          <w:rFonts w:ascii="Arial" w:hAnsi="Arial" w:cs="Arial"/>
        </w:rPr>
      </w:r>
      <w:r/>
    </w:p>
    <w:p>
      <w:pPr>
        <w:pStyle w:val="750"/>
        <w:ind w:firstLine="480"/>
        <w:rPr>
          <w:rFonts w:ascii="Arial" w:hAnsi="Arial" w:cs="Arial"/>
        </w:rPr>
      </w:pPr>
      <w:r>
        <w:rPr>
          <w:rFonts w:ascii="Arial" w:hAnsi="Arial" w:cs="Arial"/>
        </w:rPr>
      </w:r>
      <w:r/>
    </w:p>
    <w:p>
      <w:pPr>
        <w:pStyle w:val="750"/>
        <w:ind w:firstLine="480"/>
        <w:rPr>
          <w:rFonts w:ascii="Arial" w:hAnsi="Arial" w:cs="Arial"/>
        </w:rPr>
      </w:pPr>
      <w:r>
        <w:rPr>
          <w:rFonts w:ascii="Arial" w:hAnsi="Arial" w:cs="Arial"/>
        </w:rPr>
      </w:r>
      <w:r/>
    </w:p>
    <w:p>
      <w:pPr>
        <w:pStyle w:val="750"/>
        <w:ind w:firstLine="480"/>
        <w:rPr>
          <w:rFonts w:ascii="Arial" w:hAnsi="Arial" w:cs="Arial"/>
        </w:rPr>
      </w:pPr>
      <w:r>
        <w:rPr>
          <w:rFonts w:ascii="Arial" w:hAnsi="Arial" w:cs="Arial"/>
        </w:rPr>
      </w:r>
      <w:r/>
    </w:p>
    <w:p>
      <w:pPr>
        <w:pStyle w:val="750"/>
        <w:ind w:firstLine="480"/>
        <w:rPr>
          <w:rFonts w:ascii="Arial" w:hAnsi="Arial" w:cs="Arial"/>
        </w:rPr>
      </w:pPr>
      <w:r>
        <w:rPr>
          <w:rFonts w:ascii="Arial" w:hAnsi="Arial" w:cs="Arial"/>
        </w:rPr>
      </w:r>
      <w:r/>
    </w:p>
    <w:p>
      <w:pPr>
        <w:pStyle w:val="750"/>
        <w:ind w:firstLine="480"/>
        <w:rPr>
          <w:rFonts w:ascii="Arial" w:hAnsi="Arial" w:cs="Arial"/>
        </w:rPr>
      </w:pPr>
      <w:r>
        <w:rPr>
          <w:rFonts w:ascii="Arial" w:hAnsi="Arial" w:cs="Arial"/>
        </w:rPr>
      </w:r>
      <w:r/>
    </w:p>
    <w:p>
      <w:pPr>
        <w:pStyle w:val="750"/>
        <w:ind w:firstLine="480"/>
        <w:rPr>
          <w:rFonts w:ascii="Arial" w:hAnsi="Arial" w:cs="Arial"/>
        </w:rPr>
      </w:pPr>
      <w:r>
        <w:rPr>
          <w:rFonts w:ascii="Arial" w:hAnsi="Arial" w:cs="Arial"/>
        </w:rPr>
      </w:r>
      <w:r/>
    </w:p>
    <w:p>
      <w:pPr>
        <w:pStyle w:val="750"/>
        <w:ind w:firstLine="480"/>
        <w:rPr>
          <w:rFonts w:ascii="Arial" w:hAnsi="Arial" w:cs="Arial"/>
        </w:rPr>
      </w:pPr>
      <w:r>
        <w:rPr>
          <w:rFonts w:ascii="Arial" w:hAnsi="Arial" w:cs="Arial"/>
        </w:rPr>
      </w:r>
      <w:r/>
    </w:p>
    <w:p>
      <w:pPr>
        <w:jc w:val="left"/>
        <w:spacing w:after="0" w:line="240" w:lineRule="auto"/>
        <w:widowControl/>
        <w:rPr>
          <w:rFonts w:ascii="Arial" w:hAnsi="Arial" w:cs="Arial"/>
          <w:sz w:val="24"/>
        </w:rPr>
      </w:pPr>
      <w:r>
        <w:rPr>
          <w:rFonts w:ascii="Arial" w:hAnsi="Arial" w:cs="Arial"/>
        </w:rPr>
        <w:br w:type="page" w:clear="all"/>
      </w:r>
      <w:r/>
    </w:p>
    <w:p>
      <w:pPr>
        <w:jc w:val="center"/>
        <w:spacing w:line="360" w:lineRule="auto"/>
        <w:rPr>
          <w:rFonts w:ascii="Arial" w:hAnsi="Arial" w:cs="Arial"/>
          <w:b/>
          <w:bCs/>
          <w:sz w:val="28"/>
          <w:szCs w:val="28"/>
        </w:rPr>
        <w:outlineLvl w:val="0"/>
      </w:pPr>
      <w:r/>
      <w:bookmarkStart w:id="35" w:name="_Toc230188114"/>
      <w:r>
        <w:rPr>
          <w:rFonts w:ascii="Arial" w:hAnsi="Arial" w:cs="Arial"/>
          <w:b/>
          <w:bCs/>
          <w:sz w:val="28"/>
          <w:szCs w:val="28"/>
        </w:rPr>
        <w:t xml:space="preserve">第四章</w:t>
      </w:r>
      <w:r>
        <w:rPr>
          <w:rFonts w:ascii="Arial" w:hAnsi="Arial" w:cs="Arial"/>
          <w:b/>
          <w:bCs/>
          <w:sz w:val="28"/>
          <w:szCs w:val="28"/>
        </w:rPr>
        <w:t xml:space="preserve">  </w:t>
      </w:r>
      <w:bookmarkStart w:id="36" w:name="_Hlk181373383"/>
      <w:r>
        <w:rPr>
          <w:rFonts w:ascii="Arial" w:hAnsi="Arial" w:cs="Arial"/>
          <w:b/>
          <w:bCs/>
          <w:sz w:val="28"/>
          <w:szCs w:val="28"/>
        </w:rPr>
        <w:t xml:space="preserve">招标内容与技术要求</w:t>
      </w:r>
      <w:bookmarkEnd w:id="33"/>
      <w:r/>
      <w:bookmarkEnd w:id="35"/>
      <w:r/>
      <w:r/>
    </w:p>
    <w:p>
      <w:pPr>
        <w:spacing w:after="0" w:line="360" w:lineRule="auto"/>
        <w:rPr>
          <w:rFonts w:ascii="Arial" w:hAnsi="Arial" w:cs="Arial"/>
          <w:b/>
          <w:szCs w:val="21"/>
        </w:rPr>
      </w:pPr>
      <w:r>
        <w:rPr>
          <w:rFonts w:hint="eastAsia" w:ascii="Arial" w:hAnsi="Arial" w:cs="Arial"/>
          <w:b/>
          <w:szCs w:val="21"/>
        </w:rPr>
        <w:t xml:space="preserve">一</w:t>
      </w:r>
      <w:r>
        <w:rPr>
          <w:rFonts w:ascii="Arial" w:hAnsi="Arial" w:cs="Arial"/>
          <w:b/>
          <w:szCs w:val="21"/>
        </w:rPr>
        <w:t xml:space="preserve">、产品清单</w:t>
      </w:r>
      <w:r/>
    </w:p>
    <w:tbl>
      <w:tblPr>
        <w:tblW w:w="5092" w:type="pct"/>
        <w:tblInd w:w="-2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483"/>
        <w:gridCol w:w="3708"/>
        <w:gridCol w:w="1872"/>
        <w:gridCol w:w="1777"/>
      </w:tblGrid>
      <w:tr>
        <w:trPr>
          <w:trHeight w:val="644"/>
        </w:trPr>
        <w:tc>
          <w:tcPr>
            <w:tcW w:w="838" w:type="pct"/>
            <w:vAlign w:val="center"/>
            <w:textDirection w:val="lrTb"/>
            <w:noWrap w:val="false"/>
          </w:tcPr>
          <w:p>
            <w:pPr>
              <w:jc w:val="center"/>
              <w:spacing w:after="0" w:line="240" w:lineRule="auto"/>
              <w:widowControl/>
              <w:rPr>
                <w:rFonts w:ascii="Arial" w:hAnsi="Arial" w:cs="Arial"/>
                <w:b/>
                <w:bCs/>
                <w:szCs w:val="21"/>
              </w:rPr>
            </w:pPr>
            <w:r>
              <w:rPr>
                <w:rFonts w:ascii="Arial" w:hAnsi="Arial" w:cs="Arial"/>
                <w:b/>
                <w:bCs/>
                <w:szCs w:val="21"/>
              </w:rPr>
              <w:t xml:space="preserve">序号</w:t>
            </w:r>
            <w:r/>
          </w:p>
        </w:tc>
        <w:tc>
          <w:tcPr>
            <w:tcW w:w="2096" w:type="pct"/>
            <w:vAlign w:val="center"/>
            <w:textDirection w:val="lrTb"/>
            <w:noWrap/>
          </w:tcPr>
          <w:p>
            <w:pPr>
              <w:jc w:val="center"/>
              <w:spacing w:after="0" w:line="240" w:lineRule="auto"/>
              <w:widowControl/>
              <w:rPr>
                <w:rFonts w:ascii="Arial" w:hAnsi="Arial" w:cs="Arial"/>
                <w:b/>
                <w:bCs/>
                <w:szCs w:val="21"/>
              </w:rPr>
            </w:pPr>
            <w:r>
              <w:rPr>
                <w:rFonts w:ascii="Arial" w:hAnsi="Arial" w:cs="Arial"/>
                <w:b/>
                <w:bCs/>
                <w:szCs w:val="21"/>
              </w:rPr>
              <w:t xml:space="preserve">货物名称</w:t>
            </w:r>
            <w:r/>
          </w:p>
        </w:tc>
        <w:tc>
          <w:tcPr>
            <w:tcW w:w="1059" w:type="pct"/>
            <w:vAlign w:val="center"/>
            <w:textDirection w:val="lrTb"/>
            <w:noWrap w:val="false"/>
          </w:tcPr>
          <w:p>
            <w:pPr>
              <w:jc w:val="center"/>
              <w:spacing w:after="0" w:line="240" w:lineRule="auto"/>
              <w:widowControl/>
              <w:rPr>
                <w:rFonts w:ascii="Arial" w:hAnsi="Arial" w:cs="Arial"/>
                <w:b/>
                <w:bCs/>
                <w:szCs w:val="21"/>
              </w:rPr>
            </w:pPr>
            <w:r>
              <w:rPr>
                <w:rFonts w:ascii="Arial" w:hAnsi="Arial" w:cs="Arial"/>
                <w:b/>
                <w:bCs/>
                <w:szCs w:val="21"/>
              </w:rPr>
              <w:t xml:space="preserve">数量</w:t>
            </w:r>
            <w:r/>
          </w:p>
        </w:tc>
        <w:tc>
          <w:tcPr>
            <w:tcW w:w="1005" w:type="pct"/>
            <w:vAlign w:val="center"/>
            <w:textDirection w:val="lrTb"/>
            <w:noWrap w:val="false"/>
          </w:tcPr>
          <w:p>
            <w:pPr>
              <w:jc w:val="center"/>
              <w:spacing w:after="0" w:line="240" w:lineRule="auto"/>
              <w:widowControl/>
              <w:rPr>
                <w:rFonts w:ascii="Arial" w:hAnsi="Arial" w:cs="Arial"/>
                <w:b/>
                <w:bCs/>
                <w:szCs w:val="21"/>
              </w:rPr>
            </w:pPr>
            <w:r>
              <w:rPr>
                <w:rFonts w:hint="eastAsia" w:ascii="Arial" w:hAnsi="Arial" w:cs="Arial"/>
                <w:b/>
                <w:bCs/>
                <w:szCs w:val="21"/>
              </w:rPr>
              <w:t xml:space="preserve">交货期</w:t>
            </w:r>
            <w:r/>
          </w:p>
        </w:tc>
      </w:tr>
      <w:tr>
        <w:trPr>
          <w:trHeight w:val="316"/>
        </w:trPr>
        <w:tc>
          <w:tcPr>
            <w:tcW w:w="838" w:type="pct"/>
            <w:vAlign w:val="center"/>
            <w:textDirection w:val="lrTb"/>
            <w:noWrap w:val="false"/>
          </w:tcPr>
          <w:p>
            <w:pPr>
              <w:jc w:val="center"/>
              <w:spacing w:after="0" w:line="360" w:lineRule="auto"/>
              <w:widowControl/>
              <w:rPr>
                <w:rFonts w:ascii="Arial" w:hAnsi="Arial" w:cs="Arial"/>
                <w:szCs w:val="21"/>
              </w:rPr>
            </w:pPr>
            <w:r>
              <w:rPr>
                <w:rFonts w:ascii="Arial" w:hAnsi="Arial" w:cs="Arial"/>
                <w:szCs w:val="21"/>
              </w:rPr>
              <w:t xml:space="preserve">1</w:t>
            </w:r>
            <w:r/>
          </w:p>
        </w:tc>
        <w:tc>
          <w:tcPr>
            <w:tcBorders>
              <w:top w:val="none" w:color="000000" w:sz="4" w:space="0"/>
              <w:left w:val="single" w:color="auto" w:sz="4" w:space="0"/>
              <w:bottom w:val="single" w:color="auto" w:sz="4" w:space="0"/>
              <w:right w:val="single" w:color="auto" w:sz="4" w:space="0"/>
            </w:tcBorders>
            <w:tcW w:w="2096" w:type="pct"/>
            <w:vAlign w:val="center"/>
            <w:textDirection w:val="lrTb"/>
            <w:noWrap w:val="false"/>
          </w:tcPr>
          <w:p>
            <w:pPr>
              <w:jc w:val="center"/>
              <w:spacing w:after="0" w:line="240" w:lineRule="auto"/>
              <w:widowControl/>
              <w:rPr>
                <w:rFonts w:ascii="Arial" w:hAnsi="Arial" w:cs="Arial"/>
              </w:rPr>
            </w:pPr>
            <w:r>
              <w:rPr>
                <w:rFonts w:ascii="Arial" w:hAnsi="Arial" w:cs="Arial"/>
              </w:rPr>
              <w:t xml:space="preserve">等离子活性水发生器</w:t>
            </w:r>
            <w:r/>
          </w:p>
        </w:tc>
        <w:tc>
          <w:tcPr>
            <w:tcW w:w="1059" w:type="pct"/>
            <w:vAlign w:val="center"/>
            <w:textDirection w:val="lrTb"/>
            <w:noWrap w:val="false"/>
          </w:tcPr>
          <w:p>
            <w:pPr>
              <w:jc w:val="center"/>
              <w:spacing w:after="0" w:line="240" w:lineRule="auto"/>
              <w:widowControl/>
              <w:rPr>
                <w:rFonts w:ascii="Arial" w:hAnsi="Arial" w:cs="Arial"/>
                <w:szCs w:val="21"/>
              </w:rPr>
            </w:pPr>
            <w:r>
              <w:rPr>
                <w:rFonts w:ascii="Arial" w:hAnsi="Arial" w:cs="Arial"/>
                <w:szCs w:val="21"/>
              </w:rPr>
              <w:t xml:space="preserve">1</w:t>
            </w:r>
            <w:r>
              <w:rPr>
                <w:rFonts w:ascii="Arial" w:hAnsi="Arial" w:cs="Arial"/>
                <w:szCs w:val="21"/>
              </w:rPr>
              <w:t xml:space="preserve">台套</w:t>
            </w:r>
            <w:r/>
          </w:p>
        </w:tc>
        <w:tc>
          <w:tcPr>
            <w:tcW w:w="1005" w:type="pct"/>
            <w:vAlign w:val="center"/>
            <w:vMerge w:val="restart"/>
            <w:textDirection w:val="lrTb"/>
            <w:noWrap w:val="false"/>
          </w:tcPr>
          <w:p>
            <w:pPr>
              <w:jc w:val="center"/>
              <w:spacing w:after="0" w:line="240" w:lineRule="auto"/>
              <w:widowControl/>
              <w:rPr>
                <w:rFonts w:ascii="Arial" w:hAnsi="Arial" w:cs="Arial"/>
                <w:szCs w:val="21"/>
              </w:rPr>
            </w:pPr>
            <w:r>
              <w:rPr>
                <w:rFonts w:ascii="Arial" w:hAnsi="Arial" w:cs="Arial"/>
                <w:szCs w:val="21"/>
              </w:rPr>
              <w:t xml:space="preserve">合同签订之日起</w:t>
            </w:r>
            <w:r>
              <w:rPr>
                <w:rFonts w:ascii="Arial" w:hAnsi="Arial" w:cs="Arial"/>
                <w:szCs w:val="21"/>
              </w:rPr>
              <w:t xml:space="preserve">60</w:t>
            </w:r>
            <w:r>
              <w:rPr>
                <w:rFonts w:ascii="Arial" w:hAnsi="Arial" w:cs="Arial"/>
                <w:szCs w:val="21"/>
              </w:rPr>
              <w:t xml:space="preserve">日内</w:t>
            </w:r>
            <w:r/>
          </w:p>
        </w:tc>
      </w:tr>
      <w:tr>
        <w:trPr>
          <w:trHeight w:val="316"/>
        </w:trPr>
        <w:tc>
          <w:tcPr>
            <w:tcW w:w="838" w:type="pct"/>
            <w:vAlign w:val="center"/>
            <w:textDirection w:val="lrTb"/>
            <w:noWrap w:val="false"/>
          </w:tcPr>
          <w:p>
            <w:pPr>
              <w:jc w:val="center"/>
              <w:spacing w:after="0" w:line="360" w:lineRule="auto"/>
              <w:widowControl/>
              <w:rPr>
                <w:rFonts w:ascii="Arial" w:hAnsi="Arial" w:cs="Arial"/>
                <w:szCs w:val="21"/>
              </w:rPr>
            </w:pPr>
            <w:r>
              <w:rPr>
                <w:rFonts w:ascii="Arial" w:hAnsi="Arial" w:cs="Arial"/>
                <w:szCs w:val="21"/>
              </w:rPr>
              <w:t xml:space="preserve">2</w:t>
            </w:r>
            <w:r/>
          </w:p>
        </w:tc>
        <w:tc>
          <w:tcPr>
            <w:tcBorders>
              <w:top w:val="none" w:color="000000" w:sz="4" w:space="0"/>
              <w:left w:val="single" w:color="auto" w:sz="4" w:space="0"/>
              <w:bottom w:val="single" w:color="auto" w:sz="4" w:space="0"/>
              <w:right w:val="single" w:color="auto" w:sz="4" w:space="0"/>
            </w:tcBorders>
            <w:tcW w:w="2096" w:type="pct"/>
            <w:vAlign w:val="center"/>
            <w:textDirection w:val="lrTb"/>
            <w:noWrap w:val="false"/>
          </w:tcPr>
          <w:p>
            <w:pPr>
              <w:jc w:val="center"/>
              <w:spacing w:after="0" w:line="240" w:lineRule="auto"/>
              <w:widowControl/>
              <w:rPr>
                <w:rFonts w:ascii="Arial" w:hAnsi="Arial" w:cs="Arial"/>
              </w:rPr>
            </w:pPr>
            <w:r>
              <w:rPr>
                <w:rFonts w:ascii="Arial" w:hAnsi="Arial" w:cs="Arial"/>
              </w:rPr>
              <w:t xml:space="preserve">真空连续</w:t>
            </w:r>
            <w:r>
              <w:rPr>
                <w:rFonts w:ascii="Arial" w:hAnsi="Arial" w:cs="Arial"/>
              </w:rPr>
              <w:t xml:space="preserve">吸料机</w:t>
            </w:r>
            <w:r/>
          </w:p>
        </w:tc>
        <w:tc>
          <w:tcPr>
            <w:tcW w:w="1059" w:type="pct"/>
            <w:vAlign w:val="center"/>
            <w:textDirection w:val="lrTb"/>
            <w:noWrap w:val="false"/>
          </w:tcPr>
          <w:p>
            <w:pPr>
              <w:jc w:val="center"/>
              <w:spacing w:after="0" w:line="240" w:lineRule="auto"/>
              <w:widowControl/>
              <w:rPr>
                <w:rFonts w:ascii="Arial" w:hAnsi="Arial" w:cs="Arial"/>
                <w:szCs w:val="21"/>
              </w:rPr>
            </w:pPr>
            <w:r>
              <w:rPr>
                <w:rFonts w:ascii="Arial" w:hAnsi="Arial" w:cs="Arial"/>
                <w:szCs w:val="21"/>
              </w:rPr>
              <w:t xml:space="preserve">1</w:t>
            </w:r>
            <w:r>
              <w:rPr>
                <w:rFonts w:ascii="Arial" w:hAnsi="Arial" w:cs="Arial"/>
                <w:szCs w:val="21"/>
              </w:rPr>
              <w:t xml:space="preserve">台套</w:t>
            </w:r>
            <w:r/>
          </w:p>
        </w:tc>
        <w:tc>
          <w:tcPr>
            <w:tcW w:w="1005" w:type="pct"/>
            <w:vAlign w:val="center"/>
            <w:vMerge w:val="continue"/>
            <w:textDirection w:val="lrTb"/>
            <w:noWrap w:val="false"/>
          </w:tcPr>
          <w:p>
            <w:pPr>
              <w:jc w:val="center"/>
              <w:spacing w:after="0" w:line="240" w:lineRule="auto"/>
              <w:widowControl/>
              <w:rPr>
                <w:rFonts w:ascii="Arial" w:hAnsi="Arial" w:cs="Arial"/>
                <w:szCs w:val="21"/>
              </w:rPr>
            </w:pPr>
            <w:r>
              <w:rPr>
                <w:rFonts w:ascii="Arial" w:hAnsi="Arial" w:cs="Arial"/>
                <w:szCs w:val="21"/>
              </w:rPr>
            </w:r>
            <w:r/>
          </w:p>
        </w:tc>
      </w:tr>
      <w:tr>
        <w:trPr>
          <w:trHeight w:val="316"/>
        </w:trPr>
        <w:tc>
          <w:tcPr>
            <w:tcW w:w="838" w:type="pct"/>
            <w:vAlign w:val="center"/>
            <w:textDirection w:val="lrTb"/>
            <w:noWrap w:val="false"/>
          </w:tcPr>
          <w:p>
            <w:pPr>
              <w:jc w:val="center"/>
              <w:spacing w:after="0" w:line="360" w:lineRule="auto"/>
              <w:widowControl/>
              <w:rPr>
                <w:rFonts w:ascii="Arial" w:hAnsi="Arial" w:cs="Arial"/>
                <w:szCs w:val="21"/>
              </w:rPr>
            </w:pPr>
            <w:r>
              <w:rPr>
                <w:rFonts w:ascii="Arial" w:hAnsi="Arial" w:cs="Arial"/>
                <w:szCs w:val="21"/>
              </w:rPr>
              <w:t xml:space="preserve">3</w:t>
            </w:r>
            <w:r/>
          </w:p>
        </w:tc>
        <w:tc>
          <w:tcPr>
            <w:tcBorders>
              <w:top w:val="none" w:color="000000" w:sz="4" w:space="0"/>
              <w:left w:val="single" w:color="auto" w:sz="4" w:space="0"/>
              <w:bottom w:val="single" w:color="auto" w:sz="4" w:space="0"/>
              <w:right w:val="single" w:color="auto" w:sz="4" w:space="0"/>
            </w:tcBorders>
            <w:tcW w:w="2096" w:type="pct"/>
            <w:vAlign w:val="center"/>
            <w:textDirection w:val="lrTb"/>
            <w:noWrap w:val="false"/>
          </w:tcPr>
          <w:p>
            <w:pPr>
              <w:jc w:val="center"/>
              <w:spacing w:after="0" w:line="240" w:lineRule="auto"/>
              <w:widowControl/>
              <w:rPr>
                <w:rFonts w:ascii="Arial" w:hAnsi="Arial" w:cs="Arial"/>
              </w:rPr>
            </w:pPr>
            <w:r>
              <w:rPr>
                <w:rFonts w:ascii="Arial" w:hAnsi="Arial" w:cs="Arial"/>
              </w:rPr>
              <w:t xml:space="preserve">洗米机</w:t>
            </w:r>
            <w:r/>
          </w:p>
        </w:tc>
        <w:tc>
          <w:tcPr>
            <w:tcW w:w="1059" w:type="pct"/>
            <w:vAlign w:val="center"/>
            <w:textDirection w:val="lrTb"/>
            <w:noWrap w:val="false"/>
          </w:tcPr>
          <w:p>
            <w:pPr>
              <w:jc w:val="center"/>
              <w:spacing w:after="0" w:line="240" w:lineRule="auto"/>
              <w:widowControl/>
              <w:rPr>
                <w:rFonts w:ascii="Arial" w:hAnsi="Arial" w:cs="Arial"/>
                <w:szCs w:val="21"/>
              </w:rPr>
            </w:pPr>
            <w:r>
              <w:rPr>
                <w:rFonts w:ascii="Arial" w:hAnsi="Arial" w:cs="Arial"/>
                <w:szCs w:val="21"/>
              </w:rPr>
              <w:t xml:space="preserve">1</w:t>
            </w:r>
            <w:r>
              <w:rPr>
                <w:rFonts w:ascii="Arial" w:hAnsi="Arial" w:cs="Arial"/>
                <w:szCs w:val="21"/>
              </w:rPr>
              <w:t xml:space="preserve">台套</w:t>
            </w:r>
            <w:r/>
          </w:p>
        </w:tc>
        <w:tc>
          <w:tcPr>
            <w:tcW w:w="1005" w:type="pct"/>
            <w:vAlign w:val="center"/>
            <w:vMerge w:val="continue"/>
            <w:textDirection w:val="lrTb"/>
            <w:noWrap w:val="false"/>
          </w:tcPr>
          <w:p>
            <w:pPr>
              <w:jc w:val="center"/>
              <w:spacing w:after="0" w:line="240" w:lineRule="auto"/>
              <w:widowControl/>
              <w:rPr>
                <w:rFonts w:ascii="Arial" w:hAnsi="Arial" w:cs="Arial"/>
                <w:szCs w:val="21"/>
              </w:rPr>
            </w:pPr>
            <w:r>
              <w:rPr>
                <w:rFonts w:ascii="Arial" w:hAnsi="Arial" w:cs="Arial"/>
                <w:szCs w:val="21"/>
              </w:rPr>
            </w:r>
            <w:r/>
          </w:p>
        </w:tc>
      </w:tr>
      <w:tr>
        <w:trPr>
          <w:trHeight w:val="316"/>
        </w:trPr>
        <w:tc>
          <w:tcPr>
            <w:tcW w:w="838" w:type="pct"/>
            <w:vAlign w:val="center"/>
            <w:textDirection w:val="lrTb"/>
            <w:noWrap w:val="false"/>
          </w:tcPr>
          <w:p>
            <w:pPr>
              <w:jc w:val="center"/>
              <w:spacing w:after="0" w:line="360" w:lineRule="auto"/>
              <w:widowControl/>
              <w:rPr>
                <w:rFonts w:ascii="Arial" w:hAnsi="Arial" w:cs="Arial"/>
                <w:szCs w:val="21"/>
              </w:rPr>
            </w:pPr>
            <w:r>
              <w:rPr>
                <w:rFonts w:ascii="Arial" w:hAnsi="Arial" w:cs="Arial"/>
                <w:szCs w:val="21"/>
              </w:rPr>
              <w:t xml:space="preserve">4</w:t>
            </w:r>
            <w:r/>
          </w:p>
        </w:tc>
        <w:tc>
          <w:tcPr>
            <w:tcBorders>
              <w:top w:val="none" w:color="000000" w:sz="4" w:space="0"/>
              <w:left w:val="single" w:color="auto" w:sz="4" w:space="0"/>
              <w:bottom w:val="single" w:color="auto" w:sz="4" w:space="0"/>
              <w:right w:val="single" w:color="auto" w:sz="4" w:space="0"/>
            </w:tcBorders>
            <w:tcW w:w="2096" w:type="pct"/>
            <w:vAlign w:val="center"/>
            <w:textDirection w:val="lrTb"/>
            <w:noWrap w:val="false"/>
          </w:tcPr>
          <w:p>
            <w:pPr>
              <w:jc w:val="center"/>
              <w:spacing w:after="0" w:line="240" w:lineRule="auto"/>
              <w:widowControl/>
              <w:rPr>
                <w:rFonts w:ascii="Arial" w:hAnsi="Arial" w:cs="Arial"/>
              </w:rPr>
            </w:pPr>
            <w:r>
              <w:rPr>
                <w:rFonts w:ascii="Arial" w:hAnsi="Arial" w:cs="Arial"/>
              </w:rPr>
              <w:t xml:space="preserve">胶体磨</w:t>
            </w:r>
            <w:r/>
          </w:p>
        </w:tc>
        <w:tc>
          <w:tcPr>
            <w:tcW w:w="1059" w:type="pct"/>
            <w:vAlign w:val="center"/>
            <w:textDirection w:val="lrTb"/>
            <w:noWrap w:val="false"/>
          </w:tcPr>
          <w:p>
            <w:pPr>
              <w:jc w:val="center"/>
              <w:spacing w:after="0" w:line="240" w:lineRule="auto"/>
              <w:widowControl/>
              <w:rPr>
                <w:rFonts w:ascii="Arial" w:hAnsi="Arial" w:cs="Arial"/>
                <w:szCs w:val="21"/>
              </w:rPr>
            </w:pPr>
            <w:r>
              <w:rPr>
                <w:rFonts w:ascii="Arial" w:hAnsi="Arial" w:cs="Arial"/>
                <w:szCs w:val="21"/>
              </w:rPr>
              <w:t xml:space="preserve">1</w:t>
            </w:r>
            <w:r>
              <w:rPr>
                <w:rFonts w:ascii="Arial" w:hAnsi="Arial" w:cs="Arial"/>
                <w:szCs w:val="21"/>
              </w:rPr>
              <w:t xml:space="preserve">台套</w:t>
            </w:r>
            <w:r/>
          </w:p>
        </w:tc>
        <w:tc>
          <w:tcPr>
            <w:tcW w:w="1005" w:type="pct"/>
            <w:vAlign w:val="center"/>
            <w:vMerge w:val="continue"/>
            <w:textDirection w:val="lrTb"/>
            <w:noWrap w:val="false"/>
          </w:tcPr>
          <w:p>
            <w:pPr>
              <w:jc w:val="center"/>
              <w:spacing w:after="0" w:line="240" w:lineRule="auto"/>
              <w:widowControl/>
              <w:rPr>
                <w:rFonts w:ascii="Arial" w:hAnsi="Arial" w:cs="Arial"/>
                <w:szCs w:val="21"/>
              </w:rPr>
            </w:pPr>
            <w:r>
              <w:rPr>
                <w:rFonts w:ascii="Arial" w:hAnsi="Arial" w:cs="Arial"/>
                <w:szCs w:val="21"/>
              </w:rPr>
            </w:r>
            <w:r/>
          </w:p>
        </w:tc>
      </w:tr>
      <w:tr>
        <w:trPr>
          <w:trHeight w:val="316"/>
        </w:trPr>
        <w:tc>
          <w:tcPr>
            <w:tcW w:w="838" w:type="pct"/>
            <w:vAlign w:val="center"/>
            <w:textDirection w:val="lrTb"/>
            <w:noWrap w:val="false"/>
          </w:tcPr>
          <w:p>
            <w:pPr>
              <w:jc w:val="center"/>
              <w:spacing w:after="0" w:line="360" w:lineRule="auto"/>
              <w:widowControl/>
              <w:rPr>
                <w:rFonts w:ascii="Arial" w:hAnsi="Arial" w:cs="Arial"/>
                <w:szCs w:val="21"/>
              </w:rPr>
            </w:pPr>
            <w:r>
              <w:rPr>
                <w:rFonts w:ascii="Arial" w:hAnsi="Arial" w:cs="Arial"/>
                <w:szCs w:val="21"/>
              </w:rPr>
              <w:t xml:space="preserve">5</w:t>
            </w:r>
            <w:r/>
          </w:p>
        </w:tc>
        <w:tc>
          <w:tcPr>
            <w:tcBorders>
              <w:top w:val="none" w:color="000000" w:sz="4" w:space="0"/>
              <w:left w:val="single" w:color="auto" w:sz="4" w:space="0"/>
              <w:bottom w:val="single" w:color="auto" w:sz="4" w:space="0"/>
              <w:right w:val="single" w:color="auto" w:sz="4" w:space="0"/>
            </w:tcBorders>
            <w:tcW w:w="2096" w:type="pct"/>
            <w:vAlign w:val="center"/>
            <w:textDirection w:val="lrTb"/>
            <w:noWrap w:val="false"/>
          </w:tcPr>
          <w:p>
            <w:pPr>
              <w:jc w:val="center"/>
              <w:spacing w:after="0" w:line="240" w:lineRule="auto"/>
              <w:widowControl/>
              <w:rPr>
                <w:rFonts w:ascii="Arial" w:hAnsi="Arial" w:cs="Arial"/>
              </w:rPr>
            </w:pPr>
            <w:r>
              <w:rPr>
                <w:rFonts w:ascii="Arial" w:hAnsi="Arial" w:cs="Arial"/>
              </w:rPr>
              <w:t xml:space="preserve">糊化罐</w:t>
            </w:r>
            <w:r/>
          </w:p>
        </w:tc>
        <w:tc>
          <w:tcPr>
            <w:tcW w:w="1059" w:type="pct"/>
            <w:vAlign w:val="center"/>
            <w:textDirection w:val="lrTb"/>
            <w:noWrap w:val="false"/>
          </w:tcPr>
          <w:p>
            <w:pPr>
              <w:jc w:val="center"/>
              <w:spacing w:after="0" w:line="240" w:lineRule="auto"/>
              <w:widowControl/>
              <w:rPr>
                <w:rFonts w:ascii="Arial" w:hAnsi="Arial" w:cs="Arial"/>
                <w:szCs w:val="21"/>
              </w:rPr>
            </w:pPr>
            <w:r>
              <w:rPr>
                <w:rFonts w:ascii="Arial" w:hAnsi="Arial" w:cs="Arial"/>
                <w:szCs w:val="21"/>
              </w:rPr>
              <w:t xml:space="preserve">1</w:t>
            </w:r>
            <w:r>
              <w:rPr>
                <w:rFonts w:ascii="Arial" w:hAnsi="Arial" w:cs="Arial"/>
                <w:szCs w:val="21"/>
              </w:rPr>
              <w:t xml:space="preserve">台套</w:t>
            </w:r>
            <w:r/>
          </w:p>
        </w:tc>
        <w:tc>
          <w:tcPr>
            <w:tcW w:w="1005" w:type="pct"/>
            <w:vAlign w:val="center"/>
            <w:vMerge w:val="continue"/>
            <w:textDirection w:val="lrTb"/>
            <w:noWrap w:val="false"/>
          </w:tcPr>
          <w:p>
            <w:pPr>
              <w:jc w:val="center"/>
              <w:spacing w:after="0" w:line="240" w:lineRule="auto"/>
              <w:widowControl/>
              <w:rPr>
                <w:rFonts w:ascii="Arial" w:hAnsi="Arial" w:cs="Arial"/>
                <w:szCs w:val="21"/>
              </w:rPr>
            </w:pPr>
            <w:r>
              <w:rPr>
                <w:rFonts w:ascii="Arial" w:hAnsi="Arial" w:cs="Arial"/>
                <w:szCs w:val="21"/>
              </w:rPr>
            </w:r>
            <w:r/>
          </w:p>
        </w:tc>
      </w:tr>
      <w:tr>
        <w:trPr>
          <w:trHeight w:val="316"/>
        </w:trPr>
        <w:tc>
          <w:tcPr>
            <w:tcW w:w="838" w:type="pct"/>
            <w:vAlign w:val="center"/>
            <w:textDirection w:val="lrTb"/>
            <w:noWrap w:val="false"/>
          </w:tcPr>
          <w:p>
            <w:pPr>
              <w:jc w:val="center"/>
              <w:spacing w:after="0" w:line="360" w:lineRule="auto"/>
              <w:widowControl/>
              <w:rPr>
                <w:rFonts w:ascii="Arial" w:hAnsi="Arial" w:cs="Arial"/>
                <w:szCs w:val="21"/>
              </w:rPr>
            </w:pPr>
            <w:r>
              <w:rPr>
                <w:rFonts w:ascii="Arial" w:hAnsi="Arial" w:cs="Arial"/>
                <w:szCs w:val="21"/>
              </w:rPr>
              <w:t xml:space="preserve">6</w:t>
            </w:r>
            <w:r/>
          </w:p>
        </w:tc>
        <w:tc>
          <w:tcPr>
            <w:tcBorders>
              <w:top w:val="none" w:color="000000" w:sz="4" w:space="0"/>
              <w:left w:val="single" w:color="auto" w:sz="4" w:space="0"/>
              <w:bottom w:val="single" w:color="auto" w:sz="4" w:space="0"/>
              <w:right w:val="single" w:color="auto" w:sz="4" w:space="0"/>
            </w:tcBorders>
            <w:tcW w:w="2096" w:type="pct"/>
            <w:vAlign w:val="center"/>
            <w:textDirection w:val="lrTb"/>
            <w:noWrap w:val="false"/>
          </w:tcPr>
          <w:p>
            <w:pPr>
              <w:jc w:val="center"/>
              <w:spacing w:after="0" w:line="240" w:lineRule="auto"/>
              <w:widowControl/>
              <w:rPr>
                <w:rFonts w:ascii="Arial" w:hAnsi="Arial" w:cs="Arial"/>
              </w:rPr>
            </w:pPr>
            <w:r>
              <w:rPr>
                <w:rFonts w:ascii="Arial" w:hAnsi="Arial" w:cs="Arial"/>
              </w:rPr>
              <w:t xml:space="preserve">酶解罐</w:t>
            </w:r>
            <w:r/>
          </w:p>
        </w:tc>
        <w:tc>
          <w:tcPr>
            <w:tcW w:w="1059" w:type="pct"/>
            <w:vAlign w:val="center"/>
            <w:textDirection w:val="lrTb"/>
            <w:noWrap w:val="false"/>
          </w:tcPr>
          <w:p>
            <w:pPr>
              <w:jc w:val="center"/>
              <w:spacing w:after="0" w:line="240" w:lineRule="auto"/>
              <w:widowControl/>
              <w:rPr>
                <w:rFonts w:ascii="Arial" w:hAnsi="Arial" w:cs="Arial"/>
                <w:szCs w:val="21"/>
              </w:rPr>
            </w:pPr>
            <w:r>
              <w:rPr>
                <w:rFonts w:ascii="Arial" w:hAnsi="Arial" w:cs="Arial"/>
                <w:szCs w:val="21"/>
              </w:rPr>
              <w:t xml:space="preserve">1</w:t>
            </w:r>
            <w:r>
              <w:rPr>
                <w:rFonts w:ascii="Arial" w:hAnsi="Arial" w:cs="Arial"/>
                <w:szCs w:val="21"/>
              </w:rPr>
              <w:t xml:space="preserve">台套</w:t>
            </w:r>
            <w:r/>
          </w:p>
        </w:tc>
        <w:tc>
          <w:tcPr>
            <w:tcW w:w="1005" w:type="pct"/>
            <w:vAlign w:val="center"/>
            <w:vMerge w:val="continue"/>
            <w:textDirection w:val="lrTb"/>
            <w:noWrap w:val="false"/>
          </w:tcPr>
          <w:p>
            <w:pPr>
              <w:jc w:val="center"/>
              <w:spacing w:after="0" w:line="240" w:lineRule="auto"/>
              <w:widowControl/>
              <w:rPr>
                <w:rFonts w:ascii="Arial" w:hAnsi="Arial" w:cs="Arial"/>
                <w:szCs w:val="21"/>
              </w:rPr>
            </w:pPr>
            <w:r>
              <w:rPr>
                <w:rFonts w:ascii="Arial" w:hAnsi="Arial" w:cs="Arial"/>
                <w:szCs w:val="21"/>
              </w:rPr>
            </w:r>
            <w:r/>
          </w:p>
        </w:tc>
      </w:tr>
      <w:tr>
        <w:trPr>
          <w:trHeight w:val="316"/>
        </w:trPr>
        <w:tc>
          <w:tcPr>
            <w:tcW w:w="838" w:type="pct"/>
            <w:vAlign w:val="center"/>
            <w:textDirection w:val="lrTb"/>
            <w:noWrap w:val="false"/>
          </w:tcPr>
          <w:p>
            <w:pPr>
              <w:jc w:val="center"/>
              <w:spacing w:after="0" w:line="360" w:lineRule="auto"/>
              <w:widowControl/>
              <w:rPr>
                <w:rFonts w:ascii="Arial" w:hAnsi="Arial" w:cs="Arial"/>
                <w:szCs w:val="21"/>
              </w:rPr>
            </w:pPr>
            <w:r>
              <w:rPr>
                <w:rFonts w:ascii="Arial" w:hAnsi="Arial" w:cs="Arial"/>
                <w:szCs w:val="21"/>
              </w:rPr>
              <w:t xml:space="preserve">7</w:t>
            </w:r>
            <w:r/>
          </w:p>
        </w:tc>
        <w:tc>
          <w:tcPr>
            <w:tcBorders>
              <w:top w:val="none" w:color="000000" w:sz="4" w:space="0"/>
              <w:left w:val="single" w:color="auto" w:sz="4" w:space="0"/>
              <w:bottom w:val="single" w:color="auto" w:sz="4" w:space="0"/>
              <w:right w:val="single" w:color="auto" w:sz="4" w:space="0"/>
            </w:tcBorders>
            <w:tcW w:w="2096" w:type="pct"/>
            <w:vAlign w:val="center"/>
            <w:textDirection w:val="lrTb"/>
            <w:noWrap w:val="false"/>
          </w:tcPr>
          <w:p>
            <w:pPr>
              <w:jc w:val="center"/>
              <w:spacing w:after="0" w:line="240" w:lineRule="auto"/>
              <w:widowControl/>
              <w:rPr>
                <w:rFonts w:ascii="Arial" w:hAnsi="Arial" w:cs="Arial"/>
              </w:rPr>
            </w:pPr>
            <w:r>
              <w:rPr>
                <w:rFonts w:ascii="Arial" w:hAnsi="Arial" w:cs="Arial"/>
              </w:rPr>
              <w:t xml:space="preserve">混料罐</w:t>
            </w:r>
            <w:r/>
          </w:p>
        </w:tc>
        <w:tc>
          <w:tcPr>
            <w:tcW w:w="1059" w:type="pct"/>
            <w:vAlign w:val="center"/>
            <w:textDirection w:val="lrTb"/>
            <w:noWrap w:val="false"/>
          </w:tcPr>
          <w:p>
            <w:pPr>
              <w:jc w:val="center"/>
              <w:spacing w:after="0" w:line="240" w:lineRule="auto"/>
              <w:widowControl/>
              <w:rPr>
                <w:rFonts w:ascii="Arial" w:hAnsi="Arial" w:cs="Arial"/>
                <w:szCs w:val="21"/>
              </w:rPr>
            </w:pPr>
            <w:r>
              <w:rPr>
                <w:rFonts w:ascii="Arial" w:hAnsi="Arial" w:cs="Arial"/>
                <w:szCs w:val="21"/>
              </w:rPr>
              <w:t xml:space="preserve">1</w:t>
            </w:r>
            <w:r>
              <w:rPr>
                <w:rFonts w:ascii="Arial" w:hAnsi="Arial" w:cs="Arial"/>
                <w:szCs w:val="21"/>
              </w:rPr>
              <w:t xml:space="preserve">台套</w:t>
            </w:r>
            <w:r/>
          </w:p>
        </w:tc>
        <w:tc>
          <w:tcPr>
            <w:tcW w:w="1005" w:type="pct"/>
            <w:vAlign w:val="center"/>
            <w:vMerge w:val="continue"/>
            <w:textDirection w:val="lrTb"/>
            <w:noWrap w:val="false"/>
          </w:tcPr>
          <w:p>
            <w:pPr>
              <w:jc w:val="center"/>
              <w:spacing w:after="0" w:line="240" w:lineRule="auto"/>
              <w:widowControl/>
              <w:rPr>
                <w:rFonts w:ascii="Arial" w:hAnsi="Arial" w:cs="Arial"/>
                <w:szCs w:val="21"/>
              </w:rPr>
            </w:pPr>
            <w:r>
              <w:rPr>
                <w:rFonts w:ascii="Arial" w:hAnsi="Arial" w:cs="Arial"/>
                <w:szCs w:val="21"/>
              </w:rPr>
            </w:r>
            <w:r/>
          </w:p>
        </w:tc>
      </w:tr>
      <w:tr>
        <w:trPr>
          <w:trHeight w:val="316"/>
        </w:trPr>
        <w:tc>
          <w:tcPr>
            <w:tcW w:w="838" w:type="pct"/>
            <w:vAlign w:val="center"/>
            <w:textDirection w:val="lrTb"/>
            <w:noWrap w:val="false"/>
          </w:tcPr>
          <w:p>
            <w:pPr>
              <w:jc w:val="center"/>
              <w:spacing w:after="0" w:line="360" w:lineRule="auto"/>
              <w:widowControl/>
              <w:rPr>
                <w:rFonts w:ascii="Arial" w:hAnsi="Arial" w:cs="Arial"/>
                <w:szCs w:val="21"/>
              </w:rPr>
            </w:pPr>
            <w:r>
              <w:rPr>
                <w:rFonts w:ascii="Arial" w:hAnsi="Arial" w:cs="Arial"/>
                <w:szCs w:val="21"/>
              </w:rPr>
              <w:t xml:space="preserve">8</w:t>
            </w:r>
            <w:r/>
          </w:p>
        </w:tc>
        <w:tc>
          <w:tcPr>
            <w:tcBorders>
              <w:top w:val="none" w:color="000000" w:sz="4" w:space="0"/>
              <w:left w:val="single" w:color="auto" w:sz="4" w:space="0"/>
              <w:bottom w:val="single" w:color="auto" w:sz="4" w:space="0"/>
              <w:right w:val="single" w:color="auto" w:sz="4" w:space="0"/>
            </w:tcBorders>
            <w:tcW w:w="2096" w:type="pct"/>
            <w:vAlign w:val="center"/>
            <w:textDirection w:val="lrTb"/>
            <w:noWrap w:val="false"/>
          </w:tcPr>
          <w:p>
            <w:pPr>
              <w:jc w:val="center"/>
              <w:spacing w:after="0" w:line="240" w:lineRule="auto"/>
              <w:widowControl/>
              <w:rPr>
                <w:rFonts w:ascii="Arial" w:hAnsi="Arial" w:cs="Arial"/>
              </w:rPr>
            </w:pPr>
            <w:r>
              <w:rPr>
                <w:rFonts w:ascii="Arial" w:hAnsi="Arial" w:cs="Arial"/>
              </w:rPr>
              <w:t xml:space="preserve">高压均质机</w:t>
            </w:r>
            <w:r/>
          </w:p>
        </w:tc>
        <w:tc>
          <w:tcPr>
            <w:tcW w:w="1059" w:type="pct"/>
            <w:vAlign w:val="center"/>
            <w:textDirection w:val="lrTb"/>
            <w:noWrap w:val="false"/>
          </w:tcPr>
          <w:p>
            <w:pPr>
              <w:jc w:val="center"/>
              <w:spacing w:after="0" w:line="240" w:lineRule="auto"/>
              <w:widowControl/>
              <w:rPr>
                <w:rFonts w:ascii="Arial" w:hAnsi="Arial" w:cs="Arial"/>
                <w:szCs w:val="21"/>
              </w:rPr>
            </w:pPr>
            <w:r>
              <w:rPr>
                <w:rFonts w:ascii="Arial" w:hAnsi="Arial" w:cs="Arial"/>
                <w:szCs w:val="21"/>
              </w:rPr>
              <w:t xml:space="preserve">1</w:t>
            </w:r>
            <w:r>
              <w:rPr>
                <w:rFonts w:ascii="Arial" w:hAnsi="Arial" w:cs="Arial"/>
                <w:szCs w:val="21"/>
              </w:rPr>
              <w:t xml:space="preserve">台套</w:t>
            </w:r>
            <w:r/>
          </w:p>
        </w:tc>
        <w:tc>
          <w:tcPr>
            <w:tcW w:w="1005" w:type="pct"/>
            <w:vAlign w:val="center"/>
            <w:vMerge w:val="continue"/>
            <w:textDirection w:val="lrTb"/>
            <w:noWrap w:val="false"/>
          </w:tcPr>
          <w:p>
            <w:pPr>
              <w:jc w:val="center"/>
              <w:spacing w:after="0" w:line="240" w:lineRule="auto"/>
              <w:widowControl/>
              <w:rPr>
                <w:rFonts w:ascii="Arial" w:hAnsi="Arial" w:cs="Arial"/>
                <w:szCs w:val="21"/>
              </w:rPr>
            </w:pPr>
            <w:r>
              <w:rPr>
                <w:rFonts w:ascii="Arial" w:hAnsi="Arial" w:cs="Arial"/>
                <w:szCs w:val="21"/>
              </w:rPr>
            </w:r>
            <w:r/>
          </w:p>
        </w:tc>
      </w:tr>
      <w:tr>
        <w:trPr>
          <w:trHeight w:val="316"/>
        </w:trPr>
        <w:tc>
          <w:tcPr>
            <w:tcW w:w="838" w:type="pct"/>
            <w:vAlign w:val="center"/>
            <w:textDirection w:val="lrTb"/>
            <w:noWrap w:val="false"/>
          </w:tcPr>
          <w:p>
            <w:pPr>
              <w:jc w:val="center"/>
              <w:spacing w:after="0" w:line="360" w:lineRule="auto"/>
              <w:widowControl/>
              <w:rPr>
                <w:rFonts w:ascii="Arial" w:hAnsi="Arial" w:cs="Arial"/>
                <w:szCs w:val="21"/>
              </w:rPr>
            </w:pPr>
            <w:r>
              <w:rPr>
                <w:rFonts w:ascii="Arial" w:hAnsi="Arial" w:cs="Arial"/>
                <w:szCs w:val="21"/>
              </w:rPr>
              <w:t xml:space="preserve">9</w:t>
            </w:r>
            <w:r/>
          </w:p>
        </w:tc>
        <w:tc>
          <w:tcPr>
            <w:tcBorders>
              <w:top w:val="none" w:color="000000" w:sz="4" w:space="0"/>
              <w:left w:val="single" w:color="auto" w:sz="4" w:space="0"/>
              <w:bottom w:val="single" w:color="auto" w:sz="4" w:space="0"/>
              <w:right w:val="single" w:color="auto" w:sz="4" w:space="0"/>
            </w:tcBorders>
            <w:tcW w:w="2096" w:type="pct"/>
            <w:vAlign w:val="center"/>
            <w:textDirection w:val="lrTb"/>
            <w:noWrap w:val="false"/>
          </w:tcPr>
          <w:p>
            <w:pPr>
              <w:jc w:val="center"/>
              <w:spacing w:after="0" w:line="240" w:lineRule="auto"/>
              <w:widowControl/>
              <w:rPr>
                <w:rFonts w:ascii="Arial" w:hAnsi="Arial" w:cs="Arial"/>
              </w:rPr>
            </w:pPr>
            <w:r>
              <w:rPr>
                <w:rFonts w:ascii="Arial" w:hAnsi="Arial" w:cs="Arial"/>
              </w:rPr>
              <w:t xml:space="preserve">高温杀菌机</w:t>
            </w:r>
            <w:r/>
          </w:p>
        </w:tc>
        <w:tc>
          <w:tcPr>
            <w:tcW w:w="1059" w:type="pct"/>
            <w:vAlign w:val="center"/>
            <w:textDirection w:val="lrTb"/>
            <w:noWrap w:val="false"/>
          </w:tcPr>
          <w:p>
            <w:pPr>
              <w:jc w:val="center"/>
              <w:spacing w:after="0" w:line="240" w:lineRule="auto"/>
              <w:widowControl/>
              <w:rPr>
                <w:rFonts w:ascii="Arial" w:hAnsi="Arial" w:cs="Arial"/>
                <w:szCs w:val="21"/>
              </w:rPr>
            </w:pPr>
            <w:r>
              <w:rPr>
                <w:rFonts w:ascii="Arial" w:hAnsi="Arial" w:cs="Arial"/>
                <w:szCs w:val="21"/>
              </w:rPr>
              <w:t xml:space="preserve">1</w:t>
            </w:r>
            <w:r>
              <w:rPr>
                <w:rFonts w:ascii="Arial" w:hAnsi="Arial" w:cs="Arial"/>
                <w:szCs w:val="21"/>
              </w:rPr>
              <w:t xml:space="preserve">台套</w:t>
            </w:r>
            <w:r/>
          </w:p>
        </w:tc>
        <w:tc>
          <w:tcPr>
            <w:tcW w:w="1005" w:type="pct"/>
            <w:vAlign w:val="center"/>
            <w:vMerge w:val="continue"/>
            <w:textDirection w:val="lrTb"/>
            <w:noWrap w:val="false"/>
          </w:tcPr>
          <w:p>
            <w:pPr>
              <w:jc w:val="center"/>
              <w:spacing w:after="0" w:line="240" w:lineRule="auto"/>
              <w:widowControl/>
              <w:rPr>
                <w:rFonts w:ascii="Arial" w:hAnsi="Arial" w:cs="Arial"/>
                <w:szCs w:val="21"/>
              </w:rPr>
            </w:pPr>
            <w:r>
              <w:rPr>
                <w:rFonts w:ascii="Arial" w:hAnsi="Arial" w:cs="Arial"/>
                <w:szCs w:val="21"/>
              </w:rPr>
            </w:r>
            <w:r/>
          </w:p>
        </w:tc>
      </w:tr>
      <w:tr>
        <w:trPr>
          <w:trHeight w:val="316"/>
        </w:trPr>
        <w:tc>
          <w:tcPr>
            <w:tcW w:w="838" w:type="pct"/>
            <w:vAlign w:val="center"/>
            <w:textDirection w:val="lrTb"/>
            <w:noWrap w:val="false"/>
          </w:tcPr>
          <w:p>
            <w:pPr>
              <w:jc w:val="center"/>
              <w:spacing w:after="0" w:line="360" w:lineRule="auto"/>
              <w:widowControl/>
              <w:rPr>
                <w:rFonts w:ascii="Arial" w:hAnsi="Arial" w:cs="Arial"/>
                <w:szCs w:val="21"/>
              </w:rPr>
            </w:pPr>
            <w:r>
              <w:rPr>
                <w:rFonts w:ascii="Arial" w:hAnsi="Arial" w:cs="Arial"/>
                <w:szCs w:val="21"/>
              </w:rPr>
              <w:t xml:space="preserve">10</w:t>
            </w:r>
            <w:r/>
          </w:p>
        </w:tc>
        <w:tc>
          <w:tcPr>
            <w:tcBorders>
              <w:top w:val="none" w:color="000000" w:sz="4" w:space="0"/>
              <w:left w:val="single" w:color="auto" w:sz="4" w:space="0"/>
              <w:bottom w:val="single" w:color="auto" w:sz="4" w:space="0"/>
              <w:right w:val="single" w:color="auto" w:sz="4" w:space="0"/>
            </w:tcBorders>
            <w:tcW w:w="2096" w:type="pct"/>
            <w:vAlign w:val="center"/>
            <w:textDirection w:val="lrTb"/>
            <w:noWrap w:val="false"/>
          </w:tcPr>
          <w:p>
            <w:pPr>
              <w:jc w:val="center"/>
              <w:spacing w:after="0" w:line="240" w:lineRule="auto"/>
              <w:widowControl/>
              <w:rPr>
                <w:rFonts w:ascii="Arial" w:hAnsi="Arial" w:cs="Arial"/>
              </w:rPr>
            </w:pPr>
            <w:r>
              <w:rPr>
                <w:rFonts w:ascii="Arial" w:hAnsi="Arial" w:cs="Arial"/>
              </w:rPr>
              <w:t xml:space="preserve">清洗系统</w:t>
            </w:r>
            <w:r/>
          </w:p>
        </w:tc>
        <w:tc>
          <w:tcPr>
            <w:tcW w:w="1059" w:type="pct"/>
            <w:vAlign w:val="center"/>
            <w:textDirection w:val="lrTb"/>
            <w:noWrap w:val="false"/>
          </w:tcPr>
          <w:p>
            <w:pPr>
              <w:jc w:val="center"/>
              <w:spacing w:after="0" w:line="240" w:lineRule="auto"/>
              <w:widowControl/>
              <w:rPr>
                <w:rFonts w:ascii="Arial" w:hAnsi="Arial" w:cs="Arial"/>
                <w:szCs w:val="21"/>
              </w:rPr>
            </w:pPr>
            <w:r>
              <w:rPr>
                <w:rFonts w:ascii="Arial" w:hAnsi="Arial" w:cs="Arial"/>
                <w:szCs w:val="21"/>
              </w:rPr>
              <w:t xml:space="preserve">1</w:t>
            </w:r>
            <w:r>
              <w:rPr>
                <w:rFonts w:ascii="Arial" w:hAnsi="Arial" w:cs="Arial"/>
                <w:szCs w:val="21"/>
              </w:rPr>
              <w:t xml:space="preserve">台套</w:t>
            </w:r>
            <w:r/>
          </w:p>
        </w:tc>
        <w:tc>
          <w:tcPr>
            <w:tcW w:w="1005" w:type="pct"/>
            <w:vAlign w:val="center"/>
            <w:vMerge w:val="continue"/>
            <w:textDirection w:val="lrTb"/>
            <w:noWrap w:val="false"/>
          </w:tcPr>
          <w:p>
            <w:pPr>
              <w:jc w:val="center"/>
              <w:spacing w:after="0" w:line="240" w:lineRule="auto"/>
              <w:widowControl/>
              <w:rPr>
                <w:rFonts w:ascii="Arial" w:hAnsi="Arial" w:cs="Arial"/>
                <w:szCs w:val="21"/>
              </w:rPr>
            </w:pPr>
            <w:r>
              <w:rPr>
                <w:rFonts w:ascii="Arial" w:hAnsi="Arial" w:cs="Arial"/>
                <w:szCs w:val="21"/>
              </w:rPr>
            </w:r>
            <w:r/>
          </w:p>
        </w:tc>
      </w:tr>
      <w:tr>
        <w:trPr>
          <w:trHeight w:val="316"/>
        </w:trPr>
        <w:tc>
          <w:tcPr>
            <w:tcW w:w="838" w:type="pct"/>
            <w:vAlign w:val="center"/>
            <w:textDirection w:val="lrTb"/>
            <w:noWrap w:val="false"/>
          </w:tcPr>
          <w:p>
            <w:pPr>
              <w:jc w:val="center"/>
              <w:spacing w:after="0" w:line="360" w:lineRule="auto"/>
              <w:widowControl/>
              <w:rPr>
                <w:rFonts w:ascii="Arial" w:hAnsi="Arial" w:cs="Arial"/>
                <w:szCs w:val="21"/>
              </w:rPr>
            </w:pPr>
            <w:r>
              <w:rPr>
                <w:rFonts w:ascii="Arial" w:hAnsi="Arial" w:cs="Arial"/>
                <w:szCs w:val="21"/>
              </w:rPr>
              <w:t xml:space="preserve">11</w:t>
            </w:r>
            <w:r/>
          </w:p>
        </w:tc>
        <w:tc>
          <w:tcPr>
            <w:tcBorders>
              <w:top w:val="none" w:color="000000" w:sz="4" w:space="0"/>
              <w:left w:val="single" w:color="auto" w:sz="4" w:space="0"/>
              <w:bottom w:val="single" w:color="auto" w:sz="4" w:space="0"/>
              <w:right w:val="single" w:color="auto" w:sz="4" w:space="0"/>
            </w:tcBorders>
            <w:tcW w:w="2096" w:type="pct"/>
            <w:vAlign w:val="center"/>
            <w:textDirection w:val="lrTb"/>
            <w:noWrap w:val="false"/>
          </w:tcPr>
          <w:p>
            <w:pPr>
              <w:jc w:val="center"/>
              <w:spacing w:after="0" w:line="240" w:lineRule="auto"/>
              <w:widowControl/>
              <w:rPr>
                <w:rFonts w:ascii="Arial" w:hAnsi="Arial" w:cs="Arial"/>
              </w:rPr>
            </w:pPr>
            <w:r>
              <w:rPr>
                <w:rFonts w:ascii="Arial" w:hAnsi="Arial" w:cs="Arial"/>
              </w:rPr>
              <w:t xml:space="preserve">菌种</w:t>
            </w:r>
            <w:r>
              <w:rPr>
                <w:rFonts w:ascii="Arial" w:hAnsi="Arial" w:cs="Arial"/>
              </w:rPr>
              <w:t xml:space="preserve">罐系统</w:t>
            </w:r>
            <w:r/>
          </w:p>
        </w:tc>
        <w:tc>
          <w:tcPr>
            <w:tcW w:w="1059" w:type="pct"/>
            <w:vAlign w:val="center"/>
            <w:textDirection w:val="lrTb"/>
            <w:noWrap w:val="false"/>
          </w:tcPr>
          <w:p>
            <w:pPr>
              <w:jc w:val="center"/>
              <w:spacing w:after="0" w:line="240" w:lineRule="auto"/>
              <w:widowControl/>
              <w:rPr>
                <w:rFonts w:ascii="Arial" w:hAnsi="Arial" w:cs="Arial"/>
                <w:szCs w:val="21"/>
              </w:rPr>
            </w:pPr>
            <w:r>
              <w:rPr>
                <w:rFonts w:ascii="Arial" w:hAnsi="Arial" w:cs="Arial"/>
                <w:szCs w:val="21"/>
              </w:rPr>
              <w:t xml:space="preserve">1</w:t>
            </w:r>
            <w:r>
              <w:rPr>
                <w:rFonts w:ascii="Arial" w:hAnsi="Arial" w:cs="Arial"/>
                <w:szCs w:val="21"/>
              </w:rPr>
              <w:t xml:space="preserve">台套</w:t>
            </w:r>
            <w:r/>
          </w:p>
        </w:tc>
        <w:tc>
          <w:tcPr>
            <w:tcW w:w="1005" w:type="pct"/>
            <w:vAlign w:val="center"/>
            <w:vMerge w:val="continue"/>
            <w:textDirection w:val="lrTb"/>
            <w:noWrap w:val="false"/>
          </w:tcPr>
          <w:p>
            <w:pPr>
              <w:jc w:val="center"/>
              <w:spacing w:after="0" w:line="240" w:lineRule="auto"/>
              <w:widowControl/>
              <w:rPr>
                <w:rFonts w:ascii="Arial" w:hAnsi="Arial" w:cs="Arial"/>
                <w:szCs w:val="21"/>
              </w:rPr>
            </w:pPr>
            <w:r>
              <w:rPr>
                <w:rFonts w:ascii="Arial" w:hAnsi="Arial" w:cs="Arial"/>
                <w:szCs w:val="21"/>
              </w:rPr>
            </w:r>
            <w:r/>
          </w:p>
        </w:tc>
      </w:tr>
      <w:tr>
        <w:trPr>
          <w:trHeight w:val="316"/>
        </w:trPr>
        <w:tc>
          <w:tcPr>
            <w:tcW w:w="838" w:type="pct"/>
            <w:vAlign w:val="center"/>
            <w:textDirection w:val="lrTb"/>
            <w:noWrap w:val="false"/>
          </w:tcPr>
          <w:p>
            <w:pPr>
              <w:jc w:val="center"/>
              <w:spacing w:after="0" w:line="360" w:lineRule="auto"/>
              <w:widowControl/>
              <w:rPr>
                <w:rFonts w:ascii="Arial" w:hAnsi="Arial" w:cs="Arial"/>
                <w:szCs w:val="21"/>
              </w:rPr>
            </w:pPr>
            <w:r>
              <w:rPr>
                <w:rFonts w:ascii="Arial" w:hAnsi="Arial" w:cs="Arial"/>
                <w:szCs w:val="21"/>
              </w:rPr>
              <w:t xml:space="preserve">12</w:t>
            </w:r>
            <w:r/>
          </w:p>
        </w:tc>
        <w:tc>
          <w:tcPr>
            <w:tcBorders>
              <w:top w:val="none" w:color="000000" w:sz="4" w:space="0"/>
              <w:left w:val="single" w:color="auto" w:sz="4" w:space="0"/>
              <w:bottom w:val="single" w:color="auto" w:sz="4" w:space="0"/>
              <w:right w:val="single" w:color="auto" w:sz="4" w:space="0"/>
            </w:tcBorders>
            <w:tcW w:w="2096" w:type="pct"/>
            <w:vAlign w:val="center"/>
            <w:textDirection w:val="lrTb"/>
            <w:noWrap w:val="false"/>
          </w:tcPr>
          <w:p>
            <w:pPr>
              <w:jc w:val="center"/>
              <w:spacing w:after="0" w:line="240" w:lineRule="auto"/>
              <w:widowControl/>
              <w:rPr>
                <w:rFonts w:ascii="Arial" w:hAnsi="Arial" w:cs="Arial"/>
              </w:rPr>
            </w:pPr>
            <w:r>
              <w:rPr>
                <w:rFonts w:ascii="Arial" w:hAnsi="Arial" w:cs="Arial"/>
              </w:rPr>
              <w:t xml:space="preserve">米乳发酵罐系统</w:t>
            </w:r>
            <w:r/>
          </w:p>
        </w:tc>
        <w:tc>
          <w:tcPr>
            <w:tcW w:w="1059" w:type="pct"/>
            <w:vAlign w:val="center"/>
            <w:textDirection w:val="lrTb"/>
            <w:noWrap w:val="false"/>
          </w:tcPr>
          <w:p>
            <w:pPr>
              <w:jc w:val="center"/>
              <w:spacing w:after="0" w:line="240" w:lineRule="auto"/>
              <w:widowControl/>
              <w:rPr>
                <w:rFonts w:ascii="Arial" w:hAnsi="Arial" w:cs="Arial"/>
                <w:szCs w:val="21"/>
              </w:rPr>
            </w:pPr>
            <w:r>
              <w:rPr>
                <w:rFonts w:ascii="Arial" w:hAnsi="Arial" w:cs="Arial"/>
                <w:szCs w:val="21"/>
              </w:rPr>
              <w:t xml:space="preserve">1</w:t>
            </w:r>
            <w:r>
              <w:rPr>
                <w:rFonts w:ascii="Arial" w:hAnsi="Arial" w:cs="Arial"/>
                <w:szCs w:val="21"/>
              </w:rPr>
              <w:t xml:space="preserve">台套</w:t>
            </w:r>
            <w:r/>
          </w:p>
        </w:tc>
        <w:tc>
          <w:tcPr>
            <w:tcW w:w="1005" w:type="pct"/>
            <w:vAlign w:val="center"/>
            <w:vMerge w:val="continue"/>
            <w:textDirection w:val="lrTb"/>
            <w:noWrap w:val="false"/>
          </w:tcPr>
          <w:p>
            <w:pPr>
              <w:jc w:val="center"/>
              <w:spacing w:after="0" w:line="240" w:lineRule="auto"/>
              <w:widowControl/>
              <w:rPr>
                <w:rFonts w:ascii="Arial" w:hAnsi="Arial" w:cs="Arial"/>
                <w:szCs w:val="21"/>
              </w:rPr>
            </w:pPr>
            <w:r>
              <w:rPr>
                <w:rFonts w:ascii="Arial" w:hAnsi="Arial" w:cs="Arial"/>
                <w:szCs w:val="21"/>
              </w:rPr>
            </w:r>
            <w:r/>
          </w:p>
        </w:tc>
      </w:tr>
      <w:tr>
        <w:trPr>
          <w:trHeight w:val="316"/>
        </w:trPr>
        <w:tc>
          <w:tcPr>
            <w:tcW w:w="838" w:type="pct"/>
            <w:vAlign w:val="center"/>
            <w:textDirection w:val="lrTb"/>
            <w:noWrap w:val="false"/>
          </w:tcPr>
          <w:p>
            <w:pPr>
              <w:jc w:val="center"/>
              <w:spacing w:after="0" w:line="360" w:lineRule="auto"/>
              <w:widowControl/>
              <w:rPr>
                <w:rFonts w:ascii="Arial" w:hAnsi="Arial" w:cs="Arial"/>
                <w:szCs w:val="21"/>
              </w:rPr>
            </w:pPr>
            <w:r>
              <w:rPr>
                <w:rFonts w:ascii="Arial" w:hAnsi="Arial" w:cs="Arial"/>
                <w:szCs w:val="21"/>
              </w:rPr>
              <w:t xml:space="preserve">13</w:t>
            </w:r>
            <w:r/>
          </w:p>
        </w:tc>
        <w:tc>
          <w:tcPr>
            <w:tcBorders>
              <w:top w:val="none" w:color="000000" w:sz="4" w:space="0"/>
              <w:left w:val="single" w:color="auto" w:sz="4" w:space="0"/>
              <w:bottom w:val="single" w:color="auto" w:sz="4" w:space="0"/>
              <w:right w:val="single" w:color="auto" w:sz="4" w:space="0"/>
            </w:tcBorders>
            <w:tcW w:w="2096" w:type="pct"/>
            <w:vAlign w:val="center"/>
            <w:textDirection w:val="lrTb"/>
            <w:noWrap w:val="false"/>
          </w:tcPr>
          <w:p>
            <w:pPr>
              <w:jc w:val="center"/>
              <w:spacing w:after="0" w:line="240" w:lineRule="auto"/>
              <w:widowControl/>
              <w:rPr>
                <w:rFonts w:ascii="Arial" w:hAnsi="Arial" w:cs="Arial"/>
              </w:rPr>
            </w:pPr>
            <w:r>
              <w:rPr>
                <w:rFonts w:ascii="Arial" w:hAnsi="Arial" w:cs="Arial"/>
              </w:rPr>
              <w:t xml:space="preserve">蒸汽发生器</w:t>
            </w:r>
            <w:r/>
          </w:p>
        </w:tc>
        <w:tc>
          <w:tcPr>
            <w:tcW w:w="1059" w:type="pct"/>
            <w:vAlign w:val="center"/>
            <w:textDirection w:val="lrTb"/>
            <w:noWrap w:val="false"/>
          </w:tcPr>
          <w:p>
            <w:pPr>
              <w:jc w:val="center"/>
              <w:spacing w:after="0" w:line="240" w:lineRule="auto"/>
              <w:widowControl/>
              <w:rPr>
                <w:rFonts w:ascii="Arial" w:hAnsi="Arial" w:cs="Arial"/>
                <w:szCs w:val="21"/>
              </w:rPr>
            </w:pPr>
            <w:r>
              <w:rPr>
                <w:rFonts w:ascii="Arial" w:hAnsi="Arial" w:cs="Arial"/>
                <w:szCs w:val="21"/>
              </w:rPr>
              <w:t xml:space="preserve">1</w:t>
            </w:r>
            <w:r>
              <w:rPr>
                <w:rFonts w:ascii="Arial" w:hAnsi="Arial" w:cs="Arial"/>
                <w:szCs w:val="21"/>
              </w:rPr>
              <w:t xml:space="preserve">台套</w:t>
            </w:r>
            <w:r/>
          </w:p>
        </w:tc>
        <w:tc>
          <w:tcPr>
            <w:tcW w:w="1005" w:type="pct"/>
            <w:vAlign w:val="center"/>
            <w:vMerge w:val="continue"/>
            <w:textDirection w:val="lrTb"/>
            <w:noWrap w:val="false"/>
          </w:tcPr>
          <w:p>
            <w:pPr>
              <w:jc w:val="center"/>
              <w:spacing w:after="0" w:line="240" w:lineRule="auto"/>
              <w:widowControl/>
              <w:rPr>
                <w:rFonts w:ascii="Arial" w:hAnsi="Arial" w:cs="Arial"/>
                <w:szCs w:val="21"/>
              </w:rPr>
            </w:pPr>
            <w:r>
              <w:rPr>
                <w:rFonts w:ascii="Arial" w:hAnsi="Arial" w:cs="Arial"/>
                <w:szCs w:val="21"/>
              </w:rPr>
            </w:r>
            <w:r/>
          </w:p>
        </w:tc>
      </w:tr>
      <w:tr>
        <w:trPr>
          <w:trHeight w:val="316"/>
        </w:trPr>
        <w:tc>
          <w:tcPr>
            <w:tcW w:w="838" w:type="pct"/>
            <w:vAlign w:val="center"/>
            <w:textDirection w:val="lrTb"/>
            <w:noWrap w:val="false"/>
          </w:tcPr>
          <w:p>
            <w:pPr>
              <w:jc w:val="center"/>
              <w:spacing w:after="0" w:line="360" w:lineRule="auto"/>
              <w:widowControl/>
              <w:rPr>
                <w:rFonts w:ascii="Arial" w:hAnsi="Arial" w:cs="Arial"/>
                <w:szCs w:val="21"/>
              </w:rPr>
            </w:pPr>
            <w:r>
              <w:rPr>
                <w:rFonts w:ascii="Arial" w:hAnsi="Arial" w:cs="Arial"/>
                <w:szCs w:val="21"/>
              </w:rPr>
              <w:t xml:space="preserve">14</w:t>
            </w:r>
            <w:r/>
          </w:p>
        </w:tc>
        <w:tc>
          <w:tcPr>
            <w:tcBorders>
              <w:top w:val="none" w:color="000000" w:sz="4" w:space="0"/>
              <w:left w:val="single" w:color="auto" w:sz="4" w:space="0"/>
              <w:bottom w:val="single" w:color="auto" w:sz="4" w:space="0"/>
              <w:right w:val="single" w:color="auto" w:sz="4" w:space="0"/>
            </w:tcBorders>
            <w:tcW w:w="2096" w:type="pct"/>
            <w:vAlign w:val="center"/>
            <w:textDirection w:val="lrTb"/>
            <w:noWrap w:val="false"/>
          </w:tcPr>
          <w:p>
            <w:pPr>
              <w:jc w:val="center"/>
              <w:spacing w:after="0" w:line="240" w:lineRule="auto"/>
              <w:widowControl/>
              <w:rPr>
                <w:rFonts w:ascii="Arial" w:hAnsi="Arial" w:cs="Arial"/>
              </w:rPr>
            </w:pPr>
            <w:r>
              <w:rPr>
                <w:rFonts w:ascii="Arial" w:hAnsi="Arial" w:cs="Arial"/>
              </w:rPr>
              <w:t xml:space="preserve">冷冻机组</w:t>
            </w:r>
            <w:r/>
          </w:p>
        </w:tc>
        <w:tc>
          <w:tcPr>
            <w:tcW w:w="1059" w:type="pct"/>
            <w:vAlign w:val="center"/>
            <w:textDirection w:val="lrTb"/>
            <w:noWrap w:val="false"/>
          </w:tcPr>
          <w:p>
            <w:pPr>
              <w:jc w:val="center"/>
              <w:spacing w:after="0" w:line="240" w:lineRule="auto"/>
              <w:widowControl/>
              <w:rPr>
                <w:rFonts w:ascii="Arial" w:hAnsi="Arial" w:cs="Arial"/>
                <w:szCs w:val="21"/>
              </w:rPr>
            </w:pPr>
            <w:r>
              <w:rPr>
                <w:rFonts w:ascii="Arial" w:hAnsi="Arial" w:cs="Arial"/>
                <w:szCs w:val="21"/>
              </w:rPr>
              <w:t xml:space="preserve">1</w:t>
            </w:r>
            <w:r>
              <w:rPr>
                <w:rFonts w:ascii="Arial" w:hAnsi="Arial" w:cs="Arial"/>
                <w:szCs w:val="21"/>
              </w:rPr>
              <w:t xml:space="preserve">台套</w:t>
            </w:r>
            <w:r/>
          </w:p>
        </w:tc>
        <w:tc>
          <w:tcPr>
            <w:tcW w:w="1005" w:type="pct"/>
            <w:vAlign w:val="center"/>
            <w:vMerge w:val="continue"/>
            <w:textDirection w:val="lrTb"/>
            <w:noWrap w:val="false"/>
          </w:tcPr>
          <w:p>
            <w:pPr>
              <w:jc w:val="center"/>
              <w:spacing w:after="0" w:line="240" w:lineRule="auto"/>
              <w:widowControl/>
              <w:rPr>
                <w:rFonts w:ascii="Arial" w:hAnsi="Arial" w:cs="Arial"/>
                <w:szCs w:val="21"/>
              </w:rPr>
            </w:pPr>
            <w:r>
              <w:rPr>
                <w:rFonts w:ascii="Arial" w:hAnsi="Arial" w:cs="Arial"/>
                <w:szCs w:val="21"/>
              </w:rPr>
            </w:r>
            <w:r/>
          </w:p>
        </w:tc>
      </w:tr>
      <w:tr>
        <w:trPr>
          <w:trHeight w:val="316"/>
        </w:trPr>
        <w:tc>
          <w:tcPr>
            <w:tcW w:w="838" w:type="pct"/>
            <w:vAlign w:val="center"/>
            <w:textDirection w:val="lrTb"/>
            <w:noWrap w:val="false"/>
          </w:tcPr>
          <w:p>
            <w:pPr>
              <w:jc w:val="center"/>
              <w:spacing w:after="0" w:line="360" w:lineRule="auto"/>
              <w:widowControl/>
              <w:rPr>
                <w:rFonts w:ascii="Arial" w:hAnsi="Arial" w:cs="Arial"/>
                <w:szCs w:val="21"/>
              </w:rPr>
            </w:pPr>
            <w:r>
              <w:rPr>
                <w:rFonts w:ascii="Arial" w:hAnsi="Arial" w:cs="Arial"/>
                <w:szCs w:val="21"/>
              </w:rPr>
              <w:t xml:space="preserve">15</w:t>
            </w:r>
            <w:r/>
          </w:p>
        </w:tc>
        <w:tc>
          <w:tcPr>
            <w:tcBorders>
              <w:top w:val="none" w:color="000000" w:sz="4" w:space="0"/>
              <w:left w:val="single" w:color="auto" w:sz="4" w:space="0"/>
              <w:bottom w:val="single" w:color="auto" w:sz="4" w:space="0"/>
              <w:right w:val="single" w:color="auto" w:sz="4" w:space="0"/>
            </w:tcBorders>
            <w:tcW w:w="2096" w:type="pct"/>
            <w:vAlign w:val="center"/>
            <w:textDirection w:val="lrTb"/>
            <w:noWrap w:val="false"/>
          </w:tcPr>
          <w:p>
            <w:pPr>
              <w:jc w:val="center"/>
              <w:spacing w:after="0" w:line="240" w:lineRule="auto"/>
              <w:widowControl/>
              <w:rPr>
                <w:rFonts w:ascii="Arial" w:hAnsi="Arial" w:cs="Arial"/>
              </w:rPr>
            </w:pPr>
            <w:r>
              <w:rPr>
                <w:rFonts w:ascii="Arial" w:hAnsi="Arial" w:cs="Arial"/>
              </w:rPr>
              <w:t xml:space="preserve">10</w:t>
            </w:r>
            <w:r>
              <w:rPr>
                <w:rFonts w:ascii="Arial" w:hAnsi="Arial" w:cs="Arial"/>
              </w:rPr>
              <w:t xml:space="preserve">万级净化恒温机组</w:t>
            </w:r>
            <w:r/>
          </w:p>
        </w:tc>
        <w:tc>
          <w:tcPr>
            <w:tcW w:w="1059" w:type="pct"/>
            <w:vAlign w:val="center"/>
            <w:textDirection w:val="lrTb"/>
            <w:noWrap w:val="false"/>
          </w:tcPr>
          <w:p>
            <w:pPr>
              <w:jc w:val="center"/>
              <w:spacing w:after="0" w:line="240" w:lineRule="auto"/>
              <w:widowControl/>
              <w:rPr>
                <w:rFonts w:ascii="Arial" w:hAnsi="Arial" w:cs="Arial"/>
                <w:szCs w:val="21"/>
              </w:rPr>
            </w:pPr>
            <w:r>
              <w:rPr>
                <w:rFonts w:ascii="Arial" w:hAnsi="Arial" w:cs="Arial"/>
                <w:szCs w:val="21"/>
              </w:rPr>
              <w:t xml:space="preserve">1</w:t>
            </w:r>
            <w:r>
              <w:rPr>
                <w:rFonts w:ascii="Arial" w:hAnsi="Arial" w:cs="Arial"/>
                <w:szCs w:val="21"/>
              </w:rPr>
              <w:t xml:space="preserve">台套</w:t>
            </w:r>
            <w:r/>
          </w:p>
        </w:tc>
        <w:tc>
          <w:tcPr>
            <w:tcW w:w="1005" w:type="pct"/>
            <w:vAlign w:val="center"/>
            <w:vMerge w:val="continue"/>
            <w:textDirection w:val="lrTb"/>
            <w:noWrap w:val="false"/>
          </w:tcPr>
          <w:p>
            <w:pPr>
              <w:jc w:val="center"/>
              <w:spacing w:after="0" w:line="240" w:lineRule="auto"/>
              <w:widowControl/>
              <w:rPr>
                <w:rFonts w:ascii="Arial" w:hAnsi="Arial" w:cs="Arial"/>
                <w:szCs w:val="21"/>
              </w:rPr>
            </w:pPr>
            <w:r>
              <w:rPr>
                <w:rFonts w:ascii="Arial" w:hAnsi="Arial" w:cs="Arial"/>
                <w:szCs w:val="21"/>
              </w:rPr>
            </w:r>
            <w:r/>
          </w:p>
        </w:tc>
      </w:tr>
      <w:tr>
        <w:trPr>
          <w:trHeight w:val="316"/>
        </w:trPr>
        <w:tc>
          <w:tcPr>
            <w:tcW w:w="838" w:type="pct"/>
            <w:vAlign w:val="center"/>
            <w:textDirection w:val="lrTb"/>
            <w:noWrap w:val="false"/>
          </w:tcPr>
          <w:p>
            <w:pPr>
              <w:jc w:val="center"/>
              <w:spacing w:after="0" w:line="360" w:lineRule="auto"/>
              <w:widowControl/>
              <w:rPr>
                <w:rFonts w:ascii="Arial" w:hAnsi="Arial" w:cs="Arial"/>
                <w:szCs w:val="21"/>
              </w:rPr>
            </w:pPr>
            <w:r>
              <w:rPr>
                <w:rFonts w:ascii="Arial" w:hAnsi="Arial" w:cs="Arial"/>
                <w:szCs w:val="21"/>
              </w:rPr>
              <w:t xml:space="preserve">16</w:t>
            </w:r>
            <w:r/>
          </w:p>
        </w:tc>
        <w:tc>
          <w:tcPr>
            <w:tcBorders>
              <w:top w:val="none" w:color="000000" w:sz="4" w:space="0"/>
              <w:left w:val="single" w:color="auto" w:sz="4" w:space="0"/>
              <w:bottom w:val="single" w:color="auto" w:sz="4" w:space="0"/>
              <w:right w:val="single" w:color="auto" w:sz="4" w:space="0"/>
            </w:tcBorders>
            <w:tcW w:w="2096" w:type="pct"/>
            <w:vAlign w:val="center"/>
            <w:textDirection w:val="lrTb"/>
            <w:noWrap w:val="false"/>
          </w:tcPr>
          <w:p>
            <w:pPr>
              <w:jc w:val="center"/>
              <w:spacing w:after="0" w:line="240" w:lineRule="auto"/>
              <w:widowControl/>
              <w:rPr>
                <w:rFonts w:ascii="Arial" w:hAnsi="Arial" w:cs="Arial"/>
              </w:rPr>
            </w:pPr>
            <w:r>
              <w:rPr>
                <w:rFonts w:ascii="Arial" w:hAnsi="Arial" w:cs="Arial"/>
              </w:rPr>
              <w:t xml:space="preserve">自动罐装机</w:t>
            </w:r>
            <w:r/>
          </w:p>
        </w:tc>
        <w:tc>
          <w:tcPr>
            <w:tcW w:w="1059" w:type="pct"/>
            <w:vAlign w:val="center"/>
            <w:textDirection w:val="lrTb"/>
            <w:noWrap w:val="false"/>
          </w:tcPr>
          <w:p>
            <w:pPr>
              <w:jc w:val="center"/>
              <w:spacing w:after="0" w:line="240" w:lineRule="auto"/>
              <w:widowControl/>
              <w:rPr>
                <w:rFonts w:ascii="Arial" w:hAnsi="Arial" w:cs="Arial"/>
                <w:szCs w:val="21"/>
              </w:rPr>
            </w:pPr>
            <w:r>
              <w:rPr>
                <w:rFonts w:ascii="Arial" w:hAnsi="Arial" w:cs="Arial"/>
                <w:szCs w:val="21"/>
              </w:rPr>
              <w:t xml:space="preserve">1</w:t>
            </w:r>
            <w:r>
              <w:rPr>
                <w:rFonts w:ascii="Arial" w:hAnsi="Arial" w:cs="Arial"/>
                <w:szCs w:val="21"/>
              </w:rPr>
              <w:t xml:space="preserve">台套</w:t>
            </w:r>
            <w:r/>
          </w:p>
        </w:tc>
        <w:tc>
          <w:tcPr>
            <w:tcW w:w="1005" w:type="pct"/>
            <w:vAlign w:val="center"/>
            <w:vMerge w:val="continue"/>
            <w:textDirection w:val="lrTb"/>
            <w:noWrap w:val="false"/>
          </w:tcPr>
          <w:p>
            <w:pPr>
              <w:jc w:val="center"/>
              <w:spacing w:after="0" w:line="240" w:lineRule="auto"/>
              <w:widowControl/>
              <w:rPr>
                <w:rFonts w:ascii="Arial" w:hAnsi="Arial" w:cs="Arial"/>
                <w:szCs w:val="21"/>
              </w:rPr>
            </w:pPr>
            <w:r>
              <w:rPr>
                <w:rFonts w:ascii="Arial" w:hAnsi="Arial" w:cs="Arial"/>
                <w:szCs w:val="21"/>
              </w:rPr>
            </w:r>
            <w:r/>
          </w:p>
        </w:tc>
      </w:tr>
      <w:tr>
        <w:trPr>
          <w:trHeight w:val="316"/>
        </w:trPr>
        <w:tc>
          <w:tcPr>
            <w:tcW w:w="838" w:type="pct"/>
            <w:vAlign w:val="center"/>
            <w:textDirection w:val="lrTb"/>
            <w:noWrap w:val="false"/>
          </w:tcPr>
          <w:p>
            <w:pPr>
              <w:jc w:val="center"/>
              <w:spacing w:after="0" w:line="360" w:lineRule="auto"/>
              <w:widowControl/>
              <w:rPr>
                <w:rFonts w:ascii="Arial" w:hAnsi="Arial" w:cs="Arial"/>
                <w:szCs w:val="21"/>
              </w:rPr>
            </w:pPr>
            <w:r>
              <w:rPr>
                <w:rFonts w:ascii="Arial" w:hAnsi="Arial" w:cs="Arial"/>
                <w:szCs w:val="21"/>
              </w:rPr>
              <w:t xml:space="preserve">17</w:t>
            </w:r>
            <w:r/>
          </w:p>
        </w:tc>
        <w:tc>
          <w:tcPr>
            <w:tcBorders>
              <w:top w:val="none" w:color="000000" w:sz="4" w:space="0"/>
              <w:left w:val="single" w:color="auto" w:sz="4" w:space="0"/>
              <w:bottom w:val="single" w:color="auto" w:sz="4" w:space="0"/>
              <w:right w:val="single" w:color="auto" w:sz="4" w:space="0"/>
            </w:tcBorders>
            <w:tcW w:w="2096" w:type="pct"/>
            <w:vAlign w:val="center"/>
            <w:textDirection w:val="lrTb"/>
            <w:noWrap w:val="false"/>
          </w:tcPr>
          <w:p>
            <w:pPr>
              <w:jc w:val="center"/>
              <w:spacing w:after="0" w:line="240" w:lineRule="auto"/>
              <w:widowControl/>
              <w:rPr>
                <w:rFonts w:ascii="Arial" w:hAnsi="Arial" w:cs="Arial"/>
              </w:rPr>
            </w:pPr>
            <w:r>
              <w:rPr>
                <w:rFonts w:ascii="Arial" w:hAnsi="Arial" w:cs="Arial"/>
              </w:rPr>
              <w:t xml:space="preserve">喷码机</w:t>
            </w:r>
            <w:r/>
          </w:p>
        </w:tc>
        <w:tc>
          <w:tcPr>
            <w:tcW w:w="1059" w:type="pct"/>
            <w:vAlign w:val="center"/>
            <w:textDirection w:val="lrTb"/>
            <w:noWrap w:val="false"/>
          </w:tcPr>
          <w:p>
            <w:pPr>
              <w:jc w:val="center"/>
              <w:spacing w:after="0" w:line="240" w:lineRule="auto"/>
              <w:widowControl/>
              <w:rPr>
                <w:rFonts w:ascii="Arial" w:hAnsi="Arial" w:cs="Arial"/>
                <w:szCs w:val="21"/>
              </w:rPr>
            </w:pPr>
            <w:r>
              <w:rPr>
                <w:rFonts w:ascii="Arial" w:hAnsi="Arial" w:cs="Arial"/>
                <w:szCs w:val="21"/>
              </w:rPr>
              <w:t xml:space="preserve">1</w:t>
            </w:r>
            <w:r>
              <w:rPr>
                <w:rFonts w:ascii="Arial" w:hAnsi="Arial" w:cs="Arial"/>
                <w:szCs w:val="21"/>
              </w:rPr>
              <w:t xml:space="preserve">台套</w:t>
            </w:r>
            <w:r/>
          </w:p>
        </w:tc>
        <w:tc>
          <w:tcPr>
            <w:tcW w:w="1005" w:type="pct"/>
            <w:vAlign w:val="center"/>
            <w:vMerge w:val="continue"/>
            <w:textDirection w:val="lrTb"/>
            <w:noWrap w:val="false"/>
          </w:tcPr>
          <w:p>
            <w:pPr>
              <w:jc w:val="center"/>
              <w:spacing w:after="0" w:line="240" w:lineRule="auto"/>
              <w:widowControl/>
              <w:rPr>
                <w:rFonts w:ascii="Arial" w:hAnsi="Arial" w:cs="Arial"/>
                <w:szCs w:val="21"/>
              </w:rPr>
            </w:pPr>
            <w:r>
              <w:rPr>
                <w:rFonts w:ascii="Arial" w:hAnsi="Arial" w:cs="Arial"/>
                <w:szCs w:val="21"/>
              </w:rPr>
            </w:r>
            <w:r/>
          </w:p>
        </w:tc>
      </w:tr>
      <w:tr>
        <w:trPr>
          <w:trHeight w:val="316"/>
        </w:trPr>
        <w:tc>
          <w:tcPr>
            <w:tcW w:w="838" w:type="pct"/>
            <w:vAlign w:val="center"/>
            <w:textDirection w:val="lrTb"/>
            <w:noWrap w:val="false"/>
          </w:tcPr>
          <w:p>
            <w:pPr>
              <w:jc w:val="center"/>
              <w:spacing w:after="0" w:line="360" w:lineRule="auto"/>
              <w:widowControl/>
              <w:rPr>
                <w:rFonts w:ascii="Arial" w:hAnsi="Arial" w:cs="Arial"/>
                <w:szCs w:val="21"/>
              </w:rPr>
            </w:pPr>
            <w:r>
              <w:rPr>
                <w:rFonts w:ascii="Arial" w:hAnsi="Arial" w:cs="Arial"/>
                <w:szCs w:val="21"/>
              </w:rPr>
              <w:t xml:space="preserve">18</w:t>
            </w:r>
            <w:r/>
          </w:p>
        </w:tc>
        <w:tc>
          <w:tcPr>
            <w:tcBorders>
              <w:top w:val="none" w:color="000000" w:sz="4" w:space="0"/>
              <w:left w:val="single" w:color="auto" w:sz="4" w:space="0"/>
              <w:bottom w:val="single" w:color="auto" w:sz="4" w:space="0"/>
              <w:right w:val="single" w:color="auto" w:sz="4" w:space="0"/>
            </w:tcBorders>
            <w:tcW w:w="2096" w:type="pct"/>
            <w:vAlign w:val="center"/>
            <w:textDirection w:val="lrTb"/>
            <w:noWrap w:val="false"/>
          </w:tcPr>
          <w:p>
            <w:pPr>
              <w:jc w:val="center"/>
              <w:spacing w:after="0" w:line="240" w:lineRule="auto"/>
              <w:widowControl/>
              <w:rPr>
                <w:rFonts w:ascii="Arial" w:hAnsi="Arial" w:cs="Arial"/>
              </w:rPr>
            </w:pPr>
            <w:r>
              <w:rPr>
                <w:rFonts w:ascii="Arial" w:hAnsi="Arial" w:cs="Arial"/>
              </w:rPr>
              <w:t xml:space="preserve">移液器</w:t>
            </w:r>
            <w:r>
              <w:rPr>
                <w:rFonts w:ascii="Arial" w:hAnsi="Arial" w:cs="Arial"/>
              </w:rPr>
              <w:t xml:space="preserve">半支消毒</w:t>
            </w:r>
            <w:r/>
          </w:p>
        </w:tc>
        <w:tc>
          <w:tcPr>
            <w:tcBorders>
              <w:top w:val="none" w:color="000000" w:sz="4" w:space="0"/>
              <w:left w:val="none" w:color="000000" w:sz="4" w:space="0"/>
              <w:bottom w:val="single" w:color="auto" w:sz="4" w:space="0"/>
              <w:right w:val="single" w:color="auto" w:sz="4" w:space="0"/>
            </w:tcBorders>
            <w:tcW w:w="1059" w:type="pct"/>
            <w:vAlign w:val="center"/>
            <w:textDirection w:val="lrTb"/>
            <w:noWrap w:val="false"/>
          </w:tcPr>
          <w:p>
            <w:pPr>
              <w:jc w:val="center"/>
              <w:spacing w:after="0" w:line="240" w:lineRule="auto"/>
              <w:widowControl/>
              <w:rPr>
                <w:rFonts w:ascii="Arial" w:hAnsi="Arial" w:cs="Arial"/>
              </w:rPr>
            </w:pPr>
            <w:r>
              <w:rPr>
                <w:rFonts w:ascii="Arial" w:hAnsi="Arial" w:cs="Arial"/>
              </w:rPr>
              <w:t xml:space="preserve">8</w:t>
            </w:r>
            <w:r>
              <w:rPr>
                <w:rFonts w:ascii="Arial" w:hAnsi="Arial" w:cs="Arial"/>
              </w:rPr>
              <w:t xml:space="preserve">支</w:t>
            </w:r>
            <w:r/>
          </w:p>
        </w:tc>
        <w:tc>
          <w:tcPr>
            <w:tcW w:w="1005" w:type="pct"/>
            <w:vAlign w:val="center"/>
            <w:vMerge w:val="continue"/>
            <w:textDirection w:val="lrTb"/>
            <w:noWrap w:val="false"/>
          </w:tcPr>
          <w:p>
            <w:pPr>
              <w:jc w:val="center"/>
              <w:spacing w:after="0" w:line="240" w:lineRule="auto"/>
              <w:widowControl/>
              <w:rPr>
                <w:rFonts w:ascii="Arial" w:hAnsi="Arial" w:cs="Arial"/>
              </w:rPr>
            </w:pPr>
            <w:r>
              <w:rPr>
                <w:rFonts w:ascii="Arial" w:hAnsi="Arial" w:cs="Arial"/>
              </w:rPr>
            </w:r>
            <w:r/>
          </w:p>
        </w:tc>
      </w:tr>
      <w:tr>
        <w:trPr>
          <w:trHeight w:val="316"/>
        </w:trPr>
        <w:tc>
          <w:tcPr>
            <w:tcW w:w="838" w:type="pct"/>
            <w:vAlign w:val="center"/>
            <w:textDirection w:val="lrTb"/>
            <w:noWrap w:val="false"/>
          </w:tcPr>
          <w:p>
            <w:pPr>
              <w:jc w:val="center"/>
              <w:spacing w:after="0" w:line="360" w:lineRule="auto"/>
              <w:widowControl/>
              <w:rPr>
                <w:rFonts w:ascii="Arial" w:hAnsi="Arial" w:cs="Arial"/>
                <w:szCs w:val="21"/>
              </w:rPr>
            </w:pPr>
            <w:r>
              <w:rPr>
                <w:rFonts w:ascii="Arial" w:hAnsi="Arial" w:cs="Arial"/>
                <w:szCs w:val="21"/>
              </w:rPr>
              <w:t xml:space="preserve">19</w:t>
            </w:r>
            <w:r/>
          </w:p>
        </w:tc>
        <w:tc>
          <w:tcPr>
            <w:tcBorders>
              <w:top w:val="none" w:color="000000" w:sz="4" w:space="0"/>
              <w:left w:val="single" w:color="auto" w:sz="4" w:space="0"/>
              <w:bottom w:val="single" w:color="auto" w:sz="4" w:space="0"/>
              <w:right w:val="single" w:color="auto" w:sz="4" w:space="0"/>
            </w:tcBorders>
            <w:tcW w:w="2096" w:type="pct"/>
            <w:vAlign w:val="center"/>
            <w:textDirection w:val="lrTb"/>
            <w:noWrap w:val="false"/>
          </w:tcPr>
          <w:p>
            <w:pPr>
              <w:jc w:val="center"/>
              <w:spacing w:after="0" w:line="240" w:lineRule="auto"/>
              <w:widowControl/>
              <w:rPr>
                <w:rFonts w:ascii="Arial" w:hAnsi="Arial" w:cs="Arial"/>
              </w:rPr>
            </w:pPr>
            <w:r>
              <w:rPr>
                <w:rFonts w:ascii="Arial" w:hAnsi="Arial" w:cs="Arial"/>
              </w:rPr>
              <w:t xml:space="preserve">移液器全</w:t>
            </w:r>
            <w:r>
              <w:rPr>
                <w:rFonts w:ascii="Arial" w:hAnsi="Arial" w:cs="Arial"/>
              </w:rPr>
              <w:t xml:space="preserve">只消毒</w:t>
            </w:r>
            <w:r/>
          </w:p>
        </w:tc>
        <w:tc>
          <w:tcPr>
            <w:tcBorders>
              <w:top w:val="none" w:color="000000" w:sz="4" w:space="0"/>
              <w:left w:val="none" w:color="000000" w:sz="4" w:space="0"/>
              <w:bottom w:val="single" w:color="auto" w:sz="4" w:space="0"/>
              <w:right w:val="single" w:color="auto" w:sz="4" w:space="0"/>
            </w:tcBorders>
            <w:tcW w:w="1059" w:type="pct"/>
            <w:vAlign w:val="center"/>
            <w:textDirection w:val="lrTb"/>
            <w:noWrap w:val="false"/>
          </w:tcPr>
          <w:p>
            <w:pPr>
              <w:jc w:val="center"/>
              <w:spacing w:after="0" w:line="240" w:lineRule="auto"/>
              <w:widowControl/>
              <w:rPr>
                <w:rFonts w:ascii="Arial" w:hAnsi="Arial" w:cs="Arial"/>
              </w:rPr>
            </w:pPr>
            <w:r>
              <w:rPr>
                <w:rFonts w:ascii="Arial" w:hAnsi="Arial" w:cs="Arial"/>
              </w:rPr>
              <w:t xml:space="preserve">4</w:t>
            </w:r>
            <w:r>
              <w:rPr>
                <w:rFonts w:ascii="Arial" w:hAnsi="Arial" w:cs="Arial"/>
              </w:rPr>
              <w:t xml:space="preserve">支</w:t>
            </w:r>
            <w:r/>
          </w:p>
        </w:tc>
        <w:tc>
          <w:tcPr>
            <w:tcW w:w="1005" w:type="pct"/>
            <w:vAlign w:val="center"/>
            <w:vMerge w:val="continue"/>
            <w:textDirection w:val="lrTb"/>
            <w:noWrap w:val="false"/>
          </w:tcPr>
          <w:p>
            <w:pPr>
              <w:jc w:val="center"/>
              <w:spacing w:after="0" w:line="240" w:lineRule="auto"/>
              <w:widowControl/>
              <w:rPr>
                <w:rFonts w:ascii="Arial" w:hAnsi="Arial" w:cs="Arial"/>
              </w:rPr>
            </w:pPr>
            <w:r>
              <w:rPr>
                <w:rFonts w:ascii="Arial" w:hAnsi="Arial" w:cs="Arial"/>
              </w:rPr>
            </w:r>
            <w:r/>
          </w:p>
        </w:tc>
      </w:tr>
      <w:tr>
        <w:trPr>
          <w:trHeight w:val="316"/>
        </w:trPr>
        <w:tc>
          <w:tcPr>
            <w:tcW w:w="838" w:type="pct"/>
            <w:vAlign w:val="center"/>
            <w:textDirection w:val="lrTb"/>
            <w:noWrap w:val="false"/>
          </w:tcPr>
          <w:p>
            <w:pPr>
              <w:jc w:val="center"/>
              <w:spacing w:after="0" w:line="360" w:lineRule="auto"/>
              <w:widowControl/>
              <w:rPr>
                <w:rFonts w:ascii="Arial" w:hAnsi="Arial" w:cs="Arial"/>
                <w:szCs w:val="21"/>
              </w:rPr>
            </w:pPr>
            <w:r>
              <w:rPr>
                <w:rFonts w:ascii="Arial" w:hAnsi="Arial" w:cs="Arial"/>
                <w:szCs w:val="21"/>
              </w:rPr>
              <w:t xml:space="preserve">20</w:t>
            </w:r>
            <w:r/>
          </w:p>
        </w:tc>
        <w:tc>
          <w:tcPr>
            <w:tcBorders>
              <w:top w:val="none" w:color="000000" w:sz="4" w:space="0"/>
              <w:left w:val="single" w:color="auto" w:sz="4" w:space="0"/>
              <w:bottom w:val="single" w:color="auto" w:sz="4" w:space="0"/>
              <w:right w:val="single" w:color="auto" w:sz="4" w:space="0"/>
            </w:tcBorders>
            <w:tcW w:w="2096" w:type="pct"/>
            <w:vAlign w:val="center"/>
            <w:textDirection w:val="lrTb"/>
            <w:noWrap w:val="false"/>
          </w:tcPr>
          <w:p>
            <w:pPr>
              <w:jc w:val="center"/>
              <w:spacing w:after="0" w:line="240" w:lineRule="auto"/>
              <w:widowControl/>
              <w:rPr>
                <w:rFonts w:ascii="Arial" w:hAnsi="Arial" w:cs="Arial"/>
              </w:rPr>
            </w:pPr>
            <w:r>
              <w:rPr>
                <w:rFonts w:ascii="Arial" w:hAnsi="Arial" w:cs="Arial"/>
              </w:rPr>
              <w:t xml:space="preserve">旋转蒸发仪</w:t>
            </w:r>
            <w:r/>
          </w:p>
        </w:tc>
        <w:tc>
          <w:tcPr>
            <w:tcW w:w="1059" w:type="pct"/>
            <w:vAlign w:val="center"/>
            <w:textDirection w:val="lrTb"/>
            <w:noWrap w:val="false"/>
          </w:tcPr>
          <w:p>
            <w:pPr>
              <w:jc w:val="center"/>
              <w:spacing w:after="0" w:line="240" w:lineRule="auto"/>
              <w:widowControl/>
              <w:rPr>
                <w:rFonts w:ascii="Arial" w:hAnsi="Arial" w:cs="Arial"/>
              </w:rPr>
            </w:pPr>
            <w:r>
              <w:rPr>
                <w:rFonts w:ascii="Arial" w:hAnsi="Arial" w:cs="Arial"/>
              </w:rPr>
              <w:t xml:space="preserve">1</w:t>
            </w:r>
            <w:r>
              <w:rPr>
                <w:rFonts w:ascii="Arial" w:hAnsi="Arial" w:cs="Arial"/>
              </w:rPr>
              <w:t xml:space="preserve">台套</w:t>
            </w:r>
            <w:r/>
          </w:p>
        </w:tc>
        <w:tc>
          <w:tcPr>
            <w:tcW w:w="1005" w:type="pct"/>
            <w:vAlign w:val="center"/>
            <w:vMerge w:val="continue"/>
            <w:textDirection w:val="lrTb"/>
            <w:noWrap w:val="false"/>
          </w:tcPr>
          <w:p>
            <w:pPr>
              <w:jc w:val="center"/>
              <w:spacing w:after="0" w:line="240" w:lineRule="auto"/>
              <w:widowControl/>
              <w:rPr>
                <w:rFonts w:ascii="Arial" w:hAnsi="Arial" w:cs="Arial"/>
              </w:rPr>
            </w:pPr>
            <w:r>
              <w:rPr>
                <w:rFonts w:ascii="Arial" w:hAnsi="Arial" w:cs="Arial"/>
              </w:rPr>
            </w:r>
            <w:r/>
          </w:p>
        </w:tc>
      </w:tr>
      <w:tr>
        <w:trPr>
          <w:trHeight w:val="316"/>
        </w:trPr>
        <w:tc>
          <w:tcPr>
            <w:tcW w:w="838" w:type="pct"/>
            <w:vAlign w:val="center"/>
            <w:textDirection w:val="lrTb"/>
            <w:noWrap w:val="false"/>
          </w:tcPr>
          <w:p>
            <w:pPr>
              <w:jc w:val="center"/>
              <w:spacing w:after="0" w:line="360" w:lineRule="auto"/>
              <w:widowControl/>
              <w:rPr>
                <w:rFonts w:ascii="Arial" w:hAnsi="Arial" w:cs="Arial"/>
                <w:szCs w:val="21"/>
              </w:rPr>
            </w:pPr>
            <w:r>
              <w:rPr>
                <w:rFonts w:ascii="Arial" w:hAnsi="Arial" w:cs="Arial"/>
                <w:szCs w:val="21"/>
              </w:rPr>
              <w:t xml:space="preserve">21</w:t>
            </w:r>
            <w:r/>
          </w:p>
        </w:tc>
        <w:tc>
          <w:tcPr>
            <w:tcBorders>
              <w:top w:val="none" w:color="000000" w:sz="4" w:space="0"/>
              <w:left w:val="single" w:color="auto" w:sz="4" w:space="0"/>
              <w:bottom w:val="single" w:color="auto" w:sz="4" w:space="0"/>
              <w:right w:val="single" w:color="auto" w:sz="4" w:space="0"/>
            </w:tcBorders>
            <w:tcW w:w="2096" w:type="pct"/>
            <w:vAlign w:val="center"/>
            <w:textDirection w:val="lrTb"/>
            <w:noWrap w:val="false"/>
          </w:tcPr>
          <w:p>
            <w:pPr>
              <w:jc w:val="center"/>
              <w:spacing w:after="0" w:line="240" w:lineRule="auto"/>
              <w:widowControl/>
              <w:rPr>
                <w:rFonts w:ascii="Arial" w:hAnsi="Arial" w:cs="Arial"/>
              </w:rPr>
            </w:pPr>
            <w:r>
              <w:rPr>
                <w:rFonts w:ascii="Arial" w:hAnsi="Arial" w:cs="Arial"/>
              </w:rPr>
              <w:t xml:space="preserve">制冰机</w:t>
            </w:r>
            <w:r/>
          </w:p>
        </w:tc>
        <w:tc>
          <w:tcPr>
            <w:tcW w:w="1059" w:type="pct"/>
            <w:vAlign w:val="center"/>
            <w:textDirection w:val="lrTb"/>
            <w:noWrap w:val="false"/>
          </w:tcPr>
          <w:p>
            <w:pPr>
              <w:jc w:val="center"/>
              <w:spacing w:after="0" w:line="240" w:lineRule="auto"/>
              <w:widowControl/>
              <w:rPr>
                <w:rFonts w:ascii="Arial" w:hAnsi="Arial" w:cs="Arial"/>
                <w:szCs w:val="21"/>
              </w:rPr>
            </w:pPr>
            <w:r>
              <w:rPr>
                <w:rFonts w:ascii="Arial" w:hAnsi="Arial" w:cs="Arial"/>
                <w:szCs w:val="21"/>
              </w:rPr>
              <w:t xml:space="preserve">1</w:t>
            </w:r>
            <w:r>
              <w:rPr>
                <w:rFonts w:ascii="Arial" w:hAnsi="Arial" w:cs="Arial"/>
                <w:szCs w:val="21"/>
              </w:rPr>
              <w:t xml:space="preserve">台套</w:t>
            </w:r>
            <w:r/>
          </w:p>
        </w:tc>
        <w:tc>
          <w:tcPr>
            <w:tcW w:w="1005" w:type="pct"/>
            <w:vAlign w:val="center"/>
            <w:vMerge w:val="continue"/>
            <w:textDirection w:val="lrTb"/>
            <w:noWrap w:val="false"/>
          </w:tcPr>
          <w:p>
            <w:pPr>
              <w:jc w:val="center"/>
              <w:spacing w:after="0" w:line="240" w:lineRule="auto"/>
              <w:widowControl/>
              <w:rPr>
                <w:rFonts w:ascii="Arial" w:hAnsi="Arial" w:cs="Arial"/>
                <w:szCs w:val="21"/>
              </w:rPr>
            </w:pPr>
            <w:r>
              <w:rPr>
                <w:rFonts w:ascii="Arial" w:hAnsi="Arial" w:cs="Arial"/>
                <w:szCs w:val="21"/>
              </w:rPr>
            </w:r>
            <w:r/>
          </w:p>
        </w:tc>
      </w:tr>
      <w:tr>
        <w:trPr>
          <w:trHeight w:val="316"/>
        </w:trPr>
        <w:tc>
          <w:tcPr>
            <w:tcW w:w="838" w:type="pct"/>
            <w:vAlign w:val="center"/>
            <w:textDirection w:val="lrTb"/>
            <w:noWrap w:val="false"/>
          </w:tcPr>
          <w:p>
            <w:pPr>
              <w:jc w:val="center"/>
              <w:spacing w:after="0" w:line="360" w:lineRule="auto"/>
              <w:widowControl/>
              <w:rPr>
                <w:rFonts w:ascii="Arial" w:hAnsi="Arial" w:cs="Arial"/>
                <w:szCs w:val="21"/>
              </w:rPr>
            </w:pPr>
            <w:r>
              <w:rPr>
                <w:rFonts w:ascii="Arial" w:hAnsi="Arial" w:cs="Arial"/>
                <w:szCs w:val="21"/>
              </w:rPr>
              <w:t xml:space="preserve">22</w:t>
            </w:r>
            <w:r/>
          </w:p>
        </w:tc>
        <w:tc>
          <w:tcPr>
            <w:tcBorders>
              <w:top w:val="none" w:color="000000" w:sz="4" w:space="0"/>
              <w:left w:val="single" w:color="auto" w:sz="4" w:space="0"/>
              <w:bottom w:val="single" w:color="auto" w:sz="4" w:space="0"/>
              <w:right w:val="single" w:color="auto" w:sz="4" w:space="0"/>
            </w:tcBorders>
            <w:tcW w:w="2096" w:type="pct"/>
            <w:vAlign w:val="center"/>
            <w:textDirection w:val="lrTb"/>
            <w:noWrap w:val="false"/>
          </w:tcPr>
          <w:p>
            <w:pPr>
              <w:jc w:val="center"/>
              <w:spacing w:after="0" w:line="240" w:lineRule="auto"/>
              <w:widowControl/>
              <w:rPr>
                <w:rFonts w:ascii="Arial" w:hAnsi="Arial" w:cs="Arial"/>
              </w:rPr>
            </w:pPr>
            <w:r>
              <w:rPr>
                <w:rFonts w:ascii="Arial" w:hAnsi="Arial" w:cs="Arial"/>
              </w:rPr>
              <w:t xml:space="preserve">保鲜柜</w:t>
            </w:r>
            <w:r/>
          </w:p>
        </w:tc>
        <w:tc>
          <w:tcPr>
            <w:tcW w:w="1059" w:type="pct"/>
            <w:vAlign w:val="center"/>
            <w:textDirection w:val="lrTb"/>
            <w:noWrap w:val="false"/>
          </w:tcPr>
          <w:p>
            <w:pPr>
              <w:jc w:val="center"/>
              <w:spacing w:after="0" w:line="240" w:lineRule="auto"/>
              <w:widowControl/>
              <w:rPr>
                <w:rFonts w:ascii="Arial" w:hAnsi="Arial" w:cs="Arial"/>
                <w:szCs w:val="21"/>
              </w:rPr>
            </w:pPr>
            <w:r>
              <w:rPr>
                <w:rFonts w:ascii="Arial" w:hAnsi="Arial" w:cs="Arial"/>
                <w:szCs w:val="21"/>
              </w:rPr>
              <w:t xml:space="preserve">1</w:t>
            </w:r>
            <w:r>
              <w:rPr>
                <w:rFonts w:ascii="Arial" w:hAnsi="Arial" w:cs="Arial"/>
                <w:szCs w:val="21"/>
              </w:rPr>
              <w:t xml:space="preserve">台套</w:t>
            </w:r>
            <w:r/>
          </w:p>
        </w:tc>
        <w:tc>
          <w:tcPr>
            <w:tcW w:w="1005" w:type="pct"/>
            <w:vAlign w:val="center"/>
            <w:vMerge w:val="continue"/>
            <w:textDirection w:val="lrTb"/>
            <w:noWrap w:val="false"/>
          </w:tcPr>
          <w:p>
            <w:pPr>
              <w:jc w:val="center"/>
              <w:spacing w:after="0" w:line="240" w:lineRule="auto"/>
              <w:widowControl/>
              <w:rPr>
                <w:rFonts w:ascii="Arial" w:hAnsi="Arial" w:cs="Arial"/>
                <w:szCs w:val="21"/>
              </w:rPr>
            </w:pPr>
            <w:r>
              <w:rPr>
                <w:rFonts w:ascii="Arial" w:hAnsi="Arial" w:cs="Arial"/>
                <w:szCs w:val="21"/>
              </w:rPr>
            </w:r>
            <w:r/>
          </w:p>
        </w:tc>
      </w:tr>
      <w:tr>
        <w:trPr>
          <w:trHeight w:val="316"/>
        </w:trPr>
        <w:tc>
          <w:tcPr>
            <w:tcW w:w="838" w:type="pct"/>
            <w:vAlign w:val="center"/>
            <w:textDirection w:val="lrTb"/>
            <w:noWrap w:val="false"/>
          </w:tcPr>
          <w:p>
            <w:pPr>
              <w:jc w:val="center"/>
              <w:spacing w:after="0" w:line="360" w:lineRule="auto"/>
              <w:widowControl/>
              <w:rPr>
                <w:rFonts w:ascii="Arial" w:hAnsi="Arial" w:cs="Arial"/>
                <w:szCs w:val="21"/>
              </w:rPr>
            </w:pPr>
            <w:r>
              <w:rPr>
                <w:rFonts w:ascii="Arial" w:hAnsi="Arial" w:cs="Arial"/>
                <w:szCs w:val="21"/>
              </w:rPr>
              <w:t xml:space="preserve">23</w:t>
            </w:r>
            <w:r/>
          </w:p>
        </w:tc>
        <w:tc>
          <w:tcPr>
            <w:tcBorders>
              <w:top w:val="none" w:color="000000" w:sz="4" w:space="0"/>
              <w:left w:val="single" w:color="auto" w:sz="4" w:space="0"/>
              <w:bottom w:val="single" w:color="auto" w:sz="4" w:space="0"/>
              <w:right w:val="single" w:color="auto" w:sz="4" w:space="0"/>
            </w:tcBorders>
            <w:tcW w:w="2096" w:type="pct"/>
            <w:vAlign w:val="center"/>
            <w:textDirection w:val="lrTb"/>
            <w:noWrap w:val="false"/>
          </w:tcPr>
          <w:p>
            <w:pPr>
              <w:jc w:val="center"/>
              <w:spacing w:after="0" w:line="240" w:lineRule="auto"/>
              <w:widowControl/>
              <w:rPr>
                <w:rFonts w:ascii="Arial" w:hAnsi="Arial" w:cs="Arial"/>
              </w:rPr>
            </w:pPr>
            <w:r>
              <w:rPr>
                <w:rFonts w:ascii="Arial" w:hAnsi="Arial" w:cs="Arial"/>
              </w:rPr>
              <w:t xml:space="preserve">便携式电导率仪</w:t>
            </w:r>
            <w:r/>
          </w:p>
        </w:tc>
        <w:tc>
          <w:tcPr>
            <w:tcW w:w="1059" w:type="pct"/>
            <w:vAlign w:val="center"/>
            <w:textDirection w:val="lrTb"/>
            <w:noWrap w:val="false"/>
          </w:tcPr>
          <w:p>
            <w:pPr>
              <w:jc w:val="center"/>
              <w:spacing w:after="0" w:line="240" w:lineRule="auto"/>
              <w:widowControl/>
              <w:rPr>
                <w:rFonts w:ascii="Arial" w:hAnsi="Arial" w:cs="Arial"/>
                <w:szCs w:val="21"/>
              </w:rPr>
            </w:pPr>
            <w:r>
              <w:rPr>
                <w:rFonts w:ascii="Arial" w:hAnsi="Arial" w:cs="Arial"/>
                <w:szCs w:val="21"/>
              </w:rPr>
              <w:t xml:space="preserve">1</w:t>
            </w:r>
            <w:r>
              <w:rPr>
                <w:rFonts w:ascii="Arial" w:hAnsi="Arial" w:cs="Arial"/>
                <w:szCs w:val="21"/>
              </w:rPr>
              <w:t xml:space="preserve">台套</w:t>
            </w:r>
            <w:r/>
          </w:p>
        </w:tc>
        <w:tc>
          <w:tcPr>
            <w:tcW w:w="1005" w:type="pct"/>
            <w:vAlign w:val="center"/>
            <w:vMerge w:val="continue"/>
            <w:textDirection w:val="lrTb"/>
            <w:noWrap w:val="false"/>
          </w:tcPr>
          <w:p>
            <w:pPr>
              <w:jc w:val="center"/>
              <w:spacing w:after="0" w:line="240" w:lineRule="auto"/>
              <w:widowControl/>
              <w:rPr>
                <w:rFonts w:ascii="Arial" w:hAnsi="Arial" w:cs="Arial"/>
                <w:szCs w:val="21"/>
              </w:rPr>
            </w:pPr>
            <w:r>
              <w:rPr>
                <w:rFonts w:ascii="Arial" w:hAnsi="Arial" w:cs="Arial"/>
                <w:szCs w:val="21"/>
              </w:rPr>
            </w:r>
            <w:r/>
          </w:p>
        </w:tc>
      </w:tr>
    </w:tbl>
    <w:p>
      <w:pPr>
        <w:spacing w:after="0" w:line="360" w:lineRule="auto"/>
        <w:rPr>
          <w:rFonts w:ascii="Arial" w:hAnsi="Arial" w:cs="Arial"/>
          <w:szCs w:val="21"/>
        </w:rPr>
      </w:pPr>
      <w:r>
        <w:rPr>
          <w:rFonts w:hint="eastAsia" w:ascii="Arial" w:hAnsi="Arial" w:cs="Arial"/>
          <w:b/>
          <w:szCs w:val="21"/>
        </w:rPr>
        <w:t xml:space="preserve">二</w:t>
      </w:r>
      <w:r>
        <w:rPr>
          <w:rFonts w:ascii="Arial" w:hAnsi="Arial" w:cs="Arial"/>
          <w:b/>
          <w:szCs w:val="21"/>
        </w:rPr>
        <w:t xml:space="preserve">、技术参数</w:t>
      </w:r>
      <w:r/>
    </w:p>
    <w:p>
      <w:pPr>
        <w:spacing w:after="0" w:line="240" w:lineRule="auto"/>
        <w:rPr>
          <w:rFonts w:ascii="Arial" w:hAnsi="Arial" w:cs="Arial"/>
          <w:sz w:val="24"/>
          <w:szCs w:val="32"/>
        </w:rPr>
      </w:pPr>
      <w:r>
        <w:rPr>
          <w:rFonts w:ascii="Arial" w:hAnsi="Arial" w:cs="Arial"/>
          <w:b/>
          <w:bCs/>
          <w:sz w:val="24"/>
          <w:szCs w:val="32"/>
        </w:rPr>
        <w:t xml:space="preserve">前处理系统</w:t>
      </w:r>
      <w:r/>
    </w:p>
    <w:p>
      <w:pPr>
        <w:spacing w:after="0" w:line="240" w:lineRule="auto"/>
        <w:rPr>
          <w:rFonts w:ascii="Arial" w:hAnsi="Arial" w:cs="Arial"/>
        </w:rPr>
      </w:pPr>
      <w:r>
        <w:rPr>
          <w:rFonts w:ascii="Arial" w:hAnsi="Arial" w:cs="Arial"/>
          <w:b/>
          <w:bCs/>
        </w:rPr>
        <w:t xml:space="preserve">等离子活性水发生器</w:t>
      </w:r>
      <w:r/>
    </w:p>
    <w:p>
      <w:pPr>
        <w:spacing w:after="0" w:line="240" w:lineRule="auto"/>
        <w:rPr>
          <w:rFonts w:ascii="Arial" w:hAnsi="Arial" w:cs="Arial"/>
        </w:rPr>
      </w:pPr>
      <w:r>
        <w:rPr>
          <w:rFonts w:ascii="Arial" w:hAnsi="Arial" w:cs="Arial"/>
        </w:rPr>
        <w:t xml:space="preserve">1. </w:t>
      </w:r>
      <w:r>
        <w:rPr>
          <w:rFonts w:ascii="Arial" w:hAnsi="Arial" w:cs="Arial"/>
        </w:rPr>
        <w:t xml:space="preserve">调制脉冲低温等离子体实验电源</w:t>
      </w:r>
      <w:r/>
    </w:p>
    <w:p>
      <w:pPr>
        <w:spacing w:after="0" w:line="240" w:lineRule="auto"/>
        <w:rPr>
          <w:rFonts w:ascii="Arial" w:hAnsi="Arial" w:cs="Arial"/>
        </w:rPr>
      </w:pPr>
      <w:r>
        <w:rPr>
          <w:rFonts w:ascii="Arial" w:hAnsi="Arial" w:cs="Arial"/>
        </w:rPr>
        <w:t xml:space="preserve">1.1 </w:t>
      </w:r>
      <w:r>
        <w:rPr>
          <w:rFonts w:ascii="Arial" w:hAnsi="Arial" w:cs="Arial"/>
        </w:rPr>
        <w:t xml:space="preserve">中心频率：约</w:t>
      </w:r>
      <w:r>
        <w:rPr>
          <w:rFonts w:ascii="Arial" w:hAnsi="Arial" w:cs="Arial"/>
        </w:rPr>
        <w:t xml:space="preserve"> 10kHz</w:t>
      </w:r>
      <w:r/>
    </w:p>
    <w:p>
      <w:pPr>
        <w:spacing w:after="0" w:line="240" w:lineRule="auto"/>
        <w:rPr>
          <w:rFonts w:ascii="Arial" w:hAnsi="Arial" w:cs="Arial"/>
        </w:rPr>
      </w:pPr>
      <w:r>
        <w:rPr>
          <w:rFonts w:ascii="Arial" w:hAnsi="Arial" w:cs="Arial"/>
        </w:rPr>
        <w:t xml:space="preserve">▲1.2 </w:t>
      </w:r>
      <w:r>
        <w:rPr>
          <w:rFonts w:ascii="Arial" w:hAnsi="Arial" w:cs="Arial"/>
        </w:rPr>
        <w:t xml:space="preserve">频率可调范围：</w:t>
      </w:r>
      <w:r>
        <w:rPr>
          <w:rFonts w:ascii="Arial" w:hAnsi="Arial" w:cs="Arial"/>
        </w:rPr>
        <w:t xml:space="preserve">5</w:t>
      </w:r>
      <w:r>
        <w:rPr>
          <w:rFonts w:ascii="Arial" w:hAnsi="Arial" w:cs="Arial"/>
        </w:rPr>
        <w:t xml:space="preserve">～</w:t>
      </w:r>
      <w:r>
        <w:rPr>
          <w:rFonts w:ascii="Arial" w:hAnsi="Arial" w:cs="Arial"/>
        </w:rPr>
        <w:t xml:space="preserve">20kHz</w:t>
      </w:r>
      <w:r/>
    </w:p>
    <w:p>
      <w:pPr>
        <w:spacing w:after="0" w:line="240" w:lineRule="auto"/>
        <w:rPr>
          <w:rFonts w:ascii="Arial" w:hAnsi="Arial" w:cs="Arial"/>
        </w:rPr>
      </w:pPr>
      <w:r>
        <w:rPr>
          <w:rFonts w:ascii="Arial" w:hAnsi="Arial" w:cs="Arial"/>
        </w:rPr>
        <w:t xml:space="preserve">1.3 </w:t>
      </w:r>
      <w:r>
        <w:rPr>
          <w:rFonts w:ascii="Arial" w:hAnsi="Arial" w:cs="Arial"/>
        </w:rPr>
        <w:t xml:space="preserve">电源功率：</w:t>
      </w:r>
      <w:r>
        <w:rPr>
          <w:rFonts w:ascii="Arial" w:hAnsi="Arial" w:cs="Arial"/>
        </w:rPr>
        <w:t xml:space="preserve">0</w:t>
      </w:r>
      <w:r>
        <w:rPr>
          <w:rFonts w:ascii="Arial" w:hAnsi="Arial" w:cs="Arial"/>
        </w:rPr>
        <w:t xml:space="preserve">～</w:t>
      </w:r>
      <w:r>
        <w:rPr>
          <w:rFonts w:ascii="Arial" w:hAnsi="Arial" w:cs="Arial"/>
        </w:rPr>
        <w:t xml:space="preserve">500W</w:t>
      </w:r>
      <w:r/>
    </w:p>
    <w:p>
      <w:pPr>
        <w:spacing w:after="0" w:line="240" w:lineRule="auto"/>
        <w:rPr>
          <w:rFonts w:ascii="Arial" w:hAnsi="Arial" w:cs="Arial"/>
        </w:rPr>
      </w:pPr>
      <w:r>
        <w:rPr>
          <w:rFonts w:ascii="Arial" w:hAnsi="Arial" w:cs="Arial"/>
        </w:rPr>
        <w:t xml:space="preserve">▲1.4 </w:t>
      </w:r>
      <w:r>
        <w:rPr>
          <w:rFonts w:ascii="Arial" w:hAnsi="Arial" w:cs="Arial"/>
        </w:rPr>
        <w:t xml:space="preserve">调制脉冲频率：</w:t>
      </w:r>
      <w:r>
        <w:rPr>
          <w:rFonts w:ascii="Arial" w:hAnsi="Arial" w:cs="Arial"/>
        </w:rPr>
        <w:t xml:space="preserve">1</w:t>
      </w:r>
      <w:r>
        <w:rPr>
          <w:rFonts w:ascii="Arial" w:hAnsi="Arial" w:cs="Arial"/>
        </w:rPr>
        <w:t xml:space="preserve">～</w:t>
      </w:r>
      <w:r>
        <w:rPr>
          <w:rFonts w:ascii="Arial" w:hAnsi="Arial" w:cs="Arial"/>
        </w:rPr>
        <w:t xml:space="preserve">1000Hz </w:t>
      </w:r>
      <w:r>
        <w:rPr>
          <w:rFonts w:ascii="Arial" w:hAnsi="Arial" w:cs="Arial"/>
        </w:rPr>
        <w:t xml:space="preserve">可调</w:t>
      </w:r>
      <w:r/>
    </w:p>
    <w:p>
      <w:pPr>
        <w:spacing w:after="0" w:line="240" w:lineRule="auto"/>
        <w:rPr>
          <w:rFonts w:ascii="Arial" w:hAnsi="Arial" w:cs="Arial"/>
        </w:rPr>
      </w:pPr>
      <w:r>
        <w:rPr>
          <w:rFonts w:ascii="Arial" w:hAnsi="Arial" w:cs="Arial"/>
        </w:rPr>
        <w:t xml:space="preserve">1.5 </w:t>
      </w:r>
      <w:r>
        <w:rPr>
          <w:rFonts w:ascii="Arial" w:hAnsi="Arial" w:cs="Arial"/>
        </w:rPr>
        <w:t xml:space="preserve">占空比：</w:t>
      </w:r>
      <w:r>
        <w:rPr>
          <w:rFonts w:ascii="Arial" w:hAnsi="Arial" w:cs="Arial"/>
        </w:rPr>
        <w:t xml:space="preserve">1%</w:t>
      </w:r>
      <w:r>
        <w:rPr>
          <w:rFonts w:ascii="Arial" w:hAnsi="Arial" w:cs="Arial"/>
        </w:rPr>
        <w:t xml:space="preserve">～</w:t>
      </w:r>
      <w:r>
        <w:rPr>
          <w:rFonts w:ascii="Arial" w:hAnsi="Arial" w:cs="Arial"/>
        </w:rPr>
        <w:t xml:space="preserve">99%</w:t>
      </w:r>
      <w:r/>
    </w:p>
    <w:p>
      <w:pPr>
        <w:spacing w:after="0" w:line="240" w:lineRule="auto"/>
        <w:rPr>
          <w:rFonts w:ascii="Arial" w:hAnsi="Arial" w:cs="Arial"/>
        </w:rPr>
      </w:pPr>
      <w:r>
        <w:rPr>
          <w:rFonts w:ascii="Arial" w:hAnsi="Arial" w:cs="Arial"/>
        </w:rPr>
        <w:t xml:space="preserve">1.6 </w:t>
      </w:r>
      <w:r>
        <w:rPr>
          <w:rFonts w:ascii="Arial" w:hAnsi="Arial" w:cs="Arial"/>
        </w:rPr>
        <w:t xml:space="preserve">输出电压：</w:t>
      </w:r>
      <w:r>
        <w:rPr>
          <w:rFonts w:ascii="Arial" w:hAnsi="Arial" w:cs="Arial"/>
        </w:rPr>
        <w:t xml:space="preserve">0</w:t>
      </w:r>
      <w:r>
        <w:rPr>
          <w:rFonts w:ascii="Arial" w:hAnsi="Arial" w:cs="Arial"/>
        </w:rPr>
        <w:t xml:space="preserve">～</w:t>
      </w:r>
      <w:r>
        <w:rPr>
          <w:rFonts w:ascii="Arial" w:hAnsi="Arial" w:cs="Arial"/>
        </w:rPr>
        <w:t xml:space="preserve">30kV</w:t>
      </w:r>
      <w:r/>
    </w:p>
    <w:p>
      <w:pPr>
        <w:spacing w:after="0" w:line="240" w:lineRule="auto"/>
        <w:rPr>
          <w:rFonts w:ascii="Arial" w:hAnsi="Arial" w:cs="Arial"/>
        </w:rPr>
      </w:pPr>
      <w:r>
        <w:rPr>
          <w:rFonts w:ascii="Arial" w:hAnsi="Arial" w:cs="Arial"/>
        </w:rPr>
        <w:t xml:space="preserve">1.7 </w:t>
      </w:r>
      <w:r>
        <w:rPr>
          <w:rFonts w:ascii="Arial" w:hAnsi="Arial" w:cs="Arial"/>
        </w:rPr>
        <w:t xml:space="preserve">电源检测端口：具备输出电压检测（内置不低于</w:t>
      </w:r>
      <w:r>
        <w:rPr>
          <w:rFonts w:ascii="Arial" w:hAnsi="Arial" w:cs="Arial"/>
        </w:rPr>
        <w:t xml:space="preserve"> 1000:1 </w:t>
      </w:r>
      <w:r>
        <w:rPr>
          <w:rFonts w:ascii="Arial" w:hAnsi="Arial" w:cs="Arial"/>
        </w:rPr>
        <w:t xml:space="preserve">电容分压器）、瞬时电流检测、积分电流检测功能</w:t>
      </w:r>
      <w:r/>
    </w:p>
    <w:p>
      <w:pPr>
        <w:spacing w:after="0" w:line="240" w:lineRule="auto"/>
        <w:rPr>
          <w:rFonts w:ascii="Arial" w:hAnsi="Arial" w:cs="Arial"/>
        </w:rPr>
      </w:pPr>
      <w:r>
        <w:rPr>
          <w:rFonts w:ascii="Arial" w:hAnsi="Arial" w:cs="Arial"/>
        </w:rPr>
        <w:t xml:space="preserve">2. </w:t>
      </w:r>
      <w:r>
        <w:rPr>
          <w:rFonts w:ascii="Arial" w:hAnsi="Arial" w:cs="Arial"/>
        </w:rPr>
        <w:t xml:space="preserve">配套设备：双介质</w:t>
      </w:r>
      <w:r>
        <w:rPr>
          <w:rFonts w:ascii="Arial" w:hAnsi="Arial" w:cs="Arial"/>
        </w:rPr>
        <w:t xml:space="preserve"> DBD </w:t>
      </w:r>
      <w:r>
        <w:rPr>
          <w:rFonts w:ascii="Arial" w:hAnsi="Arial" w:cs="Arial"/>
        </w:rPr>
        <w:t xml:space="preserve">同轴反应器</w:t>
      </w:r>
      <w:r/>
    </w:p>
    <w:p>
      <w:pPr>
        <w:spacing w:after="0" w:line="240" w:lineRule="auto"/>
        <w:rPr>
          <w:rFonts w:ascii="Arial" w:hAnsi="Arial" w:cs="Arial"/>
        </w:rPr>
      </w:pPr>
      <w:r>
        <w:rPr>
          <w:rFonts w:ascii="Arial" w:hAnsi="Arial" w:cs="Arial"/>
        </w:rPr>
        <w:t xml:space="preserve">3. </w:t>
      </w:r>
      <w:r>
        <w:rPr>
          <w:rFonts w:ascii="Arial" w:hAnsi="Arial" w:cs="Arial"/>
        </w:rPr>
        <w:t xml:space="preserve">配套设备：主流品牌示波器</w:t>
      </w:r>
      <w:r/>
    </w:p>
    <w:p>
      <w:pPr>
        <w:spacing w:after="0" w:line="240" w:lineRule="auto"/>
        <w:rPr>
          <w:rFonts w:ascii="Arial" w:hAnsi="Arial" w:cs="Arial"/>
        </w:rPr>
      </w:pPr>
      <w:r>
        <w:rPr>
          <w:rFonts w:ascii="Arial" w:hAnsi="Arial" w:cs="Arial"/>
        </w:rPr>
        <w:t xml:space="preserve">4. </w:t>
      </w:r>
      <w:r>
        <w:rPr>
          <w:rFonts w:ascii="Arial" w:hAnsi="Arial" w:cs="Arial"/>
        </w:rPr>
        <w:t xml:space="preserve">配套设备：专用蠕动泵，运行稳定</w:t>
      </w:r>
      <w:r/>
    </w:p>
    <w:p>
      <w:pPr>
        <w:spacing w:after="0" w:line="240" w:lineRule="auto"/>
        <w:rPr>
          <w:rFonts w:ascii="Arial" w:hAnsi="Arial" w:cs="Arial"/>
          <w:b/>
          <w:bCs/>
        </w:rPr>
      </w:pPr>
      <w:r>
        <w:rPr>
          <w:rFonts w:ascii="Arial" w:hAnsi="Arial" w:cs="Arial"/>
          <w:b/>
          <w:bCs/>
        </w:rPr>
      </w:r>
      <w:r/>
    </w:p>
    <w:p>
      <w:pPr>
        <w:spacing w:after="0" w:line="240" w:lineRule="auto"/>
        <w:rPr>
          <w:rFonts w:ascii="Arial" w:hAnsi="Arial" w:cs="Arial"/>
          <w:b/>
          <w:bCs/>
        </w:rPr>
      </w:pPr>
      <w:r>
        <w:rPr>
          <w:rFonts w:ascii="Arial" w:hAnsi="Arial" w:cs="Arial"/>
          <w:b/>
          <w:bCs/>
        </w:rPr>
        <w:t xml:space="preserve">真空连续吸料机</w:t>
      </w:r>
      <w:r/>
    </w:p>
    <w:p>
      <w:pPr>
        <w:spacing w:after="0" w:line="240" w:lineRule="auto"/>
        <w:rPr>
          <w:rFonts w:ascii="Arial" w:hAnsi="Arial" w:cs="Arial"/>
        </w:rPr>
      </w:pPr>
      <w:r>
        <w:rPr>
          <w:rFonts w:ascii="Arial" w:hAnsi="Arial" w:cs="Arial"/>
        </w:rPr>
        <w:t xml:space="preserve">1. </w:t>
      </w:r>
      <w:r>
        <w:rPr>
          <w:rFonts w:ascii="Arial" w:hAnsi="Arial" w:cs="Arial"/>
        </w:rPr>
        <w:t xml:space="preserve">主机组成：</w:t>
      </w:r>
      <w:r>
        <w:rPr>
          <w:rFonts w:ascii="Arial" w:hAnsi="Arial" w:cs="Arial"/>
        </w:rPr>
        <w:t xml:space="preserve">2.2kW </w:t>
      </w:r>
      <w:r>
        <w:rPr>
          <w:rFonts w:ascii="Arial" w:hAnsi="Arial" w:cs="Arial"/>
        </w:rPr>
        <w:t xml:space="preserve">涡轮风机、不锈钢过滤集尘桶、连续吸料程序控制柜</w:t>
      </w:r>
      <w:r/>
    </w:p>
    <w:p>
      <w:pPr>
        <w:spacing w:after="0" w:line="240" w:lineRule="auto"/>
        <w:rPr>
          <w:rFonts w:ascii="Arial" w:hAnsi="Arial" w:cs="Arial"/>
        </w:rPr>
      </w:pPr>
      <w:r>
        <w:rPr>
          <w:rFonts w:ascii="Arial" w:hAnsi="Arial" w:cs="Arial"/>
        </w:rPr>
        <w:t xml:space="preserve">2. 1.8L </w:t>
      </w:r>
      <w:r>
        <w:rPr>
          <w:rFonts w:ascii="Arial" w:hAnsi="Arial" w:cs="Arial"/>
        </w:rPr>
        <w:t xml:space="preserve">沙克龙组件：</w:t>
      </w:r>
      <w:r>
        <w:rPr>
          <w:rFonts w:ascii="Arial" w:hAnsi="Arial" w:cs="Arial"/>
        </w:rPr>
        <w:t xml:space="preserve">201 </w:t>
      </w:r>
      <w:r>
        <w:rPr>
          <w:rFonts w:ascii="Arial" w:hAnsi="Arial" w:cs="Arial"/>
        </w:rPr>
        <w:t xml:space="preserve">不锈钢镜面筒体；进料</w:t>
      </w:r>
      <w:r>
        <w:rPr>
          <w:rFonts w:ascii="Arial" w:hAnsi="Arial" w:cs="Arial"/>
        </w:rPr>
        <w:t xml:space="preserve">口</w:t>
      </w:r>
      <w:r>
        <w:rPr>
          <w:rFonts w:ascii="Arial" w:hAnsi="Arial" w:cs="Arial"/>
        </w:rPr>
        <w:t xml:space="preserve">口径</w:t>
      </w:r>
      <w:r>
        <w:rPr>
          <w:rFonts w:ascii="Arial" w:hAnsi="Arial" w:cs="Arial"/>
        </w:rPr>
        <w:t xml:space="preserve"> 38mm</w:t>
      </w:r>
      <w:r>
        <w:rPr>
          <w:rFonts w:ascii="Arial" w:hAnsi="Arial" w:cs="Arial"/>
        </w:rPr>
        <w:t xml:space="preserve">；落料口配置</w:t>
      </w:r>
      <w:r>
        <w:rPr>
          <w:rFonts w:ascii="Arial" w:hAnsi="Arial" w:cs="Arial"/>
        </w:rPr>
        <w:t xml:space="preserve"> 1.8L </w:t>
      </w:r>
      <w:r>
        <w:rPr>
          <w:rFonts w:ascii="Arial" w:hAnsi="Arial" w:cs="Arial"/>
        </w:rPr>
        <w:t xml:space="preserve">圆口碳钢关风机，实现连续下料</w:t>
      </w:r>
      <w:r/>
    </w:p>
    <w:p>
      <w:pPr>
        <w:spacing w:after="0" w:line="240" w:lineRule="auto"/>
        <w:rPr>
          <w:rFonts w:ascii="Arial" w:hAnsi="Arial" w:cs="Arial"/>
        </w:rPr>
      </w:pPr>
      <w:r>
        <w:rPr>
          <w:rFonts w:ascii="Arial" w:hAnsi="Arial" w:cs="Arial"/>
        </w:rPr>
        <w:t xml:space="preserve">3. </w:t>
      </w:r>
      <w:r>
        <w:rPr>
          <w:rFonts w:ascii="Arial" w:hAnsi="Arial" w:cs="Arial"/>
        </w:rPr>
        <w:t xml:space="preserve">配套配件：</w:t>
      </w:r>
      <w:r>
        <w:rPr>
          <w:rFonts w:ascii="Arial" w:hAnsi="Arial" w:cs="Arial"/>
        </w:rPr>
        <w:t xml:space="preserve">4 </w:t>
      </w:r>
      <w:r>
        <w:rPr>
          <w:rFonts w:ascii="Arial" w:hAnsi="Arial" w:cs="Arial"/>
        </w:rPr>
        <w:t xml:space="preserve">米吸风管</w:t>
      </w:r>
      <w:r>
        <w:rPr>
          <w:rFonts w:ascii="Arial" w:hAnsi="Arial" w:cs="Arial"/>
        </w:rPr>
        <w:t xml:space="preserve"> 1 </w:t>
      </w:r>
      <w:r>
        <w:rPr>
          <w:rFonts w:ascii="Arial" w:hAnsi="Arial" w:cs="Arial"/>
        </w:rPr>
        <w:t xml:space="preserve">根、</w:t>
      </w:r>
      <w:r>
        <w:rPr>
          <w:rFonts w:ascii="Arial" w:hAnsi="Arial" w:cs="Arial"/>
        </w:rPr>
        <w:t xml:space="preserve">6 </w:t>
      </w:r>
      <w:r>
        <w:rPr>
          <w:rFonts w:ascii="Arial" w:hAnsi="Arial" w:cs="Arial"/>
        </w:rPr>
        <w:t xml:space="preserve">米吸料管</w:t>
      </w:r>
      <w:r>
        <w:rPr>
          <w:rFonts w:ascii="Arial" w:hAnsi="Arial" w:cs="Arial"/>
        </w:rPr>
        <w:t xml:space="preserve"> 1 </w:t>
      </w:r>
      <w:r>
        <w:rPr>
          <w:rFonts w:ascii="Arial" w:hAnsi="Arial" w:cs="Arial"/>
        </w:rPr>
        <w:t xml:space="preserve">根、</w:t>
      </w:r>
      <w:r>
        <w:rPr>
          <w:rFonts w:ascii="Arial" w:hAnsi="Arial" w:cs="Arial"/>
        </w:rPr>
        <w:t xml:space="preserve">38 </w:t>
      </w:r>
      <w:r>
        <w:rPr>
          <w:rFonts w:ascii="Arial" w:hAnsi="Arial" w:cs="Arial"/>
        </w:rPr>
        <w:t xml:space="preserve">口径</w:t>
      </w:r>
      <w:r>
        <w:rPr>
          <w:rFonts w:ascii="Arial" w:hAnsi="Arial" w:cs="Arial"/>
        </w:rPr>
        <w:t xml:space="preserve">吸料枪</w:t>
      </w:r>
      <w:r>
        <w:rPr>
          <w:rFonts w:ascii="Arial" w:hAnsi="Arial" w:cs="Arial"/>
        </w:rPr>
        <w:t xml:space="preserve"> 1 </w:t>
      </w:r>
      <w:r>
        <w:rPr>
          <w:rFonts w:ascii="Arial" w:hAnsi="Arial" w:cs="Arial"/>
        </w:rPr>
        <w:t xml:space="preserve">支</w:t>
      </w:r>
      <w:r/>
    </w:p>
    <w:p>
      <w:pPr>
        <w:spacing w:after="0" w:line="240" w:lineRule="auto"/>
        <w:rPr>
          <w:rFonts w:ascii="Arial" w:hAnsi="Arial" w:cs="Arial"/>
          <w:b/>
          <w:bCs/>
        </w:rPr>
      </w:pPr>
      <w:r>
        <w:rPr>
          <w:rFonts w:ascii="Arial" w:hAnsi="Arial" w:cs="Arial"/>
          <w:b/>
          <w:bCs/>
        </w:rPr>
      </w:r>
      <w:r/>
    </w:p>
    <w:p>
      <w:pPr>
        <w:spacing w:after="0" w:line="240" w:lineRule="auto"/>
        <w:rPr>
          <w:rFonts w:ascii="Arial" w:hAnsi="Arial" w:cs="Arial"/>
          <w:b/>
          <w:bCs/>
        </w:rPr>
      </w:pPr>
      <w:r>
        <w:rPr>
          <w:rFonts w:ascii="Arial" w:hAnsi="Arial" w:cs="Arial"/>
          <w:b/>
          <w:bCs/>
        </w:rPr>
        <w:t xml:space="preserve">洗米机</w:t>
      </w:r>
      <w:r/>
    </w:p>
    <w:p>
      <w:pPr>
        <w:spacing w:after="0" w:line="240" w:lineRule="auto"/>
        <w:rPr>
          <w:rFonts w:ascii="Arial" w:hAnsi="Arial" w:cs="Arial"/>
        </w:rPr>
      </w:pPr>
      <w:r>
        <w:rPr>
          <w:rFonts w:ascii="Arial" w:hAnsi="Arial" w:cs="Arial"/>
        </w:rPr>
        <w:t xml:space="preserve">1. </w:t>
      </w:r>
      <w:r>
        <w:rPr>
          <w:rFonts w:ascii="Arial" w:hAnsi="Arial" w:cs="Arial"/>
        </w:rPr>
        <w:t xml:space="preserve">设备外形尺寸：</w:t>
      </w:r>
      <w:r>
        <w:rPr>
          <w:rFonts w:ascii="Arial" w:hAnsi="Arial" w:cs="Arial"/>
        </w:rPr>
        <w:t xml:space="preserve">≤90cm×90cm×150cm</w:t>
      </w:r>
      <w:r/>
    </w:p>
    <w:p>
      <w:pPr>
        <w:spacing w:after="0" w:line="240" w:lineRule="auto"/>
        <w:rPr>
          <w:rFonts w:ascii="Arial" w:hAnsi="Arial" w:cs="Arial"/>
        </w:rPr>
      </w:pPr>
      <w:r>
        <w:rPr>
          <w:rFonts w:ascii="Arial" w:hAnsi="Arial" w:cs="Arial"/>
        </w:rPr>
        <w:t xml:space="preserve">2. </w:t>
      </w:r>
      <w:r>
        <w:rPr>
          <w:rFonts w:ascii="Arial" w:hAnsi="Arial" w:cs="Arial"/>
        </w:rPr>
        <w:t xml:space="preserve">清洗时间：</w:t>
      </w:r>
      <w:r>
        <w:rPr>
          <w:rFonts w:ascii="Arial" w:hAnsi="Arial" w:cs="Arial"/>
        </w:rPr>
        <w:t xml:space="preserve">13</w:t>
      </w:r>
      <w:r>
        <w:rPr>
          <w:rFonts w:ascii="Arial" w:hAnsi="Arial" w:cs="Arial"/>
        </w:rPr>
        <w:t xml:space="preserve">～</w:t>
      </w:r>
      <w:r>
        <w:rPr>
          <w:rFonts w:ascii="Arial" w:hAnsi="Arial" w:cs="Arial"/>
        </w:rPr>
        <w:t xml:space="preserve">15 </w:t>
      </w:r>
      <w:r>
        <w:rPr>
          <w:rFonts w:ascii="Arial" w:hAnsi="Arial" w:cs="Arial"/>
        </w:rPr>
        <w:t xml:space="preserve">分钟</w:t>
      </w:r>
      <w:r>
        <w:rPr>
          <w:rFonts w:ascii="Arial" w:hAnsi="Arial" w:cs="Arial"/>
        </w:rPr>
        <w:t xml:space="preserve">/</w:t>
      </w:r>
      <w:r>
        <w:rPr>
          <w:rFonts w:ascii="Arial" w:hAnsi="Arial" w:cs="Arial"/>
        </w:rPr>
        <w:t xml:space="preserve">次</w:t>
      </w:r>
      <w:r/>
    </w:p>
    <w:p>
      <w:pPr>
        <w:spacing w:after="0" w:line="240" w:lineRule="auto"/>
        <w:rPr>
          <w:rFonts w:ascii="Arial" w:hAnsi="Arial" w:cs="Arial"/>
        </w:rPr>
      </w:pPr>
      <w:r>
        <w:rPr>
          <w:rFonts w:ascii="Arial" w:hAnsi="Arial" w:cs="Arial"/>
        </w:rPr>
        <w:t xml:space="preserve">3. </w:t>
      </w:r>
      <w:r>
        <w:rPr>
          <w:rFonts w:ascii="Arial" w:hAnsi="Arial" w:cs="Arial"/>
        </w:rPr>
        <w:t xml:space="preserve">洗米量：</w:t>
      </w:r>
      <w:r>
        <w:rPr>
          <w:rFonts w:ascii="Arial" w:hAnsi="Arial" w:cs="Arial"/>
        </w:rPr>
        <w:t xml:space="preserve">100KG/2 </w:t>
      </w:r>
      <w:r>
        <w:rPr>
          <w:rFonts w:ascii="Arial" w:hAnsi="Arial" w:cs="Arial"/>
        </w:rPr>
        <w:t xml:space="preserve">次</w:t>
      </w:r>
      <w:r/>
    </w:p>
    <w:p>
      <w:pPr>
        <w:spacing w:after="0" w:line="240" w:lineRule="auto"/>
        <w:rPr>
          <w:rFonts w:ascii="Arial" w:hAnsi="Arial" w:cs="Arial"/>
        </w:rPr>
      </w:pPr>
      <w:r>
        <w:rPr>
          <w:rFonts w:ascii="Arial" w:hAnsi="Arial" w:cs="Arial"/>
        </w:rPr>
      </w:r>
      <w:r/>
    </w:p>
    <w:p>
      <w:pPr>
        <w:spacing w:after="0" w:line="240" w:lineRule="auto"/>
        <w:rPr>
          <w:rFonts w:ascii="Arial" w:hAnsi="Arial" w:cs="Arial"/>
          <w:b/>
          <w:bCs/>
          <w:sz w:val="24"/>
          <w:szCs w:val="32"/>
        </w:rPr>
      </w:pPr>
      <w:r>
        <w:rPr>
          <w:rFonts w:ascii="Arial" w:hAnsi="Arial" w:cs="Arial"/>
          <w:b/>
          <w:bCs/>
          <w:sz w:val="24"/>
          <w:szCs w:val="32"/>
        </w:rPr>
        <w:t xml:space="preserve">二、米</w:t>
      </w:r>
      <w:r>
        <w:rPr>
          <w:rFonts w:ascii="Arial" w:hAnsi="Arial" w:cs="Arial"/>
          <w:b/>
          <w:bCs/>
          <w:sz w:val="24"/>
          <w:szCs w:val="32"/>
        </w:rPr>
        <w:t xml:space="preserve">乳生产</w:t>
      </w:r>
      <w:r>
        <w:rPr>
          <w:rFonts w:ascii="Arial" w:hAnsi="Arial" w:cs="Arial"/>
          <w:b/>
          <w:bCs/>
          <w:sz w:val="24"/>
          <w:szCs w:val="32"/>
        </w:rPr>
        <w:t xml:space="preserve">设备</w:t>
      </w:r>
      <w:r/>
    </w:p>
    <w:p>
      <w:pPr>
        <w:spacing w:after="0" w:line="240" w:lineRule="auto"/>
        <w:rPr>
          <w:rFonts w:ascii="Arial" w:hAnsi="Arial" w:cs="Arial"/>
          <w:b/>
          <w:bCs/>
        </w:rPr>
      </w:pPr>
      <w:r>
        <w:rPr>
          <w:rFonts w:ascii="Arial" w:hAnsi="Arial" w:cs="Arial"/>
          <w:b/>
          <w:bCs/>
        </w:rPr>
      </w:r>
      <w:r/>
    </w:p>
    <w:p>
      <w:pPr>
        <w:spacing w:after="0" w:line="240" w:lineRule="auto"/>
        <w:rPr>
          <w:rFonts w:ascii="Arial" w:hAnsi="Arial" w:cs="Arial"/>
        </w:rPr>
      </w:pPr>
      <w:r>
        <w:rPr>
          <w:rFonts w:ascii="Arial" w:hAnsi="Arial" w:cs="Arial"/>
          <w:b/>
          <w:bCs/>
        </w:rPr>
        <w:t xml:space="preserve">胶体磨</w:t>
      </w:r>
      <w:r/>
    </w:p>
    <w:p>
      <w:pPr>
        <w:spacing w:after="0" w:line="240" w:lineRule="auto"/>
        <w:rPr>
          <w:rFonts w:ascii="Arial" w:hAnsi="Arial" w:cs="Arial"/>
        </w:rPr>
      </w:pPr>
      <w:r>
        <w:rPr>
          <w:rFonts w:ascii="Arial" w:hAnsi="Arial" w:cs="Arial"/>
        </w:rPr>
        <w:t xml:space="preserve">▲1. </w:t>
      </w:r>
      <w:r>
        <w:rPr>
          <w:rFonts w:ascii="Arial" w:hAnsi="Arial" w:cs="Arial"/>
        </w:rPr>
        <w:t xml:space="preserve">乳化细度：</w:t>
      </w:r>
      <w:r>
        <w:rPr>
          <w:rFonts w:ascii="Arial" w:hAnsi="Arial" w:cs="Arial"/>
        </w:rPr>
        <w:t xml:space="preserve">≥2μm</w:t>
      </w:r>
      <w:r/>
    </w:p>
    <w:p>
      <w:pPr>
        <w:spacing w:after="0" w:line="240" w:lineRule="auto"/>
        <w:rPr>
          <w:rFonts w:ascii="Arial" w:hAnsi="Arial" w:cs="Arial"/>
        </w:rPr>
      </w:pPr>
      <w:r>
        <w:rPr>
          <w:rFonts w:ascii="Arial" w:hAnsi="Arial" w:cs="Arial"/>
        </w:rPr>
        <w:t xml:space="preserve">2. </w:t>
      </w:r>
      <w:r>
        <w:rPr>
          <w:rFonts w:ascii="Arial" w:hAnsi="Arial" w:cs="Arial"/>
        </w:rPr>
        <w:t xml:space="preserve">调节范围：</w:t>
      </w:r>
      <w:r>
        <w:rPr>
          <w:rFonts w:ascii="Arial" w:hAnsi="Arial" w:cs="Arial"/>
        </w:rPr>
        <w:t xml:space="preserve">0.01~1mm</w:t>
      </w:r>
      <w:r/>
    </w:p>
    <w:p>
      <w:pPr>
        <w:spacing w:after="0" w:line="240" w:lineRule="auto"/>
        <w:rPr>
          <w:rFonts w:ascii="Arial" w:hAnsi="Arial" w:cs="Arial"/>
        </w:rPr>
      </w:pPr>
      <w:r>
        <w:rPr>
          <w:rFonts w:ascii="Arial" w:hAnsi="Arial" w:cs="Arial"/>
        </w:rPr>
        <w:t xml:space="preserve">3. </w:t>
      </w:r>
      <w:r>
        <w:rPr>
          <w:rFonts w:ascii="Arial" w:hAnsi="Arial" w:cs="Arial"/>
        </w:rPr>
        <w:t xml:space="preserve">产量：</w:t>
      </w:r>
      <w:r>
        <w:rPr>
          <w:rFonts w:ascii="Arial" w:hAnsi="Arial" w:cs="Arial"/>
        </w:rPr>
        <w:t xml:space="preserve">0.2</w:t>
      </w:r>
      <w:r>
        <w:rPr>
          <w:rFonts w:ascii="Arial" w:hAnsi="Arial" w:cs="Arial"/>
        </w:rPr>
        <w:t xml:space="preserve">～</w:t>
      </w:r>
      <w:r>
        <w:rPr>
          <w:rFonts w:ascii="Arial" w:hAnsi="Arial" w:cs="Arial"/>
        </w:rPr>
        <w:t xml:space="preserve">0.75m³/h</w:t>
      </w:r>
      <w:r/>
    </w:p>
    <w:p>
      <w:pPr>
        <w:spacing w:after="0" w:line="240" w:lineRule="auto"/>
        <w:rPr>
          <w:rFonts w:ascii="Arial" w:hAnsi="Arial" w:cs="Arial"/>
        </w:rPr>
      </w:pPr>
      <w:r>
        <w:rPr>
          <w:rFonts w:ascii="Arial" w:hAnsi="Arial" w:cs="Arial"/>
        </w:rPr>
        <w:t xml:space="preserve">4. </w:t>
      </w:r>
      <w:r>
        <w:rPr>
          <w:rFonts w:ascii="Arial" w:hAnsi="Arial" w:cs="Arial"/>
        </w:rPr>
        <w:t xml:space="preserve">电机功率：</w:t>
      </w:r>
      <w:r>
        <w:rPr>
          <w:rFonts w:ascii="Arial" w:hAnsi="Arial" w:cs="Arial"/>
        </w:rPr>
        <w:t xml:space="preserve">≤2.2kW</w:t>
      </w:r>
      <w:r/>
    </w:p>
    <w:p>
      <w:pPr>
        <w:spacing w:after="0" w:line="240" w:lineRule="auto"/>
        <w:rPr>
          <w:rFonts w:ascii="Arial" w:hAnsi="Arial" w:cs="Arial"/>
        </w:rPr>
      </w:pPr>
      <w:r>
        <w:rPr>
          <w:rFonts w:ascii="Arial" w:hAnsi="Arial" w:cs="Arial"/>
        </w:rPr>
        <w:t xml:space="preserve">5. </w:t>
      </w:r>
      <w:r>
        <w:rPr>
          <w:rFonts w:ascii="Arial" w:hAnsi="Arial" w:cs="Arial"/>
        </w:rPr>
        <w:t xml:space="preserve">供电电压：</w:t>
      </w:r>
      <w:r>
        <w:rPr>
          <w:rFonts w:ascii="Arial" w:hAnsi="Arial" w:cs="Arial"/>
        </w:rPr>
        <w:t xml:space="preserve">380V</w:t>
      </w:r>
      <w:r/>
    </w:p>
    <w:p>
      <w:pPr>
        <w:spacing w:after="0" w:line="240" w:lineRule="auto"/>
        <w:rPr>
          <w:rFonts w:ascii="Arial" w:hAnsi="Arial" w:cs="Arial"/>
        </w:rPr>
      </w:pPr>
      <w:r>
        <w:rPr>
          <w:rFonts w:ascii="Arial" w:hAnsi="Arial" w:cs="Arial"/>
        </w:rPr>
        <w:t xml:space="preserve">6. </w:t>
      </w:r>
      <w:r>
        <w:rPr>
          <w:rFonts w:ascii="Arial" w:hAnsi="Arial" w:cs="Arial"/>
        </w:rPr>
        <w:t xml:space="preserve">转速：</w:t>
      </w:r>
      <w:r>
        <w:rPr>
          <w:rFonts w:ascii="Arial" w:hAnsi="Arial" w:cs="Arial"/>
        </w:rPr>
        <w:t xml:space="preserve">1700</w:t>
      </w:r>
      <w:r>
        <w:rPr>
          <w:rFonts w:ascii="Arial" w:hAnsi="Arial" w:cs="Arial"/>
        </w:rPr>
        <w:t xml:space="preserve">～</w:t>
      </w:r>
      <w:r>
        <w:rPr>
          <w:rFonts w:ascii="Arial" w:hAnsi="Arial" w:cs="Arial"/>
        </w:rPr>
        <w:t xml:space="preserve">3500r/min</w:t>
      </w:r>
      <w:r/>
    </w:p>
    <w:p>
      <w:pPr>
        <w:spacing w:after="0" w:line="240" w:lineRule="auto"/>
        <w:rPr>
          <w:rFonts w:ascii="Arial" w:hAnsi="Arial" w:cs="Arial"/>
          <w:b/>
          <w:bCs/>
        </w:rPr>
      </w:pPr>
      <w:r>
        <w:rPr>
          <w:rFonts w:ascii="Arial" w:hAnsi="Arial" w:cs="Arial"/>
          <w:b/>
          <w:bCs/>
        </w:rPr>
      </w:r>
      <w:r/>
    </w:p>
    <w:p>
      <w:pPr>
        <w:spacing w:after="0" w:line="240" w:lineRule="auto"/>
        <w:rPr>
          <w:rFonts w:ascii="Arial" w:hAnsi="Arial" w:cs="Arial"/>
        </w:rPr>
      </w:pPr>
      <w:r>
        <w:rPr>
          <w:rFonts w:ascii="Arial" w:hAnsi="Arial" w:cs="Arial"/>
          <w:b/>
          <w:bCs/>
        </w:rPr>
        <w:t xml:space="preserve">糊化罐</w:t>
      </w:r>
      <w:r/>
    </w:p>
    <w:p>
      <w:pPr>
        <w:spacing w:after="0" w:line="240" w:lineRule="auto"/>
        <w:rPr>
          <w:rFonts w:ascii="Arial" w:hAnsi="Arial" w:cs="Arial"/>
        </w:rPr>
      </w:pPr>
      <w:r>
        <w:rPr>
          <w:rFonts w:ascii="Arial" w:hAnsi="Arial" w:cs="Arial"/>
        </w:rPr>
        <w:t xml:space="preserve">1. </w:t>
      </w:r>
      <w:r>
        <w:rPr>
          <w:rFonts w:ascii="Arial" w:hAnsi="Arial" w:cs="Arial"/>
        </w:rPr>
        <w:t xml:space="preserve">有效容积：</w:t>
      </w:r>
      <w:r>
        <w:rPr>
          <w:rFonts w:ascii="Arial" w:hAnsi="Arial" w:cs="Arial"/>
        </w:rPr>
        <w:t xml:space="preserve">≥150L</w:t>
      </w:r>
      <w:r/>
    </w:p>
    <w:p>
      <w:pPr>
        <w:spacing w:after="0" w:line="240" w:lineRule="auto"/>
        <w:rPr>
          <w:rFonts w:ascii="Arial" w:hAnsi="Arial" w:cs="Arial"/>
        </w:rPr>
      </w:pPr>
      <w:r>
        <w:rPr>
          <w:rFonts w:ascii="Arial" w:hAnsi="Arial" w:cs="Arial"/>
        </w:rPr>
        <w:t xml:space="preserve">2. </w:t>
      </w:r>
      <w:r>
        <w:rPr>
          <w:rFonts w:ascii="Arial" w:hAnsi="Arial" w:cs="Arial"/>
        </w:rPr>
        <w:t xml:space="preserve">夹层容积：</w:t>
      </w:r>
      <w:r>
        <w:rPr>
          <w:rFonts w:ascii="Arial" w:hAnsi="Arial" w:cs="Arial"/>
        </w:rPr>
        <w:t xml:space="preserve">≥50L</w:t>
      </w:r>
      <w:r/>
    </w:p>
    <w:p>
      <w:pPr>
        <w:spacing w:after="0" w:line="240" w:lineRule="auto"/>
        <w:rPr>
          <w:rFonts w:ascii="Arial" w:hAnsi="Arial" w:cs="Arial"/>
        </w:rPr>
      </w:pPr>
      <w:r>
        <w:rPr>
          <w:rFonts w:ascii="Arial" w:hAnsi="Arial" w:cs="Arial"/>
        </w:rPr>
        <w:t xml:space="preserve">3. </w:t>
      </w:r>
      <w:r>
        <w:rPr>
          <w:rFonts w:ascii="Arial" w:hAnsi="Arial" w:cs="Arial"/>
        </w:rPr>
        <w:t xml:space="preserve">工作压力：</w:t>
      </w:r>
      <w:r>
        <w:rPr>
          <w:rFonts w:ascii="Arial" w:hAnsi="Arial" w:cs="Arial"/>
        </w:rPr>
        <w:t xml:space="preserve">-0.1</w:t>
      </w:r>
      <w:r>
        <w:rPr>
          <w:rFonts w:ascii="Arial" w:hAnsi="Arial" w:cs="Arial"/>
        </w:rPr>
        <w:t xml:space="preserve">～</w:t>
      </w:r>
      <w:r>
        <w:rPr>
          <w:rFonts w:ascii="Arial" w:hAnsi="Arial" w:cs="Arial"/>
        </w:rPr>
        <w:t xml:space="preserve">0.5MPa</w:t>
      </w:r>
      <w:r/>
    </w:p>
    <w:p>
      <w:pPr>
        <w:spacing w:after="0" w:line="240" w:lineRule="auto"/>
        <w:rPr>
          <w:rFonts w:ascii="Arial" w:hAnsi="Arial" w:cs="Arial"/>
        </w:rPr>
      </w:pPr>
      <w:r>
        <w:rPr>
          <w:rFonts w:ascii="Arial" w:hAnsi="Arial" w:cs="Arial"/>
        </w:rPr>
        <w:t xml:space="preserve">4. </w:t>
      </w:r>
      <w:r>
        <w:rPr>
          <w:rFonts w:ascii="Arial" w:hAnsi="Arial" w:cs="Arial"/>
        </w:rPr>
        <w:t xml:space="preserve">材质：不低于</w:t>
      </w:r>
      <w:r>
        <w:rPr>
          <w:rFonts w:ascii="Arial" w:hAnsi="Arial" w:cs="Arial"/>
        </w:rPr>
        <w:t xml:space="preserve"> 304L </w:t>
      </w:r>
      <w:r>
        <w:rPr>
          <w:rFonts w:ascii="Arial" w:hAnsi="Arial" w:cs="Arial"/>
        </w:rPr>
        <w:t xml:space="preserve">不锈钢</w:t>
      </w:r>
      <w:r/>
    </w:p>
    <w:p>
      <w:pPr>
        <w:spacing w:after="0" w:line="240" w:lineRule="auto"/>
        <w:rPr>
          <w:rFonts w:ascii="Arial" w:hAnsi="Arial" w:cs="Arial"/>
        </w:rPr>
      </w:pPr>
      <w:r>
        <w:rPr>
          <w:rFonts w:ascii="Arial" w:hAnsi="Arial" w:cs="Arial"/>
        </w:rPr>
        <w:t xml:space="preserve">5. </w:t>
      </w:r>
      <w:r>
        <w:rPr>
          <w:rFonts w:ascii="Arial" w:hAnsi="Arial" w:cs="Arial"/>
        </w:rPr>
        <w:t xml:space="preserve">罐体形式：夹套罐</w:t>
      </w:r>
      <w:r/>
    </w:p>
    <w:p>
      <w:pPr>
        <w:spacing w:after="0" w:line="240" w:lineRule="auto"/>
        <w:rPr>
          <w:rFonts w:ascii="Arial" w:hAnsi="Arial" w:cs="Arial"/>
        </w:rPr>
      </w:pPr>
      <w:r>
        <w:rPr>
          <w:rFonts w:ascii="Arial" w:hAnsi="Arial" w:cs="Arial"/>
        </w:rPr>
        <w:t xml:space="preserve">6. </w:t>
      </w:r>
      <w:r>
        <w:rPr>
          <w:rFonts w:ascii="Arial" w:hAnsi="Arial" w:cs="Arial"/>
        </w:rPr>
        <w:t xml:space="preserve">温度控制范围：常温～</w:t>
      </w:r>
      <w:r>
        <w:rPr>
          <w:rFonts w:ascii="Arial" w:hAnsi="Arial" w:cs="Arial"/>
        </w:rPr>
        <w:t xml:space="preserve">100</w:t>
      </w:r>
      <w:r>
        <w:rPr>
          <w:rFonts w:hint="eastAsia" w:ascii="宋体" w:hAnsi="宋体" w:cs="宋体"/>
        </w:rPr>
        <w:t xml:space="preserve">℃</w:t>
      </w:r>
      <w:r/>
    </w:p>
    <w:p>
      <w:pPr>
        <w:spacing w:after="0" w:line="240" w:lineRule="auto"/>
        <w:rPr>
          <w:rFonts w:ascii="Arial" w:hAnsi="Arial" w:cs="Arial"/>
        </w:rPr>
      </w:pPr>
      <w:r>
        <w:rPr>
          <w:rFonts w:ascii="Arial" w:hAnsi="Arial" w:cs="Arial"/>
        </w:rPr>
        <w:t xml:space="preserve">▲7. </w:t>
      </w:r>
      <w:r>
        <w:rPr>
          <w:rFonts w:ascii="Arial" w:hAnsi="Arial" w:cs="Arial"/>
        </w:rPr>
        <w:t xml:space="preserve">温度控制精度：</w:t>
      </w:r>
      <w:r>
        <w:rPr>
          <w:rFonts w:ascii="Arial" w:hAnsi="Arial" w:cs="Arial"/>
        </w:rPr>
        <w:t xml:space="preserve">≤±1</w:t>
      </w:r>
      <w:r>
        <w:rPr>
          <w:rFonts w:hint="eastAsia" w:ascii="宋体" w:hAnsi="宋体" w:cs="宋体"/>
        </w:rPr>
        <w:t xml:space="preserve">℃</w:t>
      </w:r>
      <w:r/>
    </w:p>
    <w:p>
      <w:pPr>
        <w:spacing w:after="0" w:line="240" w:lineRule="auto"/>
        <w:rPr>
          <w:rFonts w:ascii="Arial" w:hAnsi="Arial" w:cs="Arial"/>
        </w:rPr>
      </w:pPr>
      <w:r>
        <w:rPr>
          <w:rFonts w:ascii="Arial" w:hAnsi="Arial" w:cs="Arial"/>
        </w:rPr>
        <w:t xml:space="preserve">8. </w:t>
      </w:r>
      <w:r>
        <w:rPr>
          <w:rFonts w:ascii="Arial" w:hAnsi="Arial" w:cs="Arial"/>
        </w:rPr>
        <w:t xml:space="preserve">出料速度：</w:t>
      </w:r>
      <w:r>
        <w:rPr>
          <w:rFonts w:ascii="Arial" w:hAnsi="Arial" w:cs="Arial"/>
        </w:rPr>
        <w:t xml:space="preserve">≥1000L/H</w:t>
      </w:r>
      <w:r/>
    </w:p>
    <w:p>
      <w:pPr>
        <w:spacing w:after="0" w:line="240" w:lineRule="auto"/>
        <w:rPr>
          <w:rFonts w:ascii="Arial" w:hAnsi="Arial" w:cs="Arial"/>
        </w:rPr>
      </w:pPr>
      <w:r>
        <w:rPr>
          <w:rFonts w:ascii="Arial" w:hAnsi="Arial" w:cs="Arial"/>
        </w:rPr>
        <w:t xml:space="preserve">9. </w:t>
      </w:r>
      <w:r>
        <w:rPr>
          <w:rFonts w:ascii="Arial" w:hAnsi="Arial" w:cs="Arial"/>
        </w:rPr>
        <w:t xml:space="preserve">电加热功率：</w:t>
      </w:r>
      <w:r>
        <w:rPr>
          <w:rFonts w:ascii="Arial" w:hAnsi="Arial" w:cs="Arial"/>
        </w:rPr>
        <w:t xml:space="preserve">≤5kW</w:t>
      </w:r>
      <w:r/>
    </w:p>
    <w:p>
      <w:pPr>
        <w:spacing w:after="0" w:line="240" w:lineRule="auto"/>
        <w:rPr>
          <w:rFonts w:ascii="Arial" w:hAnsi="Arial" w:cs="Arial"/>
        </w:rPr>
      </w:pPr>
      <w:r>
        <w:rPr>
          <w:rFonts w:ascii="Arial" w:hAnsi="Arial" w:cs="Arial"/>
        </w:rPr>
        <w:t xml:space="preserve">10. </w:t>
      </w:r>
      <w:r>
        <w:rPr>
          <w:rFonts w:ascii="Arial" w:hAnsi="Arial" w:cs="Arial"/>
        </w:rPr>
        <w:t xml:space="preserve">搅拌电机功率：</w:t>
      </w:r>
      <w:r>
        <w:rPr>
          <w:rFonts w:ascii="Arial" w:hAnsi="Arial" w:cs="Arial"/>
        </w:rPr>
        <w:t xml:space="preserve">≤750W</w:t>
      </w:r>
      <w:r/>
    </w:p>
    <w:p>
      <w:pPr>
        <w:spacing w:after="0" w:line="240" w:lineRule="auto"/>
        <w:rPr>
          <w:rFonts w:ascii="Arial" w:hAnsi="Arial" w:cs="Arial"/>
        </w:rPr>
      </w:pPr>
      <w:r>
        <w:rPr>
          <w:rFonts w:ascii="Arial" w:hAnsi="Arial" w:cs="Arial"/>
        </w:rPr>
        <w:t xml:space="preserve">11. </w:t>
      </w:r>
      <w:r>
        <w:rPr>
          <w:rFonts w:ascii="Arial" w:hAnsi="Arial" w:cs="Arial"/>
        </w:rPr>
        <w:t xml:space="preserve">液位控制方式：</w:t>
      </w:r>
      <w:r>
        <w:rPr>
          <w:rFonts w:ascii="Arial" w:hAnsi="Arial" w:cs="Arial"/>
        </w:rPr>
        <w:t xml:space="preserve">双液位</w:t>
      </w:r>
      <w:r>
        <w:rPr>
          <w:rFonts w:ascii="Arial" w:hAnsi="Arial" w:cs="Arial"/>
        </w:rPr>
        <w:t xml:space="preserve">传感器</w:t>
      </w:r>
      <w:r/>
    </w:p>
    <w:p>
      <w:pPr>
        <w:spacing w:after="0" w:line="240" w:lineRule="auto"/>
        <w:rPr>
          <w:rFonts w:ascii="Arial" w:hAnsi="Arial" w:cs="Arial"/>
          <w:b/>
          <w:bCs/>
        </w:rPr>
      </w:pPr>
      <w:r>
        <w:rPr>
          <w:rFonts w:ascii="Arial" w:hAnsi="Arial" w:cs="Arial"/>
          <w:b/>
          <w:bCs/>
        </w:rPr>
      </w:r>
      <w:r/>
    </w:p>
    <w:p>
      <w:pPr>
        <w:spacing w:after="0" w:line="240" w:lineRule="auto"/>
        <w:rPr>
          <w:rFonts w:ascii="Arial" w:hAnsi="Arial" w:cs="Arial"/>
        </w:rPr>
      </w:pPr>
      <w:r>
        <w:rPr>
          <w:rFonts w:ascii="Arial" w:hAnsi="Arial" w:cs="Arial"/>
          <w:b/>
          <w:bCs/>
        </w:rPr>
        <w:t xml:space="preserve">酶解罐</w:t>
      </w:r>
      <w:r/>
    </w:p>
    <w:p>
      <w:pPr>
        <w:spacing w:after="0" w:line="240" w:lineRule="auto"/>
        <w:rPr>
          <w:rFonts w:ascii="Arial" w:hAnsi="Arial" w:cs="Arial"/>
        </w:rPr>
      </w:pPr>
      <w:r>
        <w:rPr>
          <w:rFonts w:ascii="Arial" w:hAnsi="Arial" w:cs="Arial"/>
        </w:rPr>
        <w:t xml:space="preserve">1. </w:t>
      </w:r>
      <w:r>
        <w:rPr>
          <w:rFonts w:ascii="Arial" w:hAnsi="Arial" w:cs="Arial"/>
        </w:rPr>
        <w:t xml:space="preserve">有效容积：</w:t>
      </w:r>
      <w:r>
        <w:rPr>
          <w:rFonts w:ascii="Arial" w:hAnsi="Arial" w:cs="Arial"/>
        </w:rPr>
        <w:t xml:space="preserve">≥150L</w:t>
      </w:r>
      <w:r/>
    </w:p>
    <w:p>
      <w:pPr>
        <w:spacing w:after="0" w:line="240" w:lineRule="auto"/>
        <w:rPr>
          <w:rFonts w:ascii="Arial" w:hAnsi="Arial" w:cs="Arial"/>
        </w:rPr>
      </w:pPr>
      <w:r>
        <w:rPr>
          <w:rFonts w:ascii="Arial" w:hAnsi="Arial" w:cs="Arial"/>
        </w:rPr>
        <w:t xml:space="preserve">2. </w:t>
      </w:r>
      <w:r>
        <w:rPr>
          <w:rFonts w:ascii="Arial" w:hAnsi="Arial" w:cs="Arial"/>
        </w:rPr>
        <w:t xml:space="preserve">夹层容积：</w:t>
      </w:r>
      <w:r>
        <w:rPr>
          <w:rFonts w:ascii="Arial" w:hAnsi="Arial" w:cs="Arial"/>
        </w:rPr>
        <w:t xml:space="preserve">≥50L</w:t>
      </w:r>
      <w:r/>
    </w:p>
    <w:p>
      <w:pPr>
        <w:spacing w:after="0" w:line="240" w:lineRule="auto"/>
        <w:rPr>
          <w:rFonts w:ascii="Arial" w:hAnsi="Arial" w:cs="Arial"/>
        </w:rPr>
      </w:pPr>
      <w:r>
        <w:rPr>
          <w:rFonts w:ascii="Arial" w:hAnsi="Arial" w:cs="Arial"/>
        </w:rPr>
        <w:t xml:space="preserve">3. </w:t>
      </w:r>
      <w:r>
        <w:rPr>
          <w:rFonts w:ascii="Arial" w:hAnsi="Arial" w:cs="Arial"/>
        </w:rPr>
        <w:t xml:space="preserve">工作压力：</w:t>
      </w:r>
      <w:r>
        <w:rPr>
          <w:rFonts w:ascii="Arial" w:hAnsi="Arial" w:cs="Arial"/>
        </w:rPr>
        <w:t xml:space="preserve">-0.1</w:t>
      </w:r>
      <w:r>
        <w:rPr>
          <w:rFonts w:ascii="Arial" w:hAnsi="Arial" w:cs="Arial"/>
        </w:rPr>
        <w:t xml:space="preserve">～</w:t>
      </w:r>
      <w:r>
        <w:rPr>
          <w:rFonts w:ascii="Arial" w:hAnsi="Arial" w:cs="Arial"/>
        </w:rPr>
        <w:t xml:space="preserve">0.5MPa</w:t>
      </w:r>
      <w:r/>
    </w:p>
    <w:p>
      <w:pPr>
        <w:spacing w:after="0" w:line="240" w:lineRule="auto"/>
        <w:rPr>
          <w:rFonts w:ascii="Arial" w:hAnsi="Arial" w:cs="Arial"/>
        </w:rPr>
      </w:pPr>
      <w:r>
        <w:rPr>
          <w:rFonts w:ascii="Arial" w:hAnsi="Arial" w:cs="Arial"/>
        </w:rPr>
        <w:t xml:space="preserve">4. </w:t>
      </w:r>
      <w:r>
        <w:rPr>
          <w:rFonts w:ascii="Arial" w:hAnsi="Arial" w:cs="Arial"/>
        </w:rPr>
        <w:t xml:space="preserve">材质：不低于</w:t>
      </w:r>
      <w:r>
        <w:rPr>
          <w:rFonts w:ascii="Arial" w:hAnsi="Arial" w:cs="Arial"/>
        </w:rPr>
        <w:t xml:space="preserve"> 304L </w:t>
      </w:r>
      <w:r>
        <w:rPr>
          <w:rFonts w:ascii="Arial" w:hAnsi="Arial" w:cs="Arial"/>
        </w:rPr>
        <w:t xml:space="preserve">不锈钢</w:t>
      </w:r>
      <w:r/>
    </w:p>
    <w:p>
      <w:pPr>
        <w:spacing w:after="0" w:line="240" w:lineRule="auto"/>
        <w:rPr>
          <w:rFonts w:ascii="Arial" w:hAnsi="Arial" w:cs="Arial"/>
        </w:rPr>
      </w:pPr>
      <w:r>
        <w:rPr>
          <w:rFonts w:ascii="Arial" w:hAnsi="Arial" w:cs="Arial"/>
        </w:rPr>
        <w:t xml:space="preserve">5. </w:t>
      </w:r>
      <w:r>
        <w:rPr>
          <w:rFonts w:ascii="Arial" w:hAnsi="Arial" w:cs="Arial"/>
        </w:rPr>
        <w:t xml:space="preserve">罐体形式：夹套罐</w:t>
      </w:r>
      <w:r/>
    </w:p>
    <w:p>
      <w:pPr>
        <w:spacing w:after="0" w:line="240" w:lineRule="auto"/>
        <w:rPr>
          <w:rFonts w:ascii="Arial" w:hAnsi="Arial" w:cs="Arial"/>
        </w:rPr>
      </w:pPr>
      <w:r>
        <w:rPr>
          <w:rFonts w:ascii="Arial" w:hAnsi="Arial" w:cs="Arial"/>
        </w:rPr>
        <w:t xml:space="preserve">6. </w:t>
      </w:r>
      <w:r>
        <w:rPr>
          <w:rFonts w:ascii="Arial" w:hAnsi="Arial" w:cs="Arial"/>
        </w:rPr>
        <w:t xml:space="preserve">温度控制范围：常温～</w:t>
      </w:r>
      <w:r>
        <w:rPr>
          <w:rFonts w:ascii="Arial" w:hAnsi="Arial" w:cs="Arial"/>
        </w:rPr>
        <w:t xml:space="preserve">100</w:t>
      </w:r>
      <w:r>
        <w:rPr>
          <w:rFonts w:hint="eastAsia" w:ascii="宋体" w:hAnsi="宋体" w:cs="宋体"/>
        </w:rPr>
        <w:t xml:space="preserve">℃</w:t>
      </w:r>
      <w:r/>
    </w:p>
    <w:p>
      <w:pPr>
        <w:spacing w:after="0" w:line="240" w:lineRule="auto"/>
        <w:rPr>
          <w:rFonts w:ascii="Arial" w:hAnsi="Arial" w:cs="Arial"/>
        </w:rPr>
      </w:pPr>
      <w:r>
        <w:rPr>
          <w:rFonts w:ascii="Arial" w:hAnsi="Arial" w:cs="Arial"/>
        </w:rPr>
        <w:t xml:space="preserve">▲7. </w:t>
      </w:r>
      <w:r>
        <w:rPr>
          <w:rFonts w:ascii="Arial" w:hAnsi="Arial" w:cs="Arial"/>
        </w:rPr>
        <w:t xml:space="preserve">温度控制精度：</w:t>
      </w:r>
      <w:r>
        <w:rPr>
          <w:rFonts w:ascii="Arial" w:hAnsi="Arial" w:cs="Arial"/>
        </w:rPr>
        <w:t xml:space="preserve">≤±1</w:t>
      </w:r>
      <w:r>
        <w:rPr>
          <w:rFonts w:hint="eastAsia" w:ascii="宋体" w:hAnsi="宋体" w:cs="宋体"/>
        </w:rPr>
        <w:t xml:space="preserve">℃</w:t>
      </w:r>
      <w:r/>
    </w:p>
    <w:p>
      <w:pPr>
        <w:spacing w:after="0" w:line="240" w:lineRule="auto"/>
        <w:rPr>
          <w:rFonts w:ascii="Arial" w:hAnsi="Arial" w:cs="Arial"/>
        </w:rPr>
      </w:pPr>
      <w:r>
        <w:rPr>
          <w:rFonts w:ascii="Arial" w:hAnsi="Arial" w:cs="Arial"/>
        </w:rPr>
        <w:t xml:space="preserve">8. </w:t>
      </w:r>
      <w:r>
        <w:rPr>
          <w:rFonts w:ascii="Arial" w:hAnsi="Arial" w:cs="Arial"/>
        </w:rPr>
        <w:t xml:space="preserve">出料速度：</w:t>
      </w:r>
      <w:r>
        <w:rPr>
          <w:rFonts w:ascii="Arial" w:hAnsi="Arial" w:cs="Arial"/>
        </w:rPr>
        <w:t xml:space="preserve">≥1000L/H</w:t>
      </w:r>
      <w:r/>
    </w:p>
    <w:p>
      <w:pPr>
        <w:spacing w:after="0" w:line="240" w:lineRule="auto"/>
        <w:rPr>
          <w:rFonts w:ascii="Arial" w:hAnsi="Arial" w:cs="Arial"/>
        </w:rPr>
      </w:pPr>
      <w:r>
        <w:rPr>
          <w:rFonts w:ascii="Arial" w:hAnsi="Arial" w:cs="Arial"/>
        </w:rPr>
        <w:t xml:space="preserve">9. </w:t>
      </w:r>
      <w:r>
        <w:rPr>
          <w:rFonts w:ascii="Arial" w:hAnsi="Arial" w:cs="Arial"/>
        </w:rPr>
        <w:t xml:space="preserve">电加热功率：</w:t>
      </w:r>
      <w:r>
        <w:rPr>
          <w:rFonts w:ascii="Arial" w:hAnsi="Arial" w:cs="Arial"/>
        </w:rPr>
        <w:t xml:space="preserve">≤5kW</w:t>
      </w:r>
      <w:r/>
    </w:p>
    <w:p>
      <w:pPr>
        <w:spacing w:after="0" w:line="240" w:lineRule="auto"/>
        <w:rPr>
          <w:rFonts w:ascii="Arial" w:hAnsi="Arial" w:cs="Arial"/>
        </w:rPr>
      </w:pPr>
      <w:r>
        <w:rPr>
          <w:rFonts w:ascii="Arial" w:hAnsi="Arial" w:cs="Arial"/>
        </w:rPr>
        <w:t xml:space="preserve">10. </w:t>
      </w:r>
      <w:r>
        <w:rPr>
          <w:rFonts w:ascii="Arial" w:hAnsi="Arial" w:cs="Arial"/>
        </w:rPr>
        <w:t xml:space="preserve">搅拌电机功率：</w:t>
      </w:r>
      <w:r>
        <w:rPr>
          <w:rFonts w:ascii="Arial" w:hAnsi="Arial" w:cs="Arial"/>
        </w:rPr>
        <w:t xml:space="preserve">≤750W</w:t>
      </w:r>
      <w:r/>
    </w:p>
    <w:p>
      <w:pPr>
        <w:spacing w:after="0" w:line="240" w:lineRule="auto"/>
        <w:rPr>
          <w:rFonts w:ascii="Arial" w:hAnsi="Arial" w:cs="Arial"/>
        </w:rPr>
      </w:pPr>
      <w:r>
        <w:rPr>
          <w:rFonts w:ascii="Arial" w:hAnsi="Arial" w:cs="Arial"/>
        </w:rPr>
        <w:t xml:space="preserve">11. </w:t>
      </w:r>
      <w:r>
        <w:rPr>
          <w:rFonts w:ascii="Arial" w:hAnsi="Arial" w:cs="Arial"/>
        </w:rPr>
        <w:t xml:space="preserve">液位控制方式：</w:t>
      </w:r>
      <w:r>
        <w:rPr>
          <w:rFonts w:ascii="Arial" w:hAnsi="Arial" w:cs="Arial"/>
        </w:rPr>
        <w:t xml:space="preserve">双液位</w:t>
      </w:r>
      <w:r>
        <w:rPr>
          <w:rFonts w:ascii="Arial" w:hAnsi="Arial" w:cs="Arial"/>
        </w:rPr>
        <w:t xml:space="preserve">传感器</w:t>
      </w:r>
      <w:r/>
    </w:p>
    <w:p>
      <w:pPr>
        <w:spacing w:after="0" w:line="240" w:lineRule="auto"/>
        <w:rPr>
          <w:rFonts w:ascii="Arial" w:hAnsi="Arial" w:cs="Arial"/>
          <w:b/>
          <w:bCs/>
        </w:rPr>
      </w:pPr>
      <w:r>
        <w:rPr>
          <w:rFonts w:ascii="Arial" w:hAnsi="Arial" w:cs="Arial"/>
          <w:b/>
          <w:bCs/>
        </w:rPr>
      </w:r>
      <w:r/>
    </w:p>
    <w:p>
      <w:pPr>
        <w:spacing w:after="0" w:line="240" w:lineRule="auto"/>
        <w:rPr>
          <w:rFonts w:ascii="Arial" w:hAnsi="Arial" w:cs="Arial"/>
          <w:b/>
          <w:bCs/>
        </w:rPr>
      </w:pPr>
      <w:r>
        <w:rPr>
          <w:rFonts w:ascii="Arial" w:hAnsi="Arial" w:cs="Arial"/>
          <w:b/>
          <w:bCs/>
        </w:rPr>
        <w:t xml:space="preserve">混料罐</w:t>
      </w:r>
      <w:r/>
    </w:p>
    <w:p>
      <w:pPr>
        <w:spacing w:after="0" w:line="240" w:lineRule="auto"/>
        <w:rPr>
          <w:rFonts w:ascii="Arial" w:hAnsi="Arial" w:cs="Arial"/>
        </w:rPr>
      </w:pPr>
      <w:r>
        <w:rPr>
          <w:rFonts w:ascii="Arial" w:hAnsi="Arial" w:cs="Arial"/>
        </w:rPr>
        <w:t xml:space="preserve">1. </w:t>
      </w:r>
      <w:r>
        <w:rPr>
          <w:rFonts w:ascii="Arial" w:hAnsi="Arial" w:cs="Arial"/>
        </w:rPr>
        <w:t xml:space="preserve">有效容积：</w:t>
      </w:r>
      <w:r>
        <w:rPr>
          <w:rFonts w:ascii="Arial" w:hAnsi="Arial" w:cs="Arial"/>
        </w:rPr>
        <w:t xml:space="preserve">≥150L</w:t>
      </w:r>
      <w:r/>
    </w:p>
    <w:p>
      <w:pPr>
        <w:spacing w:after="0" w:line="240" w:lineRule="auto"/>
        <w:rPr>
          <w:rFonts w:ascii="Arial" w:hAnsi="Arial" w:cs="Arial"/>
        </w:rPr>
      </w:pPr>
      <w:r>
        <w:rPr>
          <w:rFonts w:ascii="Arial" w:hAnsi="Arial" w:cs="Arial"/>
        </w:rPr>
        <w:t xml:space="preserve">2. </w:t>
      </w:r>
      <w:r>
        <w:rPr>
          <w:rFonts w:ascii="Arial" w:hAnsi="Arial" w:cs="Arial"/>
        </w:rPr>
        <w:t xml:space="preserve">夹层容积：</w:t>
      </w:r>
      <w:r>
        <w:rPr>
          <w:rFonts w:ascii="Arial" w:hAnsi="Arial" w:cs="Arial"/>
        </w:rPr>
        <w:t xml:space="preserve">≥50L</w:t>
      </w:r>
      <w:r/>
    </w:p>
    <w:p>
      <w:pPr>
        <w:spacing w:after="0" w:line="240" w:lineRule="auto"/>
        <w:rPr>
          <w:rFonts w:ascii="Arial" w:hAnsi="Arial" w:cs="Arial"/>
        </w:rPr>
      </w:pPr>
      <w:r>
        <w:rPr>
          <w:rFonts w:ascii="Arial" w:hAnsi="Arial" w:cs="Arial"/>
        </w:rPr>
        <w:t xml:space="preserve">3. </w:t>
      </w:r>
      <w:r>
        <w:rPr>
          <w:rFonts w:ascii="Arial" w:hAnsi="Arial" w:cs="Arial"/>
        </w:rPr>
        <w:t xml:space="preserve">工作压力：</w:t>
      </w:r>
      <w:r>
        <w:rPr>
          <w:rFonts w:ascii="Arial" w:hAnsi="Arial" w:cs="Arial"/>
        </w:rPr>
        <w:t xml:space="preserve">-0.1</w:t>
      </w:r>
      <w:r>
        <w:rPr>
          <w:rFonts w:ascii="Arial" w:hAnsi="Arial" w:cs="Arial"/>
        </w:rPr>
        <w:t xml:space="preserve">～</w:t>
      </w:r>
      <w:r>
        <w:rPr>
          <w:rFonts w:ascii="Arial" w:hAnsi="Arial" w:cs="Arial"/>
        </w:rPr>
        <w:t xml:space="preserve">0.5MPa</w:t>
      </w:r>
      <w:r/>
    </w:p>
    <w:p>
      <w:pPr>
        <w:spacing w:after="0" w:line="240" w:lineRule="auto"/>
        <w:rPr>
          <w:rFonts w:ascii="Arial" w:hAnsi="Arial" w:cs="Arial"/>
        </w:rPr>
      </w:pPr>
      <w:r>
        <w:rPr>
          <w:rFonts w:ascii="Arial" w:hAnsi="Arial" w:cs="Arial"/>
        </w:rPr>
        <w:t xml:space="preserve">4. </w:t>
      </w:r>
      <w:r>
        <w:rPr>
          <w:rFonts w:ascii="Arial" w:hAnsi="Arial" w:cs="Arial"/>
        </w:rPr>
        <w:t xml:space="preserve">材质：不低于</w:t>
      </w:r>
      <w:r>
        <w:rPr>
          <w:rFonts w:ascii="Arial" w:hAnsi="Arial" w:cs="Arial"/>
        </w:rPr>
        <w:t xml:space="preserve"> 304L </w:t>
      </w:r>
      <w:r>
        <w:rPr>
          <w:rFonts w:ascii="Arial" w:hAnsi="Arial" w:cs="Arial"/>
        </w:rPr>
        <w:t xml:space="preserve">不锈钢</w:t>
      </w:r>
      <w:r/>
    </w:p>
    <w:p>
      <w:pPr>
        <w:spacing w:after="0" w:line="240" w:lineRule="auto"/>
        <w:rPr>
          <w:rFonts w:ascii="Arial" w:hAnsi="Arial" w:cs="Arial"/>
        </w:rPr>
      </w:pPr>
      <w:r>
        <w:rPr>
          <w:rFonts w:ascii="Arial" w:hAnsi="Arial" w:cs="Arial"/>
        </w:rPr>
        <w:t xml:space="preserve">5. </w:t>
      </w:r>
      <w:r>
        <w:rPr>
          <w:rFonts w:ascii="Arial" w:hAnsi="Arial" w:cs="Arial"/>
        </w:rPr>
        <w:t xml:space="preserve">罐体形式：夹套罐</w:t>
      </w:r>
      <w:r/>
    </w:p>
    <w:p>
      <w:pPr>
        <w:spacing w:after="0" w:line="240" w:lineRule="auto"/>
        <w:rPr>
          <w:rFonts w:ascii="Arial" w:hAnsi="Arial" w:cs="Arial"/>
        </w:rPr>
      </w:pPr>
      <w:r>
        <w:rPr>
          <w:rFonts w:ascii="Arial" w:hAnsi="Arial" w:cs="Arial"/>
        </w:rPr>
        <w:t xml:space="preserve">6. </w:t>
      </w:r>
      <w:r>
        <w:rPr>
          <w:rFonts w:ascii="Arial" w:hAnsi="Arial" w:cs="Arial"/>
        </w:rPr>
        <w:t xml:space="preserve">温度控制范围：常温～</w:t>
      </w:r>
      <w:r>
        <w:rPr>
          <w:rFonts w:ascii="Arial" w:hAnsi="Arial" w:cs="Arial"/>
        </w:rPr>
        <w:t xml:space="preserve">100</w:t>
      </w:r>
      <w:r>
        <w:rPr>
          <w:rFonts w:hint="eastAsia" w:ascii="宋体" w:hAnsi="宋体" w:cs="宋体"/>
        </w:rPr>
        <w:t xml:space="preserve">℃</w:t>
      </w:r>
      <w:r/>
    </w:p>
    <w:p>
      <w:pPr>
        <w:spacing w:after="0" w:line="240" w:lineRule="auto"/>
        <w:rPr>
          <w:rFonts w:ascii="Arial" w:hAnsi="Arial" w:cs="Arial"/>
        </w:rPr>
      </w:pPr>
      <w:r>
        <w:rPr>
          <w:rFonts w:ascii="Arial" w:hAnsi="Arial" w:cs="Arial"/>
        </w:rPr>
        <w:t xml:space="preserve">▲7. </w:t>
      </w:r>
      <w:r>
        <w:rPr>
          <w:rFonts w:ascii="Arial" w:hAnsi="Arial" w:cs="Arial"/>
        </w:rPr>
        <w:t xml:space="preserve">温度控制精度：</w:t>
      </w:r>
      <w:r>
        <w:rPr>
          <w:rFonts w:ascii="Arial" w:hAnsi="Arial" w:cs="Arial"/>
        </w:rPr>
        <w:t xml:space="preserve">≤±1</w:t>
      </w:r>
      <w:r>
        <w:rPr>
          <w:rFonts w:hint="eastAsia" w:ascii="宋体" w:hAnsi="宋体" w:cs="宋体"/>
        </w:rPr>
        <w:t xml:space="preserve">℃</w:t>
      </w:r>
      <w:r/>
    </w:p>
    <w:p>
      <w:pPr>
        <w:spacing w:after="0" w:line="240" w:lineRule="auto"/>
        <w:rPr>
          <w:rFonts w:ascii="Arial" w:hAnsi="Arial" w:cs="Arial"/>
        </w:rPr>
      </w:pPr>
      <w:r>
        <w:rPr>
          <w:rFonts w:ascii="Arial" w:hAnsi="Arial" w:cs="Arial"/>
        </w:rPr>
        <w:t xml:space="preserve">8. </w:t>
      </w:r>
      <w:r>
        <w:rPr>
          <w:rFonts w:ascii="Arial" w:hAnsi="Arial" w:cs="Arial"/>
        </w:rPr>
        <w:t xml:space="preserve">出料速度：</w:t>
      </w:r>
      <w:r>
        <w:rPr>
          <w:rFonts w:ascii="Arial" w:hAnsi="Arial" w:cs="Arial"/>
        </w:rPr>
        <w:t xml:space="preserve">≥1000L/H</w:t>
      </w:r>
      <w:r/>
    </w:p>
    <w:p>
      <w:pPr>
        <w:spacing w:after="0" w:line="240" w:lineRule="auto"/>
        <w:rPr>
          <w:rFonts w:ascii="Arial" w:hAnsi="Arial" w:cs="Arial"/>
        </w:rPr>
      </w:pPr>
      <w:r>
        <w:rPr>
          <w:rFonts w:ascii="Arial" w:hAnsi="Arial" w:cs="Arial"/>
        </w:rPr>
        <w:t xml:space="preserve">9. </w:t>
      </w:r>
      <w:r>
        <w:rPr>
          <w:rFonts w:ascii="Arial" w:hAnsi="Arial" w:cs="Arial"/>
        </w:rPr>
        <w:t xml:space="preserve">电加热功率：</w:t>
      </w:r>
      <w:r>
        <w:rPr>
          <w:rFonts w:ascii="Arial" w:hAnsi="Arial" w:cs="Arial"/>
        </w:rPr>
        <w:t xml:space="preserve">≤5kW</w:t>
      </w:r>
      <w:r/>
    </w:p>
    <w:p>
      <w:pPr>
        <w:spacing w:after="0" w:line="240" w:lineRule="auto"/>
        <w:rPr>
          <w:rFonts w:ascii="Arial" w:hAnsi="Arial" w:cs="Arial"/>
        </w:rPr>
      </w:pPr>
      <w:r>
        <w:rPr>
          <w:rFonts w:ascii="Arial" w:hAnsi="Arial" w:cs="Arial"/>
        </w:rPr>
        <w:t xml:space="preserve">10. </w:t>
      </w:r>
      <w:r>
        <w:rPr>
          <w:rFonts w:ascii="Arial" w:hAnsi="Arial" w:cs="Arial"/>
        </w:rPr>
        <w:t xml:space="preserve">搅拌电机功率：</w:t>
      </w:r>
      <w:r>
        <w:rPr>
          <w:rFonts w:ascii="Arial" w:hAnsi="Arial" w:cs="Arial"/>
        </w:rPr>
        <w:t xml:space="preserve">≤750W</w:t>
      </w:r>
      <w:r/>
    </w:p>
    <w:p>
      <w:pPr>
        <w:spacing w:after="0" w:line="240" w:lineRule="auto"/>
        <w:rPr>
          <w:rFonts w:ascii="Arial" w:hAnsi="Arial" w:cs="Arial"/>
        </w:rPr>
      </w:pPr>
      <w:r>
        <w:rPr>
          <w:rFonts w:ascii="Arial" w:hAnsi="Arial" w:cs="Arial"/>
        </w:rPr>
        <w:t xml:space="preserve">11. </w:t>
      </w:r>
      <w:r>
        <w:rPr>
          <w:rFonts w:ascii="Arial" w:hAnsi="Arial" w:cs="Arial"/>
        </w:rPr>
        <w:t xml:space="preserve">液位控制：</w:t>
      </w:r>
      <w:r>
        <w:rPr>
          <w:rFonts w:ascii="Arial" w:hAnsi="Arial" w:cs="Arial"/>
        </w:rPr>
        <w:t xml:space="preserve">双液位</w:t>
      </w:r>
      <w:r>
        <w:rPr>
          <w:rFonts w:ascii="Arial" w:hAnsi="Arial" w:cs="Arial"/>
        </w:rPr>
        <w:t xml:space="preserve">传感器</w:t>
      </w:r>
      <w:r/>
    </w:p>
    <w:p>
      <w:pPr>
        <w:spacing w:after="0" w:line="240" w:lineRule="auto"/>
        <w:rPr>
          <w:rFonts w:ascii="Arial" w:hAnsi="Arial" w:cs="Arial"/>
          <w:b/>
          <w:bCs/>
        </w:rPr>
      </w:pPr>
      <w:r>
        <w:rPr>
          <w:rFonts w:ascii="Arial" w:hAnsi="Arial" w:cs="Arial"/>
          <w:b/>
          <w:bCs/>
        </w:rPr>
      </w:r>
      <w:r/>
    </w:p>
    <w:p>
      <w:pPr>
        <w:spacing w:after="0" w:line="240" w:lineRule="auto"/>
        <w:rPr>
          <w:rFonts w:ascii="Arial" w:hAnsi="Arial" w:cs="Arial"/>
          <w:b/>
          <w:bCs/>
        </w:rPr>
      </w:pPr>
      <w:r>
        <w:rPr>
          <w:rFonts w:ascii="Arial" w:hAnsi="Arial" w:cs="Arial"/>
          <w:b/>
          <w:bCs/>
        </w:rPr>
        <w:t xml:space="preserve">高压均质机</w:t>
      </w:r>
      <w:r/>
    </w:p>
    <w:p>
      <w:pPr>
        <w:spacing w:after="0" w:line="240" w:lineRule="auto"/>
        <w:rPr>
          <w:rFonts w:ascii="Arial" w:hAnsi="Arial" w:cs="Arial"/>
        </w:rPr>
      </w:pPr>
      <w:r>
        <w:rPr>
          <w:rFonts w:ascii="Arial" w:hAnsi="Arial" w:cs="Arial"/>
        </w:rPr>
        <w:t xml:space="preserve">1. </w:t>
      </w:r>
      <w:r>
        <w:rPr>
          <w:rFonts w:ascii="Arial" w:hAnsi="Arial" w:cs="Arial"/>
        </w:rPr>
        <w:t xml:space="preserve">额定流量：</w:t>
      </w:r>
      <w:r>
        <w:rPr>
          <w:rFonts w:ascii="Arial" w:hAnsi="Arial" w:cs="Arial"/>
        </w:rPr>
        <w:t xml:space="preserve">≥40L/h</w:t>
      </w:r>
      <w:r/>
    </w:p>
    <w:p>
      <w:pPr>
        <w:spacing w:after="0" w:line="240" w:lineRule="auto"/>
        <w:rPr>
          <w:rFonts w:ascii="Arial" w:hAnsi="Arial" w:cs="Arial"/>
        </w:rPr>
      </w:pPr>
      <w:r>
        <w:rPr>
          <w:rFonts w:ascii="Arial" w:hAnsi="Arial" w:cs="Arial"/>
        </w:rPr>
        <w:t xml:space="preserve">2. </w:t>
      </w:r>
      <w:r>
        <w:rPr>
          <w:rFonts w:ascii="Arial" w:hAnsi="Arial" w:cs="Arial"/>
        </w:rPr>
        <w:t xml:space="preserve">最小试验量：</w:t>
      </w:r>
      <w:r>
        <w:rPr>
          <w:rFonts w:ascii="Arial" w:hAnsi="Arial" w:cs="Arial"/>
        </w:rPr>
        <w:t xml:space="preserve">≤500ml</w:t>
      </w:r>
      <w:r/>
    </w:p>
    <w:p>
      <w:pPr>
        <w:spacing w:after="0" w:line="240" w:lineRule="auto"/>
        <w:rPr>
          <w:rFonts w:ascii="Arial" w:hAnsi="Arial" w:cs="Arial"/>
        </w:rPr>
      </w:pPr>
      <w:r>
        <w:rPr>
          <w:rFonts w:ascii="Arial" w:hAnsi="Arial" w:cs="Arial"/>
        </w:rPr>
        <w:t xml:space="preserve">▲3. </w:t>
      </w:r>
      <w:r>
        <w:rPr>
          <w:rFonts w:ascii="Arial" w:hAnsi="Arial" w:cs="Arial"/>
        </w:rPr>
        <w:t xml:space="preserve">最大压力：</w:t>
      </w:r>
      <w:r>
        <w:rPr>
          <w:rFonts w:ascii="Arial" w:hAnsi="Arial" w:cs="Arial"/>
        </w:rPr>
        <w:t xml:space="preserve">≥60MPa</w:t>
      </w:r>
      <w:r/>
    </w:p>
    <w:p>
      <w:pPr>
        <w:spacing w:after="0" w:line="240" w:lineRule="auto"/>
        <w:rPr>
          <w:rFonts w:ascii="Arial" w:hAnsi="Arial" w:cs="Arial"/>
        </w:rPr>
      </w:pPr>
      <w:r>
        <w:rPr>
          <w:rFonts w:ascii="Arial" w:hAnsi="Arial" w:cs="Arial"/>
        </w:rPr>
        <w:t xml:space="preserve">4. </w:t>
      </w:r>
      <w:r>
        <w:rPr>
          <w:rFonts w:ascii="Arial" w:hAnsi="Arial" w:cs="Arial"/>
        </w:rPr>
        <w:t xml:space="preserve">连续工作压力：</w:t>
      </w:r>
      <w:r>
        <w:rPr>
          <w:rFonts w:ascii="Arial" w:hAnsi="Arial" w:cs="Arial"/>
        </w:rPr>
        <w:t xml:space="preserve">0</w:t>
      </w:r>
      <w:r>
        <w:rPr>
          <w:rFonts w:ascii="Arial" w:hAnsi="Arial" w:cs="Arial"/>
        </w:rPr>
        <w:t xml:space="preserve">～</w:t>
      </w:r>
      <w:r>
        <w:rPr>
          <w:rFonts w:ascii="Arial" w:hAnsi="Arial" w:cs="Arial"/>
        </w:rPr>
        <w:t xml:space="preserve">96MPa</w:t>
      </w:r>
      <w:r/>
    </w:p>
    <w:p>
      <w:pPr>
        <w:spacing w:after="0" w:line="240" w:lineRule="auto"/>
        <w:rPr>
          <w:rFonts w:ascii="Arial" w:hAnsi="Arial" w:cs="Arial"/>
        </w:rPr>
      </w:pPr>
      <w:r>
        <w:rPr>
          <w:rFonts w:ascii="Arial" w:hAnsi="Arial" w:cs="Arial"/>
        </w:rPr>
        <w:t xml:space="preserve">5. </w:t>
      </w:r>
      <w:r>
        <w:rPr>
          <w:rFonts w:ascii="Arial" w:hAnsi="Arial" w:cs="Arial"/>
        </w:rPr>
        <w:t xml:space="preserve">单向阀：球阀结构；阀座硬质合金，</w:t>
      </w:r>
      <w:r>
        <w:rPr>
          <w:rFonts w:ascii="Arial" w:hAnsi="Arial" w:cs="Arial"/>
        </w:rPr>
        <w:t xml:space="preserve">阀球陶瓷</w:t>
      </w:r>
      <w:r>
        <w:rPr>
          <w:rFonts w:ascii="Arial" w:hAnsi="Arial" w:cs="Arial"/>
        </w:rPr>
        <w:t xml:space="preserve">材质</w:t>
      </w:r>
      <w:r/>
    </w:p>
    <w:p>
      <w:pPr>
        <w:spacing w:after="0" w:line="240" w:lineRule="auto"/>
        <w:rPr>
          <w:rFonts w:ascii="Arial" w:hAnsi="Arial" w:cs="Arial"/>
        </w:rPr>
      </w:pPr>
      <w:r>
        <w:rPr>
          <w:rFonts w:ascii="Arial" w:hAnsi="Arial" w:cs="Arial"/>
        </w:rPr>
        <w:t xml:space="preserve">6. </w:t>
      </w:r>
      <w:r>
        <w:rPr>
          <w:rFonts w:ascii="Arial" w:hAnsi="Arial" w:cs="Arial"/>
        </w:rPr>
        <w:t xml:space="preserve">均质阀：耐腐蚀硬质合金材质</w:t>
      </w:r>
      <w:r/>
    </w:p>
    <w:p>
      <w:pPr>
        <w:spacing w:after="0" w:line="240" w:lineRule="auto"/>
        <w:rPr>
          <w:rFonts w:ascii="Arial" w:hAnsi="Arial" w:cs="Arial"/>
          <w:b/>
          <w:bCs/>
        </w:rPr>
      </w:pPr>
      <w:r>
        <w:rPr>
          <w:rFonts w:ascii="Arial" w:hAnsi="Arial" w:cs="Arial"/>
          <w:b/>
          <w:bCs/>
        </w:rPr>
      </w:r>
      <w:r/>
    </w:p>
    <w:p>
      <w:pPr>
        <w:spacing w:after="0" w:line="240" w:lineRule="auto"/>
        <w:rPr>
          <w:rFonts w:ascii="Arial" w:hAnsi="Arial" w:cs="Arial"/>
          <w:b/>
          <w:bCs/>
        </w:rPr>
      </w:pPr>
      <w:r>
        <w:rPr>
          <w:rFonts w:ascii="Arial" w:hAnsi="Arial" w:cs="Arial"/>
          <w:b/>
          <w:bCs/>
        </w:rPr>
        <w:t xml:space="preserve">高温杀菌机</w:t>
      </w:r>
      <w:r/>
    </w:p>
    <w:p>
      <w:pPr>
        <w:spacing w:after="0" w:line="240" w:lineRule="auto"/>
        <w:rPr>
          <w:rFonts w:ascii="Arial" w:hAnsi="Arial" w:cs="Arial"/>
        </w:rPr>
      </w:pPr>
      <w:r>
        <w:rPr>
          <w:rFonts w:ascii="Arial" w:hAnsi="Arial" w:cs="Arial"/>
        </w:rPr>
        <w:t xml:space="preserve">1. </w:t>
      </w:r>
      <w:r>
        <w:rPr>
          <w:rFonts w:ascii="Arial" w:hAnsi="Arial" w:cs="Arial"/>
        </w:rPr>
        <w:t xml:space="preserve">杀菌流量：</w:t>
      </w:r>
      <w:r>
        <w:rPr>
          <w:rFonts w:ascii="Arial" w:hAnsi="Arial" w:cs="Arial"/>
        </w:rPr>
        <w:t xml:space="preserve">20</w:t>
      </w:r>
      <w:r>
        <w:rPr>
          <w:rFonts w:ascii="Arial" w:hAnsi="Arial" w:cs="Arial"/>
        </w:rPr>
        <w:t xml:space="preserve">～</w:t>
      </w:r>
      <w:r>
        <w:rPr>
          <w:rFonts w:ascii="Arial" w:hAnsi="Arial" w:cs="Arial"/>
        </w:rPr>
        <w:t xml:space="preserve">40L/h</w:t>
      </w:r>
      <w:r/>
    </w:p>
    <w:p>
      <w:pPr>
        <w:spacing w:after="0" w:line="240" w:lineRule="auto"/>
        <w:rPr>
          <w:rFonts w:ascii="Arial" w:hAnsi="Arial" w:cs="Arial"/>
        </w:rPr>
      </w:pPr>
      <w:r>
        <w:rPr>
          <w:rFonts w:ascii="Arial" w:hAnsi="Arial" w:cs="Arial"/>
        </w:rPr>
        <w:t xml:space="preserve">2. </w:t>
      </w:r>
      <w:r>
        <w:rPr>
          <w:rFonts w:ascii="Arial" w:hAnsi="Arial" w:cs="Arial"/>
        </w:rPr>
        <w:t xml:space="preserve">加热水温：最高</w:t>
      </w:r>
      <w:r>
        <w:rPr>
          <w:rFonts w:ascii="Arial" w:hAnsi="Arial" w:cs="Arial"/>
        </w:rPr>
        <w:t xml:space="preserve">≥100</w:t>
      </w:r>
      <w:r>
        <w:rPr>
          <w:rFonts w:hint="eastAsia" w:ascii="宋体" w:hAnsi="宋体" w:cs="宋体"/>
        </w:rPr>
        <w:t xml:space="preserve">℃</w:t>
      </w:r>
      <w:r/>
    </w:p>
    <w:p>
      <w:pPr>
        <w:spacing w:after="0" w:line="240" w:lineRule="auto"/>
        <w:rPr>
          <w:rFonts w:ascii="Arial" w:hAnsi="Arial" w:cs="Arial"/>
        </w:rPr>
      </w:pPr>
      <w:r>
        <w:rPr>
          <w:rFonts w:ascii="Arial" w:hAnsi="Arial" w:cs="Arial"/>
        </w:rPr>
        <w:t xml:space="preserve">3. </w:t>
      </w:r>
      <w:r>
        <w:rPr>
          <w:rFonts w:ascii="Arial" w:hAnsi="Arial" w:cs="Arial"/>
        </w:rPr>
        <w:t xml:space="preserve">最大制冷量：</w:t>
      </w:r>
      <w:r>
        <w:rPr>
          <w:rFonts w:ascii="Arial" w:hAnsi="Arial" w:cs="Arial"/>
        </w:rPr>
        <w:t xml:space="preserve">≥2700W</w:t>
      </w:r>
      <w:r/>
    </w:p>
    <w:p>
      <w:pPr>
        <w:spacing w:after="0" w:line="240" w:lineRule="auto"/>
        <w:rPr>
          <w:rFonts w:ascii="Arial" w:hAnsi="Arial" w:cs="Arial"/>
        </w:rPr>
      </w:pPr>
      <w:r>
        <w:rPr>
          <w:rFonts w:ascii="Arial" w:hAnsi="Arial" w:cs="Arial"/>
        </w:rPr>
        <w:t xml:space="preserve">4. </w:t>
      </w:r>
      <w:r>
        <w:rPr>
          <w:rFonts w:ascii="Arial" w:hAnsi="Arial" w:cs="Arial"/>
        </w:rPr>
        <w:t xml:space="preserve">安全设计：</w:t>
      </w:r>
      <w:r>
        <w:rPr>
          <w:rFonts w:ascii="Arial" w:hAnsi="Arial" w:cs="Arial"/>
        </w:rPr>
        <w:t xml:space="preserve">配置低液位</w:t>
      </w:r>
      <w:r>
        <w:rPr>
          <w:rFonts w:ascii="Arial" w:hAnsi="Arial" w:cs="Arial"/>
        </w:rPr>
        <w:t xml:space="preserve">保护、过压保护</w:t>
      </w:r>
      <w:r/>
    </w:p>
    <w:p>
      <w:pPr>
        <w:spacing w:after="0" w:line="240" w:lineRule="auto"/>
        <w:rPr>
          <w:rFonts w:ascii="Arial" w:hAnsi="Arial" w:cs="Arial"/>
        </w:rPr>
      </w:pPr>
      <w:r>
        <w:rPr>
          <w:rFonts w:ascii="Segoe UI Symbol" w:hAnsi="Segoe UI Symbol" w:cs="Segoe UI Symbol"/>
        </w:rPr>
        <w:t xml:space="preserve">★</w:t>
      </w:r>
      <w:r>
        <w:rPr>
          <w:rFonts w:ascii="Arial" w:hAnsi="Arial" w:cs="Arial"/>
        </w:rPr>
        <w:t xml:space="preserve">5. </w:t>
      </w:r>
      <w:r>
        <w:rPr>
          <w:rFonts w:ascii="Arial" w:hAnsi="Arial" w:cs="Arial"/>
        </w:rPr>
        <w:t xml:space="preserve">安全设计：配备机械安全泄压阀</w:t>
      </w:r>
      <w:r/>
    </w:p>
    <w:p>
      <w:pPr>
        <w:spacing w:after="0" w:line="240" w:lineRule="auto"/>
        <w:rPr>
          <w:rFonts w:ascii="Arial" w:hAnsi="Arial" w:cs="Arial"/>
        </w:rPr>
      </w:pPr>
      <w:r>
        <w:rPr>
          <w:rFonts w:ascii="Arial" w:hAnsi="Arial" w:cs="Arial"/>
        </w:rPr>
        <w:t xml:space="preserve">6. </w:t>
      </w:r>
      <w:r>
        <w:rPr>
          <w:rFonts w:ascii="Arial" w:hAnsi="Arial" w:cs="Arial"/>
        </w:rPr>
        <w:t xml:space="preserve">加热功率：</w:t>
      </w:r>
      <w:r>
        <w:rPr>
          <w:rFonts w:ascii="Arial" w:hAnsi="Arial" w:cs="Arial"/>
        </w:rPr>
        <w:t xml:space="preserve">≥4kW</w:t>
      </w:r>
      <w:r/>
    </w:p>
    <w:p>
      <w:pPr>
        <w:spacing w:after="0" w:line="240" w:lineRule="auto"/>
        <w:rPr>
          <w:rFonts w:ascii="Arial" w:hAnsi="Arial" w:cs="Arial"/>
        </w:rPr>
      </w:pPr>
      <w:r>
        <w:rPr>
          <w:rFonts w:ascii="Segoe UI Symbol" w:hAnsi="Segoe UI Symbol" w:cs="Segoe UI Symbol"/>
        </w:rPr>
        <w:t xml:space="preserve">★</w:t>
      </w:r>
      <w:r>
        <w:rPr>
          <w:rFonts w:ascii="Arial" w:hAnsi="Arial" w:cs="Arial"/>
        </w:rPr>
        <w:t xml:space="preserve">7. </w:t>
      </w:r>
      <w:r>
        <w:rPr>
          <w:rFonts w:ascii="Arial" w:hAnsi="Arial" w:cs="Arial"/>
        </w:rPr>
        <w:t xml:space="preserve">控温精度：</w:t>
      </w:r>
      <w:r>
        <w:rPr>
          <w:rFonts w:ascii="Arial" w:hAnsi="Arial" w:cs="Arial"/>
        </w:rPr>
        <w:t xml:space="preserve">≤±0.5</w:t>
      </w:r>
      <w:r>
        <w:rPr>
          <w:rFonts w:hint="eastAsia" w:ascii="宋体" w:hAnsi="宋体" w:cs="宋体"/>
        </w:rPr>
        <w:t xml:space="preserve">℃</w:t>
      </w:r>
      <w:r>
        <w:rPr>
          <w:rFonts w:ascii="Arial" w:hAnsi="Arial" w:cs="Arial"/>
        </w:rPr>
        <w:t xml:space="preserve">（能源供应稳定条件下）</w:t>
      </w:r>
      <w:r/>
    </w:p>
    <w:p>
      <w:pPr>
        <w:spacing w:after="0" w:line="240" w:lineRule="auto"/>
        <w:rPr>
          <w:rFonts w:ascii="Arial" w:hAnsi="Arial" w:cs="Arial"/>
        </w:rPr>
      </w:pPr>
      <w:r>
        <w:rPr>
          <w:rFonts w:ascii="Arial" w:hAnsi="Arial" w:cs="Arial"/>
        </w:rPr>
        <w:t xml:space="preserve">8. </w:t>
      </w:r>
      <w:r>
        <w:rPr>
          <w:rFonts w:ascii="Arial" w:hAnsi="Arial" w:cs="Arial"/>
        </w:rPr>
        <w:t xml:space="preserve">保温保持时间：</w:t>
      </w:r>
      <w:r>
        <w:rPr>
          <w:rFonts w:ascii="Arial" w:hAnsi="Arial" w:cs="Arial"/>
        </w:rPr>
        <w:t xml:space="preserve">≥5s</w:t>
      </w:r>
      <w:r/>
    </w:p>
    <w:p>
      <w:pPr>
        <w:spacing w:after="0" w:line="240" w:lineRule="auto"/>
        <w:rPr>
          <w:rFonts w:ascii="Arial" w:hAnsi="Arial" w:cs="Arial"/>
        </w:rPr>
      </w:pPr>
      <w:r>
        <w:rPr>
          <w:rFonts w:ascii="Arial" w:hAnsi="Arial" w:cs="Arial"/>
        </w:rPr>
        <w:t xml:space="preserve">9. </w:t>
      </w:r>
      <w:r>
        <w:rPr>
          <w:rFonts w:ascii="Arial" w:hAnsi="Arial" w:cs="Arial"/>
        </w:rPr>
        <w:t xml:space="preserve">控制方式：自动温度设定控制</w:t>
      </w:r>
      <w:r/>
    </w:p>
    <w:p>
      <w:pPr>
        <w:spacing w:after="0" w:line="240" w:lineRule="auto"/>
        <w:rPr>
          <w:rFonts w:ascii="Arial" w:hAnsi="Arial" w:cs="Arial"/>
        </w:rPr>
      </w:pPr>
      <w:r>
        <w:rPr>
          <w:rFonts w:ascii="Arial" w:hAnsi="Arial" w:cs="Arial"/>
        </w:rPr>
        <w:t xml:space="preserve">10. </w:t>
      </w:r>
      <w:r>
        <w:rPr>
          <w:rFonts w:ascii="Arial" w:hAnsi="Arial" w:cs="Arial"/>
        </w:rPr>
        <w:t xml:space="preserve">智能控制系统：采用主流品牌</w:t>
      </w:r>
      <w:r>
        <w:rPr>
          <w:rFonts w:ascii="Arial" w:hAnsi="Arial" w:cs="Arial"/>
        </w:rPr>
        <w:t xml:space="preserve"> PLC</w:t>
      </w:r>
      <w:r>
        <w:rPr>
          <w:rFonts w:ascii="Arial" w:hAnsi="Arial" w:cs="Arial"/>
        </w:rPr>
        <w:t xml:space="preserve">；硬件集成</w:t>
      </w:r>
      <w:r>
        <w:rPr>
          <w:rFonts w:ascii="Arial" w:hAnsi="Arial" w:cs="Arial"/>
        </w:rPr>
        <w:t xml:space="preserve"> PROFINET </w:t>
      </w:r>
      <w:r>
        <w:rPr>
          <w:rFonts w:ascii="Arial" w:hAnsi="Arial" w:cs="Arial"/>
        </w:rPr>
        <w:t xml:space="preserve">接口，可通过信号板、信号模块和通信模块实现</w:t>
      </w:r>
      <w:r>
        <w:rPr>
          <w:rFonts w:ascii="Arial" w:hAnsi="Arial" w:cs="Arial"/>
        </w:rPr>
        <w:t xml:space="preserve"> I/O </w:t>
      </w:r>
      <w:r>
        <w:rPr>
          <w:rFonts w:ascii="Arial" w:hAnsi="Arial" w:cs="Arial"/>
        </w:rPr>
        <w:t xml:space="preserve">扩展，配备双端口机型；数字化显示及操作界面，智能运行及报警显示。</w:t>
      </w:r>
      <w:r/>
    </w:p>
    <w:p>
      <w:pPr>
        <w:spacing w:after="0" w:line="240" w:lineRule="auto"/>
        <w:rPr>
          <w:rFonts w:ascii="Arial" w:hAnsi="Arial" w:cs="Arial"/>
        </w:rPr>
      </w:pPr>
      <w:r>
        <w:rPr>
          <w:rFonts w:ascii="Arial" w:hAnsi="Arial" w:cs="Arial"/>
        </w:rPr>
        <w:t xml:space="preserve">11. </w:t>
      </w:r>
      <w:r>
        <w:rPr>
          <w:rFonts w:ascii="Arial" w:hAnsi="Arial" w:cs="Arial"/>
        </w:rPr>
        <w:t xml:space="preserve">控制要求：具备</w:t>
      </w:r>
      <w:r>
        <w:rPr>
          <w:rFonts w:ascii="Arial" w:hAnsi="Arial" w:cs="Arial"/>
        </w:rPr>
        <w:t xml:space="preserve"> 100kHz </w:t>
      </w:r>
      <w:r>
        <w:rPr>
          <w:rFonts w:ascii="Arial" w:hAnsi="Arial" w:cs="Arial"/>
        </w:rPr>
        <w:t xml:space="preserve">高速计数器、脉冲序列输出，不少于</w:t>
      </w:r>
      <w:r>
        <w:rPr>
          <w:rFonts w:ascii="Arial" w:hAnsi="Arial" w:cs="Arial"/>
        </w:rPr>
        <w:t xml:space="preserve"> 16 </w:t>
      </w:r>
      <w:r>
        <w:rPr>
          <w:rFonts w:ascii="Arial" w:hAnsi="Arial" w:cs="Arial"/>
        </w:rPr>
        <w:t xml:space="preserve">路</w:t>
      </w:r>
      <w:r>
        <w:rPr>
          <w:rFonts w:ascii="Arial" w:hAnsi="Arial" w:cs="Arial"/>
        </w:rPr>
        <w:t xml:space="preserve"> PID </w:t>
      </w:r>
      <w:r>
        <w:rPr>
          <w:rFonts w:ascii="Arial" w:hAnsi="Arial" w:cs="Arial"/>
        </w:rPr>
        <w:t xml:space="preserve">控制回路</w:t>
      </w:r>
      <w:r/>
    </w:p>
    <w:p>
      <w:pPr>
        <w:spacing w:after="0" w:line="240" w:lineRule="auto"/>
        <w:rPr>
          <w:rFonts w:ascii="Arial" w:hAnsi="Arial" w:cs="Arial"/>
        </w:rPr>
      </w:pPr>
      <w:r>
        <w:rPr>
          <w:rFonts w:ascii="Arial" w:hAnsi="Arial" w:cs="Arial"/>
        </w:rPr>
        <w:t xml:space="preserve">12. </w:t>
      </w:r>
      <w:r>
        <w:rPr>
          <w:rFonts w:ascii="Arial" w:hAnsi="Arial" w:cs="Arial"/>
        </w:rPr>
        <w:t xml:space="preserve">管式换热器：材质不低于</w:t>
      </w:r>
      <w:r>
        <w:rPr>
          <w:rFonts w:ascii="Arial" w:hAnsi="Arial" w:cs="Arial"/>
        </w:rPr>
        <w:t xml:space="preserve"> 316L</w:t>
      </w:r>
      <w:r>
        <w:rPr>
          <w:rFonts w:ascii="Arial" w:hAnsi="Arial" w:cs="Arial"/>
        </w:rPr>
        <w:t xml:space="preserve">，全自动焊接成型</w:t>
      </w:r>
      <w:r/>
    </w:p>
    <w:p>
      <w:pPr>
        <w:spacing w:after="0" w:line="240" w:lineRule="auto"/>
        <w:rPr>
          <w:rFonts w:ascii="Arial" w:hAnsi="Arial" w:cs="Arial"/>
        </w:rPr>
      </w:pPr>
      <w:r>
        <w:rPr>
          <w:rFonts w:ascii="Segoe UI Symbol" w:hAnsi="Segoe UI Symbol" w:cs="Segoe UI Symbol"/>
        </w:rPr>
        <w:t xml:space="preserve">★</w:t>
      </w:r>
      <w:r>
        <w:rPr>
          <w:rFonts w:ascii="Arial" w:hAnsi="Arial" w:cs="Arial"/>
        </w:rPr>
        <w:t xml:space="preserve">13. </w:t>
      </w:r>
      <w:r>
        <w:rPr>
          <w:rFonts w:ascii="Arial" w:hAnsi="Arial" w:cs="Arial"/>
        </w:rPr>
        <w:t xml:space="preserve">热水单元：独立热水单元，闭环设计，热效率</w:t>
      </w:r>
      <w:r>
        <w:rPr>
          <w:rFonts w:ascii="Arial" w:hAnsi="Arial" w:cs="Arial"/>
        </w:rPr>
        <w:t xml:space="preserve">≥80%</w:t>
      </w:r>
      <w:r/>
    </w:p>
    <w:p>
      <w:pPr>
        <w:spacing w:after="0" w:line="240" w:lineRule="auto"/>
        <w:rPr>
          <w:rFonts w:ascii="Arial" w:hAnsi="Arial" w:cs="Arial"/>
        </w:rPr>
      </w:pPr>
      <w:r>
        <w:rPr>
          <w:rFonts w:ascii="Arial" w:hAnsi="Arial" w:cs="Arial"/>
        </w:rPr>
        <w:t xml:space="preserve">14. </w:t>
      </w:r>
      <w:r>
        <w:rPr>
          <w:rFonts w:ascii="Arial" w:hAnsi="Arial" w:cs="Arial"/>
        </w:rPr>
        <w:t xml:space="preserve">清洗功能：系统可配合</w:t>
      </w:r>
      <w:r>
        <w:rPr>
          <w:rFonts w:ascii="Arial" w:hAnsi="Arial" w:cs="Arial"/>
        </w:rPr>
        <w:t xml:space="preserve"> CIP </w:t>
      </w:r>
      <w:r>
        <w:rPr>
          <w:rFonts w:ascii="Arial" w:hAnsi="Arial" w:cs="Arial"/>
        </w:rPr>
        <w:t xml:space="preserve">自动清洗及脉冲动作</w:t>
      </w:r>
      <w:r/>
    </w:p>
    <w:p>
      <w:pPr>
        <w:spacing w:after="0" w:line="240" w:lineRule="auto"/>
        <w:rPr>
          <w:rFonts w:ascii="Arial" w:hAnsi="Arial" w:cs="Arial"/>
        </w:rPr>
      </w:pPr>
      <w:r>
        <w:rPr>
          <w:rFonts w:ascii="Arial" w:hAnsi="Arial" w:cs="Arial"/>
        </w:rPr>
        <w:t xml:space="preserve">15. </w:t>
      </w:r>
      <w:r>
        <w:rPr>
          <w:rFonts w:ascii="Arial" w:hAnsi="Arial" w:cs="Arial"/>
        </w:rPr>
        <w:t xml:space="preserve">平衡罐：</w:t>
      </w:r>
      <w:r>
        <w:rPr>
          <w:rFonts w:ascii="Arial" w:hAnsi="Arial" w:cs="Arial"/>
        </w:rPr>
        <w:t xml:space="preserve">平衡罐自带</w:t>
      </w:r>
      <w:r>
        <w:rPr>
          <w:rFonts w:ascii="Arial" w:hAnsi="Arial" w:cs="Arial"/>
        </w:rPr>
        <w:t xml:space="preserve">清洗功能</w:t>
      </w:r>
      <w:r/>
    </w:p>
    <w:p>
      <w:pPr>
        <w:spacing w:after="0" w:line="240" w:lineRule="auto"/>
        <w:rPr>
          <w:rFonts w:ascii="Arial" w:hAnsi="Arial" w:cs="Arial"/>
        </w:rPr>
      </w:pPr>
      <w:r>
        <w:rPr>
          <w:rFonts w:ascii="Arial" w:hAnsi="Arial" w:cs="Arial"/>
        </w:rPr>
        <w:t xml:space="preserve">16. </w:t>
      </w:r>
      <w:r>
        <w:rPr>
          <w:rFonts w:ascii="Arial" w:hAnsi="Arial" w:cs="Arial"/>
        </w:rPr>
        <w:t xml:space="preserve">柔性设置：杀菌时间可柔性配置</w:t>
      </w:r>
      <w:r/>
    </w:p>
    <w:p>
      <w:pPr>
        <w:spacing w:after="0" w:line="240" w:lineRule="auto"/>
        <w:rPr>
          <w:rFonts w:ascii="Arial" w:hAnsi="Arial" w:cs="Arial"/>
        </w:rPr>
      </w:pPr>
      <w:r>
        <w:rPr>
          <w:rFonts w:ascii="Arial" w:hAnsi="Arial" w:cs="Arial"/>
        </w:rPr>
        <w:t xml:space="preserve">17. </w:t>
      </w:r>
      <w:r>
        <w:rPr>
          <w:rFonts w:ascii="Arial" w:hAnsi="Arial" w:cs="Arial"/>
        </w:rPr>
        <w:t xml:space="preserve">可视化监控：进料管路配置卫生级可视化监控</w:t>
      </w:r>
      <w:r/>
    </w:p>
    <w:p>
      <w:pPr>
        <w:spacing w:after="0" w:line="240" w:lineRule="auto"/>
        <w:rPr>
          <w:rFonts w:ascii="Arial" w:hAnsi="Arial" w:cs="Arial"/>
        </w:rPr>
      </w:pPr>
      <w:r>
        <w:rPr>
          <w:rFonts w:ascii="Arial" w:hAnsi="Arial" w:cs="Arial"/>
        </w:rPr>
        <w:t xml:space="preserve">18. </w:t>
      </w:r>
      <w:r>
        <w:rPr>
          <w:rFonts w:ascii="Arial" w:hAnsi="Arial" w:cs="Arial"/>
        </w:rPr>
        <w:t xml:space="preserve">权限管理：多层级权限管理，不同岗位职级分配对应操作权限</w:t>
      </w:r>
      <w:r/>
    </w:p>
    <w:p>
      <w:pPr>
        <w:spacing w:after="0" w:line="240" w:lineRule="auto"/>
        <w:rPr>
          <w:rFonts w:ascii="Arial" w:hAnsi="Arial" w:cs="Arial"/>
        </w:rPr>
      </w:pPr>
      <w:r>
        <w:rPr>
          <w:rFonts w:ascii="Arial" w:hAnsi="Arial" w:cs="Arial"/>
        </w:rPr>
        <w:t xml:space="preserve">19. </w:t>
      </w:r>
      <w:r>
        <w:rPr>
          <w:rFonts w:ascii="Arial" w:hAnsi="Arial" w:cs="Arial"/>
        </w:rPr>
        <w:t xml:space="preserve">报表系统：模拟量数据支持参数趋势图表显示</w:t>
      </w:r>
      <w:r/>
    </w:p>
    <w:p>
      <w:pPr>
        <w:spacing w:after="0" w:line="240" w:lineRule="auto"/>
        <w:rPr>
          <w:rFonts w:ascii="Arial" w:hAnsi="Arial" w:cs="Arial"/>
        </w:rPr>
      </w:pPr>
      <w:r>
        <w:rPr>
          <w:rFonts w:ascii="Arial" w:hAnsi="Arial" w:cs="Arial"/>
        </w:rPr>
        <w:t xml:space="preserve">20. </w:t>
      </w:r>
      <w:r>
        <w:rPr>
          <w:rFonts w:ascii="Arial" w:hAnsi="Arial" w:cs="Arial"/>
        </w:rPr>
        <w:t xml:space="preserve">报警管理：生产过程报警记录，生成报警代码对照表</w:t>
      </w:r>
      <w:r/>
    </w:p>
    <w:p>
      <w:pPr>
        <w:spacing w:after="0" w:line="240" w:lineRule="auto"/>
        <w:rPr>
          <w:rFonts w:ascii="Arial" w:hAnsi="Arial" w:cs="Arial"/>
        </w:rPr>
      </w:pPr>
      <w:r>
        <w:rPr>
          <w:rFonts w:ascii="Arial" w:hAnsi="Arial" w:cs="Arial"/>
        </w:rPr>
        <w:t xml:space="preserve">21. </w:t>
      </w:r>
      <w:r>
        <w:rPr>
          <w:rFonts w:ascii="Arial" w:hAnsi="Arial" w:cs="Arial"/>
        </w:rPr>
        <w:t xml:space="preserve">预热段：预热</w:t>
      </w:r>
      <w:r>
        <w:rPr>
          <w:rFonts w:ascii="Arial" w:hAnsi="Arial" w:cs="Arial"/>
        </w:rPr>
        <w:t xml:space="preserve">段支持</w:t>
      </w:r>
      <w:r>
        <w:rPr>
          <w:rFonts w:ascii="Arial" w:hAnsi="Arial" w:cs="Arial"/>
        </w:rPr>
        <w:t xml:space="preserve">旁通选择，提升热效率</w:t>
      </w:r>
      <w:r/>
    </w:p>
    <w:p>
      <w:pPr>
        <w:spacing w:after="0" w:line="240" w:lineRule="auto"/>
        <w:rPr>
          <w:rFonts w:ascii="Arial" w:hAnsi="Arial" w:cs="Arial"/>
        </w:rPr>
      </w:pPr>
      <w:r>
        <w:rPr>
          <w:rFonts w:ascii="Arial" w:hAnsi="Arial" w:cs="Arial"/>
        </w:rPr>
        <w:t xml:space="preserve">22. </w:t>
      </w:r>
      <w:r>
        <w:rPr>
          <w:rFonts w:ascii="Arial" w:hAnsi="Arial" w:cs="Arial"/>
        </w:rPr>
        <w:t xml:space="preserve">物料保护：物料管道配置卫生级单向阀保护</w:t>
      </w:r>
      <w:r/>
    </w:p>
    <w:p>
      <w:pPr>
        <w:spacing w:after="0" w:line="240" w:lineRule="auto"/>
        <w:rPr>
          <w:rFonts w:ascii="Arial" w:hAnsi="Arial" w:cs="Arial"/>
          <w:b/>
          <w:bCs/>
        </w:rPr>
      </w:pPr>
      <w:r>
        <w:rPr>
          <w:rFonts w:ascii="Arial" w:hAnsi="Arial" w:cs="Arial"/>
          <w:b/>
          <w:bCs/>
        </w:rPr>
      </w:r>
      <w:r/>
    </w:p>
    <w:p>
      <w:pPr>
        <w:spacing w:after="0" w:line="240" w:lineRule="auto"/>
        <w:rPr>
          <w:rFonts w:ascii="Arial" w:hAnsi="Arial" w:cs="Arial"/>
          <w:b/>
          <w:bCs/>
        </w:rPr>
      </w:pPr>
      <w:r>
        <w:rPr>
          <w:rFonts w:ascii="Arial" w:hAnsi="Arial" w:cs="Arial"/>
          <w:b/>
          <w:bCs/>
        </w:rPr>
        <w:t xml:space="preserve">清洗系统</w:t>
      </w:r>
      <w:r/>
    </w:p>
    <w:p>
      <w:pPr>
        <w:spacing w:after="0" w:line="240" w:lineRule="auto"/>
        <w:rPr>
          <w:rFonts w:ascii="Arial" w:hAnsi="Arial" w:cs="Arial"/>
        </w:rPr>
      </w:pPr>
      <w:r>
        <w:rPr>
          <w:rFonts w:ascii="Arial" w:hAnsi="Arial" w:cs="Arial"/>
        </w:rPr>
        <w:t xml:space="preserve">▲1. </w:t>
      </w:r>
      <w:r>
        <w:rPr>
          <w:rFonts w:ascii="Arial" w:hAnsi="Arial" w:cs="Arial"/>
        </w:rPr>
        <w:t xml:space="preserve">清洗方式：支持灵活组合，可投加清洗液循环清洗</w:t>
      </w:r>
      <w:r/>
    </w:p>
    <w:p>
      <w:pPr>
        <w:spacing w:after="0" w:line="240" w:lineRule="auto"/>
        <w:rPr>
          <w:rFonts w:ascii="Arial" w:hAnsi="Arial" w:cs="Arial"/>
        </w:rPr>
      </w:pPr>
      <w:r>
        <w:rPr>
          <w:rFonts w:ascii="Arial" w:hAnsi="Arial" w:cs="Arial"/>
        </w:rPr>
        <w:t xml:space="preserve">2. </w:t>
      </w:r>
      <w:r>
        <w:rPr>
          <w:rFonts w:ascii="Arial" w:hAnsi="Arial" w:cs="Arial"/>
        </w:rPr>
        <w:t xml:space="preserve">清洗流量：最高</w:t>
      </w:r>
      <w:r>
        <w:rPr>
          <w:rFonts w:ascii="Arial" w:hAnsi="Arial" w:cs="Arial"/>
        </w:rPr>
        <w:t xml:space="preserve">≥1500L/h</w:t>
      </w:r>
      <w:r/>
    </w:p>
    <w:p>
      <w:pPr>
        <w:spacing w:after="0" w:line="240" w:lineRule="auto"/>
        <w:rPr>
          <w:rFonts w:ascii="Arial" w:hAnsi="Arial" w:cs="Arial"/>
        </w:rPr>
      </w:pPr>
      <w:r>
        <w:rPr>
          <w:rFonts w:ascii="Arial" w:hAnsi="Arial" w:cs="Arial"/>
        </w:rPr>
        <w:t xml:space="preserve">3. </w:t>
      </w:r>
      <w:r>
        <w:rPr>
          <w:rFonts w:ascii="Arial" w:hAnsi="Arial" w:cs="Arial"/>
        </w:rPr>
        <w:t xml:space="preserve">清洗水温：最高</w:t>
      </w:r>
      <w:r>
        <w:rPr>
          <w:rFonts w:ascii="Arial" w:hAnsi="Arial" w:cs="Arial"/>
        </w:rPr>
        <w:t xml:space="preserve">≥100</w:t>
      </w:r>
      <w:r>
        <w:rPr>
          <w:rFonts w:hint="eastAsia" w:ascii="宋体" w:hAnsi="宋体" w:cs="宋体"/>
        </w:rPr>
        <w:t xml:space="preserve">℃</w:t>
      </w:r>
      <w:r/>
    </w:p>
    <w:p>
      <w:pPr>
        <w:spacing w:after="0" w:line="240" w:lineRule="auto"/>
        <w:rPr>
          <w:rFonts w:ascii="Arial" w:hAnsi="Arial" w:cs="Arial"/>
        </w:rPr>
      </w:pPr>
      <w:r>
        <w:rPr>
          <w:rFonts w:ascii="Arial" w:hAnsi="Arial" w:cs="Arial"/>
        </w:rPr>
        <w:t xml:space="preserve">4. </w:t>
      </w:r>
      <w:r>
        <w:rPr>
          <w:rFonts w:ascii="Arial" w:hAnsi="Arial" w:cs="Arial"/>
        </w:rPr>
        <w:t xml:space="preserve">废液收集：清洗废液采用</w:t>
      </w:r>
      <w:r>
        <w:rPr>
          <w:rFonts w:ascii="Arial" w:hAnsi="Arial" w:cs="Arial"/>
        </w:rPr>
        <w:t xml:space="preserve"> PE </w:t>
      </w:r>
      <w:r>
        <w:rPr>
          <w:rFonts w:ascii="Arial" w:hAnsi="Arial" w:cs="Arial"/>
        </w:rPr>
        <w:t xml:space="preserve">类桶收集</w:t>
      </w:r>
      <w:r>
        <w:rPr>
          <w:rFonts w:ascii="Arial" w:hAnsi="Arial" w:cs="Arial"/>
        </w:rPr>
        <w:t xml:space="preserve">，集中处理</w:t>
      </w:r>
      <w:r/>
    </w:p>
    <w:p>
      <w:pPr>
        <w:spacing w:after="0" w:line="240" w:lineRule="auto"/>
        <w:rPr>
          <w:rFonts w:ascii="Arial" w:hAnsi="Arial" w:cs="Arial"/>
        </w:rPr>
      </w:pPr>
      <w:r>
        <w:rPr>
          <w:rFonts w:ascii="Arial" w:hAnsi="Arial" w:cs="Arial"/>
        </w:rPr>
        <w:t xml:space="preserve">5. </w:t>
      </w:r>
      <w:r>
        <w:rPr>
          <w:rFonts w:ascii="Arial" w:hAnsi="Arial" w:cs="Arial"/>
        </w:rPr>
        <w:t xml:space="preserve">安全设计：</w:t>
      </w:r>
      <w:r>
        <w:rPr>
          <w:rFonts w:ascii="Arial" w:hAnsi="Arial" w:cs="Arial"/>
        </w:rPr>
        <w:t xml:space="preserve">配置低液位</w:t>
      </w:r>
      <w:r>
        <w:rPr>
          <w:rFonts w:ascii="Arial" w:hAnsi="Arial" w:cs="Arial"/>
        </w:rPr>
        <w:t xml:space="preserve">保护功能</w:t>
      </w:r>
      <w:r/>
    </w:p>
    <w:p>
      <w:pPr>
        <w:spacing w:after="0" w:line="240" w:lineRule="auto"/>
        <w:rPr>
          <w:rFonts w:ascii="Arial" w:hAnsi="Arial" w:cs="Arial"/>
        </w:rPr>
      </w:pPr>
      <w:r>
        <w:rPr>
          <w:rFonts w:ascii="Arial" w:hAnsi="Arial" w:cs="Arial"/>
        </w:rPr>
        <w:t xml:space="preserve">▲6. </w:t>
      </w:r>
      <w:r>
        <w:rPr>
          <w:rFonts w:ascii="Arial" w:hAnsi="Arial" w:cs="Arial"/>
        </w:rPr>
        <w:t xml:space="preserve">控温精度：</w:t>
      </w:r>
      <w:r>
        <w:rPr>
          <w:rFonts w:ascii="Arial" w:hAnsi="Arial" w:cs="Arial"/>
        </w:rPr>
        <w:t xml:space="preserve">≤±1</w:t>
      </w:r>
      <w:r>
        <w:rPr>
          <w:rFonts w:hint="eastAsia" w:ascii="宋体" w:hAnsi="宋体" w:cs="宋体"/>
        </w:rPr>
        <w:t xml:space="preserve">℃</w:t>
      </w:r>
      <w:r>
        <w:rPr>
          <w:rFonts w:ascii="Arial" w:hAnsi="Arial" w:cs="Arial"/>
        </w:rPr>
        <w:t xml:space="preserve">，保证能源稳定</w:t>
      </w:r>
      <w:r/>
    </w:p>
    <w:p>
      <w:pPr>
        <w:spacing w:after="0" w:line="240" w:lineRule="auto"/>
        <w:rPr>
          <w:rFonts w:ascii="Arial" w:hAnsi="Arial" w:cs="Arial"/>
        </w:rPr>
      </w:pPr>
      <w:r>
        <w:rPr>
          <w:rFonts w:ascii="Arial" w:hAnsi="Arial" w:cs="Arial"/>
        </w:rPr>
        <w:t xml:space="preserve">7. </w:t>
      </w:r>
      <w:r>
        <w:rPr>
          <w:rFonts w:ascii="Arial" w:hAnsi="Arial" w:cs="Arial"/>
        </w:rPr>
        <w:t xml:space="preserve">控制方式：自动温度设定控制</w:t>
      </w:r>
      <w:r/>
    </w:p>
    <w:p>
      <w:pPr>
        <w:spacing w:after="0" w:line="240" w:lineRule="auto"/>
        <w:rPr>
          <w:rFonts w:ascii="Arial" w:hAnsi="Arial" w:cs="Arial"/>
        </w:rPr>
      </w:pPr>
      <w:r>
        <w:rPr>
          <w:rFonts w:ascii="Arial" w:hAnsi="Arial" w:cs="Arial"/>
        </w:rPr>
        <w:t xml:space="preserve">8. </w:t>
      </w:r>
      <w:r>
        <w:rPr>
          <w:rFonts w:ascii="Arial" w:hAnsi="Arial" w:cs="Arial"/>
        </w:rPr>
        <w:t xml:space="preserve">智能控制系统：采用主流品牌</w:t>
      </w:r>
      <w:r>
        <w:rPr>
          <w:rFonts w:ascii="Arial" w:hAnsi="Arial" w:cs="Arial"/>
        </w:rPr>
        <w:t xml:space="preserve"> PLC</w:t>
      </w:r>
      <w:r>
        <w:rPr>
          <w:rFonts w:ascii="Arial" w:hAnsi="Arial" w:cs="Arial"/>
        </w:rPr>
        <w:t xml:space="preserve">；硬件集成</w:t>
      </w:r>
      <w:r>
        <w:rPr>
          <w:rFonts w:ascii="Arial" w:hAnsi="Arial" w:cs="Arial"/>
        </w:rPr>
        <w:t xml:space="preserve"> PROFINET </w:t>
      </w:r>
      <w:r>
        <w:rPr>
          <w:rFonts w:ascii="Arial" w:hAnsi="Arial" w:cs="Arial"/>
        </w:rPr>
        <w:t xml:space="preserve">接口，可通过信号板、信号模块、通信模块实现</w:t>
      </w:r>
      <w:r>
        <w:rPr>
          <w:rFonts w:ascii="Arial" w:hAnsi="Arial" w:cs="Arial"/>
        </w:rPr>
        <w:t xml:space="preserve"> I/O </w:t>
      </w:r>
      <w:r>
        <w:rPr>
          <w:rFonts w:ascii="Arial" w:hAnsi="Arial" w:cs="Arial"/>
        </w:rPr>
        <w:t xml:space="preserve">扩展，配备双端口机型；具备数字化显示及操作界面，支持智能运行状态及报警信息显示。</w:t>
      </w:r>
      <w:r/>
    </w:p>
    <w:p>
      <w:pPr>
        <w:spacing w:after="0" w:line="240" w:lineRule="auto"/>
        <w:rPr>
          <w:rFonts w:ascii="Arial" w:hAnsi="Arial" w:cs="Arial"/>
        </w:rPr>
      </w:pPr>
      <w:r>
        <w:rPr>
          <w:rFonts w:ascii="Arial" w:hAnsi="Arial" w:cs="Arial"/>
        </w:rPr>
      </w:r>
      <w:r/>
    </w:p>
    <w:p>
      <w:pPr>
        <w:spacing w:after="0" w:line="240" w:lineRule="auto"/>
        <w:rPr>
          <w:rFonts w:ascii="Arial" w:hAnsi="Arial" w:cs="Arial"/>
          <w:b/>
          <w:bCs/>
          <w:sz w:val="24"/>
          <w:szCs w:val="32"/>
        </w:rPr>
      </w:pPr>
      <w:r>
        <w:rPr>
          <w:rFonts w:ascii="Arial" w:hAnsi="Arial" w:cs="Arial"/>
          <w:b/>
          <w:bCs/>
          <w:sz w:val="24"/>
          <w:szCs w:val="32"/>
        </w:rPr>
        <w:t xml:space="preserve">发酵罐发酵设备</w:t>
      </w:r>
      <w:r/>
    </w:p>
    <w:p>
      <w:pPr>
        <w:spacing w:after="0" w:line="240" w:lineRule="auto"/>
        <w:rPr>
          <w:rFonts w:ascii="Arial" w:hAnsi="Arial" w:cs="Arial"/>
          <w:b/>
          <w:bCs/>
        </w:rPr>
      </w:pPr>
      <w:r>
        <w:rPr>
          <w:rFonts w:ascii="Arial" w:hAnsi="Arial" w:cs="Arial"/>
          <w:b/>
          <w:bCs/>
        </w:rPr>
      </w:r>
      <w:r/>
    </w:p>
    <w:p>
      <w:pPr>
        <w:spacing w:after="0" w:line="240" w:lineRule="auto"/>
        <w:rPr>
          <w:rFonts w:ascii="Arial" w:hAnsi="Arial" w:cs="Arial"/>
          <w:b/>
          <w:bCs/>
        </w:rPr>
      </w:pPr>
      <w:r>
        <w:rPr>
          <w:rFonts w:ascii="Arial" w:hAnsi="Arial" w:cs="Arial"/>
          <w:b/>
          <w:bCs/>
        </w:rPr>
        <w:t xml:space="preserve">菌种罐系统</w:t>
      </w:r>
      <w:r/>
    </w:p>
    <w:p>
      <w:pPr>
        <w:spacing w:after="0" w:line="240" w:lineRule="auto"/>
        <w:rPr>
          <w:rFonts w:ascii="Arial" w:hAnsi="Arial" w:cs="Arial"/>
        </w:rPr>
      </w:pPr>
      <w:r>
        <w:rPr>
          <w:rFonts w:ascii="Arial" w:hAnsi="Arial" w:cs="Arial"/>
        </w:rPr>
        <w:t xml:space="preserve">一、罐体系统</w:t>
      </w:r>
      <w:r/>
    </w:p>
    <w:p>
      <w:pPr>
        <w:spacing w:after="0" w:line="240" w:lineRule="auto"/>
        <w:rPr>
          <w:rFonts w:ascii="Arial" w:hAnsi="Arial" w:cs="Arial"/>
        </w:rPr>
      </w:pPr>
      <w:r>
        <w:rPr>
          <w:rFonts w:ascii="Arial" w:hAnsi="Arial" w:cs="Arial"/>
        </w:rPr>
        <w:t xml:space="preserve">1. </w:t>
      </w:r>
      <w:r>
        <w:rPr>
          <w:rFonts w:ascii="Arial" w:hAnsi="Arial" w:cs="Arial"/>
        </w:rPr>
        <w:t xml:space="preserve">公称容积：</w:t>
      </w:r>
      <w:r>
        <w:rPr>
          <w:rFonts w:ascii="Arial" w:hAnsi="Arial" w:cs="Arial"/>
        </w:rPr>
        <w:t xml:space="preserve">≥10L</w:t>
      </w:r>
      <w:r>
        <w:rPr>
          <w:rFonts w:ascii="Arial" w:hAnsi="Arial" w:cs="Arial"/>
        </w:rPr>
        <w:t xml:space="preserve">，装料系数</w:t>
      </w:r>
      <w:r>
        <w:rPr>
          <w:rFonts w:ascii="Arial" w:hAnsi="Arial" w:cs="Arial"/>
        </w:rPr>
        <w:t xml:space="preserve">≥70%</w:t>
      </w:r>
      <w:r>
        <w:rPr>
          <w:rFonts w:ascii="Arial" w:hAnsi="Arial" w:cs="Arial"/>
        </w:rPr>
        <w:t xml:space="preserve">，数量</w:t>
      </w:r>
      <w:r>
        <w:rPr>
          <w:rFonts w:ascii="Arial" w:hAnsi="Arial" w:cs="Arial"/>
        </w:rPr>
        <w:t xml:space="preserve"> 1 </w:t>
      </w:r>
      <w:r>
        <w:rPr>
          <w:rFonts w:ascii="Arial" w:hAnsi="Arial" w:cs="Arial"/>
        </w:rPr>
        <w:t xml:space="preserve">台。</w:t>
      </w:r>
      <w:r/>
    </w:p>
    <w:p>
      <w:pPr>
        <w:spacing w:after="0" w:line="240" w:lineRule="auto"/>
        <w:rPr>
          <w:rFonts w:ascii="Arial" w:hAnsi="Arial" w:cs="Arial"/>
        </w:rPr>
      </w:pPr>
      <w:r>
        <w:rPr>
          <w:rFonts w:ascii="Arial" w:hAnsi="Arial" w:cs="Arial"/>
        </w:rPr>
        <w:t xml:space="preserve">2. </w:t>
      </w:r>
      <w:r>
        <w:rPr>
          <w:rFonts w:ascii="Arial" w:hAnsi="Arial" w:cs="Arial"/>
        </w:rPr>
        <w:t xml:space="preserve">驱动电机：伺服电机，功率</w:t>
      </w:r>
      <w:r>
        <w:rPr>
          <w:rFonts w:ascii="Arial" w:hAnsi="Arial" w:cs="Arial"/>
        </w:rPr>
        <w:t xml:space="preserve">≥ 400W</w:t>
      </w:r>
      <w:r>
        <w:rPr>
          <w:rFonts w:ascii="Arial" w:hAnsi="Arial" w:cs="Arial"/>
        </w:rPr>
        <w:t xml:space="preserve">，转速可调范围</w:t>
      </w:r>
      <w:r>
        <w:rPr>
          <w:rFonts w:ascii="Arial" w:hAnsi="Arial" w:cs="Arial"/>
        </w:rPr>
        <w:t xml:space="preserve"> 50</w:t>
      </w:r>
      <w:r>
        <w:rPr>
          <w:rFonts w:ascii="Arial" w:hAnsi="Arial" w:cs="Arial"/>
        </w:rPr>
        <w:t xml:space="preserve">～</w:t>
      </w:r>
      <w:r>
        <w:rPr>
          <w:rFonts w:ascii="Arial" w:hAnsi="Arial" w:cs="Arial"/>
        </w:rPr>
        <w:t xml:space="preserve">800rpm±1rpm</w:t>
      </w:r>
      <w:r>
        <w:rPr>
          <w:rFonts w:ascii="Arial" w:hAnsi="Arial" w:cs="Arial"/>
        </w:rPr>
        <w:t xml:space="preserve">。</w:t>
      </w:r>
      <w:r/>
    </w:p>
    <w:p>
      <w:pPr>
        <w:spacing w:after="0" w:line="240" w:lineRule="auto"/>
        <w:rPr>
          <w:rFonts w:ascii="Arial" w:hAnsi="Arial" w:cs="Arial"/>
        </w:rPr>
      </w:pPr>
      <w:r>
        <w:rPr>
          <w:rFonts w:ascii="Arial" w:hAnsi="Arial" w:cs="Arial"/>
        </w:rPr>
        <w:t xml:space="preserve">3. </w:t>
      </w:r>
      <w:r>
        <w:rPr>
          <w:rFonts w:ascii="Arial" w:hAnsi="Arial" w:cs="Arial"/>
        </w:rPr>
        <w:t xml:space="preserve">罐体材质：接触物料不低于</w:t>
      </w:r>
      <w:r>
        <w:rPr>
          <w:rFonts w:ascii="Arial" w:hAnsi="Arial" w:cs="Arial"/>
        </w:rPr>
        <w:t xml:space="preserve">SUS316L </w:t>
      </w:r>
      <w:r>
        <w:rPr>
          <w:rFonts w:ascii="Arial" w:hAnsi="Arial" w:cs="Arial"/>
        </w:rPr>
        <w:t xml:space="preserve">不锈钢，夹套不低于</w:t>
      </w:r>
      <w:r>
        <w:rPr>
          <w:rFonts w:ascii="Arial" w:hAnsi="Arial" w:cs="Arial"/>
        </w:rPr>
        <w:t xml:space="preserve">SUS304 </w:t>
      </w:r>
      <w:r>
        <w:rPr>
          <w:rFonts w:ascii="Arial" w:hAnsi="Arial" w:cs="Arial"/>
        </w:rPr>
        <w:t xml:space="preserve">不锈钢，符合</w:t>
      </w:r>
      <w:r>
        <w:rPr>
          <w:rFonts w:ascii="Arial" w:hAnsi="Arial" w:cs="Arial"/>
        </w:rPr>
        <w:t xml:space="preserve"> GMP </w:t>
      </w:r>
      <w:r>
        <w:rPr>
          <w:rFonts w:ascii="Arial" w:hAnsi="Arial" w:cs="Arial"/>
        </w:rPr>
        <w:t xml:space="preserve">洁净要求。</w:t>
      </w:r>
      <w:r/>
    </w:p>
    <w:p>
      <w:pPr>
        <w:spacing w:after="0" w:line="240" w:lineRule="auto"/>
        <w:rPr>
          <w:rFonts w:ascii="Arial" w:hAnsi="Arial" w:cs="Arial"/>
        </w:rPr>
      </w:pPr>
      <w:r>
        <w:rPr>
          <w:rFonts w:ascii="Arial" w:hAnsi="Arial" w:cs="Arial"/>
        </w:rPr>
        <w:t xml:space="preserve">4. </w:t>
      </w:r>
      <w:r>
        <w:rPr>
          <w:rFonts w:ascii="Arial" w:hAnsi="Arial" w:cs="Arial"/>
        </w:rPr>
        <w:t xml:space="preserve">搅拌形式：顶部机械搅拌，双层平直叶圆盘涡轮搅拌。</w:t>
      </w:r>
      <w:r/>
    </w:p>
    <w:p>
      <w:pPr>
        <w:spacing w:after="0" w:line="240" w:lineRule="auto"/>
        <w:rPr>
          <w:rFonts w:ascii="Arial" w:hAnsi="Arial" w:cs="Arial"/>
        </w:rPr>
      </w:pPr>
      <w:r>
        <w:rPr>
          <w:rFonts w:ascii="Arial" w:hAnsi="Arial" w:cs="Arial"/>
        </w:rPr>
        <w:t xml:space="preserve">5. </w:t>
      </w:r>
      <w:r>
        <w:rPr>
          <w:rFonts w:ascii="Arial" w:hAnsi="Arial" w:cs="Arial"/>
        </w:rPr>
        <w:t xml:space="preserve">罐体接口：配备进气、排空、火焰接种、进料、出料取样等标准接口。</w:t>
      </w:r>
      <w:r/>
    </w:p>
    <w:p>
      <w:pPr>
        <w:spacing w:after="0" w:line="240" w:lineRule="auto"/>
        <w:rPr>
          <w:rFonts w:ascii="Arial" w:hAnsi="Arial" w:cs="Arial"/>
        </w:rPr>
      </w:pPr>
      <w:r>
        <w:rPr>
          <w:rFonts w:ascii="Arial" w:hAnsi="Arial" w:cs="Arial"/>
        </w:rPr>
        <w:t xml:space="preserve">二、空气处理系统</w:t>
      </w:r>
      <w:r/>
    </w:p>
    <w:p>
      <w:pPr>
        <w:spacing w:after="0" w:line="240" w:lineRule="auto"/>
        <w:rPr>
          <w:rFonts w:ascii="Arial" w:hAnsi="Arial" w:cs="Arial"/>
        </w:rPr>
      </w:pPr>
      <w:r>
        <w:rPr>
          <w:rFonts w:ascii="Segoe UI Symbol" w:hAnsi="Segoe UI Symbol" w:cs="Segoe UI Symbol"/>
        </w:rPr>
        <w:t xml:space="preserve">★</w:t>
      </w:r>
      <w:r>
        <w:rPr>
          <w:rFonts w:ascii="Arial" w:hAnsi="Arial" w:cs="Arial"/>
        </w:rPr>
        <w:t xml:space="preserve">1. </w:t>
      </w:r>
      <w:r>
        <w:rPr>
          <w:rFonts w:ascii="Arial" w:hAnsi="Arial" w:cs="Arial"/>
        </w:rPr>
        <w:t xml:space="preserve">采用二级精密空气过滤系统，过滤精度</w:t>
      </w:r>
      <w:r>
        <w:rPr>
          <w:rFonts w:ascii="Arial" w:hAnsi="Arial" w:cs="Arial"/>
        </w:rPr>
        <w:t xml:space="preserve">≤0.01μm</w:t>
      </w:r>
      <w:r>
        <w:rPr>
          <w:rFonts w:ascii="Arial" w:hAnsi="Arial" w:cs="Arial"/>
        </w:rPr>
        <w:t xml:space="preserve">，最大通气量不低于</w:t>
      </w:r>
      <w:r>
        <w:rPr>
          <w:rFonts w:ascii="Arial" w:hAnsi="Arial" w:cs="Arial"/>
        </w:rPr>
        <w:t xml:space="preserve">1:1.5</w:t>
      </w:r>
      <w:r>
        <w:rPr>
          <w:rFonts w:ascii="Arial" w:hAnsi="Arial" w:cs="Arial"/>
        </w:rPr>
        <w:t xml:space="preserve">。</w:t>
      </w:r>
      <w:r/>
    </w:p>
    <w:p>
      <w:pPr>
        <w:spacing w:after="0" w:line="240" w:lineRule="auto"/>
        <w:rPr>
          <w:rFonts w:ascii="Arial" w:hAnsi="Arial" w:cs="Arial"/>
        </w:rPr>
      </w:pPr>
      <w:r>
        <w:rPr>
          <w:rFonts w:ascii="Arial" w:hAnsi="Arial" w:cs="Arial"/>
        </w:rPr>
        <w:t xml:space="preserve">2. </w:t>
      </w:r>
      <w:r>
        <w:rPr>
          <w:rFonts w:ascii="Arial" w:hAnsi="Arial" w:cs="Arial"/>
        </w:rPr>
        <w:t xml:space="preserve">配置空气减压、油水过滤装置。</w:t>
      </w:r>
      <w:r/>
    </w:p>
    <w:p>
      <w:pPr>
        <w:spacing w:after="0" w:line="240" w:lineRule="auto"/>
        <w:rPr>
          <w:rFonts w:ascii="Arial" w:hAnsi="Arial" w:cs="Arial"/>
        </w:rPr>
      </w:pPr>
      <w:r>
        <w:rPr>
          <w:rFonts w:ascii="Arial" w:hAnsi="Arial" w:cs="Arial"/>
        </w:rPr>
        <w:t xml:space="preserve">3. </w:t>
      </w:r>
      <w:r>
        <w:rPr>
          <w:rFonts w:ascii="Arial" w:hAnsi="Arial" w:cs="Arial"/>
        </w:rPr>
        <w:t xml:space="preserve">底部设有环型空气分布器。</w:t>
      </w:r>
      <w:r/>
    </w:p>
    <w:p>
      <w:pPr>
        <w:spacing w:after="0" w:line="240" w:lineRule="auto"/>
        <w:rPr>
          <w:rFonts w:ascii="Arial" w:hAnsi="Arial" w:cs="Arial"/>
        </w:rPr>
      </w:pPr>
      <w:r>
        <w:rPr>
          <w:rFonts w:ascii="Arial" w:hAnsi="Arial" w:cs="Arial"/>
        </w:rPr>
        <w:t xml:space="preserve">三、温度控制系统</w:t>
      </w:r>
      <w:r/>
    </w:p>
    <w:p>
      <w:pPr>
        <w:spacing w:after="0" w:line="240" w:lineRule="auto"/>
        <w:rPr>
          <w:rFonts w:ascii="Arial" w:hAnsi="Arial" w:cs="Arial"/>
        </w:rPr>
      </w:pPr>
      <w:r>
        <w:rPr>
          <w:rFonts w:ascii="Arial" w:hAnsi="Arial" w:cs="Arial"/>
        </w:rPr>
        <w:t xml:space="preserve">1. </w:t>
      </w:r>
      <w:r>
        <w:rPr>
          <w:rFonts w:ascii="Arial" w:hAnsi="Arial" w:cs="Arial"/>
        </w:rPr>
        <w:t xml:space="preserve">测温元件：</w:t>
      </w:r>
      <w:r>
        <w:rPr>
          <w:rFonts w:ascii="Arial" w:hAnsi="Arial" w:cs="Arial"/>
        </w:rPr>
        <w:t xml:space="preserve">PT100 </w:t>
      </w:r>
      <w:r>
        <w:rPr>
          <w:rFonts w:ascii="Arial" w:hAnsi="Arial" w:cs="Arial"/>
        </w:rPr>
        <w:t xml:space="preserve">温度传感器，带温度自动补偿，测量量程</w:t>
      </w:r>
      <w:r>
        <w:rPr>
          <w:rFonts w:ascii="Arial" w:hAnsi="Arial" w:cs="Arial"/>
        </w:rPr>
        <w:t xml:space="preserve"> 0</w:t>
      </w:r>
      <w:r>
        <w:rPr>
          <w:rFonts w:ascii="Arial" w:hAnsi="Arial" w:cs="Arial"/>
        </w:rPr>
        <w:t xml:space="preserve">～</w:t>
      </w:r>
      <w:r>
        <w:rPr>
          <w:rFonts w:ascii="Arial" w:hAnsi="Arial" w:cs="Arial"/>
        </w:rPr>
        <w:t xml:space="preserve">199.9</w:t>
      </w:r>
      <w:r>
        <w:rPr>
          <w:rFonts w:hint="eastAsia" w:ascii="宋体" w:hAnsi="宋体" w:cs="宋体"/>
        </w:rPr>
        <w:t xml:space="preserve">℃</w:t>
      </w:r>
      <w:r>
        <w:rPr>
          <w:rFonts w:ascii="Arial" w:hAnsi="Arial" w:cs="Arial"/>
        </w:rPr>
        <w:t xml:space="preserve">±0.2% FS</w:t>
      </w:r>
      <w:r>
        <w:rPr>
          <w:rFonts w:ascii="Arial" w:hAnsi="Arial" w:cs="Arial"/>
        </w:rPr>
        <w:t xml:space="preserve">。</w:t>
      </w:r>
      <w:r/>
    </w:p>
    <w:p>
      <w:pPr>
        <w:spacing w:after="0" w:line="240" w:lineRule="auto"/>
        <w:rPr>
          <w:rFonts w:ascii="Arial" w:hAnsi="Arial" w:cs="Arial"/>
        </w:rPr>
      </w:pPr>
      <w:r>
        <w:rPr>
          <w:rFonts w:ascii="Arial" w:hAnsi="Arial" w:cs="Arial"/>
        </w:rPr>
        <w:t xml:space="preserve">2. </w:t>
      </w:r>
      <w:r>
        <w:rPr>
          <w:rFonts w:ascii="Arial" w:hAnsi="Arial" w:cs="Arial"/>
        </w:rPr>
        <w:t xml:space="preserve">温控方式：恒温水循环加热、冷却水冷却，智能模糊控温，支持分段控温。</w:t>
      </w:r>
      <w:r/>
    </w:p>
    <w:p>
      <w:pPr>
        <w:spacing w:after="0" w:line="240" w:lineRule="auto"/>
        <w:rPr>
          <w:rFonts w:ascii="Arial" w:hAnsi="Arial" w:cs="Arial"/>
        </w:rPr>
      </w:pPr>
      <w:r>
        <w:rPr>
          <w:rFonts w:ascii="Arial" w:hAnsi="Arial" w:cs="Arial"/>
        </w:rPr>
        <w:t xml:space="preserve">3. </w:t>
      </w:r>
      <w:r>
        <w:rPr>
          <w:rFonts w:ascii="Arial" w:hAnsi="Arial" w:cs="Arial"/>
        </w:rPr>
        <w:t xml:space="preserve">控温范围：（冷媒温度</w:t>
      </w:r>
      <w:r>
        <w:rPr>
          <w:rFonts w:ascii="Arial" w:hAnsi="Arial" w:cs="Arial"/>
        </w:rPr>
        <w:t xml:space="preserve"> + 5</w:t>
      </w:r>
      <w:r>
        <w:rPr>
          <w:rFonts w:ascii="Arial" w:hAnsi="Arial" w:cs="Arial"/>
        </w:rPr>
        <w:t xml:space="preserve">）</w:t>
      </w:r>
      <w:r>
        <w:rPr>
          <w:rFonts w:hint="eastAsia" w:ascii="宋体" w:hAnsi="宋体" w:cs="宋体"/>
        </w:rPr>
        <w:t xml:space="preserve">℃</w:t>
      </w:r>
      <w:r>
        <w:rPr>
          <w:rFonts w:ascii="Arial" w:hAnsi="Arial" w:cs="Arial"/>
        </w:rPr>
        <w:t xml:space="preserve">～</w:t>
      </w:r>
      <w:r>
        <w:rPr>
          <w:rFonts w:ascii="Arial" w:hAnsi="Arial" w:cs="Arial"/>
        </w:rPr>
        <w:t xml:space="preserve">65</w:t>
      </w:r>
      <w:r>
        <w:rPr>
          <w:rFonts w:hint="eastAsia" w:ascii="宋体" w:hAnsi="宋体" w:cs="宋体"/>
        </w:rPr>
        <w:t xml:space="preserve">℃</w:t>
      </w:r>
      <w:r>
        <w:rPr>
          <w:rFonts w:ascii="Arial" w:hAnsi="Arial" w:cs="Arial"/>
        </w:rPr>
        <w:t xml:space="preserve">±0.5% FS</w:t>
      </w:r>
      <w:r>
        <w:rPr>
          <w:rFonts w:ascii="Arial" w:hAnsi="Arial" w:cs="Arial"/>
        </w:rPr>
        <w:t xml:space="preserve">。</w:t>
      </w:r>
      <w:r/>
    </w:p>
    <w:p>
      <w:pPr>
        <w:spacing w:after="0" w:line="240" w:lineRule="auto"/>
        <w:rPr>
          <w:rFonts w:ascii="Arial" w:hAnsi="Arial" w:cs="Arial"/>
        </w:rPr>
      </w:pPr>
      <w:r>
        <w:rPr>
          <w:rFonts w:ascii="Arial" w:hAnsi="Arial" w:cs="Arial"/>
        </w:rPr>
        <w:t xml:space="preserve">四、</w:t>
      </w:r>
      <w:r>
        <w:rPr>
          <w:rFonts w:ascii="Arial" w:hAnsi="Arial" w:cs="Arial"/>
        </w:rPr>
        <w:t xml:space="preserve">pH </w:t>
      </w:r>
      <w:r>
        <w:rPr>
          <w:rFonts w:ascii="Arial" w:hAnsi="Arial" w:cs="Arial"/>
        </w:rPr>
        <w:t xml:space="preserve">检测与自控系统</w:t>
      </w:r>
      <w:r/>
    </w:p>
    <w:p>
      <w:pPr>
        <w:spacing w:after="0" w:line="240" w:lineRule="auto"/>
        <w:rPr>
          <w:rFonts w:ascii="Arial" w:hAnsi="Arial" w:cs="Arial"/>
        </w:rPr>
      </w:pPr>
      <w:r>
        <w:rPr>
          <w:rFonts w:ascii="Arial" w:hAnsi="Arial" w:cs="Arial"/>
        </w:rPr>
        <w:t xml:space="preserve">1. </w:t>
      </w:r>
      <w:r>
        <w:rPr>
          <w:rFonts w:ascii="Arial" w:hAnsi="Arial" w:cs="Arial"/>
        </w:rPr>
        <w:t xml:space="preserve">配置耐高温灭菌</w:t>
      </w:r>
      <w:r>
        <w:rPr>
          <w:rFonts w:ascii="Arial" w:hAnsi="Arial" w:cs="Arial"/>
        </w:rPr>
        <w:t xml:space="preserve"> pH </w:t>
      </w:r>
      <w:r>
        <w:rPr>
          <w:rFonts w:ascii="Arial" w:hAnsi="Arial" w:cs="Arial"/>
        </w:rPr>
        <w:t xml:space="preserve">检测组件，可耐受不低于</w:t>
      </w:r>
      <w:r>
        <w:rPr>
          <w:rFonts w:ascii="Arial" w:hAnsi="Arial" w:cs="Arial"/>
        </w:rPr>
        <w:t xml:space="preserve">130</w:t>
      </w:r>
      <w:r>
        <w:rPr>
          <w:rFonts w:hint="eastAsia" w:ascii="宋体" w:hAnsi="宋体" w:cs="宋体"/>
        </w:rPr>
        <w:t xml:space="preserve">℃</w:t>
      </w:r>
      <w:r>
        <w:rPr>
          <w:rFonts w:ascii="Arial" w:hAnsi="Arial" w:cs="Arial"/>
        </w:rPr>
        <w:t xml:space="preserve">灭菌，测量量程</w:t>
      </w:r>
      <w:r>
        <w:rPr>
          <w:rFonts w:ascii="Arial" w:hAnsi="Arial" w:cs="Arial"/>
        </w:rPr>
        <w:t xml:space="preserve"> 0</w:t>
      </w:r>
      <w:r>
        <w:rPr>
          <w:rFonts w:ascii="Arial" w:hAnsi="Arial" w:cs="Arial"/>
        </w:rPr>
        <w:t xml:space="preserve">～</w:t>
      </w:r>
      <w:r>
        <w:rPr>
          <w:rFonts w:ascii="Arial" w:hAnsi="Arial" w:cs="Arial"/>
        </w:rPr>
        <w:t xml:space="preserve">14pH±0.01pH</w:t>
      </w:r>
      <w:r>
        <w:rPr>
          <w:rFonts w:ascii="Arial" w:hAnsi="Arial" w:cs="Arial"/>
        </w:rPr>
        <w:t xml:space="preserve">。</w:t>
      </w:r>
      <w:r/>
    </w:p>
    <w:p>
      <w:pPr>
        <w:spacing w:after="0" w:line="240" w:lineRule="auto"/>
        <w:rPr>
          <w:rFonts w:ascii="Arial" w:hAnsi="Arial" w:cs="Arial"/>
        </w:rPr>
      </w:pPr>
      <w:r>
        <w:rPr>
          <w:rFonts w:ascii="Arial" w:hAnsi="Arial" w:cs="Arial"/>
        </w:rPr>
        <w:t xml:space="preserve">2. </w:t>
      </w:r>
      <w:r>
        <w:rPr>
          <w:rFonts w:ascii="Arial" w:hAnsi="Arial" w:cs="Arial"/>
        </w:rPr>
        <w:t xml:space="preserve">配备酸碱双向蠕动泵自动补料控制，支持</w:t>
      </w:r>
      <w:r>
        <w:rPr>
          <w:rFonts w:ascii="Arial" w:hAnsi="Arial" w:cs="Arial"/>
        </w:rPr>
        <w:t xml:space="preserve"> pH </w:t>
      </w:r>
      <w:r>
        <w:rPr>
          <w:rFonts w:ascii="Arial" w:hAnsi="Arial" w:cs="Arial"/>
        </w:rPr>
        <w:t xml:space="preserve">异常报警、分段自控，控制范围：</w:t>
      </w:r>
      <w:r>
        <w:rPr>
          <w:rFonts w:ascii="Arial" w:hAnsi="Arial" w:cs="Arial"/>
        </w:rPr>
        <w:t xml:space="preserve">2</w:t>
      </w:r>
      <w:r>
        <w:rPr>
          <w:rFonts w:ascii="Arial" w:hAnsi="Arial" w:cs="Arial"/>
        </w:rPr>
        <w:t xml:space="preserve">～</w:t>
      </w:r>
      <w:r>
        <w:rPr>
          <w:rFonts w:ascii="Arial" w:hAnsi="Arial" w:cs="Arial"/>
        </w:rPr>
        <w:t xml:space="preserve">12pH±0.02</w:t>
      </w:r>
      <w:r>
        <w:rPr>
          <w:rFonts w:ascii="Arial" w:hAnsi="Arial" w:cs="Arial"/>
        </w:rPr>
        <w:t xml:space="preserve">。</w:t>
      </w:r>
      <w:r/>
    </w:p>
    <w:p>
      <w:pPr>
        <w:spacing w:after="0" w:line="240" w:lineRule="auto"/>
        <w:rPr>
          <w:rFonts w:ascii="Arial" w:hAnsi="Arial" w:cs="Arial"/>
        </w:rPr>
      </w:pPr>
      <w:r>
        <w:rPr>
          <w:rFonts w:ascii="Arial" w:hAnsi="Arial" w:cs="Arial"/>
        </w:rPr>
        <w:t xml:space="preserve">五、自动补料系统</w:t>
      </w:r>
      <w:r/>
    </w:p>
    <w:p>
      <w:pPr>
        <w:spacing w:after="0" w:line="240" w:lineRule="auto"/>
        <w:rPr>
          <w:rFonts w:ascii="Arial" w:hAnsi="Arial" w:cs="Arial"/>
        </w:rPr>
      </w:pPr>
      <w:r>
        <w:rPr>
          <w:rFonts w:ascii="Arial" w:hAnsi="Arial" w:cs="Arial"/>
        </w:rPr>
        <w:t xml:space="preserve">配置独立补料蠕动泵，带呼吸器，支持手动流加、定时自动分段补料。</w:t>
      </w:r>
      <w:r/>
    </w:p>
    <w:p>
      <w:pPr>
        <w:spacing w:after="0" w:line="240" w:lineRule="auto"/>
        <w:rPr>
          <w:rFonts w:ascii="Arial" w:hAnsi="Arial" w:cs="Arial"/>
        </w:rPr>
      </w:pPr>
      <w:r>
        <w:rPr>
          <w:rFonts w:ascii="Arial" w:hAnsi="Arial" w:cs="Arial"/>
        </w:rPr>
        <w:t xml:space="preserve">六、压力检测控制系统</w:t>
      </w:r>
      <w:r/>
    </w:p>
    <w:p>
      <w:pPr>
        <w:spacing w:after="0" w:line="240" w:lineRule="auto"/>
        <w:rPr>
          <w:rFonts w:ascii="Arial" w:hAnsi="Arial" w:cs="Arial"/>
        </w:rPr>
      </w:pPr>
      <w:r>
        <w:rPr>
          <w:rFonts w:ascii="Arial" w:hAnsi="Arial" w:cs="Arial"/>
        </w:rPr>
        <w:t xml:space="preserve">高</w:t>
      </w:r>
      <w:r>
        <w:rPr>
          <w:rFonts w:ascii="Arial" w:hAnsi="Arial" w:cs="Arial"/>
        </w:rPr>
        <w:t xml:space="preserve">精度罐压变送器</w:t>
      </w:r>
      <w:r>
        <w:rPr>
          <w:rFonts w:ascii="Arial" w:hAnsi="Arial" w:cs="Arial"/>
        </w:rPr>
        <w:t xml:space="preserve">在线监测，量程</w:t>
      </w:r>
      <w:r>
        <w:rPr>
          <w:rFonts w:ascii="Arial" w:hAnsi="Arial" w:cs="Arial"/>
        </w:rPr>
        <w:t xml:space="preserve"> 0</w:t>
      </w:r>
      <w:r>
        <w:rPr>
          <w:rFonts w:ascii="Arial" w:hAnsi="Arial" w:cs="Arial"/>
        </w:rPr>
        <w:t xml:space="preserve">～</w:t>
      </w:r>
      <w:r>
        <w:rPr>
          <w:rFonts w:ascii="Arial" w:hAnsi="Arial" w:cs="Arial"/>
        </w:rPr>
        <w:t xml:space="preserve">0.4MPa</w:t>
      </w:r>
      <w:r>
        <w:rPr>
          <w:rFonts w:ascii="Arial" w:hAnsi="Arial" w:cs="Arial"/>
        </w:rPr>
        <w:t xml:space="preserve">。</w:t>
      </w:r>
      <w:r/>
    </w:p>
    <w:p>
      <w:pPr>
        <w:spacing w:after="0" w:line="240" w:lineRule="auto"/>
        <w:rPr>
          <w:rFonts w:ascii="Arial" w:hAnsi="Arial" w:cs="Arial"/>
        </w:rPr>
      </w:pPr>
      <w:r>
        <w:rPr>
          <w:rFonts w:ascii="Arial" w:hAnsi="Arial" w:cs="Arial"/>
        </w:rPr>
        <w:t xml:space="preserve">七、全自动控制系统</w:t>
      </w:r>
      <w:r/>
    </w:p>
    <w:p>
      <w:pPr>
        <w:spacing w:after="0" w:line="240" w:lineRule="auto"/>
        <w:rPr>
          <w:rFonts w:ascii="Arial" w:hAnsi="Arial" w:cs="Arial"/>
        </w:rPr>
      </w:pPr>
      <w:r>
        <w:rPr>
          <w:rFonts w:ascii="Arial" w:hAnsi="Arial" w:cs="Arial"/>
        </w:rPr>
        <w:t xml:space="preserve">1. </w:t>
      </w:r>
      <w:r>
        <w:rPr>
          <w:rFonts w:ascii="Arial" w:hAnsi="Arial" w:cs="Arial"/>
        </w:rPr>
        <w:t xml:space="preserve">采用彩色触摸屏全中文操作系统，可独立单机运行，一套系统可兼容控制</w:t>
      </w:r>
      <w:r>
        <w:rPr>
          <w:rFonts w:ascii="Arial" w:hAnsi="Arial" w:cs="Arial"/>
        </w:rPr>
        <w:t xml:space="preserve"> 1</w:t>
      </w:r>
      <w:r>
        <w:rPr>
          <w:rFonts w:ascii="Arial" w:hAnsi="Arial" w:cs="Arial"/>
        </w:rPr>
        <w:t xml:space="preserve">～</w:t>
      </w:r>
      <w:r>
        <w:rPr>
          <w:rFonts w:ascii="Arial" w:hAnsi="Arial" w:cs="Arial"/>
        </w:rPr>
        <w:t xml:space="preserve">6 </w:t>
      </w:r>
      <w:r>
        <w:rPr>
          <w:rFonts w:ascii="Arial" w:hAnsi="Arial" w:cs="Arial"/>
        </w:rPr>
        <w:t xml:space="preserve">台罐体设备。</w:t>
      </w:r>
      <w:r/>
    </w:p>
    <w:p>
      <w:pPr>
        <w:spacing w:after="0" w:line="240" w:lineRule="auto"/>
        <w:rPr>
          <w:rFonts w:ascii="Arial" w:hAnsi="Arial" w:cs="Arial"/>
        </w:rPr>
      </w:pPr>
      <w:r>
        <w:rPr>
          <w:rFonts w:ascii="Arial" w:hAnsi="Arial" w:cs="Arial"/>
        </w:rPr>
        <w:t xml:space="preserve">2. </w:t>
      </w:r>
      <w:r>
        <w:rPr>
          <w:rFonts w:ascii="Arial" w:hAnsi="Arial" w:cs="Arial"/>
        </w:rPr>
        <w:t xml:space="preserve">可实时采集、显示、储存温度、转速、</w:t>
      </w:r>
      <w:r>
        <w:rPr>
          <w:rFonts w:ascii="Arial" w:hAnsi="Arial" w:cs="Arial"/>
        </w:rPr>
        <w:t xml:space="preserve">pH</w:t>
      </w:r>
      <w:r>
        <w:rPr>
          <w:rFonts w:ascii="Arial" w:hAnsi="Arial" w:cs="Arial"/>
        </w:rPr>
        <w:t xml:space="preserve">、压力、补料等全部工艺参数。</w:t>
      </w:r>
      <w:r/>
    </w:p>
    <w:p>
      <w:pPr>
        <w:spacing w:after="0" w:line="240" w:lineRule="auto"/>
        <w:rPr>
          <w:rFonts w:ascii="Arial" w:hAnsi="Arial" w:cs="Arial"/>
        </w:rPr>
      </w:pPr>
      <w:r>
        <w:rPr>
          <w:rFonts w:ascii="Arial" w:hAnsi="Arial" w:cs="Arial"/>
        </w:rPr>
        <w:t xml:space="preserve">▲3. </w:t>
      </w:r>
      <w:r>
        <w:rPr>
          <w:rFonts w:ascii="Arial" w:hAnsi="Arial" w:cs="Arial"/>
        </w:rPr>
        <w:t xml:space="preserve">历史数据连续存储不少于</w:t>
      </w:r>
      <w:r>
        <w:rPr>
          <w:rFonts w:ascii="Arial" w:hAnsi="Arial" w:cs="Arial"/>
        </w:rPr>
        <w:t xml:space="preserve"> 300 </w:t>
      </w:r>
      <w:r>
        <w:rPr>
          <w:rFonts w:ascii="Arial" w:hAnsi="Arial" w:cs="Arial"/>
        </w:rPr>
        <w:t xml:space="preserve">天，支持</w:t>
      </w:r>
      <w:r>
        <w:rPr>
          <w:rFonts w:ascii="Arial" w:hAnsi="Arial" w:cs="Arial"/>
        </w:rPr>
        <w:t xml:space="preserve"> U </w:t>
      </w:r>
      <w:r>
        <w:rPr>
          <w:rFonts w:ascii="Arial" w:hAnsi="Arial" w:cs="Arial"/>
        </w:rPr>
        <w:t xml:space="preserve">盘导出备份。</w:t>
      </w:r>
      <w:r/>
    </w:p>
    <w:p>
      <w:pPr>
        <w:spacing w:after="0" w:line="240" w:lineRule="auto"/>
        <w:rPr>
          <w:rFonts w:ascii="Arial" w:hAnsi="Arial" w:cs="Arial"/>
        </w:rPr>
      </w:pPr>
      <w:r>
        <w:rPr>
          <w:rFonts w:ascii="Arial" w:hAnsi="Arial" w:cs="Arial"/>
        </w:rPr>
        <w:t xml:space="preserve">4. </w:t>
      </w:r>
      <w:r>
        <w:rPr>
          <w:rFonts w:ascii="Arial" w:hAnsi="Arial" w:cs="Arial"/>
        </w:rPr>
        <w:t xml:space="preserve">具备参数断电保存、密码权限管理、设备状态监测、手动</w:t>
      </w:r>
      <w:r>
        <w:rPr>
          <w:rFonts w:ascii="Arial" w:hAnsi="Arial" w:cs="Arial"/>
        </w:rPr>
        <w:t xml:space="preserve"> / </w:t>
      </w:r>
      <w:r>
        <w:rPr>
          <w:rFonts w:ascii="Arial" w:hAnsi="Arial" w:cs="Arial"/>
        </w:rPr>
        <w:t xml:space="preserve">自动切换功能。</w:t>
      </w:r>
      <w:r/>
    </w:p>
    <w:p>
      <w:pPr>
        <w:spacing w:after="0" w:line="240" w:lineRule="auto"/>
        <w:rPr>
          <w:rFonts w:ascii="Arial" w:hAnsi="Arial" w:cs="Arial"/>
        </w:rPr>
      </w:pPr>
      <w:r>
        <w:rPr>
          <w:rFonts w:ascii="Arial" w:hAnsi="Arial" w:cs="Arial"/>
        </w:rPr>
        <w:t xml:space="preserve">▲5. </w:t>
      </w:r>
      <w:r>
        <w:rPr>
          <w:rFonts w:ascii="Arial" w:hAnsi="Arial" w:cs="Arial"/>
        </w:rPr>
        <w:t xml:space="preserve">系统预留</w:t>
      </w:r>
      <w:r>
        <w:rPr>
          <w:rFonts w:ascii="Arial" w:hAnsi="Arial" w:cs="Arial"/>
        </w:rPr>
        <w:t xml:space="preserve">远程云</w:t>
      </w:r>
      <w:r>
        <w:rPr>
          <w:rFonts w:ascii="Arial" w:hAnsi="Arial" w:cs="Arial"/>
        </w:rPr>
        <w:t xml:space="preserve">监控扩展接口，可拓展电脑、手机远程查看设备运行数据。</w:t>
      </w:r>
      <w:r/>
    </w:p>
    <w:p>
      <w:pPr>
        <w:spacing w:after="0" w:line="240" w:lineRule="auto"/>
        <w:rPr>
          <w:rFonts w:ascii="Arial" w:hAnsi="Arial" w:cs="Arial"/>
          <w:b/>
          <w:bCs/>
        </w:rPr>
      </w:pPr>
      <w:r>
        <w:rPr>
          <w:rFonts w:ascii="Arial" w:hAnsi="Arial" w:cs="Arial"/>
          <w:b/>
          <w:bCs/>
        </w:rPr>
      </w:r>
      <w:r/>
    </w:p>
    <w:p>
      <w:pPr>
        <w:spacing w:after="0" w:line="240" w:lineRule="auto"/>
        <w:rPr>
          <w:rFonts w:ascii="Arial" w:hAnsi="Arial" w:cs="Arial"/>
        </w:rPr>
      </w:pPr>
      <w:r>
        <w:rPr>
          <w:rFonts w:ascii="Arial" w:hAnsi="Arial" w:cs="Arial"/>
          <w:b/>
          <w:bCs/>
        </w:rPr>
        <w:t xml:space="preserve">米乳发酵罐系统</w:t>
      </w:r>
      <w:r/>
    </w:p>
    <w:p>
      <w:pPr>
        <w:spacing w:after="0" w:line="240" w:lineRule="auto"/>
        <w:rPr>
          <w:rFonts w:ascii="Arial" w:hAnsi="Arial" w:cs="Arial"/>
        </w:rPr>
      </w:pPr>
      <w:r>
        <w:rPr>
          <w:rFonts w:ascii="Arial" w:hAnsi="Arial" w:cs="Arial"/>
        </w:rPr>
        <w:t xml:space="preserve">一、罐体系统</w:t>
      </w:r>
      <w:r/>
    </w:p>
    <w:p>
      <w:pPr>
        <w:spacing w:after="0" w:line="240" w:lineRule="auto"/>
        <w:rPr>
          <w:rFonts w:ascii="Arial" w:hAnsi="Arial" w:cs="Arial"/>
        </w:rPr>
      </w:pPr>
      <w:r>
        <w:rPr>
          <w:rFonts w:ascii="Arial" w:hAnsi="Arial" w:cs="Arial"/>
        </w:rPr>
        <w:t xml:space="preserve">1. </w:t>
      </w:r>
      <w:r>
        <w:rPr>
          <w:rFonts w:ascii="Arial" w:hAnsi="Arial" w:cs="Arial"/>
        </w:rPr>
        <w:t xml:space="preserve">公称容积：</w:t>
      </w:r>
      <w:r>
        <w:rPr>
          <w:rFonts w:ascii="Arial" w:hAnsi="Arial" w:cs="Arial"/>
        </w:rPr>
        <w:t xml:space="preserve">≥100L</w:t>
      </w:r>
      <w:r>
        <w:rPr>
          <w:rFonts w:ascii="Arial" w:hAnsi="Arial" w:cs="Arial"/>
        </w:rPr>
        <w:t xml:space="preserve">，装料系数</w:t>
      </w:r>
      <w:r>
        <w:rPr>
          <w:rFonts w:ascii="Arial" w:hAnsi="Arial" w:cs="Arial"/>
        </w:rPr>
        <w:t xml:space="preserve">≥70%</w:t>
      </w:r>
      <w:r>
        <w:rPr>
          <w:rFonts w:ascii="Arial" w:hAnsi="Arial" w:cs="Arial"/>
        </w:rPr>
        <w:t xml:space="preserve">，数量</w:t>
      </w:r>
      <w:r>
        <w:rPr>
          <w:rFonts w:ascii="Arial" w:hAnsi="Arial" w:cs="Arial"/>
        </w:rPr>
        <w:t xml:space="preserve"> 1 </w:t>
      </w:r>
      <w:r>
        <w:rPr>
          <w:rFonts w:ascii="Arial" w:hAnsi="Arial" w:cs="Arial"/>
        </w:rPr>
        <w:t xml:space="preserve">台。</w:t>
      </w:r>
      <w:r/>
    </w:p>
    <w:p>
      <w:pPr>
        <w:spacing w:after="0" w:line="240" w:lineRule="auto"/>
        <w:rPr>
          <w:rFonts w:ascii="Arial" w:hAnsi="Arial" w:cs="Arial"/>
        </w:rPr>
      </w:pPr>
      <w:r>
        <w:rPr>
          <w:rFonts w:ascii="Arial" w:hAnsi="Arial" w:cs="Arial"/>
        </w:rPr>
        <w:t xml:space="preserve">2. </w:t>
      </w:r>
      <w:r>
        <w:rPr>
          <w:rFonts w:ascii="Arial" w:hAnsi="Arial" w:cs="Arial"/>
        </w:rPr>
        <w:t xml:space="preserve">驱动电机：交流减速电机，功率</w:t>
      </w:r>
      <w:r>
        <w:rPr>
          <w:rFonts w:ascii="Arial" w:hAnsi="Arial" w:cs="Arial"/>
        </w:rPr>
        <w:t xml:space="preserve"> ≤1.5KW</w:t>
      </w:r>
      <w:r>
        <w:rPr>
          <w:rFonts w:ascii="Arial" w:hAnsi="Arial" w:cs="Arial"/>
        </w:rPr>
        <w:t xml:space="preserve">，转速可调范围</w:t>
      </w:r>
      <w:r>
        <w:rPr>
          <w:rFonts w:ascii="Arial" w:hAnsi="Arial" w:cs="Arial"/>
        </w:rPr>
        <w:t xml:space="preserve"> 10</w:t>
      </w:r>
      <w:r>
        <w:rPr>
          <w:rFonts w:ascii="Arial" w:hAnsi="Arial" w:cs="Arial"/>
        </w:rPr>
        <w:t xml:space="preserve">～</w:t>
      </w:r>
      <w:r>
        <w:rPr>
          <w:rFonts w:ascii="Arial" w:hAnsi="Arial" w:cs="Arial"/>
        </w:rPr>
        <w:t xml:space="preserve">80rpm±1rpm</w:t>
      </w:r>
      <w:r>
        <w:rPr>
          <w:rFonts w:ascii="Arial" w:hAnsi="Arial" w:cs="Arial"/>
        </w:rPr>
        <w:t xml:space="preserve">。</w:t>
      </w:r>
      <w:r/>
    </w:p>
    <w:p>
      <w:pPr>
        <w:spacing w:after="0" w:line="240" w:lineRule="auto"/>
        <w:rPr>
          <w:rFonts w:ascii="Arial" w:hAnsi="Arial" w:cs="Arial"/>
        </w:rPr>
      </w:pPr>
      <w:r>
        <w:rPr>
          <w:rFonts w:ascii="Arial" w:hAnsi="Arial" w:cs="Arial"/>
        </w:rPr>
        <w:t xml:space="preserve">3. </w:t>
      </w:r>
      <w:r>
        <w:rPr>
          <w:rFonts w:ascii="Arial" w:hAnsi="Arial" w:cs="Arial"/>
        </w:rPr>
        <w:t xml:space="preserve">罐体材质：接触物料</w:t>
      </w:r>
      <w:r>
        <w:rPr>
          <w:rFonts w:ascii="Arial" w:hAnsi="Arial" w:cs="Arial"/>
        </w:rPr>
        <w:t xml:space="preserve"> </w:t>
      </w:r>
      <w:r>
        <w:rPr>
          <w:rFonts w:ascii="Arial" w:hAnsi="Arial" w:cs="Arial"/>
        </w:rPr>
        <w:t xml:space="preserve">不低于</w:t>
      </w:r>
      <w:r>
        <w:rPr>
          <w:rFonts w:ascii="Arial" w:hAnsi="Arial" w:cs="Arial"/>
        </w:rPr>
        <w:t xml:space="preserve">SUS316L </w:t>
      </w:r>
      <w:r>
        <w:rPr>
          <w:rFonts w:ascii="Arial" w:hAnsi="Arial" w:cs="Arial"/>
        </w:rPr>
        <w:t xml:space="preserve">不锈钢，夹套不低于</w:t>
      </w:r>
      <w:r>
        <w:rPr>
          <w:rFonts w:ascii="Arial" w:hAnsi="Arial" w:cs="Arial"/>
        </w:rPr>
        <w:t xml:space="preserve"> SUS304 </w:t>
      </w:r>
      <w:r>
        <w:rPr>
          <w:rFonts w:ascii="Arial" w:hAnsi="Arial" w:cs="Arial"/>
        </w:rPr>
        <w:t xml:space="preserve">不锈钢，符合洁净生产要求。</w:t>
      </w:r>
      <w:r/>
    </w:p>
    <w:p>
      <w:pPr>
        <w:spacing w:after="0" w:line="240" w:lineRule="auto"/>
        <w:rPr>
          <w:rFonts w:ascii="Arial" w:hAnsi="Arial" w:cs="Arial"/>
        </w:rPr>
      </w:pPr>
      <w:r>
        <w:rPr>
          <w:rFonts w:ascii="Arial" w:hAnsi="Arial" w:cs="Arial"/>
        </w:rPr>
        <w:t xml:space="preserve">4. </w:t>
      </w:r>
      <w:r>
        <w:rPr>
          <w:rFonts w:ascii="Arial" w:hAnsi="Arial" w:cs="Arial"/>
        </w:rPr>
        <w:t xml:space="preserve">搅拌形式：顶部机械搅拌，采用框式搅拌结构，运行平稳、搅拌均匀。</w:t>
      </w:r>
      <w:r/>
    </w:p>
    <w:p>
      <w:pPr>
        <w:spacing w:after="0" w:line="240" w:lineRule="auto"/>
        <w:rPr>
          <w:rFonts w:ascii="Arial" w:hAnsi="Arial" w:cs="Arial"/>
        </w:rPr>
      </w:pPr>
      <w:r>
        <w:rPr>
          <w:rFonts w:ascii="Arial" w:hAnsi="Arial" w:cs="Arial"/>
        </w:rPr>
        <w:t xml:space="preserve">5. </w:t>
      </w:r>
      <w:r>
        <w:rPr>
          <w:rFonts w:ascii="Arial" w:hAnsi="Arial" w:cs="Arial"/>
        </w:rPr>
        <w:t xml:space="preserve">罐体接口：配备进气、排空、火焰接种、移种、进料、出料等标准接口。</w:t>
      </w:r>
      <w:r/>
    </w:p>
    <w:p>
      <w:pPr>
        <w:spacing w:after="0" w:line="240" w:lineRule="auto"/>
        <w:rPr>
          <w:rFonts w:ascii="Arial" w:hAnsi="Arial" w:cs="Arial"/>
        </w:rPr>
      </w:pPr>
      <w:r>
        <w:rPr>
          <w:rFonts w:ascii="Arial" w:hAnsi="Arial" w:cs="Arial"/>
        </w:rPr>
        <w:t xml:space="preserve">二、空气处理系统</w:t>
      </w:r>
      <w:r/>
    </w:p>
    <w:p>
      <w:pPr>
        <w:spacing w:after="0" w:line="240" w:lineRule="auto"/>
        <w:rPr>
          <w:rFonts w:ascii="Arial" w:hAnsi="Arial" w:cs="Arial"/>
        </w:rPr>
      </w:pPr>
      <w:r>
        <w:rPr>
          <w:rFonts w:ascii="Segoe UI Symbol" w:hAnsi="Segoe UI Symbol" w:cs="Segoe UI Symbol"/>
        </w:rPr>
        <w:t xml:space="preserve">★</w:t>
      </w:r>
      <w:r>
        <w:rPr>
          <w:rFonts w:ascii="Arial" w:hAnsi="Arial" w:cs="Arial"/>
        </w:rPr>
        <w:t xml:space="preserve">1. </w:t>
      </w:r>
      <w:r>
        <w:rPr>
          <w:rFonts w:ascii="Arial" w:hAnsi="Arial" w:cs="Arial"/>
        </w:rPr>
        <w:t xml:space="preserve">采用二级精密空气过滤系统，过滤精度</w:t>
      </w:r>
      <w:r>
        <w:rPr>
          <w:rFonts w:ascii="Arial" w:hAnsi="Arial" w:cs="Arial"/>
        </w:rPr>
        <w:t xml:space="preserve">≤ 0.01μm</w:t>
      </w:r>
      <w:r>
        <w:rPr>
          <w:rFonts w:ascii="Arial" w:hAnsi="Arial" w:cs="Arial"/>
        </w:rPr>
        <w:t xml:space="preserve">，最大通气量不低于</w:t>
      </w:r>
      <w:r>
        <w:rPr>
          <w:rFonts w:ascii="Arial" w:hAnsi="Arial" w:cs="Arial"/>
        </w:rPr>
        <w:t xml:space="preserve"> 1:1.5</w:t>
      </w:r>
      <w:r>
        <w:rPr>
          <w:rFonts w:ascii="Arial" w:hAnsi="Arial" w:cs="Arial"/>
        </w:rPr>
        <w:t xml:space="preserve">。</w:t>
      </w:r>
      <w:r/>
    </w:p>
    <w:p>
      <w:pPr>
        <w:spacing w:after="0" w:line="240" w:lineRule="auto"/>
        <w:rPr>
          <w:rFonts w:ascii="Arial" w:hAnsi="Arial" w:cs="Arial"/>
        </w:rPr>
      </w:pPr>
      <w:r>
        <w:rPr>
          <w:rFonts w:ascii="Arial" w:hAnsi="Arial" w:cs="Arial"/>
        </w:rPr>
        <w:t xml:space="preserve">2. </w:t>
      </w:r>
      <w:r>
        <w:rPr>
          <w:rFonts w:ascii="Arial" w:hAnsi="Arial" w:cs="Arial"/>
        </w:rPr>
        <w:t xml:space="preserve">配置空气减压、油水过滤装置，保证进气洁净干燥。</w:t>
      </w:r>
      <w:r/>
    </w:p>
    <w:p>
      <w:pPr>
        <w:spacing w:after="0" w:line="240" w:lineRule="auto"/>
        <w:rPr>
          <w:rFonts w:ascii="Arial" w:hAnsi="Arial" w:cs="Arial"/>
        </w:rPr>
      </w:pPr>
      <w:r>
        <w:rPr>
          <w:rFonts w:ascii="Arial" w:hAnsi="Arial" w:cs="Arial"/>
        </w:rPr>
        <w:t xml:space="preserve">3. </w:t>
      </w:r>
      <w:r>
        <w:rPr>
          <w:rFonts w:ascii="Arial" w:hAnsi="Arial" w:cs="Arial"/>
        </w:rPr>
        <w:t xml:space="preserve">底部设有环型空气分布器。</w:t>
      </w:r>
      <w:r/>
    </w:p>
    <w:p>
      <w:pPr>
        <w:spacing w:after="0" w:line="240" w:lineRule="auto"/>
        <w:rPr>
          <w:rFonts w:ascii="Arial" w:hAnsi="Arial" w:cs="Arial"/>
        </w:rPr>
      </w:pPr>
      <w:r>
        <w:rPr>
          <w:rFonts w:ascii="Arial" w:hAnsi="Arial" w:cs="Arial"/>
        </w:rPr>
        <w:t xml:space="preserve">三、温度控制系统</w:t>
      </w:r>
      <w:r/>
    </w:p>
    <w:p>
      <w:pPr>
        <w:spacing w:after="0" w:line="240" w:lineRule="auto"/>
        <w:rPr>
          <w:rFonts w:ascii="Arial" w:hAnsi="Arial" w:cs="Arial"/>
        </w:rPr>
      </w:pPr>
      <w:r>
        <w:rPr>
          <w:rFonts w:ascii="Arial" w:hAnsi="Arial" w:cs="Arial"/>
        </w:rPr>
        <w:t xml:space="preserve">1. </w:t>
      </w:r>
      <w:r>
        <w:rPr>
          <w:rFonts w:ascii="Arial" w:hAnsi="Arial" w:cs="Arial"/>
        </w:rPr>
        <w:t xml:space="preserve">测温元件：</w:t>
      </w:r>
      <w:r>
        <w:rPr>
          <w:rFonts w:ascii="Arial" w:hAnsi="Arial" w:cs="Arial"/>
        </w:rPr>
        <w:t xml:space="preserve">PT100 </w:t>
      </w:r>
      <w:r>
        <w:rPr>
          <w:rFonts w:ascii="Arial" w:hAnsi="Arial" w:cs="Arial"/>
        </w:rPr>
        <w:t xml:space="preserve">温度传感器，带温度自动补偿，测量量程</w:t>
      </w:r>
      <w:r>
        <w:rPr>
          <w:rFonts w:ascii="Arial" w:hAnsi="Arial" w:cs="Arial"/>
        </w:rPr>
        <w:t xml:space="preserve"> 0</w:t>
      </w:r>
      <w:r>
        <w:rPr>
          <w:rFonts w:ascii="Arial" w:hAnsi="Arial" w:cs="Arial"/>
        </w:rPr>
        <w:t xml:space="preserve">～</w:t>
      </w:r>
      <w:r>
        <w:rPr>
          <w:rFonts w:ascii="Arial" w:hAnsi="Arial" w:cs="Arial"/>
        </w:rPr>
        <w:t xml:space="preserve">199.9</w:t>
      </w:r>
      <w:r>
        <w:rPr>
          <w:rFonts w:hint="eastAsia" w:ascii="宋体" w:hAnsi="宋体" w:cs="宋体"/>
        </w:rPr>
        <w:t xml:space="preserve">℃</w:t>
      </w:r>
      <w:r>
        <w:rPr>
          <w:rFonts w:ascii="Arial" w:hAnsi="Arial" w:cs="Arial"/>
        </w:rPr>
        <w:t xml:space="preserve">±0.2% FS</w:t>
      </w:r>
      <w:r>
        <w:rPr>
          <w:rFonts w:ascii="Arial" w:hAnsi="Arial" w:cs="Arial"/>
        </w:rPr>
        <w:t xml:space="preserve">。</w:t>
      </w:r>
      <w:r/>
    </w:p>
    <w:p>
      <w:pPr>
        <w:spacing w:after="0" w:line="240" w:lineRule="auto"/>
        <w:rPr>
          <w:rFonts w:ascii="Arial" w:hAnsi="Arial" w:cs="Arial"/>
        </w:rPr>
      </w:pPr>
      <w:r>
        <w:rPr>
          <w:rFonts w:ascii="Segoe UI Symbol" w:hAnsi="Segoe UI Symbol" w:cs="Segoe UI Symbol"/>
        </w:rPr>
        <w:t xml:space="preserve">★</w:t>
      </w:r>
      <w:r>
        <w:rPr>
          <w:rFonts w:ascii="Arial" w:hAnsi="Arial" w:cs="Arial"/>
        </w:rPr>
        <w:t xml:space="preserve">2. </w:t>
      </w:r>
      <w:r>
        <w:rPr>
          <w:rFonts w:ascii="Arial" w:hAnsi="Arial" w:cs="Arial"/>
        </w:rPr>
        <w:t xml:space="preserve">温控方式：恒温水循环加热、冷却水冷却，智能模糊控温，支持分段控温。</w:t>
      </w:r>
      <w:r/>
    </w:p>
    <w:p>
      <w:pPr>
        <w:spacing w:after="0" w:line="240" w:lineRule="auto"/>
        <w:rPr>
          <w:rFonts w:ascii="Arial" w:hAnsi="Arial" w:cs="Arial"/>
        </w:rPr>
      </w:pPr>
      <w:r>
        <w:rPr>
          <w:rFonts w:ascii="Arial" w:hAnsi="Arial" w:cs="Arial"/>
        </w:rPr>
        <w:t xml:space="preserve">▲3. </w:t>
      </w:r>
      <w:r>
        <w:rPr>
          <w:rFonts w:ascii="Arial" w:hAnsi="Arial" w:cs="Arial"/>
        </w:rPr>
        <w:t xml:space="preserve">控温范围：（冷媒温度</w:t>
      </w:r>
      <w:r>
        <w:rPr>
          <w:rFonts w:ascii="Arial" w:hAnsi="Arial" w:cs="Arial"/>
        </w:rPr>
        <w:t xml:space="preserve"> + 5</w:t>
      </w:r>
      <w:r>
        <w:rPr>
          <w:rFonts w:ascii="Arial" w:hAnsi="Arial" w:cs="Arial"/>
        </w:rPr>
        <w:t xml:space="preserve">）</w:t>
      </w:r>
      <w:r>
        <w:rPr>
          <w:rFonts w:hint="eastAsia" w:ascii="宋体" w:hAnsi="宋体" w:cs="宋体"/>
        </w:rPr>
        <w:t xml:space="preserve">℃</w:t>
      </w:r>
      <w:r>
        <w:rPr>
          <w:rFonts w:ascii="Arial" w:hAnsi="Arial" w:cs="Arial"/>
        </w:rPr>
        <w:t xml:space="preserve">～</w:t>
      </w:r>
      <w:r>
        <w:rPr>
          <w:rFonts w:ascii="Arial" w:hAnsi="Arial" w:cs="Arial"/>
        </w:rPr>
        <w:t xml:space="preserve">75</w:t>
      </w:r>
      <w:r>
        <w:rPr>
          <w:rFonts w:hint="eastAsia" w:ascii="宋体" w:hAnsi="宋体" w:cs="宋体"/>
        </w:rPr>
        <w:t xml:space="preserve">℃</w:t>
      </w:r>
      <w:r>
        <w:rPr>
          <w:rFonts w:ascii="Arial" w:hAnsi="Arial" w:cs="Arial"/>
        </w:rPr>
        <w:t xml:space="preserve">±0.5% FS</w:t>
      </w:r>
      <w:r>
        <w:rPr>
          <w:rFonts w:ascii="Arial" w:hAnsi="Arial" w:cs="Arial"/>
        </w:rPr>
        <w:t xml:space="preserve">。</w:t>
      </w:r>
      <w:r/>
    </w:p>
    <w:p>
      <w:pPr>
        <w:spacing w:after="0" w:line="240" w:lineRule="auto"/>
        <w:rPr>
          <w:rFonts w:ascii="Arial" w:hAnsi="Arial" w:cs="Arial"/>
        </w:rPr>
      </w:pPr>
      <w:r>
        <w:rPr>
          <w:rFonts w:ascii="Arial" w:hAnsi="Arial" w:cs="Arial"/>
        </w:rPr>
        <w:t xml:space="preserve">四、压力检测控制系统</w:t>
      </w:r>
      <w:r/>
    </w:p>
    <w:p>
      <w:pPr>
        <w:spacing w:after="0" w:line="240" w:lineRule="auto"/>
        <w:rPr>
          <w:rFonts w:ascii="Arial" w:hAnsi="Arial" w:cs="Arial"/>
        </w:rPr>
      </w:pPr>
      <w:r>
        <w:rPr>
          <w:rFonts w:ascii="Arial" w:hAnsi="Arial" w:cs="Arial"/>
        </w:rPr>
        <w:t xml:space="preserve">配置高</w:t>
      </w:r>
      <w:r>
        <w:rPr>
          <w:rFonts w:ascii="Arial" w:hAnsi="Arial" w:cs="Arial"/>
        </w:rPr>
        <w:t xml:space="preserve">精度罐压变送器</w:t>
      </w:r>
      <w:r>
        <w:rPr>
          <w:rFonts w:ascii="Arial" w:hAnsi="Arial" w:cs="Arial"/>
        </w:rPr>
        <w:t xml:space="preserve">在线实时监测罐压，测量量程</w:t>
      </w:r>
      <w:r>
        <w:rPr>
          <w:rFonts w:ascii="Arial" w:hAnsi="Arial" w:cs="Arial"/>
        </w:rPr>
        <w:t xml:space="preserve"> 0</w:t>
      </w:r>
      <w:r>
        <w:rPr>
          <w:rFonts w:ascii="Arial" w:hAnsi="Arial" w:cs="Arial"/>
        </w:rPr>
        <w:t xml:space="preserve">～</w:t>
      </w:r>
      <w:r>
        <w:rPr>
          <w:rFonts w:ascii="Arial" w:hAnsi="Arial" w:cs="Arial"/>
        </w:rPr>
        <w:t xml:space="preserve">0.4MPa</w:t>
      </w:r>
      <w:r>
        <w:rPr>
          <w:rFonts w:ascii="Arial" w:hAnsi="Arial" w:cs="Arial"/>
        </w:rPr>
        <w:t xml:space="preserve">。</w:t>
      </w:r>
      <w:r/>
    </w:p>
    <w:p>
      <w:pPr>
        <w:spacing w:after="0" w:line="240" w:lineRule="auto"/>
        <w:rPr>
          <w:rFonts w:ascii="Arial" w:hAnsi="Arial" w:cs="Arial"/>
        </w:rPr>
      </w:pPr>
      <w:r>
        <w:rPr>
          <w:rFonts w:ascii="Arial" w:hAnsi="Arial" w:cs="Arial"/>
        </w:rPr>
        <w:t xml:space="preserve">五、全自动控制系统</w:t>
      </w:r>
      <w:r/>
    </w:p>
    <w:p>
      <w:pPr>
        <w:spacing w:after="0" w:line="240" w:lineRule="auto"/>
        <w:rPr>
          <w:rFonts w:ascii="Arial" w:hAnsi="Arial" w:cs="Arial"/>
        </w:rPr>
      </w:pPr>
      <w:r>
        <w:rPr>
          <w:rFonts w:ascii="Arial" w:hAnsi="Arial" w:cs="Arial"/>
        </w:rPr>
        <w:t xml:space="preserve">1. </w:t>
      </w:r>
      <w:r>
        <w:rPr>
          <w:rFonts w:ascii="Arial" w:hAnsi="Arial" w:cs="Arial"/>
        </w:rPr>
        <w:t xml:space="preserve">采用彩色触摸屏全中文操作系统，可独立单机运行，一套系统可兼容控制</w:t>
      </w:r>
      <w:r>
        <w:rPr>
          <w:rFonts w:ascii="Arial" w:hAnsi="Arial" w:cs="Arial"/>
        </w:rPr>
        <w:t xml:space="preserve"> 1</w:t>
      </w:r>
      <w:r>
        <w:rPr>
          <w:rFonts w:ascii="Arial" w:hAnsi="Arial" w:cs="Arial"/>
        </w:rPr>
        <w:t xml:space="preserve">～</w:t>
      </w:r>
      <w:r>
        <w:rPr>
          <w:rFonts w:ascii="Arial" w:hAnsi="Arial" w:cs="Arial"/>
        </w:rPr>
        <w:t xml:space="preserve">6 </w:t>
      </w:r>
      <w:r>
        <w:rPr>
          <w:rFonts w:ascii="Arial" w:hAnsi="Arial" w:cs="Arial"/>
        </w:rPr>
        <w:t xml:space="preserve">台罐体设备。</w:t>
      </w:r>
      <w:r/>
    </w:p>
    <w:p>
      <w:pPr>
        <w:spacing w:after="0" w:line="240" w:lineRule="auto"/>
        <w:rPr>
          <w:rFonts w:ascii="Arial" w:hAnsi="Arial" w:cs="Arial"/>
        </w:rPr>
      </w:pPr>
      <w:r>
        <w:rPr>
          <w:rFonts w:ascii="Arial" w:hAnsi="Arial" w:cs="Arial"/>
        </w:rPr>
        <w:t xml:space="preserve">2. </w:t>
      </w:r>
      <w:r>
        <w:rPr>
          <w:rFonts w:ascii="Arial" w:hAnsi="Arial" w:cs="Arial"/>
        </w:rPr>
        <w:t xml:space="preserve">可实时采集、显示、储存温度、搅拌转速、压力等工艺参数。</w:t>
      </w:r>
      <w:r/>
    </w:p>
    <w:p>
      <w:pPr>
        <w:spacing w:after="0" w:line="240" w:lineRule="auto"/>
        <w:rPr>
          <w:rFonts w:ascii="Arial" w:hAnsi="Arial" w:cs="Arial"/>
        </w:rPr>
      </w:pPr>
      <w:r>
        <w:rPr>
          <w:rFonts w:ascii="Arial" w:hAnsi="Arial" w:cs="Arial"/>
        </w:rPr>
        <w:t xml:space="preserve">▲3. </w:t>
      </w:r>
      <w:r>
        <w:rPr>
          <w:rFonts w:ascii="Arial" w:hAnsi="Arial" w:cs="Arial"/>
        </w:rPr>
        <w:t xml:space="preserve">历史数据连续存储不少于</w:t>
      </w:r>
      <w:r>
        <w:rPr>
          <w:rFonts w:ascii="Arial" w:hAnsi="Arial" w:cs="Arial"/>
        </w:rPr>
        <w:t xml:space="preserve"> 300 </w:t>
      </w:r>
      <w:r>
        <w:rPr>
          <w:rFonts w:ascii="Arial" w:hAnsi="Arial" w:cs="Arial"/>
        </w:rPr>
        <w:t xml:space="preserve">天，支持</w:t>
      </w:r>
      <w:r>
        <w:rPr>
          <w:rFonts w:ascii="Arial" w:hAnsi="Arial" w:cs="Arial"/>
        </w:rPr>
        <w:t xml:space="preserve"> U </w:t>
      </w:r>
      <w:r>
        <w:rPr>
          <w:rFonts w:ascii="Arial" w:hAnsi="Arial" w:cs="Arial"/>
        </w:rPr>
        <w:t xml:space="preserve">盘导出备份。</w:t>
      </w:r>
      <w:r/>
    </w:p>
    <w:p>
      <w:pPr>
        <w:spacing w:after="0" w:line="240" w:lineRule="auto"/>
        <w:rPr>
          <w:rFonts w:ascii="Arial" w:hAnsi="Arial" w:cs="Arial"/>
        </w:rPr>
      </w:pPr>
      <w:r>
        <w:rPr>
          <w:rFonts w:ascii="Arial" w:hAnsi="Arial" w:cs="Arial"/>
        </w:rPr>
        <w:t xml:space="preserve">4. </w:t>
      </w:r>
      <w:r>
        <w:rPr>
          <w:rFonts w:ascii="Arial" w:hAnsi="Arial" w:cs="Arial"/>
        </w:rPr>
        <w:t xml:space="preserve">具备参数断电保存、密码权限管理、设备运行状态监测、手动</w:t>
      </w:r>
      <w:r>
        <w:rPr>
          <w:rFonts w:ascii="Arial" w:hAnsi="Arial" w:cs="Arial"/>
        </w:rPr>
        <w:t xml:space="preserve"> / </w:t>
      </w:r>
      <w:r>
        <w:rPr>
          <w:rFonts w:ascii="Arial" w:hAnsi="Arial" w:cs="Arial"/>
        </w:rPr>
        <w:t xml:space="preserve">自动运行切换功能。</w:t>
      </w:r>
      <w:r/>
    </w:p>
    <w:p>
      <w:pPr>
        <w:spacing w:after="0" w:line="240" w:lineRule="auto"/>
        <w:rPr>
          <w:rFonts w:ascii="Arial" w:hAnsi="Arial" w:cs="Arial"/>
        </w:rPr>
      </w:pPr>
      <w:r>
        <w:rPr>
          <w:rFonts w:ascii="Arial" w:hAnsi="Arial" w:cs="Arial"/>
        </w:rPr>
        <w:t xml:space="preserve">▲5. </w:t>
      </w:r>
      <w:r>
        <w:rPr>
          <w:rFonts w:ascii="Arial" w:hAnsi="Arial" w:cs="Arial"/>
        </w:rPr>
        <w:t xml:space="preserve">系统预留</w:t>
      </w:r>
      <w:r>
        <w:rPr>
          <w:rFonts w:ascii="Arial" w:hAnsi="Arial" w:cs="Arial"/>
        </w:rPr>
        <w:t xml:space="preserve">远程云</w:t>
      </w:r>
      <w:r>
        <w:rPr>
          <w:rFonts w:ascii="Arial" w:hAnsi="Arial" w:cs="Arial"/>
        </w:rPr>
        <w:t xml:space="preserve">监控扩展接口，可拓展电脑、手机远程查看设备运行数据。</w:t>
      </w:r>
      <w:r/>
    </w:p>
    <w:p>
      <w:pPr>
        <w:spacing w:after="0" w:line="240" w:lineRule="auto"/>
        <w:rPr>
          <w:rFonts w:ascii="Arial" w:hAnsi="Arial" w:cs="Arial"/>
          <w:b/>
          <w:bCs/>
        </w:rPr>
      </w:pPr>
      <w:r>
        <w:rPr>
          <w:rFonts w:ascii="Arial" w:hAnsi="Arial" w:cs="Arial"/>
          <w:b/>
          <w:bCs/>
        </w:rPr>
      </w:r>
      <w:r/>
    </w:p>
    <w:p>
      <w:pPr>
        <w:spacing w:after="0" w:line="240" w:lineRule="auto"/>
        <w:rPr>
          <w:rFonts w:ascii="Arial" w:hAnsi="Arial" w:cs="Arial"/>
        </w:rPr>
      </w:pPr>
      <w:r>
        <w:rPr>
          <w:rFonts w:ascii="Arial" w:hAnsi="Arial" w:cs="Arial"/>
          <w:b/>
          <w:bCs/>
        </w:rPr>
        <w:t xml:space="preserve">蒸汽发生器</w:t>
      </w:r>
      <w:r/>
    </w:p>
    <w:p>
      <w:pPr>
        <w:spacing w:after="0" w:line="240" w:lineRule="auto"/>
        <w:rPr>
          <w:rFonts w:ascii="Arial" w:hAnsi="Arial" w:cs="Arial"/>
        </w:rPr>
      </w:pPr>
      <w:r>
        <w:rPr>
          <w:rFonts w:ascii="Arial" w:hAnsi="Arial" w:cs="Arial"/>
        </w:rPr>
        <w:t xml:space="preserve">1. </w:t>
      </w:r>
      <w:r>
        <w:rPr>
          <w:rFonts w:ascii="Arial" w:hAnsi="Arial" w:cs="Arial"/>
        </w:rPr>
        <w:t xml:space="preserve">蒸发量：</w:t>
      </w:r>
      <w:r>
        <w:rPr>
          <w:rFonts w:ascii="Arial" w:hAnsi="Arial" w:cs="Arial"/>
        </w:rPr>
        <w:t xml:space="preserve">≥15kg/h</w:t>
      </w:r>
      <w:r/>
    </w:p>
    <w:p>
      <w:pPr>
        <w:spacing w:after="0" w:line="240" w:lineRule="auto"/>
        <w:rPr>
          <w:rFonts w:ascii="Arial" w:hAnsi="Arial" w:cs="Arial"/>
        </w:rPr>
      </w:pPr>
      <w:r>
        <w:rPr>
          <w:rFonts w:ascii="Arial" w:hAnsi="Arial" w:cs="Arial"/>
        </w:rPr>
        <w:t xml:space="preserve">2. </w:t>
      </w:r>
      <w:r>
        <w:rPr>
          <w:rFonts w:ascii="Arial" w:hAnsi="Arial" w:cs="Arial"/>
        </w:rPr>
        <w:t xml:space="preserve">供水功能：具备自动补水功能</w:t>
      </w:r>
      <w:r/>
    </w:p>
    <w:p>
      <w:pPr>
        <w:spacing w:after="0" w:line="240" w:lineRule="auto"/>
        <w:rPr>
          <w:rFonts w:ascii="Arial" w:hAnsi="Arial" w:cs="Arial"/>
        </w:rPr>
      </w:pPr>
      <w:r>
        <w:rPr>
          <w:rFonts w:ascii="Arial" w:hAnsi="Arial" w:cs="Arial"/>
        </w:rPr>
        <w:t xml:space="preserve">3. </w:t>
      </w:r>
      <w:r>
        <w:rPr>
          <w:rFonts w:ascii="Arial" w:hAnsi="Arial" w:cs="Arial"/>
        </w:rPr>
        <w:t xml:space="preserve">控制功能：压力自动控制</w:t>
      </w:r>
      <w:r/>
    </w:p>
    <w:p>
      <w:pPr>
        <w:spacing w:after="0" w:line="240" w:lineRule="auto"/>
        <w:rPr>
          <w:rFonts w:ascii="Arial" w:hAnsi="Arial" w:cs="Arial"/>
          <w:b/>
          <w:bCs/>
        </w:rPr>
      </w:pPr>
      <w:r>
        <w:rPr>
          <w:rFonts w:ascii="Arial" w:hAnsi="Arial" w:cs="Arial"/>
          <w:b/>
          <w:bCs/>
        </w:rPr>
      </w:r>
      <w:r/>
    </w:p>
    <w:p>
      <w:pPr>
        <w:spacing w:after="0" w:line="240" w:lineRule="auto"/>
        <w:rPr>
          <w:rFonts w:ascii="Arial" w:hAnsi="Arial" w:cs="Arial"/>
        </w:rPr>
      </w:pPr>
      <w:r>
        <w:rPr>
          <w:rFonts w:ascii="Arial" w:hAnsi="Arial" w:cs="Arial"/>
          <w:b/>
          <w:bCs/>
        </w:rPr>
        <w:t xml:space="preserve">冷冻机组</w:t>
      </w:r>
      <w:r/>
    </w:p>
    <w:p>
      <w:pPr>
        <w:spacing w:after="0" w:line="240" w:lineRule="auto"/>
        <w:rPr>
          <w:rFonts w:ascii="Arial" w:hAnsi="Arial" w:cs="Arial"/>
        </w:rPr>
      </w:pPr>
      <w:r>
        <w:rPr>
          <w:rFonts w:ascii="Arial" w:hAnsi="Arial" w:cs="Arial"/>
        </w:rPr>
        <w:t xml:space="preserve">1. </w:t>
      </w:r>
      <w:r>
        <w:rPr>
          <w:rFonts w:ascii="Arial" w:hAnsi="Arial" w:cs="Arial"/>
        </w:rPr>
        <w:t xml:space="preserve">总容量：</w:t>
      </w:r>
      <w:r>
        <w:rPr>
          <w:rFonts w:ascii="Arial" w:hAnsi="Arial" w:cs="Arial"/>
        </w:rPr>
        <w:t xml:space="preserve">≥30L</w:t>
      </w:r>
      <w:r/>
    </w:p>
    <w:p>
      <w:pPr>
        <w:spacing w:after="0" w:line="240" w:lineRule="auto"/>
        <w:rPr>
          <w:rFonts w:ascii="Arial" w:hAnsi="Arial" w:cs="Arial"/>
        </w:rPr>
      </w:pPr>
      <w:r>
        <w:rPr>
          <w:rFonts w:ascii="Arial" w:hAnsi="Arial" w:cs="Arial"/>
        </w:rPr>
        <w:t xml:space="preserve">2. </w:t>
      </w:r>
      <w:r>
        <w:rPr>
          <w:rFonts w:ascii="Arial" w:hAnsi="Arial" w:cs="Arial"/>
        </w:rPr>
        <w:t xml:space="preserve">温度范围：</w:t>
      </w:r>
      <w:r>
        <w:rPr>
          <w:rFonts w:ascii="Arial" w:hAnsi="Arial" w:cs="Arial"/>
        </w:rPr>
        <w:t xml:space="preserve">-5</w:t>
      </w:r>
      <w:r>
        <w:rPr>
          <w:rFonts w:ascii="Arial" w:hAnsi="Arial" w:cs="Arial"/>
        </w:rPr>
        <w:t xml:space="preserve">～</w:t>
      </w:r>
      <w:r>
        <w:rPr>
          <w:rFonts w:ascii="Arial" w:hAnsi="Arial" w:cs="Arial"/>
        </w:rPr>
        <w:t xml:space="preserve">100</w:t>
      </w:r>
      <w:r>
        <w:rPr>
          <w:rFonts w:hint="eastAsia" w:ascii="宋体" w:hAnsi="宋体" w:cs="宋体"/>
        </w:rPr>
        <w:t xml:space="preserve">℃</w:t>
      </w:r>
      <w:r/>
    </w:p>
    <w:p>
      <w:pPr>
        <w:spacing w:after="0" w:line="240" w:lineRule="auto"/>
        <w:rPr>
          <w:rFonts w:ascii="Arial" w:hAnsi="Arial" w:cs="Arial"/>
        </w:rPr>
      </w:pPr>
      <w:r>
        <w:rPr>
          <w:rFonts w:ascii="Arial" w:hAnsi="Arial" w:cs="Arial"/>
        </w:rPr>
        <w:t xml:space="preserve">▲3. </w:t>
      </w:r>
      <w:r>
        <w:rPr>
          <w:rFonts w:ascii="Arial" w:hAnsi="Arial" w:cs="Arial"/>
        </w:rPr>
        <w:t xml:space="preserve">最大制冷量：</w:t>
      </w:r>
      <w:r>
        <w:rPr>
          <w:rFonts w:ascii="Arial" w:hAnsi="Arial" w:cs="Arial"/>
        </w:rPr>
        <w:t xml:space="preserve">≥2700W</w:t>
      </w:r>
      <w:r/>
    </w:p>
    <w:p>
      <w:pPr>
        <w:spacing w:after="0" w:line="240" w:lineRule="auto"/>
        <w:rPr>
          <w:rFonts w:ascii="Arial" w:hAnsi="Arial" w:cs="Arial"/>
        </w:rPr>
      </w:pPr>
      <w:r>
        <w:rPr>
          <w:rFonts w:ascii="Arial" w:hAnsi="Arial" w:cs="Arial"/>
        </w:rPr>
        <w:t xml:space="preserve">4. </w:t>
      </w:r>
      <w:r>
        <w:rPr>
          <w:rFonts w:ascii="Arial" w:hAnsi="Arial" w:cs="Arial"/>
        </w:rPr>
        <w:t xml:space="preserve">外循环泵流量：</w:t>
      </w:r>
      <w:r>
        <w:rPr>
          <w:rFonts w:ascii="Arial" w:hAnsi="Arial" w:cs="Arial"/>
        </w:rPr>
        <w:t xml:space="preserve">≥13L/min</w:t>
      </w:r>
      <w:r/>
    </w:p>
    <w:p>
      <w:pPr>
        <w:spacing w:after="0" w:line="240" w:lineRule="auto"/>
        <w:rPr>
          <w:rFonts w:ascii="Arial" w:hAnsi="Arial" w:cs="Arial"/>
        </w:rPr>
      </w:pPr>
      <w:r>
        <w:rPr>
          <w:rFonts w:ascii="Arial" w:hAnsi="Arial" w:cs="Arial"/>
        </w:rPr>
        <w:t xml:space="preserve">5. </w:t>
      </w:r>
      <w:r>
        <w:rPr>
          <w:rFonts w:ascii="Arial" w:hAnsi="Arial" w:cs="Arial"/>
        </w:rPr>
        <w:t xml:space="preserve">整机功率：</w:t>
      </w:r>
      <w:r>
        <w:rPr>
          <w:rFonts w:ascii="Arial" w:hAnsi="Arial" w:cs="Arial"/>
        </w:rPr>
        <w:t xml:space="preserve">≤1.5kW</w:t>
      </w:r>
      <w:r/>
    </w:p>
    <w:p>
      <w:pPr>
        <w:spacing w:after="0" w:line="240" w:lineRule="auto"/>
        <w:rPr>
          <w:rFonts w:ascii="Arial" w:hAnsi="Arial" w:cs="Arial"/>
        </w:rPr>
      </w:pPr>
      <w:r>
        <w:rPr>
          <w:rFonts w:ascii="Arial" w:hAnsi="Arial" w:cs="Arial"/>
        </w:rPr>
        <w:t xml:space="preserve">6. </w:t>
      </w:r>
      <w:r>
        <w:rPr>
          <w:rFonts w:ascii="Arial" w:hAnsi="Arial" w:cs="Arial"/>
        </w:rPr>
        <w:t xml:space="preserve">显示方式：综合显示屏幕</w:t>
      </w:r>
      <w:r/>
    </w:p>
    <w:p>
      <w:pPr>
        <w:spacing w:after="0" w:line="240" w:lineRule="auto"/>
        <w:rPr>
          <w:rFonts w:ascii="Arial" w:hAnsi="Arial" w:cs="Arial"/>
        </w:rPr>
      </w:pPr>
      <w:r>
        <w:rPr>
          <w:rFonts w:ascii="Arial" w:hAnsi="Arial" w:cs="Arial"/>
        </w:rPr>
        <w:t xml:space="preserve">7. </w:t>
      </w:r>
      <w:r>
        <w:rPr>
          <w:rFonts w:ascii="Arial" w:hAnsi="Arial" w:cs="Arial"/>
        </w:rPr>
        <w:t xml:space="preserve">数字显示分辨率：</w:t>
      </w:r>
      <w:r>
        <w:rPr>
          <w:rFonts w:ascii="Arial" w:hAnsi="Arial" w:cs="Arial"/>
        </w:rPr>
        <w:t xml:space="preserve">≤0.05</w:t>
      </w:r>
      <w:r>
        <w:rPr>
          <w:rFonts w:hint="eastAsia" w:ascii="宋体" w:hAnsi="宋体" w:cs="宋体"/>
        </w:rPr>
        <w:t xml:space="preserve">℃</w:t>
      </w:r>
      <w:r/>
    </w:p>
    <w:p>
      <w:pPr>
        <w:spacing w:after="0" w:line="240" w:lineRule="auto"/>
        <w:rPr>
          <w:rFonts w:ascii="Arial" w:hAnsi="Arial" w:cs="Arial"/>
        </w:rPr>
      </w:pPr>
      <w:r>
        <w:rPr>
          <w:rFonts w:ascii="Arial" w:hAnsi="Arial" w:cs="Arial"/>
        </w:rPr>
        <w:t xml:space="preserve">8. </w:t>
      </w:r>
      <w:r>
        <w:rPr>
          <w:rFonts w:ascii="Arial" w:hAnsi="Arial" w:cs="Arial"/>
        </w:rPr>
        <w:t xml:space="preserve">适用介质：酒精、水</w:t>
      </w:r>
      <w:r/>
    </w:p>
    <w:p>
      <w:pPr>
        <w:spacing w:after="0" w:line="240" w:lineRule="auto"/>
        <w:rPr>
          <w:rFonts w:ascii="Arial" w:hAnsi="Arial" w:cs="Arial"/>
        </w:rPr>
      </w:pPr>
      <w:r>
        <w:rPr>
          <w:rFonts w:ascii="Arial" w:hAnsi="Arial" w:cs="Arial"/>
        </w:rPr>
      </w:r>
      <w:r/>
    </w:p>
    <w:p>
      <w:pPr>
        <w:spacing w:after="0" w:line="240" w:lineRule="auto"/>
        <w:rPr>
          <w:rFonts w:ascii="Arial" w:hAnsi="Arial" w:cs="Arial"/>
        </w:rPr>
      </w:pPr>
      <w:r>
        <w:rPr>
          <w:rFonts w:ascii="Arial" w:hAnsi="Arial" w:cs="Arial"/>
          <w:b/>
          <w:bCs/>
          <w:sz w:val="24"/>
          <w:szCs w:val="32"/>
        </w:rPr>
        <w:t xml:space="preserve">净化杀菌系统</w:t>
      </w:r>
      <w:r/>
    </w:p>
    <w:p>
      <w:pPr>
        <w:spacing w:after="0" w:line="240" w:lineRule="auto"/>
        <w:rPr>
          <w:rFonts w:ascii="Arial" w:hAnsi="Arial" w:cs="Arial"/>
          <w:b/>
          <w:bCs/>
        </w:rPr>
      </w:pPr>
      <w:r>
        <w:rPr>
          <w:rFonts w:ascii="Arial" w:hAnsi="Arial" w:cs="Arial"/>
          <w:b/>
          <w:bCs/>
        </w:rPr>
      </w:r>
      <w:r/>
    </w:p>
    <w:p>
      <w:pPr>
        <w:spacing w:after="0" w:line="240" w:lineRule="auto"/>
        <w:rPr>
          <w:rFonts w:ascii="Arial" w:hAnsi="Arial" w:cs="Arial"/>
          <w:b/>
          <w:bCs/>
        </w:rPr>
      </w:pPr>
      <w:r>
        <w:rPr>
          <w:rFonts w:ascii="Arial" w:hAnsi="Arial" w:cs="Arial"/>
          <w:b/>
          <w:bCs/>
        </w:rPr>
        <w:t xml:space="preserve">10</w:t>
      </w:r>
      <w:r>
        <w:rPr>
          <w:rFonts w:ascii="Arial" w:hAnsi="Arial" w:cs="Arial"/>
          <w:b/>
          <w:bCs/>
        </w:rPr>
        <w:t xml:space="preserve">万级，恒温</w:t>
      </w:r>
      <w:r/>
    </w:p>
    <w:p>
      <w:pPr>
        <w:spacing w:after="0" w:line="240" w:lineRule="auto"/>
        <w:rPr>
          <w:rFonts w:ascii="Arial" w:hAnsi="Arial" w:cs="Arial"/>
          <w:b/>
          <w:bCs/>
        </w:rPr>
      </w:pPr>
      <w:r>
        <w:rPr>
          <w:rFonts w:ascii="Arial" w:hAnsi="Arial" w:cs="Arial"/>
          <w:b/>
          <w:bCs/>
        </w:rPr>
      </w:r>
      <w:r/>
    </w:p>
    <w:p>
      <w:pPr>
        <w:spacing w:after="0" w:line="240" w:lineRule="auto"/>
        <w:rPr>
          <w:rFonts w:ascii="Arial" w:hAnsi="Arial" w:cs="Arial"/>
        </w:rPr>
      </w:pPr>
      <w:r>
        <w:rPr>
          <w:rFonts w:ascii="Arial" w:hAnsi="Arial" w:cs="Arial"/>
        </w:rPr>
        <w:t xml:space="preserve">一、性能参数</w:t>
      </w:r>
      <w:r/>
    </w:p>
    <w:p>
      <w:pPr>
        <w:spacing w:after="0" w:line="240" w:lineRule="auto"/>
        <w:rPr>
          <w:rFonts w:ascii="Arial" w:hAnsi="Arial" w:cs="Arial"/>
        </w:rPr>
      </w:pPr>
      <w:r>
        <w:rPr>
          <w:rFonts w:ascii="Arial" w:hAnsi="Arial" w:cs="Arial"/>
        </w:rPr>
        <w:t xml:space="preserve">1. </w:t>
      </w:r>
      <w:r>
        <w:rPr>
          <w:rFonts w:ascii="Arial" w:hAnsi="Arial" w:cs="Arial"/>
        </w:rPr>
        <w:t xml:space="preserve">送风</w:t>
      </w:r>
      <w:r>
        <w:rPr>
          <w:rFonts w:ascii="Arial" w:hAnsi="Arial" w:cs="Arial"/>
        </w:rPr>
        <w:t xml:space="preserve">/</w:t>
      </w:r>
      <w:r>
        <w:rPr>
          <w:rFonts w:ascii="Arial" w:hAnsi="Arial" w:cs="Arial"/>
        </w:rPr>
        <w:t xml:space="preserve">排风风量：</w:t>
      </w:r>
      <w:r>
        <w:rPr>
          <w:rFonts w:ascii="Arial" w:hAnsi="Arial" w:cs="Arial"/>
        </w:rPr>
        <w:t xml:space="preserve">≥4500m³/h</w:t>
      </w:r>
      <w:r/>
    </w:p>
    <w:p>
      <w:pPr>
        <w:spacing w:after="0" w:line="240" w:lineRule="auto"/>
        <w:rPr>
          <w:rFonts w:ascii="Arial" w:hAnsi="Arial" w:cs="Arial"/>
        </w:rPr>
      </w:pPr>
      <w:r>
        <w:rPr>
          <w:rFonts w:ascii="Arial" w:hAnsi="Arial" w:cs="Arial"/>
        </w:rPr>
        <w:t xml:space="preserve">2. </w:t>
      </w:r>
      <w:r>
        <w:rPr>
          <w:rFonts w:ascii="Arial" w:hAnsi="Arial" w:cs="Arial"/>
        </w:rPr>
        <w:t xml:space="preserve">机外全静压：</w:t>
      </w:r>
      <w:r>
        <w:rPr>
          <w:rFonts w:ascii="Arial" w:hAnsi="Arial" w:cs="Arial"/>
        </w:rPr>
        <w:t xml:space="preserve">≥600Pa</w:t>
      </w:r>
      <w:r/>
    </w:p>
    <w:p>
      <w:pPr>
        <w:spacing w:after="0" w:line="240" w:lineRule="auto"/>
        <w:rPr>
          <w:rFonts w:ascii="Arial" w:hAnsi="Arial" w:cs="Arial"/>
        </w:rPr>
      </w:pPr>
      <w:r>
        <w:rPr>
          <w:rFonts w:ascii="Arial" w:hAnsi="Arial" w:cs="Arial"/>
        </w:rPr>
        <w:t xml:space="preserve">3. </w:t>
      </w:r>
      <w:r>
        <w:rPr>
          <w:rFonts w:ascii="Arial" w:hAnsi="Arial" w:cs="Arial"/>
        </w:rPr>
        <w:t xml:space="preserve">新风量：</w:t>
      </w:r>
      <w:r>
        <w:rPr>
          <w:rFonts w:ascii="Arial" w:hAnsi="Arial" w:cs="Arial"/>
        </w:rPr>
        <w:t xml:space="preserve">≥450m³/h</w:t>
      </w:r>
      <w:r/>
    </w:p>
    <w:p>
      <w:pPr>
        <w:spacing w:after="0" w:line="240" w:lineRule="auto"/>
        <w:rPr>
          <w:rFonts w:ascii="Arial" w:hAnsi="Arial" w:cs="Arial"/>
        </w:rPr>
      </w:pPr>
      <w:r>
        <w:rPr>
          <w:rFonts w:ascii="Arial" w:hAnsi="Arial" w:cs="Arial"/>
        </w:rPr>
        <w:t xml:space="preserve">4. </w:t>
      </w:r>
      <w:r>
        <w:rPr>
          <w:rFonts w:ascii="Arial" w:hAnsi="Arial" w:cs="Arial"/>
        </w:rPr>
        <w:t xml:space="preserve">制冷量：</w:t>
      </w:r>
      <w:r>
        <w:rPr>
          <w:rFonts w:ascii="Arial" w:hAnsi="Arial" w:cs="Arial"/>
        </w:rPr>
        <w:t xml:space="preserve">≥25.7kW</w:t>
      </w:r>
      <w:r/>
    </w:p>
    <w:p>
      <w:pPr>
        <w:spacing w:after="0" w:line="240" w:lineRule="auto"/>
        <w:rPr>
          <w:rFonts w:ascii="Arial" w:hAnsi="Arial" w:cs="Arial"/>
        </w:rPr>
      </w:pPr>
      <w:r>
        <w:rPr>
          <w:rFonts w:ascii="Arial" w:hAnsi="Arial" w:cs="Arial"/>
        </w:rPr>
        <w:t xml:space="preserve">5. </w:t>
      </w:r>
      <w:r>
        <w:rPr>
          <w:rFonts w:ascii="Arial" w:hAnsi="Arial" w:cs="Arial"/>
        </w:rPr>
        <w:t xml:space="preserve">制热量：</w:t>
      </w:r>
      <w:r>
        <w:rPr>
          <w:rFonts w:ascii="Arial" w:hAnsi="Arial" w:cs="Arial"/>
        </w:rPr>
        <w:t xml:space="preserve">≥26.7kW</w:t>
      </w:r>
      <w:r/>
    </w:p>
    <w:p>
      <w:pPr>
        <w:spacing w:after="0" w:line="240" w:lineRule="auto"/>
        <w:rPr>
          <w:rFonts w:ascii="Arial" w:hAnsi="Arial" w:cs="Arial"/>
        </w:rPr>
      </w:pPr>
      <w:r>
        <w:rPr>
          <w:rFonts w:ascii="Arial" w:hAnsi="Arial" w:cs="Arial"/>
        </w:rPr>
        <w:t xml:space="preserve">6. </w:t>
      </w:r>
      <w:r>
        <w:rPr>
          <w:rFonts w:ascii="Arial" w:hAnsi="Arial" w:cs="Arial"/>
        </w:rPr>
        <w:t xml:space="preserve">直膨外机</w:t>
      </w:r>
      <w:r>
        <w:rPr>
          <w:rFonts w:ascii="Arial" w:hAnsi="Arial" w:cs="Arial"/>
        </w:rPr>
        <w:t xml:space="preserve">额定输入功率：制冷</w:t>
      </w:r>
      <w:r>
        <w:rPr>
          <w:rFonts w:ascii="Arial" w:hAnsi="Arial" w:cs="Arial"/>
        </w:rPr>
        <w:t xml:space="preserve">≤8.1kW</w:t>
      </w:r>
      <w:r>
        <w:rPr>
          <w:rFonts w:ascii="Arial" w:hAnsi="Arial" w:cs="Arial"/>
        </w:rPr>
        <w:t xml:space="preserve">，制热</w:t>
      </w:r>
      <w:r>
        <w:rPr>
          <w:rFonts w:ascii="Arial" w:hAnsi="Arial" w:cs="Arial"/>
        </w:rPr>
        <w:t xml:space="preserve">≤6.2kW</w:t>
      </w:r>
      <w:r/>
    </w:p>
    <w:p>
      <w:pPr>
        <w:spacing w:after="0" w:line="240" w:lineRule="auto"/>
        <w:rPr>
          <w:rFonts w:ascii="Arial" w:hAnsi="Arial" w:cs="Arial"/>
        </w:rPr>
      </w:pPr>
      <w:r>
        <w:rPr>
          <w:rFonts w:ascii="Arial" w:hAnsi="Arial" w:cs="Arial"/>
        </w:rPr>
        <w:t xml:space="preserve">7. </w:t>
      </w:r>
      <w:r>
        <w:rPr>
          <w:rFonts w:ascii="Arial" w:hAnsi="Arial" w:cs="Arial"/>
        </w:rPr>
        <w:t xml:space="preserve">风机电机功率（送</w:t>
      </w:r>
      <w:r>
        <w:rPr>
          <w:rFonts w:ascii="Arial" w:hAnsi="Arial" w:cs="Arial"/>
        </w:rPr>
        <w:t xml:space="preserve">/</w:t>
      </w:r>
      <w:r>
        <w:rPr>
          <w:rFonts w:ascii="Arial" w:hAnsi="Arial" w:cs="Arial"/>
        </w:rPr>
        <w:t xml:space="preserve">排）：送风</w:t>
      </w:r>
      <w:r>
        <w:rPr>
          <w:rFonts w:ascii="Arial" w:hAnsi="Arial" w:cs="Arial"/>
        </w:rPr>
        <w:t xml:space="preserve">≤4kW</w:t>
      </w:r>
      <w:r>
        <w:rPr>
          <w:rFonts w:ascii="Arial" w:hAnsi="Arial" w:cs="Arial"/>
        </w:rPr>
        <w:t xml:space="preserve">，排风无配置</w:t>
      </w:r>
      <w:r/>
    </w:p>
    <w:p>
      <w:pPr>
        <w:spacing w:after="0" w:line="240" w:lineRule="auto"/>
        <w:rPr>
          <w:rFonts w:ascii="Arial" w:hAnsi="Arial" w:cs="Arial"/>
        </w:rPr>
      </w:pPr>
      <w:r>
        <w:rPr>
          <w:rFonts w:ascii="Arial" w:hAnsi="Arial" w:cs="Arial"/>
        </w:rPr>
        <w:t xml:space="preserve">8. </w:t>
      </w:r>
      <w:r>
        <w:rPr>
          <w:rFonts w:ascii="Arial" w:hAnsi="Arial" w:cs="Arial"/>
        </w:rPr>
        <w:t xml:space="preserve">机组外形尺寸（长</w:t>
      </w:r>
      <w:r>
        <w:rPr>
          <w:rFonts w:ascii="Arial" w:hAnsi="Arial" w:cs="Arial"/>
        </w:rPr>
        <w:t xml:space="preserve">×</w:t>
      </w:r>
      <w:r>
        <w:rPr>
          <w:rFonts w:ascii="Arial" w:hAnsi="Arial" w:cs="Arial"/>
        </w:rPr>
        <w:t xml:space="preserve">宽</w:t>
      </w:r>
      <w:r>
        <w:rPr>
          <w:rFonts w:ascii="Arial" w:hAnsi="Arial" w:cs="Arial"/>
        </w:rPr>
        <w:t xml:space="preserve">×</w:t>
      </w:r>
      <w:r>
        <w:rPr>
          <w:rFonts w:ascii="Arial" w:hAnsi="Arial" w:cs="Arial"/>
        </w:rPr>
        <w:t xml:space="preserve">高）：</w:t>
      </w:r>
      <w:r>
        <w:rPr>
          <w:rFonts w:ascii="Arial" w:hAnsi="Arial" w:cs="Arial"/>
        </w:rPr>
        <w:t xml:space="preserve">≤4000mm×2000mm×1500mm</w:t>
      </w:r>
      <w:r/>
    </w:p>
    <w:p>
      <w:pPr>
        <w:spacing w:after="0" w:line="240" w:lineRule="auto"/>
        <w:rPr>
          <w:rFonts w:ascii="Arial" w:hAnsi="Arial" w:cs="Arial"/>
        </w:rPr>
      </w:pPr>
      <w:r>
        <w:rPr>
          <w:rFonts w:ascii="Arial" w:hAnsi="Arial" w:cs="Arial"/>
        </w:rPr>
        <w:t xml:space="preserve">二、箱体结构与工艺要求</w:t>
      </w:r>
      <w:r/>
    </w:p>
    <w:p>
      <w:pPr>
        <w:spacing w:after="0" w:line="240" w:lineRule="auto"/>
        <w:rPr>
          <w:rFonts w:ascii="Arial" w:hAnsi="Arial" w:cs="Arial"/>
        </w:rPr>
      </w:pPr>
      <w:r>
        <w:rPr>
          <w:rFonts w:ascii="Arial" w:hAnsi="Arial" w:cs="Arial"/>
        </w:rPr>
        <w:t xml:space="preserve">1. </w:t>
      </w:r>
      <w:r>
        <w:rPr>
          <w:rFonts w:ascii="Arial" w:hAnsi="Arial" w:cs="Arial"/>
        </w:rPr>
        <w:t xml:space="preserve">箱体采用内圆角密封结构，内腔平整光滑、不易积尘；整机采用绝对断冷桥结构，洁净无凝露，可满足净化工况使用要求。</w:t>
      </w:r>
      <w:r/>
    </w:p>
    <w:p>
      <w:pPr>
        <w:spacing w:after="0" w:line="240" w:lineRule="auto"/>
        <w:rPr>
          <w:rFonts w:ascii="Arial" w:hAnsi="Arial" w:cs="Arial"/>
        </w:rPr>
      </w:pPr>
      <w:r>
        <w:rPr>
          <w:rFonts w:ascii="Arial" w:hAnsi="Arial" w:cs="Arial"/>
        </w:rPr>
        <w:t xml:space="preserve">▲2. </w:t>
      </w:r>
      <w:r>
        <w:rPr>
          <w:rFonts w:ascii="Arial" w:hAnsi="Arial" w:cs="Arial"/>
        </w:rPr>
        <w:t xml:space="preserve">箱体强度：采用整体模块化框架结构，设备运行、运输过程无永久变形；风量</w:t>
      </w:r>
      <w:r>
        <w:rPr>
          <w:rFonts w:ascii="Arial" w:hAnsi="Arial" w:cs="Arial"/>
        </w:rPr>
        <w:t xml:space="preserve">≥100000m³/h</w:t>
      </w:r>
      <w:r>
        <w:rPr>
          <w:rFonts w:ascii="Arial" w:hAnsi="Arial" w:cs="Arial"/>
        </w:rPr>
        <w:t xml:space="preserve">机组箱体变形率</w:t>
      </w:r>
      <w:r>
        <w:rPr>
          <w:rFonts w:ascii="Arial" w:hAnsi="Arial" w:cs="Arial"/>
        </w:rPr>
        <w:t xml:space="preserve">≤0.12mm/m</w:t>
      </w:r>
      <w:r>
        <w:rPr>
          <w:rFonts w:ascii="Arial" w:hAnsi="Arial" w:cs="Arial"/>
        </w:rPr>
        <w:t xml:space="preserve">。</w:t>
      </w:r>
      <w:r/>
    </w:p>
    <w:p>
      <w:pPr>
        <w:spacing w:after="0" w:line="240" w:lineRule="auto"/>
        <w:rPr>
          <w:rFonts w:ascii="Arial" w:hAnsi="Arial" w:cs="Arial"/>
        </w:rPr>
      </w:pPr>
      <w:r>
        <w:rPr>
          <w:rFonts w:ascii="Arial" w:hAnsi="Arial" w:cs="Arial"/>
        </w:rPr>
        <w:t xml:space="preserve">▲3. </w:t>
      </w:r>
      <w:r>
        <w:rPr>
          <w:rFonts w:ascii="Arial" w:hAnsi="Arial" w:cs="Arial"/>
        </w:rPr>
        <w:t xml:space="preserve">气密性：采用高弹性密封条密封工艺，密封性能优异；风量</w:t>
      </w:r>
      <w:r>
        <w:rPr>
          <w:rFonts w:ascii="Arial" w:hAnsi="Arial" w:cs="Arial"/>
        </w:rPr>
        <w:t xml:space="preserve">≥100000m³/h</w:t>
      </w:r>
      <w:r>
        <w:rPr>
          <w:rFonts w:ascii="Arial" w:hAnsi="Arial" w:cs="Arial"/>
        </w:rPr>
        <w:t xml:space="preserve">机组漏风率</w:t>
      </w:r>
      <w:r>
        <w:rPr>
          <w:rFonts w:ascii="Arial" w:hAnsi="Arial" w:cs="Arial"/>
        </w:rPr>
        <w:t xml:space="preserve">≤0.09%</w:t>
      </w:r>
      <w:r>
        <w:rPr>
          <w:rFonts w:ascii="Arial" w:hAnsi="Arial" w:cs="Arial"/>
        </w:rPr>
        <w:t xml:space="preserve">。</w:t>
      </w:r>
      <w:r/>
    </w:p>
    <w:p>
      <w:pPr>
        <w:spacing w:after="0" w:line="240" w:lineRule="auto"/>
        <w:rPr>
          <w:rFonts w:ascii="Arial" w:hAnsi="Arial" w:cs="Arial"/>
        </w:rPr>
      </w:pPr>
      <w:r>
        <w:rPr>
          <w:rFonts w:ascii="Arial" w:hAnsi="Arial" w:cs="Arial"/>
        </w:rPr>
        <w:t xml:space="preserve">4. </w:t>
      </w:r>
      <w:r>
        <w:rPr>
          <w:rFonts w:ascii="Arial" w:hAnsi="Arial" w:cs="Arial"/>
        </w:rPr>
        <w:t xml:space="preserve">保温与冷桥性能：整机防冷桥设计，杜绝表面凝露；保温等级符合</w:t>
      </w:r>
      <w:r>
        <w:rPr>
          <w:rFonts w:ascii="Arial" w:hAnsi="Arial" w:cs="Arial"/>
        </w:rPr>
        <w:t xml:space="preserve">EN1886-2007 T2</w:t>
      </w:r>
      <w:r>
        <w:rPr>
          <w:rFonts w:ascii="Arial" w:hAnsi="Arial" w:cs="Arial"/>
        </w:rPr>
        <w:t xml:space="preserve">级，冷桥等级</w:t>
      </w:r>
      <w:r>
        <w:rPr>
          <w:rFonts w:ascii="Arial" w:hAnsi="Arial" w:cs="Arial"/>
        </w:rPr>
        <w:t xml:space="preserve">TB1</w:t>
      </w:r>
      <w:r>
        <w:rPr>
          <w:rFonts w:ascii="Arial" w:hAnsi="Arial" w:cs="Arial"/>
        </w:rPr>
        <w:t xml:space="preserve">级，热桥因子</w:t>
      </w:r>
      <w:r>
        <w:rPr>
          <w:rFonts w:ascii="Arial" w:hAnsi="Arial" w:cs="Arial"/>
        </w:rPr>
        <w:t xml:space="preserve">≤0.8</w:t>
      </w:r>
      <w:r>
        <w:rPr>
          <w:rFonts w:ascii="Arial" w:hAnsi="Arial" w:cs="Arial"/>
        </w:rPr>
        <w:t xml:space="preserve">。</w:t>
      </w:r>
      <w:r/>
    </w:p>
    <w:p>
      <w:pPr>
        <w:spacing w:after="0" w:line="240" w:lineRule="auto"/>
        <w:rPr>
          <w:rFonts w:ascii="Arial" w:hAnsi="Arial" w:cs="Arial"/>
        </w:rPr>
      </w:pPr>
      <w:r>
        <w:rPr>
          <w:rFonts w:ascii="Arial" w:hAnsi="Arial" w:cs="Arial"/>
        </w:rPr>
      </w:r>
      <w:r/>
    </w:p>
    <w:p>
      <w:pPr>
        <w:spacing w:after="0" w:line="240" w:lineRule="auto"/>
        <w:rPr>
          <w:rFonts w:ascii="Arial" w:hAnsi="Arial" w:cs="Arial"/>
        </w:rPr>
      </w:pPr>
      <w:r>
        <w:rPr>
          <w:rFonts w:ascii="Arial" w:hAnsi="Arial" w:cs="Arial"/>
        </w:rPr>
      </w:r>
      <w:r/>
    </w:p>
    <w:p>
      <w:pPr>
        <w:spacing w:after="0" w:line="240" w:lineRule="auto"/>
        <w:rPr>
          <w:rFonts w:ascii="Arial" w:hAnsi="Arial" w:cs="Arial"/>
          <w:b/>
          <w:bCs/>
          <w:sz w:val="24"/>
          <w:szCs w:val="32"/>
        </w:rPr>
      </w:pPr>
      <w:r>
        <w:rPr>
          <w:rFonts w:ascii="Arial" w:hAnsi="Arial" w:cs="Arial"/>
          <w:b/>
          <w:bCs/>
          <w:sz w:val="24"/>
          <w:szCs w:val="32"/>
        </w:rPr>
        <w:t xml:space="preserve">包装设备</w:t>
      </w:r>
      <w:r/>
    </w:p>
    <w:p>
      <w:pPr>
        <w:spacing w:after="0" w:line="240" w:lineRule="auto"/>
        <w:rPr>
          <w:rFonts w:ascii="Arial" w:hAnsi="Arial" w:cs="Arial"/>
          <w:b/>
          <w:bCs/>
        </w:rPr>
      </w:pPr>
      <w:r>
        <w:rPr>
          <w:rFonts w:ascii="Arial" w:hAnsi="Arial" w:cs="Arial"/>
          <w:b/>
          <w:bCs/>
        </w:rPr>
      </w:r>
      <w:r/>
    </w:p>
    <w:p>
      <w:pPr>
        <w:spacing w:after="0" w:line="240" w:lineRule="auto"/>
        <w:rPr>
          <w:rFonts w:ascii="Arial" w:hAnsi="Arial" w:cs="Arial"/>
          <w:b/>
          <w:bCs/>
        </w:rPr>
      </w:pPr>
      <w:r>
        <w:rPr>
          <w:rFonts w:ascii="Arial" w:hAnsi="Arial" w:cs="Arial"/>
          <w:b/>
          <w:bCs/>
        </w:rPr>
        <w:t xml:space="preserve">自动罐装机</w:t>
      </w:r>
      <w:r/>
    </w:p>
    <w:p>
      <w:pPr>
        <w:spacing w:after="0" w:line="240" w:lineRule="auto"/>
        <w:rPr>
          <w:rFonts w:ascii="Arial" w:hAnsi="Arial" w:cs="Arial"/>
        </w:rPr>
      </w:pPr>
      <w:r>
        <w:rPr>
          <w:rFonts w:ascii="Arial" w:hAnsi="Arial" w:cs="Arial"/>
        </w:rPr>
        <w:t xml:space="preserve">1. </w:t>
      </w:r>
      <w:r>
        <w:rPr>
          <w:rFonts w:ascii="Arial" w:hAnsi="Arial" w:cs="Arial"/>
        </w:rPr>
        <w:t xml:space="preserve">充填容量：</w:t>
      </w:r>
      <w:r>
        <w:rPr>
          <w:rFonts w:ascii="Arial" w:hAnsi="Arial" w:cs="Arial"/>
        </w:rPr>
        <w:t xml:space="preserve">100</w:t>
      </w:r>
      <w:r>
        <w:rPr>
          <w:rFonts w:ascii="Arial" w:hAnsi="Arial" w:cs="Arial"/>
        </w:rPr>
        <w:t xml:space="preserve">～</w:t>
      </w:r>
      <w:r>
        <w:rPr>
          <w:rFonts w:ascii="Arial" w:hAnsi="Arial" w:cs="Arial"/>
        </w:rPr>
        <w:t xml:space="preserve">500mL</w:t>
      </w:r>
      <w:r>
        <w:rPr>
          <w:rFonts w:ascii="Arial" w:hAnsi="Arial" w:cs="Arial"/>
        </w:rPr>
        <w:t xml:space="preserve">，适用于水样流动性液体</w:t>
      </w:r>
      <w:r/>
    </w:p>
    <w:p>
      <w:pPr>
        <w:spacing w:after="0" w:line="240" w:lineRule="auto"/>
        <w:rPr>
          <w:rFonts w:ascii="Arial" w:hAnsi="Arial" w:cs="Arial"/>
        </w:rPr>
      </w:pPr>
      <w:r>
        <w:rPr>
          <w:rFonts w:ascii="Arial" w:hAnsi="Arial" w:cs="Arial"/>
        </w:rPr>
        <w:t xml:space="preserve">▲2. </w:t>
      </w:r>
      <w:r>
        <w:rPr>
          <w:rFonts w:ascii="Arial" w:hAnsi="Arial" w:cs="Arial"/>
        </w:rPr>
        <w:t xml:space="preserve">包装速度：</w:t>
      </w:r>
      <w:r>
        <w:rPr>
          <w:rFonts w:ascii="Arial" w:hAnsi="Arial" w:cs="Arial"/>
        </w:rPr>
        <w:t xml:space="preserve">600</w:t>
      </w:r>
      <w:r>
        <w:rPr>
          <w:rFonts w:ascii="Arial" w:hAnsi="Arial" w:cs="Arial"/>
        </w:rPr>
        <w:t xml:space="preserve">～</w:t>
      </w:r>
      <w:r>
        <w:rPr>
          <w:rFonts w:ascii="Arial" w:hAnsi="Arial" w:cs="Arial"/>
        </w:rPr>
        <w:t xml:space="preserve">1000 </w:t>
      </w:r>
      <w:r>
        <w:rPr>
          <w:rFonts w:ascii="Arial" w:hAnsi="Arial" w:cs="Arial"/>
        </w:rPr>
        <w:t xml:space="preserve">袋</w:t>
      </w:r>
      <w:r>
        <w:rPr>
          <w:rFonts w:ascii="Arial" w:hAnsi="Arial" w:cs="Arial"/>
        </w:rPr>
        <w:t xml:space="preserve"> / </w:t>
      </w:r>
      <w:r>
        <w:rPr>
          <w:rFonts w:ascii="Arial" w:hAnsi="Arial" w:cs="Arial"/>
        </w:rPr>
        <w:t xml:space="preserve">小时</w:t>
      </w:r>
      <w:r/>
    </w:p>
    <w:p>
      <w:pPr>
        <w:spacing w:after="0" w:line="240" w:lineRule="auto"/>
        <w:rPr>
          <w:rFonts w:ascii="Arial" w:hAnsi="Arial" w:cs="Arial"/>
        </w:rPr>
      </w:pPr>
      <w:r>
        <w:rPr>
          <w:rFonts w:ascii="Arial" w:hAnsi="Arial" w:cs="Arial"/>
        </w:rPr>
        <w:t xml:space="preserve">3. </w:t>
      </w:r>
      <w:r>
        <w:rPr>
          <w:rFonts w:ascii="Arial" w:hAnsi="Arial" w:cs="Arial"/>
        </w:rPr>
        <w:t xml:space="preserve">灌装头数：不少于</w:t>
      </w:r>
      <w:r>
        <w:rPr>
          <w:rFonts w:ascii="Arial" w:hAnsi="Arial" w:cs="Arial"/>
        </w:rPr>
        <w:t xml:space="preserve"> 1 </w:t>
      </w:r>
      <w:r>
        <w:rPr>
          <w:rFonts w:ascii="Arial" w:hAnsi="Arial" w:cs="Arial"/>
        </w:rPr>
        <w:t xml:space="preserve">组灌装头</w:t>
      </w:r>
      <w:r/>
    </w:p>
    <w:p>
      <w:pPr>
        <w:spacing w:after="0" w:line="240" w:lineRule="auto"/>
        <w:rPr>
          <w:rFonts w:ascii="Arial" w:hAnsi="Arial" w:cs="Arial"/>
        </w:rPr>
      </w:pPr>
      <w:r>
        <w:rPr>
          <w:rFonts w:ascii="Arial" w:hAnsi="Arial" w:cs="Arial"/>
        </w:rPr>
        <w:t xml:space="preserve">4. </w:t>
      </w:r>
      <w:r>
        <w:rPr>
          <w:rFonts w:ascii="Arial" w:hAnsi="Arial" w:cs="Arial"/>
        </w:rPr>
        <w:t xml:space="preserve">旋</w:t>
      </w:r>
      <w:r>
        <w:rPr>
          <w:rFonts w:ascii="Arial" w:hAnsi="Arial" w:cs="Arial"/>
        </w:rPr>
        <w:t xml:space="preserve">盖头数：不少于</w:t>
      </w:r>
      <w:r>
        <w:rPr>
          <w:rFonts w:ascii="Arial" w:hAnsi="Arial" w:cs="Arial"/>
        </w:rPr>
        <w:t xml:space="preserve"> 1 </w:t>
      </w:r>
      <w:r>
        <w:rPr>
          <w:rFonts w:ascii="Arial" w:hAnsi="Arial" w:cs="Arial"/>
        </w:rPr>
        <w:t xml:space="preserve">组旋盖头</w:t>
      </w:r>
      <w:r/>
    </w:p>
    <w:p>
      <w:pPr>
        <w:spacing w:after="0" w:line="240" w:lineRule="auto"/>
        <w:rPr>
          <w:rFonts w:ascii="Arial" w:hAnsi="Arial" w:cs="Arial"/>
        </w:rPr>
      </w:pPr>
      <w:r>
        <w:rPr>
          <w:rFonts w:ascii="Arial" w:hAnsi="Arial" w:cs="Arial"/>
        </w:rPr>
        <w:t xml:space="preserve">5. </w:t>
      </w:r>
      <w:r>
        <w:rPr>
          <w:rFonts w:ascii="Arial" w:hAnsi="Arial" w:cs="Arial"/>
        </w:rPr>
        <w:t xml:space="preserve">使用气压：</w:t>
      </w:r>
      <w:r>
        <w:rPr>
          <w:rFonts w:ascii="Arial" w:hAnsi="Arial" w:cs="Arial"/>
        </w:rPr>
        <w:t xml:space="preserve">0.6</w:t>
      </w:r>
      <w:r>
        <w:rPr>
          <w:rFonts w:ascii="Arial" w:hAnsi="Arial" w:cs="Arial"/>
        </w:rPr>
        <w:t xml:space="preserve">～</w:t>
      </w:r>
      <w:r>
        <w:rPr>
          <w:rFonts w:ascii="Arial" w:hAnsi="Arial" w:cs="Arial"/>
        </w:rPr>
        <w:t xml:space="preserve">0.8MPa</w:t>
      </w:r>
      <w:r/>
    </w:p>
    <w:p>
      <w:pPr>
        <w:spacing w:after="0" w:line="240" w:lineRule="auto"/>
        <w:rPr>
          <w:rFonts w:ascii="Arial" w:hAnsi="Arial" w:cs="Arial"/>
        </w:rPr>
      </w:pPr>
      <w:r>
        <w:rPr>
          <w:rFonts w:ascii="Arial" w:hAnsi="Arial" w:cs="Arial"/>
        </w:rPr>
        <w:t xml:space="preserve">6. </w:t>
      </w:r>
      <w:r>
        <w:rPr>
          <w:rFonts w:ascii="Arial" w:hAnsi="Arial" w:cs="Arial"/>
        </w:rPr>
        <w:t xml:space="preserve">排气量：</w:t>
      </w:r>
      <w:r>
        <w:rPr>
          <w:rFonts w:ascii="Arial" w:hAnsi="Arial" w:cs="Arial"/>
        </w:rPr>
        <w:t xml:space="preserve">≥200L/min</w:t>
      </w:r>
      <w:r/>
    </w:p>
    <w:p>
      <w:pPr>
        <w:spacing w:after="0" w:line="240" w:lineRule="auto"/>
        <w:rPr>
          <w:rFonts w:ascii="Arial" w:hAnsi="Arial" w:cs="Arial"/>
          <w:b/>
          <w:bCs/>
        </w:rPr>
      </w:pPr>
      <w:r>
        <w:rPr>
          <w:rFonts w:ascii="Arial" w:hAnsi="Arial" w:cs="Arial"/>
          <w:b/>
          <w:bCs/>
        </w:rPr>
      </w:r>
      <w:r/>
    </w:p>
    <w:p>
      <w:pPr>
        <w:spacing w:after="0" w:line="240" w:lineRule="auto"/>
        <w:rPr>
          <w:rFonts w:ascii="Arial" w:hAnsi="Arial" w:cs="Arial"/>
          <w:b/>
          <w:bCs/>
        </w:rPr>
      </w:pPr>
      <w:r>
        <w:rPr>
          <w:rFonts w:ascii="Arial" w:hAnsi="Arial" w:cs="Arial"/>
          <w:b/>
          <w:bCs/>
        </w:rPr>
        <w:t xml:space="preserve">喷码机</w:t>
      </w:r>
      <w:r/>
    </w:p>
    <w:p>
      <w:pPr>
        <w:spacing w:after="0" w:line="240" w:lineRule="auto"/>
        <w:rPr>
          <w:rFonts w:ascii="Arial" w:hAnsi="Arial" w:cs="Arial"/>
        </w:rPr>
      </w:pPr>
      <w:r>
        <w:rPr>
          <w:rFonts w:ascii="Arial" w:hAnsi="Arial" w:cs="Arial"/>
        </w:rPr>
        <w:t xml:space="preserve">1. </w:t>
      </w:r>
      <w:r>
        <w:rPr>
          <w:rFonts w:ascii="Arial" w:hAnsi="Arial" w:cs="Arial"/>
        </w:rPr>
        <w:t xml:space="preserve">喷码点阵：最大支持</w:t>
      </w:r>
      <w:r>
        <w:rPr>
          <w:rFonts w:ascii="Arial" w:hAnsi="Arial" w:cs="Arial"/>
        </w:rPr>
        <w:t xml:space="preserve">25</w:t>
      </w:r>
      <w:r>
        <w:rPr>
          <w:rFonts w:ascii="Arial" w:hAnsi="Arial" w:cs="Arial"/>
        </w:rPr>
        <w:t xml:space="preserve">点阵，</w:t>
      </w:r>
      <w:r>
        <w:rPr>
          <w:rFonts w:ascii="Arial" w:hAnsi="Arial" w:cs="Arial"/>
        </w:rPr>
        <w:t xml:space="preserve">标配</w:t>
      </w:r>
      <w:r>
        <w:rPr>
          <w:rFonts w:ascii="Arial" w:hAnsi="Arial" w:cs="Arial"/>
        </w:rPr>
        <w:t xml:space="preserve">5×5</w:t>
      </w:r>
      <w:r>
        <w:rPr>
          <w:rFonts w:ascii="Arial" w:hAnsi="Arial" w:cs="Arial"/>
        </w:rPr>
        <w:t xml:space="preserve">点阵，支持</w:t>
      </w:r>
      <w:r>
        <w:rPr>
          <w:rFonts w:ascii="Arial" w:hAnsi="Arial" w:cs="Arial"/>
        </w:rPr>
        <w:t xml:space="preserve">4</w:t>
      </w:r>
      <w:r>
        <w:rPr>
          <w:rFonts w:ascii="Arial" w:hAnsi="Arial" w:cs="Arial"/>
        </w:rPr>
        <w:t xml:space="preserve">行喷印</w:t>
      </w:r>
      <w:r/>
    </w:p>
    <w:p>
      <w:pPr>
        <w:spacing w:after="0" w:line="240" w:lineRule="auto"/>
        <w:rPr>
          <w:rFonts w:ascii="Arial" w:hAnsi="Arial" w:cs="Arial"/>
        </w:rPr>
      </w:pPr>
      <w:r>
        <w:rPr>
          <w:rFonts w:ascii="Arial" w:hAnsi="Arial" w:cs="Arial"/>
        </w:rPr>
        <w:t xml:space="preserve">▲2. </w:t>
      </w:r>
      <w:r>
        <w:rPr>
          <w:rFonts w:ascii="Arial" w:hAnsi="Arial" w:cs="Arial"/>
        </w:rPr>
        <w:t xml:space="preserve">喷印速度：最大喷印速度</w:t>
      </w:r>
      <w:r>
        <w:rPr>
          <w:rFonts w:ascii="Arial" w:hAnsi="Arial" w:cs="Arial"/>
        </w:rPr>
        <w:t xml:space="preserve">≥350</w:t>
      </w:r>
      <w:r>
        <w:rPr>
          <w:rFonts w:ascii="Arial" w:hAnsi="Arial" w:cs="Arial"/>
        </w:rPr>
        <w:t xml:space="preserve">米</w:t>
      </w:r>
      <w:r>
        <w:rPr>
          <w:rFonts w:ascii="Arial" w:hAnsi="Arial" w:cs="Arial"/>
        </w:rPr>
        <w:t xml:space="preserve">/</w:t>
      </w:r>
      <w:r>
        <w:rPr>
          <w:rFonts w:ascii="Arial" w:hAnsi="Arial" w:cs="Arial"/>
        </w:rPr>
        <w:t xml:space="preserve">分钟</w:t>
      </w:r>
      <w:r/>
    </w:p>
    <w:p>
      <w:pPr>
        <w:spacing w:after="0" w:line="240" w:lineRule="auto"/>
        <w:rPr>
          <w:rFonts w:ascii="Arial" w:hAnsi="Arial" w:cs="Arial"/>
        </w:rPr>
      </w:pPr>
      <w:r>
        <w:rPr>
          <w:rFonts w:ascii="Arial" w:hAnsi="Arial" w:cs="Arial"/>
        </w:rPr>
        <w:t xml:space="preserve">3. </w:t>
      </w:r>
      <w:r>
        <w:rPr>
          <w:rFonts w:ascii="Arial" w:hAnsi="Arial" w:cs="Arial"/>
        </w:rPr>
        <w:t xml:space="preserve">喷印行数：</w:t>
      </w:r>
      <w:r>
        <w:rPr>
          <w:rFonts w:ascii="Arial" w:hAnsi="Arial" w:cs="Arial"/>
        </w:rPr>
        <w:t xml:space="preserve">1</w:t>
      </w:r>
      <w:r>
        <w:rPr>
          <w:rFonts w:ascii="Arial" w:hAnsi="Arial" w:cs="Arial"/>
        </w:rPr>
        <w:t xml:space="preserve">～</w:t>
      </w:r>
      <w:r>
        <w:rPr>
          <w:rFonts w:ascii="Arial" w:hAnsi="Arial" w:cs="Arial"/>
        </w:rPr>
        <w:t xml:space="preserve">4</w:t>
      </w:r>
      <w:r>
        <w:rPr>
          <w:rFonts w:ascii="Arial" w:hAnsi="Arial" w:cs="Arial"/>
        </w:rPr>
        <w:t xml:space="preserve">行可调</w:t>
      </w:r>
      <w:r/>
    </w:p>
    <w:p>
      <w:pPr>
        <w:spacing w:after="0" w:line="240" w:lineRule="auto"/>
        <w:rPr>
          <w:rFonts w:ascii="Arial" w:hAnsi="Arial" w:cs="Arial"/>
        </w:rPr>
      </w:pPr>
      <w:r>
        <w:rPr>
          <w:rFonts w:ascii="Arial" w:hAnsi="Arial" w:cs="Arial"/>
        </w:rPr>
        <w:t xml:space="preserve">4. </w:t>
      </w:r>
      <w:r>
        <w:rPr>
          <w:rFonts w:ascii="Arial" w:hAnsi="Arial" w:cs="Arial"/>
        </w:rPr>
        <w:t xml:space="preserve">字符高度：</w:t>
      </w:r>
      <w:r>
        <w:rPr>
          <w:rFonts w:ascii="Arial" w:hAnsi="Arial" w:cs="Arial"/>
        </w:rPr>
        <w:t xml:space="preserve">2mm</w:t>
      </w:r>
      <w:r>
        <w:rPr>
          <w:rFonts w:ascii="Arial" w:hAnsi="Arial" w:cs="Arial"/>
        </w:rPr>
        <w:t xml:space="preserve">～</w:t>
      </w:r>
      <w:r>
        <w:rPr>
          <w:rFonts w:ascii="Arial" w:hAnsi="Arial" w:cs="Arial"/>
        </w:rPr>
        <w:t xml:space="preserve">20mm</w:t>
      </w:r>
      <w:r>
        <w:rPr>
          <w:rFonts w:ascii="Arial" w:hAnsi="Arial" w:cs="Arial"/>
        </w:rPr>
        <w:t xml:space="preserve">可调</w:t>
      </w:r>
      <w:r/>
    </w:p>
    <w:p>
      <w:pPr>
        <w:spacing w:after="0" w:line="240" w:lineRule="auto"/>
        <w:rPr>
          <w:rFonts w:ascii="Arial" w:hAnsi="Arial" w:cs="Arial"/>
        </w:rPr>
      </w:pPr>
      <w:r>
        <w:rPr>
          <w:rFonts w:ascii="Arial" w:hAnsi="Arial" w:cs="Arial"/>
        </w:rPr>
        <w:t xml:space="preserve">5. </w:t>
      </w:r>
      <w:r>
        <w:rPr>
          <w:rFonts w:ascii="Arial" w:hAnsi="Arial" w:cs="Arial"/>
        </w:rPr>
        <w:t xml:space="preserve">喷印距离：最佳喷印距离</w:t>
      </w:r>
      <w:r>
        <w:rPr>
          <w:rFonts w:ascii="Arial" w:hAnsi="Arial" w:cs="Arial"/>
        </w:rPr>
        <w:t xml:space="preserve">12mm</w:t>
      </w:r>
      <w:r>
        <w:rPr>
          <w:rFonts w:ascii="Arial" w:hAnsi="Arial" w:cs="Arial"/>
        </w:rPr>
        <w:t xml:space="preserve">，适配范围</w:t>
      </w:r>
      <w:r>
        <w:rPr>
          <w:rFonts w:ascii="Arial" w:hAnsi="Arial" w:cs="Arial"/>
        </w:rPr>
        <w:t xml:space="preserve">3mm</w:t>
      </w:r>
      <w:r>
        <w:rPr>
          <w:rFonts w:ascii="Arial" w:hAnsi="Arial" w:cs="Arial"/>
        </w:rPr>
        <w:t xml:space="preserve">～</w:t>
      </w:r>
      <w:r>
        <w:rPr>
          <w:rFonts w:ascii="Arial" w:hAnsi="Arial" w:cs="Arial"/>
        </w:rPr>
        <w:t xml:space="preserve">30mm</w:t>
      </w:r>
      <w:r/>
    </w:p>
    <w:p>
      <w:pPr>
        <w:spacing w:after="0" w:line="240" w:lineRule="auto"/>
        <w:rPr>
          <w:rFonts w:ascii="Arial" w:hAnsi="Arial" w:cs="Arial"/>
        </w:rPr>
      </w:pPr>
      <w:r>
        <w:rPr>
          <w:rFonts w:ascii="Arial" w:hAnsi="Arial" w:cs="Arial"/>
        </w:rPr>
        <w:t xml:space="preserve">6. </w:t>
      </w:r>
      <w:r>
        <w:rPr>
          <w:rFonts w:ascii="Arial" w:hAnsi="Arial" w:cs="Arial"/>
        </w:rPr>
        <w:t xml:space="preserve">喷嘴规格：</w:t>
      </w:r>
      <w:r>
        <w:rPr>
          <w:rFonts w:ascii="Arial" w:hAnsi="Arial" w:cs="Arial"/>
        </w:rPr>
        <w:t xml:space="preserve">标配</w:t>
      </w:r>
      <w:r>
        <w:rPr>
          <w:rFonts w:ascii="Arial" w:hAnsi="Arial" w:cs="Arial"/>
        </w:rPr>
        <w:t xml:space="preserve">60μm</w:t>
      </w:r>
      <w:r>
        <w:rPr>
          <w:rFonts w:ascii="Arial" w:hAnsi="Arial" w:cs="Arial"/>
        </w:rPr>
        <w:t xml:space="preserve">喷嘴，可兼容选配</w:t>
      </w:r>
      <w:r>
        <w:rPr>
          <w:rFonts w:ascii="Arial" w:hAnsi="Arial" w:cs="Arial"/>
        </w:rPr>
        <w:t xml:space="preserve">50μm</w:t>
      </w:r>
      <w:r>
        <w:rPr>
          <w:rFonts w:ascii="Arial" w:hAnsi="Arial" w:cs="Arial"/>
        </w:rPr>
        <w:t xml:space="preserve">、</w:t>
      </w:r>
      <w:r>
        <w:rPr>
          <w:rFonts w:ascii="Arial" w:hAnsi="Arial" w:cs="Arial"/>
        </w:rPr>
        <w:t xml:space="preserve">70μm</w:t>
      </w:r>
      <w:r>
        <w:rPr>
          <w:rFonts w:ascii="Arial" w:hAnsi="Arial" w:cs="Arial"/>
        </w:rPr>
        <w:t xml:space="preserve">喷嘴</w:t>
      </w:r>
      <w:r/>
    </w:p>
    <w:p>
      <w:pPr>
        <w:spacing w:after="0" w:line="240" w:lineRule="auto"/>
        <w:rPr>
          <w:rFonts w:ascii="Arial" w:hAnsi="Arial" w:cs="Arial"/>
        </w:rPr>
      </w:pPr>
      <w:r>
        <w:rPr>
          <w:rFonts w:ascii="Arial" w:hAnsi="Arial" w:cs="Arial"/>
        </w:rPr>
        <w:t xml:space="preserve">7. </w:t>
      </w:r>
      <w:r>
        <w:rPr>
          <w:rFonts w:ascii="Arial" w:hAnsi="Arial" w:cs="Arial"/>
        </w:rPr>
        <w:t xml:space="preserve">字符点阵：支持</w:t>
      </w:r>
      <w:r>
        <w:rPr>
          <w:rFonts w:ascii="Arial" w:hAnsi="Arial" w:cs="Arial"/>
        </w:rPr>
        <w:t xml:space="preserve">5×5</w:t>
      </w:r>
      <w:r>
        <w:rPr>
          <w:rFonts w:ascii="Arial" w:hAnsi="Arial" w:cs="Arial"/>
        </w:rPr>
        <w:t xml:space="preserve">、</w:t>
      </w:r>
      <w:r>
        <w:rPr>
          <w:rFonts w:ascii="Arial" w:hAnsi="Arial" w:cs="Arial"/>
        </w:rPr>
        <w:t xml:space="preserve">5×7</w:t>
      </w:r>
      <w:r>
        <w:rPr>
          <w:rFonts w:ascii="Arial" w:hAnsi="Arial" w:cs="Arial"/>
        </w:rPr>
        <w:t xml:space="preserve">、</w:t>
      </w:r>
      <w:r>
        <w:rPr>
          <w:rFonts w:ascii="Arial" w:hAnsi="Arial" w:cs="Arial"/>
        </w:rPr>
        <w:t xml:space="preserve">7×9</w:t>
      </w:r>
      <w:r>
        <w:rPr>
          <w:rFonts w:ascii="Arial" w:hAnsi="Arial" w:cs="Arial"/>
        </w:rPr>
        <w:t xml:space="preserve">、</w:t>
      </w:r>
      <w:r>
        <w:rPr>
          <w:rFonts w:ascii="Arial" w:hAnsi="Arial" w:cs="Arial"/>
        </w:rPr>
        <w:t xml:space="preserve">9×12</w:t>
      </w:r>
      <w:r>
        <w:rPr>
          <w:rFonts w:ascii="Arial" w:hAnsi="Arial" w:cs="Arial"/>
        </w:rPr>
        <w:t xml:space="preserve">、</w:t>
      </w:r>
      <w:r>
        <w:rPr>
          <w:rFonts w:ascii="Arial" w:hAnsi="Arial" w:cs="Arial"/>
        </w:rPr>
        <w:t xml:space="preserve">10×16</w:t>
      </w:r>
      <w:r>
        <w:rPr>
          <w:rFonts w:ascii="Arial" w:hAnsi="Arial" w:cs="Arial"/>
        </w:rPr>
        <w:t xml:space="preserve">、</w:t>
      </w:r>
      <w:r>
        <w:rPr>
          <w:rFonts w:ascii="Arial" w:hAnsi="Arial" w:cs="Arial"/>
        </w:rPr>
        <w:t xml:space="preserve">16×24</w:t>
      </w:r>
      <w:r>
        <w:rPr>
          <w:rFonts w:ascii="Arial" w:hAnsi="Arial" w:cs="Arial"/>
        </w:rPr>
        <w:t xml:space="preserve">等多种标准点阵模式</w:t>
      </w:r>
      <w:r/>
    </w:p>
    <w:p>
      <w:pPr>
        <w:spacing w:after="0" w:line="240" w:lineRule="auto"/>
        <w:rPr>
          <w:rFonts w:ascii="Arial" w:hAnsi="Arial" w:cs="Arial"/>
          <w:b/>
          <w:bCs/>
          <w:sz w:val="24"/>
          <w:szCs w:val="32"/>
        </w:rPr>
      </w:pPr>
      <w:r>
        <w:rPr>
          <w:rFonts w:ascii="Arial" w:hAnsi="Arial" w:cs="Arial"/>
          <w:b/>
          <w:bCs/>
          <w:sz w:val="24"/>
          <w:szCs w:val="32"/>
        </w:rPr>
      </w:r>
      <w:r/>
    </w:p>
    <w:p>
      <w:pPr>
        <w:spacing w:after="0" w:line="240" w:lineRule="auto"/>
        <w:rPr>
          <w:rFonts w:ascii="Arial" w:hAnsi="Arial" w:cs="Arial"/>
          <w:b/>
          <w:bCs/>
          <w:sz w:val="24"/>
          <w:szCs w:val="32"/>
        </w:rPr>
      </w:pPr>
      <w:r>
        <w:rPr>
          <w:rFonts w:ascii="Arial" w:hAnsi="Arial" w:cs="Arial"/>
          <w:b/>
          <w:bCs/>
          <w:sz w:val="24"/>
          <w:szCs w:val="32"/>
        </w:rPr>
        <w:t xml:space="preserve">检测类设备</w:t>
      </w:r>
      <w:r/>
    </w:p>
    <w:p>
      <w:pPr>
        <w:spacing w:after="0" w:line="240" w:lineRule="auto"/>
        <w:rPr>
          <w:rFonts w:ascii="Arial" w:hAnsi="Arial" w:cs="Arial"/>
          <w:b/>
          <w:bCs/>
        </w:rPr>
      </w:pPr>
      <w:r>
        <w:rPr>
          <w:rFonts w:ascii="Arial" w:hAnsi="Arial" w:cs="Arial"/>
          <w:b/>
          <w:bCs/>
        </w:rPr>
      </w:r>
      <w:r/>
    </w:p>
    <w:p>
      <w:pPr>
        <w:spacing w:after="0" w:line="240" w:lineRule="auto"/>
        <w:rPr>
          <w:rFonts w:ascii="Arial" w:hAnsi="Arial" w:cs="Arial"/>
          <w:b/>
          <w:bCs/>
        </w:rPr>
      </w:pPr>
      <w:r>
        <w:rPr>
          <w:rFonts w:ascii="Arial" w:hAnsi="Arial" w:cs="Arial"/>
          <w:b/>
          <w:bCs/>
        </w:rPr>
        <w:t xml:space="preserve">移液器</w:t>
      </w:r>
      <w:r>
        <w:rPr>
          <w:rFonts w:ascii="Arial" w:hAnsi="Arial" w:cs="Arial"/>
          <w:b/>
          <w:bCs/>
        </w:rPr>
        <w:t xml:space="preserve">半支消毒</w:t>
      </w:r>
      <w:r>
        <w:rPr>
          <w:rFonts w:ascii="Arial" w:hAnsi="Arial" w:cs="Arial"/>
          <w:b/>
          <w:bCs/>
        </w:rPr>
        <w:t xml:space="preserve">(8</w:t>
      </w:r>
      <w:r>
        <w:rPr>
          <w:rFonts w:ascii="Arial" w:hAnsi="Arial" w:cs="Arial"/>
          <w:b/>
          <w:bCs/>
        </w:rPr>
        <w:t xml:space="preserve">支</w:t>
      </w:r>
      <w:r>
        <w:rPr>
          <w:rFonts w:ascii="Arial" w:hAnsi="Arial" w:cs="Arial"/>
          <w:b/>
          <w:bCs/>
        </w:rPr>
        <w:t xml:space="preserve">)</w:t>
      </w:r>
      <w:r/>
    </w:p>
    <w:p>
      <w:pPr>
        <w:spacing w:after="0" w:line="240" w:lineRule="auto"/>
        <w:rPr>
          <w:rFonts w:ascii="Arial" w:hAnsi="Arial" w:cs="Arial"/>
        </w:rPr>
      </w:pPr>
      <w:r>
        <w:rPr>
          <w:rFonts w:ascii="Arial" w:hAnsi="Arial" w:cs="Arial"/>
        </w:rPr>
        <w:t xml:space="preserve">量程</w:t>
      </w:r>
      <w:r>
        <w:rPr>
          <w:rFonts w:ascii="Arial" w:hAnsi="Arial" w:cs="Arial"/>
        </w:rPr>
        <w:t xml:space="preserve"> 0.1</w:t>
      </w:r>
      <w:r>
        <w:rPr>
          <w:rFonts w:ascii="Arial" w:hAnsi="Arial" w:cs="Arial"/>
        </w:rPr>
        <w:t xml:space="preserve">～</w:t>
      </w:r>
      <w:r>
        <w:rPr>
          <w:rFonts w:ascii="Arial" w:hAnsi="Arial" w:cs="Arial"/>
        </w:rPr>
        <w:t xml:space="preserve">2.5μl</w:t>
      </w:r>
      <w:r>
        <w:rPr>
          <w:rFonts w:ascii="Arial" w:hAnsi="Arial" w:cs="Arial"/>
        </w:rPr>
        <w:t xml:space="preserve">，最小增量</w:t>
      </w:r>
      <w:r>
        <w:rPr>
          <w:rFonts w:ascii="Arial" w:hAnsi="Arial" w:cs="Arial"/>
        </w:rPr>
        <w:t xml:space="preserve"> 0.05μl</w:t>
      </w:r>
      <w:r/>
    </w:p>
    <w:p>
      <w:pPr>
        <w:spacing w:after="0" w:line="240" w:lineRule="auto"/>
        <w:rPr>
          <w:rFonts w:ascii="Arial" w:hAnsi="Arial" w:cs="Arial"/>
        </w:rPr>
      </w:pPr>
      <w:r>
        <w:rPr>
          <w:rFonts w:ascii="Arial" w:hAnsi="Arial" w:cs="Arial"/>
        </w:rPr>
        <w:t xml:space="preserve">量程</w:t>
      </w:r>
      <w:r>
        <w:rPr>
          <w:rFonts w:ascii="Arial" w:hAnsi="Arial" w:cs="Arial"/>
        </w:rPr>
        <w:t xml:space="preserve"> 0.5</w:t>
      </w:r>
      <w:r>
        <w:rPr>
          <w:rFonts w:ascii="Arial" w:hAnsi="Arial" w:cs="Arial"/>
        </w:rPr>
        <w:t xml:space="preserve">～</w:t>
      </w:r>
      <w:r>
        <w:rPr>
          <w:rFonts w:ascii="Arial" w:hAnsi="Arial" w:cs="Arial"/>
        </w:rPr>
        <w:t xml:space="preserve">10μl</w:t>
      </w:r>
      <w:r>
        <w:rPr>
          <w:rFonts w:ascii="Arial" w:hAnsi="Arial" w:cs="Arial"/>
        </w:rPr>
        <w:t xml:space="preserve">，最小增量</w:t>
      </w:r>
      <w:r>
        <w:rPr>
          <w:rFonts w:ascii="Arial" w:hAnsi="Arial" w:cs="Arial"/>
        </w:rPr>
        <w:t xml:space="preserve"> 0.1μl</w:t>
      </w:r>
      <w:r/>
    </w:p>
    <w:p>
      <w:pPr>
        <w:spacing w:after="0" w:line="240" w:lineRule="auto"/>
        <w:rPr>
          <w:rFonts w:ascii="Arial" w:hAnsi="Arial" w:cs="Arial"/>
        </w:rPr>
      </w:pPr>
      <w:r>
        <w:rPr>
          <w:rFonts w:ascii="Arial" w:hAnsi="Arial" w:cs="Arial"/>
        </w:rPr>
        <w:t xml:space="preserve">量程</w:t>
      </w:r>
      <w:r>
        <w:rPr>
          <w:rFonts w:ascii="Arial" w:hAnsi="Arial" w:cs="Arial"/>
        </w:rPr>
        <w:t xml:space="preserve"> 20</w:t>
      </w:r>
      <w:r>
        <w:rPr>
          <w:rFonts w:ascii="Arial" w:hAnsi="Arial" w:cs="Arial"/>
        </w:rPr>
        <w:t xml:space="preserve">～</w:t>
      </w:r>
      <w:r>
        <w:rPr>
          <w:rFonts w:ascii="Arial" w:hAnsi="Arial" w:cs="Arial"/>
        </w:rPr>
        <w:t xml:space="preserve">200μl</w:t>
      </w:r>
      <w:r>
        <w:rPr>
          <w:rFonts w:ascii="Arial" w:hAnsi="Arial" w:cs="Arial"/>
        </w:rPr>
        <w:t xml:space="preserve">，最小增量</w:t>
      </w:r>
      <w:r>
        <w:rPr>
          <w:rFonts w:ascii="Arial" w:hAnsi="Arial" w:cs="Arial"/>
        </w:rPr>
        <w:t xml:space="preserve"> 1μl</w:t>
      </w:r>
      <w:r/>
    </w:p>
    <w:p>
      <w:pPr>
        <w:spacing w:after="0" w:line="240" w:lineRule="auto"/>
        <w:rPr>
          <w:rFonts w:ascii="Arial" w:hAnsi="Arial" w:cs="Arial"/>
        </w:rPr>
      </w:pPr>
      <w:r>
        <w:rPr>
          <w:rFonts w:ascii="Arial" w:hAnsi="Arial" w:cs="Arial"/>
        </w:rPr>
        <w:t xml:space="preserve">量程</w:t>
      </w:r>
      <w:r>
        <w:rPr>
          <w:rFonts w:ascii="Arial" w:hAnsi="Arial" w:cs="Arial"/>
        </w:rPr>
        <w:t xml:space="preserve"> 100</w:t>
      </w:r>
      <w:r>
        <w:rPr>
          <w:rFonts w:ascii="Arial" w:hAnsi="Arial" w:cs="Arial"/>
        </w:rPr>
        <w:t xml:space="preserve">～</w:t>
      </w:r>
      <w:r>
        <w:rPr>
          <w:rFonts w:ascii="Arial" w:hAnsi="Arial" w:cs="Arial"/>
        </w:rPr>
        <w:t xml:space="preserve">1000μl</w:t>
      </w:r>
      <w:r>
        <w:rPr>
          <w:rFonts w:ascii="Arial" w:hAnsi="Arial" w:cs="Arial"/>
        </w:rPr>
        <w:t xml:space="preserve">，最小增量</w:t>
      </w:r>
      <w:r>
        <w:rPr>
          <w:rFonts w:ascii="Arial" w:hAnsi="Arial" w:cs="Arial"/>
        </w:rPr>
        <w:t xml:space="preserve"> 5μl</w:t>
      </w:r>
      <w:r/>
    </w:p>
    <w:p>
      <w:pPr>
        <w:spacing w:after="0" w:line="240" w:lineRule="auto"/>
        <w:rPr>
          <w:rFonts w:ascii="Arial" w:hAnsi="Arial" w:cs="Arial"/>
        </w:rPr>
      </w:pPr>
      <w:r>
        <w:rPr>
          <w:rFonts w:ascii="Arial" w:hAnsi="Arial" w:cs="Arial"/>
        </w:rPr>
        <w:t xml:space="preserve">量程</w:t>
      </w:r>
      <w:r>
        <w:rPr>
          <w:rFonts w:ascii="Arial" w:hAnsi="Arial" w:cs="Arial"/>
        </w:rPr>
        <w:t xml:space="preserve"> 500</w:t>
      </w:r>
      <w:r>
        <w:rPr>
          <w:rFonts w:ascii="Arial" w:hAnsi="Arial" w:cs="Arial"/>
        </w:rPr>
        <w:t xml:space="preserve">～</w:t>
      </w:r>
      <w:r>
        <w:rPr>
          <w:rFonts w:ascii="Arial" w:hAnsi="Arial" w:cs="Arial"/>
        </w:rPr>
        <w:t xml:space="preserve">5000μl</w:t>
      </w:r>
      <w:r>
        <w:rPr>
          <w:rFonts w:ascii="Arial" w:hAnsi="Arial" w:cs="Arial"/>
        </w:rPr>
        <w:t xml:space="preserve">，最小增量</w:t>
      </w:r>
      <w:r>
        <w:rPr>
          <w:rFonts w:ascii="Arial" w:hAnsi="Arial" w:cs="Arial"/>
        </w:rPr>
        <w:t xml:space="preserve"> 50μl</w:t>
      </w:r>
      <w:r/>
    </w:p>
    <w:p>
      <w:pPr>
        <w:spacing w:after="0" w:line="240" w:lineRule="auto"/>
        <w:rPr>
          <w:rFonts w:ascii="Arial" w:hAnsi="Arial" w:cs="Arial"/>
          <w:b/>
          <w:bCs/>
        </w:rPr>
      </w:pPr>
      <w:r>
        <w:rPr>
          <w:rFonts w:ascii="Arial" w:hAnsi="Arial" w:cs="Arial"/>
          <w:b/>
          <w:bCs/>
        </w:rPr>
      </w:r>
      <w:r/>
    </w:p>
    <w:p>
      <w:pPr>
        <w:spacing w:after="0" w:line="240" w:lineRule="auto"/>
        <w:rPr>
          <w:rFonts w:ascii="Arial" w:hAnsi="Arial" w:cs="Arial"/>
          <w:b/>
          <w:bCs/>
        </w:rPr>
      </w:pPr>
      <w:r>
        <w:rPr>
          <w:rFonts w:ascii="Arial" w:hAnsi="Arial" w:cs="Arial"/>
          <w:b/>
          <w:bCs/>
        </w:rPr>
        <w:t xml:space="preserve">移液器全</w:t>
      </w:r>
      <w:r>
        <w:rPr>
          <w:rFonts w:ascii="Arial" w:hAnsi="Arial" w:cs="Arial"/>
          <w:b/>
          <w:bCs/>
        </w:rPr>
        <w:t xml:space="preserve">只消毒</w:t>
      </w:r>
      <w:r>
        <w:rPr>
          <w:rFonts w:ascii="Arial" w:hAnsi="Arial" w:cs="Arial"/>
          <w:b/>
          <w:bCs/>
        </w:rPr>
        <w:t xml:space="preserve">(4</w:t>
      </w:r>
      <w:r>
        <w:rPr>
          <w:rFonts w:ascii="Arial" w:hAnsi="Arial" w:cs="Arial"/>
          <w:b/>
          <w:bCs/>
        </w:rPr>
        <w:t xml:space="preserve">支</w:t>
      </w:r>
      <w:r>
        <w:rPr>
          <w:rFonts w:ascii="Arial" w:hAnsi="Arial" w:cs="Arial"/>
          <w:b/>
          <w:bCs/>
        </w:rPr>
        <w:t xml:space="preserve">)</w:t>
      </w:r>
      <w:r/>
    </w:p>
    <w:p>
      <w:pPr>
        <w:spacing w:after="0" w:line="240" w:lineRule="auto"/>
        <w:rPr>
          <w:rFonts w:ascii="Arial" w:hAnsi="Arial" w:cs="Arial"/>
        </w:rPr>
      </w:pPr>
      <w:r>
        <w:rPr>
          <w:rFonts w:ascii="Arial" w:hAnsi="Arial" w:cs="Arial"/>
        </w:rPr>
        <w:t xml:space="preserve">量程</w:t>
      </w:r>
      <w:r>
        <w:rPr>
          <w:rFonts w:ascii="Arial" w:hAnsi="Arial" w:cs="Arial"/>
        </w:rPr>
        <w:t xml:space="preserve"> 2</w:t>
      </w:r>
      <w:r>
        <w:rPr>
          <w:rFonts w:ascii="Arial" w:hAnsi="Arial" w:cs="Arial"/>
        </w:rPr>
        <w:t xml:space="preserve">～</w:t>
      </w:r>
      <w:r>
        <w:rPr>
          <w:rFonts w:ascii="Arial" w:hAnsi="Arial" w:cs="Arial"/>
        </w:rPr>
        <w:t xml:space="preserve">20μl</w:t>
      </w:r>
      <w:r>
        <w:rPr>
          <w:rFonts w:ascii="Arial" w:hAnsi="Arial" w:cs="Arial"/>
        </w:rPr>
        <w:t xml:space="preserve">，最小增量</w:t>
      </w:r>
      <w:r>
        <w:rPr>
          <w:rFonts w:ascii="Arial" w:hAnsi="Arial" w:cs="Arial"/>
        </w:rPr>
        <w:t xml:space="preserve"> 0.5μl</w:t>
      </w:r>
      <w:r/>
    </w:p>
    <w:p>
      <w:pPr>
        <w:spacing w:after="0" w:line="240" w:lineRule="auto"/>
        <w:rPr>
          <w:rFonts w:ascii="Arial" w:hAnsi="Arial" w:cs="Arial"/>
        </w:rPr>
      </w:pPr>
      <w:r>
        <w:rPr>
          <w:rFonts w:ascii="Arial" w:hAnsi="Arial" w:cs="Arial"/>
        </w:rPr>
        <w:t xml:space="preserve">量程</w:t>
      </w:r>
      <w:r>
        <w:rPr>
          <w:rFonts w:ascii="Arial" w:hAnsi="Arial" w:cs="Arial"/>
        </w:rPr>
        <w:t xml:space="preserve"> 20</w:t>
      </w:r>
      <w:r>
        <w:rPr>
          <w:rFonts w:ascii="Arial" w:hAnsi="Arial" w:cs="Arial"/>
        </w:rPr>
        <w:t xml:space="preserve">～</w:t>
      </w:r>
      <w:r>
        <w:rPr>
          <w:rFonts w:ascii="Arial" w:hAnsi="Arial" w:cs="Arial"/>
        </w:rPr>
        <w:t xml:space="preserve">200μl</w:t>
      </w:r>
      <w:r>
        <w:rPr>
          <w:rFonts w:ascii="Arial" w:hAnsi="Arial" w:cs="Arial"/>
        </w:rPr>
        <w:t xml:space="preserve">，最小增量</w:t>
      </w:r>
      <w:r>
        <w:rPr>
          <w:rFonts w:ascii="Arial" w:hAnsi="Arial" w:cs="Arial"/>
        </w:rPr>
        <w:t xml:space="preserve"> 1μl</w:t>
      </w:r>
      <w:r/>
    </w:p>
    <w:p>
      <w:pPr>
        <w:spacing w:after="0" w:line="240" w:lineRule="auto"/>
        <w:rPr>
          <w:rFonts w:ascii="Arial" w:hAnsi="Arial" w:cs="Arial"/>
        </w:rPr>
      </w:pPr>
      <w:r>
        <w:rPr>
          <w:rFonts w:ascii="Arial" w:hAnsi="Arial" w:cs="Arial"/>
        </w:rPr>
        <w:t xml:space="preserve">量程</w:t>
      </w:r>
      <w:r>
        <w:rPr>
          <w:rFonts w:ascii="Arial" w:hAnsi="Arial" w:cs="Arial"/>
        </w:rPr>
        <w:t xml:space="preserve"> 100</w:t>
      </w:r>
      <w:r>
        <w:rPr>
          <w:rFonts w:ascii="Arial" w:hAnsi="Arial" w:cs="Arial"/>
        </w:rPr>
        <w:t xml:space="preserve">～</w:t>
      </w:r>
      <w:r>
        <w:rPr>
          <w:rFonts w:ascii="Arial" w:hAnsi="Arial" w:cs="Arial"/>
        </w:rPr>
        <w:t xml:space="preserve">1000μl</w:t>
      </w:r>
      <w:r>
        <w:rPr>
          <w:rFonts w:ascii="Arial" w:hAnsi="Arial" w:cs="Arial"/>
        </w:rPr>
        <w:t xml:space="preserve">，最小增量</w:t>
      </w:r>
      <w:r>
        <w:rPr>
          <w:rFonts w:ascii="Arial" w:hAnsi="Arial" w:cs="Arial"/>
        </w:rPr>
        <w:t xml:space="preserve"> 5μl</w:t>
      </w:r>
      <w:r/>
    </w:p>
    <w:p>
      <w:pPr>
        <w:spacing w:after="0" w:line="240" w:lineRule="auto"/>
        <w:rPr>
          <w:rFonts w:ascii="Arial" w:hAnsi="Arial" w:cs="Arial"/>
          <w:b/>
          <w:bCs/>
        </w:rPr>
      </w:pPr>
      <w:r>
        <w:rPr>
          <w:rFonts w:ascii="Arial" w:hAnsi="Arial" w:cs="Arial"/>
          <w:b/>
          <w:bCs/>
        </w:rPr>
      </w:r>
      <w:r/>
    </w:p>
    <w:p>
      <w:pPr>
        <w:spacing w:after="0" w:line="240" w:lineRule="auto"/>
        <w:rPr>
          <w:rFonts w:ascii="Arial" w:hAnsi="Arial" w:cs="Arial"/>
          <w:b/>
          <w:bCs/>
        </w:rPr>
      </w:pPr>
      <w:r>
        <w:rPr>
          <w:rFonts w:ascii="Arial" w:hAnsi="Arial" w:cs="Arial"/>
          <w:b/>
          <w:bCs/>
        </w:rPr>
        <w:t xml:space="preserve">旋转蒸发仪</w:t>
      </w:r>
      <w:r/>
    </w:p>
    <w:p>
      <w:pPr>
        <w:spacing w:after="0" w:line="240" w:lineRule="auto"/>
        <w:rPr>
          <w:rFonts w:ascii="Arial" w:hAnsi="Arial" w:cs="Arial"/>
        </w:rPr>
      </w:pPr>
      <w:r>
        <w:rPr>
          <w:rFonts w:ascii="Arial" w:hAnsi="Arial" w:cs="Arial"/>
        </w:rPr>
        <w:t xml:space="preserve">1. </w:t>
      </w:r>
      <w:r>
        <w:rPr>
          <w:rFonts w:ascii="Arial" w:hAnsi="Arial" w:cs="Arial"/>
        </w:rPr>
        <w:t xml:space="preserve">规格容量：</w:t>
      </w:r>
      <w:r>
        <w:rPr>
          <w:rFonts w:ascii="Arial" w:hAnsi="Arial" w:cs="Arial"/>
        </w:rPr>
        <w:t xml:space="preserve">50</w:t>
      </w:r>
      <w:r>
        <w:rPr>
          <w:rFonts w:ascii="Arial" w:hAnsi="Arial" w:cs="Arial"/>
        </w:rPr>
        <w:t xml:space="preserve">～</w:t>
      </w:r>
      <w:r>
        <w:rPr>
          <w:rFonts w:ascii="Arial" w:hAnsi="Arial" w:cs="Arial"/>
        </w:rPr>
        <w:t xml:space="preserve">2000ml</w:t>
      </w:r>
      <w:r/>
    </w:p>
    <w:p>
      <w:pPr>
        <w:spacing w:after="0" w:line="240" w:lineRule="auto"/>
        <w:rPr>
          <w:rFonts w:ascii="Arial" w:hAnsi="Arial" w:cs="Arial"/>
        </w:rPr>
      </w:pPr>
      <w:r>
        <w:rPr>
          <w:rFonts w:ascii="Arial" w:hAnsi="Arial" w:cs="Arial"/>
        </w:rPr>
        <w:t xml:space="preserve">2. </w:t>
      </w:r>
      <w:r>
        <w:rPr>
          <w:rFonts w:ascii="Arial" w:hAnsi="Arial" w:cs="Arial"/>
        </w:rPr>
        <w:t xml:space="preserve">升降方式：支持手动丝杆升降、电动升降双模式</w:t>
      </w:r>
      <w:r/>
    </w:p>
    <w:p>
      <w:pPr>
        <w:spacing w:after="0" w:line="240" w:lineRule="auto"/>
        <w:rPr>
          <w:rFonts w:ascii="Arial" w:hAnsi="Arial" w:cs="Arial"/>
        </w:rPr>
      </w:pPr>
      <w:r>
        <w:rPr>
          <w:rFonts w:ascii="Arial" w:hAnsi="Arial" w:cs="Arial"/>
        </w:rPr>
        <w:t xml:space="preserve">▲3. </w:t>
      </w:r>
      <w:r>
        <w:rPr>
          <w:rFonts w:ascii="Arial" w:hAnsi="Arial" w:cs="Arial"/>
        </w:rPr>
        <w:t xml:space="preserve">转速范围：</w:t>
      </w:r>
      <w:r>
        <w:rPr>
          <w:rFonts w:ascii="Arial" w:hAnsi="Arial" w:cs="Arial"/>
        </w:rPr>
        <w:t xml:space="preserve">20</w:t>
      </w:r>
      <w:r>
        <w:rPr>
          <w:rFonts w:ascii="Arial" w:hAnsi="Arial" w:cs="Arial"/>
        </w:rPr>
        <w:t xml:space="preserve">～</w:t>
      </w:r>
      <w:r>
        <w:rPr>
          <w:rFonts w:ascii="Arial" w:hAnsi="Arial" w:cs="Arial"/>
        </w:rPr>
        <w:t xml:space="preserve">120rpm</w:t>
      </w:r>
      <w:r/>
    </w:p>
    <w:p>
      <w:pPr>
        <w:spacing w:after="0" w:line="240" w:lineRule="auto"/>
        <w:rPr>
          <w:rFonts w:ascii="Arial" w:hAnsi="Arial" w:cs="Arial"/>
        </w:rPr>
      </w:pPr>
      <w:r>
        <w:rPr>
          <w:rFonts w:ascii="Arial" w:hAnsi="Arial" w:cs="Arial"/>
        </w:rPr>
        <w:t xml:space="preserve">4. </w:t>
      </w:r>
      <w:r>
        <w:rPr>
          <w:rFonts w:ascii="Arial" w:hAnsi="Arial" w:cs="Arial"/>
        </w:rPr>
        <w:t xml:space="preserve">加热锅控温：标准水浴温度范围室温～</w:t>
      </w:r>
      <w:r>
        <w:rPr>
          <w:rFonts w:ascii="Arial" w:hAnsi="Arial" w:cs="Arial"/>
        </w:rPr>
        <w:t xml:space="preserve">100</w:t>
      </w:r>
      <w:r>
        <w:rPr>
          <w:rFonts w:hint="eastAsia" w:ascii="宋体" w:hAnsi="宋体" w:cs="宋体"/>
        </w:rPr>
        <w:t xml:space="preserve">℃</w:t>
      </w:r>
      <w:r>
        <w:rPr>
          <w:rFonts w:ascii="Arial" w:hAnsi="Arial" w:cs="Arial"/>
        </w:rPr>
        <w:t xml:space="preserve">，可选配</w:t>
      </w:r>
      <w:r>
        <w:rPr>
          <w:rFonts w:ascii="Arial" w:hAnsi="Arial" w:cs="Arial"/>
        </w:rPr>
        <w:t xml:space="preserve">0</w:t>
      </w:r>
      <w:r>
        <w:rPr>
          <w:rFonts w:ascii="Arial" w:hAnsi="Arial" w:cs="Arial"/>
        </w:rPr>
        <w:t xml:space="preserve">～</w:t>
      </w:r>
      <w:r>
        <w:rPr>
          <w:rFonts w:ascii="Arial" w:hAnsi="Arial" w:cs="Arial"/>
        </w:rPr>
        <w:t xml:space="preserve">300</w:t>
      </w:r>
      <w:r>
        <w:rPr>
          <w:rFonts w:hint="eastAsia" w:ascii="宋体" w:hAnsi="宋体" w:cs="宋体"/>
        </w:rPr>
        <w:t xml:space="preserve">℃</w:t>
      </w:r>
      <w:r>
        <w:rPr>
          <w:rFonts w:ascii="Arial" w:hAnsi="Arial" w:cs="Arial"/>
        </w:rPr>
        <w:t xml:space="preserve">高温模式</w:t>
      </w:r>
      <w:r/>
    </w:p>
    <w:p>
      <w:pPr>
        <w:spacing w:after="0" w:line="240" w:lineRule="auto"/>
        <w:rPr>
          <w:rFonts w:ascii="Arial" w:hAnsi="Arial" w:cs="Arial"/>
        </w:rPr>
      </w:pPr>
      <w:r>
        <w:rPr>
          <w:rFonts w:ascii="Arial" w:hAnsi="Arial" w:cs="Arial"/>
        </w:rPr>
        <w:t xml:space="preserve">5. </w:t>
      </w:r>
      <w:r>
        <w:rPr>
          <w:rFonts w:ascii="Arial" w:hAnsi="Arial" w:cs="Arial"/>
        </w:rPr>
        <w:t xml:space="preserve">冷却结构：立式双重蛇形管冷却器，配备小容量冷阱</w:t>
      </w:r>
      <w:r/>
    </w:p>
    <w:p>
      <w:pPr>
        <w:spacing w:after="0" w:line="240" w:lineRule="auto"/>
        <w:rPr>
          <w:rFonts w:ascii="Arial" w:hAnsi="Arial" w:cs="Arial"/>
        </w:rPr>
      </w:pPr>
      <w:r>
        <w:rPr>
          <w:rFonts w:ascii="Arial" w:hAnsi="Arial" w:cs="Arial"/>
        </w:rPr>
        <w:t xml:space="preserve">6. </w:t>
      </w:r>
      <w:r>
        <w:rPr>
          <w:rFonts w:ascii="Arial" w:hAnsi="Arial" w:cs="Arial"/>
        </w:rPr>
        <w:t xml:space="preserve">控温精度：</w:t>
      </w:r>
      <w:r>
        <w:rPr>
          <w:rFonts w:ascii="Arial" w:hAnsi="Arial" w:cs="Arial"/>
        </w:rPr>
        <w:t xml:space="preserve">≤±3</w:t>
      </w:r>
      <w:r>
        <w:rPr>
          <w:rFonts w:hint="eastAsia" w:ascii="宋体" w:hAnsi="宋体" w:cs="宋体"/>
        </w:rPr>
        <w:t xml:space="preserve">℃</w:t>
      </w:r>
      <w:r/>
    </w:p>
    <w:p>
      <w:pPr>
        <w:spacing w:after="0" w:line="240" w:lineRule="auto"/>
        <w:rPr>
          <w:rFonts w:ascii="Arial" w:hAnsi="Arial" w:cs="Arial"/>
        </w:rPr>
      </w:pPr>
      <w:r>
        <w:rPr>
          <w:rFonts w:ascii="Arial" w:hAnsi="Arial" w:cs="Arial"/>
        </w:rPr>
        <w:t xml:space="preserve">7. </w:t>
      </w:r>
      <w:r>
        <w:rPr>
          <w:rFonts w:ascii="Arial" w:hAnsi="Arial" w:cs="Arial"/>
        </w:rPr>
        <w:t xml:space="preserve">蒸发能力：</w:t>
      </w:r>
      <w:r>
        <w:rPr>
          <w:rFonts w:ascii="Arial" w:hAnsi="Arial" w:cs="Arial"/>
        </w:rPr>
        <w:t xml:space="preserve">≥20ml/min</w:t>
      </w:r>
      <w:r/>
    </w:p>
    <w:p>
      <w:pPr>
        <w:spacing w:after="0" w:line="240" w:lineRule="auto"/>
        <w:rPr>
          <w:rFonts w:ascii="Arial" w:hAnsi="Arial" w:cs="Arial"/>
        </w:rPr>
      </w:pPr>
      <w:r>
        <w:rPr>
          <w:rFonts w:ascii="Arial" w:hAnsi="Arial" w:cs="Arial"/>
        </w:rPr>
        <w:t xml:space="preserve">8. </w:t>
      </w:r>
      <w:r>
        <w:rPr>
          <w:rFonts w:ascii="Arial" w:hAnsi="Arial" w:cs="Arial"/>
        </w:rPr>
        <w:t xml:space="preserve">极限真空度：</w:t>
      </w:r>
      <w:r>
        <w:rPr>
          <w:rFonts w:ascii="Arial" w:hAnsi="Arial" w:cs="Arial"/>
        </w:rPr>
        <w:t xml:space="preserve">≥0.098MPa</w:t>
      </w:r>
      <w:r/>
    </w:p>
    <w:p>
      <w:pPr>
        <w:spacing w:after="0" w:line="240" w:lineRule="auto"/>
        <w:rPr>
          <w:rFonts w:ascii="Arial" w:hAnsi="Arial" w:cs="Arial"/>
        </w:rPr>
      </w:pPr>
      <w:r>
        <w:rPr>
          <w:rFonts w:ascii="Arial" w:hAnsi="Arial" w:cs="Arial"/>
        </w:rPr>
      </w:r>
      <w:r/>
    </w:p>
    <w:p>
      <w:pPr>
        <w:spacing w:after="0" w:line="240" w:lineRule="auto"/>
        <w:rPr>
          <w:rFonts w:ascii="Arial" w:hAnsi="Arial" w:cs="Arial"/>
          <w:b/>
          <w:bCs/>
        </w:rPr>
      </w:pPr>
      <w:r>
        <w:rPr>
          <w:rFonts w:ascii="Arial" w:hAnsi="Arial" w:cs="Arial"/>
          <w:b/>
          <w:bCs/>
        </w:rPr>
        <w:t xml:space="preserve">制冰机</w:t>
      </w:r>
      <w:r/>
    </w:p>
    <w:p>
      <w:pPr>
        <w:spacing w:after="0" w:line="240" w:lineRule="auto"/>
        <w:rPr>
          <w:rFonts w:ascii="Arial" w:hAnsi="Arial" w:cs="Arial"/>
        </w:rPr>
      </w:pPr>
      <w:r>
        <w:rPr>
          <w:rFonts w:ascii="Arial" w:hAnsi="Arial" w:cs="Arial"/>
        </w:rPr>
        <w:t xml:space="preserve">1. </w:t>
      </w:r>
      <w:r>
        <w:rPr>
          <w:rFonts w:ascii="Arial" w:hAnsi="Arial" w:cs="Arial"/>
        </w:rPr>
        <w:t xml:space="preserve">制冰量：</w:t>
      </w:r>
      <w:r>
        <w:rPr>
          <w:rFonts w:ascii="Arial" w:hAnsi="Arial" w:cs="Arial"/>
        </w:rPr>
        <w:t xml:space="preserve">≥30kg/24h</w:t>
      </w:r>
      <w:r/>
    </w:p>
    <w:p>
      <w:pPr>
        <w:spacing w:after="0" w:line="240" w:lineRule="auto"/>
        <w:rPr>
          <w:rFonts w:ascii="Arial" w:hAnsi="Arial" w:cs="Arial"/>
        </w:rPr>
      </w:pPr>
      <w:r>
        <w:rPr>
          <w:rFonts w:ascii="Arial" w:hAnsi="Arial" w:cs="Arial"/>
        </w:rPr>
        <w:t xml:space="preserve">2. </w:t>
      </w:r>
      <w:r>
        <w:rPr>
          <w:rFonts w:ascii="Arial" w:hAnsi="Arial" w:cs="Arial"/>
        </w:rPr>
        <w:t xml:space="preserve">储冰量</w:t>
      </w:r>
      <w:r>
        <w:rPr>
          <w:rFonts w:ascii="Arial" w:hAnsi="Arial" w:cs="Arial"/>
        </w:rPr>
        <w:t xml:space="preserve">：</w:t>
      </w:r>
      <w:r>
        <w:rPr>
          <w:rFonts w:ascii="Arial" w:hAnsi="Arial" w:cs="Arial"/>
        </w:rPr>
        <w:t xml:space="preserve">≥10kg</w:t>
      </w:r>
      <w:r/>
    </w:p>
    <w:p>
      <w:pPr>
        <w:spacing w:after="0" w:line="240" w:lineRule="auto"/>
        <w:rPr>
          <w:rFonts w:ascii="Arial" w:hAnsi="Arial" w:cs="Arial"/>
        </w:rPr>
      </w:pPr>
      <w:r>
        <w:rPr>
          <w:rFonts w:ascii="Arial" w:hAnsi="Arial" w:cs="Arial"/>
        </w:rPr>
        <w:t xml:space="preserve">3. </w:t>
      </w:r>
      <w:r>
        <w:rPr>
          <w:rFonts w:ascii="Arial" w:hAnsi="Arial" w:cs="Arial"/>
        </w:rPr>
        <w:t xml:space="preserve">冷凝方式：风冷</w:t>
      </w:r>
      <w:r/>
    </w:p>
    <w:p>
      <w:pPr>
        <w:spacing w:after="0" w:line="240" w:lineRule="auto"/>
        <w:rPr>
          <w:rFonts w:ascii="Arial" w:hAnsi="Arial" w:cs="Arial"/>
        </w:rPr>
      </w:pPr>
      <w:r>
        <w:rPr>
          <w:rFonts w:ascii="Arial" w:hAnsi="Arial" w:cs="Arial"/>
        </w:rPr>
        <w:t xml:space="preserve">4. </w:t>
      </w:r>
      <w:r>
        <w:rPr>
          <w:rFonts w:ascii="Arial" w:hAnsi="Arial" w:cs="Arial"/>
        </w:rPr>
        <w:t xml:space="preserve">耗水量：</w:t>
      </w:r>
      <w:r>
        <w:rPr>
          <w:rFonts w:ascii="Arial" w:hAnsi="Arial" w:cs="Arial"/>
        </w:rPr>
        <w:t xml:space="preserve">≤1.2L/H</w:t>
      </w:r>
      <w:r/>
    </w:p>
    <w:p>
      <w:pPr>
        <w:spacing w:after="0" w:line="240" w:lineRule="auto"/>
        <w:rPr>
          <w:rFonts w:ascii="Arial" w:hAnsi="Arial" w:cs="Arial"/>
        </w:rPr>
      </w:pPr>
      <w:r>
        <w:rPr>
          <w:rFonts w:ascii="Arial" w:hAnsi="Arial" w:cs="Arial"/>
        </w:rPr>
        <w:t xml:space="preserve">5. </w:t>
      </w:r>
      <w:r>
        <w:rPr>
          <w:rFonts w:ascii="Arial" w:hAnsi="Arial" w:cs="Arial"/>
        </w:rPr>
        <w:t xml:space="preserve">压缩机及制冷剂：高效压缩机，采用</w:t>
      </w:r>
      <w:r>
        <w:rPr>
          <w:rFonts w:ascii="Arial" w:hAnsi="Arial" w:cs="Arial"/>
        </w:rPr>
        <w:t xml:space="preserve"> R134a </w:t>
      </w:r>
      <w:r>
        <w:rPr>
          <w:rFonts w:ascii="Arial" w:hAnsi="Arial" w:cs="Arial"/>
        </w:rPr>
        <w:t xml:space="preserve">类环保无氟制冷剂</w:t>
      </w:r>
      <w:r/>
    </w:p>
    <w:p>
      <w:pPr>
        <w:spacing w:after="0" w:line="240" w:lineRule="auto"/>
        <w:rPr>
          <w:rFonts w:ascii="Arial" w:hAnsi="Arial" w:cs="Arial"/>
        </w:rPr>
      </w:pPr>
      <w:r>
        <w:rPr>
          <w:rFonts w:ascii="Arial" w:hAnsi="Arial" w:cs="Arial"/>
        </w:rPr>
        <w:t xml:space="preserve">6. </w:t>
      </w:r>
      <w:r>
        <w:rPr>
          <w:rFonts w:ascii="Arial" w:hAnsi="Arial" w:cs="Arial"/>
        </w:rPr>
        <w:t xml:space="preserve">箱体外壳：不低于</w:t>
      </w:r>
      <w:r>
        <w:rPr>
          <w:rFonts w:ascii="Arial" w:hAnsi="Arial" w:cs="Arial"/>
        </w:rPr>
        <w:t xml:space="preserve"> 304 </w:t>
      </w:r>
      <w:r>
        <w:rPr>
          <w:rFonts w:ascii="Arial" w:hAnsi="Arial" w:cs="Arial"/>
        </w:rPr>
        <w:t xml:space="preserve">不锈钢材质</w:t>
      </w:r>
      <w:r/>
    </w:p>
    <w:p>
      <w:pPr>
        <w:spacing w:after="0" w:line="240" w:lineRule="auto"/>
        <w:rPr>
          <w:rFonts w:ascii="Arial" w:hAnsi="Arial" w:cs="Arial"/>
        </w:rPr>
      </w:pPr>
      <w:r>
        <w:rPr>
          <w:rFonts w:ascii="Arial" w:hAnsi="Arial" w:cs="Arial"/>
        </w:rPr>
      </w:r>
      <w:r/>
    </w:p>
    <w:p>
      <w:pPr>
        <w:spacing w:after="0" w:line="240" w:lineRule="auto"/>
        <w:rPr>
          <w:rFonts w:ascii="Arial" w:hAnsi="Arial" w:cs="Arial"/>
          <w:b/>
          <w:bCs/>
        </w:rPr>
      </w:pPr>
      <w:r>
        <w:rPr>
          <w:rFonts w:ascii="Arial" w:hAnsi="Arial" w:cs="Arial"/>
          <w:b/>
          <w:bCs/>
        </w:rPr>
        <w:t xml:space="preserve">保鲜柜</w:t>
      </w:r>
      <w:r/>
    </w:p>
    <w:p>
      <w:pPr>
        <w:spacing w:after="0" w:line="240" w:lineRule="auto"/>
        <w:rPr>
          <w:rFonts w:ascii="Arial" w:hAnsi="Arial" w:cs="Arial"/>
        </w:rPr>
      </w:pPr>
      <w:r>
        <w:rPr>
          <w:rFonts w:ascii="Arial" w:hAnsi="Arial" w:cs="Arial"/>
        </w:rPr>
        <w:t xml:space="preserve">1.</w:t>
      </w:r>
      <w:r>
        <w:rPr>
          <w:rFonts w:ascii="Arial" w:hAnsi="Arial" w:cs="Arial"/>
        </w:rPr>
        <w:t xml:space="preserve">制冷方式</w:t>
      </w:r>
      <w:r>
        <w:rPr>
          <w:rFonts w:ascii="Arial" w:hAnsi="Arial" w:cs="Arial"/>
        </w:rPr>
        <w:t xml:space="preserve">      </w:t>
      </w:r>
      <w:r>
        <w:rPr>
          <w:rFonts w:ascii="Arial" w:hAnsi="Arial" w:cs="Arial"/>
        </w:rPr>
        <w:t xml:space="preserve">直冷</w:t>
      </w:r>
      <w:r/>
    </w:p>
    <w:p>
      <w:pPr>
        <w:spacing w:after="0" w:line="240" w:lineRule="auto"/>
        <w:rPr>
          <w:rFonts w:ascii="Arial" w:hAnsi="Arial" w:cs="Arial"/>
        </w:rPr>
      </w:pPr>
      <w:r>
        <w:rPr>
          <w:rFonts w:ascii="Arial" w:hAnsi="Arial" w:cs="Arial"/>
        </w:rPr>
        <w:t xml:space="preserve">2.</w:t>
      </w:r>
      <w:r>
        <w:rPr>
          <w:rFonts w:ascii="Arial" w:hAnsi="Arial" w:cs="Arial"/>
        </w:rPr>
        <w:t xml:space="preserve">冷藏温度</w:t>
      </w:r>
      <w:r>
        <w:rPr>
          <w:rFonts w:ascii="Arial" w:hAnsi="Arial" w:cs="Arial"/>
        </w:rPr>
        <w:t xml:space="preserve">      0~8</w:t>
      </w:r>
      <w:r>
        <w:rPr>
          <w:rFonts w:hint="eastAsia" w:ascii="宋体" w:hAnsi="宋体" w:cs="宋体"/>
        </w:rPr>
        <w:t xml:space="preserve">℃</w:t>
      </w:r>
      <w:r/>
    </w:p>
    <w:p>
      <w:pPr>
        <w:spacing w:after="0" w:line="240" w:lineRule="auto"/>
        <w:rPr>
          <w:rFonts w:ascii="Arial" w:hAnsi="Arial" w:cs="Arial"/>
        </w:rPr>
      </w:pPr>
      <w:r>
        <w:rPr>
          <w:rFonts w:ascii="Arial" w:hAnsi="Arial" w:cs="Arial"/>
        </w:rPr>
        <w:t xml:space="preserve">3.</w:t>
      </w:r>
      <w:r>
        <w:rPr>
          <w:rFonts w:ascii="Arial" w:hAnsi="Arial" w:cs="Arial"/>
        </w:rPr>
        <w:t xml:space="preserve">冷冻温度</w:t>
      </w:r>
      <w:r>
        <w:rPr>
          <w:rFonts w:ascii="Arial" w:hAnsi="Arial" w:cs="Arial"/>
        </w:rPr>
        <w:t xml:space="preserve">      -18~0</w:t>
      </w:r>
      <w:r>
        <w:rPr>
          <w:rFonts w:hint="eastAsia" w:ascii="宋体" w:hAnsi="宋体" w:cs="宋体"/>
        </w:rPr>
        <w:t xml:space="preserve">℃</w:t>
      </w:r>
      <w:r/>
    </w:p>
    <w:p>
      <w:pPr>
        <w:spacing w:after="0" w:line="240" w:lineRule="auto"/>
        <w:rPr>
          <w:rFonts w:ascii="Arial" w:hAnsi="Arial" w:cs="Arial"/>
        </w:rPr>
      </w:pPr>
      <w:r>
        <w:rPr>
          <w:rFonts w:ascii="Arial" w:hAnsi="Arial" w:cs="Arial"/>
        </w:rPr>
        <w:t xml:space="preserve">4.</w:t>
      </w:r>
      <w:r>
        <w:rPr>
          <w:rFonts w:ascii="Arial" w:hAnsi="Arial" w:cs="Arial"/>
        </w:rPr>
        <w:t xml:space="preserve">温控</w:t>
      </w:r>
      <w:r>
        <w:rPr>
          <w:rFonts w:ascii="Arial" w:hAnsi="Arial" w:cs="Arial"/>
        </w:rPr>
        <w:t xml:space="preserve">          </w:t>
      </w:r>
      <w:r>
        <w:rPr>
          <w:rFonts w:ascii="Arial" w:hAnsi="Arial" w:cs="Arial"/>
        </w:rPr>
        <w:t xml:space="preserve">智能温控</w:t>
      </w:r>
      <w:r/>
    </w:p>
    <w:p>
      <w:pPr>
        <w:spacing w:after="0" w:line="240" w:lineRule="auto"/>
        <w:rPr>
          <w:rFonts w:ascii="Arial" w:hAnsi="Arial" w:cs="Arial"/>
        </w:rPr>
      </w:pPr>
      <w:r>
        <w:rPr>
          <w:rFonts w:ascii="Arial" w:hAnsi="Arial" w:cs="Arial"/>
        </w:rPr>
        <w:t xml:space="preserve">5.</w:t>
      </w:r>
      <w:r>
        <w:rPr>
          <w:rFonts w:ascii="Arial" w:hAnsi="Arial" w:cs="Arial"/>
        </w:rPr>
        <w:t xml:space="preserve">容量</w:t>
      </w:r>
      <w:r>
        <w:rPr>
          <w:rFonts w:ascii="Arial" w:hAnsi="Arial" w:cs="Arial"/>
        </w:rPr>
        <w:t xml:space="preserve">          ≥650L</w:t>
      </w:r>
      <w:r/>
    </w:p>
    <w:p>
      <w:pPr>
        <w:spacing w:after="0" w:line="240" w:lineRule="auto"/>
        <w:rPr>
          <w:rFonts w:ascii="Arial" w:hAnsi="Arial" w:cs="Arial"/>
        </w:rPr>
      </w:pPr>
      <w:r>
        <w:rPr>
          <w:rFonts w:ascii="Arial" w:hAnsi="Arial" w:cs="Arial"/>
        </w:rPr>
      </w:r>
      <w:r/>
    </w:p>
    <w:p>
      <w:pPr>
        <w:spacing w:after="0" w:line="240" w:lineRule="auto"/>
        <w:rPr>
          <w:rFonts w:ascii="Arial" w:hAnsi="Arial" w:cs="Arial"/>
          <w:b/>
          <w:bCs/>
        </w:rPr>
      </w:pPr>
      <w:r>
        <w:rPr>
          <w:rFonts w:ascii="Arial" w:hAnsi="Arial" w:cs="Arial"/>
          <w:b/>
          <w:bCs/>
        </w:rPr>
        <w:t xml:space="preserve">便携式电导率仪</w:t>
      </w:r>
      <w:r/>
    </w:p>
    <w:p>
      <w:pPr>
        <w:spacing w:after="0" w:line="240" w:lineRule="auto"/>
        <w:rPr>
          <w:rFonts w:ascii="Arial" w:hAnsi="Arial" w:cs="Arial"/>
        </w:rPr>
      </w:pPr>
      <w:r>
        <w:rPr>
          <w:rFonts w:ascii="Arial" w:hAnsi="Arial" w:cs="Arial"/>
        </w:rPr>
        <w:t xml:space="preserve">1. </w:t>
      </w:r>
      <w:r>
        <w:rPr>
          <w:rFonts w:ascii="Arial" w:hAnsi="Arial" w:cs="Arial"/>
        </w:rPr>
        <w:t xml:space="preserve">测量参数：电导率、电阻率、</w:t>
      </w:r>
      <w:r>
        <w:rPr>
          <w:rFonts w:ascii="Arial" w:hAnsi="Arial" w:cs="Arial"/>
        </w:rPr>
        <w:t xml:space="preserve">TDS</w:t>
      </w:r>
      <w:r>
        <w:rPr>
          <w:rFonts w:ascii="Arial" w:hAnsi="Arial" w:cs="Arial"/>
        </w:rPr>
        <w:t xml:space="preserve">、盐度、温度</w:t>
      </w:r>
      <w:r/>
    </w:p>
    <w:p>
      <w:pPr>
        <w:spacing w:after="0" w:line="240" w:lineRule="auto"/>
        <w:rPr>
          <w:rFonts w:ascii="Arial" w:hAnsi="Arial" w:cs="Arial"/>
        </w:rPr>
      </w:pPr>
      <w:r>
        <w:rPr>
          <w:rFonts w:ascii="Arial" w:hAnsi="Arial" w:cs="Arial"/>
        </w:rPr>
        <w:t xml:space="preserve">2. </w:t>
      </w:r>
      <w:r>
        <w:rPr>
          <w:rFonts w:ascii="Arial" w:hAnsi="Arial" w:cs="Arial"/>
        </w:rPr>
        <w:t xml:space="preserve">电导率：测量范围</w:t>
      </w:r>
      <w:r>
        <w:rPr>
          <w:rFonts w:ascii="Arial" w:hAnsi="Arial" w:cs="Arial"/>
        </w:rPr>
        <w:t xml:space="preserve"> 0.000 μS/cm</w:t>
      </w:r>
      <w:r>
        <w:rPr>
          <w:rFonts w:ascii="Arial" w:hAnsi="Arial" w:cs="Arial"/>
        </w:rPr>
        <w:t xml:space="preserve">～</w:t>
      </w:r>
      <w:r>
        <w:rPr>
          <w:rFonts w:ascii="Arial" w:hAnsi="Arial" w:cs="Arial"/>
        </w:rPr>
        <w:t xml:space="preserve">1000 mS/cm</w:t>
      </w:r>
      <w:r>
        <w:rPr>
          <w:rFonts w:ascii="Arial" w:hAnsi="Arial" w:cs="Arial"/>
        </w:rPr>
        <w:t xml:space="preserve">，最小分辨率</w:t>
      </w:r>
      <w:r>
        <w:rPr>
          <w:rFonts w:ascii="Arial" w:hAnsi="Arial" w:cs="Arial"/>
        </w:rPr>
        <w:t xml:space="preserve"> 0.001μS/cm</w:t>
      </w:r>
      <w:r/>
    </w:p>
    <w:p>
      <w:pPr>
        <w:spacing w:after="0" w:line="240" w:lineRule="auto"/>
        <w:rPr>
          <w:rFonts w:ascii="Arial" w:hAnsi="Arial" w:cs="Arial"/>
        </w:rPr>
      </w:pPr>
      <w:r>
        <w:rPr>
          <w:rFonts w:ascii="Arial" w:hAnsi="Arial" w:cs="Arial"/>
        </w:rPr>
        <w:t xml:space="preserve">3. </w:t>
      </w:r>
      <w:r>
        <w:rPr>
          <w:rFonts w:ascii="Arial" w:hAnsi="Arial" w:cs="Arial"/>
        </w:rPr>
        <w:t xml:space="preserve">电阻率：测量范围</w:t>
      </w:r>
      <w:r>
        <w:rPr>
          <w:rFonts w:ascii="Arial" w:hAnsi="Arial" w:cs="Arial"/>
        </w:rPr>
        <w:t xml:space="preserve"> 5.00Ω</w:t>
      </w:r>
      <w:r>
        <w:rPr>
          <w:rFonts w:ascii="Arial" w:hAnsi="Arial" w:eastAsia="微软雅黑" w:cs="Arial"/>
        </w:rPr>
        <w:t xml:space="preserve">・</w:t>
      </w:r>
      <w:r>
        <w:rPr>
          <w:rFonts w:ascii="Arial" w:hAnsi="Arial" w:cs="Arial"/>
        </w:rPr>
        <w:t xml:space="preserve">cm</w:t>
      </w:r>
      <w:r>
        <w:rPr>
          <w:rFonts w:ascii="Arial" w:hAnsi="Arial" w:cs="Arial"/>
        </w:rPr>
        <w:t xml:space="preserve">～</w:t>
      </w:r>
      <w:r>
        <w:rPr>
          <w:rFonts w:ascii="Arial" w:hAnsi="Arial" w:cs="Arial"/>
        </w:rPr>
        <w:t xml:space="preserve">20.00 MΩ</w:t>
      </w:r>
      <w:r>
        <w:rPr>
          <w:rFonts w:ascii="Arial" w:hAnsi="Arial" w:eastAsia="微软雅黑" w:cs="Arial"/>
        </w:rPr>
        <w:t xml:space="preserve">・</w:t>
      </w:r>
      <w:r>
        <w:rPr>
          <w:rFonts w:ascii="Arial" w:hAnsi="Arial" w:cs="Arial"/>
        </w:rPr>
        <w:t xml:space="preserve">cm</w:t>
      </w:r>
      <w:r>
        <w:rPr>
          <w:rFonts w:ascii="Arial" w:hAnsi="Arial" w:cs="Arial"/>
        </w:rPr>
        <w:t xml:space="preserve">，最小分辨率</w:t>
      </w:r>
      <w:r>
        <w:rPr>
          <w:rFonts w:ascii="Arial" w:hAnsi="Arial" w:cs="Arial"/>
        </w:rPr>
        <w:t xml:space="preserve"> 0.01Ω</w:t>
      </w:r>
      <w:r>
        <w:rPr>
          <w:rFonts w:ascii="Arial" w:hAnsi="Arial" w:eastAsia="微软雅黑" w:cs="Arial"/>
        </w:rPr>
        <w:t xml:space="preserve">・</w:t>
      </w:r>
      <w:r>
        <w:rPr>
          <w:rFonts w:ascii="Arial" w:hAnsi="Arial" w:cs="Arial"/>
        </w:rPr>
        <w:t xml:space="preserve">cm</w:t>
      </w:r>
      <w:r/>
    </w:p>
    <w:p>
      <w:pPr>
        <w:spacing w:after="0" w:line="240" w:lineRule="auto"/>
        <w:rPr>
          <w:rFonts w:ascii="Arial" w:hAnsi="Arial" w:cs="Arial"/>
        </w:rPr>
      </w:pPr>
      <w:r>
        <w:rPr>
          <w:rFonts w:ascii="Arial" w:hAnsi="Arial" w:cs="Arial"/>
        </w:rPr>
        <w:t xml:space="preserve">4.  TDS</w:t>
      </w:r>
      <w:r>
        <w:rPr>
          <w:rFonts w:ascii="Arial" w:hAnsi="Arial" w:cs="Arial"/>
        </w:rPr>
        <w:t xml:space="preserve">：测量范围</w:t>
      </w:r>
      <w:r>
        <w:rPr>
          <w:rFonts w:ascii="Arial" w:hAnsi="Arial" w:cs="Arial"/>
        </w:rPr>
        <w:t xml:space="preserve"> 0.000mg/L</w:t>
      </w:r>
      <w:r>
        <w:rPr>
          <w:rFonts w:ascii="Arial" w:hAnsi="Arial" w:cs="Arial"/>
        </w:rPr>
        <w:t xml:space="preserve">～</w:t>
      </w:r>
      <w:r>
        <w:rPr>
          <w:rFonts w:ascii="Arial" w:hAnsi="Arial" w:cs="Arial"/>
        </w:rPr>
        <w:t xml:space="preserve">300g/L</w:t>
      </w:r>
      <w:r>
        <w:rPr>
          <w:rFonts w:ascii="Arial" w:hAnsi="Arial" w:cs="Arial"/>
        </w:rPr>
        <w:t xml:space="preserve">，最小分辨率</w:t>
      </w:r>
      <w:r>
        <w:rPr>
          <w:rFonts w:ascii="Arial" w:hAnsi="Arial" w:cs="Arial"/>
        </w:rPr>
        <w:t xml:space="preserve"> 0.001mg/L</w:t>
      </w:r>
      <w:r/>
    </w:p>
    <w:p>
      <w:pPr>
        <w:spacing w:after="0" w:line="240" w:lineRule="auto"/>
        <w:rPr>
          <w:rFonts w:ascii="Arial" w:hAnsi="Arial" w:cs="Arial"/>
        </w:rPr>
      </w:pPr>
      <w:r>
        <w:rPr>
          <w:rFonts w:ascii="Arial" w:hAnsi="Arial" w:cs="Arial"/>
        </w:rPr>
        <w:t xml:space="preserve">5. </w:t>
      </w:r>
      <w:r>
        <w:rPr>
          <w:rFonts w:ascii="Arial" w:hAnsi="Arial" w:cs="Arial"/>
        </w:rPr>
        <w:t xml:space="preserve">盐度：测量范围</w:t>
      </w:r>
      <w:r>
        <w:rPr>
          <w:rFonts w:ascii="Arial" w:hAnsi="Arial" w:cs="Arial"/>
        </w:rPr>
        <w:t xml:space="preserve"> 0.00</w:t>
      </w:r>
      <w:r>
        <w:rPr>
          <w:rFonts w:ascii="Arial" w:hAnsi="Arial" w:cs="Arial"/>
        </w:rPr>
        <w:t xml:space="preserve">～</w:t>
      </w:r>
      <w:r>
        <w:rPr>
          <w:rFonts w:ascii="Arial" w:hAnsi="Arial" w:cs="Arial"/>
        </w:rPr>
        <w:t xml:space="preserve">8.00%</w:t>
      </w:r>
      <w:r>
        <w:rPr>
          <w:rFonts w:ascii="Arial" w:hAnsi="Arial" w:cs="Arial"/>
        </w:rPr>
        <w:t xml:space="preserve">，最小分辨率</w:t>
      </w:r>
      <w:r>
        <w:rPr>
          <w:rFonts w:ascii="Arial" w:hAnsi="Arial" w:cs="Arial"/>
        </w:rPr>
        <w:t xml:space="preserve"> 0.01%</w:t>
      </w:r>
      <w:r/>
    </w:p>
    <w:p>
      <w:pPr>
        <w:spacing w:after="0" w:line="240" w:lineRule="auto"/>
        <w:rPr>
          <w:rFonts w:ascii="Arial" w:hAnsi="Arial" w:cs="Arial"/>
        </w:rPr>
      </w:pPr>
      <w:r>
        <w:rPr>
          <w:rFonts w:ascii="Arial" w:hAnsi="Arial" w:cs="Arial"/>
        </w:rPr>
        <w:t xml:space="preserve">6. </w:t>
      </w:r>
      <w:r>
        <w:rPr>
          <w:rFonts w:ascii="Arial" w:hAnsi="Arial" w:cs="Arial"/>
        </w:rPr>
        <w:t xml:space="preserve">温度：测量范围</w:t>
      </w:r>
      <w:r>
        <w:rPr>
          <w:rFonts w:ascii="Arial" w:hAnsi="Arial" w:cs="Arial"/>
        </w:rPr>
        <w:t xml:space="preserve"> - 5.0</w:t>
      </w:r>
      <w:r>
        <w:rPr>
          <w:rFonts w:ascii="Arial" w:hAnsi="Arial" w:cs="Arial"/>
        </w:rPr>
        <w:t xml:space="preserve">～</w:t>
      </w:r>
      <w:r>
        <w:rPr>
          <w:rFonts w:ascii="Arial" w:hAnsi="Arial" w:cs="Arial"/>
        </w:rPr>
        <w:t xml:space="preserve">110.0</w:t>
      </w:r>
      <w:r>
        <w:rPr>
          <w:rFonts w:hint="eastAsia" w:ascii="宋体" w:hAnsi="宋体" w:cs="宋体"/>
        </w:rPr>
        <w:t xml:space="preserve">℃</w:t>
      </w:r>
      <w:r>
        <w:rPr>
          <w:rFonts w:ascii="Arial" w:hAnsi="Arial" w:cs="Arial"/>
        </w:rPr>
        <w:t xml:space="preserve">，最小分辨率</w:t>
      </w:r>
      <w:r>
        <w:rPr>
          <w:rFonts w:ascii="Arial" w:hAnsi="Arial" w:cs="Arial"/>
        </w:rPr>
        <w:t xml:space="preserve"> 0.1</w:t>
      </w:r>
      <w:r>
        <w:rPr>
          <w:rFonts w:hint="eastAsia" w:ascii="宋体" w:hAnsi="宋体" w:cs="宋体"/>
        </w:rPr>
        <w:t xml:space="preserve">℃</w:t>
      </w:r>
      <w:r>
        <w:rPr>
          <w:rFonts w:ascii="Arial" w:hAnsi="Arial" w:cs="Arial"/>
        </w:rPr>
        <w:t xml:space="preserve">/0.1</w:t>
      </w:r>
      <w:r>
        <w:rPr>
          <w:rFonts w:hint="eastAsia" w:ascii="宋体" w:hAnsi="宋体" w:cs="宋体"/>
        </w:rPr>
        <w:t xml:space="preserve">℉</w:t>
      </w:r>
      <w:r/>
    </w:p>
    <w:p>
      <w:pPr>
        <w:spacing w:after="0" w:line="360" w:lineRule="auto"/>
        <w:rPr>
          <w:rFonts w:ascii="Arial" w:hAnsi="Arial" w:cs="Arial"/>
          <w:b/>
          <w:szCs w:val="21"/>
        </w:rPr>
      </w:pPr>
      <w:r>
        <w:rPr>
          <w:rFonts w:ascii="Arial" w:hAnsi="Arial" w:cs="Arial"/>
          <w:b/>
          <w:szCs w:val="21"/>
        </w:rPr>
      </w:r>
      <w:r/>
    </w:p>
    <w:p>
      <w:pPr>
        <w:spacing w:after="0" w:line="360" w:lineRule="auto"/>
        <w:rPr>
          <w:rFonts w:ascii="Arial" w:hAnsi="Arial" w:cs="Arial"/>
          <w:b/>
          <w:szCs w:val="21"/>
        </w:rPr>
      </w:pPr>
      <w:r>
        <w:rPr>
          <w:rFonts w:hint="eastAsia" w:ascii="Arial" w:hAnsi="Arial" w:cs="Arial"/>
          <w:b/>
          <w:szCs w:val="21"/>
        </w:rPr>
        <w:t xml:space="preserve">三</w:t>
      </w:r>
      <w:r>
        <w:rPr>
          <w:rFonts w:ascii="Arial" w:hAnsi="Arial" w:cs="Arial"/>
          <w:b/>
          <w:szCs w:val="21"/>
        </w:rPr>
        <w:t xml:space="preserve">、其他要求</w:t>
      </w:r>
      <w:r/>
    </w:p>
    <w:p>
      <w:pPr>
        <w:ind w:firstLine="420"/>
        <w:spacing w:after="0" w:line="360" w:lineRule="auto"/>
        <w:rPr>
          <w:rFonts w:ascii="Arial" w:hAnsi="Arial" w:cs="Arial"/>
          <w:szCs w:val="21"/>
        </w:rPr>
      </w:pPr>
      <w:r>
        <w:rPr>
          <w:rFonts w:hint="eastAsia" w:ascii="宋体" w:hAnsi="宋体" w:cs="宋体"/>
          <w:szCs w:val="21"/>
        </w:rPr>
        <w:t xml:space="preserve">★</w:t>
      </w:r>
      <w:r>
        <w:rPr>
          <w:rFonts w:ascii="Arial" w:hAnsi="Arial" w:cs="Arial"/>
          <w:szCs w:val="21"/>
        </w:rPr>
        <w:t xml:space="preserve">1</w:t>
      </w:r>
      <w:r>
        <w:rPr>
          <w:rFonts w:ascii="Arial" w:hAnsi="Arial" w:cs="Arial"/>
          <w:szCs w:val="21"/>
        </w:rPr>
        <w:t xml:space="preserve">、交货：合同签订之日起</w:t>
      </w:r>
      <w:r>
        <w:rPr>
          <w:rFonts w:ascii="Arial" w:hAnsi="Arial" w:cs="Arial"/>
          <w:szCs w:val="21"/>
        </w:rPr>
        <w:t xml:space="preserve">60</w:t>
      </w:r>
      <w:r>
        <w:rPr>
          <w:rFonts w:ascii="Arial" w:hAnsi="Arial" w:cs="Arial"/>
          <w:szCs w:val="21"/>
        </w:rPr>
        <w:t xml:space="preserve">日内供货至采购人指定地点</w:t>
      </w:r>
      <w:r>
        <w:rPr>
          <w:rFonts w:hint="eastAsia" w:ascii="Arial" w:hAnsi="Arial" w:cs="Arial"/>
          <w:szCs w:val="21"/>
        </w:rPr>
        <w:t xml:space="preserve">。</w:t>
      </w:r>
      <w:r>
        <w:rPr>
          <w:rFonts w:ascii="Arial" w:hAnsi="Arial" w:cs="Arial"/>
          <w:szCs w:val="21"/>
        </w:rPr>
        <w:t xml:space="preserve">由中标人安排合格工程师到仪器使用现场，免费安装调试设备；安装仪器时，</w:t>
      </w:r>
      <w:r>
        <w:rPr>
          <w:rFonts w:ascii="Arial" w:hAnsi="Arial" w:cs="Arial"/>
          <w:szCs w:val="21"/>
        </w:rPr>
        <w:t xml:space="preserve">安装工程师需对</w:t>
      </w:r>
      <w:r>
        <w:rPr>
          <w:rFonts w:ascii="Arial" w:hAnsi="Arial" w:cs="Arial"/>
          <w:szCs w:val="21"/>
        </w:rPr>
        <w:t xml:space="preserve">本标书中提出的性能指标须逐项演示给用户，所有指标需要通过现场验收；</w:t>
      </w:r>
      <w:r>
        <w:rPr>
          <w:rFonts w:ascii="Arial" w:hAnsi="Arial" w:cs="Arial"/>
          <w:szCs w:val="21"/>
        </w:rPr>
        <w:t xml:space="preserve"> </w:t>
      </w:r>
      <w:r/>
    </w:p>
    <w:p>
      <w:pPr>
        <w:ind w:firstLine="420"/>
        <w:spacing w:after="0" w:line="360" w:lineRule="auto"/>
        <w:rPr>
          <w:rFonts w:ascii="Arial" w:hAnsi="Arial" w:cs="Arial"/>
          <w:szCs w:val="21"/>
        </w:rPr>
      </w:pPr>
      <w:r>
        <w:rPr>
          <w:rFonts w:hint="eastAsia" w:ascii="宋体" w:hAnsi="宋体" w:cs="宋体"/>
          <w:szCs w:val="21"/>
        </w:rPr>
        <w:t xml:space="preserve">★</w:t>
      </w:r>
      <w:r>
        <w:rPr>
          <w:rFonts w:ascii="Arial" w:hAnsi="Arial" w:cs="Arial"/>
          <w:szCs w:val="21"/>
        </w:rPr>
        <w:t xml:space="preserve">2</w:t>
      </w:r>
      <w:r>
        <w:rPr>
          <w:rFonts w:ascii="Arial" w:hAnsi="Arial" w:cs="Arial"/>
          <w:szCs w:val="21"/>
        </w:rPr>
        <w:t xml:space="preserve">、</w:t>
      </w:r>
      <w:r>
        <w:rPr>
          <w:rFonts w:hint="eastAsia" w:ascii="Arial" w:hAnsi="Arial" w:cs="Arial"/>
          <w:szCs w:val="21"/>
        </w:rPr>
        <w:t xml:space="preserve">质保期</w:t>
      </w:r>
      <w:r>
        <w:rPr>
          <w:rFonts w:ascii="Arial" w:hAnsi="Arial" w:cs="Arial"/>
          <w:szCs w:val="21"/>
        </w:rPr>
        <w:t xml:space="preserve">：</w:t>
      </w:r>
      <w:r>
        <w:rPr>
          <w:rFonts w:hint="eastAsia" w:ascii="Arial" w:hAnsi="Arial" w:cs="Arial"/>
          <w:szCs w:val="21"/>
        </w:rPr>
        <w:t xml:space="preserve">自设备</w:t>
      </w:r>
      <w:r>
        <w:rPr>
          <w:rFonts w:hint="eastAsia" w:ascii="Arial" w:hAnsi="Arial" w:cs="Arial"/>
          <w:szCs w:val="21"/>
        </w:rPr>
        <w:t xml:space="preserve">验收合格后免费质保</w:t>
      </w:r>
      <w:r>
        <w:rPr>
          <w:rFonts w:hint="eastAsia" w:ascii="Arial" w:hAnsi="Arial" w:cs="Arial"/>
          <w:szCs w:val="21"/>
        </w:rPr>
        <w:t xml:space="preserve">1</w:t>
      </w:r>
      <w:r>
        <w:rPr>
          <w:rFonts w:hint="eastAsia" w:ascii="Arial" w:hAnsi="Arial" w:cs="Arial"/>
          <w:szCs w:val="21"/>
        </w:rPr>
        <w:t xml:space="preserve">年。</w:t>
      </w:r>
      <w:r/>
    </w:p>
    <w:p>
      <w:pPr>
        <w:ind w:firstLine="420"/>
        <w:spacing w:after="0" w:line="360" w:lineRule="auto"/>
        <w:rPr>
          <w:rFonts w:ascii="Arial" w:hAnsi="Arial" w:cs="Arial"/>
          <w:szCs w:val="21"/>
        </w:rPr>
      </w:pPr>
      <w:r>
        <w:rPr>
          <w:rFonts w:ascii="Arial" w:hAnsi="Arial" w:cs="Arial"/>
          <w:szCs w:val="21"/>
        </w:rPr>
        <w:t xml:space="preserve">3</w:t>
      </w:r>
      <w:r>
        <w:rPr>
          <w:rFonts w:ascii="Arial" w:hAnsi="Arial" w:cs="Arial"/>
          <w:szCs w:val="21"/>
        </w:rPr>
        <w:t xml:space="preserve">、维修：中标人及制造商（生产者）提供免费电话，为采购人提供免费的电话咨询及技术服务。并配有专职的维修工程师及应用工程师有效保证售后维修的及时、快捷，并负责提供技术支持。中标人及制造商（生产者）在接到采购人维修电话后的</w:t>
      </w:r>
      <w:r>
        <w:rPr>
          <w:rFonts w:ascii="Arial" w:hAnsi="Arial" w:cs="Arial"/>
          <w:szCs w:val="21"/>
        </w:rPr>
        <w:t xml:space="preserve">2</w:t>
      </w:r>
      <w:r>
        <w:rPr>
          <w:rFonts w:ascii="Arial" w:hAnsi="Arial" w:cs="Arial"/>
          <w:szCs w:val="21"/>
        </w:rPr>
        <w:t xml:space="preserve">小时内须响应，如通过电话解决不了，</w:t>
      </w:r>
      <w:r>
        <w:rPr>
          <w:rFonts w:ascii="Arial" w:hAnsi="Arial" w:cs="Arial"/>
          <w:szCs w:val="21"/>
        </w:rPr>
        <w:t xml:space="preserve">2</w:t>
      </w:r>
      <w:r>
        <w:rPr>
          <w:rFonts w:ascii="Arial" w:hAnsi="Arial" w:cs="Arial"/>
          <w:szCs w:val="21"/>
        </w:rPr>
        <w:t xml:space="preserve">个工作日内到达现场，并提供售后响应方案，提供承诺书。</w:t>
      </w:r>
      <w:r/>
    </w:p>
    <w:p>
      <w:pPr>
        <w:ind w:firstLine="420"/>
        <w:spacing w:after="0" w:line="360" w:lineRule="auto"/>
        <w:rPr>
          <w:rFonts w:ascii="Arial" w:hAnsi="Arial" w:cs="Arial"/>
          <w:szCs w:val="21"/>
        </w:rPr>
      </w:pPr>
      <w:r>
        <w:rPr>
          <w:rFonts w:ascii="Arial" w:hAnsi="Arial" w:cs="Arial"/>
          <w:szCs w:val="21"/>
        </w:rPr>
        <w:t xml:space="preserve">4</w:t>
      </w:r>
      <w:r>
        <w:rPr>
          <w:rFonts w:ascii="Arial" w:hAnsi="Arial" w:cs="Arial"/>
          <w:szCs w:val="21"/>
        </w:rPr>
        <w:t xml:space="preserve">、培训：安装调试合格后</w:t>
      </w:r>
      <w:r>
        <w:rPr>
          <w:rFonts w:ascii="Arial" w:hAnsi="Arial" w:cs="Arial"/>
          <w:szCs w:val="21"/>
        </w:rPr>
        <w:t xml:space="preserve">,</w:t>
      </w:r>
      <w:r>
        <w:rPr>
          <w:rFonts w:ascii="Arial" w:hAnsi="Arial" w:cs="Arial"/>
          <w:szCs w:val="21"/>
        </w:rPr>
        <w:t xml:space="preserve">由中标人安排工程师为采购人操作人员做现场基本操作培训，保证相关人员能独立上机进行基本操作、数据处理和基本维护。</w:t>
      </w:r>
      <w:r/>
    </w:p>
    <w:p>
      <w:pPr>
        <w:ind w:firstLine="420"/>
        <w:spacing w:after="0" w:line="360" w:lineRule="auto"/>
        <w:rPr>
          <w:rFonts w:ascii="Arial" w:hAnsi="Arial" w:cs="Arial"/>
          <w:szCs w:val="21"/>
        </w:rPr>
      </w:pPr>
      <w:r>
        <w:rPr>
          <w:rFonts w:ascii="Arial" w:hAnsi="Arial" w:cs="Arial"/>
          <w:szCs w:val="21"/>
        </w:rPr>
        <w:t xml:space="preserve">5</w:t>
      </w:r>
      <w:r>
        <w:rPr>
          <w:rFonts w:ascii="Arial" w:hAnsi="Arial" w:cs="Arial"/>
          <w:szCs w:val="21"/>
        </w:rPr>
        <w:t xml:space="preserve">、文件资料：由中标人提供每台设备应附有单机和系统的中文（或英文）的纸质及使用说明书（包括软件使用说明书），使用及安装、调试、维修手册。</w:t>
      </w:r>
      <w:r/>
    </w:p>
    <w:p>
      <w:pPr>
        <w:ind w:firstLine="420"/>
        <w:spacing w:after="0" w:line="360" w:lineRule="auto"/>
        <w:rPr>
          <w:rFonts w:ascii="Arial" w:hAnsi="Arial" w:cs="Arial"/>
          <w:szCs w:val="21"/>
        </w:rPr>
      </w:pPr>
      <w:r>
        <w:rPr>
          <w:rFonts w:ascii="Arial" w:hAnsi="Arial" w:cs="Arial"/>
          <w:szCs w:val="21"/>
        </w:rPr>
        <w:t xml:space="preserve">6</w:t>
      </w:r>
      <w:r>
        <w:rPr>
          <w:rFonts w:ascii="Arial" w:hAnsi="Arial" w:cs="Arial"/>
          <w:szCs w:val="21"/>
        </w:rPr>
        <w:t xml:space="preserve">、验收：安装调试结束后，供应商</w:t>
      </w:r>
      <w:r>
        <w:rPr>
          <w:rFonts w:hint="eastAsia" w:ascii="Arial" w:hAnsi="Arial" w:cs="Arial"/>
          <w:szCs w:val="21"/>
        </w:rPr>
        <w:t xml:space="preserve">必须</w:t>
      </w:r>
      <w:r>
        <w:rPr>
          <w:rFonts w:ascii="Arial" w:hAnsi="Arial" w:cs="Arial"/>
          <w:szCs w:val="21"/>
        </w:rPr>
        <w:t xml:space="preserve">在使用者的实验室内安装调试仪器直至用户认可仪器无偏离技术性能为止，根据制造商（生产者）主机及附件样本各项技术指标以及招标文件的要求作验收试验。如不能通过验收，采购人有权拒绝验收要求退还货物并追究中标人的法律责任。验收不合格的，限期整改，整改过程中产生的费用和货物发生的一切损失由中标人承担；整改超过二次的，采购人有权单方解除合同，中标人应无条件退还已收取的全部合同价款，并按合同总价</w:t>
      </w:r>
      <w:r>
        <w:rPr>
          <w:rFonts w:ascii="Arial" w:hAnsi="Arial" w:cs="Arial"/>
          <w:szCs w:val="21"/>
        </w:rPr>
        <w:t xml:space="preserve">30%</w:t>
      </w:r>
      <w:r>
        <w:rPr>
          <w:rFonts w:ascii="Arial" w:hAnsi="Arial" w:cs="Arial"/>
          <w:szCs w:val="21"/>
        </w:rPr>
        <w:t xml:space="preserve">向采购人支付违约金，违约金不足弥补采购人损失的，由中标人负责赔偿。</w:t>
      </w:r>
      <w:r/>
    </w:p>
    <w:p>
      <w:pPr>
        <w:pStyle w:val="1050"/>
        <w:ind w:firstLine="420"/>
        <w:spacing w:line="324" w:lineRule="auto"/>
        <w:rPr>
          <w:rFonts w:hint="default" w:ascii="Arial" w:hAnsi="Arial" w:cs="Arial"/>
        </w:rPr>
      </w:pPr>
      <w:r>
        <w:rPr>
          <w:rFonts w:hAnsi="宋体" w:cs="宋体"/>
        </w:rPr>
        <w:t xml:space="preserve">★</w:t>
      </w:r>
      <w:r>
        <w:rPr>
          <w:rFonts w:hint="default" w:ascii="Arial" w:hAnsi="Arial" w:cs="Arial"/>
        </w:rPr>
        <w:t xml:space="preserve">7</w:t>
      </w:r>
      <w:r>
        <w:rPr>
          <w:rFonts w:ascii="Arial" w:hAnsi="Arial" w:cs="Arial"/>
        </w:rPr>
        <w:t xml:space="preserve">、</w:t>
      </w:r>
      <w:r>
        <w:rPr>
          <w:rFonts w:hint="default" w:ascii="Arial" w:hAnsi="Arial" w:cs="Arial"/>
        </w:rPr>
        <w:t xml:space="preserve">付款方式：</w:t>
      </w:r>
      <w:bookmarkEnd w:id="34"/>
      <w:r/>
      <w:bookmarkEnd w:id="36"/>
      <w:r>
        <w:rPr>
          <w:rFonts w:hint="default" w:ascii="Arial" w:hAnsi="Arial" w:cs="Arial"/>
        </w:rPr>
        <w:t xml:space="preserve">签订合同后</w:t>
      </w:r>
      <w:r>
        <w:rPr>
          <w:rFonts w:ascii="Arial" w:hAnsi="Arial" w:cs="Arial"/>
        </w:rPr>
        <w:t xml:space="preserve">预付</w:t>
      </w:r>
      <w:r>
        <w:rPr>
          <w:rFonts w:hint="default" w:ascii="Arial" w:hAnsi="Arial" w:cs="Arial"/>
        </w:rPr>
        <w:t xml:space="preserve">80%</w:t>
      </w:r>
      <w:r>
        <w:rPr>
          <w:rFonts w:ascii="Arial" w:hAnsi="Arial" w:cs="Arial"/>
        </w:rPr>
        <w:t xml:space="preserve">货款，货到验收合格后付清全部货款，</w:t>
      </w:r>
      <w:r>
        <w:rPr>
          <w:rFonts w:ascii="Arial" w:hAnsi="Arial" w:cs="Arial"/>
          <w:b/>
          <w:bCs/>
        </w:rPr>
        <w:t xml:space="preserve">若产品出现质量问题，则不受该付款条件约束，应按照合同条款其他要求及合同法有关规定执行</w:t>
      </w:r>
      <w:r>
        <w:rPr>
          <w:rFonts w:hint="default" w:ascii="Arial" w:hAnsi="Arial" w:cs="Arial"/>
        </w:rPr>
        <w:t xml:space="preserve">。</w:t>
      </w:r>
      <w:r/>
    </w:p>
    <w:p>
      <w:pPr>
        <w:jc w:val="center"/>
        <w:spacing w:line="360" w:lineRule="auto"/>
        <w:rPr>
          <w:rFonts w:ascii="Arial" w:hAnsi="Arial" w:cs="Arial"/>
          <w:b/>
          <w:bCs/>
          <w:sz w:val="28"/>
          <w:szCs w:val="28"/>
        </w:rPr>
        <w:outlineLvl w:val="0"/>
      </w:pPr>
      <w:r/>
      <w:bookmarkStart w:id="37" w:name="_Toc22501"/>
      <w:r>
        <w:rPr>
          <w:rFonts w:ascii="Arial" w:hAnsi="Arial" w:cs="Arial"/>
          <w:b/>
          <w:bCs/>
          <w:sz w:val="28"/>
          <w:szCs w:val="28"/>
        </w:rPr>
        <w:br w:type="page" w:clear="all"/>
      </w:r>
      <w:bookmarkStart w:id="38" w:name="_Toc230188115"/>
      <w:r>
        <w:rPr>
          <w:rFonts w:ascii="Arial" w:hAnsi="Arial" w:cs="Arial"/>
          <w:b/>
          <w:bCs/>
          <w:sz w:val="28"/>
          <w:szCs w:val="28"/>
        </w:rPr>
        <w:t xml:space="preserve">第五章</w:t>
      </w:r>
      <w:r>
        <w:rPr>
          <w:rFonts w:ascii="Arial" w:hAnsi="Arial" w:cs="Arial"/>
          <w:b/>
          <w:bCs/>
          <w:sz w:val="28"/>
          <w:szCs w:val="28"/>
        </w:rPr>
        <w:t xml:space="preserve">  </w:t>
      </w:r>
      <w:r>
        <w:rPr>
          <w:rFonts w:ascii="Arial" w:hAnsi="Arial" w:cs="Arial"/>
          <w:b/>
          <w:bCs/>
          <w:sz w:val="28"/>
          <w:szCs w:val="28"/>
        </w:rPr>
        <w:t xml:space="preserve">投标文件格式</w:t>
      </w:r>
      <w:bookmarkEnd w:id="37"/>
      <w:r/>
      <w:bookmarkEnd w:id="38"/>
      <w:r/>
      <w:r/>
    </w:p>
    <w:p>
      <w:pPr>
        <w:ind w:firstLine="420"/>
        <w:spacing w:line="360" w:lineRule="auto"/>
        <w:rPr>
          <w:rFonts w:ascii="Arial" w:hAnsi="Arial" w:cs="Arial"/>
          <w:szCs w:val="21"/>
          <w:lang w:val="zh-CN"/>
        </w:rPr>
      </w:pPr>
      <w:r>
        <w:rPr>
          <w:rFonts w:ascii="Arial" w:hAnsi="Arial" w:cs="Arial"/>
          <w:szCs w:val="21"/>
          <w:lang w:val="zh-CN"/>
        </w:rPr>
      </w:r>
      <w:r/>
    </w:p>
    <w:p>
      <w:pPr>
        <w:jc w:val="center"/>
        <w:spacing w:line="360" w:lineRule="auto"/>
        <w:rPr>
          <w:rFonts w:ascii="Arial" w:hAnsi="Arial" w:eastAsia="黑体" w:cs="Arial"/>
          <w:sz w:val="44"/>
          <w:szCs w:val="44"/>
        </w:rPr>
      </w:pPr>
      <w:r>
        <w:rPr>
          <w:rFonts w:hint="eastAsia" w:ascii="Arial" w:hAnsi="Arial" w:eastAsia="黑体" w:cs="Arial"/>
          <w:sz w:val="44"/>
          <w:szCs w:val="44"/>
        </w:rPr>
        <w:t xml:space="preserve">江苏省农业科学院</w:t>
      </w:r>
      <w:r/>
    </w:p>
    <w:p>
      <w:pPr>
        <w:jc w:val="center"/>
        <w:spacing w:line="360" w:lineRule="auto"/>
        <w:rPr>
          <w:rFonts w:ascii="Arial" w:hAnsi="Arial" w:eastAsia="黑体" w:cs="Arial"/>
          <w:sz w:val="44"/>
          <w:szCs w:val="44"/>
        </w:rPr>
      </w:pPr>
      <w:r>
        <w:rPr>
          <w:rFonts w:hint="eastAsia" w:ascii="Arial" w:hAnsi="Arial" w:eastAsia="黑体" w:cs="Arial"/>
          <w:sz w:val="44"/>
          <w:szCs w:val="44"/>
        </w:rPr>
        <w:t xml:space="preserve">科研仪器设备采购</w:t>
      </w:r>
      <w:r/>
    </w:p>
    <w:p>
      <w:pPr>
        <w:pStyle w:val="757"/>
      </w:pPr>
      <w:r/>
      <w:r/>
    </w:p>
    <w:p>
      <w:r/>
      <w:r/>
    </w:p>
    <w:p>
      <w:pPr>
        <w:pStyle w:val="757"/>
      </w:pPr>
      <w:r/>
      <w:r/>
    </w:p>
    <w:p>
      <w:pPr>
        <w:jc w:val="center"/>
        <w:spacing w:line="360" w:lineRule="auto"/>
        <w:rPr>
          <w:rFonts w:ascii="Arial" w:hAnsi="Arial" w:eastAsia="黑体" w:cs="Arial"/>
          <w:sz w:val="84"/>
          <w:szCs w:val="84"/>
        </w:rPr>
      </w:pPr>
      <w:r>
        <w:rPr>
          <w:rFonts w:ascii="Arial" w:hAnsi="Arial" w:eastAsia="黑体" w:cs="Arial"/>
          <w:sz w:val="84"/>
          <w:szCs w:val="84"/>
        </w:rPr>
        <w:t xml:space="preserve">投</w:t>
      </w:r>
      <w:r>
        <w:rPr>
          <w:rFonts w:ascii="Arial" w:hAnsi="Arial" w:eastAsia="黑体" w:cs="Arial"/>
          <w:sz w:val="84"/>
          <w:szCs w:val="84"/>
        </w:rPr>
        <w:t xml:space="preserve"> </w:t>
      </w:r>
      <w:r>
        <w:rPr>
          <w:rFonts w:ascii="Arial" w:hAnsi="Arial" w:eastAsia="黑体" w:cs="Arial"/>
          <w:sz w:val="84"/>
          <w:szCs w:val="84"/>
        </w:rPr>
        <w:t xml:space="preserve">标</w:t>
      </w:r>
      <w:r>
        <w:rPr>
          <w:rFonts w:ascii="Arial" w:hAnsi="Arial" w:eastAsia="黑体" w:cs="Arial"/>
          <w:sz w:val="84"/>
          <w:szCs w:val="84"/>
        </w:rPr>
        <w:t xml:space="preserve"> </w:t>
      </w:r>
      <w:r>
        <w:rPr>
          <w:rFonts w:ascii="Arial" w:hAnsi="Arial" w:eastAsia="黑体" w:cs="Arial"/>
          <w:sz w:val="84"/>
          <w:szCs w:val="84"/>
        </w:rPr>
        <w:t xml:space="preserve">文</w:t>
      </w:r>
      <w:r>
        <w:rPr>
          <w:rFonts w:ascii="Arial" w:hAnsi="Arial" w:eastAsia="黑体" w:cs="Arial"/>
          <w:sz w:val="84"/>
          <w:szCs w:val="84"/>
        </w:rPr>
        <w:t xml:space="preserve"> </w:t>
      </w:r>
      <w:r>
        <w:rPr>
          <w:rFonts w:ascii="Arial" w:hAnsi="Arial" w:eastAsia="黑体" w:cs="Arial"/>
          <w:sz w:val="84"/>
          <w:szCs w:val="84"/>
        </w:rPr>
        <w:t xml:space="preserve">件</w:t>
      </w:r>
      <w:r/>
    </w:p>
    <w:p>
      <w:pPr>
        <w:ind w:firstLine="720"/>
        <w:spacing w:line="360" w:lineRule="auto"/>
        <w:rPr>
          <w:rFonts w:ascii="Arial" w:hAnsi="Arial" w:eastAsia="黑体" w:cs="Arial"/>
          <w:sz w:val="36"/>
          <w:szCs w:val="36"/>
        </w:rPr>
      </w:pPr>
      <w:r>
        <w:rPr>
          <w:rFonts w:ascii="Arial" w:hAnsi="Arial" w:eastAsia="黑体" w:cs="Arial"/>
          <w:sz w:val="36"/>
          <w:szCs w:val="36"/>
        </w:rPr>
      </w:r>
      <w:r/>
    </w:p>
    <w:p>
      <w:pPr>
        <w:ind w:firstLine="420"/>
        <w:spacing w:line="360" w:lineRule="auto"/>
        <w:rPr>
          <w:rFonts w:ascii="Arial" w:hAnsi="Arial" w:cs="Arial"/>
          <w:szCs w:val="21"/>
          <w:lang w:val="zh-CN"/>
        </w:rPr>
      </w:pPr>
      <w:r>
        <w:rPr>
          <w:rFonts w:ascii="Arial" w:hAnsi="Arial" w:cs="Arial"/>
          <w:szCs w:val="21"/>
          <w:lang w:val="zh-CN"/>
        </w:rPr>
      </w:r>
      <w:r/>
    </w:p>
    <w:p>
      <w:pPr>
        <w:ind w:firstLine="420"/>
        <w:spacing w:line="360" w:lineRule="auto"/>
        <w:rPr>
          <w:rFonts w:ascii="Arial" w:hAnsi="Arial" w:cs="Arial"/>
          <w:szCs w:val="21"/>
          <w:lang w:val="zh-CN"/>
        </w:rPr>
      </w:pPr>
      <w:r>
        <w:rPr>
          <w:rFonts w:ascii="Arial" w:hAnsi="Arial" w:cs="Arial"/>
          <w:szCs w:val="21"/>
          <w:lang w:val="zh-CN"/>
        </w:rPr>
      </w:r>
      <w:r/>
    </w:p>
    <w:p>
      <w:pPr>
        <w:spacing w:line="360" w:lineRule="auto"/>
        <w:rPr>
          <w:rFonts w:ascii="Arial" w:hAnsi="Arial" w:cs="Arial"/>
          <w:szCs w:val="21"/>
          <w:lang w:val="zh-CN"/>
        </w:rPr>
      </w:pPr>
      <w:r>
        <w:rPr>
          <w:rFonts w:ascii="Arial" w:hAnsi="Arial" w:cs="Arial"/>
          <w:szCs w:val="21"/>
          <w:lang w:val="zh-CN"/>
        </w:rPr>
      </w:r>
      <w:r/>
    </w:p>
    <w:p>
      <w:pPr>
        <w:ind w:firstLine="420"/>
        <w:spacing w:line="360" w:lineRule="auto"/>
        <w:rPr>
          <w:rFonts w:ascii="Arial" w:hAnsi="Arial" w:cs="Arial"/>
          <w:szCs w:val="21"/>
          <w:lang w:val="zh-CN"/>
        </w:rPr>
      </w:pPr>
      <w:r>
        <w:rPr>
          <w:rFonts w:ascii="Arial" w:hAnsi="Arial" w:cs="Arial"/>
          <w:szCs w:val="21"/>
          <w:lang w:val="zh-CN"/>
        </w:rPr>
      </w:r>
      <w:r/>
    </w:p>
    <w:p>
      <w:pPr>
        <w:jc w:val="center"/>
        <w:spacing w:line="360" w:lineRule="auto"/>
        <w:rPr>
          <w:rFonts w:ascii="Arial" w:hAnsi="Arial" w:cs="Arial"/>
          <w:sz w:val="28"/>
          <w:szCs w:val="28"/>
          <w:lang w:val="zh-CN"/>
        </w:rPr>
      </w:pPr>
      <w:r>
        <w:rPr>
          <w:rFonts w:ascii="Arial" w:hAnsi="Arial" w:cs="Arial"/>
          <w:sz w:val="28"/>
          <w:szCs w:val="28"/>
          <w:lang w:val="zh-CN"/>
        </w:rPr>
        <w:t xml:space="preserve">投标人：</w:t>
      </w:r>
      <w:r>
        <w:rPr>
          <w:rFonts w:ascii="Arial" w:hAnsi="Arial" w:cs="Arial"/>
          <w:sz w:val="28"/>
          <w:szCs w:val="28"/>
          <w:u w:val="single"/>
          <w:lang w:val="zh-CN"/>
        </w:rPr>
        <w:t xml:space="preserve">                       </w:t>
      </w:r>
      <w:r>
        <w:rPr>
          <w:rFonts w:ascii="Arial" w:hAnsi="Arial" w:cs="Arial"/>
          <w:sz w:val="28"/>
          <w:szCs w:val="28"/>
          <w:lang w:val="zh-CN"/>
        </w:rPr>
        <w:t xml:space="preserve">（盖单位章）</w:t>
      </w:r>
      <w:r/>
    </w:p>
    <w:p>
      <w:pPr>
        <w:ind w:firstLine="560"/>
        <w:spacing w:line="360" w:lineRule="auto"/>
        <w:rPr>
          <w:rFonts w:ascii="Arial" w:hAnsi="Arial" w:cs="Arial"/>
          <w:sz w:val="28"/>
          <w:szCs w:val="28"/>
          <w:lang w:val="zh-CN"/>
        </w:rPr>
      </w:pPr>
      <w:r>
        <w:rPr>
          <w:rFonts w:ascii="Arial" w:hAnsi="Arial" w:cs="Arial"/>
          <w:sz w:val="28"/>
          <w:szCs w:val="28"/>
          <w:lang w:val="zh-CN"/>
        </w:rPr>
      </w:r>
      <w:r/>
    </w:p>
    <w:p>
      <w:pPr>
        <w:ind w:firstLine="560"/>
        <w:spacing w:line="360" w:lineRule="auto"/>
        <w:rPr>
          <w:rFonts w:ascii="Arial" w:hAnsi="Arial" w:cs="Arial"/>
          <w:sz w:val="28"/>
          <w:szCs w:val="28"/>
          <w:lang w:val="zh-CN"/>
        </w:rPr>
      </w:pPr>
      <w:r>
        <w:rPr>
          <w:rFonts w:ascii="Arial" w:hAnsi="Arial" w:cs="Arial"/>
          <w:sz w:val="28"/>
          <w:szCs w:val="28"/>
          <w:lang w:val="zh-CN"/>
        </w:rPr>
      </w:r>
      <w:r/>
    </w:p>
    <w:p>
      <w:pPr>
        <w:ind w:firstLine="1260"/>
        <w:spacing w:line="360" w:lineRule="auto"/>
        <w:rPr>
          <w:rFonts w:ascii="Arial" w:hAnsi="Arial" w:cs="Arial"/>
          <w:sz w:val="28"/>
          <w:szCs w:val="28"/>
          <w:lang w:val="zh-CN"/>
        </w:rPr>
      </w:pPr>
      <w:r>
        <w:rPr>
          <w:rFonts w:ascii="Arial" w:hAnsi="Arial" w:cs="Arial"/>
          <w:sz w:val="28"/>
          <w:szCs w:val="28"/>
          <w:lang w:val="zh-CN"/>
        </w:rPr>
        <w:t xml:space="preserve">法定代表人或其委托代理人：</w:t>
      </w:r>
      <w:r>
        <w:rPr>
          <w:rFonts w:ascii="Arial" w:hAnsi="Arial" w:cs="Arial"/>
          <w:sz w:val="28"/>
          <w:szCs w:val="28"/>
          <w:u w:val="single"/>
          <w:lang w:val="zh-CN"/>
        </w:rPr>
        <w:t xml:space="preserve">            </w:t>
      </w:r>
      <w:r>
        <w:rPr>
          <w:rFonts w:ascii="Arial" w:hAnsi="Arial" w:cs="Arial"/>
          <w:sz w:val="28"/>
          <w:szCs w:val="28"/>
          <w:lang w:val="zh-CN"/>
        </w:rPr>
        <w:t xml:space="preserve">（签字或签章）</w:t>
      </w:r>
      <w:r/>
    </w:p>
    <w:p>
      <w:pPr>
        <w:rPr>
          <w:rFonts w:ascii="Arial" w:hAnsi="Arial" w:cs="Arial"/>
        </w:rPr>
      </w:pPr>
      <w:r>
        <w:rPr>
          <w:rFonts w:ascii="Arial" w:hAnsi="Arial" w:cs="Arial"/>
        </w:rPr>
      </w:r>
      <w:r/>
    </w:p>
    <w:p>
      <w:pPr>
        <w:jc w:val="center"/>
        <w:rPr>
          <w:rFonts w:ascii="Arial" w:hAnsi="Arial" w:cs="Arial"/>
          <w:sz w:val="28"/>
          <w:szCs w:val="28"/>
          <w:lang w:val="zh-CN"/>
        </w:rPr>
      </w:pPr>
      <w:r>
        <w:rPr>
          <w:rFonts w:ascii="Arial" w:hAnsi="Arial" w:cs="Arial"/>
          <w:sz w:val="28"/>
          <w:szCs w:val="28"/>
          <w:u w:val="single"/>
          <w:lang w:val="zh-CN"/>
        </w:rPr>
        <w:t xml:space="preserve">         </w:t>
      </w:r>
      <w:r>
        <w:rPr>
          <w:rFonts w:ascii="Arial" w:hAnsi="Arial" w:cs="Arial"/>
          <w:sz w:val="28"/>
          <w:szCs w:val="28"/>
          <w:lang w:val="zh-CN"/>
        </w:rPr>
        <w:t xml:space="preserve">年</w:t>
      </w:r>
      <w:r>
        <w:rPr>
          <w:rFonts w:ascii="Arial" w:hAnsi="Arial" w:cs="Arial"/>
          <w:sz w:val="28"/>
          <w:szCs w:val="28"/>
          <w:lang w:val="zh-CN"/>
        </w:rPr>
        <w:t xml:space="preserve"> </w:t>
      </w:r>
      <w:r>
        <w:rPr>
          <w:rFonts w:ascii="Arial" w:hAnsi="Arial" w:cs="Arial"/>
          <w:sz w:val="28"/>
          <w:szCs w:val="28"/>
          <w:u w:val="single"/>
          <w:lang w:val="zh-CN"/>
        </w:rPr>
        <w:t xml:space="preserve">    </w:t>
      </w:r>
      <w:r>
        <w:rPr>
          <w:rFonts w:ascii="Arial" w:hAnsi="Arial" w:cs="Arial"/>
          <w:sz w:val="28"/>
          <w:szCs w:val="28"/>
          <w:lang w:val="zh-CN"/>
        </w:rPr>
        <w:t xml:space="preserve">月</w:t>
      </w:r>
      <w:r>
        <w:rPr>
          <w:rFonts w:ascii="Arial" w:hAnsi="Arial" w:cs="Arial"/>
          <w:sz w:val="28"/>
          <w:szCs w:val="28"/>
          <w:u w:val="single"/>
          <w:lang w:val="zh-CN"/>
        </w:rPr>
        <w:t xml:space="preserve">    </w:t>
      </w:r>
      <w:r>
        <w:rPr>
          <w:rFonts w:ascii="Arial" w:hAnsi="Arial" w:cs="Arial"/>
          <w:sz w:val="28"/>
          <w:szCs w:val="28"/>
          <w:lang w:val="zh-CN"/>
        </w:rPr>
        <w:t xml:space="preserve">日</w:t>
      </w:r>
      <w:r/>
    </w:p>
    <w:p>
      <w:pPr>
        <w:pStyle w:val="750"/>
        <w:ind w:firstLine="0"/>
        <w:rPr>
          <w:rFonts w:ascii="Arial" w:hAnsi="Arial" w:cs="Arial"/>
        </w:rPr>
      </w:pPr>
      <w:r>
        <w:rPr>
          <w:rFonts w:ascii="Arial" w:hAnsi="Arial" w:cs="Arial"/>
        </w:rPr>
      </w:r>
      <w:r/>
    </w:p>
    <w:p>
      <w:pPr>
        <w:pStyle w:val="737"/>
        <w:jc w:val="center"/>
        <w:rPr>
          <w:rFonts w:ascii="Arial" w:hAnsi="Arial" w:cs="Arial"/>
        </w:rPr>
      </w:pPr>
      <w:r/>
      <w:bookmarkStart w:id="39" w:name="_Toc468787016"/>
      <w:r>
        <w:rPr>
          <w:rFonts w:ascii="Arial" w:hAnsi="Arial" w:cs="Arial"/>
        </w:rPr>
        <w:br w:type="page" w:clear="all"/>
      </w:r>
      <w:bookmarkStart w:id="40" w:name="_Toc230188116"/>
      <w:r>
        <w:rPr>
          <w:rFonts w:ascii="Arial" w:hAnsi="Arial" w:cs="Arial"/>
        </w:rPr>
        <w:t xml:space="preserve">一、投标函格式</w:t>
      </w:r>
      <w:bookmarkEnd w:id="39"/>
      <w:r/>
      <w:bookmarkEnd w:id="40"/>
      <w:r/>
      <w:r/>
    </w:p>
    <w:p>
      <w:pPr>
        <w:spacing w:after="0" w:line="360" w:lineRule="auto"/>
        <w:tabs>
          <w:tab w:val="left" w:pos="1280" w:leader="none"/>
        </w:tabs>
        <w:rPr>
          <w:rFonts w:ascii="Arial" w:hAnsi="Arial" w:cs="Arial"/>
          <w:szCs w:val="21"/>
          <w:lang w:val="zh-CN"/>
        </w:rPr>
      </w:pPr>
      <w:r>
        <w:rPr>
          <w:rFonts w:ascii="Arial" w:hAnsi="Arial" w:cs="Arial"/>
          <w:szCs w:val="21"/>
          <w:lang w:val="zh-CN"/>
        </w:rPr>
        <w:t xml:space="preserve">致</w:t>
      </w:r>
      <w:r>
        <w:rPr>
          <w:rFonts w:ascii="Arial" w:hAnsi="Arial" w:cs="Arial"/>
          <w:szCs w:val="21"/>
          <w:lang w:val="zh-CN"/>
        </w:rPr>
        <w:t xml:space="preserve">:</w:t>
      </w:r>
      <w:r>
        <w:rPr>
          <w:rFonts w:ascii="Arial" w:hAnsi="Arial" w:cs="Arial"/>
          <w:szCs w:val="21"/>
          <w:u w:val="single"/>
          <w:lang w:val="zh-CN"/>
        </w:rPr>
        <w:t xml:space="preserve">                    </w:t>
      </w:r>
      <w:r/>
    </w:p>
    <w:p>
      <w:pPr>
        <w:ind w:firstLine="420"/>
        <w:spacing w:after="0" w:line="360" w:lineRule="auto"/>
        <w:tabs>
          <w:tab w:val="left" w:pos="1280" w:leader="none"/>
        </w:tabs>
        <w:rPr>
          <w:rFonts w:ascii="Arial" w:hAnsi="Arial" w:cs="Arial"/>
          <w:szCs w:val="21"/>
          <w:lang w:val="zh-CN"/>
        </w:rPr>
      </w:pPr>
      <w:r>
        <w:rPr>
          <w:rFonts w:ascii="Arial" w:hAnsi="Arial" w:cs="Arial"/>
          <w:szCs w:val="21"/>
          <w:lang w:val="zh-CN"/>
        </w:rPr>
        <w:t xml:space="preserve">根据贵方招标采购的</w:t>
      </w:r>
      <w:r>
        <w:rPr>
          <w:rFonts w:ascii="Arial" w:hAnsi="Arial" w:cs="Arial"/>
          <w:szCs w:val="21"/>
          <w:u w:val="single"/>
          <w:lang w:val="zh-CN"/>
        </w:rPr>
        <w:t xml:space="preserve">               </w:t>
      </w:r>
      <w:r>
        <w:rPr>
          <w:rFonts w:ascii="Arial" w:hAnsi="Arial" w:cs="Arial"/>
          <w:szCs w:val="21"/>
          <w:lang w:val="zh-CN"/>
        </w:rPr>
        <w:t xml:space="preserve">，正式授权下述签字人</w:t>
      </w:r>
      <w:r>
        <w:rPr>
          <w:rFonts w:ascii="Arial" w:hAnsi="Arial" w:cs="Arial"/>
          <w:szCs w:val="21"/>
          <w:lang w:val="zh-CN"/>
        </w:rPr>
        <w:t xml:space="preserve"> </w:t>
      </w:r>
      <w:r>
        <w:rPr>
          <w:rFonts w:ascii="Arial" w:hAnsi="Arial" w:cs="Arial"/>
          <w:szCs w:val="21"/>
          <w:u w:val="single"/>
          <w:lang w:val="zh-CN"/>
        </w:rPr>
        <w:t xml:space="preserve">     </w:t>
      </w:r>
      <w:r>
        <w:rPr>
          <w:rFonts w:ascii="Arial" w:hAnsi="Arial" w:cs="Arial"/>
          <w:szCs w:val="21"/>
          <w:lang w:val="zh-CN"/>
        </w:rPr>
        <w:t xml:space="preserve"> </w:t>
      </w:r>
      <w:r>
        <w:rPr>
          <w:rFonts w:ascii="Arial" w:hAnsi="Arial" w:cs="Arial"/>
          <w:szCs w:val="21"/>
          <w:lang w:val="zh-CN"/>
        </w:rPr>
        <w:t xml:space="preserve">（姓名和职务）代表我方</w:t>
      </w:r>
      <w:r>
        <w:rPr>
          <w:rFonts w:ascii="Arial" w:hAnsi="Arial" w:cs="Arial"/>
          <w:szCs w:val="21"/>
          <w:u w:val="single"/>
          <w:lang w:val="zh-CN"/>
        </w:rPr>
        <w:t xml:space="preserve">           </w:t>
      </w:r>
      <w:r>
        <w:rPr>
          <w:rFonts w:ascii="Arial" w:hAnsi="Arial" w:cs="Arial"/>
          <w:szCs w:val="21"/>
          <w:lang w:val="zh-CN"/>
        </w:rPr>
        <w:t xml:space="preserve">（投标人单位的名称），全权处理本次项目投标的有关事宜。</w:t>
      </w:r>
      <w:r/>
    </w:p>
    <w:p>
      <w:pPr>
        <w:spacing w:after="0" w:line="360" w:lineRule="auto"/>
        <w:tabs>
          <w:tab w:val="left" w:pos="1280" w:leader="none"/>
        </w:tabs>
        <w:rPr>
          <w:rFonts w:ascii="Arial" w:hAnsi="Arial" w:cs="Arial"/>
          <w:szCs w:val="21"/>
          <w:lang w:val="zh-CN"/>
        </w:rPr>
      </w:pPr>
      <w:r>
        <w:rPr>
          <w:rFonts w:ascii="Arial" w:hAnsi="Arial" w:cs="Arial"/>
          <w:szCs w:val="21"/>
          <w:lang w:val="zh-CN"/>
        </w:rPr>
        <w:t xml:space="preserve">据此函，签字</w:t>
      </w:r>
      <w:r>
        <w:rPr>
          <w:rFonts w:ascii="Arial" w:hAnsi="Arial" w:cs="Arial"/>
          <w:szCs w:val="21"/>
          <w:lang w:val="zh-CN"/>
        </w:rPr>
        <w:t xml:space="preserve">人兹宣布</w:t>
      </w:r>
      <w:r>
        <w:rPr>
          <w:rFonts w:ascii="Arial" w:hAnsi="Arial" w:cs="Arial"/>
          <w:szCs w:val="21"/>
          <w:lang w:val="zh-CN"/>
        </w:rPr>
        <w:t xml:space="preserve">同意如下：</w:t>
      </w:r>
      <w:r/>
    </w:p>
    <w:p>
      <w:pPr>
        <w:ind w:firstLine="525"/>
        <w:spacing w:after="0" w:line="360" w:lineRule="auto"/>
        <w:tabs>
          <w:tab w:val="left" w:pos="1280" w:leader="none"/>
        </w:tabs>
        <w:rPr>
          <w:rFonts w:ascii="Arial" w:hAnsi="Arial" w:cs="Arial"/>
          <w:szCs w:val="21"/>
          <w:lang w:val="zh-CN"/>
        </w:rPr>
      </w:pPr>
      <w:r>
        <w:rPr>
          <w:rFonts w:ascii="Arial" w:hAnsi="Arial" w:cs="Arial"/>
          <w:szCs w:val="21"/>
          <w:lang w:val="zh-CN"/>
        </w:rPr>
        <w:t xml:space="preserve">（</w:t>
      </w:r>
      <w:r>
        <w:rPr>
          <w:rFonts w:ascii="Arial" w:hAnsi="Arial" w:cs="Arial"/>
          <w:szCs w:val="21"/>
          <w:lang w:val="zh-CN"/>
        </w:rPr>
        <w:t xml:space="preserve">1</w:t>
      </w:r>
      <w:r>
        <w:rPr>
          <w:rFonts w:ascii="Arial" w:hAnsi="Arial" w:cs="Arial"/>
          <w:szCs w:val="21"/>
          <w:lang w:val="zh-CN"/>
        </w:rPr>
        <w:t xml:space="preserve">）按招标文件规定的各项要求，我方愿以开标一览表中的投标报价并按招标文件的规定要求提供所需货物和服务。</w:t>
      </w:r>
      <w:r/>
    </w:p>
    <w:p>
      <w:pPr>
        <w:ind w:firstLine="525"/>
        <w:spacing w:after="0" w:line="360" w:lineRule="auto"/>
        <w:tabs>
          <w:tab w:val="left" w:pos="1280" w:leader="none"/>
        </w:tabs>
        <w:rPr>
          <w:rFonts w:ascii="Arial" w:hAnsi="Arial" w:cs="Arial"/>
          <w:szCs w:val="21"/>
          <w:lang w:val="zh-CN"/>
        </w:rPr>
      </w:pPr>
      <w:r>
        <w:rPr>
          <w:rFonts w:ascii="Arial" w:hAnsi="Arial" w:cs="Arial"/>
          <w:szCs w:val="21"/>
          <w:lang w:val="zh-CN"/>
        </w:rPr>
        <w:t xml:space="preserve">（</w:t>
      </w:r>
      <w:r>
        <w:rPr>
          <w:rFonts w:ascii="Arial" w:hAnsi="Arial" w:cs="Arial"/>
          <w:szCs w:val="21"/>
          <w:lang w:val="zh-CN"/>
        </w:rPr>
        <w:t xml:space="preserve">2</w:t>
      </w:r>
      <w:r>
        <w:rPr>
          <w:rFonts w:ascii="Arial" w:hAnsi="Arial" w:cs="Arial"/>
          <w:szCs w:val="21"/>
          <w:lang w:val="zh-CN"/>
        </w:rPr>
        <w:t xml:space="preserve">）我们接受招标文件的所有的条款和规定。</w:t>
      </w:r>
      <w:r/>
    </w:p>
    <w:p>
      <w:pPr>
        <w:ind w:firstLine="525"/>
        <w:spacing w:after="0" w:line="360" w:lineRule="auto"/>
        <w:tabs>
          <w:tab w:val="left" w:pos="1280" w:leader="none"/>
        </w:tabs>
        <w:rPr>
          <w:rFonts w:ascii="Arial" w:hAnsi="Arial" w:cs="Arial"/>
          <w:szCs w:val="21"/>
          <w:lang w:val="zh-CN"/>
        </w:rPr>
      </w:pPr>
      <w:r>
        <w:rPr>
          <w:rFonts w:ascii="Arial" w:hAnsi="Arial" w:cs="Arial"/>
          <w:szCs w:val="21"/>
          <w:lang w:val="zh-CN"/>
        </w:rPr>
        <w:t xml:space="preserve">（</w:t>
      </w:r>
      <w:r>
        <w:rPr>
          <w:rFonts w:ascii="Arial" w:hAnsi="Arial" w:cs="Arial"/>
          <w:szCs w:val="21"/>
          <w:lang w:val="zh-CN"/>
        </w:rPr>
        <w:t xml:space="preserve">3</w:t>
      </w:r>
      <w:r>
        <w:rPr>
          <w:rFonts w:ascii="Arial" w:hAnsi="Arial" w:cs="Arial"/>
          <w:szCs w:val="21"/>
          <w:lang w:val="zh-CN"/>
        </w:rPr>
        <w:t xml:space="preserve">）我们完全理解贵方不一定将合同授予最低报价的投标人，并有权拒绝所有的投标。同时也理解你们不承担我们本次投标的费用。</w:t>
      </w:r>
      <w:r/>
    </w:p>
    <w:p>
      <w:pPr>
        <w:ind w:firstLine="525"/>
        <w:spacing w:after="0" w:line="360" w:lineRule="auto"/>
        <w:tabs>
          <w:tab w:val="left" w:pos="1280" w:leader="none"/>
        </w:tabs>
        <w:rPr>
          <w:rFonts w:ascii="Arial" w:hAnsi="Arial" w:cs="Arial"/>
          <w:szCs w:val="21"/>
          <w:lang w:val="zh-CN"/>
        </w:rPr>
      </w:pPr>
      <w:r>
        <w:rPr>
          <w:rFonts w:ascii="Arial" w:hAnsi="Arial" w:cs="Arial"/>
          <w:szCs w:val="21"/>
          <w:lang w:val="zh-CN"/>
        </w:rPr>
        <w:t xml:space="preserve">（</w:t>
      </w:r>
      <w:r>
        <w:rPr>
          <w:rFonts w:ascii="Arial" w:hAnsi="Arial" w:cs="Arial"/>
          <w:szCs w:val="21"/>
          <w:lang w:val="zh-CN"/>
        </w:rPr>
        <w:t xml:space="preserve">4</w:t>
      </w:r>
      <w:r>
        <w:rPr>
          <w:rFonts w:ascii="Arial" w:hAnsi="Arial" w:cs="Arial"/>
          <w:szCs w:val="21"/>
          <w:lang w:val="zh-CN"/>
        </w:rPr>
        <w:t xml:space="preserve">）我们已详细审核全部招标文件及其有效补充文件（如果有），我们知道必须放弃提出含糊不清或误解的问题的权利。</w:t>
      </w:r>
      <w:r/>
    </w:p>
    <w:p>
      <w:pPr>
        <w:ind w:firstLine="525"/>
        <w:spacing w:after="0" w:line="360" w:lineRule="auto"/>
        <w:tabs>
          <w:tab w:val="left" w:pos="1280" w:leader="none"/>
        </w:tabs>
        <w:rPr>
          <w:rFonts w:ascii="Arial" w:hAnsi="Arial" w:cs="Arial"/>
          <w:szCs w:val="21"/>
          <w:lang w:val="zh-CN"/>
        </w:rPr>
      </w:pPr>
      <w:r>
        <w:rPr>
          <w:rFonts w:ascii="Arial" w:hAnsi="Arial" w:cs="Arial"/>
          <w:szCs w:val="21"/>
          <w:lang w:val="zh-CN"/>
        </w:rPr>
        <w:t xml:space="preserve">（</w:t>
      </w:r>
      <w:r>
        <w:rPr>
          <w:rFonts w:ascii="Arial" w:hAnsi="Arial" w:cs="Arial"/>
          <w:szCs w:val="21"/>
          <w:lang w:val="zh-CN"/>
        </w:rPr>
        <w:t xml:space="preserve">5</w:t>
      </w:r>
      <w:r>
        <w:rPr>
          <w:rFonts w:ascii="Arial" w:hAnsi="Arial" w:cs="Arial"/>
          <w:szCs w:val="21"/>
          <w:lang w:val="zh-CN"/>
        </w:rPr>
        <w:t xml:space="preserve">）我们同意按照招标文件第一章</w:t>
      </w:r>
      <w:r>
        <w:rPr>
          <w:rFonts w:ascii="Arial" w:hAnsi="Arial" w:cs="Arial"/>
          <w:szCs w:val="21"/>
          <w:lang w:val="zh-CN"/>
        </w:rPr>
        <w:t xml:space="preserve">“</w:t>
      </w:r>
      <w:r>
        <w:rPr>
          <w:rFonts w:ascii="Arial" w:hAnsi="Arial" w:cs="Arial"/>
          <w:szCs w:val="21"/>
          <w:lang w:val="zh-CN"/>
        </w:rPr>
        <w:t xml:space="preserve">投标人须知</w:t>
      </w:r>
      <w:r>
        <w:rPr>
          <w:rFonts w:ascii="Arial" w:hAnsi="Arial" w:cs="Arial"/>
          <w:szCs w:val="21"/>
          <w:lang w:val="zh-CN"/>
        </w:rPr>
        <w:t xml:space="preserve">”</w:t>
      </w:r>
      <w:r>
        <w:rPr>
          <w:rFonts w:ascii="Arial" w:hAnsi="Arial" w:cs="Arial"/>
          <w:szCs w:val="21"/>
          <w:lang w:val="zh-CN"/>
        </w:rPr>
        <w:t xml:space="preserve">的规定，本投标文件的有效期为从投标截止日期起计算的九十天，在此期间，本投标文件将始终对我们具有约束力，并可随时被接受。如果我们中标，本投标文件在此期间之后将继续保持有效。</w:t>
      </w:r>
      <w:r/>
    </w:p>
    <w:p>
      <w:pPr>
        <w:ind w:firstLine="525"/>
        <w:spacing w:after="0" w:line="360" w:lineRule="auto"/>
        <w:tabs>
          <w:tab w:val="left" w:pos="1280" w:leader="none"/>
        </w:tabs>
        <w:rPr>
          <w:rFonts w:ascii="Arial" w:hAnsi="Arial" w:cs="Arial"/>
          <w:szCs w:val="21"/>
          <w:lang w:val="zh-CN"/>
        </w:rPr>
      </w:pPr>
      <w:r>
        <w:rPr>
          <w:rFonts w:ascii="Arial" w:hAnsi="Arial" w:cs="Arial"/>
          <w:szCs w:val="21"/>
          <w:lang w:val="zh-CN"/>
        </w:rPr>
        <w:t xml:space="preserve">（</w:t>
      </w:r>
      <w:r>
        <w:rPr>
          <w:rFonts w:ascii="Arial" w:hAnsi="Arial" w:cs="Arial"/>
          <w:szCs w:val="21"/>
          <w:lang w:val="zh-CN"/>
        </w:rPr>
        <w:t xml:space="preserve">6</w:t>
      </w:r>
      <w:r>
        <w:rPr>
          <w:rFonts w:ascii="Arial" w:hAnsi="Arial" w:cs="Arial"/>
          <w:szCs w:val="21"/>
          <w:lang w:val="zh-CN"/>
        </w:rPr>
        <w:t xml:space="preserve">）我们同意向贵方提供贵方可能要求的与投标有关的任何证据或资料。</w:t>
      </w:r>
      <w:r/>
    </w:p>
    <w:p>
      <w:pPr>
        <w:ind w:firstLine="525"/>
        <w:spacing w:after="0" w:line="360" w:lineRule="auto"/>
        <w:tabs>
          <w:tab w:val="left" w:pos="1280" w:leader="none"/>
        </w:tabs>
        <w:rPr>
          <w:rFonts w:ascii="Arial" w:hAnsi="Arial" w:cs="Arial"/>
          <w:szCs w:val="21"/>
          <w:lang w:val="zh-CN"/>
        </w:rPr>
      </w:pPr>
      <w:r>
        <w:rPr>
          <w:rFonts w:ascii="Arial" w:hAnsi="Arial" w:cs="Arial"/>
          <w:szCs w:val="21"/>
          <w:lang w:val="zh-CN"/>
        </w:rPr>
        <w:t xml:space="preserve">（</w:t>
      </w:r>
      <w:r>
        <w:rPr>
          <w:rFonts w:ascii="Arial" w:hAnsi="Arial" w:cs="Arial"/>
          <w:szCs w:val="21"/>
          <w:lang w:val="zh-CN"/>
        </w:rPr>
        <w:t xml:space="preserve">7</w:t>
      </w:r>
      <w:r>
        <w:rPr>
          <w:rFonts w:ascii="Arial" w:hAnsi="Arial" w:cs="Arial"/>
          <w:szCs w:val="21"/>
          <w:lang w:val="zh-CN"/>
        </w:rPr>
        <w:t xml:space="preserve">）一旦我方中标，我方将根据招标文件的规定，严格履行合同的责任和义务，并保证于</w:t>
      </w:r>
      <w:r>
        <w:rPr>
          <w:rFonts w:ascii="Arial" w:hAnsi="Arial" w:cs="Arial"/>
          <w:szCs w:val="21"/>
          <w:lang w:val="zh-CN"/>
        </w:rPr>
        <w:t xml:space="preserve">“</w:t>
      </w:r>
      <w:r>
        <w:rPr>
          <w:rFonts w:ascii="Arial" w:hAnsi="Arial" w:cs="Arial"/>
          <w:szCs w:val="21"/>
          <w:lang w:val="zh-CN"/>
        </w:rPr>
        <w:t xml:space="preserve">合同</w:t>
      </w:r>
      <w:r>
        <w:rPr>
          <w:rFonts w:ascii="Arial" w:hAnsi="Arial" w:cs="Arial"/>
          <w:szCs w:val="21"/>
          <w:lang w:val="zh-CN"/>
        </w:rPr>
        <w:t xml:space="preserve">”</w:t>
      </w:r>
      <w:r>
        <w:rPr>
          <w:rFonts w:ascii="Arial" w:hAnsi="Arial" w:cs="Arial"/>
          <w:szCs w:val="21"/>
          <w:lang w:val="zh-CN"/>
        </w:rPr>
        <w:t xml:space="preserve">中规定的时间完成本项目服务并提交相关资料。</w:t>
      </w:r>
      <w:r/>
    </w:p>
    <w:p>
      <w:pPr>
        <w:ind w:firstLine="525"/>
        <w:spacing w:line="360" w:lineRule="auto"/>
        <w:tabs>
          <w:tab w:val="left" w:pos="1280" w:leader="none"/>
        </w:tabs>
        <w:rPr>
          <w:rFonts w:ascii="Arial" w:hAnsi="Arial" w:cs="Arial"/>
          <w:szCs w:val="21"/>
          <w:lang w:val="zh-CN"/>
        </w:rPr>
      </w:pPr>
      <w:r>
        <w:rPr>
          <w:rFonts w:ascii="Arial" w:hAnsi="Arial" w:cs="Arial"/>
          <w:szCs w:val="21"/>
          <w:lang w:val="zh-CN"/>
        </w:rPr>
      </w:r>
      <w:r/>
    </w:p>
    <w:p>
      <w:pPr>
        <w:spacing w:line="360" w:lineRule="auto"/>
        <w:tabs>
          <w:tab w:val="left" w:pos="1280" w:leader="none"/>
        </w:tabs>
        <w:rPr>
          <w:rFonts w:ascii="Arial" w:hAnsi="Arial" w:cs="Arial"/>
          <w:szCs w:val="21"/>
          <w:lang w:val="zh-CN"/>
        </w:rPr>
      </w:pPr>
      <w:r>
        <w:rPr>
          <w:rFonts w:ascii="Arial" w:hAnsi="Arial" w:cs="Arial"/>
          <w:szCs w:val="21"/>
          <w:lang w:val="zh-CN"/>
        </w:rPr>
        <w:t xml:space="preserve">投标人名称</w:t>
      </w:r>
      <w:r>
        <w:rPr>
          <w:rFonts w:ascii="Arial" w:hAnsi="Arial" w:cs="Arial"/>
          <w:szCs w:val="21"/>
          <w:lang w:val="zh-CN"/>
        </w:rPr>
        <w:t xml:space="preserve">:                    </w:t>
      </w:r>
      <w:r>
        <w:rPr>
          <w:rFonts w:ascii="Arial" w:hAnsi="Arial" w:cs="Arial"/>
          <w:szCs w:val="21"/>
          <w:lang w:val="zh-CN"/>
        </w:rPr>
        <w:t xml:space="preserve">（公章）</w:t>
      </w:r>
      <w:r/>
    </w:p>
    <w:p>
      <w:pPr>
        <w:spacing w:line="360" w:lineRule="auto"/>
        <w:tabs>
          <w:tab w:val="left" w:pos="1280" w:leader="none"/>
        </w:tabs>
        <w:rPr>
          <w:rFonts w:ascii="Arial" w:hAnsi="Arial" w:cs="Arial"/>
          <w:szCs w:val="21"/>
          <w:lang w:val="zh-CN"/>
        </w:rPr>
      </w:pPr>
      <w:r>
        <w:rPr>
          <w:rFonts w:ascii="Arial" w:hAnsi="Arial" w:cs="Arial"/>
          <w:szCs w:val="21"/>
          <w:lang w:val="zh-CN"/>
        </w:rPr>
        <w:t xml:space="preserve">地址</w:t>
      </w:r>
      <w:r>
        <w:rPr>
          <w:rFonts w:ascii="Arial" w:hAnsi="Arial" w:cs="Arial"/>
          <w:szCs w:val="21"/>
          <w:lang w:val="zh-CN"/>
        </w:rPr>
        <w:t xml:space="preserve">:          </w:t>
      </w:r>
      <w:r>
        <w:rPr>
          <w:rFonts w:ascii="Arial" w:hAnsi="Arial" w:cs="Arial"/>
          <w:szCs w:val="21"/>
          <w:lang w:val="zh-CN"/>
        </w:rPr>
        <w:t xml:space="preserve">邮编</w:t>
      </w:r>
      <w:r>
        <w:rPr>
          <w:rFonts w:ascii="Arial" w:hAnsi="Arial" w:cs="Arial"/>
          <w:szCs w:val="21"/>
          <w:lang w:val="zh-CN"/>
        </w:rPr>
        <w:t xml:space="preserve">:          </w:t>
      </w:r>
      <w:r/>
    </w:p>
    <w:p>
      <w:pPr>
        <w:spacing w:line="360" w:lineRule="auto"/>
        <w:tabs>
          <w:tab w:val="left" w:pos="1280" w:leader="none"/>
        </w:tabs>
        <w:rPr>
          <w:rFonts w:ascii="Arial" w:hAnsi="Arial" w:cs="Arial"/>
          <w:szCs w:val="21"/>
          <w:lang w:val="zh-CN"/>
        </w:rPr>
      </w:pPr>
      <w:r>
        <w:rPr>
          <w:rFonts w:ascii="Arial" w:hAnsi="Arial" w:cs="Arial"/>
          <w:szCs w:val="21"/>
          <w:lang w:val="zh-CN"/>
        </w:rPr>
        <w:t xml:space="preserve">电话</w:t>
      </w:r>
      <w:r>
        <w:rPr>
          <w:rFonts w:ascii="Arial" w:hAnsi="Arial" w:cs="Arial"/>
          <w:szCs w:val="21"/>
          <w:lang w:val="zh-CN"/>
        </w:rPr>
        <w:t xml:space="preserve">:          </w:t>
      </w:r>
      <w:r>
        <w:rPr>
          <w:rFonts w:ascii="Arial" w:hAnsi="Arial" w:cs="Arial"/>
          <w:szCs w:val="21"/>
          <w:lang w:val="zh-CN"/>
        </w:rPr>
        <w:t xml:space="preserve">传真</w:t>
      </w:r>
      <w:r>
        <w:rPr>
          <w:rFonts w:ascii="Arial" w:hAnsi="Arial" w:cs="Arial"/>
          <w:szCs w:val="21"/>
          <w:lang w:val="zh-CN"/>
        </w:rPr>
        <w:t xml:space="preserve">:          </w:t>
      </w:r>
      <w:r/>
    </w:p>
    <w:p>
      <w:pPr>
        <w:spacing w:line="360" w:lineRule="auto"/>
        <w:tabs>
          <w:tab w:val="left" w:pos="1280" w:leader="none"/>
        </w:tabs>
        <w:rPr>
          <w:rFonts w:ascii="Arial" w:hAnsi="Arial" w:cs="Arial"/>
          <w:szCs w:val="21"/>
          <w:lang w:val="zh-CN"/>
        </w:rPr>
      </w:pPr>
      <w:r>
        <w:rPr>
          <w:rFonts w:ascii="Arial" w:hAnsi="Arial" w:cs="Arial"/>
          <w:szCs w:val="21"/>
          <w:lang w:val="zh-CN"/>
        </w:rPr>
        <w:t xml:space="preserve">投标单位代表姓名（签字或签章）</w:t>
      </w:r>
      <w:r>
        <w:rPr>
          <w:rFonts w:ascii="Arial" w:hAnsi="Arial" w:cs="Arial"/>
          <w:szCs w:val="21"/>
          <w:lang w:val="zh-CN"/>
        </w:rPr>
        <w:t xml:space="preserve">:       </w:t>
      </w:r>
      <w:r/>
    </w:p>
    <w:p>
      <w:pPr>
        <w:spacing w:line="360" w:lineRule="auto"/>
        <w:tabs>
          <w:tab w:val="left" w:pos="1280" w:leader="none"/>
        </w:tabs>
        <w:rPr>
          <w:rFonts w:ascii="Arial" w:hAnsi="Arial" w:cs="Arial"/>
          <w:szCs w:val="21"/>
          <w:lang w:val="zh-CN"/>
        </w:rPr>
      </w:pPr>
      <w:r>
        <w:rPr>
          <w:rFonts w:ascii="Arial" w:hAnsi="Arial" w:cs="Arial"/>
          <w:szCs w:val="21"/>
          <w:lang w:val="zh-CN"/>
        </w:rPr>
        <w:t xml:space="preserve">职务</w:t>
      </w:r>
      <w:r>
        <w:rPr>
          <w:rFonts w:ascii="Arial" w:hAnsi="Arial" w:cs="Arial"/>
          <w:szCs w:val="21"/>
          <w:lang w:val="zh-CN"/>
        </w:rPr>
        <w:t xml:space="preserve">:               </w:t>
      </w:r>
      <w:r/>
    </w:p>
    <w:p>
      <w:pPr>
        <w:spacing w:line="360" w:lineRule="auto"/>
        <w:tabs>
          <w:tab w:val="left" w:pos="1280" w:leader="none"/>
        </w:tabs>
        <w:rPr>
          <w:rFonts w:ascii="Arial" w:hAnsi="Arial" w:cs="Arial"/>
          <w:szCs w:val="21"/>
          <w:lang w:val="zh-CN"/>
        </w:rPr>
      </w:pPr>
      <w:r>
        <w:rPr>
          <w:rFonts w:ascii="Arial" w:hAnsi="Arial" w:cs="Arial"/>
          <w:szCs w:val="21"/>
          <w:lang w:val="zh-CN"/>
        </w:rPr>
        <w:t xml:space="preserve">日期</w:t>
      </w:r>
      <w:r>
        <w:rPr>
          <w:rFonts w:ascii="Arial" w:hAnsi="Arial" w:cs="Arial"/>
          <w:szCs w:val="21"/>
          <w:lang w:val="zh-CN"/>
        </w:rPr>
        <w:t xml:space="preserve">:      </w:t>
      </w:r>
      <w:r>
        <w:rPr>
          <w:rFonts w:ascii="Arial" w:hAnsi="Arial" w:cs="Arial"/>
          <w:szCs w:val="21"/>
          <w:lang w:val="zh-CN"/>
        </w:rPr>
        <w:t xml:space="preserve">年</w:t>
      </w:r>
      <w:r>
        <w:rPr>
          <w:rFonts w:ascii="Arial" w:hAnsi="Arial" w:cs="Arial"/>
          <w:szCs w:val="21"/>
          <w:lang w:val="zh-CN"/>
        </w:rPr>
        <w:t xml:space="preserve">  </w:t>
      </w:r>
      <w:r>
        <w:rPr>
          <w:rFonts w:ascii="Arial" w:hAnsi="Arial" w:cs="Arial"/>
          <w:szCs w:val="21"/>
          <w:lang w:val="zh-CN"/>
        </w:rPr>
        <w:t xml:space="preserve">月</w:t>
      </w:r>
      <w:r>
        <w:rPr>
          <w:rFonts w:ascii="Arial" w:hAnsi="Arial" w:cs="Arial"/>
          <w:szCs w:val="21"/>
          <w:lang w:val="zh-CN"/>
        </w:rPr>
        <w:t xml:space="preserve">  </w:t>
      </w:r>
      <w:r>
        <w:rPr>
          <w:rFonts w:ascii="Arial" w:hAnsi="Arial" w:cs="Arial"/>
          <w:szCs w:val="21"/>
          <w:lang w:val="zh-CN"/>
        </w:rPr>
        <w:t xml:space="preserve">日</w:t>
      </w:r>
      <w:r/>
    </w:p>
    <w:p>
      <w:pPr>
        <w:spacing w:line="360" w:lineRule="auto"/>
        <w:tabs>
          <w:tab w:val="left" w:pos="1280" w:leader="none"/>
        </w:tabs>
        <w:rPr>
          <w:rFonts w:ascii="Arial" w:hAnsi="Arial" w:cs="Arial"/>
          <w:szCs w:val="21"/>
          <w:lang w:val="zh-CN"/>
        </w:rPr>
      </w:pPr>
      <w:r>
        <w:rPr>
          <w:rFonts w:ascii="Arial" w:hAnsi="Arial" w:cs="Arial"/>
          <w:szCs w:val="21"/>
          <w:lang w:val="zh-CN"/>
        </w:rPr>
      </w:r>
      <w:r/>
    </w:p>
    <w:p>
      <w:pPr>
        <w:spacing w:line="360" w:lineRule="auto"/>
        <w:tabs>
          <w:tab w:val="left" w:pos="1280" w:leader="none"/>
        </w:tabs>
        <w:rPr>
          <w:rFonts w:ascii="Arial" w:hAnsi="Arial" w:cs="Arial"/>
          <w:szCs w:val="21"/>
          <w:lang w:val="zh-CN"/>
        </w:rPr>
      </w:pPr>
      <w:r>
        <w:rPr>
          <w:rFonts w:ascii="Arial" w:hAnsi="Arial" w:cs="Arial"/>
          <w:szCs w:val="21"/>
          <w:lang w:val="zh-CN"/>
        </w:rPr>
      </w:r>
      <w:r/>
    </w:p>
    <w:p>
      <w:pPr>
        <w:spacing w:line="360" w:lineRule="auto"/>
        <w:tabs>
          <w:tab w:val="left" w:pos="1280" w:leader="none"/>
        </w:tabs>
        <w:rPr>
          <w:rFonts w:ascii="Arial" w:hAnsi="Arial" w:cs="Arial"/>
          <w:szCs w:val="21"/>
          <w:lang w:val="zh-CN"/>
        </w:rPr>
      </w:pPr>
      <w:r>
        <w:rPr>
          <w:rFonts w:ascii="Arial" w:hAnsi="Arial" w:cs="Arial"/>
          <w:szCs w:val="21"/>
          <w:lang w:val="zh-CN"/>
        </w:rPr>
      </w:r>
      <w:r/>
    </w:p>
    <w:p>
      <w:pPr>
        <w:pStyle w:val="775"/>
        <w:ind w:firstLine="0"/>
        <w:rPr>
          <w:rFonts w:ascii="Arial" w:hAnsi="Arial" w:cs="Arial"/>
          <w:lang w:val="zh-CN"/>
        </w:rPr>
      </w:pPr>
      <w:r>
        <w:rPr>
          <w:rFonts w:ascii="Arial" w:hAnsi="Arial" w:cs="Arial"/>
          <w:lang w:val="zh-CN"/>
        </w:rPr>
      </w:r>
      <w:r/>
    </w:p>
    <w:p>
      <w:pPr>
        <w:jc w:val="center"/>
        <w:widowControl/>
        <w:rPr>
          <w:rFonts w:ascii="Arial" w:hAnsi="Arial" w:cs="Arial"/>
          <w:b/>
        </w:rPr>
      </w:pPr>
      <w:r>
        <w:rPr>
          <w:rFonts w:ascii="Arial" w:hAnsi="Arial" w:cs="Arial"/>
          <w:b/>
        </w:rPr>
        <w:br w:type="page" w:clear="all"/>
      </w:r>
      <w:r>
        <w:rPr>
          <w:rFonts w:ascii="Arial" w:hAnsi="Arial" w:cs="Arial"/>
          <w:b/>
        </w:rPr>
        <w:t xml:space="preserve">投标保证承诺书</w:t>
      </w:r>
      <w:r/>
    </w:p>
    <w:p>
      <w:pPr>
        <w:jc w:val="center"/>
        <w:spacing w:line="360" w:lineRule="auto"/>
        <w:rPr>
          <w:rFonts w:ascii="Arial" w:hAnsi="Arial" w:cs="Arial"/>
          <w:b/>
        </w:rPr>
      </w:pPr>
      <w:r>
        <w:rPr>
          <w:rFonts w:ascii="Arial" w:hAnsi="Arial" w:cs="Arial"/>
          <w:b/>
        </w:rPr>
      </w:r>
      <w:r/>
    </w:p>
    <w:p>
      <w:pPr>
        <w:ind w:firstLine="420"/>
        <w:spacing w:after="0" w:line="360" w:lineRule="auto"/>
        <w:rPr>
          <w:rFonts w:ascii="Arial" w:hAnsi="Arial" w:cs="Arial"/>
        </w:rPr>
      </w:pPr>
      <w:r>
        <w:rPr>
          <w:rFonts w:ascii="Arial" w:hAnsi="Arial" w:cs="Arial"/>
        </w:rPr>
        <w:t xml:space="preserve">致：</w:t>
      </w:r>
      <w:r>
        <w:rPr>
          <w:rFonts w:ascii="Arial" w:hAnsi="Arial" w:cs="Arial"/>
          <w:u w:val="single"/>
        </w:rPr>
        <w:t xml:space="preserve">         </w:t>
      </w:r>
      <w:r>
        <w:rPr>
          <w:rFonts w:ascii="Arial" w:hAnsi="Arial" w:cs="Arial"/>
          <w:u w:val="single"/>
        </w:rPr>
        <w:t xml:space="preserve">（招标代理机构名称）</w:t>
      </w:r>
      <w:r/>
    </w:p>
    <w:p>
      <w:pPr>
        <w:ind w:firstLine="420"/>
        <w:spacing w:after="0" w:line="360" w:lineRule="auto"/>
        <w:rPr>
          <w:rFonts w:ascii="Arial" w:hAnsi="Arial" w:cs="Arial"/>
        </w:rPr>
      </w:pPr>
      <w:r>
        <w:rPr>
          <w:rFonts w:ascii="Arial" w:hAnsi="Arial" w:cs="Arial"/>
        </w:rPr>
        <w:t xml:space="preserve">我（单位</w:t>
      </w:r>
      <w:r>
        <w:rPr>
          <w:rFonts w:ascii="Arial" w:hAnsi="Arial" w:cs="Arial"/>
        </w:rPr>
        <w:t xml:space="preserve">/</w:t>
      </w:r>
      <w:r>
        <w:rPr>
          <w:rFonts w:ascii="Arial" w:hAnsi="Arial" w:cs="Arial"/>
        </w:rPr>
        <w:t xml:space="preserve">本人，以下统称我单位）自愿参加</w:t>
      </w:r>
      <w:r>
        <w:rPr>
          <w:rFonts w:ascii="Arial" w:hAnsi="Arial" w:cs="Arial"/>
          <w:u w:val="single"/>
        </w:rPr>
        <w:t xml:space="preserve">              </w:t>
      </w:r>
      <w:r>
        <w:rPr>
          <w:rFonts w:ascii="Arial" w:hAnsi="Arial" w:cs="Arial"/>
        </w:rPr>
        <w:t xml:space="preserve">（项目名称和招标编号</w:t>
      </w:r>
      <w:r>
        <w:rPr>
          <w:rFonts w:ascii="Arial" w:hAnsi="Arial" w:cs="Arial"/>
        </w:rPr>
        <w:t xml:space="preserve">JSTCC26010108031</w:t>
      </w:r>
      <w:r>
        <w:rPr>
          <w:rFonts w:ascii="Arial" w:hAnsi="Arial" w:cs="Arial"/>
        </w:rPr>
        <w:t xml:space="preserve">）的投标</w:t>
      </w:r>
      <w:r>
        <w:rPr>
          <w:rFonts w:ascii="Arial" w:hAnsi="Arial" w:cs="Arial"/>
        </w:rPr>
        <w:t xml:space="preserve">,</w:t>
      </w:r>
      <w:r>
        <w:rPr>
          <w:rFonts w:ascii="Arial" w:hAnsi="Arial" w:cs="Arial"/>
        </w:rPr>
        <w:t xml:space="preserve">并做出如下承诺：</w:t>
      </w:r>
      <w:r/>
    </w:p>
    <w:p>
      <w:pPr>
        <w:ind w:firstLine="420"/>
        <w:spacing w:after="0" w:line="360" w:lineRule="auto"/>
        <w:rPr>
          <w:rFonts w:ascii="Arial" w:hAnsi="Arial" w:cs="Arial"/>
        </w:rPr>
      </w:pPr>
      <w:r>
        <w:rPr>
          <w:rFonts w:ascii="Arial" w:hAnsi="Arial" w:cs="Arial"/>
        </w:rPr>
        <w:t xml:space="preserve">一、除不可抗力外，我单位如果发生以下行为，将在行为发生的</w:t>
      </w:r>
      <w:r>
        <w:rPr>
          <w:rFonts w:ascii="Arial" w:hAnsi="Arial" w:cs="Arial"/>
        </w:rPr>
        <w:t xml:space="preserve">10</w:t>
      </w:r>
      <w:r>
        <w:rPr>
          <w:rFonts w:ascii="Arial" w:hAnsi="Arial" w:cs="Arial"/>
        </w:rPr>
        <w:t xml:space="preserve">个工作日内，向贵方（或招标人）支付本采购文件公布的预算金额（或最高限价）的</w:t>
      </w:r>
      <w:r>
        <w:rPr>
          <w:rFonts w:ascii="Arial" w:hAnsi="Arial" w:cs="Arial"/>
        </w:rPr>
        <w:t xml:space="preserve">2%</w:t>
      </w:r>
      <w:r>
        <w:rPr>
          <w:rFonts w:ascii="Arial" w:hAnsi="Arial" w:cs="Arial"/>
        </w:rPr>
        <w:t xml:space="preserve">作为违约赔偿金（数量不确定的单价采购须约定具体金额）。</w:t>
      </w:r>
      <w:r/>
    </w:p>
    <w:p>
      <w:pPr>
        <w:ind w:firstLine="420"/>
        <w:spacing w:after="0" w:line="360" w:lineRule="auto"/>
        <w:rPr>
          <w:rFonts w:ascii="Arial" w:hAnsi="Arial" w:cs="Arial"/>
        </w:rPr>
      </w:pPr>
      <w:r>
        <w:rPr>
          <w:rFonts w:ascii="Arial" w:hAnsi="Arial" w:cs="Arial"/>
        </w:rPr>
        <w:t xml:space="preserve">1.</w:t>
      </w:r>
      <w:r>
        <w:rPr>
          <w:rFonts w:ascii="Arial" w:hAnsi="Arial" w:cs="Arial"/>
        </w:rPr>
        <w:t xml:space="preserve">自投标截止时间至本项目发布中标公告为止，撤销投标；</w:t>
      </w:r>
      <w:r/>
    </w:p>
    <w:p>
      <w:pPr>
        <w:ind w:firstLine="420"/>
        <w:spacing w:after="0" w:line="360" w:lineRule="auto"/>
        <w:rPr>
          <w:rFonts w:ascii="Arial" w:hAnsi="Arial" w:cs="Arial"/>
        </w:rPr>
      </w:pPr>
      <w:r>
        <w:rPr>
          <w:rFonts w:ascii="Arial" w:hAnsi="Arial" w:cs="Arial"/>
        </w:rPr>
        <w:t xml:space="preserve">2.</w:t>
      </w:r>
      <w:r>
        <w:rPr>
          <w:rFonts w:ascii="Arial" w:hAnsi="Arial" w:cs="Arial"/>
        </w:rPr>
        <w:t xml:space="preserve">中标后不依法与招标人签订合同；</w:t>
      </w:r>
      <w:r/>
    </w:p>
    <w:p>
      <w:pPr>
        <w:ind w:firstLine="420"/>
        <w:spacing w:after="0" w:line="360" w:lineRule="auto"/>
        <w:rPr>
          <w:rFonts w:ascii="Arial" w:hAnsi="Arial" w:cs="Arial"/>
        </w:rPr>
      </w:pPr>
      <w:r>
        <w:rPr>
          <w:rFonts w:ascii="Arial" w:hAnsi="Arial" w:cs="Arial"/>
        </w:rPr>
        <w:t xml:space="preserve">3.</w:t>
      </w:r>
      <w:r>
        <w:rPr>
          <w:rFonts w:ascii="Arial" w:hAnsi="Arial" w:cs="Arial"/>
        </w:rPr>
        <w:t xml:space="preserve">中标后不按本采购文件规定向招标人提交履约保证金；</w:t>
      </w:r>
      <w:r/>
    </w:p>
    <w:p>
      <w:pPr>
        <w:ind w:firstLine="420"/>
        <w:spacing w:after="0" w:line="360" w:lineRule="auto"/>
        <w:rPr>
          <w:rFonts w:ascii="Arial" w:hAnsi="Arial" w:cs="Arial"/>
        </w:rPr>
      </w:pPr>
      <w:r>
        <w:rPr>
          <w:rFonts w:ascii="Arial" w:hAnsi="Arial" w:cs="Arial"/>
        </w:rPr>
        <w:t xml:space="preserve">4.</w:t>
      </w:r>
      <w:r>
        <w:rPr>
          <w:rFonts w:ascii="Arial" w:hAnsi="Arial" w:cs="Arial"/>
        </w:rPr>
        <w:t xml:space="preserve">中标后不按本采购文件规定向贵方缴纳招标代理服务费。</w:t>
      </w:r>
      <w:r/>
    </w:p>
    <w:p>
      <w:pPr>
        <w:ind w:firstLine="420"/>
        <w:spacing w:after="0" w:line="360" w:lineRule="auto"/>
        <w:rPr>
          <w:rFonts w:ascii="Arial" w:hAnsi="Arial" w:cs="Arial"/>
        </w:rPr>
      </w:pPr>
      <w:r>
        <w:rPr>
          <w:rFonts w:ascii="Arial" w:hAnsi="Arial" w:cs="Arial"/>
        </w:rPr>
        <w:t xml:space="preserve">二、我单位知晓上述行为的法律后果，承认</w:t>
      </w:r>
      <w:r>
        <w:rPr>
          <w:rFonts w:ascii="Arial" w:hAnsi="Arial" w:cs="Arial"/>
        </w:rPr>
        <w:t xml:space="preserve">本承诺</w:t>
      </w:r>
      <w:r>
        <w:rPr>
          <w:rFonts w:ascii="Arial" w:hAnsi="Arial" w:cs="Arial"/>
        </w:rPr>
        <w:t xml:space="preserve">书作为贵方（或招标人）要求我单位履行违约赔偿义务的依据作用。</w:t>
      </w:r>
      <w:r/>
    </w:p>
    <w:p>
      <w:pPr>
        <w:ind w:firstLine="420"/>
        <w:spacing w:after="0" w:line="360" w:lineRule="auto"/>
        <w:rPr>
          <w:rFonts w:ascii="Arial" w:hAnsi="Arial" w:cs="Arial"/>
        </w:rPr>
      </w:pPr>
      <w:r>
        <w:rPr>
          <w:rFonts w:ascii="Arial" w:hAnsi="Arial" w:cs="Arial"/>
        </w:rPr>
        <w:t xml:space="preserve"> </w:t>
      </w:r>
      <w:r/>
    </w:p>
    <w:p>
      <w:pPr>
        <w:ind w:firstLine="420"/>
        <w:spacing w:after="0" w:line="360" w:lineRule="auto"/>
        <w:rPr>
          <w:rFonts w:ascii="Arial" w:hAnsi="Arial" w:cs="Arial"/>
        </w:rPr>
      </w:pPr>
      <w:r>
        <w:rPr>
          <w:rFonts w:ascii="Arial" w:hAnsi="Arial" w:cs="Arial"/>
        </w:rPr>
        <w:t xml:space="preserve">投标人：</w:t>
      </w:r>
      <w:r>
        <w:rPr>
          <w:rFonts w:ascii="Arial" w:hAnsi="Arial" w:cs="Arial"/>
        </w:rPr>
        <w:t xml:space="preserve">                               </w:t>
      </w:r>
      <w:r>
        <w:rPr>
          <w:rFonts w:ascii="Arial" w:hAnsi="Arial" w:cs="Arial"/>
        </w:rPr>
        <w:t xml:space="preserve">（盖公章）</w:t>
      </w:r>
      <w:r/>
    </w:p>
    <w:p>
      <w:pPr>
        <w:ind w:firstLine="420"/>
        <w:spacing w:after="0" w:line="360" w:lineRule="auto"/>
        <w:rPr>
          <w:rFonts w:ascii="Arial" w:hAnsi="Arial" w:cs="Arial"/>
        </w:rPr>
      </w:pPr>
      <w:r>
        <w:rPr>
          <w:rFonts w:ascii="Arial" w:hAnsi="Arial" w:cs="Arial"/>
        </w:rPr>
        <w:t xml:space="preserve">地址：</w:t>
      </w:r>
      <w:r>
        <w:rPr>
          <w:rFonts w:ascii="Arial" w:hAnsi="Arial" w:cs="Arial"/>
        </w:rPr>
        <w:t xml:space="preserve">                                                               </w:t>
      </w:r>
      <w:r/>
    </w:p>
    <w:p>
      <w:pPr>
        <w:ind w:firstLine="420"/>
        <w:spacing w:after="0" w:line="360" w:lineRule="auto"/>
        <w:rPr>
          <w:rFonts w:ascii="Arial" w:hAnsi="Arial" w:cs="Arial"/>
        </w:rPr>
      </w:pPr>
      <w:r>
        <w:rPr>
          <w:rFonts w:ascii="Arial" w:hAnsi="Arial" w:cs="Arial"/>
        </w:rPr>
        <w:t xml:space="preserve">电话：</w:t>
      </w:r>
      <w:r>
        <w:rPr>
          <w:rFonts w:ascii="Arial" w:hAnsi="Arial" w:cs="Arial"/>
        </w:rPr>
        <w:t xml:space="preserve">                                         </w:t>
      </w:r>
      <w:r>
        <w:rPr>
          <w:rFonts w:ascii="Arial" w:hAnsi="Arial" w:cs="Arial"/>
        </w:rPr>
        <w:t xml:space="preserve">传真：</w:t>
      </w:r>
      <w:r>
        <w:rPr>
          <w:rFonts w:ascii="Arial" w:hAnsi="Arial" w:cs="Arial"/>
        </w:rPr>
        <w:t xml:space="preserve">                     </w:t>
      </w:r>
      <w:r/>
    </w:p>
    <w:p>
      <w:pPr>
        <w:ind w:firstLine="420"/>
        <w:spacing w:after="0" w:line="360" w:lineRule="auto"/>
        <w:rPr>
          <w:rFonts w:ascii="Arial" w:hAnsi="Arial" w:cs="Arial"/>
        </w:rPr>
      </w:pPr>
      <w:r>
        <w:rPr>
          <w:rFonts w:ascii="Arial" w:hAnsi="Arial" w:cs="Arial"/>
        </w:rPr>
        <w:t xml:space="preserve">电子邮件：</w:t>
      </w:r>
      <w:r>
        <w:rPr>
          <w:rFonts w:ascii="Arial" w:hAnsi="Arial" w:cs="Arial"/>
        </w:rPr>
        <w:t xml:space="preserve">                                 </w:t>
      </w:r>
      <w:r>
        <w:rPr>
          <w:rFonts w:ascii="Arial" w:hAnsi="Arial" w:cs="Arial"/>
        </w:rPr>
        <w:t xml:space="preserve">邮编：</w:t>
      </w:r>
      <w:r>
        <w:rPr>
          <w:rFonts w:ascii="Arial" w:hAnsi="Arial" w:cs="Arial"/>
        </w:rPr>
        <w:t xml:space="preserve">                     </w:t>
      </w:r>
      <w:r/>
    </w:p>
    <w:p>
      <w:pPr>
        <w:ind w:firstLine="420"/>
        <w:spacing w:after="0" w:line="360" w:lineRule="auto"/>
        <w:rPr>
          <w:rFonts w:ascii="Arial" w:hAnsi="Arial" w:cs="Arial"/>
        </w:rPr>
      </w:pPr>
      <w:r>
        <w:rPr>
          <w:rFonts w:ascii="Arial" w:hAnsi="Arial" w:cs="Arial"/>
        </w:rPr>
        <w:t xml:space="preserve">法定代表人或委托代理人</w:t>
      </w:r>
      <w:r>
        <w:rPr>
          <w:rFonts w:ascii="Arial" w:hAnsi="Arial" w:cs="Arial"/>
        </w:rPr>
        <w:t xml:space="preserve">(</w:t>
      </w:r>
      <w:r>
        <w:rPr>
          <w:rFonts w:ascii="Arial" w:hAnsi="Arial" w:cs="Arial"/>
        </w:rPr>
        <w:t xml:space="preserve">签字或签章</w:t>
      </w:r>
      <w:r>
        <w:rPr>
          <w:rFonts w:ascii="Arial" w:hAnsi="Arial" w:cs="Arial"/>
        </w:rPr>
        <w:t xml:space="preserve">)</w:t>
      </w:r>
      <w:r>
        <w:rPr>
          <w:rFonts w:ascii="Arial" w:hAnsi="Arial" w:cs="Arial"/>
        </w:rPr>
        <w:t xml:space="preserve">：</w:t>
      </w:r>
      <w:r>
        <w:rPr>
          <w:rFonts w:ascii="Arial" w:hAnsi="Arial" w:cs="Arial"/>
        </w:rPr>
        <w:t xml:space="preserve">                                 </w:t>
      </w:r>
      <w:r/>
    </w:p>
    <w:p>
      <w:pPr>
        <w:ind w:firstLine="420"/>
        <w:spacing w:after="0" w:line="360" w:lineRule="auto"/>
        <w:rPr>
          <w:rFonts w:ascii="Arial" w:hAnsi="Arial" w:cs="Arial"/>
        </w:rPr>
      </w:pPr>
      <w:r>
        <w:rPr>
          <w:rFonts w:ascii="Arial" w:hAnsi="Arial" w:cs="Arial"/>
        </w:rPr>
        <w:t xml:space="preserve">日期：</w:t>
      </w:r>
      <w:r>
        <w:rPr>
          <w:rFonts w:ascii="Arial" w:hAnsi="Arial" w:cs="Arial"/>
        </w:rPr>
        <w:t xml:space="preserve">                         </w:t>
      </w:r>
      <w:r/>
    </w:p>
    <w:p>
      <w:pPr>
        <w:ind w:firstLine="420"/>
        <w:spacing w:line="360" w:lineRule="auto"/>
        <w:tabs>
          <w:tab w:val="left" w:pos="1280" w:leader="none"/>
        </w:tabs>
        <w:rPr>
          <w:rFonts w:ascii="Arial" w:hAnsi="Arial" w:cs="Arial"/>
          <w:szCs w:val="21"/>
        </w:rPr>
      </w:pPr>
      <w:r>
        <w:rPr>
          <w:rFonts w:ascii="Arial" w:hAnsi="Arial" w:cs="Arial"/>
          <w:szCs w:val="21"/>
        </w:rPr>
      </w:r>
      <w:r/>
    </w:p>
    <w:p>
      <w:pPr>
        <w:spacing w:line="360" w:lineRule="auto"/>
        <w:tabs>
          <w:tab w:val="left" w:pos="1280" w:leader="none"/>
        </w:tabs>
        <w:rPr>
          <w:rFonts w:ascii="Arial" w:hAnsi="Arial" w:cs="Arial"/>
          <w:szCs w:val="21"/>
          <w:lang w:val="zh-CN"/>
        </w:rPr>
      </w:pPr>
      <w:r>
        <w:rPr>
          <w:rFonts w:ascii="Arial" w:hAnsi="Arial" w:cs="Arial"/>
          <w:szCs w:val="21"/>
          <w:lang w:val="zh-CN"/>
        </w:rPr>
      </w:r>
      <w:r/>
    </w:p>
    <w:p>
      <w:pPr>
        <w:spacing w:line="360" w:lineRule="auto"/>
        <w:tabs>
          <w:tab w:val="left" w:pos="1280" w:leader="none"/>
        </w:tabs>
        <w:rPr>
          <w:rFonts w:ascii="Arial" w:hAnsi="Arial" w:cs="Arial"/>
          <w:szCs w:val="21"/>
          <w:lang w:val="zh-CN"/>
        </w:rPr>
      </w:pPr>
      <w:r>
        <w:rPr>
          <w:rFonts w:ascii="Arial" w:hAnsi="Arial" w:cs="Arial"/>
          <w:szCs w:val="21"/>
          <w:lang w:val="zh-CN"/>
        </w:rPr>
      </w:r>
      <w:r/>
    </w:p>
    <w:p>
      <w:pPr>
        <w:pStyle w:val="775"/>
        <w:rPr>
          <w:rFonts w:ascii="Arial" w:hAnsi="Arial" w:cs="Arial"/>
          <w:lang w:val="zh-CN"/>
        </w:rPr>
      </w:pPr>
      <w:r>
        <w:rPr>
          <w:rFonts w:ascii="Arial" w:hAnsi="Arial" w:cs="Arial"/>
          <w:lang w:val="zh-CN"/>
        </w:rPr>
      </w:r>
      <w:r/>
    </w:p>
    <w:p>
      <w:pPr>
        <w:pStyle w:val="775"/>
        <w:rPr>
          <w:rFonts w:ascii="Arial" w:hAnsi="Arial" w:cs="Arial"/>
          <w:lang w:val="zh-CN"/>
        </w:rPr>
      </w:pPr>
      <w:r>
        <w:rPr>
          <w:rFonts w:ascii="Arial" w:hAnsi="Arial" w:cs="Arial"/>
          <w:lang w:val="zh-CN"/>
        </w:rPr>
      </w:r>
      <w:r/>
    </w:p>
    <w:p>
      <w:pPr>
        <w:pStyle w:val="775"/>
        <w:rPr>
          <w:rFonts w:ascii="Arial" w:hAnsi="Arial" w:cs="Arial"/>
          <w:lang w:val="zh-CN"/>
        </w:rPr>
      </w:pPr>
      <w:r>
        <w:rPr>
          <w:rFonts w:ascii="Arial" w:hAnsi="Arial" w:cs="Arial"/>
          <w:lang w:val="zh-CN"/>
        </w:rPr>
      </w:r>
      <w:r/>
    </w:p>
    <w:p>
      <w:pPr>
        <w:pStyle w:val="775"/>
        <w:rPr>
          <w:rFonts w:ascii="Arial" w:hAnsi="Arial" w:cs="Arial"/>
          <w:lang w:val="zh-CN"/>
        </w:rPr>
      </w:pPr>
      <w:r>
        <w:rPr>
          <w:rFonts w:ascii="Arial" w:hAnsi="Arial" w:cs="Arial"/>
          <w:lang w:val="zh-CN"/>
        </w:rPr>
      </w:r>
      <w:r/>
    </w:p>
    <w:p>
      <w:pPr>
        <w:pStyle w:val="775"/>
        <w:rPr>
          <w:rFonts w:ascii="Arial" w:hAnsi="Arial" w:cs="Arial"/>
          <w:lang w:val="zh-CN"/>
        </w:rPr>
      </w:pPr>
      <w:r>
        <w:rPr>
          <w:rFonts w:ascii="Arial" w:hAnsi="Arial" w:cs="Arial"/>
          <w:lang w:val="zh-CN"/>
        </w:rPr>
      </w:r>
      <w:r/>
    </w:p>
    <w:p>
      <w:pPr>
        <w:spacing w:line="360" w:lineRule="auto"/>
        <w:tabs>
          <w:tab w:val="left" w:pos="1280" w:leader="none"/>
        </w:tabs>
        <w:rPr>
          <w:rFonts w:ascii="Arial" w:hAnsi="Arial" w:cs="Arial"/>
          <w:szCs w:val="21"/>
          <w:lang w:val="zh-CN"/>
        </w:rPr>
      </w:pPr>
      <w:r>
        <w:rPr>
          <w:rFonts w:ascii="Arial" w:hAnsi="Arial" w:cs="Arial"/>
          <w:szCs w:val="21"/>
          <w:lang w:val="zh-CN"/>
        </w:rPr>
      </w:r>
      <w:r/>
    </w:p>
    <w:p>
      <w:pPr>
        <w:pStyle w:val="737"/>
        <w:jc w:val="center"/>
        <w:rPr>
          <w:rFonts w:ascii="Arial" w:hAnsi="Arial" w:cs="Arial"/>
        </w:rPr>
      </w:pPr>
      <w:r/>
      <w:bookmarkStart w:id="41" w:name="_Toc468787017"/>
      <w:r>
        <w:rPr>
          <w:rFonts w:ascii="Arial" w:hAnsi="Arial" w:cs="Arial"/>
        </w:rPr>
        <w:br w:type="page" w:clear="all"/>
      </w:r>
      <w:bookmarkStart w:id="42" w:name="_Toc230188117"/>
      <w:r>
        <w:rPr>
          <w:rFonts w:ascii="Arial" w:hAnsi="Arial" w:cs="Arial"/>
        </w:rPr>
        <w:t xml:space="preserve">二、开标一览表</w:t>
      </w:r>
      <w:bookmarkStart w:id="43" w:name="_Toc468787018"/>
      <w:r/>
      <w:bookmarkStart w:id="44" w:name="_Toc157775468"/>
      <w:r/>
      <w:bookmarkEnd w:id="41"/>
      <w:r/>
      <w:bookmarkEnd w:id="42"/>
      <w:r/>
      <w:r/>
    </w:p>
    <w:p>
      <w:pPr>
        <w:spacing w:line="360" w:lineRule="auto"/>
        <w:rPr>
          <w:rFonts w:ascii="Arial" w:hAnsi="Arial" w:cs="Arial"/>
        </w:rPr>
      </w:pPr>
      <w:r>
        <w:rPr>
          <w:rFonts w:ascii="Arial" w:hAnsi="Arial" w:cs="Arial"/>
        </w:rPr>
        <w:t xml:space="preserve">项目编号：</w:t>
      </w:r>
      <w:r>
        <w:rPr>
          <w:rFonts w:ascii="Arial" w:hAnsi="Arial" w:cs="Arial"/>
        </w:rPr>
        <w:t xml:space="preserve">JSZC-320000-JITC-G2026-0375</w:t>
      </w:r>
      <w:r/>
    </w:p>
    <w:p>
      <w:pPr>
        <w:spacing w:line="360" w:lineRule="auto"/>
        <w:rPr>
          <w:rFonts w:ascii="Arial" w:hAnsi="Arial" w:cs="Arial"/>
        </w:rPr>
      </w:pPr>
      <w:r>
        <w:rPr>
          <w:rFonts w:ascii="Arial" w:hAnsi="Arial" w:cs="Arial"/>
        </w:rPr>
        <w:t xml:space="preserve">项目名称：</w:t>
      </w:r>
      <w:bookmarkStart w:id="45" w:name="_Hlk240883642"/>
      <w:r>
        <w:rPr>
          <w:rFonts w:hint="eastAsia" w:ascii="Arial" w:hAnsi="Arial" w:cs="Arial"/>
        </w:rPr>
        <w:t xml:space="preserve">江苏省农业科学院科研仪器设备采购</w:t>
      </w:r>
      <w:bookmarkEnd w:id="45"/>
      <w:r/>
      <w:r/>
    </w:p>
    <w:tbl>
      <w:tblPr>
        <w:tblpPr w:horzAnchor="text" w:tblpXSpec="center" w:vertAnchor="text" w:tblpY="1" w:leftFromText="45" w:topFromText="0" w:rightFromText="45" w:bottomFromText="0"/>
        <w:tblW w:w="8931"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711"/>
        <w:gridCol w:w="7220"/>
      </w:tblGrid>
      <w:tr>
        <w:trPr>
          <w:jc w:val="center"/>
          <w:tblCellSpacing w:w="0" w:type="dxa"/>
          <w:trHeight w:val="1582"/>
        </w:trPr>
        <w:tc>
          <w:tcPr>
            <w:tcW w:w="1711" w:type="dxa"/>
            <w:vAlign w:val="center"/>
            <w:textDirection w:val="lrTb"/>
            <w:noWrap w:val="false"/>
          </w:tcPr>
          <w:p>
            <w:pPr>
              <w:jc w:val="center"/>
              <w:spacing w:line="408" w:lineRule="atLeast"/>
              <w:rPr>
                <w:rFonts w:ascii="Arial" w:hAnsi="Arial" w:cs="Arial"/>
                <w:b/>
                <w:bCs/>
                <w:szCs w:val="21"/>
              </w:rPr>
            </w:pPr>
            <w:r>
              <w:rPr>
                <w:rFonts w:ascii="Arial" w:hAnsi="Arial" w:cs="Arial"/>
                <w:b/>
                <w:bCs/>
                <w:szCs w:val="21"/>
              </w:rPr>
              <w:t xml:space="preserve">投标报价</w:t>
            </w:r>
            <w:r/>
          </w:p>
          <w:p>
            <w:pPr>
              <w:jc w:val="center"/>
              <w:spacing w:line="408" w:lineRule="atLeast"/>
              <w:rPr>
                <w:rFonts w:ascii="Arial" w:hAnsi="Arial" w:cs="Arial"/>
                <w:b/>
                <w:bCs/>
                <w:szCs w:val="21"/>
              </w:rPr>
            </w:pPr>
            <w:r>
              <w:rPr>
                <w:rFonts w:hint="eastAsia" w:ascii="Arial" w:hAnsi="Arial" w:cs="Arial"/>
                <w:b/>
                <w:bCs/>
                <w:szCs w:val="21"/>
              </w:rPr>
              <w:t xml:space="preserve">（含税）</w:t>
            </w:r>
            <w:r/>
          </w:p>
        </w:tc>
        <w:tc>
          <w:tcPr>
            <w:tcW w:w="7220" w:type="dxa"/>
            <w:vAlign w:val="center"/>
            <w:textDirection w:val="lrTb"/>
            <w:noWrap w:val="false"/>
          </w:tcPr>
          <w:p>
            <w:pPr>
              <w:ind w:firstLine="210"/>
              <w:spacing w:line="500" w:lineRule="exact"/>
              <w:tabs>
                <w:tab w:val="left" w:pos="142" w:leader="none"/>
              </w:tabs>
              <w:rPr>
                <w:rFonts w:ascii="Arial" w:hAnsi="Arial" w:cs="Arial"/>
                <w:szCs w:val="21"/>
              </w:rPr>
            </w:pPr>
            <w:r>
              <w:rPr>
                <w:rFonts w:ascii="Arial" w:hAnsi="Arial" w:cs="Arial"/>
                <w:szCs w:val="21"/>
              </w:rPr>
              <w:t xml:space="preserve">人民币（大写）：</w:t>
            </w:r>
            <w:r>
              <w:rPr>
                <w:rFonts w:ascii="Arial" w:hAnsi="Arial" w:cs="Arial"/>
                <w:szCs w:val="21"/>
                <w:u w:val="single"/>
              </w:rPr>
              <w:t xml:space="preserve">            </w:t>
            </w:r>
            <w:r>
              <w:rPr>
                <w:rFonts w:ascii="Arial" w:hAnsi="Arial" w:cs="Arial"/>
                <w:szCs w:val="21"/>
              </w:rPr>
              <w:t xml:space="preserve">元</w:t>
            </w:r>
            <w:r/>
          </w:p>
          <w:p>
            <w:pPr>
              <w:ind w:firstLine="210"/>
              <w:spacing w:line="500" w:lineRule="exact"/>
              <w:tabs>
                <w:tab w:val="left" w:pos="142" w:leader="none"/>
              </w:tabs>
              <w:rPr>
                <w:rFonts w:ascii="Arial" w:hAnsi="Arial" w:cs="Arial"/>
              </w:rPr>
            </w:pPr>
            <w:r>
              <w:rPr>
                <w:rFonts w:ascii="Arial" w:hAnsi="Arial" w:cs="Arial"/>
                <w:szCs w:val="21"/>
              </w:rPr>
              <w:t xml:space="preserve">小写：￥</w:t>
            </w:r>
            <w:r>
              <w:rPr>
                <w:rFonts w:ascii="Arial" w:hAnsi="Arial" w:cs="Arial"/>
                <w:szCs w:val="21"/>
                <w:u w:val="single"/>
              </w:rPr>
              <w:t xml:space="preserve">                   </w:t>
            </w:r>
            <w:r>
              <w:rPr>
                <w:rFonts w:ascii="Arial" w:hAnsi="Arial" w:cs="Arial"/>
                <w:szCs w:val="21"/>
              </w:rPr>
              <w:t xml:space="preserve">元</w:t>
            </w:r>
            <w:r/>
          </w:p>
        </w:tc>
      </w:tr>
      <w:tr>
        <w:trPr>
          <w:jc w:val="center"/>
          <w:tblCellSpacing w:w="0" w:type="dxa"/>
          <w:trHeight w:val="505"/>
        </w:trPr>
        <w:tc>
          <w:tcPr>
            <w:tcW w:w="1711" w:type="dxa"/>
            <w:vAlign w:val="center"/>
            <w:textDirection w:val="lrTb"/>
            <w:noWrap w:val="false"/>
          </w:tcPr>
          <w:p>
            <w:pPr>
              <w:jc w:val="center"/>
              <w:spacing w:line="408" w:lineRule="atLeast"/>
              <w:rPr>
                <w:rFonts w:ascii="Arial" w:hAnsi="Arial" w:cs="Arial"/>
                <w:b/>
                <w:bCs/>
                <w:szCs w:val="21"/>
              </w:rPr>
            </w:pPr>
            <w:r>
              <w:rPr>
                <w:rFonts w:hint="eastAsia" w:ascii="Arial" w:hAnsi="Arial" w:cs="Arial"/>
                <w:b/>
                <w:bCs/>
                <w:szCs w:val="21"/>
              </w:rPr>
              <w:t xml:space="preserve">税率（</w:t>
            </w:r>
            <w:r>
              <w:rPr>
                <w:rFonts w:hint="eastAsia" w:ascii="Arial" w:hAnsi="Arial" w:cs="Arial"/>
                <w:b/>
                <w:bCs/>
                <w:szCs w:val="21"/>
              </w:rPr>
              <w:t xml:space="preserve">%</w:t>
            </w:r>
            <w:r>
              <w:rPr>
                <w:rFonts w:hint="eastAsia" w:ascii="Arial" w:hAnsi="Arial" w:cs="Arial"/>
                <w:b/>
                <w:bCs/>
                <w:szCs w:val="21"/>
              </w:rPr>
              <w:t xml:space="preserve">）</w:t>
            </w:r>
            <w:r/>
          </w:p>
        </w:tc>
        <w:tc>
          <w:tcPr>
            <w:tcW w:w="7220" w:type="dxa"/>
            <w:vAlign w:val="center"/>
            <w:textDirection w:val="lrTb"/>
            <w:noWrap w:val="false"/>
          </w:tcPr>
          <w:p>
            <w:pPr>
              <w:ind w:firstLine="210"/>
              <w:spacing w:line="500" w:lineRule="exact"/>
              <w:tabs>
                <w:tab w:val="left" w:pos="142" w:leader="none"/>
              </w:tabs>
              <w:rPr>
                <w:rFonts w:ascii="Arial" w:hAnsi="Arial" w:cs="Arial"/>
                <w:szCs w:val="21"/>
              </w:rPr>
            </w:pPr>
            <w:r>
              <w:rPr>
                <w:rFonts w:ascii="Arial" w:hAnsi="Arial" w:cs="Arial"/>
                <w:szCs w:val="21"/>
              </w:rPr>
            </w:r>
            <w:r/>
          </w:p>
        </w:tc>
      </w:tr>
      <w:tr>
        <w:trPr>
          <w:jc w:val="center"/>
          <w:tblCellSpacing w:w="0" w:type="dxa"/>
          <w:trHeight w:val="1582"/>
        </w:trPr>
        <w:tc>
          <w:tcPr>
            <w:tcW w:w="1711" w:type="dxa"/>
            <w:vAlign w:val="center"/>
            <w:textDirection w:val="lrTb"/>
            <w:noWrap w:val="false"/>
          </w:tcPr>
          <w:p>
            <w:pPr>
              <w:jc w:val="center"/>
              <w:spacing w:line="408" w:lineRule="atLeast"/>
              <w:rPr>
                <w:rFonts w:ascii="Arial" w:hAnsi="Arial" w:cs="Arial"/>
                <w:b/>
                <w:bCs/>
                <w:szCs w:val="21"/>
              </w:rPr>
            </w:pPr>
            <w:r>
              <w:rPr>
                <w:rFonts w:ascii="Arial" w:hAnsi="Arial" w:cs="Arial"/>
                <w:b/>
                <w:bCs/>
                <w:szCs w:val="21"/>
              </w:rPr>
              <w:t xml:space="preserve">投标报价</w:t>
            </w:r>
            <w:r/>
          </w:p>
          <w:p>
            <w:pPr>
              <w:jc w:val="center"/>
              <w:spacing w:line="408" w:lineRule="atLeast"/>
              <w:rPr>
                <w:rFonts w:ascii="Arial" w:hAnsi="Arial" w:cs="Arial"/>
                <w:b/>
                <w:bCs/>
                <w:szCs w:val="21"/>
              </w:rPr>
            </w:pPr>
            <w:r>
              <w:rPr>
                <w:rFonts w:hint="eastAsia" w:ascii="Arial" w:hAnsi="Arial" w:cs="Arial"/>
                <w:b/>
                <w:bCs/>
                <w:szCs w:val="21"/>
              </w:rPr>
              <w:t xml:space="preserve">（不含税）</w:t>
            </w:r>
            <w:r/>
          </w:p>
        </w:tc>
        <w:tc>
          <w:tcPr>
            <w:tcW w:w="7220" w:type="dxa"/>
            <w:vAlign w:val="center"/>
            <w:textDirection w:val="lrTb"/>
            <w:noWrap w:val="false"/>
          </w:tcPr>
          <w:p>
            <w:pPr>
              <w:ind w:firstLine="210"/>
              <w:spacing w:line="500" w:lineRule="exact"/>
              <w:tabs>
                <w:tab w:val="left" w:pos="142" w:leader="none"/>
              </w:tabs>
              <w:rPr>
                <w:rFonts w:ascii="Arial" w:hAnsi="Arial" w:cs="Arial"/>
                <w:szCs w:val="21"/>
              </w:rPr>
            </w:pPr>
            <w:r>
              <w:rPr>
                <w:rFonts w:ascii="Arial" w:hAnsi="Arial" w:cs="Arial"/>
                <w:szCs w:val="21"/>
              </w:rPr>
              <w:t xml:space="preserve">人民币（大写）：</w:t>
            </w:r>
            <w:r>
              <w:rPr>
                <w:rFonts w:ascii="Arial" w:hAnsi="Arial" w:cs="Arial"/>
                <w:szCs w:val="21"/>
                <w:u w:val="single"/>
              </w:rPr>
              <w:t xml:space="preserve">            </w:t>
            </w:r>
            <w:r>
              <w:rPr>
                <w:rFonts w:ascii="Arial" w:hAnsi="Arial" w:cs="Arial"/>
                <w:szCs w:val="21"/>
              </w:rPr>
              <w:t xml:space="preserve">元</w:t>
            </w:r>
            <w:r/>
          </w:p>
          <w:p>
            <w:pPr>
              <w:ind w:firstLine="210"/>
              <w:spacing w:line="500" w:lineRule="exact"/>
              <w:tabs>
                <w:tab w:val="left" w:pos="142" w:leader="none"/>
              </w:tabs>
              <w:rPr>
                <w:rFonts w:ascii="Arial" w:hAnsi="Arial" w:cs="Arial"/>
                <w:szCs w:val="21"/>
              </w:rPr>
            </w:pPr>
            <w:r>
              <w:rPr>
                <w:rFonts w:ascii="Arial" w:hAnsi="Arial" w:cs="Arial"/>
                <w:szCs w:val="21"/>
              </w:rPr>
              <w:t xml:space="preserve">小写：￥</w:t>
            </w:r>
            <w:r>
              <w:rPr>
                <w:rFonts w:ascii="Arial" w:hAnsi="Arial" w:cs="Arial"/>
                <w:szCs w:val="21"/>
                <w:u w:val="single"/>
              </w:rPr>
              <w:t xml:space="preserve">                   </w:t>
            </w:r>
            <w:r>
              <w:rPr>
                <w:rFonts w:ascii="Arial" w:hAnsi="Arial" w:cs="Arial"/>
                <w:szCs w:val="21"/>
              </w:rPr>
              <w:t xml:space="preserve">元</w:t>
            </w:r>
            <w:r/>
          </w:p>
        </w:tc>
      </w:tr>
      <w:tr>
        <w:trPr>
          <w:jc w:val="center"/>
          <w:tblCellSpacing w:w="0" w:type="dxa"/>
          <w:trHeight w:val="1786"/>
        </w:trPr>
        <w:tc>
          <w:tcPr>
            <w:tcW w:w="1711" w:type="dxa"/>
            <w:vAlign w:val="center"/>
            <w:textDirection w:val="lrTb"/>
            <w:noWrap w:val="false"/>
          </w:tcPr>
          <w:p>
            <w:pPr>
              <w:jc w:val="center"/>
              <w:rPr>
                <w:rFonts w:ascii="Arial" w:hAnsi="Arial" w:cs="Arial"/>
                <w:szCs w:val="21"/>
              </w:rPr>
            </w:pPr>
            <w:r>
              <w:rPr>
                <w:rFonts w:hint="eastAsia" w:ascii="Arial" w:hAnsi="Arial" w:cs="Arial"/>
                <w:szCs w:val="21"/>
              </w:rPr>
              <w:t xml:space="preserve">核心产品</w:t>
            </w:r>
            <w:r>
              <w:rPr>
                <w:rFonts w:ascii="Arial" w:hAnsi="Arial" w:cs="Arial"/>
                <w:szCs w:val="21"/>
              </w:rPr>
              <w:t xml:space="preserve">货物信息</w:t>
            </w:r>
            <w:r/>
          </w:p>
        </w:tc>
        <w:tc>
          <w:tcPr>
            <w:tcW w:w="7220" w:type="dxa"/>
            <w:vAlign w:val="center"/>
            <w:textDirection w:val="lrTb"/>
            <w:noWrap w:val="false"/>
          </w:tcPr>
          <w:p>
            <w:pPr>
              <w:jc w:val="left"/>
              <w:rPr>
                <w:rFonts w:ascii="Arial" w:hAnsi="Arial" w:cs="Arial"/>
                <w:szCs w:val="21"/>
              </w:rPr>
            </w:pPr>
            <w:r>
              <w:rPr>
                <w:rFonts w:ascii="Arial" w:hAnsi="Arial" w:cs="Arial"/>
                <w:szCs w:val="21"/>
              </w:rPr>
              <w:t xml:space="preserve">货物名称：</w:t>
            </w:r>
            <w:r/>
          </w:p>
          <w:p>
            <w:pPr>
              <w:jc w:val="left"/>
              <w:rPr>
                <w:rFonts w:ascii="Arial" w:hAnsi="Arial" w:cs="Arial"/>
                <w:szCs w:val="21"/>
              </w:rPr>
            </w:pPr>
            <w:r>
              <w:rPr>
                <w:rFonts w:ascii="Arial" w:hAnsi="Arial" w:cs="Arial"/>
                <w:szCs w:val="21"/>
              </w:rPr>
              <w:t xml:space="preserve">制造商名称：</w:t>
            </w:r>
            <w:r/>
          </w:p>
          <w:p>
            <w:pPr>
              <w:jc w:val="left"/>
              <w:rPr>
                <w:rFonts w:ascii="Arial" w:hAnsi="Arial" w:cs="Arial"/>
                <w:szCs w:val="21"/>
              </w:rPr>
            </w:pPr>
            <w:r>
              <w:rPr>
                <w:rFonts w:ascii="Arial" w:hAnsi="Arial" w:cs="Arial"/>
                <w:szCs w:val="21"/>
              </w:rPr>
              <w:t xml:space="preserve">品牌</w:t>
            </w:r>
            <w:r>
              <w:rPr>
                <w:rFonts w:ascii="Arial" w:hAnsi="Arial" w:cs="Arial"/>
                <w:szCs w:val="21"/>
              </w:rPr>
              <w:t xml:space="preserve">/</w:t>
            </w:r>
            <w:r>
              <w:rPr>
                <w:rFonts w:ascii="Arial" w:hAnsi="Arial" w:cs="Arial"/>
                <w:szCs w:val="21"/>
              </w:rPr>
              <w:t xml:space="preserve">型号：</w:t>
            </w:r>
            <w:r/>
          </w:p>
          <w:p>
            <w:pPr>
              <w:jc w:val="left"/>
              <w:rPr>
                <w:rFonts w:ascii="Arial" w:hAnsi="Arial" w:cs="Arial"/>
                <w:szCs w:val="21"/>
              </w:rPr>
            </w:pPr>
            <w:r>
              <w:rPr>
                <w:rFonts w:ascii="Arial" w:hAnsi="Arial" w:cs="Arial"/>
                <w:szCs w:val="21"/>
              </w:rPr>
              <w:t xml:space="preserve">产地：</w:t>
            </w:r>
            <w:r/>
          </w:p>
          <w:p>
            <w:pPr>
              <w:jc w:val="left"/>
              <w:rPr>
                <w:rFonts w:ascii="Arial" w:hAnsi="Arial" w:cs="Arial"/>
                <w:szCs w:val="21"/>
                <w:lang w:val="zh-CN"/>
              </w:rPr>
            </w:pPr>
            <w:r>
              <w:rPr>
                <w:rFonts w:ascii="Arial" w:hAnsi="Arial" w:cs="Arial"/>
                <w:szCs w:val="21"/>
              </w:rPr>
              <w:t xml:space="preserve">数量：</w:t>
            </w:r>
            <w:r/>
          </w:p>
        </w:tc>
      </w:tr>
      <w:tr>
        <w:trPr>
          <w:jc w:val="center"/>
          <w:tblCellSpacing w:w="0" w:type="dxa"/>
          <w:trHeight w:val="641"/>
        </w:trPr>
        <w:tc>
          <w:tcPr>
            <w:tcW w:w="1711" w:type="dxa"/>
            <w:vAlign w:val="center"/>
            <w:textDirection w:val="lrTb"/>
            <w:noWrap w:val="false"/>
          </w:tcPr>
          <w:p>
            <w:pPr>
              <w:jc w:val="center"/>
              <w:rPr>
                <w:rFonts w:ascii="Arial" w:hAnsi="Arial" w:cs="Arial"/>
                <w:szCs w:val="21"/>
              </w:rPr>
            </w:pPr>
            <w:r>
              <w:rPr>
                <w:rFonts w:ascii="Arial" w:hAnsi="Arial" w:cs="Arial"/>
                <w:szCs w:val="21"/>
              </w:rPr>
              <w:t xml:space="preserve">交货时间</w:t>
            </w:r>
            <w:r/>
          </w:p>
        </w:tc>
        <w:tc>
          <w:tcPr>
            <w:tcW w:w="7220" w:type="dxa"/>
            <w:vAlign w:val="center"/>
            <w:textDirection w:val="lrTb"/>
            <w:noWrap w:val="false"/>
          </w:tcPr>
          <w:p>
            <w:pPr>
              <w:jc w:val="left"/>
              <w:rPr>
                <w:rFonts w:ascii="Arial" w:hAnsi="Arial" w:cs="Arial"/>
                <w:szCs w:val="21"/>
              </w:rPr>
            </w:pPr>
            <w:r>
              <w:rPr>
                <w:rFonts w:ascii="Arial" w:hAnsi="Arial" w:cs="Arial"/>
                <w:szCs w:val="21"/>
              </w:rPr>
            </w:r>
            <w:r/>
          </w:p>
        </w:tc>
      </w:tr>
      <w:tr>
        <w:trPr>
          <w:jc w:val="center"/>
          <w:tblCellSpacing w:w="0" w:type="dxa"/>
          <w:trHeight w:val="681"/>
        </w:trPr>
        <w:tc>
          <w:tcPr>
            <w:tcW w:w="1711" w:type="dxa"/>
            <w:vAlign w:val="center"/>
            <w:textDirection w:val="lrTb"/>
            <w:noWrap w:val="false"/>
          </w:tcPr>
          <w:p>
            <w:pPr>
              <w:jc w:val="center"/>
              <w:rPr>
                <w:rFonts w:ascii="Arial" w:hAnsi="Arial" w:cs="Arial"/>
                <w:szCs w:val="21"/>
              </w:rPr>
            </w:pPr>
            <w:r>
              <w:rPr>
                <w:rFonts w:ascii="Arial" w:hAnsi="Arial" w:cs="Arial"/>
                <w:szCs w:val="21"/>
              </w:rPr>
              <w:t xml:space="preserve">质保期</w:t>
            </w:r>
            <w:r/>
          </w:p>
        </w:tc>
        <w:tc>
          <w:tcPr>
            <w:tcW w:w="7220" w:type="dxa"/>
            <w:vAlign w:val="center"/>
            <w:textDirection w:val="lrTb"/>
            <w:noWrap w:val="false"/>
          </w:tcPr>
          <w:p>
            <w:pPr>
              <w:jc w:val="left"/>
              <w:rPr>
                <w:rFonts w:ascii="Arial" w:hAnsi="Arial" w:cs="Arial"/>
                <w:szCs w:val="21"/>
              </w:rPr>
            </w:pPr>
            <w:r>
              <w:rPr>
                <w:rFonts w:ascii="Arial" w:hAnsi="Arial" w:cs="Arial"/>
                <w:szCs w:val="21"/>
              </w:rPr>
            </w:r>
            <w:r/>
          </w:p>
        </w:tc>
      </w:tr>
      <w:tr>
        <w:trPr>
          <w:jc w:val="center"/>
          <w:tblCellSpacing w:w="0" w:type="dxa"/>
          <w:trHeight w:val="1090"/>
        </w:trPr>
        <w:tc>
          <w:tcPr>
            <w:tcW w:w="1711" w:type="dxa"/>
            <w:vAlign w:val="center"/>
            <w:textDirection w:val="lrTb"/>
            <w:noWrap w:val="false"/>
          </w:tcPr>
          <w:p>
            <w:pPr>
              <w:jc w:val="center"/>
              <w:rPr>
                <w:rFonts w:ascii="Arial" w:hAnsi="Arial" w:cs="Arial"/>
                <w:szCs w:val="21"/>
              </w:rPr>
            </w:pPr>
            <w:r>
              <w:rPr>
                <w:rFonts w:ascii="Arial" w:hAnsi="Arial" w:cs="Arial"/>
                <w:szCs w:val="21"/>
              </w:rPr>
              <w:t xml:space="preserve">制造商是否小</w:t>
            </w:r>
            <w:r>
              <w:rPr>
                <w:rFonts w:ascii="Arial" w:hAnsi="Arial" w:cs="Arial"/>
                <w:szCs w:val="21"/>
              </w:rPr>
              <w:t xml:space="preserve">微企业</w:t>
            </w:r>
            <w:r/>
          </w:p>
        </w:tc>
        <w:tc>
          <w:tcPr>
            <w:tcW w:w="7220" w:type="dxa"/>
            <w:vAlign w:val="center"/>
            <w:textDirection w:val="lrTb"/>
            <w:noWrap w:val="false"/>
          </w:tcPr>
          <w:p>
            <w:pPr>
              <w:pStyle w:val="776"/>
              <w:ind w:firstLine="2100"/>
              <w:jc w:val="both"/>
              <w:rPr>
                <w:rFonts w:ascii="Arial" w:hAnsi="Arial" w:cs="Arial"/>
                <w:sz w:val="21"/>
                <w:szCs w:val="21"/>
                <w:u w:val="single"/>
              </w:rPr>
            </w:pPr>
            <w:r>
              <w:rPr>
                <w:rFonts w:ascii="Arial" w:hAnsi="Arial" w:cs="Arial"/>
                <w:sz w:val="21"/>
                <w:szCs w:val="21"/>
                <w:u w:val="single"/>
              </w:rPr>
            </w:r>
            <w:r/>
          </w:p>
        </w:tc>
      </w:tr>
    </w:tbl>
    <w:p>
      <w:pPr>
        <w:pStyle w:val="775"/>
        <w:ind w:firstLine="0"/>
        <w:rPr>
          <w:rFonts w:ascii="Arial" w:hAnsi="Arial" w:cs="Arial"/>
        </w:rPr>
      </w:pPr>
      <w:r>
        <w:rPr>
          <w:rFonts w:ascii="Arial" w:hAnsi="Arial" w:cs="Arial"/>
        </w:rPr>
      </w:r>
      <w:r/>
    </w:p>
    <w:p>
      <w:pPr>
        <w:pStyle w:val="775"/>
        <w:rPr>
          <w:rFonts w:ascii="Arial" w:hAnsi="Arial" w:cs="Arial"/>
          <w:lang w:val="zh-CN"/>
        </w:rPr>
      </w:pPr>
      <w:r>
        <w:rPr>
          <w:rFonts w:ascii="Arial" w:hAnsi="Arial" w:cs="Arial"/>
          <w:lang w:val="zh-CN"/>
        </w:rPr>
      </w:r>
      <w:r/>
    </w:p>
    <w:p>
      <w:pPr>
        <w:spacing w:line="360" w:lineRule="auto"/>
        <w:rPr>
          <w:rFonts w:ascii="Arial" w:hAnsi="Arial" w:cs="Arial"/>
          <w:szCs w:val="21"/>
          <w:u w:val="single"/>
        </w:rPr>
      </w:pPr>
      <w:r>
        <w:rPr>
          <w:rFonts w:ascii="Arial" w:hAnsi="Arial" w:cs="Arial"/>
          <w:szCs w:val="21"/>
        </w:rPr>
        <w:t xml:space="preserve">投标人名称（盖章）：</w:t>
      </w:r>
      <w:r>
        <w:rPr>
          <w:rFonts w:ascii="Arial" w:hAnsi="Arial" w:cs="Arial"/>
          <w:szCs w:val="21"/>
          <w:u w:val="single"/>
        </w:rPr>
        <w:t xml:space="preserve">                         </w:t>
      </w:r>
      <w:r/>
    </w:p>
    <w:p>
      <w:pPr>
        <w:spacing w:line="360" w:lineRule="auto"/>
        <w:rPr>
          <w:rFonts w:ascii="Arial" w:hAnsi="Arial" w:cs="Arial"/>
          <w:szCs w:val="21"/>
        </w:rPr>
      </w:pPr>
      <w:r>
        <w:rPr>
          <w:rFonts w:ascii="Arial" w:hAnsi="Arial" w:cs="Arial"/>
          <w:szCs w:val="21"/>
        </w:rPr>
        <w:t xml:space="preserve">日期：</w:t>
      </w:r>
      <w:r>
        <w:rPr>
          <w:rFonts w:ascii="Arial" w:hAnsi="Arial" w:cs="Arial"/>
          <w:szCs w:val="21"/>
        </w:rPr>
        <w:t xml:space="preserve">    </w:t>
      </w:r>
      <w:r>
        <w:rPr>
          <w:rFonts w:ascii="Arial" w:hAnsi="Arial" w:cs="Arial"/>
          <w:szCs w:val="21"/>
        </w:rPr>
        <w:t xml:space="preserve">年</w:t>
      </w:r>
      <w:r>
        <w:rPr>
          <w:rFonts w:ascii="Arial" w:hAnsi="Arial" w:cs="Arial"/>
          <w:szCs w:val="21"/>
        </w:rPr>
        <w:t xml:space="preserve">   </w:t>
      </w:r>
      <w:r>
        <w:rPr>
          <w:rFonts w:ascii="Arial" w:hAnsi="Arial" w:cs="Arial"/>
          <w:szCs w:val="21"/>
        </w:rPr>
        <w:t xml:space="preserve">月</w:t>
      </w:r>
      <w:r>
        <w:rPr>
          <w:rFonts w:ascii="Arial" w:hAnsi="Arial" w:cs="Arial"/>
          <w:szCs w:val="21"/>
        </w:rPr>
        <w:t xml:space="preserve">    </w:t>
      </w:r>
      <w:r>
        <w:rPr>
          <w:rFonts w:ascii="Arial" w:hAnsi="Arial" w:cs="Arial"/>
          <w:szCs w:val="21"/>
        </w:rPr>
        <w:t xml:space="preserve">日</w:t>
      </w:r>
      <w:r/>
    </w:p>
    <w:p>
      <w:pPr>
        <w:pStyle w:val="775"/>
        <w:rPr>
          <w:rFonts w:ascii="Arial" w:hAnsi="Arial" w:cs="Arial"/>
          <w:lang w:val="zh-CN"/>
        </w:rPr>
      </w:pPr>
      <w:r>
        <w:rPr>
          <w:rFonts w:ascii="Arial" w:hAnsi="Arial" w:cs="Arial"/>
          <w:lang w:val="zh-CN"/>
        </w:rPr>
      </w:r>
      <w:r/>
    </w:p>
    <w:p>
      <w:pPr>
        <w:pStyle w:val="775"/>
        <w:rPr>
          <w:rFonts w:ascii="Arial" w:hAnsi="Arial" w:cs="Arial"/>
          <w:lang w:val="zh-CN"/>
        </w:rPr>
      </w:pPr>
      <w:r>
        <w:rPr>
          <w:rFonts w:ascii="Arial" w:hAnsi="Arial" w:cs="Arial"/>
          <w:lang w:val="zh-CN"/>
        </w:rPr>
      </w:r>
      <w:r/>
    </w:p>
    <w:p>
      <w:pPr>
        <w:pStyle w:val="737"/>
        <w:jc w:val="center"/>
        <w:spacing w:after="0"/>
        <w:rPr>
          <w:rFonts w:ascii="Arial" w:hAnsi="Arial" w:cs="Arial"/>
        </w:rPr>
      </w:pPr>
      <w:r/>
      <w:bookmarkStart w:id="46" w:name="_Toc230188118"/>
      <w:r>
        <w:rPr>
          <w:rFonts w:ascii="Arial" w:hAnsi="Arial" w:cs="Arial"/>
        </w:rPr>
        <w:t xml:space="preserve">三、分项报价表</w:t>
      </w:r>
      <w:bookmarkEnd w:id="46"/>
      <w:r/>
      <w:r/>
    </w:p>
    <w:p>
      <w:pPr>
        <w:spacing w:after="0" w:line="360" w:lineRule="auto"/>
        <w:rPr>
          <w:rFonts w:ascii="Arial" w:hAnsi="Arial" w:cs="Arial"/>
        </w:rPr>
      </w:pPr>
      <w:r>
        <w:rPr>
          <w:rFonts w:ascii="Arial" w:hAnsi="Arial" w:cs="Arial"/>
        </w:rPr>
        <w:t xml:space="preserve">项目编号：</w:t>
      </w:r>
      <w:r>
        <w:rPr>
          <w:rFonts w:ascii="Arial" w:hAnsi="Arial" w:cs="Arial"/>
        </w:rPr>
        <w:t xml:space="preserve">JSZC-320000-JITC-G2026-0375</w:t>
      </w:r>
      <w:r/>
    </w:p>
    <w:p>
      <w:pPr>
        <w:spacing w:after="0" w:line="360" w:lineRule="auto"/>
        <w:rPr>
          <w:rFonts w:ascii="Arial" w:hAnsi="Arial" w:cs="Arial"/>
        </w:rPr>
      </w:pPr>
      <w:r>
        <w:rPr>
          <w:rFonts w:ascii="Arial" w:hAnsi="Arial" w:cs="Arial"/>
        </w:rPr>
        <w:t xml:space="preserve">项目名称：</w:t>
      </w:r>
      <w:bookmarkStart w:id="47" w:name="_Hlk240883832"/>
      <w:r>
        <w:rPr>
          <w:rFonts w:hint="eastAsia" w:ascii="Arial" w:hAnsi="Arial" w:cs="Arial"/>
        </w:rPr>
        <w:t xml:space="preserve">江苏省农业科学院科研仪器设备采购</w:t>
      </w:r>
      <w:bookmarkEnd w:id="47"/>
      <w:r/>
      <w:r/>
    </w:p>
    <w:tbl>
      <w:tblPr>
        <w:tblW w:w="83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84"/>
        <w:gridCol w:w="1091"/>
        <w:gridCol w:w="1180"/>
        <w:gridCol w:w="701"/>
        <w:gridCol w:w="701"/>
        <w:gridCol w:w="925"/>
        <w:gridCol w:w="850"/>
        <w:gridCol w:w="1134"/>
        <w:gridCol w:w="1012"/>
      </w:tblGrid>
      <w:tr>
        <w:trPr>
          <w:jc w:val="center"/>
          <w:trHeight w:val="1302"/>
        </w:trPr>
        <w:tc>
          <w:tcPr>
            <w:tcW w:w="784"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t xml:space="preserve">序号</w:t>
            </w:r>
            <w:r/>
          </w:p>
        </w:tc>
        <w:tc>
          <w:tcPr>
            <w:tcW w:w="109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t xml:space="preserve">货物名称</w:t>
            </w:r>
            <w:r/>
          </w:p>
        </w:tc>
        <w:tc>
          <w:tcPr>
            <w:tcW w:w="1180"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t xml:space="preserve">产地及制造商名称</w:t>
            </w:r>
            <w:r/>
          </w:p>
        </w:tc>
        <w:tc>
          <w:tcPr>
            <w:tcW w:w="701" w:type="dxa"/>
            <w:vAlign w:val="center"/>
            <w:textDirection w:val="lrTb"/>
            <w:noWrap w:val="false"/>
          </w:tcPr>
          <w:p>
            <w:pPr>
              <w:jc w:val="center"/>
              <w:spacing w:line="360" w:lineRule="exact"/>
              <w:widowControl/>
              <w:rPr>
                <w:rFonts w:ascii="Arial" w:hAnsi="Arial" w:cs="Arial"/>
                <w:szCs w:val="21"/>
                <w:lang w:val="zh-CN"/>
              </w:rPr>
            </w:pPr>
            <w:r>
              <w:rPr>
                <w:rFonts w:ascii="Arial" w:hAnsi="Arial" w:cs="Arial"/>
                <w:szCs w:val="21"/>
                <w:lang w:val="zh-CN"/>
              </w:rPr>
              <w:t xml:space="preserve">品牌</w:t>
            </w:r>
            <w:r/>
          </w:p>
        </w:tc>
        <w:tc>
          <w:tcPr>
            <w:tcW w:w="701" w:type="dxa"/>
            <w:vAlign w:val="center"/>
            <w:textDirection w:val="lrTb"/>
            <w:noWrap w:val="false"/>
          </w:tcPr>
          <w:p>
            <w:pPr>
              <w:jc w:val="center"/>
              <w:spacing w:line="360" w:lineRule="exact"/>
              <w:widowControl/>
              <w:rPr>
                <w:rFonts w:ascii="Arial" w:hAnsi="Arial" w:cs="Arial"/>
                <w:szCs w:val="21"/>
                <w:lang w:val="zh-CN"/>
              </w:rPr>
            </w:pPr>
            <w:r>
              <w:rPr>
                <w:rFonts w:ascii="Arial" w:hAnsi="Arial" w:cs="Arial"/>
                <w:szCs w:val="21"/>
                <w:lang w:val="zh-CN"/>
              </w:rPr>
              <w:t xml:space="preserve">规格型号</w:t>
            </w:r>
            <w:r/>
          </w:p>
        </w:tc>
        <w:tc>
          <w:tcPr>
            <w:tcW w:w="925"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t xml:space="preserve">单价（元）</w:t>
            </w:r>
            <w:r/>
          </w:p>
        </w:tc>
        <w:tc>
          <w:tcPr>
            <w:tcW w:w="850"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t xml:space="preserve">数量</w:t>
            </w:r>
            <w:r/>
          </w:p>
        </w:tc>
        <w:tc>
          <w:tcPr>
            <w:tcW w:w="1134"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t xml:space="preserve">内陆运输及保险费等（元）</w:t>
            </w:r>
            <w:r/>
          </w:p>
        </w:tc>
        <w:tc>
          <w:tcPr>
            <w:tcW w:w="1012"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t xml:space="preserve">总价</w:t>
            </w:r>
            <w:r/>
          </w:p>
          <w:p>
            <w:pPr>
              <w:jc w:val="center"/>
              <w:spacing w:line="360" w:lineRule="exact"/>
              <w:tabs>
                <w:tab w:val="left" w:pos="1280" w:leader="none"/>
              </w:tabs>
              <w:rPr>
                <w:rFonts w:ascii="Arial" w:hAnsi="Arial" w:cs="Arial"/>
                <w:szCs w:val="21"/>
                <w:lang w:val="zh-CN"/>
              </w:rPr>
            </w:pPr>
            <w:r>
              <w:rPr>
                <w:rFonts w:ascii="Arial" w:hAnsi="Arial" w:cs="Arial"/>
                <w:szCs w:val="21"/>
                <w:lang w:val="zh-CN"/>
              </w:rPr>
              <w:t xml:space="preserve">（元）</w:t>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hint="eastAsia" w:ascii="Arial" w:hAnsi="Arial" w:cs="Arial"/>
                <w:szCs w:val="21"/>
                <w:lang w:val="zh-CN"/>
              </w:rPr>
              <w:t xml:space="preserve">1</w:t>
            </w:r>
            <w:r/>
          </w:p>
        </w:tc>
        <w:tc>
          <w:tcPr>
            <w:tcBorders>
              <w:top w:val="none" w:color="000000" w:sz="4" w:space="0"/>
              <w:left w:val="single" w:color="auto" w:sz="4" w:space="0"/>
              <w:bottom w:val="single" w:color="auto" w:sz="4" w:space="0"/>
              <w:right w:val="single" w:color="auto" w:sz="4" w:space="0"/>
            </w:tcBorders>
            <w:tcW w:w="109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rPr>
              <w:t xml:space="preserve">等离子活性水发生器</w:t>
            </w:r>
            <w:r/>
          </w:p>
        </w:tc>
        <w:tc>
          <w:tcPr>
            <w:tcW w:w="1180"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70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70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925"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850"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rPr>
              <w:t xml:space="preserve">1</w:t>
            </w:r>
            <w:r>
              <w:rPr>
                <w:rFonts w:ascii="Arial" w:hAnsi="Arial" w:cs="Arial"/>
                <w:szCs w:val="21"/>
              </w:rPr>
              <w:t xml:space="preserve">台套</w:t>
            </w:r>
            <w:r/>
          </w:p>
        </w:tc>
        <w:tc>
          <w:tcPr>
            <w:tcW w:w="1134"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1012"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hint="eastAsia" w:ascii="Arial" w:hAnsi="Arial" w:cs="Arial"/>
                <w:szCs w:val="21"/>
                <w:lang w:val="zh-CN"/>
              </w:rPr>
              <w:t xml:space="preserve">2</w:t>
            </w:r>
            <w:r/>
          </w:p>
        </w:tc>
        <w:tc>
          <w:tcPr>
            <w:tcBorders>
              <w:top w:val="none" w:color="000000" w:sz="4" w:space="0"/>
              <w:left w:val="single" w:color="auto" w:sz="4" w:space="0"/>
              <w:bottom w:val="single" w:color="auto" w:sz="4" w:space="0"/>
              <w:right w:val="single" w:color="auto" w:sz="4" w:space="0"/>
            </w:tcBorders>
            <w:tcW w:w="109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rPr>
              <w:t xml:space="preserve">真空连续</w:t>
            </w:r>
            <w:r>
              <w:rPr>
                <w:rFonts w:ascii="Arial" w:hAnsi="Arial" w:cs="Arial"/>
              </w:rPr>
              <w:t xml:space="preserve">吸料机</w:t>
            </w:r>
            <w:r/>
          </w:p>
        </w:tc>
        <w:tc>
          <w:tcPr>
            <w:tcW w:w="1180"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70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70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925"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850"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rPr>
              <w:t xml:space="preserve">1</w:t>
            </w:r>
            <w:r>
              <w:rPr>
                <w:rFonts w:ascii="Arial" w:hAnsi="Arial" w:cs="Arial"/>
                <w:szCs w:val="21"/>
              </w:rPr>
              <w:t xml:space="preserve">台套</w:t>
            </w:r>
            <w:r/>
          </w:p>
        </w:tc>
        <w:tc>
          <w:tcPr>
            <w:tcW w:w="1134"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1012"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hint="eastAsia" w:ascii="Arial" w:hAnsi="Arial" w:cs="Arial"/>
                <w:szCs w:val="21"/>
                <w:lang w:val="zh-CN"/>
              </w:rPr>
              <w:t xml:space="preserve">3</w:t>
            </w:r>
            <w:r/>
          </w:p>
        </w:tc>
        <w:tc>
          <w:tcPr>
            <w:tcBorders>
              <w:top w:val="none" w:color="000000" w:sz="4" w:space="0"/>
              <w:left w:val="single" w:color="auto" w:sz="4" w:space="0"/>
              <w:bottom w:val="single" w:color="auto" w:sz="4" w:space="0"/>
              <w:right w:val="single" w:color="auto" w:sz="4" w:space="0"/>
            </w:tcBorders>
            <w:tcW w:w="109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rPr>
              <w:t xml:space="preserve">洗米机</w:t>
            </w:r>
            <w:r/>
          </w:p>
        </w:tc>
        <w:tc>
          <w:tcPr>
            <w:tcW w:w="1180"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70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70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925"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850"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rPr>
              <w:t xml:space="preserve">1</w:t>
            </w:r>
            <w:r>
              <w:rPr>
                <w:rFonts w:ascii="Arial" w:hAnsi="Arial" w:cs="Arial"/>
                <w:szCs w:val="21"/>
              </w:rPr>
              <w:t xml:space="preserve">台套</w:t>
            </w:r>
            <w:r/>
          </w:p>
        </w:tc>
        <w:tc>
          <w:tcPr>
            <w:tcW w:w="1134"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1012"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hint="eastAsia" w:ascii="Arial" w:hAnsi="Arial" w:cs="Arial"/>
                <w:szCs w:val="21"/>
                <w:lang w:val="zh-CN"/>
              </w:rPr>
              <w:t xml:space="preserve">4</w:t>
            </w:r>
            <w:r/>
          </w:p>
        </w:tc>
        <w:tc>
          <w:tcPr>
            <w:tcBorders>
              <w:top w:val="none" w:color="000000" w:sz="4" w:space="0"/>
              <w:left w:val="single" w:color="auto" w:sz="4" w:space="0"/>
              <w:bottom w:val="single" w:color="auto" w:sz="4" w:space="0"/>
              <w:right w:val="single" w:color="auto" w:sz="4" w:space="0"/>
            </w:tcBorders>
            <w:tcW w:w="109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rPr>
              <w:t xml:space="preserve">胶体磨</w:t>
            </w:r>
            <w:r/>
          </w:p>
        </w:tc>
        <w:tc>
          <w:tcPr>
            <w:tcW w:w="1180"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70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70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925"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850"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rPr>
              <w:t xml:space="preserve">1</w:t>
            </w:r>
            <w:r>
              <w:rPr>
                <w:rFonts w:ascii="Arial" w:hAnsi="Arial" w:cs="Arial"/>
                <w:szCs w:val="21"/>
              </w:rPr>
              <w:t xml:space="preserve">台套</w:t>
            </w:r>
            <w:r/>
          </w:p>
        </w:tc>
        <w:tc>
          <w:tcPr>
            <w:tcW w:w="1134"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1012"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hint="eastAsia" w:ascii="Arial" w:hAnsi="Arial" w:cs="Arial"/>
                <w:szCs w:val="21"/>
                <w:lang w:val="zh-CN"/>
              </w:rPr>
              <w:t xml:space="preserve">5</w:t>
            </w:r>
            <w:r/>
          </w:p>
        </w:tc>
        <w:tc>
          <w:tcPr>
            <w:tcBorders>
              <w:top w:val="none" w:color="000000" w:sz="4" w:space="0"/>
              <w:left w:val="single" w:color="auto" w:sz="4" w:space="0"/>
              <w:bottom w:val="single" w:color="auto" w:sz="4" w:space="0"/>
              <w:right w:val="single" w:color="auto" w:sz="4" w:space="0"/>
            </w:tcBorders>
            <w:tcW w:w="109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rPr>
              <w:t xml:space="preserve">糊化罐</w:t>
            </w:r>
            <w:r/>
          </w:p>
        </w:tc>
        <w:tc>
          <w:tcPr>
            <w:tcW w:w="1180"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70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70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925"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850"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rPr>
              <w:t xml:space="preserve">1</w:t>
            </w:r>
            <w:r>
              <w:rPr>
                <w:rFonts w:ascii="Arial" w:hAnsi="Arial" w:cs="Arial"/>
                <w:szCs w:val="21"/>
              </w:rPr>
              <w:t xml:space="preserve">台套</w:t>
            </w:r>
            <w:r/>
          </w:p>
        </w:tc>
        <w:tc>
          <w:tcPr>
            <w:tcW w:w="1134"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1012"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hint="eastAsia" w:ascii="Arial" w:hAnsi="Arial" w:cs="Arial"/>
                <w:szCs w:val="21"/>
                <w:lang w:val="zh-CN"/>
              </w:rPr>
              <w:t xml:space="preserve">6</w:t>
            </w:r>
            <w:r/>
          </w:p>
        </w:tc>
        <w:tc>
          <w:tcPr>
            <w:tcBorders>
              <w:top w:val="none" w:color="000000" w:sz="4" w:space="0"/>
              <w:left w:val="single" w:color="auto" w:sz="4" w:space="0"/>
              <w:bottom w:val="single" w:color="auto" w:sz="4" w:space="0"/>
              <w:right w:val="single" w:color="auto" w:sz="4" w:space="0"/>
            </w:tcBorders>
            <w:tcW w:w="109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rPr>
              <w:t xml:space="preserve">酶解罐</w:t>
            </w:r>
            <w:r/>
          </w:p>
        </w:tc>
        <w:tc>
          <w:tcPr>
            <w:tcW w:w="1180"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70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70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925"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850"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rPr>
              <w:t xml:space="preserve">1</w:t>
            </w:r>
            <w:r>
              <w:rPr>
                <w:rFonts w:ascii="Arial" w:hAnsi="Arial" w:cs="Arial"/>
                <w:szCs w:val="21"/>
              </w:rPr>
              <w:t xml:space="preserve">台套</w:t>
            </w:r>
            <w:r/>
          </w:p>
        </w:tc>
        <w:tc>
          <w:tcPr>
            <w:tcW w:w="1134"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1012"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hint="eastAsia" w:ascii="Arial" w:hAnsi="Arial" w:cs="Arial"/>
                <w:szCs w:val="21"/>
                <w:lang w:val="zh-CN"/>
              </w:rPr>
              <w:t xml:space="preserve">7</w:t>
            </w:r>
            <w:r/>
          </w:p>
        </w:tc>
        <w:tc>
          <w:tcPr>
            <w:tcBorders>
              <w:top w:val="none" w:color="000000" w:sz="4" w:space="0"/>
              <w:left w:val="single" w:color="auto" w:sz="4" w:space="0"/>
              <w:bottom w:val="single" w:color="auto" w:sz="4" w:space="0"/>
              <w:right w:val="single" w:color="auto" w:sz="4" w:space="0"/>
            </w:tcBorders>
            <w:tcW w:w="109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rPr>
              <w:t xml:space="preserve">混料罐</w:t>
            </w:r>
            <w:r/>
          </w:p>
        </w:tc>
        <w:tc>
          <w:tcPr>
            <w:tcW w:w="1180"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70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70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925"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850"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rPr>
              <w:t xml:space="preserve">1</w:t>
            </w:r>
            <w:r>
              <w:rPr>
                <w:rFonts w:ascii="Arial" w:hAnsi="Arial" w:cs="Arial"/>
                <w:szCs w:val="21"/>
              </w:rPr>
              <w:t xml:space="preserve">台套</w:t>
            </w:r>
            <w:r/>
          </w:p>
        </w:tc>
        <w:tc>
          <w:tcPr>
            <w:tcW w:w="1134"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1012"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hint="eastAsia" w:ascii="Arial" w:hAnsi="Arial" w:cs="Arial"/>
                <w:szCs w:val="21"/>
                <w:lang w:val="zh-CN"/>
              </w:rPr>
              <w:t xml:space="preserve">8</w:t>
            </w:r>
            <w:r/>
          </w:p>
        </w:tc>
        <w:tc>
          <w:tcPr>
            <w:tcBorders>
              <w:top w:val="none" w:color="000000" w:sz="4" w:space="0"/>
              <w:left w:val="single" w:color="auto" w:sz="4" w:space="0"/>
              <w:bottom w:val="single" w:color="auto" w:sz="4" w:space="0"/>
              <w:right w:val="single" w:color="auto" w:sz="4" w:space="0"/>
            </w:tcBorders>
            <w:tcW w:w="109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rPr>
              <w:t xml:space="preserve">高压均质机</w:t>
            </w:r>
            <w:r/>
          </w:p>
        </w:tc>
        <w:tc>
          <w:tcPr>
            <w:tcW w:w="1180"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70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70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925"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850"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rPr>
              <w:t xml:space="preserve">1</w:t>
            </w:r>
            <w:r>
              <w:rPr>
                <w:rFonts w:ascii="Arial" w:hAnsi="Arial" w:cs="Arial"/>
                <w:szCs w:val="21"/>
              </w:rPr>
              <w:t xml:space="preserve">台套</w:t>
            </w:r>
            <w:r/>
          </w:p>
        </w:tc>
        <w:tc>
          <w:tcPr>
            <w:tcW w:w="1134"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1012"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hint="eastAsia" w:ascii="Arial" w:hAnsi="Arial" w:cs="Arial"/>
                <w:szCs w:val="21"/>
                <w:lang w:val="zh-CN"/>
              </w:rPr>
              <w:t xml:space="preserve">9</w:t>
            </w:r>
            <w:r/>
          </w:p>
        </w:tc>
        <w:tc>
          <w:tcPr>
            <w:tcBorders>
              <w:top w:val="none" w:color="000000" w:sz="4" w:space="0"/>
              <w:left w:val="single" w:color="auto" w:sz="4" w:space="0"/>
              <w:bottom w:val="single" w:color="auto" w:sz="4" w:space="0"/>
              <w:right w:val="single" w:color="auto" w:sz="4" w:space="0"/>
            </w:tcBorders>
            <w:tcW w:w="109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rPr>
              <w:t xml:space="preserve">高温杀菌机</w:t>
            </w:r>
            <w:r/>
          </w:p>
        </w:tc>
        <w:tc>
          <w:tcPr>
            <w:tcW w:w="1180"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70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70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925"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850"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rPr>
              <w:t xml:space="preserve">1</w:t>
            </w:r>
            <w:r>
              <w:rPr>
                <w:rFonts w:ascii="Arial" w:hAnsi="Arial" w:cs="Arial"/>
                <w:szCs w:val="21"/>
              </w:rPr>
              <w:t xml:space="preserve">台套</w:t>
            </w:r>
            <w:r/>
          </w:p>
        </w:tc>
        <w:tc>
          <w:tcPr>
            <w:tcW w:w="1134"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1012"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hint="eastAsia" w:ascii="Arial" w:hAnsi="Arial" w:cs="Arial"/>
                <w:szCs w:val="21"/>
                <w:lang w:val="zh-CN"/>
              </w:rPr>
              <w:t xml:space="preserve">1</w:t>
            </w:r>
            <w:r>
              <w:rPr>
                <w:rFonts w:ascii="Arial" w:hAnsi="Arial" w:cs="Arial"/>
                <w:szCs w:val="21"/>
                <w:lang w:val="zh-CN"/>
              </w:rPr>
              <w:t xml:space="preserve">0</w:t>
            </w:r>
            <w:r/>
          </w:p>
        </w:tc>
        <w:tc>
          <w:tcPr>
            <w:tcBorders>
              <w:top w:val="none" w:color="000000" w:sz="4" w:space="0"/>
              <w:left w:val="single" w:color="auto" w:sz="4" w:space="0"/>
              <w:bottom w:val="single" w:color="auto" w:sz="4" w:space="0"/>
              <w:right w:val="single" w:color="auto" w:sz="4" w:space="0"/>
            </w:tcBorders>
            <w:tcW w:w="109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rPr>
              <w:t xml:space="preserve">清洗系统</w:t>
            </w:r>
            <w:r/>
          </w:p>
        </w:tc>
        <w:tc>
          <w:tcPr>
            <w:tcW w:w="1180"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70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70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925"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850"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rPr>
              <w:t xml:space="preserve">1</w:t>
            </w:r>
            <w:r>
              <w:rPr>
                <w:rFonts w:ascii="Arial" w:hAnsi="Arial" w:cs="Arial"/>
                <w:szCs w:val="21"/>
              </w:rPr>
              <w:t xml:space="preserve">台套</w:t>
            </w:r>
            <w:r/>
          </w:p>
        </w:tc>
        <w:tc>
          <w:tcPr>
            <w:tcW w:w="1134"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1012"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hint="eastAsia" w:ascii="Arial" w:hAnsi="Arial" w:cs="Arial"/>
                <w:szCs w:val="21"/>
                <w:lang w:val="zh-CN"/>
              </w:rPr>
              <w:t xml:space="preserve">1</w:t>
            </w:r>
            <w:r>
              <w:rPr>
                <w:rFonts w:ascii="Arial" w:hAnsi="Arial" w:cs="Arial"/>
                <w:szCs w:val="21"/>
                <w:lang w:val="zh-CN"/>
              </w:rPr>
              <w:t xml:space="preserve">1</w:t>
            </w:r>
            <w:r/>
          </w:p>
        </w:tc>
        <w:tc>
          <w:tcPr>
            <w:tcBorders>
              <w:top w:val="none" w:color="000000" w:sz="4" w:space="0"/>
              <w:left w:val="single" w:color="auto" w:sz="4" w:space="0"/>
              <w:bottom w:val="single" w:color="auto" w:sz="4" w:space="0"/>
              <w:right w:val="single" w:color="auto" w:sz="4" w:space="0"/>
            </w:tcBorders>
            <w:tcW w:w="109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rPr>
              <w:t xml:space="preserve">菌种</w:t>
            </w:r>
            <w:r>
              <w:rPr>
                <w:rFonts w:ascii="Arial" w:hAnsi="Arial" w:cs="Arial"/>
              </w:rPr>
              <w:t xml:space="preserve">罐系统</w:t>
            </w:r>
            <w:r/>
          </w:p>
        </w:tc>
        <w:tc>
          <w:tcPr>
            <w:tcW w:w="1180"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70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70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925"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850"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rPr>
              <w:t xml:space="preserve">1</w:t>
            </w:r>
            <w:r>
              <w:rPr>
                <w:rFonts w:ascii="Arial" w:hAnsi="Arial" w:cs="Arial"/>
                <w:szCs w:val="21"/>
              </w:rPr>
              <w:t xml:space="preserve">台套</w:t>
            </w:r>
            <w:r/>
          </w:p>
        </w:tc>
        <w:tc>
          <w:tcPr>
            <w:tcW w:w="1134"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1012"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hint="eastAsia" w:ascii="Arial" w:hAnsi="Arial" w:cs="Arial"/>
                <w:szCs w:val="21"/>
                <w:lang w:val="zh-CN"/>
              </w:rPr>
              <w:t xml:space="preserve">1</w:t>
            </w:r>
            <w:r>
              <w:rPr>
                <w:rFonts w:ascii="Arial" w:hAnsi="Arial" w:cs="Arial"/>
                <w:szCs w:val="21"/>
                <w:lang w:val="zh-CN"/>
              </w:rPr>
              <w:t xml:space="preserve">2</w:t>
            </w:r>
            <w:r/>
          </w:p>
        </w:tc>
        <w:tc>
          <w:tcPr>
            <w:tcBorders>
              <w:top w:val="none" w:color="000000" w:sz="4" w:space="0"/>
              <w:left w:val="single" w:color="auto" w:sz="4" w:space="0"/>
              <w:bottom w:val="single" w:color="auto" w:sz="4" w:space="0"/>
              <w:right w:val="single" w:color="auto" w:sz="4" w:space="0"/>
            </w:tcBorders>
            <w:tcW w:w="109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rPr>
              <w:t xml:space="preserve">米乳发酵罐系统</w:t>
            </w:r>
            <w:r/>
          </w:p>
        </w:tc>
        <w:tc>
          <w:tcPr>
            <w:tcW w:w="1180"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70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70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925"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850"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rPr>
              <w:t xml:space="preserve">1</w:t>
            </w:r>
            <w:r>
              <w:rPr>
                <w:rFonts w:ascii="Arial" w:hAnsi="Arial" w:cs="Arial"/>
                <w:szCs w:val="21"/>
              </w:rPr>
              <w:t xml:space="preserve">台套</w:t>
            </w:r>
            <w:r/>
          </w:p>
        </w:tc>
        <w:tc>
          <w:tcPr>
            <w:tcW w:w="1134"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1012"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hint="eastAsia" w:ascii="Arial" w:hAnsi="Arial" w:cs="Arial"/>
                <w:szCs w:val="21"/>
                <w:lang w:val="zh-CN"/>
              </w:rPr>
              <w:t xml:space="preserve">1</w:t>
            </w:r>
            <w:r>
              <w:rPr>
                <w:rFonts w:ascii="Arial" w:hAnsi="Arial" w:cs="Arial"/>
                <w:szCs w:val="21"/>
                <w:lang w:val="zh-CN"/>
              </w:rPr>
              <w:t xml:space="preserve">3</w:t>
            </w:r>
            <w:r/>
          </w:p>
        </w:tc>
        <w:tc>
          <w:tcPr>
            <w:tcBorders>
              <w:top w:val="none" w:color="000000" w:sz="4" w:space="0"/>
              <w:left w:val="single" w:color="auto" w:sz="4" w:space="0"/>
              <w:bottom w:val="single" w:color="auto" w:sz="4" w:space="0"/>
              <w:right w:val="single" w:color="auto" w:sz="4" w:space="0"/>
            </w:tcBorders>
            <w:tcW w:w="109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rPr>
              <w:t xml:space="preserve">蒸汽发生器</w:t>
            </w:r>
            <w:r/>
          </w:p>
        </w:tc>
        <w:tc>
          <w:tcPr>
            <w:tcW w:w="1180"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70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70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925"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850"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rPr>
              <w:t xml:space="preserve">1</w:t>
            </w:r>
            <w:r>
              <w:rPr>
                <w:rFonts w:ascii="Arial" w:hAnsi="Arial" w:cs="Arial"/>
                <w:szCs w:val="21"/>
              </w:rPr>
              <w:t xml:space="preserve">台套</w:t>
            </w:r>
            <w:r/>
          </w:p>
        </w:tc>
        <w:tc>
          <w:tcPr>
            <w:tcW w:w="1134"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1012"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hint="eastAsia" w:ascii="Arial" w:hAnsi="Arial" w:cs="Arial"/>
                <w:szCs w:val="21"/>
                <w:lang w:val="zh-CN"/>
              </w:rPr>
              <w:t xml:space="preserve">1</w:t>
            </w:r>
            <w:r>
              <w:rPr>
                <w:rFonts w:ascii="Arial" w:hAnsi="Arial" w:cs="Arial"/>
                <w:szCs w:val="21"/>
                <w:lang w:val="zh-CN"/>
              </w:rPr>
              <w:t xml:space="preserve">4</w:t>
            </w:r>
            <w:r/>
          </w:p>
        </w:tc>
        <w:tc>
          <w:tcPr>
            <w:tcBorders>
              <w:top w:val="none" w:color="000000" w:sz="4" w:space="0"/>
              <w:left w:val="single" w:color="auto" w:sz="4" w:space="0"/>
              <w:bottom w:val="single" w:color="auto" w:sz="4" w:space="0"/>
              <w:right w:val="single" w:color="auto" w:sz="4" w:space="0"/>
            </w:tcBorders>
            <w:tcW w:w="109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rPr>
              <w:t xml:space="preserve">冷冻机组</w:t>
            </w:r>
            <w:r/>
          </w:p>
        </w:tc>
        <w:tc>
          <w:tcPr>
            <w:tcW w:w="1180"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70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70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925"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850"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rPr>
              <w:t xml:space="preserve">1</w:t>
            </w:r>
            <w:r>
              <w:rPr>
                <w:rFonts w:ascii="Arial" w:hAnsi="Arial" w:cs="Arial"/>
                <w:szCs w:val="21"/>
              </w:rPr>
              <w:t xml:space="preserve">台套</w:t>
            </w:r>
            <w:r/>
          </w:p>
        </w:tc>
        <w:tc>
          <w:tcPr>
            <w:tcW w:w="1134"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1012"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hint="eastAsia" w:ascii="Arial" w:hAnsi="Arial" w:cs="Arial"/>
                <w:szCs w:val="21"/>
                <w:lang w:val="zh-CN"/>
              </w:rPr>
              <w:t xml:space="preserve">1</w:t>
            </w:r>
            <w:r>
              <w:rPr>
                <w:rFonts w:ascii="Arial" w:hAnsi="Arial" w:cs="Arial"/>
                <w:szCs w:val="21"/>
                <w:lang w:val="zh-CN"/>
              </w:rPr>
              <w:t xml:space="preserve">5</w:t>
            </w:r>
            <w:r/>
          </w:p>
        </w:tc>
        <w:tc>
          <w:tcPr>
            <w:tcBorders>
              <w:top w:val="none" w:color="000000" w:sz="4" w:space="0"/>
              <w:left w:val="single" w:color="auto" w:sz="4" w:space="0"/>
              <w:bottom w:val="single" w:color="auto" w:sz="4" w:space="0"/>
              <w:right w:val="single" w:color="auto" w:sz="4" w:space="0"/>
            </w:tcBorders>
            <w:tcW w:w="109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rPr>
              <w:t xml:space="preserve">10</w:t>
            </w:r>
            <w:r>
              <w:rPr>
                <w:rFonts w:ascii="Arial" w:hAnsi="Arial" w:cs="Arial"/>
              </w:rPr>
              <w:t xml:space="preserve">万级净化恒温</w:t>
            </w:r>
            <w:r>
              <w:rPr>
                <w:rFonts w:ascii="Arial" w:hAnsi="Arial" w:cs="Arial"/>
              </w:rPr>
              <w:t xml:space="preserve">机组</w:t>
            </w:r>
            <w:r/>
          </w:p>
        </w:tc>
        <w:tc>
          <w:tcPr>
            <w:tcW w:w="1180"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70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70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925"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850"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rPr>
              <w:t xml:space="preserve">1</w:t>
            </w:r>
            <w:r>
              <w:rPr>
                <w:rFonts w:ascii="Arial" w:hAnsi="Arial" w:cs="Arial"/>
                <w:szCs w:val="21"/>
              </w:rPr>
              <w:t xml:space="preserve">台套</w:t>
            </w:r>
            <w:r/>
          </w:p>
        </w:tc>
        <w:tc>
          <w:tcPr>
            <w:tcW w:w="1134"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1012"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hint="eastAsia" w:ascii="Arial" w:hAnsi="Arial" w:cs="Arial"/>
                <w:szCs w:val="21"/>
                <w:lang w:val="zh-CN"/>
              </w:rPr>
              <w:t xml:space="preserve">1</w:t>
            </w:r>
            <w:r>
              <w:rPr>
                <w:rFonts w:ascii="Arial" w:hAnsi="Arial" w:cs="Arial"/>
                <w:szCs w:val="21"/>
                <w:lang w:val="zh-CN"/>
              </w:rPr>
              <w:t xml:space="preserve">6</w:t>
            </w:r>
            <w:r/>
          </w:p>
        </w:tc>
        <w:tc>
          <w:tcPr>
            <w:tcBorders>
              <w:top w:val="none" w:color="000000" w:sz="4" w:space="0"/>
              <w:left w:val="single" w:color="auto" w:sz="4" w:space="0"/>
              <w:bottom w:val="single" w:color="auto" w:sz="4" w:space="0"/>
              <w:right w:val="single" w:color="auto" w:sz="4" w:space="0"/>
            </w:tcBorders>
            <w:tcW w:w="109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rPr>
              <w:t xml:space="preserve">自动罐装机</w:t>
            </w:r>
            <w:r/>
          </w:p>
        </w:tc>
        <w:tc>
          <w:tcPr>
            <w:tcW w:w="1180"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70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70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925"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850"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rPr>
              <w:t xml:space="preserve">1</w:t>
            </w:r>
            <w:r>
              <w:rPr>
                <w:rFonts w:ascii="Arial" w:hAnsi="Arial" w:cs="Arial"/>
                <w:szCs w:val="21"/>
              </w:rPr>
              <w:t xml:space="preserve">台套</w:t>
            </w:r>
            <w:r/>
          </w:p>
        </w:tc>
        <w:tc>
          <w:tcPr>
            <w:tcW w:w="1134"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1012"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hint="eastAsia" w:ascii="Arial" w:hAnsi="Arial" w:cs="Arial"/>
                <w:szCs w:val="21"/>
                <w:lang w:val="zh-CN"/>
              </w:rPr>
              <w:t xml:space="preserve">1</w:t>
            </w:r>
            <w:r>
              <w:rPr>
                <w:rFonts w:ascii="Arial" w:hAnsi="Arial" w:cs="Arial"/>
                <w:szCs w:val="21"/>
                <w:lang w:val="zh-CN"/>
              </w:rPr>
              <w:t xml:space="preserve">7</w:t>
            </w:r>
            <w:r/>
          </w:p>
        </w:tc>
        <w:tc>
          <w:tcPr>
            <w:tcBorders>
              <w:top w:val="none" w:color="000000" w:sz="4" w:space="0"/>
              <w:left w:val="single" w:color="auto" w:sz="4" w:space="0"/>
              <w:bottom w:val="single" w:color="auto" w:sz="4" w:space="0"/>
              <w:right w:val="single" w:color="auto" w:sz="4" w:space="0"/>
            </w:tcBorders>
            <w:tcW w:w="109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rPr>
              <w:t xml:space="preserve">喷码机</w:t>
            </w:r>
            <w:r/>
          </w:p>
        </w:tc>
        <w:tc>
          <w:tcPr>
            <w:tcW w:w="1180"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70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70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925"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850"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rPr>
              <w:t xml:space="preserve">1</w:t>
            </w:r>
            <w:r>
              <w:rPr>
                <w:rFonts w:ascii="Arial" w:hAnsi="Arial" w:cs="Arial"/>
                <w:szCs w:val="21"/>
              </w:rPr>
              <w:t xml:space="preserve">台套</w:t>
            </w:r>
            <w:r/>
          </w:p>
        </w:tc>
        <w:tc>
          <w:tcPr>
            <w:tcW w:w="1134"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1012"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hint="eastAsia" w:ascii="Arial" w:hAnsi="Arial" w:cs="Arial"/>
                <w:szCs w:val="21"/>
                <w:lang w:val="zh-CN"/>
              </w:rPr>
              <w:t xml:space="preserve">1</w:t>
            </w:r>
            <w:r>
              <w:rPr>
                <w:rFonts w:ascii="Arial" w:hAnsi="Arial" w:cs="Arial"/>
                <w:szCs w:val="21"/>
                <w:lang w:val="zh-CN"/>
              </w:rPr>
              <w:t xml:space="preserve">8</w:t>
            </w:r>
            <w:r/>
          </w:p>
        </w:tc>
        <w:tc>
          <w:tcPr>
            <w:tcBorders>
              <w:top w:val="none" w:color="000000" w:sz="4" w:space="0"/>
              <w:left w:val="single" w:color="auto" w:sz="4" w:space="0"/>
              <w:bottom w:val="single" w:color="auto" w:sz="4" w:space="0"/>
              <w:right w:val="single" w:color="auto" w:sz="4" w:space="0"/>
            </w:tcBorders>
            <w:tcW w:w="109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rPr>
              <w:t xml:space="preserve">移液器</w:t>
            </w:r>
            <w:r>
              <w:rPr>
                <w:rFonts w:ascii="Arial" w:hAnsi="Arial" w:cs="Arial"/>
              </w:rPr>
              <w:t xml:space="preserve">半支消毒</w:t>
            </w:r>
            <w:r/>
          </w:p>
        </w:tc>
        <w:tc>
          <w:tcPr>
            <w:tcW w:w="1180"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70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70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925"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rPr>
              <w:t xml:space="preserve">8</w:t>
            </w:r>
            <w:r>
              <w:rPr>
                <w:rFonts w:ascii="Arial" w:hAnsi="Arial" w:cs="Arial"/>
              </w:rPr>
              <w:t xml:space="preserve">支</w:t>
            </w:r>
            <w:r/>
          </w:p>
        </w:tc>
        <w:tc>
          <w:tcPr>
            <w:tcW w:w="1134"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1012"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hint="eastAsia" w:ascii="Arial" w:hAnsi="Arial" w:cs="Arial"/>
                <w:szCs w:val="21"/>
                <w:lang w:val="zh-CN"/>
              </w:rPr>
              <w:t xml:space="preserve">1</w:t>
            </w:r>
            <w:r>
              <w:rPr>
                <w:rFonts w:ascii="Arial" w:hAnsi="Arial" w:cs="Arial"/>
                <w:szCs w:val="21"/>
                <w:lang w:val="zh-CN"/>
              </w:rPr>
              <w:t xml:space="preserve">9</w:t>
            </w:r>
            <w:r/>
          </w:p>
        </w:tc>
        <w:tc>
          <w:tcPr>
            <w:tcBorders>
              <w:top w:val="none" w:color="000000" w:sz="4" w:space="0"/>
              <w:left w:val="single" w:color="auto" w:sz="4" w:space="0"/>
              <w:bottom w:val="single" w:color="auto" w:sz="4" w:space="0"/>
              <w:right w:val="single" w:color="auto" w:sz="4" w:space="0"/>
            </w:tcBorders>
            <w:tcW w:w="109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rPr>
              <w:t xml:space="preserve">移液器全</w:t>
            </w:r>
            <w:r>
              <w:rPr>
                <w:rFonts w:ascii="Arial" w:hAnsi="Arial" w:cs="Arial"/>
              </w:rPr>
              <w:t xml:space="preserve">只消毒</w:t>
            </w:r>
            <w:r/>
          </w:p>
        </w:tc>
        <w:tc>
          <w:tcPr>
            <w:tcW w:w="1180"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70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70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925"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rPr>
              <w:t xml:space="preserve">4</w:t>
            </w:r>
            <w:r>
              <w:rPr>
                <w:rFonts w:ascii="Arial" w:hAnsi="Arial" w:cs="Arial"/>
              </w:rPr>
              <w:t xml:space="preserve">支</w:t>
            </w:r>
            <w:r/>
          </w:p>
        </w:tc>
        <w:tc>
          <w:tcPr>
            <w:tcW w:w="1134"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1012"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hint="eastAsia" w:ascii="Arial" w:hAnsi="Arial" w:cs="Arial"/>
                <w:szCs w:val="21"/>
                <w:lang w:val="zh-CN"/>
              </w:rPr>
              <w:t xml:space="preserve">2</w:t>
            </w:r>
            <w:r>
              <w:rPr>
                <w:rFonts w:ascii="Arial" w:hAnsi="Arial" w:cs="Arial"/>
                <w:szCs w:val="21"/>
                <w:lang w:val="zh-CN"/>
              </w:rPr>
              <w:t xml:space="preserve">0</w:t>
            </w:r>
            <w:r/>
          </w:p>
        </w:tc>
        <w:tc>
          <w:tcPr>
            <w:tcBorders>
              <w:top w:val="none" w:color="000000" w:sz="4" w:space="0"/>
              <w:left w:val="single" w:color="auto" w:sz="4" w:space="0"/>
              <w:bottom w:val="single" w:color="auto" w:sz="4" w:space="0"/>
              <w:right w:val="single" w:color="auto" w:sz="4" w:space="0"/>
            </w:tcBorders>
            <w:tcW w:w="109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rPr>
              <w:t xml:space="preserve">旋转蒸发仪</w:t>
            </w:r>
            <w:r/>
          </w:p>
        </w:tc>
        <w:tc>
          <w:tcPr>
            <w:tcW w:w="1180"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70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70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925"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850"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rPr>
              <w:t xml:space="preserve">1</w:t>
            </w:r>
            <w:r>
              <w:rPr>
                <w:rFonts w:ascii="Arial" w:hAnsi="Arial" w:cs="Arial"/>
              </w:rPr>
              <w:t xml:space="preserve">台套</w:t>
            </w:r>
            <w:r/>
          </w:p>
        </w:tc>
        <w:tc>
          <w:tcPr>
            <w:tcW w:w="1134"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1012"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hint="eastAsia" w:ascii="Arial" w:hAnsi="Arial" w:cs="Arial"/>
                <w:szCs w:val="21"/>
                <w:lang w:val="zh-CN"/>
              </w:rPr>
              <w:t xml:space="preserve">2</w:t>
            </w:r>
            <w:r>
              <w:rPr>
                <w:rFonts w:ascii="Arial" w:hAnsi="Arial" w:cs="Arial"/>
                <w:szCs w:val="21"/>
                <w:lang w:val="zh-CN"/>
              </w:rPr>
              <w:t xml:space="preserve">1</w:t>
            </w:r>
            <w:r/>
          </w:p>
        </w:tc>
        <w:tc>
          <w:tcPr>
            <w:tcBorders>
              <w:top w:val="none" w:color="000000" w:sz="4" w:space="0"/>
              <w:left w:val="single" w:color="auto" w:sz="4" w:space="0"/>
              <w:bottom w:val="single" w:color="auto" w:sz="4" w:space="0"/>
              <w:right w:val="single" w:color="auto" w:sz="4" w:space="0"/>
            </w:tcBorders>
            <w:tcW w:w="109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rPr>
              <w:t xml:space="preserve">制冰机</w:t>
            </w:r>
            <w:r/>
          </w:p>
        </w:tc>
        <w:tc>
          <w:tcPr>
            <w:tcW w:w="1180"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70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70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925"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850"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rPr>
              <w:t xml:space="preserve">1</w:t>
            </w:r>
            <w:r>
              <w:rPr>
                <w:rFonts w:ascii="Arial" w:hAnsi="Arial" w:cs="Arial"/>
                <w:szCs w:val="21"/>
              </w:rPr>
              <w:t xml:space="preserve">台套</w:t>
            </w:r>
            <w:r/>
          </w:p>
        </w:tc>
        <w:tc>
          <w:tcPr>
            <w:tcW w:w="1134"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1012"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hint="eastAsia" w:ascii="Arial" w:hAnsi="Arial" w:cs="Arial"/>
                <w:szCs w:val="21"/>
                <w:lang w:val="zh-CN"/>
              </w:rPr>
              <w:t xml:space="preserve">2</w:t>
            </w:r>
            <w:r>
              <w:rPr>
                <w:rFonts w:ascii="Arial" w:hAnsi="Arial" w:cs="Arial"/>
                <w:szCs w:val="21"/>
                <w:lang w:val="zh-CN"/>
              </w:rPr>
              <w:t xml:space="preserve">2</w:t>
            </w:r>
            <w:r/>
          </w:p>
        </w:tc>
        <w:tc>
          <w:tcPr>
            <w:tcBorders>
              <w:top w:val="none" w:color="000000" w:sz="4" w:space="0"/>
              <w:left w:val="single" w:color="auto" w:sz="4" w:space="0"/>
              <w:bottom w:val="single" w:color="auto" w:sz="4" w:space="0"/>
              <w:right w:val="single" w:color="auto" w:sz="4" w:space="0"/>
            </w:tcBorders>
            <w:tcW w:w="109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rPr>
              <w:t xml:space="preserve">保鲜柜</w:t>
            </w:r>
            <w:r/>
          </w:p>
        </w:tc>
        <w:tc>
          <w:tcPr>
            <w:tcW w:w="1180"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70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70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925"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850"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rPr>
              <w:t xml:space="preserve">1</w:t>
            </w:r>
            <w:r>
              <w:rPr>
                <w:rFonts w:ascii="Arial" w:hAnsi="Arial" w:cs="Arial"/>
                <w:szCs w:val="21"/>
              </w:rPr>
              <w:t xml:space="preserve">台套</w:t>
            </w:r>
            <w:r/>
          </w:p>
        </w:tc>
        <w:tc>
          <w:tcPr>
            <w:tcW w:w="1134"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1012"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hint="eastAsia" w:ascii="Arial" w:hAnsi="Arial" w:cs="Arial"/>
                <w:szCs w:val="21"/>
                <w:lang w:val="zh-CN"/>
              </w:rPr>
              <w:t xml:space="preserve">2</w:t>
            </w:r>
            <w:r>
              <w:rPr>
                <w:rFonts w:ascii="Arial" w:hAnsi="Arial" w:cs="Arial"/>
                <w:szCs w:val="21"/>
                <w:lang w:val="zh-CN"/>
              </w:rPr>
              <w:t xml:space="preserve">3</w:t>
            </w:r>
            <w:r/>
          </w:p>
        </w:tc>
        <w:tc>
          <w:tcPr>
            <w:tcBorders>
              <w:top w:val="none" w:color="000000" w:sz="4" w:space="0"/>
              <w:left w:val="single" w:color="auto" w:sz="4" w:space="0"/>
              <w:bottom w:val="single" w:color="auto" w:sz="4" w:space="0"/>
              <w:right w:val="single" w:color="auto" w:sz="4" w:space="0"/>
            </w:tcBorders>
            <w:tcW w:w="109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rPr>
              <w:t xml:space="preserve">便携式电导率仪</w:t>
            </w:r>
            <w:r/>
          </w:p>
        </w:tc>
        <w:tc>
          <w:tcPr>
            <w:tcW w:w="1180"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70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701"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925"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850"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rPr>
              <w:t xml:space="preserve">1</w:t>
            </w:r>
            <w:r>
              <w:rPr>
                <w:rFonts w:ascii="Arial" w:hAnsi="Arial" w:cs="Arial"/>
                <w:szCs w:val="21"/>
              </w:rPr>
              <w:t xml:space="preserve">台套</w:t>
            </w:r>
            <w:r/>
          </w:p>
        </w:tc>
        <w:tc>
          <w:tcPr>
            <w:tcW w:w="1134"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c>
          <w:tcPr>
            <w:tcW w:w="1012"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r>
      <w:tr>
        <w:trPr>
          <w:jc w:val="center"/>
          <w:trHeight w:val="570"/>
        </w:trPr>
        <w:tc>
          <w:tcPr>
            <w:gridSpan w:val="8"/>
            <w:tcW w:w="7366"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t xml:space="preserve">投标总报价（大写）：</w:t>
            </w:r>
            <w:r>
              <w:rPr>
                <w:rFonts w:ascii="Arial" w:hAnsi="Arial" w:cs="Arial"/>
                <w:szCs w:val="21"/>
                <w:lang w:val="zh-CN"/>
              </w:rPr>
              <w:t xml:space="preserve">                    </w:t>
            </w:r>
            <w:r>
              <w:rPr>
                <w:rFonts w:ascii="Arial" w:hAnsi="Arial" w:cs="Arial"/>
                <w:szCs w:val="21"/>
                <w:lang w:val="zh-CN"/>
              </w:rPr>
              <w:t xml:space="preserve">元</w:t>
            </w:r>
            <w:r/>
          </w:p>
        </w:tc>
        <w:tc>
          <w:tcPr>
            <w:tcW w:w="1012" w:type="dxa"/>
            <w:vAlign w:val="center"/>
            <w:textDirection w:val="lrTb"/>
            <w:noWrap w:val="false"/>
          </w:tcPr>
          <w:p>
            <w:pPr>
              <w:jc w:val="center"/>
              <w:spacing w:line="360" w:lineRule="exact"/>
              <w:tabs>
                <w:tab w:val="left" w:pos="1280" w:leader="none"/>
              </w:tabs>
              <w:rPr>
                <w:rFonts w:ascii="Arial" w:hAnsi="Arial" w:cs="Arial"/>
                <w:szCs w:val="21"/>
                <w:lang w:val="zh-CN"/>
              </w:rPr>
            </w:pPr>
            <w:r>
              <w:rPr>
                <w:rFonts w:ascii="Arial" w:hAnsi="Arial" w:cs="Arial"/>
                <w:szCs w:val="21"/>
                <w:lang w:val="zh-CN"/>
              </w:rPr>
            </w:r>
            <w:r/>
          </w:p>
        </w:tc>
      </w:tr>
    </w:tbl>
    <w:p>
      <w:pPr>
        <w:pStyle w:val="775"/>
        <w:ind w:firstLine="0"/>
        <w:jc w:val="both"/>
        <w:spacing w:after="0"/>
        <w:rPr>
          <w:rFonts w:ascii="Arial" w:hAnsi="Arial" w:cs="Arial"/>
          <w:b/>
          <w:bCs/>
        </w:rPr>
      </w:pPr>
      <w:r>
        <w:rPr>
          <w:rFonts w:ascii="Arial" w:hAnsi="Arial" w:cs="Arial"/>
          <w:b/>
          <w:bCs/>
        </w:rPr>
        <w:t xml:space="preserve">备注：</w:t>
      </w:r>
      <w:r/>
    </w:p>
    <w:p>
      <w:pPr>
        <w:pStyle w:val="775"/>
        <w:ind w:firstLine="0"/>
        <w:jc w:val="both"/>
        <w:spacing w:after="0"/>
        <w:rPr>
          <w:rFonts w:ascii="Arial" w:hAnsi="Arial" w:cs="Arial"/>
          <w:b/>
          <w:bCs/>
        </w:rPr>
      </w:pPr>
      <w:r>
        <w:rPr>
          <w:rFonts w:ascii="Arial" w:hAnsi="Arial" w:cs="Arial"/>
          <w:b/>
          <w:bCs/>
        </w:rPr>
        <w:t xml:space="preserve">1</w:t>
      </w:r>
      <w:r>
        <w:rPr>
          <w:rFonts w:ascii="Arial" w:hAnsi="Arial" w:cs="Arial"/>
          <w:b/>
          <w:bCs/>
        </w:rPr>
        <w:t xml:space="preserve">、单价应包括全部安装、调试、培训、技术服务、必不可少的部件、标准备件、专用工具等费用；</w:t>
      </w:r>
      <w:r/>
    </w:p>
    <w:p>
      <w:pPr>
        <w:pStyle w:val="775"/>
        <w:ind w:firstLine="0"/>
        <w:jc w:val="both"/>
        <w:spacing w:after="0"/>
        <w:rPr>
          <w:rFonts w:ascii="Arial" w:hAnsi="Arial" w:cs="Arial"/>
          <w:b/>
          <w:bCs/>
        </w:rPr>
      </w:pPr>
      <w:r>
        <w:rPr>
          <w:rFonts w:ascii="Arial" w:hAnsi="Arial" w:cs="Arial"/>
          <w:b/>
          <w:bCs/>
        </w:rPr>
        <w:t xml:space="preserve">2</w:t>
      </w:r>
      <w:r>
        <w:rPr>
          <w:rFonts w:ascii="Arial" w:hAnsi="Arial" w:cs="Arial"/>
          <w:b/>
          <w:bCs/>
        </w:rPr>
        <w:t xml:space="preserve">、如果单价和总价不符时，以单价为准；</w:t>
      </w:r>
      <w:r/>
    </w:p>
    <w:p>
      <w:pPr>
        <w:pStyle w:val="775"/>
        <w:ind w:firstLine="0"/>
        <w:spacing w:after="0"/>
        <w:rPr>
          <w:rFonts w:ascii="Arial" w:hAnsi="Arial" w:cs="Arial"/>
          <w:b/>
          <w:bCs/>
        </w:rPr>
      </w:pPr>
      <w:r>
        <w:rPr>
          <w:rFonts w:ascii="Arial" w:hAnsi="Arial" w:cs="Arial"/>
          <w:b/>
          <w:bCs/>
        </w:rPr>
        <w:t xml:space="preserve">3</w:t>
      </w:r>
      <w:r>
        <w:rPr>
          <w:rFonts w:ascii="Arial" w:hAnsi="Arial" w:cs="Arial"/>
          <w:b/>
          <w:bCs/>
        </w:rPr>
        <w:t xml:space="preserve">、上表中的</w:t>
      </w:r>
      <w:r>
        <w:rPr>
          <w:rFonts w:ascii="Arial" w:hAnsi="Arial" w:cs="Arial"/>
          <w:b/>
          <w:bCs/>
        </w:rPr>
        <w:t xml:space="preserve">“</w:t>
      </w:r>
      <w:r>
        <w:rPr>
          <w:rFonts w:ascii="Arial" w:hAnsi="Arial" w:cs="Arial"/>
          <w:b/>
          <w:bCs/>
        </w:rPr>
        <w:t xml:space="preserve">投标</w:t>
      </w:r>
      <w:r>
        <w:rPr>
          <w:rFonts w:hint="eastAsia" w:ascii="Arial" w:hAnsi="Arial" w:cs="Arial"/>
          <w:b/>
          <w:bCs/>
        </w:rPr>
        <w:t xml:space="preserve">总</w:t>
      </w:r>
      <w:r>
        <w:rPr>
          <w:rFonts w:ascii="Arial" w:hAnsi="Arial" w:cs="Arial"/>
          <w:b/>
          <w:bCs/>
        </w:rPr>
        <w:t xml:space="preserve">报价</w:t>
      </w:r>
      <w:r>
        <w:rPr>
          <w:rFonts w:ascii="Arial" w:hAnsi="Arial" w:cs="Arial"/>
          <w:b/>
          <w:bCs/>
        </w:rPr>
        <w:t xml:space="preserve">”</w:t>
      </w:r>
      <w:r>
        <w:rPr>
          <w:rFonts w:ascii="Arial" w:hAnsi="Arial" w:cs="Arial"/>
          <w:b/>
          <w:bCs/>
        </w:rPr>
        <w:t xml:space="preserve">应当等于</w:t>
      </w:r>
      <w:r>
        <w:rPr>
          <w:rFonts w:ascii="Arial" w:hAnsi="Arial" w:cs="Arial"/>
          <w:b/>
          <w:bCs/>
        </w:rPr>
        <w:t xml:space="preserve">“</w:t>
      </w:r>
      <w:r>
        <w:rPr>
          <w:rFonts w:hint="eastAsia" w:ascii="Arial" w:hAnsi="Arial" w:cs="Arial"/>
          <w:b/>
          <w:bCs/>
        </w:rPr>
        <w:t xml:space="preserve">开标</w:t>
      </w:r>
      <w:r>
        <w:rPr>
          <w:rFonts w:ascii="Arial" w:hAnsi="Arial" w:cs="Arial"/>
          <w:b/>
          <w:bCs/>
        </w:rPr>
        <w:t xml:space="preserve">一览表</w:t>
      </w:r>
      <w:r>
        <w:rPr>
          <w:rFonts w:ascii="Arial" w:hAnsi="Arial" w:cs="Arial"/>
          <w:b/>
          <w:bCs/>
        </w:rPr>
        <w:t xml:space="preserve">”</w:t>
      </w:r>
      <w:r>
        <w:rPr>
          <w:rFonts w:ascii="Arial" w:hAnsi="Arial" w:cs="Arial"/>
          <w:b/>
          <w:bCs/>
        </w:rPr>
        <w:t xml:space="preserve">中</w:t>
      </w:r>
      <w:r>
        <w:rPr>
          <w:rFonts w:ascii="Arial" w:hAnsi="Arial" w:cs="Arial"/>
          <w:b/>
          <w:bCs/>
        </w:rPr>
        <w:t xml:space="preserve">“</w:t>
      </w:r>
      <w:r>
        <w:rPr>
          <w:rFonts w:hint="eastAsia" w:ascii="Arial" w:hAnsi="Arial" w:cs="Arial"/>
          <w:b/>
          <w:bCs/>
        </w:rPr>
        <w:t xml:space="preserve">投标报价（含税）</w:t>
      </w:r>
      <w:r>
        <w:rPr>
          <w:rFonts w:ascii="Arial" w:hAnsi="Arial" w:cs="Arial"/>
          <w:b/>
          <w:bCs/>
        </w:rPr>
        <w:t xml:space="preserve">”</w:t>
      </w:r>
      <w:r>
        <w:rPr>
          <w:rFonts w:ascii="Arial" w:hAnsi="Arial" w:cs="Arial"/>
          <w:b/>
          <w:bCs/>
        </w:rPr>
        <w:t xml:space="preserve">；</w:t>
      </w:r>
      <w:r/>
    </w:p>
    <w:p>
      <w:pPr>
        <w:pStyle w:val="775"/>
        <w:ind w:firstLine="0"/>
        <w:jc w:val="both"/>
        <w:spacing w:after="0"/>
        <w:rPr>
          <w:rFonts w:ascii="Arial" w:hAnsi="Arial" w:cs="Arial"/>
        </w:rPr>
      </w:pPr>
      <w:r>
        <w:rPr>
          <w:rFonts w:ascii="Arial" w:hAnsi="Arial" w:cs="Arial"/>
          <w:b/>
          <w:bCs/>
        </w:rPr>
        <w:t xml:space="preserve">4</w:t>
      </w:r>
      <w:r>
        <w:rPr>
          <w:rFonts w:ascii="Arial" w:hAnsi="Arial" w:cs="Arial"/>
          <w:b/>
          <w:bCs/>
        </w:rPr>
        <w:t xml:space="preserve">、投标人须将所投分包填列完整，如未填列完整，由此造成无效投标的风险由投标人承担。</w:t>
      </w:r>
      <w:r/>
    </w:p>
    <w:p>
      <w:pPr>
        <w:ind w:firstLine="420"/>
        <w:spacing w:line="360" w:lineRule="auto"/>
        <w:rPr>
          <w:rFonts w:ascii="Arial" w:hAnsi="Arial" w:cs="Arial"/>
          <w:szCs w:val="21"/>
          <w:u w:val="single"/>
        </w:rPr>
      </w:pPr>
      <w:r>
        <w:rPr>
          <w:rFonts w:ascii="Arial" w:hAnsi="Arial" w:cs="Arial"/>
          <w:szCs w:val="21"/>
        </w:rPr>
        <w:t xml:space="preserve">投标人名称（盖章）：</w:t>
      </w:r>
      <w:r>
        <w:rPr>
          <w:rFonts w:ascii="Arial" w:hAnsi="Arial" w:cs="Arial"/>
          <w:szCs w:val="21"/>
          <w:u w:val="single"/>
        </w:rPr>
        <w:t xml:space="preserve">                         </w:t>
      </w:r>
      <w:r/>
    </w:p>
    <w:p>
      <w:pPr>
        <w:ind w:firstLine="420"/>
        <w:spacing w:line="360" w:lineRule="auto"/>
        <w:rPr>
          <w:rFonts w:ascii="Arial" w:hAnsi="Arial" w:cs="Arial"/>
          <w:szCs w:val="21"/>
        </w:rPr>
      </w:pPr>
      <w:r>
        <w:rPr>
          <w:rFonts w:ascii="Arial" w:hAnsi="Arial" w:cs="Arial"/>
          <w:szCs w:val="21"/>
        </w:rPr>
        <w:t xml:space="preserve">日期：</w:t>
      </w:r>
      <w:r>
        <w:rPr>
          <w:rFonts w:ascii="Arial" w:hAnsi="Arial" w:cs="Arial"/>
          <w:szCs w:val="21"/>
        </w:rPr>
        <w:t xml:space="preserve">    </w:t>
      </w:r>
      <w:r>
        <w:rPr>
          <w:rFonts w:ascii="Arial" w:hAnsi="Arial" w:cs="Arial"/>
          <w:szCs w:val="21"/>
        </w:rPr>
        <w:t xml:space="preserve">年</w:t>
      </w:r>
      <w:r>
        <w:rPr>
          <w:rFonts w:ascii="Arial" w:hAnsi="Arial" w:cs="Arial"/>
          <w:szCs w:val="21"/>
        </w:rPr>
        <w:t xml:space="preserve">   </w:t>
      </w:r>
      <w:r>
        <w:rPr>
          <w:rFonts w:ascii="Arial" w:hAnsi="Arial" w:cs="Arial"/>
          <w:szCs w:val="21"/>
        </w:rPr>
        <w:t xml:space="preserve">月</w:t>
      </w:r>
      <w:r>
        <w:rPr>
          <w:rFonts w:ascii="Arial" w:hAnsi="Arial" w:cs="Arial"/>
          <w:szCs w:val="21"/>
        </w:rPr>
        <w:t xml:space="preserve">    </w:t>
      </w:r>
      <w:r>
        <w:rPr>
          <w:rFonts w:ascii="Arial" w:hAnsi="Arial" w:cs="Arial"/>
          <w:szCs w:val="21"/>
        </w:rPr>
        <w:t xml:space="preserve">日</w:t>
      </w:r>
      <w:r/>
    </w:p>
    <w:p>
      <w:pPr>
        <w:ind w:firstLine="480"/>
        <w:spacing w:line="360" w:lineRule="auto"/>
        <w:rPr>
          <w:rFonts w:ascii="Arial" w:hAnsi="Arial" w:cs="Arial"/>
          <w:sz w:val="24"/>
        </w:rPr>
      </w:pPr>
      <w:r>
        <w:rPr>
          <w:rFonts w:ascii="Arial" w:hAnsi="Arial" w:cs="Arial"/>
          <w:sz w:val="24"/>
        </w:rPr>
      </w:r>
      <w:r/>
    </w:p>
    <w:p>
      <w:pPr>
        <w:pStyle w:val="737"/>
        <w:jc w:val="center"/>
        <w:rPr>
          <w:rFonts w:ascii="Arial" w:hAnsi="Arial" w:cs="Arial"/>
        </w:rPr>
      </w:pPr>
      <w:r>
        <w:rPr>
          <w:rFonts w:ascii="Arial" w:hAnsi="Arial" w:eastAsia="楷体_GB2312" w:cs="Arial"/>
          <w:b w:val="0"/>
          <w:bCs w:val="0"/>
          <w:sz w:val="24"/>
        </w:rPr>
        <w:br w:type="page" w:clear="all"/>
      </w:r>
      <w:bookmarkStart w:id="48" w:name="_Toc468787022"/>
      <w:r/>
      <w:bookmarkStart w:id="49" w:name="_Toc465782207"/>
      <w:r/>
      <w:bookmarkStart w:id="50" w:name="_Toc357514855"/>
      <w:r/>
      <w:bookmarkStart w:id="51" w:name="_Toc395185555"/>
      <w:r/>
      <w:bookmarkStart w:id="52" w:name="_Toc230188119"/>
      <w:r/>
      <w:bookmarkEnd w:id="43"/>
      <w:r>
        <w:rPr>
          <w:rFonts w:ascii="Arial" w:hAnsi="Arial" w:cs="Arial"/>
        </w:rPr>
        <w:t xml:space="preserve">四、技术规格响应</w:t>
      </w:r>
      <w:r>
        <w:rPr>
          <w:rFonts w:ascii="Arial" w:hAnsi="Arial" w:cs="Arial"/>
        </w:rPr>
        <w:t xml:space="preserve">/</w:t>
      </w:r>
      <w:r>
        <w:rPr>
          <w:rFonts w:ascii="Arial" w:hAnsi="Arial" w:cs="Arial"/>
        </w:rPr>
        <w:t xml:space="preserve">偏离表格式</w:t>
      </w:r>
      <w:bookmarkEnd w:id="48"/>
      <w:r/>
      <w:bookmarkEnd w:id="49"/>
      <w:r/>
      <w:bookmarkEnd w:id="50"/>
      <w:r/>
      <w:bookmarkEnd w:id="51"/>
      <w:r/>
      <w:bookmarkEnd w:id="52"/>
      <w:r/>
      <w:r/>
    </w:p>
    <w:p>
      <w:pPr>
        <w:pStyle w:val="839"/>
        <w:ind w:firstLine="0"/>
        <w:spacing w:after="0"/>
        <w:rPr>
          <w:rFonts w:ascii="Arial" w:hAnsi="Arial" w:cs="Arial"/>
          <w:color w:val="auto"/>
        </w:rPr>
      </w:pPr>
      <w:r>
        <w:rPr>
          <w:rFonts w:ascii="Arial" w:hAnsi="Arial" w:cs="Arial"/>
          <w:color w:val="auto"/>
        </w:rPr>
        <w:t xml:space="preserve">项目编号：</w:t>
      </w:r>
      <w:r>
        <w:rPr>
          <w:rFonts w:ascii="Arial" w:hAnsi="Arial" w:cs="Arial"/>
          <w:color w:val="auto"/>
        </w:rPr>
        <w:t xml:space="preserve">JSZC-320000-JITC-G2026-0375</w:t>
      </w:r>
      <w:r/>
    </w:p>
    <w:p>
      <w:pPr>
        <w:pStyle w:val="839"/>
        <w:ind w:firstLine="0"/>
        <w:spacing w:after="0"/>
        <w:rPr>
          <w:rFonts w:ascii="Arial" w:hAnsi="Arial" w:cs="Arial"/>
          <w:color w:val="auto"/>
        </w:rPr>
      </w:pPr>
      <w:r>
        <w:rPr>
          <w:rFonts w:ascii="Arial" w:hAnsi="Arial" w:cs="Arial"/>
          <w:color w:val="auto"/>
        </w:rPr>
        <w:t xml:space="preserve">项目名称：</w:t>
      </w:r>
      <w:r>
        <w:rPr>
          <w:rFonts w:hint="eastAsia" w:ascii="Arial" w:hAnsi="Arial" w:cs="Arial"/>
          <w:color w:val="auto"/>
        </w:rPr>
        <w:t xml:space="preserve">江苏省农业科学院科研仪器设备采购</w:t>
      </w:r>
      <w:r/>
    </w:p>
    <w:tbl>
      <w:tblPr>
        <w:tblW w:w="86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12"/>
        <w:gridCol w:w="2682"/>
        <w:gridCol w:w="2268"/>
        <w:gridCol w:w="1417"/>
        <w:gridCol w:w="1145"/>
      </w:tblGrid>
      <w:tr>
        <w:trPr>
          <w:cantSplit/>
          <w:jc w:val="center"/>
          <w:trHeight w:val="543"/>
        </w:trPr>
        <w:tc>
          <w:tcPr>
            <w:tcW w:w="1112" w:type="dxa"/>
            <w:vAlign w:val="center"/>
            <w:textDirection w:val="lrTb"/>
            <w:noWrap w:val="false"/>
          </w:tcPr>
          <w:p>
            <w:pPr>
              <w:jc w:val="center"/>
              <w:spacing w:line="360" w:lineRule="exact"/>
              <w:rPr>
                <w:rFonts w:ascii="Arial" w:hAnsi="Arial" w:cs="Arial"/>
                <w:szCs w:val="21"/>
              </w:rPr>
            </w:pPr>
            <w:r>
              <w:rPr>
                <w:rFonts w:ascii="Arial" w:hAnsi="Arial" w:cs="Arial"/>
                <w:szCs w:val="21"/>
              </w:rPr>
              <w:t xml:space="preserve">序号</w:t>
            </w:r>
            <w:r/>
          </w:p>
        </w:tc>
        <w:tc>
          <w:tcPr>
            <w:tcW w:w="2682" w:type="dxa"/>
            <w:vAlign w:val="center"/>
            <w:textDirection w:val="lrTb"/>
            <w:noWrap w:val="false"/>
          </w:tcPr>
          <w:p>
            <w:pPr>
              <w:jc w:val="center"/>
              <w:spacing w:line="360" w:lineRule="exact"/>
              <w:rPr>
                <w:rFonts w:ascii="Arial" w:hAnsi="Arial" w:cs="Arial"/>
                <w:szCs w:val="21"/>
              </w:rPr>
            </w:pPr>
            <w:r>
              <w:rPr>
                <w:rFonts w:ascii="Arial" w:hAnsi="Arial" w:cs="Arial"/>
                <w:szCs w:val="21"/>
              </w:rPr>
              <w:t xml:space="preserve">招标文件要求（详见</w:t>
            </w:r>
            <w:r>
              <w:rPr>
                <w:rFonts w:ascii="Arial" w:hAnsi="Arial" w:cs="Arial"/>
                <w:szCs w:val="21"/>
              </w:rPr>
              <w:t xml:space="preserve">“</w:t>
            </w:r>
            <w:r>
              <w:rPr>
                <w:rFonts w:ascii="Arial" w:hAnsi="Arial" w:cs="Arial"/>
                <w:szCs w:val="21"/>
              </w:rPr>
              <w:t xml:space="preserve">第四章</w:t>
            </w:r>
            <w:r>
              <w:rPr>
                <w:rFonts w:ascii="Arial" w:hAnsi="Arial" w:cs="Arial"/>
                <w:szCs w:val="21"/>
              </w:rPr>
              <w:t xml:space="preserve"> </w:t>
            </w:r>
            <w:r>
              <w:rPr>
                <w:rFonts w:ascii="Arial" w:hAnsi="Arial" w:cs="Arial"/>
                <w:szCs w:val="21"/>
              </w:rPr>
              <w:t xml:space="preserve">招标内容与技术要求</w:t>
            </w:r>
            <w:r>
              <w:rPr>
                <w:rFonts w:ascii="Arial" w:hAnsi="Arial" w:cs="Arial"/>
                <w:szCs w:val="21"/>
              </w:rPr>
              <w:t xml:space="preserve">”</w:t>
            </w:r>
            <w:r>
              <w:rPr>
                <w:rFonts w:ascii="Arial" w:hAnsi="Arial" w:cs="Arial"/>
                <w:szCs w:val="21"/>
              </w:rPr>
              <w:t xml:space="preserve">）</w:t>
            </w:r>
            <w:r/>
          </w:p>
        </w:tc>
        <w:tc>
          <w:tcPr>
            <w:tcW w:w="2268" w:type="dxa"/>
            <w:vAlign w:val="center"/>
            <w:textDirection w:val="lrTb"/>
            <w:noWrap w:val="false"/>
          </w:tcPr>
          <w:p>
            <w:pPr>
              <w:jc w:val="center"/>
              <w:spacing w:line="360" w:lineRule="exact"/>
              <w:rPr>
                <w:rFonts w:ascii="Arial" w:hAnsi="Arial" w:cs="Arial"/>
                <w:szCs w:val="21"/>
              </w:rPr>
            </w:pPr>
            <w:r>
              <w:rPr>
                <w:rFonts w:ascii="Arial" w:hAnsi="Arial" w:cs="Arial"/>
                <w:szCs w:val="21"/>
              </w:rPr>
              <w:t xml:space="preserve">投标文件响应</w:t>
            </w:r>
            <w:r/>
          </w:p>
        </w:tc>
        <w:tc>
          <w:tcPr>
            <w:tcW w:w="1417" w:type="dxa"/>
            <w:vAlign w:val="center"/>
            <w:textDirection w:val="lrTb"/>
            <w:noWrap w:val="false"/>
          </w:tcPr>
          <w:p>
            <w:pPr>
              <w:jc w:val="center"/>
              <w:spacing w:line="360" w:lineRule="exact"/>
              <w:rPr>
                <w:rFonts w:ascii="Arial" w:hAnsi="Arial" w:cs="Arial"/>
                <w:szCs w:val="21"/>
              </w:rPr>
            </w:pPr>
            <w:r>
              <w:rPr>
                <w:rFonts w:ascii="Arial" w:hAnsi="Arial" w:cs="Arial"/>
                <w:szCs w:val="21"/>
              </w:rPr>
              <w:t xml:space="preserve">符合</w:t>
            </w:r>
            <w:r>
              <w:rPr>
                <w:rFonts w:ascii="Arial" w:hAnsi="Arial" w:cs="Arial"/>
                <w:szCs w:val="21"/>
              </w:rPr>
              <w:t xml:space="preserve">/</w:t>
            </w:r>
            <w:r>
              <w:rPr>
                <w:rFonts w:ascii="Arial" w:hAnsi="Arial" w:cs="Arial"/>
                <w:szCs w:val="21"/>
              </w:rPr>
              <w:t xml:space="preserve">偏离</w:t>
            </w:r>
            <w:r/>
          </w:p>
        </w:tc>
        <w:tc>
          <w:tcPr>
            <w:tcW w:w="1145" w:type="dxa"/>
            <w:vAlign w:val="center"/>
            <w:textDirection w:val="lrTb"/>
            <w:noWrap w:val="false"/>
          </w:tcPr>
          <w:p>
            <w:pPr>
              <w:jc w:val="center"/>
              <w:spacing w:line="360" w:lineRule="exact"/>
              <w:rPr>
                <w:rFonts w:ascii="Arial" w:hAnsi="Arial" w:cs="Arial"/>
                <w:szCs w:val="21"/>
              </w:rPr>
            </w:pPr>
            <w:r>
              <w:rPr>
                <w:rFonts w:ascii="Arial" w:hAnsi="Arial" w:cs="Arial"/>
                <w:szCs w:val="21"/>
              </w:rPr>
              <w:t xml:space="preserve">说明</w:t>
            </w:r>
            <w:r/>
          </w:p>
        </w:tc>
      </w:tr>
      <w:tr>
        <w:trPr>
          <w:cantSplit/>
          <w:jc w:val="center"/>
          <w:trHeight w:val="655"/>
        </w:trPr>
        <w:tc>
          <w:tcPr>
            <w:tcW w:w="1112" w:type="dxa"/>
            <w:vAlign w:val="center"/>
            <w:textDirection w:val="lrTb"/>
            <w:noWrap w:val="false"/>
          </w:tcPr>
          <w:p>
            <w:pPr>
              <w:jc w:val="center"/>
              <w:spacing w:line="360" w:lineRule="exact"/>
              <w:rPr>
                <w:rFonts w:ascii="Arial" w:hAnsi="Arial" w:cs="Arial"/>
                <w:szCs w:val="21"/>
              </w:rPr>
            </w:pPr>
            <w:r>
              <w:rPr>
                <w:rFonts w:ascii="Arial" w:hAnsi="Arial" w:cs="Arial"/>
                <w:szCs w:val="21"/>
              </w:rPr>
            </w:r>
            <w:r/>
          </w:p>
        </w:tc>
        <w:tc>
          <w:tcPr>
            <w:tcW w:w="2682" w:type="dxa"/>
            <w:textDirection w:val="lrTb"/>
            <w:noWrap w:val="false"/>
          </w:tcPr>
          <w:p>
            <w:pPr>
              <w:spacing w:line="360" w:lineRule="exact"/>
              <w:rPr>
                <w:rFonts w:ascii="Arial" w:hAnsi="Arial" w:cs="Arial"/>
                <w:szCs w:val="21"/>
              </w:rPr>
            </w:pPr>
            <w:r>
              <w:rPr>
                <w:rFonts w:ascii="Arial" w:hAnsi="Arial" w:cs="Arial"/>
                <w:szCs w:val="21"/>
              </w:rPr>
            </w:r>
            <w:r/>
          </w:p>
        </w:tc>
        <w:tc>
          <w:tcPr>
            <w:tcW w:w="2268" w:type="dxa"/>
            <w:textDirection w:val="lrTb"/>
            <w:noWrap w:val="false"/>
          </w:tcPr>
          <w:p>
            <w:pPr>
              <w:spacing w:line="360" w:lineRule="exact"/>
              <w:rPr>
                <w:rFonts w:ascii="Arial" w:hAnsi="Arial" w:cs="Arial"/>
                <w:szCs w:val="21"/>
              </w:rPr>
            </w:pPr>
            <w:r>
              <w:rPr>
                <w:rFonts w:ascii="Arial" w:hAnsi="Arial" w:cs="Arial"/>
                <w:szCs w:val="21"/>
              </w:rPr>
            </w:r>
            <w:r/>
          </w:p>
        </w:tc>
        <w:tc>
          <w:tcPr>
            <w:tcW w:w="1417" w:type="dxa"/>
            <w:textDirection w:val="lrTb"/>
            <w:noWrap w:val="false"/>
          </w:tcPr>
          <w:p>
            <w:pPr>
              <w:spacing w:line="360" w:lineRule="exact"/>
              <w:rPr>
                <w:rFonts w:ascii="Arial" w:hAnsi="Arial" w:cs="Arial"/>
                <w:szCs w:val="21"/>
              </w:rPr>
            </w:pPr>
            <w:r>
              <w:rPr>
                <w:rFonts w:ascii="Arial" w:hAnsi="Arial" w:cs="Arial"/>
                <w:szCs w:val="21"/>
              </w:rPr>
            </w:r>
            <w:r/>
          </w:p>
        </w:tc>
        <w:tc>
          <w:tcPr>
            <w:tcW w:w="1145" w:type="dxa"/>
            <w:textDirection w:val="lrTb"/>
            <w:noWrap w:val="false"/>
          </w:tcPr>
          <w:p>
            <w:pPr>
              <w:spacing w:line="360" w:lineRule="exact"/>
              <w:rPr>
                <w:rFonts w:ascii="Arial" w:hAnsi="Arial" w:cs="Arial"/>
                <w:szCs w:val="21"/>
              </w:rPr>
            </w:pPr>
            <w:r>
              <w:rPr>
                <w:rFonts w:ascii="Arial" w:hAnsi="Arial" w:cs="Arial"/>
                <w:szCs w:val="21"/>
              </w:rPr>
            </w:r>
            <w:r/>
          </w:p>
        </w:tc>
      </w:tr>
      <w:tr>
        <w:trPr>
          <w:cantSplit/>
          <w:jc w:val="center"/>
          <w:trHeight w:val="655"/>
        </w:trPr>
        <w:tc>
          <w:tcPr>
            <w:tcW w:w="1112" w:type="dxa"/>
            <w:vAlign w:val="center"/>
            <w:textDirection w:val="lrTb"/>
            <w:noWrap w:val="false"/>
          </w:tcPr>
          <w:p>
            <w:pPr>
              <w:jc w:val="center"/>
              <w:spacing w:line="360" w:lineRule="exact"/>
              <w:rPr>
                <w:rFonts w:ascii="Arial" w:hAnsi="Arial" w:cs="Arial"/>
                <w:szCs w:val="21"/>
              </w:rPr>
            </w:pPr>
            <w:r>
              <w:rPr>
                <w:rFonts w:ascii="Arial" w:hAnsi="Arial" w:cs="Arial"/>
                <w:szCs w:val="21"/>
              </w:rPr>
            </w:r>
            <w:r/>
          </w:p>
        </w:tc>
        <w:tc>
          <w:tcPr>
            <w:tcW w:w="2682" w:type="dxa"/>
            <w:textDirection w:val="lrTb"/>
            <w:noWrap w:val="false"/>
          </w:tcPr>
          <w:p>
            <w:pPr>
              <w:spacing w:line="360" w:lineRule="exact"/>
              <w:rPr>
                <w:rFonts w:ascii="Arial" w:hAnsi="Arial" w:cs="Arial"/>
                <w:szCs w:val="21"/>
              </w:rPr>
            </w:pPr>
            <w:r>
              <w:rPr>
                <w:rFonts w:ascii="Arial" w:hAnsi="Arial" w:cs="Arial"/>
                <w:szCs w:val="21"/>
              </w:rPr>
            </w:r>
            <w:r/>
          </w:p>
        </w:tc>
        <w:tc>
          <w:tcPr>
            <w:tcW w:w="2268" w:type="dxa"/>
            <w:textDirection w:val="lrTb"/>
            <w:noWrap w:val="false"/>
          </w:tcPr>
          <w:p>
            <w:pPr>
              <w:spacing w:line="360" w:lineRule="exact"/>
              <w:rPr>
                <w:rFonts w:ascii="Arial" w:hAnsi="Arial" w:cs="Arial"/>
                <w:szCs w:val="21"/>
              </w:rPr>
            </w:pPr>
            <w:r>
              <w:rPr>
                <w:rFonts w:ascii="Arial" w:hAnsi="Arial" w:cs="Arial"/>
                <w:szCs w:val="21"/>
              </w:rPr>
            </w:r>
            <w:r/>
          </w:p>
        </w:tc>
        <w:tc>
          <w:tcPr>
            <w:tcW w:w="1417" w:type="dxa"/>
            <w:textDirection w:val="lrTb"/>
            <w:noWrap w:val="false"/>
          </w:tcPr>
          <w:p>
            <w:pPr>
              <w:spacing w:line="360" w:lineRule="exact"/>
              <w:rPr>
                <w:rFonts w:ascii="Arial" w:hAnsi="Arial" w:cs="Arial"/>
                <w:szCs w:val="21"/>
              </w:rPr>
            </w:pPr>
            <w:r>
              <w:rPr>
                <w:rFonts w:ascii="Arial" w:hAnsi="Arial" w:cs="Arial"/>
                <w:szCs w:val="21"/>
              </w:rPr>
            </w:r>
            <w:r/>
          </w:p>
        </w:tc>
        <w:tc>
          <w:tcPr>
            <w:tcW w:w="1145" w:type="dxa"/>
            <w:textDirection w:val="lrTb"/>
            <w:noWrap w:val="false"/>
          </w:tcPr>
          <w:p>
            <w:pPr>
              <w:spacing w:line="360" w:lineRule="exact"/>
              <w:rPr>
                <w:rFonts w:ascii="Arial" w:hAnsi="Arial" w:cs="Arial"/>
                <w:szCs w:val="21"/>
              </w:rPr>
            </w:pPr>
            <w:r>
              <w:rPr>
                <w:rFonts w:ascii="Arial" w:hAnsi="Arial" w:cs="Arial"/>
                <w:szCs w:val="21"/>
              </w:rPr>
            </w:r>
            <w:r/>
          </w:p>
        </w:tc>
      </w:tr>
      <w:tr>
        <w:trPr>
          <w:cantSplit/>
          <w:jc w:val="center"/>
          <w:trHeight w:val="655"/>
        </w:trPr>
        <w:tc>
          <w:tcPr>
            <w:tcW w:w="1112" w:type="dxa"/>
            <w:vAlign w:val="center"/>
            <w:textDirection w:val="lrTb"/>
            <w:noWrap w:val="false"/>
          </w:tcPr>
          <w:p>
            <w:pPr>
              <w:jc w:val="center"/>
              <w:spacing w:line="360" w:lineRule="exact"/>
              <w:rPr>
                <w:rFonts w:ascii="Arial" w:hAnsi="Arial" w:cs="Arial"/>
                <w:szCs w:val="21"/>
              </w:rPr>
            </w:pPr>
            <w:r>
              <w:rPr>
                <w:rFonts w:ascii="Arial" w:hAnsi="Arial" w:cs="Arial"/>
                <w:szCs w:val="21"/>
              </w:rPr>
            </w:r>
            <w:r/>
          </w:p>
        </w:tc>
        <w:tc>
          <w:tcPr>
            <w:tcW w:w="2682" w:type="dxa"/>
            <w:textDirection w:val="lrTb"/>
            <w:noWrap w:val="false"/>
          </w:tcPr>
          <w:p>
            <w:pPr>
              <w:spacing w:line="360" w:lineRule="exact"/>
              <w:rPr>
                <w:rFonts w:ascii="Arial" w:hAnsi="Arial" w:cs="Arial"/>
                <w:szCs w:val="21"/>
              </w:rPr>
            </w:pPr>
            <w:r>
              <w:rPr>
                <w:rFonts w:ascii="Arial" w:hAnsi="Arial" w:cs="Arial"/>
                <w:szCs w:val="21"/>
              </w:rPr>
            </w:r>
            <w:r/>
          </w:p>
        </w:tc>
        <w:tc>
          <w:tcPr>
            <w:tcW w:w="2268" w:type="dxa"/>
            <w:textDirection w:val="lrTb"/>
            <w:noWrap w:val="false"/>
          </w:tcPr>
          <w:p>
            <w:pPr>
              <w:spacing w:line="360" w:lineRule="exact"/>
              <w:rPr>
                <w:rFonts w:ascii="Arial" w:hAnsi="Arial" w:cs="Arial"/>
                <w:szCs w:val="21"/>
              </w:rPr>
            </w:pPr>
            <w:r>
              <w:rPr>
                <w:rFonts w:ascii="Arial" w:hAnsi="Arial" w:cs="Arial"/>
                <w:szCs w:val="21"/>
              </w:rPr>
            </w:r>
            <w:r/>
          </w:p>
        </w:tc>
        <w:tc>
          <w:tcPr>
            <w:tcW w:w="1417" w:type="dxa"/>
            <w:textDirection w:val="lrTb"/>
            <w:noWrap w:val="false"/>
          </w:tcPr>
          <w:p>
            <w:pPr>
              <w:spacing w:line="360" w:lineRule="exact"/>
              <w:rPr>
                <w:rFonts w:ascii="Arial" w:hAnsi="Arial" w:cs="Arial"/>
                <w:szCs w:val="21"/>
              </w:rPr>
            </w:pPr>
            <w:r>
              <w:rPr>
                <w:rFonts w:ascii="Arial" w:hAnsi="Arial" w:cs="Arial"/>
                <w:szCs w:val="21"/>
              </w:rPr>
            </w:r>
            <w:r/>
          </w:p>
        </w:tc>
        <w:tc>
          <w:tcPr>
            <w:tcW w:w="1145" w:type="dxa"/>
            <w:textDirection w:val="lrTb"/>
            <w:noWrap w:val="false"/>
          </w:tcPr>
          <w:p>
            <w:pPr>
              <w:spacing w:line="360" w:lineRule="exact"/>
              <w:rPr>
                <w:rFonts w:ascii="Arial" w:hAnsi="Arial" w:cs="Arial"/>
                <w:szCs w:val="21"/>
              </w:rPr>
            </w:pPr>
            <w:r>
              <w:rPr>
                <w:rFonts w:ascii="Arial" w:hAnsi="Arial" w:cs="Arial"/>
                <w:szCs w:val="21"/>
              </w:rPr>
            </w:r>
            <w:r/>
          </w:p>
        </w:tc>
      </w:tr>
      <w:tr>
        <w:trPr>
          <w:cantSplit/>
          <w:jc w:val="center"/>
          <w:trHeight w:val="655"/>
        </w:trPr>
        <w:tc>
          <w:tcPr>
            <w:tcW w:w="1112" w:type="dxa"/>
            <w:vAlign w:val="center"/>
            <w:textDirection w:val="lrTb"/>
            <w:noWrap w:val="false"/>
          </w:tcPr>
          <w:p>
            <w:pPr>
              <w:jc w:val="center"/>
              <w:spacing w:line="360" w:lineRule="exact"/>
              <w:rPr>
                <w:rFonts w:ascii="Arial" w:hAnsi="Arial" w:cs="Arial"/>
                <w:szCs w:val="21"/>
              </w:rPr>
            </w:pPr>
            <w:r>
              <w:rPr>
                <w:rFonts w:ascii="Arial" w:hAnsi="Arial" w:cs="Arial"/>
                <w:szCs w:val="21"/>
              </w:rPr>
            </w:r>
            <w:r/>
          </w:p>
        </w:tc>
        <w:tc>
          <w:tcPr>
            <w:tcW w:w="2682" w:type="dxa"/>
            <w:textDirection w:val="lrTb"/>
            <w:noWrap w:val="false"/>
          </w:tcPr>
          <w:p>
            <w:pPr>
              <w:spacing w:line="360" w:lineRule="exact"/>
              <w:rPr>
                <w:rFonts w:ascii="Arial" w:hAnsi="Arial" w:cs="Arial"/>
                <w:szCs w:val="21"/>
              </w:rPr>
            </w:pPr>
            <w:r>
              <w:rPr>
                <w:rFonts w:ascii="Arial" w:hAnsi="Arial" w:cs="Arial"/>
                <w:szCs w:val="21"/>
              </w:rPr>
            </w:r>
            <w:r/>
          </w:p>
        </w:tc>
        <w:tc>
          <w:tcPr>
            <w:tcW w:w="2268" w:type="dxa"/>
            <w:textDirection w:val="lrTb"/>
            <w:noWrap w:val="false"/>
          </w:tcPr>
          <w:p>
            <w:pPr>
              <w:spacing w:line="360" w:lineRule="exact"/>
              <w:rPr>
                <w:rFonts w:ascii="Arial" w:hAnsi="Arial" w:cs="Arial"/>
                <w:szCs w:val="21"/>
              </w:rPr>
            </w:pPr>
            <w:r>
              <w:rPr>
                <w:rFonts w:ascii="Arial" w:hAnsi="Arial" w:cs="Arial"/>
                <w:szCs w:val="21"/>
              </w:rPr>
            </w:r>
            <w:r/>
          </w:p>
        </w:tc>
        <w:tc>
          <w:tcPr>
            <w:tcW w:w="1417" w:type="dxa"/>
            <w:textDirection w:val="lrTb"/>
            <w:noWrap w:val="false"/>
          </w:tcPr>
          <w:p>
            <w:pPr>
              <w:spacing w:line="360" w:lineRule="exact"/>
              <w:rPr>
                <w:rFonts w:ascii="Arial" w:hAnsi="Arial" w:cs="Arial"/>
                <w:szCs w:val="21"/>
              </w:rPr>
            </w:pPr>
            <w:r>
              <w:rPr>
                <w:rFonts w:ascii="Arial" w:hAnsi="Arial" w:cs="Arial"/>
                <w:szCs w:val="21"/>
              </w:rPr>
            </w:r>
            <w:r/>
          </w:p>
        </w:tc>
        <w:tc>
          <w:tcPr>
            <w:tcW w:w="1145" w:type="dxa"/>
            <w:textDirection w:val="lrTb"/>
            <w:noWrap w:val="false"/>
          </w:tcPr>
          <w:p>
            <w:pPr>
              <w:spacing w:line="360" w:lineRule="exact"/>
              <w:rPr>
                <w:rFonts w:ascii="Arial" w:hAnsi="Arial" w:cs="Arial"/>
                <w:szCs w:val="21"/>
              </w:rPr>
            </w:pPr>
            <w:r>
              <w:rPr>
                <w:rFonts w:ascii="Arial" w:hAnsi="Arial" w:cs="Arial"/>
                <w:szCs w:val="21"/>
              </w:rPr>
            </w:r>
            <w:r/>
          </w:p>
        </w:tc>
      </w:tr>
      <w:tr>
        <w:trPr>
          <w:cantSplit/>
          <w:jc w:val="center"/>
          <w:trHeight w:val="655"/>
        </w:trPr>
        <w:tc>
          <w:tcPr>
            <w:tcW w:w="1112" w:type="dxa"/>
            <w:vAlign w:val="center"/>
            <w:textDirection w:val="lrTb"/>
            <w:noWrap w:val="false"/>
          </w:tcPr>
          <w:p>
            <w:pPr>
              <w:jc w:val="center"/>
              <w:spacing w:line="360" w:lineRule="exact"/>
              <w:rPr>
                <w:rFonts w:ascii="Arial" w:hAnsi="Arial" w:cs="Arial"/>
                <w:szCs w:val="21"/>
              </w:rPr>
            </w:pPr>
            <w:r>
              <w:rPr>
                <w:rFonts w:ascii="Arial" w:hAnsi="Arial" w:cs="Arial"/>
                <w:szCs w:val="21"/>
              </w:rPr>
            </w:r>
            <w:r/>
          </w:p>
        </w:tc>
        <w:tc>
          <w:tcPr>
            <w:tcW w:w="2682" w:type="dxa"/>
            <w:textDirection w:val="lrTb"/>
            <w:noWrap w:val="false"/>
          </w:tcPr>
          <w:p>
            <w:pPr>
              <w:spacing w:line="360" w:lineRule="exact"/>
              <w:rPr>
                <w:rFonts w:ascii="Arial" w:hAnsi="Arial" w:cs="Arial"/>
                <w:szCs w:val="21"/>
              </w:rPr>
            </w:pPr>
            <w:r>
              <w:rPr>
                <w:rFonts w:ascii="Arial" w:hAnsi="Arial" w:cs="Arial"/>
                <w:szCs w:val="21"/>
              </w:rPr>
            </w:r>
            <w:r/>
          </w:p>
        </w:tc>
        <w:tc>
          <w:tcPr>
            <w:tcW w:w="2268" w:type="dxa"/>
            <w:textDirection w:val="lrTb"/>
            <w:noWrap w:val="false"/>
          </w:tcPr>
          <w:p>
            <w:pPr>
              <w:spacing w:line="360" w:lineRule="exact"/>
              <w:rPr>
                <w:rFonts w:ascii="Arial" w:hAnsi="Arial" w:cs="Arial"/>
                <w:szCs w:val="21"/>
              </w:rPr>
            </w:pPr>
            <w:r>
              <w:rPr>
                <w:rFonts w:ascii="Arial" w:hAnsi="Arial" w:cs="Arial"/>
                <w:szCs w:val="21"/>
              </w:rPr>
            </w:r>
            <w:r/>
          </w:p>
        </w:tc>
        <w:tc>
          <w:tcPr>
            <w:tcW w:w="1417" w:type="dxa"/>
            <w:textDirection w:val="lrTb"/>
            <w:noWrap w:val="false"/>
          </w:tcPr>
          <w:p>
            <w:pPr>
              <w:spacing w:line="360" w:lineRule="exact"/>
              <w:rPr>
                <w:rFonts w:ascii="Arial" w:hAnsi="Arial" w:cs="Arial"/>
                <w:szCs w:val="21"/>
              </w:rPr>
            </w:pPr>
            <w:r>
              <w:rPr>
                <w:rFonts w:ascii="Arial" w:hAnsi="Arial" w:cs="Arial"/>
                <w:szCs w:val="21"/>
              </w:rPr>
            </w:r>
            <w:r/>
          </w:p>
        </w:tc>
        <w:tc>
          <w:tcPr>
            <w:tcW w:w="1145" w:type="dxa"/>
            <w:textDirection w:val="lrTb"/>
            <w:noWrap w:val="false"/>
          </w:tcPr>
          <w:p>
            <w:pPr>
              <w:spacing w:line="360" w:lineRule="exact"/>
              <w:rPr>
                <w:rFonts w:ascii="Arial" w:hAnsi="Arial" w:cs="Arial"/>
                <w:szCs w:val="21"/>
              </w:rPr>
            </w:pPr>
            <w:r>
              <w:rPr>
                <w:rFonts w:ascii="Arial" w:hAnsi="Arial" w:cs="Arial"/>
                <w:szCs w:val="21"/>
              </w:rPr>
            </w:r>
            <w:r/>
          </w:p>
        </w:tc>
      </w:tr>
      <w:tr>
        <w:trPr>
          <w:cantSplit/>
          <w:jc w:val="center"/>
          <w:trHeight w:val="655"/>
        </w:trPr>
        <w:tc>
          <w:tcPr>
            <w:tcW w:w="1112" w:type="dxa"/>
            <w:vAlign w:val="center"/>
            <w:textDirection w:val="lrTb"/>
            <w:noWrap w:val="false"/>
          </w:tcPr>
          <w:p>
            <w:pPr>
              <w:jc w:val="center"/>
              <w:spacing w:line="360" w:lineRule="exact"/>
              <w:rPr>
                <w:rFonts w:ascii="Arial" w:hAnsi="Arial" w:cs="Arial"/>
                <w:szCs w:val="21"/>
              </w:rPr>
            </w:pPr>
            <w:r>
              <w:rPr>
                <w:rFonts w:ascii="Arial" w:hAnsi="Arial" w:cs="Arial"/>
                <w:szCs w:val="21"/>
              </w:rPr>
            </w:r>
            <w:r/>
          </w:p>
        </w:tc>
        <w:tc>
          <w:tcPr>
            <w:tcW w:w="2682" w:type="dxa"/>
            <w:textDirection w:val="lrTb"/>
            <w:noWrap w:val="false"/>
          </w:tcPr>
          <w:p>
            <w:pPr>
              <w:spacing w:line="360" w:lineRule="exact"/>
              <w:rPr>
                <w:rFonts w:ascii="Arial" w:hAnsi="Arial" w:cs="Arial"/>
                <w:szCs w:val="21"/>
              </w:rPr>
            </w:pPr>
            <w:r>
              <w:rPr>
                <w:rFonts w:ascii="Arial" w:hAnsi="Arial" w:cs="Arial"/>
                <w:szCs w:val="21"/>
              </w:rPr>
            </w:r>
            <w:r/>
          </w:p>
        </w:tc>
        <w:tc>
          <w:tcPr>
            <w:tcW w:w="2268" w:type="dxa"/>
            <w:textDirection w:val="lrTb"/>
            <w:noWrap w:val="false"/>
          </w:tcPr>
          <w:p>
            <w:pPr>
              <w:spacing w:line="360" w:lineRule="exact"/>
              <w:rPr>
                <w:rFonts w:ascii="Arial" w:hAnsi="Arial" w:cs="Arial"/>
                <w:szCs w:val="21"/>
              </w:rPr>
            </w:pPr>
            <w:r>
              <w:rPr>
                <w:rFonts w:ascii="Arial" w:hAnsi="Arial" w:cs="Arial"/>
                <w:szCs w:val="21"/>
              </w:rPr>
            </w:r>
            <w:r/>
          </w:p>
        </w:tc>
        <w:tc>
          <w:tcPr>
            <w:tcW w:w="1417" w:type="dxa"/>
            <w:textDirection w:val="lrTb"/>
            <w:noWrap w:val="false"/>
          </w:tcPr>
          <w:p>
            <w:pPr>
              <w:spacing w:line="360" w:lineRule="exact"/>
              <w:rPr>
                <w:rFonts w:ascii="Arial" w:hAnsi="Arial" w:cs="Arial"/>
                <w:szCs w:val="21"/>
              </w:rPr>
            </w:pPr>
            <w:r>
              <w:rPr>
                <w:rFonts w:ascii="Arial" w:hAnsi="Arial" w:cs="Arial"/>
                <w:szCs w:val="21"/>
              </w:rPr>
            </w:r>
            <w:r/>
          </w:p>
        </w:tc>
        <w:tc>
          <w:tcPr>
            <w:tcW w:w="1145" w:type="dxa"/>
            <w:textDirection w:val="lrTb"/>
            <w:noWrap w:val="false"/>
          </w:tcPr>
          <w:p>
            <w:pPr>
              <w:spacing w:line="360" w:lineRule="exact"/>
              <w:rPr>
                <w:rFonts w:ascii="Arial" w:hAnsi="Arial" w:cs="Arial"/>
                <w:szCs w:val="21"/>
              </w:rPr>
            </w:pPr>
            <w:r>
              <w:rPr>
                <w:rFonts w:ascii="Arial" w:hAnsi="Arial" w:cs="Arial"/>
                <w:szCs w:val="21"/>
              </w:rPr>
            </w:r>
            <w:r/>
          </w:p>
        </w:tc>
      </w:tr>
      <w:tr>
        <w:trPr>
          <w:cantSplit/>
          <w:jc w:val="center"/>
          <w:trHeight w:val="655"/>
        </w:trPr>
        <w:tc>
          <w:tcPr>
            <w:tcW w:w="1112" w:type="dxa"/>
            <w:vAlign w:val="center"/>
            <w:textDirection w:val="lrTb"/>
            <w:noWrap w:val="false"/>
          </w:tcPr>
          <w:p>
            <w:pPr>
              <w:jc w:val="center"/>
              <w:spacing w:line="360" w:lineRule="exact"/>
              <w:rPr>
                <w:rFonts w:ascii="Arial" w:hAnsi="Arial" w:cs="Arial"/>
                <w:szCs w:val="21"/>
              </w:rPr>
            </w:pPr>
            <w:r>
              <w:rPr>
                <w:rFonts w:ascii="Arial" w:hAnsi="Arial" w:cs="Arial"/>
                <w:szCs w:val="21"/>
              </w:rPr>
            </w:r>
            <w:r/>
          </w:p>
        </w:tc>
        <w:tc>
          <w:tcPr>
            <w:tcW w:w="2682" w:type="dxa"/>
            <w:textDirection w:val="lrTb"/>
            <w:noWrap w:val="false"/>
          </w:tcPr>
          <w:p>
            <w:pPr>
              <w:spacing w:line="360" w:lineRule="exact"/>
              <w:rPr>
                <w:rFonts w:ascii="Arial" w:hAnsi="Arial" w:cs="Arial"/>
                <w:szCs w:val="21"/>
              </w:rPr>
            </w:pPr>
            <w:r>
              <w:rPr>
                <w:rFonts w:ascii="Arial" w:hAnsi="Arial" w:cs="Arial"/>
                <w:szCs w:val="21"/>
              </w:rPr>
            </w:r>
            <w:r/>
          </w:p>
        </w:tc>
        <w:tc>
          <w:tcPr>
            <w:tcW w:w="2268" w:type="dxa"/>
            <w:textDirection w:val="lrTb"/>
            <w:noWrap w:val="false"/>
          </w:tcPr>
          <w:p>
            <w:pPr>
              <w:spacing w:line="360" w:lineRule="exact"/>
              <w:rPr>
                <w:rFonts w:ascii="Arial" w:hAnsi="Arial" w:cs="Arial"/>
                <w:szCs w:val="21"/>
              </w:rPr>
            </w:pPr>
            <w:r>
              <w:rPr>
                <w:rFonts w:ascii="Arial" w:hAnsi="Arial" w:cs="Arial"/>
                <w:szCs w:val="21"/>
              </w:rPr>
            </w:r>
            <w:r/>
          </w:p>
        </w:tc>
        <w:tc>
          <w:tcPr>
            <w:tcW w:w="1417" w:type="dxa"/>
            <w:textDirection w:val="lrTb"/>
            <w:noWrap w:val="false"/>
          </w:tcPr>
          <w:p>
            <w:pPr>
              <w:spacing w:line="360" w:lineRule="exact"/>
              <w:rPr>
                <w:rFonts w:ascii="Arial" w:hAnsi="Arial" w:cs="Arial"/>
                <w:szCs w:val="21"/>
              </w:rPr>
            </w:pPr>
            <w:r>
              <w:rPr>
                <w:rFonts w:ascii="Arial" w:hAnsi="Arial" w:cs="Arial"/>
                <w:szCs w:val="21"/>
              </w:rPr>
            </w:r>
            <w:r/>
          </w:p>
        </w:tc>
        <w:tc>
          <w:tcPr>
            <w:tcW w:w="1145" w:type="dxa"/>
            <w:textDirection w:val="lrTb"/>
            <w:noWrap w:val="false"/>
          </w:tcPr>
          <w:p>
            <w:pPr>
              <w:spacing w:line="360" w:lineRule="exact"/>
              <w:rPr>
                <w:rFonts w:ascii="Arial" w:hAnsi="Arial" w:cs="Arial"/>
                <w:szCs w:val="21"/>
              </w:rPr>
            </w:pPr>
            <w:r>
              <w:rPr>
                <w:rFonts w:ascii="Arial" w:hAnsi="Arial" w:cs="Arial"/>
                <w:szCs w:val="21"/>
              </w:rPr>
            </w:r>
            <w:r/>
          </w:p>
        </w:tc>
      </w:tr>
      <w:tr>
        <w:trPr>
          <w:cantSplit/>
          <w:jc w:val="center"/>
          <w:trHeight w:val="655"/>
        </w:trPr>
        <w:tc>
          <w:tcPr>
            <w:tcW w:w="1112" w:type="dxa"/>
            <w:vAlign w:val="center"/>
            <w:textDirection w:val="lrTb"/>
            <w:noWrap w:val="false"/>
          </w:tcPr>
          <w:p>
            <w:pPr>
              <w:jc w:val="center"/>
              <w:spacing w:line="360" w:lineRule="exact"/>
              <w:rPr>
                <w:rFonts w:ascii="Arial" w:hAnsi="Arial" w:cs="Arial"/>
                <w:szCs w:val="21"/>
              </w:rPr>
            </w:pPr>
            <w:r>
              <w:rPr>
                <w:rFonts w:ascii="Arial" w:hAnsi="Arial" w:cs="Arial"/>
                <w:szCs w:val="21"/>
              </w:rPr>
            </w:r>
            <w:r/>
          </w:p>
        </w:tc>
        <w:tc>
          <w:tcPr>
            <w:tcW w:w="2682" w:type="dxa"/>
            <w:textDirection w:val="lrTb"/>
            <w:noWrap w:val="false"/>
          </w:tcPr>
          <w:p>
            <w:pPr>
              <w:spacing w:line="360" w:lineRule="exact"/>
              <w:rPr>
                <w:rFonts w:ascii="Arial" w:hAnsi="Arial" w:cs="Arial"/>
                <w:szCs w:val="21"/>
              </w:rPr>
            </w:pPr>
            <w:r>
              <w:rPr>
                <w:rFonts w:ascii="Arial" w:hAnsi="Arial" w:cs="Arial"/>
                <w:szCs w:val="21"/>
              </w:rPr>
            </w:r>
            <w:r/>
          </w:p>
        </w:tc>
        <w:tc>
          <w:tcPr>
            <w:tcW w:w="2268" w:type="dxa"/>
            <w:textDirection w:val="lrTb"/>
            <w:noWrap w:val="false"/>
          </w:tcPr>
          <w:p>
            <w:pPr>
              <w:spacing w:line="360" w:lineRule="exact"/>
              <w:rPr>
                <w:rFonts w:ascii="Arial" w:hAnsi="Arial" w:cs="Arial"/>
                <w:szCs w:val="21"/>
              </w:rPr>
            </w:pPr>
            <w:r>
              <w:rPr>
                <w:rFonts w:ascii="Arial" w:hAnsi="Arial" w:cs="Arial"/>
                <w:szCs w:val="21"/>
              </w:rPr>
            </w:r>
            <w:r/>
          </w:p>
        </w:tc>
        <w:tc>
          <w:tcPr>
            <w:tcW w:w="1417" w:type="dxa"/>
            <w:textDirection w:val="lrTb"/>
            <w:noWrap w:val="false"/>
          </w:tcPr>
          <w:p>
            <w:pPr>
              <w:spacing w:line="360" w:lineRule="exact"/>
              <w:rPr>
                <w:rFonts w:ascii="Arial" w:hAnsi="Arial" w:cs="Arial"/>
                <w:szCs w:val="21"/>
              </w:rPr>
            </w:pPr>
            <w:r>
              <w:rPr>
                <w:rFonts w:ascii="Arial" w:hAnsi="Arial" w:cs="Arial"/>
                <w:szCs w:val="21"/>
              </w:rPr>
            </w:r>
            <w:r/>
          </w:p>
        </w:tc>
        <w:tc>
          <w:tcPr>
            <w:tcW w:w="1145" w:type="dxa"/>
            <w:textDirection w:val="lrTb"/>
            <w:noWrap w:val="false"/>
          </w:tcPr>
          <w:p>
            <w:pPr>
              <w:spacing w:line="360" w:lineRule="exact"/>
              <w:rPr>
                <w:rFonts w:ascii="Arial" w:hAnsi="Arial" w:cs="Arial"/>
                <w:szCs w:val="21"/>
              </w:rPr>
            </w:pPr>
            <w:r>
              <w:rPr>
                <w:rFonts w:ascii="Arial" w:hAnsi="Arial" w:cs="Arial"/>
                <w:szCs w:val="21"/>
              </w:rPr>
            </w:r>
            <w:r/>
          </w:p>
        </w:tc>
      </w:tr>
      <w:tr>
        <w:trPr>
          <w:cantSplit/>
          <w:jc w:val="center"/>
          <w:trHeight w:val="655"/>
        </w:trPr>
        <w:tc>
          <w:tcPr>
            <w:tcW w:w="1112" w:type="dxa"/>
            <w:vAlign w:val="center"/>
            <w:textDirection w:val="lrTb"/>
            <w:noWrap w:val="false"/>
          </w:tcPr>
          <w:p>
            <w:pPr>
              <w:jc w:val="center"/>
              <w:spacing w:line="360" w:lineRule="exact"/>
              <w:rPr>
                <w:rFonts w:ascii="Arial" w:hAnsi="Arial" w:cs="Arial"/>
                <w:szCs w:val="21"/>
              </w:rPr>
            </w:pPr>
            <w:r>
              <w:rPr>
                <w:rFonts w:ascii="Arial" w:hAnsi="Arial" w:cs="Arial"/>
                <w:szCs w:val="21"/>
              </w:rPr>
            </w:r>
            <w:r/>
          </w:p>
        </w:tc>
        <w:tc>
          <w:tcPr>
            <w:tcW w:w="2682" w:type="dxa"/>
            <w:textDirection w:val="lrTb"/>
            <w:noWrap w:val="false"/>
          </w:tcPr>
          <w:p>
            <w:pPr>
              <w:spacing w:line="360" w:lineRule="exact"/>
              <w:rPr>
                <w:rFonts w:ascii="Arial" w:hAnsi="Arial" w:cs="Arial"/>
                <w:szCs w:val="21"/>
              </w:rPr>
            </w:pPr>
            <w:r>
              <w:rPr>
                <w:rFonts w:ascii="Arial" w:hAnsi="Arial" w:cs="Arial"/>
                <w:szCs w:val="21"/>
              </w:rPr>
            </w:r>
            <w:r/>
          </w:p>
        </w:tc>
        <w:tc>
          <w:tcPr>
            <w:tcW w:w="2268" w:type="dxa"/>
            <w:textDirection w:val="lrTb"/>
            <w:noWrap w:val="false"/>
          </w:tcPr>
          <w:p>
            <w:pPr>
              <w:spacing w:line="360" w:lineRule="exact"/>
              <w:rPr>
                <w:rFonts w:ascii="Arial" w:hAnsi="Arial" w:cs="Arial"/>
                <w:szCs w:val="21"/>
              </w:rPr>
            </w:pPr>
            <w:r>
              <w:rPr>
                <w:rFonts w:ascii="Arial" w:hAnsi="Arial" w:cs="Arial"/>
                <w:szCs w:val="21"/>
              </w:rPr>
            </w:r>
            <w:r/>
          </w:p>
        </w:tc>
        <w:tc>
          <w:tcPr>
            <w:tcW w:w="1417" w:type="dxa"/>
            <w:textDirection w:val="lrTb"/>
            <w:noWrap w:val="false"/>
          </w:tcPr>
          <w:p>
            <w:pPr>
              <w:spacing w:line="360" w:lineRule="exact"/>
              <w:rPr>
                <w:rFonts w:ascii="Arial" w:hAnsi="Arial" w:cs="Arial"/>
                <w:szCs w:val="21"/>
              </w:rPr>
            </w:pPr>
            <w:r>
              <w:rPr>
                <w:rFonts w:ascii="Arial" w:hAnsi="Arial" w:cs="Arial"/>
                <w:szCs w:val="21"/>
              </w:rPr>
            </w:r>
            <w:r/>
          </w:p>
        </w:tc>
        <w:tc>
          <w:tcPr>
            <w:tcW w:w="1145" w:type="dxa"/>
            <w:textDirection w:val="lrTb"/>
            <w:noWrap w:val="false"/>
          </w:tcPr>
          <w:p>
            <w:pPr>
              <w:spacing w:line="360" w:lineRule="exact"/>
              <w:rPr>
                <w:rFonts w:ascii="Arial" w:hAnsi="Arial" w:cs="Arial"/>
                <w:szCs w:val="21"/>
              </w:rPr>
            </w:pPr>
            <w:r>
              <w:rPr>
                <w:rFonts w:ascii="Arial" w:hAnsi="Arial" w:cs="Arial"/>
                <w:szCs w:val="21"/>
              </w:rPr>
            </w:r>
            <w:r/>
          </w:p>
        </w:tc>
      </w:tr>
      <w:tr>
        <w:trPr>
          <w:cantSplit/>
          <w:jc w:val="center"/>
          <w:trHeight w:val="655"/>
        </w:trPr>
        <w:tc>
          <w:tcPr>
            <w:tcW w:w="1112" w:type="dxa"/>
            <w:vAlign w:val="center"/>
            <w:textDirection w:val="lrTb"/>
            <w:noWrap w:val="false"/>
          </w:tcPr>
          <w:p>
            <w:pPr>
              <w:jc w:val="center"/>
              <w:spacing w:line="360" w:lineRule="exact"/>
              <w:rPr>
                <w:rFonts w:ascii="Arial" w:hAnsi="Arial" w:cs="Arial"/>
                <w:szCs w:val="21"/>
              </w:rPr>
            </w:pPr>
            <w:r>
              <w:rPr>
                <w:rFonts w:ascii="Arial" w:hAnsi="Arial" w:cs="Arial"/>
                <w:szCs w:val="21"/>
              </w:rPr>
            </w:r>
            <w:r/>
          </w:p>
        </w:tc>
        <w:tc>
          <w:tcPr>
            <w:tcW w:w="2682" w:type="dxa"/>
            <w:textDirection w:val="lrTb"/>
            <w:noWrap w:val="false"/>
          </w:tcPr>
          <w:p>
            <w:pPr>
              <w:spacing w:line="360" w:lineRule="exact"/>
              <w:rPr>
                <w:rFonts w:ascii="Arial" w:hAnsi="Arial" w:cs="Arial"/>
                <w:szCs w:val="21"/>
              </w:rPr>
            </w:pPr>
            <w:r>
              <w:rPr>
                <w:rFonts w:ascii="Arial" w:hAnsi="Arial" w:cs="Arial"/>
                <w:szCs w:val="21"/>
              </w:rPr>
            </w:r>
            <w:r/>
          </w:p>
        </w:tc>
        <w:tc>
          <w:tcPr>
            <w:tcW w:w="2268" w:type="dxa"/>
            <w:textDirection w:val="lrTb"/>
            <w:noWrap w:val="false"/>
          </w:tcPr>
          <w:p>
            <w:pPr>
              <w:spacing w:line="360" w:lineRule="exact"/>
              <w:rPr>
                <w:rFonts w:ascii="Arial" w:hAnsi="Arial" w:cs="Arial"/>
                <w:szCs w:val="21"/>
              </w:rPr>
            </w:pPr>
            <w:r>
              <w:rPr>
                <w:rFonts w:ascii="Arial" w:hAnsi="Arial" w:cs="Arial"/>
                <w:szCs w:val="21"/>
              </w:rPr>
            </w:r>
            <w:r/>
          </w:p>
        </w:tc>
        <w:tc>
          <w:tcPr>
            <w:tcW w:w="1417" w:type="dxa"/>
            <w:textDirection w:val="lrTb"/>
            <w:noWrap w:val="false"/>
          </w:tcPr>
          <w:p>
            <w:pPr>
              <w:spacing w:line="360" w:lineRule="exact"/>
              <w:rPr>
                <w:rFonts w:ascii="Arial" w:hAnsi="Arial" w:cs="Arial"/>
                <w:szCs w:val="21"/>
              </w:rPr>
            </w:pPr>
            <w:r>
              <w:rPr>
                <w:rFonts w:ascii="Arial" w:hAnsi="Arial" w:cs="Arial"/>
                <w:szCs w:val="21"/>
              </w:rPr>
            </w:r>
            <w:r/>
          </w:p>
        </w:tc>
        <w:tc>
          <w:tcPr>
            <w:tcW w:w="1145" w:type="dxa"/>
            <w:textDirection w:val="lrTb"/>
            <w:noWrap w:val="false"/>
          </w:tcPr>
          <w:p>
            <w:pPr>
              <w:spacing w:line="360" w:lineRule="exact"/>
              <w:rPr>
                <w:rFonts w:ascii="Arial" w:hAnsi="Arial" w:cs="Arial"/>
                <w:szCs w:val="21"/>
              </w:rPr>
            </w:pPr>
            <w:r>
              <w:rPr>
                <w:rFonts w:ascii="Arial" w:hAnsi="Arial" w:cs="Arial"/>
                <w:szCs w:val="21"/>
              </w:rPr>
            </w:r>
            <w:r/>
          </w:p>
        </w:tc>
      </w:tr>
    </w:tbl>
    <w:p>
      <w:pPr>
        <w:spacing w:line="360" w:lineRule="auto"/>
        <w:tabs>
          <w:tab w:val="left" w:pos="1280" w:leader="none"/>
        </w:tabs>
        <w:rPr>
          <w:rFonts w:ascii="Arial" w:hAnsi="Arial" w:cs="Arial"/>
          <w:szCs w:val="21"/>
          <w:lang w:val="zh-CN"/>
        </w:rPr>
      </w:pPr>
      <w:r>
        <w:rPr>
          <w:rFonts w:ascii="Arial" w:hAnsi="Arial" w:cs="Arial"/>
          <w:szCs w:val="21"/>
          <w:lang w:val="zh-CN"/>
        </w:rPr>
        <w:t xml:space="preserve">投标人：</w:t>
      </w:r>
      <w:r>
        <w:rPr>
          <w:rFonts w:ascii="Arial" w:hAnsi="Arial" w:cs="Arial"/>
          <w:szCs w:val="21"/>
          <w:lang w:val="zh-CN"/>
        </w:rPr>
        <w:t xml:space="preserve">     </w:t>
      </w:r>
      <w:r>
        <w:rPr>
          <w:rFonts w:ascii="Arial" w:hAnsi="Arial" w:cs="Arial"/>
          <w:szCs w:val="21"/>
          <w:lang w:val="zh-CN"/>
        </w:rPr>
        <w:t xml:space="preserve">（加盖公章）</w:t>
      </w:r>
      <w:r>
        <w:rPr>
          <w:rFonts w:ascii="Arial" w:hAnsi="Arial" w:cs="Arial"/>
          <w:szCs w:val="21"/>
          <w:lang w:val="zh-CN"/>
        </w:rPr>
        <w:t xml:space="preserve">     </w:t>
      </w:r>
      <w:r/>
    </w:p>
    <w:p>
      <w:pPr>
        <w:spacing w:line="360" w:lineRule="auto"/>
        <w:tabs>
          <w:tab w:val="left" w:pos="1280" w:leader="none"/>
        </w:tabs>
        <w:rPr>
          <w:rFonts w:ascii="Arial" w:hAnsi="Arial" w:cs="Arial"/>
          <w:szCs w:val="21"/>
          <w:lang w:val="zh-CN"/>
        </w:rPr>
      </w:pPr>
      <w:r>
        <w:rPr>
          <w:rFonts w:ascii="Arial" w:hAnsi="Arial" w:cs="Arial"/>
          <w:szCs w:val="21"/>
          <w:lang w:val="zh-CN"/>
        </w:rPr>
        <w:t xml:space="preserve">日期：</w:t>
      </w:r>
      <w:r/>
    </w:p>
    <w:p>
      <w:pPr>
        <w:pStyle w:val="760"/>
        <w:rPr>
          <w:rFonts w:ascii="Arial" w:hAnsi="Arial" w:cs="Arial"/>
        </w:rPr>
      </w:pPr>
      <w:r>
        <w:rPr>
          <w:rFonts w:ascii="Arial" w:hAnsi="Arial" w:cs="Arial"/>
        </w:rPr>
      </w:r>
      <w:r/>
    </w:p>
    <w:p>
      <w:pPr>
        <w:pStyle w:val="760"/>
        <w:rPr>
          <w:rFonts w:ascii="Arial" w:hAnsi="Arial" w:cs="Arial"/>
        </w:rPr>
      </w:pPr>
      <w:r>
        <w:rPr>
          <w:rFonts w:ascii="Arial" w:hAnsi="Arial" w:cs="Arial"/>
        </w:rPr>
        <w:t xml:space="preserve">填写说明：</w:t>
      </w:r>
      <w:r/>
    </w:p>
    <w:p>
      <w:pPr>
        <w:pStyle w:val="760"/>
        <w:rPr>
          <w:rFonts w:ascii="Arial" w:hAnsi="Arial" w:cs="Arial"/>
        </w:rPr>
      </w:pPr>
      <w:r>
        <w:rPr>
          <w:rFonts w:hint="eastAsia" w:cs="宋体"/>
        </w:rPr>
        <w:t xml:space="preserve">①</w:t>
      </w:r>
      <w:r>
        <w:rPr>
          <w:rFonts w:ascii="Arial" w:hAnsi="Arial" w:cs="Arial"/>
        </w:rPr>
        <w:t xml:space="preserve">此表为表样，行数可自行添加，但表式不变。</w:t>
      </w:r>
      <w:r/>
    </w:p>
    <w:p>
      <w:pPr>
        <w:pStyle w:val="760"/>
        <w:rPr>
          <w:rFonts w:ascii="Arial" w:hAnsi="Arial" w:cs="Arial"/>
        </w:rPr>
      </w:pPr>
      <w:r>
        <w:rPr>
          <w:rFonts w:hint="eastAsia" w:cs="宋体"/>
        </w:rPr>
        <w:t xml:space="preserve">②</w:t>
      </w:r>
      <w:r>
        <w:rPr>
          <w:rFonts w:ascii="Arial" w:hAnsi="Arial" w:cs="Arial"/>
        </w:rPr>
        <w:t xml:space="preserve">投标人必须仔细阅读本招标文件中所有技术或服务要求，并列入上表，未列入上表的视为</w:t>
      </w:r>
      <w:r>
        <w:rPr>
          <w:rFonts w:ascii="Arial" w:hAnsi="Arial" w:cs="Arial"/>
        </w:rPr>
        <w:t xml:space="preserve">完全响应</w:t>
      </w:r>
      <w:r>
        <w:rPr>
          <w:rFonts w:ascii="Arial" w:hAnsi="Arial" w:cs="Arial"/>
        </w:rPr>
        <w:t xml:space="preserve">招标文件要求。</w:t>
      </w:r>
      <w:r/>
    </w:p>
    <w:p>
      <w:pPr>
        <w:pStyle w:val="760"/>
        <w:rPr>
          <w:rFonts w:ascii="Arial" w:hAnsi="Arial" w:cs="Arial"/>
        </w:rPr>
      </w:pPr>
      <w:r>
        <w:rPr>
          <w:rFonts w:hint="eastAsia" w:cs="宋体"/>
        </w:rPr>
        <w:t xml:space="preserve">③</w:t>
      </w:r>
      <w:r>
        <w:rPr>
          <w:rFonts w:ascii="Arial" w:hAnsi="Arial" w:cs="Arial"/>
        </w:rPr>
        <w:t xml:space="preserve">若投标文件中出现与此表表述不一致的，以此表为准。</w:t>
      </w:r>
      <w:r/>
    </w:p>
    <w:p>
      <w:pPr>
        <w:pStyle w:val="737"/>
        <w:jc w:val="center"/>
        <w:rPr>
          <w:rFonts w:ascii="Arial" w:hAnsi="Arial" w:cs="Arial"/>
        </w:rPr>
      </w:pPr>
      <w:r/>
      <w:bookmarkStart w:id="53" w:name="_Toc465782208"/>
      <w:r/>
      <w:bookmarkStart w:id="54" w:name="_Toc395185556"/>
      <w:r/>
      <w:bookmarkStart w:id="55" w:name="_Toc357514856"/>
      <w:r/>
      <w:bookmarkStart w:id="56" w:name="_Toc468787023"/>
      <w:r/>
      <w:bookmarkStart w:id="57" w:name="_Toc230188120"/>
      <w:r>
        <w:rPr>
          <w:rFonts w:ascii="Arial" w:hAnsi="Arial" w:cs="Arial"/>
        </w:rPr>
        <w:t xml:space="preserve">五、商务条款响应</w:t>
      </w:r>
      <w:r>
        <w:rPr>
          <w:rFonts w:ascii="Arial" w:hAnsi="Arial" w:cs="Arial"/>
        </w:rPr>
        <w:t xml:space="preserve">/</w:t>
      </w:r>
      <w:r>
        <w:rPr>
          <w:rFonts w:ascii="Arial" w:hAnsi="Arial" w:cs="Arial"/>
        </w:rPr>
        <w:t xml:space="preserve">偏离表格式</w:t>
      </w:r>
      <w:bookmarkEnd w:id="53"/>
      <w:r/>
      <w:bookmarkEnd w:id="54"/>
      <w:r/>
      <w:bookmarkEnd w:id="55"/>
      <w:r/>
      <w:bookmarkEnd w:id="56"/>
      <w:r/>
      <w:bookmarkEnd w:id="57"/>
      <w:r/>
      <w:r/>
    </w:p>
    <w:p>
      <w:pPr>
        <w:pStyle w:val="839"/>
        <w:ind w:firstLine="0"/>
        <w:rPr>
          <w:rFonts w:ascii="Arial" w:hAnsi="Arial" w:cs="Arial"/>
          <w:color w:val="auto"/>
        </w:rPr>
      </w:pPr>
      <w:r>
        <w:rPr>
          <w:rFonts w:ascii="Arial" w:hAnsi="Arial" w:cs="Arial"/>
          <w:color w:val="auto"/>
        </w:rPr>
        <w:t xml:space="preserve">项目编号：</w:t>
      </w:r>
      <w:r>
        <w:rPr>
          <w:rFonts w:ascii="Arial" w:hAnsi="Arial" w:cs="Arial"/>
          <w:color w:val="auto"/>
        </w:rPr>
        <w:t xml:space="preserve">JSZC-320000-JITC-G2026-0375</w:t>
      </w:r>
      <w:r/>
    </w:p>
    <w:p>
      <w:pPr>
        <w:pStyle w:val="839"/>
        <w:ind w:firstLine="0"/>
        <w:rPr>
          <w:rFonts w:ascii="Arial" w:hAnsi="Arial" w:cs="Arial"/>
          <w:color w:val="auto"/>
        </w:rPr>
      </w:pPr>
      <w:r>
        <w:rPr>
          <w:rFonts w:ascii="Arial" w:hAnsi="Arial" w:cs="Arial"/>
          <w:color w:val="auto"/>
        </w:rPr>
        <w:t xml:space="preserve">项目名称：</w:t>
      </w:r>
      <w:r>
        <w:rPr>
          <w:rFonts w:hint="eastAsia" w:ascii="Arial" w:hAnsi="Arial" w:cs="Arial"/>
          <w:color w:val="auto"/>
        </w:rPr>
        <w:t xml:space="preserve">江苏省农业科学院科研仪器设备采购</w:t>
      </w:r>
      <w:r/>
    </w:p>
    <w:tbl>
      <w:tblPr>
        <w:tblW w:w="842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37"/>
        <w:gridCol w:w="2768"/>
        <w:gridCol w:w="2126"/>
        <w:gridCol w:w="1697"/>
        <w:gridCol w:w="999"/>
      </w:tblGrid>
      <w:tr>
        <w:trPr>
          <w:jc w:val="center"/>
          <w:trHeight w:val="820"/>
        </w:trPr>
        <w:tc>
          <w:tcPr>
            <w:tcW w:w="837" w:type="dxa"/>
            <w:vAlign w:val="center"/>
            <w:textDirection w:val="lrTb"/>
            <w:noWrap w:val="false"/>
          </w:tcPr>
          <w:p>
            <w:pPr>
              <w:spacing w:line="360" w:lineRule="exact"/>
              <w:rPr>
                <w:rFonts w:ascii="Arial" w:hAnsi="Arial" w:cs="Arial"/>
              </w:rPr>
            </w:pPr>
            <w:r>
              <w:rPr>
                <w:rFonts w:ascii="Arial" w:hAnsi="Arial" w:cs="Arial"/>
              </w:rPr>
              <w:t xml:space="preserve">序号</w:t>
            </w:r>
            <w:r/>
          </w:p>
        </w:tc>
        <w:tc>
          <w:tcPr>
            <w:tcW w:w="2768" w:type="dxa"/>
            <w:vAlign w:val="center"/>
            <w:textDirection w:val="lrTb"/>
            <w:noWrap w:val="false"/>
          </w:tcPr>
          <w:p>
            <w:pPr>
              <w:spacing w:line="360" w:lineRule="exact"/>
              <w:rPr>
                <w:rFonts w:ascii="Arial" w:hAnsi="Arial" w:cs="Arial"/>
              </w:rPr>
            </w:pPr>
            <w:r>
              <w:rPr>
                <w:rFonts w:ascii="Arial" w:hAnsi="Arial" w:cs="Arial"/>
              </w:rPr>
              <w:t xml:space="preserve">招标文件商务条款</w:t>
            </w:r>
            <w:r/>
          </w:p>
        </w:tc>
        <w:tc>
          <w:tcPr>
            <w:tcW w:w="2126" w:type="dxa"/>
            <w:vAlign w:val="center"/>
            <w:textDirection w:val="lrTb"/>
            <w:noWrap w:val="false"/>
          </w:tcPr>
          <w:p>
            <w:pPr>
              <w:jc w:val="center"/>
              <w:spacing w:line="360" w:lineRule="exact"/>
              <w:rPr>
                <w:rFonts w:ascii="Arial" w:hAnsi="Arial" w:cs="Arial"/>
              </w:rPr>
            </w:pPr>
            <w:r>
              <w:rPr>
                <w:rFonts w:ascii="Arial" w:hAnsi="Arial" w:cs="Arial"/>
              </w:rPr>
              <w:t xml:space="preserve">投标文件商务条款</w:t>
            </w:r>
            <w:r/>
          </w:p>
        </w:tc>
        <w:tc>
          <w:tcPr>
            <w:tcW w:w="1697" w:type="dxa"/>
            <w:vAlign w:val="center"/>
            <w:textDirection w:val="lrTb"/>
            <w:noWrap w:val="false"/>
          </w:tcPr>
          <w:p>
            <w:pPr>
              <w:jc w:val="center"/>
              <w:spacing w:line="360" w:lineRule="exact"/>
              <w:rPr>
                <w:rFonts w:ascii="Arial" w:hAnsi="Arial" w:cs="Arial"/>
              </w:rPr>
            </w:pPr>
            <w:r>
              <w:rPr>
                <w:rFonts w:ascii="Arial" w:hAnsi="Arial" w:cs="Arial"/>
              </w:rPr>
              <w:t xml:space="preserve">符合</w:t>
            </w:r>
            <w:r>
              <w:rPr>
                <w:rFonts w:ascii="Arial" w:hAnsi="Arial" w:cs="Arial"/>
              </w:rPr>
              <w:t xml:space="preserve">/</w:t>
            </w:r>
            <w:r>
              <w:rPr>
                <w:rFonts w:ascii="Arial" w:hAnsi="Arial" w:cs="Arial"/>
              </w:rPr>
              <w:t xml:space="preserve">偏离</w:t>
            </w:r>
            <w:r/>
          </w:p>
        </w:tc>
        <w:tc>
          <w:tcPr>
            <w:tcW w:w="999" w:type="dxa"/>
            <w:vAlign w:val="center"/>
            <w:textDirection w:val="lrTb"/>
            <w:noWrap w:val="false"/>
          </w:tcPr>
          <w:p>
            <w:pPr>
              <w:jc w:val="center"/>
              <w:spacing w:line="360" w:lineRule="exact"/>
              <w:rPr>
                <w:rFonts w:ascii="Arial" w:hAnsi="Arial" w:cs="Arial"/>
              </w:rPr>
            </w:pPr>
            <w:r>
              <w:rPr>
                <w:rFonts w:ascii="Arial" w:hAnsi="Arial" w:cs="Arial"/>
              </w:rPr>
              <w:t xml:space="preserve">说</w:t>
            </w:r>
            <w:r>
              <w:rPr>
                <w:rFonts w:ascii="Arial" w:hAnsi="Arial" w:cs="Arial"/>
              </w:rPr>
              <w:t xml:space="preserve"> </w:t>
            </w:r>
            <w:r>
              <w:rPr>
                <w:rFonts w:ascii="Arial" w:hAnsi="Arial" w:cs="Arial"/>
              </w:rPr>
              <w:t xml:space="preserve">明</w:t>
            </w:r>
            <w:r/>
          </w:p>
        </w:tc>
      </w:tr>
      <w:tr>
        <w:trPr>
          <w:jc w:val="center"/>
          <w:trHeight w:val="740"/>
        </w:trPr>
        <w:tc>
          <w:tcPr>
            <w:tcW w:w="837" w:type="dxa"/>
            <w:vAlign w:val="center"/>
            <w:textDirection w:val="lrTb"/>
            <w:noWrap w:val="false"/>
          </w:tcPr>
          <w:p>
            <w:pPr>
              <w:jc w:val="center"/>
              <w:spacing w:line="360" w:lineRule="exact"/>
              <w:rPr>
                <w:rFonts w:ascii="Arial" w:hAnsi="Arial" w:cs="Arial"/>
              </w:rPr>
            </w:pPr>
            <w:r>
              <w:rPr>
                <w:rFonts w:ascii="Arial" w:hAnsi="Arial" w:cs="Arial"/>
              </w:rPr>
              <w:t xml:space="preserve">1</w:t>
            </w:r>
            <w:r/>
          </w:p>
        </w:tc>
        <w:tc>
          <w:tcPr>
            <w:tcW w:w="2768" w:type="dxa"/>
            <w:vAlign w:val="center"/>
            <w:textDirection w:val="lrTb"/>
            <w:noWrap w:val="false"/>
          </w:tcPr>
          <w:p>
            <w:pPr>
              <w:spacing w:line="360" w:lineRule="exact"/>
              <w:rPr>
                <w:rFonts w:ascii="Arial" w:hAnsi="Arial" w:cs="Arial"/>
                <w:bCs/>
              </w:rPr>
            </w:pPr>
            <w:r>
              <w:rPr>
                <w:rFonts w:ascii="Arial" w:hAnsi="Arial" w:cs="Arial"/>
                <w:bCs/>
              </w:rPr>
              <w:t xml:space="preserve">服务期限</w:t>
            </w:r>
            <w:r/>
          </w:p>
        </w:tc>
        <w:tc>
          <w:tcPr>
            <w:tcW w:w="2126" w:type="dxa"/>
            <w:vAlign w:val="center"/>
            <w:textDirection w:val="lrTb"/>
            <w:noWrap w:val="false"/>
          </w:tcPr>
          <w:p>
            <w:pPr>
              <w:spacing w:line="360" w:lineRule="exact"/>
              <w:rPr>
                <w:rFonts w:ascii="Arial" w:hAnsi="Arial" w:cs="Arial"/>
              </w:rPr>
            </w:pPr>
            <w:r>
              <w:rPr>
                <w:rFonts w:ascii="Arial" w:hAnsi="Arial" w:cs="Arial"/>
              </w:rPr>
            </w:r>
            <w:r/>
          </w:p>
        </w:tc>
        <w:tc>
          <w:tcPr>
            <w:tcW w:w="1697" w:type="dxa"/>
            <w:vAlign w:val="center"/>
            <w:textDirection w:val="lrTb"/>
            <w:noWrap w:val="false"/>
          </w:tcPr>
          <w:p>
            <w:pPr>
              <w:spacing w:line="360" w:lineRule="exact"/>
              <w:rPr>
                <w:rFonts w:ascii="Arial" w:hAnsi="Arial" w:cs="Arial"/>
              </w:rPr>
            </w:pPr>
            <w:r>
              <w:rPr>
                <w:rFonts w:ascii="Arial" w:hAnsi="Arial" w:cs="Arial"/>
              </w:rPr>
            </w:r>
            <w:r/>
          </w:p>
        </w:tc>
        <w:tc>
          <w:tcPr>
            <w:tcW w:w="999" w:type="dxa"/>
            <w:vAlign w:val="center"/>
            <w:textDirection w:val="lrTb"/>
            <w:noWrap w:val="false"/>
          </w:tcPr>
          <w:p>
            <w:pPr>
              <w:spacing w:line="360" w:lineRule="exact"/>
              <w:rPr>
                <w:rFonts w:ascii="Arial" w:hAnsi="Arial" w:cs="Arial"/>
              </w:rPr>
            </w:pPr>
            <w:r>
              <w:rPr>
                <w:rFonts w:ascii="Arial" w:hAnsi="Arial" w:cs="Arial"/>
              </w:rPr>
            </w:r>
            <w:r/>
          </w:p>
        </w:tc>
      </w:tr>
      <w:tr>
        <w:trPr>
          <w:jc w:val="center"/>
          <w:trHeight w:val="740"/>
        </w:trPr>
        <w:tc>
          <w:tcPr>
            <w:tcW w:w="837" w:type="dxa"/>
            <w:vAlign w:val="center"/>
            <w:textDirection w:val="lrTb"/>
            <w:noWrap w:val="false"/>
          </w:tcPr>
          <w:p>
            <w:pPr>
              <w:jc w:val="center"/>
              <w:spacing w:line="360" w:lineRule="exact"/>
              <w:rPr>
                <w:rFonts w:ascii="Arial" w:hAnsi="Arial" w:cs="Arial"/>
              </w:rPr>
            </w:pPr>
            <w:r>
              <w:rPr>
                <w:rFonts w:ascii="Arial" w:hAnsi="Arial" w:cs="Arial"/>
              </w:rPr>
              <w:t xml:space="preserve">2</w:t>
            </w:r>
            <w:r/>
          </w:p>
        </w:tc>
        <w:tc>
          <w:tcPr>
            <w:tcW w:w="2768" w:type="dxa"/>
            <w:vAlign w:val="center"/>
            <w:textDirection w:val="lrTb"/>
            <w:noWrap w:val="false"/>
          </w:tcPr>
          <w:p>
            <w:pPr>
              <w:spacing w:line="360" w:lineRule="exact"/>
              <w:rPr>
                <w:rFonts w:ascii="Arial" w:hAnsi="Arial" w:cs="Arial"/>
                <w:bCs/>
              </w:rPr>
            </w:pPr>
            <w:r>
              <w:rPr>
                <w:rFonts w:ascii="Arial" w:hAnsi="Arial" w:cs="Arial"/>
                <w:bCs/>
              </w:rPr>
              <w:t xml:space="preserve">付款方式</w:t>
            </w:r>
            <w:r/>
          </w:p>
        </w:tc>
        <w:tc>
          <w:tcPr>
            <w:tcW w:w="2126" w:type="dxa"/>
            <w:vAlign w:val="center"/>
            <w:textDirection w:val="lrTb"/>
            <w:noWrap w:val="false"/>
          </w:tcPr>
          <w:p>
            <w:pPr>
              <w:spacing w:line="360" w:lineRule="exact"/>
              <w:rPr>
                <w:rFonts w:ascii="Arial" w:hAnsi="Arial" w:cs="Arial"/>
              </w:rPr>
            </w:pPr>
            <w:r>
              <w:rPr>
                <w:rFonts w:ascii="Arial" w:hAnsi="Arial" w:cs="Arial"/>
              </w:rPr>
            </w:r>
            <w:r/>
          </w:p>
        </w:tc>
        <w:tc>
          <w:tcPr>
            <w:tcW w:w="1697" w:type="dxa"/>
            <w:vAlign w:val="center"/>
            <w:textDirection w:val="lrTb"/>
            <w:noWrap w:val="false"/>
          </w:tcPr>
          <w:p>
            <w:pPr>
              <w:spacing w:line="360" w:lineRule="exact"/>
              <w:rPr>
                <w:rFonts w:ascii="Arial" w:hAnsi="Arial" w:cs="Arial"/>
              </w:rPr>
            </w:pPr>
            <w:r>
              <w:rPr>
                <w:rFonts w:ascii="Arial" w:hAnsi="Arial" w:cs="Arial"/>
              </w:rPr>
            </w:r>
            <w:r/>
          </w:p>
        </w:tc>
        <w:tc>
          <w:tcPr>
            <w:tcW w:w="999" w:type="dxa"/>
            <w:vAlign w:val="center"/>
            <w:textDirection w:val="lrTb"/>
            <w:noWrap w:val="false"/>
          </w:tcPr>
          <w:p>
            <w:pPr>
              <w:spacing w:line="360" w:lineRule="exact"/>
              <w:rPr>
                <w:rFonts w:ascii="Arial" w:hAnsi="Arial" w:cs="Arial"/>
              </w:rPr>
            </w:pPr>
            <w:r>
              <w:rPr>
                <w:rFonts w:ascii="Arial" w:hAnsi="Arial" w:cs="Arial"/>
              </w:rPr>
            </w:r>
            <w:r/>
          </w:p>
        </w:tc>
      </w:tr>
      <w:tr>
        <w:trPr>
          <w:jc w:val="center"/>
          <w:trHeight w:val="740"/>
        </w:trPr>
        <w:tc>
          <w:tcPr>
            <w:tcW w:w="837" w:type="dxa"/>
            <w:vAlign w:val="center"/>
            <w:textDirection w:val="lrTb"/>
            <w:noWrap w:val="false"/>
          </w:tcPr>
          <w:p>
            <w:pPr>
              <w:jc w:val="center"/>
              <w:spacing w:line="360" w:lineRule="exact"/>
              <w:rPr>
                <w:rFonts w:ascii="Arial" w:hAnsi="Arial" w:cs="Arial"/>
              </w:rPr>
            </w:pPr>
            <w:r>
              <w:rPr>
                <w:rFonts w:ascii="Arial" w:hAnsi="Arial" w:cs="Arial"/>
              </w:rPr>
              <w:t xml:space="preserve">3</w:t>
            </w:r>
            <w:r/>
          </w:p>
        </w:tc>
        <w:tc>
          <w:tcPr>
            <w:tcW w:w="2768" w:type="dxa"/>
            <w:vAlign w:val="center"/>
            <w:textDirection w:val="lrTb"/>
            <w:noWrap w:val="false"/>
          </w:tcPr>
          <w:p>
            <w:pPr>
              <w:spacing w:line="360" w:lineRule="exact"/>
              <w:rPr>
                <w:rFonts w:ascii="Arial" w:hAnsi="Arial" w:cs="Arial"/>
                <w:bCs/>
              </w:rPr>
            </w:pPr>
            <w:r>
              <w:rPr>
                <w:rFonts w:ascii="Arial" w:hAnsi="Arial" w:cs="Arial"/>
                <w:bCs/>
              </w:rPr>
              <w:t xml:space="preserve">投标有效期</w:t>
            </w:r>
            <w:r/>
          </w:p>
        </w:tc>
        <w:tc>
          <w:tcPr>
            <w:tcW w:w="2126" w:type="dxa"/>
            <w:vAlign w:val="center"/>
            <w:textDirection w:val="lrTb"/>
            <w:noWrap w:val="false"/>
          </w:tcPr>
          <w:p>
            <w:pPr>
              <w:spacing w:line="360" w:lineRule="exact"/>
              <w:rPr>
                <w:rFonts w:ascii="Arial" w:hAnsi="Arial" w:cs="Arial"/>
              </w:rPr>
            </w:pPr>
            <w:r>
              <w:rPr>
                <w:rFonts w:ascii="Arial" w:hAnsi="Arial" w:cs="Arial"/>
              </w:rPr>
            </w:r>
            <w:r/>
          </w:p>
        </w:tc>
        <w:tc>
          <w:tcPr>
            <w:tcW w:w="1697" w:type="dxa"/>
            <w:vAlign w:val="center"/>
            <w:textDirection w:val="lrTb"/>
            <w:noWrap w:val="false"/>
          </w:tcPr>
          <w:p>
            <w:pPr>
              <w:spacing w:line="360" w:lineRule="exact"/>
              <w:rPr>
                <w:rFonts w:ascii="Arial" w:hAnsi="Arial" w:cs="Arial"/>
              </w:rPr>
            </w:pPr>
            <w:r>
              <w:rPr>
                <w:rFonts w:ascii="Arial" w:hAnsi="Arial" w:cs="Arial"/>
              </w:rPr>
            </w:r>
            <w:r/>
          </w:p>
        </w:tc>
        <w:tc>
          <w:tcPr>
            <w:tcW w:w="999" w:type="dxa"/>
            <w:vAlign w:val="center"/>
            <w:textDirection w:val="lrTb"/>
            <w:noWrap w:val="false"/>
          </w:tcPr>
          <w:p>
            <w:pPr>
              <w:spacing w:line="360" w:lineRule="exact"/>
              <w:rPr>
                <w:rFonts w:ascii="Arial" w:hAnsi="Arial" w:cs="Arial"/>
              </w:rPr>
            </w:pPr>
            <w:r>
              <w:rPr>
                <w:rFonts w:ascii="Arial" w:hAnsi="Arial" w:cs="Arial"/>
              </w:rPr>
            </w:r>
            <w:r/>
          </w:p>
        </w:tc>
      </w:tr>
    </w:tbl>
    <w:p>
      <w:pPr>
        <w:spacing w:line="360" w:lineRule="auto"/>
        <w:rPr>
          <w:rFonts w:ascii="Arial" w:hAnsi="Arial" w:cs="Arial"/>
          <w:u w:val="single"/>
        </w:rPr>
      </w:pPr>
      <w:r>
        <w:rPr>
          <w:rFonts w:ascii="Arial" w:hAnsi="Arial" w:cs="Arial"/>
          <w:u w:val="single"/>
        </w:rPr>
      </w:r>
      <w:r/>
    </w:p>
    <w:p>
      <w:pPr>
        <w:spacing w:line="360" w:lineRule="auto"/>
        <w:tabs>
          <w:tab w:val="left" w:pos="1280" w:leader="none"/>
        </w:tabs>
        <w:rPr>
          <w:rFonts w:ascii="Arial" w:hAnsi="Arial" w:cs="Arial"/>
          <w:szCs w:val="21"/>
          <w:lang w:val="zh-CN"/>
        </w:rPr>
      </w:pPr>
      <w:r>
        <w:rPr>
          <w:rFonts w:ascii="Arial" w:hAnsi="Arial" w:cs="Arial"/>
          <w:szCs w:val="21"/>
          <w:lang w:val="zh-CN"/>
        </w:rPr>
        <w:t xml:space="preserve">投标人：</w:t>
      </w:r>
      <w:r>
        <w:rPr>
          <w:rFonts w:ascii="Arial" w:hAnsi="Arial" w:cs="Arial"/>
          <w:szCs w:val="21"/>
          <w:lang w:val="zh-CN"/>
        </w:rPr>
        <w:t xml:space="preserve">     </w:t>
      </w:r>
      <w:r>
        <w:rPr>
          <w:rFonts w:ascii="Arial" w:hAnsi="Arial" w:cs="Arial"/>
          <w:szCs w:val="21"/>
          <w:lang w:val="zh-CN"/>
        </w:rPr>
        <w:t xml:space="preserve">（加盖公章）</w:t>
      </w:r>
      <w:r>
        <w:rPr>
          <w:rFonts w:ascii="Arial" w:hAnsi="Arial" w:cs="Arial"/>
          <w:szCs w:val="21"/>
          <w:lang w:val="zh-CN"/>
        </w:rPr>
        <w:t xml:space="preserve">     </w:t>
      </w:r>
      <w:r/>
    </w:p>
    <w:p>
      <w:pPr>
        <w:spacing w:line="360" w:lineRule="auto"/>
        <w:tabs>
          <w:tab w:val="left" w:pos="1280" w:leader="none"/>
        </w:tabs>
        <w:rPr>
          <w:rFonts w:ascii="Arial" w:hAnsi="Arial" w:cs="Arial"/>
          <w:szCs w:val="21"/>
          <w:lang w:val="zh-CN"/>
        </w:rPr>
      </w:pPr>
      <w:r>
        <w:rPr>
          <w:rFonts w:ascii="Arial" w:hAnsi="Arial" w:cs="Arial"/>
          <w:szCs w:val="21"/>
          <w:lang w:val="zh-CN"/>
        </w:rPr>
        <w:t xml:space="preserve">日期：</w:t>
      </w:r>
      <w:r/>
    </w:p>
    <w:p>
      <w:pPr>
        <w:pStyle w:val="760"/>
        <w:rPr>
          <w:rFonts w:ascii="Arial" w:hAnsi="Arial" w:cs="Arial"/>
        </w:rPr>
      </w:pPr>
      <w:r>
        <w:rPr>
          <w:rFonts w:ascii="Arial" w:hAnsi="Arial" w:cs="Arial"/>
        </w:rPr>
      </w:r>
      <w:r/>
    </w:p>
    <w:p>
      <w:pPr>
        <w:pStyle w:val="760"/>
        <w:rPr>
          <w:rFonts w:ascii="Arial" w:hAnsi="Arial" w:cs="Arial"/>
        </w:rPr>
      </w:pPr>
      <w:r>
        <w:rPr>
          <w:rFonts w:ascii="Arial" w:hAnsi="Arial" w:cs="Arial"/>
        </w:rPr>
        <w:t xml:space="preserve">填写说明：</w:t>
      </w:r>
      <w:r/>
    </w:p>
    <w:p>
      <w:pPr>
        <w:pStyle w:val="760"/>
        <w:rPr>
          <w:rFonts w:ascii="Arial" w:hAnsi="Arial" w:cs="Arial"/>
        </w:rPr>
      </w:pPr>
      <w:r>
        <w:rPr>
          <w:rFonts w:hint="eastAsia" w:cs="宋体"/>
        </w:rPr>
        <w:t xml:space="preserve">①</w:t>
      </w:r>
      <w:r>
        <w:rPr>
          <w:rFonts w:ascii="Arial" w:hAnsi="Arial" w:cs="Arial"/>
        </w:rPr>
        <w:t xml:space="preserve">此表为表样，行数可自行添加，但表式不变。</w:t>
      </w:r>
      <w:r/>
    </w:p>
    <w:p>
      <w:pPr>
        <w:pStyle w:val="760"/>
        <w:rPr>
          <w:rFonts w:ascii="Arial" w:hAnsi="Arial" w:cs="Arial"/>
        </w:rPr>
      </w:pPr>
      <w:r>
        <w:rPr>
          <w:rFonts w:hint="eastAsia" w:cs="宋体"/>
        </w:rPr>
        <w:t xml:space="preserve">②</w:t>
      </w:r>
      <w:r>
        <w:rPr>
          <w:rFonts w:ascii="Arial" w:hAnsi="Arial" w:cs="Arial"/>
        </w:rPr>
        <w:t xml:space="preserve">投标人必须仔细阅读本招标文件中所有技术或服务要求，并列入上表，未列入上表的视为</w:t>
      </w:r>
      <w:r>
        <w:rPr>
          <w:rFonts w:ascii="Arial" w:hAnsi="Arial" w:cs="Arial"/>
        </w:rPr>
        <w:t xml:space="preserve">完全响应</w:t>
      </w:r>
      <w:r>
        <w:rPr>
          <w:rFonts w:ascii="Arial" w:hAnsi="Arial" w:cs="Arial"/>
        </w:rPr>
        <w:t xml:space="preserve">招标文件要求。</w:t>
      </w:r>
      <w:r/>
    </w:p>
    <w:p>
      <w:pPr>
        <w:pStyle w:val="760"/>
        <w:rPr>
          <w:rFonts w:ascii="Arial" w:hAnsi="Arial" w:cs="Arial"/>
        </w:rPr>
      </w:pPr>
      <w:r>
        <w:rPr>
          <w:rFonts w:hint="eastAsia" w:cs="宋体"/>
        </w:rPr>
        <w:t xml:space="preserve">③</w:t>
      </w:r>
      <w:r>
        <w:rPr>
          <w:rFonts w:ascii="Arial" w:hAnsi="Arial" w:cs="Arial"/>
        </w:rPr>
        <w:t xml:space="preserve">若投标文件中出现与此表表述不一致的，以此表为准。</w:t>
      </w:r>
      <w:r/>
    </w:p>
    <w:p>
      <w:pPr>
        <w:pStyle w:val="750"/>
        <w:ind w:firstLine="480"/>
        <w:rPr>
          <w:rFonts w:ascii="Arial" w:hAnsi="Arial" w:cs="Arial"/>
        </w:rPr>
      </w:pPr>
      <w:r>
        <w:rPr>
          <w:rFonts w:ascii="Arial" w:hAnsi="Arial" w:cs="Arial"/>
        </w:rPr>
      </w:r>
      <w:r/>
    </w:p>
    <w:p>
      <w:pPr>
        <w:pStyle w:val="750"/>
        <w:ind w:firstLine="480"/>
        <w:rPr>
          <w:rFonts w:ascii="Arial" w:hAnsi="Arial" w:cs="Arial"/>
        </w:rPr>
      </w:pPr>
      <w:r>
        <w:rPr>
          <w:rFonts w:ascii="Arial" w:hAnsi="Arial" w:cs="Arial"/>
        </w:rPr>
      </w:r>
      <w:r/>
    </w:p>
    <w:p>
      <w:pPr>
        <w:pStyle w:val="750"/>
        <w:ind w:firstLine="480"/>
        <w:rPr>
          <w:rFonts w:ascii="Arial" w:hAnsi="Arial" w:cs="Arial"/>
        </w:rPr>
      </w:pPr>
      <w:r>
        <w:rPr>
          <w:rFonts w:ascii="Arial" w:hAnsi="Arial" w:cs="Arial"/>
        </w:rPr>
      </w:r>
      <w:r/>
    </w:p>
    <w:p>
      <w:pPr>
        <w:pStyle w:val="750"/>
        <w:ind w:firstLine="480"/>
        <w:rPr>
          <w:rFonts w:ascii="Arial" w:hAnsi="Arial" w:cs="Arial"/>
        </w:rPr>
      </w:pPr>
      <w:r>
        <w:rPr>
          <w:rFonts w:ascii="Arial" w:hAnsi="Arial" w:cs="Arial"/>
        </w:rPr>
      </w:r>
      <w:r/>
    </w:p>
    <w:p>
      <w:pPr>
        <w:pStyle w:val="750"/>
        <w:ind w:firstLine="480"/>
        <w:rPr>
          <w:rFonts w:ascii="Arial" w:hAnsi="Arial" w:cs="Arial"/>
        </w:rPr>
      </w:pPr>
      <w:r>
        <w:rPr>
          <w:rFonts w:ascii="Arial" w:hAnsi="Arial" w:cs="Arial"/>
        </w:rPr>
      </w:r>
      <w:r/>
    </w:p>
    <w:p>
      <w:pPr>
        <w:pStyle w:val="750"/>
        <w:ind w:firstLine="480"/>
        <w:rPr>
          <w:rFonts w:ascii="Arial" w:hAnsi="Arial" w:cs="Arial"/>
        </w:rPr>
      </w:pPr>
      <w:r>
        <w:rPr>
          <w:rFonts w:ascii="Arial" w:hAnsi="Arial" w:cs="Arial"/>
        </w:rPr>
      </w:r>
      <w:bookmarkEnd w:id="44"/>
      <w:r/>
      <w:r/>
    </w:p>
    <w:p>
      <w:pPr>
        <w:pStyle w:val="750"/>
        <w:ind w:firstLine="480"/>
        <w:rPr>
          <w:rFonts w:ascii="Arial" w:hAnsi="Arial" w:cs="Arial"/>
        </w:rPr>
      </w:pPr>
      <w:r>
        <w:rPr>
          <w:rFonts w:ascii="Arial" w:hAnsi="Arial" w:cs="Arial"/>
        </w:rPr>
      </w:r>
      <w:r/>
    </w:p>
    <w:p>
      <w:pPr>
        <w:pStyle w:val="737"/>
        <w:jc w:val="center"/>
        <w:rPr>
          <w:rFonts w:ascii="Arial" w:hAnsi="Arial" w:cs="Arial"/>
        </w:rPr>
      </w:pPr>
      <w:r/>
      <w:bookmarkStart w:id="58" w:name="_Toc230188121"/>
      <w:r>
        <w:rPr>
          <w:rFonts w:ascii="Arial" w:hAnsi="Arial" w:cs="Arial"/>
        </w:rPr>
        <w:t xml:space="preserve">六、</w:t>
      </w:r>
      <w:bookmarkEnd w:id="58"/>
      <w:r>
        <w:rPr>
          <w:rFonts w:ascii="Arial" w:hAnsi="Arial" w:cs="Arial"/>
        </w:rPr>
        <w:t xml:space="preserve">服务方案</w:t>
      </w:r>
      <w:r/>
    </w:p>
    <w:p>
      <w:pPr>
        <w:spacing w:line="360" w:lineRule="auto"/>
        <w:rPr>
          <w:rFonts w:ascii="Arial" w:hAnsi="Arial" w:cs="Arial"/>
        </w:rPr>
      </w:pPr>
      <w:r>
        <w:rPr>
          <w:rFonts w:ascii="Arial" w:hAnsi="Arial" w:cs="Arial"/>
        </w:rPr>
        <w:t xml:space="preserve">根据评分办法细则要求提供相应材料</w:t>
      </w:r>
      <w:r/>
    </w:p>
    <w:p>
      <w:pPr>
        <w:pStyle w:val="750"/>
        <w:ind w:firstLine="480"/>
        <w:rPr>
          <w:rFonts w:ascii="Arial" w:hAnsi="Arial" w:cs="Arial"/>
        </w:rPr>
      </w:pPr>
      <w:r>
        <w:rPr>
          <w:rFonts w:ascii="Arial" w:hAnsi="Arial" w:cs="Arial"/>
        </w:rPr>
      </w:r>
      <w:r/>
    </w:p>
    <w:p>
      <w:pPr>
        <w:pStyle w:val="750"/>
        <w:ind w:firstLine="480"/>
        <w:rPr>
          <w:rFonts w:ascii="Arial" w:hAnsi="Arial" w:cs="Arial"/>
        </w:rPr>
      </w:pPr>
      <w:r>
        <w:rPr>
          <w:rFonts w:ascii="Arial" w:hAnsi="Arial" w:cs="Arial"/>
        </w:rPr>
      </w:r>
      <w:r/>
    </w:p>
    <w:p>
      <w:pPr>
        <w:pStyle w:val="750"/>
        <w:ind w:firstLine="480"/>
        <w:rPr>
          <w:rFonts w:ascii="Arial" w:hAnsi="Arial" w:cs="Arial"/>
        </w:rPr>
      </w:pPr>
      <w:r>
        <w:rPr>
          <w:rFonts w:ascii="Arial" w:hAnsi="Arial" w:cs="Arial"/>
        </w:rPr>
      </w:r>
      <w:r/>
    </w:p>
    <w:p>
      <w:pPr>
        <w:pStyle w:val="750"/>
        <w:ind w:firstLine="480"/>
        <w:rPr>
          <w:rFonts w:ascii="Arial" w:hAnsi="Arial" w:cs="Arial"/>
        </w:rPr>
      </w:pPr>
      <w:r>
        <w:rPr>
          <w:rFonts w:ascii="Arial" w:hAnsi="Arial" w:cs="Arial"/>
        </w:rPr>
      </w:r>
      <w:r/>
    </w:p>
    <w:p>
      <w:pPr>
        <w:pStyle w:val="750"/>
        <w:ind w:firstLine="480"/>
        <w:rPr>
          <w:rFonts w:ascii="Arial" w:hAnsi="Arial" w:cs="Arial"/>
        </w:rPr>
      </w:pPr>
      <w:r>
        <w:rPr>
          <w:rFonts w:ascii="Arial" w:hAnsi="Arial" w:cs="Arial"/>
        </w:rPr>
      </w:r>
      <w:r/>
    </w:p>
    <w:p>
      <w:pPr>
        <w:pStyle w:val="750"/>
        <w:ind w:firstLine="480"/>
        <w:rPr>
          <w:rFonts w:ascii="Arial" w:hAnsi="Arial" w:cs="Arial"/>
        </w:rPr>
      </w:pPr>
      <w:r>
        <w:rPr>
          <w:rFonts w:ascii="Arial" w:hAnsi="Arial" w:cs="Arial"/>
        </w:rPr>
      </w:r>
      <w:r/>
    </w:p>
    <w:p>
      <w:pPr>
        <w:pStyle w:val="750"/>
        <w:ind w:firstLine="480"/>
        <w:rPr>
          <w:rFonts w:ascii="Arial" w:hAnsi="Arial" w:cs="Arial"/>
        </w:rPr>
      </w:pPr>
      <w:r>
        <w:rPr>
          <w:rFonts w:ascii="Arial" w:hAnsi="Arial" w:cs="Arial"/>
        </w:rPr>
      </w:r>
      <w:r/>
    </w:p>
    <w:p>
      <w:pPr>
        <w:pStyle w:val="750"/>
        <w:ind w:firstLine="480"/>
        <w:rPr>
          <w:rFonts w:ascii="Arial" w:hAnsi="Arial" w:cs="Arial"/>
        </w:rPr>
      </w:pPr>
      <w:r>
        <w:rPr>
          <w:rFonts w:ascii="Arial" w:hAnsi="Arial" w:cs="Arial"/>
        </w:rPr>
      </w:r>
      <w:r/>
    </w:p>
    <w:p>
      <w:pPr>
        <w:pStyle w:val="750"/>
        <w:ind w:firstLine="480"/>
        <w:rPr>
          <w:rFonts w:ascii="Arial" w:hAnsi="Arial" w:cs="Arial"/>
        </w:rPr>
      </w:pPr>
      <w:r>
        <w:rPr>
          <w:rFonts w:ascii="Arial" w:hAnsi="Arial" w:cs="Arial"/>
        </w:rPr>
      </w:r>
      <w:r/>
    </w:p>
    <w:p>
      <w:pPr>
        <w:pStyle w:val="750"/>
        <w:ind w:firstLine="480"/>
        <w:rPr>
          <w:rFonts w:ascii="Arial" w:hAnsi="Arial" w:cs="Arial"/>
        </w:rPr>
      </w:pPr>
      <w:r>
        <w:rPr>
          <w:rFonts w:ascii="Arial" w:hAnsi="Arial" w:cs="Arial"/>
        </w:rPr>
      </w:r>
      <w:r/>
    </w:p>
    <w:p>
      <w:pPr>
        <w:pStyle w:val="750"/>
        <w:ind w:firstLine="480"/>
        <w:rPr>
          <w:rFonts w:ascii="Arial" w:hAnsi="Arial" w:cs="Arial"/>
        </w:rPr>
      </w:pPr>
      <w:r>
        <w:rPr>
          <w:rFonts w:ascii="Arial" w:hAnsi="Arial" w:cs="Arial"/>
        </w:rPr>
      </w:r>
      <w:r/>
    </w:p>
    <w:p>
      <w:pPr>
        <w:pStyle w:val="750"/>
        <w:ind w:firstLine="480"/>
        <w:rPr>
          <w:rFonts w:ascii="Arial" w:hAnsi="Arial" w:cs="Arial"/>
        </w:rPr>
      </w:pPr>
      <w:r>
        <w:rPr>
          <w:rFonts w:ascii="Arial" w:hAnsi="Arial" w:cs="Arial"/>
        </w:rPr>
      </w:r>
      <w:r/>
    </w:p>
    <w:p>
      <w:pPr>
        <w:pStyle w:val="750"/>
        <w:ind w:firstLine="480"/>
        <w:rPr>
          <w:rFonts w:ascii="Arial" w:hAnsi="Arial" w:cs="Arial"/>
        </w:rPr>
      </w:pPr>
      <w:r>
        <w:rPr>
          <w:rFonts w:ascii="Arial" w:hAnsi="Arial" w:cs="Arial"/>
        </w:rPr>
      </w:r>
      <w:r/>
    </w:p>
    <w:p>
      <w:pPr>
        <w:pStyle w:val="750"/>
        <w:ind w:firstLine="480"/>
        <w:rPr>
          <w:rFonts w:ascii="Arial" w:hAnsi="Arial" w:cs="Arial"/>
        </w:rPr>
      </w:pPr>
      <w:r>
        <w:rPr>
          <w:rFonts w:ascii="Arial" w:hAnsi="Arial" w:cs="Arial"/>
        </w:rPr>
      </w:r>
      <w:r/>
    </w:p>
    <w:p>
      <w:pPr>
        <w:pStyle w:val="750"/>
        <w:ind w:firstLine="480"/>
        <w:rPr>
          <w:rFonts w:ascii="Arial" w:hAnsi="Arial" w:cs="Arial"/>
        </w:rPr>
      </w:pPr>
      <w:r>
        <w:rPr>
          <w:rFonts w:ascii="Arial" w:hAnsi="Arial" w:cs="Arial"/>
        </w:rPr>
      </w:r>
      <w:r/>
    </w:p>
    <w:p>
      <w:pPr>
        <w:pStyle w:val="750"/>
        <w:ind w:firstLine="480"/>
        <w:rPr>
          <w:rFonts w:ascii="Arial" w:hAnsi="Arial" w:cs="Arial"/>
        </w:rPr>
      </w:pPr>
      <w:r>
        <w:rPr>
          <w:rFonts w:ascii="Arial" w:hAnsi="Arial" w:cs="Arial"/>
        </w:rPr>
      </w:r>
      <w:r/>
    </w:p>
    <w:p>
      <w:pPr>
        <w:pStyle w:val="750"/>
        <w:ind w:firstLine="480"/>
        <w:rPr>
          <w:rFonts w:ascii="Arial" w:hAnsi="Arial" w:cs="Arial"/>
        </w:rPr>
      </w:pPr>
      <w:r>
        <w:rPr>
          <w:rFonts w:ascii="Arial" w:hAnsi="Arial" w:cs="Arial"/>
        </w:rPr>
      </w:r>
      <w:r/>
    </w:p>
    <w:p>
      <w:pPr>
        <w:pStyle w:val="750"/>
        <w:ind w:firstLine="480"/>
        <w:rPr>
          <w:rFonts w:ascii="Arial" w:hAnsi="Arial" w:cs="Arial"/>
        </w:rPr>
      </w:pPr>
      <w:r>
        <w:rPr>
          <w:rFonts w:ascii="Arial" w:hAnsi="Arial" w:cs="Arial"/>
        </w:rPr>
      </w:r>
      <w:r/>
    </w:p>
    <w:p>
      <w:pPr>
        <w:pStyle w:val="750"/>
        <w:ind w:firstLine="480"/>
        <w:rPr>
          <w:rFonts w:ascii="Arial" w:hAnsi="Arial" w:cs="Arial"/>
        </w:rPr>
      </w:pPr>
      <w:r>
        <w:rPr>
          <w:rFonts w:ascii="Arial" w:hAnsi="Arial" w:cs="Arial"/>
        </w:rPr>
      </w:r>
      <w:r/>
    </w:p>
    <w:p>
      <w:pPr>
        <w:pStyle w:val="750"/>
        <w:ind w:firstLine="480"/>
        <w:rPr>
          <w:rFonts w:ascii="Arial" w:hAnsi="Arial" w:cs="Arial"/>
        </w:rPr>
      </w:pPr>
      <w:r>
        <w:rPr>
          <w:rFonts w:ascii="Arial" w:hAnsi="Arial" w:cs="Arial"/>
        </w:rPr>
      </w:r>
      <w:r/>
    </w:p>
    <w:p>
      <w:pPr>
        <w:pStyle w:val="750"/>
        <w:ind w:firstLine="480"/>
        <w:rPr>
          <w:rFonts w:ascii="Arial" w:hAnsi="Arial" w:cs="Arial"/>
        </w:rPr>
      </w:pPr>
      <w:r>
        <w:rPr>
          <w:rFonts w:ascii="Arial" w:hAnsi="Arial" w:cs="Arial"/>
        </w:rPr>
      </w:r>
      <w:r/>
    </w:p>
    <w:p>
      <w:pPr>
        <w:pStyle w:val="750"/>
        <w:ind w:firstLine="480"/>
        <w:rPr>
          <w:rFonts w:ascii="Arial" w:hAnsi="Arial" w:cs="Arial"/>
        </w:rPr>
      </w:pPr>
      <w:r>
        <w:rPr>
          <w:rFonts w:ascii="Arial" w:hAnsi="Arial" w:cs="Arial"/>
        </w:rPr>
      </w:r>
      <w:r/>
    </w:p>
    <w:p>
      <w:pPr>
        <w:pStyle w:val="737"/>
        <w:jc w:val="center"/>
        <w:rPr>
          <w:rFonts w:ascii="Arial" w:hAnsi="Arial" w:cs="Arial"/>
        </w:rPr>
      </w:pPr>
      <w:r/>
      <w:bookmarkStart w:id="59" w:name="_Toc230188122"/>
      <w:r>
        <w:rPr>
          <w:rFonts w:ascii="Arial" w:hAnsi="Arial" w:cs="Arial"/>
        </w:rPr>
        <w:t xml:space="preserve">七、服务承诺</w:t>
      </w:r>
      <w:bookmarkEnd w:id="59"/>
      <w:r/>
      <w:r/>
    </w:p>
    <w:p>
      <w:pPr>
        <w:spacing w:line="360" w:lineRule="auto"/>
        <w:rPr>
          <w:rFonts w:ascii="Arial" w:hAnsi="Arial" w:cs="Arial"/>
        </w:rPr>
      </w:pPr>
      <w:r>
        <w:rPr>
          <w:rFonts w:ascii="Arial" w:hAnsi="Arial" w:cs="Arial"/>
        </w:rPr>
        <w:t xml:space="preserve">根据评分办法细则要求提供相应材料</w:t>
      </w:r>
      <w:r/>
    </w:p>
    <w:p>
      <w:pPr>
        <w:pStyle w:val="750"/>
        <w:ind w:firstLine="480"/>
        <w:rPr>
          <w:rFonts w:ascii="Arial" w:hAnsi="Arial" w:cs="Arial"/>
        </w:rPr>
      </w:pPr>
      <w:r>
        <w:rPr>
          <w:rFonts w:ascii="Arial" w:hAnsi="Arial" w:cs="Arial"/>
        </w:rPr>
      </w:r>
      <w:r/>
    </w:p>
    <w:p>
      <w:pPr>
        <w:pStyle w:val="750"/>
        <w:ind w:firstLine="480"/>
        <w:rPr>
          <w:rFonts w:ascii="Arial" w:hAnsi="Arial" w:cs="Arial"/>
        </w:rPr>
      </w:pPr>
      <w:r>
        <w:rPr>
          <w:rFonts w:ascii="Arial" w:hAnsi="Arial" w:cs="Arial"/>
        </w:rPr>
      </w:r>
      <w:r/>
    </w:p>
    <w:p>
      <w:pPr>
        <w:pStyle w:val="750"/>
        <w:ind w:firstLine="480"/>
        <w:rPr>
          <w:rFonts w:ascii="Arial" w:hAnsi="Arial" w:cs="Arial"/>
        </w:rPr>
      </w:pPr>
      <w:r>
        <w:rPr>
          <w:rFonts w:ascii="Arial" w:hAnsi="Arial" w:cs="Arial"/>
        </w:rPr>
      </w:r>
      <w:r/>
    </w:p>
    <w:p>
      <w:pPr>
        <w:pStyle w:val="750"/>
        <w:ind w:firstLine="480"/>
        <w:rPr>
          <w:rFonts w:ascii="Arial" w:hAnsi="Arial" w:cs="Arial"/>
        </w:rPr>
      </w:pPr>
      <w:r>
        <w:rPr>
          <w:rFonts w:ascii="Arial" w:hAnsi="Arial" w:cs="Arial"/>
        </w:rPr>
      </w:r>
      <w:r/>
    </w:p>
    <w:p>
      <w:pPr>
        <w:pStyle w:val="750"/>
        <w:ind w:firstLine="480"/>
        <w:rPr>
          <w:rFonts w:ascii="Arial" w:hAnsi="Arial" w:cs="Arial"/>
        </w:rPr>
      </w:pPr>
      <w:r>
        <w:rPr>
          <w:rFonts w:ascii="Arial" w:hAnsi="Arial" w:cs="Arial"/>
        </w:rPr>
      </w:r>
      <w:r/>
    </w:p>
    <w:p>
      <w:pPr>
        <w:pStyle w:val="750"/>
        <w:ind w:firstLine="480"/>
        <w:rPr>
          <w:rFonts w:ascii="Arial" w:hAnsi="Arial" w:cs="Arial"/>
        </w:rPr>
      </w:pPr>
      <w:r>
        <w:rPr>
          <w:rFonts w:ascii="Arial" w:hAnsi="Arial" w:cs="Arial"/>
        </w:rPr>
      </w:r>
      <w:r/>
    </w:p>
    <w:p>
      <w:pPr>
        <w:pStyle w:val="750"/>
        <w:ind w:firstLine="480"/>
        <w:rPr>
          <w:rFonts w:ascii="Arial" w:hAnsi="Arial" w:cs="Arial"/>
        </w:rPr>
      </w:pPr>
      <w:r>
        <w:rPr>
          <w:rFonts w:ascii="Arial" w:hAnsi="Arial" w:cs="Arial"/>
        </w:rPr>
      </w:r>
      <w:r/>
    </w:p>
    <w:p>
      <w:pPr>
        <w:pStyle w:val="750"/>
        <w:ind w:firstLine="480"/>
        <w:rPr>
          <w:rFonts w:ascii="Arial" w:hAnsi="Arial" w:cs="Arial"/>
        </w:rPr>
      </w:pPr>
      <w:r>
        <w:rPr>
          <w:rFonts w:ascii="Arial" w:hAnsi="Arial" w:cs="Arial"/>
        </w:rPr>
      </w:r>
      <w:r/>
    </w:p>
    <w:p>
      <w:pPr>
        <w:pStyle w:val="750"/>
        <w:ind w:firstLine="480"/>
        <w:rPr>
          <w:rFonts w:ascii="Arial" w:hAnsi="Arial" w:cs="Arial"/>
        </w:rPr>
      </w:pPr>
      <w:r>
        <w:rPr>
          <w:rFonts w:ascii="Arial" w:hAnsi="Arial" w:cs="Arial"/>
        </w:rPr>
      </w:r>
      <w:r/>
    </w:p>
    <w:p>
      <w:pPr>
        <w:pStyle w:val="750"/>
        <w:ind w:firstLine="480"/>
        <w:rPr>
          <w:rFonts w:ascii="Arial" w:hAnsi="Arial" w:cs="Arial"/>
        </w:rPr>
      </w:pPr>
      <w:r>
        <w:rPr>
          <w:rFonts w:ascii="Arial" w:hAnsi="Arial" w:cs="Arial"/>
        </w:rPr>
      </w:r>
      <w:r/>
    </w:p>
    <w:p>
      <w:pPr>
        <w:pStyle w:val="750"/>
        <w:ind w:firstLine="480"/>
        <w:rPr>
          <w:rFonts w:ascii="Arial" w:hAnsi="Arial" w:cs="Arial"/>
        </w:rPr>
      </w:pPr>
      <w:r>
        <w:rPr>
          <w:rFonts w:ascii="Arial" w:hAnsi="Arial" w:cs="Arial"/>
        </w:rPr>
      </w:r>
      <w:r/>
    </w:p>
    <w:p>
      <w:pPr>
        <w:pStyle w:val="750"/>
        <w:ind w:firstLine="480"/>
        <w:rPr>
          <w:rFonts w:ascii="Arial" w:hAnsi="Arial" w:cs="Arial"/>
        </w:rPr>
      </w:pPr>
      <w:r>
        <w:rPr>
          <w:rFonts w:ascii="Arial" w:hAnsi="Arial" w:cs="Arial"/>
        </w:rPr>
      </w:r>
      <w:r/>
    </w:p>
    <w:p>
      <w:pPr>
        <w:pStyle w:val="750"/>
        <w:ind w:firstLine="480"/>
        <w:rPr>
          <w:rFonts w:ascii="Arial" w:hAnsi="Arial" w:cs="Arial"/>
        </w:rPr>
      </w:pPr>
      <w:r>
        <w:rPr>
          <w:rFonts w:ascii="Arial" w:hAnsi="Arial" w:cs="Arial"/>
        </w:rPr>
      </w:r>
      <w:r/>
    </w:p>
    <w:p>
      <w:pPr>
        <w:pStyle w:val="750"/>
        <w:ind w:firstLine="480"/>
        <w:rPr>
          <w:rFonts w:ascii="Arial" w:hAnsi="Arial" w:cs="Arial"/>
        </w:rPr>
      </w:pPr>
      <w:r>
        <w:rPr>
          <w:rFonts w:ascii="Arial" w:hAnsi="Arial" w:cs="Arial"/>
        </w:rPr>
      </w:r>
      <w:r/>
    </w:p>
    <w:p>
      <w:pPr>
        <w:pStyle w:val="750"/>
        <w:ind w:firstLine="480"/>
        <w:rPr>
          <w:rFonts w:ascii="Arial" w:hAnsi="Arial" w:cs="Arial"/>
        </w:rPr>
      </w:pPr>
      <w:r>
        <w:rPr>
          <w:rFonts w:ascii="Arial" w:hAnsi="Arial" w:cs="Arial"/>
        </w:rPr>
      </w:r>
      <w:r/>
    </w:p>
    <w:p>
      <w:pPr>
        <w:pStyle w:val="750"/>
        <w:ind w:firstLine="480"/>
        <w:rPr>
          <w:rFonts w:ascii="Arial" w:hAnsi="Arial" w:cs="Arial"/>
        </w:rPr>
      </w:pPr>
      <w:r>
        <w:rPr>
          <w:rFonts w:ascii="Arial" w:hAnsi="Arial" w:cs="Arial"/>
        </w:rPr>
      </w:r>
      <w:r/>
    </w:p>
    <w:p>
      <w:pPr>
        <w:pStyle w:val="750"/>
        <w:ind w:firstLine="480"/>
        <w:rPr>
          <w:rFonts w:ascii="Arial" w:hAnsi="Arial" w:cs="Arial"/>
        </w:rPr>
      </w:pPr>
      <w:r>
        <w:rPr>
          <w:rFonts w:ascii="Arial" w:hAnsi="Arial" w:cs="Arial"/>
        </w:rPr>
      </w:r>
      <w:r/>
    </w:p>
    <w:p>
      <w:pPr>
        <w:pStyle w:val="750"/>
        <w:ind w:firstLine="480"/>
        <w:rPr>
          <w:rFonts w:ascii="Arial" w:hAnsi="Arial" w:cs="Arial"/>
        </w:rPr>
      </w:pPr>
      <w:r>
        <w:rPr>
          <w:rFonts w:ascii="Arial" w:hAnsi="Arial" w:cs="Arial"/>
        </w:rPr>
      </w:r>
      <w:r/>
    </w:p>
    <w:p>
      <w:pPr>
        <w:pStyle w:val="750"/>
        <w:ind w:firstLine="480"/>
        <w:rPr>
          <w:rFonts w:ascii="Arial" w:hAnsi="Arial" w:cs="Arial"/>
        </w:rPr>
      </w:pPr>
      <w:r>
        <w:rPr>
          <w:rFonts w:ascii="Arial" w:hAnsi="Arial" w:cs="Arial"/>
        </w:rPr>
      </w:r>
      <w:r/>
    </w:p>
    <w:p>
      <w:pPr>
        <w:pStyle w:val="750"/>
        <w:ind w:firstLine="480"/>
        <w:rPr>
          <w:rFonts w:ascii="Arial" w:hAnsi="Arial" w:cs="Arial"/>
        </w:rPr>
      </w:pPr>
      <w:r>
        <w:rPr>
          <w:rFonts w:ascii="Arial" w:hAnsi="Arial" w:cs="Arial"/>
        </w:rPr>
      </w:r>
      <w:r/>
    </w:p>
    <w:p>
      <w:pPr>
        <w:pStyle w:val="750"/>
        <w:ind w:firstLine="480"/>
        <w:rPr>
          <w:rFonts w:ascii="Arial" w:hAnsi="Arial" w:cs="Arial"/>
        </w:rPr>
      </w:pPr>
      <w:r>
        <w:rPr>
          <w:rFonts w:ascii="Arial" w:hAnsi="Arial" w:cs="Arial"/>
        </w:rPr>
      </w:r>
      <w:r/>
    </w:p>
    <w:p>
      <w:pPr>
        <w:pStyle w:val="750"/>
        <w:ind w:firstLine="0"/>
        <w:rPr>
          <w:rFonts w:ascii="Arial" w:hAnsi="Arial" w:cs="Arial"/>
        </w:rPr>
      </w:pPr>
      <w:r>
        <w:rPr>
          <w:rFonts w:ascii="Arial" w:hAnsi="Arial" w:cs="Arial"/>
        </w:rPr>
      </w:r>
      <w:r/>
    </w:p>
    <w:p>
      <w:pPr>
        <w:pStyle w:val="737"/>
        <w:jc w:val="center"/>
        <w:rPr>
          <w:rFonts w:ascii="Arial" w:hAnsi="Arial" w:cs="Arial"/>
        </w:rPr>
      </w:pPr>
      <w:r/>
      <w:bookmarkStart w:id="60" w:name="_Toc230188123"/>
      <w:r>
        <w:rPr>
          <w:rFonts w:ascii="Arial" w:hAnsi="Arial" w:cs="Arial"/>
        </w:rPr>
        <w:t xml:space="preserve">八、业绩</w:t>
      </w:r>
      <w:bookmarkEnd w:id="60"/>
      <w:r/>
      <w:r/>
    </w:p>
    <w:tbl>
      <w:tblPr>
        <w:tblW w:w="852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7"/>
        <w:gridCol w:w="2025"/>
        <w:gridCol w:w="1421"/>
        <w:gridCol w:w="1421"/>
        <w:gridCol w:w="1422"/>
        <w:gridCol w:w="1422"/>
      </w:tblGrid>
      <w:tr>
        <w:trPr>
          <w:trHeight w:val="792"/>
        </w:trPr>
        <w:tc>
          <w:tcPr>
            <w:tcW w:w="817" w:type="dxa"/>
            <w:vAlign w:val="center"/>
            <w:textDirection w:val="lrTb"/>
            <w:noWrap w:val="false"/>
          </w:tcPr>
          <w:p>
            <w:pPr>
              <w:jc w:val="center"/>
              <w:rPr>
                <w:rFonts w:ascii="Arial" w:hAnsi="Arial" w:cs="Arial"/>
              </w:rPr>
            </w:pPr>
            <w:r>
              <w:rPr>
                <w:rFonts w:ascii="Arial" w:hAnsi="Arial" w:cs="Arial"/>
              </w:rPr>
              <w:t xml:space="preserve">序号</w:t>
            </w:r>
            <w:r/>
          </w:p>
        </w:tc>
        <w:tc>
          <w:tcPr>
            <w:tcW w:w="2025" w:type="dxa"/>
            <w:vAlign w:val="center"/>
            <w:textDirection w:val="lrTb"/>
            <w:noWrap w:val="false"/>
          </w:tcPr>
          <w:p>
            <w:pPr>
              <w:jc w:val="center"/>
              <w:rPr>
                <w:rFonts w:ascii="Arial" w:hAnsi="Arial" w:cs="Arial"/>
              </w:rPr>
            </w:pPr>
            <w:r>
              <w:rPr>
                <w:rFonts w:ascii="Arial" w:hAnsi="Arial" w:cs="Arial"/>
              </w:rPr>
              <w:t xml:space="preserve">采购单位</w:t>
            </w:r>
            <w:r/>
          </w:p>
        </w:tc>
        <w:tc>
          <w:tcPr>
            <w:tcW w:w="1421" w:type="dxa"/>
            <w:vAlign w:val="center"/>
            <w:textDirection w:val="lrTb"/>
            <w:noWrap w:val="false"/>
          </w:tcPr>
          <w:p>
            <w:pPr>
              <w:jc w:val="center"/>
              <w:rPr>
                <w:rFonts w:ascii="Arial" w:hAnsi="Arial" w:cs="Arial"/>
              </w:rPr>
            </w:pPr>
            <w:r>
              <w:rPr>
                <w:rFonts w:ascii="Arial" w:hAnsi="Arial" w:cs="Arial"/>
              </w:rPr>
              <w:t xml:space="preserve">项目名称</w:t>
            </w:r>
            <w:r/>
          </w:p>
        </w:tc>
        <w:tc>
          <w:tcPr>
            <w:tcW w:w="1421" w:type="dxa"/>
            <w:vAlign w:val="center"/>
            <w:textDirection w:val="lrTb"/>
            <w:noWrap w:val="false"/>
          </w:tcPr>
          <w:p>
            <w:pPr>
              <w:jc w:val="center"/>
              <w:rPr>
                <w:rFonts w:ascii="Arial" w:hAnsi="Arial" w:cs="Arial"/>
              </w:rPr>
            </w:pPr>
            <w:r>
              <w:rPr>
                <w:rFonts w:ascii="Arial" w:hAnsi="Arial" w:cs="Arial"/>
              </w:rPr>
              <w:t xml:space="preserve">项目金额</w:t>
            </w:r>
            <w:r/>
          </w:p>
        </w:tc>
        <w:tc>
          <w:tcPr>
            <w:tcW w:w="1422" w:type="dxa"/>
            <w:vAlign w:val="center"/>
            <w:textDirection w:val="lrTb"/>
            <w:noWrap w:val="false"/>
          </w:tcPr>
          <w:p>
            <w:pPr>
              <w:jc w:val="center"/>
              <w:rPr>
                <w:rFonts w:ascii="Arial" w:hAnsi="Arial" w:cs="Arial"/>
              </w:rPr>
            </w:pPr>
            <w:r>
              <w:rPr>
                <w:rFonts w:ascii="Arial" w:hAnsi="Arial" w:cs="Arial"/>
              </w:rPr>
              <w:t xml:space="preserve">合同签订时间</w:t>
            </w:r>
            <w:r/>
          </w:p>
        </w:tc>
        <w:tc>
          <w:tcPr>
            <w:tcW w:w="1422" w:type="dxa"/>
            <w:vAlign w:val="center"/>
            <w:textDirection w:val="lrTb"/>
            <w:noWrap w:val="false"/>
          </w:tcPr>
          <w:p>
            <w:pPr>
              <w:jc w:val="center"/>
              <w:rPr>
                <w:rFonts w:ascii="Arial" w:hAnsi="Arial" w:cs="Arial"/>
              </w:rPr>
            </w:pPr>
            <w:r>
              <w:rPr>
                <w:rFonts w:ascii="Arial" w:hAnsi="Arial" w:cs="Arial"/>
              </w:rPr>
              <w:t xml:space="preserve">备注</w:t>
            </w:r>
            <w:r/>
          </w:p>
        </w:tc>
      </w:tr>
      <w:tr>
        <w:trPr>
          <w:trHeight w:val="792"/>
        </w:trPr>
        <w:tc>
          <w:tcPr>
            <w:tcW w:w="817" w:type="dxa"/>
            <w:vAlign w:val="center"/>
            <w:textDirection w:val="lrTb"/>
            <w:noWrap w:val="false"/>
          </w:tcPr>
          <w:p>
            <w:pPr>
              <w:jc w:val="center"/>
              <w:rPr>
                <w:rFonts w:ascii="Arial" w:hAnsi="Arial" w:cs="Arial"/>
              </w:rPr>
            </w:pPr>
            <w:r>
              <w:rPr>
                <w:rFonts w:ascii="Arial" w:hAnsi="Arial" w:cs="Arial"/>
              </w:rPr>
            </w:r>
            <w:r/>
          </w:p>
        </w:tc>
        <w:tc>
          <w:tcPr>
            <w:tcW w:w="2025" w:type="dxa"/>
            <w:vAlign w:val="center"/>
            <w:textDirection w:val="lrTb"/>
            <w:noWrap w:val="false"/>
          </w:tcPr>
          <w:p>
            <w:pPr>
              <w:jc w:val="center"/>
              <w:rPr>
                <w:rFonts w:ascii="Arial" w:hAnsi="Arial" w:cs="Arial"/>
              </w:rPr>
            </w:pPr>
            <w:r>
              <w:rPr>
                <w:rFonts w:ascii="Arial" w:hAnsi="Arial" w:cs="Arial"/>
              </w:rPr>
            </w:r>
            <w:r/>
          </w:p>
        </w:tc>
        <w:tc>
          <w:tcPr>
            <w:tcW w:w="1421" w:type="dxa"/>
            <w:vAlign w:val="center"/>
            <w:textDirection w:val="lrTb"/>
            <w:noWrap w:val="false"/>
          </w:tcPr>
          <w:p>
            <w:pPr>
              <w:jc w:val="center"/>
              <w:rPr>
                <w:rFonts w:ascii="Arial" w:hAnsi="Arial" w:cs="Arial"/>
              </w:rPr>
            </w:pPr>
            <w:r>
              <w:rPr>
                <w:rFonts w:ascii="Arial" w:hAnsi="Arial" w:cs="Arial"/>
              </w:rPr>
            </w:r>
            <w:r/>
          </w:p>
        </w:tc>
        <w:tc>
          <w:tcPr>
            <w:tcW w:w="1421" w:type="dxa"/>
            <w:vAlign w:val="center"/>
            <w:textDirection w:val="lrTb"/>
            <w:noWrap w:val="false"/>
          </w:tcPr>
          <w:p>
            <w:pPr>
              <w:jc w:val="center"/>
              <w:rPr>
                <w:rFonts w:ascii="Arial" w:hAnsi="Arial" w:cs="Arial"/>
              </w:rPr>
            </w:pPr>
            <w:r>
              <w:rPr>
                <w:rFonts w:ascii="Arial" w:hAnsi="Arial" w:cs="Arial"/>
              </w:rPr>
            </w:r>
            <w:r/>
          </w:p>
        </w:tc>
        <w:tc>
          <w:tcPr>
            <w:tcW w:w="1422" w:type="dxa"/>
            <w:vAlign w:val="center"/>
            <w:textDirection w:val="lrTb"/>
            <w:noWrap w:val="false"/>
          </w:tcPr>
          <w:p>
            <w:pPr>
              <w:jc w:val="center"/>
              <w:rPr>
                <w:rFonts w:ascii="Arial" w:hAnsi="Arial" w:cs="Arial"/>
              </w:rPr>
            </w:pPr>
            <w:r>
              <w:rPr>
                <w:rFonts w:ascii="Arial" w:hAnsi="Arial" w:cs="Arial"/>
              </w:rPr>
            </w:r>
            <w:r/>
          </w:p>
        </w:tc>
        <w:tc>
          <w:tcPr>
            <w:tcW w:w="1422" w:type="dxa"/>
            <w:vAlign w:val="center"/>
            <w:textDirection w:val="lrTb"/>
            <w:noWrap w:val="false"/>
          </w:tcPr>
          <w:p>
            <w:pPr>
              <w:jc w:val="center"/>
              <w:rPr>
                <w:rFonts w:ascii="Arial" w:hAnsi="Arial" w:cs="Arial"/>
              </w:rPr>
            </w:pPr>
            <w:r>
              <w:rPr>
                <w:rFonts w:ascii="Arial" w:hAnsi="Arial" w:cs="Arial"/>
              </w:rPr>
            </w:r>
            <w:r/>
          </w:p>
        </w:tc>
      </w:tr>
      <w:tr>
        <w:trPr>
          <w:trHeight w:val="792"/>
        </w:trPr>
        <w:tc>
          <w:tcPr>
            <w:tcW w:w="817" w:type="dxa"/>
            <w:vAlign w:val="center"/>
            <w:textDirection w:val="lrTb"/>
            <w:noWrap w:val="false"/>
          </w:tcPr>
          <w:p>
            <w:pPr>
              <w:jc w:val="center"/>
              <w:rPr>
                <w:rFonts w:ascii="Arial" w:hAnsi="Arial" w:cs="Arial"/>
              </w:rPr>
            </w:pPr>
            <w:r>
              <w:rPr>
                <w:rFonts w:ascii="Arial" w:hAnsi="Arial" w:cs="Arial"/>
              </w:rPr>
            </w:r>
            <w:r/>
          </w:p>
        </w:tc>
        <w:tc>
          <w:tcPr>
            <w:tcW w:w="2025" w:type="dxa"/>
            <w:vAlign w:val="center"/>
            <w:textDirection w:val="lrTb"/>
            <w:noWrap w:val="false"/>
          </w:tcPr>
          <w:p>
            <w:pPr>
              <w:jc w:val="center"/>
              <w:rPr>
                <w:rFonts w:ascii="Arial" w:hAnsi="Arial" w:cs="Arial"/>
              </w:rPr>
            </w:pPr>
            <w:r>
              <w:rPr>
                <w:rFonts w:ascii="Arial" w:hAnsi="Arial" w:cs="Arial"/>
              </w:rPr>
            </w:r>
            <w:r/>
          </w:p>
        </w:tc>
        <w:tc>
          <w:tcPr>
            <w:tcW w:w="1421" w:type="dxa"/>
            <w:vAlign w:val="center"/>
            <w:textDirection w:val="lrTb"/>
            <w:noWrap w:val="false"/>
          </w:tcPr>
          <w:p>
            <w:pPr>
              <w:jc w:val="center"/>
              <w:rPr>
                <w:rFonts w:ascii="Arial" w:hAnsi="Arial" w:cs="Arial"/>
              </w:rPr>
            </w:pPr>
            <w:r>
              <w:rPr>
                <w:rFonts w:ascii="Arial" w:hAnsi="Arial" w:cs="Arial"/>
              </w:rPr>
            </w:r>
            <w:r/>
          </w:p>
        </w:tc>
        <w:tc>
          <w:tcPr>
            <w:tcW w:w="1421" w:type="dxa"/>
            <w:vAlign w:val="center"/>
            <w:textDirection w:val="lrTb"/>
            <w:noWrap w:val="false"/>
          </w:tcPr>
          <w:p>
            <w:pPr>
              <w:jc w:val="center"/>
              <w:rPr>
                <w:rFonts w:ascii="Arial" w:hAnsi="Arial" w:cs="Arial"/>
              </w:rPr>
            </w:pPr>
            <w:r>
              <w:rPr>
                <w:rFonts w:ascii="Arial" w:hAnsi="Arial" w:cs="Arial"/>
              </w:rPr>
            </w:r>
            <w:r/>
          </w:p>
        </w:tc>
        <w:tc>
          <w:tcPr>
            <w:tcW w:w="1422" w:type="dxa"/>
            <w:vAlign w:val="center"/>
            <w:textDirection w:val="lrTb"/>
            <w:noWrap w:val="false"/>
          </w:tcPr>
          <w:p>
            <w:pPr>
              <w:jc w:val="center"/>
              <w:rPr>
                <w:rFonts w:ascii="Arial" w:hAnsi="Arial" w:cs="Arial"/>
              </w:rPr>
            </w:pPr>
            <w:r>
              <w:rPr>
                <w:rFonts w:ascii="Arial" w:hAnsi="Arial" w:cs="Arial"/>
              </w:rPr>
            </w:r>
            <w:r/>
          </w:p>
        </w:tc>
        <w:tc>
          <w:tcPr>
            <w:tcW w:w="1422" w:type="dxa"/>
            <w:vAlign w:val="center"/>
            <w:textDirection w:val="lrTb"/>
            <w:noWrap w:val="false"/>
          </w:tcPr>
          <w:p>
            <w:pPr>
              <w:jc w:val="center"/>
              <w:rPr>
                <w:rFonts w:ascii="Arial" w:hAnsi="Arial" w:cs="Arial"/>
              </w:rPr>
            </w:pPr>
            <w:r>
              <w:rPr>
                <w:rFonts w:ascii="Arial" w:hAnsi="Arial" w:cs="Arial"/>
              </w:rPr>
            </w:r>
            <w:r/>
          </w:p>
        </w:tc>
      </w:tr>
      <w:tr>
        <w:trPr>
          <w:trHeight w:val="792"/>
        </w:trPr>
        <w:tc>
          <w:tcPr>
            <w:tcW w:w="817" w:type="dxa"/>
            <w:vAlign w:val="center"/>
            <w:textDirection w:val="lrTb"/>
            <w:noWrap w:val="false"/>
          </w:tcPr>
          <w:p>
            <w:pPr>
              <w:jc w:val="center"/>
              <w:rPr>
                <w:rFonts w:ascii="Arial" w:hAnsi="Arial" w:cs="Arial"/>
              </w:rPr>
            </w:pPr>
            <w:r>
              <w:rPr>
                <w:rFonts w:ascii="Arial" w:hAnsi="Arial" w:cs="Arial"/>
              </w:rPr>
            </w:r>
            <w:r/>
          </w:p>
        </w:tc>
        <w:tc>
          <w:tcPr>
            <w:tcW w:w="2025" w:type="dxa"/>
            <w:vAlign w:val="center"/>
            <w:textDirection w:val="lrTb"/>
            <w:noWrap w:val="false"/>
          </w:tcPr>
          <w:p>
            <w:pPr>
              <w:jc w:val="center"/>
              <w:rPr>
                <w:rFonts w:ascii="Arial" w:hAnsi="Arial" w:cs="Arial"/>
              </w:rPr>
            </w:pPr>
            <w:r>
              <w:rPr>
                <w:rFonts w:ascii="Arial" w:hAnsi="Arial" w:cs="Arial"/>
              </w:rPr>
            </w:r>
            <w:r/>
          </w:p>
        </w:tc>
        <w:tc>
          <w:tcPr>
            <w:tcW w:w="1421" w:type="dxa"/>
            <w:vAlign w:val="center"/>
            <w:textDirection w:val="lrTb"/>
            <w:noWrap w:val="false"/>
          </w:tcPr>
          <w:p>
            <w:pPr>
              <w:jc w:val="center"/>
              <w:rPr>
                <w:rFonts w:ascii="Arial" w:hAnsi="Arial" w:cs="Arial"/>
              </w:rPr>
            </w:pPr>
            <w:r>
              <w:rPr>
                <w:rFonts w:ascii="Arial" w:hAnsi="Arial" w:cs="Arial"/>
              </w:rPr>
            </w:r>
            <w:r/>
          </w:p>
        </w:tc>
        <w:tc>
          <w:tcPr>
            <w:tcW w:w="1421" w:type="dxa"/>
            <w:vAlign w:val="center"/>
            <w:textDirection w:val="lrTb"/>
            <w:noWrap w:val="false"/>
          </w:tcPr>
          <w:p>
            <w:pPr>
              <w:jc w:val="center"/>
              <w:rPr>
                <w:rFonts w:ascii="Arial" w:hAnsi="Arial" w:cs="Arial"/>
              </w:rPr>
            </w:pPr>
            <w:r>
              <w:rPr>
                <w:rFonts w:ascii="Arial" w:hAnsi="Arial" w:cs="Arial"/>
              </w:rPr>
            </w:r>
            <w:r/>
          </w:p>
        </w:tc>
        <w:tc>
          <w:tcPr>
            <w:tcW w:w="1422" w:type="dxa"/>
            <w:vAlign w:val="center"/>
            <w:textDirection w:val="lrTb"/>
            <w:noWrap w:val="false"/>
          </w:tcPr>
          <w:p>
            <w:pPr>
              <w:jc w:val="center"/>
              <w:rPr>
                <w:rFonts w:ascii="Arial" w:hAnsi="Arial" w:cs="Arial"/>
              </w:rPr>
            </w:pPr>
            <w:r>
              <w:rPr>
                <w:rFonts w:ascii="Arial" w:hAnsi="Arial" w:cs="Arial"/>
              </w:rPr>
            </w:r>
            <w:r/>
          </w:p>
        </w:tc>
        <w:tc>
          <w:tcPr>
            <w:tcW w:w="1422" w:type="dxa"/>
            <w:vAlign w:val="center"/>
            <w:textDirection w:val="lrTb"/>
            <w:noWrap w:val="false"/>
          </w:tcPr>
          <w:p>
            <w:pPr>
              <w:jc w:val="center"/>
              <w:rPr>
                <w:rFonts w:ascii="Arial" w:hAnsi="Arial" w:cs="Arial"/>
              </w:rPr>
            </w:pPr>
            <w:r>
              <w:rPr>
                <w:rFonts w:ascii="Arial" w:hAnsi="Arial" w:cs="Arial"/>
              </w:rPr>
            </w:r>
            <w:r/>
          </w:p>
        </w:tc>
      </w:tr>
      <w:tr>
        <w:trPr>
          <w:trHeight w:val="792"/>
        </w:trPr>
        <w:tc>
          <w:tcPr>
            <w:tcW w:w="817" w:type="dxa"/>
            <w:vAlign w:val="center"/>
            <w:textDirection w:val="lrTb"/>
            <w:noWrap w:val="false"/>
          </w:tcPr>
          <w:p>
            <w:pPr>
              <w:jc w:val="center"/>
              <w:rPr>
                <w:rFonts w:ascii="Arial" w:hAnsi="Arial" w:cs="Arial"/>
              </w:rPr>
            </w:pPr>
            <w:r>
              <w:rPr>
                <w:rFonts w:ascii="Arial" w:hAnsi="Arial" w:cs="Arial"/>
              </w:rPr>
            </w:r>
            <w:r/>
          </w:p>
        </w:tc>
        <w:tc>
          <w:tcPr>
            <w:tcW w:w="2025" w:type="dxa"/>
            <w:vAlign w:val="center"/>
            <w:textDirection w:val="lrTb"/>
            <w:noWrap w:val="false"/>
          </w:tcPr>
          <w:p>
            <w:pPr>
              <w:jc w:val="center"/>
              <w:rPr>
                <w:rFonts w:ascii="Arial" w:hAnsi="Arial" w:cs="Arial"/>
              </w:rPr>
            </w:pPr>
            <w:r>
              <w:rPr>
                <w:rFonts w:ascii="Arial" w:hAnsi="Arial" w:cs="Arial"/>
              </w:rPr>
            </w:r>
            <w:r/>
          </w:p>
        </w:tc>
        <w:tc>
          <w:tcPr>
            <w:tcW w:w="1421" w:type="dxa"/>
            <w:vAlign w:val="center"/>
            <w:textDirection w:val="lrTb"/>
            <w:noWrap w:val="false"/>
          </w:tcPr>
          <w:p>
            <w:pPr>
              <w:jc w:val="center"/>
              <w:rPr>
                <w:rFonts w:ascii="Arial" w:hAnsi="Arial" w:cs="Arial"/>
              </w:rPr>
            </w:pPr>
            <w:r>
              <w:rPr>
                <w:rFonts w:ascii="Arial" w:hAnsi="Arial" w:cs="Arial"/>
              </w:rPr>
            </w:r>
            <w:r/>
          </w:p>
        </w:tc>
        <w:tc>
          <w:tcPr>
            <w:tcW w:w="1421" w:type="dxa"/>
            <w:vAlign w:val="center"/>
            <w:textDirection w:val="lrTb"/>
            <w:noWrap w:val="false"/>
          </w:tcPr>
          <w:p>
            <w:pPr>
              <w:jc w:val="center"/>
              <w:rPr>
                <w:rFonts w:ascii="Arial" w:hAnsi="Arial" w:cs="Arial"/>
              </w:rPr>
            </w:pPr>
            <w:r>
              <w:rPr>
                <w:rFonts w:ascii="Arial" w:hAnsi="Arial" w:cs="Arial"/>
              </w:rPr>
            </w:r>
            <w:r/>
          </w:p>
        </w:tc>
        <w:tc>
          <w:tcPr>
            <w:tcW w:w="1422" w:type="dxa"/>
            <w:vAlign w:val="center"/>
            <w:textDirection w:val="lrTb"/>
            <w:noWrap w:val="false"/>
          </w:tcPr>
          <w:p>
            <w:pPr>
              <w:jc w:val="center"/>
              <w:rPr>
                <w:rFonts w:ascii="Arial" w:hAnsi="Arial" w:cs="Arial"/>
              </w:rPr>
            </w:pPr>
            <w:r>
              <w:rPr>
                <w:rFonts w:ascii="Arial" w:hAnsi="Arial" w:cs="Arial"/>
              </w:rPr>
            </w:r>
            <w:r/>
          </w:p>
        </w:tc>
        <w:tc>
          <w:tcPr>
            <w:tcW w:w="1422" w:type="dxa"/>
            <w:vAlign w:val="center"/>
            <w:textDirection w:val="lrTb"/>
            <w:noWrap w:val="false"/>
          </w:tcPr>
          <w:p>
            <w:pPr>
              <w:jc w:val="center"/>
              <w:rPr>
                <w:rFonts w:ascii="Arial" w:hAnsi="Arial" w:cs="Arial"/>
              </w:rPr>
            </w:pPr>
            <w:r>
              <w:rPr>
                <w:rFonts w:ascii="Arial" w:hAnsi="Arial" w:cs="Arial"/>
              </w:rPr>
            </w:r>
            <w:r/>
          </w:p>
        </w:tc>
      </w:tr>
      <w:tr>
        <w:trPr>
          <w:trHeight w:val="792"/>
        </w:trPr>
        <w:tc>
          <w:tcPr>
            <w:tcW w:w="817" w:type="dxa"/>
            <w:vAlign w:val="center"/>
            <w:textDirection w:val="lrTb"/>
            <w:noWrap w:val="false"/>
          </w:tcPr>
          <w:p>
            <w:pPr>
              <w:jc w:val="center"/>
              <w:rPr>
                <w:rFonts w:ascii="Arial" w:hAnsi="Arial" w:cs="Arial"/>
              </w:rPr>
            </w:pPr>
            <w:r>
              <w:rPr>
                <w:rFonts w:ascii="Arial" w:hAnsi="Arial" w:cs="Arial"/>
              </w:rPr>
            </w:r>
            <w:r/>
          </w:p>
        </w:tc>
        <w:tc>
          <w:tcPr>
            <w:tcW w:w="2025" w:type="dxa"/>
            <w:vAlign w:val="center"/>
            <w:textDirection w:val="lrTb"/>
            <w:noWrap w:val="false"/>
          </w:tcPr>
          <w:p>
            <w:pPr>
              <w:jc w:val="center"/>
              <w:rPr>
                <w:rFonts w:ascii="Arial" w:hAnsi="Arial" w:cs="Arial"/>
              </w:rPr>
            </w:pPr>
            <w:r>
              <w:rPr>
                <w:rFonts w:ascii="Arial" w:hAnsi="Arial" w:cs="Arial"/>
              </w:rPr>
            </w:r>
            <w:r/>
          </w:p>
        </w:tc>
        <w:tc>
          <w:tcPr>
            <w:tcW w:w="1421" w:type="dxa"/>
            <w:vAlign w:val="center"/>
            <w:textDirection w:val="lrTb"/>
            <w:noWrap w:val="false"/>
          </w:tcPr>
          <w:p>
            <w:pPr>
              <w:jc w:val="center"/>
              <w:rPr>
                <w:rFonts w:ascii="Arial" w:hAnsi="Arial" w:cs="Arial"/>
              </w:rPr>
            </w:pPr>
            <w:r>
              <w:rPr>
                <w:rFonts w:ascii="Arial" w:hAnsi="Arial" w:cs="Arial"/>
              </w:rPr>
            </w:r>
            <w:r/>
          </w:p>
        </w:tc>
        <w:tc>
          <w:tcPr>
            <w:tcW w:w="1421" w:type="dxa"/>
            <w:vAlign w:val="center"/>
            <w:textDirection w:val="lrTb"/>
            <w:noWrap w:val="false"/>
          </w:tcPr>
          <w:p>
            <w:pPr>
              <w:jc w:val="center"/>
              <w:rPr>
                <w:rFonts w:ascii="Arial" w:hAnsi="Arial" w:cs="Arial"/>
              </w:rPr>
            </w:pPr>
            <w:r>
              <w:rPr>
                <w:rFonts w:ascii="Arial" w:hAnsi="Arial" w:cs="Arial"/>
              </w:rPr>
            </w:r>
            <w:r/>
          </w:p>
        </w:tc>
        <w:tc>
          <w:tcPr>
            <w:tcW w:w="1422" w:type="dxa"/>
            <w:vAlign w:val="center"/>
            <w:textDirection w:val="lrTb"/>
            <w:noWrap w:val="false"/>
          </w:tcPr>
          <w:p>
            <w:pPr>
              <w:jc w:val="center"/>
              <w:rPr>
                <w:rFonts w:ascii="Arial" w:hAnsi="Arial" w:cs="Arial"/>
              </w:rPr>
            </w:pPr>
            <w:r>
              <w:rPr>
                <w:rFonts w:ascii="Arial" w:hAnsi="Arial" w:cs="Arial"/>
              </w:rPr>
            </w:r>
            <w:r/>
          </w:p>
        </w:tc>
        <w:tc>
          <w:tcPr>
            <w:tcW w:w="1422" w:type="dxa"/>
            <w:vAlign w:val="center"/>
            <w:textDirection w:val="lrTb"/>
            <w:noWrap w:val="false"/>
          </w:tcPr>
          <w:p>
            <w:pPr>
              <w:jc w:val="center"/>
              <w:rPr>
                <w:rFonts w:ascii="Arial" w:hAnsi="Arial" w:cs="Arial"/>
              </w:rPr>
            </w:pPr>
            <w:r>
              <w:rPr>
                <w:rFonts w:ascii="Arial" w:hAnsi="Arial" w:cs="Arial"/>
              </w:rPr>
            </w:r>
            <w:r/>
          </w:p>
        </w:tc>
      </w:tr>
      <w:tr>
        <w:trPr>
          <w:trHeight w:val="792"/>
        </w:trPr>
        <w:tc>
          <w:tcPr>
            <w:tcW w:w="817" w:type="dxa"/>
            <w:vAlign w:val="center"/>
            <w:textDirection w:val="lrTb"/>
            <w:noWrap w:val="false"/>
          </w:tcPr>
          <w:p>
            <w:pPr>
              <w:jc w:val="center"/>
              <w:rPr>
                <w:rFonts w:ascii="Arial" w:hAnsi="Arial" w:cs="Arial"/>
              </w:rPr>
            </w:pPr>
            <w:r>
              <w:rPr>
                <w:rFonts w:ascii="Arial" w:hAnsi="Arial" w:cs="Arial"/>
              </w:rPr>
            </w:r>
            <w:r/>
          </w:p>
        </w:tc>
        <w:tc>
          <w:tcPr>
            <w:tcW w:w="2025" w:type="dxa"/>
            <w:vAlign w:val="center"/>
            <w:textDirection w:val="lrTb"/>
            <w:noWrap w:val="false"/>
          </w:tcPr>
          <w:p>
            <w:pPr>
              <w:jc w:val="center"/>
              <w:rPr>
                <w:rFonts w:ascii="Arial" w:hAnsi="Arial" w:cs="Arial"/>
              </w:rPr>
            </w:pPr>
            <w:r>
              <w:rPr>
                <w:rFonts w:ascii="Arial" w:hAnsi="Arial" w:cs="Arial"/>
              </w:rPr>
            </w:r>
            <w:r/>
          </w:p>
        </w:tc>
        <w:tc>
          <w:tcPr>
            <w:tcW w:w="1421" w:type="dxa"/>
            <w:vAlign w:val="center"/>
            <w:textDirection w:val="lrTb"/>
            <w:noWrap w:val="false"/>
          </w:tcPr>
          <w:p>
            <w:pPr>
              <w:jc w:val="center"/>
              <w:rPr>
                <w:rFonts w:ascii="Arial" w:hAnsi="Arial" w:cs="Arial"/>
              </w:rPr>
            </w:pPr>
            <w:r>
              <w:rPr>
                <w:rFonts w:ascii="Arial" w:hAnsi="Arial" w:cs="Arial"/>
              </w:rPr>
            </w:r>
            <w:r/>
          </w:p>
        </w:tc>
        <w:tc>
          <w:tcPr>
            <w:tcW w:w="1421" w:type="dxa"/>
            <w:vAlign w:val="center"/>
            <w:textDirection w:val="lrTb"/>
            <w:noWrap w:val="false"/>
          </w:tcPr>
          <w:p>
            <w:pPr>
              <w:jc w:val="center"/>
              <w:rPr>
                <w:rFonts w:ascii="Arial" w:hAnsi="Arial" w:cs="Arial"/>
              </w:rPr>
            </w:pPr>
            <w:r>
              <w:rPr>
                <w:rFonts w:ascii="Arial" w:hAnsi="Arial" w:cs="Arial"/>
              </w:rPr>
            </w:r>
            <w:r/>
          </w:p>
        </w:tc>
        <w:tc>
          <w:tcPr>
            <w:tcW w:w="1422" w:type="dxa"/>
            <w:vAlign w:val="center"/>
            <w:textDirection w:val="lrTb"/>
            <w:noWrap w:val="false"/>
          </w:tcPr>
          <w:p>
            <w:pPr>
              <w:jc w:val="center"/>
              <w:rPr>
                <w:rFonts w:ascii="Arial" w:hAnsi="Arial" w:cs="Arial"/>
              </w:rPr>
            </w:pPr>
            <w:r>
              <w:rPr>
                <w:rFonts w:ascii="Arial" w:hAnsi="Arial" w:cs="Arial"/>
              </w:rPr>
            </w:r>
            <w:r/>
          </w:p>
        </w:tc>
        <w:tc>
          <w:tcPr>
            <w:tcW w:w="1422" w:type="dxa"/>
            <w:vAlign w:val="center"/>
            <w:textDirection w:val="lrTb"/>
            <w:noWrap w:val="false"/>
          </w:tcPr>
          <w:p>
            <w:pPr>
              <w:jc w:val="center"/>
              <w:rPr>
                <w:rFonts w:ascii="Arial" w:hAnsi="Arial" w:cs="Arial"/>
              </w:rPr>
            </w:pPr>
            <w:r>
              <w:rPr>
                <w:rFonts w:ascii="Arial" w:hAnsi="Arial" w:cs="Arial"/>
              </w:rPr>
            </w:r>
            <w:r/>
          </w:p>
        </w:tc>
      </w:tr>
    </w:tbl>
    <w:p>
      <w:pPr>
        <w:ind w:left="420" w:hanging="420"/>
        <w:spacing w:after="156" w:line="400" w:lineRule="exact"/>
        <w:rPr>
          <w:rFonts w:ascii="Arial" w:hAnsi="Arial" w:cs="Arial"/>
          <w:szCs w:val="21"/>
        </w:rPr>
      </w:pPr>
      <w:r>
        <w:rPr>
          <w:rFonts w:ascii="Arial" w:hAnsi="Arial" w:cs="Arial"/>
          <w:szCs w:val="21"/>
        </w:rPr>
        <w:t xml:space="preserve">注：提供相关证明材料。表格可自行扩充。</w:t>
      </w:r>
      <w:r/>
    </w:p>
    <w:p>
      <w:pPr>
        <w:pStyle w:val="750"/>
        <w:ind w:firstLine="480"/>
        <w:rPr>
          <w:rFonts w:ascii="Arial" w:hAnsi="Arial" w:cs="Arial"/>
        </w:rPr>
      </w:pPr>
      <w:r>
        <w:rPr>
          <w:rFonts w:ascii="Arial" w:hAnsi="Arial" w:cs="Arial"/>
        </w:rPr>
      </w:r>
      <w:r/>
    </w:p>
    <w:p>
      <w:pPr>
        <w:pStyle w:val="750"/>
        <w:ind w:firstLine="480"/>
        <w:rPr>
          <w:rFonts w:ascii="Arial" w:hAnsi="Arial" w:cs="Arial"/>
        </w:rPr>
      </w:pPr>
      <w:r>
        <w:rPr>
          <w:rFonts w:ascii="Arial" w:hAnsi="Arial" w:cs="Arial"/>
        </w:rPr>
      </w:r>
      <w:r/>
    </w:p>
    <w:p>
      <w:pPr>
        <w:pStyle w:val="750"/>
        <w:ind w:firstLine="480"/>
        <w:rPr>
          <w:rFonts w:ascii="Arial" w:hAnsi="Arial" w:cs="Arial"/>
        </w:rPr>
      </w:pPr>
      <w:r>
        <w:rPr>
          <w:rFonts w:ascii="Arial" w:hAnsi="Arial" w:cs="Arial"/>
        </w:rPr>
      </w:r>
      <w:r/>
    </w:p>
    <w:p>
      <w:pPr>
        <w:ind w:firstLine="216"/>
        <w:spacing w:before="65" w:line="227" w:lineRule="auto"/>
        <w:rPr>
          <w:rFonts w:ascii="Arial" w:hAnsi="Arial" w:cs="Arial"/>
          <w:sz w:val="20"/>
          <w:szCs w:val="20"/>
        </w:rPr>
      </w:pPr>
      <w:r>
        <w:rPr>
          <w:rFonts w:ascii="Arial" w:hAnsi="Arial" w:cs="Arial"/>
          <w:spacing w:val="8"/>
          <w:sz w:val="20"/>
          <w:szCs w:val="20"/>
        </w:rPr>
        <w:t xml:space="preserve">投标人名称（公章</w:t>
      </w:r>
      <w:r>
        <w:rPr>
          <w:rFonts w:ascii="Arial" w:hAnsi="Arial" w:cs="Arial"/>
          <w:spacing w:val="1"/>
          <w:sz w:val="20"/>
          <w:szCs w:val="20"/>
        </w:rPr>
        <w:t xml:space="preserve">）：</w:t>
      </w:r>
      <w:r/>
    </w:p>
    <w:p>
      <w:pPr>
        <w:ind w:left="396" w:hanging="182"/>
        <w:spacing w:before="162" w:line="408" w:lineRule="exact"/>
        <w:rPr>
          <w:rFonts w:ascii="Arial" w:hAnsi="Arial" w:cs="Arial"/>
          <w:spacing w:val="-9"/>
          <w:position w:val="15"/>
          <w:sz w:val="20"/>
          <w:szCs w:val="20"/>
        </w:rPr>
      </w:pPr>
      <w:r>
        <w:rPr>
          <w:rFonts w:ascii="Arial" w:hAnsi="Arial" w:cs="Arial"/>
          <w:spacing w:val="-9"/>
          <w:position w:val="15"/>
          <w:sz w:val="20"/>
          <w:szCs w:val="20"/>
        </w:rPr>
      </w:r>
      <w:r/>
    </w:p>
    <w:p>
      <w:pPr>
        <w:ind w:left="396" w:hanging="182"/>
        <w:spacing w:before="162" w:line="408" w:lineRule="exact"/>
        <w:rPr>
          <w:rFonts w:ascii="Arial" w:hAnsi="Arial" w:cs="Arial"/>
          <w:b/>
        </w:rPr>
      </w:pPr>
      <w:r>
        <w:rPr>
          <w:rFonts w:ascii="Arial" w:hAnsi="Arial" w:cs="Arial"/>
          <w:spacing w:val="-9"/>
          <w:position w:val="15"/>
          <w:sz w:val="20"/>
          <w:szCs w:val="20"/>
        </w:rPr>
        <w:t xml:space="preserve">日</w:t>
      </w:r>
      <w:r>
        <w:rPr>
          <w:rFonts w:ascii="Arial" w:hAnsi="Arial" w:cs="Arial"/>
          <w:spacing w:val="-9"/>
          <w:position w:val="15"/>
          <w:sz w:val="20"/>
          <w:szCs w:val="20"/>
        </w:rPr>
        <w:t xml:space="preserve">   </w:t>
      </w:r>
      <w:r>
        <w:rPr>
          <w:rFonts w:ascii="Arial" w:hAnsi="Arial" w:cs="Arial"/>
          <w:spacing w:val="-9"/>
          <w:position w:val="15"/>
          <w:sz w:val="20"/>
          <w:szCs w:val="20"/>
        </w:rPr>
        <w:t xml:space="preserve">期：</w:t>
      </w:r>
      <w:r/>
    </w:p>
    <w:p>
      <w:pPr>
        <w:pStyle w:val="750"/>
        <w:ind w:firstLine="480"/>
        <w:rPr>
          <w:rFonts w:ascii="Arial" w:hAnsi="Arial" w:cs="Arial"/>
        </w:rPr>
      </w:pPr>
      <w:r>
        <w:rPr>
          <w:rFonts w:ascii="Arial" w:hAnsi="Arial" w:cs="Arial"/>
        </w:rPr>
      </w:r>
      <w:r/>
    </w:p>
    <w:p>
      <w:pPr>
        <w:pStyle w:val="750"/>
        <w:ind w:firstLine="480"/>
        <w:rPr>
          <w:rFonts w:ascii="Arial" w:hAnsi="Arial" w:cs="Arial"/>
        </w:rPr>
      </w:pPr>
      <w:r>
        <w:rPr>
          <w:rFonts w:ascii="Arial" w:hAnsi="Arial" w:cs="Arial"/>
        </w:rPr>
      </w:r>
      <w:r/>
    </w:p>
    <w:p>
      <w:pPr>
        <w:pStyle w:val="750"/>
        <w:ind w:firstLine="480"/>
        <w:rPr>
          <w:rFonts w:ascii="Arial" w:hAnsi="Arial" w:cs="Arial"/>
        </w:rPr>
      </w:pPr>
      <w:r>
        <w:rPr>
          <w:rFonts w:ascii="Arial" w:hAnsi="Arial" w:cs="Arial"/>
        </w:rPr>
      </w:r>
      <w:r/>
    </w:p>
    <w:p>
      <w:pPr>
        <w:pStyle w:val="750"/>
        <w:ind w:firstLine="480"/>
        <w:rPr>
          <w:rFonts w:ascii="Arial" w:hAnsi="Arial" w:cs="Arial"/>
        </w:rPr>
      </w:pPr>
      <w:r>
        <w:rPr>
          <w:rFonts w:ascii="Arial" w:hAnsi="Arial" w:cs="Arial"/>
        </w:rPr>
      </w:r>
      <w:r/>
    </w:p>
    <w:p>
      <w:pPr>
        <w:pStyle w:val="750"/>
        <w:ind w:firstLine="480"/>
        <w:rPr>
          <w:rFonts w:ascii="Arial" w:hAnsi="Arial" w:cs="Arial"/>
        </w:rPr>
      </w:pPr>
      <w:r>
        <w:rPr>
          <w:rFonts w:ascii="Arial" w:hAnsi="Arial" w:cs="Arial"/>
        </w:rPr>
      </w:r>
      <w:r/>
    </w:p>
    <w:p>
      <w:pPr>
        <w:pStyle w:val="750"/>
        <w:ind w:firstLine="480"/>
        <w:rPr>
          <w:rFonts w:ascii="Arial" w:hAnsi="Arial" w:cs="Arial"/>
        </w:rPr>
      </w:pPr>
      <w:r>
        <w:rPr>
          <w:rFonts w:ascii="Arial" w:hAnsi="Arial" w:cs="Arial"/>
        </w:rPr>
      </w:r>
      <w:r/>
    </w:p>
    <w:p>
      <w:pPr>
        <w:pStyle w:val="750"/>
        <w:ind w:firstLine="480"/>
        <w:rPr>
          <w:rFonts w:ascii="Arial" w:hAnsi="Arial" w:cs="Arial"/>
        </w:rPr>
      </w:pPr>
      <w:r>
        <w:rPr>
          <w:rFonts w:ascii="Arial" w:hAnsi="Arial" w:cs="Arial"/>
        </w:rPr>
      </w:r>
      <w:r/>
    </w:p>
    <w:p>
      <w:pPr>
        <w:pStyle w:val="737"/>
        <w:jc w:val="center"/>
        <w:rPr>
          <w:rFonts w:ascii="Arial" w:hAnsi="Arial" w:cs="Arial"/>
        </w:rPr>
      </w:pPr>
      <w:r/>
      <w:bookmarkStart w:id="61" w:name="_Toc230188124"/>
      <w:r>
        <w:rPr>
          <w:rFonts w:ascii="Arial" w:hAnsi="Arial" w:cs="Arial"/>
        </w:rPr>
        <w:t xml:space="preserve">九、履约能力</w:t>
      </w:r>
      <w:bookmarkEnd w:id="61"/>
      <w:r/>
      <w:r/>
    </w:p>
    <w:p>
      <w:pPr>
        <w:spacing w:line="360" w:lineRule="auto"/>
        <w:rPr>
          <w:rFonts w:ascii="Arial" w:hAnsi="Arial" w:cs="Arial"/>
        </w:rPr>
      </w:pPr>
      <w:r>
        <w:rPr>
          <w:rFonts w:ascii="Arial" w:hAnsi="Arial" w:cs="Arial"/>
        </w:rPr>
        <w:t xml:space="preserve">根据评分办法细则要求提供相应材料</w:t>
      </w:r>
      <w:r/>
    </w:p>
    <w:p>
      <w:pPr>
        <w:pStyle w:val="750"/>
        <w:ind w:firstLine="480"/>
        <w:rPr>
          <w:rFonts w:ascii="Arial" w:hAnsi="Arial" w:cs="Arial"/>
        </w:rPr>
      </w:pPr>
      <w:r>
        <w:rPr>
          <w:rFonts w:ascii="Arial" w:hAnsi="Arial" w:cs="Arial"/>
        </w:rPr>
      </w:r>
      <w:r/>
    </w:p>
    <w:p>
      <w:pPr>
        <w:pStyle w:val="750"/>
        <w:ind w:firstLine="480"/>
        <w:rPr>
          <w:rFonts w:ascii="Arial" w:hAnsi="Arial" w:cs="Arial"/>
        </w:rPr>
      </w:pPr>
      <w:r>
        <w:rPr>
          <w:rFonts w:ascii="Arial" w:hAnsi="Arial" w:cs="Arial"/>
        </w:rPr>
      </w:r>
      <w:r/>
    </w:p>
    <w:p>
      <w:pPr>
        <w:pStyle w:val="750"/>
        <w:ind w:firstLine="480"/>
        <w:rPr>
          <w:rFonts w:ascii="Arial" w:hAnsi="Arial" w:cs="Arial"/>
        </w:rPr>
      </w:pPr>
      <w:r>
        <w:rPr>
          <w:rFonts w:ascii="Arial" w:hAnsi="Arial" w:cs="Arial"/>
        </w:rPr>
      </w:r>
      <w:r/>
    </w:p>
    <w:p>
      <w:pPr>
        <w:pStyle w:val="750"/>
        <w:ind w:firstLine="480"/>
        <w:rPr>
          <w:rFonts w:ascii="Arial" w:hAnsi="Arial" w:cs="Arial"/>
        </w:rPr>
      </w:pPr>
      <w:r>
        <w:rPr>
          <w:rFonts w:ascii="Arial" w:hAnsi="Arial" w:cs="Arial"/>
        </w:rPr>
      </w:r>
      <w:r/>
    </w:p>
    <w:p>
      <w:pPr>
        <w:pStyle w:val="750"/>
        <w:ind w:firstLine="480"/>
        <w:rPr>
          <w:rFonts w:ascii="Arial" w:hAnsi="Arial" w:cs="Arial"/>
        </w:rPr>
      </w:pPr>
      <w:r>
        <w:rPr>
          <w:rFonts w:ascii="Arial" w:hAnsi="Arial" w:cs="Arial"/>
        </w:rPr>
      </w:r>
      <w:r/>
    </w:p>
    <w:p>
      <w:pPr>
        <w:pStyle w:val="750"/>
        <w:ind w:firstLine="480"/>
        <w:rPr>
          <w:rFonts w:ascii="Arial" w:hAnsi="Arial" w:cs="Arial"/>
        </w:rPr>
      </w:pPr>
      <w:r>
        <w:rPr>
          <w:rFonts w:ascii="Arial" w:hAnsi="Arial" w:cs="Arial"/>
        </w:rPr>
      </w:r>
      <w:r/>
    </w:p>
    <w:p>
      <w:pPr>
        <w:pStyle w:val="750"/>
        <w:ind w:firstLine="480"/>
        <w:rPr>
          <w:rFonts w:ascii="Arial" w:hAnsi="Arial" w:cs="Arial"/>
        </w:rPr>
      </w:pPr>
      <w:r>
        <w:rPr>
          <w:rFonts w:ascii="Arial" w:hAnsi="Arial" w:cs="Arial"/>
        </w:rPr>
      </w:r>
      <w:r/>
    </w:p>
    <w:p>
      <w:pPr>
        <w:pStyle w:val="750"/>
        <w:ind w:firstLine="480"/>
        <w:rPr>
          <w:rFonts w:ascii="Arial" w:hAnsi="Arial" w:cs="Arial"/>
        </w:rPr>
      </w:pPr>
      <w:r>
        <w:rPr>
          <w:rFonts w:ascii="Arial" w:hAnsi="Arial" w:cs="Arial"/>
        </w:rPr>
      </w:r>
      <w:r/>
    </w:p>
    <w:p>
      <w:pPr>
        <w:pStyle w:val="750"/>
        <w:ind w:firstLine="480"/>
        <w:rPr>
          <w:rFonts w:ascii="Arial" w:hAnsi="Arial" w:cs="Arial"/>
        </w:rPr>
      </w:pPr>
      <w:r>
        <w:rPr>
          <w:rFonts w:ascii="Arial" w:hAnsi="Arial" w:cs="Arial"/>
        </w:rPr>
      </w:r>
      <w:r/>
    </w:p>
    <w:p>
      <w:pPr>
        <w:pStyle w:val="750"/>
        <w:ind w:firstLine="480"/>
        <w:rPr>
          <w:rFonts w:ascii="Arial" w:hAnsi="Arial" w:cs="Arial"/>
        </w:rPr>
      </w:pPr>
      <w:r>
        <w:rPr>
          <w:rFonts w:ascii="Arial" w:hAnsi="Arial" w:cs="Arial"/>
        </w:rPr>
      </w:r>
      <w:r/>
    </w:p>
    <w:p>
      <w:pPr>
        <w:pStyle w:val="750"/>
        <w:ind w:firstLine="480"/>
        <w:rPr>
          <w:rFonts w:ascii="Arial" w:hAnsi="Arial" w:cs="Arial"/>
        </w:rPr>
      </w:pPr>
      <w:r>
        <w:rPr>
          <w:rFonts w:ascii="Arial" w:hAnsi="Arial" w:cs="Arial"/>
        </w:rPr>
      </w:r>
      <w:r/>
    </w:p>
    <w:p>
      <w:pPr>
        <w:pStyle w:val="750"/>
        <w:ind w:firstLine="480"/>
        <w:rPr>
          <w:rFonts w:ascii="Arial" w:hAnsi="Arial" w:cs="Arial"/>
        </w:rPr>
      </w:pPr>
      <w:r>
        <w:rPr>
          <w:rFonts w:ascii="Arial" w:hAnsi="Arial" w:cs="Arial"/>
        </w:rPr>
      </w:r>
      <w:r/>
    </w:p>
    <w:p>
      <w:pPr>
        <w:pStyle w:val="750"/>
        <w:ind w:firstLine="480"/>
        <w:rPr>
          <w:rFonts w:ascii="Arial" w:hAnsi="Arial" w:cs="Arial"/>
        </w:rPr>
      </w:pPr>
      <w:r>
        <w:rPr>
          <w:rFonts w:ascii="Arial" w:hAnsi="Arial" w:cs="Arial"/>
        </w:rPr>
      </w:r>
      <w:r/>
    </w:p>
    <w:p>
      <w:pPr>
        <w:pStyle w:val="750"/>
        <w:ind w:firstLine="480"/>
        <w:rPr>
          <w:rFonts w:ascii="Arial" w:hAnsi="Arial" w:cs="Arial"/>
        </w:rPr>
      </w:pPr>
      <w:r>
        <w:rPr>
          <w:rFonts w:ascii="Arial" w:hAnsi="Arial" w:cs="Arial"/>
        </w:rPr>
      </w:r>
      <w:r/>
    </w:p>
    <w:p>
      <w:pPr>
        <w:pStyle w:val="750"/>
        <w:ind w:firstLine="480"/>
        <w:rPr>
          <w:rFonts w:ascii="Arial" w:hAnsi="Arial" w:cs="Arial"/>
        </w:rPr>
      </w:pPr>
      <w:r>
        <w:rPr>
          <w:rFonts w:ascii="Arial" w:hAnsi="Arial" w:cs="Arial"/>
        </w:rPr>
      </w:r>
      <w:r/>
    </w:p>
    <w:p>
      <w:pPr>
        <w:pStyle w:val="750"/>
        <w:ind w:firstLine="480"/>
        <w:rPr>
          <w:rFonts w:ascii="Arial" w:hAnsi="Arial" w:cs="Arial"/>
        </w:rPr>
      </w:pPr>
      <w:r>
        <w:rPr>
          <w:rFonts w:ascii="Arial" w:hAnsi="Arial" w:cs="Arial"/>
        </w:rPr>
      </w:r>
      <w:r/>
    </w:p>
    <w:p>
      <w:pPr>
        <w:pStyle w:val="750"/>
        <w:ind w:firstLine="480"/>
        <w:rPr>
          <w:rFonts w:ascii="Arial" w:hAnsi="Arial" w:cs="Arial"/>
        </w:rPr>
      </w:pPr>
      <w:r>
        <w:rPr>
          <w:rFonts w:ascii="Arial" w:hAnsi="Arial" w:cs="Arial"/>
        </w:rPr>
      </w:r>
      <w:r/>
    </w:p>
    <w:p>
      <w:pPr>
        <w:pStyle w:val="750"/>
        <w:ind w:firstLine="480"/>
        <w:rPr>
          <w:rFonts w:ascii="Arial" w:hAnsi="Arial" w:cs="Arial"/>
        </w:rPr>
      </w:pPr>
      <w:r>
        <w:rPr>
          <w:rFonts w:ascii="Arial" w:hAnsi="Arial" w:cs="Arial"/>
        </w:rPr>
      </w:r>
      <w:r/>
    </w:p>
    <w:p>
      <w:pPr>
        <w:pStyle w:val="750"/>
        <w:ind w:firstLine="480"/>
        <w:rPr>
          <w:rFonts w:ascii="Arial" w:hAnsi="Arial" w:cs="Arial"/>
        </w:rPr>
      </w:pPr>
      <w:r>
        <w:rPr>
          <w:rFonts w:ascii="Arial" w:hAnsi="Arial" w:cs="Arial"/>
        </w:rPr>
      </w:r>
      <w:r/>
    </w:p>
    <w:p>
      <w:pPr>
        <w:pStyle w:val="750"/>
        <w:ind w:firstLine="480"/>
        <w:rPr>
          <w:rFonts w:ascii="Arial" w:hAnsi="Arial" w:cs="Arial"/>
        </w:rPr>
      </w:pPr>
      <w:r>
        <w:rPr>
          <w:rFonts w:ascii="Arial" w:hAnsi="Arial" w:cs="Arial"/>
        </w:rPr>
      </w:r>
      <w:r/>
    </w:p>
    <w:p>
      <w:pPr>
        <w:pStyle w:val="750"/>
        <w:ind w:firstLine="480"/>
        <w:rPr>
          <w:rFonts w:ascii="Arial" w:hAnsi="Arial" w:cs="Arial"/>
        </w:rPr>
      </w:pPr>
      <w:r>
        <w:rPr>
          <w:rFonts w:ascii="Arial" w:hAnsi="Arial" w:cs="Arial"/>
        </w:rPr>
      </w:r>
      <w:r/>
    </w:p>
    <w:p>
      <w:pPr>
        <w:pStyle w:val="750"/>
        <w:ind w:firstLine="480"/>
        <w:rPr>
          <w:rFonts w:ascii="Arial" w:hAnsi="Arial" w:cs="Arial"/>
        </w:rPr>
      </w:pPr>
      <w:r>
        <w:rPr>
          <w:rFonts w:ascii="Arial" w:hAnsi="Arial" w:cs="Arial"/>
        </w:rPr>
      </w:r>
      <w:r/>
    </w:p>
    <w:p>
      <w:pPr>
        <w:pStyle w:val="737"/>
        <w:jc w:val="center"/>
        <w:rPr>
          <w:rFonts w:ascii="Arial" w:hAnsi="Arial" w:cs="Arial"/>
        </w:rPr>
      </w:pPr>
      <w:r/>
      <w:bookmarkStart w:id="62" w:name="_Toc230188125"/>
      <w:r>
        <w:rPr>
          <w:rFonts w:ascii="Arial" w:hAnsi="Arial" w:cs="Arial"/>
        </w:rPr>
        <w:t xml:space="preserve">十、投标人必须提交的资格证明文件</w:t>
      </w:r>
      <w:bookmarkEnd w:id="62"/>
      <w:r/>
      <w:r/>
    </w:p>
    <w:p>
      <w:pPr>
        <w:rPr>
          <w:rFonts w:ascii="Arial" w:hAnsi="Arial" w:cs="Arial"/>
        </w:rPr>
      </w:pPr>
      <w:r>
        <w:rPr>
          <w:rFonts w:ascii="Arial" w:hAnsi="Arial" w:cs="Arial"/>
        </w:rPr>
      </w:r>
      <w:r/>
    </w:p>
    <w:p>
      <w:pPr>
        <w:ind w:firstLine="420"/>
        <w:spacing w:line="360" w:lineRule="auto"/>
        <w:rPr>
          <w:rFonts w:ascii="Arial" w:hAnsi="Arial" w:cs="Arial"/>
          <w:szCs w:val="21"/>
        </w:rPr>
      </w:pPr>
      <w:r>
        <w:rPr>
          <w:rFonts w:ascii="Arial" w:hAnsi="Arial" w:cs="Arial"/>
          <w:szCs w:val="21"/>
        </w:rPr>
        <w:t xml:space="preserve">1</w:t>
      </w:r>
      <w:r>
        <w:rPr>
          <w:rFonts w:ascii="Arial" w:hAnsi="Arial" w:cs="Arial"/>
          <w:szCs w:val="21"/>
        </w:rPr>
        <w:t xml:space="preserve">、满足《中华人民共和国政府采购法》第二十二条规定；</w:t>
      </w:r>
      <w:r/>
    </w:p>
    <w:p>
      <w:pPr>
        <w:ind w:firstLine="420"/>
        <w:spacing w:line="360" w:lineRule="auto"/>
        <w:rPr>
          <w:rFonts w:ascii="Arial" w:hAnsi="Arial" w:cs="Arial"/>
          <w:bCs/>
          <w:szCs w:val="21"/>
        </w:rPr>
      </w:pPr>
      <w:r>
        <w:rPr>
          <w:rFonts w:ascii="Arial" w:hAnsi="Arial" w:cs="Arial"/>
          <w:bCs/>
          <w:szCs w:val="21"/>
        </w:rPr>
        <w:t xml:space="preserve">（</w:t>
      </w:r>
      <w:r>
        <w:rPr>
          <w:rFonts w:ascii="Arial" w:hAnsi="Arial" w:cs="Arial"/>
          <w:bCs/>
          <w:szCs w:val="21"/>
        </w:rPr>
        <w:t xml:space="preserve">1</w:t>
      </w:r>
      <w:r>
        <w:rPr>
          <w:rFonts w:ascii="Arial" w:hAnsi="Arial" w:cs="Arial"/>
          <w:bCs/>
          <w:szCs w:val="21"/>
        </w:rPr>
        <w:t xml:space="preserve">）具有独立承担民事责任的能力（提供法人或其他组织的营业执照）；</w:t>
      </w:r>
      <w:r/>
    </w:p>
    <w:p>
      <w:pPr>
        <w:pStyle w:val="750"/>
        <w:ind w:firstLine="480"/>
        <w:rPr>
          <w:rFonts w:ascii="Arial" w:hAnsi="Arial" w:cs="Arial"/>
          <w:sz w:val="21"/>
          <w:szCs w:val="21"/>
        </w:rPr>
      </w:pPr>
      <w:r>
        <w:rPr>
          <w:rFonts w:ascii="Arial" w:hAnsi="Arial" w:cs="Arial"/>
        </w:rPr>
        <w:br w:type="page" w:clear="all"/>
      </w:r>
      <w:r>
        <w:rPr>
          <w:rFonts w:ascii="Arial" w:hAnsi="Arial" w:cs="Arial"/>
          <w:sz w:val="21"/>
          <w:szCs w:val="21"/>
        </w:rPr>
        <w:t xml:space="preserve">（</w:t>
      </w:r>
      <w:r>
        <w:rPr>
          <w:rFonts w:ascii="Arial" w:hAnsi="Arial" w:cs="Arial"/>
          <w:sz w:val="21"/>
          <w:szCs w:val="21"/>
        </w:rPr>
        <w:t xml:space="preserve">2</w:t>
      </w:r>
      <w:r>
        <w:rPr>
          <w:rFonts w:ascii="Arial" w:hAnsi="Arial" w:cs="Arial"/>
          <w:sz w:val="21"/>
          <w:szCs w:val="21"/>
        </w:rPr>
        <w:t xml:space="preserve">）具有良好的商业信誉和健全的财务会计制度；</w:t>
      </w:r>
      <w:r/>
    </w:p>
    <w:p>
      <w:pPr>
        <w:ind w:firstLine="420"/>
        <w:spacing w:line="360" w:lineRule="auto"/>
        <w:shd w:val="clear" w:color="auto" w:fill="ffffff"/>
        <w:widowControl/>
        <w:rPr>
          <w:rFonts w:ascii="Arial" w:hAnsi="Arial" w:cs="Arial"/>
          <w:szCs w:val="21"/>
        </w:rPr>
      </w:pPr>
      <w:r>
        <w:rPr>
          <w:rFonts w:ascii="Arial" w:hAnsi="Arial" w:cs="Arial"/>
          <w:szCs w:val="21"/>
        </w:rPr>
        <w:t xml:space="preserve">提供企业</w:t>
      </w:r>
      <w:r>
        <w:rPr>
          <w:rFonts w:ascii="Arial" w:hAnsi="Arial" w:cs="Arial"/>
          <w:szCs w:val="21"/>
        </w:rPr>
        <w:t xml:space="preserve">2025</w:t>
      </w:r>
      <w:r>
        <w:rPr>
          <w:rFonts w:ascii="Arial" w:hAnsi="Arial" w:cs="Arial"/>
          <w:szCs w:val="21"/>
        </w:rPr>
        <w:t xml:space="preserve">年度财务审计报告或企业近</w:t>
      </w:r>
      <w:r>
        <w:rPr>
          <w:rFonts w:hint="eastAsia" w:ascii="Arial" w:hAnsi="Arial" w:cs="Arial"/>
          <w:szCs w:val="21"/>
        </w:rPr>
        <w:t xml:space="preserve">六</w:t>
      </w:r>
      <w:r>
        <w:rPr>
          <w:rFonts w:ascii="Arial" w:hAnsi="Arial" w:cs="Arial"/>
          <w:szCs w:val="21"/>
        </w:rPr>
        <w:t xml:space="preserve">个月中任一月份的财务状况报告复印件（至少包括资产负债表和利润表，加盖投标人公章）（法人或者其他组织成立未满三个月的可以不提供）或其基本开户银行出具的资信证明（距开标时间</w:t>
      </w:r>
      <w:r>
        <w:rPr>
          <w:rFonts w:ascii="Arial" w:hAnsi="Arial" w:cs="Arial"/>
          <w:szCs w:val="21"/>
        </w:rPr>
        <w:t xml:space="preserve">3</w:t>
      </w:r>
      <w:r>
        <w:rPr>
          <w:rFonts w:ascii="Arial" w:hAnsi="Arial" w:cs="Arial"/>
          <w:szCs w:val="21"/>
        </w:rPr>
        <w:t xml:space="preserve">个月内开具）；</w:t>
      </w:r>
      <w:r/>
    </w:p>
    <w:p>
      <w:pPr>
        <w:pStyle w:val="750"/>
        <w:ind w:firstLine="480"/>
        <w:rPr>
          <w:rFonts w:ascii="Arial" w:hAnsi="Arial" w:cs="Arial"/>
          <w:sz w:val="21"/>
          <w:szCs w:val="21"/>
        </w:rPr>
      </w:pPr>
      <w:r>
        <w:rPr>
          <w:rFonts w:ascii="Arial" w:hAnsi="Arial" w:cs="Arial"/>
        </w:rPr>
        <w:br w:type="page" w:clear="all"/>
      </w:r>
      <w:r>
        <w:rPr>
          <w:rFonts w:ascii="Arial" w:hAnsi="Arial" w:cs="Arial"/>
          <w:sz w:val="21"/>
          <w:szCs w:val="21"/>
        </w:rPr>
        <w:t xml:space="preserve">（</w:t>
      </w:r>
      <w:r>
        <w:rPr>
          <w:rFonts w:ascii="Arial" w:hAnsi="Arial" w:cs="Arial"/>
          <w:sz w:val="21"/>
          <w:szCs w:val="21"/>
        </w:rPr>
        <w:t xml:space="preserve">3</w:t>
      </w:r>
      <w:r>
        <w:rPr>
          <w:rFonts w:ascii="Arial" w:hAnsi="Arial" w:cs="Arial"/>
          <w:sz w:val="21"/>
          <w:szCs w:val="21"/>
        </w:rPr>
        <w:t xml:space="preserve">）有依法缴纳税收和社会保障资金的良好记录；</w:t>
      </w:r>
      <w:r/>
    </w:p>
    <w:p>
      <w:pPr>
        <w:ind w:firstLine="420"/>
        <w:spacing w:line="360" w:lineRule="auto"/>
        <w:tabs>
          <w:tab w:val="left" w:pos="360" w:leader="none"/>
        </w:tabs>
        <w:rPr>
          <w:rFonts w:ascii="Arial" w:hAnsi="Arial" w:cs="Arial"/>
          <w:szCs w:val="21"/>
        </w:rPr>
      </w:pPr>
      <w:r>
        <w:rPr>
          <w:rFonts w:ascii="Arial" w:hAnsi="Arial" w:cs="Arial"/>
          <w:szCs w:val="21"/>
        </w:rPr>
        <w:t xml:space="preserve">提供企业近</w:t>
      </w:r>
      <w:r>
        <w:rPr>
          <w:rFonts w:hint="eastAsia" w:ascii="Arial" w:hAnsi="Arial" w:cs="Arial"/>
          <w:szCs w:val="21"/>
        </w:rPr>
        <w:t xml:space="preserve">六</w:t>
      </w:r>
      <w:r>
        <w:rPr>
          <w:rFonts w:ascii="Arial" w:hAnsi="Arial" w:cs="Arial"/>
          <w:szCs w:val="21"/>
        </w:rPr>
        <w:t xml:space="preserve">个月中任一月份依法缴纳税收和社会保障资金的相关凭证材料，依法免缴、迟缴的应提供相应文件证明；</w:t>
      </w:r>
      <w:r/>
    </w:p>
    <w:p>
      <w:pPr>
        <w:pStyle w:val="750"/>
        <w:ind w:firstLine="480"/>
        <w:rPr>
          <w:rFonts w:ascii="Arial" w:hAnsi="Arial" w:cs="Arial"/>
          <w:sz w:val="21"/>
          <w:szCs w:val="21"/>
        </w:rPr>
      </w:pPr>
      <w:r>
        <w:rPr>
          <w:rFonts w:ascii="Arial" w:hAnsi="Arial" w:cs="Arial"/>
        </w:rPr>
        <w:br w:type="page" w:clear="all"/>
      </w:r>
      <w:r>
        <w:rPr>
          <w:rFonts w:ascii="Arial" w:hAnsi="Arial" w:cs="Arial"/>
          <w:sz w:val="21"/>
          <w:szCs w:val="21"/>
        </w:rPr>
        <w:t xml:space="preserve">（</w:t>
      </w:r>
      <w:r>
        <w:rPr>
          <w:rFonts w:ascii="Arial" w:hAnsi="Arial" w:cs="Arial"/>
          <w:sz w:val="21"/>
          <w:szCs w:val="21"/>
        </w:rPr>
        <w:t xml:space="preserve">4</w:t>
      </w:r>
      <w:r>
        <w:rPr>
          <w:rFonts w:ascii="Arial" w:hAnsi="Arial" w:cs="Arial"/>
          <w:sz w:val="21"/>
          <w:szCs w:val="21"/>
        </w:rPr>
        <w:t xml:space="preserve">）具有履行合同所必需的设备和专业技术能力（根据项目需求提供履行合同所必需的设备和专业技术能力的证明材料或提供承诺书</w:t>
      </w:r>
      <w:r>
        <w:rPr>
          <w:rFonts w:hint="eastAsia" w:ascii="Arial" w:hAnsi="Arial" w:cs="Arial"/>
          <w:sz w:val="21"/>
          <w:szCs w:val="21"/>
        </w:rPr>
        <w:t xml:space="preserve">并</w:t>
      </w:r>
      <w:r>
        <w:rPr>
          <w:rFonts w:ascii="Arial" w:hAnsi="Arial" w:cs="Arial"/>
          <w:sz w:val="21"/>
          <w:szCs w:val="21"/>
        </w:rPr>
        <w:t xml:space="preserve">加盖公章）；</w:t>
      </w:r>
      <w:r/>
    </w:p>
    <w:p>
      <w:pPr>
        <w:pStyle w:val="750"/>
        <w:ind w:firstLine="480"/>
        <w:rPr>
          <w:rFonts w:ascii="Arial" w:hAnsi="Arial" w:cs="Arial"/>
          <w:sz w:val="21"/>
          <w:szCs w:val="21"/>
        </w:rPr>
      </w:pPr>
      <w:r>
        <w:rPr>
          <w:rFonts w:ascii="Arial" w:hAnsi="Arial" w:cs="Arial"/>
        </w:rPr>
        <w:br w:type="page" w:clear="all"/>
      </w:r>
      <w:r>
        <w:rPr>
          <w:rFonts w:ascii="Arial" w:hAnsi="Arial" w:cs="Arial"/>
          <w:sz w:val="21"/>
          <w:szCs w:val="21"/>
        </w:rPr>
        <w:t xml:space="preserve">（</w:t>
      </w:r>
      <w:r>
        <w:rPr>
          <w:rFonts w:ascii="Arial" w:hAnsi="Arial" w:cs="Arial"/>
          <w:sz w:val="21"/>
          <w:szCs w:val="21"/>
        </w:rPr>
        <w:t xml:space="preserve">5</w:t>
      </w:r>
      <w:r>
        <w:rPr>
          <w:rFonts w:ascii="Arial" w:hAnsi="Arial" w:cs="Arial"/>
          <w:sz w:val="21"/>
          <w:szCs w:val="21"/>
        </w:rPr>
        <w:t xml:space="preserve">）参加政府采购活动前三年内，在经营活动中没有重大违法记录（提供参加本次政府采购活动前</w:t>
      </w:r>
      <w:r>
        <w:rPr>
          <w:rFonts w:ascii="Arial" w:hAnsi="Arial" w:cs="Arial"/>
          <w:sz w:val="21"/>
          <w:szCs w:val="21"/>
        </w:rPr>
        <w:t xml:space="preserve">3</w:t>
      </w:r>
      <w:r>
        <w:rPr>
          <w:rFonts w:ascii="Arial" w:hAnsi="Arial" w:cs="Arial"/>
          <w:sz w:val="21"/>
          <w:szCs w:val="21"/>
        </w:rPr>
        <w:t xml:space="preserve">年内在经营活动中没有重大违法记录的书面声明，加盖公章）；</w:t>
      </w:r>
      <w:r/>
    </w:p>
    <w:p>
      <w:pPr>
        <w:jc w:val="center"/>
        <w:rPr>
          <w:rFonts w:ascii="Arial" w:hAnsi="Arial" w:cs="Arial"/>
        </w:rPr>
      </w:pPr>
      <w:r/>
      <w:bookmarkStart w:id="63" w:name="_Toc103695584"/>
      <w:r/>
      <w:bookmarkStart w:id="64" w:name="_Toc193565162"/>
      <w:r/>
      <w:bookmarkStart w:id="65" w:name="_Toc191908185"/>
      <w:r/>
      <w:bookmarkStart w:id="66" w:name="_Toc11338083"/>
      <w:r/>
      <w:bookmarkStart w:id="67" w:name="_Toc189747356"/>
      <w:r/>
      <w:bookmarkStart w:id="68" w:name="_Toc468787034"/>
      <w:r/>
      <w:bookmarkStart w:id="69" w:name="_Toc11339486"/>
      <w:r/>
      <w:bookmarkStart w:id="70" w:name="_Toc193565328"/>
      <w:r/>
      <w:bookmarkStart w:id="71" w:name="_Toc517164020"/>
      <w:r/>
      <w:bookmarkStart w:id="72" w:name="_Toc109544918"/>
      <w:r/>
      <w:bookmarkStart w:id="73" w:name="_Toc192947636"/>
      <w:r/>
      <w:bookmarkStart w:id="74" w:name="_Toc103933431"/>
      <w:r/>
      <w:bookmarkStart w:id="75" w:name="_Toc105434074"/>
      <w:r/>
      <w:r/>
    </w:p>
    <w:p>
      <w:pPr>
        <w:jc w:val="center"/>
        <w:rPr>
          <w:rFonts w:ascii="Arial" w:hAnsi="Arial" w:cs="Arial"/>
          <w:b/>
          <w:bCs/>
        </w:rPr>
      </w:pPr>
      <w:r>
        <w:rPr>
          <w:rFonts w:ascii="Arial" w:hAnsi="Arial" w:cs="Arial"/>
          <w:b/>
          <w:bCs/>
        </w:rPr>
        <w:t xml:space="preserve">无重大违法记录声明</w:t>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rPr>
          <w:rFonts w:ascii="Arial" w:hAnsi="Arial" w:cs="Arial"/>
          <w:b/>
          <w:bCs/>
        </w:rPr>
        <w:t xml:space="preserve">（参考格式）</w:t>
      </w:r>
      <w:r/>
    </w:p>
    <w:p>
      <w:pPr>
        <w:pStyle w:val="750"/>
        <w:ind w:firstLine="480"/>
        <w:rPr>
          <w:rFonts w:ascii="Arial" w:hAnsi="Arial" w:cs="Arial"/>
        </w:rPr>
      </w:pPr>
      <w:r>
        <w:rPr>
          <w:rFonts w:ascii="Arial" w:hAnsi="Arial" w:cs="Arial"/>
        </w:rPr>
      </w:r>
      <w:r/>
    </w:p>
    <w:p>
      <w:pPr>
        <w:spacing w:line="360" w:lineRule="auto"/>
        <w:tabs>
          <w:tab w:val="left" w:pos="1498" w:leader="none"/>
        </w:tabs>
        <w:rPr>
          <w:rFonts w:ascii="Arial" w:hAnsi="Arial" w:cs="Arial"/>
          <w:szCs w:val="21"/>
        </w:rPr>
      </w:pPr>
      <w:r>
        <w:rPr>
          <w:rFonts w:hint="eastAsia" w:ascii="Arial" w:hAnsi="Arial" w:cs="Arial"/>
          <w:szCs w:val="21"/>
          <w:u w:val="single"/>
        </w:rPr>
        <w:t xml:space="preserve">江苏省农业科学院</w:t>
      </w:r>
      <w:r>
        <w:rPr>
          <w:rFonts w:ascii="Arial" w:hAnsi="Arial" w:cs="Arial"/>
          <w:szCs w:val="21"/>
        </w:rPr>
        <w:t xml:space="preserve">：</w:t>
      </w:r>
      <w:r/>
    </w:p>
    <w:p>
      <w:pPr>
        <w:ind w:firstLine="600"/>
        <w:spacing w:line="360" w:lineRule="auto"/>
        <w:rPr>
          <w:rFonts w:ascii="Arial" w:hAnsi="Arial" w:cs="Arial"/>
          <w:szCs w:val="21"/>
        </w:rPr>
      </w:pPr>
      <w:r>
        <w:rPr>
          <w:rFonts w:ascii="Arial" w:hAnsi="Arial" w:cs="Arial"/>
          <w:szCs w:val="21"/>
        </w:rPr>
        <w:t xml:space="preserve">我公司在参加编号为</w:t>
      </w:r>
      <w:r>
        <w:rPr>
          <w:rFonts w:ascii="Arial" w:hAnsi="Arial" w:cs="Arial"/>
          <w:szCs w:val="21"/>
          <w:u w:val="single"/>
        </w:rPr>
        <w:t xml:space="preserve">              </w:t>
      </w:r>
      <w:r>
        <w:rPr>
          <w:rFonts w:ascii="Arial" w:hAnsi="Arial" w:cs="Arial"/>
          <w:szCs w:val="21"/>
        </w:rPr>
        <w:t xml:space="preserve">号</w:t>
      </w:r>
      <w:r>
        <w:rPr>
          <w:rFonts w:ascii="Arial" w:hAnsi="Arial" w:cs="Arial"/>
          <w:szCs w:val="21"/>
          <w:u w:val="single"/>
        </w:rPr>
        <w:t xml:space="preserve">                    </w:t>
      </w:r>
      <w:r>
        <w:rPr>
          <w:rFonts w:ascii="Arial" w:hAnsi="Arial" w:cs="Arial"/>
          <w:szCs w:val="21"/>
        </w:rPr>
        <w:t xml:space="preserve">项目的政府采购活动前三年内，在经营活动中没有重大违法记录。</w:t>
      </w:r>
      <w:r/>
    </w:p>
    <w:p>
      <w:pPr>
        <w:ind w:firstLine="600"/>
        <w:spacing w:line="360" w:lineRule="auto"/>
        <w:rPr>
          <w:rFonts w:ascii="Arial" w:hAnsi="Arial" w:cs="Arial"/>
          <w:szCs w:val="21"/>
        </w:rPr>
      </w:pPr>
      <w:r>
        <w:rPr>
          <w:rFonts w:ascii="Arial" w:hAnsi="Arial" w:cs="Arial"/>
          <w:szCs w:val="21"/>
        </w:rPr>
        <w:t xml:space="preserve">特此声明。</w:t>
      </w:r>
      <w:r/>
    </w:p>
    <w:p>
      <w:pPr>
        <w:ind w:firstLine="600"/>
        <w:spacing w:line="360" w:lineRule="auto"/>
        <w:rPr>
          <w:rFonts w:ascii="Arial" w:hAnsi="Arial" w:cs="Arial"/>
          <w:szCs w:val="21"/>
        </w:rPr>
      </w:pPr>
      <w:r>
        <w:rPr>
          <w:rFonts w:ascii="Arial" w:hAnsi="Arial" w:cs="Arial"/>
          <w:szCs w:val="21"/>
        </w:rPr>
      </w:r>
      <w:r/>
    </w:p>
    <w:p>
      <w:pPr>
        <w:ind w:firstLine="600"/>
        <w:spacing w:line="360" w:lineRule="auto"/>
        <w:rPr>
          <w:rFonts w:ascii="Arial" w:hAnsi="Arial" w:cs="Arial"/>
          <w:szCs w:val="21"/>
        </w:rPr>
      </w:pPr>
      <w:r>
        <w:rPr>
          <w:rFonts w:ascii="Arial" w:hAnsi="Arial" w:cs="Arial"/>
          <w:szCs w:val="21"/>
        </w:rPr>
        <w:t xml:space="preserve">注：重大违法记录，是指投标人因违法经营受到刑事处罚或者责令停产停业、吊销许可证或者执照、较大数额罚款等行政处罚。</w:t>
      </w:r>
      <w:r/>
    </w:p>
    <w:p>
      <w:pPr>
        <w:ind w:firstLine="600"/>
        <w:spacing w:line="360" w:lineRule="auto"/>
        <w:rPr>
          <w:rFonts w:ascii="Arial" w:hAnsi="Arial" w:cs="Arial"/>
          <w:szCs w:val="21"/>
        </w:rPr>
      </w:pPr>
      <w:r>
        <w:rPr>
          <w:rFonts w:ascii="Arial" w:hAnsi="Arial" w:cs="Arial"/>
          <w:szCs w:val="21"/>
        </w:rPr>
      </w:r>
      <w:r/>
    </w:p>
    <w:p>
      <w:pPr>
        <w:ind w:firstLine="600"/>
        <w:spacing w:line="360" w:lineRule="auto"/>
        <w:rPr>
          <w:rFonts w:ascii="Arial" w:hAnsi="Arial" w:cs="Arial"/>
          <w:szCs w:val="21"/>
        </w:rPr>
      </w:pPr>
      <w:r>
        <w:rPr>
          <w:rFonts w:ascii="Arial" w:hAnsi="Arial" w:cs="Arial"/>
          <w:szCs w:val="21"/>
        </w:rPr>
      </w:r>
      <w:r/>
    </w:p>
    <w:p>
      <w:pPr>
        <w:ind w:firstLine="480"/>
        <w:jc w:val="left"/>
        <w:spacing w:line="360" w:lineRule="auto"/>
        <w:shd w:val="clear" w:color="auto" w:fill="ffffff"/>
        <w:widowControl/>
        <w:rPr>
          <w:rFonts w:ascii="Arial" w:hAnsi="Arial" w:cs="Arial"/>
          <w:szCs w:val="21"/>
        </w:rPr>
      </w:pPr>
      <w:r>
        <w:rPr>
          <w:rFonts w:ascii="Arial" w:hAnsi="Arial" w:cs="Arial"/>
          <w:szCs w:val="21"/>
        </w:rPr>
        <w:t xml:space="preserve">投标人名称（盖章）：</w:t>
      </w:r>
      <w:r/>
    </w:p>
    <w:p>
      <w:pPr>
        <w:ind w:firstLine="480"/>
        <w:jc w:val="left"/>
        <w:spacing w:line="360" w:lineRule="auto"/>
        <w:shd w:val="clear" w:color="auto" w:fill="ffffff"/>
        <w:widowControl/>
        <w:rPr>
          <w:rFonts w:ascii="Arial" w:hAnsi="Arial" w:cs="Arial"/>
          <w:szCs w:val="21"/>
        </w:rPr>
      </w:pPr>
      <w:r>
        <w:rPr>
          <w:rFonts w:ascii="Arial" w:hAnsi="Arial" w:cs="Arial"/>
          <w:szCs w:val="21"/>
        </w:rPr>
      </w:r>
      <w:r/>
    </w:p>
    <w:p>
      <w:pPr>
        <w:ind w:firstLine="525"/>
        <w:spacing w:line="360" w:lineRule="auto"/>
        <w:tabs>
          <w:tab w:val="left" w:pos="1280" w:leader="none"/>
        </w:tabs>
        <w:rPr>
          <w:rFonts w:ascii="Arial" w:hAnsi="Arial" w:cs="Arial"/>
          <w:szCs w:val="21"/>
        </w:rPr>
      </w:pPr>
      <w:r>
        <w:rPr>
          <w:rFonts w:ascii="Arial" w:hAnsi="Arial" w:cs="Arial"/>
          <w:szCs w:val="21"/>
        </w:rPr>
        <w:t xml:space="preserve">日</w:t>
      </w:r>
      <w:r>
        <w:rPr>
          <w:rFonts w:ascii="Arial" w:hAnsi="Arial" w:cs="Arial"/>
          <w:szCs w:val="21"/>
        </w:rPr>
        <w:t xml:space="preserve"> </w:t>
      </w:r>
      <w:r>
        <w:rPr>
          <w:rFonts w:ascii="Arial" w:hAnsi="Arial" w:cs="Arial"/>
          <w:szCs w:val="21"/>
        </w:rPr>
        <w:t xml:space="preserve">期：</w:t>
      </w:r>
      <w:r/>
    </w:p>
    <w:p>
      <w:pPr>
        <w:ind w:firstLine="525"/>
        <w:spacing w:line="360" w:lineRule="auto"/>
        <w:tabs>
          <w:tab w:val="left" w:pos="1280" w:leader="none"/>
        </w:tabs>
        <w:rPr>
          <w:rFonts w:ascii="Arial" w:hAnsi="Arial" w:cs="Arial"/>
          <w:szCs w:val="21"/>
        </w:rPr>
      </w:pPr>
      <w:r>
        <w:rPr>
          <w:rFonts w:ascii="Arial" w:hAnsi="Arial" w:cs="Arial"/>
          <w:szCs w:val="21"/>
        </w:rPr>
      </w:r>
      <w:r/>
    </w:p>
    <w:p>
      <w:pPr>
        <w:pStyle w:val="750"/>
        <w:rPr>
          <w:rFonts w:ascii="Arial" w:hAnsi="Arial" w:cs="Arial"/>
          <w:sz w:val="21"/>
          <w:szCs w:val="21"/>
        </w:rPr>
      </w:pPr>
      <w:r>
        <w:rPr>
          <w:rFonts w:ascii="Arial" w:hAnsi="Arial" w:cs="Arial"/>
          <w:sz w:val="21"/>
          <w:szCs w:val="21"/>
        </w:rPr>
      </w:r>
      <w:r/>
    </w:p>
    <w:p>
      <w:pPr>
        <w:ind w:firstLine="420"/>
        <w:spacing w:line="360" w:lineRule="auto"/>
        <w:rPr>
          <w:rFonts w:ascii="Arial" w:hAnsi="Arial" w:cs="Arial"/>
          <w:bCs/>
          <w:szCs w:val="21"/>
        </w:rPr>
      </w:pPr>
      <w:r>
        <w:rPr>
          <w:rFonts w:ascii="Arial" w:hAnsi="Arial" w:cs="Arial"/>
          <w:bCs/>
          <w:szCs w:val="21"/>
        </w:rPr>
        <w:br w:type="page" w:clear="all"/>
      </w:r>
      <w:r>
        <w:rPr>
          <w:rFonts w:ascii="Arial" w:hAnsi="Arial" w:cs="Arial"/>
          <w:bCs/>
          <w:szCs w:val="21"/>
        </w:rPr>
        <w:t xml:space="preserve">（</w:t>
      </w:r>
      <w:r>
        <w:rPr>
          <w:rFonts w:ascii="Arial" w:hAnsi="Arial" w:cs="Arial"/>
          <w:bCs/>
          <w:szCs w:val="21"/>
        </w:rPr>
        <w:t xml:space="preserve">6</w:t>
      </w:r>
      <w:r>
        <w:rPr>
          <w:rFonts w:ascii="Arial" w:hAnsi="Arial" w:cs="Arial"/>
          <w:bCs/>
          <w:szCs w:val="21"/>
        </w:rPr>
        <w:t xml:space="preserve">）投标人未被</w:t>
      </w:r>
      <w:r>
        <w:rPr>
          <w:rFonts w:ascii="Arial" w:hAnsi="Arial" w:cs="Arial"/>
          <w:bCs/>
          <w:szCs w:val="21"/>
        </w:rPr>
        <w:t xml:space="preserve">“</w:t>
      </w:r>
      <w:r>
        <w:rPr>
          <w:rFonts w:ascii="Arial" w:hAnsi="Arial" w:cs="Arial"/>
          <w:bCs/>
          <w:szCs w:val="21"/>
        </w:rPr>
        <w:t xml:space="preserve">信用中国</w:t>
      </w:r>
      <w:r>
        <w:rPr>
          <w:rFonts w:ascii="Arial" w:hAnsi="Arial" w:cs="Arial"/>
          <w:bCs/>
          <w:szCs w:val="21"/>
        </w:rPr>
        <w:t xml:space="preserve">”</w:t>
      </w:r>
      <w:r>
        <w:rPr>
          <w:rFonts w:ascii="Arial" w:hAnsi="Arial" w:cs="Arial"/>
          <w:bCs/>
          <w:szCs w:val="21"/>
        </w:rPr>
        <w:t xml:space="preserve">网站及</w:t>
      </w:r>
      <w:r>
        <w:rPr>
          <w:rFonts w:ascii="Arial" w:hAnsi="Arial" w:cs="Arial"/>
          <w:bCs/>
          <w:szCs w:val="21"/>
        </w:rPr>
        <w:t xml:space="preserve">“</w:t>
      </w:r>
      <w:r>
        <w:rPr>
          <w:rFonts w:ascii="Arial" w:hAnsi="Arial" w:cs="Arial"/>
          <w:bCs/>
          <w:szCs w:val="21"/>
        </w:rPr>
        <w:t xml:space="preserve">中国政府采购网</w:t>
      </w:r>
      <w:r>
        <w:rPr>
          <w:rFonts w:ascii="Arial" w:hAnsi="Arial" w:cs="Arial"/>
          <w:bCs/>
          <w:szCs w:val="21"/>
        </w:rPr>
        <w:t xml:space="preserve">”</w:t>
      </w:r>
      <w:r>
        <w:rPr>
          <w:rFonts w:ascii="Arial" w:hAnsi="Arial" w:cs="Arial"/>
          <w:bCs/>
          <w:szCs w:val="21"/>
        </w:rPr>
        <w:t xml:space="preserve">列入失信被执行人、重大税收违法失信主体名单、政府采购严重违法失信行为记录名单内；（提供承诺书，格式自拟，需包含此条内容，加盖公章）；</w:t>
      </w:r>
      <w:r/>
    </w:p>
    <w:p>
      <w:pPr>
        <w:pStyle w:val="757"/>
      </w:pPr>
      <w:r/>
      <w:r/>
    </w:p>
    <w:p>
      <w:r/>
      <w:r/>
    </w:p>
    <w:p>
      <w:pPr>
        <w:pStyle w:val="757"/>
      </w:pPr>
      <w:r/>
      <w:r/>
    </w:p>
    <w:p>
      <w:r/>
      <w:r/>
    </w:p>
    <w:p>
      <w:pPr>
        <w:pStyle w:val="775"/>
        <w:ind w:left="420" w:firstLine="0"/>
        <w:rPr>
          <w:rFonts w:ascii="Arial" w:hAnsi="Arial" w:cs="Arial"/>
        </w:rPr>
      </w:pPr>
      <w:r>
        <w:rPr>
          <w:rFonts w:ascii="Arial" w:hAnsi="Arial" w:cs="Arial"/>
        </w:rPr>
        <w:t xml:space="preserve">（</w:t>
      </w:r>
      <w:r>
        <w:rPr>
          <w:rFonts w:ascii="Arial" w:hAnsi="Arial" w:cs="Arial"/>
        </w:rPr>
        <w:t xml:space="preserve">7</w:t>
      </w:r>
      <w:r>
        <w:rPr>
          <w:rFonts w:ascii="Arial" w:hAnsi="Arial" w:cs="Arial"/>
        </w:rPr>
        <w:t xml:space="preserve">）本项目不接受任何形式的转包。</w:t>
      </w:r>
      <w:r/>
    </w:p>
    <w:p>
      <w:pPr>
        <w:pStyle w:val="775"/>
        <w:ind w:firstLine="0"/>
        <w:rPr>
          <w:rFonts w:ascii="Arial" w:hAnsi="Arial" w:cs="Arial"/>
        </w:rPr>
      </w:pPr>
      <w:r>
        <w:rPr>
          <w:rFonts w:ascii="Arial" w:hAnsi="Arial" w:cs="Arial"/>
        </w:rPr>
      </w:r>
      <w:r/>
    </w:p>
    <w:p>
      <w:pPr>
        <w:pStyle w:val="775"/>
        <w:ind w:firstLine="0"/>
        <w:rPr>
          <w:rFonts w:ascii="Arial" w:hAnsi="Arial" w:cs="Arial"/>
        </w:rPr>
      </w:pPr>
      <w:r>
        <w:rPr>
          <w:rFonts w:ascii="Arial" w:hAnsi="Arial" w:cs="Arial"/>
        </w:rPr>
      </w:r>
      <w:r/>
    </w:p>
    <w:p>
      <w:pPr>
        <w:pStyle w:val="775"/>
        <w:ind w:firstLine="0"/>
        <w:rPr>
          <w:rFonts w:ascii="Arial" w:hAnsi="Arial" w:cs="Arial"/>
        </w:rPr>
      </w:pPr>
      <w:r>
        <w:rPr>
          <w:rFonts w:ascii="Arial" w:hAnsi="Arial" w:cs="Arial"/>
        </w:rPr>
      </w:r>
      <w:r/>
    </w:p>
    <w:p>
      <w:pPr>
        <w:pStyle w:val="775"/>
        <w:ind w:firstLine="0"/>
        <w:rPr>
          <w:rFonts w:ascii="Arial" w:hAnsi="Arial" w:cs="Arial"/>
        </w:rPr>
      </w:pPr>
      <w:r>
        <w:rPr>
          <w:rFonts w:ascii="Arial" w:hAnsi="Arial" w:cs="Arial"/>
        </w:rPr>
      </w:r>
      <w:r/>
    </w:p>
    <w:p>
      <w:pPr>
        <w:pStyle w:val="775"/>
        <w:ind w:firstLine="0"/>
        <w:rPr>
          <w:rFonts w:ascii="Arial" w:hAnsi="Arial" w:cs="Arial"/>
        </w:rPr>
      </w:pPr>
      <w:r>
        <w:rPr>
          <w:rFonts w:ascii="Arial" w:hAnsi="Arial" w:cs="Arial"/>
        </w:rPr>
      </w:r>
      <w:r/>
    </w:p>
    <w:p>
      <w:pPr>
        <w:pStyle w:val="775"/>
        <w:ind w:firstLine="0"/>
        <w:rPr>
          <w:rFonts w:ascii="Arial" w:hAnsi="Arial" w:cs="Arial"/>
        </w:rPr>
      </w:pPr>
      <w:r>
        <w:rPr>
          <w:rFonts w:ascii="Arial" w:hAnsi="Arial" w:cs="Arial"/>
        </w:rPr>
        <w:t xml:space="preserve">（</w:t>
      </w:r>
      <w:r>
        <w:rPr>
          <w:rFonts w:ascii="Arial" w:hAnsi="Arial" w:cs="Arial"/>
        </w:rPr>
        <w:t xml:space="preserve">8</w:t>
      </w:r>
      <w:r>
        <w:rPr>
          <w:rFonts w:ascii="Arial" w:hAnsi="Arial" w:cs="Arial"/>
        </w:rPr>
        <w:t xml:space="preserve">）拒绝下述投标人参加本次招标活动：</w:t>
      </w:r>
      <w:r/>
    </w:p>
    <w:p>
      <w:pPr>
        <w:pStyle w:val="775"/>
        <w:rPr>
          <w:rFonts w:ascii="Arial" w:hAnsi="Arial" w:cs="Arial"/>
        </w:rPr>
      </w:pPr>
      <w:r>
        <w:rPr>
          <w:rFonts w:ascii="Arial" w:hAnsi="Arial" w:cs="Arial"/>
        </w:rPr>
        <w:t xml:space="preserve">单位负责人为同一人或者存在直接控股、管理关系的不同投标人，不得参加同一合同项下的政府采购活动。</w:t>
      </w:r>
      <w:r/>
    </w:p>
    <w:p>
      <w:pPr>
        <w:pStyle w:val="775"/>
        <w:rPr>
          <w:rFonts w:ascii="Arial" w:hAnsi="Arial" w:cs="Arial"/>
        </w:rPr>
      </w:pPr>
      <w:r>
        <w:rPr>
          <w:rFonts w:ascii="Arial" w:hAnsi="Arial" w:cs="Arial"/>
        </w:rPr>
        <w:t xml:space="preserve">除单一来源项目外，凡为采购项目提供整体设计、规范编制或者项目管理、监理、检测等服务的投标人不得再参加本项目的采购活动。</w:t>
      </w:r>
      <w:r/>
    </w:p>
    <w:p>
      <w:pPr>
        <w:pStyle w:val="737"/>
        <w:jc w:val="center"/>
        <w:rPr>
          <w:rFonts w:ascii="Arial" w:hAnsi="Arial" w:cs="Arial"/>
        </w:rPr>
      </w:pPr>
      <w:r/>
      <w:bookmarkStart w:id="76" w:name="_Toc191908183"/>
      <w:r/>
      <w:bookmarkStart w:id="77" w:name="_Toc11338081"/>
      <w:r/>
      <w:bookmarkStart w:id="78" w:name="_Toc103933429"/>
      <w:r/>
      <w:bookmarkStart w:id="79" w:name="_Toc11339484"/>
      <w:r/>
      <w:bookmarkStart w:id="80" w:name="_Toc199263282"/>
      <w:r/>
      <w:bookmarkStart w:id="81" w:name="_Toc193565160"/>
      <w:r/>
      <w:bookmarkStart w:id="82" w:name="_Toc105434072"/>
      <w:r/>
      <w:bookmarkStart w:id="83" w:name="_Toc192947634"/>
      <w:r/>
      <w:bookmarkStart w:id="84" w:name="_Toc109544916"/>
      <w:r/>
      <w:bookmarkStart w:id="85" w:name="_Toc517164018"/>
      <w:r/>
      <w:bookmarkStart w:id="86" w:name="_Toc468787032"/>
      <w:r/>
      <w:bookmarkStart w:id="87" w:name="_Toc193565326"/>
      <w:r/>
      <w:bookmarkStart w:id="88" w:name="_Toc189747354"/>
      <w:r/>
      <w:bookmarkStart w:id="89" w:name="_Toc103695582"/>
      <w:r>
        <w:rPr>
          <w:rFonts w:ascii="Arial" w:hAnsi="Arial" w:cs="Arial"/>
        </w:rPr>
        <w:br w:type="page" w:clear="all"/>
      </w:r>
      <w:bookmarkStart w:id="90" w:name="_Toc230188126"/>
      <w:r>
        <w:rPr>
          <w:rFonts w:ascii="Arial" w:hAnsi="Arial" w:cs="Arial"/>
        </w:rPr>
        <w:t xml:space="preserve">十三、法定代表人资格证明</w:t>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r/>
    </w:p>
    <w:p>
      <w:pPr>
        <w:jc w:val="center"/>
        <w:spacing w:line="360" w:lineRule="auto"/>
        <w:rPr>
          <w:rFonts w:ascii="Arial" w:hAnsi="Arial" w:cs="Arial"/>
          <w:b/>
          <w:bCs/>
        </w:rPr>
      </w:pPr>
      <w:r>
        <w:rPr>
          <w:rFonts w:ascii="Arial" w:hAnsi="Arial" w:cs="Arial"/>
          <w:b/>
          <w:bCs/>
        </w:rPr>
      </w:r>
      <w:r/>
    </w:p>
    <w:p>
      <w:pPr>
        <w:jc w:val="center"/>
        <w:spacing w:line="360" w:lineRule="auto"/>
        <w:rPr>
          <w:rFonts w:ascii="Arial" w:hAnsi="Arial" w:cs="Arial"/>
          <w:b/>
          <w:bCs/>
        </w:rPr>
      </w:pPr>
      <w:r>
        <w:rPr>
          <w:rFonts w:ascii="Arial" w:hAnsi="Arial" w:cs="Arial"/>
          <w:b/>
          <w:bCs/>
        </w:rPr>
        <w:t xml:space="preserve">法定代表人资格证明</w:t>
      </w:r>
      <w:r/>
    </w:p>
    <w:p>
      <w:pPr>
        <w:jc w:val="center"/>
        <w:spacing w:line="360" w:lineRule="auto"/>
        <w:rPr>
          <w:rFonts w:ascii="Arial" w:hAnsi="Arial" w:cs="Arial"/>
        </w:rPr>
      </w:pPr>
      <w:r>
        <w:rPr>
          <w:rFonts w:ascii="Arial" w:hAnsi="Arial" w:cs="Arial"/>
        </w:rPr>
        <w:t xml:space="preserve">（如法人直接参与本项目则提供此证明，否则提供法人材料授权委托书即可）</w:t>
      </w:r>
      <w:r/>
    </w:p>
    <w:p>
      <w:pPr>
        <w:spacing w:line="360" w:lineRule="auto"/>
        <w:tabs>
          <w:tab w:val="left" w:pos="1280" w:leader="none"/>
        </w:tabs>
        <w:rPr>
          <w:rFonts w:ascii="Arial" w:hAnsi="Arial" w:cs="Arial"/>
          <w:szCs w:val="21"/>
          <w:lang w:val="zh-CN"/>
        </w:rPr>
      </w:pPr>
      <w:r>
        <w:rPr>
          <w:rFonts w:ascii="Arial" w:hAnsi="Arial" w:cs="Arial"/>
          <w:szCs w:val="21"/>
          <w:lang w:val="zh-CN"/>
        </w:rPr>
        <w:t xml:space="preserve">单位名称：</w:t>
      </w:r>
      <w:r/>
    </w:p>
    <w:p>
      <w:pPr>
        <w:spacing w:line="360" w:lineRule="auto"/>
        <w:tabs>
          <w:tab w:val="left" w:pos="1280" w:leader="none"/>
        </w:tabs>
        <w:rPr>
          <w:rFonts w:ascii="Arial" w:hAnsi="Arial" w:cs="Arial"/>
          <w:szCs w:val="21"/>
          <w:lang w:val="zh-CN"/>
        </w:rPr>
      </w:pPr>
      <w:r>
        <w:rPr>
          <w:rFonts w:ascii="Arial" w:hAnsi="Arial" w:cs="Arial"/>
          <w:szCs w:val="21"/>
          <w:lang w:val="zh-CN"/>
        </w:rPr>
        <w:t xml:space="preserve">单位性质：</w:t>
      </w:r>
      <w:r/>
    </w:p>
    <w:p>
      <w:pPr>
        <w:spacing w:line="360" w:lineRule="auto"/>
        <w:tabs>
          <w:tab w:val="left" w:pos="1280" w:leader="none"/>
        </w:tabs>
        <w:rPr>
          <w:rFonts w:ascii="Arial" w:hAnsi="Arial" w:cs="Arial"/>
          <w:szCs w:val="21"/>
          <w:lang w:val="zh-CN"/>
        </w:rPr>
      </w:pPr>
      <w:r>
        <w:rPr>
          <w:rFonts w:ascii="Arial" w:hAnsi="Arial" w:cs="Arial"/>
          <w:szCs w:val="21"/>
          <w:lang w:val="zh-CN"/>
        </w:rPr>
        <w:t xml:space="preserve">地址：</w:t>
      </w:r>
      <w:r/>
    </w:p>
    <w:p>
      <w:pPr>
        <w:spacing w:line="360" w:lineRule="auto"/>
        <w:tabs>
          <w:tab w:val="left" w:pos="1280" w:leader="none"/>
        </w:tabs>
        <w:rPr>
          <w:rFonts w:ascii="Arial" w:hAnsi="Arial" w:cs="Arial"/>
          <w:szCs w:val="21"/>
          <w:lang w:val="zh-CN"/>
        </w:rPr>
      </w:pPr>
      <w:r>
        <w:rPr>
          <w:rFonts w:ascii="Arial" w:hAnsi="Arial" w:cs="Arial"/>
          <w:szCs w:val="21"/>
          <w:lang w:val="zh-CN"/>
        </w:rPr>
        <w:t xml:space="preserve">成立时间：年月日</w:t>
      </w:r>
      <w:r/>
    </w:p>
    <w:p>
      <w:pPr>
        <w:spacing w:line="360" w:lineRule="auto"/>
        <w:tabs>
          <w:tab w:val="left" w:pos="1280" w:leader="none"/>
        </w:tabs>
        <w:rPr>
          <w:rFonts w:ascii="Arial" w:hAnsi="Arial" w:cs="Arial"/>
          <w:szCs w:val="21"/>
          <w:lang w:val="zh-CN"/>
        </w:rPr>
      </w:pPr>
      <w:r>
        <w:rPr>
          <w:rFonts w:ascii="Arial" w:hAnsi="Arial" w:cs="Arial"/>
          <w:szCs w:val="21"/>
          <w:lang w:val="zh-CN"/>
        </w:rPr>
        <w:t xml:space="preserve">经营期限：</w:t>
      </w:r>
      <w:r/>
    </w:p>
    <w:p>
      <w:pPr>
        <w:spacing w:line="360" w:lineRule="auto"/>
        <w:tabs>
          <w:tab w:val="left" w:pos="1280" w:leader="none"/>
        </w:tabs>
        <w:rPr>
          <w:rFonts w:ascii="Arial" w:hAnsi="Arial" w:cs="Arial"/>
          <w:szCs w:val="21"/>
          <w:lang w:val="zh-CN"/>
        </w:rPr>
      </w:pPr>
      <w:r>
        <w:rPr>
          <w:rFonts w:ascii="Arial" w:hAnsi="Arial" w:cs="Arial"/>
          <w:szCs w:val="21"/>
          <w:lang w:val="zh-CN"/>
        </w:rPr>
        <w:t xml:space="preserve">姓名：性别：年龄：职务：</w:t>
      </w:r>
      <w:r/>
    </w:p>
    <w:p>
      <w:pPr>
        <w:spacing w:line="360" w:lineRule="auto"/>
        <w:tabs>
          <w:tab w:val="left" w:pos="1280" w:leader="none"/>
        </w:tabs>
        <w:rPr>
          <w:rFonts w:ascii="Arial" w:hAnsi="Arial" w:cs="Arial"/>
          <w:szCs w:val="21"/>
          <w:lang w:val="zh-CN"/>
        </w:rPr>
      </w:pPr>
      <w:r>
        <w:rPr>
          <w:rFonts w:ascii="Arial" w:hAnsi="Arial" w:cs="Arial"/>
          <w:szCs w:val="21"/>
          <w:lang w:val="zh-CN"/>
        </w:rPr>
        <w:t xml:space="preserve">系（</w:t>
      </w:r>
      <w:r>
        <w:rPr>
          <w:rFonts w:ascii="Arial" w:hAnsi="Arial" w:cs="Arial"/>
          <w:szCs w:val="21"/>
        </w:rPr>
        <w:t xml:space="preserve">投标人</w:t>
      </w:r>
      <w:r>
        <w:rPr>
          <w:rFonts w:ascii="Arial" w:hAnsi="Arial" w:cs="Arial"/>
          <w:szCs w:val="21"/>
          <w:lang w:val="zh-CN"/>
        </w:rPr>
        <w:t xml:space="preserve">单位名称</w:t>
      </w:r>
      <w:r>
        <w:rPr>
          <w:rFonts w:ascii="Arial" w:hAnsi="Arial" w:cs="Arial"/>
          <w:szCs w:val="21"/>
          <w:lang w:val="zh-CN"/>
        </w:rPr>
        <w:t xml:space="preserve">)</w:t>
      </w:r>
      <w:r>
        <w:rPr>
          <w:rFonts w:ascii="Arial" w:hAnsi="Arial" w:cs="Arial"/>
          <w:szCs w:val="21"/>
          <w:lang w:val="zh-CN"/>
        </w:rPr>
        <w:t xml:space="preserve">的法定代表人。为参与项目</w:t>
      </w:r>
      <w:r>
        <w:rPr>
          <w:rFonts w:ascii="Arial" w:hAnsi="Arial" w:cs="Arial"/>
          <w:szCs w:val="21"/>
          <w:lang w:val="zh-CN"/>
        </w:rPr>
        <w:t xml:space="preserve">,</w:t>
      </w:r>
      <w:r>
        <w:rPr>
          <w:rFonts w:ascii="Arial" w:hAnsi="Arial" w:cs="Arial"/>
          <w:szCs w:val="21"/>
          <w:lang w:val="zh-CN"/>
        </w:rPr>
        <w:t xml:space="preserve">签署上述项目的</w:t>
      </w:r>
      <w:r>
        <w:rPr>
          <w:rFonts w:ascii="Arial" w:hAnsi="Arial" w:cs="Arial"/>
          <w:szCs w:val="21"/>
        </w:rPr>
        <w:t xml:space="preserve">投标</w:t>
      </w:r>
      <w:r>
        <w:rPr>
          <w:rFonts w:ascii="Arial" w:hAnsi="Arial" w:cs="Arial"/>
          <w:szCs w:val="21"/>
          <w:lang w:val="zh-CN"/>
        </w:rPr>
        <w:t xml:space="preserve">文件，进行采购、签署合同和处理与之有关的一切事务。</w:t>
      </w:r>
      <w:r/>
    </w:p>
    <w:p>
      <w:pPr>
        <w:spacing w:line="360" w:lineRule="auto"/>
        <w:tabs>
          <w:tab w:val="left" w:pos="1280" w:leader="none"/>
        </w:tabs>
        <w:rPr>
          <w:rFonts w:ascii="Arial" w:hAnsi="Arial" w:cs="Arial"/>
          <w:szCs w:val="21"/>
          <w:lang w:val="zh-CN"/>
        </w:rPr>
      </w:pPr>
      <w:r>
        <w:rPr>
          <w:rFonts w:ascii="Arial" w:hAnsi="Arial" w:cs="Arial"/>
          <w:szCs w:val="21"/>
          <w:lang w:val="zh-CN"/>
        </w:rPr>
      </w:r>
      <w:r/>
    </w:p>
    <w:p>
      <w:pPr>
        <w:spacing w:line="360" w:lineRule="auto"/>
        <w:tabs>
          <w:tab w:val="left" w:pos="1280" w:leader="none"/>
        </w:tabs>
        <w:rPr>
          <w:rFonts w:ascii="Arial" w:hAnsi="Arial" w:cs="Arial"/>
          <w:szCs w:val="21"/>
          <w:lang w:val="zh-CN"/>
        </w:rPr>
      </w:pPr>
      <w:r>
        <w:rPr>
          <w:rFonts w:ascii="Arial" w:hAnsi="Arial" w:cs="Arial"/>
          <w:szCs w:val="21"/>
          <w:lang w:val="zh-CN"/>
        </w:rPr>
      </w:r>
      <w:r/>
    </w:p>
    <w:p>
      <w:pPr>
        <w:spacing w:line="360" w:lineRule="auto"/>
        <w:tabs>
          <w:tab w:val="left" w:pos="1280" w:leader="none"/>
        </w:tabs>
        <w:rPr>
          <w:rFonts w:ascii="Arial" w:hAnsi="Arial" w:cs="Arial"/>
          <w:szCs w:val="21"/>
          <w:lang w:val="zh-CN"/>
        </w:rPr>
      </w:pPr>
      <w:r>
        <w:rPr>
          <w:rFonts w:ascii="Arial" w:hAnsi="Arial" w:cs="Arial"/>
          <w:szCs w:val="21"/>
          <w:lang w:val="zh-CN"/>
        </w:rPr>
        <w:t xml:space="preserve">特此证明。</w:t>
      </w:r>
      <w:r/>
    </w:p>
    <w:p>
      <w:pPr>
        <w:spacing w:line="360" w:lineRule="auto"/>
        <w:tabs>
          <w:tab w:val="left" w:pos="1280" w:leader="none"/>
        </w:tabs>
        <w:rPr>
          <w:rFonts w:ascii="Arial" w:hAnsi="Arial" w:cs="Arial"/>
          <w:szCs w:val="21"/>
          <w:lang w:val="zh-CN"/>
        </w:rPr>
      </w:pPr>
      <w:r>
        <w:rPr>
          <w:rFonts w:ascii="Arial" w:hAnsi="Arial" w:cs="Arial"/>
          <w:szCs w:val="21"/>
          <w:lang w:val="zh-CN"/>
        </w:rPr>
      </w:r>
      <w:r/>
    </w:p>
    <w:p>
      <w:pPr>
        <w:spacing w:line="360" w:lineRule="auto"/>
        <w:tabs>
          <w:tab w:val="left" w:pos="1280" w:leader="none"/>
        </w:tabs>
        <w:rPr>
          <w:rFonts w:ascii="Arial" w:hAnsi="Arial" w:cs="Arial"/>
          <w:szCs w:val="21"/>
          <w:lang w:val="zh-CN"/>
        </w:rPr>
      </w:pPr>
      <w:r>
        <w:rPr>
          <w:rFonts w:ascii="Arial" w:hAnsi="Arial" w:cs="Arial"/>
          <w:szCs w:val="21"/>
          <w:lang w:val="zh-CN"/>
        </w:rPr>
      </w:r>
      <w:r/>
    </w:p>
    <w:p>
      <w:pPr>
        <w:spacing w:line="360" w:lineRule="auto"/>
        <w:tabs>
          <w:tab w:val="left" w:pos="1280" w:leader="none"/>
        </w:tabs>
        <w:rPr>
          <w:rFonts w:ascii="Arial" w:hAnsi="Arial" w:cs="Arial"/>
          <w:szCs w:val="21"/>
          <w:lang w:val="zh-CN"/>
        </w:rPr>
      </w:pPr>
      <w:r>
        <w:rPr>
          <w:rFonts w:ascii="Arial" w:hAnsi="Arial" w:cs="Arial"/>
          <w:szCs w:val="21"/>
          <w:lang w:val="zh-CN"/>
        </w:rPr>
      </w:r>
      <w:r/>
    </w:p>
    <w:p>
      <w:pPr>
        <w:spacing w:line="360" w:lineRule="auto"/>
        <w:tabs>
          <w:tab w:val="left" w:pos="1280" w:leader="none"/>
        </w:tabs>
        <w:rPr>
          <w:rFonts w:ascii="Arial" w:hAnsi="Arial" w:cs="Arial"/>
          <w:szCs w:val="21"/>
          <w:lang w:val="zh-CN"/>
        </w:rPr>
      </w:pPr>
      <w:r>
        <w:rPr>
          <w:rFonts w:ascii="Arial" w:hAnsi="Arial" w:cs="Arial"/>
          <w:szCs w:val="21"/>
          <w:lang w:val="zh-CN"/>
        </w:rPr>
      </w:r>
      <w:r/>
    </w:p>
    <w:p>
      <w:pPr>
        <w:spacing w:line="360" w:lineRule="auto"/>
        <w:tabs>
          <w:tab w:val="left" w:pos="1280" w:leader="none"/>
        </w:tabs>
        <w:rPr>
          <w:rFonts w:ascii="Arial" w:hAnsi="Arial" w:cs="Arial"/>
          <w:b/>
          <w:szCs w:val="21"/>
          <w:lang w:val="zh-CN"/>
        </w:rPr>
      </w:pPr>
      <w:r>
        <w:rPr>
          <w:rFonts w:ascii="Arial" w:hAnsi="Arial" w:cs="Arial"/>
          <w:b/>
          <w:szCs w:val="21"/>
          <w:lang w:val="zh-CN"/>
        </w:rPr>
        <w:t xml:space="preserve">注</w:t>
      </w:r>
      <w:r>
        <w:rPr>
          <w:rFonts w:ascii="Arial" w:hAnsi="Arial" w:cs="Arial"/>
          <w:b/>
          <w:szCs w:val="21"/>
          <w:lang w:val="zh-CN"/>
        </w:rPr>
        <w:t xml:space="preserve">:</w:t>
      </w:r>
      <w:r>
        <w:rPr>
          <w:rFonts w:ascii="Arial" w:hAnsi="Arial" w:cs="Arial"/>
          <w:b/>
          <w:szCs w:val="21"/>
        </w:rPr>
        <w:t xml:space="preserve">投标人</w:t>
      </w:r>
      <w:r>
        <w:rPr>
          <w:rFonts w:ascii="Arial" w:hAnsi="Arial" w:cs="Arial"/>
          <w:b/>
          <w:szCs w:val="21"/>
          <w:lang w:val="zh-CN"/>
        </w:rPr>
        <w:t xml:space="preserve">法定代表人参加采购的</w:t>
      </w:r>
      <w:r>
        <w:rPr>
          <w:rFonts w:ascii="Arial" w:hAnsi="Arial" w:cs="Arial"/>
          <w:b/>
          <w:szCs w:val="21"/>
          <w:lang w:val="zh-CN"/>
        </w:rPr>
        <w:t xml:space="preserve">,</w:t>
      </w:r>
      <w:r>
        <w:rPr>
          <w:rFonts w:ascii="Arial" w:hAnsi="Arial" w:cs="Arial"/>
          <w:b/>
          <w:szCs w:val="21"/>
          <w:lang w:val="zh-CN"/>
        </w:rPr>
        <w:t xml:space="preserve">必须附法定代表人身份证</w:t>
      </w:r>
      <w:r>
        <w:rPr>
          <w:rFonts w:ascii="Arial" w:hAnsi="Arial" w:cs="Arial"/>
          <w:b/>
          <w:szCs w:val="21"/>
          <w:lang w:val="zh-CN"/>
        </w:rPr>
        <w:t xml:space="preserve">扫描件并加盖</w:t>
      </w:r>
      <w:r>
        <w:rPr>
          <w:rFonts w:ascii="Arial" w:hAnsi="Arial" w:cs="Arial"/>
          <w:b/>
          <w:szCs w:val="21"/>
          <w:lang w:val="zh-CN"/>
        </w:rPr>
        <w:t xml:space="preserve">委托单位公章</w:t>
      </w:r>
      <w:r>
        <w:rPr>
          <w:rFonts w:ascii="Arial" w:hAnsi="Arial" w:cs="Arial"/>
          <w:b/>
          <w:szCs w:val="21"/>
          <w:lang w:val="zh-CN"/>
        </w:rPr>
        <w:t xml:space="preserve">,</w:t>
      </w:r>
      <w:r>
        <w:rPr>
          <w:rFonts w:ascii="Arial" w:hAnsi="Arial" w:cs="Arial"/>
          <w:b/>
          <w:szCs w:val="21"/>
          <w:lang w:val="zh-CN"/>
        </w:rPr>
        <w:t xml:space="preserve">法定代表人授权其他人参加采购的</w:t>
      </w:r>
      <w:r>
        <w:rPr>
          <w:rFonts w:ascii="Arial" w:hAnsi="Arial" w:cs="Arial"/>
          <w:b/>
          <w:szCs w:val="21"/>
          <w:lang w:val="zh-CN"/>
        </w:rPr>
        <w:t xml:space="preserve">,</w:t>
      </w:r>
      <w:r>
        <w:rPr>
          <w:rFonts w:ascii="Arial" w:hAnsi="Arial" w:cs="Arial"/>
          <w:b/>
          <w:szCs w:val="21"/>
          <w:lang w:val="zh-CN"/>
        </w:rPr>
        <w:t xml:space="preserve">仅需填写</w:t>
      </w:r>
      <w:r>
        <w:rPr>
          <w:rFonts w:ascii="Arial" w:hAnsi="Arial" w:cs="Arial"/>
          <w:b/>
          <w:szCs w:val="21"/>
          <w:lang w:val="zh-CN"/>
        </w:rPr>
        <w:t xml:space="preserve">“</w:t>
      </w:r>
      <w:r>
        <w:rPr>
          <w:rFonts w:ascii="Arial" w:hAnsi="Arial" w:cs="Arial"/>
          <w:b/>
          <w:szCs w:val="21"/>
          <w:lang w:val="zh-CN"/>
        </w:rPr>
        <w:t xml:space="preserve">授权委托书</w:t>
      </w:r>
      <w:r>
        <w:rPr>
          <w:rFonts w:ascii="Arial" w:hAnsi="Arial" w:cs="Arial"/>
          <w:b/>
          <w:szCs w:val="21"/>
          <w:lang w:val="zh-CN"/>
        </w:rPr>
        <w:t xml:space="preserve">”</w:t>
      </w:r>
      <w:r>
        <w:rPr>
          <w:rFonts w:ascii="Arial" w:hAnsi="Arial" w:cs="Arial"/>
          <w:b/>
          <w:szCs w:val="21"/>
          <w:lang w:val="zh-CN"/>
        </w:rPr>
        <w:t xml:space="preserve">。</w:t>
      </w:r>
      <w:r/>
    </w:p>
    <w:p>
      <w:pPr>
        <w:spacing w:line="360" w:lineRule="auto"/>
        <w:tabs>
          <w:tab w:val="left" w:pos="1280" w:leader="none"/>
        </w:tabs>
        <w:rPr>
          <w:rFonts w:ascii="Arial" w:hAnsi="Arial" w:cs="Arial"/>
          <w:szCs w:val="21"/>
          <w:lang w:val="zh-CN"/>
        </w:rPr>
      </w:pPr>
      <w:r>
        <w:rPr>
          <w:rFonts w:ascii="Arial" w:hAnsi="Arial" w:cs="Arial"/>
          <w:szCs w:val="21"/>
          <w:lang w:val="zh-CN"/>
        </w:rPr>
      </w:r>
      <w:r/>
    </w:p>
    <w:p>
      <w:pPr>
        <w:spacing w:line="360" w:lineRule="auto"/>
        <w:tabs>
          <w:tab w:val="left" w:pos="1280" w:leader="none"/>
        </w:tabs>
        <w:rPr>
          <w:rFonts w:ascii="Arial" w:hAnsi="Arial" w:cs="Arial"/>
          <w:szCs w:val="21"/>
          <w:lang w:val="zh-CN"/>
        </w:rPr>
      </w:pPr>
      <w:r>
        <w:rPr>
          <w:rFonts w:ascii="Arial" w:hAnsi="Arial" w:cs="Arial"/>
          <w:szCs w:val="21"/>
        </w:rPr>
        <w:t xml:space="preserve">投标人</w:t>
      </w:r>
      <w:r>
        <w:rPr>
          <w:rFonts w:ascii="Arial" w:hAnsi="Arial" w:cs="Arial"/>
          <w:szCs w:val="21"/>
          <w:lang w:val="zh-CN"/>
        </w:rPr>
        <w:t xml:space="preserve">：</w:t>
      </w:r>
      <w:r>
        <w:rPr>
          <w:rFonts w:ascii="Arial" w:hAnsi="Arial" w:cs="Arial"/>
          <w:szCs w:val="21"/>
          <w:lang w:val="zh-CN"/>
        </w:rPr>
        <w:t xml:space="preserve">(</w:t>
      </w:r>
      <w:r>
        <w:rPr>
          <w:rFonts w:ascii="Arial" w:hAnsi="Arial" w:cs="Arial"/>
          <w:szCs w:val="21"/>
          <w:lang w:val="zh-CN"/>
        </w:rPr>
        <w:t xml:space="preserve">盖章</w:t>
      </w:r>
      <w:r>
        <w:rPr>
          <w:rFonts w:ascii="Arial" w:hAnsi="Arial" w:cs="Arial"/>
          <w:szCs w:val="21"/>
          <w:lang w:val="zh-CN"/>
        </w:rPr>
        <w:t xml:space="preserve">)</w:t>
      </w:r>
      <w:r/>
    </w:p>
    <w:p>
      <w:pPr>
        <w:spacing w:line="360" w:lineRule="auto"/>
        <w:tabs>
          <w:tab w:val="left" w:pos="1280" w:leader="none"/>
        </w:tabs>
        <w:rPr>
          <w:rFonts w:ascii="Arial" w:hAnsi="Arial" w:cs="Arial"/>
          <w:szCs w:val="21"/>
          <w:lang w:val="zh-CN"/>
        </w:rPr>
      </w:pPr>
      <w:r>
        <w:rPr>
          <w:rFonts w:ascii="Arial" w:hAnsi="Arial" w:cs="Arial"/>
          <w:szCs w:val="21"/>
          <w:lang w:val="zh-CN"/>
        </w:rPr>
        <w:t xml:space="preserve">日期：年月日</w:t>
      </w:r>
      <w:r/>
    </w:p>
    <w:p>
      <w:pPr>
        <w:pStyle w:val="839"/>
        <w:ind w:left="900" w:firstLine="0"/>
        <w:rPr>
          <w:rFonts w:ascii="Arial" w:hAnsi="Arial" w:cs="Arial"/>
          <w:color w:val="auto"/>
        </w:rPr>
      </w:pPr>
      <w:r>
        <w:rPr>
          <w:rFonts w:ascii="Arial" w:hAnsi="Arial" w:cs="Arial"/>
          <w:color w:val="auto"/>
        </w:rPr>
      </w:r>
      <w:r/>
    </w:p>
    <w:p>
      <w:pPr>
        <w:pStyle w:val="737"/>
        <w:jc w:val="center"/>
        <w:rPr>
          <w:rFonts w:ascii="Arial" w:hAnsi="Arial" w:cs="Arial"/>
        </w:rPr>
      </w:pPr>
      <w:r/>
      <w:bookmarkStart w:id="91" w:name="_Toc65684765"/>
      <w:r/>
      <w:bookmarkStart w:id="92" w:name="_Toc5542667"/>
      <w:r/>
      <w:bookmarkStart w:id="93" w:name="_Toc8559814"/>
      <w:r/>
      <w:bookmarkStart w:id="94" w:name="_Toc130452070"/>
      <w:r/>
      <w:bookmarkStart w:id="95" w:name="_Toc492542764"/>
      <w:r/>
      <w:bookmarkStart w:id="96" w:name="_Toc48846209"/>
      <w:r/>
      <w:bookmarkStart w:id="97" w:name="_Toc49616685"/>
      <w:r/>
      <w:bookmarkStart w:id="98" w:name="_Toc130564504"/>
      <w:r/>
      <w:bookmarkStart w:id="99" w:name="_Toc73971318"/>
      <w:r/>
      <w:bookmarkStart w:id="100" w:name="_Toc479147537"/>
      <w:r/>
      <w:bookmarkStart w:id="101" w:name="_Toc42532756"/>
      <w:r/>
      <w:bookmarkStart w:id="102" w:name="_Toc72395582"/>
      <w:r/>
      <w:bookmarkStart w:id="103" w:name="_Toc70584650"/>
      <w:r/>
      <w:bookmarkStart w:id="104" w:name="_Toc72928950"/>
      <w:r/>
      <w:bookmarkStart w:id="105" w:name="_Toc72395667"/>
      <w:r/>
      <w:bookmarkStart w:id="106" w:name="_Toc49107218"/>
      <w:r/>
      <w:bookmarkStart w:id="107" w:name="_Toc48310825"/>
      <w:r/>
      <w:bookmarkStart w:id="108" w:name="_Toc148118156"/>
      <w:r/>
      <w:bookmarkStart w:id="109" w:name="_Toc135993271"/>
      <w:r/>
      <w:bookmarkStart w:id="110" w:name="_Toc21786"/>
      <w:r/>
      <w:bookmarkStart w:id="111" w:name="_Toc230188127"/>
      <w:r/>
      <w:bookmarkStart w:id="112" w:name="_Toc148118728"/>
      <w:r/>
      <w:bookmarkStart w:id="113" w:name="_Toc150183353"/>
      <w:r/>
      <w:bookmarkStart w:id="114" w:name="_Toc193032134"/>
      <w:r/>
      <w:bookmarkStart w:id="115" w:name="_Toc226375780"/>
      <w:r/>
      <w:bookmarkStart w:id="116" w:name="_Toc31103"/>
      <w:r/>
      <w:bookmarkStart w:id="117" w:name="_Toc190675317"/>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rPr>
          <w:rFonts w:ascii="Arial" w:hAnsi="Arial" w:cs="Arial"/>
        </w:rPr>
        <w:t xml:space="preserve">法人授权委托书</w:t>
      </w:r>
      <w:bookmarkEnd w:id="108"/>
      <w:r/>
      <w:bookmarkEnd w:id="109"/>
      <w:r/>
      <w:bookmarkEnd w:id="110"/>
      <w:r/>
      <w:bookmarkEnd w:id="111"/>
      <w:r/>
      <w:bookmarkEnd w:id="112"/>
      <w:r/>
      <w:bookmarkEnd w:id="113"/>
      <w:r/>
      <w:bookmarkEnd w:id="114"/>
      <w:r/>
      <w:bookmarkEnd w:id="115"/>
      <w:r/>
      <w:bookmarkEnd w:id="116"/>
      <w:r/>
      <w:bookmarkEnd w:id="117"/>
      <w:r/>
      <w:r/>
    </w:p>
    <w:p>
      <w:pPr>
        <w:ind w:firstLine="420"/>
        <w:spacing w:line="360" w:lineRule="auto"/>
        <w:rPr>
          <w:rFonts w:ascii="Arial" w:hAnsi="Arial" w:cs="Arial"/>
          <w:szCs w:val="21"/>
        </w:rPr>
      </w:pPr>
      <w:r>
        <w:rPr>
          <w:rFonts w:ascii="Arial" w:hAnsi="Arial" w:cs="Arial"/>
          <w:szCs w:val="21"/>
        </w:rPr>
        <w:t xml:space="preserve">本授权委托书声明：</w:t>
      </w:r>
      <w:r/>
    </w:p>
    <w:p>
      <w:pPr>
        <w:ind w:firstLine="420"/>
        <w:spacing w:line="360" w:lineRule="auto"/>
        <w:rPr>
          <w:rFonts w:ascii="Arial" w:hAnsi="Arial" w:cs="Arial"/>
          <w:szCs w:val="21"/>
        </w:rPr>
      </w:pPr>
      <w:r>
        <w:rPr>
          <w:rFonts w:ascii="Arial" w:hAnsi="Arial" w:cs="Arial"/>
          <w:szCs w:val="21"/>
        </w:rPr>
        <w:t xml:space="preserve">本人</w:t>
      </w:r>
      <w:r>
        <w:rPr>
          <w:rFonts w:ascii="Arial" w:hAnsi="Arial" w:cs="Arial"/>
          <w:szCs w:val="21"/>
          <w:u w:val="single"/>
        </w:rPr>
        <w:t xml:space="preserve"> </w:t>
      </w:r>
      <w:r>
        <w:rPr>
          <w:rFonts w:ascii="Arial" w:hAnsi="Arial" w:cs="Arial"/>
          <w:szCs w:val="21"/>
          <w:u w:val="single"/>
        </w:rPr>
        <w:t xml:space="preserve">（姓名）</w:t>
      </w:r>
      <w:r>
        <w:rPr>
          <w:rFonts w:ascii="Arial" w:hAnsi="Arial" w:cs="Arial"/>
          <w:szCs w:val="21"/>
          <w:u w:val="single"/>
        </w:rPr>
        <w:t xml:space="preserve"> </w:t>
      </w:r>
      <w:r>
        <w:rPr>
          <w:rFonts w:ascii="Arial" w:hAnsi="Arial" w:cs="Arial"/>
          <w:szCs w:val="21"/>
        </w:rPr>
        <w:t xml:space="preserve">系</w:t>
      </w:r>
      <w:r>
        <w:rPr>
          <w:rFonts w:ascii="Arial" w:hAnsi="Arial" w:cs="Arial"/>
          <w:szCs w:val="21"/>
          <w:u w:val="single"/>
        </w:rPr>
        <w:t xml:space="preserve">（投标人全称）</w:t>
      </w:r>
      <w:r>
        <w:rPr>
          <w:rFonts w:ascii="Arial" w:hAnsi="Arial" w:cs="Arial"/>
          <w:szCs w:val="21"/>
        </w:rPr>
        <w:t xml:space="preserve">的法定代表人，现授权委托我单位正式员工</w:t>
      </w:r>
      <w:r>
        <w:rPr>
          <w:rFonts w:ascii="Arial" w:hAnsi="Arial" w:cs="Arial"/>
          <w:szCs w:val="21"/>
          <w:u w:val="single"/>
        </w:rPr>
        <w:t xml:space="preserve">（受委托人姓名）</w:t>
      </w:r>
      <w:r>
        <w:rPr>
          <w:rFonts w:ascii="Arial" w:hAnsi="Arial" w:cs="Arial"/>
          <w:szCs w:val="21"/>
        </w:rPr>
        <w:t xml:space="preserve">为我单位受委托人，以我单位的名义参加</w:t>
      </w:r>
      <w:r>
        <w:rPr>
          <w:rFonts w:ascii="Arial" w:hAnsi="Arial" w:cs="Arial"/>
          <w:bCs/>
          <w:szCs w:val="21"/>
          <w:u w:val="single"/>
        </w:rPr>
        <w:t xml:space="preserve">                  </w:t>
      </w:r>
      <w:r>
        <w:rPr>
          <w:rFonts w:ascii="Arial" w:hAnsi="Arial" w:cs="Arial"/>
          <w:bCs/>
          <w:szCs w:val="21"/>
          <w:u w:val="single"/>
        </w:rPr>
        <w:t xml:space="preserve">项目</w:t>
      </w:r>
      <w:r>
        <w:rPr>
          <w:rFonts w:ascii="Arial" w:hAnsi="Arial" w:cs="Arial"/>
          <w:szCs w:val="21"/>
        </w:rPr>
        <w:t xml:space="preserve">的招投标活动。该受委托人投标过程中及合同谈判、签约过程中所签署的一切文件和处理与之有关的一切事务，我均予以承认。</w:t>
      </w:r>
      <w:r/>
    </w:p>
    <w:p>
      <w:pPr>
        <w:ind w:firstLine="420"/>
        <w:spacing w:line="360" w:lineRule="auto"/>
        <w:rPr>
          <w:rFonts w:ascii="Arial" w:hAnsi="Arial" w:cs="Arial"/>
          <w:szCs w:val="21"/>
        </w:rPr>
      </w:pPr>
      <w:r>
        <w:rPr>
          <w:rFonts w:ascii="Arial" w:hAnsi="Arial" w:cs="Arial"/>
          <w:szCs w:val="21"/>
        </w:rPr>
        <w:t xml:space="preserve">受委托人无权再次委托。</w:t>
      </w:r>
      <w:r/>
    </w:p>
    <w:p>
      <w:pPr>
        <w:ind w:firstLine="420"/>
        <w:spacing w:line="360" w:lineRule="auto"/>
        <w:rPr>
          <w:rFonts w:ascii="Arial" w:hAnsi="Arial" w:cs="Arial"/>
          <w:szCs w:val="21"/>
        </w:rPr>
      </w:pPr>
      <w:r>
        <w:rPr>
          <w:rFonts w:ascii="Arial" w:hAnsi="Arial" w:cs="Arial"/>
          <w:szCs w:val="21"/>
        </w:rPr>
        <w:t xml:space="preserve">受委托人提交本授权委托书同时附其身份证扫描件一份。</w:t>
      </w:r>
      <w:r/>
    </w:p>
    <w:p>
      <w:pPr>
        <w:ind w:firstLine="420"/>
        <w:spacing w:line="360" w:lineRule="auto"/>
        <w:rPr>
          <w:rFonts w:ascii="Arial" w:hAnsi="Arial" w:cs="Arial"/>
          <w:szCs w:val="21"/>
        </w:rPr>
      </w:pPr>
      <w:r>
        <w:rPr>
          <w:rFonts w:ascii="Arial" w:hAnsi="Arial" w:cs="Arial"/>
          <w:szCs w:val="21"/>
        </w:rPr>
        <w:t xml:space="preserve">本委托书有效期：自</w:t>
      </w:r>
      <w:r>
        <w:rPr>
          <w:rFonts w:ascii="Arial" w:hAnsi="Arial" w:cs="Arial"/>
          <w:szCs w:val="21"/>
          <w:u w:val="single"/>
        </w:rPr>
        <w:t xml:space="preserve">     </w:t>
      </w:r>
      <w:r>
        <w:rPr>
          <w:rFonts w:ascii="Arial" w:hAnsi="Arial" w:cs="Arial"/>
          <w:szCs w:val="21"/>
        </w:rPr>
        <w:t xml:space="preserve">年</w:t>
      </w:r>
      <w:r>
        <w:rPr>
          <w:rFonts w:ascii="Arial" w:hAnsi="Arial" w:cs="Arial"/>
          <w:szCs w:val="21"/>
          <w:u w:val="single"/>
        </w:rPr>
        <w:t xml:space="preserve">     </w:t>
      </w:r>
      <w:r>
        <w:rPr>
          <w:rFonts w:ascii="Arial" w:hAnsi="Arial" w:cs="Arial"/>
          <w:szCs w:val="21"/>
        </w:rPr>
        <w:t xml:space="preserve">月</w:t>
      </w:r>
      <w:r>
        <w:rPr>
          <w:rFonts w:ascii="Arial" w:hAnsi="Arial" w:cs="Arial"/>
          <w:szCs w:val="21"/>
          <w:u w:val="single"/>
        </w:rPr>
        <w:t xml:space="preserve">     </w:t>
      </w:r>
      <w:r>
        <w:rPr>
          <w:rFonts w:ascii="Arial" w:hAnsi="Arial" w:cs="Arial"/>
          <w:szCs w:val="21"/>
        </w:rPr>
        <w:t xml:space="preserve">日至</w:t>
      </w:r>
      <w:r>
        <w:rPr>
          <w:rFonts w:ascii="Arial" w:hAnsi="Arial" w:cs="Arial"/>
          <w:szCs w:val="21"/>
          <w:u w:val="single"/>
        </w:rPr>
        <w:t xml:space="preserve">      </w:t>
      </w:r>
      <w:r>
        <w:rPr>
          <w:rFonts w:ascii="Arial" w:hAnsi="Arial" w:cs="Arial"/>
          <w:szCs w:val="21"/>
        </w:rPr>
        <w:t xml:space="preserve">年</w:t>
      </w:r>
      <w:r>
        <w:rPr>
          <w:rFonts w:ascii="Arial" w:hAnsi="Arial" w:cs="Arial"/>
          <w:szCs w:val="21"/>
          <w:u w:val="single"/>
        </w:rPr>
        <w:t xml:space="preserve">      </w:t>
      </w:r>
      <w:r>
        <w:rPr>
          <w:rFonts w:ascii="Arial" w:hAnsi="Arial" w:cs="Arial"/>
          <w:szCs w:val="21"/>
        </w:rPr>
        <w:t xml:space="preserve">月</w:t>
      </w:r>
      <w:r>
        <w:rPr>
          <w:rFonts w:ascii="Arial" w:hAnsi="Arial" w:cs="Arial"/>
          <w:szCs w:val="21"/>
          <w:u w:val="single"/>
        </w:rPr>
        <w:t xml:space="preserve">      </w:t>
      </w:r>
      <w:r>
        <w:rPr>
          <w:rFonts w:ascii="Arial" w:hAnsi="Arial" w:cs="Arial"/>
          <w:szCs w:val="21"/>
        </w:rPr>
        <w:t xml:space="preserve">日</w:t>
      </w:r>
      <w:r/>
    </w:p>
    <w:p>
      <w:pPr>
        <w:ind w:firstLine="570"/>
        <w:spacing w:line="360" w:lineRule="auto"/>
        <w:rPr>
          <w:rFonts w:ascii="Arial" w:hAnsi="Arial" w:cs="Arial"/>
          <w:szCs w:val="21"/>
        </w:rPr>
      </w:pPr>
      <w:r>
        <w:rPr>
          <w:rFonts w:ascii="Arial" w:hAnsi="Arial" w:cs="Arial"/>
          <w:szCs w:val="21"/>
        </w:rPr>
      </w:r>
      <w:r/>
    </w:p>
    <w:p>
      <w:pPr>
        <w:spacing w:line="360" w:lineRule="auto"/>
        <w:rPr>
          <w:rFonts w:ascii="Arial" w:hAnsi="Arial" w:cs="Arial"/>
          <w:szCs w:val="21"/>
        </w:rPr>
      </w:pPr>
      <w:r>
        <w:rPr>
          <w:rFonts w:ascii="Arial" w:hAnsi="Arial" w:cs="Arial"/>
          <w:szCs w:val="21"/>
        </w:rPr>
        <w:t xml:space="preserve">法定代表人签名或签章：</w:t>
      </w:r>
      <w:r>
        <w:rPr>
          <w:rFonts w:ascii="Arial" w:hAnsi="Arial" w:cs="Arial"/>
          <w:szCs w:val="21"/>
        </w:rPr>
        <w:t xml:space="preserve">                     </w:t>
      </w:r>
      <w:r>
        <w:rPr>
          <w:rFonts w:ascii="Arial" w:hAnsi="Arial" w:cs="Arial"/>
          <w:szCs w:val="21"/>
        </w:rPr>
        <w:t xml:space="preserve">受委托人签名：</w:t>
      </w:r>
      <w:r/>
    </w:p>
    <w:p>
      <w:pPr>
        <w:spacing w:line="360" w:lineRule="auto"/>
        <w:tabs>
          <w:tab w:val="left" w:pos="4530" w:leader="none"/>
        </w:tabs>
        <w:rPr>
          <w:rFonts w:ascii="Arial" w:hAnsi="Arial" w:cs="Arial"/>
          <w:szCs w:val="21"/>
        </w:rPr>
      </w:pPr>
      <w:r>
        <w:rPr>
          <w:rFonts w:ascii="Arial" w:hAnsi="Arial" w:cs="Arial"/>
          <w:szCs w:val="21"/>
        </w:rPr>
        <w:t xml:space="preserve">性别：</w:t>
      </w:r>
      <w:r>
        <w:rPr>
          <w:rFonts w:ascii="Arial" w:hAnsi="Arial" w:cs="Arial"/>
          <w:szCs w:val="21"/>
        </w:rPr>
        <w:t xml:space="preserve">                       </w:t>
      </w:r>
      <w:r>
        <w:rPr>
          <w:rFonts w:ascii="Arial" w:hAnsi="Arial" w:cs="Arial"/>
        </w:rPr>
        <w:tab/>
      </w:r>
      <w:r>
        <w:rPr>
          <w:rFonts w:ascii="Arial" w:hAnsi="Arial" w:cs="Arial"/>
          <w:szCs w:val="21"/>
        </w:rPr>
        <w:t xml:space="preserve">性别：</w:t>
      </w:r>
      <w:r/>
    </w:p>
    <w:p>
      <w:pPr>
        <w:spacing w:line="360" w:lineRule="auto"/>
        <w:rPr>
          <w:rFonts w:ascii="Arial" w:hAnsi="Arial" w:cs="Arial"/>
          <w:szCs w:val="21"/>
        </w:rPr>
      </w:pPr>
      <w:r>
        <w:rPr>
          <w:rFonts w:ascii="Arial" w:hAnsi="Arial" w:cs="Arial"/>
          <w:szCs w:val="21"/>
        </w:rPr>
        <w:t xml:space="preserve">年龄：</w:t>
      </w:r>
      <w:r>
        <w:rPr>
          <w:rFonts w:ascii="Arial" w:hAnsi="Arial" w:cs="Arial"/>
        </w:rPr>
        <w:tab/>
      </w:r>
      <w:r>
        <w:rPr>
          <w:rFonts w:ascii="Arial" w:hAnsi="Arial" w:cs="Arial"/>
          <w:szCs w:val="21"/>
        </w:rPr>
        <w:t xml:space="preserve">                                   </w:t>
      </w:r>
      <w:r>
        <w:rPr>
          <w:rFonts w:ascii="Arial" w:hAnsi="Arial" w:cs="Arial"/>
          <w:szCs w:val="21"/>
        </w:rPr>
        <w:t xml:space="preserve">年龄：</w:t>
      </w:r>
      <w:r/>
    </w:p>
    <w:p>
      <w:pPr>
        <w:spacing w:line="360" w:lineRule="auto"/>
        <w:tabs>
          <w:tab w:val="left" w:pos="4560" w:leader="none"/>
        </w:tabs>
        <w:rPr>
          <w:rFonts w:ascii="Arial" w:hAnsi="Arial" w:cs="Arial"/>
          <w:szCs w:val="21"/>
        </w:rPr>
      </w:pPr>
      <w:r>
        <w:rPr>
          <w:rFonts w:ascii="Arial" w:hAnsi="Arial" w:cs="Arial"/>
          <w:szCs w:val="21"/>
        </w:rPr>
        <w:t xml:space="preserve">联系方式：</w:t>
      </w:r>
      <w:r>
        <w:rPr>
          <w:rFonts w:ascii="Arial" w:hAnsi="Arial" w:cs="Arial"/>
        </w:rPr>
        <w:tab/>
      </w:r>
      <w:r>
        <w:rPr>
          <w:rFonts w:ascii="Arial" w:hAnsi="Arial" w:cs="Arial"/>
          <w:szCs w:val="21"/>
        </w:rPr>
        <w:t xml:space="preserve">联系方式：</w:t>
      </w:r>
      <w:r/>
    </w:p>
    <w:p>
      <w:pPr>
        <w:spacing w:line="360" w:lineRule="auto"/>
        <w:rPr>
          <w:rFonts w:ascii="Arial" w:hAnsi="Arial" w:cs="Arial"/>
          <w:szCs w:val="21"/>
        </w:rPr>
      </w:pPr>
      <w:r>
        <w:rPr>
          <w:rFonts w:ascii="Arial" w:hAnsi="Arial" w:cs="Arial"/>
          <w:szCs w:val="21"/>
        </w:rPr>
        <w:t xml:space="preserve">身份证号码：</w:t>
      </w:r>
      <w:r>
        <w:rPr>
          <w:rFonts w:ascii="Arial" w:hAnsi="Arial" w:cs="Arial"/>
        </w:rPr>
        <w:tab/>
      </w:r>
      <w:r>
        <w:rPr>
          <w:rFonts w:ascii="Arial" w:hAnsi="Arial" w:cs="Arial"/>
          <w:szCs w:val="21"/>
        </w:rPr>
        <w:t xml:space="preserve">                           </w:t>
      </w:r>
      <w:r>
        <w:rPr>
          <w:rFonts w:ascii="Arial" w:hAnsi="Arial" w:cs="Arial"/>
          <w:szCs w:val="21"/>
        </w:rPr>
        <w:t xml:space="preserve">身份证号码：</w:t>
      </w:r>
      <w:r/>
    </w:p>
    <w:p>
      <w:pPr>
        <w:spacing w:line="360" w:lineRule="auto"/>
        <w:rPr>
          <w:rFonts w:ascii="Arial" w:hAnsi="Arial" w:cs="Arial"/>
          <w:szCs w:val="21"/>
        </w:rPr>
      </w:pPr>
      <w:r>
        <w:rPr>
          <w:rFonts w:ascii="Arial" w:hAnsi="Arial" w:cs="Arial"/>
          <w:szCs w:val="21"/>
        </w:rPr>
      </w:r>
      <w:r/>
    </w:p>
    <w:p>
      <w:pPr>
        <w:ind w:right="840" w:firstLine="4200"/>
        <w:spacing w:line="360" w:lineRule="auto"/>
        <w:rPr>
          <w:rFonts w:ascii="Arial" w:hAnsi="Arial" w:cs="Arial"/>
          <w:szCs w:val="21"/>
        </w:rPr>
      </w:pPr>
      <w:r>
        <w:rPr>
          <w:rFonts w:ascii="Arial" w:hAnsi="Arial" w:cs="Arial"/>
          <w:szCs w:val="21"/>
        </w:rPr>
        <w:t xml:space="preserve">投标人（公章）：</w:t>
      </w:r>
      <w:r>
        <w:rPr>
          <w:rFonts w:ascii="Arial" w:hAnsi="Arial" w:cs="Arial"/>
          <w:szCs w:val="21"/>
        </w:rPr>
        <w:t xml:space="preserve">           </w:t>
      </w:r>
      <w:r/>
    </w:p>
    <w:p>
      <w:pPr>
        <w:ind w:right="960"/>
        <w:jc w:val="center"/>
        <w:spacing w:line="360" w:lineRule="auto"/>
        <w:rPr>
          <w:rFonts w:ascii="Arial" w:hAnsi="Arial" w:cs="Arial"/>
          <w:szCs w:val="21"/>
        </w:rPr>
      </w:pPr>
      <w:r>
        <w:rPr>
          <w:rFonts w:ascii="Arial" w:hAnsi="Arial" w:cs="Arial"/>
          <w:szCs w:val="21"/>
        </w:rPr>
        <w:t xml:space="preserve">                                     </w:t>
      </w:r>
      <w:r>
        <w:rPr>
          <w:rFonts w:ascii="Arial" w:hAnsi="Arial" w:cs="Arial"/>
          <w:szCs w:val="21"/>
        </w:rPr>
        <w:t xml:space="preserve">日期：</w:t>
      </w:r>
      <w:r>
        <w:rPr>
          <w:rFonts w:ascii="Arial" w:hAnsi="Arial" w:cs="Arial"/>
          <w:szCs w:val="21"/>
        </w:rPr>
        <w:t xml:space="preserve">      </w:t>
      </w:r>
      <w:r>
        <w:rPr>
          <w:rFonts w:ascii="Arial" w:hAnsi="Arial" w:cs="Arial"/>
          <w:szCs w:val="21"/>
        </w:rPr>
        <w:t xml:space="preserve">年</w:t>
      </w:r>
      <w:r>
        <w:rPr>
          <w:rFonts w:ascii="Arial" w:hAnsi="Arial" w:cs="Arial"/>
          <w:szCs w:val="21"/>
        </w:rPr>
        <w:t xml:space="preserve">      </w:t>
      </w:r>
      <w:r>
        <w:rPr>
          <w:rFonts w:ascii="Arial" w:hAnsi="Arial" w:cs="Arial"/>
          <w:szCs w:val="21"/>
        </w:rPr>
        <w:t xml:space="preserve">月</w:t>
      </w:r>
      <w:r>
        <w:rPr>
          <w:rFonts w:ascii="Arial" w:hAnsi="Arial" w:cs="Arial"/>
          <w:szCs w:val="21"/>
        </w:rPr>
        <w:t xml:space="preserve">     </w:t>
      </w:r>
      <w:r>
        <w:rPr>
          <w:rFonts w:ascii="Arial" w:hAnsi="Arial" w:cs="Arial"/>
          <w:szCs w:val="21"/>
        </w:rPr>
        <w:t xml:space="preserve">日</w:t>
      </w:r>
      <w:r/>
    </w:p>
    <w:p>
      <w:pPr>
        <w:ind w:right="960"/>
        <w:jc w:val="center"/>
        <w:spacing w:line="360" w:lineRule="auto"/>
        <w:rPr>
          <w:rFonts w:ascii="Arial" w:hAnsi="Arial" w:cs="Arial"/>
          <w:szCs w:val="21"/>
        </w:rPr>
      </w:pPr>
      <w:r>
        <w:rPr>
          <w:rFonts w:ascii="Arial" w:hAnsi="Arial" w:cs="Arial"/>
          <w:szCs w:val="21"/>
        </w:rPr>
        <w:t xml:space="preserve">法定代表人身份证扫描件：</w:t>
      </w:r>
      <w:r>
        <w:rPr>
          <w:rFonts w:ascii="Arial" w:hAnsi="Arial" w:cs="Arial"/>
          <w:szCs w:val="21"/>
        </w:rPr>
        <w:t xml:space="preserve">                       </w:t>
      </w:r>
      <w:r>
        <w:rPr>
          <w:rFonts w:ascii="Arial" w:hAnsi="Arial" w:cs="Arial"/>
          <w:szCs w:val="21"/>
        </w:rPr>
        <w:t xml:space="preserve">受委托人身份证扫描件：</w:t>
      </w:r>
      <w:r/>
    </w:p>
    <w:p>
      <w:pPr>
        <w:pStyle w:val="760"/>
        <w:ind w:firstLine="422"/>
        <w:spacing w:line="500" w:lineRule="exact"/>
        <w:rPr>
          <w:rFonts w:ascii="Arial" w:hAnsi="Arial" w:eastAsia="仿宋" w:cs="Arial"/>
        </w:rPr>
      </w:pPr>
      <w:r>
        <w:rPr>
          <w:rFonts w:ascii="Arial" w:hAnsi="Arial" w:eastAsia="仿宋" w:cs="Arial"/>
        </w:rPr>
      </w:r>
      <w:r/>
    </w:p>
    <w:p>
      <w:pPr>
        <w:pStyle w:val="760"/>
        <w:ind w:firstLine="316"/>
        <w:spacing w:line="500" w:lineRule="exact"/>
        <w:rPr>
          <w:rFonts w:ascii="Arial" w:hAnsi="Arial" w:cs="Arial"/>
        </w:rPr>
      </w:pPr>
      <w:r>
        <w:rPr>
          <w:rFonts w:ascii="Arial" w:hAnsi="Arial" w:cs="Arial"/>
        </w:rP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1" allowOverlap="1">
                <wp:simplePos x="0" y="0"/>
                <wp:positionH relativeFrom="column">
                  <wp:posOffset>2476500</wp:posOffset>
                </wp:positionH>
                <wp:positionV relativeFrom="paragraph">
                  <wp:posOffset>101600</wp:posOffset>
                </wp:positionV>
                <wp:extent cx="2654300" cy="1701800"/>
                <wp:effectExtent l="6350" t="6350" r="6350" b="6350"/>
                <wp:wrapNone/>
                <wp:docPr id="2" name="矩形 2"/>
                <wp:cNvGraphicFramePr/>
                <a:graphic xmlns:a="http://schemas.openxmlformats.org/drawingml/2006/main">
                  <a:graphicData uri="http://schemas.microsoft.com/office/word/2010/wordprocessingShape">
                    <wps:wsp>
                      <wps:cNvPr id="0" name=""/>
                      <wps:cNvSpPr/>
                      <wps:spPr bwMode="auto">
                        <a:xfrm>
                          <a:off x="0" y="0"/>
                          <a:ext cx="2654300" cy="1701800"/>
                        </a:xfrm>
                        <a:prstGeom prst="rect">
                          <a:avLst/>
                        </a:prstGeom>
                        <a:solidFill>
                          <a:srgbClr val="FFFFFF"/>
                        </a:solidFill>
                        <a:ln w="12700" cap="flat" cmpd="sng">
                          <a:solidFill>
                            <a:srgbClr val="FFFFFF"/>
                          </a:solidFill>
                          <a:prstDash val="solid"/>
                          <a:round/>
                        </a:ln>
                      </wps:spPr>
                      <wps:txbx>
                        <w:txbxContent>
                          <w:p>
                            <w:pPr>
                              <w:jc w:val="center"/>
                              <w:rPr>
                                <w:rFonts w:hint="eastAsia" w:ascii="等线" w:hAnsi="等线" w:eastAsia="等线"/>
                                <w:szCs w:val="21"/>
                              </w:rPr>
                            </w:pPr>
                            <w:r>
                              <w:rPr>
                                <w:rFonts w:hint="eastAsia" w:ascii="等线" w:hAnsi="等线" w:eastAsia="等线"/>
                                <w:szCs w:val="21"/>
                              </w:rPr>
                            </w:r>
                            <w:r/>
                          </w:p>
                          <w:p>
                            <w:pPr>
                              <w:jc w:val="center"/>
                              <w:rPr>
                                <w:rFonts w:hint="eastAsia" w:ascii="等线" w:hAnsi="等线" w:eastAsia="等线"/>
                                <w:szCs w:val="21"/>
                              </w:rPr>
                            </w:pPr>
                            <w:r>
                              <w:rPr>
                                <w:rFonts w:hint="eastAsia" w:ascii="等线" w:hAnsi="等线" w:eastAsia="等线"/>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t xml:space="preserve">身份证正反面</w:t>
                            </w:r>
                            <w:r/>
                          </w:p>
                          <w:p>
                            <w:r/>
                            <w:r/>
                          </w:p>
                          <w:p>
                            <w:r/>
                            <w:r/>
                          </w:p>
                        </w:txbxContent>
                      </wps:txbx>
                      <wps:bodyPr wrap="square" lIns="0" tIns="0" rIns="0" bIns="0" anchor="t" upright="1"/>
                    </wps:wsp>
                  </a:graphicData>
                </a:graphic>
              </wp:anchor>
            </w:drawing>
          </mc:Choice>
          <mc:Fallback>
            <w:pict>
              <v:shape id="shape 1" o:spid="_x0000_s1" o:spt="1" type="#_x0000_t1" style="position:absolute;z-index:-251659264;o:allowoverlap:true;o:allowincell:true;mso-position-horizontal-relative:text;margin-left:195.0pt;mso-position-horizontal:absolute;mso-position-vertical-relative:text;margin-top:8.0pt;mso-position-vertical:absolute;width:209.0pt;height:134.0pt;mso-wrap-distance-left:0.0pt;mso-wrap-distance-top:0.0pt;mso-wrap-distance-right:0.0pt;mso-wrap-distance-bottom:0.0pt;v-text-anchor:top;visibility:visible;" fillcolor="#FFFFFF" strokecolor="#FFFFFF" strokeweight="1.00pt">
                <v:stroke dashstyle="solid"/>
                <v:textbox inset="0,0,0,0">
                  <w:txbxContent>
                    <w:p>
                      <w:pPr>
                        <w:jc w:val="center"/>
                        <w:rPr>
                          <w:rFonts w:hint="eastAsia" w:ascii="等线" w:hAnsi="等线" w:eastAsia="等线"/>
                          <w:szCs w:val="21"/>
                        </w:rPr>
                      </w:pPr>
                      <w:r>
                        <w:rPr>
                          <w:rFonts w:hint="eastAsia" w:ascii="等线" w:hAnsi="等线" w:eastAsia="等线"/>
                          <w:szCs w:val="21"/>
                        </w:rPr>
                      </w:r>
                      <w:r/>
                    </w:p>
                    <w:p>
                      <w:pPr>
                        <w:jc w:val="center"/>
                        <w:rPr>
                          <w:rFonts w:hint="eastAsia" w:ascii="等线" w:hAnsi="等线" w:eastAsia="等线"/>
                          <w:szCs w:val="21"/>
                        </w:rPr>
                      </w:pPr>
                      <w:r>
                        <w:rPr>
                          <w:rFonts w:hint="eastAsia" w:ascii="等线" w:hAnsi="等线" w:eastAsia="等线"/>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t xml:space="preserve">身份证正反面</w:t>
                      </w:r>
                      <w:r/>
                    </w:p>
                    <w:p>
                      <w:r/>
                      <w:r/>
                    </w:p>
                    <w:p>
                      <w:r/>
                      <w:r/>
                    </w:p>
                  </w:txbxContent>
                </v:textbox>
              </v:shape>
            </w:pict>
          </mc:Fallback>
        </mc:AlternateContent>
      </w:r>
      <w:r>
        <w:rPr>
          <w:rFonts w:ascii="Arial" w:hAnsi="Arial" w:cs="Arial"/>
        </w:rPr>
        <mc:AlternateContent>
          <mc:Choice Requires="wpg">
            <w:drawing>
              <wp:anchor xmlns:wp="http://schemas.openxmlformats.org/drawingml/2006/wordprocessingDrawing" xmlns:wp14="http://schemas.microsoft.com/office/word/2010/wordprocessingDrawing" distT="0" distB="0" distL="0" distR="0" simplePos="0" relativeHeight="251660288" behindDoc="1" locked="0" layoutInCell="1" allowOverlap="1">
                <wp:simplePos x="0" y="0"/>
                <wp:positionH relativeFrom="column">
                  <wp:posOffset>-38100</wp:posOffset>
                </wp:positionH>
                <wp:positionV relativeFrom="paragraph">
                  <wp:posOffset>101600</wp:posOffset>
                </wp:positionV>
                <wp:extent cx="2527300" cy="1701800"/>
                <wp:effectExtent l="6350" t="6350" r="19050" b="6350"/>
                <wp:wrapNone/>
                <wp:docPr id="3" name="矩形 3"/>
                <wp:cNvGraphicFramePr/>
                <a:graphic xmlns:a="http://schemas.openxmlformats.org/drawingml/2006/main">
                  <a:graphicData uri="http://schemas.microsoft.com/office/word/2010/wordprocessingShape">
                    <wps:wsp>
                      <wps:cNvPr id="0" name=""/>
                      <wps:cNvSpPr/>
                      <wps:spPr bwMode="auto">
                        <a:xfrm>
                          <a:off x="0" y="0"/>
                          <a:ext cx="2527300" cy="1701800"/>
                        </a:xfrm>
                        <a:prstGeom prst="rect">
                          <a:avLst/>
                        </a:prstGeom>
                        <a:solidFill>
                          <a:srgbClr val="FFFFFF"/>
                        </a:solidFill>
                        <a:ln w="12700" cap="flat" cmpd="sng">
                          <a:solidFill>
                            <a:srgbClr val="FFFFFF"/>
                          </a:solidFill>
                          <a:prstDash val="solid"/>
                          <a:round/>
                        </a:ln>
                      </wps:spPr>
                      <wps:txbx>
                        <w:txbxContent>
                          <w:p>
                            <w:r/>
                            <w:r/>
                          </w:p>
                          <w:p>
                            <w:r/>
                            <w:r/>
                          </w:p>
                          <w:p>
                            <w:r/>
                            <w:r/>
                          </w:p>
                        </w:txbxContent>
                      </wps:txbx>
                      <wps:bodyPr wrap="square" lIns="0" tIns="0" rIns="0" bIns="0" anchor="t" upright="1"/>
                    </wps:wsp>
                  </a:graphicData>
                </a:graphic>
              </wp:anchor>
            </w:drawing>
          </mc:Choice>
          <mc:Fallback>
            <w:pict>
              <v:shape id="shape 2" o:spid="_x0000_s2" o:spt="1" type="#_x0000_t1" style="position:absolute;z-index:-251660288;o:allowoverlap:true;o:allowincell:true;mso-position-horizontal-relative:text;margin-left:-3.0pt;mso-position-horizontal:absolute;mso-position-vertical-relative:text;margin-top:8.0pt;mso-position-vertical:absolute;width:199.0pt;height:134.0pt;mso-wrap-distance-left:0.0pt;mso-wrap-distance-top:0.0pt;mso-wrap-distance-right:0.0pt;mso-wrap-distance-bottom:0.0pt;v-text-anchor:top;visibility:visible;" fillcolor="#FFFFFF" strokecolor="#FFFFFF" strokeweight="1.00pt">
                <v:stroke dashstyle="solid"/>
                <v:textbox inset="0,0,0,0">
                  <w:txbxContent>
                    <w:p>
                      <w:r/>
                      <w:r/>
                    </w:p>
                    <w:p>
                      <w:r/>
                      <w:r/>
                    </w:p>
                    <w:p>
                      <w:r/>
                      <w:r/>
                    </w:p>
                  </w:txbxContent>
                </v:textbox>
              </v:shape>
            </w:pict>
          </mc:Fallback>
        </mc:AlternateContent>
      </w:r>
      <w:r/>
    </w:p>
    <w:p>
      <w:pPr>
        <w:spacing w:line="400" w:lineRule="exact"/>
        <w:rPr>
          <w:rFonts w:ascii="Arial" w:hAnsi="Arial" w:eastAsia="等线" w:cs="Arial"/>
          <w:szCs w:val="21"/>
        </w:rPr>
      </w:pPr>
      <w:r>
        <w:rPr>
          <w:rFonts w:ascii="Arial" w:hAnsi="Arial" w:eastAsia="等线" w:cs="Arial"/>
          <w:szCs w:val="21"/>
        </w:rPr>
      </w:r>
      <w:r/>
    </w:p>
    <w:p>
      <w:pPr>
        <w:ind w:firstLine="1260"/>
        <w:spacing w:line="400" w:lineRule="exact"/>
        <w:rPr>
          <w:rFonts w:ascii="Arial" w:hAnsi="Arial" w:cs="Arial"/>
          <w:szCs w:val="21"/>
        </w:rPr>
      </w:pPr>
      <w:r>
        <w:rPr>
          <w:rFonts w:ascii="Arial" w:hAnsi="Arial" w:cs="Arial"/>
          <w:szCs w:val="21"/>
        </w:rPr>
        <w:t xml:space="preserve">身份证正反面</w:t>
      </w:r>
      <w:r/>
    </w:p>
    <w:p>
      <w:pPr>
        <w:ind w:firstLine="3885"/>
        <w:spacing w:line="400" w:lineRule="exact"/>
        <w:rPr>
          <w:rFonts w:ascii="Arial" w:hAnsi="Arial" w:cs="Arial"/>
          <w:szCs w:val="21"/>
        </w:rPr>
      </w:pPr>
      <w:r>
        <w:rPr>
          <w:rFonts w:ascii="Arial" w:hAnsi="Arial" w:cs="Arial"/>
          <w:szCs w:val="21"/>
        </w:rPr>
      </w:r>
      <w:r/>
    </w:p>
    <w:p>
      <w:pPr>
        <w:ind w:firstLine="3885"/>
        <w:spacing w:line="400" w:lineRule="exact"/>
        <w:rPr>
          <w:rFonts w:ascii="Arial" w:hAnsi="Arial" w:cs="Arial"/>
          <w:szCs w:val="21"/>
        </w:rPr>
      </w:pPr>
      <w:r>
        <w:rPr>
          <w:rFonts w:ascii="Arial" w:hAnsi="Arial" w:cs="Arial"/>
          <w:szCs w:val="21"/>
        </w:rPr>
      </w:r>
      <w:r/>
    </w:p>
    <w:p>
      <w:pPr>
        <w:pStyle w:val="737"/>
        <w:jc w:val="center"/>
        <w:rPr>
          <w:rFonts w:ascii="Arial" w:hAnsi="Arial" w:cs="Arial"/>
        </w:rPr>
      </w:pPr>
      <w:r/>
      <w:bookmarkStart w:id="118" w:name="_Toc230188128"/>
      <w:r/>
      <w:bookmarkStart w:id="119" w:name="_Toc468787027"/>
      <w:r/>
      <w:bookmarkStart w:id="120" w:name="_Toc468787035"/>
      <w:r>
        <w:rPr>
          <w:rFonts w:ascii="Arial" w:hAnsi="Arial" w:cs="Arial"/>
        </w:rPr>
        <w:t xml:space="preserve">十四、投标人认为有必要提供并说明的其它资料</w:t>
      </w:r>
      <w:bookmarkEnd w:id="118"/>
      <w:r/>
      <w:bookmarkEnd w:id="119"/>
      <w:r/>
      <w:r/>
    </w:p>
    <w:p>
      <w:pPr>
        <w:jc w:val="center"/>
        <w:spacing w:line="360" w:lineRule="auto"/>
        <w:tabs>
          <w:tab w:val="left" w:pos="1280" w:leader="none"/>
        </w:tabs>
        <w:rPr>
          <w:rFonts w:ascii="Arial" w:hAnsi="Arial" w:cs="Arial"/>
          <w:szCs w:val="21"/>
          <w:lang w:val="zh-CN"/>
        </w:rPr>
      </w:pPr>
      <w:r>
        <w:rPr>
          <w:rFonts w:ascii="Arial" w:hAnsi="Arial" w:cs="Arial"/>
          <w:szCs w:val="21"/>
          <w:lang w:val="zh-CN"/>
        </w:rPr>
        <w:t xml:space="preserve">（格式由投标人自定）</w:t>
      </w:r>
      <w:r/>
    </w:p>
    <w:p>
      <w:pPr>
        <w:spacing w:line="360" w:lineRule="auto"/>
        <w:tabs>
          <w:tab w:val="left" w:pos="1280" w:leader="none"/>
        </w:tabs>
        <w:rPr>
          <w:rFonts w:ascii="Arial" w:hAnsi="Arial" w:eastAsia="楷体_GB2312" w:cs="Arial"/>
          <w:sz w:val="24"/>
          <w:lang w:val="zh-CN"/>
        </w:rPr>
      </w:pPr>
      <w:r>
        <w:rPr>
          <w:rFonts w:ascii="Arial" w:hAnsi="Arial" w:eastAsia="楷体_GB2312" w:cs="Arial"/>
          <w:sz w:val="24"/>
          <w:lang w:val="zh-CN"/>
        </w:rPr>
      </w:r>
      <w:r/>
    </w:p>
    <w:p>
      <w:pPr>
        <w:spacing w:line="360" w:lineRule="auto"/>
        <w:tabs>
          <w:tab w:val="left" w:pos="1280" w:leader="none"/>
        </w:tabs>
        <w:rPr>
          <w:rFonts w:ascii="Arial" w:hAnsi="Arial" w:eastAsia="楷体_GB2312" w:cs="Arial"/>
          <w:sz w:val="24"/>
          <w:lang w:val="zh-CN"/>
        </w:rPr>
      </w:pPr>
      <w:r>
        <w:rPr>
          <w:rFonts w:ascii="Arial" w:hAnsi="Arial" w:eastAsia="楷体_GB2312" w:cs="Arial"/>
          <w:sz w:val="24"/>
          <w:lang w:val="zh-CN"/>
        </w:rPr>
      </w:r>
      <w:r/>
    </w:p>
    <w:p>
      <w:pPr>
        <w:spacing w:line="360" w:lineRule="auto"/>
        <w:tabs>
          <w:tab w:val="left" w:pos="1280" w:leader="none"/>
        </w:tabs>
        <w:rPr>
          <w:rFonts w:ascii="Arial" w:hAnsi="Arial" w:eastAsia="楷体_GB2312" w:cs="Arial"/>
          <w:sz w:val="24"/>
          <w:lang w:val="zh-CN"/>
        </w:rPr>
      </w:pPr>
      <w:r>
        <w:rPr>
          <w:rFonts w:ascii="Arial" w:hAnsi="Arial" w:eastAsia="楷体_GB2312" w:cs="Arial"/>
          <w:sz w:val="24"/>
          <w:lang w:val="zh-CN"/>
        </w:rPr>
      </w:r>
      <w:r/>
    </w:p>
    <w:p>
      <w:pPr>
        <w:spacing w:line="360" w:lineRule="auto"/>
        <w:tabs>
          <w:tab w:val="left" w:pos="1280" w:leader="none"/>
        </w:tabs>
        <w:rPr>
          <w:rFonts w:ascii="Arial" w:hAnsi="Arial" w:eastAsia="楷体_GB2312" w:cs="Arial"/>
          <w:sz w:val="24"/>
          <w:lang w:val="zh-CN"/>
        </w:rPr>
      </w:pPr>
      <w:r>
        <w:rPr>
          <w:rFonts w:ascii="Arial" w:hAnsi="Arial" w:eastAsia="楷体_GB2312" w:cs="Arial"/>
          <w:sz w:val="24"/>
          <w:lang w:val="zh-CN"/>
        </w:rPr>
      </w:r>
      <w:r/>
    </w:p>
    <w:p>
      <w:pPr>
        <w:spacing w:line="360" w:lineRule="auto"/>
        <w:tabs>
          <w:tab w:val="left" w:pos="1280" w:leader="none"/>
        </w:tabs>
        <w:rPr>
          <w:rFonts w:ascii="Arial" w:hAnsi="Arial" w:eastAsia="楷体_GB2312" w:cs="Arial"/>
          <w:sz w:val="24"/>
          <w:lang w:val="zh-CN"/>
        </w:rPr>
      </w:pPr>
      <w:r>
        <w:rPr>
          <w:rFonts w:ascii="Arial" w:hAnsi="Arial" w:eastAsia="楷体_GB2312" w:cs="Arial"/>
          <w:sz w:val="24"/>
          <w:lang w:val="zh-CN"/>
        </w:rPr>
      </w:r>
      <w:r/>
    </w:p>
    <w:p>
      <w:pPr>
        <w:spacing w:line="360" w:lineRule="auto"/>
        <w:tabs>
          <w:tab w:val="left" w:pos="1280" w:leader="none"/>
        </w:tabs>
        <w:rPr>
          <w:rFonts w:ascii="Arial" w:hAnsi="Arial" w:eastAsia="楷体_GB2312" w:cs="Arial"/>
          <w:sz w:val="24"/>
          <w:lang w:val="zh-CN"/>
        </w:rPr>
      </w:pPr>
      <w:r>
        <w:rPr>
          <w:rFonts w:ascii="Arial" w:hAnsi="Arial" w:eastAsia="楷体_GB2312" w:cs="Arial"/>
          <w:sz w:val="24"/>
          <w:lang w:val="zh-CN"/>
        </w:rPr>
      </w:r>
      <w:r/>
    </w:p>
    <w:p>
      <w:pPr>
        <w:spacing w:line="360" w:lineRule="auto"/>
        <w:tabs>
          <w:tab w:val="left" w:pos="1280" w:leader="none"/>
        </w:tabs>
        <w:rPr>
          <w:rFonts w:ascii="Arial" w:hAnsi="Arial" w:eastAsia="楷体_GB2312" w:cs="Arial"/>
          <w:sz w:val="24"/>
          <w:lang w:val="zh-CN"/>
        </w:rPr>
      </w:pPr>
      <w:r>
        <w:rPr>
          <w:rFonts w:ascii="Arial" w:hAnsi="Arial" w:eastAsia="楷体_GB2312" w:cs="Arial"/>
          <w:sz w:val="24"/>
          <w:lang w:val="zh-CN"/>
        </w:rPr>
      </w:r>
      <w:r/>
    </w:p>
    <w:p>
      <w:pPr>
        <w:spacing w:line="360" w:lineRule="auto"/>
        <w:tabs>
          <w:tab w:val="left" w:pos="1280" w:leader="none"/>
        </w:tabs>
        <w:rPr>
          <w:rFonts w:ascii="Arial" w:hAnsi="Arial" w:eastAsia="楷体_GB2312" w:cs="Arial"/>
          <w:sz w:val="24"/>
          <w:lang w:val="zh-CN"/>
        </w:rPr>
      </w:pPr>
      <w:r>
        <w:rPr>
          <w:rFonts w:ascii="Arial" w:hAnsi="Arial" w:eastAsia="楷体_GB2312" w:cs="Arial"/>
          <w:sz w:val="24"/>
          <w:lang w:val="zh-CN"/>
        </w:rPr>
      </w:r>
      <w:r/>
    </w:p>
    <w:p>
      <w:pPr>
        <w:spacing w:line="360" w:lineRule="auto"/>
        <w:tabs>
          <w:tab w:val="left" w:pos="1280" w:leader="none"/>
        </w:tabs>
        <w:rPr>
          <w:rFonts w:ascii="Arial" w:hAnsi="Arial" w:eastAsia="楷体_GB2312" w:cs="Arial"/>
          <w:sz w:val="24"/>
          <w:lang w:val="zh-CN"/>
        </w:rPr>
      </w:pPr>
      <w:r>
        <w:rPr>
          <w:rFonts w:ascii="Arial" w:hAnsi="Arial" w:eastAsia="楷体_GB2312" w:cs="Arial"/>
          <w:sz w:val="24"/>
          <w:lang w:val="zh-CN"/>
        </w:rPr>
      </w:r>
      <w:r/>
    </w:p>
    <w:p>
      <w:pPr>
        <w:spacing w:line="360" w:lineRule="auto"/>
        <w:tabs>
          <w:tab w:val="left" w:pos="1280" w:leader="none"/>
        </w:tabs>
        <w:rPr>
          <w:rFonts w:ascii="Arial" w:hAnsi="Arial" w:eastAsia="楷体_GB2312" w:cs="Arial"/>
          <w:sz w:val="24"/>
          <w:lang w:val="zh-CN"/>
        </w:rPr>
      </w:pPr>
      <w:r>
        <w:rPr>
          <w:rFonts w:ascii="Arial" w:hAnsi="Arial" w:eastAsia="楷体_GB2312" w:cs="Arial"/>
          <w:sz w:val="24"/>
          <w:lang w:val="zh-CN"/>
        </w:rPr>
      </w:r>
      <w:r/>
    </w:p>
    <w:p>
      <w:pPr>
        <w:spacing w:line="360" w:lineRule="auto"/>
        <w:tabs>
          <w:tab w:val="left" w:pos="1280" w:leader="none"/>
        </w:tabs>
        <w:rPr>
          <w:rFonts w:ascii="Arial" w:hAnsi="Arial" w:eastAsia="楷体_GB2312" w:cs="Arial"/>
          <w:sz w:val="24"/>
          <w:lang w:val="zh-CN"/>
        </w:rPr>
      </w:pPr>
      <w:r>
        <w:rPr>
          <w:rFonts w:ascii="Arial" w:hAnsi="Arial" w:eastAsia="楷体_GB2312" w:cs="Arial"/>
          <w:sz w:val="24"/>
          <w:lang w:val="zh-CN"/>
        </w:rPr>
      </w:r>
      <w:r/>
    </w:p>
    <w:p>
      <w:pPr>
        <w:spacing w:line="360" w:lineRule="auto"/>
        <w:tabs>
          <w:tab w:val="left" w:pos="1280" w:leader="none"/>
        </w:tabs>
        <w:rPr>
          <w:rFonts w:ascii="Arial" w:hAnsi="Arial" w:eastAsia="楷体_GB2312" w:cs="Arial"/>
          <w:sz w:val="24"/>
          <w:lang w:val="zh-CN"/>
        </w:rPr>
      </w:pPr>
      <w:r>
        <w:rPr>
          <w:rFonts w:ascii="Arial" w:hAnsi="Arial" w:eastAsia="楷体_GB2312" w:cs="Arial"/>
          <w:sz w:val="24"/>
          <w:lang w:val="zh-CN"/>
        </w:rPr>
      </w:r>
      <w:r/>
    </w:p>
    <w:p>
      <w:pPr>
        <w:spacing w:line="360" w:lineRule="auto"/>
        <w:tabs>
          <w:tab w:val="left" w:pos="1280" w:leader="none"/>
        </w:tabs>
        <w:rPr>
          <w:rFonts w:ascii="Arial" w:hAnsi="Arial" w:eastAsia="楷体_GB2312" w:cs="Arial"/>
          <w:sz w:val="24"/>
          <w:lang w:val="zh-CN"/>
        </w:rPr>
      </w:pPr>
      <w:r>
        <w:rPr>
          <w:rFonts w:ascii="Arial" w:hAnsi="Arial" w:eastAsia="楷体_GB2312" w:cs="Arial"/>
          <w:sz w:val="24"/>
          <w:lang w:val="zh-CN"/>
        </w:rPr>
      </w:r>
      <w:r/>
    </w:p>
    <w:p>
      <w:pPr>
        <w:spacing w:line="360" w:lineRule="auto"/>
        <w:tabs>
          <w:tab w:val="left" w:pos="1280" w:leader="none"/>
        </w:tabs>
        <w:rPr>
          <w:rFonts w:ascii="Arial" w:hAnsi="Arial" w:eastAsia="楷体_GB2312" w:cs="Arial"/>
          <w:sz w:val="24"/>
          <w:lang w:val="zh-CN"/>
        </w:rPr>
      </w:pPr>
      <w:r>
        <w:rPr>
          <w:rFonts w:ascii="Arial" w:hAnsi="Arial" w:eastAsia="楷体_GB2312" w:cs="Arial"/>
          <w:sz w:val="24"/>
          <w:lang w:val="zh-CN"/>
        </w:rPr>
      </w:r>
      <w:r/>
    </w:p>
    <w:p>
      <w:pPr>
        <w:spacing w:line="360" w:lineRule="auto"/>
        <w:tabs>
          <w:tab w:val="left" w:pos="1280" w:leader="none"/>
        </w:tabs>
        <w:rPr>
          <w:rFonts w:ascii="Arial" w:hAnsi="Arial" w:eastAsia="楷体_GB2312" w:cs="Arial"/>
          <w:sz w:val="24"/>
          <w:lang w:val="zh-CN"/>
        </w:rPr>
      </w:pPr>
      <w:r>
        <w:rPr>
          <w:rFonts w:ascii="Arial" w:hAnsi="Arial" w:eastAsia="楷体_GB2312" w:cs="Arial"/>
          <w:sz w:val="24"/>
          <w:lang w:val="zh-CN"/>
        </w:rPr>
      </w:r>
      <w:r/>
    </w:p>
    <w:p>
      <w:pPr>
        <w:jc w:val="left"/>
        <w:widowControl/>
        <w:rPr>
          <w:rFonts w:ascii="Arial" w:hAnsi="Arial" w:eastAsia="楷体_GB2312" w:cs="Arial"/>
          <w:sz w:val="24"/>
          <w:lang w:val="zh-CN"/>
        </w:rPr>
      </w:pPr>
      <w:r>
        <w:rPr>
          <w:rFonts w:ascii="Arial" w:hAnsi="Arial" w:eastAsia="楷体_GB2312" w:cs="Arial"/>
          <w:sz w:val="24"/>
          <w:lang w:val="zh-CN"/>
        </w:rPr>
      </w:r>
      <w:r/>
    </w:p>
    <w:p>
      <w:pPr>
        <w:spacing w:line="360" w:lineRule="auto"/>
        <w:tabs>
          <w:tab w:val="left" w:pos="1280" w:leader="none"/>
        </w:tabs>
        <w:rPr>
          <w:rFonts w:ascii="Arial" w:hAnsi="Arial" w:cs="Arial"/>
          <w:szCs w:val="21"/>
          <w:lang w:val="zh-CN"/>
        </w:rPr>
      </w:pPr>
      <w:r>
        <w:rPr>
          <w:rFonts w:ascii="Arial" w:hAnsi="Arial" w:cs="Arial"/>
          <w:szCs w:val="21"/>
          <w:lang w:val="zh-CN"/>
        </w:rPr>
        <w:t xml:space="preserve">注：</w:t>
      </w:r>
      <w:r>
        <w:rPr>
          <w:rFonts w:ascii="Arial" w:hAnsi="Arial" w:cs="Arial"/>
          <w:szCs w:val="21"/>
          <w:lang w:val="zh-CN"/>
        </w:rPr>
        <w:t xml:space="preserve">1</w:t>
      </w:r>
      <w:r>
        <w:rPr>
          <w:rFonts w:ascii="Arial" w:hAnsi="Arial" w:cs="Arial"/>
          <w:szCs w:val="21"/>
          <w:lang w:val="zh-CN"/>
        </w:rPr>
        <w:t xml:space="preserve">、请投标人按照以上文件的要求格式、内容，顺序制作投标文件，否则，将影响对投标文件的评价。</w:t>
      </w:r>
      <w:r/>
    </w:p>
    <w:p>
      <w:pPr>
        <w:spacing w:line="360" w:lineRule="auto"/>
        <w:tabs>
          <w:tab w:val="left" w:pos="1280" w:leader="none"/>
        </w:tabs>
        <w:rPr>
          <w:rFonts w:ascii="Arial" w:hAnsi="Arial" w:cs="Arial"/>
          <w:szCs w:val="21"/>
          <w:lang w:val="zh-CN"/>
        </w:rPr>
      </w:pPr>
      <w:r>
        <w:rPr>
          <w:rFonts w:ascii="Arial" w:hAnsi="Arial" w:cs="Arial"/>
          <w:szCs w:val="21"/>
          <w:lang w:val="zh-CN"/>
        </w:rPr>
        <w:t xml:space="preserve">2</w:t>
      </w:r>
      <w:r>
        <w:rPr>
          <w:rFonts w:ascii="Arial" w:hAnsi="Arial" w:cs="Arial"/>
          <w:szCs w:val="21"/>
          <w:lang w:val="zh-CN"/>
        </w:rPr>
        <w:t xml:space="preserve">、投标人所提供的资格证明材料应真实、有效，招标代理机构及招标人保留对投标人提供的资格证明材料进行核查的权利。如发现投标人提供虚假资格证明材料，招标代理机构将对其进行严肃处理。</w:t>
      </w:r>
      <w:r/>
    </w:p>
    <w:p>
      <w:pPr>
        <w:jc w:val="left"/>
        <w:spacing w:after="0" w:line="240" w:lineRule="auto"/>
        <w:widowControl/>
        <w:rPr>
          <w:rFonts w:ascii="Arial" w:hAnsi="Arial" w:eastAsia="楷体_GB2312" w:cs="Arial"/>
          <w:sz w:val="24"/>
          <w:lang w:val="zh-CN"/>
        </w:rPr>
      </w:pPr>
      <w:r>
        <w:rPr>
          <w:rFonts w:ascii="Arial" w:hAnsi="Arial" w:eastAsia="楷体_GB2312" w:cs="Arial"/>
          <w:sz w:val="24"/>
          <w:lang w:val="zh-CN"/>
        </w:rPr>
        <w:br w:type="page" w:clear="all"/>
      </w:r>
      <w:r/>
    </w:p>
    <w:p>
      <w:pPr>
        <w:spacing w:line="360" w:lineRule="auto"/>
        <w:tabs>
          <w:tab w:val="left" w:pos="1280" w:leader="none"/>
        </w:tabs>
        <w:rPr>
          <w:rFonts w:ascii="Arial" w:hAnsi="Arial" w:eastAsia="楷体_GB2312" w:cs="Arial"/>
          <w:sz w:val="24"/>
          <w:lang w:val="zh-CN"/>
        </w:rPr>
      </w:pPr>
      <w:r>
        <w:rPr>
          <w:rFonts w:ascii="Arial" w:hAnsi="Arial" w:eastAsia="楷体_GB2312" w:cs="Arial"/>
          <w:sz w:val="24"/>
          <w:lang w:val="zh-CN"/>
        </w:rPr>
      </w:r>
      <w:r/>
    </w:p>
    <w:p>
      <w:pPr>
        <w:spacing w:line="360" w:lineRule="auto"/>
        <w:tabs>
          <w:tab w:val="left" w:pos="1280" w:leader="none"/>
        </w:tabs>
        <w:rPr>
          <w:rFonts w:ascii="Arial" w:hAnsi="Arial" w:cs="Arial"/>
          <w:b/>
          <w:szCs w:val="21"/>
          <w:lang w:val="zh-CN"/>
        </w:rPr>
      </w:pPr>
      <w:r>
        <w:rPr>
          <w:rFonts w:ascii="Arial" w:hAnsi="Arial" w:cs="Arial"/>
          <w:b/>
          <w:szCs w:val="21"/>
          <w:lang w:val="zh-CN"/>
        </w:rPr>
        <w:t xml:space="preserve">附件</w:t>
      </w:r>
      <w:r/>
    </w:p>
    <w:p>
      <w:pPr>
        <w:jc w:val="center"/>
        <w:rPr>
          <w:rFonts w:ascii="Arial" w:hAnsi="Arial" w:cs="Arial"/>
          <w:b/>
          <w:bCs/>
          <w:szCs w:val="21"/>
        </w:rPr>
      </w:pPr>
      <w:r/>
      <w:bookmarkStart w:id="121" w:name="_Toc11338077"/>
      <w:r/>
      <w:bookmarkStart w:id="122" w:name="_Toc119446883"/>
      <w:r/>
      <w:bookmarkStart w:id="123" w:name="_Toc468787028"/>
      <w:r/>
      <w:bookmarkStart w:id="124" w:name="_Toc395185561"/>
      <w:r/>
      <w:bookmarkStart w:id="125" w:name="_Toc357514861"/>
      <w:r/>
      <w:bookmarkStart w:id="126" w:name="_Toc11339480"/>
      <w:r/>
      <w:bookmarkStart w:id="127" w:name="_Toc131438416"/>
      <w:r/>
      <w:bookmarkStart w:id="128" w:name="_Toc517164014"/>
      <w:r/>
      <w:bookmarkStart w:id="129" w:name="_Toc465782213"/>
      <w:r>
        <w:rPr>
          <w:rFonts w:ascii="Arial" w:hAnsi="Arial" w:cs="Arial"/>
          <w:b/>
          <w:bCs/>
          <w:szCs w:val="21"/>
        </w:rPr>
        <w:t xml:space="preserve">制造商资格声明</w:t>
      </w:r>
      <w:bookmarkEnd w:id="121"/>
      <w:r/>
      <w:bookmarkEnd w:id="122"/>
      <w:r/>
      <w:bookmarkEnd w:id="123"/>
      <w:r/>
      <w:bookmarkEnd w:id="124"/>
      <w:r/>
      <w:bookmarkEnd w:id="125"/>
      <w:r/>
      <w:bookmarkEnd w:id="126"/>
      <w:r/>
      <w:bookmarkEnd w:id="127"/>
      <w:r/>
      <w:bookmarkEnd w:id="128"/>
      <w:r/>
      <w:bookmarkEnd w:id="129"/>
      <w:r/>
      <w:r/>
    </w:p>
    <w:p>
      <w:pPr>
        <w:jc w:val="left"/>
        <w:spacing w:line="360" w:lineRule="auto"/>
        <w:widowControl/>
        <w:tabs>
          <w:tab w:val="left" w:pos="525" w:leader="none"/>
        </w:tabs>
        <w:rPr>
          <w:rFonts w:ascii="Arial" w:hAnsi="Arial" w:cs="Arial"/>
          <w:szCs w:val="21"/>
        </w:rPr>
      </w:pPr>
      <w:r>
        <w:rPr>
          <w:rFonts w:ascii="Arial" w:hAnsi="Arial" w:cs="Arial"/>
          <w:szCs w:val="21"/>
        </w:rPr>
        <w:t xml:space="preserve">1</w:t>
      </w:r>
      <w:r>
        <w:rPr>
          <w:rFonts w:ascii="Arial" w:hAnsi="Arial" w:cs="Arial"/>
          <w:szCs w:val="21"/>
        </w:rPr>
        <w:t xml:space="preserve">．名称及概况：</w:t>
      </w:r>
      <w:r/>
    </w:p>
    <w:p>
      <w:pPr>
        <w:jc w:val="left"/>
        <w:spacing w:line="360" w:lineRule="auto"/>
        <w:widowControl/>
        <w:rPr>
          <w:rFonts w:ascii="Arial" w:hAnsi="Arial" w:cs="Arial"/>
          <w:szCs w:val="21"/>
        </w:rPr>
      </w:pPr>
      <w:r>
        <w:rPr>
          <w:rFonts w:ascii="Arial" w:hAnsi="Arial" w:cs="Arial"/>
          <w:szCs w:val="21"/>
        </w:rPr>
        <w:t xml:space="preserve">   (1)</w:t>
      </w:r>
      <w:r>
        <w:rPr>
          <w:rFonts w:ascii="Arial" w:hAnsi="Arial" w:cs="Arial"/>
          <w:szCs w:val="21"/>
        </w:rPr>
        <w:t xml:space="preserve">制造商名称：</w:t>
      </w:r>
      <w:r>
        <w:rPr>
          <w:rFonts w:ascii="Arial" w:hAnsi="Arial" w:cs="Arial"/>
          <w:szCs w:val="21"/>
          <w:u w:val="single"/>
        </w:rPr>
        <w:t xml:space="preserve">                                                    </w:t>
      </w:r>
      <w:r/>
    </w:p>
    <w:p>
      <w:pPr>
        <w:jc w:val="left"/>
        <w:spacing w:line="360" w:lineRule="auto"/>
        <w:widowControl/>
        <w:rPr>
          <w:rFonts w:ascii="Arial" w:hAnsi="Arial" w:cs="Arial"/>
          <w:szCs w:val="21"/>
        </w:rPr>
      </w:pPr>
      <w:r>
        <w:rPr>
          <w:rFonts w:ascii="Arial" w:hAnsi="Arial" w:cs="Arial"/>
          <w:szCs w:val="21"/>
        </w:rPr>
        <w:t xml:space="preserve">   (2)</w:t>
      </w:r>
      <w:r>
        <w:rPr>
          <w:rFonts w:ascii="Arial" w:hAnsi="Arial" w:cs="Arial"/>
          <w:szCs w:val="21"/>
        </w:rPr>
        <w:t xml:space="preserve">总部地址：</w:t>
      </w:r>
      <w:r>
        <w:rPr>
          <w:rFonts w:ascii="Arial" w:hAnsi="Arial" w:cs="Arial"/>
          <w:szCs w:val="21"/>
          <w:u w:val="single"/>
        </w:rPr>
        <w:t xml:space="preserve">                                                      </w:t>
      </w:r>
      <w:r/>
    </w:p>
    <w:p>
      <w:pPr>
        <w:jc w:val="left"/>
        <w:spacing w:line="360" w:lineRule="auto"/>
        <w:widowControl/>
        <w:rPr>
          <w:rFonts w:ascii="Arial" w:hAnsi="Arial" w:cs="Arial"/>
          <w:szCs w:val="21"/>
        </w:rPr>
      </w:pPr>
      <w:r>
        <w:rPr>
          <w:rFonts w:ascii="Arial" w:hAnsi="Arial" w:cs="Arial"/>
          <w:szCs w:val="21"/>
        </w:rPr>
        <w:t xml:space="preserve">      </w:t>
      </w:r>
      <w:r>
        <w:rPr>
          <w:rFonts w:ascii="Arial" w:hAnsi="Arial" w:cs="Arial"/>
          <w:szCs w:val="21"/>
        </w:rPr>
        <w:t xml:space="preserve">电传</w:t>
      </w:r>
      <w:r>
        <w:rPr>
          <w:rFonts w:ascii="Arial" w:hAnsi="Arial" w:cs="Arial"/>
          <w:szCs w:val="21"/>
        </w:rPr>
        <w:t xml:space="preserve">/</w:t>
      </w:r>
      <w:r>
        <w:rPr>
          <w:rFonts w:ascii="Arial" w:hAnsi="Arial" w:cs="Arial"/>
          <w:szCs w:val="21"/>
        </w:rPr>
        <w:t xml:space="preserve">传真</w:t>
      </w:r>
      <w:r>
        <w:rPr>
          <w:rFonts w:ascii="Arial" w:hAnsi="Arial" w:cs="Arial"/>
          <w:szCs w:val="21"/>
        </w:rPr>
        <w:t xml:space="preserve">/</w:t>
      </w:r>
      <w:r>
        <w:rPr>
          <w:rFonts w:ascii="Arial" w:hAnsi="Arial" w:cs="Arial"/>
          <w:szCs w:val="21"/>
        </w:rPr>
        <w:t xml:space="preserve">电话号码：</w:t>
      </w:r>
      <w:r>
        <w:rPr>
          <w:rFonts w:ascii="Arial" w:hAnsi="Arial" w:cs="Arial"/>
          <w:szCs w:val="21"/>
          <w:u w:val="single"/>
        </w:rPr>
        <w:t xml:space="preserve">                                            </w:t>
      </w:r>
      <w:r/>
    </w:p>
    <w:p>
      <w:pPr>
        <w:jc w:val="left"/>
        <w:spacing w:line="360" w:lineRule="auto"/>
        <w:widowControl/>
        <w:rPr>
          <w:rFonts w:ascii="Arial" w:hAnsi="Arial" w:cs="Arial"/>
          <w:szCs w:val="21"/>
        </w:rPr>
      </w:pPr>
      <w:r>
        <w:rPr>
          <w:rFonts w:ascii="Arial" w:hAnsi="Arial" w:cs="Arial"/>
          <w:szCs w:val="21"/>
        </w:rPr>
        <w:t xml:space="preserve">   (3)</w:t>
      </w:r>
      <w:r>
        <w:rPr>
          <w:rFonts w:ascii="Arial" w:hAnsi="Arial" w:cs="Arial"/>
          <w:szCs w:val="21"/>
        </w:rPr>
        <w:t xml:space="preserve">成立和</w:t>
      </w:r>
      <w:r>
        <w:rPr>
          <w:rFonts w:ascii="Arial" w:hAnsi="Arial" w:cs="Arial"/>
          <w:szCs w:val="21"/>
        </w:rPr>
        <w:t xml:space="preserve">/</w:t>
      </w:r>
      <w:r>
        <w:rPr>
          <w:rFonts w:ascii="Arial" w:hAnsi="Arial" w:cs="Arial"/>
          <w:szCs w:val="21"/>
        </w:rPr>
        <w:t xml:space="preserve">或注册日期：</w:t>
      </w:r>
      <w:r>
        <w:rPr>
          <w:rFonts w:ascii="Arial" w:hAnsi="Arial" w:cs="Arial"/>
          <w:szCs w:val="21"/>
          <w:u w:val="single"/>
        </w:rPr>
        <w:t xml:space="preserve">                                             </w:t>
      </w:r>
      <w:r/>
    </w:p>
    <w:p>
      <w:pPr>
        <w:jc w:val="left"/>
        <w:spacing w:line="360" w:lineRule="auto"/>
        <w:widowControl/>
        <w:rPr>
          <w:rFonts w:ascii="Arial" w:hAnsi="Arial" w:cs="Arial"/>
          <w:szCs w:val="21"/>
        </w:rPr>
      </w:pPr>
      <w:r>
        <w:rPr>
          <w:rFonts w:ascii="Arial" w:hAnsi="Arial" w:cs="Arial"/>
          <w:szCs w:val="21"/>
        </w:rPr>
        <w:t xml:space="preserve">   (4)</w:t>
      </w:r>
      <w:r>
        <w:rPr>
          <w:rFonts w:ascii="Arial" w:hAnsi="Arial" w:cs="Arial"/>
          <w:szCs w:val="21"/>
        </w:rPr>
        <w:t xml:space="preserve">实收资本：</w:t>
      </w:r>
      <w:r>
        <w:rPr>
          <w:rFonts w:ascii="Arial" w:hAnsi="Arial" w:cs="Arial"/>
          <w:szCs w:val="21"/>
          <w:u w:val="single"/>
        </w:rPr>
        <w:t xml:space="preserve">                                                      </w:t>
      </w:r>
      <w:r/>
    </w:p>
    <w:p>
      <w:pPr>
        <w:jc w:val="left"/>
        <w:spacing w:line="360" w:lineRule="auto"/>
        <w:widowControl/>
        <w:rPr>
          <w:rFonts w:ascii="Arial" w:hAnsi="Arial" w:cs="Arial"/>
          <w:szCs w:val="21"/>
        </w:rPr>
      </w:pPr>
      <w:r>
        <w:rPr>
          <w:rFonts w:ascii="Arial" w:hAnsi="Arial" w:cs="Arial"/>
          <w:szCs w:val="21"/>
        </w:rPr>
        <w:t xml:space="preserve">   (5)</w:t>
      </w:r>
      <w:r>
        <w:rPr>
          <w:rFonts w:ascii="Arial" w:hAnsi="Arial" w:cs="Arial"/>
          <w:szCs w:val="21"/>
        </w:rPr>
        <w:t xml:space="preserve">近期资产负债表</w:t>
      </w:r>
      <w:r>
        <w:rPr>
          <w:rFonts w:ascii="Arial" w:hAnsi="Arial" w:cs="Arial"/>
          <w:szCs w:val="21"/>
        </w:rPr>
        <w:t xml:space="preserve">(</w:t>
      </w:r>
      <w:r>
        <w:rPr>
          <w:rFonts w:ascii="Arial" w:hAnsi="Arial" w:cs="Arial"/>
          <w:szCs w:val="21"/>
        </w:rPr>
        <w:t xml:space="preserve">到</w:t>
      </w:r>
      <w:r>
        <w:rPr>
          <w:rFonts w:ascii="Arial" w:hAnsi="Arial" w:cs="Arial"/>
          <w:szCs w:val="21"/>
          <w:u w:val="single"/>
        </w:rPr>
        <w:t xml:space="preserve">       </w:t>
      </w:r>
      <w:r>
        <w:rPr>
          <w:rFonts w:ascii="Arial" w:hAnsi="Arial" w:cs="Arial"/>
          <w:szCs w:val="21"/>
        </w:rPr>
        <w:t xml:space="preserve">年</w:t>
      </w:r>
      <w:r>
        <w:rPr>
          <w:rFonts w:ascii="Arial" w:hAnsi="Arial" w:cs="Arial"/>
          <w:szCs w:val="21"/>
          <w:u w:val="single"/>
        </w:rPr>
        <w:t xml:space="preserve">    </w:t>
      </w:r>
      <w:r>
        <w:rPr>
          <w:rFonts w:ascii="Arial" w:hAnsi="Arial" w:cs="Arial"/>
          <w:szCs w:val="21"/>
        </w:rPr>
        <w:t xml:space="preserve">月</w:t>
      </w:r>
      <w:r>
        <w:rPr>
          <w:rFonts w:ascii="Arial" w:hAnsi="Arial" w:cs="Arial"/>
          <w:szCs w:val="21"/>
          <w:u w:val="single"/>
        </w:rPr>
        <w:t xml:space="preserve">    </w:t>
      </w:r>
      <w:r>
        <w:rPr>
          <w:rFonts w:ascii="Arial" w:hAnsi="Arial" w:cs="Arial"/>
          <w:szCs w:val="21"/>
        </w:rPr>
        <w:t xml:space="preserve">日止</w:t>
      </w:r>
      <w:r>
        <w:rPr>
          <w:rFonts w:ascii="Arial" w:hAnsi="Arial" w:cs="Arial"/>
          <w:szCs w:val="21"/>
        </w:rPr>
        <w:t xml:space="preserve">)</w:t>
      </w:r>
      <w:r/>
    </w:p>
    <w:p>
      <w:pPr>
        <w:jc w:val="left"/>
        <w:spacing w:line="360" w:lineRule="auto"/>
        <w:widowControl/>
        <w:rPr>
          <w:rFonts w:ascii="Arial" w:hAnsi="Arial" w:cs="Arial"/>
          <w:szCs w:val="21"/>
        </w:rPr>
      </w:pPr>
      <w:r>
        <w:rPr>
          <w:rFonts w:ascii="Arial" w:hAnsi="Arial" w:cs="Arial"/>
          <w:szCs w:val="21"/>
        </w:rPr>
        <w:t xml:space="preserve">      </w:t>
      </w:r>
      <w:r>
        <w:rPr>
          <w:rFonts w:hint="eastAsia" w:ascii="宋体" w:hAnsi="宋体" w:cs="宋体"/>
          <w:szCs w:val="21"/>
        </w:rPr>
        <w:t xml:space="preserve">①</w:t>
      </w:r>
      <w:r>
        <w:rPr>
          <w:rFonts w:ascii="Arial" w:hAnsi="Arial" w:cs="Arial"/>
          <w:szCs w:val="21"/>
        </w:rPr>
        <w:t xml:space="preserve">固定资产：</w:t>
      </w:r>
      <w:r>
        <w:rPr>
          <w:rFonts w:ascii="Arial" w:hAnsi="Arial" w:cs="Arial"/>
          <w:szCs w:val="21"/>
          <w:u w:val="single"/>
        </w:rPr>
        <w:t xml:space="preserve">                                                    </w:t>
      </w:r>
      <w:r/>
    </w:p>
    <w:p>
      <w:pPr>
        <w:jc w:val="left"/>
        <w:spacing w:line="360" w:lineRule="auto"/>
        <w:widowControl/>
        <w:rPr>
          <w:rFonts w:ascii="Arial" w:hAnsi="Arial" w:cs="Arial"/>
          <w:szCs w:val="21"/>
        </w:rPr>
      </w:pPr>
      <w:r>
        <w:rPr>
          <w:rFonts w:ascii="Arial" w:hAnsi="Arial" w:cs="Arial"/>
          <w:szCs w:val="21"/>
        </w:rPr>
        <w:t xml:space="preserve">      </w:t>
      </w:r>
      <w:r>
        <w:rPr>
          <w:rFonts w:hint="eastAsia" w:ascii="宋体" w:hAnsi="宋体" w:cs="宋体"/>
          <w:szCs w:val="21"/>
        </w:rPr>
        <w:t xml:space="preserve">②</w:t>
      </w:r>
      <w:r>
        <w:rPr>
          <w:rFonts w:ascii="Arial" w:hAnsi="Arial" w:cs="Arial"/>
          <w:szCs w:val="21"/>
        </w:rPr>
        <w:t xml:space="preserve">流动资产：</w:t>
      </w:r>
      <w:r>
        <w:rPr>
          <w:rFonts w:ascii="Arial" w:hAnsi="Arial" w:cs="Arial"/>
          <w:szCs w:val="21"/>
          <w:u w:val="single"/>
        </w:rPr>
        <w:t xml:space="preserve">                                                    </w:t>
      </w:r>
      <w:r/>
    </w:p>
    <w:p>
      <w:pPr>
        <w:jc w:val="left"/>
        <w:spacing w:line="360" w:lineRule="auto"/>
        <w:widowControl/>
        <w:rPr>
          <w:rFonts w:ascii="Arial" w:hAnsi="Arial" w:cs="Arial"/>
          <w:szCs w:val="21"/>
        </w:rPr>
      </w:pPr>
      <w:r>
        <w:rPr>
          <w:rFonts w:ascii="Arial" w:hAnsi="Arial" w:cs="Arial"/>
          <w:szCs w:val="21"/>
        </w:rPr>
        <w:t xml:space="preserve">      </w:t>
      </w:r>
      <w:r>
        <w:rPr>
          <w:rFonts w:hint="eastAsia" w:ascii="宋体" w:hAnsi="宋体" w:cs="宋体"/>
          <w:szCs w:val="21"/>
        </w:rPr>
        <w:t xml:space="preserve">③</w:t>
      </w:r>
      <w:r>
        <w:rPr>
          <w:rFonts w:ascii="Arial" w:hAnsi="Arial" w:cs="Arial"/>
          <w:szCs w:val="21"/>
        </w:rPr>
        <w:t xml:space="preserve">长期负债：</w:t>
      </w:r>
      <w:r>
        <w:rPr>
          <w:rFonts w:ascii="Arial" w:hAnsi="Arial" w:cs="Arial"/>
          <w:szCs w:val="21"/>
          <w:u w:val="single"/>
        </w:rPr>
        <w:t xml:space="preserve">                                                    </w:t>
      </w:r>
      <w:r/>
    </w:p>
    <w:p>
      <w:pPr>
        <w:jc w:val="left"/>
        <w:spacing w:line="360" w:lineRule="auto"/>
        <w:widowControl/>
        <w:rPr>
          <w:rFonts w:ascii="Arial" w:hAnsi="Arial" w:cs="Arial"/>
          <w:szCs w:val="21"/>
        </w:rPr>
      </w:pPr>
      <w:r>
        <w:rPr>
          <w:rFonts w:ascii="Arial" w:hAnsi="Arial" w:cs="Arial"/>
          <w:szCs w:val="21"/>
        </w:rPr>
        <w:t xml:space="preserve">      </w:t>
      </w:r>
      <w:r>
        <w:rPr>
          <w:rFonts w:hint="eastAsia" w:ascii="宋体" w:hAnsi="宋体" w:cs="宋体"/>
          <w:szCs w:val="21"/>
        </w:rPr>
        <w:t xml:space="preserve">④</w:t>
      </w:r>
      <w:r>
        <w:rPr>
          <w:rFonts w:ascii="Arial" w:hAnsi="Arial" w:cs="Arial"/>
          <w:szCs w:val="21"/>
        </w:rPr>
        <w:t xml:space="preserve">流动负债：</w:t>
      </w:r>
      <w:r>
        <w:rPr>
          <w:rFonts w:ascii="Arial" w:hAnsi="Arial" w:cs="Arial"/>
          <w:szCs w:val="21"/>
          <w:u w:val="single"/>
        </w:rPr>
        <w:t xml:space="preserve">                                                    </w:t>
      </w:r>
      <w:r/>
    </w:p>
    <w:p>
      <w:pPr>
        <w:jc w:val="left"/>
        <w:spacing w:line="360" w:lineRule="auto"/>
        <w:widowControl/>
        <w:tabs>
          <w:tab w:val="left" w:pos="420" w:leader="none"/>
        </w:tabs>
        <w:rPr>
          <w:rFonts w:ascii="Arial" w:hAnsi="Arial" w:cs="Arial"/>
          <w:szCs w:val="21"/>
        </w:rPr>
      </w:pPr>
      <w:r>
        <w:rPr>
          <w:rFonts w:ascii="Arial" w:hAnsi="Arial" w:cs="Arial"/>
          <w:szCs w:val="21"/>
        </w:rPr>
        <w:t xml:space="preserve">      </w:t>
      </w:r>
      <w:r>
        <w:rPr>
          <w:rFonts w:hint="eastAsia" w:ascii="宋体" w:hAnsi="宋体" w:cs="宋体"/>
          <w:szCs w:val="21"/>
        </w:rPr>
        <w:t xml:space="preserve">⑤</w:t>
      </w:r>
      <w:r>
        <w:rPr>
          <w:rFonts w:ascii="Arial" w:hAnsi="Arial" w:cs="Arial"/>
          <w:szCs w:val="21"/>
        </w:rPr>
        <w:t xml:space="preserve">净值：</w:t>
      </w:r>
      <w:r>
        <w:rPr>
          <w:rFonts w:ascii="Arial" w:hAnsi="Arial" w:cs="Arial"/>
          <w:szCs w:val="21"/>
          <w:u w:val="single"/>
        </w:rPr>
        <w:t xml:space="preserve">                                                        </w:t>
      </w:r>
      <w:r/>
    </w:p>
    <w:p>
      <w:pPr>
        <w:jc w:val="left"/>
        <w:spacing w:line="360" w:lineRule="auto"/>
        <w:widowControl/>
        <w:rPr>
          <w:rFonts w:ascii="Arial" w:hAnsi="Arial" w:cs="Arial"/>
          <w:szCs w:val="21"/>
        </w:rPr>
      </w:pPr>
      <w:r>
        <w:rPr>
          <w:rFonts w:ascii="Arial" w:hAnsi="Arial" w:cs="Arial"/>
          <w:szCs w:val="21"/>
        </w:rPr>
        <w:t xml:space="preserve">    (6)</w:t>
      </w:r>
      <w:r>
        <w:rPr>
          <w:rFonts w:ascii="Arial" w:hAnsi="Arial" w:cs="Arial"/>
          <w:szCs w:val="21"/>
        </w:rPr>
        <w:t xml:space="preserve">主要负责人姓名</w:t>
      </w:r>
      <w:r>
        <w:rPr>
          <w:rFonts w:ascii="Arial" w:hAnsi="Arial" w:cs="Arial"/>
          <w:szCs w:val="21"/>
        </w:rPr>
        <w:t xml:space="preserve">(</w:t>
      </w:r>
      <w:r>
        <w:rPr>
          <w:rFonts w:ascii="Arial" w:hAnsi="Arial" w:cs="Arial"/>
          <w:szCs w:val="21"/>
        </w:rPr>
        <w:t xml:space="preserve">可选填</w:t>
      </w:r>
      <w:r>
        <w:rPr>
          <w:rFonts w:ascii="Arial" w:hAnsi="Arial" w:cs="Arial"/>
          <w:szCs w:val="21"/>
        </w:rPr>
        <w:t xml:space="preserve">)</w:t>
      </w:r>
      <w:r>
        <w:rPr>
          <w:rFonts w:ascii="Arial" w:hAnsi="Arial" w:cs="Arial"/>
          <w:szCs w:val="21"/>
        </w:rPr>
        <w:t xml:space="preserve">：</w:t>
      </w:r>
      <w:r>
        <w:rPr>
          <w:rFonts w:ascii="Arial" w:hAnsi="Arial" w:cs="Arial"/>
          <w:szCs w:val="21"/>
          <w:u w:val="single"/>
        </w:rPr>
        <w:t xml:space="preserve">                                       </w:t>
      </w:r>
      <w:r/>
    </w:p>
    <w:p>
      <w:pPr>
        <w:jc w:val="left"/>
        <w:spacing w:line="360" w:lineRule="auto"/>
        <w:widowControl/>
        <w:tabs>
          <w:tab w:val="left" w:pos="420" w:leader="none"/>
        </w:tabs>
        <w:rPr>
          <w:rFonts w:ascii="Arial" w:hAnsi="Arial" w:cs="Arial"/>
          <w:szCs w:val="21"/>
        </w:rPr>
      </w:pPr>
      <w:r>
        <w:rPr>
          <w:rFonts w:ascii="Arial" w:hAnsi="Arial" w:cs="Arial"/>
          <w:szCs w:val="21"/>
        </w:rPr>
        <w:t xml:space="preserve">2</w:t>
      </w:r>
      <w:r>
        <w:rPr>
          <w:rFonts w:ascii="Arial" w:hAnsi="Arial" w:cs="Arial"/>
          <w:szCs w:val="21"/>
        </w:rPr>
        <w:t xml:space="preserve">．</w:t>
      </w:r>
      <w:r>
        <w:rPr>
          <w:rFonts w:ascii="Arial" w:hAnsi="Arial" w:cs="Arial"/>
          <w:szCs w:val="21"/>
        </w:rPr>
        <w:t xml:space="preserve"> (1)</w:t>
      </w:r>
      <w:r>
        <w:rPr>
          <w:rFonts w:ascii="Arial" w:hAnsi="Arial" w:cs="Arial"/>
          <w:szCs w:val="21"/>
        </w:rPr>
        <w:t xml:space="preserve">关于制造投标货物的设施及其它情况：</w:t>
      </w:r>
      <w:r/>
    </w:p>
    <w:p>
      <w:pPr>
        <w:jc w:val="left"/>
        <w:spacing w:line="360" w:lineRule="auto"/>
        <w:widowControl/>
        <w:tabs>
          <w:tab w:val="left" w:pos="3710" w:leader="none"/>
        </w:tabs>
        <w:rPr>
          <w:rFonts w:ascii="Arial" w:hAnsi="Arial" w:cs="Arial"/>
          <w:szCs w:val="21"/>
        </w:rPr>
      </w:pPr>
      <w:r>
        <w:rPr>
          <w:rFonts w:ascii="Arial" w:hAnsi="Arial" w:cs="Arial"/>
          <w:szCs w:val="21"/>
        </w:rPr>
        <w:t xml:space="preserve">       </w:t>
      </w:r>
      <w:r>
        <w:rPr>
          <w:rFonts w:ascii="Arial" w:hAnsi="Arial" w:cs="Arial"/>
          <w:szCs w:val="21"/>
        </w:rPr>
        <w:t xml:space="preserve">工厂名称地址</w:t>
      </w:r>
      <w:r>
        <w:rPr>
          <w:rFonts w:ascii="Arial" w:hAnsi="Arial" w:cs="Arial"/>
          <w:szCs w:val="21"/>
        </w:rPr>
        <w:t xml:space="preserve">      </w:t>
      </w:r>
      <w:r>
        <w:rPr>
          <w:rFonts w:ascii="Arial" w:hAnsi="Arial" w:cs="Arial"/>
          <w:szCs w:val="21"/>
        </w:rPr>
        <w:t xml:space="preserve">生产的项目</w:t>
      </w:r>
      <w:r>
        <w:rPr>
          <w:rFonts w:ascii="Arial" w:hAnsi="Arial" w:cs="Arial"/>
          <w:szCs w:val="21"/>
        </w:rPr>
        <w:t xml:space="preserve">      </w:t>
      </w:r>
      <w:r>
        <w:rPr>
          <w:rFonts w:ascii="Arial" w:hAnsi="Arial" w:cs="Arial"/>
          <w:szCs w:val="21"/>
        </w:rPr>
        <w:t xml:space="preserve">年生产能力</w:t>
      </w:r>
      <w:r>
        <w:rPr>
          <w:rFonts w:ascii="Arial" w:hAnsi="Arial" w:cs="Arial"/>
          <w:szCs w:val="21"/>
        </w:rPr>
        <w:t xml:space="preserve">     </w:t>
      </w:r>
      <w:r>
        <w:rPr>
          <w:rFonts w:ascii="Arial" w:hAnsi="Arial" w:cs="Arial"/>
          <w:szCs w:val="21"/>
        </w:rPr>
        <w:t xml:space="preserve">职工人数</w:t>
      </w:r>
      <w:r/>
    </w:p>
    <w:p>
      <w:pPr>
        <w:jc w:val="left"/>
        <w:spacing w:line="360" w:lineRule="auto"/>
        <w:widowControl/>
        <w:tabs>
          <w:tab w:val="left" w:pos="3710" w:leader="none"/>
          <w:tab w:val="left" w:pos="7770" w:leader="none"/>
          <w:tab w:val="left" w:pos="8295" w:leader="none"/>
        </w:tabs>
        <w:rPr>
          <w:rFonts w:ascii="Arial" w:hAnsi="Arial" w:cs="Arial"/>
          <w:szCs w:val="21"/>
          <w:u w:val="single"/>
        </w:rPr>
      </w:pPr>
      <w:r>
        <w:rPr>
          <w:rFonts w:ascii="Arial" w:hAnsi="Arial" w:cs="Arial"/>
          <w:szCs w:val="21"/>
        </w:rPr>
        <w:t xml:space="preserve">      </w:t>
      </w:r>
      <w:r>
        <w:rPr>
          <w:rFonts w:ascii="Arial" w:hAnsi="Arial" w:cs="Arial"/>
          <w:szCs w:val="21"/>
          <w:u w:val="single"/>
        </w:rPr>
        <w:t xml:space="preserve">               </w:t>
      </w:r>
      <w:r>
        <w:rPr>
          <w:rFonts w:ascii="Arial" w:hAnsi="Arial" w:cs="Arial"/>
          <w:szCs w:val="21"/>
        </w:rPr>
        <w:t xml:space="preserve">    </w:t>
      </w:r>
      <w:r>
        <w:rPr>
          <w:rFonts w:ascii="Arial" w:hAnsi="Arial" w:cs="Arial"/>
          <w:szCs w:val="21"/>
          <w:u w:val="single"/>
        </w:rPr>
        <w:t xml:space="preserve">             </w:t>
      </w:r>
      <w:r>
        <w:rPr>
          <w:rFonts w:ascii="Arial" w:hAnsi="Arial" w:cs="Arial"/>
          <w:szCs w:val="21"/>
        </w:rPr>
        <w:t xml:space="preserve">   </w:t>
      </w:r>
      <w:r>
        <w:rPr>
          <w:rFonts w:ascii="Arial" w:hAnsi="Arial" w:cs="Arial"/>
          <w:szCs w:val="21"/>
          <w:u w:val="single"/>
        </w:rPr>
        <w:t xml:space="preserve">            </w:t>
      </w:r>
      <w:r>
        <w:rPr>
          <w:rFonts w:ascii="Arial" w:hAnsi="Arial" w:cs="Arial"/>
          <w:szCs w:val="21"/>
        </w:rPr>
        <w:t xml:space="preserve">   </w:t>
      </w:r>
      <w:r>
        <w:rPr>
          <w:rFonts w:ascii="Arial" w:hAnsi="Arial" w:cs="Arial"/>
          <w:szCs w:val="21"/>
          <w:u w:val="single"/>
        </w:rPr>
        <w:t xml:space="preserve">              </w:t>
      </w:r>
      <w:r/>
    </w:p>
    <w:p>
      <w:pPr>
        <w:jc w:val="left"/>
        <w:spacing w:line="360" w:lineRule="auto"/>
        <w:widowControl/>
        <w:tabs>
          <w:tab w:val="left" w:pos="3710" w:leader="none"/>
        </w:tabs>
        <w:rPr>
          <w:rFonts w:ascii="Arial" w:hAnsi="Arial" w:cs="Arial"/>
          <w:szCs w:val="21"/>
          <w:u w:val="single"/>
        </w:rPr>
      </w:pPr>
      <w:r>
        <w:rPr>
          <w:rFonts w:ascii="Arial" w:hAnsi="Arial" w:cs="Arial"/>
          <w:szCs w:val="21"/>
        </w:rPr>
        <w:t xml:space="preserve">      </w:t>
      </w:r>
      <w:r>
        <w:rPr>
          <w:rFonts w:ascii="Arial" w:hAnsi="Arial" w:cs="Arial"/>
          <w:szCs w:val="21"/>
          <w:u w:val="single"/>
        </w:rPr>
        <w:t xml:space="preserve">               </w:t>
      </w:r>
      <w:r>
        <w:rPr>
          <w:rFonts w:ascii="Arial" w:hAnsi="Arial" w:cs="Arial"/>
          <w:szCs w:val="21"/>
        </w:rPr>
        <w:t xml:space="preserve">    </w:t>
      </w:r>
      <w:r>
        <w:rPr>
          <w:rFonts w:ascii="Arial" w:hAnsi="Arial" w:cs="Arial"/>
          <w:szCs w:val="21"/>
          <w:u w:val="single"/>
        </w:rPr>
        <w:t xml:space="preserve">             </w:t>
      </w:r>
      <w:r>
        <w:rPr>
          <w:rFonts w:ascii="Arial" w:hAnsi="Arial" w:cs="Arial"/>
          <w:szCs w:val="21"/>
        </w:rPr>
        <w:t xml:space="preserve">   </w:t>
      </w:r>
      <w:r>
        <w:rPr>
          <w:rFonts w:ascii="Arial" w:hAnsi="Arial" w:cs="Arial"/>
          <w:szCs w:val="21"/>
          <w:u w:val="single"/>
        </w:rPr>
        <w:t xml:space="preserve">            </w:t>
      </w:r>
      <w:r>
        <w:rPr>
          <w:rFonts w:ascii="Arial" w:hAnsi="Arial" w:cs="Arial"/>
          <w:szCs w:val="21"/>
        </w:rPr>
        <w:t xml:space="preserve">   </w:t>
      </w:r>
      <w:r>
        <w:rPr>
          <w:rFonts w:ascii="Arial" w:hAnsi="Arial" w:cs="Arial"/>
          <w:szCs w:val="21"/>
          <w:u w:val="single"/>
        </w:rPr>
        <w:t xml:space="preserve">              </w:t>
      </w:r>
      <w:r/>
    </w:p>
    <w:p>
      <w:pPr>
        <w:jc w:val="left"/>
        <w:spacing w:line="360" w:lineRule="auto"/>
        <w:widowControl/>
        <w:tabs>
          <w:tab w:val="left" w:pos="525" w:leader="none"/>
        </w:tabs>
        <w:rPr>
          <w:rFonts w:ascii="Arial" w:hAnsi="Arial" w:cs="Arial"/>
          <w:szCs w:val="21"/>
        </w:rPr>
      </w:pPr>
      <w:r>
        <w:rPr>
          <w:rFonts w:ascii="Arial" w:hAnsi="Arial" w:cs="Arial"/>
          <w:szCs w:val="21"/>
        </w:rPr>
        <w:t xml:space="preserve">    (2)</w:t>
      </w:r>
      <w:r>
        <w:rPr>
          <w:rFonts w:ascii="Arial" w:hAnsi="Arial" w:cs="Arial"/>
          <w:szCs w:val="21"/>
        </w:rPr>
        <w:t xml:space="preserve">本制造商不生产，而需从其它制造商购买的主要零部件：</w:t>
      </w:r>
      <w:r/>
    </w:p>
    <w:p>
      <w:pPr>
        <w:jc w:val="left"/>
        <w:spacing w:line="360" w:lineRule="auto"/>
        <w:widowControl/>
        <w:rPr>
          <w:rFonts w:ascii="Arial" w:hAnsi="Arial" w:cs="Arial"/>
          <w:szCs w:val="21"/>
        </w:rPr>
      </w:pPr>
      <w:r>
        <w:rPr>
          <w:rFonts w:ascii="Arial" w:hAnsi="Arial" w:cs="Arial"/>
          <w:szCs w:val="21"/>
        </w:rPr>
        <w:t xml:space="preserve">      </w:t>
      </w:r>
      <w:r>
        <w:rPr>
          <w:rFonts w:ascii="Arial" w:hAnsi="Arial" w:cs="Arial"/>
          <w:szCs w:val="21"/>
        </w:rPr>
        <w:t xml:space="preserve">制造商名称和地址</w:t>
      </w:r>
      <w:r>
        <w:rPr>
          <w:rFonts w:ascii="Arial" w:hAnsi="Arial" w:cs="Arial"/>
          <w:szCs w:val="21"/>
        </w:rPr>
        <w:t xml:space="preserve">                 </w:t>
      </w:r>
      <w:r>
        <w:rPr>
          <w:rFonts w:ascii="Arial" w:hAnsi="Arial" w:cs="Arial"/>
          <w:szCs w:val="21"/>
        </w:rPr>
        <w:t xml:space="preserve">主要零部件名称</w:t>
      </w:r>
      <w:r/>
    </w:p>
    <w:p>
      <w:pPr>
        <w:jc w:val="left"/>
        <w:spacing w:line="360" w:lineRule="auto"/>
        <w:widowControl/>
        <w:rPr>
          <w:rFonts w:ascii="Arial" w:hAnsi="Arial" w:cs="Arial"/>
          <w:szCs w:val="21"/>
          <w:u w:val="single"/>
        </w:rPr>
      </w:pPr>
      <w:r>
        <w:rPr>
          <w:rFonts w:ascii="Arial" w:hAnsi="Arial" w:cs="Arial"/>
          <w:szCs w:val="21"/>
        </w:rPr>
        <w:t xml:space="preserve">      </w:t>
      </w:r>
      <w:r>
        <w:rPr>
          <w:rFonts w:ascii="Arial" w:hAnsi="Arial" w:cs="Arial"/>
          <w:szCs w:val="21"/>
          <w:u w:val="single"/>
        </w:rPr>
        <w:t xml:space="preserve">                          </w:t>
      </w:r>
      <w:r>
        <w:rPr>
          <w:rFonts w:ascii="Arial" w:hAnsi="Arial" w:cs="Arial"/>
          <w:szCs w:val="21"/>
        </w:rPr>
        <w:t xml:space="preserve">        </w:t>
      </w:r>
      <w:r>
        <w:rPr>
          <w:rFonts w:ascii="Arial" w:hAnsi="Arial" w:cs="Arial"/>
          <w:szCs w:val="21"/>
          <w:u w:val="single"/>
        </w:rPr>
        <w:t xml:space="preserve">                              </w:t>
      </w:r>
      <w:r/>
    </w:p>
    <w:p>
      <w:pPr>
        <w:ind w:left="420" w:hanging="420"/>
        <w:jc w:val="left"/>
        <w:spacing w:line="360" w:lineRule="auto"/>
        <w:widowControl/>
        <w:rPr>
          <w:rFonts w:ascii="Arial" w:hAnsi="Arial" w:cs="Arial"/>
          <w:szCs w:val="21"/>
        </w:rPr>
      </w:pPr>
      <w:r>
        <w:rPr>
          <w:rFonts w:ascii="Arial" w:hAnsi="Arial" w:cs="Arial"/>
          <w:szCs w:val="21"/>
        </w:rPr>
        <w:t xml:space="preserve">3</w:t>
      </w:r>
      <w:r>
        <w:rPr>
          <w:rFonts w:ascii="Arial" w:hAnsi="Arial" w:cs="Arial"/>
          <w:szCs w:val="21"/>
        </w:rPr>
        <w:t xml:space="preserve">．</w:t>
      </w:r>
      <w:r>
        <w:rPr>
          <w:rFonts w:ascii="Arial" w:hAnsi="Arial" w:cs="Arial"/>
          <w:szCs w:val="21"/>
        </w:rPr>
        <w:t xml:space="preserve"> </w:t>
      </w:r>
      <w:r>
        <w:rPr>
          <w:rFonts w:ascii="Arial" w:hAnsi="Arial" w:cs="Arial"/>
          <w:szCs w:val="21"/>
        </w:rPr>
        <w:t xml:space="preserve">本制造商生产投标货物的经验</w:t>
      </w:r>
      <w:r>
        <w:rPr>
          <w:rFonts w:ascii="Arial" w:hAnsi="Arial" w:cs="Arial"/>
          <w:szCs w:val="21"/>
        </w:rPr>
        <w:t xml:space="preserve">(</w:t>
      </w:r>
      <w:r>
        <w:rPr>
          <w:rFonts w:ascii="Arial" w:hAnsi="Arial" w:cs="Arial"/>
          <w:szCs w:val="21"/>
        </w:rPr>
        <w:t xml:space="preserve">包括年限、项目业主、额定能力、商业运营的起始日期等</w:t>
      </w:r>
      <w:r>
        <w:rPr>
          <w:rFonts w:ascii="Arial" w:hAnsi="Arial" w:cs="Arial"/>
          <w:szCs w:val="21"/>
        </w:rPr>
        <w:t xml:space="preserve">)</w:t>
      </w:r>
      <w:r>
        <w:rPr>
          <w:rFonts w:ascii="Arial" w:hAnsi="Arial" w:cs="Arial"/>
          <w:szCs w:val="21"/>
        </w:rPr>
        <w:t xml:space="preserve">：</w:t>
      </w:r>
      <w:r/>
    </w:p>
    <w:p>
      <w:pPr>
        <w:jc w:val="left"/>
        <w:spacing w:line="360" w:lineRule="auto"/>
        <w:widowControl/>
        <w:rPr>
          <w:rFonts w:ascii="Arial" w:hAnsi="Arial" w:cs="Arial"/>
          <w:szCs w:val="21"/>
          <w:u w:val="single"/>
        </w:rPr>
      </w:pPr>
      <w:r>
        <w:rPr>
          <w:rFonts w:ascii="Arial" w:hAnsi="Arial" w:cs="Arial"/>
          <w:szCs w:val="21"/>
        </w:rPr>
        <w:t xml:space="preserve">    </w:t>
      </w:r>
      <w:r>
        <w:rPr>
          <w:rFonts w:ascii="Arial" w:hAnsi="Arial" w:cs="Arial"/>
          <w:szCs w:val="21"/>
          <w:u w:val="single"/>
        </w:rPr>
        <w:t xml:space="preserve">                                                                  </w:t>
      </w:r>
      <w:r/>
    </w:p>
    <w:p>
      <w:pPr>
        <w:jc w:val="left"/>
        <w:spacing w:line="360" w:lineRule="auto"/>
        <w:widowControl/>
        <w:rPr>
          <w:rFonts w:ascii="Arial" w:hAnsi="Arial" w:cs="Arial"/>
          <w:szCs w:val="21"/>
          <w:u w:val="single"/>
        </w:rPr>
      </w:pPr>
      <w:r>
        <w:rPr>
          <w:rFonts w:ascii="Arial" w:hAnsi="Arial" w:cs="Arial"/>
          <w:szCs w:val="21"/>
        </w:rPr>
        <w:t xml:space="preserve">    </w:t>
      </w:r>
      <w:r>
        <w:rPr>
          <w:rFonts w:ascii="Arial" w:hAnsi="Arial" w:cs="Arial"/>
          <w:szCs w:val="21"/>
          <w:u w:val="single"/>
        </w:rPr>
        <w:t xml:space="preserve">                                                                  </w:t>
      </w:r>
      <w:r/>
    </w:p>
    <w:p>
      <w:pPr>
        <w:jc w:val="left"/>
        <w:spacing w:line="360" w:lineRule="auto"/>
        <w:widowControl/>
        <w:rPr>
          <w:rFonts w:ascii="Arial" w:hAnsi="Arial" w:cs="Arial"/>
          <w:szCs w:val="21"/>
        </w:rPr>
      </w:pPr>
      <w:r>
        <w:rPr>
          <w:rFonts w:ascii="Arial" w:hAnsi="Arial" w:cs="Arial"/>
          <w:szCs w:val="21"/>
        </w:rPr>
        <w:t xml:space="preserve">4</w:t>
      </w:r>
      <w:r>
        <w:rPr>
          <w:rFonts w:ascii="Arial" w:hAnsi="Arial" w:cs="Arial"/>
          <w:szCs w:val="21"/>
        </w:rPr>
        <w:t xml:space="preserve">．</w:t>
      </w:r>
      <w:r>
        <w:rPr>
          <w:rFonts w:ascii="Arial" w:hAnsi="Arial" w:cs="Arial"/>
          <w:szCs w:val="21"/>
        </w:rPr>
        <w:t xml:space="preserve"> </w:t>
      </w:r>
      <w:r>
        <w:rPr>
          <w:rFonts w:ascii="Arial" w:hAnsi="Arial" w:cs="Arial"/>
          <w:szCs w:val="21"/>
        </w:rPr>
        <w:t xml:space="preserve">近</w:t>
      </w:r>
      <w:r>
        <w:rPr>
          <w:rFonts w:ascii="Arial" w:hAnsi="Arial" w:cs="Arial"/>
          <w:szCs w:val="21"/>
        </w:rPr>
        <w:t xml:space="preserve">3</w:t>
      </w:r>
      <w:r>
        <w:rPr>
          <w:rFonts w:ascii="Arial" w:hAnsi="Arial" w:cs="Arial"/>
          <w:szCs w:val="21"/>
        </w:rPr>
        <w:t xml:space="preserve">年投标货物主要销售给国内、外主要客户的名称地址：</w:t>
      </w:r>
      <w:r/>
    </w:p>
    <w:p>
      <w:pPr>
        <w:jc w:val="left"/>
        <w:spacing w:line="360" w:lineRule="auto"/>
        <w:widowControl/>
        <w:rPr>
          <w:rFonts w:ascii="Arial" w:hAnsi="Arial" w:cs="Arial"/>
          <w:szCs w:val="21"/>
        </w:rPr>
      </w:pPr>
      <w:r>
        <w:rPr>
          <w:rFonts w:ascii="Arial" w:hAnsi="Arial" w:cs="Arial"/>
          <w:szCs w:val="21"/>
        </w:rPr>
        <w:t xml:space="preserve">    (1)</w:t>
      </w:r>
      <w:r>
        <w:rPr>
          <w:rFonts w:ascii="Arial" w:hAnsi="Arial" w:cs="Arial"/>
          <w:szCs w:val="21"/>
        </w:rPr>
        <w:t xml:space="preserve">出口销售</w:t>
      </w:r>
      <w:r>
        <w:rPr>
          <w:rFonts w:ascii="Arial" w:hAnsi="Arial" w:cs="Arial"/>
          <w:szCs w:val="21"/>
        </w:rPr>
        <w:t xml:space="preserve"></w:t>
      </w:r>
      <w:r/>
    </w:p>
    <w:p>
      <w:pPr>
        <w:jc w:val="left"/>
        <w:spacing w:line="360" w:lineRule="auto"/>
        <w:widowControl/>
        <w:rPr>
          <w:rFonts w:ascii="Arial" w:hAnsi="Arial" w:cs="Arial"/>
          <w:i/>
          <w:szCs w:val="21"/>
          <w:u w:val="single"/>
        </w:rPr>
      </w:pPr>
      <w:r>
        <w:rPr>
          <w:rFonts w:ascii="Arial" w:hAnsi="Arial" w:cs="Arial"/>
          <w:szCs w:val="21"/>
        </w:rPr>
        <w:t xml:space="preserve">      </w:t>
      </w:r>
      <w:r>
        <w:rPr>
          <w:rFonts w:ascii="Arial" w:hAnsi="Arial" w:cs="Arial"/>
          <w:i/>
          <w:szCs w:val="21"/>
          <w:u w:val="single"/>
        </w:rPr>
        <w:t xml:space="preserve">(</w:t>
      </w:r>
      <w:r>
        <w:rPr>
          <w:rFonts w:ascii="Arial" w:hAnsi="Arial" w:cs="Arial"/>
          <w:i/>
          <w:szCs w:val="21"/>
          <w:u w:val="single"/>
        </w:rPr>
        <w:t xml:space="preserve">名称和地址</w:t>
      </w:r>
      <w:r>
        <w:rPr>
          <w:rFonts w:ascii="Arial" w:hAnsi="Arial" w:cs="Arial"/>
          <w:i/>
          <w:szCs w:val="21"/>
          <w:u w:val="single"/>
        </w:rPr>
        <w:t xml:space="preserve">)                     </w:t>
      </w:r>
      <w:r>
        <w:rPr>
          <w:rFonts w:ascii="Arial" w:hAnsi="Arial" w:cs="Arial"/>
          <w:szCs w:val="21"/>
        </w:rPr>
        <w:t xml:space="preserve">   </w:t>
      </w:r>
      <w:r>
        <w:rPr>
          <w:rFonts w:ascii="Arial" w:hAnsi="Arial" w:cs="Arial"/>
          <w:i/>
          <w:szCs w:val="21"/>
          <w:u w:val="single"/>
        </w:rPr>
        <w:t xml:space="preserve">   (</w:t>
      </w:r>
      <w:r>
        <w:rPr>
          <w:rFonts w:ascii="Arial" w:hAnsi="Arial" w:cs="Arial"/>
          <w:i/>
          <w:szCs w:val="21"/>
          <w:u w:val="single"/>
        </w:rPr>
        <w:t xml:space="preserve">销售项目</w:t>
      </w:r>
      <w:r>
        <w:rPr>
          <w:rFonts w:ascii="Arial" w:hAnsi="Arial" w:cs="Arial"/>
          <w:i/>
          <w:szCs w:val="21"/>
          <w:u w:val="single"/>
        </w:rPr>
        <w:t xml:space="preserve">)            </w:t>
      </w:r>
      <w:r/>
    </w:p>
    <w:p>
      <w:pPr>
        <w:jc w:val="left"/>
        <w:spacing w:line="360" w:lineRule="auto"/>
        <w:widowControl/>
        <w:rPr>
          <w:rFonts w:ascii="Arial" w:hAnsi="Arial" w:cs="Arial"/>
          <w:szCs w:val="21"/>
        </w:rPr>
      </w:pPr>
      <w:r>
        <w:rPr>
          <w:rFonts w:ascii="Arial" w:hAnsi="Arial" w:cs="Arial"/>
          <w:szCs w:val="21"/>
        </w:rPr>
        <w:t xml:space="preserve">    (2)</w:t>
      </w:r>
      <w:r>
        <w:rPr>
          <w:rFonts w:ascii="Arial" w:hAnsi="Arial" w:cs="Arial"/>
          <w:szCs w:val="21"/>
        </w:rPr>
        <w:t xml:space="preserve">国内销售</w:t>
      </w:r>
      <w:r/>
    </w:p>
    <w:p>
      <w:pPr>
        <w:jc w:val="left"/>
        <w:spacing w:line="360" w:lineRule="auto"/>
        <w:widowControl/>
        <w:rPr>
          <w:rFonts w:ascii="Arial" w:hAnsi="Arial" w:cs="Arial"/>
          <w:i/>
          <w:szCs w:val="21"/>
          <w:u w:val="single"/>
        </w:rPr>
      </w:pPr>
      <w:r>
        <w:rPr>
          <w:rFonts w:ascii="Arial" w:hAnsi="Arial" w:cs="Arial"/>
          <w:szCs w:val="21"/>
        </w:rPr>
        <w:t xml:space="preserve">      </w:t>
      </w:r>
      <w:r>
        <w:rPr>
          <w:rFonts w:ascii="Arial" w:hAnsi="Arial" w:cs="Arial"/>
          <w:i/>
          <w:szCs w:val="21"/>
          <w:u w:val="single"/>
        </w:rPr>
        <w:t xml:space="preserve">(</w:t>
      </w:r>
      <w:r>
        <w:rPr>
          <w:rFonts w:ascii="Arial" w:hAnsi="Arial" w:cs="Arial"/>
          <w:i/>
          <w:szCs w:val="21"/>
          <w:u w:val="single"/>
        </w:rPr>
        <w:t xml:space="preserve">名称和地址</w:t>
      </w:r>
      <w:r>
        <w:rPr>
          <w:rFonts w:ascii="Arial" w:hAnsi="Arial" w:cs="Arial"/>
          <w:i/>
          <w:szCs w:val="21"/>
          <w:u w:val="single"/>
        </w:rPr>
        <w:t xml:space="preserve">)                    </w:t>
      </w:r>
      <w:r>
        <w:rPr>
          <w:rFonts w:ascii="Arial" w:hAnsi="Arial" w:cs="Arial"/>
          <w:szCs w:val="21"/>
        </w:rPr>
        <w:t xml:space="preserve">   </w:t>
      </w:r>
      <w:r>
        <w:rPr>
          <w:rFonts w:ascii="Arial" w:hAnsi="Arial" w:cs="Arial"/>
          <w:i/>
          <w:szCs w:val="21"/>
          <w:u w:val="single"/>
        </w:rPr>
        <w:t xml:space="preserve">   (</w:t>
      </w:r>
      <w:r>
        <w:rPr>
          <w:rFonts w:ascii="Arial" w:hAnsi="Arial" w:cs="Arial"/>
          <w:i/>
          <w:szCs w:val="21"/>
          <w:u w:val="single"/>
        </w:rPr>
        <w:t xml:space="preserve">销售项目</w:t>
      </w:r>
      <w:r>
        <w:rPr>
          <w:rFonts w:ascii="Arial" w:hAnsi="Arial" w:cs="Arial"/>
          <w:i/>
          <w:szCs w:val="21"/>
          <w:u w:val="single"/>
        </w:rPr>
        <w:t xml:space="preserve">)               </w:t>
      </w:r>
      <w:r/>
    </w:p>
    <w:p>
      <w:pPr>
        <w:jc w:val="left"/>
        <w:spacing w:line="360" w:lineRule="auto"/>
        <w:widowControl/>
        <w:rPr>
          <w:rFonts w:ascii="Arial" w:hAnsi="Arial" w:cs="Arial"/>
          <w:szCs w:val="21"/>
        </w:rPr>
      </w:pPr>
      <w:r>
        <w:rPr>
          <w:rFonts w:ascii="Arial" w:hAnsi="Arial" w:cs="Arial"/>
          <w:szCs w:val="21"/>
        </w:rPr>
        <w:t xml:space="preserve">5</w:t>
      </w:r>
      <w:r>
        <w:rPr>
          <w:rFonts w:ascii="Arial" w:hAnsi="Arial" w:cs="Arial"/>
          <w:szCs w:val="21"/>
        </w:rPr>
        <w:t xml:space="preserve">．</w:t>
      </w:r>
      <w:r>
        <w:rPr>
          <w:rFonts w:ascii="Arial" w:hAnsi="Arial" w:cs="Arial"/>
          <w:szCs w:val="21"/>
        </w:rPr>
        <w:t xml:space="preserve"> </w:t>
      </w:r>
      <w:r>
        <w:rPr>
          <w:rFonts w:ascii="Arial" w:hAnsi="Arial" w:cs="Arial"/>
          <w:szCs w:val="21"/>
        </w:rPr>
        <w:t xml:space="preserve">近</w:t>
      </w:r>
      <w:r>
        <w:rPr>
          <w:rFonts w:ascii="Arial" w:hAnsi="Arial" w:cs="Arial"/>
          <w:szCs w:val="21"/>
        </w:rPr>
        <w:t xml:space="preserve">3</w:t>
      </w:r>
      <w:r>
        <w:rPr>
          <w:rFonts w:ascii="Arial" w:hAnsi="Arial" w:cs="Arial"/>
          <w:szCs w:val="21"/>
        </w:rPr>
        <w:t xml:space="preserve">年的年营业额：</w:t>
      </w:r>
      <w:r/>
    </w:p>
    <w:p>
      <w:pPr>
        <w:jc w:val="left"/>
        <w:spacing w:line="360" w:lineRule="auto"/>
        <w:widowControl/>
        <w:rPr>
          <w:rFonts w:ascii="Arial" w:hAnsi="Arial" w:cs="Arial"/>
          <w:szCs w:val="21"/>
        </w:rPr>
      </w:pPr>
      <w:r>
        <w:rPr>
          <w:rFonts w:ascii="Arial" w:hAnsi="Arial" w:cs="Arial"/>
          <w:szCs w:val="21"/>
        </w:rPr>
        <w:t xml:space="preserve">       </w:t>
      </w:r>
      <w:r>
        <w:rPr>
          <w:rFonts w:ascii="Arial" w:hAnsi="Arial" w:cs="Arial"/>
          <w:szCs w:val="21"/>
        </w:rPr>
        <w:t xml:space="preserve">年份</w:t>
      </w:r>
      <w:r>
        <w:rPr>
          <w:rFonts w:ascii="Arial" w:hAnsi="Arial" w:cs="Arial"/>
          <w:szCs w:val="21"/>
        </w:rPr>
        <w:t xml:space="preserve">             </w:t>
      </w:r>
      <w:r>
        <w:rPr>
          <w:rFonts w:ascii="Arial" w:hAnsi="Arial" w:cs="Arial"/>
          <w:szCs w:val="21"/>
        </w:rPr>
        <w:t xml:space="preserve">国内</w:t>
      </w:r>
      <w:r>
        <w:rPr>
          <w:rFonts w:ascii="Arial" w:hAnsi="Arial" w:cs="Arial"/>
          <w:szCs w:val="21"/>
        </w:rPr>
        <w:t xml:space="preserve">            </w:t>
      </w:r>
      <w:r>
        <w:rPr>
          <w:rFonts w:ascii="Arial" w:hAnsi="Arial" w:cs="Arial"/>
          <w:szCs w:val="21"/>
        </w:rPr>
        <w:t xml:space="preserve">出口</w:t>
      </w:r>
      <w:r>
        <w:rPr>
          <w:rFonts w:ascii="Arial" w:hAnsi="Arial" w:cs="Arial"/>
          <w:szCs w:val="21"/>
        </w:rPr>
        <w:t xml:space="preserve">            </w:t>
      </w:r>
      <w:r>
        <w:rPr>
          <w:rFonts w:ascii="Arial" w:hAnsi="Arial" w:cs="Arial"/>
          <w:szCs w:val="21"/>
        </w:rPr>
        <w:t xml:space="preserve">总额</w:t>
      </w:r>
      <w:r/>
    </w:p>
    <w:p>
      <w:pPr>
        <w:jc w:val="left"/>
        <w:spacing w:line="360" w:lineRule="auto"/>
        <w:widowControl/>
        <w:rPr>
          <w:rFonts w:ascii="Arial" w:hAnsi="Arial" w:cs="Arial"/>
          <w:szCs w:val="21"/>
        </w:rPr>
      </w:pPr>
      <w:r>
        <w:rPr>
          <w:rFonts w:ascii="Arial" w:hAnsi="Arial" w:cs="Arial"/>
          <w:szCs w:val="21"/>
        </w:rPr>
        <w:t xml:space="preserve">       </w:t>
      </w:r>
      <w:r>
        <w:rPr>
          <w:rFonts w:ascii="Arial" w:hAnsi="Arial" w:cs="Arial"/>
          <w:szCs w:val="21"/>
          <w:u w:val="single"/>
        </w:rPr>
        <w:t xml:space="preserve">              </w:t>
      </w:r>
      <w:r>
        <w:rPr>
          <w:rFonts w:ascii="Arial" w:hAnsi="Arial" w:cs="Arial"/>
          <w:szCs w:val="21"/>
        </w:rPr>
        <w:t xml:space="preserve">     </w:t>
      </w:r>
      <w:r>
        <w:rPr>
          <w:rFonts w:ascii="Arial" w:hAnsi="Arial" w:cs="Arial"/>
          <w:szCs w:val="21"/>
          <w:u w:val="single"/>
        </w:rPr>
        <w:t xml:space="preserve">              </w:t>
      </w:r>
      <w:r>
        <w:rPr>
          <w:rFonts w:ascii="Arial" w:hAnsi="Arial" w:cs="Arial"/>
          <w:szCs w:val="21"/>
        </w:rPr>
        <w:t xml:space="preserve">      </w:t>
      </w:r>
      <w:r>
        <w:rPr>
          <w:rFonts w:ascii="Arial" w:hAnsi="Arial" w:cs="Arial"/>
          <w:szCs w:val="21"/>
          <w:u w:val="single"/>
        </w:rPr>
        <w:t xml:space="preserve">              </w:t>
      </w:r>
      <w:r>
        <w:rPr>
          <w:rFonts w:ascii="Arial" w:hAnsi="Arial" w:cs="Arial"/>
          <w:szCs w:val="21"/>
        </w:rPr>
        <w:t xml:space="preserve">     </w:t>
      </w:r>
      <w:r>
        <w:rPr>
          <w:rFonts w:ascii="Arial" w:hAnsi="Arial" w:cs="Arial"/>
          <w:szCs w:val="21"/>
          <w:u w:val="single"/>
        </w:rPr>
        <w:t xml:space="preserve">              </w:t>
      </w:r>
      <w:r>
        <w:rPr>
          <w:rFonts w:ascii="Arial" w:hAnsi="Arial" w:cs="Arial"/>
          <w:szCs w:val="21"/>
        </w:rPr>
        <w:t xml:space="preserve">                                                   </w:t>
      </w:r>
      <w:r/>
    </w:p>
    <w:p>
      <w:pPr>
        <w:jc w:val="left"/>
        <w:spacing w:line="360" w:lineRule="auto"/>
        <w:widowControl/>
        <w:rPr>
          <w:rFonts w:ascii="Arial" w:hAnsi="Arial" w:cs="Arial"/>
          <w:szCs w:val="21"/>
        </w:rPr>
      </w:pPr>
      <w:r>
        <w:rPr>
          <w:rFonts w:ascii="Arial" w:hAnsi="Arial" w:cs="Arial"/>
          <w:szCs w:val="21"/>
        </w:rPr>
        <w:t xml:space="preserve">       </w:t>
      </w:r>
      <w:r>
        <w:rPr>
          <w:rFonts w:ascii="Arial" w:hAnsi="Arial" w:cs="Arial"/>
          <w:szCs w:val="21"/>
          <w:u w:val="single"/>
        </w:rPr>
        <w:t xml:space="preserve">              </w:t>
      </w:r>
      <w:r>
        <w:rPr>
          <w:rFonts w:ascii="Arial" w:hAnsi="Arial" w:cs="Arial"/>
          <w:szCs w:val="21"/>
        </w:rPr>
        <w:t xml:space="preserve">     </w:t>
      </w:r>
      <w:r>
        <w:rPr>
          <w:rFonts w:ascii="Arial" w:hAnsi="Arial" w:cs="Arial"/>
          <w:szCs w:val="21"/>
          <w:u w:val="single"/>
        </w:rPr>
        <w:t xml:space="preserve">              </w:t>
      </w:r>
      <w:r>
        <w:rPr>
          <w:rFonts w:ascii="Arial" w:hAnsi="Arial" w:cs="Arial"/>
          <w:szCs w:val="21"/>
        </w:rPr>
        <w:t xml:space="preserve">      </w:t>
      </w:r>
      <w:r>
        <w:rPr>
          <w:rFonts w:ascii="Arial" w:hAnsi="Arial" w:cs="Arial"/>
          <w:szCs w:val="21"/>
          <w:u w:val="single"/>
        </w:rPr>
        <w:t xml:space="preserve">              </w:t>
      </w:r>
      <w:r>
        <w:rPr>
          <w:rFonts w:ascii="Arial" w:hAnsi="Arial" w:cs="Arial"/>
          <w:szCs w:val="21"/>
        </w:rPr>
        <w:t xml:space="preserve">     </w:t>
      </w:r>
      <w:r>
        <w:rPr>
          <w:rFonts w:ascii="Arial" w:hAnsi="Arial" w:cs="Arial"/>
          <w:szCs w:val="21"/>
          <w:u w:val="single"/>
        </w:rPr>
        <w:t xml:space="preserve">              </w:t>
      </w:r>
      <w:r>
        <w:rPr>
          <w:rFonts w:ascii="Arial" w:hAnsi="Arial" w:cs="Arial"/>
          <w:szCs w:val="21"/>
        </w:rPr>
        <w:t xml:space="preserve">                                                               </w:t>
      </w:r>
      <w:r/>
    </w:p>
    <w:p>
      <w:pPr>
        <w:jc w:val="left"/>
        <w:spacing w:line="360" w:lineRule="auto"/>
        <w:widowControl/>
        <w:rPr>
          <w:rFonts w:ascii="Arial" w:hAnsi="Arial" w:cs="Arial"/>
          <w:szCs w:val="21"/>
        </w:rPr>
      </w:pPr>
      <w:r>
        <w:rPr>
          <w:rFonts w:ascii="Arial" w:hAnsi="Arial" w:cs="Arial"/>
          <w:szCs w:val="21"/>
        </w:rPr>
        <w:t xml:space="preserve">6</w:t>
      </w:r>
      <w:r>
        <w:rPr>
          <w:rFonts w:ascii="Arial" w:hAnsi="Arial" w:cs="Arial"/>
          <w:szCs w:val="21"/>
        </w:rPr>
        <w:t xml:space="preserve">．</w:t>
      </w:r>
      <w:r>
        <w:rPr>
          <w:rFonts w:ascii="Arial" w:hAnsi="Arial" w:cs="Arial"/>
          <w:szCs w:val="21"/>
        </w:rPr>
        <w:t xml:space="preserve"> </w:t>
      </w:r>
      <w:r>
        <w:rPr>
          <w:rFonts w:ascii="Arial" w:hAnsi="Arial" w:cs="Arial"/>
          <w:szCs w:val="21"/>
        </w:rPr>
        <w:t xml:space="preserve">易损件投标人的名称和地址：</w:t>
      </w:r>
      <w:r/>
    </w:p>
    <w:p>
      <w:pPr>
        <w:jc w:val="left"/>
        <w:spacing w:line="360" w:lineRule="auto"/>
        <w:widowControl/>
        <w:tabs>
          <w:tab w:val="left" w:pos="525" w:leader="none"/>
        </w:tabs>
        <w:rPr>
          <w:rFonts w:ascii="Arial" w:hAnsi="Arial" w:cs="Arial"/>
          <w:szCs w:val="21"/>
        </w:rPr>
      </w:pPr>
      <w:r>
        <w:rPr>
          <w:rFonts w:ascii="Arial" w:hAnsi="Arial" w:cs="Arial"/>
          <w:szCs w:val="21"/>
        </w:rPr>
        <w:t xml:space="preserve">     </w:t>
      </w:r>
      <w:r>
        <w:rPr>
          <w:rFonts w:ascii="Arial" w:hAnsi="Arial" w:cs="Arial"/>
          <w:szCs w:val="21"/>
        </w:rPr>
        <w:t xml:space="preserve">部件名称</w:t>
      </w:r>
      <w:r>
        <w:rPr>
          <w:rFonts w:ascii="Arial" w:hAnsi="Arial" w:cs="Arial"/>
          <w:szCs w:val="21"/>
        </w:rPr>
        <w:t xml:space="preserve">                             </w:t>
      </w:r>
      <w:r>
        <w:rPr>
          <w:rFonts w:ascii="Arial" w:hAnsi="Arial" w:cs="Arial"/>
          <w:szCs w:val="21"/>
        </w:rPr>
        <w:t xml:space="preserve">投标人</w:t>
      </w:r>
      <w:r/>
    </w:p>
    <w:p>
      <w:pPr>
        <w:jc w:val="left"/>
        <w:spacing w:line="360" w:lineRule="auto"/>
        <w:widowControl/>
        <w:rPr>
          <w:rFonts w:ascii="Arial" w:hAnsi="Arial" w:cs="Arial"/>
          <w:szCs w:val="21"/>
        </w:rPr>
      </w:pPr>
      <w:r>
        <w:rPr>
          <w:rFonts w:ascii="Arial" w:hAnsi="Arial" w:cs="Arial"/>
          <w:szCs w:val="21"/>
        </w:rPr>
        <w:t xml:space="preserve">      </w:t>
      </w:r>
      <w:r>
        <w:rPr>
          <w:rFonts w:ascii="Arial" w:hAnsi="Arial" w:cs="Arial"/>
          <w:szCs w:val="21"/>
          <w:u w:val="single"/>
        </w:rPr>
        <w:t xml:space="preserve">                            </w:t>
      </w:r>
      <w:r>
        <w:rPr>
          <w:rFonts w:ascii="Arial" w:hAnsi="Arial" w:cs="Arial"/>
          <w:szCs w:val="21"/>
        </w:rPr>
        <w:t xml:space="preserve">        </w:t>
      </w:r>
      <w:r>
        <w:rPr>
          <w:rFonts w:ascii="Arial" w:hAnsi="Arial" w:cs="Arial"/>
          <w:szCs w:val="21"/>
          <w:u w:val="single"/>
        </w:rPr>
        <w:t xml:space="preserve">                              </w:t>
      </w:r>
      <w:r/>
    </w:p>
    <w:p>
      <w:pPr>
        <w:jc w:val="left"/>
        <w:spacing w:line="360" w:lineRule="auto"/>
        <w:widowControl/>
        <w:rPr>
          <w:rFonts w:ascii="Arial" w:hAnsi="Arial" w:cs="Arial"/>
          <w:szCs w:val="21"/>
        </w:rPr>
      </w:pPr>
      <w:r>
        <w:rPr>
          <w:rFonts w:ascii="Arial" w:hAnsi="Arial" w:cs="Arial"/>
          <w:szCs w:val="21"/>
        </w:rPr>
        <w:t xml:space="preserve">      </w:t>
      </w:r>
      <w:r>
        <w:rPr>
          <w:rFonts w:ascii="Arial" w:hAnsi="Arial" w:cs="Arial"/>
          <w:szCs w:val="21"/>
          <w:u w:val="single"/>
        </w:rPr>
        <w:t xml:space="preserve">                            </w:t>
      </w:r>
      <w:r>
        <w:rPr>
          <w:rFonts w:ascii="Arial" w:hAnsi="Arial" w:cs="Arial"/>
          <w:szCs w:val="21"/>
        </w:rPr>
        <w:t xml:space="preserve">        </w:t>
      </w:r>
      <w:r>
        <w:rPr>
          <w:rFonts w:ascii="Arial" w:hAnsi="Arial" w:cs="Arial"/>
          <w:szCs w:val="21"/>
          <w:u w:val="single"/>
        </w:rPr>
        <w:t xml:space="preserve">                              </w:t>
      </w:r>
      <w:r>
        <w:rPr>
          <w:rFonts w:ascii="Arial" w:hAnsi="Arial" w:cs="Arial"/>
          <w:szCs w:val="21"/>
        </w:rPr>
        <w:t xml:space="preserve">                                                  </w:t>
      </w:r>
      <w:r/>
    </w:p>
    <w:p>
      <w:pPr>
        <w:numPr>
          <w:ilvl w:val="0"/>
          <w:numId w:val="1"/>
        </w:numPr>
        <w:jc w:val="left"/>
        <w:spacing w:line="360" w:lineRule="auto"/>
        <w:widowControl/>
        <w:tabs>
          <w:tab w:val="left" w:pos="480" w:leader="none"/>
        </w:tabs>
        <w:rPr>
          <w:rFonts w:ascii="Arial" w:hAnsi="Arial" w:cs="Arial"/>
          <w:szCs w:val="21"/>
        </w:rPr>
      </w:pPr>
      <w:r>
        <w:rPr>
          <w:rFonts w:ascii="Arial" w:hAnsi="Arial" w:cs="Arial"/>
          <w:szCs w:val="21"/>
        </w:rPr>
        <w:t xml:space="preserve">有关开户银行的名称和地址：</w:t>
      </w:r>
      <w:r>
        <w:rPr>
          <w:rFonts w:ascii="Arial" w:hAnsi="Arial" w:cs="Arial"/>
          <w:szCs w:val="21"/>
          <w:u w:val="single"/>
        </w:rPr>
        <w:t xml:space="preserve">              </w:t>
      </w:r>
      <w:r/>
    </w:p>
    <w:p>
      <w:pPr>
        <w:numPr>
          <w:ilvl w:val="0"/>
          <w:numId w:val="1"/>
        </w:numPr>
        <w:jc w:val="left"/>
        <w:spacing w:line="360" w:lineRule="auto"/>
        <w:widowControl/>
        <w:tabs>
          <w:tab w:val="left" w:pos="480" w:leader="none"/>
        </w:tabs>
        <w:rPr>
          <w:rFonts w:ascii="Arial" w:hAnsi="Arial" w:cs="Arial"/>
          <w:szCs w:val="21"/>
        </w:rPr>
      </w:pPr>
      <w:r>
        <w:rPr>
          <w:rFonts w:ascii="Arial" w:hAnsi="Arial" w:cs="Arial"/>
          <w:szCs w:val="21"/>
        </w:rPr>
        <w:t xml:space="preserve">制造商所属的集团公司（如有的话）：</w:t>
      </w:r>
      <w:r>
        <w:rPr>
          <w:rFonts w:ascii="Arial" w:hAnsi="Arial" w:cs="Arial"/>
          <w:szCs w:val="21"/>
          <w:u w:val="single"/>
        </w:rPr>
        <w:t xml:space="preserve">           </w:t>
      </w:r>
      <w:r/>
    </w:p>
    <w:p>
      <w:pPr>
        <w:numPr>
          <w:ilvl w:val="0"/>
          <w:numId w:val="1"/>
        </w:numPr>
        <w:jc w:val="left"/>
        <w:spacing w:line="360" w:lineRule="auto"/>
        <w:widowControl/>
        <w:tabs>
          <w:tab w:val="left" w:pos="480" w:leader="none"/>
        </w:tabs>
        <w:rPr>
          <w:rFonts w:ascii="Arial" w:hAnsi="Arial" w:cs="Arial"/>
          <w:szCs w:val="21"/>
        </w:rPr>
      </w:pPr>
      <w:r>
        <w:rPr>
          <w:rFonts w:ascii="Arial" w:hAnsi="Arial" w:cs="Arial"/>
          <w:szCs w:val="21"/>
        </w:rPr>
        <w:t xml:space="preserve">其他情况：</w:t>
      </w:r>
      <w:r>
        <w:rPr>
          <w:rFonts w:ascii="Arial" w:hAnsi="Arial" w:cs="Arial"/>
          <w:szCs w:val="21"/>
          <w:u w:val="single"/>
        </w:rPr>
        <w:t xml:space="preserve">                     </w:t>
      </w:r>
      <w:r/>
    </w:p>
    <w:p>
      <w:pPr>
        <w:jc w:val="left"/>
        <w:spacing w:line="360" w:lineRule="auto"/>
        <w:widowControl/>
        <w:rPr>
          <w:rFonts w:ascii="Arial" w:hAnsi="Arial" w:cs="Arial"/>
          <w:szCs w:val="21"/>
        </w:rPr>
      </w:pPr>
      <w:r>
        <w:rPr>
          <w:rFonts w:ascii="Arial" w:hAnsi="Arial" w:cs="Arial"/>
          <w:szCs w:val="21"/>
        </w:rPr>
      </w:r>
      <w:r/>
    </w:p>
    <w:p>
      <w:pPr>
        <w:jc w:val="left"/>
        <w:spacing w:line="360" w:lineRule="auto"/>
        <w:widowControl/>
        <w:rPr>
          <w:rFonts w:ascii="Arial" w:hAnsi="Arial" w:cs="Arial"/>
          <w:szCs w:val="21"/>
        </w:rPr>
      </w:pPr>
      <w:r>
        <w:rPr>
          <w:rFonts w:ascii="Arial" w:hAnsi="Arial" w:cs="Arial"/>
          <w:szCs w:val="21"/>
        </w:rPr>
        <w:t xml:space="preserve">兹证明上述声明是真实、正确的，并提供了全部能提供的资料和数据，我们同意遵照贵方要求出示有关证明文件。</w:t>
      </w:r>
      <w:r/>
    </w:p>
    <w:p>
      <w:pPr>
        <w:jc w:val="left"/>
        <w:spacing w:line="360" w:lineRule="auto"/>
        <w:widowControl/>
        <w:rPr>
          <w:rFonts w:ascii="Arial" w:hAnsi="Arial" w:cs="Arial"/>
          <w:szCs w:val="21"/>
        </w:rPr>
      </w:pPr>
      <w:r>
        <w:rPr>
          <w:rFonts w:ascii="Arial" w:hAnsi="Arial" w:cs="Arial"/>
          <w:szCs w:val="21"/>
        </w:rPr>
      </w:r>
      <w:r/>
    </w:p>
    <w:p>
      <w:pPr>
        <w:jc w:val="left"/>
        <w:spacing w:line="360" w:lineRule="auto"/>
        <w:widowControl/>
        <w:rPr>
          <w:rFonts w:ascii="Arial" w:hAnsi="Arial" w:cs="Arial"/>
          <w:szCs w:val="21"/>
        </w:rPr>
      </w:pPr>
      <w:r>
        <w:rPr>
          <w:rFonts w:ascii="Arial" w:hAnsi="Arial" w:cs="Arial"/>
          <w:szCs w:val="21"/>
        </w:rPr>
      </w:r>
      <w:r/>
    </w:p>
    <w:p>
      <w:pPr>
        <w:jc w:val="left"/>
        <w:spacing w:line="360" w:lineRule="auto"/>
        <w:widowControl/>
        <w:rPr>
          <w:rFonts w:ascii="Arial" w:hAnsi="Arial" w:cs="Arial"/>
          <w:szCs w:val="21"/>
        </w:rPr>
      </w:pPr>
      <w:r>
        <w:rPr>
          <w:rFonts w:ascii="Arial" w:hAnsi="Arial" w:cs="Arial"/>
          <w:szCs w:val="21"/>
        </w:rPr>
      </w:r>
      <w:r/>
    </w:p>
    <w:p>
      <w:pPr>
        <w:jc w:val="left"/>
        <w:spacing w:line="360" w:lineRule="auto"/>
        <w:widowControl/>
        <w:rPr>
          <w:rFonts w:ascii="Arial" w:hAnsi="Arial" w:cs="Arial"/>
          <w:szCs w:val="21"/>
        </w:rPr>
      </w:pPr>
      <w:r>
        <w:rPr>
          <w:rFonts w:ascii="Arial" w:hAnsi="Arial" w:cs="Arial"/>
          <w:szCs w:val="21"/>
        </w:rPr>
        <w:t xml:space="preserve">制造商名称：</w:t>
      </w:r>
      <w:r>
        <w:rPr>
          <w:rFonts w:ascii="Arial" w:hAnsi="Arial" w:cs="Arial"/>
          <w:szCs w:val="21"/>
          <w:u w:val="single"/>
        </w:rPr>
        <w:t xml:space="preserve">           </w:t>
      </w:r>
      <w:r/>
    </w:p>
    <w:p>
      <w:pPr>
        <w:jc w:val="left"/>
        <w:spacing w:line="360" w:lineRule="auto"/>
        <w:widowControl/>
        <w:rPr>
          <w:rFonts w:ascii="Arial" w:hAnsi="Arial" w:cs="Arial"/>
          <w:szCs w:val="21"/>
        </w:rPr>
      </w:pPr>
      <w:r>
        <w:rPr>
          <w:rFonts w:ascii="Arial" w:hAnsi="Arial" w:cs="Arial"/>
          <w:szCs w:val="21"/>
        </w:rPr>
        <w:t xml:space="preserve">签字人姓名和职务：</w:t>
      </w:r>
      <w:r>
        <w:rPr>
          <w:rFonts w:ascii="Arial" w:hAnsi="Arial" w:cs="Arial"/>
          <w:szCs w:val="21"/>
          <w:u w:val="single"/>
        </w:rPr>
        <w:t xml:space="preserve">                          </w:t>
      </w:r>
      <w:r/>
    </w:p>
    <w:p>
      <w:pPr>
        <w:jc w:val="left"/>
        <w:spacing w:line="360" w:lineRule="auto"/>
        <w:widowControl/>
        <w:rPr>
          <w:rFonts w:ascii="Arial" w:hAnsi="Arial" w:cs="Arial"/>
          <w:szCs w:val="21"/>
        </w:rPr>
      </w:pPr>
      <w:r>
        <w:rPr>
          <w:rFonts w:ascii="Arial" w:hAnsi="Arial" w:cs="Arial"/>
          <w:szCs w:val="21"/>
        </w:rPr>
        <w:t xml:space="preserve">签字人签字：</w:t>
      </w:r>
      <w:r>
        <w:rPr>
          <w:rFonts w:ascii="Arial" w:hAnsi="Arial" w:cs="Arial"/>
          <w:szCs w:val="21"/>
          <w:u w:val="single"/>
        </w:rPr>
        <w:t xml:space="preserve">                          </w:t>
      </w:r>
      <w:r/>
    </w:p>
    <w:p>
      <w:pPr>
        <w:jc w:val="left"/>
        <w:spacing w:line="360" w:lineRule="auto"/>
        <w:widowControl/>
        <w:rPr>
          <w:rFonts w:ascii="Arial" w:hAnsi="Arial" w:cs="Arial"/>
          <w:szCs w:val="21"/>
        </w:rPr>
      </w:pPr>
      <w:r>
        <w:rPr>
          <w:rFonts w:ascii="Arial" w:hAnsi="Arial" w:cs="Arial"/>
          <w:szCs w:val="21"/>
        </w:rPr>
        <w:t xml:space="preserve">签字日期：</w:t>
      </w:r>
      <w:r>
        <w:rPr>
          <w:rFonts w:ascii="Arial" w:hAnsi="Arial" w:cs="Arial"/>
          <w:szCs w:val="21"/>
          <w:u w:val="single"/>
        </w:rPr>
        <w:t xml:space="preserve">                           </w:t>
      </w:r>
      <w:r/>
    </w:p>
    <w:p>
      <w:pPr>
        <w:jc w:val="left"/>
        <w:spacing w:line="360" w:lineRule="auto"/>
        <w:widowControl/>
        <w:rPr>
          <w:rFonts w:ascii="Arial" w:hAnsi="Arial" w:cs="Arial"/>
          <w:szCs w:val="21"/>
        </w:rPr>
      </w:pPr>
      <w:r>
        <w:rPr>
          <w:rFonts w:ascii="Arial" w:hAnsi="Arial" w:cs="Arial"/>
          <w:szCs w:val="21"/>
        </w:rPr>
        <w:t xml:space="preserve">传</w:t>
      </w:r>
      <w:r>
        <w:rPr>
          <w:rFonts w:ascii="Arial" w:hAnsi="Arial" w:cs="Arial"/>
          <w:szCs w:val="21"/>
        </w:rPr>
        <w:t xml:space="preserve">            </w:t>
      </w:r>
      <w:r>
        <w:rPr>
          <w:rFonts w:ascii="Arial" w:hAnsi="Arial" w:cs="Arial"/>
          <w:szCs w:val="21"/>
        </w:rPr>
        <w:t xml:space="preserve">真</w:t>
      </w:r>
      <w:r>
        <w:rPr>
          <w:rFonts w:ascii="Arial" w:hAnsi="Arial" w:cs="Arial"/>
          <w:szCs w:val="21"/>
        </w:rPr>
        <w:t xml:space="preserve"> </w:t>
      </w:r>
      <w:r>
        <w:rPr>
          <w:rFonts w:ascii="Arial" w:hAnsi="Arial" w:cs="Arial"/>
          <w:szCs w:val="21"/>
        </w:rPr>
        <w:t xml:space="preserve">：</w:t>
      </w:r>
      <w:r>
        <w:rPr>
          <w:rFonts w:ascii="Arial" w:hAnsi="Arial" w:cs="Arial"/>
          <w:szCs w:val="21"/>
          <w:u w:val="single"/>
        </w:rPr>
        <w:t xml:space="preserve">                          </w:t>
      </w:r>
      <w:r/>
    </w:p>
    <w:p>
      <w:pPr>
        <w:jc w:val="left"/>
        <w:spacing w:line="360" w:lineRule="auto"/>
        <w:widowControl/>
        <w:rPr>
          <w:rFonts w:ascii="Arial" w:hAnsi="Arial" w:cs="Arial"/>
          <w:szCs w:val="21"/>
        </w:rPr>
      </w:pPr>
      <w:r>
        <w:rPr>
          <w:rFonts w:ascii="Arial" w:hAnsi="Arial" w:cs="Arial"/>
          <w:szCs w:val="21"/>
        </w:rPr>
        <w:t xml:space="preserve">电</w:t>
      </w:r>
      <w:r>
        <w:rPr>
          <w:rFonts w:ascii="Arial" w:hAnsi="Arial" w:cs="Arial"/>
          <w:szCs w:val="21"/>
        </w:rPr>
        <w:t xml:space="preserve">            </w:t>
      </w:r>
      <w:r>
        <w:rPr>
          <w:rFonts w:ascii="Arial" w:hAnsi="Arial" w:cs="Arial"/>
          <w:szCs w:val="21"/>
        </w:rPr>
        <w:t xml:space="preserve">话</w:t>
      </w:r>
      <w:r>
        <w:rPr>
          <w:rFonts w:ascii="Arial" w:hAnsi="Arial" w:cs="Arial"/>
          <w:szCs w:val="21"/>
        </w:rPr>
        <w:t xml:space="preserve"> </w:t>
      </w:r>
      <w:r>
        <w:rPr>
          <w:rFonts w:ascii="Arial" w:hAnsi="Arial" w:cs="Arial"/>
          <w:szCs w:val="21"/>
        </w:rPr>
        <w:t xml:space="preserve">：</w:t>
      </w:r>
      <w:r>
        <w:rPr>
          <w:rFonts w:ascii="Arial" w:hAnsi="Arial" w:cs="Arial"/>
          <w:szCs w:val="21"/>
          <w:u w:val="single"/>
        </w:rPr>
        <w:t xml:space="preserve">                          </w:t>
      </w:r>
      <w:r/>
    </w:p>
    <w:p>
      <w:pPr>
        <w:jc w:val="left"/>
        <w:spacing w:line="360" w:lineRule="auto"/>
        <w:widowControl/>
        <w:tabs>
          <w:tab w:val="left" w:pos="5250" w:leader="none"/>
        </w:tabs>
        <w:rPr>
          <w:rFonts w:ascii="Arial" w:hAnsi="Arial" w:cs="Arial"/>
          <w:szCs w:val="21"/>
          <w:u w:val="single"/>
        </w:rPr>
      </w:pPr>
      <w:r>
        <w:rPr>
          <w:rFonts w:ascii="Arial" w:hAnsi="Arial" w:cs="Arial"/>
          <w:szCs w:val="21"/>
        </w:rPr>
        <w:t xml:space="preserve">电子邮件：</w:t>
      </w:r>
      <w:r>
        <w:rPr>
          <w:rFonts w:ascii="Arial" w:hAnsi="Arial" w:cs="Arial"/>
          <w:szCs w:val="21"/>
          <w:u w:val="single"/>
        </w:rPr>
        <w:t xml:space="preserve">                           </w:t>
      </w:r>
      <w:r/>
    </w:p>
    <w:p>
      <w:pPr>
        <w:jc w:val="left"/>
        <w:spacing w:line="360" w:lineRule="auto"/>
        <w:widowControl/>
        <w:tabs>
          <w:tab w:val="left" w:pos="5250" w:leader="none"/>
        </w:tabs>
        <w:rPr>
          <w:rFonts w:ascii="Arial" w:hAnsi="Arial" w:cs="Arial"/>
          <w:szCs w:val="21"/>
          <w:u w:val="single"/>
        </w:rPr>
      </w:pPr>
      <w:r>
        <w:rPr>
          <w:rFonts w:ascii="Arial" w:hAnsi="Arial" w:cs="Arial"/>
          <w:szCs w:val="21"/>
          <w:u w:val="single"/>
        </w:rPr>
      </w:r>
      <w:r/>
    </w:p>
    <w:p>
      <w:pPr>
        <w:jc w:val="left"/>
        <w:spacing w:line="360" w:lineRule="auto"/>
        <w:widowControl/>
        <w:tabs>
          <w:tab w:val="left" w:pos="5250" w:leader="none"/>
        </w:tabs>
        <w:rPr>
          <w:rFonts w:ascii="Arial" w:hAnsi="Arial" w:cs="Arial"/>
          <w:szCs w:val="21"/>
          <w:u w:val="single"/>
        </w:rPr>
      </w:pPr>
      <w:r>
        <w:rPr>
          <w:rFonts w:ascii="Arial" w:hAnsi="Arial" w:cs="Arial"/>
          <w:szCs w:val="21"/>
          <w:u w:val="single"/>
        </w:rPr>
      </w:r>
      <w:r/>
    </w:p>
    <w:p>
      <w:pPr>
        <w:jc w:val="left"/>
        <w:spacing w:line="360" w:lineRule="auto"/>
        <w:widowControl/>
        <w:tabs>
          <w:tab w:val="left" w:pos="5250" w:leader="none"/>
        </w:tabs>
        <w:rPr>
          <w:rFonts w:ascii="Arial" w:hAnsi="Arial" w:cs="Arial"/>
          <w:szCs w:val="21"/>
          <w:u w:val="single"/>
        </w:rPr>
      </w:pPr>
      <w:r>
        <w:rPr>
          <w:rFonts w:ascii="Arial" w:hAnsi="Arial" w:cs="Arial"/>
          <w:szCs w:val="21"/>
          <w:u w:val="single"/>
        </w:rPr>
      </w:r>
      <w:r/>
    </w:p>
    <w:p>
      <w:pPr>
        <w:jc w:val="left"/>
        <w:spacing w:line="360" w:lineRule="auto"/>
        <w:widowControl/>
        <w:tabs>
          <w:tab w:val="left" w:pos="5250" w:leader="none"/>
        </w:tabs>
        <w:rPr>
          <w:rFonts w:ascii="Arial" w:hAnsi="Arial" w:cs="Arial"/>
          <w:szCs w:val="21"/>
          <w:u w:val="single"/>
        </w:rPr>
      </w:pPr>
      <w:r>
        <w:rPr>
          <w:rFonts w:ascii="Arial" w:hAnsi="Arial" w:cs="Arial"/>
          <w:szCs w:val="21"/>
          <w:u w:val="single"/>
        </w:rPr>
      </w:r>
      <w:r/>
    </w:p>
    <w:p>
      <w:pPr>
        <w:jc w:val="center"/>
        <w:rPr>
          <w:rFonts w:ascii="Arial" w:hAnsi="Arial" w:cs="Arial"/>
          <w:b/>
          <w:bCs/>
          <w:szCs w:val="21"/>
        </w:rPr>
      </w:pPr>
      <w:r/>
      <w:bookmarkStart w:id="130" w:name="_Toc357514862"/>
      <w:r/>
      <w:bookmarkStart w:id="131" w:name="_Toc119446884"/>
      <w:r/>
      <w:bookmarkStart w:id="132" w:name="_Toc131438417"/>
      <w:r/>
      <w:bookmarkStart w:id="133" w:name="_Toc468787029"/>
      <w:r/>
      <w:bookmarkStart w:id="134" w:name="_Toc11339481"/>
      <w:r/>
      <w:bookmarkStart w:id="135" w:name="_Toc517164015"/>
      <w:r/>
      <w:bookmarkStart w:id="136" w:name="_Toc395185562"/>
      <w:r/>
      <w:bookmarkStart w:id="137" w:name="_Toc465782214"/>
      <w:r/>
      <w:bookmarkStart w:id="138" w:name="_Toc11338078"/>
      <w:r>
        <w:rPr>
          <w:rFonts w:ascii="Arial" w:hAnsi="Arial" w:cs="Arial"/>
          <w:b/>
          <w:bCs/>
          <w:szCs w:val="21"/>
        </w:rPr>
        <w:br w:type="page" w:clear="all"/>
      </w:r>
      <w:r/>
    </w:p>
    <w:p>
      <w:pPr>
        <w:pStyle w:val="737"/>
        <w:jc w:val="center"/>
        <w:rPr>
          <w:rFonts w:ascii="Arial" w:hAnsi="Arial" w:cs="Arial"/>
        </w:rPr>
      </w:pPr>
      <w:r/>
      <w:bookmarkStart w:id="139" w:name="_Toc230188129"/>
      <w:r/>
      <w:bookmarkEnd w:id="130"/>
      <w:r/>
      <w:bookmarkEnd w:id="131"/>
      <w:r/>
      <w:bookmarkEnd w:id="132"/>
      <w:r/>
      <w:bookmarkEnd w:id="133"/>
      <w:r/>
      <w:bookmarkEnd w:id="134"/>
      <w:r/>
      <w:bookmarkEnd w:id="135"/>
      <w:r/>
      <w:bookmarkEnd w:id="136"/>
      <w:r/>
      <w:bookmarkEnd w:id="137"/>
      <w:r/>
      <w:bookmarkEnd w:id="138"/>
      <w:r>
        <w:rPr>
          <w:rFonts w:ascii="Arial" w:hAnsi="Arial" w:cs="Arial"/>
        </w:rPr>
        <w:t xml:space="preserve">十五、政府采购政策</w:t>
      </w:r>
      <w:bookmarkEnd w:id="120"/>
      <w:r/>
      <w:bookmarkEnd w:id="139"/>
      <w:r/>
      <w:r/>
    </w:p>
    <w:p>
      <w:pPr>
        <w:keepNext/>
        <w:spacing w:line="360" w:lineRule="auto"/>
        <w:widowControl/>
        <w:rPr>
          <w:rFonts w:ascii="Arial" w:hAnsi="Arial" w:cs="Arial"/>
          <w:b/>
          <w:bCs/>
          <w:szCs w:val="21"/>
        </w:rPr>
      </w:pPr>
      <w:r>
        <w:rPr>
          <w:rFonts w:ascii="Arial" w:hAnsi="Arial" w:cs="Arial"/>
          <w:b/>
          <w:bCs/>
          <w:szCs w:val="21"/>
        </w:rPr>
        <w:t xml:space="preserve">（一）政府采购促进中小企业发展政策</w:t>
      </w:r>
      <w:r/>
    </w:p>
    <w:p>
      <w:pPr>
        <w:ind w:firstLine="422"/>
        <w:jc w:val="center"/>
        <w:spacing w:line="360" w:lineRule="auto"/>
        <w:rPr>
          <w:rFonts w:ascii="Arial" w:hAnsi="Arial" w:cs="Arial"/>
          <w:b/>
          <w:szCs w:val="21"/>
        </w:rPr>
      </w:pPr>
      <w:r>
        <w:rPr>
          <w:rFonts w:ascii="Arial" w:hAnsi="Arial" w:cs="Arial"/>
          <w:b/>
          <w:szCs w:val="21"/>
        </w:rPr>
        <w:t xml:space="preserve">中小企业声明函（货物）</w:t>
      </w:r>
      <w:r/>
    </w:p>
    <w:p>
      <w:pPr>
        <w:ind w:firstLine="420"/>
        <w:spacing w:line="360" w:lineRule="auto"/>
        <w:rPr>
          <w:rFonts w:ascii="Arial" w:hAnsi="Arial" w:cs="Arial"/>
          <w:szCs w:val="21"/>
        </w:rPr>
      </w:pPr>
      <w:r>
        <w:rPr>
          <w:rFonts w:ascii="Arial" w:hAnsi="Arial" w:cs="Arial"/>
          <w:szCs w:val="21"/>
        </w:rPr>
        <w:t xml:space="preserve">本公司（联合体）郑重声明，根据《政府采购促进中小企业发展管理办法》（财库﹝</w:t>
      </w:r>
      <w:r>
        <w:rPr>
          <w:rFonts w:ascii="Arial" w:hAnsi="Arial" w:cs="Arial"/>
          <w:szCs w:val="21"/>
        </w:rPr>
        <w:t xml:space="preserve">2020</w:t>
      </w:r>
      <w:r>
        <w:rPr>
          <w:rFonts w:ascii="Arial" w:hAnsi="Arial" w:cs="Arial"/>
          <w:szCs w:val="21"/>
        </w:rPr>
        <w:t xml:space="preserve">﹞</w:t>
      </w:r>
      <w:r>
        <w:rPr>
          <w:rFonts w:ascii="Arial" w:hAnsi="Arial" w:cs="Arial"/>
          <w:szCs w:val="21"/>
        </w:rPr>
        <w:t xml:space="preserve">46 </w:t>
      </w:r>
      <w:r>
        <w:rPr>
          <w:rFonts w:ascii="Arial" w:hAnsi="Arial" w:cs="Arial"/>
          <w:szCs w:val="21"/>
        </w:rPr>
        <w:t xml:space="preserve">号）的规定，本公司（联合体）参加</w:t>
      </w:r>
      <w:r>
        <w:rPr>
          <w:rFonts w:ascii="Arial" w:hAnsi="Arial" w:cs="Arial"/>
          <w:i/>
          <w:szCs w:val="21"/>
          <w:u w:val="single"/>
        </w:rPr>
        <w:t xml:space="preserve"> </w:t>
      </w:r>
      <w:r>
        <w:rPr>
          <w:rFonts w:ascii="Arial" w:hAnsi="Arial" w:cs="Arial"/>
          <w:i/>
          <w:szCs w:val="21"/>
          <w:u w:val="single"/>
        </w:rPr>
        <w:t xml:space="preserve">（单位名称）</w:t>
      </w:r>
      <w:r>
        <w:rPr>
          <w:rFonts w:ascii="Arial" w:hAnsi="Arial" w:cs="Arial"/>
          <w:i/>
          <w:szCs w:val="21"/>
          <w:u w:val="single"/>
        </w:rPr>
        <w:t xml:space="preserve"> </w:t>
      </w:r>
      <w:r>
        <w:rPr>
          <w:rFonts w:ascii="Arial" w:hAnsi="Arial" w:cs="Arial"/>
          <w:szCs w:val="21"/>
        </w:rPr>
        <w:t xml:space="preserve">的</w:t>
      </w:r>
      <w:r>
        <w:rPr>
          <w:rFonts w:ascii="Arial" w:hAnsi="Arial" w:cs="Arial"/>
          <w:szCs w:val="21"/>
        </w:rPr>
        <w:t xml:space="preserve"> </w:t>
      </w:r>
      <w:r>
        <w:rPr>
          <w:rFonts w:ascii="Arial" w:hAnsi="Arial" w:cs="Arial"/>
          <w:i/>
          <w:szCs w:val="21"/>
          <w:u w:val="single"/>
        </w:rPr>
        <w:t xml:space="preserve">（项目名称）</w:t>
      </w:r>
      <w:r>
        <w:rPr>
          <w:rFonts w:ascii="Arial" w:hAnsi="Arial" w:cs="Arial"/>
          <w:i/>
          <w:szCs w:val="21"/>
          <w:u w:val="single"/>
        </w:rPr>
        <w:t xml:space="preserve"> </w:t>
      </w:r>
      <w:r>
        <w:rPr>
          <w:rFonts w:ascii="Arial" w:hAnsi="Arial" w:cs="Arial"/>
          <w:szCs w:val="21"/>
        </w:rPr>
        <w:t xml:space="preserve">采购活动，提供的货物全部由符合政策要求的中小企业制造。相关企业（含联合体中的中小企业、签订分包意向协议的中小企业）的具体情况如下：</w:t>
      </w:r>
      <w:r/>
    </w:p>
    <w:p>
      <w:pPr>
        <w:ind w:firstLine="420"/>
        <w:spacing w:line="360" w:lineRule="auto"/>
        <w:rPr>
          <w:rFonts w:ascii="Arial" w:hAnsi="Arial" w:cs="Arial"/>
          <w:szCs w:val="21"/>
        </w:rPr>
      </w:pPr>
      <w:r>
        <w:rPr>
          <w:rFonts w:ascii="Arial" w:hAnsi="Arial" w:cs="Arial"/>
          <w:szCs w:val="21"/>
        </w:rPr>
        <w:t xml:space="preserve">1. </w:t>
      </w:r>
      <w:r>
        <w:rPr>
          <w:rFonts w:ascii="Arial" w:hAnsi="Arial" w:cs="Arial"/>
          <w:i/>
          <w:szCs w:val="21"/>
          <w:u w:val="single"/>
        </w:rPr>
        <w:t xml:space="preserve">（标的名称）</w:t>
      </w:r>
      <w:r>
        <w:rPr>
          <w:rFonts w:ascii="Arial" w:hAnsi="Arial" w:cs="Arial"/>
          <w:i/>
          <w:szCs w:val="21"/>
          <w:u w:val="single"/>
        </w:rPr>
        <w:t xml:space="preserve"> </w:t>
      </w:r>
      <w:r>
        <w:rPr>
          <w:rFonts w:ascii="Arial" w:hAnsi="Arial" w:cs="Arial"/>
          <w:szCs w:val="21"/>
        </w:rPr>
        <w:t xml:space="preserve">，属于</w:t>
      </w:r>
      <w:r>
        <w:rPr>
          <w:rFonts w:ascii="Arial" w:hAnsi="Arial" w:cs="Arial"/>
          <w:szCs w:val="21"/>
          <w:u w:val="single"/>
        </w:rPr>
        <w:t xml:space="preserve"> </w:t>
      </w:r>
      <w:r>
        <w:rPr>
          <w:rFonts w:ascii="Arial" w:hAnsi="Arial" w:cs="Arial"/>
          <w:szCs w:val="21"/>
          <w:u w:val="single"/>
        </w:rPr>
        <w:t xml:space="preserve">工业</w:t>
      </w:r>
      <w:r>
        <w:rPr>
          <w:rFonts w:ascii="Arial" w:hAnsi="Arial" w:cs="Arial"/>
          <w:szCs w:val="21"/>
          <w:u w:val="single"/>
        </w:rPr>
        <w:t xml:space="preserve">  </w:t>
      </w:r>
      <w:r>
        <w:rPr>
          <w:rFonts w:ascii="Arial" w:hAnsi="Arial" w:cs="Arial"/>
          <w:szCs w:val="21"/>
        </w:rPr>
        <w:t xml:space="preserve">；制造商为</w:t>
      </w:r>
      <w:r>
        <w:rPr>
          <w:rFonts w:ascii="Arial" w:hAnsi="Arial" w:cs="Arial"/>
          <w:szCs w:val="21"/>
          <w:u w:val="single"/>
        </w:rPr>
        <w:t xml:space="preserve"> </w:t>
      </w:r>
      <w:r>
        <w:rPr>
          <w:rFonts w:ascii="Arial" w:hAnsi="Arial" w:cs="Arial"/>
          <w:i/>
          <w:szCs w:val="21"/>
          <w:u w:val="single"/>
        </w:rPr>
        <w:t xml:space="preserve">（企业名称）</w:t>
      </w:r>
      <w:r>
        <w:rPr>
          <w:rFonts w:ascii="Arial" w:hAnsi="Arial" w:cs="Arial"/>
          <w:szCs w:val="21"/>
        </w:rPr>
        <w:t xml:space="preserve"> </w:t>
      </w:r>
      <w:r>
        <w:rPr>
          <w:rFonts w:ascii="Arial" w:hAnsi="Arial" w:cs="Arial"/>
          <w:szCs w:val="21"/>
        </w:rPr>
        <w:t xml:space="preserve">，从业人员</w:t>
      </w:r>
      <w:r>
        <w:rPr>
          <w:rFonts w:ascii="Arial" w:hAnsi="Arial" w:cs="Arial"/>
          <w:i/>
          <w:szCs w:val="21"/>
          <w:u w:val="single"/>
        </w:rPr>
        <w:t xml:space="preserve">      </w:t>
      </w:r>
      <w:r>
        <w:rPr>
          <w:rFonts w:ascii="Arial" w:hAnsi="Arial" w:cs="Arial"/>
          <w:szCs w:val="21"/>
        </w:rPr>
        <w:t xml:space="preserve">人，营业收入为</w:t>
      </w:r>
      <w:r>
        <w:rPr>
          <w:rFonts w:ascii="Arial" w:hAnsi="Arial" w:cs="Arial"/>
          <w:i/>
          <w:szCs w:val="21"/>
          <w:u w:val="single"/>
        </w:rPr>
        <w:t xml:space="preserve">      </w:t>
      </w:r>
      <w:r>
        <w:rPr>
          <w:rFonts w:ascii="Arial" w:hAnsi="Arial" w:cs="Arial"/>
          <w:szCs w:val="21"/>
        </w:rPr>
        <w:t xml:space="preserve">万元，资产总额为</w:t>
      </w:r>
      <w:r>
        <w:rPr>
          <w:rFonts w:ascii="Arial" w:hAnsi="Arial" w:cs="Arial"/>
          <w:szCs w:val="21"/>
          <w:u w:val="single"/>
        </w:rPr>
        <w:t xml:space="preserve">      </w:t>
      </w:r>
      <w:r>
        <w:rPr>
          <w:rFonts w:ascii="Arial" w:hAnsi="Arial" w:cs="Arial"/>
          <w:szCs w:val="21"/>
        </w:rPr>
        <w:t xml:space="preserve">万元，属于</w:t>
      </w:r>
      <w:r>
        <w:rPr>
          <w:rFonts w:ascii="Arial" w:hAnsi="Arial" w:cs="Arial"/>
          <w:i/>
          <w:szCs w:val="21"/>
          <w:u w:val="single"/>
        </w:rPr>
        <w:t xml:space="preserve">（中型企业、小型企业、微型企业）</w:t>
      </w:r>
      <w:r>
        <w:rPr>
          <w:rFonts w:ascii="Arial" w:hAnsi="Arial" w:cs="Arial"/>
          <w:szCs w:val="21"/>
        </w:rPr>
        <w:t xml:space="preserve">；</w:t>
      </w:r>
      <w:r/>
    </w:p>
    <w:p>
      <w:pPr>
        <w:ind w:firstLine="420"/>
        <w:spacing w:line="360" w:lineRule="auto"/>
        <w:rPr>
          <w:rFonts w:ascii="Arial" w:hAnsi="Arial" w:cs="Arial"/>
          <w:szCs w:val="21"/>
        </w:rPr>
      </w:pPr>
      <w:r>
        <w:rPr>
          <w:rFonts w:ascii="Arial" w:hAnsi="Arial" w:cs="Arial"/>
          <w:szCs w:val="21"/>
        </w:rPr>
        <w:t xml:space="preserve">2. </w:t>
      </w:r>
      <w:r>
        <w:rPr>
          <w:rFonts w:ascii="Arial" w:hAnsi="Arial" w:cs="Arial"/>
          <w:i/>
          <w:szCs w:val="21"/>
          <w:u w:val="single"/>
        </w:rPr>
        <w:t xml:space="preserve">（标的名称）</w:t>
      </w:r>
      <w:r>
        <w:rPr>
          <w:rFonts w:ascii="Arial" w:hAnsi="Arial" w:cs="Arial"/>
          <w:i/>
          <w:szCs w:val="21"/>
          <w:u w:val="single"/>
        </w:rPr>
        <w:t xml:space="preserve"> </w:t>
      </w:r>
      <w:r>
        <w:rPr>
          <w:rFonts w:ascii="Arial" w:hAnsi="Arial" w:cs="Arial"/>
          <w:szCs w:val="21"/>
        </w:rPr>
        <w:t xml:space="preserve">，属于</w:t>
      </w:r>
      <w:r>
        <w:rPr>
          <w:rFonts w:ascii="Arial" w:hAnsi="Arial" w:cs="Arial"/>
          <w:szCs w:val="21"/>
        </w:rPr>
        <w:t xml:space="preserve"> </w:t>
      </w:r>
      <w:r>
        <w:rPr>
          <w:rFonts w:ascii="Arial" w:hAnsi="Arial" w:cs="Arial"/>
          <w:i/>
          <w:szCs w:val="21"/>
          <w:u w:val="single"/>
        </w:rPr>
        <w:t xml:space="preserve">（招标文件中明确的所属行业）</w:t>
      </w:r>
      <w:r>
        <w:rPr>
          <w:rFonts w:ascii="Arial" w:hAnsi="Arial" w:cs="Arial"/>
          <w:szCs w:val="21"/>
        </w:rPr>
        <w:t xml:space="preserve">行业</w:t>
      </w:r>
      <w:r>
        <w:rPr>
          <w:rFonts w:ascii="Arial" w:hAnsi="Arial" w:cs="Arial"/>
          <w:szCs w:val="21"/>
        </w:rPr>
        <w:t xml:space="preserve"> </w:t>
      </w:r>
      <w:r>
        <w:rPr>
          <w:rFonts w:ascii="Arial" w:hAnsi="Arial" w:cs="Arial"/>
          <w:szCs w:val="21"/>
        </w:rPr>
        <w:t xml:space="preserve">；制造商为</w:t>
      </w:r>
      <w:r>
        <w:rPr>
          <w:rFonts w:ascii="Arial" w:hAnsi="Arial" w:cs="Arial"/>
          <w:szCs w:val="21"/>
        </w:rPr>
        <w:t xml:space="preserve"> </w:t>
      </w:r>
      <w:r>
        <w:rPr>
          <w:rFonts w:ascii="Arial" w:hAnsi="Arial" w:cs="Arial"/>
          <w:i/>
          <w:szCs w:val="21"/>
          <w:u w:val="single"/>
        </w:rPr>
        <w:t xml:space="preserve">（企业名称）</w:t>
      </w:r>
      <w:r>
        <w:rPr>
          <w:rFonts w:ascii="Arial" w:hAnsi="Arial" w:cs="Arial"/>
          <w:szCs w:val="21"/>
        </w:rPr>
        <w:t xml:space="preserve"> </w:t>
      </w:r>
      <w:r>
        <w:rPr>
          <w:rFonts w:ascii="Arial" w:hAnsi="Arial" w:cs="Arial"/>
          <w:szCs w:val="21"/>
        </w:rPr>
        <w:t xml:space="preserve">，从业人员</w:t>
      </w:r>
      <w:r>
        <w:rPr>
          <w:rFonts w:ascii="Arial" w:hAnsi="Arial" w:cs="Arial"/>
          <w:szCs w:val="21"/>
          <w:u w:val="single"/>
        </w:rPr>
        <w:t xml:space="preserve">      </w:t>
      </w:r>
      <w:r>
        <w:rPr>
          <w:rFonts w:ascii="Arial" w:hAnsi="Arial" w:cs="Arial"/>
          <w:szCs w:val="21"/>
        </w:rPr>
        <w:t xml:space="preserve">人，营业收入为</w:t>
      </w:r>
      <w:r>
        <w:rPr>
          <w:rFonts w:ascii="Arial" w:hAnsi="Arial" w:cs="Arial"/>
          <w:szCs w:val="21"/>
          <w:u w:val="single"/>
        </w:rPr>
        <w:t xml:space="preserve">     </w:t>
      </w:r>
      <w:r>
        <w:rPr>
          <w:rFonts w:ascii="Arial" w:hAnsi="Arial" w:cs="Arial"/>
          <w:szCs w:val="21"/>
        </w:rPr>
        <w:t xml:space="preserve">万元，资产总额为</w:t>
      </w:r>
      <w:r>
        <w:rPr>
          <w:rFonts w:ascii="Arial" w:hAnsi="Arial" w:cs="Arial"/>
          <w:szCs w:val="21"/>
          <w:u w:val="single"/>
        </w:rPr>
        <w:t xml:space="preserve">     </w:t>
      </w:r>
      <w:r>
        <w:rPr>
          <w:rFonts w:ascii="Arial" w:hAnsi="Arial" w:cs="Arial"/>
          <w:szCs w:val="21"/>
        </w:rPr>
        <w:t xml:space="preserve">万元，属于</w:t>
      </w:r>
      <w:r>
        <w:rPr>
          <w:rFonts w:ascii="Arial" w:hAnsi="Arial" w:cs="Arial"/>
          <w:szCs w:val="21"/>
        </w:rPr>
        <w:t xml:space="preserve"> </w:t>
      </w:r>
      <w:r>
        <w:rPr>
          <w:rFonts w:ascii="Arial" w:hAnsi="Arial" w:cs="Arial"/>
          <w:i/>
          <w:szCs w:val="21"/>
          <w:u w:val="single"/>
        </w:rPr>
        <w:t xml:space="preserve">（中型企业、小型企业、微型企业）</w:t>
      </w:r>
      <w:r>
        <w:rPr>
          <w:rFonts w:ascii="Arial" w:hAnsi="Arial" w:cs="Arial"/>
          <w:szCs w:val="21"/>
        </w:rPr>
        <w:t xml:space="preserve"> </w:t>
      </w:r>
      <w:r>
        <w:rPr>
          <w:rFonts w:ascii="Arial" w:hAnsi="Arial" w:cs="Arial"/>
          <w:szCs w:val="21"/>
        </w:rPr>
        <w:t xml:space="preserve">；</w:t>
      </w:r>
      <w:r/>
    </w:p>
    <w:p>
      <w:pPr>
        <w:ind w:firstLine="420"/>
        <w:spacing w:line="360" w:lineRule="auto"/>
        <w:rPr>
          <w:rFonts w:ascii="Arial" w:hAnsi="Arial" w:cs="Arial"/>
          <w:szCs w:val="21"/>
        </w:rPr>
      </w:pPr>
      <w:r>
        <w:rPr>
          <w:rFonts w:ascii="Arial" w:hAnsi="Arial" w:cs="Arial"/>
          <w:szCs w:val="21"/>
        </w:rPr>
        <w:t xml:space="preserve">……</w:t>
      </w:r>
      <w:r/>
    </w:p>
    <w:p>
      <w:pPr>
        <w:ind w:firstLine="420"/>
        <w:spacing w:line="360" w:lineRule="auto"/>
        <w:rPr>
          <w:rFonts w:ascii="Arial" w:hAnsi="Arial" w:cs="Arial"/>
          <w:szCs w:val="21"/>
        </w:rPr>
      </w:pPr>
      <w:r>
        <w:rPr>
          <w:rFonts w:ascii="Arial" w:hAnsi="Arial" w:cs="Arial"/>
          <w:szCs w:val="21"/>
        </w:rPr>
        <w:t xml:space="preserve">以上企业，不属于大企业的分支机构，不存在控股股东为大企业的情形，也不存在与大企业的负责人为同一人的情形。</w:t>
      </w:r>
      <w:r/>
    </w:p>
    <w:p>
      <w:pPr>
        <w:ind w:firstLine="420"/>
        <w:spacing w:line="360" w:lineRule="auto"/>
        <w:rPr>
          <w:rFonts w:ascii="Arial" w:hAnsi="Arial" w:cs="Arial"/>
          <w:szCs w:val="21"/>
        </w:rPr>
      </w:pPr>
      <w:r>
        <w:rPr>
          <w:rFonts w:ascii="Arial" w:hAnsi="Arial" w:cs="Arial"/>
          <w:szCs w:val="21"/>
        </w:rPr>
        <w:t xml:space="preserve">本公司对上述声明内容的真实性负责。如有虚假，将依法承担相应责任。</w:t>
      </w:r>
      <w:r/>
    </w:p>
    <w:p>
      <w:pPr>
        <w:ind w:firstLine="420"/>
        <w:spacing w:line="360" w:lineRule="auto"/>
        <w:rPr>
          <w:rFonts w:ascii="Arial" w:hAnsi="Arial" w:cs="Arial"/>
          <w:szCs w:val="21"/>
        </w:rPr>
      </w:pPr>
      <w:r>
        <w:rPr>
          <w:rFonts w:ascii="Arial" w:hAnsi="Arial" w:cs="Arial"/>
          <w:szCs w:val="21"/>
        </w:rPr>
      </w:r>
      <w:r/>
    </w:p>
    <w:p>
      <w:pPr>
        <w:ind w:firstLine="420"/>
        <w:spacing w:line="360" w:lineRule="auto"/>
        <w:rPr>
          <w:rFonts w:ascii="Arial" w:hAnsi="Arial" w:cs="Arial"/>
          <w:szCs w:val="21"/>
        </w:rPr>
      </w:pPr>
      <w:r>
        <w:rPr>
          <w:rFonts w:ascii="Arial" w:hAnsi="Arial" w:cs="Arial"/>
          <w:szCs w:val="21"/>
        </w:rPr>
      </w:r>
      <w:r/>
    </w:p>
    <w:p>
      <w:pPr>
        <w:ind w:firstLine="420"/>
        <w:spacing w:line="360" w:lineRule="auto"/>
        <w:rPr>
          <w:rFonts w:ascii="Arial" w:hAnsi="Arial" w:cs="Arial"/>
          <w:szCs w:val="21"/>
        </w:rPr>
      </w:pPr>
      <w:r>
        <w:rPr>
          <w:rFonts w:ascii="Arial" w:hAnsi="Arial" w:cs="Arial"/>
          <w:szCs w:val="21"/>
        </w:rPr>
      </w:r>
      <w:r/>
    </w:p>
    <w:p>
      <w:pPr>
        <w:ind w:firstLine="420"/>
        <w:spacing w:line="360" w:lineRule="auto"/>
        <w:rPr>
          <w:rFonts w:ascii="Arial" w:hAnsi="Arial" w:cs="Arial"/>
          <w:szCs w:val="21"/>
        </w:rPr>
      </w:pPr>
      <w:r>
        <w:rPr>
          <w:rFonts w:ascii="Arial" w:hAnsi="Arial" w:cs="Arial"/>
          <w:szCs w:val="21"/>
        </w:rPr>
        <w:t xml:space="preserve">企业名称（盖章）：</w:t>
      </w:r>
      <w:r/>
    </w:p>
    <w:p>
      <w:pPr>
        <w:ind w:firstLine="420"/>
        <w:spacing w:line="360" w:lineRule="auto"/>
        <w:rPr>
          <w:rFonts w:ascii="Arial" w:hAnsi="Arial" w:cs="Arial"/>
          <w:szCs w:val="21"/>
        </w:rPr>
      </w:pPr>
      <w:r>
        <w:rPr>
          <w:rFonts w:ascii="Arial" w:hAnsi="Arial" w:cs="Arial"/>
          <w:szCs w:val="21"/>
        </w:rPr>
        <w:t xml:space="preserve">日</w:t>
      </w:r>
      <w:r>
        <w:rPr>
          <w:rFonts w:ascii="Arial" w:hAnsi="Arial" w:cs="Arial"/>
          <w:szCs w:val="21"/>
        </w:rPr>
        <w:t xml:space="preserve"> </w:t>
      </w:r>
      <w:r>
        <w:rPr>
          <w:rFonts w:ascii="Arial" w:hAnsi="Arial" w:cs="Arial"/>
          <w:szCs w:val="21"/>
        </w:rPr>
        <w:t xml:space="preserve">期：</w:t>
      </w:r>
      <w:r/>
    </w:p>
    <w:p>
      <w:pPr>
        <w:ind w:firstLine="420"/>
        <w:spacing w:line="360" w:lineRule="auto"/>
        <w:rPr>
          <w:rFonts w:ascii="Arial" w:hAnsi="Arial" w:cs="Arial"/>
          <w:szCs w:val="21"/>
        </w:rPr>
      </w:pPr>
      <w:r>
        <w:rPr>
          <w:rFonts w:ascii="Arial" w:hAnsi="Arial" w:cs="Arial"/>
          <w:szCs w:val="21"/>
        </w:rPr>
      </w:r>
      <w:r/>
    </w:p>
    <w:p>
      <w:pPr>
        <w:ind w:firstLine="420"/>
        <w:spacing w:line="360" w:lineRule="auto"/>
        <w:rPr>
          <w:rFonts w:ascii="Arial" w:hAnsi="Arial" w:cs="Arial"/>
          <w:szCs w:val="21"/>
        </w:rPr>
      </w:pPr>
      <w:r>
        <w:rPr>
          <w:rFonts w:ascii="Arial" w:hAnsi="Arial" w:cs="Arial"/>
          <w:szCs w:val="21"/>
        </w:rPr>
      </w:r>
      <w:r/>
    </w:p>
    <w:p>
      <w:pPr>
        <w:ind w:firstLine="420"/>
        <w:spacing w:line="360" w:lineRule="auto"/>
        <w:rPr>
          <w:rFonts w:ascii="Arial" w:hAnsi="Arial" w:cs="Arial"/>
          <w:b/>
          <w:szCs w:val="21"/>
        </w:rPr>
      </w:pPr>
      <w:r>
        <w:rPr>
          <w:rFonts w:ascii="Arial" w:hAnsi="Arial" w:cs="Arial"/>
          <w:szCs w:val="21"/>
        </w:rPr>
        <w:t xml:space="preserve">注：从业人员、营业收入、资产总额填报上一年度数据，无上</w:t>
      </w:r>
      <w:r>
        <w:rPr>
          <w:rFonts w:ascii="Arial" w:hAnsi="Arial" w:cs="Arial"/>
          <w:szCs w:val="21"/>
        </w:rPr>
        <w:t xml:space="preserve">一</w:t>
      </w:r>
      <w:r>
        <w:rPr>
          <w:rFonts w:ascii="Arial" w:hAnsi="Arial" w:cs="Arial"/>
          <w:szCs w:val="21"/>
        </w:rPr>
        <w:t xml:space="preserve">年度数据的新成立企业可不填报。</w:t>
      </w:r>
      <w:r/>
    </w:p>
    <w:p>
      <w:pPr>
        <w:ind w:firstLine="422"/>
        <w:spacing w:line="360" w:lineRule="auto"/>
        <w:rPr>
          <w:rFonts w:ascii="Arial" w:hAnsi="Arial" w:cs="Arial"/>
          <w:b/>
          <w:szCs w:val="21"/>
        </w:rPr>
      </w:pPr>
      <w:r>
        <w:rPr>
          <w:rFonts w:ascii="Arial" w:hAnsi="Arial" w:cs="Arial"/>
          <w:b/>
          <w:szCs w:val="21"/>
        </w:rPr>
      </w:r>
      <w:r/>
    </w:p>
    <w:p>
      <w:pPr>
        <w:ind w:firstLine="422"/>
        <w:spacing w:line="360" w:lineRule="auto"/>
        <w:rPr>
          <w:rFonts w:ascii="Arial" w:hAnsi="Arial" w:cs="Arial"/>
          <w:b/>
          <w:szCs w:val="21"/>
        </w:rPr>
      </w:pPr>
      <w:r>
        <w:rPr>
          <w:rFonts w:ascii="Arial" w:hAnsi="Arial" w:cs="Arial"/>
          <w:b/>
          <w:szCs w:val="21"/>
        </w:rPr>
      </w:r>
      <w:r/>
    </w:p>
    <w:p>
      <w:pPr>
        <w:keepNext/>
        <w:spacing w:line="360" w:lineRule="auto"/>
        <w:widowControl/>
        <w:rPr>
          <w:rFonts w:ascii="Arial" w:hAnsi="Arial" w:cs="Arial"/>
          <w:b/>
          <w:bCs/>
          <w:szCs w:val="21"/>
        </w:rPr>
      </w:pPr>
      <w:r>
        <w:rPr>
          <w:rFonts w:ascii="Arial" w:hAnsi="Arial" w:cs="Arial"/>
          <w:b/>
          <w:bCs/>
          <w:szCs w:val="21"/>
        </w:rPr>
        <w:t xml:space="preserve">（二）政府采购节能产品政策</w:t>
      </w:r>
      <w:r/>
    </w:p>
    <w:p>
      <w:pPr>
        <w:ind w:firstLine="420"/>
        <w:spacing w:line="360" w:lineRule="auto"/>
        <w:rPr>
          <w:rFonts w:ascii="Arial" w:hAnsi="Arial" w:cs="Arial"/>
          <w:szCs w:val="21"/>
        </w:rPr>
      </w:pPr>
      <w:r>
        <w:rPr>
          <w:rFonts w:ascii="Arial" w:hAnsi="Arial" w:cs="Arial"/>
          <w:szCs w:val="21"/>
        </w:rPr>
        <w:t xml:space="preserve">1</w:t>
      </w:r>
      <w:r>
        <w:rPr>
          <w:rFonts w:ascii="Arial" w:hAnsi="Arial" w:cs="Arial"/>
          <w:szCs w:val="21"/>
        </w:rPr>
        <w:t xml:space="preserve">、根据财政部、</w:t>
      </w:r>
      <w:r>
        <w:rPr>
          <w:rFonts w:ascii="Arial" w:hAnsi="Arial" w:cs="Arial"/>
          <w:szCs w:val="21"/>
        </w:rPr>
        <w:t xml:space="preserve">国家发改委</w:t>
      </w:r>
      <w:r>
        <w:rPr>
          <w:rFonts w:ascii="Arial" w:hAnsi="Arial" w:cs="Arial"/>
          <w:szCs w:val="21"/>
        </w:rPr>
        <w:t xml:space="preserve">《节能产品政府采购实施意见》，投标产品属于《节能产品政府采购品目清单》范围内的产品，对相应产品的价格给予</w:t>
      </w:r>
      <w:r>
        <w:rPr>
          <w:rFonts w:ascii="Arial" w:hAnsi="Arial" w:cs="Arial"/>
          <w:szCs w:val="21"/>
        </w:rPr>
        <w:t xml:space="preserve">1%</w:t>
      </w:r>
      <w:r>
        <w:rPr>
          <w:rFonts w:ascii="Arial" w:hAnsi="Arial" w:cs="Arial"/>
          <w:szCs w:val="21"/>
        </w:rPr>
        <w:t xml:space="preserve">的扣除，用扣除后的价格参与评审。</w:t>
      </w:r>
      <w:r/>
    </w:p>
    <w:p>
      <w:pPr>
        <w:ind w:firstLine="420"/>
        <w:spacing w:line="360" w:lineRule="auto"/>
        <w:rPr>
          <w:rFonts w:ascii="Arial" w:hAnsi="Arial" w:cs="Arial"/>
          <w:szCs w:val="21"/>
        </w:rPr>
      </w:pPr>
      <w:r>
        <w:rPr>
          <w:rFonts w:ascii="Arial" w:hAnsi="Arial" w:cs="Arial"/>
          <w:szCs w:val="21"/>
        </w:rPr>
        <w:t xml:space="preserve">2</w:t>
      </w:r>
      <w:r>
        <w:rPr>
          <w:rFonts w:ascii="Arial" w:hAnsi="Arial" w:cs="Arial"/>
          <w:szCs w:val="21"/>
        </w:rPr>
        <w:t xml:space="preserve">、评标委员会根据投标人填制的《节能产品报价表》，计算其所投节能产品（最小计算单位为品目）享受价格折扣部分的多少。</w:t>
      </w:r>
      <w:r/>
    </w:p>
    <w:p>
      <w:pPr>
        <w:ind w:firstLine="420"/>
        <w:spacing w:line="360" w:lineRule="auto"/>
        <w:rPr>
          <w:rFonts w:ascii="Arial" w:hAnsi="Arial" w:cs="Arial"/>
          <w:szCs w:val="21"/>
        </w:rPr>
      </w:pPr>
      <w:r>
        <w:rPr>
          <w:rFonts w:ascii="Arial" w:hAnsi="Arial" w:cs="Arial"/>
          <w:szCs w:val="21"/>
        </w:rPr>
        <w:t xml:space="preserve">3</w:t>
      </w:r>
      <w:r>
        <w:rPr>
          <w:rFonts w:ascii="Arial" w:hAnsi="Arial" w:cs="Arial"/>
          <w:szCs w:val="21"/>
        </w:rPr>
        <w:t xml:space="preserve">、投标产品（最小计算单位为品目）如为节能产品的，投标人需提供产品及型号所在清单页的复印件并用标识标明，</w:t>
      </w:r>
      <w:r>
        <w:rPr>
          <w:rFonts w:ascii="Arial" w:hAnsi="Arial" w:cs="Arial"/>
          <w:bCs/>
          <w:szCs w:val="21"/>
        </w:rPr>
        <w:t xml:space="preserve">如未提供，将</w:t>
      </w:r>
      <w:r>
        <w:rPr>
          <w:rFonts w:ascii="Arial" w:hAnsi="Arial" w:cs="Arial"/>
          <w:bCs/>
          <w:szCs w:val="21"/>
        </w:rPr>
        <w:t xml:space="preserve">不做价</w:t>
      </w:r>
      <w:r>
        <w:rPr>
          <w:rFonts w:ascii="Arial" w:hAnsi="Arial" w:cs="Arial"/>
          <w:bCs/>
          <w:szCs w:val="21"/>
        </w:rPr>
        <w:t xml:space="preserve">格扣除。</w:t>
      </w:r>
      <w:r/>
    </w:p>
    <w:p>
      <w:pPr>
        <w:ind w:firstLine="420"/>
        <w:spacing w:line="360" w:lineRule="auto"/>
        <w:rPr>
          <w:rFonts w:ascii="Arial" w:hAnsi="Arial" w:cs="Arial"/>
          <w:szCs w:val="21"/>
        </w:rPr>
      </w:pPr>
      <w:r>
        <w:rPr>
          <w:rFonts w:ascii="Arial" w:hAnsi="Arial" w:cs="Arial"/>
          <w:bCs/>
          <w:szCs w:val="21"/>
        </w:rPr>
        <w:t xml:space="preserve">4</w:t>
      </w:r>
      <w:r>
        <w:rPr>
          <w:rFonts w:ascii="Arial" w:hAnsi="Arial" w:cs="Arial"/>
          <w:bCs/>
          <w:szCs w:val="21"/>
        </w:rPr>
        <w:t xml:space="preserve">、投标人必须保证使用</w:t>
      </w:r>
      <w:r>
        <w:rPr>
          <w:rFonts w:ascii="Arial" w:hAnsi="Arial" w:cs="Arial"/>
          <w:szCs w:val="21"/>
        </w:rPr>
        <w:t xml:space="preserve">节能</w:t>
      </w:r>
      <w:r>
        <w:rPr>
          <w:rFonts w:ascii="Arial" w:hAnsi="Arial" w:cs="Arial"/>
          <w:bCs/>
          <w:szCs w:val="21"/>
        </w:rPr>
        <w:t xml:space="preserve">产品参加投标的真实性，如出现虚假响应，一经查实，将按照招标文件具体规定进行处理。</w:t>
      </w:r>
      <w:r/>
    </w:p>
    <w:p>
      <w:pPr>
        <w:ind w:firstLine="420"/>
        <w:spacing w:line="360" w:lineRule="auto"/>
        <w:rPr>
          <w:rFonts w:ascii="Arial" w:hAnsi="Arial" w:cs="Arial"/>
          <w:szCs w:val="21"/>
        </w:rPr>
      </w:pPr>
      <w:r>
        <w:rPr>
          <w:rFonts w:ascii="Arial" w:hAnsi="Arial" w:cs="Arial"/>
          <w:szCs w:val="21"/>
        </w:rPr>
        <w:t xml:space="preserve">5</w:t>
      </w:r>
      <w:r>
        <w:rPr>
          <w:rFonts w:ascii="Arial" w:hAnsi="Arial" w:cs="Arial"/>
          <w:szCs w:val="21"/>
        </w:rPr>
        <w:t xml:space="preserve">、节能产品报价表</w:t>
      </w:r>
      <w:r/>
    </w:p>
    <w:p>
      <w:pPr>
        <w:ind w:firstLine="420"/>
        <w:spacing w:line="360" w:lineRule="auto"/>
        <w:rPr>
          <w:rFonts w:ascii="Arial" w:hAnsi="Arial" w:cs="Arial"/>
          <w:szCs w:val="21"/>
        </w:rPr>
      </w:pPr>
      <w:r>
        <w:rPr>
          <w:rFonts w:ascii="Arial" w:hAnsi="Arial" w:cs="Arial"/>
          <w:szCs w:val="21"/>
        </w:rPr>
        <w:t xml:space="preserve">投标人名称（盖单位章）：</w:t>
      </w:r>
      <w:r>
        <w:rPr>
          <w:rFonts w:ascii="Arial" w:hAnsi="Arial" w:cs="Arial"/>
          <w:szCs w:val="21"/>
          <w:u w:val="single"/>
        </w:rPr>
        <w:t xml:space="preserve">                        </w:t>
      </w:r>
      <w:r>
        <w:rPr>
          <w:rFonts w:ascii="Arial" w:hAnsi="Arial" w:cs="Arial"/>
          <w:szCs w:val="21"/>
        </w:rPr>
        <w:t xml:space="preserve"> </w:t>
      </w:r>
      <w:r/>
    </w:p>
    <w:p>
      <w:pPr>
        <w:ind w:firstLine="420"/>
        <w:spacing w:line="360" w:lineRule="auto"/>
        <w:rPr>
          <w:rFonts w:ascii="Arial" w:hAnsi="Arial" w:cs="Arial"/>
          <w:szCs w:val="21"/>
        </w:rPr>
      </w:pPr>
      <w:r>
        <w:rPr>
          <w:rFonts w:ascii="Arial" w:hAnsi="Arial" w:cs="Arial"/>
          <w:szCs w:val="21"/>
        </w:rPr>
        <w:t xml:space="preserve">招标编号：</w:t>
      </w:r>
      <w:r>
        <w:rPr>
          <w:rFonts w:ascii="Arial" w:hAnsi="Arial" w:cs="Arial"/>
          <w:szCs w:val="21"/>
        </w:rPr>
        <w:t xml:space="preserve">____</w:t>
      </w:r>
      <w:r>
        <w:rPr>
          <w:rFonts w:ascii="Arial" w:hAnsi="Arial" w:cs="Arial"/>
          <w:szCs w:val="21"/>
          <w:u w:val="single"/>
        </w:rPr>
        <w:t xml:space="preserve"> </w:t>
      </w:r>
      <w:r>
        <w:rPr>
          <w:rFonts w:ascii="Arial" w:hAnsi="Arial" w:cs="Arial"/>
          <w:szCs w:val="21"/>
          <w:u w:val="single"/>
        </w:rPr>
        <w:t xml:space="preserve">JSTCC26010108031</w:t>
      </w:r>
      <w:r>
        <w:rPr>
          <w:rFonts w:ascii="Arial" w:hAnsi="Arial" w:cs="Arial"/>
          <w:szCs w:val="21"/>
          <w:u w:val="single"/>
        </w:rPr>
        <w:t xml:space="preserve">___</w:t>
      </w:r>
      <w:r>
        <w:rPr>
          <w:rFonts w:ascii="Arial" w:hAnsi="Arial" w:cs="Arial"/>
          <w:szCs w:val="21"/>
        </w:rPr>
        <w:t xml:space="preserve">______</w:t>
      </w:r>
      <w:r/>
    </w:p>
    <w:tbl>
      <w:tblPr>
        <w:tblW w:w="88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69"/>
        <w:gridCol w:w="1169"/>
        <w:gridCol w:w="1276"/>
        <w:gridCol w:w="709"/>
        <w:gridCol w:w="1334"/>
        <w:gridCol w:w="1403"/>
        <w:gridCol w:w="1094"/>
        <w:gridCol w:w="1183"/>
      </w:tblGrid>
      <w:tr>
        <w:trPr>
          <w:jc w:val="center"/>
          <w:trHeight w:val="1497"/>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spacing w:line="360" w:lineRule="exact"/>
              <w:rPr>
                <w:rFonts w:ascii="Arial" w:hAnsi="Arial" w:cs="Arial"/>
                <w:szCs w:val="21"/>
              </w:rPr>
            </w:pPr>
            <w:r>
              <w:rPr>
                <w:rFonts w:ascii="Arial" w:hAnsi="Arial" w:cs="Arial"/>
                <w:szCs w:val="21"/>
              </w:rPr>
              <w:t xml:space="preserve">品目</w:t>
            </w:r>
            <w:r/>
          </w:p>
          <w:p>
            <w:pPr>
              <w:jc w:val="center"/>
              <w:spacing w:line="360" w:lineRule="exact"/>
              <w:rPr>
                <w:rFonts w:ascii="Arial" w:hAnsi="Arial" w:cs="Arial"/>
                <w:szCs w:val="21"/>
              </w:rPr>
            </w:pPr>
            <w:r>
              <w:rPr>
                <w:rFonts w:ascii="Arial" w:hAnsi="Arial" w:cs="Arial"/>
                <w:szCs w:val="21"/>
              </w:rPr>
              <w:t xml:space="preserve">序号</w:t>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spacing w:line="360" w:lineRule="exact"/>
              <w:rPr>
                <w:rFonts w:ascii="Arial" w:hAnsi="Arial" w:cs="Arial"/>
                <w:szCs w:val="21"/>
              </w:rPr>
            </w:pPr>
            <w:r>
              <w:rPr>
                <w:rFonts w:ascii="Arial" w:hAnsi="Arial" w:cs="Arial"/>
                <w:szCs w:val="21"/>
              </w:rPr>
              <w:t xml:space="preserve">名称</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exact"/>
              <w:rPr>
                <w:rFonts w:ascii="Arial" w:hAnsi="Arial" w:cs="Arial"/>
                <w:szCs w:val="21"/>
              </w:rPr>
            </w:pPr>
            <w:r>
              <w:rPr>
                <w:rFonts w:ascii="Arial" w:hAnsi="Arial" w:cs="Arial"/>
                <w:szCs w:val="21"/>
              </w:rPr>
              <w:t xml:space="preserve">型号和规格</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exact"/>
              <w:rPr>
                <w:rFonts w:ascii="Arial" w:hAnsi="Arial" w:cs="Arial"/>
                <w:szCs w:val="21"/>
              </w:rPr>
            </w:pPr>
            <w:r>
              <w:rPr>
                <w:rFonts w:ascii="Arial" w:hAnsi="Arial" w:cs="Arial"/>
                <w:szCs w:val="21"/>
              </w:rPr>
              <w:t xml:space="preserve">数量</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spacing w:line="360" w:lineRule="exact"/>
              <w:rPr>
                <w:rFonts w:ascii="Arial" w:hAnsi="Arial" w:cs="Arial"/>
                <w:szCs w:val="21"/>
              </w:rPr>
            </w:pPr>
            <w:r>
              <w:rPr>
                <w:rFonts w:ascii="Arial" w:hAnsi="Arial" w:cs="Arial"/>
                <w:szCs w:val="21"/>
              </w:rPr>
              <w:t xml:space="preserve">原产地</w:t>
            </w:r>
            <w:r>
              <w:rPr>
                <w:rFonts w:ascii="Arial" w:hAnsi="Arial" w:cs="Arial"/>
                <w:szCs w:val="21"/>
              </w:rPr>
              <w:t xml:space="preserve">和</w:t>
            </w:r>
            <w:r/>
          </w:p>
          <w:p>
            <w:pPr>
              <w:jc w:val="center"/>
              <w:spacing w:line="360" w:lineRule="exact"/>
              <w:rPr>
                <w:rFonts w:ascii="Arial" w:hAnsi="Arial" w:cs="Arial"/>
                <w:szCs w:val="21"/>
              </w:rPr>
            </w:pPr>
            <w:r>
              <w:rPr>
                <w:rFonts w:ascii="Arial" w:hAnsi="Arial" w:cs="Arial"/>
                <w:szCs w:val="21"/>
              </w:rPr>
              <w:t xml:space="preserve">制造商名称</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spacing w:line="360" w:lineRule="exact"/>
              <w:rPr>
                <w:rFonts w:ascii="Arial" w:hAnsi="Arial" w:cs="Arial"/>
                <w:szCs w:val="21"/>
              </w:rPr>
            </w:pPr>
            <w:r>
              <w:rPr>
                <w:rFonts w:ascii="Arial" w:hAnsi="Arial" w:cs="Arial"/>
                <w:szCs w:val="21"/>
              </w:rPr>
              <w:t xml:space="preserve">中国节能产品认证证书</w:t>
            </w:r>
            <w:r/>
          </w:p>
          <w:p>
            <w:pPr>
              <w:jc w:val="center"/>
              <w:spacing w:line="360" w:lineRule="exact"/>
              <w:rPr>
                <w:rFonts w:ascii="Arial" w:hAnsi="Arial" w:cs="Arial"/>
                <w:szCs w:val="21"/>
              </w:rPr>
            </w:pPr>
            <w:r>
              <w:rPr>
                <w:rFonts w:ascii="Arial" w:hAnsi="Arial" w:cs="Arial"/>
                <w:szCs w:val="21"/>
              </w:rPr>
              <w:t xml:space="preserve">-</w:t>
            </w:r>
            <w:r>
              <w:rPr>
                <w:rFonts w:ascii="Arial" w:hAnsi="Arial" w:cs="Arial"/>
                <w:szCs w:val="21"/>
              </w:rPr>
              <w:t xml:space="preserve">证书编号</w:t>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spacing w:line="360" w:lineRule="exact"/>
              <w:rPr>
                <w:rFonts w:ascii="Arial" w:hAnsi="Arial" w:cs="Arial"/>
                <w:szCs w:val="21"/>
              </w:rPr>
            </w:pPr>
            <w:r>
              <w:rPr>
                <w:rFonts w:ascii="Arial" w:hAnsi="Arial" w:cs="Arial"/>
                <w:szCs w:val="21"/>
              </w:rPr>
              <w:t xml:space="preserve">单价</w:t>
            </w:r>
            <w:r/>
          </w:p>
          <w:p>
            <w:pPr>
              <w:jc w:val="center"/>
              <w:spacing w:line="360" w:lineRule="exact"/>
              <w:rPr>
                <w:rFonts w:ascii="Arial" w:hAnsi="Arial" w:cs="Arial"/>
                <w:szCs w:val="21"/>
              </w:rPr>
            </w:pPr>
            <w:r>
              <w:rPr>
                <w:rFonts w:ascii="Arial" w:hAnsi="Arial" w:cs="Arial"/>
                <w:szCs w:val="21"/>
              </w:rPr>
              <w:t xml:space="preserve">（元）</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center"/>
              <w:spacing w:line="360" w:lineRule="exact"/>
              <w:rPr>
                <w:rFonts w:ascii="Arial" w:hAnsi="Arial" w:cs="Arial"/>
                <w:szCs w:val="21"/>
              </w:rPr>
            </w:pPr>
            <w:r>
              <w:rPr>
                <w:rFonts w:ascii="Arial" w:hAnsi="Arial" w:cs="Arial"/>
                <w:szCs w:val="21"/>
              </w:rPr>
              <w:t xml:space="preserve">总价</w:t>
            </w:r>
            <w:r/>
          </w:p>
          <w:p>
            <w:pPr>
              <w:jc w:val="center"/>
              <w:spacing w:line="360" w:lineRule="exact"/>
              <w:rPr>
                <w:rFonts w:ascii="Arial" w:hAnsi="Arial" w:cs="Arial"/>
                <w:szCs w:val="21"/>
              </w:rPr>
            </w:pPr>
            <w:r>
              <w:rPr>
                <w:rFonts w:ascii="Arial" w:hAnsi="Arial" w:cs="Arial"/>
                <w:szCs w:val="21"/>
              </w:rPr>
              <w:t xml:space="preserve">（元）</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spacing w:line="36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spacing w:line="36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spacing w:line="36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spacing w:line="36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spacing w:line="36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center"/>
              <w:spacing w:line="360" w:lineRule="exact"/>
              <w:rPr>
                <w:rFonts w:ascii="Arial" w:hAnsi="Arial" w:cs="Arial"/>
                <w:szCs w:val="21"/>
              </w:rPr>
            </w:pPr>
            <w:r>
              <w:rPr>
                <w:rFonts w:ascii="Arial" w:hAnsi="Arial" w:cs="Arial"/>
                <w:szCs w:val="21"/>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spacing w:line="36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spacing w:line="36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spacing w:line="36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spacing w:line="36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spacing w:line="36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center"/>
              <w:spacing w:line="360" w:lineRule="exact"/>
              <w:rPr>
                <w:rFonts w:ascii="Arial" w:hAnsi="Arial" w:cs="Arial"/>
                <w:szCs w:val="21"/>
              </w:rPr>
            </w:pPr>
            <w:r>
              <w:rPr>
                <w:rFonts w:ascii="Arial" w:hAnsi="Arial" w:cs="Arial"/>
                <w:szCs w:val="21"/>
              </w:rPr>
            </w:r>
            <w:r/>
          </w:p>
        </w:tc>
      </w:tr>
      <w:tr>
        <w:trPr>
          <w:jc w:val="center"/>
          <w:trHeight w:val="499"/>
        </w:trPr>
        <w:tc>
          <w:tcPr>
            <w:gridSpan w:val="7"/>
            <w:tcBorders>
              <w:top w:val="single" w:color="000000" w:sz="4" w:space="0"/>
              <w:left w:val="single" w:color="000000" w:sz="4" w:space="0"/>
              <w:bottom w:val="single" w:color="000000" w:sz="4" w:space="0"/>
              <w:right w:val="single" w:color="000000" w:sz="4" w:space="0"/>
            </w:tcBorders>
            <w:tcW w:w="7654" w:type="dxa"/>
            <w:vAlign w:val="center"/>
            <w:textDirection w:val="lrTb"/>
            <w:noWrap w:val="false"/>
          </w:tcPr>
          <w:p>
            <w:pPr>
              <w:jc w:val="left"/>
              <w:spacing w:line="360" w:lineRule="exact"/>
              <w:rPr>
                <w:rFonts w:ascii="Arial" w:hAnsi="Arial" w:cs="Arial"/>
                <w:szCs w:val="21"/>
              </w:rPr>
            </w:pPr>
            <w:r>
              <w:rPr>
                <w:rFonts w:ascii="Arial" w:hAnsi="Arial" w:cs="Arial"/>
                <w:szCs w:val="21"/>
              </w:rPr>
              <w:t xml:space="preserve">其中，节能</w:t>
            </w:r>
            <w:r>
              <w:rPr>
                <w:rFonts w:ascii="Arial" w:hAnsi="Arial" w:cs="Arial"/>
                <w:bCs/>
                <w:szCs w:val="21"/>
              </w:rPr>
              <w:t xml:space="preserve">产品</w:t>
            </w:r>
            <w:r>
              <w:rPr>
                <w:rFonts w:ascii="Arial" w:hAnsi="Arial" w:cs="Arial"/>
                <w:szCs w:val="21"/>
              </w:rPr>
              <w:t xml:space="preserve">总计：</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center"/>
              <w:spacing w:line="360" w:lineRule="exact"/>
              <w:rPr>
                <w:rFonts w:ascii="Arial" w:hAnsi="Arial" w:cs="Arial"/>
                <w:szCs w:val="21"/>
              </w:rPr>
            </w:pPr>
            <w:r>
              <w:rPr>
                <w:rFonts w:ascii="Arial" w:hAnsi="Arial" w:cs="Arial"/>
                <w:szCs w:val="21"/>
              </w:rPr>
            </w:r>
            <w:r/>
          </w:p>
        </w:tc>
      </w:tr>
    </w:tbl>
    <w:p>
      <w:pPr>
        <w:spacing w:line="360" w:lineRule="auto"/>
        <w:rPr>
          <w:rFonts w:ascii="Arial" w:hAnsi="Arial" w:cs="Arial"/>
          <w:bCs/>
          <w:sz w:val="10"/>
          <w:szCs w:val="10"/>
        </w:rPr>
      </w:pPr>
      <w:r>
        <w:rPr>
          <w:rFonts w:ascii="Arial" w:hAnsi="Arial" w:cs="Arial"/>
          <w:bCs/>
          <w:sz w:val="10"/>
          <w:szCs w:val="10"/>
        </w:rPr>
      </w:r>
      <w:r/>
    </w:p>
    <w:p>
      <w:pPr>
        <w:spacing w:line="360" w:lineRule="auto"/>
        <w:rPr>
          <w:rFonts w:ascii="Arial" w:hAnsi="Arial" w:cs="Arial"/>
          <w:bCs/>
          <w:szCs w:val="21"/>
        </w:rPr>
      </w:pPr>
      <w:r>
        <w:rPr>
          <w:rFonts w:ascii="Arial" w:hAnsi="Arial" w:cs="Arial"/>
          <w:bCs/>
          <w:szCs w:val="21"/>
        </w:rPr>
        <w:t xml:space="preserve">投标人：（公章）</w:t>
      </w:r>
      <w:r/>
    </w:p>
    <w:p>
      <w:pPr>
        <w:spacing w:line="360" w:lineRule="auto"/>
        <w:rPr>
          <w:rFonts w:ascii="Arial" w:hAnsi="Arial" w:cs="Arial"/>
          <w:bCs/>
          <w:szCs w:val="21"/>
        </w:rPr>
      </w:pPr>
      <w:r>
        <w:rPr>
          <w:rFonts w:ascii="Arial" w:hAnsi="Arial" w:cs="Arial"/>
          <w:bCs/>
          <w:szCs w:val="21"/>
        </w:rPr>
        <w:t xml:space="preserve">法定代表人或法定代表人授权代表：（盖章或签字）</w:t>
      </w:r>
      <w:r/>
    </w:p>
    <w:p>
      <w:pPr>
        <w:spacing w:line="360" w:lineRule="auto"/>
        <w:rPr>
          <w:rFonts w:ascii="Arial" w:hAnsi="Arial" w:cs="Arial"/>
          <w:bCs/>
          <w:szCs w:val="21"/>
        </w:rPr>
      </w:pPr>
      <w:r>
        <w:rPr>
          <w:rFonts w:ascii="Arial" w:hAnsi="Arial" w:cs="Arial"/>
          <w:bCs/>
          <w:szCs w:val="21"/>
        </w:rPr>
        <w:t xml:space="preserve">时间：</w:t>
      </w:r>
      <w:r/>
    </w:p>
    <w:p>
      <w:pPr>
        <w:ind w:firstLine="2940"/>
        <w:spacing w:line="400" w:lineRule="exact"/>
        <w:rPr>
          <w:rFonts w:ascii="Arial" w:hAnsi="Arial" w:cs="Arial"/>
          <w:szCs w:val="21"/>
          <w:u w:val="single"/>
        </w:rPr>
      </w:pPr>
      <w:r>
        <w:rPr>
          <w:rFonts w:ascii="Arial" w:hAnsi="Arial" w:cs="Arial"/>
          <w:szCs w:val="21"/>
          <w:u w:val="single"/>
        </w:rPr>
      </w:r>
      <w:r/>
    </w:p>
    <w:p>
      <w:pPr>
        <w:ind w:firstLine="2940"/>
        <w:spacing w:line="400" w:lineRule="exact"/>
        <w:rPr>
          <w:rFonts w:ascii="Arial" w:hAnsi="Arial" w:cs="Arial"/>
          <w:bCs/>
          <w:szCs w:val="21"/>
        </w:rPr>
      </w:pPr>
      <w:r>
        <w:rPr>
          <w:rFonts w:ascii="Arial" w:hAnsi="Arial" w:cs="Arial"/>
          <w:bCs/>
          <w:szCs w:val="21"/>
        </w:rPr>
      </w:r>
      <w:r/>
    </w:p>
    <w:p>
      <w:pPr>
        <w:ind w:firstLine="2940"/>
        <w:spacing w:line="400" w:lineRule="exact"/>
        <w:rPr>
          <w:rFonts w:ascii="Arial" w:hAnsi="Arial" w:cs="Arial"/>
          <w:bCs/>
          <w:szCs w:val="21"/>
        </w:rPr>
      </w:pPr>
      <w:r>
        <w:rPr>
          <w:rFonts w:ascii="Arial" w:hAnsi="Arial" w:cs="Arial"/>
          <w:bCs/>
          <w:szCs w:val="21"/>
        </w:rPr>
      </w:r>
      <w:r/>
    </w:p>
    <w:p>
      <w:pPr>
        <w:ind w:firstLine="2940"/>
        <w:spacing w:line="400" w:lineRule="exact"/>
        <w:rPr>
          <w:rFonts w:ascii="Arial" w:hAnsi="Arial" w:cs="Arial"/>
          <w:bCs/>
          <w:szCs w:val="21"/>
        </w:rPr>
      </w:pPr>
      <w:r>
        <w:rPr>
          <w:rFonts w:ascii="Arial" w:hAnsi="Arial" w:cs="Arial"/>
          <w:bCs/>
          <w:szCs w:val="21"/>
        </w:rPr>
      </w:r>
      <w:r/>
    </w:p>
    <w:p>
      <w:pPr>
        <w:jc w:val="left"/>
        <w:spacing w:line="360" w:lineRule="auto"/>
        <w:widowControl/>
        <w:rPr>
          <w:rFonts w:ascii="Arial" w:hAnsi="Arial" w:cs="Arial"/>
          <w:b/>
          <w:bCs/>
          <w:szCs w:val="21"/>
        </w:rPr>
      </w:pPr>
      <w:r/>
      <w:bookmarkStart w:id="140" w:name="_Toc170817440"/>
      <w:r/>
      <w:bookmarkEnd w:id="140"/>
      <w:r>
        <w:rPr>
          <w:rFonts w:ascii="Arial" w:hAnsi="Arial" w:cs="Arial"/>
          <w:b/>
          <w:bCs/>
          <w:szCs w:val="21"/>
        </w:rPr>
        <w:br w:type="page" w:clear="all"/>
      </w:r>
      <w:r>
        <w:rPr>
          <w:rFonts w:ascii="Arial" w:hAnsi="Arial" w:cs="Arial"/>
          <w:b/>
          <w:bCs/>
          <w:szCs w:val="21"/>
        </w:rPr>
        <w:t xml:space="preserve">（三）政府采购环境标志产品政策</w:t>
      </w:r>
      <w:r/>
    </w:p>
    <w:p>
      <w:pPr>
        <w:ind w:firstLine="420"/>
        <w:spacing w:line="360" w:lineRule="auto"/>
        <w:rPr>
          <w:rFonts w:ascii="Arial" w:hAnsi="Arial" w:cs="Arial"/>
          <w:szCs w:val="21"/>
        </w:rPr>
      </w:pPr>
      <w:r>
        <w:rPr>
          <w:rFonts w:ascii="Arial" w:hAnsi="Arial" w:cs="Arial"/>
          <w:bCs/>
          <w:szCs w:val="21"/>
        </w:rPr>
        <w:t xml:space="preserve">1</w:t>
      </w:r>
      <w:r>
        <w:rPr>
          <w:rFonts w:ascii="Arial" w:hAnsi="Arial" w:cs="Arial"/>
          <w:szCs w:val="21"/>
        </w:rPr>
        <w:t xml:space="preserve">、根据财政部、国家环保总局《关于环境标志产品政府采购实施的意见》，投标产品属于《环境标志产品政府采购品目清单》范围内的产品，对相应产品的价格给予</w:t>
      </w:r>
      <w:r>
        <w:rPr>
          <w:rFonts w:ascii="Arial" w:hAnsi="Arial" w:cs="Arial"/>
          <w:szCs w:val="21"/>
        </w:rPr>
        <w:t xml:space="preserve"> 1%</w:t>
      </w:r>
      <w:r>
        <w:rPr>
          <w:rFonts w:ascii="Arial" w:hAnsi="Arial" w:cs="Arial"/>
          <w:szCs w:val="21"/>
        </w:rPr>
        <w:t xml:space="preserve">的扣除，用扣除后的价格参与评审。</w:t>
      </w:r>
      <w:r/>
    </w:p>
    <w:p>
      <w:pPr>
        <w:ind w:firstLine="420"/>
        <w:spacing w:line="360" w:lineRule="auto"/>
        <w:rPr>
          <w:rFonts w:ascii="Arial" w:hAnsi="Arial" w:cs="Arial"/>
          <w:szCs w:val="21"/>
        </w:rPr>
      </w:pPr>
      <w:r>
        <w:rPr>
          <w:rFonts w:ascii="Arial" w:hAnsi="Arial" w:cs="Arial"/>
          <w:szCs w:val="21"/>
        </w:rPr>
        <w:t xml:space="preserve">2</w:t>
      </w:r>
      <w:r>
        <w:rPr>
          <w:rFonts w:ascii="Arial" w:hAnsi="Arial" w:cs="Arial"/>
          <w:szCs w:val="21"/>
        </w:rPr>
        <w:t xml:space="preserve">、评标委员会根据投标人填制的《环境标志产品报价表》，计算其所投环境标志产品（最小计算单位为品目）享受价格折扣部分的多少。</w:t>
      </w:r>
      <w:r/>
    </w:p>
    <w:p>
      <w:pPr>
        <w:ind w:firstLine="420"/>
        <w:spacing w:line="360" w:lineRule="auto"/>
        <w:rPr>
          <w:rFonts w:ascii="Arial" w:hAnsi="Arial" w:cs="Arial"/>
          <w:szCs w:val="21"/>
        </w:rPr>
      </w:pPr>
      <w:r>
        <w:rPr>
          <w:rFonts w:ascii="Arial" w:hAnsi="Arial" w:cs="Arial"/>
          <w:szCs w:val="21"/>
        </w:rPr>
        <w:t xml:space="preserve">3</w:t>
      </w:r>
      <w:r>
        <w:rPr>
          <w:rFonts w:ascii="Arial" w:hAnsi="Arial" w:cs="Arial"/>
          <w:szCs w:val="21"/>
        </w:rPr>
        <w:t xml:space="preserve">、投标产品（最小计算单位为品目）如为环境标志产品的，投标人需提供产品及型号所在清单页的复印件并用标识标明，如未提供，将</w:t>
      </w:r>
      <w:r>
        <w:rPr>
          <w:rFonts w:ascii="Arial" w:hAnsi="Arial" w:cs="Arial"/>
          <w:szCs w:val="21"/>
        </w:rPr>
        <w:t xml:space="preserve">不做价</w:t>
      </w:r>
      <w:r>
        <w:rPr>
          <w:rFonts w:ascii="Arial" w:hAnsi="Arial" w:cs="Arial"/>
          <w:szCs w:val="21"/>
        </w:rPr>
        <w:t xml:space="preserve">格扣除。</w:t>
      </w:r>
      <w:r/>
    </w:p>
    <w:p>
      <w:pPr>
        <w:ind w:firstLine="420"/>
        <w:spacing w:line="360" w:lineRule="auto"/>
        <w:rPr>
          <w:rFonts w:ascii="Arial" w:hAnsi="Arial" w:cs="Arial"/>
          <w:szCs w:val="21"/>
        </w:rPr>
      </w:pPr>
      <w:r>
        <w:rPr>
          <w:rFonts w:ascii="Arial" w:hAnsi="Arial" w:cs="Arial"/>
          <w:szCs w:val="21"/>
        </w:rPr>
        <w:t xml:space="preserve">4</w:t>
      </w:r>
      <w:r>
        <w:rPr>
          <w:rFonts w:ascii="Arial" w:hAnsi="Arial" w:cs="Arial"/>
          <w:szCs w:val="21"/>
        </w:rPr>
        <w:t xml:space="preserve">、投标人必须保证使用环境标志产品参加投标的真实性，如出现虚假响应，一经查实，将按照招标文件具体规定进行处理。</w:t>
      </w:r>
      <w:r/>
    </w:p>
    <w:p>
      <w:pPr>
        <w:ind w:firstLine="420"/>
        <w:spacing w:line="360" w:lineRule="auto"/>
        <w:rPr>
          <w:rFonts w:ascii="Arial" w:hAnsi="Arial" w:cs="Arial"/>
          <w:bCs/>
          <w:szCs w:val="21"/>
        </w:rPr>
      </w:pPr>
      <w:r>
        <w:rPr>
          <w:rFonts w:ascii="Arial" w:hAnsi="Arial" w:cs="Arial"/>
          <w:bCs/>
          <w:szCs w:val="21"/>
        </w:rPr>
        <w:t xml:space="preserve">5</w:t>
      </w:r>
      <w:r>
        <w:rPr>
          <w:rFonts w:ascii="Arial" w:hAnsi="Arial" w:cs="Arial"/>
          <w:bCs/>
          <w:szCs w:val="21"/>
        </w:rPr>
        <w:t xml:space="preserve">、环境标志产品报价表</w:t>
      </w:r>
      <w:r/>
    </w:p>
    <w:p>
      <w:pPr>
        <w:ind w:firstLine="420"/>
        <w:spacing w:line="360" w:lineRule="auto"/>
        <w:rPr>
          <w:rFonts w:ascii="Arial" w:hAnsi="Arial" w:cs="Arial"/>
          <w:szCs w:val="21"/>
        </w:rPr>
      </w:pPr>
      <w:r>
        <w:rPr>
          <w:rFonts w:ascii="Arial" w:hAnsi="Arial" w:cs="Arial"/>
          <w:szCs w:val="21"/>
        </w:rPr>
        <w:t xml:space="preserve">投标人名称（盖单位章）：</w:t>
      </w:r>
      <w:r>
        <w:rPr>
          <w:rFonts w:ascii="Arial" w:hAnsi="Arial" w:cs="Arial"/>
          <w:szCs w:val="21"/>
        </w:rPr>
        <w:t xml:space="preserve"> </w:t>
      </w:r>
      <w:r>
        <w:rPr>
          <w:rFonts w:ascii="Arial" w:hAnsi="Arial" w:cs="Arial"/>
          <w:szCs w:val="21"/>
          <w:u w:val="single"/>
        </w:rPr>
        <w:t xml:space="preserve">                            </w:t>
      </w:r>
      <w:r/>
    </w:p>
    <w:p>
      <w:pPr>
        <w:ind w:firstLine="420"/>
        <w:spacing w:line="360" w:lineRule="auto"/>
        <w:rPr>
          <w:rFonts w:ascii="Arial" w:hAnsi="Arial" w:cs="Arial"/>
          <w:bCs/>
          <w:szCs w:val="21"/>
        </w:rPr>
      </w:pPr>
      <w:r>
        <w:rPr>
          <w:rFonts w:ascii="Arial" w:hAnsi="Arial" w:cs="Arial"/>
          <w:szCs w:val="21"/>
        </w:rPr>
        <w:t xml:space="preserve">招标编号：</w:t>
      </w:r>
      <w:r>
        <w:rPr>
          <w:rFonts w:ascii="Arial" w:hAnsi="Arial" w:cs="Arial"/>
          <w:szCs w:val="21"/>
          <w:u w:val="single"/>
        </w:rPr>
        <w:t xml:space="preserve">JSTCC26010108031</w:t>
      </w:r>
      <w:r/>
    </w:p>
    <w:tbl>
      <w:tblPr>
        <w:tblW w:w="860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63"/>
        <w:gridCol w:w="1175"/>
        <w:gridCol w:w="1134"/>
        <w:gridCol w:w="709"/>
        <w:gridCol w:w="1276"/>
        <w:gridCol w:w="1400"/>
        <w:gridCol w:w="1080"/>
        <w:gridCol w:w="1171"/>
      </w:tblGrid>
      <w:tr>
        <w:trPr>
          <w:jc w:val="center"/>
          <w:trHeight w:val="1846"/>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line="360" w:lineRule="exact"/>
              <w:widowControl/>
              <w:rPr>
                <w:rFonts w:ascii="Arial" w:hAnsi="Arial" w:cs="Arial"/>
                <w:szCs w:val="21"/>
              </w:rPr>
            </w:pPr>
            <w:r>
              <w:rPr>
                <w:rFonts w:ascii="Arial" w:hAnsi="Arial" w:cs="Arial"/>
                <w:szCs w:val="21"/>
              </w:rPr>
              <w:t xml:space="preserve">品目</w:t>
            </w:r>
            <w:r/>
          </w:p>
          <w:p>
            <w:pPr>
              <w:jc w:val="center"/>
              <w:spacing w:line="360" w:lineRule="exact"/>
              <w:widowControl/>
              <w:rPr>
                <w:rFonts w:ascii="Arial" w:hAnsi="Arial" w:cs="Arial"/>
                <w:szCs w:val="21"/>
              </w:rPr>
            </w:pPr>
            <w:r>
              <w:rPr>
                <w:rFonts w:ascii="Arial" w:hAnsi="Arial" w:cs="Arial"/>
                <w:szCs w:val="21"/>
              </w:rPr>
              <w:t xml:space="preserve">序号</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spacing w:line="360" w:lineRule="exact"/>
              <w:widowControl/>
              <w:rPr>
                <w:rFonts w:ascii="Arial" w:hAnsi="Arial" w:cs="Arial"/>
                <w:szCs w:val="21"/>
              </w:rPr>
            </w:pPr>
            <w:r>
              <w:rPr>
                <w:rFonts w:ascii="Arial" w:hAnsi="Arial" w:cs="Arial"/>
                <w:szCs w:val="21"/>
              </w:rPr>
              <w:t xml:space="preserve">名称</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exact"/>
              <w:widowControl/>
              <w:rPr>
                <w:rFonts w:ascii="Arial" w:hAnsi="Arial" w:cs="Arial"/>
                <w:szCs w:val="21"/>
              </w:rPr>
            </w:pPr>
            <w:r>
              <w:rPr>
                <w:rFonts w:ascii="Arial" w:hAnsi="Arial" w:cs="Arial"/>
                <w:szCs w:val="21"/>
              </w:rPr>
              <w:t xml:space="preserve">型号和规格</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exact"/>
              <w:widowControl/>
              <w:rPr>
                <w:rFonts w:ascii="Arial" w:hAnsi="Arial" w:cs="Arial"/>
                <w:szCs w:val="21"/>
              </w:rPr>
            </w:pPr>
            <w:r>
              <w:rPr>
                <w:rFonts w:ascii="Arial" w:hAnsi="Arial" w:cs="Arial"/>
                <w:szCs w:val="21"/>
              </w:rPr>
              <w:t xml:space="preserve">数量</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exact"/>
              <w:widowControl/>
              <w:rPr>
                <w:rFonts w:ascii="Arial" w:hAnsi="Arial" w:cs="Arial"/>
                <w:szCs w:val="21"/>
              </w:rPr>
            </w:pPr>
            <w:r>
              <w:rPr>
                <w:rFonts w:ascii="Arial" w:hAnsi="Arial" w:cs="Arial"/>
                <w:szCs w:val="21"/>
              </w:rPr>
              <w:t xml:space="preserve">原产地</w:t>
            </w:r>
            <w:r>
              <w:rPr>
                <w:rFonts w:ascii="Arial" w:hAnsi="Arial" w:cs="Arial"/>
                <w:szCs w:val="21"/>
              </w:rPr>
              <w:t xml:space="preserve">和</w:t>
            </w:r>
            <w:r/>
          </w:p>
          <w:p>
            <w:pPr>
              <w:jc w:val="center"/>
              <w:spacing w:line="360" w:lineRule="exact"/>
              <w:widowControl/>
              <w:rPr>
                <w:rFonts w:ascii="Arial" w:hAnsi="Arial" w:cs="Arial"/>
                <w:szCs w:val="21"/>
              </w:rPr>
            </w:pPr>
            <w:r>
              <w:rPr>
                <w:rFonts w:ascii="Arial" w:hAnsi="Arial" w:cs="Arial"/>
                <w:szCs w:val="21"/>
              </w:rPr>
              <w:t xml:space="preserve">制造商名称</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center"/>
              <w:spacing w:line="360" w:lineRule="exact"/>
              <w:widowControl/>
              <w:rPr>
                <w:rFonts w:ascii="Arial" w:hAnsi="Arial" w:cs="Arial"/>
                <w:szCs w:val="21"/>
              </w:rPr>
            </w:pPr>
            <w:r>
              <w:rPr>
                <w:rFonts w:ascii="Arial" w:hAnsi="Arial" w:cs="Arial"/>
                <w:szCs w:val="21"/>
              </w:rPr>
              <w:t xml:space="preserve">中国环境标志产品认证证书</w:t>
            </w:r>
            <w:r/>
          </w:p>
          <w:p>
            <w:pPr>
              <w:jc w:val="center"/>
              <w:spacing w:line="360" w:lineRule="exact"/>
              <w:widowControl/>
              <w:rPr>
                <w:rFonts w:ascii="Arial" w:hAnsi="Arial" w:cs="Arial"/>
                <w:szCs w:val="21"/>
              </w:rPr>
            </w:pPr>
            <w:r>
              <w:rPr>
                <w:rFonts w:ascii="Arial" w:hAnsi="Arial" w:cs="Arial"/>
                <w:szCs w:val="21"/>
              </w:rPr>
              <w:t xml:space="preserve">-</w:t>
            </w:r>
            <w:r>
              <w:rPr>
                <w:rFonts w:ascii="Arial" w:hAnsi="Arial" w:cs="Arial"/>
                <w:szCs w:val="21"/>
              </w:rPr>
              <w:t xml:space="preserve">证书编号</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exact"/>
              <w:widowControl/>
              <w:rPr>
                <w:rFonts w:ascii="Arial" w:hAnsi="Arial" w:cs="Arial"/>
                <w:szCs w:val="21"/>
              </w:rPr>
            </w:pPr>
            <w:r>
              <w:rPr>
                <w:rFonts w:ascii="Arial" w:hAnsi="Arial" w:cs="Arial"/>
                <w:szCs w:val="21"/>
              </w:rPr>
              <w:t xml:space="preserve">单价</w:t>
            </w:r>
            <w:r/>
          </w:p>
          <w:p>
            <w:pPr>
              <w:jc w:val="center"/>
              <w:spacing w:line="360" w:lineRule="exact"/>
              <w:widowControl/>
              <w:rPr>
                <w:rFonts w:ascii="Arial" w:hAnsi="Arial" w:cs="Arial"/>
                <w:szCs w:val="21"/>
              </w:rPr>
            </w:pPr>
            <w:r>
              <w:rPr>
                <w:rFonts w:ascii="Arial" w:hAnsi="Arial" w:cs="Arial"/>
                <w:szCs w:val="21"/>
              </w:rPr>
              <w:t xml:space="preserve">（元）</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spacing w:line="360" w:lineRule="exact"/>
              <w:widowControl/>
              <w:rPr>
                <w:rFonts w:ascii="Arial" w:hAnsi="Arial" w:cs="Arial"/>
                <w:szCs w:val="21"/>
              </w:rPr>
            </w:pPr>
            <w:r>
              <w:rPr>
                <w:rFonts w:ascii="Arial" w:hAnsi="Arial" w:cs="Arial"/>
                <w:szCs w:val="21"/>
              </w:rPr>
              <w:t xml:space="preserve">总价</w:t>
            </w:r>
            <w:r/>
          </w:p>
          <w:p>
            <w:pPr>
              <w:jc w:val="center"/>
              <w:spacing w:line="360" w:lineRule="exact"/>
              <w:widowControl/>
              <w:rPr>
                <w:rFonts w:ascii="Arial" w:hAnsi="Arial" w:cs="Arial"/>
                <w:szCs w:val="21"/>
              </w:rPr>
            </w:pPr>
            <w:r>
              <w:rPr>
                <w:rFonts w:ascii="Arial" w:hAnsi="Arial" w:cs="Arial"/>
                <w:szCs w:val="21"/>
              </w:rPr>
              <w:t xml:space="preserve">（元）</w:t>
            </w:r>
            <w:r/>
          </w:p>
        </w:tc>
      </w:tr>
      <w:tr>
        <w:trPr>
          <w:jc w:val="center"/>
          <w:trHeight w:val="559"/>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line="360" w:lineRule="exact"/>
              <w:widowControl/>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spacing w:line="360" w:lineRule="exact"/>
              <w:widowControl/>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spacing w:line="360" w:lineRule="exact"/>
              <w:widowControl/>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exact"/>
              <w:widowControl/>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spacing w:line="360" w:lineRule="exact"/>
              <w:widowControl/>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spacing w:line="360" w:lineRule="exact"/>
              <w:widowControl/>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spacing w:line="360" w:lineRule="exact"/>
              <w:widowControl/>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spacing w:line="360" w:lineRule="exact"/>
              <w:widowControl/>
              <w:rPr>
                <w:rFonts w:ascii="Arial" w:hAnsi="Arial" w:cs="Arial"/>
                <w:szCs w:val="21"/>
              </w:rPr>
            </w:pPr>
            <w:r>
              <w:rPr>
                <w:rFonts w:ascii="Arial" w:hAnsi="Arial" w:cs="Arial"/>
                <w:szCs w:val="21"/>
              </w:rPr>
            </w:r>
            <w:r/>
          </w:p>
        </w:tc>
      </w:tr>
      <w:tr>
        <w:trPr>
          <w:jc w:val="center"/>
          <w:trHeight w:val="559"/>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line="360" w:lineRule="exact"/>
              <w:widowControl/>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spacing w:line="360" w:lineRule="exact"/>
              <w:widowControl/>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spacing w:line="360" w:lineRule="exact"/>
              <w:widowControl/>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exact"/>
              <w:widowControl/>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spacing w:line="360" w:lineRule="exact"/>
              <w:widowControl/>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spacing w:line="360" w:lineRule="exact"/>
              <w:widowControl/>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spacing w:line="360" w:lineRule="exact"/>
              <w:widowControl/>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spacing w:line="360" w:lineRule="exact"/>
              <w:widowControl/>
              <w:rPr>
                <w:rFonts w:ascii="Arial" w:hAnsi="Arial" w:cs="Arial"/>
                <w:szCs w:val="21"/>
              </w:rPr>
            </w:pPr>
            <w:r>
              <w:rPr>
                <w:rFonts w:ascii="Arial" w:hAnsi="Arial" w:cs="Arial"/>
                <w:szCs w:val="21"/>
              </w:rPr>
            </w:r>
            <w:r/>
          </w:p>
        </w:tc>
      </w:tr>
      <w:tr>
        <w:trPr>
          <w:jc w:val="center"/>
          <w:trHeight w:val="543"/>
        </w:trPr>
        <w:tc>
          <w:tcPr>
            <w:gridSpan w:val="7"/>
            <w:tcBorders>
              <w:top w:val="single" w:color="000000" w:sz="4" w:space="0"/>
              <w:left w:val="single" w:color="000000" w:sz="4" w:space="0"/>
              <w:bottom w:val="single" w:color="000000" w:sz="4" w:space="0"/>
              <w:right w:val="single" w:color="000000" w:sz="4" w:space="0"/>
            </w:tcBorders>
            <w:tcW w:w="7437" w:type="dxa"/>
            <w:vAlign w:val="center"/>
            <w:textDirection w:val="lrTb"/>
            <w:noWrap w:val="false"/>
          </w:tcPr>
          <w:p>
            <w:pPr>
              <w:spacing w:line="360" w:lineRule="exact"/>
              <w:widowControl/>
              <w:rPr>
                <w:rFonts w:ascii="Arial" w:hAnsi="Arial" w:cs="Arial"/>
                <w:szCs w:val="21"/>
              </w:rPr>
            </w:pPr>
            <w:r>
              <w:rPr>
                <w:rFonts w:ascii="Arial" w:hAnsi="Arial" w:cs="Arial"/>
                <w:szCs w:val="21"/>
              </w:rPr>
              <w:t xml:space="preserve">其中，</w:t>
            </w:r>
            <w:r>
              <w:rPr>
                <w:rFonts w:ascii="Arial" w:hAnsi="Arial" w:cs="Arial"/>
                <w:bCs/>
                <w:szCs w:val="21"/>
              </w:rPr>
              <w:t xml:space="preserve">环境标志</w:t>
            </w:r>
            <w:r>
              <w:rPr>
                <w:rFonts w:ascii="Arial" w:hAnsi="Arial" w:cs="Arial"/>
                <w:szCs w:val="21"/>
              </w:rPr>
              <w:t xml:space="preserve">产品总计：</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spacing w:line="360" w:lineRule="exact"/>
              <w:widowControl/>
              <w:rPr>
                <w:rFonts w:ascii="Arial" w:hAnsi="Arial" w:cs="Arial"/>
                <w:szCs w:val="21"/>
              </w:rPr>
            </w:pPr>
            <w:r>
              <w:rPr>
                <w:rFonts w:ascii="Arial" w:hAnsi="Arial" w:cs="Arial"/>
                <w:szCs w:val="21"/>
              </w:rPr>
            </w:r>
            <w:r/>
          </w:p>
        </w:tc>
      </w:tr>
    </w:tbl>
    <w:p>
      <w:pPr>
        <w:spacing w:line="360" w:lineRule="auto"/>
        <w:rPr>
          <w:rFonts w:ascii="Arial" w:hAnsi="Arial" w:cs="Arial"/>
          <w:bCs/>
          <w:szCs w:val="21"/>
        </w:rPr>
      </w:pPr>
      <w:r>
        <w:rPr>
          <w:rFonts w:ascii="Arial" w:hAnsi="Arial" w:cs="Arial"/>
          <w:bCs/>
          <w:szCs w:val="21"/>
        </w:rPr>
      </w:r>
      <w:r/>
    </w:p>
    <w:p>
      <w:pPr>
        <w:spacing w:line="360" w:lineRule="auto"/>
        <w:rPr>
          <w:rFonts w:ascii="Arial" w:hAnsi="Arial" w:cs="Arial"/>
          <w:bCs/>
          <w:szCs w:val="21"/>
        </w:rPr>
      </w:pPr>
      <w:r>
        <w:rPr>
          <w:rFonts w:ascii="Arial" w:hAnsi="Arial" w:cs="Arial"/>
          <w:bCs/>
          <w:szCs w:val="21"/>
        </w:rPr>
        <w:t xml:space="preserve">投标人：（公章）</w:t>
      </w:r>
      <w:r/>
    </w:p>
    <w:p>
      <w:pPr>
        <w:spacing w:line="360" w:lineRule="auto"/>
        <w:rPr>
          <w:rFonts w:ascii="Arial" w:hAnsi="Arial" w:cs="Arial"/>
          <w:bCs/>
          <w:szCs w:val="21"/>
        </w:rPr>
      </w:pPr>
      <w:r>
        <w:rPr>
          <w:rFonts w:ascii="Arial" w:hAnsi="Arial" w:cs="Arial"/>
          <w:bCs/>
          <w:szCs w:val="21"/>
        </w:rPr>
        <w:t xml:space="preserve">法定代表人或法定代表人授权代表：（盖章或签字）</w:t>
      </w:r>
      <w:r/>
    </w:p>
    <w:p>
      <w:pPr>
        <w:spacing w:line="360" w:lineRule="auto"/>
        <w:rPr>
          <w:rFonts w:ascii="Arial" w:hAnsi="Arial" w:cs="Arial"/>
          <w:bCs/>
          <w:szCs w:val="21"/>
        </w:rPr>
      </w:pPr>
      <w:r>
        <w:rPr>
          <w:rFonts w:ascii="Arial" w:hAnsi="Arial" w:cs="Arial"/>
          <w:bCs/>
          <w:szCs w:val="21"/>
        </w:rPr>
        <w:t xml:space="preserve">时间：</w:t>
      </w:r>
      <w:r/>
    </w:p>
    <w:p>
      <w:pPr>
        <w:spacing w:line="360" w:lineRule="auto"/>
        <w:rPr>
          <w:rFonts w:ascii="Arial" w:hAnsi="Arial" w:cs="Arial"/>
          <w:bCs/>
          <w:szCs w:val="21"/>
        </w:rPr>
      </w:pPr>
      <w:r>
        <w:rPr>
          <w:rFonts w:ascii="Arial" w:hAnsi="Arial" w:cs="Arial"/>
          <w:bCs/>
          <w:szCs w:val="21"/>
        </w:rPr>
      </w:r>
      <w:r/>
    </w:p>
    <w:p>
      <w:pPr>
        <w:spacing w:line="360" w:lineRule="auto"/>
        <w:rPr>
          <w:rFonts w:ascii="Arial" w:hAnsi="Arial" w:cs="Arial"/>
          <w:b/>
          <w:bCs/>
          <w:szCs w:val="21"/>
        </w:rPr>
      </w:pPr>
      <w:r>
        <w:rPr>
          <w:rFonts w:ascii="Arial" w:hAnsi="Arial" w:cs="Arial"/>
          <w:bCs/>
          <w:szCs w:val="21"/>
        </w:rPr>
        <w:br w:type="page" w:clear="all"/>
      </w:r>
      <w:r>
        <w:rPr>
          <w:rFonts w:ascii="Arial" w:hAnsi="Arial" w:cs="Arial"/>
          <w:b/>
          <w:bCs/>
          <w:szCs w:val="21"/>
        </w:rPr>
        <w:t xml:space="preserve">（四）政府采购实施本国产品标准及相关政策</w:t>
      </w:r>
      <w:r/>
    </w:p>
    <w:p>
      <w:pPr>
        <w:jc w:val="center"/>
        <w:spacing w:line="360" w:lineRule="auto"/>
        <w:rPr>
          <w:rFonts w:ascii="Arial" w:hAnsi="Arial" w:cs="Arial"/>
          <w:b/>
          <w:bCs/>
          <w:szCs w:val="21"/>
        </w:rPr>
      </w:pPr>
      <w:r>
        <w:rPr>
          <w:rFonts w:ascii="Arial" w:hAnsi="Arial" w:cs="Arial"/>
          <w:b/>
          <w:bCs/>
          <w:szCs w:val="21"/>
        </w:rPr>
        <w:t xml:space="preserve">符合本国产品标准的声明函</w:t>
      </w:r>
      <w:r/>
    </w:p>
    <w:p>
      <w:pPr>
        <w:ind w:firstLine="420"/>
        <w:spacing w:line="360" w:lineRule="auto"/>
        <w:shd w:val="clear" w:color="auto" w:fill="ffffff"/>
        <w:widowControl/>
        <w:rPr>
          <w:rFonts w:ascii="Arial" w:hAnsi="Arial" w:cs="Arial"/>
          <w:bCs/>
          <w:szCs w:val="21"/>
        </w:rPr>
      </w:pPr>
      <w:r>
        <w:rPr>
          <w:rFonts w:ascii="Arial" w:hAnsi="Arial" w:cs="Arial"/>
          <w:bCs/>
          <w:szCs w:val="21"/>
        </w:rPr>
        <w:t xml:space="preserve">本公司（单位）郑重声明，根据《国务院办公厅关于在政府采购中实施本国产品标准及相关政策的通知》（国办发〔</w:t>
      </w:r>
      <w:r>
        <w:rPr>
          <w:rFonts w:ascii="Arial" w:hAnsi="Arial" w:cs="Arial"/>
          <w:bCs/>
          <w:szCs w:val="21"/>
        </w:rPr>
        <w:t xml:space="preserve">2025</w:t>
      </w:r>
      <w:r>
        <w:rPr>
          <w:rFonts w:ascii="Arial" w:hAnsi="Arial" w:cs="Arial"/>
          <w:bCs/>
          <w:szCs w:val="21"/>
        </w:rPr>
        <w:t xml:space="preserve">〕</w:t>
      </w:r>
      <w:r>
        <w:rPr>
          <w:rFonts w:ascii="Arial" w:hAnsi="Arial" w:cs="Arial"/>
          <w:bCs/>
          <w:szCs w:val="21"/>
        </w:rPr>
        <w:t xml:space="preserve">34</w:t>
      </w:r>
      <w:r>
        <w:rPr>
          <w:rFonts w:ascii="Arial" w:hAnsi="Arial" w:cs="Arial"/>
          <w:bCs/>
          <w:szCs w:val="21"/>
        </w:rPr>
        <w:t xml:space="preserve">号）的规定，本公司（单位）提供的以下产品属于本国产品。具体情况如下：</w:t>
      </w:r>
      <w:r/>
    </w:p>
    <w:p>
      <w:pPr>
        <w:ind w:firstLine="420"/>
        <w:spacing w:line="360" w:lineRule="auto"/>
        <w:shd w:val="clear" w:color="auto" w:fill="ffffff"/>
        <w:widowControl/>
        <w:rPr>
          <w:rFonts w:ascii="Arial" w:hAnsi="Arial" w:cs="Arial"/>
          <w:bCs/>
          <w:szCs w:val="21"/>
        </w:rPr>
      </w:pPr>
      <w:r>
        <w:rPr>
          <w:rFonts w:ascii="Arial" w:hAnsi="Arial" w:cs="Arial"/>
          <w:bCs/>
          <w:szCs w:val="21"/>
        </w:rPr>
        <w:t xml:space="preserve">1.</w:t>
      </w:r>
      <w:r>
        <w:rPr>
          <w:rFonts w:ascii="Arial" w:hAnsi="Arial" w:cs="Arial"/>
          <w:bCs/>
          <w:i/>
          <w:iCs/>
          <w:szCs w:val="21"/>
        </w:rPr>
        <w:t xml:space="preserve">（产品名称</w:t>
      </w:r>
      <w:r>
        <w:rPr>
          <w:rFonts w:ascii="Arial" w:hAnsi="Arial" w:cs="Arial"/>
          <w:bCs/>
          <w:i/>
          <w:iCs/>
          <w:szCs w:val="21"/>
        </w:rPr>
        <w:t xml:space="preserve">1</w:t>
      </w:r>
      <w:r>
        <w:rPr>
          <w:rFonts w:ascii="Arial" w:hAnsi="Arial" w:cs="Arial"/>
          <w:bCs/>
          <w:i/>
          <w:iCs/>
          <w:szCs w:val="21"/>
        </w:rPr>
        <w:t xml:space="preserve">）</w:t>
      </w:r>
      <w:r>
        <w:rPr>
          <w:rFonts w:ascii="Arial" w:hAnsi="Arial" w:cs="Arial"/>
          <w:bCs/>
          <w:i/>
          <w:iCs/>
          <w:szCs w:val="21"/>
          <w:vertAlign w:val="superscript"/>
        </w:rPr>
        <w:t xml:space="preserve">1</w:t>
      </w:r>
      <w:r>
        <w:rPr>
          <w:rFonts w:ascii="Arial" w:hAnsi="Arial" w:cs="Arial"/>
          <w:bCs/>
          <w:szCs w:val="21"/>
        </w:rPr>
        <w:t xml:space="preserve">，生产厂为</w:t>
      </w:r>
      <w:r>
        <w:rPr>
          <w:rFonts w:ascii="Arial" w:hAnsi="Arial" w:cs="Arial"/>
          <w:bCs/>
          <w:i/>
          <w:iCs/>
          <w:szCs w:val="21"/>
        </w:rPr>
        <w:t xml:space="preserve">（厂名）</w:t>
      </w:r>
      <w:r>
        <w:rPr>
          <w:rFonts w:ascii="Arial" w:hAnsi="Arial" w:cs="Arial"/>
          <w:bCs/>
          <w:i/>
          <w:iCs/>
          <w:szCs w:val="21"/>
          <w:vertAlign w:val="superscript"/>
        </w:rPr>
        <w:t xml:space="preserve">2</w:t>
      </w:r>
      <w:r>
        <w:rPr>
          <w:rFonts w:ascii="Arial" w:hAnsi="Arial" w:cs="Arial"/>
          <w:bCs/>
          <w:szCs w:val="21"/>
        </w:rPr>
        <w:t xml:space="preserve">，厂址为</w:t>
      </w:r>
      <w:r>
        <w:rPr>
          <w:rFonts w:ascii="Arial" w:hAnsi="Arial" w:cs="Arial"/>
          <w:bCs/>
          <w:i/>
          <w:iCs/>
          <w:szCs w:val="21"/>
        </w:rPr>
        <w:t xml:space="preserve">（生产厂址）</w:t>
      </w:r>
      <w:r>
        <w:rPr>
          <w:rFonts w:ascii="Arial" w:hAnsi="Arial" w:cs="Arial"/>
          <w:bCs/>
          <w:szCs w:val="21"/>
        </w:rPr>
        <w:t xml:space="preserve">。</w:t>
      </w:r>
      <w:r>
        <w:rPr>
          <w:rFonts w:ascii="Arial" w:hAnsi="Arial" w:cs="Arial"/>
          <w:bCs/>
          <w:i/>
          <w:iCs/>
          <w:szCs w:val="21"/>
        </w:rPr>
        <w:t xml:space="preserve">（产品名称</w:t>
      </w:r>
      <w:r>
        <w:rPr>
          <w:rFonts w:ascii="Arial" w:hAnsi="Arial" w:cs="Arial"/>
          <w:bCs/>
          <w:i/>
          <w:iCs/>
          <w:szCs w:val="21"/>
        </w:rPr>
        <w:t xml:space="preserve">1</w:t>
      </w:r>
      <w:r>
        <w:rPr>
          <w:rFonts w:ascii="Arial" w:hAnsi="Arial" w:cs="Arial"/>
          <w:bCs/>
          <w:i/>
          <w:iCs/>
          <w:szCs w:val="21"/>
        </w:rPr>
        <w:t xml:space="preserve">）</w:t>
      </w:r>
      <w:r>
        <w:rPr>
          <w:rFonts w:ascii="Arial" w:hAnsi="Arial" w:cs="Arial"/>
          <w:bCs/>
          <w:szCs w:val="21"/>
        </w:rPr>
        <w:t xml:space="preserve">的中国境内生产的组件成本占比</w:t>
      </w:r>
      <w:r>
        <w:rPr>
          <w:rFonts w:ascii="Arial" w:hAnsi="Arial" w:cs="Arial"/>
          <w:bCs/>
          <w:szCs w:val="21"/>
        </w:rPr>
        <w:t xml:space="preserve">≥</w:t>
      </w:r>
      <w:r>
        <w:rPr>
          <w:rFonts w:ascii="Arial" w:hAnsi="Arial" w:cs="Arial"/>
          <w:bCs/>
          <w:i/>
          <w:iCs/>
          <w:szCs w:val="21"/>
        </w:rPr>
        <w:t xml:space="preserve">（规定比例）</w:t>
      </w:r>
      <w:r>
        <w:rPr>
          <w:rFonts w:ascii="Arial" w:hAnsi="Arial" w:cs="Arial"/>
          <w:bCs/>
          <w:i/>
          <w:iCs/>
          <w:szCs w:val="21"/>
          <w:vertAlign w:val="superscript"/>
        </w:rPr>
        <w:t xml:space="preserve">3</w:t>
      </w:r>
      <w:r>
        <w:rPr>
          <w:rFonts w:ascii="Arial" w:hAnsi="Arial" w:cs="Arial"/>
          <w:bCs/>
          <w:szCs w:val="21"/>
        </w:rPr>
        <w:t xml:space="preserve">。</w:t>
      </w:r>
      <w:r>
        <w:rPr>
          <w:rFonts w:ascii="Arial" w:hAnsi="Arial" w:cs="Arial"/>
          <w:bCs/>
          <w:i/>
          <w:iCs/>
          <w:szCs w:val="21"/>
        </w:rPr>
        <w:t xml:space="preserve">（产品名称</w:t>
      </w:r>
      <w:r>
        <w:rPr>
          <w:rFonts w:ascii="Arial" w:hAnsi="Arial" w:cs="Arial"/>
          <w:bCs/>
          <w:i/>
          <w:iCs/>
          <w:szCs w:val="21"/>
        </w:rPr>
        <w:t xml:space="preserve">1</w:t>
      </w:r>
      <w:r>
        <w:rPr>
          <w:rFonts w:ascii="Arial" w:hAnsi="Arial" w:cs="Arial"/>
          <w:bCs/>
          <w:i/>
          <w:iCs/>
          <w:szCs w:val="21"/>
        </w:rPr>
        <w:t xml:space="preserve">）</w:t>
      </w:r>
      <w:r>
        <w:rPr>
          <w:rFonts w:ascii="Arial" w:hAnsi="Arial" w:cs="Arial"/>
          <w:bCs/>
          <w:szCs w:val="21"/>
        </w:rPr>
        <w:t xml:space="preserve">的</w:t>
      </w:r>
      <w:r>
        <w:rPr>
          <w:rFonts w:ascii="Arial" w:hAnsi="Arial" w:cs="Arial"/>
          <w:bCs/>
          <w:i/>
          <w:iCs/>
          <w:szCs w:val="21"/>
        </w:rPr>
        <w:t xml:space="preserve">（关键组件）</w:t>
      </w:r>
      <w:r>
        <w:rPr>
          <w:rFonts w:ascii="Arial" w:hAnsi="Arial" w:cs="Arial"/>
          <w:bCs/>
          <w:i/>
          <w:iCs/>
          <w:szCs w:val="21"/>
          <w:vertAlign w:val="superscript"/>
        </w:rPr>
        <w:t xml:space="preserve">4</w:t>
      </w:r>
      <w:r>
        <w:rPr>
          <w:rFonts w:ascii="Arial" w:hAnsi="Arial" w:cs="Arial"/>
          <w:bCs/>
          <w:szCs w:val="21"/>
        </w:rPr>
        <w:t xml:space="preserve">在中国境内生产。</w:t>
      </w:r>
      <w:r>
        <w:rPr>
          <w:rFonts w:ascii="Arial" w:hAnsi="Arial" w:cs="Arial"/>
          <w:bCs/>
          <w:i/>
          <w:iCs/>
          <w:szCs w:val="21"/>
        </w:rPr>
        <w:t xml:space="preserve">（产品名称</w:t>
      </w:r>
      <w:r>
        <w:rPr>
          <w:rFonts w:ascii="Arial" w:hAnsi="Arial" w:cs="Arial"/>
          <w:bCs/>
          <w:i/>
          <w:iCs/>
          <w:szCs w:val="21"/>
        </w:rPr>
        <w:t xml:space="preserve">1</w:t>
      </w:r>
      <w:r>
        <w:rPr>
          <w:rFonts w:ascii="Arial" w:hAnsi="Arial" w:cs="Arial"/>
          <w:bCs/>
          <w:i/>
          <w:iCs/>
          <w:szCs w:val="21"/>
        </w:rPr>
        <w:t xml:space="preserve">）</w:t>
      </w:r>
      <w:r>
        <w:rPr>
          <w:rFonts w:ascii="Arial" w:hAnsi="Arial" w:cs="Arial"/>
          <w:bCs/>
          <w:szCs w:val="21"/>
        </w:rPr>
        <w:t xml:space="preserve">的</w:t>
      </w:r>
      <w:r>
        <w:rPr>
          <w:rFonts w:ascii="Arial" w:hAnsi="Arial" w:cs="Arial"/>
          <w:bCs/>
          <w:i/>
          <w:iCs/>
          <w:szCs w:val="21"/>
        </w:rPr>
        <w:t xml:space="preserve">（关键工序）</w:t>
      </w:r>
      <w:r>
        <w:rPr>
          <w:rFonts w:ascii="Arial" w:hAnsi="Arial" w:cs="Arial"/>
          <w:bCs/>
          <w:i/>
          <w:iCs/>
          <w:szCs w:val="21"/>
          <w:vertAlign w:val="superscript"/>
        </w:rPr>
        <w:t xml:space="preserve">5</w:t>
      </w:r>
      <w:r>
        <w:rPr>
          <w:rFonts w:ascii="Arial" w:hAnsi="Arial" w:cs="Arial"/>
          <w:bCs/>
          <w:szCs w:val="21"/>
        </w:rPr>
        <w:t xml:space="preserve">在中国境内完成。</w:t>
      </w:r>
      <w:r/>
    </w:p>
    <w:p>
      <w:pPr>
        <w:ind w:firstLine="420"/>
        <w:spacing w:line="360" w:lineRule="auto"/>
        <w:shd w:val="clear" w:color="auto" w:fill="ffffff"/>
        <w:widowControl/>
        <w:rPr>
          <w:rFonts w:ascii="Arial" w:hAnsi="Arial" w:cs="Arial"/>
          <w:bCs/>
          <w:szCs w:val="21"/>
        </w:rPr>
      </w:pPr>
      <w:r>
        <w:rPr>
          <w:rFonts w:ascii="Arial" w:hAnsi="Arial" w:cs="Arial"/>
          <w:bCs/>
          <w:szCs w:val="21"/>
        </w:rPr>
        <w:t xml:space="preserve">2.</w:t>
      </w:r>
      <w:r>
        <w:rPr>
          <w:rFonts w:ascii="Arial" w:hAnsi="Arial" w:cs="Arial"/>
          <w:bCs/>
          <w:i/>
          <w:iCs/>
          <w:szCs w:val="21"/>
        </w:rPr>
        <w:t xml:space="preserve">（产品名称</w:t>
      </w:r>
      <w:r>
        <w:rPr>
          <w:rFonts w:ascii="Arial" w:hAnsi="Arial" w:cs="Arial"/>
          <w:bCs/>
          <w:i/>
          <w:iCs/>
          <w:szCs w:val="21"/>
        </w:rPr>
        <w:t xml:space="preserve">2</w:t>
      </w:r>
      <w:r>
        <w:rPr>
          <w:rFonts w:ascii="Arial" w:hAnsi="Arial" w:cs="Arial"/>
          <w:bCs/>
          <w:i/>
          <w:iCs/>
          <w:szCs w:val="21"/>
        </w:rPr>
        <w:t xml:space="preserve">）</w:t>
      </w:r>
      <w:r>
        <w:rPr>
          <w:rFonts w:ascii="Arial" w:hAnsi="Arial" w:cs="Arial"/>
          <w:bCs/>
          <w:szCs w:val="21"/>
        </w:rPr>
        <w:t xml:space="preserve">，生产厂为</w:t>
      </w:r>
      <w:r>
        <w:rPr>
          <w:rFonts w:ascii="Arial" w:hAnsi="Arial" w:cs="Arial"/>
          <w:bCs/>
          <w:i/>
          <w:iCs/>
          <w:szCs w:val="21"/>
        </w:rPr>
        <w:t xml:space="preserve">（厂名）</w:t>
      </w:r>
      <w:r>
        <w:rPr>
          <w:rFonts w:ascii="Arial" w:hAnsi="Arial" w:cs="Arial"/>
          <w:bCs/>
          <w:szCs w:val="21"/>
        </w:rPr>
        <w:t xml:space="preserve">，厂址为</w:t>
      </w:r>
      <w:r>
        <w:rPr>
          <w:rFonts w:ascii="Arial" w:hAnsi="Arial" w:cs="Arial"/>
          <w:bCs/>
          <w:i/>
          <w:iCs/>
          <w:szCs w:val="21"/>
        </w:rPr>
        <w:t xml:space="preserve">（生产厂址）</w:t>
      </w:r>
      <w:r>
        <w:rPr>
          <w:rFonts w:ascii="Arial" w:hAnsi="Arial" w:cs="Arial"/>
          <w:bCs/>
          <w:szCs w:val="21"/>
        </w:rPr>
        <w:t xml:space="preserve">。</w:t>
      </w:r>
      <w:r>
        <w:rPr>
          <w:rFonts w:ascii="Arial" w:hAnsi="Arial" w:cs="Arial"/>
          <w:bCs/>
          <w:i/>
          <w:iCs/>
          <w:szCs w:val="21"/>
        </w:rPr>
        <w:t xml:space="preserve">（产品名称</w:t>
      </w:r>
      <w:r>
        <w:rPr>
          <w:rFonts w:ascii="Arial" w:hAnsi="Arial" w:cs="Arial"/>
          <w:bCs/>
          <w:i/>
          <w:iCs/>
          <w:szCs w:val="21"/>
        </w:rPr>
        <w:t xml:space="preserve">2</w:t>
      </w:r>
      <w:r>
        <w:rPr>
          <w:rFonts w:ascii="Arial" w:hAnsi="Arial" w:cs="Arial"/>
          <w:bCs/>
          <w:i/>
          <w:iCs/>
          <w:szCs w:val="21"/>
        </w:rPr>
        <w:t xml:space="preserve">）</w:t>
      </w:r>
      <w:r>
        <w:rPr>
          <w:rFonts w:ascii="Arial" w:hAnsi="Arial" w:cs="Arial"/>
          <w:bCs/>
          <w:szCs w:val="21"/>
        </w:rPr>
        <w:t xml:space="preserve">的中国境内生产的组件成本占比</w:t>
      </w:r>
      <w:r>
        <w:rPr>
          <w:rFonts w:ascii="Arial" w:hAnsi="Arial" w:cs="Arial"/>
          <w:bCs/>
          <w:szCs w:val="21"/>
        </w:rPr>
        <w:t xml:space="preserve">≥</w:t>
      </w:r>
      <w:r>
        <w:rPr>
          <w:rFonts w:ascii="Arial" w:hAnsi="Arial" w:cs="Arial"/>
          <w:bCs/>
          <w:i/>
          <w:iCs/>
          <w:szCs w:val="21"/>
        </w:rPr>
        <w:t xml:space="preserve">（规定比例）</w:t>
      </w:r>
      <w:r>
        <w:rPr>
          <w:rFonts w:ascii="Arial" w:hAnsi="Arial" w:cs="Arial"/>
          <w:bCs/>
          <w:szCs w:val="21"/>
        </w:rPr>
        <w:t xml:space="preserve">。</w:t>
      </w:r>
      <w:r>
        <w:rPr>
          <w:rFonts w:ascii="Arial" w:hAnsi="Arial" w:cs="Arial"/>
          <w:bCs/>
          <w:i/>
          <w:iCs/>
          <w:szCs w:val="21"/>
        </w:rPr>
        <w:t xml:space="preserve">（产品名称</w:t>
      </w:r>
      <w:r>
        <w:rPr>
          <w:rFonts w:ascii="Arial" w:hAnsi="Arial" w:cs="Arial"/>
          <w:bCs/>
          <w:i/>
          <w:iCs/>
          <w:szCs w:val="21"/>
        </w:rPr>
        <w:t xml:space="preserve">2</w:t>
      </w:r>
      <w:r>
        <w:rPr>
          <w:rFonts w:ascii="Arial" w:hAnsi="Arial" w:cs="Arial"/>
          <w:bCs/>
          <w:i/>
          <w:iCs/>
          <w:szCs w:val="21"/>
        </w:rPr>
        <w:t xml:space="preserve">）</w:t>
      </w:r>
      <w:r>
        <w:rPr>
          <w:rFonts w:ascii="Arial" w:hAnsi="Arial" w:cs="Arial"/>
          <w:bCs/>
          <w:szCs w:val="21"/>
        </w:rPr>
        <w:t xml:space="preserve">的</w:t>
      </w:r>
      <w:r>
        <w:rPr>
          <w:rFonts w:ascii="Arial" w:hAnsi="Arial" w:cs="Arial"/>
          <w:bCs/>
          <w:i/>
          <w:iCs/>
          <w:szCs w:val="21"/>
        </w:rPr>
        <w:t xml:space="preserve">（关键组件）</w:t>
      </w:r>
      <w:r>
        <w:rPr>
          <w:rFonts w:ascii="Arial" w:hAnsi="Arial" w:cs="Arial"/>
          <w:bCs/>
          <w:szCs w:val="21"/>
        </w:rPr>
        <w:t xml:space="preserve">在中国境内生产。</w:t>
      </w:r>
      <w:r>
        <w:rPr>
          <w:rFonts w:ascii="Arial" w:hAnsi="Arial" w:cs="Arial"/>
          <w:bCs/>
          <w:i/>
          <w:iCs/>
          <w:szCs w:val="21"/>
        </w:rPr>
        <w:t xml:space="preserve">（产品名称</w:t>
      </w:r>
      <w:r>
        <w:rPr>
          <w:rFonts w:ascii="Arial" w:hAnsi="Arial" w:cs="Arial"/>
          <w:bCs/>
          <w:i/>
          <w:iCs/>
          <w:szCs w:val="21"/>
        </w:rPr>
        <w:t xml:space="preserve">2</w:t>
      </w:r>
      <w:r>
        <w:rPr>
          <w:rFonts w:ascii="Arial" w:hAnsi="Arial" w:cs="Arial"/>
          <w:bCs/>
          <w:i/>
          <w:iCs/>
          <w:szCs w:val="21"/>
        </w:rPr>
        <w:t xml:space="preserve">）</w:t>
      </w:r>
      <w:r>
        <w:rPr>
          <w:rFonts w:ascii="Arial" w:hAnsi="Arial" w:cs="Arial"/>
          <w:bCs/>
          <w:szCs w:val="21"/>
        </w:rPr>
        <w:t xml:space="preserve">的</w:t>
      </w:r>
      <w:r>
        <w:rPr>
          <w:rFonts w:ascii="Arial" w:hAnsi="Arial" w:cs="Arial"/>
          <w:bCs/>
          <w:i/>
          <w:iCs/>
          <w:szCs w:val="21"/>
        </w:rPr>
        <w:t xml:space="preserve">（关键工序）</w:t>
      </w:r>
      <w:r>
        <w:rPr>
          <w:rFonts w:ascii="Arial" w:hAnsi="Arial" w:cs="Arial"/>
          <w:bCs/>
          <w:szCs w:val="21"/>
        </w:rPr>
        <w:t xml:space="preserve">在中国境内完成。</w:t>
      </w:r>
      <w:r/>
    </w:p>
    <w:p>
      <w:pPr>
        <w:ind w:firstLine="420"/>
        <w:spacing w:line="360" w:lineRule="auto"/>
        <w:shd w:val="clear" w:color="auto" w:fill="ffffff"/>
        <w:widowControl/>
        <w:rPr>
          <w:rFonts w:ascii="Arial" w:hAnsi="Arial" w:cs="Arial"/>
          <w:bCs/>
          <w:szCs w:val="21"/>
        </w:rPr>
      </w:pPr>
      <w:r>
        <w:rPr>
          <w:rFonts w:ascii="Arial" w:hAnsi="Arial" w:cs="Arial"/>
          <w:bCs/>
          <w:szCs w:val="21"/>
        </w:rPr>
        <w:t xml:space="preserve">……</w:t>
      </w:r>
      <w:r/>
    </w:p>
    <w:p>
      <w:pPr>
        <w:ind w:firstLine="420"/>
        <w:spacing w:line="360" w:lineRule="auto"/>
        <w:shd w:val="clear" w:color="auto" w:fill="ffffff"/>
        <w:widowControl/>
        <w:rPr>
          <w:rFonts w:ascii="Arial" w:hAnsi="Arial" w:cs="Arial"/>
          <w:bCs/>
          <w:szCs w:val="21"/>
        </w:rPr>
      </w:pPr>
      <w:r>
        <w:rPr>
          <w:rFonts w:ascii="Arial" w:hAnsi="Arial" w:cs="Arial"/>
          <w:bCs/>
          <w:szCs w:val="21"/>
        </w:rPr>
        <w:t xml:space="preserve">本公司（单位）对上述声明内容的真实性负责。如有虚假，愿承担相应法律责任。</w:t>
      </w:r>
      <w:r>
        <w:rPr>
          <w:rFonts w:ascii="Arial" w:hAnsi="Arial" w:cs="Arial"/>
          <w:bCs/>
          <w:szCs w:val="21"/>
        </w:rPr>
        <w:t xml:space="preserve"> </w:t>
      </w:r>
      <w:r/>
    </w:p>
    <w:p>
      <w:pPr>
        <w:ind w:firstLine="420"/>
        <w:spacing w:line="360" w:lineRule="auto"/>
        <w:shd w:val="clear" w:color="auto" w:fill="ffffff"/>
        <w:widowControl/>
        <w:rPr>
          <w:rFonts w:ascii="Arial" w:hAnsi="Arial" w:cs="Arial"/>
          <w:bCs/>
          <w:szCs w:val="21"/>
        </w:rPr>
      </w:pPr>
      <w:r>
        <w:rPr>
          <w:rFonts w:ascii="Arial" w:hAnsi="Arial" w:cs="Arial"/>
          <w:bCs/>
          <w:szCs w:val="21"/>
        </w:rPr>
        <w:t xml:space="preserve">公司（单位）名称（盖章）：</w:t>
      </w:r>
      <w:r>
        <w:rPr>
          <w:rFonts w:ascii="Arial" w:hAnsi="Arial" w:cs="Arial"/>
          <w:bCs/>
          <w:szCs w:val="21"/>
        </w:rPr>
        <w:t xml:space="preserve">            </w:t>
      </w:r>
      <w:r/>
    </w:p>
    <w:p>
      <w:pPr>
        <w:ind w:firstLine="420"/>
        <w:spacing w:line="360" w:lineRule="auto"/>
        <w:shd w:val="clear" w:color="auto" w:fill="ffffff"/>
        <w:widowControl/>
        <w:rPr>
          <w:rFonts w:ascii="Arial" w:hAnsi="Arial" w:cs="Arial"/>
          <w:bCs/>
          <w:szCs w:val="21"/>
          <w:u w:val="single"/>
        </w:rPr>
      </w:pPr>
      <w:r>
        <w:rPr>
          <w:rFonts w:ascii="Arial" w:hAnsi="Arial" w:cs="Arial"/>
          <w:bCs/>
          <w:szCs w:val="21"/>
        </w:rPr>
        <w:t xml:space="preserve">日期：　</w:t>
      </w:r>
      <w:r>
        <w:rPr>
          <w:rFonts w:ascii="Arial" w:hAnsi="Arial" w:cs="Arial"/>
          <w:bCs/>
          <w:szCs w:val="21"/>
        </w:rPr>
        <w:t xml:space="preserve">  </w:t>
      </w:r>
      <w:r>
        <w:rPr>
          <w:rFonts w:ascii="Arial" w:hAnsi="Arial" w:cs="Arial"/>
          <w:bCs/>
          <w:szCs w:val="21"/>
        </w:rPr>
        <w:t xml:space="preserve">年　</w:t>
      </w:r>
      <w:r>
        <w:rPr>
          <w:rFonts w:ascii="Arial" w:hAnsi="Arial" w:cs="Arial"/>
          <w:bCs/>
          <w:szCs w:val="21"/>
        </w:rPr>
        <w:t xml:space="preserve">  </w:t>
      </w:r>
      <w:r>
        <w:rPr>
          <w:rFonts w:ascii="Arial" w:hAnsi="Arial" w:cs="Arial"/>
          <w:bCs/>
          <w:szCs w:val="21"/>
        </w:rPr>
        <w:t xml:space="preserve">月　</w:t>
      </w:r>
      <w:r>
        <w:rPr>
          <w:rFonts w:ascii="Arial" w:hAnsi="Arial" w:cs="Arial"/>
          <w:bCs/>
          <w:szCs w:val="21"/>
        </w:rPr>
        <w:t xml:space="preserve">  </w:t>
      </w:r>
      <w:r>
        <w:rPr>
          <w:rFonts w:ascii="Arial" w:hAnsi="Arial" w:cs="Arial"/>
          <w:bCs/>
          <w:szCs w:val="21"/>
        </w:rPr>
        <w:t xml:space="preserve">日</w:t>
      </w:r>
      <w:r/>
    </w:p>
    <w:p>
      <w:pPr>
        <w:ind w:firstLine="420"/>
        <w:spacing w:line="360" w:lineRule="auto"/>
        <w:shd w:val="clear" w:color="auto" w:fill="ffffff"/>
        <w:widowControl/>
        <w:rPr>
          <w:rFonts w:ascii="Arial" w:hAnsi="Arial" w:cs="Arial"/>
          <w:bCs/>
          <w:szCs w:val="21"/>
        </w:rPr>
      </w:pPr>
      <w:r>
        <w:rPr>
          <w:rFonts w:ascii="Arial" w:hAnsi="Arial" w:cs="Arial"/>
          <w:bCs/>
          <w:szCs w:val="21"/>
        </w:rPr>
        <w:t xml:space="preserve">注：</w:t>
      </w:r>
      <w:r>
        <w:rPr>
          <w:rFonts w:ascii="Arial" w:hAnsi="Arial" w:cs="Arial"/>
          <w:bCs/>
          <w:szCs w:val="21"/>
        </w:rPr>
        <w:t xml:space="preserve">1.</w:t>
      </w:r>
      <w:r>
        <w:rPr>
          <w:rFonts w:ascii="Arial" w:hAnsi="Arial" w:cs="Arial"/>
          <w:bCs/>
          <w:szCs w:val="21"/>
        </w:rPr>
        <w:t xml:space="preserve">产品如有型号，请在</w:t>
      </w:r>
      <w:r>
        <w:rPr>
          <w:rFonts w:ascii="Arial" w:hAnsi="Arial" w:cs="Arial"/>
          <w:bCs/>
          <w:szCs w:val="21"/>
        </w:rPr>
        <w:t xml:space="preserve">“</w:t>
      </w:r>
      <w:r>
        <w:rPr>
          <w:rFonts w:ascii="Arial" w:hAnsi="Arial" w:cs="Arial"/>
          <w:bCs/>
          <w:szCs w:val="21"/>
        </w:rPr>
        <w:t xml:space="preserve">产品名称</w:t>
      </w:r>
      <w:r>
        <w:rPr>
          <w:rFonts w:ascii="Arial" w:hAnsi="Arial" w:cs="Arial"/>
          <w:bCs/>
          <w:szCs w:val="21"/>
        </w:rPr>
        <w:t xml:space="preserve">”</w:t>
      </w:r>
      <w:r>
        <w:rPr>
          <w:rFonts w:ascii="Arial" w:hAnsi="Arial" w:cs="Arial"/>
          <w:bCs/>
          <w:szCs w:val="21"/>
        </w:rPr>
        <w:t xml:space="preserve">栏一并填写。</w:t>
      </w:r>
      <w:r/>
    </w:p>
    <w:p>
      <w:pPr>
        <w:ind w:firstLine="420"/>
        <w:spacing w:line="360" w:lineRule="auto"/>
        <w:shd w:val="clear" w:color="auto" w:fill="ffffff"/>
        <w:widowControl/>
        <w:rPr>
          <w:rFonts w:ascii="Arial" w:hAnsi="Arial" w:cs="Arial"/>
          <w:bCs/>
          <w:szCs w:val="21"/>
        </w:rPr>
      </w:pPr>
      <w:r>
        <w:rPr>
          <w:rFonts w:ascii="Arial" w:hAnsi="Arial" w:cs="Arial"/>
          <w:bCs/>
          <w:szCs w:val="21"/>
        </w:rPr>
        <w:t xml:space="preserve">2.</w:t>
      </w:r>
      <w:r>
        <w:rPr>
          <w:rFonts w:ascii="Arial" w:hAnsi="Arial" w:cs="Arial"/>
          <w:bCs/>
          <w:szCs w:val="21"/>
        </w:rPr>
        <w:t xml:space="preserve">生产厂名与厂址应与生产厂营业执照载明的相关信息保持一致。</w:t>
      </w:r>
      <w:r/>
    </w:p>
    <w:p>
      <w:pPr>
        <w:ind w:firstLine="420"/>
        <w:spacing w:line="360" w:lineRule="auto"/>
        <w:shd w:val="clear" w:color="auto" w:fill="ffffff"/>
        <w:widowControl/>
        <w:rPr>
          <w:rFonts w:ascii="Arial" w:hAnsi="Arial" w:cs="Arial"/>
          <w:bCs/>
          <w:szCs w:val="21"/>
        </w:rPr>
      </w:pPr>
      <w:r>
        <w:rPr>
          <w:rFonts w:ascii="Arial" w:hAnsi="Arial" w:cs="Arial"/>
          <w:bCs/>
          <w:szCs w:val="21"/>
        </w:rPr>
        <w:t xml:space="preserve">3.</w:t>
      </w:r>
      <w:r>
        <w:rPr>
          <w:rFonts w:ascii="Arial" w:hAnsi="Arial" w:cs="Arial"/>
          <w:bCs/>
          <w:szCs w:val="21"/>
        </w:rPr>
        <w:t xml:space="preserve">该产品的中国境内生产的组件成本占比相关要求实施前，</w:t>
      </w:r>
      <w:r>
        <w:rPr>
          <w:rFonts w:ascii="Arial" w:hAnsi="Arial" w:cs="Arial"/>
          <w:bCs/>
          <w:szCs w:val="21"/>
        </w:rPr>
        <w:t xml:space="preserve">“</w:t>
      </w:r>
      <w:r>
        <w:rPr>
          <w:rFonts w:ascii="Arial" w:hAnsi="Arial" w:cs="Arial"/>
          <w:bCs/>
          <w:szCs w:val="21"/>
        </w:rPr>
        <w:t xml:space="preserve">规定比例</w:t>
      </w:r>
      <w:r>
        <w:rPr>
          <w:rFonts w:ascii="Arial" w:hAnsi="Arial" w:cs="Arial"/>
          <w:bCs/>
          <w:szCs w:val="21"/>
        </w:rPr>
        <w:t xml:space="preserve">”</w:t>
      </w:r>
      <w:r>
        <w:rPr>
          <w:rFonts w:ascii="Arial" w:hAnsi="Arial" w:cs="Arial"/>
          <w:bCs/>
          <w:szCs w:val="21"/>
        </w:rPr>
        <w:t xml:space="preserve">栏可不填，下同。</w:t>
      </w:r>
      <w:r/>
    </w:p>
    <w:p>
      <w:pPr>
        <w:ind w:firstLine="420"/>
        <w:spacing w:line="360" w:lineRule="auto"/>
        <w:shd w:val="clear" w:color="auto" w:fill="ffffff"/>
        <w:widowControl/>
        <w:rPr>
          <w:rFonts w:ascii="Arial" w:hAnsi="Arial" w:cs="Arial"/>
          <w:bCs/>
          <w:szCs w:val="21"/>
        </w:rPr>
      </w:pPr>
      <w:r>
        <w:rPr>
          <w:rFonts w:ascii="Arial" w:hAnsi="Arial" w:cs="Arial"/>
          <w:bCs/>
          <w:szCs w:val="21"/>
        </w:rPr>
        <w:t xml:space="preserve">4.</w:t>
      </w:r>
      <w:r>
        <w:rPr>
          <w:rFonts w:ascii="Arial" w:hAnsi="Arial" w:cs="Arial"/>
          <w:bCs/>
          <w:szCs w:val="21"/>
        </w:rPr>
        <w:t xml:space="preserve">该产品的关键组件要求实施前，</w:t>
      </w:r>
      <w:r>
        <w:rPr>
          <w:rFonts w:ascii="Arial" w:hAnsi="Arial" w:cs="Arial"/>
          <w:bCs/>
          <w:szCs w:val="21"/>
        </w:rPr>
        <w:t xml:space="preserve">“</w:t>
      </w:r>
      <w:r>
        <w:rPr>
          <w:rFonts w:ascii="Arial" w:hAnsi="Arial" w:cs="Arial"/>
          <w:bCs/>
          <w:szCs w:val="21"/>
        </w:rPr>
        <w:t xml:space="preserve">关键组件</w:t>
      </w:r>
      <w:r>
        <w:rPr>
          <w:rFonts w:ascii="Arial" w:hAnsi="Arial" w:cs="Arial"/>
          <w:bCs/>
          <w:szCs w:val="21"/>
        </w:rPr>
        <w:t xml:space="preserve">”</w:t>
      </w:r>
      <w:r>
        <w:rPr>
          <w:rFonts w:ascii="Arial" w:hAnsi="Arial" w:cs="Arial"/>
          <w:bCs/>
          <w:szCs w:val="21"/>
        </w:rPr>
        <w:t xml:space="preserve">栏可不填，下同。</w:t>
      </w:r>
      <w:r/>
    </w:p>
    <w:p>
      <w:pPr>
        <w:ind w:firstLine="420"/>
        <w:spacing w:line="360" w:lineRule="auto"/>
        <w:shd w:val="clear" w:color="auto" w:fill="ffffff"/>
        <w:widowControl/>
        <w:rPr>
          <w:rFonts w:ascii="Arial" w:hAnsi="Arial" w:cs="Arial"/>
          <w:bCs/>
          <w:szCs w:val="21"/>
        </w:rPr>
      </w:pPr>
      <w:r>
        <w:rPr>
          <w:rFonts w:ascii="Arial" w:hAnsi="Arial" w:cs="Arial"/>
          <w:bCs/>
          <w:szCs w:val="21"/>
        </w:rPr>
        <w:t xml:space="preserve">5.</w:t>
      </w:r>
      <w:r>
        <w:rPr>
          <w:rFonts w:ascii="Arial" w:hAnsi="Arial" w:cs="Arial"/>
          <w:bCs/>
          <w:szCs w:val="21"/>
        </w:rPr>
        <w:t xml:space="preserve">该产品的关键工序要求实施前，</w:t>
      </w:r>
      <w:r>
        <w:rPr>
          <w:rFonts w:ascii="Arial" w:hAnsi="Arial" w:cs="Arial"/>
          <w:bCs/>
          <w:szCs w:val="21"/>
        </w:rPr>
        <w:t xml:space="preserve">“</w:t>
      </w:r>
      <w:r>
        <w:rPr>
          <w:rFonts w:ascii="Arial" w:hAnsi="Arial" w:cs="Arial"/>
          <w:bCs/>
          <w:szCs w:val="21"/>
        </w:rPr>
        <w:t xml:space="preserve">关键工序</w:t>
      </w:r>
      <w:r>
        <w:rPr>
          <w:rFonts w:ascii="Arial" w:hAnsi="Arial" w:cs="Arial"/>
          <w:bCs/>
          <w:szCs w:val="21"/>
        </w:rPr>
        <w:t xml:space="preserve">”</w:t>
      </w:r>
      <w:r>
        <w:rPr>
          <w:rFonts w:ascii="Arial" w:hAnsi="Arial" w:cs="Arial"/>
          <w:bCs/>
          <w:szCs w:val="21"/>
        </w:rPr>
        <w:t xml:space="preserve">栏可不填，下同。</w:t>
      </w:r>
      <w:r/>
    </w:p>
    <w:p>
      <w:pPr>
        <w:jc w:val="center"/>
        <w:spacing w:line="360" w:lineRule="auto"/>
        <w:widowControl/>
        <w:rPr>
          <w:rFonts w:ascii="Arial" w:hAnsi="Arial" w:cs="Arial"/>
          <w:b/>
          <w:bCs/>
          <w:szCs w:val="21"/>
          <w:shd w:val="clear" w:color="auto" w:fill="ffffff"/>
        </w:rPr>
      </w:pPr>
      <w:r>
        <w:rPr>
          <w:rFonts w:ascii="Arial" w:hAnsi="Arial" w:cs="Arial"/>
          <w:b/>
          <w:bCs/>
          <w:szCs w:val="21"/>
          <w:shd w:val="clear" w:color="auto" w:fill="ffffff"/>
        </w:rPr>
        <w:br w:type="page" w:clear="all"/>
      </w:r>
      <w:r>
        <w:rPr>
          <w:rFonts w:ascii="Arial" w:hAnsi="Arial" w:cs="Arial"/>
          <w:b/>
          <w:bCs/>
          <w:szCs w:val="21"/>
          <w:shd w:val="clear" w:color="auto" w:fill="ffffff"/>
        </w:rPr>
        <w:t xml:space="preserve">成本比例声明函</w:t>
      </w:r>
      <w:r/>
    </w:p>
    <w:p>
      <w:pPr>
        <w:ind w:firstLine="420"/>
        <w:spacing w:line="360" w:lineRule="auto"/>
        <w:shd w:val="clear" w:color="auto" w:fill="ffffff"/>
        <w:widowControl/>
        <w:rPr>
          <w:rFonts w:ascii="Arial" w:hAnsi="Arial" w:cs="Arial"/>
          <w:szCs w:val="21"/>
          <w:shd w:val="clear" w:color="auto" w:fill="ffffff"/>
        </w:rPr>
      </w:pPr>
      <w:r>
        <w:rPr>
          <w:rFonts w:ascii="Arial" w:hAnsi="Arial" w:cs="Arial"/>
          <w:szCs w:val="21"/>
          <w:shd w:val="clear" w:color="auto" w:fill="ffffff"/>
        </w:rPr>
        <w:t xml:space="preserve">（适用于采购项目或者采购包中含有多种产品时，不提供或者提供声明的比例达不到要求时，不享受价格扣除）</w:t>
      </w:r>
      <w:r/>
    </w:p>
    <w:p>
      <w:pPr>
        <w:ind w:firstLine="420"/>
        <w:spacing w:line="360" w:lineRule="auto"/>
        <w:shd w:val="clear" w:color="auto" w:fill="ffffff"/>
        <w:widowControl/>
        <w:rPr>
          <w:rFonts w:ascii="Arial" w:hAnsi="Arial" w:cs="Arial"/>
          <w:bCs/>
          <w:szCs w:val="21"/>
        </w:rPr>
      </w:pPr>
      <w:r>
        <w:rPr>
          <w:rFonts w:ascii="Arial" w:hAnsi="Arial" w:cs="Arial"/>
          <w:bCs/>
          <w:szCs w:val="21"/>
        </w:rPr>
        <w:t xml:space="preserve">本公司（单位）郑重声明，根据《国务院办公厅关于在政府采购中实施本国产品标准及相关政策的通知》（国办发〔</w:t>
      </w:r>
      <w:r>
        <w:rPr>
          <w:rFonts w:ascii="Arial" w:hAnsi="Arial" w:cs="Arial"/>
          <w:bCs/>
          <w:szCs w:val="21"/>
        </w:rPr>
        <w:t xml:space="preserve">2025</w:t>
      </w:r>
      <w:r>
        <w:rPr>
          <w:rFonts w:ascii="Arial" w:hAnsi="Arial" w:cs="Arial"/>
          <w:bCs/>
          <w:szCs w:val="21"/>
        </w:rPr>
        <w:t xml:space="preserve">〕</w:t>
      </w:r>
      <w:r>
        <w:rPr>
          <w:rFonts w:ascii="Arial" w:hAnsi="Arial" w:cs="Arial"/>
          <w:bCs/>
          <w:szCs w:val="21"/>
        </w:rPr>
        <w:t xml:space="preserve">34</w:t>
      </w:r>
      <w:r>
        <w:rPr>
          <w:rFonts w:ascii="Arial" w:hAnsi="Arial" w:cs="Arial"/>
          <w:bCs/>
          <w:szCs w:val="21"/>
        </w:rPr>
        <w:t xml:space="preserve">号）的规定，本公司（单位）提供的全部产品中，</w:t>
      </w:r>
      <w:r>
        <w:rPr>
          <w:rFonts w:ascii="Arial" w:hAnsi="Arial" w:cs="Arial"/>
          <w:bCs/>
          <w:szCs w:val="21"/>
          <w:shd w:val="clear" w:color="auto" w:fill="ffffff"/>
        </w:rPr>
        <w:t xml:space="preserve">符合本国产品标准的产品成本之和占</w:t>
      </w:r>
      <w:r>
        <w:rPr>
          <w:rFonts w:ascii="Arial" w:hAnsi="Arial" w:cs="Arial"/>
          <w:bCs/>
          <w:szCs w:val="21"/>
        </w:rPr>
        <w:t xml:space="preserve">本公司（单位）</w:t>
      </w:r>
      <w:r>
        <w:rPr>
          <w:rFonts w:ascii="Arial" w:hAnsi="Arial" w:cs="Arial"/>
          <w:bCs/>
          <w:szCs w:val="21"/>
          <w:shd w:val="clear" w:color="auto" w:fill="ffffff"/>
        </w:rPr>
        <w:t xml:space="preserve">提供的全部产品成本之和的比例达到（</w:t>
      </w:r>
      <w:r>
        <w:rPr>
          <w:rFonts w:ascii="Arial" w:hAnsi="Arial" w:cs="Arial"/>
          <w:bCs/>
          <w:i/>
          <w:szCs w:val="21"/>
          <w:u w:val="single"/>
          <w:shd w:val="clear" w:color="auto" w:fill="ffffff"/>
        </w:rPr>
        <w:t xml:space="preserve">填写具体百分比</w:t>
      </w:r>
      <w:r>
        <w:rPr>
          <w:rFonts w:ascii="Arial" w:hAnsi="Arial" w:cs="Arial"/>
          <w:bCs/>
          <w:szCs w:val="21"/>
          <w:shd w:val="clear" w:color="auto" w:fill="ffffff"/>
        </w:rPr>
        <w:t xml:space="preserve">）。</w:t>
      </w:r>
      <w:r/>
    </w:p>
    <w:p>
      <w:pPr>
        <w:ind w:firstLine="420"/>
        <w:spacing w:line="360" w:lineRule="auto"/>
        <w:shd w:val="clear" w:color="auto" w:fill="ffffff"/>
        <w:widowControl/>
        <w:rPr>
          <w:rFonts w:ascii="Arial" w:hAnsi="Arial" w:cs="Arial"/>
          <w:bCs/>
          <w:szCs w:val="21"/>
        </w:rPr>
      </w:pPr>
      <w:r>
        <w:rPr>
          <w:rFonts w:ascii="Arial" w:hAnsi="Arial" w:cs="Arial"/>
          <w:bCs/>
          <w:szCs w:val="21"/>
        </w:rPr>
        <w:t xml:space="preserve">本公司（单位）对上述声明内容的真实性负责。如有虚假，愿承担相应法律责任。</w:t>
      </w:r>
      <w:r/>
    </w:p>
    <w:p>
      <w:pPr>
        <w:ind w:firstLine="420"/>
        <w:spacing w:line="360" w:lineRule="auto"/>
        <w:shd w:val="clear" w:color="auto" w:fill="ffffff"/>
        <w:widowControl/>
        <w:rPr>
          <w:rFonts w:ascii="Arial" w:hAnsi="Arial" w:cs="Arial"/>
          <w:bCs/>
          <w:szCs w:val="21"/>
        </w:rPr>
      </w:pPr>
      <w:r>
        <w:rPr>
          <w:rFonts w:ascii="Arial" w:hAnsi="Arial" w:cs="Arial"/>
          <w:bCs/>
          <w:szCs w:val="21"/>
        </w:rPr>
        <w:t xml:space="preserve">公司（单位）名称（盖章）：</w:t>
      </w:r>
      <w:r>
        <w:rPr>
          <w:rFonts w:ascii="Arial" w:hAnsi="Arial" w:cs="Arial"/>
          <w:bCs/>
          <w:szCs w:val="21"/>
        </w:rPr>
        <w:t xml:space="preserve">            </w:t>
      </w:r>
      <w:r/>
    </w:p>
    <w:p>
      <w:pPr>
        <w:ind w:firstLine="420"/>
        <w:spacing w:line="360" w:lineRule="auto"/>
        <w:shd w:val="clear" w:color="auto" w:fill="ffffff"/>
        <w:widowControl/>
        <w:rPr>
          <w:rFonts w:ascii="Arial" w:hAnsi="Arial" w:cs="Arial"/>
          <w:bCs/>
          <w:szCs w:val="21"/>
          <w:shd w:val="clear" w:color="auto" w:fill="ffffff"/>
        </w:rPr>
      </w:pPr>
      <w:r>
        <w:rPr>
          <w:rFonts w:ascii="Arial" w:hAnsi="Arial" w:cs="Arial"/>
          <w:bCs/>
          <w:szCs w:val="21"/>
        </w:rPr>
        <w:t xml:space="preserve">日期：　</w:t>
      </w:r>
      <w:r>
        <w:rPr>
          <w:rFonts w:ascii="Arial" w:hAnsi="Arial" w:cs="Arial"/>
          <w:bCs/>
          <w:szCs w:val="21"/>
        </w:rPr>
        <w:t xml:space="preserve">  </w:t>
      </w:r>
      <w:r>
        <w:rPr>
          <w:rFonts w:ascii="Arial" w:hAnsi="Arial" w:cs="Arial"/>
          <w:bCs/>
          <w:szCs w:val="21"/>
        </w:rPr>
        <w:t xml:space="preserve">年　</w:t>
      </w:r>
      <w:r>
        <w:rPr>
          <w:rFonts w:ascii="Arial" w:hAnsi="Arial" w:cs="Arial"/>
          <w:bCs/>
          <w:szCs w:val="21"/>
        </w:rPr>
        <w:t xml:space="preserve">  </w:t>
      </w:r>
      <w:r>
        <w:rPr>
          <w:rFonts w:ascii="Arial" w:hAnsi="Arial" w:cs="Arial"/>
          <w:bCs/>
          <w:szCs w:val="21"/>
        </w:rPr>
        <w:t xml:space="preserve">月　</w:t>
      </w:r>
      <w:r>
        <w:rPr>
          <w:rFonts w:ascii="Arial" w:hAnsi="Arial" w:cs="Arial"/>
          <w:bCs/>
          <w:szCs w:val="21"/>
        </w:rPr>
        <w:t xml:space="preserve">  </w:t>
      </w:r>
      <w:r>
        <w:rPr>
          <w:rFonts w:ascii="Arial" w:hAnsi="Arial" w:cs="Arial"/>
          <w:bCs/>
          <w:szCs w:val="21"/>
        </w:rPr>
        <w:t xml:space="preserve">日</w:t>
      </w:r>
      <w:r/>
    </w:p>
    <w:p>
      <w:pPr>
        <w:ind w:firstLine="420"/>
        <w:spacing w:line="360" w:lineRule="auto"/>
        <w:shd w:val="clear" w:color="auto" w:fill="ffffff"/>
        <w:widowControl/>
        <w:rPr>
          <w:rFonts w:ascii="Arial" w:hAnsi="Arial" w:cs="Arial"/>
          <w:szCs w:val="21"/>
          <w:shd w:val="clear" w:color="auto" w:fill="ffffff"/>
        </w:rPr>
      </w:pPr>
      <w:r>
        <w:rPr>
          <w:rFonts w:ascii="Arial" w:hAnsi="Arial" w:cs="Arial"/>
          <w:szCs w:val="21"/>
          <w:shd w:val="clear" w:color="auto" w:fill="ffffff"/>
        </w:rPr>
      </w:r>
      <w:r/>
    </w:p>
    <w:p>
      <w:pPr>
        <w:ind w:firstLine="420"/>
        <w:spacing w:line="360" w:lineRule="auto"/>
        <w:shd w:val="clear" w:color="auto" w:fill="ffffff"/>
        <w:widowControl/>
        <w:rPr>
          <w:rFonts w:ascii="Arial" w:hAnsi="Arial" w:cs="Arial"/>
          <w:szCs w:val="21"/>
          <w:shd w:val="clear" w:color="auto" w:fill="ffffff"/>
        </w:rPr>
      </w:pPr>
      <w:r>
        <w:rPr>
          <w:rFonts w:ascii="Arial" w:hAnsi="Arial" w:cs="Arial"/>
          <w:szCs w:val="21"/>
          <w:shd w:val="clear" w:color="auto" w:fill="ffffff"/>
        </w:rPr>
        <w:t xml:space="preserve">注：当采购项目或者采购包中含有多种产品，供应商为该采购项目或者采购包提供的符合本国产品标准的产品成本之和占该供应商提供的全部产品成本之和的比例达到</w:t>
      </w:r>
      <w:r>
        <w:rPr>
          <w:rFonts w:ascii="Arial" w:hAnsi="Arial" w:cs="Arial"/>
          <w:szCs w:val="21"/>
          <w:shd w:val="clear" w:color="auto" w:fill="ffffff"/>
        </w:rPr>
        <w:t xml:space="preserve">80%</w:t>
      </w:r>
      <w:r>
        <w:rPr>
          <w:rFonts w:ascii="Arial" w:hAnsi="Arial" w:cs="Arial"/>
          <w:szCs w:val="21"/>
          <w:shd w:val="clear" w:color="auto" w:fill="ffffff"/>
        </w:rPr>
        <w:t xml:space="preserve">以上时，依法对该供应商提供的全部产品给予价格评审优惠，即对该供应商提供的全部产品的总报价给予</w:t>
      </w:r>
      <w:r>
        <w:rPr>
          <w:rFonts w:ascii="Arial" w:hAnsi="Arial" w:cs="Arial"/>
          <w:szCs w:val="21"/>
          <w:shd w:val="clear" w:color="auto" w:fill="ffffff"/>
        </w:rPr>
        <w:t xml:space="preserve">20%</w:t>
      </w:r>
      <w:r>
        <w:rPr>
          <w:rFonts w:ascii="Arial" w:hAnsi="Arial" w:cs="Arial"/>
          <w:szCs w:val="21"/>
          <w:shd w:val="clear" w:color="auto" w:fill="ffffff"/>
        </w:rPr>
        <w:t xml:space="preserve">的价格扣除，用扣除后的价格参与评审。</w:t>
      </w:r>
      <w:r/>
    </w:p>
    <w:p>
      <w:pPr>
        <w:ind w:firstLine="420"/>
        <w:jc w:val="center"/>
        <w:spacing w:line="360" w:lineRule="auto"/>
        <w:rPr>
          <w:rFonts w:ascii="Arial" w:hAnsi="Arial" w:cs="Arial"/>
        </w:rPr>
      </w:pPr>
      <w:r>
        <w:rPr>
          <w:rFonts w:ascii="Arial" w:hAnsi="Arial" w:cs="Arial"/>
        </w:rPr>
      </w:r>
      <w:r/>
    </w:p>
    <w:sectPr>
      <w:headerReference w:type="default" r:id="rId9"/>
      <w:headerReference w:type="first" r:id="rId10"/>
      <w:footerReference w:type="default" r:id="rId11"/>
      <w:footerReference w:type="even" r:id="rId12"/>
      <w:footnotePr/>
      <w:endnotePr/>
      <w:type w:val="nextPage"/>
      <w:pgSz w:w="11906" w:h="16838" w:orient="portrait"/>
      <w:pgMar w:top="1440" w:right="1416" w:bottom="1440" w:left="1800" w:header="454" w:footer="85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楷体_GB2312">
    <w:panose1 w:val="02010609060101010101"/>
  </w:font>
  <w:font w:name="Courier New">
    <w:panose1 w:val="02070309020205020404"/>
  </w:font>
  <w:font w:name="方正楷体_GBK">
    <w:panose1 w:val="020B0503020202020204"/>
  </w:font>
  <w:font w:name="仿宋">
    <w:panose1 w:val="02010609060101010101"/>
  </w:font>
  <w:font w:name="等线">
    <w:panose1 w:val="02010600030101010101"/>
  </w:font>
  <w:font w:name="微软雅黑">
    <w:panose1 w:val="020B0503020204020204"/>
  </w:font>
  <w:font w:name="Calibri">
    <w:panose1 w:val="020F0502020204030204"/>
  </w:font>
  <w:font w:name="黑体">
    <w:panose1 w:val="02010609060101010101"/>
  </w:font>
  <w:font w:name="幼圆">
    <w:panose1 w:val="02010509060101010101"/>
  </w:font>
  <w:font w:name="仿宋_GB2312">
    <w:panose1 w:val="02010609060101010101"/>
  </w:font>
  <w:font w:name="Verdana">
    <w:panose1 w:val="020B0604030504040204"/>
  </w:font>
  <w:font w:name="方正黑体_GBK">
    <w:panose1 w:val="020B0503020202020204"/>
  </w:font>
  <w:font w:name="方正仿宋_GBK">
    <w:panose1 w:val="020B0503020202020204"/>
  </w:font>
  <w:font w:name="Cambria">
    <w:panose1 w:val="02040503050406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rPr>
        <w:rStyle w:val="783"/>
        <w:rFonts w:hint="eastAsia" w:ascii="宋体" w:hAnsi="宋体"/>
      </w:rPr>
      <w:framePr w:wrap="around" w:vAnchor="text" w:hAnchor="margin" w:xAlign="center" w:y="1"/>
    </w:pPr>
    <w:r>
      <w:rPr>
        <w:rFonts w:ascii="宋体" w:hAnsi="宋体"/>
      </w:rPr>
      <w:fldChar w:fldCharType="begin"/>
    </w:r>
    <w:r>
      <w:rPr>
        <w:rStyle w:val="783"/>
        <w:rFonts w:ascii="宋体" w:hAnsi="宋体"/>
      </w:rPr>
      <w:instrText xml:space="preserve">PAGE  </w:instrText>
    </w:r>
    <w:r>
      <w:rPr>
        <w:rFonts w:ascii="宋体" w:hAnsi="宋体"/>
      </w:rPr>
      <w:fldChar w:fldCharType="separate"/>
    </w:r>
    <w:r>
      <w:rPr>
        <w:rStyle w:val="783"/>
        <w:rFonts w:ascii="宋体" w:hAnsi="宋体"/>
      </w:rPr>
      <w:t xml:space="preserve">26</w:t>
    </w:r>
    <w:r>
      <w:rPr>
        <w:rFonts w:ascii="宋体" w:hAnsi="宋体"/>
      </w:rPr>
      <w:fldChar w:fldCharType="end"/>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rPr>
        <w:rStyle w:val="783"/>
      </w:rPr>
      <w:framePr w:wrap="around" w:vAnchor="text" w:hAnchor="margin" w:xAlign="center" w:y="1"/>
    </w:pPr>
    <w:r>
      <w:fldChar w:fldCharType="begin"/>
    </w:r>
    <w:r>
      <w:rPr>
        <w:rStyle w:val="783"/>
      </w:rPr>
      <w:instrText xml:space="preserve">PAGE  </w:instrText>
    </w:r>
    <w:r>
      <w:fldChar w:fldCharType="end"/>
    </w:r>
    <w:r/>
  </w:p>
  <w:p>
    <w:pPr>
      <w:pStyle w:val="765"/>
    </w:pPr>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pPr>
      <w:r>
        <w:separator/>
      </w:r>
      <w:r/>
    </w:p>
  </w:footnote>
  <w:footnote w:type="continuationSeparator" w:id="0">
    <w:p>
      <w:pPr>
        <w:spacing w:after="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jc w:val="left"/>
      <w:rPr>
        <w:rFonts w:hint="eastAsia" w:ascii="宋体" w:hAnsi="宋体"/>
      </w:rPr>
    </w:pPr>
    <w:r/>
    <w:bookmarkStart w:id="141" w:name="_Hlk209620966"/>
    <w:r>
      <w:rPr>
        <w:sz w:val="21"/>
        <w:szCs w:val="24"/>
      </w:rPr>
      <mc:AlternateContent>
        <mc:Choice Requires="wpg">
          <w:drawing>
            <wp:inline xmlns:wp="http://schemas.openxmlformats.org/drawingml/2006/wordprocessingDrawing" distT="0" distB="0" distL="0" distR="0">
              <wp:extent cx="387985" cy="422910"/>
              <wp:effectExtent l="0" t="0" r="0" b="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
                      <a:stretch/>
                    </pic:blipFill>
                    <pic:spPr bwMode="auto">
                      <a:xfrm>
                        <a:off x="0" y="0"/>
                        <a:ext cx="387985" cy="4229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0.5pt;height:33.3pt;mso-wrap-distance-left:0.0pt;mso-wrap-distance-top:0.0pt;mso-wrap-distance-right:0.0pt;mso-wrap-distance-bottom:0.0pt;" stroked="f">
              <v:path textboxrect="0,0,0,0"/>
              <v:imagedata r:id="rId1" o:title=""/>
            </v:shape>
          </w:pict>
        </mc:Fallback>
      </mc:AlternateContent>
    </w:r>
    <w:bookmarkEnd w:id="141"/>
    <w:r>
      <w:rPr>
        <w:rFonts w:hint="eastAsia" w:ascii="宋体" w:hAnsi="宋体"/>
      </w:rPr>
      <w:t xml:space="preserve"> </w:t>
    </w:r>
    <w:r>
      <w:rPr>
        <w:rFonts w:ascii="宋体" w:hAnsi="宋体"/>
      </w:rPr>
      <w:t xml:space="preserve">                     </w:t>
    </w:r>
    <w:r>
      <w:rPr>
        <w:rFonts w:hint="eastAsia" w:ascii="宋体" w:hAnsi="宋体"/>
      </w:rPr>
      <w:t xml:space="preserve">江苏省农业科学院科研仪器设备采购项目招标文件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15">
    <w:name w:val="Plain Table 1"/>
    <w:basedOn w:val="7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2"/>
    <w:basedOn w:val="74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3"/>
    <w:basedOn w:val="7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8">
    <w:name w:val="Plain Table 4"/>
    <w:basedOn w:val="7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9">
    <w:name w:val="Plain Table 5"/>
    <w:basedOn w:val="7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0">
    <w:name w:val="Grid Table 1 Light"/>
    <w:basedOn w:val="74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1">
    <w:name w:val="Grid Table 2"/>
    <w:basedOn w:val="7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2">
    <w:name w:val="Grid Table 3"/>
    <w:basedOn w:val="7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4"/>
    <w:basedOn w:val="74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4">
    <w:name w:val="Grid Table 5 Dark"/>
    <w:basedOn w:val="7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5">
    <w:name w:val="Grid Table 6 Colorful"/>
    <w:basedOn w:val="74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6">
    <w:name w:val="Grid Table 7 Colorful"/>
    <w:basedOn w:val="74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7">
    <w:name w:val="List Table 1 Light"/>
    <w:basedOn w:val="74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8">
    <w:name w:val="List Table 2"/>
    <w:basedOn w:val="74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9">
    <w:name w:val="List Table 3"/>
    <w:basedOn w:val="7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0">
    <w:name w:val="List Table 4"/>
    <w:basedOn w:val="7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1">
    <w:name w:val="List Table 5 Dark"/>
    <w:basedOn w:val="74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2">
    <w:name w:val="List Table 6 Colorful"/>
    <w:basedOn w:val="74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3">
    <w:name w:val="List Table 7 Colorful"/>
    <w:basedOn w:val="74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34">
    <w:name w:val="TOC Heading"/>
    <w:uiPriority w:val="39"/>
    <w:unhideWhenUsed/>
  </w:style>
  <w:style w:type="paragraph" w:styleId="735" w:default="1">
    <w:name w:val="Normal"/>
    <w:qFormat/>
    <w:pPr>
      <w:jc w:val="both"/>
      <w:spacing w:after="160" w:line="278" w:lineRule="auto"/>
      <w:widowControl w:val="off"/>
    </w:pPr>
    <w:rPr>
      <w:sz w:val="21"/>
      <w:szCs w:val="24"/>
    </w:rPr>
  </w:style>
  <w:style w:type="paragraph" w:styleId="736">
    <w:name w:val="Heading 1"/>
    <w:basedOn w:val="735"/>
    <w:next w:val="735"/>
    <w:link w:val="960"/>
    <w:uiPriority w:val="9"/>
    <w:qFormat/>
    <w:pPr>
      <w:jc w:val="center"/>
      <w:spacing w:line="360" w:lineRule="auto"/>
      <w:outlineLvl w:val="0"/>
    </w:pPr>
    <w:rPr>
      <w:b/>
      <w:bCs/>
      <w:sz w:val="44"/>
      <w:szCs w:val="44"/>
    </w:rPr>
  </w:style>
  <w:style w:type="paragraph" w:styleId="737">
    <w:name w:val="Heading 2"/>
    <w:basedOn w:val="735"/>
    <w:next w:val="735"/>
    <w:link w:val="961"/>
    <w:uiPriority w:val="9"/>
    <w:unhideWhenUsed/>
    <w:qFormat/>
    <w:pPr>
      <w:keepLines/>
      <w:keepNext/>
      <w:spacing w:line="360" w:lineRule="auto"/>
      <w:outlineLvl w:val="1"/>
    </w:pPr>
    <w:rPr>
      <w:rFonts w:ascii="Cambria" w:hAnsi="Cambria"/>
      <w:b/>
      <w:bCs/>
      <w:szCs w:val="21"/>
    </w:rPr>
  </w:style>
  <w:style w:type="paragraph" w:styleId="738">
    <w:name w:val="Heading 3"/>
    <w:basedOn w:val="735"/>
    <w:next w:val="735"/>
    <w:link w:val="962"/>
    <w:uiPriority w:val="9"/>
    <w:semiHidden/>
    <w:unhideWhenUsed/>
    <w:qFormat/>
    <w:pPr>
      <w:keepLines/>
      <w:keepNext/>
      <w:spacing w:before="260" w:after="260" w:line="416" w:lineRule="auto"/>
      <w:outlineLvl w:val="2"/>
    </w:pPr>
    <w:rPr>
      <w:b/>
      <w:bCs/>
      <w:sz w:val="32"/>
      <w:szCs w:val="32"/>
    </w:rPr>
  </w:style>
  <w:style w:type="paragraph" w:styleId="739">
    <w:name w:val="Heading 4"/>
    <w:basedOn w:val="735"/>
    <w:next w:val="735"/>
    <w:link w:val="963"/>
    <w:uiPriority w:val="9"/>
    <w:semiHidden/>
    <w:unhideWhenUsed/>
    <w:qFormat/>
    <w:pPr>
      <w:keepLines/>
      <w:keepNext/>
      <w:spacing w:before="280" w:after="290" w:line="376" w:lineRule="auto"/>
      <w:outlineLvl w:val="3"/>
    </w:pPr>
    <w:rPr>
      <w:rFonts w:ascii="Arial" w:hAnsi="Arial" w:eastAsia="黑体"/>
      <w:b/>
      <w:bCs/>
      <w:sz w:val="28"/>
      <w:szCs w:val="28"/>
    </w:rPr>
  </w:style>
  <w:style w:type="paragraph" w:styleId="740">
    <w:name w:val="Heading 5"/>
    <w:basedOn w:val="735"/>
    <w:next w:val="735"/>
    <w:link w:val="964"/>
    <w:uiPriority w:val="9"/>
    <w:semiHidden/>
    <w:unhideWhenUsed/>
    <w:qFormat/>
    <w:pPr>
      <w:keepLines/>
      <w:keepNext/>
      <w:spacing w:before="80" w:after="40"/>
      <w:outlineLvl w:val="4"/>
    </w:pPr>
    <w:rPr>
      <w:rFonts w:ascii="Calibri" w:hAnsi="Calibri"/>
      <w:color w:val="366091"/>
      <w:sz w:val="24"/>
    </w:rPr>
  </w:style>
  <w:style w:type="paragraph" w:styleId="741">
    <w:name w:val="Heading 6"/>
    <w:basedOn w:val="735"/>
    <w:next w:val="735"/>
    <w:link w:val="965"/>
    <w:uiPriority w:val="9"/>
    <w:semiHidden/>
    <w:unhideWhenUsed/>
    <w:qFormat/>
    <w:pPr>
      <w:keepLines/>
      <w:keepNext/>
      <w:spacing w:before="40"/>
      <w:outlineLvl w:val="5"/>
    </w:pPr>
    <w:rPr>
      <w:rFonts w:ascii="Calibri" w:hAnsi="Calibri"/>
      <w:b/>
      <w:bCs/>
      <w:color w:val="366091"/>
      <w:szCs w:val="22"/>
    </w:rPr>
  </w:style>
  <w:style w:type="paragraph" w:styleId="742">
    <w:name w:val="Heading 7"/>
    <w:basedOn w:val="735"/>
    <w:next w:val="735"/>
    <w:link w:val="966"/>
    <w:uiPriority w:val="9"/>
    <w:qFormat/>
    <w:pPr>
      <w:keepLines/>
      <w:keepNext/>
      <w:spacing w:before="40"/>
      <w:outlineLvl w:val="6"/>
    </w:pPr>
    <w:rPr>
      <w:rFonts w:ascii="Calibri" w:hAnsi="Calibri"/>
      <w:b/>
      <w:bCs/>
      <w:color w:val="585858"/>
      <w:szCs w:val="22"/>
    </w:rPr>
  </w:style>
  <w:style w:type="paragraph" w:styleId="743">
    <w:name w:val="Heading 8"/>
    <w:basedOn w:val="735"/>
    <w:next w:val="735"/>
    <w:link w:val="967"/>
    <w:uiPriority w:val="9"/>
    <w:qFormat/>
    <w:pPr>
      <w:keepLines/>
      <w:keepNext/>
      <w:outlineLvl w:val="7"/>
    </w:pPr>
    <w:rPr>
      <w:rFonts w:ascii="Calibri" w:hAnsi="Calibri"/>
      <w:color w:val="585858"/>
      <w:szCs w:val="22"/>
    </w:rPr>
  </w:style>
  <w:style w:type="paragraph" w:styleId="744">
    <w:name w:val="Heading 9"/>
    <w:basedOn w:val="735"/>
    <w:next w:val="735"/>
    <w:link w:val="968"/>
    <w:uiPriority w:val="9"/>
    <w:qFormat/>
    <w:pPr>
      <w:keepLines/>
      <w:keepNext/>
      <w:outlineLvl w:val="8"/>
    </w:pPr>
    <w:rPr>
      <w:rFonts w:ascii="Calibri" w:hAnsi="Calibri"/>
      <w:color w:val="585858"/>
      <w:szCs w:val="22"/>
    </w:rPr>
  </w:style>
  <w:style w:type="character" w:styleId="745" w:default="1">
    <w:name w:val="Default Paragraph Font"/>
    <w:uiPriority w:val="1"/>
    <w:semiHidden/>
    <w:unhideWhenUsed/>
  </w:style>
  <w:style w:type="table" w:styleId="746" w:default="1">
    <w:name w:val="Normal Table"/>
    <w:uiPriority w:val="99"/>
    <w:semiHidden/>
    <w:unhideWhenUsed/>
    <w:tblPr>
      <w:tblInd w:w="0" w:type="dxa"/>
      <w:tblCellMar>
        <w:left w:w="108" w:type="dxa"/>
        <w:top w:w="0" w:type="dxa"/>
        <w:right w:w="108" w:type="dxa"/>
        <w:bottom w:w="0" w:type="dxa"/>
      </w:tblCellMar>
    </w:tblPr>
  </w:style>
  <w:style w:type="numbering" w:styleId="747" w:default="1">
    <w:name w:val="No List"/>
    <w:uiPriority w:val="99"/>
    <w:semiHidden/>
    <w:unhideWhenUsed/>
  </w:style>
  <w:style w:type="paragraph" w:styleId="748">
    <w:name w:val="List 3"/>
    <w:basedOn w:val="735"/>
    <w:qFormat/>
    <w:pPr>
      <w:ind w:firstLine="422"/>
      <w:spacing w:line="360" w:lineRule="auto"/>
    </w:pPr>
    <w:rPr>
      <w:rFonts w:ascii="宋体" w:hAnsi="宋体"/>
      <w:b/>
      <w:bCs/>
      <w:color w:val="ff0000"/>
      <w:szCs w:val="20"/>
    </w:rPr>
  </w:style>
  <w:style w:type="paragraph" w:styleId="749">
    <w:name w:val="toc 7"/>
    <w:basedOn w:val="735"/>
    <w:next w:val="735"/>
    <w:uiPriority w:val="39"/>
    <w:qFormat/>
    <w:pPr>
      <w:ind w:left="1701"/>
      <w:spacing w:after="57"/>
    </w:pPr>
  </w:style>
  <w:style w:type="paragraph" w:styleId="750">
    <w:name w:val="Normal Indent"/>
    <w:basedOn w:val="735"/>
    <w:link w:val="970"/>
    <w:uiPriority w:val="99"/>
    <w:qFormat/>
    <w:pPr>
      <w:ind w:firstLine="420"/>
      <w:spacing w:line="360" w:lineRule="auto"/>
    </w:pPr>
    <w:rPr>
      <w:sz w:val="24"/>
    </w:rPr>
  </w:style>
  <w:style w:type="paragraph" w:styleId="751">
    <w:name w:val="Caption"/>
    <w:basedOn w:val="735"/>
    <w:next w:val="735"/>
    <w:uiPriority w:val="35"/>
    <w:qFormat/>
    <w:pPr>
      <w:spacing w:line="276" w:lineRule="auto"/>
    </w:pPr>
    <w:rPr>
      <w:b/>
      <w:bCs/>
      <w:color w:val="4f81bd"/>
      <w:sz w:val="18"/>
      <w:szCs w:val="18"/>
    </w:rPr>
  </w:style>
  <w:style w:type="paragraph" w:styleId="752">
    <w:name w:val="List Bullet"/>
    <w:basedOn w:val="735"/>
    <w:qFormat/>
    <w:pPr>
      <w:ind w:left="420" w:hanging="420"/>
      <w:tabs>
        <w:tab w:val="left" w:pos="360" w:leader="none"/>
        <w:tab w:val="left" w:pos="420" w:leader="none"/>
      </w:tabs>
    </w:pPr>
    <w:rPr>
      <w:rFonts w:ascii="Calibri" w:hAnsi="Calibri"/>
      <w:szCs w:val="22"/>
    </w:rPr>
  </w:style>
  <w:style w:type="paragraph" w:styleId="753">
    <w:name w:val="Document Map"/>
    <w:basedOn w:val="735"/>
    <w:link w:val="971"/>
    <w:qFormat/>
    <w:rPr>
      <w:rFonts w:ascii="宋体"/>
      <w:sz w:val="18"/>
      <w:szCs w:val="18"/>
    </w:rPr>
  </w:style>
  <w:style w:type="paragraph" w:styleId="754">
    <w:name w:val="annotation text"/>
    <w:basedOn w:val="735"/>
    <w:link w:val="972"/>
    <w:qFormat/>
    <w:pPr>
      <w:jc w:val="left"/>
    </w:pPr>
    <w:rPr>
      <w:rFonts w:eastAsia="仿宋_GB2312"/>
      <w:sz w:val="24"/>
    </w:rPr>
  </w:style>
  <w:style w:type="paragraph" w:styleId="755">
    <w:name w:val="Body Text"/>
    <w:basedOn w:val="735"/>
    <w:link w:val="973"/>
    <w:qFormat/>
    <w:pPr>
      <w:spacing w:after="120"/>
    </w:pPr>
    <w:rPr>
      <w:szCs w:val="20"/>
    </w:rPr>
  </w:style>
  <w:style w:type="paragraph" w:styleId="756">
    <w:name w:val="Body Text Indent"/>
    <w:basedOn w:val="735"/>
    <w:next w:val="735"/>
    <w:link w:val="959"/>
    <w:qFormat/>
    <w:pPr>
      <w:ind w:left="420"/>
      <w:spacing w:after="120"/>
    </w:pPr>
  </w:style>
  <w:style w:type="paragraph" w:styleId="757">
    <w:name w:val="index 4"/>
    <w:basedOn w:val="735"/>
    <w:next w:val="735"/>
    <w:uiPriority w:val="99"/>
    <w:qFormat/>
    <w:pPr>
      <w:ind w:left="600"/>
    </w:pPr>
    <w:rPr>
      <w:rFonts w:ascii="Calibri" w:hAnsi="Calibri" w:eastAsia="等线" w:cs="宋体"/>
      <w:szCs w:val="22"/>
    </w:rPr>
  </w:style>
  <w:style w:type="paragraph" w:styleId="758">
    <w:name w:val="toc 5"/>
    <w:basedOn w:val="735"/>
    <w:next w:val="735"/>
    <w:uiPriority w:val="39"/>
    <w:qFormat/>
    <w:pPr>
      <w:ind w:left="1134"/>
      <w:spacing w:after="57"/>
    </w:pPr>
  </w:style>
  <w:style w:type="paragraph" w:styleId="759">
    <w:name w:val="toc 3"/>
    <w:basedOn w:val="735"/>
    <w:next w:val="735"/>
    <w:uiPriority w:val="39"/>
    <w:qFormat/>
    <w:pPr>
      <w:ind w:left="567"/>
      <w:spacing w:after="57"/>
    </w:pPr>
  </w:style>
  <w:style w:type="paragraph" w:styleId="760">
    <w:name w:val="Plain Text"/>
    <w:basedOn w:val="735"/>
    <w:link w:val="976"/>
    <w:qFormat/>
    <w:pPr>
      <w:spacing w:line="360" w:lineRule="auto"/>
      <w:widowControl/>
    </w:pPr>
    <w:rPr>
      <w:rFonts w:ascii="宋体" w:hAnsi="宋体"/>
      <w:b/>
      <w:szCs w:val="21"/>
    </w:rPr>
  </w:style>
  <w:style w:type="paragraph" w:styleId="761">
    <w:name w:val="toc 8"/>
    <w:basedOn w:val="735"/>
    <w:next w:val="735"/>
    <w:uiPriority w:val="39"/>
    <w:qFormat/>
    <w:pPr>
      <w:ind w:left="1984"/>
      <w:spacing w:after="57"/>
    </w:pPr>
  </w:style>
  <w:style w:type="paragraph" w:styleId="762">
    <w:name w:val="Date"/>
    <w:basedOn w:val="735"/>
    <w:next w:val="735"/>
    <w:link w:val="978"/>
    <w:uiPriority w:val="99"/>
    <w:qFormat/>
    <w:pPr>
      <w:ind w:left="100"/>
    </w:pPr>
    <w:rPr>
      <w:b/>
      <w:sz w:val="24"/>
      <w:szCs w:val="20"/>
    </w:rPr>
  </w:style>
  <w:style w:type="paragraph" w:styleId="763">
    <w:name w:val="endnote text"/>
    <w:basedOn w:val="735"/>
    <w:link w:val="957"/>
    <w:uiPriority w:val="99"/>
    <w:qFormat/>
    <w:rPr>
      <w:sz w:val="20"/>
    </w:rPr>
  </w:style>
  <w:style w:type="paragraph" w:styleId="764">
    <w:name w:val="Balloon Text"/>
    <w:basedOn w:val="735"/>
    <w:link w:val="979"/>
    <w:qFormat/>
    <w:rPr>
      <w:sz w:val="18"/>
      <w:szCs w:val="18"/>
    </w:rPr>
  </w:style>
  <w:style w:type="paragraph" w:styleId="765">
    <w:name w:val="Footer"/>
    <w:basedOn w:val="735"/>
    <w:link w:val="980"/>
    <w:uiPriority w:val="99"/>
    <w:qFormat/>
    <w:pPr>
      <w:jc w:val="left"/>
      <w:tabs>
        <w:tab w:val="center" w:pos="4153" w:leader="none"/>
        <w:tab w:val="right" w:pos="8306" w:leader="none"/>
      </w:tabs>
    </w:pPr>
    <w:rPr>
      <w:sz w:val="18"/>
      <w:szCs w:val="18"/>
    </w:rPr>
  </w:style>
  <w:style w:type="paragraph" w:styleId="766">
    <w:name w:val="Header"/>
    <w:basedOn w:val="735"/>
    <w:link w:val="981"/>
    <w:qFormat/>
    <w:pPr>
      <w:jc w:val="center"/>
      <w:tabs>
        <w:tab w:val="center" w:pos="4153" w:leader="none"/>
        <w:tab w:val="right" w:pos="8306" w:leader="none"/>
      </w:tabs>
      <w:pBdr>
        <w:bottom w:val="single" w:color="000000" w:sz="6" w:space="1"/>
      </w:pBdr>
    </w:pPr>
    <w:rPr>
      <w:sz w:val="18"/>
      <w:szCs w:val="18"/>
    </w:rPr>
  </w:style>
  <w:style w:type="paragraph" w:styleId="767">
    <w:name w:val="toc 1"/>
    <w:basedOn w:val="735"/>
    <w:next w:val="735"/>
    <w:uiPriority w:val="39"/>
    <w:qFormat/>
    <w:pPr>
      <w:spacing w:after="57"/>
    </w:pPr>
  </w:style>
  <w:style w:type="paragraph" w:styleId="768">
    <w:name w:val="toc 4"/>
    <w:basedOn w:val="735"/>
    <w:next w:val="735"/>
    <w:uiPriority w:val="39"/>
    <w:qFormat/>
    <w:pPr>
      <w:ind w:left="850"/>
      <w:spacing w:after="57"/>
    </w:pPr>
  </w:style>
  <w:style w:type="paragraph" w:styleId="769">
    <w:name w:val="Subtitle"/>
    <w:basedOn w:val="735"/>
    <w:next w:val="735"/>
    <w:link w:val="984"/>
    <w:uiPriority w:val="11"/>
    <w:qFormat/>
    <w:pPr>
      <w:jc w:val="center"/>
    </w:pPr>
    <w:rPr>
      <w:rFonts w:ascii="Cambria" w:hAnsi="Cambria"/>
      <w:color w:val="585858"/>
      <w:spacing w:val="15"/>
      <w:sz w:val="28"/>
      <w:szCs w:val="28"/>
    </w:rPr>
  </w:style>
  <w:style w:type="paragraph" w:styleId="770">
    <w:name w:val="footnote text"/>
    <w:basedOn w:val="735"/>
    <w:link w:val="956"/>
    <w:uiPriority w:val="99"/>
    <w:qFormat/>
    <w:pPr>
      <w:spacing w:after="40"/>
    </w:pPr>
    <w:rPr>
      <w:sz w:val="18"/>
    </w:rPr>
  </w:style>
  <w:style w:type="paragraph" w:styleId="771">
    <w:name w:val="toc 6"/>
    <w:basedOn w:val="735"/>
    <w:next w:val="735"/>
    <w:uiPriority w:val="39"/>
    <w:qFormat/>
    <w:pPr>
      <w:ind w:left="1417"/>
      <w:spacing w:after="57"/>
    </w:pPr>
  </w:style>
  <w:style w:type="paragraph" w:styleId="772">
    <w:name w:val="table of figures"/>
    <w:basedOn w:val="735"/>
    <w:next w:val="735"/>
    <w:uiPriority w:val="99"/>
    <w:qFormat/>
  </w:style>
  <w:style w:type="paragraph" w:styleId="773">
    <w:name w:val="toc 2"/>
    <w:basedOn w:val="735"/>
    <w:next w:val="735"/>
    <w:uiPriority w:val="39"/>
    <w:qFormat/>
    <w:pPr>
      <w:ind w:left="283"/>
      <w:spacing w:after="57"/>
    </w:pPr>
  </w:style>
  <w:style w:type="paragraph" w:styleId="774">
    <w:name w:val="toc 9"/>
    <w:basedOn w:val="735"/>
    <w:next w:val="735"/>
    <w:uiPriority w:val="39"/>
    <w:qFormat/>
    <w:pPr>
      <w:ind w:left="2268"/>
      <w:spacing w:after="57"/>
    </w:pPr>
  </w:style>
  <w:style w:type="paragraph" w:styleId="775">
    <w:name w:val="HTML Preformatted"/>
    <w:basedOn w:val="735"/>
    <w:link w:val="988"/>
    <w:uiPriority w:val="99"/>
    <w:qFormat/>
    <w:pPr>
      <w:ind w:firstLine="42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Cs w:val="21"/>
    </w:rPr>
  </w:style>
  <w:style w:type="paragraph" w:styleId="776">
    <w:name w:val="Normal (Web)"/>
    <w:basedOn w:val="735"/>
    <w:link w:val="989"/>
    <w:qFormat/>
    <w:pPr>
      <w:jc w:val="left"/>
      <w:spacing w:before="100" w:beforeAutospacing="1" w:after="100" w:afterAutospacing="1"/>
      <w:widowControl/>
    </w:pPr>
    <w:rPr>
      <w:rFonts w:ascii="宋体" w:hAnsi="宋体" w:cs="宋体"/>
      <w:sz w:val="24"/>
    </w:rPr>
  </w:style>
  <w:style w:type="paragraph" w:styleId="777">
    <w:name w:val="Title"/>
    <w:basedOn w:val="735"/>
    <w:next w:val="735"/>
    <w:link w:val="990"/>
    <w:uiPriority w:val="10"/>
    <w:qFormat/>
    <w:pPr>
      <w:contextualSpacing/>
      <w:jc w:val="center"/>
      <w:spacing w:after="80"/>
    </w:pPr>
    <w:rPr>
      <w:rFonts w:ascii="Cambria" w:hAnsi="Cambria"/>
      <w:spacing w:val="-10"/>
      <w:sz w:val="56"/>
      <w:szCs w:val="56"/>
    </w:rPr>
  </w:style>
  <w:style w:type="paragraph" w:styleId="778">
    <w:name w:val="annotation subject"/>
    <w:basedOn w:val="754"/>
    <w:next w:val="754"/>
    <w:link w:val="991"/>
    <w:qFormat/>
    <w:rPr>
      <w:rFonts w:eastAsia="宋体"/>
      <w:b/>
      <w:bCs/>
      <w:sz w:val="21"/>
    </w:rPr>
  </w:style>
  <w:style w:type="paragraph" w:styleId="779">
    <w:name w:val="Body Text First Indent"/>
    <w:basedOn w:val="755"/>
    <w:link w:val="1048"/>
    <w:uiPriority w:val="99"/>
    <w:qFormat/>
    <w:pPr>
      <w:ind w:firstLine="420"/>
    </w:pPr>
    <w:rPr>
      <w:szCs w:val="24"/>
    </w:rPr>
  </w:style>
  <w:style w:type="table" w:styleId="780">
    <w:name w:val="Table Grid"/>
    <w:basedOn w:val="74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1">
    <w:name w:val="Strong"/>
    <w:qFormat/>
    <w:rPr>
      <w:b/>
      <w:bCs/>
    </w:rPr>
  </w:style>
  <w:style w:type="character" w:styleId="782">
    <w:name w:val="endnote reference"/>
    <w:uiPriority w:val="99"/>
    <w:qFormat/>
    <w:rPr>
      <w:vertAlign w:val="superscript"/>
    </w:rPr>
  </w:style>
  <w:style w:type="character" w:styleId="783">
    <w:name w:val="page number"/>
    <w:qFormat/>
  </w:style>
  <w:style w:type="character" w:styleId="784">
    <w:name w:val="Emphasis"/>
    <w:uiPriority w:val="20"/>
    <w:qFormat/>
    <w:rPr>
      <w:color w:val="cc0000"/>
    </w:rPr>
  </w:style>
  <w:style w:type="character" w:styleId="785">
    <w:name w:val="Hyperlink"/>
    <w:uiPriority w:val="99"/>
    <w:qFormat/>
    <w:rPr>
      <w:color w:val="0000ff"/>
      <w:u w:val="single"/>
    </w:rPr>
  </w:style>
  <w:style w:type="character" w:styleId="786">
    <w:name w:val="annotation reference"/>
    <w:qFormat/>
    <w:rPr>
      <w:sz w:val="21"/>
      <w:szCs w:val="21"/>
    </w:rPr>
  </w:style>
  <w:style w:type="character" w:styleId="787">
    <w:name w:val="footnote reference"/>
    <w:uiPriority w:val="99"/>
    <w:qFormat/>
    <w:rPr>
      <w:vertAlign w:val="superscript"/>
    </w:rPr>
  </w:style>
  <w:style w:type="character" w:styleId="788" w:customStyle="1">
    <w:name w:val="Heading 1 Char"/>
    <w:basedOn w:val="745"/>
    <w:uiPriority w:val="9"/>
    <w:qFormat/>
    <w:rPr>
      <w:rFonts w:ascii="Arial" w:hAnsi="Arial" w:eastAsia="Arial" w:cs="Arial"/>
      <w:sz w:val="40"/>
      <w:szCs w:val="40"/>
    </w:rPr>
  </w:style>
  <w:style w:type="character" w:styleId="789" w:customStyle="1">
    <w:name w:val="Heading 2 Char"/>
    <w:basedOn w:val="745"/>
    <w:uiPriority w:val="9"/>
    <w:qFormat/>
    <w:rPr>
      <w:rFonts w:ascii="Arial" w:hAnsi="Arial" w:eastAsia="Arial" w:cs="Arial"/>
      <w:sz w:val="34"/>
    </w:rPr>
  </w:style>
  <w:style w:type="character" w:styleId="790" w:customStyle="1">
    <w:name w:val="Heading 3 Char"/>
    <w:basedOn w:val="745"/>
    <w:uiPriority w:val="9"/>
    <w:qFormat/>
    <w:rPr>
      <w:rFonts w:ascii="Arial" w:hAnsi="Arial" w:eastAsia="Arial" w:cs="Arial"/>
      <w:sz w:val="30"/>
      <w:szCs w:val="30"/>
    </w:rPr>
  </w:style>
  <w:style w:type="character" w:styleId="791" w:customStyle="1">
    <w:name w:val="Heading 4 Char"/>
    <w:basedOn w:val="745"/>
    <w:uiPriority w:val="9"/>
    <w:qFormat/>
    <w:rPr>
      <w:rFonts w:ascii="Arial" w:hAnsi="Arial" w:eastAsia="Arial" w:cs="Arial"/>
      <w:b/>
      <w:bCs/>
      <w:sz w:val="26"/>
      <w:szCs w:val="26"/>
    </w:rPr>
  </w:style>
  <w:style w:type="character" w:styleId="792" w:customStyle="1">
    <w:name w:val="Heading 5 Char"/>
    <w:basedOn w:val="745"/>
    <w:uiPriority w:val="9"/>
    <w:qFormat/>
    <w:rPr>
      <w:rFonts w:ascii="Arial" w:hAnsi="Arial" w:eastAsia="Arial" w:cs="Arial"/>
      <w:b/>
      <w:bCs/>
      <w:sz w:val="24"/>
      <w:szCs w:val="24"/>
    </w:rPr>
  </w:style>
  <w:style w:type="character" w:styleId="793" w:customStyle="1">
    <w:name w:val="Heading 6 Char"/>
    <w:basedOn w:val="745"/>
    <w:uiPriority w:val="9"/>
    <w:qFormat/>
    <w:rPr>
      <w:rFonts w:ascii="Arial" w:hAnsi="Arial" w:eastAsia="Arial" w:cs="Arial"/>
      <w:b/>
      <w:bCs/>
      <w:sz w:val="22"/>
      <w:szCs w:val="22"/>
    </w:rPr>
  </w:style>
  <w:style w:type="character" w:styleId="794" w:customStyle="1">
    <w:name w:val="Heading 7 Char"/>
    <w:basedOn w:val="745"/>
    <w:uiPriority w:val="9"/>
    <w:qFormat/>
    <w:rPr>
      <w:rFonts w:ascii="Arial" w:hAnsi="Arial" w:eastAsia="Arial" w:cs="Arial"/>
      <w:b/>
      <w:bCs/>
      <w:i/>
      <w:iCs/>
      <w:sz w:val="22"/>
      <w:szCs w:val="22"/>
    </w:rPr>
  </w:style>
  <w:style w:type="character" w:styleId="795" w:customStyle="1">
    <w:name w:val="Heading 8 Char"/>
    <w:basedOn w:val="745"/>
    <w:uiPriority w:val="9"/>
    <w:qFormat/>
    <w:rPr>
      <w:rFonts w:ascii="Arial" w:hAnsi="Arial" w:eastAsia="Arial" w:cs="Arial"/>
      <w:i/>
      <w:iCs/>
      <w:sz w:val="22"/>
      <w:szCs w:val="22"/>
    </w:rPr>
  </w:style>
  <w:style w:type="character" w:styleId="796" w:customStyle="1">
    <w:name w:val="Heading 9 Char"/>
    <w:basedOn w:val="745"/>
    <w:uiPriority w:val="9"/>
    <w:qFormat/>
    <w:rPr>
      <w:rFonts w:ascii="Arial" w:hAnsi="Arial" w:eastAsia="Arial" w:cs="Arial"/>
      <w:i/>
      <w:iCs/>
      <w:sz w:val="21"/>
      <w:szCs w:val="21"/>
    </w:rPr>
  </w:style>
  <w:style w:type="character" w:styleId="797" w:customStyle="1">
    <w:name w:val="Title Char"/>
    <w:basedOn w:val="745"/>
    <w:uiPriority w:val="10"/>
    <w:qFormat/>
    <w:rPr>
      <w:sz w:val="48"/>
      <w:szCs w:val="48"/>
    </w:rPr>
  </w:style>
  <w:style w:type="character" w:styleId="798" w:customStyle="1">
    <w:name w:val="Quote Char"/>
    <w:uiPriority w:val="29"/>
    <w:qFormat/>
    <w:rPr>
      <w:i/>
    </w:rPr>
  </w:style>
  <w:style w:type="character" w:styleId="799" w:customStyle="1">
    <w:name w:val="Intense Quote Char"/>
    <w:uiPriority w:val="30"/>
    <w:qFormat/>
    <w:rPr>
      <w:i/>
    </w:rPr>
  </w:style>
  <w:style w:type="character" w:styleId="800" w:customStyle="1">
    <w:name w:val="Header Char"/>
    <w:basedOn w:val="745"/>
    <w:uiPriority w:val="99"/>
    <w:qFormat/>
  </w:style>
  <w:style w:type="character" w:styleId="801" w:customStyle="1">
    <w:name w:val="Footer Char"/>
    <w:basedOn w:val="745"/>
    <w:uiPriority w:val="99"/>
    <w:qFormat/>
  </w:style>
  <w:style w:type="table" w:styleId="802" w:customStyle="1">
    <w:name w:val="无格式表格 11"/>
    <w:basedOn w:val="746"/>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无格式表格 21"/>
    <w:basedOn w:val="746"/>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无格式表格 31"/>
    <w:basedOn w:val="746"/>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5" w:customStyle="1">
    <w:name w:val="无格式表格 41"/>
    <w:basedOn w:val="746"/>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6" w:customStyle="1">
    <w:name w:val="无格式表格 51"/>
    <w:basedOn w:val="746"/>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7" w:customStyle="1">
    <w:name w:val="网格表 1 浅色1"/>
    <w:basedOn w:val="746"/>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08" w:customStyle="1">
    <w:name w:val="网格表 21"/>
    <w:basedOn w:val="746"/>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09" w:customStyle="1">
    <w:name w:val="网格表 31"/>
    <w:basedOn w:val="746"/>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网格表 41"/>
    <w:basedOn w:val="746"/>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11" w:customStyle="1">
    <w:name w:val="网格表 5 深色1"/>
    <w:basedOn w:val="74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12" w:customStyle="1">
    <w:name w:val="网格表 6 彩色1"/>
    <w:basedOn w:val="746"/>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13" w:customStyle="1">
    <w:name w:val="网格表 7 彩色1"/>
    <w:basedOn w:val="746"/>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14" w:customStyle="1">
    <w:name w:val="清单表 1 浅色1"/>
    <w:basedOn w:val="746"/>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15" w:customStyle="1">
    <w:name w:val="清单表 21"/>
    <w:basedOn w:val="746"/>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16" w:customStyle="1">
    <w:name w:val="清单表 31"/>
    <w:basedOn w:val="746"/>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17" w:customStyle="1">
    <w:name w:val="清单表 41"/>
    <w:basedOn w:val="746"/>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18" w:customStyle="1">
    <w:name w:val="清单表 5 深色1"/>
    <w:basedOn w:val="746"/>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19" w:customStyle="1">
    <w:name w:val="清单表 6 彩色1"/>
    <w:basedOn w:val="746"/>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20" w:customStyle="1">
    <w:name w:val="清单表 7 彩色1"/>
    <w:basedOn w:val="746"/>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character" w:styleId="821" w:customStyle="1">
    <w:name w:val="Quote Char_bd81dd69-8d9d-4056-bfb8-4783db1f108b"/>
    <w:uiPriority w:val="29"/>
    <w:qFormat/>
    <w:rPr>
      <w:i/>
    </w:rPr>
  </w:style>
  <w:style w:type="character" w:styleId="822" w:customStyle="1">
    <w:name w:val="Intense Quote Char_4551e70e-f0f8-4e08-8203-f2140bfb8226"/>
    <w:uiPriority w:val="30"/>
    <w:qFormat/>
    <w:rPr>
      <w:i/>
    </w:rPr>
  </w:style>
  <w:style w:type="paragraph" w:styleId="823">
    <w:name w:val="List Paragraph"/>
    <w:basedOn w:val="735"/>
    <w:uiPriority w:val="34"/>
    <w:qFormat/>
    <w:pPr>
      <w:contextualSpacing/>
      <w:ind w:left="720"/>
    </w:pPr>
  </w:style>
  <w:style w:type="paragraph" w:styleId="824">
    <w:name w:val="No Spacing"/>
    <w:uiPriority w:val="1"/>
    <w:qFormat/>
  </w:style>
  <w:style w:type="paragraph" w:styleId="825">
    <w:name w:val="Quote"/>
    <w:basedOn w:val="735"/>
    <w:next w:val="735"/>
    <w:link w:val="844"/>
    <w:uiPriority w:val="29"/>
    <w:qFormat/>
    <w:pPr>
      <w:ind w:left="720" w:right="720"/>
    </w:pPr>
    <w:rPr>
      <w:i/>
    </w:rPr>
  </w:style>
  <w:style w:type="paragraph" w:styleId="826">
    <w:name w:val="Intense Quote"/>
    <w:basedOn w:val="735"/>
    <w:next w:val="735"/>
    <w:link w:val="84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7" w:customStyle="1">
    <w:name w:val="Footnote Text Char"/>
    <w:uiPriority w:val="99"/>
    <w:qFormat/>
    <w:rPr>
      <w:sz w:val="18"/>
    </w:rPr>
  </w:style>
  <w:style w:type="character" w:styleId="828" w:customStyle="1">
    <w:name w:val="Endnote Text Char"/>
    <w:uiPriority w:val="99"/>
    <w:qFormat/>
    <w:rPr>
      <w:sz w:val="20"/>
    </w:rPr>
  </w:style>
  <w:style w:type="paragraph" w:styleId="829" w:customStyle="1">
    <w:name w:val="TOC 标题1"/>
    <w:uiPriority w:val="39"/>
    <w:qFormat/>
    <w:pPr>
      <w:spacing w:after="160" w:line="278" w:lineRule="auto"/>
    </w:pPr>
  </w:style>
  <w:style w:type="character" w:styleId="830" w:customStyle="1">
    <w:name w:val="Heading 1 Char_e3d32544-3fac-41d2-9e02-77d8e01d5424"/>
    <w:uiPriority w:val="9"/>
    <w:qFormat/>
    <w:rPr>
      <w:rFonts w:ascii="Arial" w:hAnsi="Arial" w:eastAsia="Arial" w:cs="Arial"/>
      <w:sz w:val="40"/>
      <w:szCs w:val="40"/>
    </w:rPr>
  </w:style>
  <w:style w:type="character" w:styleId="831" w:customStyle="1">
    <w:name w:val="Heading 2 Char_3dccdbc1-0ad1-4d47-93d6-818ce36f5807"/>
    <w:uiPriority w:val="9"/>
    <w:qFormat/>
    <w:rPr>
      <w:rFonts w:ascii="Arial" w:hAnsi="Arial" w:eastAsia="Arial" w:cs="Arial"/>
      <w:sz w:val="34"/>
    </w:rPr>
  </w:style>
  <w:style w:type="character" w:styleId="832" w:customStyle="1">
    <w:name w:val="Heading 3 Char_8af4f797-d048-4406-84c4-eff8f74feb31"/>
    <w:uiPriority w:val="9"/>
    <w:qFormat/>
    <w:rPr>
      <w:rFonts w:ascii="Arial" w:hAnsi="Arial" w:eastAsia="Arial" w:cs="Arial"/>
      <w:sz w:val="30"/>
      <w:szCs w:val="30"/>
    </w:rPr>
  </w:style>
  <w:style w:type="character" w:styleId="833" w:customStyle="1">
    <w:name w:val="Heading 4 Char_d09d1e8b-b945-4209-8fe9-1d9065d20c14"/>
    <w:uiPriority w:val="9"/>
    <w:qFormat/>
    <w:rPr>
      <w:rFonts w:ascii="Arial" w:hAnsi="Arial" w:eastAsia="Arial" w:cs="Arial"/>
      <w:b/>
      <w:bCs/>
      <w:sz w:val="26"/>
      <w:szCs w:val="26"/>
    </w:rPr>
  </w:style>
  <w:style w:type="character" w:styleId="834" w:customStyle="1">
    <w:name w:val="Heading 5 Char_25459893-df6a-41ca-a8f2-43ddd72b7bee"/>
    <w:uiPriority w:val="9"/>
    <w:qFormat/>
    <w:rPr>
      <w:rFonts w:ascii="Arial" w:hAnsi="Arial" w:eastAsia="Arial" w:cs="Arial"/>
      <w:b/>
      <w:bCs/>
      <w:sz w:val="24"/>
      <w:szCs w:val="24"/>
    </w:rPr>
  </w:style>
  <w:style w:type="character" w:styleId="835" w:customStyle="1">
    <w:name w:val="Heading 6 Char_0aa060c9-f9dd-4d40-a04c-1a2e79ff16b8"/>
    <w:uiPriority w:val="9"/>
    <w:qFormat/>
    <w:rPr>
      <w:rFonts w:ascii="Arial" w:hAnsi="Arial" w:eastAsia="Arial" w:cs="Arial"/>
      <w:b/>
      <w:bCs/>
      <w:sz w:val="22"/>
      <w:szCs w:val="22"/>
    </w:rPr>
  </w:style>
  <w:style w:type="character" w:styleId="836" w:customStyle="1">
    <w:name w:val="Heading 7 Char_6fd70b88-02c2-4764-9421-e5a8d68f9151"/>
    <w:uiPriority w:val="9"/>
    <w:qFormat/>
    <w:rPr>
      <w:rFonts w:ascii="Arial" w:hAnsi="Arial" w:eastAsia="Arial" w:cs="Arial"/>
      <w:b/>
      <w:bCs/>
      <w:i/>
      <w:iCs/>
      <w:sz w:val="22"/>
      <w:szCs w:val="22"/>
    </w:rPr>
  </w:style>
  <w:style w:type="character" w:styleId="837" w:customStyle="1">
    <w:name w:val="Heading 8 Char_f16f80b9-00b3-4581-9404-81fa68b6beaa"/>
    <w:uiPriority w:val="9"/>
    <w:qFormat/>
    <w:rPr>
      <w:rFonts w:ascii="Arial" w:hAnsi="Arial" w:eastAsia="Arial" w:cs="Arial"/>
      <w:i/>
      <w:iCs/>
      <w:sz w:val="22"/>
      <w:szCs w:val="22"/>
    </w:rPr>
  </w:style>
  <w:style w:type="character" w:styleId="838" w:customStyle="1">
    <w:name w:val="Heading 9 Char_9d23c53f-6d84-407f-a1cb-441169f18086"/>
    <w:uiPriority w:val="9"/>
    <w:qFormat/>
    <w:rPr>
      <w:rFonts w:ascii="Arial" w:hAnsi="Arial" w:eastAsia="Arial" w:cs="Arial"/>
      <w:i/>
      <w:iCs/>
      <w:sz w:val="21"/>
      <w:szCs w:val="21"/>
    </w:rPr>
  </w:style>
  <w:style w:type="paragraph" w:styleId="839" w:customStyle="1">
    <w:name w:val="列出段落1"/>
    <w:basedOn w:val="735"/>
    <w:link w:val="1003"/>
    <w:uiPriority w:val="34"/>
    <w:qFormat/>
    <w:pPr>
      <w:ind w:firstLine="420"/>
      <w:spacing w:line="360" w:lineRule="auto"/>
    </w:pPr>
    <w:rPr>
      <w:rFonts w:ascii="宋体" w:hAnsi="宋体"/>
      <w:color w:val="ff0000"/>
      <w:szCs w:val="21"/>
    </w:rPr>
  </w:style>
  <w:style w:type="paragraph" w:styleId="840" w:customStyle="1">
    <w:name w:val="无间隔1"/>
    <w:qFormat/>
    <w:pPr>
      <w:jc w:val="both"/>
      <w:spacing w:after="160" w:line="278" w:lineRule="auto"/>
      <w:widowControl w:val="off"/>
    </w:pPr>
    <w:rPr>
      <w:rFonts w:ascii="Calibri" w:hAnsi="Calibri"/>
      <w:sz w:val="21"/>
      <w:szCs w:val="22"/>
    </w:rPr>
  </w:style>
  <w:style w:type="character" w:styleId="841" w:customStyle="1">
    <w:name w:val="Title Char_9482d0dc-8994-46ea-85c8-3506a5b2e69e"/>
    <w:uiPriority w:val="10"/>
    <w:qFormat/>
    <w:rPr>
      <w:sz w:val="48"/>
      <w:szCs w:val="48"/>
    </w:rPr>
  </w:style>
  <w:style w:type="character" w:styleId="842" w:customStyle="1">
    <w:name w:val="Subtitle Char"/>
    <w:uiPriority w:val="11"/>
    <w:qFormat/>
    <w:rPr>
      <w:sz w:val="24"/>
      <w:szCs w:val="24"/>
    </w:rPr>
  </w:style>
  <w:style w:type="paragraph" w:styleId="843" w:customStyle="1">
    <w:name w:val="引用1"/>
    <w:basedOn w:val="735"/>
    <w:next w:val="735"/>
    <w:link w:val="1032"/>
    <w:uiPriority w:val="29"/>
    <w:qFormat/>
    <w:pPr>
      <w:jc w:val="center"/>
      <w:spacing w:before="160"/>
    </w:pPr>
    <w:rPr>
      <w:rFonts w:ascii="Calibri" w:hAnsi="Calibri"/>
      <w:i/>
      <w:iCs/>
      <w:color w:val="3f3f3f"/>
      <w:szCs w:val="22"/>
    </w:rPr>
  </w:style>
  <w:style w:type="character" w:styleId="844" w:customStyle="1">
    <w:name w:val="引用 字符1"/>
    <w:link w:val="825"/>
    <w:uiPriority w:val="29"/>
    <w:qFormat/>
    <w:rPr>
      <w:i/>
    </w:rPr>
  </w:style>
  <w:style w:type="paragraph" w:styleId="845" w:customStyle="1">
    <w:name w:val="明显引用1"/>
    <w:basedOn w:val="735"/>
    <w:next w:val="735"/>
    <w:link w:val="1034"/>
    <w:uiPriority w:val="30"/>
    <w:qFormat/>
    <w:pPr>
      <w:ind w:left="864" w:right="864"/>
      <w:jc w:val="center"/>
      <w:spacing w:before="360" w:after="360"/>
      <w:pBdr>
        <w:top w:val="single" w:color="366091" w:sz="4" w:space="10"/>
        <w:bottom w:val="single" w:color="366091" w:sz="4" w:space="10"/>
      </w:pBdr>
    </w:pPr>
    <w:rPr>
      <w:rFonts w:ascii="Calibri" w:hAnsi="Calibri"/>
      <w:i/>
      <w:iCs/>
      <w:color w:val="366091"/>
      <w:szCs w:val="22"/>
    </w:rPr>
  </w:style>
  <w:style w:type="character" w:styleId="846" w:customStyle="1">
    <w:name w:val="明显引用 字符1"/>
    <w:link w:val="826"/>
    <w:uiPriority w:val="30"/>
    <w:qFormat/>
    <w:rPr>
      <w:i/>
    </w:rPr>
  </w:style>
  <w:style w:type="character" w:styleId="847" w:customStyle="1">
    <w:name w:val="Header Char_b339e482-2965-4427-8e8e-df2705bb779e"/>
    <w:uiPriority w:val="99"/>
    <w:qFormat/>
  </w:style>
  <w:style w:type="character" w:styleId="848" w:customStyle="1">
    <w:name w:val="Footer Char_bcf08002-4bc2-44f2-970f-3289c15df5c0"/>
    <w:uiPriority w:val="99"/>
    <w:qFormat/>
  </w:style>
  <w:style w:type="character" w:styleId="849" w:customStyle="1">
    <w:name w:val="Caption Char"/>
    <w:uiPriority w:val="99"/>
    <w:qFormat/>
  </w:style>
  <w:style w:type="table" w:styleId="850"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51"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52"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5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5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55"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5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57"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58"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9"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0"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1"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2"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3"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64"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5"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6"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7"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8"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70"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7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7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7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5"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6"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7"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8"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9"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0"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1"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82"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3"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4"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5"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6"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7"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88"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9"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0"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1"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92"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93" w:customStyle="1">
    <w:name w:val="List Table 1 Light - Accent 1"/>
    <w:uiPriority w:val="99"/>
    <w:qFormat/>
    <w:tblPr>
      <w:tblCellMar>
        <w:left w:w="0" w:type="dxa"/>
        <w:top w:w="0" w:type="dxa"/>
        <w:right w:w="0" w:type="dxa"/>
        <w:bottom w:w="0" w:type="dxa"/>
      </w:tblCellMar>
    </w:tblPr>
  </w:style>
  <w:style w:type="table" w:styleId="894" w:customStyle="1">
    <w:name w:val="List Table 1 Light - Accent 2"/>
    <w:uiPriority w:val="99"/>
    <w:qFormat/>
    <w:tblPr>
      <w:tblCellMar>
        <w:left w:w="0" w:type="dxa"/>
        <w:top w:w="0" w:type="dxa"/>
        <w:right w:w="0" w:type="dxa"/>
        <w:bottom w:w="0" w:type="dxa"/>
      </w:tblCellMar>
    </w:tblPr>
  </w:style>
  <w:style w:type="table" w:styleId="895" w:customStyle="1">
    <w:name w:val="List Table 1 Light - Accent 3"/>
    <w:uiPriority w:val="99"/>
    <w:qFormat/>
    <w:tblPr>
      <w:tblCellMar>
        <w:left w:w="0" w:type="dxa"/>
        <w:top w:w="0" w:type="dxa"/>
        <w:right w:w="0" w:type="dxa"/>
        <w:bottom w:w="0" w:type="dxa"/>
      </w:tblCellMar>
    </w:tblPr>
  </w:style>
  <w:style w:type="table" w:styleId="896" w:customStyle="1">
    <w:name w:val="List Table 1 Light - Accent 4"/>
    <w:uiPriority w:val="99"/>
    <w:qFormat/>
    <w:tblPr>
      <w:tblCellMar>
        <w:left w:w="0" w:type="dxa"/>
        <w:top w:w="0" w:type="dxa"/>
        <w:right w:w="0" w:type="dxa"/>
        <w:bottom w:w="0" w:type="dxa"/>
      </w:tblCellMar>
    </w:tblPr>
  </w:style>
  <w:style w:type="table" w:styleId="897" w:customStyle="1">
    <w:name w:val="List Table 1 Light - Accent 5"/>
    <w:uiPriority w:val="99"/>
    <w:qFormat/>
    <w:tblPr>
      <w:tblCellMar>
        <w:left w:w="0" w:type="dxa"/>
        <w:top w:w="0" w:type="dxa"/>
        <w:right w:w="0" w:type="dxa"/>
        <w:bottom w:w="0" w:type="dxa"/>
      </w:tblCellMar>
    </w:tblPr>
  </w:style>
  <w:style w:type="table" w:styleId="898" w:customStyle="1">
    <w:name w:val="List Table 1 Light - Accent 6"/>
    <w:uiPriority w:val="99"/>
    <w:qFormat/>
    <w:tblPr>
      <w:tblCellMar>
        <w:left w:w="0" w:type="dxa"/>
        <w:top w:w="0" w:type="dxa"/>
        <w:right w:w="0" w:type="dxa"/>
        <w:bottom w:w="0" w:type="dxa"/>
      </w:tblCellMar>
    </w:tblPr>
  </w:style>
  <w:style w:type="table" w:styleId="899"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00"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01"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02"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03"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04"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0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0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0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0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0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1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1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12"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1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1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1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1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17"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18"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19"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20"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21"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22"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23"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24"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25"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26"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27"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28"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29"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30"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31"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32"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33"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34"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35" w:customStyle="1">
    <w:name w:val="Lined - Accent"/>
    <w:uiPriority w:val="99"/>
    <w:qFormat/>
    <w:rPr>
      <w:color w:val="404040"/>
    </w:rPr>
    <w:tblPr>
      <w:tblCellMar>
        <w:left w:w="0" w:type="dxa"/>
        <w:top w:w="0" w:type="dxa"/>
        <w:right w:w="0" w:type="dxa"/>
        <w:bottom w:w="0" w:type="dxa"/>
      </w:tblCellMar>
    </w:tblPr>
  </w:style>
  <w:style w:type="table" w:styleId="936" w:customStyle="1">
    <w:name w:val="Lined - Accent 1"/>
    <w:uiPriority w:val="99"/>
    <w:qFormat/>
    <w:rPr>
      <w:color w:val="404040"/>
    </w:rPr>
    <w:tblPr>
      <w:tblCellMar>
        <w:left w:w="0" w:type="dxa"/>
        <w:top w:w="0" w:type="dxa"/>
        <w:right w:w="0" w:type="dxa"/>
        <w:bottom w:w="0" w:type="dxa"/>
      </w:tblCellMar>
    </w:tblPr>
  </w:style>
  <w:style w:type="table" w:styleId="937" w:customStyle="1">
    <w:name w:val="Lined - Accent 2"/>
    <w:uiPriority w:val="99"/>
    <w:qFormat/>
    <w:rPr>
      <w:color w:val="404040"/>
    </w:rPr>
    <w:tblPr>
      <w:tblCellMar>
        <w:left w:w="0" w:type="dxa"/>
        <w:top w:w="0" w:type="dxa"/>
        <w:right w:w="0" w:type="dxa"/>
        <w:bottom w:w="0" w:type="dxa"/>
      </w:tblCellMar>
    </w:tblPr>
  </w:style>
  <w:style w:type="table" w:styleId="938" w:customStyle="1">
    <w:name w:val="Lined - Accent 3"/>
    <w:uiPriority w:val="99"/>
    <w:qFormat/>
    <w:rPr>
      <w:color w:val="404040"/>
    </w:rPr>
    <w:tblPr>
      <w:tblCellMar>
        <w:left w:w="0" w:type="dxa"/>
        <w:top w:w="0" w:type="dxa"/>
        <w:right w:w="0" w:type="dxa"/>
        <w:bottom w:w="0" w:type="dxa"/>
      </w:tblCellMar>
    </w:tblPr>
  </w:style>
  <w:style w:type="table" w:styleId="939" w:customStyle="1">
    <w:name w:val="Lined - Accent 4"/>
    <w:uiPriority w:val="99"/>
    <w:qFormat/>
    <w:rPr>
      <w:color w:val="404040"/>
    </w:rPr>
    <w:tblPr>
      <w:tblCellMar>
        <w:left w:w="0" w:type="dxa"/>
        <w:top w:w="0" w:type="dxa"/>
        <w:right w:w="0" w:type="dxa"/>
        <w:bottom w:w="0" w:type="dxa"/>
      </w:tblCellMar>
    </w:tblPr>
  </w:style>
  <w:style w:type="table" w:styleId="940" w:customStyle="1">
    <w:name w:val="Lined - Accent 5"/>
    <w:uiPriority w:val="99"/>
    <w:qFormat/>
    <w:rPr>
      <w:color w:val="404040"/>
    </w:rPr>
    <w:tblPr>
      <w:tblCellMar>
        <w:left w:w="0" w:type="dxa"/>
        <w:top w:w="0" w:type="dxa"/>
        <w:right w:w="0" w:type="dxa"/>
        <w:bottom w:w="0" w:type="dxa"/>
      </w:tblCellMar>
    </w:tblPr>
  </w:style>
  <w:style w:type="table" w:styleId="941" w:customStyle="1">
    <w:name w:val="Lined - Accent 6"/>
    <w:uiPriority w:val="99"/>
    <w:qFormat/>
    <w:rPr>
      <w:color w:val="404040"/>
    </w:rPr>
    <w:tblPr>
      <w:tblCellMar>
        <w:left w:w="0" w:type="dxa"/>
        <w:top w:w="0" w:type="dxa"/>
        <w:right w:w="0" w:type="dxa"/>
        <w:bottom w:w="0" w:type="dxa"/>
      </w:tblCellMar>
    </w:tblPr>
  </w:style>
  <w:style w:type="table" w:styleId="942"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43"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44"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45"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4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4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4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49"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50"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51"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5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5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54"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5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56" w:customStyle="1">
    <w:name w:val="脚注文本 字符"/>
    <w:link w:val="770"/>
    <w:uiPriority w:val="99"/>
    <w:qFormat/>
    <w:rPr>
      <w:sz w:val="18"/>
    </w:rPr>
  </w:style>
  <w:style w:type="character" w:styleId="957" w:customStyle="1">
    <w:name w:val="尾注文本 字符"/>
    <w:link w:val="763"/>
    <w:uiPriority w:val="99"/>
    <w:qFormat/>
    <w:rPr>
      <w:sz w:val="20"/>
    </w:rPr>
  </w:style>
  <w:style w:type="paragraph" w:styleId="958" w:customStyle="1">
    <w:name w:val="TOC 标题11"/>
    <w:uiPriority w:val="39"/>
    <w:qFormat/>
    <w:pPr>
      <w:spacing w:after="160" w:line="278" w:lineRule="auto"/>
    </w:pPr>
  </w:style>
  <w:style w:type="character" w:styleId="959" w:customStyle="1">
    <w:name w:val="正文文本缩进 字符"/>
    <w:link w:val="756"/>
    <w:qFormat/>
    <w:rPr>
      <w:sz w:val="21"/>
      <w:szCs w:val="24"/>
    </w:rPr>
  </w:style>
  <w:style w:type="character" w:styleId="960" w:customStyle="1">
    <w:name w:val="标题 1 字符"/>
    <w:link w:val="736"/>
    <w:uiPriority w:val="9"/>
    <w:qFormat/>
    <w:rPr>
      <w:b/>
      <w:bCs/>
      <w:sz w:val="44"/>
      <w:szCs w:val="44"/>
    </w:rPr>
  </w:style>
  <w:style w:type="character" w:styleId="961" w:customStyle="1">
    <w:name w:val="标题 2 字符"/>
    <w:link w:val="737"/>
    <w:uiPriority w:val="9"/>
    <w:qFormat/>
    <w:rPr>
      <w:rFonts w:ascii="Cambria" w:hAnsi="Cambria"/>
      <w:b/>
      <w:bCs/>
      <w:sz w:val="21"/>
      <w:szCs w:val="21"/>
    </w:rPr>
  </w:style>
  <w:style w:type="character" w:styleId="962" w:customStyle="1">
    <w:name w:val="标题 3 字符"/>
    <w:link w:val="738"/>
    <w:qFormat/>
    <w:rPr>
      <w:b/>
      <w:bCs/>
      <w:sz w:val="32"/>
      <w:szCs w:val="32"/>
    </w:rPr>
  </w:style>
  <w:style w:type="character" w:styleId="963" w:customStyle="1">
    <w:name w:val="标题 4 字符"/>
    <w:link w:val="739"/>
    <w:uiPriority w:val="9"/>
    <w:qFormat/>
    <w:rPr>
      <w:rFonts w:ascii="Arial" w:hAnsi="Arial" w:eastAsia="黑体"/>
      <w:b/>
      <w:bCs/>
      <w:sz w:val="28"/>
      <w:szCs w:val="28"/>
    </w:rPr>
  </w:style>
  <w:style w:type="character" w:styleId="964" w:customStyle="1">
    <w:name w:val="标题 5 字符"/>
    <w:link w:val="740"/>
    <w:uiPriority w:val="9"/>
    <w:qFormat/>
    <w:rPr>
      <w:rFonts w:ascii="Calibri" w:hAnsi="Calibri" w:eastAsia="宋体" w:cs="Times New Roman"/>
      <w:color w:val="366091"/>
      <w:sz w:val="24"/>
      <w:szCs w:val="24"/>
    </w:rPr>
  </w:style>
  <w:style w:type="character" w:styleId="965" w:customStyle="1">
    <w:name w:val="标题 6 字符"/>
    <w:link w:val="741"/>
    <w:uiPriority w:val="9"/>
    <w:qFormat/>
    <w:rPr>
      <w:rFonts w:ascii="Calibri" w:hAnsi="Calibri" w:eastAsia="宋体" w:cs="Times New Roman"/>
      <w:b/>
      <w:bCs/>
      <w:color w:val="366091"/>
      <w:sz w:val="21"/>
      <w:szCs w:val="22"/>
    </w:rPr>
  </w:style>
  <w:style w:type="character" w:styleId="966" w:customStyle="1">
    <w:name w:val="标题 7 字符"/>
    <w:link w:val="742"/>
    <w:uiPriority w:val="9"/>
    <w:qFormat/>
    <w:rPr>
      <w:rFonts w:ascii="Calibri" w:hAnsi="Calibri" w:eastAsia="宋体" w:cs="Times New Roman"/>
      <w:b/>
      <w:bCs/>
      <w:color w:val="585858"/>
      <w:sz w:val="21"/>
      <w:szCs w:val="22"/>
    </w:rPr>
  </w:style>
  <w:style w:type="character" w:styleId="967" w:customStyle="1">
    <w:name w:val="标题 8 字符"/>
    <w:link w:val="743"/>
    <w:uiPriority w:val="9"/>
    <w:qFormat/>
    <w:rPr>
      <w:rFonts w:ascii="Calibri" w:hAnsi="Calibri" w:eastAsia="宋体" w:cs="Times New Roman"/>
      <w:color w:val="585858"/>
      <w:sz w:val="21"/>
      <w:szCs w:val="22"/>
    </w:rPr>
  </w:style>
  <w:style w:type="character" w:styleId="968" w:customStyle="1">
    <w:name w:val="标题 9 字符"/>
    <w:link w:val="744"/>
    <w:uiPriority w:val="9"/>
    <w:qFormat/>
    <w:rPr>
      <w:rFonts w:ascii="Calibri" w:hAnsi="Calibri" w:eastAsia="宋体" w:cs="Times New Roman"/>
      <w:color w:val="585858"/>
      <w:sz w:val="21"/>
      <w:szCs w:val="22"/>
    </w:rPr>
  </w:style>
  <w:style w:type="paragraph" w:styleId="969" w:customStyle="1">
    <w:name w:val="目录 71"/>
    <w:basedOn w:val="735"/>
    <w:next w:val="735"/>
    <w:qFormat/>
    <w:pPr>
      <w:ind w:left="1260"/>
      <w:jc w:val="left"/>
    </w:pPr>
    <w:rPr>
      <w:rFonts w:ascii="Calibri" w:hAnsi="Calibri"/>
      <w:sz w:val="18"/>
      <w:szCs w:val="18"/>
    </w:rPr>
  </w:style>
  <w:style w:type="character" w:styleId="970" w:customStyle="1">
    <w:name w:val="正文缩进 字符"/>
    <w:link w:val="750"/>
    <w:uiPriority w:val="99"/>
    <w:qFormat/>
    <w:rPr>
      <w:sz w:val="24"/>
      <w:szCs w:val="24"/>
    </w:rPr>
  </w:style>
  <w:style w:type="character" w:styleId="971" w:customStyle="1">
    <w:name w:val="文档结构图 字符"/>
    <w:link w:val="753"/>
    <w:qFormat/>
    <w:rPr>
      <w:rFonts w:ascii="宋体"/>
      <w:sz w:val="18"/>
      <w:szCs w:val="18"/>
    </w:rPr>
  </w:style>
  <w:style w:type="character" w:styleId="972" w:customStyle="1">
    <w:name w:val="批注文字 字符"/>
    <w:link w:val="754"/>
    <w:qFormat/>
    <w:rPr>
      <w:rFonts w:eastAsia="仿宋_GB2312"/>
      <w:sz w:val="24"/>
      <w:szCs w:val="24"/>
    </w:rPr>
  </w:style>
  <w:style w:type="character" w:styleId="973" w:customStyle="1">
    <w:name w:val="正文文本 字符"/>
    <w:link w:val="755"/>
    <w:qFormat/>
    <w:rPr>
      <w:sz w:val="21"/>
    </w:rPr>
  </w:style>
  <w:style w:type="paragraph" w:styleId="974" w:customStyle="1">
    <w:name w:val="目录 51"/>
    <w:basedOn w:val="735"/>
    <w:next w:val="735"/>
    <w:qFormat/>
    <w:pPr>
      <w:ind w:left="840"/>
      <w:jc w:val="left"/>
    </w:pPr>
    <w:rPr>
      <w:rFonts w:ascii="Calibri" w:hAnsi="Calibri"/>
      <w:sz w:val="18"/>
      <w:szCs w:val="18"/>
    </w:rPr>
  </w:style>
  <w:style w:type="paragraph" w:styleId="975" w:customStyle="1">
    <w:name w:val="目录 31"/>
    <w:basedOn w:val="735"/>
    <w:next w:val="735"/>
    <w:qFormat/>
    <w:pPr>
      <w:ind w:left="420"/>
      <w:jc w:val="left"/>
    </w:pPr>
    <w:rPr>
      <w:rFonts w:ascii="Calibri" w:hAnsi="Calibri"/>
      <w:i/>
      <w:iCs/>
      <w:sz w:val="20"/>
      <w:szCs w:val="20"/>
    </w:rPr>
  </w:style>
  <w:style w:type="character" w:styleId="976" w:customStyle="1">
    <w:name w:val="纯文本 字符"/>
    <w:link w:val="760"/>
    <w:qFormat/>
    <w:rPr>
      <w:rFonts w:ascii="宋体" w:hAnsi="宋体"/>
      <w:b/>
      <w:sz w:val="21"/>
      <w:szCs w:val="21"/>
    </w:rPr>
  </w:style>
  <w:style w:type="paragraph" w:styleId="977" w:customStyle="1">
    <w:name w:val="目录 81"/>
    <w:basedOn w:val="735"/>
    <w:next w:val="735"/>
    <w:qFormat/>
    <w:pPr>
      <w:ind w:left="1470"/>
      <w:jc w:val="left"/>
    </w:pPr>
    <w:rPr>
      <w:rFonts w:ascii="Calibri" w:hAnsi="Calibri"/>
      <w:sz w:val="18"/>
      <w:szCs w:val="18"/>
    </w:rPr>
  </w:style>
  <w:style w:type="character" w:styleId="978" w:customStyle="1">
    <w:name w:val="日期 字符"/>
    <w:link w:val="762"/>
    <w:uiPriority w:val="99"/>
    <w:qFormat/>
    <w:rPr>
      <w:b/>
      <w:sz w:val="24"/>
    </w:rPr>
  </w:style>
  <w:style w:type="character" w:styleId="979" w:customStyle="1">
    <w:name w:val="批注框文本 字符"/>
    <w:link w:val="764"/>
    <w:qFormat/>
    <w:rPr>
      <w:sz w:val="18"/>
      <w:szCs w:val="18"/>
    </w:rPr>
  </w:style>
  <w:style w:type="character" w:styleId="980" w:customStyle="1">
    <w:name w:val="页脚 字符"/>
    <w:link w:val="765"/>
    <w:uiPriority w:val="99"/>
    <w:qFormat/>
    <w:rPr>
      <w:sz w:val="18"/>
      <w:szCs w:val="18"/>
    </w:rPr>
  </w:style>
  <w:style w:type="character" w:styleId="981" w:customStyle="1">
    <w:name w:val="页眉 字符"/>
    <w:link w:val="766"/>
    <w:qFormat/>
    <w:rPr>
      <w:sz w:val="18"/>
      <w:szCs w:val="18"/>
    </w:rPr>
  </w:style>
  <w:style w:type="paragraph" w:styleId="982" w:customStyle="1">
    <w:name w:val="目录 11"/>
    <w:basedOn w:val="735"/>
    <w:next w:val="735"/>
    <w:uiPriority w:val="39"/>
    <w:qFormat/>
    <w:pPr>
      <w:jc w:val="left"/>
      <w:spacing w:before="120" w:after="120"/>
    </w:pPr>
    <w:rPr>
      <w:rFonts w:ascii="Calibri" w:hAnsi="Calibri"/>
      <w:b/>
      <w:bCs/>
      <w:caps/>
      <w:sz w:val="20"/>
      <w:szCs w:val="20"/>
    </w:rPr>
  </w:style>
  <w:style w:type="paragraph" w:styleId="983" w:customStyle="1">
    <w:name w:val="目录 41"/>
    <w:basedOn w:val="735"/>
    <w:next w:val="735"/>
    <w:qFormat/>
    <w:pPr>
      <w:ind w:left="630"/>
      <w:jc w:val="left"/>
    </w:pPr>
    <w:rPr>
      <w:rFonts w:ascii="Calibri" w:hAnsi="Calibri"/>
      <w:sz w:val="18"/>
      <w:szCs w:val="18"/>
    </w:rPr>
  </w:style>
  <w:style w:type="character" w:styleId="984" w:customStyle="1">
    <w:name w:val="副标题 字符"/>
    <w:link w:val="769"/>
    <w:uiPriority w:val="11"/>
    <w:qFormat/>
    <w:rPr>
      <w:rFonts w:ascii="Cambria" w:hAnsi="Cambria" w:eastAsia="宋体" w:cs="Times New Roman"/>
      <w:color w:val="585858"/>
      <w:spacing w:val="15"/>
      <w:sz w:val="28"/>
      <w:szCs w:val="28"/>
    </w:rPr>
  </w:style>
  <w:style w:type="paragraph" w:styleId="985" w:customStyle="1">
    <w:name w:val="目录 61"/>
    <w:basedOn w:val="735"/>
    <w:next w:val="735"/>
    <w:qFormat/>
    <w:pPr>
      <w:ind w:left="1050"/>
      <w:jc w:val="left"/>
    </w:pPr>
    <w:rPr>
      <w:rFonts w:ascii="Calibri" w:hAnsi="Calibri"/>
      <w:sz w:val="18"/>
      <w:szCs w:val="18"/>
    </w:rPr>
  </w:style>
  <w:style w:type="paragraph" w:styleId="986" w:customStyle="1">
    <w:name w:val="目录 21"/>
    <w:basedOn w:val="735"/>
    <w:next w:val="735"/>
    <w:uiPriority w:val="39"/>
    <w:qFormat/>
    <w:pPr>
      <w:ind w:left="210"/>
      <w:jc w:val="left"/>
    </w:pPr>
    <w:rPr>
      <w:rFonts w:ascii="Calibri" w:hAnsi="Calibri"/>
      <w:smallCaps/>
      <w:sz w:val="20"/>
      <w:szCs w:val="20"/>
    </w:rPr>
  </w:style>
  <w:style w:type="paragraph" w:styleId="987" w:customStyle="1">
    <w:name w:val="目录 91"/>
    <w:basedOn w:val="735"/>
    <w:next w:val="735"/>
    <w:qFormat/>
    <w:pPr>
      <w:ind w:left="1680"/>
      <w:jc w:val="left"/>
    </w:pPr>
    <w:rPr>
      <w:rFonts w:ascii="Calibri" w:hAnsi="Calibri"/>
      <w:sz w:val="18"/>
      <w:szCs w:val="18"/>
    </w:rPr>
  </w:style>
  <w:style w:type="character" w:styleId="988" w:customStyle="1">
    <w:name w:val="HTML 预设格式 字符"/>
    <w:link w:val="775"/>
    <w:uiPriority w:val="99"/>
    <w:qFormat/>
    <w:rPr>
      <w:rFonts w:ascii="宋体" w:hAnsi="宋体"/>
      <w:sz w:val="21"/>
      <w:szCs w:val="21"/>
    </w:rPr>
  </w:style>
  <w:style w:type="character" w:styleId="989" w:customStyle="1">
    <w:name w:val="普通(网站) 字符"/>
    <w:link w:val="776"/>
    <w:qFormat/>
    <w:rPr>
      <w:rFonts w:ascii="宋体" w:hAnsi="宋体" w:cs="宋体"/>
      <w:sz w:val="24"/>
      <w:szCs w:val="24"/>
    </w:rPr>
  </w:style>
  <w:style w:type="character" w:styleId="990" w:customStyle="1">
    <w:name w:val="标题 字符"/>
    <w:link w:val="777"/>
    <w:uiPriority w:val="10"/>
    <w:qFormat/>
    <w:rPr>
      <w:rFonts w:ascii="Cambria" w:hAnsi="Cambria" w:eastAsia="宋体" w:cs="Times New Roman"/>
      <w:spacing w:val="-10"/>
      <w:sz w:val="56"/>
      <w:szCs w:val="56"/>
    </w:rPr>
  </w:style>
  <w:style w:type="character" w:styleId="991" w:customStyle="1">
    <w:name w:val="批注主题 字符"/>
    <w:link w:val="778"/>
    <w:qFormat/>
    <w:rPr>
      <w:b/>
      <w:bCs/>
      <w:sz w:val="21"/>
      <w:szCs w:val="24"/>
    </w:rPr>
  </w:style>
  <w:style w:type="paragraph" w:styleId="992" w:customStyle="1">
    <w:name w:val="正文首行缩进1"/>
    <w:basedOn w:val="755"/>
    <w:qFormat/>
    <w:pPr>
      <w:ind w:firstLine="420"/>
    </w:pPr>
    <w:rPr>
      <w:szCs w:val="24"/>
    </w:rPr>
  </w:style>
  <w:style w:type="character" w:styleId="993" w:customStyle="1">
    <w:name w:val="tab3"/>
    <w:qFormat/>
  </w:style>
  <w:style w:type="character" w:styleId="994" w:customStyle="1">
    <w:name w:val="op-map-singlepoint-info-right1"/>
    <w:qFormat/>
  </w:style>
  <w:style w:type="character" w:styleId="995" w:customStyle="1">
    <w:name w:val="font041"/>
    <w:qFormat/>
    <w:rPr>
      <w:color w:val="ff0000"/>
      <w:sz w:val="18"/>
      <w:szCs w:val="18"/>
    </w:rPr>
  </w:style>
  <w:style w:type="character" w:styleId="996" w:customStyle="1">
    <w:name w:val="纯文本 Char1"/>
    <w:qFormat/>
    <w:rPr>
      <w:rFonts w:ascii="宋体" w:hAnsi="Courier New" w:cs="Courier New"/>
      <w:sz w:val="21"/>
      <w:szCs w:val="21"/>
    </w:rPr>
  </w:style>
  <w:style w:type="character" w:styleId="997" w:customStyle="1">
    <w:name w:val="p1481"/>
    <w:qFormat/>
    <w:rPr>
      <w:color w:val="515151"/>
      <w:sz w:val="22"/>
      <w:szCs w:val="22"/>
    </w:rPr>
  </w:style>
  <w:style w:type="character" w:styleId="998" w:customStyle="1">
    <w:name w:val="书籍标题1"/>
    <w:uiPriority w:val="33"/>
    <w:qFormat/>
    <w:rPr>
      <w:b/>
      <w:bCs/>
      <w:smallCaps/>
      <w:spacing w:val="5"/>
    </w:rPr>
  </w:style>
  <w:style w:type="paragraph" w:styleId="999" w:customStyle="1">
    <w:name w:val="Char"/>
    <w:basedOn w:val="735"/>
    <w:qFormat/>
    <w:pPr>
      <w:tabs>
        <w:tab w:val="left" w:pos="360" w:leader="none"/>
      </w:tabs>
    </w:pPr>
    <w:rPr>
      <w:sz w:val="24"/>
    </w:rPr>
  </w:style>
  <w:style w:type="paragraph" w:styleId="1000" w:customStyle="1">
    <w:name w:val="无间隔11"/>
    <w:uiPriority w:val="1"/>
    <w:qFormat/>
    <w:pPr>
      <w:jc w:val="both"/>
      <w:spacing w:after="160" w:line="278" w:lineRule="auto"/>
      <w:widowControl w:val="off"/>
    </w:pPr>
    <w:rPr>
      <w:rFonts w:ascii="Calibri" w:hAnsi="Calibri"/>
      <w:sz w:val="21"/>
      <w:szCs w:val="22"/>
    </w:rPr>
  </w:style>
  <w:style w:type="paragraph" w:styleId="1001" w:customStyle="1">
    <w:name w:val="彩色底纹 - 着色 11"/>
    <w:uiPriority w:val="99"/>
    <w:qFormat/>
    <w:pPr>
      <w:spacing w:after="160" w:line="278" w:lineRule="auto"/>
    </w:pPr>
    <w:rPr>
      <w:sz w:val="21"/>
      <w:szCs w:val="24"/>
    </w:rPr>
  </w:style>
  <w:style w:type="paragraph" w:styleId="1002" w:customStyle="1">
    <w:name w:val="Char Char Char Char"/>
    <w:basedOn w:val="735"/>
    <w:qFormat/>
    <w:pPr>
      <w:jc w:val="left"/>
      <w:spacing w:line="360" w:lineRule="auto"/>
      <w:widowControl/>
    </w:pPr>
    <w:rPr>
      <w:rFonts w:ascii="Verdana" w:hAnsi="Verdana"/>
      <w:szCs w:val="20"/>
      <w:lang w:eastAsia="en-US"/>
    </w:rPr>
  </w:style>
  <w:style w:type="character" w:styleId="1003" w:customStyle="1">
    <w:name w:val="列表段落 字符"/>
    <w:link w:val="839"/>
    <w:uiPriority w:val="34"/>
    <w:qFormat/>
    <w:rPr>
      <w:rFonts w:ascii="宋体" w:hAnsi="宋体"/>
      <w:color w:val="ff0000"/>
      <w:sz w:val="21"/>
      <w:szCs w:val="21"/>
    </w:rPr>
  </w:style>
  <w:style w:type="paragraph" w:styleId="1004" w:customStyle="1">
    <w:name w:val="无间距"/>
    <w:qFormat/>
    <w:pPr>
      <w:jc w:val="both"/>
      <w:spacing w:after="160" w:line="278" w:lineRule="auto"/>
      <w:widowControl w:val="off"/>
    </w:pPr>
    <w:rPr>
      <w:rFonts w:ascii="Calibri" w:hAnsi="Calibri"/>
      <w:sz w:val="21"/>
      <w:szCs w:val="22"/>
    </w:rPr>
  </w:style>
  <w:style w:type="paragraph" w:styleId="1005" w:customStyle="1">
    <w:name w:val="*正文"/>
    <w:basedOn w:val="735"/>
    <w:qFormat/>
    <w:pPr>
      <w:spacing w:line="360" w:lineRule="auto"/>
      <w:widowControl/>
    </w:pPr>
    <w:rPr>
      <w:rFonts w:ascii="仿宋_GB2312" w:eastAsia="仿宋_GB2312"/>
      <w:sz w:val="24"/>
      <w:szCs w:val="28"/>
    </w:rPr>
  </w:style>
  <w:style w:type="paragraph" w:styleId="1006" w:customStyle="1">
    <w:name w:val="Char1"/>
    <w:basedOn w:val="735"/>
    <w:qFormat/>
    <w:pPr>
      <w:spacing w:line="360" w:lineRule="auto"/>
    </w:pPr>
    <w:rPr>
      <w:sz w:val="24"/>
    </w:rPr>
  </w:style>
  <w:style w:type="paragraph" w:styleId="1007" w:customStyle="1">
    <w:name w:val="CM8"/>
    <w:basedOn w:val="735"/>
    <w:next w:val="735"/>
    <w:qFormat/>
    <w:pPr>
      <w:jc w:val="left"/>
      <w:spacing w:line="240" w:lineRule="atLeast"/>
    </w:pPr>
    <w:rPr>
      <w:rFonts w:ascii="Arial" w:hAnsi="Arial" w:cs="Arial"/>
      <w:sz w:val="24"/>
    </w:rPr>
  </w:style>
  <w:style w:type="paragraph" w:styleId="1008" w:customStyle="1">
    <w:name w:val="修订1"/>
    <w:uiPriority w:val="99"/>
    <w:qFormat/>
    <w:pPr>
      <w:spacing w:after="160" w:line="278" w:lineRule="auto"/>
    </w:pPr>
    <w:rPr>
      <w:sz w:val="21"/>
      <w:szCs w:val="24"/>
    </w:rPr>
  </w:style>
  <w:style w:type="paragraph" w:styleId="1009" w:customStyle="1">
    <w:name w:val="正文 New New New"/>
    <w:qFormat/>
    <w:pPr>
      <w:jc w:val="both"/>
      <w:spacing w:after="160" w:line="278" w:lineRule="auto"/>
      <w:widowControl w:val="off"/>
    </w:pPr>
    <w:rPr>
      <w:sz w:val="21"/>
    </w:rPr>
  </w:style>
  <w:style w:type="paragraph" w:styleId="1010" w:customStyle="1">
    <w:name w:val="文档正文"/>
    <w:basedOn w:val="735"/>
    <w:qFormat/>
    <w:pPr>
      <w:ind w:firstLine="567"/>
      <w:spacing w:line="480" w:lineRule="atLeast"/>
    </w:pPr>
    <w:rPr>
      <w:rFonts w:ascii="仿宋_GB2312" w:eastAsia="仿宋_GB2312"/>
      <w:sz w:val="28"/>
      <w:szCs w:val="20"/>
    </w:rPr>
  </w:style>
  <w:style w:type="paragraph" w:styleId="1011" w:customStyle="1">
    <w:name w:val="列出段落2"/>
    <w:basedOn w:val="735"/>
    <w:uiPriority w:val="34"/>
    <w:qFormat/>
    <w:pPr>
      <w:ind w:firstLine="420"/>
    </w:pPr>
  </w:style>
  <w:style w:type="paragraph" w:styleId="1012" w:customStyle="1">
    <w:name w:val="纯文本 New"/>
    <w:basedOn w:val="735"/>
    <w:qFormat/>
    <w:rPr>
      <w:rFonts w:ascii="宋体" w:hAnsi="Courier New"/>
      <w:szCs w:val="20"/>
    </w:rPr>
  </w:style>
  <w:style w:type="paragraph" w:styleId="1013" w:customStyle="1">
    <w:name w:val="列出段落11"/>
    <w:basedOn w:val="735"/>
    <w:qFormat/>
    <w:pPr>
      <w:ind w:firstLine="420"/>
    </w:pPr>
    <w:rPr>
      <w:rFonts w:ascii="Calibri" w:hAnsi="Calibri"/>
      <w:szCs w:val="22"/>
    </w:rPr>
  </w:style>
  <w:style w:type="paragraph" w:styleId="1014" w:customStyle="1">
    <w:name w:val="Default"/>
    <w:qFormat/>
    <w:pPr>
      <w:spacing w:after="160" w:line="278" w:lineRule="auto"/>
      <w:widowControl w:val="off"/>
    </w:pPr>
    <w:rPr>
      <w:rFonts w:ascii="宋体" w:cs="宋体"/>
      <w:color w:val="000000"/>
      <w:sz w:val="24"/>
      <w:szCs w:val="24"/>
    </w:rPr>
  </w:style>
  <w:style w:type="paragraph" w:styleId="1015" w:customStyle="1">
    <w:name w:val="无间隔2"/>
    <w:uiPriority w:val="1"/>
    <w:qFormat/>
    <w:pPr>
      <w:jc w:val="both"/>
      <w:spacing w:after="160" w:line="278" w:lineRule="auto"/>
      <w:widowControl w:val="off"/>
    </w:pPr>
    <w:rPr>
      <w:rFonts w:ascii="Calibri" w:hAnsi="Calibri"/>
      <w:sz w:val="21"/>
      <w:szCs w:val="22"/>
    </w:rPr>
  </w:style>
  <w:style w:type="paragraph" w:styleId="1016" w:customStyle="1">
    <w:name w:val="样式 小四"/>
    <w:basedOn w:val="735"/>
    <w:qFormat/>
    <w:rPr>
      <w:sz w:val="24"/>
    </w:rPr>
  </w:style>
  <w:style w:type="paragraph" w:styleId="1017" w:customStyle="1">
    <w:name w:val="彩色列表 - 着色 11"/>
    <w:basedOn w:val="735"/>
    <w:qFormat/>
    <w:pPr>
      <w:ind w:firstLine="420"/>
    </w:pPr>
    <w:rPr>
      <w:rFonts w:ascii="Calibri" w:hAnsi="Calibri"/>
      <w:szCs w:val="22"/>
    </w:rPr>
  </w:style>
  <w:style w:type="character" w:styleId="1018" w:customStyle="1">
    <w:name w:val="NormalCharacter1"/>
    <w:qFormat/>
  </w:style>
  <w:style w:type="paragraph" w:styleId="1019" w:customStyle="1">
    <w:name w:val="Heading21"/>
    <w:basedOn w:val="735"/>
    <w:next w:val="735"/>
    <w:qFormat/>
    <w:pPr>
      <w:jc w:val="center"/>
      <w:keepNext/>
      <w:widowControl/>
    </w:pPr>
    <w:rPr>
      <w:rFonts w:ascii="楷体_GB2312" w:eastAsia="楷体_GB2312"/>
      <w:sz w:val="18"/>
      <w:szCs w:val="20"/>
    </w:rPr>
  </w:style>
  <w:style w:type="paragraph" w:styleId="1020" w:customStyle="1">
    <w:name w:val="Table Paragraph"/>
    <w:basedOn w:val="735"/>
    <w:uiPriority w:val="99"/>
    <w:qFormat/>
    <w:pPr>
      <w:jc w:val="left"/>
    </w:pPr>
    <w:rPr>
      <w:rFonts w:ascii="宋体" w:hAnsi="宋体" w:cs="宋体"/>
      <w:sz w:val="22"/>
      <w:szCs w:val="22"/>
      <w:lang w:val="zh-CN"/>
    </w:rPr>
  </w:style>
  <w:style w:type="character" w:styleId="1021" w:customStyle="1">
    <w:name w:val="HTML 预设格式 Char"/>
    <w:uiPriority w:val="99"/>
    <w:qFormat/>
    <w:rPr>
      <w:rFonts w:ascii="Courier New" w:hAnsi="Courier New" w:cs="Times New Roman"/>
      <w:sz w:val="20"/>
    </w:rPr>
  </w:style>
  <w:style w:type="character" w:styleId="1022" w:customStyle="1">
    <w:name w:val="批注文字 Char1"/>
    <w:qFormat/>
    <w:rPr>
      <w:rFonts w:ascii="Times New Roman" w:hAnsi="Times New Roman" w:eastAsia="仿宋_GB2312" w:cs="Times New Roman"/>
      <w:sz w:val="24"/>
      <w:szCs w:val="24"/>
    </w:rPr>
  </w:style>
  <w:style w:type="character" w:styleId="1023" w:customStyle="1">
    <w:name w:val="纯文本 字符1"/>
    <w:qFormat/>
    <w:rPr>
      <w:rFonts w:ascii="宋体" w:hAnsi="宋体"/>
      <w:color w:val="000000"/>
      <w:sz w:val="24"/>
      <w:szCs w:val="24"/>
    </w:rPr>
  </w:style>
  <w:style w:type="character" w:styleId="1024" w:customStyle="1">
    <w:name w:val="font11"/>
    <w:qFormat/>
    <w:rPr>
      <w:rFonts w:hint="eastAsia" w:ascii="宋体" w:hAnsi="宋体" w:eastAsia="宋体" w:cs="宋体"/>
      <w:b/>
      <w:color w:val="000000"/>
      <w:sz w:val="18"/>
      <w:szCs w:val="18"/>
      <w:u w:val="none"/>
    </w:rPr>
  </w:style>
  <w:style w:type="character" w:styleId="1025" w:customStyle="1">
    <w:name w:val="标题 2 Char Char Char"/>
    <w:qFormat/>
    <w:rPr>
      <w:rFonts w:ascii="Arial" w:hAnsi="Arial" w:eastAsia="黑体"/>
      <w:b/>
      <w:bCs/>
      <w:sz w:val="32"/>
      <w:szCs w:val="32"/>
      <w:lang w:val="en-US" w:eastAsia="zh-CN" w:bidi="ar-SA"/>
    </w:rPr>
  </w:style>
  <w:style w:type="paragraph" w:styleId="1026" w:customStyle="1">
    <w:name w:val="pf0"/>
    <w:basedOn w:val="735"/>
    <w:qFormat/>
    <w:pPr>
      <w:jc w:val="left"/>
      <w:spacing w:before="100" w:beforeAutospacing="1" w:after="100" w:afterAutospacing="1"/>
      <w:widowControl/>
    </w:pPr>
    <w:rPr>
      <w:rFonts w:ascii="宋体" w:hAnsi="宋体" w:cs="宋体"/>
      <w:sz w:val="24"/>
    </w:rPr>
  </w:style>
  <w:style w:type="character" w:styleId="1027" w:customStyle="1">
    <w:name w:val="cf01"/>
    <w:qFormat/>
    <w:rPr>
      <w:rFonts w:hint="eastAsia" w:ascii="Microsoft YaHei UI" w:hAnsi="Microsoft YaHei UI" w:eastAsia="Microsoft YaHei UI"/>
      <w:sz w:val="18"/>
      <w:szCs w:val="18"/>
      <w:shd w:val="clear" w:color="auto" w:fill="ffffff"/>
    </w:rPr>
  </w:style>
  <w:style w:type="paragraph" w:styleId="1028" w:customStyle="1">
    <w:name w:val="修订2"/>
    <w:uiPriority w:val="99"/>
    <w:qFormat/>
    <w:pPr>
      <w:spacing w:after="160" w:line="278" w:lineRule="auto"/>
    </w:pPr>
    <w:rPr>
      <w:sz w:val="21"/>
      <w:szCs w:val="24"/>
    </w:rPr>
  </w:style>
  <w:style w:type="table" w:styleId="1029" w:customStyle="1">
    <w:name w:val="网格型1"/>
    <w:basedOn w:val="746"/>
    <w:uiPriority w:val="39"/>
    <w:qFormat/>
    <w:rPr>
      <w:rFonts w:ascii="等线" w:hAnsi="等线" w:eastAsia="等线" w:cs="宋体"/>
    </w:rPr>
    <w:tblPr/>
  </w:style>
  <w:style w:type="character" w:styleId="1030" w:customStyle="1">
    <w:name w:val="font21"/>
    <w:qFormat/>
    <w:rPr>
      <w:rFonts w:ascii="宋体" w:hAnsi="宋体" w:eastAsia="宋体"/>
      <w:color w:val="000000"/>
      <w:sz w:val="20"/>
      <w:u w:val="none"/>
    </w:rPr>
  </w:style>
  <w:style w:type="character" w:styleId="1031" w:customStyle="1">
    <w:name w:val="font31"/>
    <w:qFormat/>
    <w:rPr>
      <w:rFonts w:ascii="宋体" w:hAnsi="宋体" w:eastAsia="宋体"/>
      <w:color w:val="000000"/>
      <w:sz w:val="20"/>
      <w:u w:val="none"/>
    </w:rPr>
  </w:style>
  <w:style w:type="character" w:styleId="1032" w:customStyle="1">
    <w:name w:val="引用 字符"/>
    <w:link w:val="843"/>
    <w:uiPriority w:val="29"/>
    <w:qFormat/>
    <w:rPr>
      <w:rFonts w:ascii="Calibri" w:hAnsi="Calibri" w:eastAsia="宋体" w:cs="Times New Roman"/>
      <w:i/>
      <w:iCs/>
      <w:color w:val="3f3f3f"/>
      <w:sz w:val="21"/>
      <w:szCs w:val="22"/>
    </w:rPr>
  </w:style>
  <w:style w:type="character" w:styleId="1033" w:customStyle="1">
    <w:name w:val="明显强调1"/>
    <w:uiPriority w:val="21"/>
    <w:qFormat/>
    <w:rPr>
      <w:i/>
      <w:iCs/>
      <w:color w:val="366091"/>
    </w:rPr>
  </w:style>
  <w:style w:type="character" w:styleId="1034" w:customStyle="1">
    <w:name w:val="明显引用 字符"/>
    <w:link w:val="845"/>
    <w:uiPriority w:val="30"/>
    <w:qFormat/>
    <w:rPr>
      <w:rFonts w:ascii="Calibri" w:hAnsi="Calibri" w:eastAsia="宋体" w:cs="Times New Roman"/>
      <w:i/>
      <w:iCs/>
      <w:color w:val="366091"/>
      <w:sz w:val="21"/>
      <w:szCs w:val="22"/>
    </w:rPr>
  </w:style>
  <w:style w:type="character" w:styleId="1035" w:customStyle="1">
    <w:name w:val="明显参考1"/>
    <w:uiPriority w:val="32"/>
    <w:qFormat/>
    <w:rPr>
      <w:b/>
      <w:bCs/>
      <w:smallCaps/>
      <w:color w:val="366091"/>
      <w:spacing w:val="5"/>
    </w:rPr>
  </w:style>
  <w:style w:type="paragraph" w:styleId="1036" w:customStyle="1">
    <w:name w:val="正文_0"/>
    <w:qFormat/>
    <w:pPr>
      <w:jc w:val="both"/>
      <w:spacing w:after="160" w:line="278" w:lineRule="auto"/>
      <w:widowControl w:val="off"/>
    </w:pPr>
    <w:rPr>
      <w:szCs w:val="24"/>
    </w:rPr>
  </w:style>
  <w:style w:type="table" w:styleId="1037" w:customStyle="1">
    <w:name w:val="网格型2"/>
    <w:basedOn w:val="746"/>
    <w:uiPriority w:val="39"/>
    <w:qFormat/>
    <w:tblPr/>
  </w:style>
  <w:style w:type="character" w:styleId="1038" w:customStyle="1">
    <w:name w:val="明显强调11"/>
    <w:uiPriority w:val="21"/>
    <w:qFormat/>
    <w:rPr>
      <w:i/>
      <w:iCs/>
      <w:color w:val="366091"/>
    </w:rPr>
  </w:style>
  <w:style w:type="character" w:styleId="1039" w:customStyle="1">
    <w:name w:val="明显参考11"/>
    <w:uiPriority w:val="32"/>
    <w:qFormat/>
    <w:rPr>
      <w:b/>
      <w:bCs/>
      <w:smallCaps/>
      <w:color w:val="366091"/>
      <w:spacing w:val="5"/>
    </w:rPr>
  </w:style>
  <w:style w:type="paragraph" w:styleId="1040" w:customStyle="1">
    <w:name w:val="修订3"/>
    <w:uiPriority w:val="99"/>
    <w:qFormat/>
    <w:pPr>
      <w:spacing w:after="160" w:line="278" w:lineRule="auto"/>
    </w:pPr>
    <w:rPr>
      <w:sz w:val="21"/>
      <w:szCs w:val="24"/>
    </w:rPr>
  </w:style>
  <w:style w:type="paragraph" w:styleId="1041" w:customStyle="1">
    <w:name w:val="标题 21"/>
    <w:basedOn w:val="735"/>
    <w:next w:val="735"/>
    <w:qFormat/>
    <w:pPr>
      <w:jc w:val="center"/>
      <w:keepLines/>
      <w:keepNext/>
      <w:spacing w:before="260" w:after="260" w:line="416" w:lineRule="auto"/>
      <w:outlineLvl w:val="1"/>
    </w:pPr>
    <w:rPr>
      <w:rFonts w:ascii="Arial" w:hAnsi="Arial" w:eastAsia="幼圆"/>
      <w:b/>
      <w:bCs/>
      <w:sz w:val="44"/>
      <w:szCs w:val="44"/>
    </w:rPr>
  </w:style>
  <w:style w:type="paragraph" w:styleId="1042" w:customStyle="1">
    <w:name w:val="正文缩进1"/>
    <w:basedOn w:val="735"/>
    <w:next w:val="735"/>
    <w:qFormat/>
    <w:pPr>
      <w:ind w:firstLine="420"/>
    </w:pPr>
  </w:style>
  <w:style w:type="paragraph" w:styleId="1043" w:customStyle="1">
    <w:name w:val="第一层层"/>
    <w:basedOn w:val="777"/>
    <w:next w:val="735"/>
    <w:qFormat/>
    <w:pPr>
      <w:ind w:firstLine="200"/>
      <w:jc w:val="left"/>
      <w:outlineLvl w:val="0"/>
    </w:pPr>
    <w:rPr>
      <w:rFonts w:eastAsia="方正黑体_GBK"/>
      <w:sz w:val="32"/>
    </w:rPr>
  </w:style>
  <w:style w:type="paragraph" w:styleId="1044" w:customStyle="1">
    <w:name w:val="第三层"/>
    <w:basedOn w:val="777"/>
    <w:next w:val="735"/>
    <w:uiPriority w:val="1"/>
    <w:qFormat/>
    <w:pPr>
      <w:ind w:firstLine="200"/>
      <w:jc w:val="left"/>
      <w:outlineLvl w:val="2"/>
    </w:pPr>
    <w:rPr>
      <w:rFonts w:eastAsia="方正仿宋_GBK"/>
      <w:b/>
      <w:sz w:val="32"/>
    </w:rPr>
  </w:style>
  <w:style w:type="paragraph" w:styleId="1045" w:customStyle="1">
    <w:name w:val="第二层"/>
    <w:basedOn w:val="735"/>
    <w:next w:val="735"/>
    <w:uiPriority w:val="1"/>
    <w:qFormat/>
    <w:pPr>
      <w:jc w:val="left"/>
      <w:outlineLvl w:val="1"/>
    </w:pPr>
    <w:rPr>
      <w:rFonts w:eastAsia="方正楷体_GBK" w:cs="方正黑体_GBK"/>
      <w:bCs/>
      <w:szCs w:val="44"/>
    </w:rPr>
  </w:style>
  <w:style w:type="paragraph" w:styleId="1046" w:customStyle="1">
    <w:name w:val="首行缩进"/>
    <w:basedOn w:val="735"/>
    <w:qFormat/>
    <w:pPr>
      <w:ind w:firstLine="480"/>
    </w:pPr>
    <w:rPr>
      <w:szCs w:val="20"/>
      <w:lang w:val="zh-CN"/>
    </w:rPr>
  </w:style>
  <w:style w:type="paragraph" w:styleId="1047" w:customStyle="1">
    <w:name w:val="普通(网站)1"/>
    <w:basedOn w:val="735"/>
    <w:qFormat/>
    <w:pPr>
      <w:jc w:val="left"/>
      <w:spacing w:before="100" w:beforeAutospacing="1" w:after="100" w:afterAutospacing="1"/>
      <w:widowControl/>
    </w:pPr>
    <w:rPr>
      <w:rFonts w:ascii="宋体" w:hAnsi="宋体" w:cs="宋体"/>
      <w:sz w:val="24"/>
    </w:rPr>
  </w:style>
  <w:style w:type="character" w:styleId="1048" w:customStyle="1">
    <w:name w:val="正文文本首行缩进 字符"/>
    <w:link w:val="779"/>
    <w:uiPriority w:val="99"/>
    <w:qFormat/>
    <w:rPr>
      <w:sz w:val="21"/>
      <w:szCs w:val="24"/>
    </w:rPr>
  </w:style>
  <w:style w:type="paragraph" w:styleId="1049" w:customStyle="1">
    <w:name w:val="修订4"/>
    <w:uiPriority w:val="99"/>
    <w:qFormat/>
    <w:rPr>
      <w:sz w:val="21"/>
      <w:szCs w:val="24"/>
    </w:rPr>
  </w:style>
  <w:style w:type="paragraph" w:styleId="1050" w:customStyle="1">
    <w:name w:val="纯文本1"/>
    <w:basedOn w:val="735"/>
    <w:qFormat/>
    <w:rPr>
      <w:rFonts w:hint="eastAsia" w:ascii="宋体" w:hAnsi="Courier New" w:cs="Courier New"/>
      <w:szCs w:val="21"/>
    </w:rPr>
  </w:style>
  <w:style w:type="character" w:styleId="1051" w:customStyle="1">
    <w:name w:val="未处理的提及1"/>
    <w:basedOn w:val="745"/>
    <w:uiPriority w:val="99"/>
    <w:qFormat/>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SimHei"/>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F0CE675-BE7D-49F7-BCC4-7067E84F1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dc:title>
  <dc:creator>ch</dc:creator>
  <cp:lastModifiedBy>刘伟</cp:lastModifiedBy>
  <cp:revision>25</cp:revision>
  <dcterms:created xsi:type="dcterms:W3CDTF">2026-10-12T00:28:00Z</dcterms:created>
  <dcterms:modified xsi:type="dcterms:W3CDTF">2026-10-23T06:23:36Z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66DCA6A474EB424586302621B5BB43F7_13</vt:lpwstr>
  </property>
  <property fmtid="{D5CDD505-2E9C-101B-9397-08002B2CF9AE}" pid="4" name="KSOTemplateDocerSaveRecord">
    <vt:lpwstr>eyJoZGlkIjoiMzEwNTM5NzYwMDRjMzkwZTVkZjY2ODkwMGIxNGU0OTUiLCJ1c2VySWQiOiIyOTkyNDk2MDYifQ==</vt:lpwstr>
  </property>
</Properties>
</file>