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64"/>
        </w:rPr>
        <w:t xml:space="preserve">赣榆区政府采购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6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0" w:right="0" w:firstLine="15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46"/>
        <w:gridCol w:w="6908"/>
      </w:tblGrid>
      <w:tr>
        <w:trPr>
          <w:trHeight w:val="9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6"/>
                <w:sz w:val="32"/>
              </w:rPr>
              <w:t xml:space="preserve">2026</w:t>
            </w:r>
            <w:r>
              <w:rPr>
                <w:rFonts w:ascii="SimSun" w:hAnsi="SimSun" w:eastAsia="SimSun" w:cs="SimSun"/>
                <w:b/>
                <w:color w:val="000000"/>
                <w:spacing w:val="16"/>
                <w:sz w:val="32"/>
              </w:rPr>
              <w:t xml:space="preserve">年赣榆区青口镇大庄村（董小庄、碱滩）农村生活污水治理项目</w:t>
            </w:r>
            <w:r>
              <w:rPr>
                <w:rFonts w:ascii="Calibri" w:hAnsi="Calibri" w:eastAsia="Calibri" w:cs="Calibri"/>
                <w:b/>
                <w:color w:val="000000"/>
                <w:spacing w:val="16"/>
                <w:sz w:val="32"/>
              </w:rPr>
              <w:t xml:space="preserve">(</w:t>
            </w:r>
            <w:r>
              <w:rPr>
                <w:rFonts w:ascii="SimSun" w:hAnsi="SimSun" w:eastAsia="SimSun" w:cs="SimSun"/>
                <w:b/>
                <w:color w:val="000000"/>
                <w:spacing w:val="16"/>
                <w:sz w:val="32"/>
              </w:rPr>
              <w:t xml:space="preserve">政府采购工程</w:t>
            </w:r>
            <w:r>
              <w:rPr>
                <w:rFonts w:ascii="Calibri" w:hAnsi="Calibri" w:eastAsia="Calibri" w:cs="Calibri"/>
                <w:b/>
                <w:color w:val="000000"/>
                <w:spacing w:val="16"/>
                <w:sz w:val="32"/>
              </w:rPr>
              <w:t xml:space="preserve">)(</w:t>
            </w:r>
            <w:r>
              <w:rPr>
                <w:rFonts w:ascii="SimSun" w:hAnsi="SimSun" w:eastAsia="SimSun" w:cs="SimSun"/>
                <w:b/>
                <w:color w:val="000000"/>
                <w:spacing w:val="16"/>
                <w:sz w:val="32"/>
              </w:rPr>
              <w:t xml:space="preserve">专门面向中小企业</w:t>
            </w:r>
            <w:r>
              <w:rPr>
                <w:rFonts w:ascii="Calibri" w:hAnsi="Calibri" w:eastAsia="Calibri" w:cs="Calibri"/>
                <w:b/>
                <w:color w:val="000000"/>
                <w:spacing w:val="16"/>
                <w:sz w:val="32"/>
              </w:rPr>
              <w:t xml:space="preserve">)</w:t>
            </w:r>
            <w:r/>
          </w:p>
        </w:tc>
      </w:tr>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6"/>
                <w:sz w:val="32"/>
              </w:rPr>
              <w:t xml:space="preserve">JSZC-320707-ABNH-C2026-0005</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57"/>
        <w:gridCol w:w="6397"/>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39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赣榆区青口镇人民政府</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9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江苏安邦南汇工程咨询有限公司</w:t>
            </w:r>
            <w:r/>
          </w:p>
        </w:tc>
      </w:tr>
    </w:tbl>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 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竞争性磋商采购公告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磋商须知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政府采购合同格式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项目需求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工程量清单（另附）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竞争性磋商响应文件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评审方法和评审标准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竞争性磋商采购公告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between w:val="single" w:color="000000" w:sz="4" w:space="0"/>
        </w:pBdr>
      </w:pPr>
      <w:r>
        <w:rPr>
          <w:rFonts w:ascii="SimSun" w:hAnsi="SimSun" w:eastAsia="SimSun" w:cs="SimSun"/>
          <w:color w:val="000000"/>
          <w:sz w:val="24"/>
        </w:rPr>
        <w:t xml:space="preserve">项目概况：</w:t>
      </w:r>
      <w:r>
        <w:rPr>
          <w:rFonts w:ascii="SimSun" w:hAnsi="SimSun" w:eastAsia="SimSun" w:cs="SimSun"/>
          <w:color w:val="000000"/>
          <w:sz w:val="24"/>
          <w:u w:val="single"/>
        </w:rPr>
        <w:t xml:space="preserve">2026年赣榆区青口镇大庄村（董小庄、碱滩）农村生活污水治理项目（政府采购工程）（专门面向中小企业）</w:t>
      </w:r>
      <w:r>
        <w:rPr>
          <w:rFonts w:ascii="SimSun" w:hAnsi="SimSun" w:eastAsia="SimSun" w:cs="SimSun"/>
          <w:color w:val="000000"/>
          <w:sz w:val="24"/>
        </w:rPr>
        <w:t xml:space="preserve">采购项目的潜在供应商应在 </w:t>
      </w:r>
      <w:r>
        <w:rPr>
          <w:rFonts w:ascii="SimSun" w:hAnsi="SimSun" w:eastAsia="SimSun" w:cs="SimSun"/>
          <w:b/>
          <w:color w:val="000000"/>
          <w:sz w:val="24"/>
          <w:u w:val="single"/>
        </w:rPr>
        <w:t xml:space="preserve">江苏政府采购网“苏采云系统”内 </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2026年10月30日09点00分00 秒</w:t>
      </w:r>
      <w:r>
        <w:rPr>
          <w:rFonts w:ascii="SimSun" w:hAnsi="SimSun" w:eastAsia="SimSun" w:cs="SimSun"/>
          <w:color w:val="000000"/>
          <w:sz w:val="24"/>
        </w:rPr>
        <w:t xml:space="preserve">（北京时间）前提交响应文件。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项目名称：2026年赣榆区青口镇大庄村（董小庄、碱滩）农村生活污水治理项目（政府采购工程）（专门面向中小企业）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项目编号：JSZC-320707-ABNH-C2026-0005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预算金额：260万元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最高投标限价：贰佰贰拾玖万柒仟壹佰伍拾伍元陆角伍分（￥：2297155.65元），投标报价超过最高投标限价的按无效报价处理。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采购需求：2026年赣榆区青口镇大庄村（董小庄、碱滩）农村生活污水治理项目，具体详见工程量清单及图纸。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对项目需求部分的询问、质疑请与采购人联系，由采购人负责答复。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建设地点：赣榆区青口镇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工期要求：45日历天，具体开工日期以采购人发出的书面通知（开工令）为准，竣工日期相应顺延。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本项目（是/否）接受联合体：本项目不接受联合体磋商。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（4）具备履行合同所必需的设备和专业技术能力的证明材料；(格式详见采购文件)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（6）本项目不接受联合体磋商，成交后不得转包或分包；（格式详见采购文件）。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1、执行财政部、工业和信息化部关于印发《政府采购促进中小企业发展管理办法》的通知（财库〔2020〕46号）、苏财购[2022]45号，</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，符合文件要求的供应商应提交《中小企业声明函》，并上传至电子投标文件中，详见磋商文件。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（1）磋商供应商须具备建设行政主管部门核发的</w:t>
      </w:r>
      <w:r>
        <w:rPr>
          <w:rFonts w:ascii="SimSun" w:hAnsi="SimSun" w:eastAsia="SimSun" w:cs="SimSun"/>
          <w:b/>
          <w:color w:val="000000"/>
          <w:sz w:val="24"/>
        </w:rPr>
        <w:t xml:space="preserve">市政公用工程施工总承包叁级及以上资质（在有效期内）、</w:t>
      </w:r>
      <w:r>
        <w:rPr>
          <w:rFonts w:ascii="SimSun" w:hAnsi="SimSun" w:eastAsia="SimSun" w:cs="SimSun"/>
          <w:color w:val="000000"/>
          <w:sz w:val="24"/>
        </w:rPr>
        <w:t xml:space="preserve">营业执照应为在业状态；且具备有效的企业安全生产许可证（在有效期内）、企业基本户开户许可证或者企业基本存款账户信息证明</w:t>
      </w:r>
      <w:r>
        <w:rPr>
          <w:rFonts w:ascii="SimSun" w:hAnsi="SimSun" w:eastAsia="SimSun" w:cs="SimSun"/>
          <w:b/>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SimSun" w:hAnsi="SimSun" w:eastAsia="SimSun" w:cs="SimSun"/>
          <w:b/>
          <w:color w:val="000000"/>
          <w:sz w:val="24"/>
        </w:rPr>
        <w:t xml:space="preserve">市政公用工程注册建造师贰级及以上注册建造师执业资格，并具备安全生产考核合格证B类证（有效的），</w:t>
      </w:r>
      <w:r>
        <w:rPr>
          <w:rFonts w:ascii="SimSun" w:hAnsi="SimSun" w:eastAsia="SimSun" w:cs="SimSun"/>
          <w:color w:val="000000"/>
          <w:sz w:val="24"/>
        </w:rPr>
        <w:t xml:space="preserve">磋商供应商提供项目负责人在本单位缴纳社会保险证明建造师资格</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（3）本项目要求授权委托人必须为项目负责人，不接受项目负责人以外的人员作为委托人参与投标过程中各环节的活动。拟派项目负责人必须为投标单位的员工，提供劳动合同和</w:t>
      </w:r>
      <w:r>
        <w:rPr>
          <w:rFonts w:ascii="SimSun" w:hAnsi="SimSun" w:eastAsia="SimSun" w:cs="SimSun"/>
          <w:b/>
          <w:color w:val="000000"/>
          <w:sz w:val="24"/>
        </w:rPr>
        <w:t xml:space="preserve">2026年04月</w:t>
      </w:r>
      <w:r>
        <w:rPr>
          <w:rFonts w:ascii="SimSun" w:hAnsi="SimSun" w:eastAsia="SimSun" w:cs="SimSun"/>
          <w:color w:val="000000"/>
          <w:sz w:val="24"/>
        </w:rPr>
        <w:t xml:space="preserve">至今任意一个月由磋商供应商为其缴纳的社保证明（加盖社保中心章或社保中心参保缴费证明电子专用章）；如是退休人员仍在执业有效期内的，应提供相关退休证明及聘用合同。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（6）本项目执行江苏省住房和城乡建设厅《关于开展建筑业企业资质动态监管工作的公告》（[2018]第6号）、执行苏建招办〔2022〕2 号文件规定，关于企业资质动态核查，由供应商在投标文件中作出书面承诺</w:t>
      </w:r>
      <w:r>
        <w:rPr>
          <w:rFonts w:ascii="SimSun" w:hAnsi="SimSun" w:eastAsia="SimSun" w:cs="SimSun"/>
          <w:b/>
          <w:color w:val="000000"/>
          <w:sz w:val="24"/>
        </w:rPr>
        <w:t xml:space="preserve">（格式自拟）</w:t>
      </w:r>
      <w:r>
        <w:rPr>
          <w:rFonts w:ascii="SimSun" w:hAnsi="SimSun" w:eastAsia="SimSun" w:cs="SimSun"/>
          <w:color w:val="000000"/>
          <w:sz w:val="24"/>
        </w:rPr>
        <w:t xml:space="preserve">,若投标有效期内企业资质核查不合格,将主动放弃中标资格。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（9）本项目成交后不允许分包或转包（详见响应文件格式）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本项目其他要求：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（2）若供应商的法定代表人参加磋商的，则需提供法定代表人资格证明及本人的身份证；若授权委托代理人参加磋商的，则提供企业法人委托书、授权委托人身份证复印件及被授权人身份证。</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（3）法律、法规规定的其他条件(如有，请按要求提供)。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三、获取采购文件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自磋商文件公告发布之日起5个工作日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潜在供应商访问电子招标响应交易平台的网络地址和方法：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潜在供应商访问“苏采云”系统的网络地址和方法：“苏采云”系统的网址：http://jszfcg.jsczt.cn/。</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采购文件（后缀名为“.kedt”）、供应商操作手册及政府采购客户端工具可通过“苏采云”系统--已报名项目--报名详情页面内相应链接进行下载。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采购人或采购代理机构将数据电文形式的采购文件加载至“苏采云”系统，供潜在供应商下载或者查阅。</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请潜在供应商提前安装相应的控件（详见《江苏省政府采购管理交易系统（苏采云）供应商操作手册》）并使用谷歌浏览器登录“苏采云”系统参与不见面开评标。</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1.投标文件截止时间：</w:t>
      </w:r>
      <w:r>
        <w:rPr>
          <w:rFonts w:ascii="SimSun" w:hAnsi="SimSun" w:eastAsia="SimSun" w:cs="SimSun"/>
          <w:b/>
          <w:color w:val="000000"/>
          <w:sz w:val="24"/>
          <w:u w:val="single"/>
        </w:rPr>
        <w:t xml:space="preserve">2026年10月30日09点00分00秒</w:t>
      </w:r>
      <w:r>
        <w:rPr>
          <w:rFonts w:ascii="SimSun" w:hAnsi="SimSun" w:eastAsia="SimSun" w:cs="SimSun"/>
          <w:color w:val="000000"/>
          <w:sz w:val="24"/>
        </w:rPr>
        <w:t xml:space="preserve">（北京时间）。逾时，“苏采云”系统将拒绝接受上传响应文件电子文档。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五、开标时间及地点：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2026年10月30日09点00分00 秒</w:t>
      </w:r>
      <w:r>
        <w:rPr>
          <w:rFonts w:ascii="SimSun" w:hAnsi="SimSun" w:eastAsia="SimSun" w:cs="SimSun"/>
          <w:color w:val="000000"/>
          <w:sz w:val="24"/>
        </w:rPr>
        <w:t xml:space="preserve">（（北京时间）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ascii="SimSun" w:hAnsi="SimSun" w:eastAsia="SimSun" w:cs="SimSun"/>
          <w:b/>
          <w:color w:val="000000"/>
          <w:sz w:val="24"/>
        </w:rPr>
        <w:t xml:space="preserve">投标供应商解密限定在开标后30分钟之内完成。</w:t>
      </w:r>
      <w:r>
        <w:rPr>
          <w:rFonts w:ascii="SimSun" w:hAnsi="SimSun" w:eastAsia="SimSun" w:cs="SimSun"/>
          <w:color w:val="000000"/>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1.磋商保证金：本项目不收磋商保证金，采购文件中涉及磋商保证金的事项，均按免收磋商保证金执行。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2.项目磋商活动模式：不见面远程开标模式，供应商在各自地点通过不见面交易系统参加开标会。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3.请各供应商充分考虑项目周期，谨慎参与交易，成交后不得以任何理由放弃成交资格或不按规定履约。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4.本磋商文件中标注★的款项为实质性响应要求和条件，如不满足将按无效响应文件处理。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5.无论出于何种原因，采购人在采购活动开始前可对采购文件进行修改、补充或变更，其内容作为采购文件的重要组成部分，请各供应商关注</w:t>
      </w:r>
      <w:r>
        <w:rPr>
          <w:rFonts w:ascii="SimSun" w:hAnsi="SimSun" w:eastAsia="SimSun" w:cs="SimSun"/>
          <w:b/>
          <w:color w:val="000000"/>
          <w:sz w:val="24"/>
        </w:rPr>
        <w:t xml:space="preserve">江苏政府采购网“苏采云系统”</w:t>
      </w:r>
      <w:r>
        <w:rPr>
          <w:rFonts w:ascii="SimSun" w:hAnsi="SimSun" w:eastAsia="SimSun" w:cs="SimSun"/>
          <w:color w:val="000000"/>
          <w:sz w:val="24"/>
        </w:rPr>
        <w:t xml:space="preserve">网站。若因供应商自身原因未及时关注本项目有关修改、补充或变更信息，导致投标文件编制或提交失误，由此造成的一切损失由供应商自行承担。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名称：赣榆区青口镇人民政府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人：王主任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联系方式：0518-80613896</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名称：江苏安邦南汇工程咨询有限公司</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址：连云港市赣榆区青口镇富山东城海岸小区C区第133-138号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联系人：尹工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联系方式：18360640780</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九、电子招投标说明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w:t>
      </w:r>
      <w:r>
        <w:rPr>
          <w:rFonts w:ascii="SimSun" w:hAnsi="SimSun" w:eastAsia="SimSun" w:cs="SimSun"/>
          <w:b/>
          <w:color w:val="000000"/>
          <w:sz w:val="24"/>
        </w:rPr>
        <w:t xml:space="preserve">“苏采云”政府采购交易系统（以下简称苏采云系统）</w:t>
      </w:r>
      <w:r>
        <w:rPr>
          <w:rFonts w:ascii="SimSun" w:hAnsi="SimSun" w:eastAsia="SimSun" w:cs="SimSun"/>
          <w:color w:val="000000"/>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b/>
          <w:color w:val="000000"/>
          <w:sz w:val="24"/>
        </w:rPr>
        <w:t xml:space="preserve">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本竞争性磋商文件(以下简称磋商文件)仅适用此项目。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本项目采购采用电子化方式，采购文件、响应文件、评审和成交结果发布全程电子化。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2、项目采购方式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w:t>
      </w:r>
      <w:r>
        <w:rPr>
          <w:rFonts w:ascii="SimSun" w:hAnsi="SimSun" w:eastAsia="SimSun" w:cs="SimSun"/>
          <w:b/>
          <w:color w:val="000000"/>
          <w:sz w:val="24"/>
        </w:rPr>
        <w:t xml:space="preserve">竞争性磋商</w:t>
      </w:r>
      <w:r>
        <w:rPr>
          <w:rFonts w:ascii="SimSun" w:hAnsi="SimSun" w:eastAsia="SimSun" w:cs="SimSun"/>
          <w:color w:val="000000"/>
          <w:sz w:val="24"/>
        </w:rPr>
        <w:t xml:space="preserve">的方式。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3、合格的磋商供应商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满足本磋商文件“竞争性磋商采购公告”中合格磋商供应商资格要求的规定。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满足本磋商文件实质性要求和条件的规定。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4、参加磋商费用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参加磋商供应商应自行承担所有与参加磋商有关的费用。不论最终的成交结果如何，代理机构和采购人在任何情况下均无义务和责任承担这些费用。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此次磋商代理机构和采购人不收取磋商文件工本费。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本工程的采购代理服务费按照苏政采协【2024】20号文关于印发《江苏省政府采购代理服务收费指导意见》的通知标准的38%计取，上述费用成交供应商领取成交通知书时一次支付，供应商将此费用等综合考虑在报价中，不得单列，采购人不再另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供应商一旦获取了本磋商文件并决定参加磋商，即被认为接受了本磋商文件的规定和约束，并且视为已经知道或应当知道自身权益是否受到了损害。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6、磋商文件的询问及修改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本代理机构或采购人可以视采购项目的具体情况，组织供应商进行现场考察或召开磋商前答疑会，但不单独或分别组织只有一个供应商参加的现场考察和答疑会。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7、磋商文件的解释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本磋商文件由</w:t>
      </w:r>
      <w:r>
        <w:rPr>
          <w:rFonts w:ascii="SimSun" w:hAnsi="SimSun" w:eastAsia="SimSun" w:cs="SimSun"/>
          <w:b/>
          <w:color w:val="000000"/>
          <w:sz w:val="24"/>
        </w:rPr>
        <w:t xml:space="preserve">江苏安邦南汇工程咨询有限公司</w:t>
      </w:r>
      <w:r>
        <w:rPr>
          <w:rFonts w:ascii="SimSun" w:hAnsi="SimSun" w:eastAsia="SimSun" w:cs="SimSun"/>
          <w:color w:val="000000"/>
          <w:sz w:val="24"/>
        </w:rPr>
        <w:t xml:space="preserve">负责解释。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（3）项目需求（工程量清单）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2.2采购人视情况组织答疑会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在响应文件提交截止时间前，采购人或采购代理机构可以对磋商文件进行修改。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采购人或采购代理机构有权按照法定的要求推迟响应文件提交截止日期和磋商日期。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磋商文件的修改将在</w:t>
      </w:r>
      <w:r>
        <w:rPr>
          <w:rFonts w:ascii="SimSun" w:hAnsi="SimSun" w:eastAsia="SimSun" w:cs="SimSun"/>
          <w:b/>
          <w:color w:val="000000"/>
          <w:sz w:val="24"/>
        </w:rPr>
        <w:t xml:space="preserve">江苏政府采购网</w:t>
      </w:r>
      <w:r>
        <w:rPr>
          <w:rFonts w:ascii="SimSun" w:hAnsi="SimSun" w:eastAsia="SimSun" w:cs="SimSun"/>
          <w:color w:val="000000"/>
          <w:sz w:val="24"/>
        </w:rPr>
        <w:t xml:space="preserve">公布，补充文件将作为磋商文件的组成部分，并对供应商具有约束力。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1.1供应商提交的响应文件以及供应商与采购人或采购代理机构就有关磋商的所有来往通知、函件和文件均应使用简体中文。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除技术性能另有规定外，响应文件所使用的度量衡单位，均须采用国家法定计量单位。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供应商编写的响应文件应包括</w:t>
      </w:r>
      <w:r>
        <w:rPr>
          <w:rFonts w:ascii="SimSun" w:hAnsi="SimSun" w:eastAsia="SimSun" w:cs="SimSun"/>
          <w:b/>
          <w:color w:val="000000"/>
          <w:sz w:val="24"/>
        </w:rPr>
        <w:t xml:space="preserve">资格审查证明材料文件、商务技术标文件、价格标文件</w:t>
      </w:r>
      <w:r>
        <w:rPr>
          <w:rFonts w:ascii="SimSun" w:hAnsi="SimSun" w:eastAsia="SimSun" w:cs="SimSun"/>
          <w:color w:val="000000"/>
          <w:sz w:val="24"/>
        </w:rPr>
        <w:t xml:space="preserve">。供应商按“第五部分 响应文件组成”要求编写响应文件。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3.磋商响应有效期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磋商响应有效期为采购文件规定的响应文件提交截止时间后</w:t>
      </w:r>
      <w:r>
        <w:rPr>
          <w:rFonts w:ascii="SimSun" w:hAnsi="SimSun" w:eastAsia="SimSun" w:cs="SimSun"/>
          <w:b/>
          <w:color w:val="000000"/>
          <w:sz w:val="24"/>
        </w:rPr>
        <w:t xml:space="preserve">六十（60）天</w:t>
      </w:r>
      <w:r>
        <w:rPr>
          <w:rFonts w:ascii="SimSun" w:hAnsi="SimSun" w:eastAsia="SimSun" w:cs="SimSun"/>
          <w:color w:val="000000"/>
          <w:sz w:val="24"/>
        </w:rPr>
        <w:t xml:space="preserve">。磋商响应有效期比规定短的将被视为非实质性响应而予以拒绝。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磋商响应有效期的延长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5.电子响应文件其他要求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电子招标投标交易平台（即“苏采云”系统）相关要求是本采购文件的组成部分。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供应商应对CA证书妥善保管，如被他人盗用投标，因此带来的结果均由供应商自行承担。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供应商应当对采购文件提出的实质性要求和条件作出实质性响应，并在电子投标系统逐条应答。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供应商应对要求提供的资格证明文件（如资质证书、资格证书）、技术资料（如白皮书、彩页、手册、检测报告等）扫描上传至投标系统。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磋商报价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磋商报价应是磋商文件所确定的采购范围内的全部工作内容的价格体现。其应包括施工设备、劳务、管理、材料、安装、维护、利润、税金及政策性文件规定的各项应有费用等。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磋商报价方式：本工程采用下列</w:t>
      </w:r>
      <w:r>
        <w:rPr>
          <w:rFonts w:ascii="SimSun" w:hAnsi="SimSun" w:eastAsia="SimSun" w:cs="SimSun"/>
          <w:b/>
          <w:color w:val="000000"/>
          <w:sz w:val="24"/>
        </w:rPr>
        <w:t xml:space="preserve">第(2)种方式</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（2）固定单价报价：</w:t>
      </w:r>
      <w:r>
        <w:rPr>
          <w:rFonts w:ascii="SimSun" w:hAnsi="SimSun" w:eastAsia="SimSun" w:cs="SimSun"/>
          <w:color w:val="000000"/>
          <w:sz w:val="24"/>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本次采购采用竞争性磋商，因第二轮报价只报总价，结算时，以成交人提交的综合单价同比下浮【下浮率=（1-第二轮报价/第一轮报价）*100%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磋商报价的计价方法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工程量清单 </w:t>
      </w:r>
      <w:r>
        <w:rPr>
          <w:rFonts w:ascii="SimSun" w:hAnsi="SimSun" w:eastAsia="SimSun" w:cs="SimSun"/>
          <w:color w:val="000000"/>
          <w:sz w:val="24"/>
        </w:rPr>
        <w:t xml:space="preserve">计价方法。磋商供应商应根据采购人提供的工程量清单计算单价、合价以及各种政策性费用。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(3)施工用水电差价进报价，采购人不再另行支付。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(4)本项目采用营改增后的一般计税方法计算报价。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可选用的工程预算、费用定额和政策性文件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(1)用于磋商报价可参考的依据为：《江苏省市政工程预算定额》、《赣榆区建设工程材料信息价》及近期的市场参考价。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(2)政策性文件按照现行江苏省建设厅、连云港市建设局颁发的相关文件规定执行。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本次采购采用竞争性磋商，因第二轮报价只报总价，结算时，以成交人提交的综合单价同比下浮【下浮率=（1-第二轮报价/第一轮报价）*100%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报价货币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磋商应以人民币报价。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磋商报价的编制要求。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磋商供应商必须按工程量清单,用综合单价法编制磋商预算。工程量清单数量、暂定价、暂估价、独立费不得变更、不得优惠,否则视为重大偏差。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下列费用为不可竞争费用，不可竞争费用应严格执行有关费用标准，不得降低标准进行磋商，否则作无效响应处理。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(1)规费：包括环境保护税、社会保障费及住房公积金，应按照有权部门规定计取。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(2)税金：包括按规定必须计入工程造价的营业税、城市维护建设税和教育费附加，按照不含税工程造价乘以工程所在地的税率计算。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(3)安全文明施工费：包括安全文明施工基本费、省级标化增加费、扬尘费，应按照有权部门规定计取。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本工程由磋商供应商自购的材料 , 磋商供应商须编制自购主要材料一览表 ,注明品牌、规格、型号、产地、数量、单价和合价。报价中含材料价差 ,结算时不予调整。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工程中产生的垃圾均需由成交供应商自行负责清运，费用由成交供应商承担。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采购人向磋商供应商提供的有关施工现场的资料和数据是采购人现有的能使磋商供应商利用的资料。采购人对磋商供应商由此做出的推论、理解和结论概不负责。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磋商供应商应当在响应文件中详细、定量地列出优惠让利的理由及所采取的技术措施。</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3.9参与第二次报价的供应商未报价，按照无效响应处理。各供应商的第二次报价均不得高于等于第一次报价，如高于等于第一次报价为无效报价，按照无效响应处理。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2"/>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线上提交与接收地点：供应商应当通过“苏采云”系统提交数据电文形式的响应文件（即电子投标），“苏采云”系统自动接收。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2.响应文件截止日期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供应商上传电子响应文件的时间不得迟于磋商公告中规定的响应文件提交截止时间。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3.响应文件的密封（加密）要求：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供应商须通过“苏采云”系统提供的政府采购客户端工具（使用“CA数字证书”）加盖电子签章。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说明：供应商应在用CA数字证书以及自备的能够登录“苏采云”系统的笔记本电脑，在达到开标时间后，使用CA数字证书解密各自响应文件。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供应商未按规定加密的响应文件，“苏采云”系统应当拒收并提示。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采购代理机构拒绝接收在其规定的响应文件提交截止时间后上传的任何响应文件。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响应文件的撤回和修改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电子响应文件的撤回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供应商可在响应文件提交截止时间前，撤回其电子响应文件，具体操作方法见</w:t>
      </w:r>
      <w:r>
        <w:rPr>
          <w:rFonts w:ascii="SimSun" w:hAnsi="SimSun" w:eastAsia="SimSun" w:cs="SimSun"/>
          <w:b/>
          <w:color w:val="000000"/>
          <w:sz w:val="24"/>
        </w:rPr>
        <w:t xml:space="preserve">《江苏省政府采购（供应商）国信CA数字证书及电子签章办理指南》。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供应商撤回电子响应文件，则认为其不再参与本项目磋商活动。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响应文件的修改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供应商可在响应文件提交截止时间前，对其电子响应文件进行修改。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在响应文件提交截止时间之后，供应商不得对其电子响应文件作任何修改。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在响应文件截止时间至响应文件中规定的磋商响应有效期满之间的这段时间内，供应商不得撤回其响应文件。</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六、磋商与评审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1.磋商仪式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1.1采购人或采购代理机构将在磋商公告中规定的时间和地点组织磋商开始仪式。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w:t>
      </w:r>
      <w:r>
        <w:rPr>
          <w:rFonts w:ascii="SimSun" w:hAnsi="SimSun" w:eastAsia="SimSun" w:cs="SimSun"/>
          <w:b/>
          <w:color w:val="000000"/>
          <w:sz w:val="24"/>
        </w:rPr>
        <w:t xml:space="preserve">响应文件解密或开、评标工作无法进行的，可根据实际情况相应延迟解密时间或调整开、评标时间。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磋商活动的文件解密工作由采购代理机构组织。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资格评审结束后，供应商就所有内容进行最后报价，少报无效。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2.1磋商开始仪式结束后，采购人或采购代理机构将立即组织磋商小组进行评审。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2.3超过公开招标限额标准的项目，磋商小组应当由5人以上单数组成。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2.5磋商小组独立工作，负责评审所有响应文件并确定成交侯选人。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磋商评审过程的保密与公正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3.1磋商小组、采购人或采购代理机构、相关监督人员等与评审工作有关的人员，对评审情况以及在评审过程中获悉的国家秘密、商业秘密负有保密责任。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3.2在磋商评审过程中，磋商供应商不得以任何行为影响磋商评审过程，否则其响应文件将被作为无效响应文件。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3.5在评审期间，采购人或采购代理机构将设专门人员与供应商联系。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3.6采购人或采购代理机构和评审小组不向未成交的供应商解释未成交原因，也不公布评审过程中的相关细节。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4、评审过程的澄清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4.1评审期间，为有助于对响应文件的审查、评价和比较，磋商小组有权通过视频会议要求响应人对其响应文件进行澄清，但并非对每个供应商都作澄清要求。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4.2接到磋商小组澄清要求的供应商应派人按磋商小组规定的时间内做出澄清，澄清的内容作为响应文件的补充部分，但实质性的内容不得做任何更改。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接到磋商小组澄清要求的供应商如未按规定做出澄清，其风险由供应商自行承担。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5.对响应文件的初审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5.1响应文件初审分为资格性审查和符合性审查。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5.1.1资格性检查：依据法律法规和磋商文件的规定，由采购人对响应文件中的资格审查证明材料进行审查，资格审查的结论，采购人以书面形式向磋商小组进行反馈。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采购人在进行资格性审查的同时，评标委员会从“信用中国”网站查询供应商的信用记录，以确定供应商是否具备参加磋商的资格。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磋商小组将对确定为实质性响应的文件进行进一步审核，看其是否有计算上或累加上的算术错误，修正错误的原则如下：</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（1）响应文件中报价总表内容与响应文件中相应内容不一致的，以报价总表为准。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（2）大写金额和小写金额不一致的，以大写金额为准。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（3）单价金额小数点或者百分比有明显错位的，以报价总表的总价为准，并修改单价。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（4）总价金额与按单价汇总金额不一致的，以单价金额计算结果为准。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磋商小组将允许修正响应文件中不构成重大偏离的、微小的、非正规的、不一致的或不规则的地方，但这些修改不能影响任何供应商相应的名次排列。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 供应商在评审全过程中应保持通讯畅通，并安排专人与采购人或采购代理机构及磋商小组联系。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被认定为未实质性响应磋商文件的响应文件的情形。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6.1出现下列情形之一的，作无效响应处理。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同一供应商提交两个（含两个）以上不同的响应报价的。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不具备磋商文件中规定的资格要求的。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响应报价超过了采购预算或低于最低限价的。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未通过符合性检查的。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不符合法律、法规和磋商文件中规定的其他实质性要求的。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6.1.7 响应文件含有采购人不能接受的附加条件的。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6.1.9本项目执行连财购[2026]7号文《关于推动解决政府采购异常低价问题的通知》采购人应当在采购文件中明确，政府采购评审中出现下列情形之一的，评审委员会应当启动异常低价投标（响应）审查程序：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6.1.10 响应文件未按照磋商文件要求加盖电子签章。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6.1.11 投标人的商务技术部分得分相差悬殊，评标委员会认为得分畸低者没有实质性响应的。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6.1.12 供应商在系统规定的时间内未成功解密电子响应文件的。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6.1.13 未完整上传响应文件电子文档的,或上传的文件打不开的。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6.1.14 不同的供应商响应文件制作机器码、文件创建标识码一致的。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6.1.15 其他法律、法规及本磋商文件规定的属无效响应的情形。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出现下列情形之一的，磋商失败。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出现影响采购公正的违法违规行为的；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 因重大变故，采购任务取消的。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 磋商小组认定磋商文件存在歧义、重大缺陷导致评审工作无法进行。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 因系统故障原因造成磋商不成功的。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响应文件提交截止时间结束后参加磋商的供应商不足三家的处理：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 如出现响应文件提交截止时间结束后参加磋商的供应商或者在评审期间对磋商文件做出实质响应的供应商不足三家情况，按政府采购相关规定执行。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响应文件线上格式要求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供应商应当通过“苏采云”系统提交数据电文形式的响应文件（即电子投标）。</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通过“苏采云”系统提交政府采购客户端工具导出加密的响应文件（后缀名为zip）。响应文件不得超过150M！</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本项目采用线上投标，即供应商响应文件从政府采购客户端工具制作通过“苏采云”系统提交，未提供线上响应文件的，投标无效。</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1、确定成交单位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根据采购人的授权，磋商小组直接确定排名第一的成交候选供应商为成交供应商，采购代理机构将在</w:t>
      </w:r>
      <w:r>
        <w:rPr>
          <w:rFonts w:ascii="SimSun" w:hAnsi="SimSun" w:eastAsia="SimSun" w:cs="SimSun"/>
          <w:b/>
          <w:color w:val="000000"/>
          <w:sz w:val="24"/>
        </w:rPr>
        <w:t xml:space="preserve">江苏政府采购网公告成交结果</w:t>
      </w:r>
      <w:r>
        <w:rPr>
          <w:rFonts w:ascii="SimSun" w:hAnsi="SimSun" w:eastAsia="SimSun" w:cs="SimSun"/>
          <w:color w:val="000000"/>
          <w:sz w:val="24"/>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成交供应商在领取成交通知书时，需提供肆份与电子响应文件一致的纸质打印文件。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1.3、成交供应商有下列情形之一的，将取消其成交资格：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（4）恶意竞争，最终总报价明显低于其自身合理成本且又无法提供证明的；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（5）属于本文件规定的无效条件，但在评审过程中又未被磋商小组发现的；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（7）成交后无正当理由拒不与采购人签订政府采购合同或者未按照磋商文件确定的事项签订政府采购合同的；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（8）将政府采购合同转包的；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（9）法律、法规、规章规定的属于成交无效的其他情形。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八、合同签订相关事项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 采购人与成交供应商应当在成交通知书发出之日起 30 日内，按照磋商文件确定的合同文本以及采购标的、规格型号、采购金额、采购数量、技术和服务要求等事项签订政府采购合同。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1.2自政府采购合同签订之日起2个工作日内，将政府采购合同在指定的媒体上公告。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磋商文件、成交供应商的响应文件及磋商采购过程中有关澄清、承诺文件均作为合同附件。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履约保证金缴纳：中标供应商须向采购人交纳履约保证金，履约保证金必须在签订合同的同时以支票、汇票、本票、保函等非现金形式提交至采购单位。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履约保证金的金额：</w:t>
      </w:r>
      <w:r>
        <w:rPr>
          <w:rFonts w:ascii="SimSun" w:hAnsi="SimSun" w:eastAsia="SimSun" w:cs="SimSun"/>
          <w:b/>
          <w:color w:val="000000"/>
          <w:sz w:val="24"/>
        </w:rPr>
        <w:t xml:space="preserve">本项目不收取履约保证金。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履约保证金退还方式、退还时间、退还条件：工程完工且验收合格后 30 天内，成交供应商的履约保证金由采购人按照履约保证金的缴纳方式无息退还。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逾期退还履约保证金的违约责任：除不可抗力外，采购人逾期退还履约保证金的，除应当退还履约保证金本金外，还应按商业银行同期贷款利率上浮 10%后的利率支付资金占用费。</w:t>
      </w: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1、本项目面向中小企业采购：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中小企业参加政府采购活动，应当出具本办法规定的《中小企业声明函》，否则不得享受相关中小企业扶持政策。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w:t>
      </w:r>
      <w:r>
        <w:rPr>
          <w:rFonts w:ascii="SimSun" w:hAnsi="SimSun" w:eastAsia="SimSun" w:cs="SimSun"/>
          <w:color w:val="000000"/>
          <w:sz w:val="24"/>
        </w:rPr>
        <w:t xml:space="preserve">监狱管理局、戒毒管理局的企业。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5.在政府采购活动中，供应商提供的货物、工程或者服务符合下列情形的，享受本办法规定的中小企业扶持政策：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（二）在工程采购项目中，工程由中小企业承建，即工程施工单位为中小企业；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以上规定未尽事项，按《政府采购促进中小企业发展管理办法》等有关制度规定执行。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6.《中小企业声明函》等相关资料应上传至电子投标文件中，否则不予认可。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7.本项目属性为工程类，采购标的对应的中小企业划分标准所属行业为建筑业。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2、支持绿色发展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十、质疑和投诉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1、质疑的提出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提出质疑的供应商应当是参与所质疑项目采购活动的供应商。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ascii="SimSun" w:hAnsi="SimSun" w:eastAsia="SimSun" w:cs="SimSun"/>
          <w:b/>
          <w:color w:val="000000"/>
          <w:sz w:val="24"/>
        </w:rPr>
        <w:t xml:space="preserve">未依照采购公告要求获取采购文件的供应商，视为未参与该项目的采购活动，不具备对该采购文件提出质疑的法定权利。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提出质疑时，必须坚持“谁主张，谁举证”“实事求是”的原则，不能臆测。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Sun" w:hAnsi="SimSun" w:eastAsia="SimSun" w:cs="SimSun"/>
          <w:b/>
          <w:color w:val="000000"/>
          <w:sz w:val="24"/>
        </w:rPr>
        <w:t xml:space="preserve">质疑函的接收方式为供应商书面原件提交。</w:t>
      </w:r>
      <w:r>
        <w:rPr>
          <w:rFonts w:ascii="SimSun" w:hAnsi="SimSun" w:eastAsia="SimSun" w:cs="SimSun"/>
          <w:color w:val="000000"/>
          <w:sz w:val="24"/>
        </w:rPr>
        <w:t xml:space="preserve">联系部门、联系电话和通讯地址详见本磋商文件“竞争性磋商采购公告”质疑实行实名制，不得进行虚假、恶意质疑。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供应商提出质疑应当</w:t>
      </w:r>
      <w:r>
        <w:rPr>
          <w:rFonts w:ascii="SimSun" w:hAnsi="SimSun" w:eastAsia="SimSun" w:cs="SimSun"/>
          <w:b/>
          <w:color w:val="000000"/>
          <w:sz w:val="24"/>
        </w:rPr>
        <w:t xml:space="preserve">提交质疑函和必要的证明材料</w:t>
      </w:r>
      <w:r>
        <w:rPr>
          <w:rFonts w:ascii="SimSun" w:hAnsi="SimSun" w:eastAsia="SimSun" w:cs="SimSun"/>
          <w:color w:val="000000"/>
          <w:sz w:val="24"/>
        </w:rPr>
        <w:t xml:space="preserve">。应当包括下列内容：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必要的证明材料；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（8）采购文件(交易文件)下载回执函；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（9）营业执照复印件及法定代表人授权委托书、法定代表人身份证复印件、委托代理人身份证复印件。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2、质疑函的受理和答复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质疑供应商应当保证其提出的质疑事项及必要的证明材料的真实性及来源的合法性，并承担相应的法律责任。</w:t>
      </w:r>
      <w:r>
        <w:rPr>
          <w:rFonts w:ascii="SimSun" w:hAnsi="SimSun" w:eastAsia="SimSun" w:cs="SimSun"/>
          <w:b/>
          <w:color w:val="000000"/>
          <w:sz w:val="24"/>
        </w:rPr>
        <w:t xml:space="preserve">对不能提供必要的证明材料的、涉及商业秘密的、非书面原件形式的、匿名的质疑函将不予受理</w:t>
      </w:r>
      <w:r>
        <w:rPr>
          <w:rFonts w:ascii="SimSun" w:hAnsi="SimSun" w:eastAsia="SimSun" w:cs="SimSun"/>
          <w:color w:val="000000"/>
          <w:sz w:val="24"/>
        </w:rPr>
        <w:t xml:space="preserve">。必要的证明材料要具备客观性、关联性、合法性，无法查实的（如宣传册、媒体报道、猜测、推理等）不能作为证明材料。采购人、代理机构不负责搜集必要的证明材料等工作。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对不符合质疑要求的采购人、代理机构有权要求其补充必要的证明材料，质疑供应商未在法定的时间内提供补充必要的证明材料的，视同放弃质疑。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3、以下情形的质疑依法不予受理：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（4）未参与采购活动或在采购活动中自身权益未受到损害的供应商提出的质疑。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4、采购人、采购中心依法受理的质疑，将按照政府采购有关规定，在法定期限内作出答复。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因质疑供应商所留联系方式无效，或者无故不接收，导致质疑答复结果无法送达的，视为质疑供应商主动放弃知晓质疑答复结果的权利。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、未尽事宜，依照有关法律、法规执行。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政府采购合同格式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赣 榆 区 政 府 采 购</w:t>
      </w:r>
      <w:r/>
    </w:p>
    <w:p>
      <w:pPr>
        <w:ind w:left="0" w:right="0" w:firstLine="10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tabs>
          <w:tab w:val="left" w:pos="89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u w:val="single"/>
        </w:rPr>
        <w:t xml:space="preserve">                   </w:t>
      </w:r>
      <w:r>
        <w:rPr>
          <w:rFonts w:ascii="SimSun" w:hAnsi="SimSun" w:eastAsia="SimSun" w:cs="SimSun"/>
          <w:b/>
          <w:color w:val="000000"/>
          <w:sz w:val="43"/>
        </w:rPr>
        <w:t xml:space="preserve">合同</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合同编号：</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成交供应商：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第一部分 协议书格式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  (简称甲方)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(简称乙方)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依照《中华人民共和国民法典》《中华人民共和国政府采购法》及其他有关法律、行政法规，遵循平等、自愿、公平和诚实信用的原则，双方就本建设工程施工事项协商一致，订立本合同。 </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            </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日历天。工期总日历天数与根据前述计划开竣工日期计算的工期天数不一致的，以工期总日历天数为准。</w:t>
      </w:r>
      <w:r/>
    </w:p>
    <w:p>
      <w:pPr>
        <w:ind w:left="0" w:right="0" w:firstLine="442"/>
        <w:jc w:val="both"/>
        <w:spacing w:before="0" w:after="0" w:line="85" w:lineRule="atLeast"/>
        <w:tabs>
          <w:tab w:val="left" w:pos="871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tab/>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国家验收 </w:t>
      </w:r>
      <w:r>
        <w:rPr>
          <w:rFonts w:ascii="SimSun" w:hAnsi="SimSun" w:eastAsia="SimSun" w:cs="SimSun"/>
          <w:color w:val="000000"/>
          <w:sz w:val="24"/>
        </w:rPr>
        <w:t xml:space="preserve">标准,等级为</w:t>
      </w:r>
      <w:r>
        <w:rPr>
          <w:rFonts w:ascii="SimSun" w:hAnsi="SimSun" w:eastAsia="SimSun" w:cs="SimSun"/>
          <w:color w:val="000000"/>
          <w:sz w:val="24"/>
          <w:u w:val="single"/>
        </w:rPr>
        <w:t xml:space="preserve">合格</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四、签约合同价与合同价格形式</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⑴安全文明施工费：</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⑵材料和工程设备暂估价金额：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⑶专业工程暂估价金额：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⑷暂列金额：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固定单价合同</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六、合同文件构成</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⑴中标通知书（如果有）；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⑵投标函（如果有）；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⑶招标文件；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⑷专用合同条款及其附件；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⑸通用合同条款；</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⑹技术标准和要求；</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⑺图纸（如果有）；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⑻已标价工程量清单或预算书；</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⑼其他合同文件。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七、承诺</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八、词语含义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九、签订地点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rPr>
          <w:rFonts w:ascii="SimSun" w:hAnsi="SimSun" w:eastAsia="SimSun" w:cs="SimSun"/>
          <w:b/>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w:t>
      </w:r>
      <w:r>
        <w:rPr>
          <w:rFonts w:ascii="SimSun" w:hAnsi="SimSun" w:eastAsia="SimSun" w:cs="SimSun"/>
          <w:color w:val="000000"/>
          <w:sz w:val="24"/>
          <w:u w:val="single"/>
        </w:rPr>
        <w:t xml:space="preserve">  双方签字并盖章</w:t>
      </w:r>
      <w:r>
        <w:rPr>
          <w:rFonts w:ascii="SimSun" w:hAnsi="SimSun" w:eastAsia="SimSun" w:cs="SimSun"/>
          <w:color w:val="000000"/>
          <w:sz w:val="24"/>
        </w:rPr>
        <w:t xml:space="preserve">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自政府采购合同签订之日起2个工作日内，将政府采购合同在指定的媒体上公告。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5880" w:right="0" w:hanging="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或授权代理人（签字）：委托代表人 ：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电 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真：传 真： </w:t>
      </w:r>
      <w:r/>
    </w:p>
    <w:p>
      <w:pPr>
        <w:ind w:left="6090" w:right="0" w:hanging="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号：帐 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签订时间：年月日备案时间：年月日</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10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第二部分 通用合同条款</w:t>
      </w:r>
      <w:r/>
    </w:p>
    <w:p>
      <w:pPr>
        <w:ind w:left="0" w:right="0" w:firstLine="480"/>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通用合同条款执行《建设工程施工合同（示范文本）》（GF-2017-0201）</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第三部分 专用合同条款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1.一般约定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1.1词语定义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1.1.1合同</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合同：合同协议书、中标通知书、投标函、专用合同条款及其附件、通用合同条款、技术标准和要求、图纸、已标价工程量清单或预算书以及其他合同文件。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1.1.1.10其他合同文件包括：</w:t>
      </w:r>
      <w:r>
        <w:rPr>
          <w:rFonts w:ascii="SimSun" w:hAnsi="SimSun" w:eastAsia="SimSun" w:cs="SimSun"/>
          <w:color w:val="000000"/>
          <w:spacing w:val="2"/>
          <w:sz w:val="24"/>
          <w:u w:val="single"/>
        </w:rPr>
        <w:t xml:space="preserve">（1）招标文件（含澄清、答疑等补充文件）；（2）标准、规范及有关技术资料；（3）发包人、承包人有关工程的洽商、变更等书面协议或文件视为本合同的组成部分。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1.1.2合同当事人及其他相关方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1.1.2.4监理人：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资质类别和等级：</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1.1.2.5设计人：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资质类别和等级：</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1.1.3工程和设备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1.1.3.7作为施工现场组成部分的其他场所包括：</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1.1.3.9永久占地包括：</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1.1.3.10临时占地包括：</w:t>
      </w:r>
      <w:r>
        <w:rPr>
          <w:rFonts w:ascii="SimSun" w:hAnsi="SimSun" w:eastAsia="SimSun" w:cs="SimSun"/>
          <w:color w:val="000000"/>
          <w:spacing w:val="2"/>
          <w:sz w:val="24"/>
          <w:u w:val="single"/>
        </w:rPr>
        <w:t xml:space="preserve"> 双方在合同履行过程中确定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1.3法律</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适用于合同的其他规范性文件：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适用于合同的其他规范性文件： 《中华人民共和国民法典》、《中华人民共和国建筑法》、《中华人民共和国招标投标法》、《江苏省工程建设管理条例》、以及国家和地方现行的法律法规的规定。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1.4标准和规范</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1.4.1适用于工程的标准规范包括：</w:t>
      </w:r>
      <w:r>
        <w:rPr>
          <w:rFonts w:ascii="SimSun" w:hAnsi="SimSun" w:eastAsia="SimSun" w:cs="SimSun"/>
          <w:color w:val="000000"/>
          <w:spacing w:val="2"/>
          <w:sz w:val="24"/>
          <w:u w:val="single"/>
        </w:rPr>
        <w:t xml:space="preserve"> 国家、地方相关的现行标准、规范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1.4.2发包人提供国外标准、规范的名称：</w:t>
      </w:r>
      <w:r>
        <w:rPr>
          <w:rFonts w:ascii="SimSun" w:hAnsi="SimSun" w:eastAsia="SimSun" w:cs="SimSun"/>
          <w:color w:val="000000"/>
          <w:spacing w:val="2"/>
          <w:sz w:val="24"/>
          <w:u w:val="single"/>
        </w:rPr>
        <w:t xml:space="preserve">不提供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发包人提供国外标准、规范的份数：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发包人提供国外标准、规范的名称：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1.4.3发包人对工程的技术标准和功能要求的特殊要求：</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1.5合同文件的优先顺序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合同文件组成及优先顺序为：执行通用条款</w:t>
      </w:r>
      <w:r/>
    </w:p>
    <w:p>
      <w:pPr>
        <w:ind w:left="0" w:right="0" w:firstLine="47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上述各项合同文件包括合同当事人就该项合同文件所作出的补充和修改，属于同一类内容的文件，应以最新签署的为准。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在合同订立及履行过程中形成的与合同有关的文件均构成合同文件组成部分，并根据其性质确定优先解释顺序。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1.6图纸和承包人文件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1.6.1图纸的提供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发包人向承包人提供图纸的期限：</w:t>
      </w:r>
      <w:r>
        <w:rPr>
          <w:rFonts w:ascii="SimSun" w:hAnsi="SimSun" w:eastAsia="SimSun" w:cs="SimSun"/>
          <w:color w:val="000000"/>
          <w:spacing w:val="2"/>
          <w:sz w:val="24"/>
          <w:u w:val="single"/>
        </w:rPr>
        <w:t xml:space="preserve">合同签订之后七天内或开工日期前14天内；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发包人向承包人提供图纸的数量：</w:t>
      </w:r>
      <w:r>
        <w:rPr>
          <w:rFonts w:ascii="SimSun" w:hAnsi="SimSun" w:eastAsia="SimSun" w:cs="SimSun"/>
          <w:color w:val="000000"/>
          <w:spacing w:val="2"/>
          <w:sz w:val="24"/>
          <w:u w:val="single"/>
        </w:rPr>
        <w:t xml:space="preserve">开工前提供全套施工图纸4套（含竣工图）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发包人向承包人提供图纸的内容：</w:t>
      </w:r>
      <w:r>
        <w:rPr>
          <w:rFonts w:ascii="SimSun" w:hAnsi="SimSun" w:eastAsia="SimSun" w:cs="SimSun"/>
          <w:color w:val="000000"/>
          <w:spacing w:val="2"/>
          <w:sz w:val="24"/>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1.6.4承包人文件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需要由承包人提供的文件，包括：</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承包人提供的文件的期限为：</w:t>
      </w:r>
      <w:r>
        <w:rPr>
          <w:rFonts w:ascii="SimSun" w:hAnsi="SimSun" w:eastAsia="SimSun" w:cs="SimSun"/>
          <w:color w:val="000000"/>
          <w:spacing w:val="2"/>
          <w:sz w:val="24"/>
          <w:u w:val="single"/>
        </w:rPr>
        <w:t xml:space="preserve">根据发包人实际要求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承包人提供的文件的数量为：</w:t>
      </w:r>
      <w:r>
        <w:rPr>
          <w:rFonts w:ascii="SimSun" w:hAnsi="SimSun" w:eastAsia="SimSun" w:cs="SimSun"/>
          <w:color w:val="000000"/>
          <w:spacing w:val="2"/>
          <w:sz w:val="24"/>
          <w:u w:val="single"/>
        </w:rPr>
        <w:t xml:space="preserve">根据发包人实际要求</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承包人提供的文件的形式为：</w:t>
      </w:r>
      <w:r>
        <w:rPr>
          <w:rFonts w:ascii="SimSun" w:hAnsi="SimSun" w:eastAsia="SimSun" w:cs="SimSun"/>
          <w:color w:val="000000"/>
          <w:spacing w:val="2"/>
          <w:sz w:val="24"/>
          <w:u w:val="single"/>
        </w:rPr>
        <w:t xml:space="preserve">书面形式</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监理人审批承包人文件的期限：</w:t>
      </w:r>
      <w:r>
        <w:rPr>
          <w:rFonts w:ascii="SimSun" w:hAnsi="SimSun" w:eastAsia="SimSun" w:cs="SimSun"/>
          <w:color w:val="000000"/>
          <w:spacing w:val="2"/>
          <w:sz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1.6.5现场图纸准备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关于现场图纸准备的约定：</w:t>
      </w:r>
      <w:r>
        <w:rPr>
          <w:rFonts w:ascii="SimSun" w:hAnsi="SimSun" w:eastAsia="SimSun" w:cs="SimSun"/>
          <w:color w:val="000000"/>
          <w:spacing w:val="2"/>
          <w:sz w:val="24"/>
          <w:u w:val="single"/>
        </w:rPr>
        <w:t xml:space="preserve"> 承包人应在施工现场另外保存一套完整的图纸和承包人文件，供发包人、监理人及有关人员进行工程检查时使用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1.7联络</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1.7.1发包人和承包人应当在</w:t>
      </w:r>
      <w:r>
        <w:rPr>
          <w:rFonts w:ascii="SimSun" w:hAnsi="SimSun" w:eastAsia="SimSun" w:cs="SimSun"/>
          <w:color w:val="000000"/>
          <w:spacing w:val="2"/>
          <w:sz w:val="24"/>
          <w:u w:val="single"/>
        </w:rPr>
        <w:t xml:space="preserve">3</w:t>
      </w:r>
      <w:r>
        <w:rPr>
          <w:rFonts w:ascii="SimSun" w:hAnsi="SimSun" w:eastAsia="SimSun" w:cs="SimSun"/>
          <w:color w:val="000000"/>
          <w:spacing w:val="2"/>
          <w:sz w:val="24"/>
        </w:rPr>
        <w:t xml:space="preserve">天内将与合同有关的通知、批准、证明、证书、指示、指令、要求、请求、同意、意见、确定和决定等书面函件送达对方当事人。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1.7.2发包人接收文件的地点：</w:t>
      </w:r>
      <w:r>
        <w:rPr>
          <w:rFonts w:ascii="SimSun" w:hAnsi="SimSun" w:eastAsia="SimSun" w:cs="SimSun"/>
          <w:color w:val="000000"/>
          <w:spacing w:val="2"/>
          <w:sz w:val="24"/>
          <w:u w:val="single"/>
        </w:rPr>
        <w:t xml:space="preserve">发包人指定地点</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发包人指定的接收人为：</w:t>
      </w:r>
      <w:r>
        <w:rPr>
          <w:rFonts w:ascii="SimSun" w:hAnsi="SimSun" w:eastAsia="SimSun" w:cs="SimSun"/>
          <w:color w:val="000000"/>
          <w:spacing w:val="2"/>
          <w:sz w:val="24"/>
          <w:u w:val="single"/>
        </w:rPr>
        <w:t xml:space="preserve">发包人现场代表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承包人接收文件的地点：</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承包人指定的接收人为：</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监理人接收文件的地点：</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监理人指定的接收人为：</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1.10交通运输</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承包人根据现场已有状况，为满足施工需要的相关措施及费用已包含在合同总价中。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1.10.1出入现场的权利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关于出入现场的权利的约定：</w:t>
      </w:r>
      <w:r>
        <w:rPr>
          <w:rFonts w:ascii="SimSun" w:hAnsi="SimSun" w:eastAsia="SimSun" w:cs="SimSun"/>
          <w:color w:val="000000"/>
          <w:spacing w:val="2"/>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1.10.3场内交通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关于场外交通和场内交通的边界的约定：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关于发包人向承包人免费提供满足工程施工需要的场内道路和交通设施的约定：</w:t>
      </w:r>
      <w:r>
        <w:rPr>
          <w:rFonts w:ascii="SimSun" w:hAnsi="SimSun" w:eastAsia="SimSun" w:cs="SimSun"/>
          <w:color w:val="000000"/>
          <w:spacing w:val="2"/>
          <w:sz w:val="24"/>
          <w:u w:val="single"/>
        </w:rPr>
        <w:t xml:space="preserve">见现场条件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1.10.4超大件和超重件的运输</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运输超大件或超重件所需的道路和桥梁临时加固改造费用和其他有关费用：</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1.11知识产权</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pacing w:val="2"/>
          <w:sz w:val="24"/>
          <w:u w:val="single"/>
        </w:rPr>
        <w:t xml:space="preserve">属于发包人。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关于发包人提供的上述文件的使用限制的要求：</w:t>
      </w:r>
      <w:r>
        <w:rPr>
          <w:rFonts w:ascii="SimSun" w:hAnsi="SimSun" w:eastAsia="SimSun" w:cs="SimSun"/>
          <w:color w:val="000000"/>
          <w:spacing w:val="2"/>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1.11.2关于承包人为实施工程所编制文件的著作权的归属：</w:t>
      </w:r>
      <w:r>
        <w:rPr>
          <w:rFonts w:ascii="SimSun" w:hAnsi="SimSun" w:eastAsia="SimSun" w:cs="SimSun"/>
          <w:color w:val="000000"/>
          <w:spacing w:val="2"/>
          <w:sz w:val="24"/>
          <w:u w:val="single"/>
        </w:rPr>
        <w:t xml:space="preserve">除署名权以外的著作权属于发包人。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关于承包人提供的上述文件的使用限制的要求：</w:t>
      </w:r>
      <w:r>
        <w:rPr>
          <w:rFonts w:ascii="SimSun" w:hAnsi="SimSun" w:eastAsia="SimSun" w:cs="SimSun"/>
          <w:color w:val="000000"/>
          <w:spacing w:val="2"/>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1.11.4承包人在施工过程中所采用的专利、专有技术、技术秘密的使用费的承担方式：</w:t>
      </w:r>
      <w:r>
        <w:rPr>
          <w:rFonts w:ascii="SimSun" w:hAnsi="SimSun" w:eastAsia="SimSun" w:cs="SimSun"/>
          <w:color w:val="000000"/>
          <w:spacing w:val="2"/>
          <w:sz w:val="24"/>
          <w:u w:val="single"/>
        </w:rPr>
        <w:t xml:space="preserve">结算时不予调整，已含在合同价中</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1.13工程量清单错误的修正</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1.13.1出现工程量清单错误时，是否调整合同价格：调整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允许调整合同价格的工程量偏差范围： </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2、若施工中出现施工图纸（含设计变更）与工程量清单项目特征描述不符，应及时上报招标人，按照招标人确认的最终方案进行施工。</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3、因分部分项工程量清单漏项、项目特征不符或非承包人原因的工程变更，造成增加新的工程量清单项目，其对应的综合单价按下列方法确定：</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（1）已标价工程量清单中有适用于工程变更项目的，应采用该项目的单价；但当工程变更导致该清单项目的工程数量发生变化，且工程量偏差超过15%时，该项目单价应按照以下规定调整：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当工程量减少15%以上时，该工程量的综合单价保持不变；当工程量增加15%以上时，增加部分的工程量的综合单价应予调低；具体调整办法参照（3）（4）条。 </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（2）已标价工程量清单中没有适用但有类似于工程变更项目的，可在合理范围内参照类似项目的单价；</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w:t>
      </w:r>
      <w:r>
        <w:rPr>
          <w:rFonts w:ascii="SimSun" w:hAnsi="SimSun" w:eastAsia="SimSun" w:cs="SimSun"/>
          <w:color w:val="000000"/>
          <w:spacing w:val="2"/>
          <w:sz w:val="24"/>
        </w:rPr>
        <w:t xml:space="preserve">施项目费：</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①安全文明施工费应按照实际发生变化的措施项目执行《省住房和城乡建设厅关于实施安全文明施工措施费动态计价管理的公告》[2020]第11号文规定计取；</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②采用单价计算的措施项目费，按照实际发生变化措施项目，按照上述（1）、（2）、（3）、（4）条确定单价，工程量按实计算；</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③按总价计算的措施项目费，以项为单位的包干使用。</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④采用费率计算的措施项目费，以原计算基数按实调整。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如果承包人未事先将拟实施方案提交给发包人确认，则应视为工程变更不引起措施项目费的调整或承包人放弃调整措施项目费的权利；</w:t>
      </w:r>
      <w:r/>
    </w:p>
    <w:p>
      <w:pPr>
        <w:numPr>
          <w:ilvl w:val="0"/>
          <w:numId w:val="13"/>
        </w:numPr>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2.2发包人代表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发包人代表：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身份证号：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职务：</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发包人对发包人代表的授权范围如下：</w:t>
      </w:r>
      <w:r>
        <w:rPr>
          <w:rFonts w:ascii="SimSun" w:hAnsi="SimSun" w:eastAsia="SimSun" w:cs="SimSun"/>
          <w:color w:val="000000"/>
          <w:spacing w:val="2"/>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2.4施工现场、施工条件和基础资料的提供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2.4.1提供施工现场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关于发包人移交施工现场的期限要求：</w:t>
      </w:r>
      <w:r>
        <w:rPr>
          <w:rFonts w:ascii="SimSun" w:hAnsi="SimSun" w:eastAsia="SimSun" w:cs="SimSun"/>
          <w:color w:val="000000"/>
          <w:spacing w:val="2"/>
          <w:sz w:val="24"/>
          <w:u w:val="single"/>
        </w:rPr>
        <w:t xml:space="preserve">发包人应最迟于开工日期7天前向承包人移交施工现场</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2.4.2提供施工条件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关于发包人应负责提供施工所需要的条件，包括：</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(1)承包人自行考虑施工场地水、电情况，由承包人自行解决接水接电，承包人根据现场情况自行考虑供水、供电费用（含接水、接电费用）并已包括在合同总价中，以后不作调整。通讯工具自备。</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(2)施工场地与公共道路的通道开通时间和要求：见现场实际条件，包含在合同价中。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2.4.3提供基础资料</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发包人提供现有资料供承包人使用，承包人自行踏勘现场确定。</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(1)工程地质和地下管线资料的提供时间：开工前提供。</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(2)由发包人办理的施工所需证件、批件的名称和完成时间：/。</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(3)水准点与坐标控制点交验要求：开工前由承发包双方在监理单位见证下现场交验，并以书面形式提供给承包人。</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(4)图纸会审和设计交底时间：开工前由发包人组织监理、承包人和设计单位进行图纸会审和设计交底。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(5)双方约定发包人应做的其它工作：无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2.5资金来源证明及支付担保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发包人提供资金来源证明的期限要求：</w:t>
      </w:r>
      <w:r>
        <w:rPr>
          <w:rFonts w:ascii="SimSun" w:hAnsi="SimSun" w:eastAsia="SimSun" w:cs="SimSun"/>
          <w:color w:val="000000"/>
          <w:spacing w:val="2"/>
          <w:sz w:val="24"/>
          <w:u w:val="single"/>
        </w:rPr>
        <w:t xml:space="preserve"> 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发包人是否提供支付担保：</w:t>
      </w:r>
      <w:r>
        <w:rPr>
          <w:rFonts w:ascii="SimSun" w:hAnsi="SimSun" w:eastAsia="SimSun" w:cs="SimSun"/>
          <w:color w:val="000000"/>
          <w:spacing w:val="2"/>
          <w:sz w:val="24"/>
          <w:u w:val="single"/>
        </w:rPr>
        <w:t xml:space="preserve"> 否 </w:t>
      </w:r>
      <w:r>
        <w:rPr>
          <w:rFonts w:ascii="SimSun" w:hAnsi="SimSun" w:eastAsia="SimSun" w:cs="SimSun"/>
          <w:color w:val="000000"/>
          <w:spacing w:val="2"/>
          <w:sz w:val="24"/>
        </w:rPr>
        <w:t xml:space="preserve">。</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3.1承包人的一般义务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承包人在履行合同过程中应遵守法律和工程建设标准规范，并履行以下义务：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（1）办理法律规定应由承包人办理的许可和批准，并将办理结果书面报送发包人留存；</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（2）按法律规定和合同约定完成工程，并在保修期内承担保修义务；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（3）按法律规定和合同约定采取施工安全和环境保护措施，办理工伤保险，确保工程及人员、材料、设备和设施的安全；</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（4）按合同约定的工作内容和施工进度要求，编制施工组织设计和施工措施计划，并对所有施工作业和施工方法的完备性和安全可靠性负责；</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按照通用条款第6.3款〔环境保护〕约定负责施工场地及其周边环境与生态的保护工作；</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（7）按通用条款第6.1款〔安全文明施工〕约定采取施工安全措施，确保工程及其人员、材料、设备和设施的安全，防止因工程施工造成的人身伤害和财产损失；</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（8）将发包人按合同约定支付的各项价款专用于合同工程，且应及时支付其雇用人员工资；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（9）承包人提交的竣工资料的内容：</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承包人需要提交的竣工资料套数：</w:t>
      </w:r>
      <w:r>
        <w:rPr>
          <w:rFonts w:ascii="SimSun" w:hAnsi="SimSun" w:eastAsia="SimSun" w:cs="SimSun"/>
          <w:color w:val="000000"/>
          <w:spacing w:val="2"/>
          <w:sz w:val="24"/>
          <w:u w:val="single"/>
        </w:rPr>
        <w:t xml:space="preserve">不少于两套竣工资料原件，四套复印件及电子文档(含竣工图八套)二套。</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承包人提交的竣工资料的费用承担：</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承包人提交的竣工资料移交时间：</w:t>
      </w:r>
      <w:r>
        <w:rPr>
          <w:rFonts w:ascii="SimSun" w:hAnsi="SimSun" w:eastAsia="SimSun" w:cs="SimSun"/>
          <w:color w:val="000000"/>
          <w:spacing w:val="2"/>
          <w:sz w:val="24"/>
          <w:u w:val="single"/>
        </w:rPr>
        <w:t xml:space="preserve">工程具备竣工验收条件后40天内。</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承包人提交的竣工资料形式要求：</w:t>
      </w:r>
      <w:r>
        <w:rPr>
          <w:rFonts w:ascii="SimSun" w:hAnsi="SimSun" w:eastAsia="SimSun" w:cs="SimSun"/>
          <w:color w:val="000000"/>
          <w:spacing w:val="2"/>
          <w:sz w:val="24"/>
          <w:u w:val="single"/>
        </w:rPr>
        <w:t xml:space="preserve">书面文件和电子文件。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(10)承包人应履行的其他义务：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ascii="SimSun" w:hAnsi="SimSun" w:eastAsia="SimSun" w:cs="SimSun"/>
          <w:color w:val="000000"/>
          <w:spacing w:val="2"/>
          <w:sz w:val="24"/>
          <w:u w:val="single"/>
        </w:rPr>
        <w:t xml:space="preserve">发生安全事故，由承包人承担所有责任，发包人不承担任何责任。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（10.2）需承包人办理的有关施工场地交通、环卫和施工噪音管理等手续: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（10.3）已完工程成品保护的特殊要求及费用承担：由承包人负责成品保护并承担费用，发包人不承担任何费用。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因承包人原因造成破坏的，承包人必须无条件及时修复，并承担由此发生的全部费用和责任，发包人不承担任何费用和责任。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（10.4）施工场地清洁卫生的要求：按标准化施工现场管理，保持现场清洁，符合环境要求；交工前清理现场，因施工产生的垃圾外运，费用由承包人自理，发包人不承担任何费用。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（10.6）双方约定承包人应做的其它工作：（包括但不限于）</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a. 承包人如因施工现场道路及周边环境所限，导致运输车辆不能到达指定地点发生二次转运或延误工期等情况，承包人承担相应责任及费用。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c.严格按施工图纸、国家现行的施工及技术验收规范进行施工，做好自检工作，并按规定程序进行检测和报验，确保工程质量和工期。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d.严格按施工安全规范要求采取预防事故的措施，确保施工安全和第三者安全。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f.施工中承包人应做好施工原始记录，隐蔽工程记录，按照国家验收规范的要求，整理、检查、编制工程验收竣工资料。并在竣工时按规定移交发包人。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g.在施工中，由承包人自身原因造成的停工、返工、材料、物件的倒运、机械二次进场等损失，均由承包人承担。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承包人未能按要求履行以上各项义务，造成发包人损失的，承包人应赔偿发包人有关损失。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3.2项目负责人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3.2.1项目负责人：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身份证号：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证书号：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承包人对项目负责人的授权范围如下：</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关于项目负责人每月在施工现场的时间要求：</w:t>
      </w:r>
      <w:r>
        <w:rPr>
          <w:rFonts w:ascii="SimSun" w:hAnsi="SimSun" w:eastAsia="SimSun" w:cs="SimSun"/>
          <w:b/>
          <w:color w:val="000000"/>
          <w:spacing w:val="2"/>
          <w:sz w:val="24"/>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承包人未提交劳动合同，以及没有为项目经理缴纳社会保险证明的违约责任：</w:t>
      </w:r>
      <w:r>
        <w:rPr>
          <w:rFonts w:ascii="SimSun" w:hAnsi="SimSun" w:eastAsia="SimSun" w:cs="SimSun"/>
          <w:color w:val="000000"/>
          <w:spacing w:val="2"/>
          <w:sz w:val="24"/>
          <w:u w:val="single"/>
        </w:rPr>
        <w:t xml:space="preserve">发包人按2万/次进行处罚，同时发包人有权要求承包人更换项目经理，且更换后的项目经理资质等级、业绩不低于原项目经理，否则发包人有权解除施工合同</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项目经理未经批准，擅自离开施工现场的违约责任：</w:t>
      </w:r>
      <w:r>
        <w:rPr>
          <w:rFonts w:ascii="SimSun" w:hAnsi="SimSun" w:eastAsia="SimSun" w:cs="SimSun"/>
          <w:color w:val="000000"/>
          <w:spacing w:val="2"/>
          <w:sz w:val="24"/>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3.2.3 承包人擅自更换项目负责人的违约责任：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项目经理及项目总工只有在发生以下特殊情况方可更换：</w:t>
      </w:r>
      <w:r>
        <w:rPr>
          <w:rFonts w:ascii="SimSun" w:hAnsi="SimSun" w:eastAsia="SimSun" w:cs="SimSun"/>
          <w:color w:val="000000"/>
          <w:spacing w:val="2"/>
          <w:sz w:val="24"/>
          <w:u w:val="single"/>
        </w:rPr>
        <w:t xml:space="preserve">因故伤残或重大疾病丧失工作能力或死亡的、调离承包人单位的、被有关部门责令吊销执业资格的。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除上述特殊情况发生项目负责人更换的，承包人应承担相应的违约责任：</w:t>
      </w:r>
      <w:r>
        <w:rPr>
          <w:rFonts w:ascii="SimSun" w:hAnsi="SimSun" w:eastAsia="SimSun" w:cs="SimSun"/>
          <w:color w:val="000000"/>
          <w:spacing w:val="2"/>
          <w:sz w:val="24"/>
          <w:u w:val="single"/>
        </w:rPr>
        <w:t xml:space="preserve">承包人须向发包人支付违约金10万元，违约金从工程竣工结算款中扣除。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3.2.4承包人无正当理由拒绝更换项目负责人的违约责任：发包人扣除履约保证金，同时有权解除施工合同。</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3.3项目管理团队</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技术负责人：</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注册（执业）证书名称及号码：</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施工员：</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施工员证书号：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质监员：</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质监员证书号：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安全员：</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安全员证书号：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其它</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末尾增述：</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大中型项目，开工前中标人应在施工现场安装生物识别网络管理系统，招标人依据合同约定条款对项目负责人等项目组成员加强履约管理。</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3.3.1承包人提交项目管理机构及施工现场管理人员安排报告的期限：</w:t>
      </w:r>
      <w:r>
        <w:rPr>
          <w:rFonts w:ascii="SimSun" w:hAnsi="SimSun" w:eastAsia="SimSun" w:cs="SimSun"/>
          <w:color w:val="000000"/>
          <w:spacing w:val="2"/>
          <w:sz w:val="24"/>
          <w:u w:val="single"/>
        </w:rPr>
        <w:t xml:space="preserve">接到开工通知后7天内。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3.3.3承包人无正当理由拒绝撤换主要施工管理人员的违约责任：</w:t>
      </w:r>
      <w:r>
        <w:rPr>
          <w:rFonts w:ascii="SimSun" w:hAnsi="SimSun" w:eastAsia="SimSun" w:cs="SimSun"/>
          <w:color w:val="000000"/>
          <w:spacing w:val="2"/>
          <w:sz w:val="24"/>
          <w:u w:val="single"/>
        </w:rPr>
        <w:t xml:space="preserve">发包人有权解除合同，追回已经支付的款项，承包人向发包人支付违约金20000元，并报招标办备案</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3.3.4承包人主要施工管理人员离开施工现场的批准要求：</w:t>
      </w:r>
      <w:r>
        <w:rPr>
          <w:rFonts w:ascii="SimSun" w:hAnsi="SimSun" w:eastAsia="SimSun" w:cs="SimSun"/>
          <w:color w:val="000000"/>
          <w:spacing w:val="2"/>
          <w:sz w:val="24"/>
          <w:u w:val="single"/>
        </w:rPr>
        <w:t xml:space="preserve">合同签订后，项目班子主要成员不到位，则监理工程师有权不签发开工令，施工中项目管理部的主要成员离开工地应向发包人代表请假，经过批准后方能离开</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3.3.5承包人擅自更换主要施工管理人员的违约责任：</w:t>
      </w:r>
      <w:r>
        <w:rPr>
          <w:rFonts w:ascii="SimSun" w:hAnsi="SimSun" w:eastAsia="SimSun" w:cs="SimSun"/>
          <w:color w:val="000000"/>
          <w:spacing w:val="2"/>
          <w:sz w:val="24"/>
          <w:u w:val="single"/>
        </w:rPr>
        <w:t xml:space="preserve">承包人需向发包人支付20000元/人/次的违约金</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承包人主要施工管理人员擅自离开施工现场的违约责任：</w:t>
      </w:r>
      <w:r>
        <w:rPr>
          <w:rFonts w:ascii="SimSun" w:hAnsi="SimSun" w:eastAsia="SimSun" w:cs="SimSun"/>
          <w:color w:val="000000"/>
          <w:spacing w:val="2"/>
          <w:sz w:val="24"/>
          <w:u w:val="single"/>
        </w:rPr>
        <w:t xml:space="preserve">项目经理部主要管理人员(技术负责人、施工员、质量员)，未能常驻现场的，承包人需向发包人支付合同总价2‰的违约金。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3.5分包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3.5.1分包的一般约定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禁止分包的工程包括：</w:t>
      </w:r>
      <w:r>
        <w:rPr>
          <w:rFonts w:ascii="SimSun" w:hAnsi="SimSun" w:eastAsia="SimSun" w:cs="SimSun"/>
          <w:color w:val="000000"/>
          <w:spacing w:val="2"/>
          <w:sz w:val="24"/>
          <w:u w:val="single"/>
        </w:rPr>
        <w:t xml:space="preserve">本工程不允许违法分包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主体结构、关键性工作的范围：</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3.5.2分包的确定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允许分包的专业工程包括：</w:t>
      </w:r>
      <w:r>
        <w:rPr>
          <w:rFonts w:ascii="SimSun" w:hAnsi="SimSun" w:eastAsia="SimSun" w:cs="SimSun"/>
          <w:color w:val="000000"/>
          <w:spacing w:val="2"/>
          <w:sz w:val="24"/>
          <w:u w:val="single"/>
        </w:rPr>
        <w:t xml:space="preserve">本工程不允许违法分包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其他关于分包的约定：</w:t>
      </w:r>
      <w:r>
        <w:rPr>
          <w:rFonts w:ascii="SimSun" w:hAnsi="SimSun" w:eastAsia="SimSun" w:cs="SimSun"/>
          <w:color w:val="000000"/>
          <w:spacing w:val="2"/>
          <w:sz w:val="24"/>
          <w:u w:val="single"/>
        </w:rPr>
        <w:t xml:space="preserve">一经发现分包，发包方有权解除协议，并要求承包方赔付总合同工程款的30%的违约金。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3.6工程照管与成品、半成品保护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承包人负责照管工程及工程相关的材料、工程设备的起始时间：</w:t>
      </w:r>
      <w:r>
        <w:rPr>
          <w:rFonts w:ascii="SimSun" w:hAnsi="SimSun" w:eastAsia="SimSun" w:cs="SimSun"/>
          <w:color w:val="000000"/>
          <w:spacing w:val="2"/>
          <w:sz w:val="24"/>
          <w:u w:val="single"/>
        </w:rPr>
        <w:t xml:space="preserve">自发包人向承包人移交施工现场之日起</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3.7履约担保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承包人是否提供履约担保：</w:t>
      </w:r>
      <w:r>
        <w:rPr>
          <w:rFonts w:ascii="SimSun" w:hAnsi="SimSun" w:eastAsia="SimSun" w:cs="SimSun"/>
          <w:b/>
          <w:color w:val="000000"/>
          <w:spacing w:val="2"/>
          <w:sz w:val="24"/>
          <w:u w:val="single"/>
        </w:rPr>
        <w:t xml:space="preserve">本项目不收取履约保证金</w:t>
      </w:r>
      <w:r>
        <w:rPr>
          <w:rFonts w:ascii="SimSun" w:hAnsi="SimSun" w:eastAsia="SimSun" w:cs="SimSun"/>
          <w:b/>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4.监理人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4.1监理人的一般规定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关于监理人的监理内容：</w:t>
      </w:r>
      <w:r>
        <w:rPr>
          <w:rFonts w:ascii="SimSun" w:hAnsi="SimSun" w:eastAsia="SimSun" w:cs="SimSun"/>
          <w:color w:val="000000"/>
          <w:spacing w:val="2"/>
          <w:sz w:val="24"/>
          <w:u w:val="single"/>
        </w:rPr>
        <w:t xml:space="preserve">对本工程施工及保修阶段的进度、质量、投资控制，安全、文明施工、合同、信息管理和组织协调</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关于监理人的监理权限：</w:t>
      </w:r>
      <w:r>
        <w:rPr>
          <w:rFonts w:ascii="SimSun" w:hAnsi="SimSun" w:eastAsia="SimSun" w:cs="SimSun"/>
          <w:color w:val="000000"/>
          <w:spacing w:val="2"/>
          <w:sz w:val="24"/>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关于监理人在施工现场的办公场所、生活场所的提供和费用承担的约定：</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4.2监理人员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总监理工程师：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职务：</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监理工程师执业资格证书号：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关于监理人的其他约定：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4.4商定或确定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在发包人和承包人不能通过协商达成一致意见时，发包人授权监理人对以下事项进行确定：</w:t>
      </w:r>
      <w:r>
        <w:rPr>
          <w:rFonts w:ascii="SimSun" w:hAnsi="SimSun" w:eastAsia="SimSun" w:cs="SimSun"/>
          <w:color w:val="000000"/>
          <w:spacing w:val="2"/>
          <w:sz w:val="24"/>
          <w:u w:val="single"/>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5.工程质量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 质量要求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5.1.1 特殊质量标准和要求：工程质量必须达到合格标准等级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关于工程奖项的约定：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5.3 隐蔽工程检查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监理人不能按时进行检查时，应提前 24 小时提交书面延期要求。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关于延期最长不得超过： 48 小时。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6.安全文明施工与环境保护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6.1安全文明施工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6.1.1项目安全生产的达标目标及相应事项的约定：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发包人及建设主管单位将对施工现场进行周期性检查，该检查应不影响正常施工，承包人应予以配合。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6.1.4关于治安保卫的特别约定：</w:t>
      </w:r>
      <w:r>
        <w:rPr>
          <w:rFonts w:ascii="SimSun" w:hAnsi="SimSun" w:eastAsia="SimSun" w:cs="SimSun"/>
          <w:color w:val="000000"/>
          <w:spacing w:val="2"/>
          <w:sz w:val="24"/>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关于编制施工场地治安管理计划的约定：</w:t>
      </w:r>
      <w:r>
        <w:rPr>
          <w:rFonts w:ascii="SimSun" w:hAnsi="SimSun" w:eastAsia="SimSun" w:cs="SimSun"/>
          <w:color w:val="000000"/>
          <w:spacing w:val="2"/>
          <w:sz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承包人应对其在施工场地的工作人员进行治安管理教育，制定相应管理制度，并对他们的安全负责。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6.1.5文明施工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合同当事人对文明施工的要求：</w:t>
      </w:r>
      <w:r>
        <w:rPr>
          <w:rFonts w:ascii="SimSun" w:hAnsi="SimSun" w:eastAsia="SimSun" w:cs="SimSun"/>
          <w:color w:val="000000"/>
          <w:spacing w:val="2"/>
          <w:sz w:val="24"/>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承包人要制定生活和环境卫生管理制度，要搞好职工宿舍卫生和食堂的饮食卫生，并做好厕所保洁工作。临时搭建须经发包人批准，且应整齐美观。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6.1.6关于安全文明施工费支付比例和支付期限的约定：</w:t>
      </w:r>
      <w:r>
        <w:rPr>
          <w:rFonts w:ascii="SimSun" w:hAnsi="SimSun" w:eastAsia="SimSun" w:cs="SimSun"/>
          <w:color w:val="000000"/>
          <w:spacing w:val="2"/>
          <w:sz w:val="24"/>
          <w:u w:val="single"/>
        </w:rPr>
        <w:t xml:space="preserve">现场安全文明施工措施费按照连建管【2025】40号文执行。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7.工期和进度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7.1施工组织设计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7.1.1合同当事人约定的施工组织设计应包括的其他内容：</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7.1.2施工组织设计的提交和修改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承包人提交详细施工组织设计的期限的约定：</w:t>
      </w:r>
      <w:r>
        <w:rPr>
          <w:rFonts w:ascii="SimSun" w:hAnsi="SimSun" w:eastAsia="SimSun" w:cs="SimSun"/>
          <w:color w:val="000000"/>
          <w:spacing w:val="2"/>
          <w:sz w:val="24"/>
          <w:u w:val="single"/>
        </w:rPr>
        <w:t xml:space="preserve">承包人在合同签定后14天内，且不得迟于开工前7天。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发包人和监理人在收到详细的施工组织设计后确认或提出修改意见的期限：</w:t>
      </w:r>
      <w:r>
        <w:rPr>
          <w:rFonts w:ascii="SimSun" w:hAnsi="SimSun" w:eastAsia="SimSun" w:cs="SimSun"/>
          <w:color w:val="000000"/>
          <w:spacing w:val="2"/>
          <w:sz w:val="24"/>
          <w:u w:val="single"/>
        </w:rPr>
        <w:t xml:space="preserve"> 提供后7日内。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7.2施工进度计划</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7.2.1</w:t>
      </w:r>
      <w:r>
        <w:rPr>
          <w:rFonts w:ascii="SimSun" w:hAnsi="SimSun" w:eastAsia="SimSun" w:cs="SimSun"/>
          <w:color w:val="000000"/>
          <w:spacing w:val="2"/>
          <w:sz w:val="24"/>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7.2.2施工进度计划的修订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发包人和监理人在收到修订的施工进度计划后确认或提出修改意见的期限：</w:t>
      </w:r>
      <w:r>
        <w:rPr>
          <w:rFonts w:ascii="SimSun" w:hAnsi="SimSun" w:eastAsia="SimSun" w:cs="SimSun"/>
          <w:color w:val="000000"/>
          <w:spacing w:val="2"/>
          <w:sz w:val="24"/>
          <w:u w:val="single"/>
        </w:rPr>
        <w:t xml:space="preserve">提供后7日内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7.3开工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7.3.1开工准备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关于承包人提交工程开工报审表的期限：</w:t>
      </w:r>
      <w:r>
        <w:rPr>
          <w:rFonts w:ascii="SimSun" w:hAnsi="SimSun" w:eastAsia="SimSun" w:cs="SimSun"/>
          <w:color w:val="000000"/>
          <w:spacing w:val="2"/>
          <w:sz w:val="24"/>
          <w:u w:val="single"/>
        </w:rPr>
        <w:t xml:space="preserve"> 按通用条款执行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关于发包人应完成的其他开工准备工作及期限：</w:t>
      </w:r>
      <w:r>
        <w:rPr>
          <w:rFonts w:ascii="SimSun" w:hAnsi="SimSun" w:eastAsia="SimSun" w:cs="SimSun"/>
          <w:color w:val="000000"/>
          <w:spacing w:val="2"/>
          <w:sz w:val="24"/>
          <w:u w:val="single"/>
        </w:rPr>
        <w:t xml:space="preserve">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关于承包人应完成的其他开工准备工作及期限：</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7.3.2开工通知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因发包人原因造成监理人未能在计划开工日期之日起</w:t>
      </w:r>
      <w:r>
        <w:rPr>
          <w:rFonts w:ascii="SimSun" w:hAnsi="SimSun" w:eastAsia="SimSun" w:cs="SimSun"/>
          <w:color w:val="000000"/>
          <w:spacing w:val="2"/>
          <w:sz w:val="24"/>
          <w:u w:val="single"/>
        </w:rPr>
        <w:t xml:space="preserve"> 90 </w:t>
      </w:r>
      <w:r>
        <w:rPr>
          <w:rFonts w:ascii="SimSun" w:hAnsi="SimSun" w:eastAsia="SimSun" w:cs="SimSun"/>
          <w:color w:val="000000"/>
          <w:spacing w:val="2"/>
          <w:sz w:val="24"/>
        </w:rPr>
        <w:t xml:space="preserve">天内发出开工通知的，承包人有权提出价格调整要求，或者解除合同。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7.4测量放线</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7.4.1发包人通过监理人向承包人提供测量基准点、基准线和水准点及其书面资料的期限：</w:t>
      </w:r>
      <w:r>
        <w:rPr>
          <w:rFonts w:ascii="SimSun" w:hAnsi="SimSun" w:eastAsia="SimSun" w:cs="SimSun"/>
          <w:color w:val="000000"/>
          <w:spacing w:val="2"/>
          <w:sz w:val="24"/>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承包人负责做好保护工作并对其工作失误而造成的事故负赔偿责任</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7.5.1因发包人原因导致工期延误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(7)因发包人原因导致工期延误的其他情形：</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7.5.2因承包人原因导致工期延误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因承包人原因造成工期延误，逾期竣工违约金的计算方法为：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因承包人原因不能按照协议书约定的竣工日期或工程师同意顺延的工期竣工的，承包人承担违约责任。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因承包人原因造成工期延误，逾期竣工违约金的上限：合同价10%。</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承包人支付逾期竣工违约金后，不免除承包人继续完成工程及修补缺陷的义务。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7.6不利物质条件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不利物质条件的其他情形和有关约定：</w:t>
      </w:r>
      <w:r>
        <w:rPr>
          <w:rFonts w:ascii="SimSun" w:hAnsi="SimSun" w:eastAsia="SimSun" w:cs="SimSun"/>
          <w:color w:val="000000"/>
          <w:spacing w:val="2"/>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7.9提前竣工的奖励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7.9.2提前竣工的奖励：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8.材料与设备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8.4材料与工程设备的保管与使用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8.4.1发包人供应的材料设备的保管费用的承担：</w:t>
      </w:r>
      <w:r>
        <w:rPr>
          <w:rFonts w:ascii="SimSun" w:hAnsi="SimSun" w:eastAsia="SimSun" w:cs="SimSun"/>
          <w:color w:val="000000"/>
          <w:spacing w:val="2"/>
          <w:sz w:val="24"/>
          <w:u w:val="single"/>
        </w:rPr>
        <w:t xml:space="preserve">甲供材料（如有）的下力及堆放和保管由承包人负责，材料运到现场后的保管及安装过程中的损耗由承包人负责，相关费用已包含在签约合同价中</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8.6样品</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8.6.1样品的报送与封存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需要承包人报送样品的材料或工程设备，样品的种类、名称、规格、数量要求：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按业主需求确定，费用包含在签约合同价中。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8.8施工设备和临时设施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8.8.1承包人提供的施工设备和临时设施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关于修建临时设施费用承担的约定：</w:t>
      </w:r>
      <w:r>
        <w:rPr>
          <w:rFonts w:ascii="SimSun" w:hAnsi="SimSun" w:eastAsia="SimSun" w:cs="SimSun"/>
          <w:color w:val="000000"/>
          <w:spacing w:val="2"/>
          <w:sz w:val="24"/>
          <w:u w:val="single"/>
        </w:rPr>
        <w:t xml:space="preserve">承包人负责施工临时设施、环保及环卫的相关手续，由承包人办理报批手续，并承担与之相关费用。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9.试验与检验：/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9.4现场工艺试验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现场工艺试验的有关约定：</w:t>
      </w:r>
      <w:r>
        <w:rPr>
          <w:rFonts w:ascii="SimSun" w:hAnsi="SimSun" w:eastAsia="SimSun" w:cs="SimSun"/>
          <w:color w:val="000000"/>
          <w:spacing w:val="2"/>
          <w:sz w:val="24"/>
          <w:u w:val="single"/>
        </w:rPr>
        <w:t xml:space="preserve">根据现场实际施工需求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10.变更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10.1变更的范围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关于变更的范围的约定：</w:t>
      </w:r>
      <w:r>
        <w:rPr>
          <w:rFonts w:ascii="SimSun" w:hAnsi="SimSun" w:eastAsia="SimSun" w:cs="SimSun"/>
          <w:color w:val="000000"/>
          <w:spacing w:val="2"/>
          <w:sz w:val="24"/>
          <w:u w:val="single"/>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w:t>
      </w:r>
      <w:r>
        <w:rPr>
          <w:rFonts w:ascii="SimSun" w:hAnsi="SimSun" w:eastAsia="SimSun" w:cs="SimSun"/>
          <w:color w:val="000000"/>
          <w:spacing w:val="2"/>
          <w:sz w:val="24"/>
          <w:u w:val="single"/>
        </w:rPr>
        <w:t xml:space="preserve">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w:t>
      </w:r>
      <w:r>
        <w:rPr>
          <w:rFonts w:ascii="SimSun" w:hAnsi="SimSun" w:eastAsia="SimSun" w:cs="SimSun"/>
          <w:color w:val="000000"/>
          <w:spacing w:val="2"/>
          <w:sz w:val="24"/>
          <w:u w:val="single"/>
        </w:rPr>
        <w:t xml:space="preserve">、确认，否则结算时不予认可；对涉及工程质量、进度的签证，经发包人工程师及负责人签认同意后方可实施。后期结算单价按投标报价与招标控制价的下浮率下浮。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10.4变更估价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10.4.1变更估价原则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关于变更估价的约定:因工程变更引起己标价工程量清单项目或其工程数量发生变化时，应按照下列规定调整:</w:t>
      </w:r>
      <w:r>
        <w:rPr>
          <w:rFonts w:ascii="SimSun" w:hAnsi="SimSun" w:eastAsia="SimSun" w:cs="SimSun"/>
          <w:b/>
          <w:color w:val="000000"/>
          <w:spacing w:val="2"/>
          <w:sz w:val="24"/>
          <w:u w:val="single"/>
        </w:rPr>
        <w:t xml:space="preserve">参见本合同第1.13条的相关约定</w:t>
      </w:r>
      <w:r>
        <w:rPr>
          <w:rFonts w:ascii="SimSun" w:hAnsi="SimSun" w:eastAsia="SimSun" w:cs="SimSun"/>
          <w:b/>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10.5承包人的合理化建议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监理人审查承包人合理化建议的期限：</w:t>
      </w:r>
      <w:r>
        <w:rPr>
          <w:rFonts w:ascii="SimSun" w:hAnsi="SimSun" w:eastAsia="SimSun" w:cs="SimSun"/>
          <w:color w:val="000000"/>
          <w:spacing w:val="2"/>
          <w:sz w:val="24"/>
          <w:u w:val="single"/>
        </w:rPr>
        <w:t xml:space="preserve">收到承包人书面合理化建议后7天内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发包人审批承包人合理化建议的期限：</w:t>
      </w:r>
      <w:r>
        <w:rPr>
          <w:rFonts w:ascii="SimSun" w:hAnsi="SimSun" w:eastAsia="SimSun" w:cs="SimSun"/>
          <w:color w:val="000000"/>
          <w:spacing w:val="2"/>
          <w:sz w:val="24"/>
          <w:u w:val="single"/>
        </w:rPr>
        <w:t xml:space="preserve">收到承包人书面合理化建议后7天内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承包人提出的合理化建议降低了合同价格或者提高了工程经济效益的奖励的方法和金额为：无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10.7暂估价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暂估价材料和工程设备（如有）的明细详见暂估价一览表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10.7.1依法必须招标的暂估价项目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对于依法必须招标的暂估价项目的确认和批准采取以下方式确定。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10.7.2不属于依法必须招标的暂估价项目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对于不属于依法必须招标的暂估价项目的确认和批准采取以下方式确定。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承包人直接实施的暂估价项目的约定：</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10.8暂列金额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合同当事人关于暂列金额使用的约定：</w:t>
      </w:r>
      <w:r>
        <w:rPr>
          <w:rFonts w:ascii="SimSun" w:hAnsi="SimSun" w:eastAsia="SimSun" w:cs="SimSun"/>
          <w:color w:val="000000"/>
          <w:spacing w:val="2"/>
          <w:sz w:val="24"/>
          <w:u w:val="single"/>
        </w:rPr>
        <w:t xml:space="preserve"> 暂列金额应按照发包人的要求使用。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11.价格调整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 市场价格波动引起的调整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市场价格波动是否调整合同价格的约定：</w:t>
      </w:r>
      <w:r>
        <w:rPr>
          <w:rFonts w:ascii="SimSun" w:hAnsi="SimSun" w:eastAsia="SimSun" w:cs="SimSun"/>
          <w:color w:val="000000"/>
          <w:spacing w:val="2"/>
          <w:sz w:val="24"/>
          <w:u w:val="single"/>
        </w:rPr>
        <w:t xml:space="preserve">不予调整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12.合同价格、计量与支付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12.1 合同价格形式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1、单价合同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采用</w:t>
      </w:r>
      <w:r>
        <w:rPr>
          <w:rFonts w:ascii="SimSun" w:hAnsi="SimSun" w:eastAsia="SimSun" w:cs="SimSun"/>
          <w:color w:val="000000"/>
          <w:spacing w:val="2"/>
          <w:sz w:val="24"/>
          <w:u w:val="single"/>
        </w:rPr>
        <w:t xml:space="preserve">固定单价</w:t>
      </w:r>
      <w:r>
        <w:rPr>
          <w:rFonts w:ascii="SimSun" w:hAnsi="SimSun" w:eastAsia="SimSun" w:cs="SimSun"/>
          <w:color w:val="000000"/>
          <w:spacing w:val="2"/>
          <w:sz w:val="24"/>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综合单价包含的风险范围：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发包人风险：除承包人风险外的国家法律、法规、规章和政策发生变化；</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风险费用的计算方法：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承包人投标时应自行充分考虑风险，除不可抗力及发包人风险外，今后不做调整。本工程主要材料风险（本合同第11.1条约定范围）计算方法执行专用条款相关规定。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风险范围以外合同价格的调整方法：</w:t>
      </w:r>
      <w:r>
        <w:rPr>
          <w:rFonts w:ascii="SimSun" w:hAnsi="SimSun" w:eastAsia="SimSun" w:cs="SimSun"/>
          <w:b/>
          <w:color w:val="000000"/>
          <w:spacing w:val="2"/>
          <w:sz w:val="24"/>
          <w:u w:val="single"/>
        </w:rPr>
        <w:t xml:space="preserve">参见本合同第1.13条的相关约定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总价包含的风险范围：</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风险费用的计算方法：</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风险范围以外合同价格的调整方法：</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3、其他价格方式：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12.2预付款</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12.2.1  预付款的支付</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预付款支付比例或金额：</w:t>
      </w:r>
      <w:r>
        <w:rPr>
          <w:rFonts w:ascii="SimSun" w:hAnsi="SimSun" w:eastAsia="SimSun" w:cs="SimSun"/>
          <w:b/>
          <w:color w:val="000000"/>
          <w:spacing w:val="2"/>
          <w:sz w:val="24"/>
          <w:u w:val="single"/>
        </w:rPr>
        <w:t xml:space="preserve">10%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12.2.2预付款担保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承包人提交预付款担保的期限：</w:t>
      </w:r>
      <w:r>
        <w:rPr>
          <w:rFonts w:ascii="SimSun" w:hAnsi="SimSun" w:eastAsia="SimSun" w:cs="SimSun"/>
          <w:color w:val="000000"/>
          <w:spacing w:val="2"/>
          <w:sz w:val="24"/>
          <w:u w:val="single"/>
        </w:rPr>
        <w:t xml:space="preserve"> 合同签订10个工作日内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预付款担保的形式为：</w:t>
      </w:r>
      <w:r>
        <w:rPr>
          <w:rFonts w:ascii="SimSun" w:hAnsi="SimSun" w:eastAsia="SimSun" w:cs="SimSun"/>
          <w:color w:val="000000"/>
          <w:spacing w:val="2"/>
          <w:sz w:val="24"/>
          <w:u w:val="single"/>
        </w:rPr>
        <w:t xml:space="preserve">现金或银行保函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12.3.1计量原则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工程量计算规则：</w:t>
      </w:r>
      <w:r>
        <w:rPr>
          <w:rFonts w:ascii="SimSun" w:hAnsi="SimSun" w:eastAsia="SimSun" w:cs="SimSun"/>
          <w:color w:val="000000"/>
          <w:spacing w:val="2"/>
          <w:sz w:val="24"/>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12.3.2计量周期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关于计量周期的约定：</w:t>
      </w:r>
      <w:r>
        <w:rPr>
          <w:rFonts w:ascii="SimSun" w:hAnsi="SimSun" w:eastAsia="SimSun" w:cs="SimSun"/>
          <w:color w:val="000000"/>
          <w:spacing w:val="2"/>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12.3.3单价合同的计量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关于单价合同计量的约定：</w:t>
      </w:r>
      <w:r>
        <w:rPr>
          <w:rFonts w:ascii="SimSun" w:hAnsi="SimSun" w:eastAsia="SimSun" w:cs="SimSun"/>
          <w:color w:val="000000"/>
          <w:spacing w:val="2"/>
          <w:sz w:val="24"/>
          <w:u w:val="single"/>
        </w:rPr>
        <w:t xml:space="preserve">执行通用条款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12.3.4总价合同的计量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关于总价合同计量的约定：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12.3.5总价合同采用支付分解表计量支付的，是否适用第12.3.4项〔总价合同的计量〕约定进行计量：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12.3.6其他价格形式合同的计量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其他价格形式的计量方式和程序：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  /   </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12.4工程进度款支付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12.4.1</w:t>
      </w:r>
      <w:r>
        <w:rPr>
          <w:rFonts w:ascii="SimSun" w:hAnsi="SimSun" w:eastAsia="SimSun" w:cs="SimSun"/>
          <w:b/>
          <w:color w:val="000000"/>
          <w:spacing w:val="2"/>
          <w:sz w:val="24"/>
        </w:rPr>
        <w:t xml:space="preserve">付款周期及付款方式等相关约定：</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双方已签订合同且乙方提供预付款担保后10个工作日内，甲方支付合同金额的10%作为预付款，工程竣工验收合格后付至已完合格工程量对应工程价款的80%，审计结束支付至审定价款的97%；待缺陷责任期满后支付至审计价款的100%。</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工程施工进行中每笔工程付款承包人必须开具正式增值税发票（自增值税发票日期后10个工作日内付款），否则不予付款。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12.4.2进度付款申请单的编制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关于进度付款申请单编制的约定：</w:t>
      </w:r>
      <w:r>
        <w:rPr>
          <w:rFonts w:ascii="SimSun" w:hAnsi="SimSun" w:eastAsia="SimSun" w:cs="SimSun"/>
          <w:color w:val="000000"/>
          <w:spacing w:val="2"/>
          <w:sz w:val="24"/>
          <w:u w:val="single"/>
        </w:rPr>
        <w:t xml:space="preserve"> 按发包人规定的工作流程及要求执行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12.4.3进度付款申请单的提交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(1)单价合同进度付款申请单提交的约定：</w:t>
      </w:r>
      <w:r>
        <w:rPr>
          <w:rFonts w:ascii="SimSun" w:hAnsi="SimSun" w:eastAsia="SimSun" w:cs="SimSun"/>
          <w:color w:val="000000"/>
          <w:spacing w:val="2"/>
          <w:sz w:val="24"/>
          <w:u w:val="single"/>
        </w:rPr>
        <w:t xml:space="preserve">承包人应按当月实际进度在每月25日前向监理工程师报送月度已完工且验收合格工程的工程款支付报审表及相关资料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(2)总价合同进度付款申请单提交的约定：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(3)其他价格形式合同进度付款申请单提交的约定：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12.4.4进度款审核和支付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(1)监理人审查并报送发包人的期限：</w:t>
      </w:r>
      <w:r>
        <w:rPr>
          <w:rFonts w:ascii="SimSun" w:hAnsi="SimSun" w:eastAsia="SimSun" w:cs="SimSun"/>
          <w:color w:val="000000"/>
          <w:spacing w:val="2"/>
          <w:sz w:val="24"/>
          <w:u w:val="single"/>
        </w:rPr>
        <w:t xml:space="preserve">收到承包人提交资料后7天内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发包人完成审批并签发进度款支付证书的期限：</w:t>
      </w:r>
      <w:r>
        <w:rPr>
          <w:rFonts w:ascii="SimSun" w:hAnsi="SimSun" w:eastAsia="SimSun" w:cs="SimSun"/>
          <w:color w:val="000000"/>
          <w:spacing w:val="2"/>
          <w:sz w:val="24"/>
          <w:u w:val="single"/>
        </w:rPr>
        <w:t xml:space="preserve">收到承包人提交资料后7天内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(2)发包人支付进度款的期限：按资金到位情况拨付。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发包人逾期支付进度款的违约金的计算方式：</w:t>
      </w:r>
      <w:r>
        <w:rPr>
          <w:rFonts w:ascii="SimSun" w:hAnsi="SimSun" w:eastAsia="SimSun" w:cs="SimSun"/>
          <w:color w:val="000000"/>
          <w:spacing w:val="2"/>
          <w:sz w:val="24"/>
          <w:u w:val="single"/>
        </w:rPr>
        <w:t xml:space="preserve"> 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12.4.6支付分解表的编制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2、总价合同支付分解表的编制与审批：</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3、单价合同的总价项目支付分解表的编制与审批：</w:t>
      </w:r>
      <w:r>
        <w:rPr>
          <w:rFonts w:ascii="SimSun" w:hAnsi="SimSun" w:eastAsia="SimSun" w:cs="SimSun"/>
          <w:color w:val="000000"/>
          <w:spacing w:val="2"/>
          <w:sz w:val="24"/>
          <w:u w:val="single"/>
        </w:rPr>
        <w:t xml:space="preserve">执行通用条款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13.验收和工程试车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13.1分部分项工程验收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13.1.2监理人不能按时进行验收时，应提前</w:t>
      </w:r>
      <w:r>
        <w:rPr>
          <w:rFonts w:ascii="SimSun" w:hAnsi="SimSun" w:eastAsia="SimSun" w:cs="SimSun"/>
          <w:color w:val="000000"/>
          <w:spacing w:val="2"/>
          <w:sz w:val="24"/>
          <w:u w:val="single"/>
        </w:rPr>
        <w:t xml:space="preserve"> 24 </w:t>
      </w:r>
      <w:r>
        <w:rPr>
          <w:rFonts w:ascii="SimSun" w:hAnsi="SimSun" w:eastAsia="SimSun" w:cs="SimSun"/>
          <w:color w:val="000000"/>
          <w:spacing w:val="2"/>
          <w:sz w:val="24"/>
        </w:rPr>
        <w:t xml:space="preserve">小时提交书面延期要求。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关于延期最长不得超过：</w:t>
      </w:r>
      <w:r>
        <w:rPr>
          <w:rFonts w:ascii="SimSun" w:hAnsi="SimSun" w:eastAsia="SimSun" w:cs="SimSun"/>
          <w:color w:val="000000"/>
          <w:spacing w:val="2"/>
          <w:sz w:val="24"/>
          <w:u w:val="single"/>
        </w:rPr>
        <w:t xml:space="preserve">48</w:t>
      </w:r>
      <w:r>
        <w:rPr>
          <w:rFonts w:ascii="SimSun" w:hAnsi="SimSun" w:eastAsia="SimSun" w:cs="SimSun"/>
          <w:color w:val="000000"/>
          <w:spacing w:val="2"/>
          <w:sz w:val="24"/>
        </w:rPr>
        <w:t xml:space="preserve">小时。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13.2竣工验收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13.2.2竣工验收程序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关于竣工验收程序的约定：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发包人未按照本项约定组织竣工验收、颁发工程接收证书的违约金的计算方法：</w:t>
      </w:r>
      <w:r>
        <w:rPr>
          <w:rFonts w:ascii="SimSun" w:hAnsi="SimSun" w:eastAsia="SimSun" w:cs="SimSun"/>
          <w:color w:val="000000"/>
          <w:spacing w:val="2"/>
          <w:sz w:val="24"/>
          <w:u w:val="single"/>
        </w:rPr>
        <w:t xml:space="preserve">不计取，违约金为零。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13.2.5移交、接收全部与部分工程</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承包人向发包人移交工程的期限：</w:t>
      </w:r>
      <w:r>
        <w:rPr>
          <w:rFonts w:ascii="SimSun" w:hAnsi="SimSun" w:eastAsia="SimSun" w:cs="SimSun"/>
          <w:color w:val="000000"/>
          <w:spacing w:val="2"/>
          <w:sz w:val="24"/>
          <w:u w:val="single"/>
        </w:rPr>
        <w:t xml:space="preserve">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发包人未按本合同约定接收全部或部分工程的，违约金的计算方法为：</w:t>
      </w:r>
      <w:r>
        <w:rPr>
          <w:rFonts w:ascii="SimSun" w:hAnsi="SimSun" w:eastAsia="SimSun" w:cs="SimSun"/>
          <w:color w:val="000000"/>
          <w:spacing w:val="2"/>
          <w:sz w:val="24"/>
          <w:u w:val="single"/>
        </w:rPr>
        <w:t xml:space="preserve">不计取，违约金为零。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承包人未按时移交工程的，违约金的计算方法为：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如承包人不能按规定上报竣工资料及竣工验收报告，承包人需向发包人支付3000元/天的违约金，违约金最高限额不超过合同价2%。违约金从工程竣工结算款中扣除。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13.3工程试车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13.3.1试车程序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工程试车内容：</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(1)单机无负荷试车费用由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(2)无负荷联动试车费用由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13.3.3投料试车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关于投料试车相关事项的约定：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13.6竣工退场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13.6.1竣工退场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承包人完成竣工退场的期限：</w:t>
      </w:r>
      <w:r>
        <w:rPr>
          <w:rFonts w:ascii="SimSun" w:hAnsi="SimSun" w:eastAsia="SimSun" w:cs="SimSun"/>
          <w:color w:val="000000"/>
          <w:spacing w:val="2"/>
          <w:sz w:val="24"/>
          <w:u w:val="single"/>
        </w:rPr>
        <w:t xml:space="preserve">工程竣工验收后，施工单位的施工人员、材料、设备必须在7天内全部退出现场。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14.竣工结算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14.1竣工付款申请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承包人提交竣工付款申请单的期限：</w:t>
      </w:r>
      <w:r>
        <w:rPr>
          <w:rFonts w:ascii="SimSun" w:hAnsi="SimSun" w:eastAsia="SimSun" w:cs="SimSun"/>
          <w:color w:val="000000"/>
          <w:spacing w:val="2"/>
          <w:sz w:val="24"/>
          <w:u w:val="single"/>
        </w:rPr>
        <w:t xml:space="preserve">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竣工付款申请单应包括的内容：</w:t>
      </w:r>
      <w:r>
        <w:rPr>
          <w:rFonts w:ascii="SimSun" w:hAnsi="SimSun" w:eastAsia="SimSun" w:cs="SimSun"/>
          <w:color w:val="000000"/>
          <w:spacing w:val="2"/>
          <w:sz w:val="24"/>
          <w:u w:val="single"/>
        </w:rPr>
        <w:t xml:space="preserve">按发包人要求以及通用条款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14.2竣工结算审核</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发包人审批竣工付款申请单的期限：</w:t>
      </w:r>
      <w:r>
        <w:rPr>
          <w:rFonts w:ascii="SimSun" w:hAnsi="SimSun" w:eastAsia="SimSun" w:cs="SimSun"/>
          <w:color w:val="000000"/>
          <w:spacing w:val="2"/>
          <w:sz w:val="24"/>
          <w:u w:val="single"/>
        </w:rPr>
        <w:t xml:space="preserve">具体实施按照发包人规定的工作流程及要求执行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发包人完成竣工付款的期限：</w:t>
      </w:r>
      <w:r>
        <w:rPr>
          <w:rFonts w:ascii="SimSun" w:hAnsi="SimSun" w:eastAsia="SimSun" w:cs="SimSun"/>
          <w:color w:val="000000"/>
          <w:spacing w:val="2"/>
          <w:sz w:val="24"/>
          <w:u w:val="single"/>
        </w:rPr>
        <w:t xml:space="preserve">具体实施按照发包人规定的工作流程及要求执行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关于竣工付款证书异议部分复核的方式和程序：</w:t>
      </w:r>
      <w:r>
        <w:rPr>
          <w:rFonts w:ascii="SimSun" w:hAnsi="SimSun" w:eastAsia="SimSun" w:cs="SimSun"/>
          <w:color w:val="000000"/>
          <w:spacing w:val="2"/>
          <w:sz w:val="24"/>
          <w:u w:val="single"/>
        </w:rPr>
        <w:t xml:space="preserve">按通用条款第20条“争议解决”的约定办理。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其他有关说明:</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关于本项目竣工结算审计的约定:审减额在5%以内的结算审计费用由发包人支付；审减额在 5%(含)-10%之间的，审减额超过5%部分的审计费由承包人承担；审减额超过10%(含)以上，全部审计费用由承包人承担。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14.4最终结清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14.4.1最终结清申请单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承包人提交最终结清申请单的份数：</w:t>
      </w:r>
      <w:r>
        <w:rPr>
          <w:rFonts w:ascii="SimSun" w:hAnsi="SimSun" w:eastAsia="SimSun" w:cs="SimSun"/>
          <w:color w:val="000000"/>
          <w:spacing w:val="2"/>
          <w:sz w:val="24"/>
          <w:u w:val="single"/>
        </w:rPr>
        <w:t xml:space="preserve">按发包人要求执行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承包人提交最终结算申请单的期限：</w:t>
      </w:r>
      <w:r>
        <w:rPr>
          <w:rFonts w:ascii="SimSun" w:hAnsi="SimSun" w:eastAsia="SimSun" w:cs="SimSun"/>
          <w:color w:val="000000"/>
          <w:spacing w:val="2"/>
          <w:sz w:val="24"/>
          <w:u w:val="single"/>
        </w:rPr>
        <w:t xml:space="preserve">缺陷责任期满后7天内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14.4.2最终结清证书和支付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(1)发包人完成最终结清申请单的审批并颁发最终结清证书的期限：</w:t>
      </w:r>
      <w:r>
        <w:rPr>
          <w:rFonts w:ascii="SimSun" w:hAnsi="SimSun" w:eastAsia="SimSun" w:cs="SimSun"/>
          <w:color w:val="000000"/>
          <w:spacing w:val="2"/>
          <w:sz w:val="24"/>
          <w:u w:val="single"/>
        </w:rPr>
        <w:t xml:space="preserve">按发包人工作流程</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(2)发包人完成支付的期限：</w:t>
      </w:r>
      <w:r>
        <w:rPr>
          <w:rFonts w:ascii="SimSun" w:hAnsi="SimSun" w:eastAsia="SimSun" w:cs="SimSun"/>
          <w:color w:val="000000"/>
          <w:spacing w:val="2"/>
          <w:sz w:val="24"/>
          <w:u w:val="single"/>
        </w:rPr>
        <w:t xml:space="preserve"> 颁发最终结清证书后28天内完成，双方协商延期支付时间，不计取违约金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15.缺陷责任期与保修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15.2缺陷责任期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缺陷责任期的具体期限：</w:t>
      </w:r>
      <w:r>
        <w:rPr>
          <w:rFonts w:ascii="SimSun" w:hAnsi="SimSun" w:eastAsia="SimSun" w:cs="SimSun"/>
          <w:color w:val="000000"/>
          <w:spacing w:val="2"/>
          <w:sz w:val="24"/>
          <w:u w:val="single"/>
        </w:rPr>
        <w:t xml:space="preserve"> 24个月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15.3质量保证金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关于是否扣留质量保证金的约定：</w:t>
      </w:r>
      <w:r>
        <w:rPr>
          <w:rFonts w:ascii="SimSun" w:hAnsi="SimSun" w:eastAsia="SimSun" w:cs="SimSun"/>
          <w:color w:val="000000"/>
          <w:spacing w:val="2"/>
          <w:sz w:val="24"/>
          <w:u w:val="single"/>
        </w:rPr>
        <w:t xml:space="preserve">/</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15.3.1承包人提供质量保证金的方式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质量保证金采用以下第</w:t>
      </w:r>
      <w:r>
        <w:rPr>
          <w:rFonts w:ascii="SimSun" w:hAnsi="SimSun" w:eastAsia="SimSun" w:cs="SimSun"/>
          <w:color w:val="000000"/>
          <w:spacing w:val="2"/>
          <w:sz w:val="24"/>
          <w:u w:val="single"/>
        </w:rPr>
        <w:t xml:space="preserve">（2） </w:t>
      </w:r>
      <w:r>
        <w:rPr>
          <w:rFonts w:ascii="SimSun" w:hAnsi="SimSun" w:eastAsia="SimSun" w:cs="SimSun"/>
          <w:color w:val="000000"/>
          <w:spacing w:val="2"/>
          <w:sz w:val="24"/>
        </w:rPr>
        <w:t xml:space="preserve">种方式：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(1)质量保证金保函，保证金额为：</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rPr>
          <w:rFonts w:ascii="SimSun" w:hAnsi="SimSun" w:eastAsia="SimSun" w:cs="SimSun"/>
          <w:color w:val="000000"/>
          <w:spacing w:val="2"/>
          <w:sz w:val="24"/>
          <w:u w:val="single"/>
        </w:rPr>
        <w:t xml:space="preserve"> 3 </w:t>
      </w:r>
      <w:r>
        <w:rPr>
          <w:rFonts w:ascii="SimSun" w:hAnsi="SimSun" w:eastAsia="SimSun" w:cs="SimSun"/>
          <w:color w:val="000000"/>
          <w:spacing w:val="2"/>
          <w:sz w:val="24"/>
        </w:rPr>
        <w:t xml:space="preserve">%的工程审计价款；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15.3.2质量保证金的扣留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质量保证金的扣留采取以下第</w:t>
      </w:r>
      <w:r>
        <w:rPr>
          <w:rFonts w:ascii="SimSun" w:hAnsi="SimSun" w:eastAsia="SimSun" w:cs="SimSun"/>
          <w:color w:val="000000"/>
          <w:spacing w:val="2"/>
          <w:sz w:val="24"/>
          <w:u w:val="single"/>
        </w:rPr>
        <w:t xml:space="preserve"> 2 </w:t>
      </w:r>
      <w:r>
        <w:rPr>
          <w:rFonts w:ascii="SimSun" w:hAnsi="SimSun" w:eastAsia="SimSun" w:cs="SimSun"/>
          <w:color w:val="000000"/>
          <w:spacing w:val="2"/>
          <w:sz w:val="24"/>
        </w:rPr>
        <w:t xml:space="preserve">种方式：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(1)在支付工程进度款时逐次扣留，在此情形下，质量保证金的计算基数不包括预付款的支付、扣回以及价格调整的金额；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(2)工程竣工结算时一次性扣留质量保证金；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(3)其他扣留方式：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关于质量保证金的补充约定：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15.4保修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15.4.1保修责任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工程保修期为：</w:t>
      </w:r>
      <w:r>
        <w:rPr>
          <w:rFonts w:ascii="SimSun" w:hAnsi="SimSun" w:eastAsia="SimSun" w:cs="SimSun"/>
          <w:color w:val="000000"/>
          <w:spacing w:val="2"/>
          <w:sz w:val="24"/>
          <w:u w:val="single"/>
        </w:rPr>
        <w:t xml:space="preserve">本工程保修期限为24个月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15.4.3修复通知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承包人收到保修通知并到达工程现场的合理时间：</w:t>
      </w:r>
      <w:r>
        <w:rPr>
          <w:rFonts w:ascii="SimSun" w:hAnsi="SimSun" w:eastAsia="SimSun" w:cs="SimSun"/>
          <w:color w:val="000000"/>
          <w:spacing w:val="2"/>
          <w:sz w:val="24"/>
          <w:u w:val="single"/>
        </w:rPr>
        <w:t xml:space="preserve">2小时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16.1发包人违约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16.1.1发包人违约的情形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发包人违约的其他情形：</w:t>
      </w:r>
      <w:r>
        <w:rPr>
          <w:rFonts w:ascii="SimSun" w:hAnsi="SimSun" w:eastAsia="SimSun" w:cs="SimSun"/>
          <w:color w:val="000000"/>
          <w:spacing w:val="2"/>
          <w:sz w:val="24"/>
          <w:u w:val="single"/>
        </w:rPr>
        <w:t xml:space="preserve"> 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16.1.2发包人违约的责任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发包人违约责任的承担方式和计算方法：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（1）因发包人原因未能在计划开工日期前7天内下达开工通知的违约责任：</w:t>
      </w:r>
      <w:r>
        <w:rPr>
          <w:rFonts w:ascii="SimSun" w:hAnsi="SimSun" w:eastAsia="SimSun" w:cs="SimSun"/>
          <w:color w:val="000000"/>
          <w:spacing w:val="2"/>
          <w:sz w:val="24"/>
          <w:u w:val="single"/>
        </w:rPr>
        <w:t xml:space="preserve"> 由承包人书面提出，并有监理工程师和甲方派驻现场工程师核实确认后，顺延工期，不补偿任何费用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（2）因发包人原因未能按合同约定支付合同价款的违约责任：</w:t>
      </w:r>
      <w:r>
        <w:rPr>
          <w:rFonts w:ascii="SimSun" w:hAnsi="SimSun" w:eastAsia="SimSun" w:cs="SimSun"/>
          <w:color w:val="000000"/>
          <w:spacing w:val="2"/>
          <w:sz w:val="24"/>
          <w:u w:val="single"/>
        </w:rPr>
        <w:t xml:space="preserve">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（3）发包人违反第10.1款〔变更的范围〕第（2）项约定，自行实施被取消的工作或转由他人实施的违约责任：</w:t>
      </w:r>
      <w:r>
        <w:rPr>
          <w:rFonts w:ascii="SimSun" w:hAnsi="SimSun" w:eastAsia="SimSun" w:cs="SimSun"/>
          <w:color w:val="000000"/>
          <w:spacing w:val="2"/>
          <w:sz w:val="24"/>
          <w:u w:val="single"/>
        </w:rPr>
        <w:t xml:space="preserve">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pacing w:val="2"/>
          <w:sz w:val="24"/>
          <w:u w:val="single"/>
        </w:rPr>
        <w:t xml:space="preserve">由承包人书面提出，并有监理工程师和甲方派驻现场工程师核实确认后，顺延工期，不补偿任何费用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（5）因发包人违反合同约定造成暂停施工的违约责任：</w:t>
      </w:r>
      <w:r>
        <w:rPr>
          <w:rFonts w:ascii="SimSun" w:hAnsi="SimSun" w:eastAsia="SimSun" w:cs="SimSun"/>
          <w:color w:val="000000"/>
          <w:spacing w:val="2"/>
          <w:sz w:val="24"/>
          <w:u w:val="single"/>
        </w:rPr>
        <w:t xml:space="preserve">由承包人书面提出，并有监理工程师和甲方派驻现场工程师核实确认后，可酌情延长工期，不补偿任何费用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（6）发包人无正当理由没有在约定期限内发出复工指示，导致承包人无法复工的违约责任：</w:t>
      </w:r>
      <w:r>
        <w:rPr>
          <w:rFonts w:ascii="SimSun" w:hAnsi="SimSun" w:eastAsia="SimSun" w:cs="SimSun"/>
          <w:color w:val="000000"/>
          <w:spacing w:val="2"/>
          <w:sz w:val="24"/>
          <w:u w:val="single"/>
        </w:rPr>
        <w:t xml:space="preserve">由承包人书面提出，并有监理工程师和建设单位代表书面确认后，可酌情延长工期，不补偿任何费用。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（7）其他：</w:t>
      </w:r>
      <w:r>
        <w:rPr>
          <w:rFonts w:ascii="SimSun" w:hAnsi="SimSun" w:eastAsia="SimSun" w:cs="SimSun"/>
          <w:color w:val="000000"/>
          <w:spacing w:val="2"/>
          <w:sz w:val="24"/>
          <w:u w:val="single"/>
        </w:rPr>
        <w:t xml:space="preserve">    无</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16.1.3因发包人违约解除合同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承包人按16.1.1项〔发包人违约的情形〕约定暂停施工满</w:t>
      </w:r>
      <w:r>
        <w:rPr>
          <w:rFonts w:ascii="SimSun" w:hAnsi="SimSun" w:eastAsia="SimSun" w:cs="SimSun"/>
          <w:color w:val="000000"/>
          <w:spacing w:val="2"/>
          <w:sz w:val="24"/>
          <w:u w:val="single"/>
        </w:rPr>
        <w:t xml:space="preserve">  28 </w:t>
      </w:r>
      <w:r>
        <w:rPr>
          <w:rFonts w:ascii="SimSun" w:hAnsi="SimSun" w:eastAsia="SimSun" w:cs="SimSun"/>
          <w:color w:val="000000"/>
          <w:spacing w:val="2"/>
          <w:sz w:val="24"/>
        </w:rPr>
        <w:t xml:space="preserve">天后发包人仍不纠正其违约行为并致使合同目的不能实现的，承包人有权解除合同。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16.2承包人违约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16.2.1承包人违约的情形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承包人违约的其他情形：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 因承包人安全文明措施不到位的或未按规定实施的;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(2) 若因承包人原因，导致周边住户和单位投诉或新闻媒体负面曝光;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(3) 承包人不能按规定上报竣工结算;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(4) 因承包人原因发生保险事故给发包人造成影响的;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(5) 承包人其他违约情形。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16.2.2承包人违约的责任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承包人违约责任的承担方式和计算方法：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(1)承包人违反合同约定进行转包或违法分包的：按合同价的10%进行处罚，并从工程款中直接扣除，经发包人要求仍未整改到位或情节严重的清除出场；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(2)承包人违反合同约定采购和使用不合格的材料和工程设备的：按发包人要求进行整改，并按材料和工程设备价款的20%进行处罚，并从工程款中直接扣除；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(3)因承包人原因导致工程质量不符合合同要求的：限期整改，工期不延长；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(4)承包人违反第8.9款〔材料与设备专用要求〕的约定，未经批准，私自将已按照合同约定进入施工现场的材料或设备撤离施工现场的：限期整改，工期不延长；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 若因承包人原因，导致周边住户和单位投诉或新闻媒体负面曝光的，承包人需承担由此产生的一切后果和费用。每曝光一次承包人需向发包人支付10000元的违约金。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 如因承包人原因发生保险事故给发包人造成影响的，承包人承担违约责任，需向发包人支付保险赔付金20％的违约金。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 对严重违约需清除出场的承包人，发包人将其情况书面报告当地及企业所在地建设行政主管部门，向承包人书面提出限期清场的要求并登报公示。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16.2.3因承包人违约解除合同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关于承包人违约解除合同的特别约定：</w:t>
      </w:r>
      <w:r>
        <w:rPr>
          <w:rFonts w:ascii="SimSun" w:hAnsi="SimSun" w:eastAsia="SimSun" w:cs="SimSun"/>
          <w:color w:val="000000"/>
          <w:spacing w:val="2"/>
          <w:sz w:val="24"/>
          <w:u w:val="single"/>
        </w:rPr>
        <w:t xml:space="preserve">执行通用条款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pacing w:val="2"/>
          <w:sz w:val="24"/>
          <w:u w:val="single"/>
        </w:rPr>
        <w:t xml:space="preserve">发包人有权无偿使用。发包人继续使用的行为不免除或减轻承包人应承担的违约责任 </w:t>
      </w:r>
      <w:r>
        <w:rPr>
          <w:rFonts w:ascii="SimSun" w:hAnsi="SimSun" w:eastAsia="SimSun" w:cs="SimSun"/>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16.2.4签订合同后被发现存在出借（挂靠）资质的行为，愿意无条件接受被取消中标（承包）资格、投标保证金不予退还、履约保证金不予退还、合同解除及清除出场，一切损失自行承担。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17.不可抗力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17.1不可抗力的确认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除通用合同条款约定的不可抗力事件之外，视为不可抗力的其他情形</w:t>
      </w:r>
      <w:r>
        <w:rPr>
          <w:rFonts w:ascii="SimSun" w:hAnsi="SimSun" w:eastAsia="SimSun" w:cs="SimSun"/>
          <w:color w:val="000000"/>
          <w:spacing w:val="2"/>
          <w:sz w:val="24"/>
          <w:u w:val="single"/>
        </w:rPr>
        <w:t xml:space="preserve">： 战争、动乱、空中飞行物体坠落以及洪水、地震、重大疫情等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17.4因不可抗力解除合同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合同解除后，发包人应在商定或确定发包人应支付款项后</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天内完成款项的支付。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18.1工程保险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关于工程保险的特别约定：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第三者责任险由承包人办理，以承包人与发包人名义联名投保，投保条件与保险费率由承包人根据江苏省保险行业协会有关工程保险的相关规定自行考虑，该项费用含在合同价中。</w:t>
      </w:r>
      <w:r/>
    </w:p>
    <w:p>
      <w:pPr>
        <w:ind w:left="0" w:right="0" w:firstLine="43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18.3其他保险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关于其他保险的约定：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保险合同需经发包人审批。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保险事故发生时，承包人有责任尽力采取必要的措施，防止或者减少损失。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 如发生保险事故时，承包人应负责向保险公司索赔及办理赔付事宜。</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 合同生效后，承包人必须在工程开工前办理保险，如承包人未办理保险的，发包人有权从工程进度款中扣除此工程保险费用,直接选择保险人。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承包人是否应为其施工设备等办理财产保险：</w:t>
      </w:r>
      <w:r>
        <w:rPr>
          <w:rFonts w:ascii="SimSun" w:hAnsi="SimSun" w:eastAsia="SimSun" w:cs="SimSun"/>
          <w:color w:val="000000"/>
          <w:spacing w:val="2"/>
          <w:sz w:val="24"/>
          <w:u w:val="single"/>
        </w:rPr>
        <w:t xml:space="preserve"> 是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18.7通知义务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关于变更保险合同时的通知义务的约定：</w:t>
      </w:r>
      <w:r>
        <w:rPr>
          <w:rFonts w:ascii="SimSun" w:hAnsi="SimSun" w:eastAsia="SimSun" w:cs="SimSun"/>
          <w:color w:val="000000"/>
          <w:spacing w:val="2"/>
          <w:sz w:val="24"/>
          <w:u w:val="single"/>
        </w:rPr>
        <w:t xml:space="preserve"> 执行通用条款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20.争议解决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20.3争议评审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合同当事人是否同意将工程争议提交争议评审小组决定：</w:t>
      </w:r>
      <w:r>
        <w:rPr>
          <w:rFonts w:ascii="SimSun" w:hAnsi="SimSun" w:eastAsia="SimSun" w:cs="SimSun"/>
          <w:color w:val="000000"/>
          <w:spacing w:val="2"/>
          <w:sz w:val="24"/>
          <w:u w:val="single"/>
        </w:rPr>
        <w:t xml:space="preserve">不提交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20.3.1争议评审小组的确定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争议评审小组成员的确定：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选定争议评审员的期限：</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争议评审小组成员的报酬承担方式：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其他事项的约定：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20.3.2争议评审小组的决定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合同当事人关于本项的约定：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20.4仲裁或诉讼</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因合同及合同有关事项发生的争议，按下列第</w:t>
      </w:r>
      <w:r>
        <w:rPr>
          <w:rFonts w:ascii="SimSun" w:hAnsi="SimSun" w:eastAsia="SimSun" w:cs="SimSun"/>
          <w:color w:val="000000"/>
          <w:spacing w:val="2"/>
          <w:sz w:val="24"/>
          <w:u w:val="single"/>
        </w:rPr>
        <w:t xml:space="preserve"> （1） </w:t>
      </w:r>
      <w:r>
        <w:rPr>
          <w:rFonts w:ascii="SimSun" w:hAnsi="SimSun" w:eastAsia="SimSun" w:cs="SimSun"/>
          <w:color w:val="000000"/>
          <w:spacing w:val="2"/>
          <w:sz w:val="24"/>
        </w:rPr>
        <w:t xml:space="preserve">种方式解决：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(1)向</w:t>
      </w:r>
      <w:r>
        <w:rPr>
          <w:rFonts w:ascii="SimSun" w:hAnsi="SimSun" w:eastAsia="SimSun" w:cs="SimSun"/>
          <w:color w:val="000000"/>
          <w:spacing w:val="2"/>
          <w:sz w:val="24"/>
          <w:u w:val="single"/>
        </w:rPr>
        <w:t xml:space="preserve"> 连云港 </w:t>
      </w:r>
      <w:r>
        <w:rPr>
          <w:rFonts w:ascii="SimSun" w:hAnsi="SimSun" w:eastAsia="SimSun" w:cs="SimSun"/>
          <w:color w:val="000000"/>
          <w:spacing w:val="2"/>
          <w:sz w:val="24"/>
        </w:rPr>
        <w:t xml:space="preserve">仲裁委员会申请仲裁；</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(2)向</w:t>
      </w:r>
      <w:r>
        <w:rPr>
          <w:rFonts w:ascii="SimSun" w:hAnsi="SimSun" w:eastAsia="SimSun" w:cs="SimSun"/>
          <w:color w:val="000000"/>
          <w:spacing w:val="2"/>
          <w:sz w:val="24"/>
          <w:u w:val="single"/>
        </w:rPr>
        <w:t xml:space="preserve"> 项目所在地 </w:t>
      </w:r>
      <w:r>
        <w:rPr>
          <w:rFonts w:ascii="SimSun" w:hAnsi="SimSun" w:eastAsia="SimSun" w:cs="SimSun"/>
          <w:color w:val="000000"/>
          <w:spacing w:val="2"/>
          <w:sz w:val="24"/>
        </w:rPr>
        <w:t xml:space="preserve">人民法院起诉。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其他：因诉讼而产生的诉讼费、律师费、差旅费、文印费等费用由违约方承担。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 补充条款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21.6无论任何时期，发包人有权在本合同所属工程范围内根据整个项目的实际施工进度，将工程分阶段开工与竣工。承包人已被视为在报价中考虑此因素。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21.9本合同价中应包括防洪、防风、暴雨措施所需要的一切费用。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21.10施工过程中与周围发生的纠纷由承包人自行协商解决，费用由承包人自理，该费用应包含在合同价中。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21.12除特别说明外，承包人应保证发票真实、合法，各项信息全面、完整。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21.13承包人开具的发票符合以下情形之一的，发包人有权延迟支付应付款项，并要求承包人重新提供，且发包人不承担任何违约责任，承包人各项义务仍按合同约定履行：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(1)提供作废、无效发票或因违反国家法律法规开具、提供发票的；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(2)开具发票种类错误，开具发票税率与合同约定不符；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(3)发票上的信息错误的；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(4)因承包人延迟送达、开具错误等原因造成发票认证失败等其他情况；</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如承包人拒绝重新提供或提供的发票仍不符合法律法规和监管规定的要求，发包人有权解除本合同，并要求承包人承担由此对发包人造成的全部损失。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21.14如果承包人向发包人开具虚假发票，发包人有权拒付合同款项、要求赔偿损失、终止本合同，并将承包人列入发包人采购禁入名单。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21.15承包人应在发包人签署考核评价报告后，根据考核评价结果向发包人开具发票。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21.16因承包人发票税率与合同约定税率不一致导致税额不一致，并有损发包人权益的，甲方有权将税额差额从未支付的合同款项中予以直接扣除。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p>
    <w:p>
      <w:pPr>
        <w:ind w:left="0" w:right="0" w:firstLine="428"/>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专用合同条款附件：</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附件1：工程质量保修书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附件2：工程安全环境管理协议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附件3：工程廉政协议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附件4：不拖欠农民工工资</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附件5：中标人诚信承诺书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附件1：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工程质量保修书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发包人（全称）：</w:t>
      </w:r>
      <w:r>
        <w:rPr>
          <w:rFonts w:ascii="SimSun" w:hAnsi="SimSun" w:eastAsia="SimSun" w:cs="SimSun"/>
          <w:color w:val="000000"/>
          <w:spacing w:val="2"/>
          <w:sz w:val="24"/>
          <w:u w:val="single"/>
        </w:rPr>
        <w:t xml:space="preserve">赣榆区青口镇人民政府</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承包人（全称）：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发包人和承包人根据《中华人民共和国建筑法》和《建设工程质量管理条例》，经协商一致就</w:t>
      </w:r>
      <w:r>
        <w:rPr>
          <w:rFonts w:ascii="SimSun" w:hAnsi="SimSun" w:eastAsia="SimSun" w:cs="SimSun"/>
          <w:b/>
          <w:color w:val="000000"/>
          <w:spacing w:val="2"/>
          <w:sz w:val="24"/>
          <w:u w:val="single"/>
        </w:rPr>
        <w:t xml:space="preserve">         </w:t>
      </w:r>
      <w:r>
        <w:rPr>
          <w:rFonts w:ascii="SimSun" w:hAnsi="SimSun" w:eastAsia="SimSun" w:cs="SimSun"/>
          <w:color w:val="000000"/>
          <w:spacing w:val="2"/>
          <w:sz w:val="24"/>
        </w:rPr>
        <w:t xml:space="preserve">（工程全称）签订工程质量保修书。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一、工程质量保修范围和内容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承包人在质量保修期内，按照有关法律规定和合同约定，承担工程质量保修责任。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pacing w:val="2"/>
          <w:sz w:val="24"/>
          <w:u w:val="single"/>
        </w:rPr>
        <w:t xml:space="preserve"> </w:t>
      </w:r>
      <w:r>
        <w:rPr>
          <w:rFonts w:ascii="SimSun" w:hAnsi="SimSun" w:eastAsia="SimSun" w:cs="SimSun"/>
          <w:b/>
          <w:color w:val="000000"/>
          <w:spacing w:val="2"/>
          <w:sz w:val="24"/>
          <w:u w:val="single"/>
        </w:rPr>
        <w:t xml:space="preserve">凡因承包人因施工原因造成的质量缺陷均属保修范围 </w:t>
      </w: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二、质量保修期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根据《建设工程质量管理条例》及有关规定，工程的质量保修期如下：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1.基础设施工程、房屋建筑的地基基础工程和主体结构工程，为设计文件规定的该工程的合理使用年限；</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2.屋面防水工程、有防水要求的卫生间、房间和外墙面的防渗漏，为5年；</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3.装修工程为2年；</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4.电气管线、给排水管道、设备安装工程，为2年。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5.供热与供冷系统为2个采暖期、供冷期；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6.其他项目保修期限约定如下：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其他项目保修期按图纸设计使用年限和国家现行法律法规规定执行。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质量保修期自工程竣工验收合格之日起计算。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三、缺陷责任期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工程缺陷责任期为24个月，缺陷责任期自工程通过竣工验收之日起计算。单位工程先于全部工程进行验收，单位工程缺陷责任期自单位工程验收合格之日起算。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缺陷责任期终止后，发包人应退还剩余的质量保证金。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四、质量保修责任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1．属于保修范围、内容的项目，承包人应当在接到保修通知之日起7天内派人保修。承包人不在约定期限内派人保修的，发包人可以委托他人修理。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2．发生紧急事故需抢修的，承包人在接到事故通知后，应当立即到达事故现场抢修。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4．质量保修完成后，由发包人组织验收。</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五、保修费用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保修费用由造成质量缺陷的责任方承担。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双方约定的其他工程质量保修事项：本工程约定的工程质量保修金为工程竣工结算审定价的3%。</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工程质量保修书由发包人、承包人在工程竣工验收前共同签署，作为施工合同附件，其有效期限至保修期满。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发包人(公章)：                承包人(公章)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地址：地址：</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法定代表人(签字)：            法定代表(签字)：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委托代理人(签字)：            委托代理人(签字)：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电话：电话：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开户银行：开户银行：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账号：账号：</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邮政编码：邮政编码：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附件2：</w:t>
      </w:r>
      <w:r>
        <w:rPr>
          <w:rFonts w:ascii="SimSun" w:hAnsi="SimSun" w:eastAsia="SimSun" w:cs="SimSun"/>
          <w:b/>
          <w:color w:val="000000"/>
          <w:spacing w:val="2"/>
          <w:sz w:val="24"/>
        </w:rPr>
        <w:t xml:space="preserve">工程安全环境管理协议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发包人：赣榆区青口镇人民政府</w:t>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承包人：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安全文明施工管理目标</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 杜绝重伤及以上事故；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 杜绝重大机械设备事故；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 杜绝重大火灾事故；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 杜绝负主要责任的重大交通事故；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 杜绝重复发生相同性质的事故；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 创建安全文明施工样板工程；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 杜绝重大设备损坏事故。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安全文明施工和环境管理执行标准：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以下标准双方均应认真执行：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 《建设工程安全管理条例》；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 国家有关部、委、各级政府部门和上级主管部门颁发的有关安全生产和环境保护工作的法令、法规、规定、制度；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 发包人有关安全文明施工及环境保护的规定、制度。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 发包人的权利和义务：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 发包人按有关规定对承包人的资质进行审查，确认承包人承包的工程与其资质相符合；</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 发包人在施工前负责审核承包人的施工组织设计；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3．4 对承包人在施工中新增的施工人员，发包人有权按以上要求进行检查；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 施工前发包人有权对承包人的电动工器具、仪表等进行抽样检查；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3．6 施工期间，发包人设专职安监人员负责联系、检查、督促承包人执行有关安全、防火规定，并协助检查和处理工程施工中有关的安全、防火工作、预防事故发生；</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3．8 发包人不得要求承包人违反安全管理规定进行施工。因发包人原因导致事故由发包人承担责任；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3．9 由发包人提供的机械设备、安全设施，在安装完毕提交使用前，发包人应配合承包人共同按规定验收，并做好验收及交付使用的书面手续。</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 承包人的权利和义务：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 承包人需根据现场的实际开工情况，找出危险源，列出《风险源清单》，根据风险的大小，编制《施工现场工作风险评估》；</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4．3 承包人必须建立安全管理制度，各级安全生产岗位责任制和定期安全检查、安全教育制度，包括各工种的安全操作规程、特种作业人员的考核制度等；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4．4 承包人在项目施工开始前要根据《施工组织设计》或《安全施工方案（措施）》向施工人员进行安全技术交底；</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4．6 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4．7 承包人施工人员应经安规考试合格后上岗；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4．8 承包人施工人员应对所在的施工区域、作业环境、操作设施设备、工器具等进行认真检查，发现隐患立即处理，落实整改措施；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4．9承包人在施工期间由于施工机械、工器具原因或使用操作不当而造成伤亡事故，由承包人负责；</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4．10承包人对施工现场安全设施（如脚手架等）每天开工前必须检查，发现隐患及时整改；</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4．12 承包人必须按规定为作业人员配备应有的劳动保护用品、用具。承包人所属人员的身体健康状况必须能满足所从事工作的要求；</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24小时内报告各自上级主管部门及省、市、区等有关部门。承包人人员施工中发生的不安全情况应及时向发包人通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 其他</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 承包人工程施工方案中必须包括安全、健康、环保等措施，并贯彻落实到具体工作中区，确保施工安全及当地环境不受工程施工破坏；</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 施工过程中产生的废弃物、噪音等排放必须符合相关规定标准；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 由于承包人施工破坏周围环境，造成恶劣影响印发纠纷和社会矛盾等由承包人承担全部责任；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 承包人按月（年）向发包人报送企业职工伤亡事故月（年）报告；</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 对发包人组织的安全环境大检查、安全工作会议，承包人应及时派员参加，认真贯彻落实；</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 本协议执行过程中如遇有与国家、交通运输部和地方政府的有关规定不一致时，按国家、交通运输部和地方政府的有关规定执行；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 本协议经甲乙双方签字、盖章后生效，作为工程合同的附件与合同具有同等的法律效力；</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 甲乙双方必须严格执行本协议，因违反本协议而造成设备、伤亡事故，由违约方承担一切经济损失。</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单位盖章：单位盖章：</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发包人安全第一责任人：承包人安全第一责任人：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签订日期：</w:t>
      </w:r>
      <w:r/>
    </w:p>
    <w:p>
      <w:pPr>
        <w:ind w:left="0" w:right="0" w:firstLine="43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附件3：</w:t>
      </w:r>
      <w:r>
        <w:rPr>
          <w:rFonts w:ascii="SimSun" w:hAnsi="SimSun" w:eastAsia="SimSun" w:cs="SimSun"/>
          <w:b/>
          <w:color w:val="000000"/>
          <w:spacing w:val="2"/>
          <w:sz w:val="24"/>
        </w:rPr>
        <w:t xml:space="preserve">工程廉政合同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根据有关工程建设、廉政建设的规定，为做好工程建设中的党风廉政建设，保证工程建设高效优质，保证建设资金的安全和有效使用以及投资效益，建设工程的项目法人（全称）</w:t>
      </w:r>
      <w:r>
        <w:rPr>
          <w:rFonts w:ascii="SimSun" w:hAnsi="SimSun" w:eastAsia="SimSun" w:cs="SimSun"/>
          <w:b/>
          <w:color w:val="000000"/>
          <w:spacing w:val="2"/>
          <w:sz w:val="24"/>
          <w:u w:val="single"/>
        </w:rPr>
        <w:t xml:space="preserve">        </w:t>
      </w:r>
      <w:r>
        <w:rPr>
          <w:rFonts w:ascii="SimSun" w:hAnsi="SimSun" w:eastAsia="SimSun" w:cs="SimSun"/>
          <w:color w:val="000000"/>
          <w:spacing w:val="2"/>
          <w:sz w:val="24"/>
        </w:rPr>
        <w:t xml:space="preserve">（以下简称“发包人”）与中标单位（全称）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（以下简称“承包人”），特订立如下合同。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1．甲乙双方的权利和义务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（1）严格遵守党的政策规定和国家、省、市有关法律法规有关规定。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（2）严格执行工程的合同文件，自觉按合同办事。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（3）双方的业务活动坚持公开、公正、诚信、透明的原则（法律认定的商业秘密和合同文件另有规定除外），不得损害国家和集体利益，违反工程建设管理规章制度。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（4）建立健全廉政制度，开展廉政教育，设计廉政告示牌，公布举报电话，监督并认真查处违法违纪行为。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（5）发现对方在业务活动中有违反廉政规定的行为，有及时提醒对方纠正的权利和义务。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（6）发现对方严重违反合同义务条款的行为，有向其上级有关部门举报、建议给予处理并要求告知处理结果的权利。</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2．发包人的义务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（1）发包人及其工作人员不得索要或接受承包人的礼金、有价证券和贵重物品，不得在承包人报销任何应由发包人或发包人工作人员个人支付的费用等。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（2）发包人工作人员不得参加承包人安排的超标准宴请和娱乐活动；不得接受承包人提供的通信工具、交通工具和高档办公用品等。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（3）发包人及其工作人员不得要求或者接受承包人为其住房装修、婚丧嫁娶活动、配偶子女的工作安排以及出国出境、旅游等提供方便等。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（4）发包人工作人员及其配偶、子女不得从事与发包人工程有关的材料设备供应、工程分包、劳务等经济活动等。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（5）发包人及其工作人员不得以任何理由向承包人推荐分包单位或推销材料，不得要求承包人购买合同规定外的材料和设备。</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（6）发包人工作人员要秉公办事，不准营私舞弊，不准利用职权从事各种个人有偿中介活动和安排个人施工队伍。</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（1）承包人不得以任何理由向发包人及其工作人员行贿或馈赠礼金、有价证券、贵重礼品。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（2）承包人不得以任何名义为发包人及其工作人员报销应由发包人单位或个人支付的任何费用。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（3）承包人不得以任何理由安排发包人工作人员参加超标准宴请及娱乐活动。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（4）承包人不得为发包人单位和个人购置或提拱通讯工具、交通工具和高档办公用品等。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4．违约责任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6．本合同有效期为甲乙双方签署之日起至该工程项目竣工验收后止。</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7．本合同作为工程施工合同的附件，与工程施工合同具有同等的法律效力，经合同双方签署立即生效。</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8．本合同一式四份，由甲乙双方各执一份，送交甲乙双方的监督单位各一份。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甲方： (单位全称)  (盖章)                 乙方：（单位全称）（盖章）</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法定代表人：法定代表人：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或其授权的代理人：（签字）或其授权的代理人：（签字）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日期：日期：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附件4：</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不拖欠农民工工资承诺书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        （法定代表人姓名）</w:t>
      </w:r>
      <w:r>
        <w:rPr>
          <w:rFonts w:ascii="SimSun" w:hAnsi="SimSun" w:eastAsia="SimSun" w:cs="SimSun"/>
          <w:color w:val="000000"/>
          <w:sz w:val="24"/>
        </w:rPr>
        <w:t xml:space="preserve">以</w:t>
      </w:r>
      <w:r>
        <w:rPr>
          <w:rFonts w:ascii="SimSun" w:hAnsi="SimSun" w:eastAsia="SimSun" w:cs="SimSun"/>
          <w:color w:val="000000"/>
          <w:sz w:val="24"/>
          <w:u w:val="single"/>
        </w:rPr>
        <w:t xml:space="preserve">      公司（投标人全称）</w:t>
      </w:r>
      <w:r>
        <w:rPr>
          <w:rFonts w:ascii="SimSun" w:hAnsi="SimSun" w:eastAsia="SimSun" w:cs="SimSun"/>
          <w:color w:val="000000"/>
          <w:sz w:val="24"/>
        </w:rPr>
        <w:t xml:space="preserve">法定代表人的资格，郑重承诺：</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本单位如果中标承建</w:t>
      </w:r>
      <w:r>
        <w:rPr>
          <w:rFonts w:ascii="SimSun" w:hAnsi="SimSun" w:eastAsia="SimSun" w:cs="SimSun"/>
          <w:color w:val="000000"/>
          <w:sz w:val="24"/>
          <w:u w:val="single"/>
        </w:rPr>
        <w:t xml:space="preserve">         </w:t>
      </w:r>
      <w:r>
        <w:rPr>
          <w:rFonts w:ascii="SimSun" w:hAnsi="SimSun" w:eastAsia="SimSun" w:cs="SimSun"/>
          <w:color w:val="000000"/>
          <w:sz w:val="24"/>
        </w:rPr>
        <w:t xml:space="preserve">工程，需要使用农民工时，将保证做到：</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1、按照《劳动法》规定雇佣和使用农民工，工资将直接发放给农民工本人，严禁发放给“包工头“。</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4、如果发生违反规定拖欠或克扣农民工工资行为，造成农民工上访，本单位愿意无条件接受业主采取的经济等处罚，同时愿意接受行政主管部门依照有关规定作出的其它处罚决定。</w:t>
      </w:r>
      <w:r/>
    </w:p>
    <w:p>
      <w:pPr>
        <w:ind w:left="0" w:right="0" w:firstLine="0"/>
        <w:spacing w:before="100" w:after="100" w:line="360" w:lineRule="atLeast"/>
        <w:tabs>
          <w:tab w:val="left" w:pos="1080" w:leader="none"/>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甲方：(单位全称)  (盖章)           乙    方： （单位全称）（盖章）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 定 代 表 人：法 定 代 表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或其授权的代理人：（签字）或其授权的代理人：（签字）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0" w:right="0" w:firstLine="428"/>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附件5：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中标人诚信承诺书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b/>
          <w:color w:val="000000"/>
          <w:sz w:val="24"/>
          <w:u w:val="single"/>
        </w:rPr>
        <w:t xml:space="preserve">                      </w:t>
      </w:r>
      <w:r>
        <w:rPr>
          <w:rFonts w:ascii="SimSun" w:hAnsi="SimSun" w:eastAsia="SimSun" w:cs="SimSun"/>
          <w:color w:val="000000"/>
          <w:sz w:val="24"/>
        </w:rPr>
        <w:t xml:space="preserve">公司作为</w:t>
      </w:r>
      <w:r>
        <w:rPr>
          <w:rFonts w:ascii="SimSun" w:hAnsi="SimSun" w:eastAsia="SimSun" w:cs="SimSun"/>
          <w:color w:val="000000"/>
          <w:sz w:val="24"/>
          <w:u w:val="single"/>
        </w:rPr>
        <w:t xml:space="preserve">                               </w:t>
      </w:r>
      <w:r>
        <w:rPr>
          <w:rFonts w:ascii="SimSun" w:hAnsi="SimSun" w:eastAsia="SimSun" w:cs="SimSun"/>
          <w:color w:val="000000"/>
          <w:sz w:val="24"/>
        </w:rPr>
        <w:t xml:space="preserve">（建设单位）</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rPr>
          <w:rFonts w:ascii="SimSun" w:hAnsi="SimSun" w:eastAsia="SimSun" w:cs="SimSun"/>
          <w:color w:val="000000"/>
          <w:sz w:val="24"/>
          <w:u w:val="single"/>
        </w:rPr>
        <w:t xml:space="preserve">                </w:t>
      </w:r>
      <w:r>
        <w:rPr>
          <w:rFonts w:ascii="SimSun" w:hAnsi="SimSun" w:eastAsia="SimSun" w:cs="SimSun"/>
          <w:color w:val="000000"/>
          <w:sz w:val="24"/>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ascii="SimSun" w:hAnsi="SimSun" w:eastAsia="SimSun" w:cs="SimSun"/>
          <w:color w:val="000000"/>
          <w:sz w:val="24"/>
          <w:u w:val="single"/>
        </w:rPr>
        <w:t xml:space="preserve">         </w:t>
      </w:r>
      <w:r>
        <w:rPr>
          <w:rFonts w:ascii="SimSun" w:hAnsi="SimSun" w:eastAsia="SimSun" w:cs="SimSun"/>
          <w:color w:val="000000"/>
          <w:sz w:val="24"/>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spacing w:before="100" w:after="100" w:line="360" w:lineRule="atLeast"/>
        <w:tabs>
          <w:tab w:val="left" w:pos="1080" w:leader="none"/>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投标人法人代表或授权委托人签字：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 章</w:t>
      </w:r>
      <w:r/>
    </w:p>
    <w:p>
      <w:pPr>
        <w:ind w:left="0" w:right="0" w:firstLine="1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1．本项目需求成交注★号的部分为实质性要求和条件(由采购人根据实际情况设置)，磋商供应商必须作出满足或者优于原要求和条件的承诺，否则作无效应答处理。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一、工程建设标准及技术规范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本工程采用的计价规范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2、《房屋建筑与装饰工程工程量计算规范》GB50854-2013及解释和勘误；</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3、《市政工程工程量计算规范》（GB50857-2013）；</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4、《江苏省市政工程计价定额》（2014版)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5、《江苏省建筑与装饰工程计价定额 2014版》；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6、《江苏省安装工程计价定额 2014版》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7、《江苏省建设工程费用定额》(2014年)；</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8、《省住房城乡建设厅关于建筑业实施营改增后江苏省建设工程计价依据调整的通知》(苏建价[2016]154号)；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9、《省住房城乡建设厅关于调整建设工程计价增值税税率的通知》(苏建价协[2025]2号)；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10、国家及地方关于招投标方面的相关法律、法规文件。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1、采用国家现行相关的国家标准和行业标准，磋商单位在磋商文件中明确注明。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2、采用行业标准的不得低于国家标准；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3、同类标准中若国家有新颁布实施的，按新标准执行。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4、如没有国颁标准的，按相应的行业标准执行。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239" w:right="0" w:firstLine="2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本项目属性为工程采购，采购标的对应的中小企业划分标准所属行业为建筑业。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建设地点：赣榆区青口镇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施工范围：：2026年赣榆区青口镇大庄村（董小庄、碱滩）农村生活污水治理项目(政府采购工程)(专门面向中小企业)，具体内容详见招标图纸及招标工程量清单。</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★合同履行期限：45日历天，具体开工日期以采购人发出的书面通知（开工令）为准，竣工日期相应顺延。</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b/>
          <w:color w:val="000000"/>
          <w:spacing w:val="2"/>
          <w:sz w:val="24"/>
          <w:u w:val="single"/>
        </w:rPr>
        <w:t xml:space="preserve">双方已签订合同且乙方提供预付款担保后10个工作日内，甲方支付合同金额的10%作为预付款，工程竣工验收合格后付至已完合格工程量对应工程价款的80%，审计结束支付至审定价款的97%；待缺陷责任期满后支付至审计价款的100%。</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工程施工进行中每笔工程付款承包人必须开具正式增值税发票（自增值税发票日期后10个工作日内付款），否则不予付款。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第五章工程量清单（另附）</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1．工程量清单编制说明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本工程量清单是依据现行国家标准《建设工程工程量清单计价标准》(GB/T50500-2024)及其 9 本计算规范(以下简称“计价规范”)、地方规定等编制。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本工程量清单应与采购文件中的供应商须知、通用合同条款、专用合同条款、技术标准和要求内容一起阅读和理解。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本条第 1.1 款中约定的计量和计价规则适用于合同履约过程中工程量计量与价款支付、工程变更、索赔和工程结算。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本条与本章第 2 条的说明内容是构成合同文件的已标价工程量清单的组成部分。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2．投标报价编制要求</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投标报价应根据采购文件中的有关计价要求，并按照下列依据自主报价，但不得低于成本。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(2)《建设工程工程量清单计价标准》(GB/T50500-2024)及其 9 本计算规范；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采购文件、采购工程量清单及其补充通知、答疑纪要；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建设工程设计文件及相关资料；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1、工程量清单根据招标人提供的设计图纸工程量进行编制。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2、未尽事宜，详见设计图纸及有关规范并执行现行国家及部颁设计、施工、验收有关规范、规程。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第六章磋商响应文件格式</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 </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(封 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__________________________________</w:t>
      </w:r>
      <w:r>
        <w:rPr>
          <w:rFonts w:ascii="SimSun" w:hAnsi="SimSun" w:eastAsia="SimSun" w:cs="SimSun"/>
          <w:color w:val="000000"/>
          <w:sz w:val="43"/>
        </w:rPr>
        <w:t xml:space="preserve">工程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104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(正本或副本)</w:t>
      </w:r>
      <w:r/>
    </w:p>
    <w:p>
      <w:pPr>
        <w:ind w:left="0" w:right="0" w:firstLine="43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供 应 商(公章): </w:t>
      </w:r>
      <w:r>
        <w:rPr>
          <w:rFonts w:ascii="SimSun" w:hAnsi="SimSun" w:eastAsia="SimSun" w:cs="SimSun"/>
          <w:color w:val="000000"/>
          <w:sz w:val="21"/>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法定代表人或委托代理人（签字或盖章）: </w:t>
      </w:r>
      <w:r>
        <w:rPr>
          <w:rFonts w:ascii="SimSun" w:hAnsi="SimSun" w:eastAsia="SimSun" w:cs="SimSun"/>
          <w:color w:val="000000"/>
          <w:sz w:val="21"/>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w:t>
      </w:r>
      <w:r>
        <w:rPr>
          <w:rFonts w:ascii="SimSun" w:hAnsi="SimSun" w:eastAsia="SimSun" w:cs="SimSun"/>
          <w:color w:val="000000"/>
          <w:sz w:val="30"/>
          <w:u w:val="single"/>
        </w:rPr>
        <w:t xml:space="preserve">         </w:t>
      </w:r>
      <w:r>
        <w:rPr>
          <w:rFonts w:ascii="SimSun" w:hAnsi="SimSun" w:eastAsia="SimSun" w:cs="SimSun"/>
          <w:color w:val="000000"/>
          <w:sz w:val="30"/>
        </w:rPr>
        <w:t xml:space="preserve">年</w:t>
      </w:r>
      <w:r>
        <w:rPr>
          <w:rFonts w:ascii="SimSun" w:hAnsi="SimSun" w:eastAsia="SimSun" w:cs="SimSun"/>
          <w:color w:val="000000"/>
          <w:sz w:val="30"/>
          <w:u w:val="single"/>
        </w:rPr>
        <w:t xml:space="preserve">       </w:t>
      </w:r>
      <w:r>
        <w:rPr>
          <w:rFonts w:ascii="SimSun" w:hAnsi="SimSun" w:eastAsia="SimSun" w:cs="SimSun"/>
          <w:color w:val="000000"/>
          <w:sz w:val="30"/>
        </w:rPr>
        <w:t xml:space="preserve">月</w:t>
      </w:r>
      <w:r>
        <w:rPr>
          <w:rFonts w:ascii="SimSun" w:hAnsi="SimSun" w:eastAsia="SimSun" w:cs="SimSun"/>
          <w:color w:val="000000"/>
          <w:sz w:val="30"/>
          <w:u w:val="single"/>
        </w:rPr>
        <w:t xml:space="preserve">      </w:t>
      </w:r>
      <w:r>
        <w:rPr>
          <w:rFonts w:ascii="SimSun" w:hAnsi="SimSun" w:eastAsia="SimSun" w:cs="SimSun"/>
          <w:color w:val="000000"/>
          <w:sz w:val="30"/>
        </w:rPr>
        <w:t xml:space="preserve">日</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响应文件主要目录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(格式自定，</w:t>
      </w:r>
      <w:r>
        <w:rPr>
          <w:rFonts w:ascii="SimSun" w:hAnsi="SimSun" w:eastAsia="SimSun" w:cs="SimSun"/>
          <w:b/>
          <w:color w:val="000000"/>
          <w:sz w:val="24"/>
        </w:rPr>
        <w:t xml:space="preserve">请标记页码</w:t>
      </w:r>
      <w:r>
        <w:rPr>
          <w:rFonts w:ascii="SimSun" w:hAnsi="SimSun" w:eastAsia="SimSun" w:cs="SimSun"/>
          <w:color w:val="000000"/>
          <w:sz w:val="24"/>
        </w:rPr>
        <w:t xml:space="preserve">)</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1、磋商响应函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2、开标一览表（首次磋商响应报价表）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3、已标价工程量清单</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4、政府采购政策</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5、资格审查材料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6、法定代表人身份证明(格式)，授权委托书(格式)</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7、商务条款偏离表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8、技术标</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9、其他竞争性磋商文件要求与评标有关的所有资料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一、磋商响应函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赣榆区青口镇人民政府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(一)根据已收到的采购编号为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 的</w:t>
      </w:r>
      <w:r>
        <w:rPr>
          <w:rFonts w:ascii="SimSun" w:hAnsi="SimSun" w:eastAsia="SimSun" w:cs="SimSun"/>
          <w:color w:val="000000"/>
          <w:sz w:val="24"/>
          <w:u w:val="single"/>
        </w:rPr>
        <w:t xml:space="preserve">           </w:t>
      </w:r>
      <w:r>
        <w:rPr>
          <w:rFonts w:ascii="SimSun" w:hAnsi="SimSun" w:eastAsia="SimSun" w:cs="SimSun"/>
          <w:color w:val="000000"/>
          <w:sz w:val="24"/>
        </w:rPr>
        <w:t xml:space="preserve">工程的磋商文件(包括补充通知)，遵照《中华人民共和国政府采购法》及相关法律的规定，我单位经考察现场和研究上述工程磋商文件后，我方愿以人民币(大写)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（小写</w:t>
      </w:r>
      <w:r>
        <w:rPr>
          <w:rFonts w:ascii="SimSun" w:hAnsi="SimSun" w:eastAsia="SimSun" w:cs="SimSun"/>
          <w:color w:val="000000"/>
          <w:sz w:val="24"/>
          <w:u w:val="single"/>
        </w:rPr>
        <w:t xml:space="preserve">￥</w:t>
      </w:r>
      <w:r>
        <w:rPr>
          <w:rFonts w:ascii="SimSun" w:hAnsi="SimSun" w:eastAsia="SimSun" w:cs="SimSun"/>
          <w:color w:val="000000"/>
          <w:sz w:val="24"/>
        </w:rPr>
        <w:t xml:space="preserve">）的总价，按磋商文件的要求承包本次采购范围内的全部工程，并承担相关的责任。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(二)我方提交的磋商响应文件(包括磋商报价书、已标价的工程量清单和其它响应文件)在磋商截止时间后的 60 天内有效，在此期间被你方接受的上述文件对我方一直具有约束力。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我方保证在磋商响应文件有效期内不撤回磋商响应文件，除磋商文件另有规定外，不修改磋商响应文件。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(三)我单位保证在收到贵单位发出的书面开工令后立即开工，并在</w:t>
      </w:r>
      <w:r>
        <w:rPr>
          <w:rFonts w:ascii="SimSun" w:hAnsi="SimSun" w:eastAsia="SimSun" w:cs="SimSun"/>
          <w:color w:val="000000"/>
          <w:sz w:val="24"/>
          <w:u w:val="single"/>
        </w:rPr>
        <w:t xml:space="preserve">      </w:t>
      </w:r>
      <w:r>
        <w:rPr>
          <w:rFonts w:ascii="SimSun" w:hAnsi="SimSun" w:eastAsia="SimSun" w:cs="SimSun"/>
          <w:color w:val="000000"/>
          <w:sz w:val="24"/>
        </w:rPr>
        <w:t xml:space="preserve">天内竣工。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rPr>
          <w:rFonts w:ascii="SimSun" w:hAnsi="SimSun" w:eastAsia="SimSun" w:cs="SimSun"/>
          <w:color w:val="000000"/>
          <w:sz w:val="24"/>
          <w:u w:val="single"/>
        </w:rPr>
        <w:t xml:space="preserve">           </w:t>
      </w:r>
      <w:r>
        <w:rPr>
          <w:rFonts w:ascii="SimSun" w:hAnsi="SimSun" w:eastAsia="SimSun" w:cs="SimSun"/>
          <w:color w:val="000000"/>
          <w:sz w:val="24"/>
        </w:rPr>
        <w:t xml:space="preserve"> 。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(五)我单位保证在成交后派出</w:t>
      </w:r>
      <w:r>
        <w:rPr>
          <w:rFonts w:ascii="SimSun" w:hAnsi="SimSun" w:eastAsia="SimSun" w:cs="SimSun"/>
          <w:color w:val="000000"/>
          <w:sz w:val="24"/>
          <w:u w:val="single"/>
        </w:rPr>
        <w:t xml:space="preserve">   (姓名    )</w:t>
      </w:r>
      <w:r>
        <w:rPr>
          <w:rFonts w:ascii="SimSun" w:hAnsi="SimSun" w:eastAsia="SimSun" w:cs="SimSun"/>
          <w:color w:val="000000"/>
          <w:sz w:val="24"/>
        </w:rPr>
        <w:t xml:space="preserve">项目负责人全面负责本工程的施工。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(六)贵单位所发出的磋商文件、成交通知书和本磋商响应文件将构成约束我们双方的合同。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开户行地址：</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开标一览表（首次磋商响应报价表）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9"/>
        <w:gridCol w:w="650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磋商单位（盖章）：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法定代表人(授权代表)签名：</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注:①磋商报价应包括磋商文件所确定的采购范围的全部内容，但该</w:t>
      </w:r>
      <w:r>
        <w:rPr>
          <w:rFonts w:ascii="SimSun" w:hAnsi="SimSun" w:eastAsia="SimSun" w:cs="SimSun"/>
          <w:b/>
          <w:color w:val="000000"/>
          <w:sz w:val="24"/>
        </w:rPr>
        <w:t xml:space="preserve">表报价非本次磋商的最后报价</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②此表格式不得自行改动。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numPr>
          <w:ilvl w:val="0"/>
          <w:numId w:val="15"/>
        </w:numPr>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工程量清单与报价表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四、政府采购政策</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2、请供应商如实填写，所填内容将作为评审的依据。如填写不完整，将不享受扶持政策。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残疾人福利性单位声明函（格式）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请供应商如实填写，所填内容将作为评审的依据。如填写不完整，将不享受扶持政策。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成交供应商的《残疾人福利性单位声明函》随成交结果公开。</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关于符合本国产品标准的声明函（格式）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1"/>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48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7.请投标人如实填写，如填写有误，将承担一切不利后果。</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8.投标人提供虚假《声明函》、虚假证明文件谋取中标的，依照《中华人民共和国政府采购法》等法律法规规定追究相应责任。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中标人的《声明函》或有关证明文件随中标结果公开，接受社会监督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五、资格审查材料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（一）满足《中华人民共和国政府采购法》第二十二条规定，提供下列材料：</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（4）具备履行合同所必需的设备和专业技术能力的证明材料；(格式详见采购文件)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（6）本项目不接受联合体磋商，成交后不得转包或分包；（格式详见采购文件）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1、执行财政部、工业和信息化部关于印发《政府采购促进中小企业发展管理办法》的通知（财库〔2020〕46号）、苏财购[2022]45号，</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，符合文件要求的供应商应提交《中小企业声明函》，并上传至电子投标文件中，详见磋商文件。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（1）磋商供应商须具备建设行政主管部门核发的</w:t>
      </w:r>
      <w:r>
        <w:rPr>
          <w:rFonts w:ascii="SimSun" w:hAnsi="SimSun" w:eastAsia="SimSun" w:cs="SimSun"/>
          <w:b/>
          <w:color w:val="000000"/>
          <w:sz w:val="24"/>
        </w:rPr>
        <w:t xml:space="preserve">市政公用工程施工总承包叁级及以上资质、</w:t>
      </w:r>
      <w:r>
        <w:rPr>
          <w:rFonts w:ascii="SimSun" w:hAnsi="SimSun" w:eastAsia="SimSun" w:cs="SimSun"/>
          <w:color w:val="000000"/>
          <w:sz w:val="24"/>
        </w:rPr>
        <w:t xml:space="preserve">营业执照应为在业状态；且具备有效的企业安全生产许可证（在有效期内）、企业基本户开户许可证或者企业基本存款账户信息证明</w:t>
      </w:r>
      <w:r>
        <w:rPr>
          <w:rFonts w:ascii="SimSun" w:hAnsi="SimSun" w:eastAsia="SimSun" w:cs="SimSun"/>
          <w:b/>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SimSun" w:hAnsi="SimSun" w:eastAsia="SimSun" w:cs="SimSun"/>
          <w:b/>
          <w:color w:val="000000"/>
          <w:sz w:val="24"/>
        </w:rPr>
        <w:t xml:space="preserve">市政公用工程注册建造师贰级及以上注册建造师执业资格，并具备安全生产考核合格证B类证（有效的），</w:t>
      </w:r>
      <w:r>
        <w:rPr>
          <w:rFonts w:ascii="SimSun" w:hAnsi="SimSun" w:eastAsia="SimSun" w:cs="SimSun"/>
          <w:color w:val="000000"/>
          <w:sz w:val="24"/>
        </w:rPr>
        <w:t xml:space="preserve">磋商供应商提供项目负责人在本单位缴纳社会保险证明建造师资格</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（3）本项目要求授权委托人必须为项目负责人，不接受项目负责人以外的人员作为委托人参与投标过程中各环节的活动。拟派项目负责人必须为投标单位的员工，提供劳动合同和</w:t>
      </w:r>
      <w:r>
        <w:rPr>
          <w:rFonts w:ascii="SimSun" w:hAnsi="SimSun" w:eastAsia="SimSun" w:cs="SimSun"/>
          <w:b/>
          <w:color w:val="000000"/>
          <w:sz w:val="24"/>
        </w:rPr>
        <w:t xml:space="preserve">2026年04月</w:t>
      </w:r>
      <w:r>
        <w:rPr>
          <w:rFonts w:ascii="SimSun" w:hAnsi="SimSun" w:eastAsia="SimSun" w:cs="SimSun"/>
          <w:color w:val="000000"/>
          <w:sz w:val="24"/>
        </w:rPr>
        <w:t xml:space="preserve">至今任意一个月由磋商供应商为其缴纳的社保证明（加盖社保中心章或社保中心参保缴费证明电子专用章）；如是退休人员仍在执业有效期内的，应提供相关退休证明及聘用合同。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（9）本项目成交后不允许分包或转包（详见响应文件格式）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本项目其他要求：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（2）若供应商的法定代表人参加磋商的，则需提供法定代表人资格证明及本人的身份证；若授权委托代理人参加磋商的，则提供企业法人委托书、授权委托人身份证复印件及被授权人身份证。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（3）法律、法规规定的其他条件(如有，请按要求提供)。</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5.1财务状况报告及税收、社会保障资金</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5.2具备履行合同所必需的设备和专业技术能力的声明(格式)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郑重声明：我单位具备履行本项采购合同所必需的设备和专业技术能力，为履行本项采购合同我单位具备如下主要设备和主要专业技术能力：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5.3参加政府采购活动前三年内在经营活动中没有重大违法记录的书面声明(格式) </w:t>
      </w:r>
      <w:r/>
    </w:p>
    <w:p>
      <w:pPr>
        <w:ind w:left="0" w:right="0" w:firstLine="40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三年内，我公司在经营活动中没有因违法经营受到刑事处罚或者责令停产停业、吊销许可证或者执照、较大数额罚款等行政处罚。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5.4供应商承诺书(格式)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rPr>
          <w:rFonts w:ascii="SimSun" w:hAnsi="SimSun" w:eastAsia="SimSun" w:cs="SimSun"/>
          <w:color w:val="000000"/>
          <w:sz w:val="24"/>
          <w:u w:val="single"/>
        </w:rPr>
        <w:t xml:space="preserve">赣榆区青口镇人民政府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工程项目的磋商，我单位郑重承诺：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年以来无建筑市场不良行为；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同志在该项目磋商期间确无在建工程；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5、我单位保证投标时（包括投标有效期内）非建筑业企业资质动态监管不合格企业，否则我单位将主动放弃中标资格；其余执行苏建招办〔2022〕2 号文、江苏省住房和城乡建设厅公告【2018】6 号文等文件规定。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9、供应商/投标主体及其法定代表人、项目负责人未被列入“连云港市赣榆区行贿人联合惩戒信息库。”</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10、磋商全过程（含异议、投诉环节）出示的证明文件资料均是真实、有效的。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综上，我单位承诺如有虚假，愿意无条件接受被取消磋商或成交资格、磋商保证金不予退还、履约保证金不予退还、合同解除及清除出场，一切损失由我单位自行承担，同时愿意接受相关处罚，特此承诺！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(签字或盖章)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  (签字)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5.5本项目中标后不允许分包或转包承诺书（格式）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工程项目的投标工作，我单位郑重承诺：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本项目中标后不分包或转包，我单位承诺如有虚假，愿意无条件接受被取消预审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（合格）资格、投标或中标（候选人）资格、履约保证金不予退还、合同解除及清除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六、法定代表人身份证明书(格式)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 </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  性 别：</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龄：</w:t>
      </w:r>
      <w:r>
        <w:rPr>
          <w:rFonts w:ascii="SimSun" w:hAnsi="SimSun" w:eastAsia="SimSun" w:cs="SimSun"/>
          <w:color w:val="000000"/>
          <w:sz w:val="24"/>
          <w:u w:val="single"/>
        </w:rPr>
        <w:t xml:space="preserve">          </w:t>
      </w:r>
      <w:r>
        <w:rPr>
          <w:rFonts w:ascii="SimSun" w:hAnsi="SimSun" w:eastAsia="SimSun" w:cs="SimSun"/>
          <w:color w:val="000000"/>
          <w:sz w:val="24"/>
        </w:rPr>
        <w:t xml:space="preserve">  职 务：</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 </w:t>
      </w:r>
      <w:r>
        <w:rPr>
          <w:rFonts w:ascii="SimSun" w:hAnsi="SimSun" w:eastAsia="SimSun" w:cs="SimSun"/>
          <w:color w:val="000000"/>
          <w:sz w:val="24"/>
          <w:u w:val="single"/>
        </w:rPr>
        <w:t xml:space="preserve">           (磋商供应商名称)           </w:t>
      </w:r>
      <w:r>
        <w:rPr>
          <w:rFonts w:ascii="SimSun" w:hAnsi="SimSun" w:eastAsia="SimSun" w:cs="SimSun"/>
          <w:color w:val="000000"/>
          <w:sz w:val="24"/>
        </w:rPr>
        <w:t xml:space="preserve">的法定代表人。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 </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(盖单位章)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授权委托书(格式)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（姓名）为我方代理人。代理人根据授权，以我方名义签署、澄清、说明、补正、递交、撤回、修改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（项目名称）项目投标文件、签订合同和处理有关事宜，其法律后果由我方承担。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w:t>
      </w:r>
      <w:r>
        <w:rPr>
          <w:rFonts w:ascii="SimSun" w:hAnsi="SimSun" w:eastAsia="SimSun" w:cs="SimSun"/>
          <w:color w:val="000000"/>
          <w:sz w:val="24"/>
          <w:u w:val="single"/>
        </w:rPr>
        <w:t xml:space="preserve">                        </w:t>
      </w:r>
      <w:r>
        <w:rPr>
          <w:rFonts w:ascii="SimSun" w:hAnsi="SimSun" w:eastAsia="SimSun" w:cs="SimSun"/>
          <w:color w:val="000000"/>
          <w:sz w:val="24"/>
        </w:rPr>
        <w:t xml:space="preserve"> 。(同投标有效期)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b/>
          <w:color w:val="000000"/>
          <w:sz w:val="24"/>
        </w:rPr>
        <w:t xml:space="preserve">法定代表人和委托代理人身份证彩色扫描件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七、商务条款偏离表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说明：供应商必须仔细阅读响应文件中项目需求的主要要求，并对所有偏离的条目列入下表。供应商必须根据所投实际情况如实填写，评委会如发现有虚假描述的，该投标文件视为无效。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2696"/>
        <w:gridCol w:w="3001"/>
        <w:gridCol w:w="1800"/>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原项目需求主要条款描述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供应商响应情况描述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具体要求见第四章“项目需求”中内容，请自填明细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请自填响应情况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注：1、此表为表样，行数可自行添加，但表式不变。</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2、“偏离说明”填写“正偏离”“负偏离”或“无偏离”。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供应商单位全称（公章):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w:t>
      </w:r>
      <w:r/>
    </w:p>
    <w:p>
      <w:pPr>
        <w:ind w:left="0" w:right="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八、技术标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8.1施工组织设计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(由供应商按采购文件要求等自行填写，格式自定)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人员配备情况一览表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4"/>
        <w:gridCol w:w="1614"/>
        <w:gridCol w:w="961"/>
        <w:gridCol w:w="775"/>
        <w:gridCol w:w="775"/>
        <w:gridCol w:w="2318"/>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0"/>
        <w:jc w:val="both"/>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9.2商务部分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人员配置合理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3、相关认证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类似项目业绩一览表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2415"/>
        <w:gridCol w:w="2114"/>
        <w:gridCol w:w="1346"/>
        <w:gridCol w:w="2394"/>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建设单位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十、其他竞争性磋商文件要求与评标有关的所有资料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（供应商根据实际情况编制）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6"/>
        <w:ind w:left="0" w:right="0" w:firstLine="137"/>
        <w:jc w:val="center"/>
        <w:spacing w:before="24" w:after="32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评审方法和评审标准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评标办法前附表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3"/>
        <w:gridCol w:w="803"/>
        <w:gridCol w:w="1504"/>
        <w:gridCol w:w="5855"/>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形式评审标准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供应商名称与营业执照、资质证书一致；不一致的，有有效证明材料</w:t>
            </w:r>
            <w:r/>
          </w:p>
        </w:tc>
      </w:tr>
      <w:tr>
        <w:trPr>
          <w:trHeight w:val="4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加盖供应商公章和企业法定代表人（或企业法定代表人委托代理人）印章（或签字）。如投标函加盖企业法定代表人委托代理人印章（或签字）的，委托代理人有合法、有效的委托书（原件）</w:t>
            </w:r>
            <w:r/>
          </w:p>
        </w:tc>
      </w:tr>
      <w:tr>
        <w:trPr>
          <w:trHeight w:val="4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符合规定竞争性磋商文件规定</w:t>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投标文件及报价唯一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只能有一个投标文件及有效报价（招标文件要求提交备选投标的除外）</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具备有效的营业执照。</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联合体供应商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tc>
      </w:tr>
      <w:tr>
        <w:trPr>
          <w:trHeight w:val="43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见磋商文件第一章“竞争性磋商采购公告”申请人的资格要求</w:t>
            </w:r>
            <w:r/>
          </w:p>
        </w:tc>
      </w:tr>
      <w:tr>
        <w:trPr>
          <w:trHeight w:val="2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响应性评审标准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2026年赣榆区青口镇大庄村（董小庄、碱滩）农村生活污水治理项目（政府采购工程）（专门面向中小企业）</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45日历天（具体开工日期以采购人发出的书面通知（开工令）为准），竣工日期相应顺延。</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执行国家现行验收标准，等级为合格</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符合第五章“工程量清单”给出的范围及数量</w:t>
            </w:r>
            <w:r/>
          </w:p>
        </w:tc>
      </w:tr>
      <w:tr>
        <w:trPr>
          <w:trHeight w:val="3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无第二章“五、磋商与评审”中5.3条所列情形之一</w:t>
            </w:r>
            <w:r/>
          </w:p>
        </w:tc>
      </w:tr>
      <w:tr>
        <w:trPr>
          <w:trHeight w:val="3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5" w:type="dxa"/>
            <w:vAlign w:val="top"/>
            <w:textDirection w:val="lrTb"/>
            <w:noWrap w:val="false"/>
          </w:tcPr>
          <w:p>
            <w:pPr>
              <w:ind w:left="0" w:right="0" w:firstLine="103"/>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4"/>
              </w:rPr>
              <w:t xml:space="preserve">分值构成与评分标准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评分内容及分数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评分要求</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评标基准分：50分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评标基准价：投标报价统一采用低价优先法计算，即满足磋商文件要求且最后报价最低的供应商的价格为磋商基准价，其价格分为满分。其他供应商的价格分统一按照下列公式计算：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 50 分（四舍五入后保留小数点后两位）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项目评审过程中，不得去掉最后报价中的最高报价和最低报价。 </w:t>
            </w:r>
            <w:r/>
          </w:p>
        </w:tc>
      </w:tr>
      <w:tr>
        <w:trPr>
          <w:trHeight w:val="1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施工总体实施方案（5分）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供应商提供项目实施总体方案，需体现对生活污水治理管网工程特点的理解，含项目概况分析、施工部署、施工原则、资源配置思路、重难点分析、总体目标等。主要包括：</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1、项目概况及现状分析实施方案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2、总体施工部署方案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3、总体资源配置实施方案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4、工程重难点分析及应对实施方案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5、项目总体实施目标方案</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以上1项内容每项1分，总分5分，未提供不得分。</w:t>
            </w:r>
            <w:r/>
          </w:p>
        </w:tc>
      </w:tr>
      <w:tr>
        <w:trPr>
          <w:trHeight w:val="211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施工进度计划和各阶段进度的保证措施（4分）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针对本项目前期筹备、雨季施工、交通占道、管线交叉施工、材料进场滞后等各类影响工期的因素，制定分阶段、可行的进度保障措施。主要包括：</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1、总体施工进度计划体系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2、分阶段节点进度计划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3、进度资源保障措施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4、进度管控保障措施</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5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关键施工技术、工艺及工程项目实施的重点、难点和合理化建议（4分）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阐述生活污水治理管网核心施工工艺，工艺流程符合现行市政规范。阐述项目实施重点、施工难点，结合现场实际提出针对性的合理化建议。主要包括：</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关键施工技术与细化工艺方案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项目实施重点管控方案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项目实施难点及专项应对方案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工程合理化建议</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30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施工质量保证措施（4分）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质量管理组织与制度保障</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原材料、构配件质量管控</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施工过程工序质量控制</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质量验收与资料保障</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92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现场管理（4分）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提供针对本项目现场管理的方案，含施工区域围挡、材料机具分类定点堆放、施工便道畅通、场地排水有序、施工扰民控制、施工时序、现场值守、班组管理等措施。主要包括：</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施工现场平面与标准化布置管理</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现场人机料动态管控管理</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现场文明施工与便民管控</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现场巡查、制度与闭环管理</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40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施工机具设备及劳动力配置方案（4分）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针对本项目规模，机具覆盖管网全工序，规格数量达标，有进场、维保、备用调配方案，劳动力配置合理、岗位职责明确，能完全满足项目施工实施需求。主要包括：</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施工机具设备配置方案</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设备进场、维保与保障管理</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劳动力班组配置方案</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人员管理与进退场保障</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40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安全文明施工及环境保护措施（5分）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提供针对本项目的具体特点制定安全文明施工、环境保护措施，包含施工风险及环保要点，沟槽安全、扬尘治理、渣土处置、降噪治水等。主要包括：</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安全生产保障措施</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文明施工管理措施</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环境保护措施</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以上1、2项内容每项2分，第3项内容1分，总分5分，未提供不得分。</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人员配置合理</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供应商为本项目配备的技术负责人 (不含项目负责人) 具有中级及以上工程师证书的得3分；供应商拟投入本项目施工员、质量员、安全员，每具有一个相应岗位证书的得 2 分，最高得 6 分；不提供不得分，本项最高得分9分。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拟派项目组成员均提供劳动合同和2026年04月至今由供应商为其缴纳的任意一个月的社保缴纳证明（加盖社保中心章或社保中心参保缴费证明电子专用章）；如是退休人员仍在执业有效期内的，应提供相关退休证明及聘用合同，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2、项目组成员须提供职称证书、岗位证书原件彩色扫描上传至电子投标文件中，未按上述要求提供证明文件，此项不得分。</w:t>
            </w:r>
            <w:r/>
          </w:p>
        </w:tc>
      </w:tr>
      <w:tr>
        <w:trPr>
          <w:trHeight w:val="17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 2023年 01月 01 日至今（以施工合同签订时间为准），供应商完成的管网工程业绩，每提供一个得2分，满分8分。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注：须提供合同协议书原件彩色扫描上传至电子投标文件中，未按上述要求提供证明文件，此项不得分。</w:t>
            </w:r>
            <w:r/>
          </w:p>
        </w:tc>
      </w:tr>
      <w:tr>
        <w:trPr>
          <w:trHeight w:val="11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相关认证</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numPr>
                <w:ilvl w:val="0"/>
                <w:numId w:val="12"/>
              </w:numP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 ISO9001 认证（质量管理体系认证）证书、ISO45001认证(职业健康安全管理体系认证)、ISO14001认证（环境管理体系认证），每有一项得1分，最高得3分。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注：上述须提供相应证书（有效期内）复印件并加盖公章且提供国家认监委网站查询截图上传至响应文件中，否则不得分。(查询地址： http://www.cnca.gov.cn/)。</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注：投标文件中提供上述证明资料，提供的证明材料必须能清晰反映供应商名称、时间等需要明确的内容。没有明确、缺项、含糊不清的不予计分。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rPr>
          <w:rFonts w:ascii="SimSun" w:hAnsi="SimSun" w:eastAsia="SimSun" w:cs="SimSun"/>
          <w:color w:val="000000"/>
          <w:sz w:val="24"/>
        </w:rPr>
        <w:t xml:space="preserve">本采购项目磋商小组由采购人代表和评审专家组成。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(一)评审时，磋商小组以磋商文件为评审依据，磋商小组各成员独立对每个有效响应的文件进行评价、打分，然后汇总每个供应商每项评分因素的得分。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 100 分，按四舍五入取至小数点后两位。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价格分：50 分技术分：30分商务评审：20分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总得分 =价格分+技术分+商务分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评分标准详见评标办法前附表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870"/>
        <w:ind w:left="720" w:hanging="720"/>
      </w:pPr>
      <w:rPr>
        <w:rFonts w:cs="宋体"/>
        <w:color w:val="000000"/>
        <w:sz w:val="31"/>
      </w:rPr>
    </w:lvl>
    <w:lvl w:ilvl="1">
      <w:start w:val="1"/>
      <w:numFmt w:val="lowerLetter"/>
      <w:isLgl w:val="false"/>
      <w:suff w:val="tab"/>
      <w:lvlText w:val="%2)"/>
      <w:lvlJc w:val="left"/>
      <w:pPr>
        <w:pStyle w:val="870"/>
        <w:ind w:left="840" w:hanging="420"/>
      </w:p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3">
    <w:multiLevelType w:val="hybridMultilevel"/>
    <w:lvl w:ilvl="0">
      <w:start w:val="4"/>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870"/>
      </w:pPr>
      <w:rPr>
        <w:rFonts w:hint="eastAsia"/>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870"/>
        <w:ind w:left="-202"/>
      </w:pPr>
      <w:rPr>
        <w:rFonts w:hint="eastAsia"/>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202"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20" w:hanging="720"/>
      </w:pPr>
      <w:rPr>
        <w:color w:val="000000"/>
        <w:sz w:val="31"/>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rFonts w:ascii="Calibri" w:hAnsi="Calibri" w:eastAsia="宋体" w:cs="Times New Roman"/>
      <w:sz w:val="21"/>
      <w:szCs w:val="24"/>
      <w:lang w:val="en-US" w:eastAsia="zh-CN" w:bidi="ar-SA"/>
    </w:rPr>
  </w:style>
  <w:style w:type="paragraph" w:styleId="871">
    <w:name w:val="标题 3"/>
    <w:basedOn w:val="870"/>
    <w:next w:val="870"/>
    <w:link w:val="870"/>
    <w:uiPriority w:val="99"/>
    <w:qFormat/>
    <w:pPr>
      <w:ind w:firstLine="137"/>
      <w:keepLines/>
      <w:keepNext/>
      <w:spacing w:before="20" w:after="20" w:line="415" w:lineRule="auto"/>
      <w:outlineLvl w:val="2"/>
    </w:pPr>
    <w:rPr>
      <w:rFonts w:hAnsi="黑体" w:eastAsia="黑体"/>
      <w:sz w:val="24"/>
      <w:szCs w:val="20"/>
    </w:rPr>
  </w:style>
  <w:style w:type="character" w:styleId="872">
    <w:name w:val="默认段落字体"/>
    <w:next w:val="872"/>
    <w:link w:val="870"/>
    <w:semiHidden/>
  </w:style>
  <w:style w:type="table" w:styleId="873">
    <w:name w:val="普通表格"/>
    <w:next w:val="873"/>
    <w:link w:val="870"/>
    <w:semiHidden/>
    <w:qFormat/>
    <w:tblPr/>
  </w:style>
  <w:style w:type="paragraph" w:styleId="874">
    <w:name w:val="正文文本"/>
    <w:basedOn w:val="870"/>
    <w:next w:val="870"/>
    <w:link w:val="870"/>
    <w:qFormat/>
    <w:rPr>
      <w:rFonts w:ascii="楷体_GB2312" w:hAnsi="Arial" w:eastAsia="楷体_GB2312"/>
      <w:sz w:val="28"/>
      <w:szCs w:val="20"/>
    </w:rPr>
  </w:style>
  <w:style w:type="paragraph" w:styleId="875">
    <w:name w:val="正文文本缩进"/>
    <w:basedOn w:val="870"/>
    <w:next w:val="876"/>
    <w:link w:val="870"/>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876">
    <w:name w:val="寄信人地址"/>
    <w:basedOn w:val="870"/>
    <w:next w:val="876"/>
    <w:link w:val="870"/>
    <w:qFormat/>
    <w:rPr>
      <w:rFonts w:ascii="Arial" w:hAnsi="Arial"/>
    </w:rPr>
  </w:style>
  <w:style w:type="paragraph" w:styleId="877">
    <w:name w:val="文本块"/>
    <w:basedOn w:val="870"/>
    <w:next w:val="877"/>
    <w:link w:val="870"/>
    <w:qFormat/>
    <w:pPr>
      <w:ind w:left="256" w:right="6" w:firstLine="624"/>
    </w:pPr>
    <w:rPr>
      <w:rFonts w:eastAsia="仿宋_GB2312"/>
      <w:sz w:val="28"/>
      <w:szCs w:val="20"/>
    </w:rPr>
  </w:style>
  <w:style w:type="paragraph" w:styleId="878">
    <w:name w:val="纯文本"/>
    <w:basedOn w:val="870"/>
    <w:next w:val="878"/>
    <w:link w:val="870"/>
    <w:qFormat/>
    <w:rPr>
      <w:rFonts w:ascii="宋体" w:hAnsi="Courier New"/>
      <w:szCs w:val="20"/>
    </w:rPr>
  </w:style>
  <w:style w:type="paragraph" w:styleId="879">
    <w:name w:val="正文文本缩进 2"/>
    <w:basedOn w:val="870"/>
    <w:next w:val="879"/>
    <w:link w:val="870"/>
    <w:qFormat/>
    <w:pPr>
      <w:ind w:left="420"/>
      <w:spacing w:after="120" w:line="480" w:lineRule="auto"/>
    </w:pPr>
  </w:style>
  <w:style w:type="paragraph" w:styleId="880">
    <w:name w:val="页脚"/>
    <w:basedOn w:val="870"/>
    <w:next w:val="880"/>
    <w:link w:val="870"/>
    <w:qFormat/>
    <w:pPr>
      <w:jc w:val="left"/>
      <w:tabs>
        <w:tab w:val="center" w:pos="4153" w:leader="none"/>
        <w:tab w:val="right" w:pos="8306" w:leader="none"/>
      </w:tabs>
    </w:pPr>
    <w:rPr>
      <w:sz w:val="18"/>
    </w:rPr>
  </w:style>
  <w:style w:type="paragraph" w:styleId="881">
    <w:name w:val="普通(网站)"/>
    <w:basedOn w:val="870"/>
    <w:next w:val="881"/>
    <w:link w:val="870"/>
    <w:uiPriority w:val="99"/>
    <w:qFormat/>
    <w:pPr>
      <w:ind w:firstLine="482"/>
      <w:jc w:val="left"/>
      <w:spacing w:line="360" w:lineRule="auto"/>
    </w:pPr>
    <w:rPr>
      <w:rFonts w:ascii="宋体" w:hAnsi="宋体"/>
      <w:b/>
      <w:sz w:val="24"/>
    </w:rPr>
  </w:style>
  <w:style w:type="paragraph" w:styleId="882">
    <w:name w:val="正文首行缩进 2"/>
    <w:basedOn w:val="875"/>
    <w:next w:val="882"/>
    <w:link w:val="87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883">
    <w:name w:val="网格型"/>
    <w:basedOn w:val="873"/>
    <w:next w:val="883"/>
    <w:link w:val="870"/>
    <w:qFormat/>
    <w:pPr>
      <w:jc w:val="both"/>
      <w:widowControl w:val="off"/>
    </w:pPr>
    <w:tblPr/>
  </w:style>
  <w:style w:type="character" w:styleId="884">
    <w:name w:val="要点"/>
    <w:basedOn w:val="872"/>
    <w:next w:val="884"/>
    <w:link w:val="870"/>
    <w:qFormat/>
    <w:rPr>
      <w:b/>
      <w:bCs/>
    </w:rPr>
  </w:style>
  <w:style w:type="character" w:styleId="885">
    <w:name w:val="页码"/>
    <w:basedOn w:val="872"/>
    <w:next w:val="885"/>
    <w:link w:val="870"/>
    <w:qFormat/>
  </w:style>
  <w:style w:type="paragraph" w:styleId="886">
    <w:name w:val="普通正文"/>
    <w:basedOn w:val="870"/>
    <w:next w:val="886"/>
    <w:link w:val="870"/>
    <w:qFormat/>
    <w:pPr>
      <w:ind w:firstLine="480"/>
      <w:jc w:val="left"/>
      <w:spacing w:before="120" w:after="120" w:line="360" w:lineRule="auto"/>
    </w:pPr>
    <w:rPr>
      <w:rFonts w:ascii="Arial" w:hAnsi="Arial"/>
      <w:sz w:val="24"/>
    </w:rPr>
  </w:style>
  <w:style w:type="paragraph" w:styleId="887">
    <w:name w:val="正文1"/>
    <w:next w:val="870"/>
    <w:link w:val="870"/>
    <w:qFormat/>
    <w:pPr>
      <w:jc w:val="both"/>
    </w:pPr>
    <w:rPr>
      <w:rFonts w:ascii="Calibri" w:hAnsi="Calibri" w:eastAsia="宋体" w:cs="宋体"/>
      <w:sz w:val="21"/>
      <w:szCs w:val="21"/>
      <w:lang w:val="en-US" w:eastAsia="zh-CN" w:bidi="ar-SA"/>
    </w:rPr>
  </w:style>
  <w:style w:type="paragraph" w:styleId="888">
    <w:name w:val="段"/>
    <w:next w:val="870"/>
    <w:link w:val="870"/>
    <w:qFormat/>
    <w:pPr>
      <w:ind w:firstLine="200"/>
      <w:jc w:val="both"/>
      <w:spacing w:line="360" w:lineRule="auto"/>
    </w:pPr>
    <w:rPr>
      <w:rFonts w:ascii="宋体" w:hAnsi="Times New Roman" w:eastAsia="宋体" w:cs="Times New Roman"/>
      <w:sz w:val="24"/>
      <w:szCs w:val="22"/>
      <w:lang w:val="en-US" w:eastAsia="zh-CN" w:bidi="ar-SA"/>
    </w:rPr>
  </w:style>
  <w:style w:type="character" w:styleId="889">
    <w:name w:val="NormalCharacter1"/>
    <w:next w:val="889"/>
    <w:link w:val="870"/>
    <w:qFormat/>
  </w:style>
  <w:style w:type="paragraph" w:styleId="890">
    <w:name w:val="UserStyle_609"/>
    <w:next w:val="890"/>
    <w:link w:val="870"/>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891">
    <w:name w:val="PlainText1"/>
    <w:next w:val="891"/>
    <w:link w:val="870"/>
    <w:qFormat/>
    <w:pPr>
      <w:spacing w:line="360" w:lineRule="auto"/>
      <w:widowControl w:val="off"/>
    </w:pPr>
    <w:rPr>
      <w:rFonts w:ascii="宋体" w:hAnsi="Courier New" w:eastAsia="宋体" w:cs="Times New Roman"/>
      <w:bCs/>
      <w:spacing w:val="2"/>
      <w:sz w:val="44"/>
      <w:szCs w:val="21"/>
      <w:lang w:val="en-US" w:eastAsia="zh-CN" w:bidi="ar-SA"/>
    </w:rPr>
  </w:style>
  <w:style w:type="paragraph" w:styleId="892">
    <w:name w:val="AnnotationText1"/>
    <w:next w:val="892"/>
    <w:link w:val="870"/>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893">
    <w:name w:val="Blockquote"/>
    <w:next w:val="893"/>
    <w:link w:val="870"/>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894">
    <w:name w:val="Default"/>
    <w:next w:val="894"/>
    <w:link w:val="870"/>
    <w:uiPriority w:val="99"/>
    <w:qFormat/>
    <w:pPr>
      <w:widowControl w:val="off"/>
    </w:pPr>
    <w:rPr>
      <w:rFonts w:ascii="MS Mincho" w:hAnsi="Times New Roman" w:eastAsia="MS Mincho" w:cs="Times New Roman"/>
      <w:color w:val="000000"/>
      <w:sz w:val="24"/>
      <w:szCs w:val="24"/>
      <w:lang w:val="en-US" w:eastAsia="zh-CN" w:bidi="ar-SA"/>
    </w:rPr>
  </w:style>
  <w:style w:type="paragraph" w:styleId="895">
    <w:name w:val="首行缩进"/>
    <w:basedOn w:val="870"/>
    <w:next w:val="895"/>
    <w:link w:val="870"/>
    <w:qFormat/>
    <w:pPr>
      <w:ind w:firstLine="480"/>
      <w:jc w:val="left"/>
      <w:spacing w:line="360" w:lineRule="auto"/>
    </w:pPr>
    <w:rPr>
      <w:rFonts w:ascii="宋体" w:hAnsi="宋体"/>
      <w:sz w:val="24"/>
    </w:rPr>
  </w:style>
  <w:style w:type="paragraph" w:styleId="896">
    <w:name w:val="Table Text"/>
    <w:next w:val="896"/>
    <w:link w:val="870"/>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897">
    <w:name w:val="列出段落2"/>
    <w:basedOn w:val="870"/>
    <w:next w:val="897"/>
    <w:link w:val="870"/>
    <w:qFormat/>
    <w:pPr>
      <w:ind w:firstLine="420"/>
    </w:pPr>
    <w:rPr>
      <w:rFonts w:ascii="Calibri" w:hAnsi="Calibri" w:eastAsia="宋体" w:cs="Times New Roman"/>
      <w:szCs w:val="22"/>
    </w:rPr>
  </w:style>
  <w:style w:type="paragraph" w:styleId="898">
    <w:name w:val="纯文本11"/>
    <w:basedOn w:val="870"/>
    <w:next w:val="899"/>
    <w:link w:val="870"/>
    <w:qFormat/>
    <w:rPr>
      <w:rFonts w:ascii="宋体" w:hAnsi="Courier New"/>
      <w:sz w:val="21"/>
      <w:szCs w:val="20"/>
    </w:rPr>
  </w:style>
  <w:style w:type="paragraph" w:styleId="899">
    <w:name w:val="正文缩进11"/>
    <w:basedOn w:val="870"/>
    <w:next w:val="899"/>
    <w:link w:val="870"/>
    <w:qFormat/>
    <w:pPr>
      <w:ind w:firstLine="420"/>
      <w:spacing w:line="360" w:lineRule="atLeast"/>
    </w:pPr>
    <w:rPr>
      <w:sz w:val="21"/>
      <w:szCs w:val="20"/>
    </w:rPr>
  </w:style>
  <w:style w:type="character" w:styleId="900" w:default="1">
    <w:name w:val="Default Paragraph Font"/>
    <w:uiPriority w:val="1"/>
    <w:semiHidden/>
    <w:unhideWhenUsed/>
  </w:style>
  <w:style w:type="numbering" w:styleId="901" w:default="1">
    <w:name w:val="No List"/>
    <w:uiPriority w:val="99"/>
    <w:semiHidden/>
    <w:unhideWhenUsed/>
  </w:style>
  <w:style w:type="table" w:styleId="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2</cp:revision>
  <dcterms:created xsi:type="dcterms:W3CDTF">2026-06-05T03:17:00Z</dcterms:created>
  <dcterms:modified xsi:type="dcterms:W3CDTF">2026-10-21T00:15:33Z</dcterms:modified>
</cp:coreProperties>
</file>