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jc w:val="center"/>
        <w:keepLines w:val="0"/>
        <w:keepNext w:val="0"/>
        <w:pageBreakBefore w:val="0"/>
        <w:spacing w:line="360" w:lineRule="auto"/>
        <w:widowControl w:val="off"/>
        <w:rPr>
          <w:rFonts w:ascii="黑体" w:hAnsi="黑体" w:eastAsia="黑体"/>
          <w:b/>
          <w:spacing w:val="0"/>
          <w:sz w:val="84"/>
          <w:szCs w:val="84"/>
        </w:rPr>
      </w:pPr>
      <w:r>
        <w:rPr>
          <w:rFonts w:ascii="黑体" w:hAnsi="黑体" w:eastAsia="黑体"/>
          <w:b/>
          <w:spacing w:val="0"/>
          <w:sz w:val="84"/>
          <w:szCs w:val="84"/>
        </w:rPr>
      </w:r>
      <w:r/>
    </w:p>
    <w:p>
      <w:pPr>
        <w:ind w:left="0" w:right="0"/>
        <w:jc w:val="center"/>
        <w:keepLines w:val="0"/>
        <w:keepNext w:val="0"/>
        <w:pageBreakBefore w:val="0"/>
        <w:spacing w:line="360" w:lineRule="auto"/>
        <w:widowControl w:val="off"/>
        <w:rPr>
          <w:rFonts w:ascii="黑体" w:hAnsi="黑体" w:eastAsia="黑体"/>
          <w:b/>
          <w:spacing w:val="0"/>
          <w:sz w:val="84"/>
          <w:szCs w:val="84"/>
        </w:rPr>
      </w:pPr>
      <w:r>
        <w:rPr>
          <w:rFonts w:hint="eastAsia" w:ascii="黑体" w:hAnsi="黑体" w:eastAsia="黑体"/>
          <w:b/>
          <w:spacing w:val="0"/>
          <w:sz w:val="84"/>
          <w:szCs w:val="84"/>
        </w:rPr>
        <w:t xml:space="preserve">招　标　文　件</w:t>
      </w:r>
      <w:r/>
    </w:p>
    <w:p>
      <w:pPr>
        <w:ind w:left="0" w:right="0" w:firstLine="2249"/>
        <w:jc w:val="left"/>
        <w:keepLines w:val="0"/>
        <w:keepNext w:val="0"/>
        <w:pageBreakBefore w:val="0"/>
        <w:spacing w:line="360" w:lineRule="auto"/>
        <w:widowControl w:val="off"/>
        <w:rPr>
          <w:rFonts w:ascii="Arial" w:hAnsi="Arial" w:eastAsia="宋体" w:cs="Times New Roman"/>
          <w:b/>
          <w:bCs/>
          <w:color w:val="000000"/>
          <w:spacing w:val="0"/>
          <w:sz w:val="32"/>
          <w:szCs w:val="24"/>
        </w:rPr>
      </w:pPr>
      <w:r>
        <w:rPr>
          <w:rFonts w:ascii="Arial" w:hAnsi="Arial" w:eastAsia="宋体" w:cs="Times New Roman"/>
          <w:b/>
          <w:bCs/>
          <w:color w:val="000000"/>
          <w:spacing w:val="0"/>
          <w:sz w:val="32"/>
          <w:szCs w:val="24"/>
        </w:rPr>
      </w:r>
      <w:r/>
    </w:p>
    <w:p>
      <w:pPr>
        <w:ind w:left="0" w:right="0" w:firstLine="2249"/>
        <w:jc w:val="left"/>
        <w:keepLines w:val="0"/>
        <w:keepNext w:val="0"/>
        <w:pageBreakBefore w:val="0"/>
        <w:spacing w:line="360" w:lineRule="auto"/>
        <w:widowControl w:val="off"/>
        <w:rPr>
          <w:rFonts w:ascii="Arial" w:hAnsi="Arial" w:eastAsia="宋体" w:cs="Times New Roman"/>
          <w:b/>
          <w:bCs/>
          <w:color w:val="000000"/>
          <w:spacing w:val="0"/>
          <w:sz w:val="32"/>
          <w:szCs w:val="24"/>
        </w:rPr>
      </w:pPr>
      <w:r>
        <w:rPr>
          <w:rFonts w:ascii="Arial" w:hAnsi="Arial" w:eastAsia="宋体" w:cs="Times New Roman"/>
          <w:b/>
          <w:bCs/>
          <w:color w:val="000000"/>
          <w:spacing w:val="0"/>
          <w:sz w:val="32"/>
          <w:szCs w:val="24"/>
        </w:rPr>
      </w:r>
      <w:r/>
    </w:p>
    <w:p>
      <w:pPr>
        <w:ind w:left="0" w:right="0" w:firstLine="2249"/>
        <w:jc w:val="left"/>
        <w:keepLines w:val="0"/>
        <w:keepNext w:val="0"/>
        <w:pageBreakBefore w:val="0"/>
        <w:spacing w:line="360" w:lineRule="auto"/>
        <w:widowControl w:val="off"/>
        <w:rPr>
          <w:rFonts w:ascii="Arial" w:hAnsi="Arial" w:eastAsia="宋体" w:cs="Times New Roman"/>
          <w:b/>
          <w:bCs/>
          <w:color w:val="000000"/>
          <w:spacing w:val="0"/>
          <w:sz w:val="32"/>
          <w:szCs w:val="24"/>
        </w:rPr>
      </w:pPr>
      <w:r>
        <w:rPr>
          <w:rFonts w:ascii="Arial" w:hAnsi="Arial" w:eastAsia="宋体" w:cs="Times New Roman"/>
          <w:b/>
          <w:bCs/>
          <w:color w:val="000000"/>
          <w:spacing w:val="0"/>
          <w:sz w:val="32"/>
          <w:szCs w:val="24"/>
        </w:rPr>
      </w:r>
      <w:r/>
    </w:p>
    <w:p>
      <w:pPr>
        <w:ind w:left="0" w:right="0" w:firstLine="2249"/>
        <w:jc w:val="left"/>
        <w:keepLines w:val="0"/>
        <w:keepNext w:val="0"/>
        <w:pageBreakBefore w:val="0"/>
        <w:spacing w:line="360" w:lineRule="auto"/>
        <w:widowControl w:val="off"/>
        <w:rPr>
          <w:rFonts w:ascii="Arial" w:hAnsi="Arial" w:eastAsia="宋体" w:cs="Times New Roman"/>
          <w:b/>
          <w:bCs/>
          <w:color w:val="000000"/>
          <w:spacing w:val="0"/>
          <w:sz w:val="32"/>
          <w:szCs w:val="24"/>
        </w:rPr>
      </w:pPr>
      <w:r>
        <w:rPr>
          <w:rFonts w:ascii="Arial" w:hAnsi="Arial" w:eastAsia="宋体" w:cs="Times New Roman"/>
          <w:b/>
          <w:bCs/>
          <w:color w:val="000000"/>
          <w:spacing w:val="0"/>
          <w:sz w:val="32"/>
          <w:szCs w:val="24"/>
        </w:rPr>
      </w:r>
      <w:r/>
    </w:p>
    <w:p>
      <w:pPr>
        <w:ind w:left="0" w:right="0" w:firstLine="2249"/>
        <w:jc w:val="left"/>
        <w:keepLines w:val="0"/>
        <w:keepNext w:val="0"/>
        <w:pageBreakBefore w:val="0"/>
        <w:spacing w:line="360" w:lineRule="auto"/>
        <w:widowControl w:val="off"/>
        <w:rPr>
          <w:rFonts w:ascii="Arial" w:hAnsi="Arial" w:eastAsia="宋体" w:cs="Times New Roman"/>
          <w:b/>
          <w:bCs/>
          <w:color w:val="000000"/>
          <w:spacing w:val="0"/>
          <w:sz w:val="32"/>
          <w:szCs w:val="24"/>
        </w:rPr>
      </w:pPr>
      <w:r>
        <w:rPr>
          <w:rFonts w:ascii="Arial" w:hAnsi="Arial" w:eastAsia="宋体" w:cs="Times New Roman"/>
          <w:b/>
          <w:bCs/>
          <w:color w:val="000000"/>
          <w:spacing w:val="0"/>
          <w:sz w:val="32"/>
          <w:szCs w:val="24"/>
        </w:rPr>
      </w:r>
      <w:r/>
    </w:p>
    <w:p>
      <w:pPr>
        <w:ind w:left="0" w:right="0" w:firstLine="1285"/>
        <w:keepLines w:val="0"/>
        <w:keepNext w:val="0"/>
        <w:pageBreakBefore w:val="0"/>
        <w:spacing w:line="360" w:lineRule="auto"/>
        <w:widowControl w:val="off"/>
        <w:rPr>
          <w:rFonts w:ascii="黑体" w:hAnsi="Arial" w:eastAsia="黑体" w:cs="Times New Roman"/>
          <w:b/>
          <w:color w:val="000000"/>
          <w:spacing w:val="0"/>
          <w:sz w:val="44"/>
          <w:szCs w:val="21"/>
        </w:rPr>
      </w:pPr>
      <w:r>
        <w:rPr>
          <w:rFonts w:hint="eastAsia" w:ascii="Arial" w:hAnsi="Arial" w:eastAsia="宋体" w:cs="Times New Roman"/>
          <w:b/>
          <w:bCs/>
          <w:color w:val="000000"/>
          <w:spacing w:val="0"/>
          <w:sz w:val="32"/>
          <w:szCs w:val="24"/>
        </w:rPr>
        <w:t xml:space="preserve">项目名称：</w:t>
      </w:r>
      <w:r>
        <w:rPr>
          <w:rFonts w:hint="eastAsia" w:ascii="Arial" w:hAnsi="Arial" w:eastAsia="宋体" w:cs="Times New Roman"/>
          <w:b/>
          <w:bCs/>
          <w:color w:val="000000"/>
          <w:spacing w:val="0"/>
          <w:sz w:val="32"/>
          <w:szCs w:val="24"/>
        </w:rPr>
        <w:t xml:space="preserve">连云港市公安局交通管理局公务用车采购第二批</w:t>
      </w:r>
      <w:r/>
    </w:p>
    <w:p>
      <w:pPr>
        <w:ind w:left="0" w:right="0" w:firstLine="1285"/>
        <w:keepLines w:val="0"/>
        <w:keepNext w:val="0"/>
        <w:pageBreakBefore w:val="0"/>
        <w:spacing w:line="360" w:lineRule="auto"/>
        <w:widowControl w:val="off"/>
        <w:rPr>
          <w:rFonts w:ascii="黑体" w:hAnsi="Arial" w:eastAsia="黑体" w:cs="Times New Roman"/>
          <w:b/>
          <w:color w:val="000000"/>
          <w:spacing w:val="0"/>
          <w:sz w:val="44"/>
          <w:szCs w:val="21"/>
        </w:rPr>
      </w:pPr>
      <w:r>
        <w:rPr>
          <w:rFonts w:hint="eastAsia" w:ascii="Arial" w:hAnsi="Arial" w:eastAsia="宋体" w:cs="Times New Roman"/>
          <w:b/>
          <w:bCs/>
          <w:spacing w:val="0"/>
          <w:sz w:val="32"/>
          <w:szCs w:val="24"/>
        </w:rPr>
        <w:t xml:space="preserve">项目编号：</w:t>
      </w:r>
      <w:r>
        <w:rPr>
          <w:rFonts w:hint="eastAsia" w:ascii="Arial" w:hAnsi="Arial" w:eastAsia="宋体" w:cs="Times New Roman"/>
          <w:b/>
          <w:bCs/>
          <w:spacing w:val="0"/>
          <w:sz w:val="32"/>
          <w:szCs w:val="24"/>
          <w:lang w:val="en-US" w:eastAsia="zh-CN" w:bidi="ar-SA"/>
        </w:rPr>
        <w:t xml:space="preserve">JSZC-320700-JZCG-G2026-0120</w:t>
      </w:r>
      <w:r/>
    </w:p>
    <w:p>
      <w:pPr>
        <w:ind w:left="0" w:right="0"/>
        <w:jc w:val="center"/>
        <w:keepLines w:val="0"/>
        <w:keepNext w:val="0"/>
        <w:pageBreakBefore w:val="0"/>
        <w:spacing w:line="360" w:lineRule="auto"/>
        <w:widowControl w:val="off"/>
        <w:rPr>
          <w:rFonts w:ascii="黑体" w:hAnsi="Arial" w:eastAsia="黑体" w:cs="Times New Roman"/>
          <w:b/>
          <w:color w:val="000000"/>
          <w:spacing w:val="0"/>
          <w:sz w:val="44"/>
          <w:szCs w:val="21"/>
        </w:rPr>
      </w:pPr>
      <w:r>
        <w:rPr>
          <w:rFonts w:ascii="黑体" w:hAnsi="Arial" w:eastAsia="黑体" w:cs="Times New Roman"/>
          <w:b/>
          <w:color w:val="000000"/>
          <w:spacing w:val="0"/>
          <w:sz w:val="44"/>
          <w:szCs w:val="21"/>
        </w:rPr>
      </w:r>
      <w:r/>
    </w:p>
    <w:p>
      <w:pPr>
        <w:ind w:left="0" w:right="0"/>
        <w:jc w:val="center"/>
        <w:keepLines w:val="0"/>
        <w:keepNext w:val="0"/>
        <w:pageBreakBefore w:val="0"/>
        <w:spacing w:line="360" w:lineRule="auto"/>
        <w:widowControl w:val="off"/>
        <w:rPr>
          <w:rFonts w:ascii="黑体" w:hAnsi="Arial" w:eastAsia="黑体" w:cs="Times New Roman"/>
          <w:b/>
          <w:color w:val="000000"/>
          <w:spacing w:val="0"/>
          <w:sz w:val="44"/>
          <w:szCs w:val="21"/>
        </w:rPr>
      </w:pPr>
      <w:r>
        <w:rPr>
          <w:rFonts w:ascii="黑体" w:hAnsi="Arial" w:eastAsia="黑体" w:cs="Times New Roman"/>
          <w:b/>
          <w:color w:val="000000"/>
          <w:spacing w:val="0"/>
          <w:sz w:val="44"/>
          <w:szCs w:val="21"/>
        </w:rPr>
      </w:r>
      <w:r/>
    </w:p>
    <w:p>
      <w:pPr>
        <w:ind w:left="0" w:right="0"/>
        <w:jc w:val="center"/>
        <w:keepLines w:val="0"/>
        <w:keepNext w:val="0"/>
        <w:pageBreakBefore w:val="0"/>
        <w:spacing w:line="360" w:lineRule="auto"/>
        <w:widowControl w:val="off"/>
        <w:rPr>
          <w:rFonts w:ascii="黑体" w:hAnsi="Arial" w:eastAsia="黑体" w:cs="Times New Roman"/>
          <w:b/>
          <w:color w:val="000000"/>
          <w:spacing w:val="0"/>
          <w:sz w:val="44"/>
          <w:szCs w:val="21"/>
        </w:rPr>
      </w:pPr>
      <w:r>
        <w:rPr>
          <w:rFonts w:ascii="黑体" w:hAnsi="Arial" w:eastAsia="黑体" w:cs="Times New Roman"/>
          <w:b/>
          <w:color w:val="000000"/>
          <w:spacing w:val="0"/>
          <w:sz w:val="44"/>
          <w:szCs w:val="21"/>
        </w:rPr>
      </w:r>
      <w:r/>
    </w:p>
    <w:p>
      <w:pPr>
        <w:ind w:left="0" w:right="0"/>
        <w:jc w:val="center"/>
        <w:keepLines w:val="0"/>
        <w:keepNext w:val="0"/>
        <w:pageBreakBefore w:val="0"/>
        <w:spacing w:line="360" w:lineRule="auto"/>
        <w:widowControl w:val="off"/>
        <w:rPr>
          <w:rFonts w:ascii="Arial" w:hAnsi="Arial" w:eastAsia="宋体" w:cs="Times New Roman"/>
          <w:b/>
          <w:bCs/>
          <w:color w:val="000000"/>
          <w:spacing w:val="0"/>
          <w:sz w:val="32"/>
          <w:szCs w:val="24"/>
        </w:rPr>
      </w:pPr>
      <w:r>
        <w:rPr>
          <w:rFonts w:hint="eastAsia" w:ascii="Arial" w:hAnsi="Arial" w:eastAsia="宋体" w:cs="Times New Roman"/>
          <w:b/>
          <w:bCs/>
          <w:color w:val="000000"/>
          <w:spacing w:val="0"/>
          <w:sz w:val="32"/>
          <w:szCs w:val="24"/>
        </w:rPr>
        <w:t xml:space="preserve">连云港市公共资源交易中心</w:t>
      </w:r>
      <w:r/>
    </w:p>
    <w:p>
      <w:pPr>
        <w:ind w:left="0" w:right="0"/>
        <w:jc w:val="center"/>
        <w:keepLines w:val="0"/>
        <w:keepNext w:val="0"/>
        <w:pageBreakBefore w:val="0"/>
        <w:spacing w:line="360" w:lineRule="auto"/>
        <w:widowControl w:val="off"/>
        <w:rPr>
          <w:rFonts w:asciiTheme="minorEastAsia" w:hAnsiTheme="minorEastAsia"/>
          <w:spacing w:val="0"/>
          <w:sz w:val="24"/>
        </w:rPr>
      </w:pPr>
      <w:r>
        <w:rPr>
          <w:rFonts w:hint="eastAsia" w:ascii="Arial" w:hAnsi="Arial" w:eastAsia="宋体" w:cs="Times New Roman"/>
          <w:b/>
          <w:bCs/>
          <w:color w:val="000000"/>
          <w:spacing w:val="0"/>
          <w:sz w:val="32"/>
          <w:szCs w:val="24"/>
        </w:rPr>
        <w:t xml:space="preserve">202</w:t>
      </w:r>
      <w:r>
        <w:rPr>
          <w:rFonts w:hint="eastAsia" w:ascii="Arial" w:hAnsi="Arial" w:eastAsia="宋体" w:cs="Times New Roman"/>
          <w:b/>
          <w:bCs/>
          <w:color w:val="000000"/>
          <w:spacing w:val="0"/>
          <w:sz w:val="32"/>
          <w:szCs w:val="24"/>
          <w:lang w:val="en-US" w:eastAsia="zh-CN"/>
        </w:rPr>
        <w:t xml:space="preserve">6</w:t>
      </w:r>
      <w:r>
        <w:rPr>
          <w:rFonts w:hint="eastAsia" w:ascii="Arial" w:hAnsi="Arial" w:eastAsia="宋体" w:cs="Times New Roman"/>
          <w:b/>
          <w:bCs/>
          <w:color w:val="000000"/>
          <w:spacing w:val="0"/>
          <w:sz w:val="32"/>
          <w:szCs w:val="24"/>
        </w:rPr>
        <w:t xml:space="preserve">年</w:t>
      </w:r>
      <w:r>
        <w:rPr>
          <w:rFonts w:hint="eastAsia" w:ascii="Arial" w:hAnsi="Arial" w:eastAsia="宋体" w:cs="Times New Roman"/>
          <w:b/>
          <w:bCs/>
          <w:color w:val="000000"/>
          <w:spacing w:val="0"/>
          <w:sz w:val="32"/>
          <w:szCs w:val="24"/>
          <w:lang w:val="en-US" w:eastAsia="zh-CN"/>
        </w:rPr>
        <w:t xml:space="preserve">10</w:t>
      </w:r>
      <w:r>
        <w:rPr>
          <w:rFonts w:hint="eastAsia" w:ascii="Arial" w:hAnsi="Arial" w:eastAsia="宋体" w:cs="Times New Roman"/>
          <w:b/>
          <w:bCs/>
          <w:color w:val="000000"/>
          <w:spacing w:val="0"/>
          <w:sz w:val="32"/>
          <w:szCs w:val="24"/>
        </w:rPr>
        <w:t xml:space="preserve">月</w:t>
      </w:r>
      <w:r>
        <w:rPr>
          <w:spacing w:val="0"/>
        </w:rPr>
        <w:br w:type="page" w:clear="all"/>
      </w:r>
      <w:r>
        <w:rPr>
          <w:rFonts w:asciiTheme="minorEastAsia" w:hAnsiTheme="minorEastAsia"/>
          <w:spacing w:val="0"/>
          <w:sz w:val="24"/>
        </w:rPr>
        <w:fldChar w:fldCharType="begin"/>
      </w:r>
      <w:r>
        <w:rPr>
          <w:rFonts w:asciiTheme="minorEastAsia" w:hAnsiTheme="minorEastAsia"/>
          <w:spacing w:val="0"/>
          <w:sz w:val="24"/>
        </w:rPr>
        <w:instrText xml:space="preserve"> TOC \o "1-1" \u </w:instrText>
      </w:r>
      <w:r>
        <w:rPr>
          <w:rFonts w:asciiTheme="minorEastAsia" w:hAnsiTheme="minorEastAsia"/>
          <w:spacing w:val="0"/>
          <w:sz w:val="24"/>
        </w:rPr>
        <w:fldChar w:fldCharType="separate"/>
      </w:r>
      <w:r/>
    </w:p>
    <w:p>
      <w:pPr>
        <w:pStyle w:val="866"/>
        <w:ind w:left="0" w:right="0"/>
        <w:keepLines w:val="0"/>
        <w:keepNext w:val="0"/>
        <w:pageBreakBefore w:val="0"/>
        <w:spacing w:line="360" w:lineRule="auto"/>
        <w:widowControl w:val="off"/>
        <w:rPr>
          <w:b w:val="0"/>
          <w:spacing w:val="0"/>
        </w:rPr>
      </w:pPr>
      <w:r>
        <w:rPr>
          <w:rFonts w:hint="eastAsia"/>
          <w:b w:val="0"/>
          <w:spacing w:val="0"/>
        </w:rPr>
        <w:t xml:space="preserve">目  录</w:t>
      </w:r>
      <w:r/>
    </w:p>
    <w:p>
      <w:pPr>
        <w:pStyle w:val="866"/>
        <w:ind w:left="0" w:right="0"/>
        <w:keepLines w:val="0"/>
        <w:keepNext w:val="0"/>
        <w:pageBreakBefore w:val="0"/>
        <w:spacing w:line="360" w:lineRule="auto"/>
        <w:widowControl w:val="off"/>
        <w:rPr>
          <w:spacing w:val="0"/>
        </w:rPr>
      </w:pPr>
      <w:r>
        <w:rPr>
          <w:spacing w:val="0"/>
        </w:rPr>
      </w:r>
      <w:r/>
    </w:p>
    <w:p>
      <w:pPr>
        <w:pStyle w:val="866"/>
        <w:ind w:left="0" w:right="0"/>
        <w:keepLines w:val="0"/>
        <w:keepNext w:val="0"/>
        <w:pageBreakBefore w:val="0"/>
        <w:spacing w:line="360" w:lineRule="auto"/>
        <w:widowControl w:val="off"/>
        <w:rPr>
          <w:b w:val="0"/>
          <w:spacing w:val="0"/>
          <w:sz w:val="32"/>
        </w:rPr>
      </w:pPr>
      <w:r>
        <w:rPr>
          <w:rFonts w:hint="eastAsia"/>
          <w:b w:val="0"/>
          <w:spacing w:val="0"/>
          <w:sz w:val="32"/>
        </w:rPr>
        <w:t xml:space="preserve">第一章</w:t>
      </w:r>
      <w:r>
        <w:rPr>
          <w:b w:val="0"/>
          <w:spacing w:val="0"/>
          <w:sz w:val="32"/>
        </w:rPr>
        <w:t xml:space="preserve">  </w:t>
      </w:r>
      <w:r>
        <w:rPr>
          <w:rFonts w:hint="eastAsia"/>
          <w:b w:val="0"/>
          <w:spacing w:val="0"/>
          <w:sz w:val="32"/>
        </w:rPr>
        <w:t xml:space="preserve">投标邀请</w:t>
      </w:r>
      <w:r>
        <w:rPr>
          <w:rFonts w:hint="eastAsia"/>
          <w:b w:val="0"/>
          <w:spacing w:val="0"/>
          <w:sz w:val="32"/>
          <w:lang w:val="en-US" w:eastAsia="zh-CN"/>
        </w:rPr>
        <w:t xml:space="preserve">.....................................................................</w:t>
      </w:r>
      <w:r>
        <w:rPr>
          <w:b w:val="0"/>
          <w:spacing w:val="0"/>
          <w:sz w:val="32"/>
        </w:rPr>
        <w:fldChar w:fldCharType="begin"/>
      </w:r>
      <w:r>
        <w:rPr>
          <w:b w:val="0"/>
          <w:spacing w:val="0"/>
          <w:sz w:val="32"/>
        </w:rPr>
        <w:instrText xml:space="preserve"> PAGEREF _Toc163482573 \h </w:instrText>
      </w:r>
      <w:r>
        <w:rPr>
          <w:b w:val="0"/>
          <w:spacing w:val="0"/>
          <w:sz w:val="32"/>
        </w:rPr>
        <w:fldChar w:fldCharType="separate"/>
      </w:r>
      <w:r>
        <w:rPr>
          <w:b w:val="0"/>
          <w:spacing w:val="0"/>
          <w:sz w:val="32"/>
        </w:rPr>
        <w:t xml:space="preserve">1</w:t>
      </w:r>
      <w:r>
        <w:rPr>
          <w:b w:val="0"/>
          <w:spacing w:val="0"/>
          <w:sz w:val="32"/>
        </w:rPr>
        <w:fldChar w:fldCharType="end"/>
      </w:r>
      <w:r/>
    </w:p>
    <w:p>
      <w:pPr>
        <w:pStyle w:val="866"/>
        <w:ind w:left="0" w:right="0"/>
        <w:keepLines w:val="0"/>
        <w:keepNext w:val="0"/>
        <w:pageBreakBefore w:val="0"/>
        <w:spacing w:line="360" w:lineRule="auto"/>
        <w:widowControl w:val="off"/>
        <w:rPr>
          <w:b w:val="0"/>
          <w:spacing w:val="0"/>
          <w:sz w:val="32"/>
        </w:rPr>
      </w:pPr>
      <w:r>
        <w:rPr>
          <w:rFonts w:hint="eastAsia"/>
          <w:b w:val="0"/>
          <w:spacing w:val="0"/>
          <w:sz w:val="32"/>
        </w:rPr>
        <w:t xml:space="preserve">第二章</w:t>
      </w:r>
      <w:r>
        <w:rPr>
          <w:b w:val="0"/>
          <w:spacing w:val="0"/>
          <w:sz w:val="32"/>
        </w:rPr>
        <w:t xml:space="preserve">  </w:t>
      </w:r>
      <w:r>
        <w:rPr>
          <w:rFonts w:hint="eastAsia"/>
          <w:b w:val="0"/>
          <w:spacing w:val="0"/>
          <w:sz w:val="32"/>
        </w:rPr>
        <w:t xml:space="preserve">投标人须知</w:t>
      </w:r>
      <w:r>
        <w:rPr>
          <w:rFonts w:hint="eastAsia"/>
          <w:b w:val="0"/>
          <w:spacing w:val="0"/>
          <w:sz w:val="32"/>
          <w:lang w:val="en-US" w:eastAsia="zh-CN"/>
        </w:rPr>
        <w:t xml:space="preserve">.................................................................</w:t>
      </w:r>
      <w:r>
        <w:rPr>
          <w:b w:val="0"/>
          <w:spacing w:val="0"/>
          <w:sz w:val="32"/>
        </w:rPr>
        <w:fldChar w:fldCharType="begin"/>
      </w:r>
      <w:r>
        <w:rPr>
          <w:b w:val="0"/>
          <w:spacing w:val="0"/>
          <w:sz w:val="32"/>
        </w:rPr>
        <w:instrText xml:space="preserve"> PAGEREF _Toc163482574 \h </w:instrText>
      </w:r>
      <w:r>
        <w:rPr>
          <w:b w:val="0"/>
          <w:spacing w:val="0"/>
          <w:sz w:val="32"/>
        </w:rPr>
        <w:fldChar w:fldCharType="separate"/>
      </w:r>
      <w:r>
        <w:rPr>
          <w:b w:val="0"/>
          <w:spacing w:val="0"/>
          <w:sz w:val="32"/>
        </w:rPr>
        <w:t xml:space="preserve">5</w:t>
      </w:r>
      <w:r>
        <w:rPr>
          <w:b w:val="0"/>
          <w:spacing w:val="0"/>
          <w:sz w:val="32"/>
        </w:rPr>
        <w:fldChar w:fldCharType="end"/>
      </w:r>
      <w:r/>
    </w:p>
    <w:p>
      <w:pPr>
        <w:pStyle w:val="866"/>
        <w:ind w:left="0" w:right="0"/>
        <w:keepLines w:val="0"/>
        <w:keepNext w:val="0"/>
        <w:pageBreakBefore w:val="0"/>
        <w:spacing w:line="360" w:lineRule="auto"/>
        <w:widowControl w:val="off"/>
        <w:rPr>
          <w:b w:val="0"/>
          <w:spacing w:val="0"/>
          <w:sz w:val="32"/>
        </w:rPr>
      </w:pPr>
      <w:r>
        <w:rPr>
          <w:rFonts w:hint="eastAsia"/>
          <w:b w:val="0"/>
          <w:spacing w:val="0"/>
          <w:sz w:val="32"/>
        </w:rPr>
        <w:t xml:space="preserve">第三章</w:t>
      </w:r>
      <w:r>
        <w:rPr>
          <w:b w:val="0"/>
          <w:spacing w:val="0"/>
          <w:sz w:val="32"/>
        </w:rPr>
        <w:t xml:space="preserve">  </w:t>
      </w:r>
      <w:r>
        <w:rPr>
          <w:rFonts w:hint="eastAsia"/>
          <w:b w:val="0"/>
          <w:spacing w:val="0"/>
          <w:sz w:val="32"/>
        </w:rPr>
        <w:t xml:space="preserve">合同文本</w:t>
      </w:r>
      <w:r>
        <w:rPr>
          <w:rFonts w:hint="eastAsia"/>
          <w:b w:val="0"/>
          <w:spacing w:val="0"/>
          <w:sz w:val="32"/>
          <w:lang w:val="en-US" w:eastAsia="zh-CN"/>
        </w:rPr>
        <w:t xml:space="preserve">...................................................................</w:t>
      </w:r>
      <w:r>
        <w:rPr>
          <w:b w:val="0"/>
          <w:spacing w:val="0"/>
          <w:sz w:val="32"/>
        </w:rPr>
        <w:fldChar w:fldCharType="begin"/>
      </w:r>
      <w:r>
        <w:rPr>
          <w:b w:val="0"/>
          <w:spacing w:val="0"/>
          <w:sz w:val="32"/>
        </w:rPr>
        <w:instrText xml:space="preserve"> PAGEREF _Toc163482575 \h </w:instrText>
      </w:r>
      <w:r>
        <w:rPr>
          <w:b w:val="0"/>
          <w:spacing w:val="0"/>
          <w:sz w:val="32"/>
        </w:rPr>
        <w:fldChar w:fldCharType="separate"/>
      </w:r>
      <w:r>
        <w:rPr>
          <w:b w:val="0"/>
          <w:spacing w:val="0"/>
          <w:sz w:val="32"/>
        </w:rPr>
        <w:t xml:space="preserve">2</w:t>
      </w:r>
      <w:r>
        <w:rPr>
          <w:rFonts w:hint="eastAsia"/>
          <w:b w:val="0"/>
          <w:spacing w:val="0"/>
          <w:sz w:val="32"/>
          <w:lang w:val="en-US" w:eastAsia="zh-CN"/>
        </w:rPr>
        <w:t xml:space="preserve">1</w:t>
      </w:r>
      <w:r>
        <w:rPr>
          <w:b w:val="0"/>
          <w:spacing w:val="0"/>
          <w:sz w:val="32"/>
        </w:rPr>
        <w:fldChar w:fldCharType="end"/>
      </w:r>
      <w:r/>
    </w:p>
    <w:p>
      <w:pPr>
        <w:pStyle w:val="866"/>
        <w:ind w:left="0" w:right="0"/>
        <w:keepLines w:val="0"/>
        <w:keepNext w:val="0"/>
        <w:pageBreakBefore w:val="0"/>
        <w:spacing w:line="360" w:lineRule="auto"/>
        <w:widowControl w:val="off"/>
        <w:rPr>
          <w:rFonts w:hint="default" w:eastAsiaTheme="minorEastAsia"/>
          <w:b w:val="0"/>
          <w:spacing w:val="0"/>
          <w:sz w:val="32"/>
          <w:lang w:val="en-US" w:eastAsia="zh-CN"/>
        </w:rPr>
      </w:pPr>
      <w:r>
        <w:rPr>
          <w:rFonts w:hint="eastAsia"/>
          <w:b w:val="0"/>
          <w:spacing w:val="0"/>
          <w:sz w:val="32"/>
        </w:rPr>
        <w:t xml:space="preserve">第四章</w:t>
      </w:r>
      <w:r>
        <w:rPr>
          <w:b w:val="0"/>
          <w:spacing w:val="0"/>
          <w:sz w:val="32"/>
        </w:rPr>
        <w:t xml:space="preserve">  </w:t>
      </w:r>
      <w:r>
        <w:rPr>
          <w:rFonts w:hint="eastAsia"/>
          <w:b w:val="0"/>
          <w:spacing w:val="0"/>
          <w:sz w:val="32"/>
        </w:rPr>
        <w:t xml:space="preserve">采购需求</w:t>
      </w:r>
      <w:r>
        <w:rPr>
          <w:rFonts w:hint="eastAsia"/>
          <w:b w:val="0"/>
          <w:spacing w:val="0"/>
          <w:sz w:val="32"/>
          <w:lang w:val="en-US" w:eastAsia="zh-CN"/>
        </w:rPr>
        <w:t xml:space="preserve">...................................................................39</w:t>
      </w:r>
      <w:r/>
    </w:p>
    <w:p>
      <w:pPr>
        <w:pStyle w:val="866"/>
        <w:ind w:left="0" w:right="0"/>
        <w:keepLines w:val="0"/>
        <w:keepNext w:val="0"/>
        <w:pageBreakBefore w:val="0"/>
        <w:spacing w:line="360" w:lineRule="auto"/>
        <w:widowControl w:val="off"/>
        <w:rPr>
          <w:rFonts w:hint="default" w:eastAsiaTheme="minorEastAsia"/>
          <w:b w:val="0"/>
          <w:spacing w:val="0"/>
          <w:sz w:val="32"/>
          <w:lang w:val="en-US" w:eastAsia="zh-CN"/>
        </w:rPr>
      </w:pPr>
      <w:r>
        <w:rPr>
          <w:rFonts w:hint="eastAsia"/>
          <w:b w:val="0"/>
          <w:spacing w:val="0"/>
          <w:sz w:val="32"/>
        </w:rPr>
        <w:t xml:space="preserve">第五章</w:t>
      </w:r>
      <w:r>
        <w:rPr>
          <w:b w:val="0"/>
          <w:spacing w:val="0"/>
          <w:sz w:val="32"/>
        </w:rPr>
        <w:t xml:space="preserve">  </w:t>
      </w:r>
      <w:r>
        <w:rPr>
          <w:rFonts w:hint="eastAsia"/>
          <w:b w:val="0"/>
          <w:spacing w:val="0"/>
          <w:sz w:val="32"/>
        </w:rPr>
        <w:t xml:space="preserve">评标方法与评标标准</w:t>
      </w:r>
      <w:r>
        <w:rPr>
          <w:rFonts w:hint="eastAsia"/>
          <w:b w:val="0"/>
          <w:spacing w:val="0"/>
          <w:sz w:val="32"/>
          <w:lang w:val="en-US" w:eastAsia="zh-CN"/>
        </w:rPr>
        <w:t xml:space="preserve">...............................................57</w:t>
      </w:r>
      <w:r/>
    </w:p>
    <w:p>
      <w:pPr>
        <w:pStyle w:val="866"/>
        <w:ind w:left="0" w:right="0"/>
        <w:keepLines w:val="0"/>
        <w:keepNext w:val="0"/>
        <w:pageBreakBefore w:val="0"/>
        <w:spacing w:line="360" w:lineRule="auto"/>
        <w:widowControl w:val="off"/>
        <w:rPr>
          <w:rFonts w:hint="default" w:eastAsiaTheme="minorEastAsia"/>
          <w:b w:val="0"/>
          <w:spacing w:val="0"/>
          <w:sz w:val="32"/>
          <w:lang w:val="en-US" w:eastAsia="zh-CN"/>
        </w:rPr>
      </w:pPr>
      <w:r>
        <w:rPr>
          <w:rFonts w:hint="eastAsia"/>
          <w:b w:val="0"/>
          <w:spacing w:val="0"/>
          <w:sz w:val="32"/>
        </w:rPr>
        <w:t xml:space="preserve">第六章</w:t>
      </w:r>
      <w:r>
        <w:rPr>
          <w:b w:val="0"/>
          <w:spacing w:val="0"/>
          <w:sz w:val="32"/>
        </w:rPr>
        <w:t xml:space="preserve">  </w:t>
      </w:r>
      <w:r>
        <w:rPr>
          <w:rFonts w:hint="eastAsia"/>
          <w:b w:val="0"/>
          <w:spacing w:val="0"/>
          <w:sz w:val="32"/>
        </w:rPr>
        <w:t xml:space="preserve">投标文件格式</w:t>
      </w:r>
      <w:r>
        <w:rPr>
          <w:rFonts w:hint="eastAsia"/>
          <w:b w:val="0"/>
          <w:spacing w:val="0"/>
          <w:sz w:val="32"/>
          <w:lang w:val="en-US" w:eastAsia="zh-CN"/>
        </w:rPr>
        <w:t xml:space="preserve">...........................................................65</w:t>
      </w:r>
      <w:r/>
    </w:p>
    <w:p>
      <w:pPr>
        <w:ind w:left="0" w:right="0"/>
        <w:jc w:val="left"/>
        <w:keepLines w:val="0"/>
        <w:keepNext w:val="0"/>
        <w:pageBreakBefore w:val="0"/>
        <w:spacing w:line="360" w:lineRule="auto"/>
        <w:widowControl w:val="off"/>
        <w:rPr>
          <w:rFonts w:asciiTheme="minorEastAsia" w:hAnsiTheme="minorEastAsia"/>
          <w:spacing w:val="0"/>
          <w:sz w:val="24"/>
        </w:rPr>
      </w:pPr>
      <w:r>
        <w:rPr>
          <w:rFonts w:asciiTheme="minorEastAsia" w:hAnsiTheme="minorEastAsia"/>
          <w:spacing w:val="0"/>
          <w:sz w:val="24"/>
        </w:rPr>
        <w:fldChar w:fldCharType="end"/>
      </w:r>
      <w:r>
        <w:rPr>
          <w:rFonts w:asciiTheme="minorEastAsia" w:hAnsiTheme="minorEastAsia"/>
          <w:spacing w:val="0"/>
          <w:sz w:val="24"/>
        </w:rPr>
        <w:br w:type="page" w:clear="all"/>
      </w:r>
      <w:r/>
    </w:p>
    <w:p>
      <w:pPr>
        <w:pStyle w:val="855"/>
        <w:ind w:left="0" w:right="0"/>
        <w:jc w:val="center"/>
        <w:keepLines w:val="0"/>
        <w:keepNext w:val="0"/>
        <w:pageBreakBefore w:val="0"/>
        <w:spacing w:before="0" w:after="0" w:line="360" w:lineRule="auto"/>
        <w:widowControl w:val="off"/>
        <w:rPr>
          <w:rFonts w:ascii="黑体" w:hAnsi="黑体" w:eastAsia="黑体"/>
          <w:b w:val="0"/>
          <w:spacing w:val="0"/>
        </w:rPr>
        <w:sectPr>
          <w:footerReference w:type="default" r:id="rId9"/>
          <w:footnotePr/>
          <w:endnotePr/>
          <w:type w:val="nextPage"/>
          <w:pgSz w:w="11906" w:h="16838" w:orient="portrait"/>
          <w:pgMar w:top="1134" w:right="1134" w:bottom="1134" w:left="1134" w:header="851" w:footer="992" w:gutter="0"/>
          <w:cols w:num="1" w:sep="0" w:space="0" w:equalWidth="1"/>
          <w:docGrid w:linePitch="360"/>
        </w:sectPr>
      </w:pPr>
      <w:r>
        <w:rPr>
          <w:rFonts w:ascii="黑体" w:hAnsi="黑体" w:eastAsia="黑体"/>
          <w:b w:val="0"/>
          <w:spacing w:val="0"/>
        </w:rPr>
      </w:r>
      <w:r/>
    </w:p>
    <w:p>
      <w:pPr>
        <w:pStyle w:val="855"/>
        <w:ind w:left="0" w:right="0"/>
        <w:jc w:val="center"/>
        <w:keepLines w:val="0"/>
        <w:keepNext w:val="0"/>
        <w:pageBreakBefore w:val="0"/>
        <w:spacing w:before="0" w:after="0" w:line="360" w:lineRule="auto"/>
        <w:widowControl w:val="off"/>
        <w:rPr>
          <w:rFonts w:ascii="黑体" w:hAnsi="黑体" w:eastAsia="黑体"/>
          <w:b w:val="0"/>
          <w:spacing w:val="0"/>
        </w:rPr>
      </w:pPr>
      <w:r/>
      <w:bookmarkStart w:id="0" w:name="_Toc163482573"/>
      <w:r>
        <w:rPr>
          <w:rFonts w:hint="eastAsia" w:ascii="黑体" w:hAnsi="黑体" w:eastAsia="黑体"/>
          <w:b w:val="0"/>
          <w:spacing w:val="0"/>
        </w:rPr>
        <w:t xml:space="preserve">第一章  投标邀请</w:t>
      </w:r>
      <w:bookmarkEnd w:id="0"/>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受</w:t>
      </w:r>
      <w:r>
        <w:rPr>
          <w:rFonts w:hint="eastAsia" w:ascii="宋体" w:hAnsi="宋体"/>
          <w:spacing w:val="0"/>
          <w:sz w:val="24"/>
          <w:szCs w:val="24"/>
          <w:u w:val="single"/>
        </w:rPr>
        <w:t xml:space="preserve">连云港市公安局交通管理局</w:t>
      </w:r>
      <w:r>
        <w:rPr>
          <w:rFonts w:hint="eastAsia" w:asciiTheme="minorEastAsia" w:hAnsiTheme="minorEastAsia"/>
          <w:spacing w:val="0"/>
          <w:sz w:val="24"/>
          <w:szCs w:val="24"/>
        </w:rPr>
        <w:t xml:space="preserve">的委托，</w:t>
      </w:r>
      <w:r>
        <w:rPr>
          <w:rFonts w:hint="eastAsia" w:asciiTheme="minorEastAsia" w:hAnsiTheme="minorEastAsia"/>
          <w:spacing w:val="0"/>
          <w:sz w:val="24"/>
          <w:szCs w:val="24"/>
          <w:u w:val="single"/>
        </w:rPr>
        <w:t xml:space="preserve">连云港市公共资源交易中心</w:t>
      </w:r>
      <w:r>
        <w:rPr>
          <w:rFonts w:hint="eastAsia" w:asciiTheme="minorEastAsia" w:hAnsiTheme="minorEastAsia"/>
          <w:spacing w:val="0"/>
          <w:sz w:val="24"/>
          <w:szCs w:val="24"/>
        </w:rPr>
        <w:t xml:space="preserve">就</w:t>
      </w:r>
      <w:r>
        <w:rPr>
          <w:rFonts w:hint="eastAsia" w:ascii="宋体" w:hAnsi="宋体"/>
          <w:spacing w:val="0"/>
          <w:sz w:val="24"/>
          <w:szCs w:val="24"/>
          <w:u w:val="single"/>
        </w:rPr>
        <w:t xml:space="preserve">连云港市公安局交通管理局公务用车采购</w:t>
      </w:r>
      <w:r>
        <w:rPr>
          <w:rFonts w:hint="eastAsia" w:ascii="宋体" w:hAnsi="宋体"/>
          <w:spacing w:val="0"/>
          <w:sz w:val="24"/>
          <w:szCs w:val="24"/>
          <w:u w:val="single"/>
          <w:lang w:val="en-US" w:eastAsia="zh-CN"/>
        </w:rPr>
        <w:t xml:space="preserve">第二批次</w:t>
      </w:r>
      <w:r>
        <w:rPr>
          <w:rFonts w:hint="eastAsia" w:asciiTheme="minorEastAsia" w:hAnsiTheme="minorEastAsia"/>
          <w:spacing w:val="0"/>
          <w:sz w:val="24"/>
          <w:szCs w:val="24"/>
          <w:u w:val="single"/>
        </w:rPr>
        <w:t xml:space="preserve">（</w:t>
      </w:r>
      <w:r>
        <w:rPr>
          <w:rFonts w:hint="eastAsia" w:asciiTheme="minorEastAsia" w:hAnsiTheme="minorEastAsia"/>
          <w:spacing w:val="0"/>
          <w:sz w:val="24"/>
          <w:szCs w:val="24"/>
          <w:u w:val="single"/>
        </w:rPr>
        <w:t xml:space="preserve">JSZC-320700-JZCG-G2026-0120</w:t>
      </w:r>
      <w:r>
        <w:rPr>
          <w:rFonts w:hint="eastAsia" w:asciiTheme="minorEastAsia" w:hAnsiTheme="minorEastAsia"/>
          <w:spacing w:val="0"/>
          <w:sz w:val="24"/>
          <w:szCs w:val="24"/>
          <w:u w:val="single"/>
        </w:rPr>
        <w:t xml:space="preserve">）</w:t>
      </w:r>
      <w:r>
        <w:rPr>
          <w:rFonts w:hint="eastAsia" w:asciiTheme="minorEastAsia" w:hAnsiTheme="minorEastAsia"/>
          <w:spacing w:val="0"/>
          <w:sz w:val="24"/>
          <w:szCs w:val="24"/>
        </w:rPr>
        <w:t xml:space="preserve">项目进行公开招标采购，欢迎符合条件的供应商投标。</w:t>
      </w:r>
      <w:r/>
    </w:p>
    <w:tbl>
      <w:tblPr>
        <w:tblStyle w:val="86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4"/>
      </w:tblGrid>
      <w:tr>
        <w:trPr/>
        <w:tc>
          <w:tcPr>
            <w:tcW w:w="9574" w:type="dxa"/>
            <w:textDirection w:val="lrTb"/>
            <w:noWrap w:val="false"/>
          </w:tcPr>
          <w:p>
            <w:pPr>
              <w:ind w:left="0" w:right="0"/>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项目概况</w:t>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hint="eastAsia" w:ascii="宋体" w:hAnsi="宋体"/>
                <w:spacing w:val="0"/>
                <w:sz w:val="24"/>
                <w:szCs w:val="24"/>
                <w:u w:val="single"/>
              </w:rPr>
              <w:t xml:space="preserve">连云港市公安局交通管理局公务用车采购</w:t>
            </w:r>
            <w:r>
              <w:rPr>
                <w:rFonts w:hint="eastAsia" w:ascii="宋体" w:hAnsi="宋体"/>
                <w:spacing w:val="0"/>
                <w:sz w:val="24"/>
                <w:szCs w:val="24"/>
                <w:u w:val="single"/>
                <w:lang w:val="en-US" w:eastAsia="zh-CN"/>
              </w:rPr>
              <w:t xml:space="preserve">第二批次</w:t>
            </w:r>
            <w:r>
              <w:rPr>
                <w:rFonts w:hint="eastAsia" w:asciiTheme="minorEastAsia" w:hAnsiTheme="minorEastAsia"/>
                <w:spacing w:val="0"/>
                <w:sz w:val="24"/>
                <w:szCs w:val="24"/>
              </w:rPr>
              <w:t xml:space="preserve">招标项目的潜在投标人应在</w:t>
            </w:r>
            <w:r>
              <w:rPr>
                <w:rFonts w:hint="eastAsia" w:asciiTheme="minorEastAsia" w:hAnsiTheme="minorEastAsia"/>
                <w:b/>
                <w:spacing w:val="0"/>
                <w:sz w:val="24"/>
                <w:szCs w:val="24"/>
                <w:u w:val="single"/>
              </w:rPr>
              <w:t xml:space="preserve">江苏政府采购网</w:t>
            </w:r>
            <w:r>
              <w:rPr>
                <w:rFonts w:hint="eastAsia" w:asciiTheme="minorEastAsia" w:hAnsiTheme="minorEastAsia"/>
                <w:spacing w:val="0"/>
                <w:sz w:val="24"/>
                <w:szCs w:val="24"/>
              </w:rPr>
              <w:t xml:space="preserve">自行免费下载招标文件，并</w:t>
            </w:r>
            <w:r>
              <w:rPr>
                <w:rFonts w:hint="eastAsia" w:asciiTheme="minorEastAsia" w:hAnsiTheme="minorEastAsia"/>
                <w:spacing w:val="0"/>
                <w:sz w:val="24"/>
                <w:szCs w:val="24"/>
                <w:highlight w:val="none"/>
              </w:rPr>
              <w:t xml:space="preserve">于</w:t>
            </w:r>
            <w:r>
              <w:rPr>
                <w:rFonts w:hint="eastAsia" w:asciiTheme="minorEastAsia" w:hAnsiTheme="minorEastAsia"/>
                <w:b/>
                <w:spacing w:val="0"/>
                <w:sz w:val="24"/>
                <w:szCs w:val="24"/>
                <w:highlight w:val="none"/>
                <w:u w:val="single"/>
              </w:rPr>
              <w:t xml:space="preserve">202</w:t>
            </w:r>
            <w:r>
              <w:rPr>
                <w:rFonts w:hint="eastAsia" w:asciiTheme="minorEastAsia" w:hAnsiTheme="minorEastAsia"/>
                <w:b/>
                <w:spacing w:val="0"/>
                <w:sz w:val="24"/>
                <w:szCs w:val="24"/>
                <w:highlight w:val="none"/>
                <w:u w:val="single"/>
                <w:lang w:val="en-US" w:eastAsia="zh-CN"/>
              </w:rPr>
              <w:t xml:space="preserve">6</w:t>
            </w:r>
            <w:r>
              <w:rPr>
                <w:rFonts w:hint="eastAsia" w:asciiTheme="minorEastAsia" w:hAnsiTheme="minorEastAsia"/>
                <w:b/>
                <w:spacing w:val="0"/>
                <w:sz w:val="24"/>
                <w:szCs w:val="24"/>
                <w:highlight w:val="none"/>
                <w:u w:val="single"/>
              </w:rPr>
              <w:t xml:space="preserve">年11月04日</w:t>
            </w:r>
            <w:r>
              <w:rPr>
                <w:rFonts w:hint="eastAsia" w:asciiTheme="minorEastAsia" w:hAnsiTheme="minorEastAsia"/>
                <w:b/>
                <w:spacing w:val="0"/>
                <w:sz w:val="24"/>
                <w:szCs w:val="24"/>
                <w:highlight w:val="none"/>
                <w:u w:val="single"/>
                <w:lang w:val="en-US" w:eastAsia="zh-CN"/>
              </w:rPr>
              <w:t xml:space="preserve">10</w:t>
            </w:r>
            <w:r>
              <w:rPr>
                <w:rFonts w:hint="eastAsia" w:asciiTheme="minorEastAsia" w:hAnsiTheme="minorEastAsia"/>
                <w:b/>
                <w:spacing w:val="0"/>
                <w:sz w:val="24"/>
                <w:szCs w:val="24"/>
                <w:highlight w:val="none"/>
                <w:u w:val="single"/>
              </w:rPr>
              <w:t xml:space="preserve">:</w:t>
            </w:r>
            <w:r>
              <w:rPr>
                <w:rFonts w:hint="eastAsia" w:asciiTheme="minorEastAsia" w:hAnsiTheme="minorEastAsia"/>
                <w:b/>
                <w:spacing w:val="0"/>
                <w:sz w:val="24"/>
                <w:szCs w:val="24"/>
                <w:highlight w:val="none"/>
                <w:u w:val="single"/>
                <w:lang w:val="en-US" w:eastAsia="zh-CN"/>
              </w:rPr>
              <w:t xml:space="preserve">3</w:t>
            </w:r>
            <w:r>
              <w:rPr>
                <w:rFonts w:hint="eastAsia" w:asciiTheme="minorEastAsia" w:hAnsiTheme="minorEastAsia"/>
                <w:b/>
                <w:spacing w:val="0"/>
                <w:sz w:val="24"/>
                <w:szCs w:val="24"/>
                <w:highlight w:val="none"/>
                <w:u w:val="single"/>
              </w:rPr>
              <w:t xml:space="preserve">0:00</w:t>
            </w:r>
            <w:r>
              <w:rPr>
                <w:rFonts w:hint="eastAsia" w:asciiTheme="minorEastAsia" w:hAnsiTheme="minorEastAsia"/>
                <w:spacing w:val="0"/>
                <w:sz w:val="24"/>
                <w:szCs w:val="24"/>
                <w:highlight w:val="none"/>
                <w:u w:val="single"/>
              </w:rPr>
              <w:t xml:space="preserve">（北京时间</w:t>
            </w:r>
            <w:r>
              <w:rPr>
                <w:rFonts w:hint="eastAsia" w:asciiTheme="minorEastAsia" w:hAnsiTheme="minorEastAsia"/>
                <w:spacing w:val="0"/>
                <w:sz w:val="24"/>
                <w:szCs w:val="24"/>
                <w:u w:val="single"/>
              </w:rPr>
              <w:t xml:space="preserve">）</w:t>
            </w:r>
            <w:r>
              <w:rPr>
                <w:rFonts w:hint="eastAsia" w:asciiTheme="minorEastAsia" w:hAnsiTheme="minorEastAsia"/>
                <w:spacing w:val="0"/>
                <w:sz w:val="24"/>
                <w:szCs w:val="24"/>
              </w:rPr>
              <w:t xml:space="preserve">前递交（上传）投标文件。</w:t>
            </w:r>
            <w:r/>
          </w:p>
        </w:tc>
      </w:tr>
    </w:tbl>
    <w:p>
      <w:pPr>
        <w:pStyle w:val="856"/>
        <w:ind w:left="0" w:right="0"/>
        <w:keepLines w:val="0"/>
        <w:keepNext w:val="0"/>
        <w:pageBreakBefore w:val="0"/>
        <w:spacing w:before="0" w:after="0" w:line="360" w:lineRule="auto"/>
        <w:widowControl w:val="off"/>
        <w:rPr>
          <w:rFonts w:asciiTheme="minorEastAsia" w:hAnsiTheme="minorEastAsia" w:eastAsiaTheme="minorEastAsia" w:cstheme="minorBidi"/>
          <w:bCs w:val="0"/>
          <w:spacing w:val="0"/>
          <w:szCs w:val="22"/>
        </w:rPr>
      </w:pPr>
      <w:r>
        <w:rPr>
          <w:rFonts w:hint="eastAsia" w:asciiTheme="minorEastAsia" w:hAnsiTheme="minorEastAsia" w:eastAsiaTheme="minorEastAsia" w:cstheme="minorBidi"/>
          <w:bCs w:val="0"/>
          <w:spacing w:val="0"/>
          <w:szCs w:val="22"/>
        </w:rPr>
        <w:t xml:space="preserve">一、项目基本情况</w:t>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项目编号：</w:t>
      </w:r>
      <w:r>
        <w:rPr>
          <w:rFonts w:hint="eastAsia" w:asciiTheme="minorEastAsia" w:hAnsiTheme="minorEastAsia"/>
          <w:spacing w:val="0"/>
          <w:sz w:val="24"/>
          <w:szCs w:val="24"/>
        </w:rPr>
        <w:t xml:space="preserve">JSZC-320700-JZCG-G2026-0120</w:t>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项目名称：</w:t>
      </w:r>
      <w:r>
        <w:rPr>
          <w:rFonts w:hint="eastAsia" w:ascii="宋体" w:hAnsi="宋体"/>
          <w:spacing w:val="0"/>
          <w:sz w:val="24"/>
          <w:szCs w:val="24"/>
        </w:rPr>
        <w:t xml:space="preserve">连云港市公安局交通管理局公务用车采购</w:t>
      </w:r>
      <w:r>
        <w:rPr>
          <w:rFonts w:hint="eastAsia" w:ascii="宋体" w:hAnsi="宋体"/>
          <w:spacing w:val="0"/>
          <w:sz w:val="24"/>
          <w:szCs w:val="24"/>
          <w:lang w:val="en-US" w:eastAsia="zh-CN"/>
        </w:rPr>
        <w:t xml:space="preserve">第二批次</w:t>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采购方式：公开招标</w:t>
      </w:r>
      <w:r/>
    </w:p>
    <w:p>
      <w:pPr>
        <w:ind w:left="0" w:right="0" w:firstLine="480"/>
        <w:keepLines w:val="0"/>
        <w:keepNext w:val="0"/>
        <w:pageBreakBefore w:val="0"/>
        <w:spacing w:line="360" w:lineRule="auto"/>
        <w:widowControl w:val="off"/>
        <w:tabs>
          <w:tab w:val="left" w:pos="5880" w:leader="none"/>
        </w:tabs>
        <w:rPr>
          <w:rFonts w:cs="Times New Roman" w:asciiTheme="minorEastAsia" w:hAnsiTheme="minorEastAsia"/>
          <w:color w:val="000000"/>
          <w:spacing w:val="0"/>
          <w:sz w:val="24"/>
          <w:szCs w:val="24"/>
          <w:highlight w:val="none"/>
        </w:rPr>
      </w:pPr>
      <w:r>
        <w:rPr>
          <w:rFonts w:hint="eastAsia" w:asciiTheme="minorEastAsia" w:hAnsiTheme="minorEastAsia"/>
          <w:spacing w:val="0"/>
          <w:sz w:val="24"/>
          <w:szCs w:val="24"/>
          <w:highlight w:val="none"/>
        </w:rPr>
        <w:t xml:space="preserve">预算金额：</w:t>
      </w:r>
      <w:r>
        <w:rPr>
          <w:rFonts w:hint="eastAsia" w:ascii="宋体" w:hAnsi="宋体"/>
          <w:spacing w:val="0"/>
          <w:sz w:val="24"/>
          <w:szCs w:val="24"/>
          <w:highlight w:val="none"/>
          <w:lang w:val="en-US" w:eastAsia="zh-CN"/>
        </w:rPr>
        <w:t xml:space="preserve">152</w:t>
      </w:r>
      <w:r>
        <w:rPr>
          <w:rFonts w:hint="eastAsia" w:ascii="宋体" w:hAnsi="宋体"/>
          <w:spacing w:val="0"/>
          <w:sz w:val="24"/>
          <w:szCs w:val="24"/>
          <w:highlight w:val="none"/>
        </w:rPr>
        <w:t xml:space="preserve">万元</w:t>
      </w:r>
      <w:r>
        <w:rPr>
          <w:rFonts w:hint="eastAsia" w:ascii="宋体" w:hAnsi="宋体" w:cs="Times New Roman"/>
          <w:color w:val="000000"/>
          <w:spacing w:val="0"/>
          <w:sz w:val="24"/>
          <w:szCs w:val="24"/>
          <w:highlight w:val="none"/>
        </w:rPr>
        <w:t xml:space="preserve">。</w:t>
      </w:r>
      <w:r>
        <w:rPr>
          <w:rFonts w:hint="eastAsia" w:ascii="宋体" w:hAnsi="宋体" w:eastAsia="宋体" w:cs="宋体"/>
          <w:spacing w:val="0"/>
          <w:sz w:val="24"/>
          <w:szCs w:val="24"/>
          <w:highlight w:val="none"/>
        </w:rPr>
        <w:t xml:space="preserve">（</w:t>
      </w:r>
      <w:r>
        <w:rPr>
          <w:rFonts w:hint="eastAsia" w:ascii="宋体" w:hAnsi="宋体" w:eastAsia="宋体" w:cs="宋体"/>
          <w:b w:val="0"/>
          <w:bCs w:val="0"/>
          <w:spacing w:val="0"/>
          <w:sz w:val="24"/>
          <w:szCs w:val="24"/>
          <w:highlight w:val="none"/>
          <w:lang w:val="en-US" w:eastAsia="zh-CN"/>
        </w:rPr>
        <w:t xml:space="preserve">采购</w:t>
      </w:r>
      <w:r>
        <w:rPr>
          <w:rFonts w:hint="eastAsia" w:ascii="宋体" w:hAnsi="宋体" w:eastAsia="宋体" w:cs="宋体"/>
          <w:b w:val="0"/>
          <w:bCs w:val="0"/>
          <w:spacing w:val="0"/>
          <w:sz w:val="24"/>
          <w:szCs w:val="24"/>
          <w:highlight w:val="none"/>
        </w:rPr>
        <w:t xml:space="preserve">包一</w:t>
      </w:r>
      <w:r>
        <w:rPr>
          <w:rFonts w:hint="eastAsia" w:ascii="宋体" w:hAnsi="宋体" w:eastAsia="宋体" w:cs="宋体"/>
          <w:b w:val="0"/>
          <w:bCs w:val="0"/>
          <w:spacing w:val="0"/>
          <w:sz w:val="24"/>
          <w:szCs w:val="24"/>
          <w:highlight w:val="none"/>
          <w:lang w:eastAsia="zh-CN"/>
        </w:rPr>
        <w:t xml:space="preserve">：</w:t>
      </w:r>
      <w:r>
        <w:rPr>
          <w:rFonts w:hint="eastAsia" w:ascii="宋体" w:hAnsi="宋体" w:cs="宋体"/>
          <w:b w:val="0"/>
          <w:bCs w:val="0"/>
          <w:spacing w:val="0"/>
          <w:sz w:val="24"/>
          <w:szCs w:val="24"/>
          <w:highlight w:val="none"/>
          <w:lang w:val="en-US" w:eastAsia="zh-CN"/>
        </w:rPr>
        <w:t xml:space="preserve">107.88</w:t>
      </w:r>
      <w:r>
        <w:rPr>
          <w:rFonts w:hint="eastAsia" w:ascii="宋体" w:hAnsi="宋体" w:eastAsia="宋体" w:cs="宋体"/>
          <w:b w:val="0"/>
          <w:bCs w:val="0"/>
          <w:spacing w:val="0"/>
          <w:sz w:val="24"/>
          <w:szCs w:val="24"/>
          <w:highlight w:val="none"/>
        </w:rPr>
        <w:t xml:space="preserve">万元；</w:t>
      </w:r>
      <w:r>
        <w:rPr>
          <w:rFonts w:hint="eastAsia" w:ascii="宋体" w:hAnsi="宋体" w:eastAsia="宋体" w:cs="宋体"/>
          <w:b w:val="0"/>
          <w:bCs w:val="0"/>
          <w:spacing w:val="0"/>
          <w:sz w:val="24"/>
          <w:szCs w:val="24"/>
          <w:highlight w:val="none"/>
          <w:lang w:val="en-US" w:eastAsia="zh-CN"/>
        </w:rPr>
        <w:t xml:space="preserve">采购</w:t>
      </w:r>
      <w:r>
        <w:rPr>
          <w:rFonts w:hint="eastAsia" w:ascii="宋体" w:hAnsi="宋体" w:eastAsia="宋体" w:cs="宋体"/>
          <w:b w:val="0"/>
          <w:bCs w:val="0"/>
          <w:spacing w:val="0"/>
          <w:sz w:val="24"/>
          <w:szCs w:val="24"/>
          <w:highlight w:val="none"/>
        </w:rPr>
        <w:t xml:space="preserve">包二</w:t>
      </w:r>
      <w:r>
        <w:rPr>
          <w:rFonts w:hint="eastAsia" w:ascii="宋体" w:hAnsi="宋体" w:eastAsia="宋体" w:cs="宋体"/>
          <w:b w:val="0"/>
          <w:bCs w:val="0"/>
          <w:spacing w:val="0"/>
          <w:sz w:val="24"/>
          <w:szCs w:val="24"/>
          <w:highlight w:val="none"/>
          <w:lang w:eastAsia="zh-CN"/>
        </w:rPr>
        <w:t xml:space="preserve">：</w:t>
      </w:r>
      <w:r>
        <w:rPr>
          <w:rFonts w:hint="eastAsia" w:ascii="宋体" w:hAnsi="宋体" w:cs="宋体"/>
          <w:b w:val="0"/>
          <w:bCs w:val="0"/>
          <w:spacing w:val="0"/>
          <w:sz w:val="24"/>
          <w:szCs w:val="24"/>
          <w:highlight w:val="none"/>
          <w:lang w:val="en-US" w:eastAsia="zh-CN"/>
        </w:rPr>
        <w:t xml:space="preserve">43.12</w:t>
      </w:r>
      <w:r>
        <w:rPr>
          <w:rFonts w:hint="eastAsia" w:ascii="宋体" w:hAnsi="宋体" w:eastAsia="宋体" w:cs="宋体"/>
          <w:b w:val="0"/>
          <w:bCs w:val="0"/>
          <w:spacing w:val="0"/>
          <w:sz w:val="24"/>
          <w:szCs w:val="24"/>
          <w:highlight w:val="none"/>
        </w:rPr>
        <w:t xml:space="preserve">万元。）</w:t>
      </w:r>
      <w:r>
        <w:rPr>
          <w:rFonts w:hint="eastAsia" w:cs="Times New Roman" w:asciiTheme="minorEastAsia" w:hAnsiTheme="minorEastAsia"/>
          <w:color w:val="000000"/>
          <w:spacing w:val="0"/>
          <w:sz w:val="24"/>
          <w:szCs w:val="24"/>
          <w:highlight w:val="none"/>
        </w:rPr>
        <w:t xml:space="preserve">投标报价超过</w:t>
      </w:r>
      <w:r>
        <w:rPr>
          <w:rFonts w:hint="eastAsia" w:cs="Times New Roman" w:asciiTheme="minorEastAsia" w:hAnsiTheme="minorEastAsia"/>
          <w:b/>
          <w:color w:val="000000"/>
          <w:spacing w:val="0"/>
          <w:sz w:val="24"/>
          <w:szCs w:val="24"/>
          <w:highlight w:val="none"/>
        </w:rPr>
        <w:t xml:space="preserve">预算金额</w:t>
      </w:r>
      <w:r>
        <w:rPr>
          <w:rFonts w:hint="eastAsia" w:cs="Times New Roman" w:asciiTheme="minorEastAsia" w:hAnsiTheme="minorEastAsia"/>
          <w:color w:val="000000"/>
          <w:spacing w:val="0"/>
          <w:sz w:val="24"/>
          <w:szCs w:val="24"/>
          <w:highlight w:val="none"/>
        </w:rPr>
        <w:t xml:space="preserve">的投标无效。</w:t>
      </w:r>
      <w:r/>
    </w:p>
    <w:p>
      <w:pPr>
        <w:ind w:left="0" w:right="0" w:firstLine="480"/>
        <w:keepLines w:val="0"/>
        <w:keepNext w:val="0"/>
        <w:pageBreakBefore w:val="0"/>
        <w:spacing w:line="360" w:lineRule="auto"/>
        <w:widowControl w:val="off"/>
        <w:rPr>
          <w:rFonts w:hint="eastAsia" w:asciiTheme="minorEastAsia" w:hAnsiTheme="minorEastAsia" w:eastAsiaTheme="minorEastAsia"/>
          <w:spacing w:val="0"/>
          <w:sz w:val="24"/>
          <w:szCs w:val="24"/>
          <w:highlight w:val="none"/>
          <w:lang w:eastAsia="zh-CN"/>
        </w:rPr>
      </w:pPr>
      <w:r>
        <w:rPr>
          <w:rFonts w:hint="eastAsia" w:asciiTheme="minorEastAsia" w:hAnsiTheme="minorEastAsia"/>
          <w:spacing w:val="0"/>
          <w:sz w:val="24"/>
          <w:szCs w:val="24"/>
          <w:highlight w:val="none"/>
        </w:rPr>
        <w:t xml:space="preserve">最高限价：</w:t>
      </w:r>
      <w:r>
        <w:rPr>
          <w:rFonts w:hint="eastAsia" w:ascii="宋体" w:hAnsi="宋体"/>
          <w:spacing w:val="0"/>
          <w:sz w:val="24"/>
          <w:szCs w:val="24"/>
          <w:highlight w:val="none"/>
          <w:lang w:val="en-US" w:eastAsia="zh-CN"/>
        </w:rPr>
        <w:t xml:space="preserve">152</w:t>
      </w:r>
      <w:r>
        <w:rPr>
          <w:rFonts w:hint="eastAsia" w:ascii="宋体" w:hAnsi="宋体"/>
          <w:spacing w:val="0"/>
          <w:sz w:val="24"/>
          <w:szCs w:val="24"/>
          <w:highlight w:val="none"/>
        </w:rPr>
        <w:t xml:space="preserve">万元</w:t>
      </w:r>
      <w:r>
        <w:rPr>
          <w:rFonts w:hint="eastAsia" w:ascii="宋体" w:hAnsi="宋体" w:cs="Times New Roman"/>
          <w:color w:val="000000"/>
          <w:spacing w:val="0"/>
          <w:sz w:val="24"/>
          <w:szCs w:val="24"/>
          <w:highlight w:val="none"/>
        </w:rPr>
        <w:t xml:space="preserve">。</w:t>
      </w:r>
      <w:r>
        <w:rPr>
          <w:rFonts w:hint="eastAsia" w:ascii="宋体" w:hAnsi="宋体" w:eastAsia="宋体" w:cs="宋体"/>
          <w:spacing w:val="0"/>
          <w:sz w:val="24"/>
          <w:szCs w:val="24"/>
          <w:highlight w:val="none"/>
        </w:rPr>
        <w:t xml:space="preserve">（</w:t>
      </w:r>
      <w:r>
        <w:rPr>
          <w:rFonts w:hint="eastAsia" w:ascii="宋体" w:hAnsi="宋体" w:eastAsia="宋体" w:cs="宋体"/>
          <w:b w:val="0"/>
          <w:bCs w:val="0"/>
          <w:spacing w:val="0"/>
          <w:sz w:val="24"/>
          <w:szCs w:val="24"/>
          <w:highlight w:val="none"/>
          <w:lang w:val="en-US" w:eastAsia="zh-CN"/>
        </w:rPr>
        <w:t xml:space="preserve">采购</w:t>
      </w:r>
      <w:r>
        <w:rPr>
          <w:rFonts w:hint="eastAsia" w:ascii="宋体" w:hAnsi="宋体" w:eastAsia="宋体" w:cs="宋体"/>
          <w:b w:val="0"/>
          <w:bCs w:val="0"/>
          <w:spacing w:val="0"/>
          <w:sz w:val="24"/>
          <w:szCs w:val="24"/>
          <w:highlight w:val="none"/>
        </w:rPr>
        <w:t xml:space="preserve">包一</w:t>
      </w:r>
      <w:r>
        <w:rPr>
          <w:rFonts w:hint="eastAsia" w:ascii="宋体" w:hAnsi="宋体" w:eastAsia="宋体" w:cs="宋体"/>
          <w:b w:val="0"/>
          <w:bCs w:val="0"/>
          <w:spacing w:val="0"/>
          <w:sz w:val="24"/>
          <w:szCs w:val="24"/>
          <w:highlight w:val="none"/>
          <w:lang w:eastAsia="zh-CN"/>
        </w:rPr>
        <w:t xml:space="preserve">：</w:t>
      </w:r>
      <w:r>
        <w:rPr>
          <w:rFonts w:hint="eastAsia" w:ascii="宋体" w:hAnsi="宋体" w:cs="宋体"/>
          <w:b w:val="0"/>
          <w:bCs w:val="0"/>
          <w:spacing w:val="0"/>
          <w:sz w:val="24"/>
          <w:szCs w:val="24"/>
          <w:highlight w:val="none"/>
          <w:lang w:val="en-US" w:eastAsia="zh-CN"/>
        </w:rPr>
        <w:t xml:space="preserve">107.88</w:t>
      </w:r>
      <w:r>
        <w:rPr>
          <w:rFonts w:hint="eastAsia" w:ascii="宋体" w:hAnsi="宋体" w:eastAsia="宋体" w:cs="宋体"/>
          <w:b w:val="0"/>
          <w:bCs w:val="0"/>
          <w:spacing w:val="0"/>
          <w:sz w:val="24"/>
          <w:szCs w:val="24"/>
          <w:highlight w:val="none"/>
        </w:rPr>
        <w:t xml:space="preserve">万元；</w:t>
      </w:r>
      <w:r>
        <w:rPr>
          <w:rFonts w:hint="eastAsia" w:ascii="宋体" w:hAnsi="宋体" w:eastAsia="宋体" w:cs="宋体"/>
          <w:b w:val="0"/>
          <w:bCs w:val="0"/>
          <w:spacing w:val="0"/>
          <w:sz w:val="24"/>
          <w:szCs w:val="24"/>
          <w:highlight w:val="none"/>
          <w:lang w:val="en-US" w:eastAsia="zh-CN"/>
        </w:rPr>
        <w:t xml:space="preserve">采购</w:t>
      </w:r>
      <w:r>
        <w:rPr>
          <w:rFonts w:hint="eastAsia" w:ascii="宋体" w:hAnsi="宋体" w:eastAsia="宋体" w:cs="宋体"/>
          <w:b w:val="0"/>
          <w:bCs w:val="0"/>
          <w:spacing w:val="0"/>
          <w:sz w:val="24"/>
          <w:szCs w:val="24"/>
          <w:highlight w:val="none"/>
        </w:rPr>
        <w:t xml:space="preserve">包二</w:t>
      </w:r>
      <w:r>
        <w:rPr>
          <w:rFonts w:hint="eastAsia" w:ascii="宋体" w:hAnsi="宋体" w:eastAsia="宋体" w:cs="宋体"/>
          <w:b w:val="0"/>
          <w:bCs w:val="0"/>
          <w:spacing w:val="0"/>
          <w:sz w:val="24"/>
          <w:szCs w:val="24"/>
          <w:highlight w:val="none"/>
          <w:lang w:eastAsia="zh-CN"/>
        </w:rPr>
        <w:t xml:space="preserve">：</w:t>
      </w:r>
      <w:r>
        <w:rPr>
          <w:rFonts w:hint="eastAsia" w:ascii="宋体" w:hAnsi="宋体" w:cs="宋体"/>
          <w:b w:val="0"/>
          <w:bCs w:val="0"/>
          <w:spacing w:val="0"/>
          <w:sz w:val="24"/>
          <w:szCs w:val="24"/>
          <w:highlight w:val="none"/>
          <w:lang w:val="en-US" w:eastAsia="zh-CN"/>
        </w:rPr>
        <w:t xml:space="preserve">43.12</w:t>
      </w:r>
      <w:r>
        <w:rPr>
          <w:rFonts w:hint="eastAsia" w:ascii="宋体" w:hAnsi="宋体" w:eastAsia="宋体" w:cs="宋体"/>
          <w:b w:val="0"/>
          <w:bCs w:val="0"/>
          <w:spacing w:val="0"/>
          <w:sz w:val="24"/>
          <w:szCs w:val="24"/>
          <w:highlight w:val="none"/>
        </w:rPr>
        <w:t xml:space="preserve">万元。）</w:t>
      </w:r>
      <w:r/>
    </w:p>
    <w:p>
      <w:pPr>
        <w:ind w:left="0" w:right="0" w:firstLine="480"/>
        <w:keepLines w:val="0"/>
        <w:keepNext w:val="0"/>
        <w:pageBreakBefore w:val="0"/>
        <w:spacing w:line="360" w:lineRule="auto"/>
        <w:widowControl w:val="off"/>
        <w:rPr>
          <w:rFonts w:hint="eastAsia" w:ascii="宋体" w:hAnsi="宋体"/>
          <w:spacing w:val="0"/>
          <w:sz w:val="24"/>
          <w:szCs w:val="24"/>
          <w:highlight w:val="none"/>
        </w:rPr>
      </w:pPr>
      <w:r>
        <w:rPr>
          <w:rFonts w:hint="eastAsia" w:asciiTheme="minorEastAsia" w:hAnsiTheme="minorEastAsia"/>
          <w:spacing w:val="0"/>
          <w:sz w:val="24"/>
          <w:szCs w:val="24"/>
        </w:rPr>
        <w:t xml:space="preserve">采购需求：</w:t>
      </w:r>
      <w:r>
        <w:rPr>
          <w:rFonts w:hint="eastAsia" w:ascii="宋体" w:hAnsi="宋体"/>
          <w:spacing w:val="0"/>
          <w:sz w:val="24"/>
          <w:szCs w:val="24"/>
        </w:rPr>
        <w:t xml:space="preserve">为满足连云港市公安局交通管理局日常执法执勤、事故处理、路面管控、便民服务等公务出行需求，全面提升交通管理应急响应与勤务保障能力，按照党政机关公务用车管理及新能源汽车推广应用相关规定，实施本次公务用车的更新与购置。具体要求详见第四</w:t>
      </w:r>
      <w:r>
        <w:rPr>
          <w:rFonts w:hint="eastAsia" w:ascii="宋体" w:hAnsi="宋体"/>
          <w:spacing w:val="0"/>
          <w:sz w:val="24"/>
          <w:szCs w:val="24"/>
          <w:highlight w:val="none"/>
        </w:rPr>
        <w:t xml:space="preserve">章采购需求。</w:t>
      </w:r>
      <w:r/>
    </w:p>
    <w:p>
      <w:pPr>
        <w:ind w:left="0" w:right="0" w:firstLine="480"/>
        <w:keepLines w:val="0"/>
        <w:keepNext w:val="0"/>
        <w:pageBreakBefore w:val="0"/>
        <w:spacing w:line="360" w:lineRule="auto"/>
        <w:widowControl w:val="off"/>
        <w:tabs>
          <w:tab w:val="left" w:pos="5880" w:leader="none"/>
        </w:tabs>
        <w:rPr>
          <w:rFonts w:hint="eastAsia" w:ascii="宋体" w:hAnsi="宋体" w:eastAsia="宋体" w:cs="宋体"/>
          <w:b w:val="0"/>
          <w:bCs w:val="0"/>
          <w:spacing w:val="0"/>
          <w:sz w:val="24"/>
          <w:szCs w:val="24"/>
          <w:highlight w:val="none"/>
        </w:rPr>
      </w:pPr>
      <w:r>
        <w:rPr>
          <w:rFonts w:hint="eastAsia" w:ascii="宋体" w:hAnsi="宋体" w:eastAsia="宋体" w:cs="宋体"/>
          <w:b w:val="0"/>
          <w:bCs w:val="0"/>
          <w:spacing w:val="0"/>
          <w:sz w:val="24"/>
          <w:szCs w:val="24"/>
          <w:highlight w:val="none"/>
          <w:lang w:val="en-US" w:eastAsia="zh-CN"/>
        </w:rPr>
        <w:t xml:space="preserve">采购</w:t>
      </w:r>
      <w:r>
        <w:rPr>
          <w:rFonts w:hint="eastAsia" w:ascii="宋体" w:hAnsi="宋体" w:eastAsia="宋体" w:cs="宋体"/>
          <w:b w:val="0"/>
          <w:bCs w:val="0"/>
          <w:spacing w:val="0"/>
          <w:sz w:val="24"/>
          <w:szCs w:val="24"/>
          <w:highlight w:val="none"/>
        </w:rPr>
        <w:t xml:space="preserve">包一：</w:t>
      </w:r>
      <w:r>
        <w:rPr>
          <w:rFonts w:hint="eastAsia" w:ascii="宋体" w:hAnsi="宋体" w:cs="宋体"/>
          <w:bCs/>
          <w:spacing w:val="0"/>
          <w:sz w:val="24"/>
          <w:szCs w:val="24"/>
          <w:highlight w:val="none"/>
          <w:lang w:val="en-US" w:eastAsia="zh-CN"/>
        </w:rPr>
        <w:t xml:space="preserve">7</w:t>
      </w:r>
      <w:r>
        <w:rPr>
          <w:rFonts w:hint="eastAsia" w:ascii="宋体" w:hAnsi="宋体" w:cs="宋体"/>
          <w:bCs/>
          <w:spacing w:val="0"/>
          <w:sz w:val="24"/>
          <w:szCs w:val="24"/>
          <w:highlight w:val="none"/>
        </w:rPr>
        <w:t xml:space="preserve">座SUV</w:t>
      </w:r>
      <w:r>
        <w:rPr>
          <w:rFonts w:hint="eastAsia" w:ascii="宋体" w:hAnsi="宋体" w:cs="宋体"/>
          <w:bCs/>
          <w:spacing w:val="0"/>
          <w:sz w:val="24"/>
          <w:szCs w:val="24"/>
          <w:highlight w:val="none"/>
          <w:lang w:val="en-US" w:eastAsia="zh-CN"/>
        </w:rPr>
        <w:t xml:space="preserve">公务用车</w:t>
      </w:r>
      <w:r>
        <w:rPr>
          <w:rFonts w:hint="eastAsia" w:ascii="宋体" w:hAnsi="宋体" w:eastAsia="宋体" w:cs="宋体"/>
          <w:b w:val="0"/>
          <w:bCs w:val="0"/>
          <w:spacing w:val="0"/>
          <w:sz w:val="24"/>
          <w:szCs w:val="24"/>
          <w:highlight w:val="none"/>
        </w:rPr>
        <w:t xml:space="preserve">采购</w:t>
      </w:r>
      <w:r/>
    </w:p>
    <w:p>
      <w:pPr>
        <w:ind w:left="0" w:right="0" w:firstLine="480"/>
        <w:keepLines w:val="0"/>
        <w:keepNext w:val="0"/>
        <w:pageBreakBefore w:val="0"/>
        <w:spacing w:line="360" w:lineRule="auto"/>
        <w:widowControl w:val="off"/>
        <w:tabs>
          <w:tab w:val="left" w:pos="5880" w:leader="none"/>
        </w:tabs>
        <w:rPr>
          <w:rFonts w:hint="eastAsia" w:ascii="宋体" w:hAnsi="宋体"/>
          <w:spacing w:val="0"/>
          <w:sz w:val="24"/>
          <w:szCs w:val="24"/>
          <w:highlight w:val="none"/>
        </w:rPr>
      </w:pPr>
      <w:r>
        <w:rPr>
          <w:rFonts w:hint="eastAsia" w:ascii="宋体" w:hAnsi="宋体" w:eastAsia="宋体" w:cs="宋体"/>
          <w:b w:val="0"/>
          <w:bCs w:val="0"/>
          <w:spacing w:val="0"/>
          <w:sz w:val="24"/>
          <w:szCs w:val="24"/>
          <w:highlight w:val="none"/>
          <w:lang w:val="en-US" w:eastAsia="zh-CN"/>
        </w:rPr>
        <w:t xml:space="preserve">采购</w:t>
      </w:r>
      <w:r>
        <w:rPr>
          <w:rFonts w:hint="eastAsia" w:ascii="宋体" w:hAnsi="宋体" w:eastAsia="宋体" w:cs="宋体"/>
          <w:b w:val="0"/>
          <w:bCs w:val="0"/>
          <w:spacing w:val="0"/>
          <w:sz w:val="24"/>
          <w:szCs w:val="24"/>
          <w:highlight w:val="none"/>
        </w:rPr>
        <w:t xml:space="preserve">包二：</w:t>
      </w:r>
      <w:r>
        <w:rPr>
          <w:rFonts w:hint="eastAsia" w:ascii="宋体" w:hAnsi="宋体" w:cs="宋体"/>
          <w:bCs/>
          <w:spacing w:val="0"/>
          <w:sz w:val="24"/>
          <w:szCs w:val="24"/>
          <w:highlight w:val="none"/>
          <w:lang w:val="en-US" w:eastAsia="zh-CN"/>
        </w:rPr>
        <w:t xml:space="preserve">5</w:t>
      </w:r>
      <w:r>
        <w:rPr>
          <w:rFonts w:hint="eastAsia" w:ascii="宋体" w:hAnsi="宋体" w:cs="宋体"/>
          <w:bCs/>
          <w:spacing w:val="0"/>
          <w:sz w:val="24"/>
          <w:szCs w:val="24"/>
          <w:highlight w:val="none"/>
        </w:rPr>
        <w:t xml:space="preserve">座</w:t>
      </w:r>
      <w:r>
        <w:rPr>
          <w:rFonts w:hint="eastAsia" w:ascii="宋体" w:hAnsi="宋体" w:cs="宋体"/>
          <w:bCs/>
          <w:spacing w:val="0"/>
          <w:sz w:val="24"/>
          <w:szCs w:val="24"/>
          <w:highlight w:val="none"/>
          <w:lang w:val="en-US" w:eastAsia="zh-CN"/>
        </w:rPr>
        <w:t xml:space="preserve">轿车、</w:t>
      </w:r>
      <w:r>
        <w:rPr>
          <w:rFonts w:hint="eastAsia" w:ascii="宋体" w:hAnsi="宋体" w:cs="宋体"/>
          <w:bCs/>
          <w:spacing w:val="0"/>
          <w:sz w:val="24"/>
          <w:szCs w:val="24"/>
          <w:highlight w:val="none"/>
        </w:rPr>
        <w:t xml:space="preserve">SUV</w:t>
      </w:r>
      <w:r>
        <w:rPr>
          <w:rFonts w:hint="eastAsia" w:ascii="宋体" w:hAnsi="宋体" w:cs="宋体"/>
          <w:bCs/>
          <w:spacing w:val="0"/>
          <w:sz w:val="24"/>
          <w:szCs w:val="24"/>
          <w:highlight w:val="none"/>
          <w:lang w:val="en-US" w:eastAsia="zh-CN"/>
        </w:rPr>
        <w:t xml:space="preserve">公务用车</w:t>
      </w:r>
      <w:r>
        <w:rPr>
          <w:rFonts w:hint="eastAsia" w:ascii="宋体" w:hAnsi="宋体" w:eastAsia="宋体" w:cs="宋体"/>
          <w:spacing w:val="0"/>
          <w:sz w:val="24"/>
          <w:szCs w:val="24"/>
          <w:highlight w:val="none"/>
        </w:rPr>
        <w:t xml:space="preserve">采购</w:t>
      </w:r>
      <w:r/>
    </w:p>
    <w:p>
      <w:pPr>
        <w:ind w:left="0" w:right="0" w:firstLine="482"/>
        <w:keepLines w:val="0"/>
        <w:keepNext w:val="0"/>
        <w:pageBreakBefore w:val="0"/>
        <w:spacing w:line="360" w:lineRule="auto"/>
        <w:widowControl w:val="off"/>
        <w:rPr>
          <w:rFonts w:hint="eastAsia" w:asciiTheme="minorEastAsia" w:hAnsiTheme="minorEastAsia"/>
          <w:b/>
          <w:spacing w:val="0"/>
          <w:sz w:val="24"/>
          <w:szCs w:val="24"/>
          <w:highlight w:val="none"/>
        </w:rPr>
      </w:pPr>
      <w:r>
        <w:rPr>
          <w:rFonts w:hint="eastAsia" w:asciiTheme="minorEastAsia" w:hAnsiTheme="minorEastAsia"/>
          <w:b/>
          <w:spacing w:val="0"/>
          <w:sz w:val="24"/>
          <w:szCs w:val="24"/>
          <w:highlight w:val="none"/>
        </w:rPr>
        <w:t xml:space="preserve">对本项目资格要求、采购需求、评标方法与评标标准等部分的询问、质疑请与采购人联系，由采购人负责答复。</w:t>
      </w:r>
      <w:r/>
    </w:p>
    <w:p>
      <w:pPr>
        <w:ind w:left="0" w:right="0" w:firstLine="482"/>
        <w:keepLines w:val="0"/>
        <w:keepNext w:val="0"/>
        <w:pageBreakBefore w:val="0"/>
        <w:spacing w:line="360" w:lineRule="auto"/>
        <w:widowControl w:val="off"/>
        <w:tabs>
          <w:tab w:val="left" w:pos="5880" w:leader="none"/>
        </w:tabs>
        <w:rPr>
          <w:rFonts w:hint="default" w:ascii="宋体" w:hAnsi="宋体"/>
          <w:b/>
          <w:spacing w:val="0"/>
          <w:sz w:val="24"/>
          <w:szCs w:val="24"/>
          <w:highlight w:val="none"/>
        </w:rPr>
      </w:pPr>
      <w:r>
        <w:rPr>
          <w:rFonts w:hint="eastAsia" w:ascii="宋体" w:hAnsi="宋体" w:eastAsia="宋体" w:cs="宋体"/>
          <w:b/>
          <w:bCs/>
          <w:spacing w:val="0"/>
          <w:sz w:val="24"/>
          <w:szCs w:val="24"/>
          <w:highlight w:val="none"/>
        </w:rPr>
        <w:t xml:space="preserve">注：符合资格条件的供应商可对本项目两个采购包同时参与投标，开标、评标的顺序按照一、二采购包依次进行，但只可中一个包，中标顺序以评标顺序确定。如投标人一包被</w:t>
      </w:r>
      <w:r>
        <w:rPr>
          <w:rFonts w:hint="eastAsia" w:ascii="宋体" w:hAnsi="宋体" w:cs="宋体"/>
          <w:b/>
          <w:bCs/>
          <w:spacing w:val="0"/>
          <w:sz w:val="24"/>
          <w:szCs w:val="24"/>
          <w:highlight w:val="none"/>
        </w:rPr>
        <w:t xml:space="preserve">确定为中标人，二包将不推荐为中标候选人。</w:t>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highlight w:val="none"/>
        </w:rPr>
        <w:t xml:space="preserve">合同履行期限：</w:t>
      </w:r>
      <w:r>
        <w:rPr>
          <w:rFonts w:hint="eastAsia" w:ascii="宋体" w:hAnsi="宋体"/>
          <w:spacing w:val="0"/>
          <w:sz w:val="24"/>
          <w:szCs w:val="24"/>
          <w:highlight w:val="none"/>
        </w:rPr>
        <w:t xml:space="preserve">合同签订生效后，</w:t>
      </w:r>
      <w:r>
        <w:rPr>
          <w:rFonts w:hint="eastAsia" w:ascii="宋体" w:hAnsi="宋体"/>
          <w:spacing w:val="0"/>
          <w:sz w:val="24"/>
          <w:szCs w:val="24"/>
          <w:highlight w:val="none"/>
          <w:lang w:val="en-US" w:eastAsia="zh-CN"/>
        </w:rPr>
        <w:t xml:space="preserve">30</w:t>
      </w:r>
      <w:r>
        <w:rPr>
          <w:rFonts w:hint="eastAsia" w:ascii="宋体" w:hAnsi="宋体"/>
          <w:spacing w:val="0"/>
          <w:sz w:val="24"/>
          <w:szCs w:val="24"/>
          <w:highlight w:val="none"/>
        </w:rPr>
        <w:t xml:space="preserve">日内将合同标的全部交付</w:t>
      </w:r>
      <w:r>
        <w:rPr>
          <w:rFonts w:hint="eastAsia" w:ascii="宋体" w:hAnsi="宋体"/>
          <w:spacing w:val="0"/>
          <w:sz w:val="24"/>
          <w:szCs w:val="24"/>
        </w:rPr>
        <w:t xml:space="preserve">完毕。</w:t>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本项目不接受联合体投标。</w:t>
      </w:r>
      <w:r/>
    </w:p>
    <w:p>
      <w:pPr>
        <w:ind w:left="0" w:right="0" w:firstLine="480"/>
        <w:keepLines w:val="0"/>
        <w:keepNext w:val="0"/>
        <w:pageBreakBefore w:val="0"/>
        <w:spacing w:line="360" w:lineRule="auto"/>
        <w:widowControl w:val="off"/>
        <w:rPr>
          <w:rFonts w:cs="Times New Roman" w:asciiTheme="minorEastAsia" w:hAnsiTheme="minorEastAsia"/>
          <w:spacing w:val="0"/>
          <w:sz w:val="24"/>
          <w:szCs w:val="24"/>
        </w:rPr>
      </w:pPr>
      <w:r>
        <w:rPr>
          <w:rFonts w:hint="eastAsia" w:cs="Times New Roman" w:asciiTheme="minorEastAsia" w:hAnsiTheme="minorEastAsia"/>
          <w:spacing w:val="0"/>
          <w:sz w:val="24"/>
          <w:szCs w:val="24"/>
        </w:rPr>
        <w:t xml:space="preserve">本项目不接受进口产品（进口产品是指通过中国海关报关验放进入中国境内且产自关境外的产品）投标，中标后不允许分包或转包。</w:t>
      </w:r>
      <w:r/>
    </w:p>
    <w:p>
      <w:pPr>
        <w:pStyle w:val="856"/>
        <w:ind w:left="0" w:right="0"/>
        <w:keepLines w:val="0"/>
        <w:keepNext w:val="0"/>
        <w:pageBreakBefore w:val="0"/>
        <w:spacing w:before="0" w:after="0" w:line="360" w:lineRule="auto"/>
        <w:widowControl w:val="off"/>
        <w:rPr>
          <w:rFonts w:asciiTheme="minorEastAsia" w:hAnsiTheme="minorEastAsia" w:eastAsiaTheme="minorEastAsia" w:cstheme="minorBidi"/>
          <w:bCs w:val="0"/>
          <w:spacing w:val="0"/>
          <w:szCs w:val="22"/>
        </w:rPr>
      </w:pPr>
      <w:r>
        <w:rPr>
          <w:rFonts w:hint="eastAsia" w:asciiTheme="minorEastAsia" w:hAnsiTheme="minorEastAsia" w:eastAsiaTheme="minorEastAsia" w:cstheme="minorBidi"/>
          <w:bCs w:val="0"/>
          <w:spacing w:val="0"/>
          <w:szCs w:val="22"/>
        </w:rPr>
        <w:t xml:space="preserve">二、申请人的资格要求</w:t>
      </w:r>
      <w:r/>
    </w:p>
    <w:p>
      <w:pPr>
        <w:ind w:left="0" w:right="0" w:firstLine="480"/>
        <w:jc w:val="left"/>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（一）满足《中华人民共和国政府采购法》第二十二条规定，并提供下列材料：</w:t>
      </w:r>
      <w:r/>
    </w:p>
    <w:p>
      <w:pPr>
        <w:ind w:left="0" w:right="0" w:firstLine="480"/>
        <w:jc w:val="left"/>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1.法人或者其他组织的营业执照等证明文件，自然人的身份证明；</w:t>
      </w:r>
      <w:r/>
    </w:p>
    <w:p>
      <w:pPr>
        <w:ind w:left="0" w:right="0" w:firstLine="480"/>
        <w:jc w:val="left"/>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2.上一年度的财务状况报告（成立不满一年无需提供）；</w:t>
      </w:r>
      <w:r/>
    </w:p>
    <w:p>
      <w:pPr>
        <w:ind w:left="0" w:right="0" w:firstLine="480"/>
        <w:jc w:val="left"/>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2"/>
        <w:jc w:val="left"/>
        <w:keepLines w:val="0"/>
        <w:keepNext w:val="0"/>
        <w:pageBreakBefore w:val="0"/>
        <w:spacing w:line="360" w:lineRule="auto"/>
        <w:widowControl w:val="off"/>
        <w:rPr>
          <w:rFonts w:asciiTheme="minorEastAsia" w:hAnsiTheme="minorEastAsia"/>
          <w:b/>
          <w:spacing w:val="0"/>
          <w:sz w:val="24"/>
          <w:szCs w:val="24"/>
        </w:rPr>
      </w:pPr>
      <w:r>
        <w:rPr>
          <w:rFonts w:hint="eastAsia" w:asciiTheme="minorEastAsia" w:hAnsiTheme="minorEastAsia"/>
          <w:b/>
          <w:spacing w:val="0"/>
          <w:sz w:val="24"/>
          <w:szCs w:val="24"/>
        </w:rPr>
        <w:t xml:space="preserve">根据连财购〔2023〕4号文件精神，2、3项可以提供《财务状况报告及税收、社会保障资金缴纳情况承诺函》，详见投标文件格式。</w:t>
      </w:r>
      <w:r/>
    </w:p>
    <w:p>
      <w:pPr>
        <w:ind w:left="0" w:right="0" w:firstLine="480"/>
        <w:jc w:val="left"/>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4.具备履行合同所必需的设备和专业技术能力的声明及证明材料；</w:t>
      </w:r>
      <w:r/>
    </w:p>
    <w:p>
      <w:pPr>
        <w:ind w:left="0" w:right="0" w:firstLine="480"/>
        <w:jc w:val="left"/>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5.参加政府采购活动前3年内在经营活动中没有重大违法记录的书面声明。</w:t>
      </w:r>
      <w:r/>
    </w:p>
    <w:p>
      <w:pPr>
        <w:ind w:left="0" w:right="0" w:firstLine="480"/>
        <w:jc w:val="left"/>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6.法律、行政法规规定的其他条件。（如有，请按要求提供）</w:t>
      </w:r>
      <w:r/>
    </w:p>
    <w:p>
      <w:pPr>
        <w:ind w:left="0" w:right="0" w:firstLine="480"/>
        <w:jc w:val="left"/>
        <w:keepLines w:val="0"/>
        <w:keepNext w:val="0"/>
        <w:pageBreakBefore w:val="0"/>
        <w:spacing w:line="360" w:lineRule="auto"/>
        <w:widowControl w:val="off"/>
        <w:rPr>
          <w:rFonts w:asciiTheme="minorEastAsia" w:hAnsiTheme="minorEastAsia"/>
          <w:spacing w:val="0"/>
          <w:sz w:val="24"/>
          <w:szCs w:val="24"/>
        </w:rPr>
      </w:pPr>
      <w:r>
        <w:rPr>
          <w:rFonts w:hint="eastAsia" w:cs="Times New Roman" w:asciiTheme="minorEastAsia" w:hAnsiTheme="minorEastAsia"/>
          <w:spacing w:val="0"/>
          <w:sz w:val="24"/>
          <w:szCs w:val="24"/>
        </w:rPr>
        <w:t xml:space="preserve">7.资格审查现场查询信用中国网</w:t>
      </w:r>
      <w:r>
        <w:rPr>
          <w:rFonts w:hint="eastAsia" w:asciiTheme="minorEastAsia" w:hAnsiTheme="minorEastAsia"/>
          <w:spacing w:val="0"/>
          <w:sz w:val="24"/>
          <w:szCs w:val="24"/>
        </w:rPr>
        <w:t xml:space="preserve">，投标人被</w:t>
      </w:r>
      <w:r>
        <w:rPr>
          <w:rFonts w:hint="eastAsia" w:cs="Times New Roman" w:asciiTheme="minorEastAsia" w:hAnsiTheme="minorEastAsia"/>
          <w:spacing w:val="0"/>
          <w:sz w:val="24"/>
          <w:szCs w:val="24"/>
        </w:rPr>
        <w:t xml:space="preserve">列入失信被执行人、</w:t>
      </w:r>
      <w:r>
        <w:rPr>
          <w:rFonts w:cs="Times New Roman" w:asciiTheme="minorEastAsia" w:hAnsiTheme="minorEastAsia"/>
          <w:spacing w:val="0"/>
          <w:sz w:val="24"/>
          <w:szCs w:val="24"/>
        </w:rPr>
        <w:t xml:space="preserve">税收违法黑名单</w:t>
      </w:r>
      <w:r>
        <w:rPr>
          <w:rFonts w:hint="eastAsia" w:cs="Times New Roman" w:asciiTheme="minorEastAsia" w:hAnsiTheme="minorEastAsia"/>
          <w:spacing w:val="0"/>
          <w:sz w:val="24"/>
          <w:szCs w:val="24"/>
        </w:rPr>
        <w:t xml:space="preserve">、政府采购严重违法失信行为记录名单</w:t>
      </w:r>
      <w:r>
        <w:rPr>
          <w:rFonts w:hint="eastAsia" w:asciiTheme="minorEastAsia" w:hAnsiTheme="minorEastAsia"/>
          <w:spacing w:val="0"/>
          <w:sz w:val="24"/>
          <w:szCs w:val="24"/>
        </w:rPr>
        <w:t xml:space="preserve">及具有其他不符合《中华人民共和国政府采购法》第二十二条规定情形</w:t>
      </w:r>
      <w:r>
        <w:rPr>
          <w:rFonts w:hint="eastAsia" w:cs="Times New Roman" w:asciiTheme="minorEastAsia" w:hAnsiTheme="minorEastAsia"/>
          <w:spacing w:val="0"/>
          <w:sz w:val="24"/>
          <w:szCs w:val="24"/>
        </w:rPr>
        <w:t xml:space="preserve">的，拒绝其参与政府采购活动。</w:t>
      </w:r>
      <w:r>
        <w:rPr>
          <w:rFonts w:hint="eastAsia" w:asciiTheme="minorEastAsia" w:hAnsiTheme="minorEastAsia"/>
          <w:spacing w:val="0"/>
          <w:sz w:val="24"/>
          <w:szCs w:val="24"/>
        </w:rPr>
        <w:t xml:space="preserve">（投标文件中无需提供证明材料）</w:t>
      </w:r>
      <w:r/>
    </w:p>
    <w:p>
      <w:pPr>
        <w:ind w:left="0" w:right="0" w:firstLine="480"/>
        <w:jc w:val="left"/>
        <w:keepLines w:val="0"/>
        <w:keepNext w:val="0"/>
        <w:pageBreakBefore w:val="0"/>
        <w:spacing w:line="360" w:lineRule="auto"/>
        <w:widowControl w:val="off"/>
        <w:rPr>
          <w:rFonts w:hint="eastAsia" w:asciiTheme="minorEastAsia" w:hAnsiTheme="minorEastAsia"/>
          <w:spacing w:val="0"/>
          <w:sz w:val="24"/>
          <w:szCs w:val="24"/>
        </w:rPr>
      </w:pPr>
      <w:r>
        <w:rPr>
          <w:rFonts w:hint="eastAsia" w:asciiTheme="minorEastAsia" w:hAnsiTheme="minorEastAsia"/>
          <w:spacing w:val="0"/>
          <w:sz w:val="24"/>
          <w:szCs w:val="24"/>
        </w:rPr>
        <w:t xml:space="preserve">（二）落实政府采购政策需满足的资格要求：</w:t>
      </w:r>
      <w:r/>
    </w:p>
    <w:p>
      <w:pPr>
        <w:ind w:left="0" w:right="0" w:firstLine="480"/>
        <w:jc w:val="left"/>
        <w:keepLines w:val="0"/>
        <w:keepNext w:val="0"/>
        <w:pageBreakBefore w:val="0"/>
        <w:spacing w:line="360" w:lineRule="auto"/>
        <w:widowControl w:val="off"/>
        <w:rPr>
          <w:rFonts w:asciiTheme="minorEastAsia" w:hAnsiTheme="minorEastAsia"/>
          <w:spacing w:val="0"/>
          <w:sz w:val="24"/>
          <w:szCs w:val="24"/>
        </w:rPr>
      </w:pPr>
      <w:r>
        <w:rPr>
          <w:rFonts w:hint="eastAsia" w:ascii="宋体" w:hAnsi="宋体"/>
          <w:spacing w:val="0"/>
          <w:sz w:val="24"/>
          <w:szCs w:val="24"/>
        </w:rPr>
        <w:t xml:space="preserve">本项目无落实政府采购政策需满足的资格要求。</w:t>
      </w:r>
      <w:r/>
    </w:p>
    <w:p>
      <w:pPr>
        <w:ind w:left="0" w:right="0" w:firstLine="480"/>
        <w:jc w:val="left"/>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（三）本项目的特定资格要求：无。</w:t>
      </w:r>
      <w:r/>
    </w:p>
    <w:p>
      <w:pPr>
        <w:pStyle w:val="856"/>
        <w:ind w:left="0" w:right="0"/>
        <w:keepLines w:val="0"/>
        <w:keepNext w:val="0"/>
        <w:pageBreakBefore w:val="0"/>
        <w:spacing w:before="0" w:after="0" w:line="360" w:lineRule="auto"/>
        <w:widowControl w:val="off"/>
        <w:rPr>
          <w:rFonts w:asciiTheme="minorEastAsia" w:hAnsiTheme="minorEastAsia" w:eastAsiaTheme="minorEastAsia" w:cstheme="minorBidi"/>
          <w:bCs w:val="0"/>
          <w:spacing w:val="0"/>
          <w:szCs w:val="22"/>
          <w:highlight w:val="none"/>
        </w:rPr>
      </w:pPr>
      <w:r>
        <w:rPr>
          <w:rFonts w:hint="eastAsia" w:asciiTheme="minorEastAsia" w:hAnsiTheme="minorEastAsia" w:eastAsiaTheme="minorEastAsia" w:cstheme="minorBidi"/>
          <w:bCs w:val="0"/>
          <w:spacing w:val="0"/>
          <w:szCs w:val="22"/>
          <w:highlight w:val="none"/>
        </w:rPr>
        <w:t xml:space="preserve">三、获取招标文件</w:t>
      </w:r>
      <w:r>
        <w:rPr>
          <w:highlight w:val="none"/>
        </w:rPr>
      </w:r>
      <w:r/>
    </w:p>
    <w:p>
      <w:pPr>
        <w:ind w:left="0" w:right="0" w:firstLine="480"/>
        <w:jc w:val="left"/>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时间：自招标公告发布之日起至202</w:t>
      </w:r>
      <w:r>
        <w:rPr>
          <w:rFonts w:hint="eastAsia" w:asciiTheme="minorEastAsia" w:hAnsiTheme="minorEastAsia"/>
          <w:spacing w:val="0"/>
          <w:sz w:val="24"/>
          <w:szCs w:val="24"/>
          <w:highlight w:val="none"/>
          <w:lang w:val="en-US" w:eastAsia="zh-CN"/>
        </w:rPr>
        <w:t xml:space="preserve">6</w:t>
      </w:r>
      <w:r>
        <w:rPr>
          <w:rFonts w:hint="eastAsia" w:asciiTheme="minorEastAsia" w:hAnsiTheme="minorEastAsia"/>
          <w:spacing w:val="0"/>
          <w:sz w:val="24"/>
          <w:szCs w:val="24"/>
          <w:highlight w:val="none"/>
        </w:rPr>
        <w:t xml:space="preserve">年10月20日（北京时间）</w:t>
      </w:r>
      <w:r>
        <w:rPr>
          <w:highlight w:val="none"/>
        </w:rPr>
      </w:r>
      <w:r/>
    </w:p>
    <w:p>
      <w:pPr>
        <w:ind w:left="0" w:right="0" w:firstLine="480"/>
        <w:jc w:val="left"/>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地点：在“江苏政府采购网”自行免费下载招标文件</w:t>
      </w:r>
      <w:r>
        <w:rPr>
          <w:highlight w:val="none"/>
        </w:rPr>
      </w:r>
      <w:r/>
    </w:p>
    <w:p>
      <w:pPr>
        <w:ind w:left="0" w:right="0" w:firstLine="480"/>
        <w:jc w:val="left"/>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方式：投标人办理江苏省政府采购交易系统CA数字证书，登录“苏采云”政府采购交易系统，自行下载。</w:t>
      </w:r>
      <w:r>
        <w:rPr>
          <w:highlight w:val="none"/>
        </w:rPr>
      </w:r>
      <w:r/>
    </w:p>
    <w:p>
      <w:pPr>
        <w:ind w:left="0" w:right="0" w:firstLine="480"/>
        <w:jc w:val="left"/>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售价：0.00元</w:t>
      </w:r>
      <w:r>
        <w:rPr>
          <w:highlight w:val="none"/>
        </w:rPr>
      </w:r>
      <w:r/>
    </w:p>
    <w:p>
      <w:pPr>
        <w:pStyle w:val="856"/>
        <w:ind w:left="0" w:right="0"/>
        <w:keepLines w:val="0"/>
        <w:keepNext w:val="0"/>
        <w:pageBreakBefore w:val="0"/>
        <w:spacing w:before="0" w:after="0" w:line="360" w:lineRule="auto"/>
        <w:widowControl w:val="off"/>
        <w:rPr>
          <w:rFonts w:asciiTheme="minorEastAsia" w:hAnsiTheme="minorEastAsia" w:eastAsiaTheme="minorEastAsia" w:cstheme="minorBidi"/>
          <w:bCs w:val="0"/>
          <w:spacing w:val="0"/>
          <w:szCs w:val="22"/>
          <w:highlight w:val="none"/>
        </w:rPr>
      </w:pPr>
      <w:r>
        <w:rPr>
          <w:rFonts w:hint="eastAsia" w:asciiTheme="minorEastAsia" w:hAnsiTheme="minorEastAsia" w:eastAsiaTheme="minorEastAsia" w:cstheme="minorBidi"/>
          <w:bCs w:val="0"/>
          <w:spacing w:val="0"/>
          <w:szCs w:val="22"/>
          <w:highlight w:val="none"/>
        </w:rPr>
        <w:t xml:space="preserve">四、提交投标文件截止时间、开标时间和地点</w:t>
      </w:r>
      <w:r>
        <w:rPr>
          <w:highlight w:val="none"/>
        </w:rPr>
      </w:r>
      <w:r/>
    </w:p>
    <w:p>
      <w:pPr>
        <w:ind w:left="0" w:right="0" w:firstLine="480"/>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提交投标文件截止时间：202</w:t>
      </w:r>
      <w:r>
        <w:rPr>
          <w:rFonts w:hint="eastAsia" w:asciiTheme="minorEastAsia" w:hAnsiTheme="minorEastAsia"/>
          <w:spacing w:val="0"/>
          <w:sz w:val="24"/>
          <w:szCs w:val="24"/>
          <w:highlight w:val="none"/>
          <w:lang w:val="en-US" w:eastAsia="zh-CN"/>
        </w:rPr>
        <w:t xml:space="preserve">6</w:t>
      </w:r>
      <w:r>
        <w:rPr>
          <w:rFonts w:hint="eastAsia" w:asciiTheme="minorEastAsia" w:hAnsiTheme="minorEastAsia"/>
          <w:spacing w:val="0"/>
          <w:sz w:val="24"/>
          <w:szCs w:val="24"/>
          <w:highlight w:val="none"/>
        </w:rPr>
        <w:t xml:space="preserve">年11月04日10:30:00（北京时间）</w:t>
      </w:r>
      <w:r>
        <w:rPr>
          <w:highlight w:val="none"/>
        </w:rPr>
      </w:r>
      <w:r/>
    </w:p>
    <w:p>
      <w:pPr>
        <w:ind w:left="0" w:right="0" w:firstLine="480"/>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开标时间：</w:t>
      </w:r>
      <w:r>
        <w:rPr>
          <w:rFonts w:hint="eastAsia" w:asciiTheme="minorEastAsia" w:hAnsiTheme="minorEastAsia"/>
          <w:spacing w:val="0"/>
          <w:sz w:val="24"/>
          <w:szCs w:val="24"/>
          <w:highlight w:val="none"/>
        </w:rPr>
        <w:t xml:space="preserve">202</w:t>
      </w:r>
      <w:r>
        <w:rPr>
          <w:rFonts w:hint="eastAsia" w:asciiTheme="minorEastAsia" w:hAnsiTheme="minorEastAsia"/>
          <w:spacing w:val="0"/>
          <w:sz w:val="24"/>
          <w:szCs w:val="24"/>
          <w:highlight w:val="none"/>
          <w:lang w:val="en-US" w:eastAsia="zh-CN"/>
        </w:rPr>
        <w:t xml:space="preserve">6</w:t>
      </w:r>
      <w:r>
        <w:rPr>
          <w:rFonts w:hint="eastAsia" w:asciiTheme="minorEastAsia" w:hAnsiTheme="minorEastAsia"/>
          <w:spacing w:val="0"/>
          <w:sz w:val="24"/>
          <w:szCs w:val="24"/>
          <w:highlight w:val="none"/>
        </w:rPr>
        <w:t xml:space="preserve">年11月04日10:30:00</w:t>
      </w:r>
      <w:r>
        <w:rPr>
          <w:rFonts w:hint="eastAsia" w:asciiTheme="minorEastAsia" w:hAnsiTheme="minorEastAsia"/>
          <w:spacing w:val="0"/>
          <w:sz w:val="24"/>
          <w:szCs w:val="24"/>
          <w:highlight w:val="none"/>
        </w:rPr>
        <w:t xml:space="preserve">（北京时间）</w:t>
      </w:r>
      <w:r>
        <w:rPr>
          <w:highlight w:val="none"/>
        </w:rPr>
      </w:r>
      <w:r/>
    </w:p>
    <w:p>
      <w:pPr>
        <w:ind w:left="0" w:right="0" w:firstLine="480"/>
        <w:keepLines w:val="0"/>
        <w:keepNext w:val="0"/>
        <w:pageBreakBefore w:val="0"/>
        <w:spacing w:line="360" w:lineRule="auto"/>
        <w:widowControl w:val="off"/>
        <w:rPr>
          <w:rFonts w:asciiTheme="minorEastAsia" w:hAnsiTheme="minorEastAsia"/>
          <w:spacing w:val="0"/>
          <w:highlight w:val="none"/>
        </w:rPr>
      </w:pPr>
      <w:r>
        <w:rPr>
          <w:rFonts w:hint="eastAsia" w:asciiTheme="minorEastAsia" w:hAnsiTheme="minorEastAsia"/>
          <w:spacing w:val="0"/>
          <w:sz w:val="24"/>
          <w:szCs w:val="24"/>
          <w:highlight w:val="none"/>
        </w:rPr>
        <w:t xml:space="preserve">开标地点：“苏采云”政府采购交易系统网上开标大厅</w:t>
      </w:r>
      <w:r>
        <w:rPr>
          <w:highlight w:val="none"/>
        </w:rPr>
      </w:r>
      <w:r/>
    </w:p>
    <w:p>
      <w:pPr>
        <w:pStyle w:val="856"/>
        <w:ind w:left="0" w:right="0"/>
        <w:keepLines w:val="0"/>
        <w:keepNext w:val="0"/>
        <w:pageBreakBefore w:val="0"/>
        <w:spacing w:before="0" w:after="0" w:line="360" w:lineRule="auto"/>
        <w:widowControl w:val="off"/>
        <w:rPr>
          <w:rFonts w:asciiTheme="minorEastAsia" w:hAnsiTheme="minorEastAsia" w:eastAsiaTheme="minorEastAsia" w:cstheme="minorBidi"/>
          <w:bCs w:val="0"/>
          <w:spacing w:val="0"/>
          <w:szCs w:val="22"/>
        </w:rPr>
      </w:pPr>
      <w:r>
        <w:rPr>
          <w:rFonts w:hint="eastAsia" w:asciiTheme="minorEastAsia" w:hAnsiTheme="minorEastAsia" w:eastAsiaTheme="minorEastAsia" w:cstheme="minorBidi"/>
          <w:bCs w:val="0"/>
          <w:spacing w:val="0"/>
          <w:szCs w:val="22"/>
        </w:rPr>
        <w:t xml:space="preserve">五、公告期限</w:t>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自本公告发布之日起5个工作日。</w:t>
      </w:r>
      <w:r/>
    </w:p>
    <w:p>
      <w:pPr>
        <w:pStyle w:val="856"/>
        <w:ind w:left="0" w:right="0"/>
        <w:keepLines w:val="0"/>
        <w:keepNext w:val="0"/>
        <w:pageBreakBefore w:val="0"/>
        <w:spacing w:before="0" w:after="0" w:line="360" w:lineRule="auto"/>
        <w:widowControl w:val="off"/>
        <w:rPr>
          <w:rFonts w:asciiTheme="minorEastAsia" w:hAnsiTheme="minorEastAsia" w:eastAsiaTheme="minorEastAsia" w:cstheme="minorBidi"/>
          <w:bCs w:val="0"/>
          <w:spacing w:val="0"/>
          <w:szCs w:val="22"/>
        </w:rPr>
      </w:pPr>
      <w:r>
        <w:rPr>
          <w:rFonts w:hint="eastAsia" w:asciiTheme="minorEastAsia" w:hAnsiTheme="minorEastAsia" w:eastAsiaTheme="minorEastAsia" w:cstheme="minorBidi"/>
          <w:bCs w:val="0"/>
          <w:spacing w:val="0"/>
          <w:szCs w:val="22"/>
        </w:rPr>
        <w:t xml:space="preserve">六、其他补充事宜</w:t>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1.本次招标不收取投标保证金。</w:t>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2.本招标文件中斜体且有下划线部分为实质性要求和条件，投标人须逐条做出满足实质性要求和条件的响应，否则将按无效响应处理。</w:t>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hint="eastAsia" w:asciiTheme="minorEastAsia" w:hAnsiTheme="minorEastAsia"/>
          <w:spacing w:val="0"/>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pacing w:val="0"/>
          <w:sz w:val="24"/>
          <w:szCs w:val="24"/>
        </w:rPr>
        <w:t xml:space="preserve">或者</w:t>
      </w:r>
      <w:r>
        <w:rPr>
          <w:rFonts w:hint="eastAsia" w:asciiTheme="minorEastAsia" w:hAnsiTheme="minorEastAsia"/>
          <w:spacing w:val="0"/>
          <w:sz w:val="24"/>
          <w:szCs w:val="24"/>
        </w:rPr>
        <w:t xml:space="preserve">提交失误，由此造成的一切损失由投标人自行承担。</w:t>
      </w:r>
      <w:r/>
    </w:p>
    <w:p>
      <w:pPr>
        <w:ind w:left="0" w:right="0" w:firstLine="480"/>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w:t>
      </w:r>
      <w:r>
        <w:rPr>
          <w:rFonts w:hint="eastAsia" w:asciiTheme="minorEastAsia" w:hAnsiTheme="minorEastAsia"/>
          <w:spacing w:val="0"/>
          <w:sz w:val="24"/>
          <w:szCs w:val="24"/>
          <w:highlight w:val="none"/>
        </w:rPr>
        <w:t xml:space="preserve">过“苏采云”系统参与政府采购项目，需要办理（更换）CA数字证书和电子签章。具体办理指南和操作手册见链接：</w:t>
      </w:r>
      <w:r/>
    </w:p>
    <w:p>
      <w:pPr>
        <w:ind w:left="0" w:right="0" w:firstLine="480"/>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http://www.ccgp-jiangsu.gov.cn/jiangsu/zlxz/ee/ee3a4bc5a3454aa2b0d9312230633ce9.html</w:t>
      </w:r>
      <w:r/>
    </w:p>
    <w:p>
      <w:pPr>
        <w:ind w:left="0" w:right="0" w:firstLine="480"/>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pacing w:val="0"/>
          <w:sz w:val="24"/>
          <w:szCs w:val="24"/>
          <w:highlight w:val="none"/>
        </w:rPr>
        <w:t xml:space="preserve">自行承担一切损失。</w:t>
      </w:r>
      <w:r/>
    </w:p>
    <w:p>
      <w:pPr>
        <w:pStyle w:val="856"/>
        <w:ind w:left="0" w:right="0"/>
        <w:keepLines w:val="0"/>
        <w:keepNext w:val="0"/>
        <w:pageBreakBefore w:val="0"/>
        <w:spacing w:before="0" w:after="0" w:line="360" w:lineRule="auto"/>
        <w:widowControl w:val="off"/>
        <w:rPr>
          <w:rFonts w:asciiTheme="minorEastAsia" w:hAnsiTheme="minorEastAsia" w:eastAsiaTheme="minorEastAsia" w:cstheme="minorBidi"/>
          <w:bCs w:val="0"/>
          <w:spacing w:val="0"/>
          <w:szCs w:val="22"/>
          <w:highlight w:val="none"/>
        </w:rPr>
      </w:pPr>
      <w:r>
        <w:rPr>
          <w:rFonts w:hint="eastAsia" w:asciiTheme="minorEastAsia" w:hAnsiTheme="minorEastAsia" w:eastAsiaTheme="minorEastAsia" w:cstheme="minorBidi"/>
          <w:bCs w:val="0"/>
          <w:spacing w:val="0"/>
          <w:szCs w:val="22"/>
          <w:highlight w:val="none"/>
        </w:rPr>
        <w:t xml:space="preserve">七、对本次招标提出询问，请按以下方式联系</w:t>
      </w:r>
      <w:r/>
    </w:p>
    <w:p>
      <w:pPr>
        <w:ind w:left="0" w:right="0" w:firstLine="480"/>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1.采购人信息</w:t>
      </w:r>
      <w:r/>
    </w:p>
    <w:p>
      <w:pPr>
        <w:ind w:left="0" w:right="0" w:firstLine="480"/>
        <w:keepLines w:val="0"/>
        <w:keepNext w:val="0"/>
        <w:pageBreakBefore w:val="0"/>
        <w:spacing w:line="360" w:lineRule="auto"/>
        <w:widowControl w:val="off"/>
        <w:tabs>
          <w:tab w:val="left" w:pos="5880" w:leader="none"/>
        </w:tabs>
        <w:rPr>
          <w:rFonts w:ascii="宋体" w:hAnsi="宋体"/>
          <w:spacing w:val="0"/>
          <w:sz w:val="24"/>
          <w:szCs w:val="24"/>
          <w:highlight w:val="none"/>
        </w:rPr>
      </w:pPr>
      <w:r>
        <w:rPr>
          <w:rFonts w:hint="eastAsia" w:ascii="宋体" w:hAnsi="宋体"/>
          <w:spacing w:val="0"/>
          <w:sz w:val="24"/>
          <w:szCs w:val="24"/>
          <w:highlight w:val="none"/>
        </w:rPr>
        <w:t xml:space="preserve">名    称：连云港市公安局交通管理局</w:t>
      </w:r>
      <w:r/>
    </w:p>
    <w:p>
      <w:pPr>
        <w:ind w:left="0" w:right="0" w:firstLine="480"/>
        <w:keepLines w:val="0"/>
        <w:keepNext w:val="0"/>
        <w:pageBreakBefore w:val="0"/>
        <w:spacing w:line="360" w:lineRule="auto"/>
        <w:widowControl w:val="off"/>
        <w:tabs>
          <w:tab w:val="left" w:pos="5880" w:leader="none"/>
        </w:tabs>
        <w:rPr>
          <w:rFonts w:ascii="宋体" w:hAnsi="宋体"/>
          <w:spacing w:val="0"/>
          <w:sz w:val="24"/>
          <w:szCs w:val="24"/>
          <w:highlight w:val="none"/>
        </w:rPr>
      </w:pPr>
      <w:r>
        <w:rPr>
          <w:rFonts w:hint="eastAsia" w:ascii="宋体" w:hAnsi="宋体"/>
          <w:spacing w:val="0"/>
          <w:sz w:val="24"/>
          <w:szCs w:val="24"/>
          <w:highlight w:val="none"/>
        </w:rPr>
        <w:t xml:space="preserve">地    址：连云港市海州区郁洲南路90号</w:t>
      </w:r>
      <w:r/>
    </w:p>
    <w:p>
      <w:pPr>
        <w:ind w:left="0" w:right="0" w:firstLine="480"/>
        <w:keepLines w:val="0"/>
        <w:keepNext w:val="0"/>
        <w:pageBreakBefore w:val="0"/>
        <w:spacing w:line="360" w:lineRule="auto"/>
        <w:widowControl w:val="off"/>
        <w:tabs>
          <w:tab w:val="left" w:pos="5880" w:leader="none"/>
        </w:tabs>
        <w:rPr>
          <w:rFonts w:ascii="宋体" w:hAnsi="宋体"/>
          <w:spacing w:val="0"/>
          <w:sz w:val="24"/>
          <w:szCs w:val="24"/>
          <w:highlight w:val="none"/>
        </w:rPr>
      </w:pPr>
      <w:r>
        <w:rPr>
          <w:rFonts w:hint="eastAsia" w:ascii="宋体" w:hAnsi="宋体"/>
          <w:spacing w:val="0"/>
          <w:sz w:val="24"/>
          <w:szCs w:val="24"/>
          <w:highlight w:val="none"/>
        </w:rPr>
        <w:t xml:space="preserve">联系</w:t>
      </w:r>
      <w:r>
        <w:rPr>
          <w:rFonts w:hint="eastAsia" w:ascii="宋体" w:hAnsi="宋体"/>
          <w:spacing w:val="0"/>
          <w:sz w:val="24"/>
          <w:szCs w:val="24"/>
          <w:highlight w:val="none"/>
          <w:lang w:val="en-US" w:eastAsia="zh-CN"/>
        </w:rPr>
        <w:t xml:space="preserve">方式</w:t>
      </w:r>
      <w:r>
        <w:rPr>
          <w:rFonts w:hint="eastAsia" w:ascii="宋体" w:hAnsi="宋体"/>
          <w:spacing w:val="0"/>
          <w:sz w:val="24"/>
          <w:szCs w:val="24"/>
          <w:highlight w:val="none"/>
        </w:rPr>
        <w:t xml:space="preserve">：</w:t>
      </w:r>
      <w:r>
        <w:rPr>
          <w:rFonts w:hint="eastAsia" w:ascii="宋体" w:hAnsi="宋体"/>
          <w:spacing w:val="0"/>
          <w:sz w:val="24"/>
          <w:szCs w:val="24"/>
          <w:highlight w:val="none"/>
          <w:lang w:val="en-US" w:eastAsia="zh-CN"/>
        </w:rPr>
        <w:t xml:space="preserve">沈</w:t>
      </w:r>
      <w:r>
        <w:rPr>
          <w:rFonts w:hint="eastAsia" w:ascii="宋体" w:hAnsi="宋体"/>
          <w:spacing w:val="0"/>
          <w:sz w:val="24"/>
          <w:szCs w:val="24"/>
          <w:highlight w:val="none"/>
        </w:rPr>
        <w:t xml:space="preserve">警官</w:t>
      </w:r>
      <w:r>
        <w:rPr>
          <w:rFonts w:hint="eastAsia" w:ascii="宋体" w:hAnsi="宋体"/>
          <w:spacing w:val="0"/>
          <w:sz w:val="24"/>
          <w:szCs w:val="24"/>
          <w:highlight w:val="none"/>
          <w:lang w:val="en-US" w:eastAsia="zh-CN"/>
        </w:rPr>
        <w:t xml:space="preserve">   </w:t>
      </w:r>
      <w:r>
        <w:rPr>
          <w:rFonts w:hint="eastAsia" w:ascii="宋体" w:hAnsi="宋体"/>
          <w:spacing w:val="0"/>
          <w:sz w:val="24"/>
          <w:szCs w:val="24"/>
          <w:highlight w:val="none"/>
        </w:rPr>
        <w:t xml:space="preserve">0</w:t>
      </w:r>
      <w:r>
        <w:rPr>
          <w:rFonts w:ascii="宋体" w:hAnsi="宋体"/>
          <w:spacing w:val="0"/>
          <w:sz w:val="24"/>
          <w:szCs w:val="24"/>
          <w:highlight w:val="none"/>
        </w:rPr>
        <w:t xml:space="preserve">518-81861217</w:t>
      </w:r>
      <w:r/>
    </w:p>
    <w:p>
      <w:pPr>
        <w:ind w:left="0" w:right="0" w:firstLine="480"/>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2.采购代理机构信息</w:t>
      </w:r>
      <w:r/>
    </w:p>
    <w:p>
      <w:pPr>
        <w:ind w:left="0" w:right="0" w:firstLine="480"/>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名    称：连云港市公共资源交易中心</w:t>
      </w:r>
      <w:r/>
    </w:p>
    <w:p>
      <w:pPr>
        <w:ind w:left="0" w:right="0" w:firstLine="480"/>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地    址：连云港市海州区凌洲东路9号2号楼419室</w:t>
      </w:r>
      <w:r/>
    </w:p>
    <w:p>
      <w:pPr>
        <w:ind w:left="0" w:right="0" w:firstLine="480"/>
        <w:keepLines w:val="0"/>
        <w:keepNext w:val="0"/>
        <w:pageBreakBefore w:val="0"/>
        <w:spacing w:line="360" w:lineRule="auto"/>
        <w:widowControl w:val="off"/>
        <w:rPr>
          <w:rFonts w:cs="Times New Roman"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联系方式：</w:t>
      </w:r>
      <w:r>
        <w:rPr>
          <w:rFonts w:hint="eastAsia" w:asciiTheme="minorEastAsia" w:hAnsiTheme="minorEastAsia"/>
          <w:spacing w:val="0"/>
          <w:sz w:val="24"/>
          <w:szCs w:val="24"/>
          <w:highlight w:val="none"/>
        </w:rPr>
        <w:t xml:space="preserve">王工</w:t>
      </w:r>
      <w:r>
        <w:rPr>
          <w:rFonts w:hint="eastAsia" w:asciiTheme="minorEastAsia" w:hAnsiTheme="minorEastAsia"/>
          <w:spacing w:val="0"/>
          <w:sz w:val="24"/>
          <w:szCs w:val="24"/>
          <w:highlight w:val="none"/>
        </w:rPr>
        <w:t xml:space="preserve"> </w:t>
      </w:r>
      <w:r>
        <w:rPr>
          <w:rFonts w:cs="Times New Roman" w:asciiTheme="minorEastAsia" w:hAnsiTheme="minorEastAsia"/>
          <w:spacing w:val="0"/>
          <w:sz w:val="24"/>
          <w:szCs w:val="24"/>
          <w:highlight w:val="none"/>
        </w:rPr>
        <w:t xml:space="preserve">  0518-85862316</w:t>
      </w:r>
      <w:r/>
    </w:p>
    <w:p>
      <w:pPr>
        <w:ind w:left="0" w:right="0" w:firstLine="480"/>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3.项目联系方式</w:t>
      </w:r>
      <w:r/>
    </w:p>
    <w:p>
      <w:pPr>
        <w:ind w:left="0" w:right="0" w:firstLine="480"/>
        <w:keepLines w:val="0"/>
        <w:keepNext w:val="0"/>
        <w:pageBreakBefore w:val="0"/>
        <w:spacing w:line="360" w:lineRule="auto"/>
        <w:widowControl w:val="off"/>
        <w:rPr>
          <w:rFonts w:hint="default" w:asciiTheme="minorEastAsia" w:hAnsiTheme="minorEastAsia" w:eastAsiaTheme="minorEastAsia"/>
          <w:spacing w:val="0"/>
          <w:sz w:val="24"/>
          <w:szCs w:val="24"/>
          <w:highlight w:val="none"/>
          <w:lang w:val="en-US" w:eastAsia="zh-CN"/>
        </w:rPr>
      </w:pPr>
      <w:r>
        <w:rPr>
          <w:rFonts w:hint="eastAsia" w:asciiTheme="minorEastAsia" w:hAnsiTheme="minorEastAsia"/>
          <w:spacing w:val="0"/>
          <w:sz w:val="24"/>
          <w:szCs w:val="24"/>
          <w:highlight w:val="none"/>
        </w:rPr>
        <w:t xml:space="preserve">项目联系人：</w:t>
      </w:r>
      <w:r>
        <w:rPr>
          <w:rFonts w:hint="eastAsia" w:ascii="宋体" w:hAnsi="宋体"/>
          <w:spacing w:val="0"/>
          <w:sz w:val="24"/>
          <w:szCs w:val="24"/>
          <w:highlight w:val="none"/>
          <w:lang w:val="en-US" w:eastAsia="zh-CN"/>
        </w:rPr>
        <w:t xml:space="preserve">沈</w:t>
      </w:r>
      <w:r>
        <w:rPr>
          <w:rFonts w:hint="eastAsia" w:ascii="宋体" w:hAnsi="宋体"/>
          <w:spacing w:val="0"/>
          <w:sz w:val="24"/>
          <w:szCs w:val="24"/>
          <w:highlight w:val="none"/>
        </w:rPr>
        <w:t xml:space="preserve">警官</w:t>
      </w:r>
      <w:r/>
    </w:p>
    <w:p>
      <w:pPr>
        <w:ind w:left="0" w:right="0" w:firstLine="480"/>
        <w:keepLines w:val="0"/>
        <w:keepNext w:val="0"/>
        <w:pageBreakBefore w:val="0"/>
        <w:spacing w:line="360" w:lineRule="auto"/>
        <w:widowControl w:val="off"/>
        <w:rPr>
          <w:rFonts w:asciiTheme="minorEastAsia" w:hAnsiTheme="minorEastAsia"/>
          <w:spacing w:val="0"/>
          <w:sz w:val="24"/>
          <w:szCs w:val="24"/>
          <w:highlight w:val="none"/>
        </w:rPr>
      </w:pPr>
      <w:r>
        <w:rPr>
          <w:rFonts w:hint="eastAsia" w:asciiTheme="minorEastAsia" w:hAnsiTheme="minorEastAsia"/>
          <w:spacing w:val="0"/>
          <w:sz w:val="24"/>
          <w:szCs w:val="24"/>
          <w:highlight w:val="none"/>
        </w:rPr>
        <w:t xml:space="preserve">电      话：</w:t>
      </w:r>
      <w:r>
        <w:rPr>
          <w:rFonts w:hint="eastAsia" w:ascii="宋体" w:hAnsi="宋体"/>
          <w:spacing w:val="0"/>
          <w:sz w:val="24"/>
          <w:szCs w:val="24"/>
          <w:highlight w:val="none"/>
        </w:rPr>
        <w:t xml:space="preserve">0</w:t>
      </w:r>
      <w:r>
        <w:rPr>
          <w:rFonts w:ascii="宋体" w:hAnsi="宋体"/>
          <w:spacing w:val="0"/>
          <w:sz w:val="24"/>
          <w:szCs w:val="24"/>
          <w:highlight w:val="none"/>
        </w:rPr>
        <w:t xml:space="preserve">518-81861217</w:t>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asciiTheme="minorEastAsia" w:hAnsiTheme="minorEastAsia"/>
          <w:spacing w:val="0"/>
          <w:sz w:val="24"/>
          <w:szCs w:val="24"/>
        </w:rPr>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asciiTheme="minorEastAsia" w:hAnsiTheme="minorEastAsia"/>
          <w:spacing w:val="0"/>
          <w:sz w:val="24"/>
          <w:szCs w:val="24"/>
        </w:rPr>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asciiTheme="minorEastAsia" w:hAnsiTheme="minorEastAsia"/>
          <w:spacing w:val="0"/>
          <w:sz w:val="24"/>
          <w:szCs w:val="24"/>
        </w:rPr>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asciiTheme="minorEastAsia" w:hAnsiTheme="minorEastAsia"/>
          <w:spacing w:val="0"/>
          <w:sz w:val="24"/>
          <w:szCs w:val="24"/>
        </w:rPr>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asciiTheme="minorEastAsia" w:hAnsiTheme="minorEastAsia"/>
          <w:spacing w:val="0"/>
          <w:sz w:val="24"/>
          <w:szCs w:val="24"/>
        </w:rPr>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asciiTheme="minorEastAsia" w:hAnsiTheme="minorEastAsia"/>
          <w:spacing w:val="0"/>
          <w:sz w:val="24"/>
          <w:szCs w:val="24"/>
        </w:rPr>
      </w:r>
      <w:r/>
    </w:p>
    <w:p>
      <w:pPr>
        <w:ind w:left="0" w:right="0" w:firstLine="480"/>
        <w:keepLines w:val="0"/>
        <w:keepNext w:val="0"/>
        <w:pageBreakBefore w:val="0"/>
        <w:spacing w:line="360" w:lineRule="auto"/>
        <w:widowControl w:val="off"/>
        <w:rPr>
          <w:rFonts w:asciiTheme="minorEastAsia" w:hAnsiTheme="minorEastAsia"/>
          <w:spacing w:val="0"/>
          <w:sz w:val="24"/>
          <w:szCs w:val="24"/>
        </w:rPr>
      </w:pPr>
      <w:r>
        <w:rPr>
          <w:rFonts w:asciiTheme="minorEastAsia" w:hAnsiTheme="minorEastAsia"/>
          <w:spacing w:val="0"/>
          <w:sz w:val="24"/>
          <w:szCs w:val="24"/>
        </w:rPr>
      </w:r>
      <w:r/>
    </w:p>
    <w:p>
      <w:pPr>
        <w:ind w:left="0" w:right="0"/>
        <w:keepLines w:val="0"/>
        <w:keepNext w:val="0"/>
        <w:pageBreakBefore w:val="0"/>
        <w:spacing w:line="360" w:lineRule="auto"/>
        <w:widowControl w:val="off"/>
        <w:rPr>
          <w:rFonts w:asciiTheme="minorEastAsia" w:hAnsiTheme="minorEastAsia"/>
          <w:spacing w:val="0"/>
          <w:sz w:val="24"/>
          <w:szCs w:val="24"/>
        </w:rPr>
      </w:pPr>
      <w:r>
        <w:rPr>
          <w:rFonts w:asciiTheme="minorEastAsia" w:hAnsiTheme="minorEastAsia"/>
          <w:spacing w:val="0"/>
          <w:sz w:val="24"/>
          <w:szCs w:val="24"/>
        </w:rPr>
        <w:br w:type="page" w:clear="all"/>
      </w:r>
      <w:r/>
    </w:p>
    <w:p>
      <w:pPr>
        <w:pStyle w:val="855"/>
        <w:ind w:left="0" w:right="0"/>
        <w:jc w:val="center"/>
        <w:keepLines w:val="0"/>
        <w:keepNext w:val="0"/>
        <w:pageBreakBefore w:val="0"/>
        <w:spacing w:before="0" w:after="0" w:line="360" w:lineRule="auto"/>
        <w:widowControl w:val="off"/>
        <w:rPr>
          <w:rFonts w:ascii="黑体" w:hAnsi="黑体" w:eastAsia="黑体"/>
          <w:b w:val="0"/>
          <w:spacing w:val="0"/>
        </w:rPr>
      </w:pPr>
      <w:r/>
      <w:bookmarkStart w:id="1" w:name="_Toc163482574"/>
      <w:r>
        <w:rPr>
          <w:rFonts w:hint="eastAsia" w:ascii="黑体" w:hAnsi="黑体" w:eastAsia="黑体"/>
          <w:b w:val="0"/>
          <w:spacing w:val="0"/>
        </w:rPr>
        <w:t xml:space="preserve">第二章  投标人须知</w:t>
      </w:r>
      <w:bookmarkEnd w:id="1"/>
      <w:r/>
      <w:r/>
    </w:p>
    <w:p>
      <w:pPr>
        <w:pStyle w:val="856"/>
        <w:ind w:left="0" w:right="0"/>
        <w:jc w:val="both"/>
        <w:keepLines w:val="0"/>
        <w:keepNext w:val="0"/>
        <w:pageBreakBefore w:val="0"/>
        <w:spacing w:before="0" w:after="0" w:line="360" w:lineRule="auto"/>
        <w:widowControl w:val="off"/>
        <w:rPr>
          <w:rFonts w:hint="eastAsia" w:ascii="宋体" w:hAnsi="宋体" w:eastAsia="宋体" w:cs="宋体"/>
          <w:bCs w:val="0"/>
          <w:spacing w:val="0"/>
          <w:sz w:val="24"/>
          <w:szCs w:val="24"/>
        </w:rPr>
      </w:pPr>
      <w:r>
        <w:rPr>
          <w:rFonts w:hint="eastAsia" w:ascii="宋体" w:hAnsi="宋体" w:eastAsia="宋体" w:cs="宋体"/>
          <w:bCs w:val="0"/>
          <w:spacing w:val="0"/>
          <w:sz w:val="24"/>
          <w:szCs w:val="24"/>
        </w:rPr>
        <w:t xml:space="preserve">一、总则</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1.招标方式</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1.1 本次招标采取公开招标方式，本招标文件仅适用于招标公告中所述项目。</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2.合格的投标人</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2.1 满足招标公告中供应商的资格要求的规定。</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2.3 满足本招标文件全部实质性要求和条件的规定。</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2.4 符合上述条件的投标人应承担投标及履约过程应承担的全部责任与义务。</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2.5单位负责人为同一人或者存在直接控股、管理关系的不同供应商，不得参加同一合同项下的政府采购活动。</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2.6除单一来源采购项目外，为采购项目提供整体设计、规范编制或者项目管理、监理、检测等服务的供应商，不得再参加该采购项目的其他采购活动。</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3.适用法律</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3.1 本次招标及由此产生的合同受中华人民共和国有关的法律法规制约和保护。</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3.2 在本项目政府采购活动过程中，如果所执行的标准有更新的，按照最新标准执行。</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4.投标费用</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4.2 本次招标采购人和交易中心不收取标书工本费与中标服务费。</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5.招标文件的约束力</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5.1 投标人一旦参加本项目采购活动，即被认为接受了本招标文件的规定和约束。</w:t>
      </w:r>
      <w:r/>
    </w:p>
    <w:p>
      <w:pPr>
        <w:pStyle w:val="856"/>
        <w:ind w:left="0" w:right="0"/>
        <w:jc w:val="both"/>
        <w:keepLines w:val="0"/>
        <w:keepNext w:val="0"/>
        <w:pageBreakBefore w:val="0"/>
        <w:spacing w:before="0" w:after="0" w:line="360" w:lineRule="auto"/>
        <w:widowControl w:val="off"/>
        <w:rPr>
          <w:rFonts w:hint="eastAsia" w:ascii="宋体" w:hAnsi="宋体" w:eastAsia="宋体" w:cs="宋体"/>
          <w:bCs w:val="0"/>
          <w:spacing w:val="0"/>
          <w:sz w:val="24"/>
          <w:szCs w:val="24"/>
        </w:rPr>
      </w:pPr>
      <w:r>
        <w:rPr>
          <w:rFonts w:hint="eastAsia" w:ascii="宋体" w:hAnsi="宋体" w:eastAsia="宋体" w:cs="宋体"/>
          <w:bCs w:val="0"/>
          <w:spacing w:val="0"/>
          <w:sz w:val="24"/>
          <w:szCs w:val="24"/>
        </w:rPr>
        <w:t xml:space="preserve">二、招标文件</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6.招标文件构成</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6.1 招标文件由以下部分组成：</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（1）投标邀请</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（2）投标人须知</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（3）合同文本</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（4）采购需求</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（5）评标方法与评标标准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（6）投标文件格式</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请仔细检查招标文件是否齐全，如有缺漏请立即与交易中心联系解决。</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7.招标文件的澄清</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7.1 任何要求对招标文件进行澄清的投标人，应在投标截止期十日前按招标公告中的通讯地址，以书面形式通知采购人或者交易中心。</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8.招标文件的修改</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8.1 在投标截止时间前，交易中心可以对招标文件进行修改。</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8.2 交易中心有权按照法定的要求推迟投标截止日期和开标日期。</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8.3 招标文件的修改将在江苏政府采购网公布，补充文件将作为招标文件的组成部分，并对投标人具有约束力。</w:t>
      </w:r>
      <w:r/>
    </w:p>
    <w:p>
      <w:pPr>
        <w:pStyle w:val="856"/>
        <w:ind w:left="0" w:right="0"/>
        <w:jc w:val="both"/>
        <w:keepLines w:val="0"/>
        <w:keepNext w:val="0"/>
        <w:pageBreakBefore w:val="0"/>
        <w:spacing w:before="0" w:after="0" w:line="360" w:lineRule="auto"/>
        <w:widowControl w:val="off"/>
        <w:rPr>
          <w:rFonts w:hint="eastAsia" w:ascii="宋体" w:hAnsi="宋体" w:eastAsia="宋体" w:cs="宋体"/>
          <w:bCs w:val="0"/>
          <w:spacing w:val="0"/>
          <w:sz w:val="24"/>
          <w:szCs w:val="24"/>
        </w:rPr>
      </w:pPr>
      <w:r>
        <w:rPr>
          <w:rFonts w:hint="eastAsia" w:ascii="宋体" w:hAnsi="宋体" w:eastAsia="宋体" w:cs="宋体"/>
          <w:bCs w:val="0"/>
          <w:spacing w:val="0"/>
          <w:sz w:val="24"/>
          <w:szCs w:val="24"/>
        </w:rPr>
        <w:t xml:space="preserve">三、投标文件的编制</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9.投标文件编写注意事项</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rPr>
        <w:t xml:space="preserve">9.2 对招标文件提出的实质性要求和条件作出响应是指投标人必须对招标文件中标明实质性要求和条件的技术参数及性能配置、数量、价格、售后服务、合同主要条款及其它要求</w:t>
      </w:r>
      <w:r>
        <w:rPr>
          <w:rFonts w:hint="eastAsia" w:ascii="宋体" w:hAnsi="宋体" w:eastAsia="宋体" w:cs="宋体"/>
          <w:spacing w:val="0"/>
          <w:sz w:val="24"/>
          <w:szCs w:val="24"/>
          <w:highlight w:val="none"/>
        </w:rPr>
        <w:t xml:space="preserve">等内容逐条作出满足原要求和条件的响应。</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left="0" w:right="0" w:firstLine="480"/>
        <w:jc w:val="left"/>
        <w:keepLines w:val="0"/>
        <w:keepNext w:val="0"/>
        <w:pageBreakBefore w:val="0"/>
        <w:spacing w:line="360" w:lineRule="auto"/>
        <w:widowControl w:val="off"/>
        <w:tabs>
          <w:tab w:val="left" w:pos="5880" w:leader="none"/>
        </w:tabs>
        <w:rPr>
          <w:rFonts w:ascii="宋体" w:hAnsi="宋体"/>
          <w:spacing w:val="0"/>
          <w:sz w:val="24"/>
          <w:szCs w:val="24"/>
          <w:highlight w:val="none"/>
        </w:rPr>
      </w:pPr>
      <w:r>
        <w:rPr>
          <w:rFonts w:hint="eastAsia" w:ascii="宋体" w:hAnsi="宋体"/>
          <w:spacing w:val="0"/>
          <w:sz w:val="24"/>
          <w:szCs w:val="24"/>
          <w:highlight w:val="none"/>
        </w:rPr>
        <w:t xml:space="preserve">9.4.暗标编制要求</w:t>
      </w:r>
      <w:r/>
    </w:p>
    <w:p>
      <w:pPr>
        <w:ind w:left="0" w:right="0" w:firstLine="480"/>
        <w:jc w:val="left"/>
        <w:keepLines w:val="0"/>
        <w:keepNext w:val="0"/>
        <w:pageBreakBefore w:val="0"/>
        <w:spacing w:line="360" w:lineRule="auto"/>
        <w:widowControl w:val="off"/>
        <w:tabs>
          <w:tab w:val="left" w:pos="5880" w:leader="none"/>
        </w:tabs>
        <w:rPr>
          <w:rFonts w:ascii="宋体" w:hAnsi="宋体"/>
          <w:spacing w:val="0"/>
          <w:sz w:val="24"/>
          <w:szCs w:val="24"/>
        </w:rPr>
      </w:pPr>
      <w:r>
        <w:rPr>
          <w:rFonts w:hint="eastAsia" w:ascii="宋体" w:hAnsi="宋体"/>
          <w:spacing w:val="0"/>
          <w:sz w:val="24"/>
          <w:szCs w:val="24"/>
        </w:rPr>
        <w:t xml:space="preserve">9.4.1.本项目评审因素中技术（方案）部分采用暗标评审。要求如下：方案内容、文字、各类型图表、框图均不得出现供应商名称、相关人员姓名和其他可识别供应商身份的字符、徽标、人员名称、投标人独享的企业标准或编号等内容；</w:t>
      </w:r>
      <w:r>
        <w:rPr>
          <w:rFonts w:hint="eastAsia" w:ascii="宋体" w:hAnsi="宋体"/>
          <w:b/>
          <w:bCs/>
          <w:spacing w:val="0"/>
          <w:sz w:val="24"/>
          <w:szCs w:val="24"/>
        </w:rPr>
        <w:t xml:space="preserve">不得出现能显示企业特征或批注、底纹、阴影、水印等提示性的标记或标识</w:t>
      </w:r>
      <w:r>
        <w:rPr>
          <w:rFonts w:hint="eastAsia" w:ascii="宋体" w:hAnsi="宋体"/>
          <w:spacing w:val="0"/>
          <w:sz w:val="24"/>
          <w:szCs w:val="24"/>
        </w:rPr>
        <w:t xml:space="preserve">；不得出现以前所承担过的项目名称，不得作任何标识或暗示该供应商单位名称或人员姓名的标记，相关人员姓名应以职务或职称代替。</w:t>
      </w:r>
      <w:r/>
    </w:p>
    <w:p>
      <w:pPr>
        <w:ind w:left="0" w:right="0" w:firstLine="480"/>
        <w:jc w:val="left"/>
        <w:keepLines w:val="0"/>
        <w:keepNext w:val="0"/>
        <w:pageBreakBefore w:val="0"/>
        <w:spacing w:line="360" w:lineRule="auto"/>
        <w:widowControl w:val="off"/>
        <w:tabs>
          <w:tab w:val="left" w:pos="5880" w:leader="none"/>
        </w:tabs>
        <w:rPr>
          <w:spacing w:val="0"/>
        </w:rPr>
      </w:pPr>
      <w:r>
        <w:rPr>
          <w:rFonts w:hint="eastAsia" w:ascii="宋体" w:hAnsi="宋体"/>
          <w:spacing w:val="0"/>
          <w:sz w:val="24"/>
          <w:szCs w:val="24"/>
        </w:rPr>
        <w:t xml:space="preserve">9.4.2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10.投标文件的语言及度量衡单位</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10.2 除技术性能另有规定外，投标文件所使用的度量衡单位，均须采用国家法定计量单位。</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11.投标文件构成</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11.2 如投标文件制作工具中格式和内容与江苏政府采购网发布的招标文件不一致，请以江苏政府采购网发布的招标文件为准。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11.3 特别提醒投标人，混乱的编排导致投标文件被误读或评标委员会（以下简称评委会）查找不到有效文件是投标人的风险。</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12.证明投标人及投标标的符合招标文件规定的文件</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12.1 投标人应按照招标文件要求提交证明文件，证明其及投标标的符合招标文件规定。</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12.2 招标文件对证明文件无明确形式要求的，证明文件可以以文字资料、图纸和数据等形式提交。</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12.3 投标人委托代理时应当提交授权委托书，请按招标文件第六章给定格式及要求填写并附法定代表人（单位负责人）与委托代理人身份证明。</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13.投标分项报价表</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（1）投标的货物总价；</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（2）货物的标准附件、备品备件、专用工具、运输、装卸等各种费用；</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（3）必要的保险费用和各项税金；</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（4）投标总价要求包含安装维保费用。</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13.2 投标人应按照招标文件规定格式填报投标分项报价表。</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13.3 投标货币。投标文件中的单价和总价无特殊规定的采用人民币报价，以元为单位标注。招标文件中另有规定的按规定执行。</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14.技术要求响应及偏离表、商务要求响应及偏离表</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14.2 投标人可在投标文件中提供认为需要的其他技术文件或说明。</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15.服务承诺、培训计划、人员安排及其他</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15.1 投标人需根据招标文件要求提供有关售后服务的管理制度，售后服务机构的分布情况，售后服务人员的数量、素质、技术水平及售后服务的反应能力等。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15.2 投标人需根据招标文件要求提供培训计划、人员安排等。</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15.3 投标人需根据招标文件要求提供所投标的的主要组成部分、功能设计、实现思路及关键技术等。</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16.投标函和开标一览表</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16.1 投标人应按照招标文件中提供的格式完整、正确填写投标函、开标一览表。</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17.投标有效期</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17.1 投标有效期为交易中心规定的开标之日后六十（60）天。投标有效期比规定短的将被视为未实质性响应招标文件而予以拒绝。</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56"/>
        <w:ind w:left="0" w:right="0"/>
        <w:jc w:val="both"/>
        <w:keepLines w:val="0"/>
        <w:keepNext w:val="0"/>
        <w:pageBreakBefore w:val="0"/>
        <w:spacing w:before="0" w:after="0" w:line="360" w:lineRule="auto"/>
        <w:widowControl w:val="off"/>
        <w:rPr>
          <w:rFonts w:hint="eastAsia" w:ascii="宋体" w:hAnsi="宋体" w:eastAsia="宋体" w:cs="宋体"/>
          <w:bCs w:val="0"/>
          <w:spacing w:val="0"/>
          <w:sz w:val="24"/>
          <w:szCs w:val="24"/>
        </w:rPr>
      </w:pPr>
      <w:r>
        <w:rPr>
          <w:rFonts w:hint="eastAsia" w:ascii="宋体" w:hAnsi="宋体" w:eastAsia="宋体" w:cs="宋体"/>
          <w:bCs w:val="0"/>
          <w:spacing w:val="0"/>
          <w:sz w:val="24"/>
          <w:szCs w:val="24"/>
        </w:rPr>
        <w:t xml:space="preserve">四、投标文件的递交</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18.电子投标文件的递交</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18.1 投标人应当按照《操作手册》规定，在投标截止时间前制作并递交（上传）电子投标文件。</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19.投标截止时间</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19.1 投标人递交（上传）电子投标文件的时间不得迟于招标公告中规定的投标截止时间。</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20.投标文件的拒收</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20.1 交易中心拒绝接收在其规定的投标截止时间后递交（上传）的任何投标文件。</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21.投标文件的撤回和修改</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21.1 投标文件的撤回</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21.1.1 投标人可在投标截止时间前，撤回其电子投标文件，具体操作方法见《操作手册》。</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21.1.2 投标人撤回电子投标文件的，则认为其不再参与本项目投标活动。</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21.2 投标文件的修改</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21.2.1 投标人可在投标截止时间前，对其电子投标文件进行修改，具体操作方法见《操作手册》。</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21.2.2 在投标截止时间之后，投标人不得对其电子投标文件做任何修改。</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21.3 在投标截止时间至招标文件中规定的投标有效期满之间的这段时间内，投标人不得撤回其投标。</w:t>
      </w:r>
      <w:r/>
    </w:p>
    <w:p>
      <w:pPr>
        <w:pStyle w:val="856"/>
        <w:ind w:left="0" w:right="0"/>
        <w:jc w:val="both"/>
        <w:keepLines w:val="0"/>
        <w:keepNext w:val="0"/>
        <w:pageBreakBefore w:val="0"/>
        <w:spacing w:before="0" w:after="0" w:line="360" w:lineRule="auto"/>
        <w:widowControl w:val="off"/>
        <w:rPr>
          <w:rFonts w:hint="eastAsia" w:ascii="宋体" w:hAnsi="宋体" w:eastAsia="宋体" w:cs="宋体"/>
          <w:bCs w:val="0"/>
          <w:spacing w:val="0"/>
          <w:sz w:val="24"/>
          <w:szCs w:val="24"/>
        </w:rPr>
      </w:pPr>
      <w:r>
        <w:rPr>
          <w:rFonts w:hint="eastAsia" w:ascii="宋体" w:hAnsi="宋体" w:eastAsia="宋体" w:cs="宋体"/>
          <w:bCs w:val="0"/>
          <w:spacing w:val="0"/>
          <w:sz w:val="24"/>
          <w:szCs w:val="24"/>
        </w:rPr>
        <w:t xml:space="preserve">五、开标与评标</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22.开标</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22.1 交易中心将在招标公告中规定的时间和地点组织公开开标。投标人应当按时参加开标活动，并在“苏采云”系统规定的时间内对投标文件进行解密。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22.2 开标仪式由交易中心组织。“苏采云”系统将自动对项目进行开标，并宣布各投标人名称和投标价格。</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22.3 投标人在开标过程中涉及到的投标文件解密、开标结果确认等工作，应当按照《操作手册》规定执行。</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22.4 投标人如果对开标过程和开标记录有疑义，应当按照《操作手册》规定提出，未在“苏采云”系统《开标记录表》宣布后5分钟内提出的，视同认可开标结果。</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22.5 投标人未参加开标的，视同认可开标结果。</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23.</w:t>
      </w:r>
      <w:r>
        <w:rPr>
          <w:rFonts w:hint="eastAsia" w:ascii="宋体" w:hAnsi="宋体" w:eastAsia="宋体" w:cs="宋体"/>
          <w:b/>
          <w:spacing w:val="0"/>
          <w:sz w:val="24"/>
          <w:szCs w:val="24"/>
        </w:rPr>
        <w:t xml:space="preserve">评标委员会</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23.1 开标后，交易中心将组织评委会进行评标。</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23.2 评委会由采购人代表和有关技术、经济等方面的评审专家组成，且人员构成符合政府采购有关规定。</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23.3 评委会按照采购文件规定的评审程序、评审方法和评审标准进行独立评审并确定中标候选人。</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24.</w:t>
      </w:r>
      <w:r>
        <w:rPr>
          <w:rFonts w:hint="eastAsia" w:ascii="宋体" w:hAnsi="宋体" w:eastAsia="宋体" w:cs="宋体"/>
          <w:b/>
          <w:spacing w:val="0"/>
          <w:sz w:val="24"/>
          <w:szCs w:val="24"/>
        </w:rPr>
        <w:t xml:space="preserve">评标过程的保密与公正</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24.1 凡是与审查、澄清、评价和比较投标的有关资料以及授标建议等，采购人、评审专家、交易中心均不得向投标人或与评标无关的其他人员透露。</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24.2 在评标过程中，投标人不得以任何行为影响评标过程，否则其投标文件将被作为无效投标文件。</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24.3 交易中心和评委会不向未中标的投标人解释未中标原因，也不公布评标过程中的相关细节。</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24.4 采用综合评分法的项目，未中标的投标人可于中标结果公告期限届满之日起通过“苏采云”系统查看自己的评审得分及排序情况。</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25.</w:t>
      </w:r>
      <w:r>
        <w:rPr>
          <w:rFonts w:hint="eastAsia" w:ascii="宋体" w:hAnsi="宋体" w:eastAsia="宋体" w:cs="宋体"/>
          <w:b/>
          <w:spacing w:val="0"/>
          <w:sz w:val="24"/>
          <w:szCs w:val="24"/>
        </w:rPr>
        <w:t xml:space="preserve">投标文件的澄清</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评委会并非对每个投标人都做澄清、说明或者补正要求。</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25.3 接到评委会澄清、说明或者补正要求的投标人如未按规定响应，其风险由投标人自行承担。</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26.</w:t>
      </w:r>
      <w:r>
        <w:rPr>
          <w:rFonts w:hint="eastAsia" w:ascii="宋体" w:hAnsi="宋体" w:eastAsia="宋体" w:cs="宋体"/>
          <w:b/>
          <w:spacing w:val="0"/>
          <w:sz w:val="24"/>
          <w:szCs w:val="24"/>
        </w:rPr>
        <w:t xml:space="preserve">对投标文件的初审</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rPr>
        <w:t xml:space="preserve">26.1 投标文件初审分为资格审查和</w:t>
      </w:r>
      <w:r>
        <w:rPr>
          <w:rFonts w:hint="eastAsia" w:ascii="宋体" w:hAnsi="宋体" w:eastAsia="宋体" w:cs="宋体"/>
          <w:spacing w:val="0"/>
          <w:sz w:val="24"/>
          <w:szCs w:val="24"/>
          <w:highlight w:val="none"/>
        </w:rPr>
        <w:t xml:space="preserve">符合性审查。</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采购人进行资格性审查的同时，在信用中国网站（www.creditchina.gov.cn）查询投标人的信用记录，以确定投标人是否具备投标资格，查询结果留存并归档。</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26.1.2 符合性审查：依据招标文件的规定，由评委会从投标文件的有效性、完整性和对招标文件的响应程度进行审查，以确定其是否对招标文件的实质性要求作出响应。</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本招标文件中斜体且有下划线部分为实质性要求和条件，投标人必须逐条做出满足实质性要求和条件的响应，否则将按无效响应处理。</w:t>
      </w:r>
      <w:r/>
    </w:p>
    <w:p>
      <w:pPr>
        <w:ind w:left="0" w:right="0" w:firstLine="482"/>
        <w:jc w:val="both"/>
        <w:keepLines w:val="0"/>
        <w:keepNext w:val="0"/>
        <w:pageBreakBefore w:val="0"/>
        <w:spacing w:line="360" w:lineRule="auto"/>
        <w:widowControl w:val="off"/>
        <w:rPr>
          <w:rFonts w:hint="eastAsia" w:ascii="宋体" w:hAnsi="宋体" w:eastAsia="宋体" w:cs="宋体"/>
          <w:b/>
          <w:bCs/>
          <w:spacing w:val="0"/>
          <w:sz w:val="24"/>
          <w:szCs w:val="24"/>
        </w:rPr>
      </w:pPr>
      <w:r>
        <w:rPr>
          <w:rFonts w:hint="eastAsia" w:ascii="宋体" w:hAnsi="宋体" w:eastAsia="宋体" w:cs="宋体"/>
          <w:b/>
          <w:bCs/>
          <w:spacing w:val="0"/>
          <w:sz w:val="24"/>
          <w:szCs w:val="24"/>
        </w:rPr>
        <w:t xml:space="preserve">26.1.3政府采购异常低价审查：</w:t>
      </w:r>
      <w:r/>
    </w:p>
    <w:p>
      <w:pPr>
        <w:ind w:left="0" w:right="0" w:firstLine="480"/>
        <w:jc w:val="both"/>
        <w:keepLines w:val="0"/>
        <w:keepNext w:val="0"/>
        <w:pageBreakBefore w:val="0"/>
        <w:spacing w:line="360" w:lineRule="auto"/>
        <w:widowControl w:val="off"/>
        <w:rPr>
          <w:rFonts w:hint="eastAsia" w:ascii="宋体" w:hAnsi="宋体" w:eastAsia="宋体" w:cs="宋体"/>
          <w:b w:val="0"/>
          <w:bCs/>
          <w:spacing w:val="0"/>
          <w:sz w:val="24"/>
          <w:szCs w:val="24"/>
          <w:highlight w:val="none"/>
        </w:rPr>
      </w:pPr>
      <w:r>
        <w:rPr>
          <w:rFonts w:hint="eastAsia" w:ascii="宋体" w:hAnsi="宋体" w:eastAsia="宋体" w:cs="宋体"/>
          <w:b w:val="0"/>
          <w:bCs/>
          <w:spacing w:val="0"/>
          <w:sz w:val="24"/>
          <w:szCs w:val="24"/>
          <w:highlight w:val="none"/>
        </w:rPr>
        <w:t xml:space="preserve">（一）政府采购评审中出现下列情形之一的，评审委员会应当启动异常低价投标审查程序：</w:t>
      </w:r>
      <w:r/>
    </w:p>
    <w:p>
      <w:pPr>
        <w:ind w:left="0" w:right="0" w:firstLine="480"/>
        <w:jc w:val="both"/>
        <w:keepLines w:val="0"/>
        <w:keepNext w:val="0"/>
        <w:pageBreakBefore w:val="0"/>
        <w:spacing w:line="360" w:lineRule="auto"/>
        <w:widowControl w:val="off"/>
        <w:rPr>
          <w:rFonts w:hint="eastAsia" w:ascii="宋体" w:hAnsi="宋体" w:eastAsia="宋体" w:cs="宋体"/>
          <w:b w:val="0"/>
          <w:bCs/>
          <w:spacing w:val="0"/>
          <w:sz w:val="24"/>
          <w:szCs w:val="24"/>
          <w:highlight w:val="none"/>
        </w:rPr>
      </w:pPr>
      <w:r>
        <w:rPr>
          <w:rFonts w:hint="eastAsia" w:ascii="宋体" w:hAnsi="宋体" w:eastAsia="宋体" w:cs="宋体"/>
          <w:b w:val="0"/>
          <w:bCs/>
          <w:spacing w:val="0"/>
          <w:sz w:val="24"/>
          <w:szCs w:val="24"/>
          <w:highlight w:val="none"/>
        </w:rPr>
        <w:t xml:space="preserve">1.投标报价低于全部通过符合性审查供应商投标报价平均值</w:t>
      </w:r>
      <w:r>
        <w:rPr>
          <w:rFonts w:hint="eastAsia" w:ascii="宋体" w:hAnsi="宋体" w:eastAsia="宋体" w:cs="宋体"/>
          <w:b w:val="0"/>
          <w:bCs/>
          <w:spacing w:val="0"/>
          <w:sz w:val="24"/>
          <w:szCs w:val="24"/>
          <w:highlight w:val="none"/>
          <w:lang w:val="en-US" w:eastAsia="zh-CN"/>
        </w:rPr>
        <w:t xml:space="preserve">65</w:t>
      </w:r>
      <w:r>
        <w:rPr>
          <w:rFonts w:hint="eastAsia" w:ascii="宋体" w:hAnsi="宋体" w:eastAsia="宋体" w:cs="宋体"/>
          <w:b w:val="0"/>
          <w:bCs/>
          <w:spacing w:val="0"/>
          <w:sz w:val="24"/>
          <w:szCs w:val="24"/>
          <w:highlight w:val="none"/>
        </w:rPr>
        <w:t xml:space="preserve">%的，即投标报价&lt;全部通过符合性审查供应商投标报价平均值×</w:t>
      </w:r>
      <w:r>
        <w:rPr>
          <w:rFonts w:hint="eastAsia" w:ascii="宋体" w:hAnsi="宋体" w:eastAsia="宋体" w:cs="宋体"/>
          <w:b w:val="0"/>
          <w:bCs/>
          <w:spacing w:val="0"/>
          <w:sz w:val="24"/>
          <w:szCs w:val="24"/>
          <w:highlight w:val="none"/>
          <w:lang w:val="en-US" w:eastAsia="zh-CN"/>
        </w:rPr>
        <w:t xml:space="preserve">65</w:t>
      </w:r>
      <w:r>
        <w:rPr>
          <w:rFonts w:hint="eastAsia" w:ascii="宋体" w:hAnsi="宋体" w:eastAsia="宋体" w:cs="宋体"/>
          <w:b w:val="0"/>
          <w:bCs/>
          <w:spacing w:val="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 w:val="0"/>
          <w:bCs/>
          <w:spacing w:val="0"/>
          <w:sz w:val="24"/>
          <w:szCs w:val="24"/>
          <w:highlight w:val="none"/>
        </w:rPr>
      </w:pPr>
      <w:r>
        <w:rPr>
          <w:rFonts w:hint="eastAsia" w:ascii="宋体" w:hAnsi="宋体" w:eastAsia="宋体" w:cs="宋体"/>
          <w:b w:val="0"/>
          <w:bCs/>
          <w:spacing w:val="0"/>
          <w:sz w:val="24"/>
          <w:szCs w:val="24"/>
          <w:highlight w:val="none"/>
        </w:rPr>
        <w:t xml:space="preserve">2.投标报价低于通过符合性审查的次低报价供应商投标报价</w:t>
      </w:r>
      <w:r>
        <w:rPr>
          <w:rFonts w:hint="eastAsia" w:ascii="宋体" w:hAnsi="宋体" w:eastAsia="宋体" w:cs="宋体"/>
          <w:b w:val="0"/>
          <w:bCs/>
          <w:spacing w:val="0"/>
          <w:sz w:val="24"/>
          <w:szCs w:val="24"/>
          <w:highlight w:val="none"/>
          <w:lang w:val="en-US" w:eastAsia="zh-CN"/>
        </w:rPr>
        <w:t xml:space="preserve">65</w:t>
      </w:r>
      <w:r>
        <w:rPr>
          <w:rFonts w:hint="eastAsia" w:ascii="宋体" w:hAnsi="宋体" w:eastAsia="宋体" w:cs="宋体"/>
          <w:b w:val="0"/>
          <w:bCs/>
          <w:spacing w:val="0"/>
          <w:sz w:val="24"/>
          <w:szCs w:val="24"/>
          <w:highlight w:val="none"/>
        </w:rPr>
        <w:t xml:space="preserve">%的，即投标报价&lt;通过符合性审查的次低报价供应商投标报价×</w:t>
      </w:r>
      <w:r>
        <w:rPr>
          <w:rFonts w:hint="eastAsia" w:ascii="宋体" w:hAnsi="宋体" w:eastAsia="宋体" w:cs="宋体"/>
          <w:b w:val="0"/>
          <w:bCs/>
          <w:spacing w:val="0"/>
          <w:sz w:val="24"/>
          <w:szCs w:val="24"/>
          <w:highlight w:val="none"/>
          <w:lang w:val="en-US" w:eastAsia="zh-CN"/>
        </w:rPr>
        <w:t xml:space="preserve">65</w:t>
      </w:r>
      <w:r>
        <w:rPr>
          <w:rFonts w:hint="eastAsia" w:ascii="宋体" w:hAnsi="宋体" w:eastAsia="宋体" w:cs="宋体"/>
          <w:b w:val="0"/>
          <w:bCs/>
          <w:spacing w:val="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 w:val="0"/>
          <w:bCs/>
          <w:spacing w:val="0"/>
          <w:sz w:val="24"/>
          <w:szCs w:val="24"/>
          <w:highlight w:val="none"/>
        </w:rPr>
      </w:pPr>
      <w:r>
        <w:rPr>
          <w:rFonts w:hint="eastAsia" w:ascii="宋体" w:hAnsi="宋体" w:eastAsia="宋体" w:cs="宋体"/>
          <w:b w:val="0"/>
          <w:bCs/>
          <w:spacing w:val="0"/>
          <w:sz w:val="24"/>
          <w:szCs w:val="24"/>
          <w:highlight w:val="none"/>
        </w:rPr>
        <w:t xml:space="preserve">3.投标报价低于采购项目最高限价</w:t>
      </w:r>
      <w:r>
        <w:rPr>
          <w:rFonts w:hint="eastAsia" w:ascii="宋体" w:hAnsi="宋体" w:eastAsia="宋体" w:cs="宋体"/>
          <w:b w:val="0"/>
          <w:bCs/>
          <w:spacing w:val="0"/>
          <w:sz w:val="24"/>
          <w:szCs w:val="24"/>
          <w:highlight w:val="none"/>
          <w:lang w:val="en-US" w:eastAsia="zh-CN"/>
        </w:rPr>
        <w:t xml:space="preserve">65</w:t>
      </w:r>
      <w:r>
        <w:rPr>
          <w:rFonts w:hint="eastAsia" w:ascii="宋体" w:hAnsi="宋体" w:eastAsia="宋体" w:cs="宋体"/>
          <w:b w:val="0"/>
          <w:bCs/>
          <w:spacing w:val="0"/>
          <w:sz w:val="24"/>
          <w:szCs w:val="24"/>
          <w:highlight w:val="none"/>
        </w:rPr>
        <w:t xml:space="preserve">%的，即投标报价&lt;采购项目最高限价×</w:t>
      </w:r>
      <w:r>
        <w:rPr>
          <w:rFonts w:hint="eastAsia" w:ascii="宋体" w:hAnsi="宋体" w:eastAsia="宋体" w:cs="宋体"/>
          <w:b w:val="0"/>
          <w:bCs/>
          <w:spacing w:val="0"/>
          <w:sz w:val="24"/>
          <w:szCs w:val="24"/>
          <w:highlight w:val="none"/>
          <w:lang w:val="en-US" w:eastAsia="zh-CN"/>
        </w:rPr>
        <w:t xml:space="preserve">65</w:t>
      </w:r>
      <w:r>
        <w:rPr>
          <w:rFonts w:hint="eastAsia" w:ascii="宋体" w:hAnsi="宋体" w:eastAsia="宋体" w:cs="宋体"/>
          <w:b w:val="0"/>
          <w:bCs/>
          <w:spacing w:val="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b w:val="0"/>
          <w:bCs/>
          <w:spacing w:val="0"/>
          <w:sz w:val="24"/>
          <w:szCs w:val="24"/>
          <w:highlight w:val="none"/>
        </w:rPr>
      </w:pPr>
      <w:r>
        <w:rPr>
          <w:rFonts w:hint="eastAsia" w:ascii="宋体" w:hAnsi="宋体" w:eastAsia="宋体" w:cs="宋体"/>
          <w:b w:val="0"/>
          <w:bCs/>
          <w:spacing w:val="0"/>
          <w:sz w:val="24"/>
          <w:szCs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lang w:val="en-US" w:eastAsia="zh-CN"/>
        </w:rPr>
        <w:t xml:space="preserve">26.1.4</w:t>
      </w:r>
      <w:r>
        <w:rPr>
          <w:rFonts w:hint="eastAsia" w:ascii="宋体" w:hAnsi="宋体" w:eastAsia="宋体" w:cs="宋体"/>
          <w:spacing w:val="0"/>
          <w:sz w:val="24"/>
          <w:szCs w:val="24"/>
        </w:rPr>
        <w:t xml:space="preserve">未通过资格审查或符合性审查的投标人，将通过“苏采云”系统中告知其未通过的原因，评审结束后，将不再告知。</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重大偏离的认定需经过评委会以少数服从多数的原则作出结论。评委决定投标文件的响应性只根据投标文件本身的内容，而不寻求外部的证据。</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26.4 评委会将对确定为实质性响应的投标进行进一步审核，看其是否有计算上或累加上的算术错误，修正错误的原则如下：</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（1）投标文件中开标一览表内容与投标文件中相应内容不一致的，以开标一览表为准。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（2）大写金额和小写金额不一致的，以大写金额为准。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（3）单价金额小数点或者百分比有明显错位的，以开标一览表的总价为准，并修改单价。</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（4）总价金额与按单价汇总金额不一致的，以单价金额计算结果为准。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同时出现两种以上错误的，按照前款规定的顺序修正。</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非单一产品采购项目，招标文件中将载明核心产品。多家投标人提供的核心产品品牌相同的，按前两款规定处理。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26.7 投标人在开、评标全过程中应保持通讯畅通，及时登录“苏采云”系统查阅、答复相关信息，并安排专人与交易中心及评委会联系。</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27.</w:t>
      </w:r>
      <w:r>
        <w:rPr>
          <w:rFonts w:hint="eastAsia" w:ascii="宋体" w:hAnsi="宋体" w:eastAsia="宋体" w:cs="宋体"/>
          <w:b/>
          <w:spacing w:val="0"/>
          <w:sz w:val="24"/>
          <w:szCs w:val="24"/>
        </w:rPr>
        <w:t xml:space="preserve">无效投标条款和废标条款</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27.1 无效投标条款</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（1）投标人未按照招标文件要求递交（上传）电子投标文件的。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（2）投标人在“苏采云”系统规定的时间内未成功解密电子投标文件的。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（3）投标人不具备招标文件中规定的资格要求的。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（5）投标人提交两个（含两个）以上不同的投标报价的。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（6）投标人的报价超过了采购预算或者最高限价的。</w:t>
      </w:r>
      <w:r/>
    </w:p>
    <w:p>
      <w:pPr>
        <w:ind w:left="0" w:right="0" w:firstLine="480"/>
        <w:jc w:val="both"/>
        <w:keepLines w:val="0"/>
        <w:keepNext w:val="0"/>
        <w:pageBreakBefore w:val="0"/>
        <w:spacing w:line="360" w:lineRule="auto"/>
        <w:widowControl w:val="off"/>
        <w:rPr>
          <w:rFonts w:hint="eastAsia" w:ascii="宋体" w:hAnsi="宋体" w:eastAsia="宋体" w:cs="宋体"/>
          <w:b w:val="0"/>
          <w:bCs/>
          <w:spacing w:val="0"/>
          <w:sz w:val="24"/>
          <w:szCs w:val="24"/>
        </w:rPr>
      </w:pPr>
      <w:r>
        <w:rPr>
          <w:rFonts w:hint="eastAsia" w:ascii="宋体" w:hAnsi="宋体" w:eastAsia="宋体" w:cs="宋体"/>
          <w:b w:val="0"/>
          <w:bCs/>
          <w:spacing w:val="0"/>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（8）不符合招标文件中规定的实质性要求和条件的（本招标文件中斜体且有下划线部分为实质性要求和条件）。</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（10）投标人未通过符合性审查的。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（11）投标文件含有采购人不能接受的附加条件的。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（12）投标文件未按照招标文件要求加盖公章（CA电子公章）的。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（13）其他法律、法规及本招标文件规定的属于无效投标的情形。</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27.2 有下列情形之一的，视为投标人串通投标，投标无效：</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（1）不同投标人的投标文件由同一单位或者个人编制。</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（2）不同投标人委托同一单位或者个人办理投标事宜。</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（3）不同投标人的投标文件载明的项目管理成员或者联系人员为同一人。</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（4）不同投标人的投标文件异常一致或者投标报价呈规律性差异。</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27.3 废标条款</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（1）因“苏采云”系统系统故障原因造成开标不成功的。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（2）评委会认定招标文件存在歧义、重大缺陷导致评审工作无法进行的。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（3）符合专业条件的供应商或者对招标文件作实质响应的供应商不足三家的。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（4）出现影响采购公正的违法、违规行为的。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（5）因重大变故，采购任务取消的。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27.4 出现投标截止时间结束后参加投标的供应商或者在评标期间对招标文件做出实质响应的供应商不足三家情况的，按照政府采购相关规定执行。</w:t>
      </w:r>
      <w:r/>
    </w:p>
    <w:p>
      <w:pPr>
        <w:pStyle w:val="856"/>
        <w:ind w:left="0" w:right="0"/>
        <w:jc w:val="both"/>
        <w:keepLines w:val="0"/>
        <w:keepNext w:val="0"/>
        <w:pageBreakBefore w:val="0"/>
        <w:spacing w:before="0" w:after="0" w:line="360" w:lineRule="auto"/>
        <w:widowControl w:val="off"/>
        <w:rPr>
          <w:rFonts w:hint="eastAsia" w:ascii="宋体" w:hAnsi="宋体" w:eastAsia="宋体" w:cs="宋体"/>
          <w:bCs w:val="0"/>
          <w:spacing w:val="0"/>
          <w:sz w:val="24"/>
          <w:szCs w:val="24"/>
        </w:rPr>
      </w:pPr>
      <w:r>
        <w:rPr>
          <w:rFonts w:hint="eastAsia" w:ascii="宋体" w:hAnsi="宋体" w:eastAsia="宋体" w:cs="宋体"/>
          <w:bCs w:val="0"/>
          <w:spacing w:val="0"/>
          <w:sz w:val="24"/>
          <w:szCs w:val="24"/>
        </w:rPr>
        <w:t xml:space="preserve">六、定标</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28.</w:t>
      </w:r>
      <w:r>
        <w:rPr>
          <w:rFonts w:hint="eastAsia" w:ascii="宋体" w:hAnsi="宋体" w:eastAsia="宋体" w:cs="宋体"/>
          <w:b/>
          <w:spacing w:val="0"/>
          <w:sz w:val="24"/>
          <w:szCs w:val="24"/>
        </w:rPr>
        <w:t xml:space="preserve">确定中标单位</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28.1 中标候选人的选取原则和数量详见招标文件第五章规定。 </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28.2 采购人应根据评委会推荐的中标候选人确定中标人。</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28.3 交易中心将在江苏政府采购网发布中标公告，公告期限为1个工作日。</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28.4 若有充分证据证明，中标人存在下列情况之一的，一经查实，将被取消中标资格：</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（1）提供虚假材料谋取中标、成交的。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（2）采取不正当手段诋毁、排挤其他供应商的。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（3）与采购人、其他供应商或者采购代理机构恶意串通的。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（4）向采购人、交易中心行贿或者提供其他不正当利益的。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（5）在招标采购过程中与采购人进行协商谈判的。</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（6）属于本文件规定的无效条件，但在评标过程中又未被评委会发现的。</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29.</w:t>
      </w:r>
      <w:r>
        <w:rPr>
          <w:rFonts w:hint="eastAsia" w:ascii="宋体" w:hAnsi="宋体" w:eastAsia="宋体" w:cs="宋体"/>
          <w:b/>
          <w:spacing w:val="0"/>
          <w:sz w:val="24"/>
          <w:szCs w:val="24"/>
        </w:rPr>
        <w:t xml:space="preserve">中标通知书</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56"/>
        <w:ind w:left="0" w:right="0"/>
        <w:jc w:val="both"/>
        <w:keepLines w:val="0"/>
        <w:keepNext w:val="0"/>
        <w:pageBreakBefore w:val="0"/>
        <w:spacing w:before="0" w:after="0" w:line="360" w:lineRule="auto"/>
        <w:widowControl w:val="off"/>
        <w:rPr>
          <w:rFonts w:hint="eastAsia" w:ascii="宋体" w:hAnsi="宋体" w:eastAsia="宋体" w:cs="宋体"/>
          <w:bCs w:val="0"/>
          <w:spacing w:val="0"/>
          <w:sz w:val="24"/>
          <w:szCs w:val="24"/>
        </w:rPr>
      </w:pPr>
      <w:r>
        <w:rPr>
          <w:rFonts w:hint="eastAsia" w:ascii="宋体" w:hAnsi="宋体" w:eastAsia="宋体" w:cs="宋体"/>
          <w:bCs w:val="0"/>
          <w:spacing w:val="0"/>
          <w:sz w:val="24"/>
          <w:szCs w:val="24"/>
        </w:rPr>
        <w:t xml:space="preserve">七、授予合同</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30.</w:t>
      </w:r>
      <w:r>
        <w:rPr>
          <w:rFonts w:hint="eastAsia" w:ascii="宋体" w:hAnsi="宋体" w:eastAsia="宋体" w:cs="宋体"/>
          <w:b/>
          <w:spacing w:val="0"/>
          <w:sz w:val="24"/>
          <w:szCs w:val="24"/>
        </w:rPr>
        <w:t xml:space="preserve">履约保证金</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30.2 中标人违约的，采购人将按照合同约定扣除其全部或部分履约保证金。如中标人违约给采购人造成的损失超过履约保证金的，应当依法赔偿超过部分的损失。</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30.3 履约保证金自合同生效之日起至合同约定的中标人主要义务履行完毕止，采购人应当按合同约定及时退还履约保证金。</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30.4 逾期退还履约保证金的采购人承担违约责任，按照中国人民银行同期贷款基准利率向中标人支付超期资金占用费。</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30.5 本项目履约保证金要求详见招标文件第四章 采购需求。</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31.</w:t>
      </w:r>
      <w:r>
        <w:rPr>
          <w:rFonts w:hint="eastAsia" w:ascii="宋体" w:hAnsi="宋体" w:eastAsia="宋体" w:cs="宋体"/>
          <w:b/>
          <w:spacing w:val="0"/>
          <w:sz w:val="24"/>
          <w:szCs w:val="24"/>
        </w:rPr>
        <w:t xml:space="preserve">合同签订及货物（包含与货物相关的服务）的追加</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31.1 中标人应当在中标通知书发出之日起三十日内，按照招标文件和中标人投标文件的规定，与采购人签订政府采购合同。</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31.2 招标文件、中标人的投标文件及招标过程中有关澄清、承诺等文件均应作为合同附件。</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32.</w:t>
      </w:r>
      <w:r>
        <w:rPr>
          <w:rFonts w:hint="eastAsia" w:ascii="宋体" w:hAnsi="宋体" w:eastAsia="宋体" w:cs="宋体"/>
          <w:b/>
          <w:spacing w:val="0"/>
          <w:sz w:val="24"/>
          <w:szCs w:val="24"/>
        </w:rPr>
        <w:t xml:space="preserve">政府采购履约资金扶持政策</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32.1 中标人可凭政府采购合同办理融资贷款，详情请见江苏政府采购网“政采贷”专栏。</w:t>
      </w:r>
      <w:r/>
    </w:p>
    <w:p>
      <w:pPr>
        <w:pStyle w:val="856"/>
        <w:ind w:left="0" w:right="0"/>
        <w:jc w:val="both"/>
        <w:keepLines w:val="0"/>
        <w:keepNext w:val="0"/>
        <w:pageBreakBefore w:val="0"/>
        <w:spacing w:before="0" w:after="0" w:line="360" w:lineRule="auto"/>
        <w:widowControl w:val="off"/>
        <w:rPr>
          <w:rFonts w:hint="eastAsia" w:ascii="宋体" w:hAnsi="宋体" w:eastAsia="宋体" w:cs="宋体"/>
          <w:bCs w:val="0"/>
          <w:spacing w:val="0"/>
          <w:sz w:val="24"/>
          <w:szCs w:val="24"/>
        </w:rPr>
      </w:pPr>
      <w:r>
        <w:rPr>
          <w:rFonts w:hint="eastAsia" w:ascii="宋体" w:hAnsi="宋体" w:eastAsia="宋体" w:cs="宋体"/>
          <w:bCs w:val="0"/>
          <w:spacing w:val="0"/>
          <w:sz w:val="24"/>
          <w:szCs w:val="24"/>
        </w:rPr>
        <w:t xml:space="preserve">八、询问与质疑</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33.</w:t>
      </w:r>
      <w:r>
        <w:rPr>
          <w:rFonts w:hint="eastAsia" w:ascii="宋体" w:hAnsi="宋体" w:eastAsia="宋体" w:cs="宋体"/>
          <w:b/>
          <w:spacing w:val="0"/>
          <w:sz w:val="24"/>
          <w:szCs w:val="24"/>
        </w:rPr>
        <w:t xml:space="preserve">询问</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34.</w:t>
      </w:r>
      <w:r>
        <w:rPr>
          <w:rFonts w:hint="eastAsia" w:ascii="宋体" w:hAnsi="宋体" w:eastAsia="宋体" w:cs="宋体"/>
          <w:b/>
          <w:spacing w:val="0"/>
          <w:sz w:val="24"/>
          <w:szCs w:val="24"/>
        </w:rPr>
        <w:t xml:space="preserve">质疑提出</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34.1 提出质疑的供应商应当是参与所质疑项目采购活动的供应商。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未依照采购公告要求获取采购文件的供应商，视为未参与该项目的采购活动，不具备对该采购文件提出质疑的法定权利。</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34.4 质疑函的接收方式为供应商书面原件提交。联系部门、联系电话和通讯地址详见招标文件第一章。质疑实行实名制，不得进行虚假、恶意质疑。</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34.5 质疑函应当使用范本，详见招标文件第六章。供应商提出质疑应当提交质疑函和必要的证明材料，应当包括下列内容：</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（1）供应商的姓名或者名称、地址、邮编、联系人及联系电话；</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（2）质疑项目的名称、编号；</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（3）具体、明确的质疑事项和与质疑事项相关的请求；</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（4）事实依据；</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（5）必要的法律依据；</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（6）提出质疑的日期；</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（7）必要的证明材料；</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（8）营业执照复印件及授权委托书原件、法定代表人（单位负责人）身份证复印件、委托代理人身份证复印件。</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供应商为自然人的，应当由本人签字；供应商为法人或者其他组织的，应当由法定代表人、主要负责人，或者其委托代理人签字或者盖章，并加盖单位公章。</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35.</w:t>
      </w:r>
      <w:r>
        <w:rPr>
          <w:rFonts w:hint="eastAsia" w:ascii="宋体" w:hAnsi="宋体" w:eastAsia="宋体" w:cs="宋体"/>
          <w:b/>
          <w:spacing w:val="0"/>
          <w:sz w:val="24"/>
          <w:szCs w:val="24"/>
        </w:rPr>
        <w:t xml:space="preserve">质疑函的受理和答复</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35.3 对不符合质疑要求的，采购人、交易中心有权要求其补充必要的证明材料，质疑供应商未在法定的时间内提供补充必要的证明材料的，视同放弃质疑。</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35.4 以下情形的质疑不予受理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（1）内容不符合《政府采购质疑和投诉办法》第十二条规定的质疑。</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（2）超出政府采购法定期限的质疑。</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（3）以传真、电子邮件等方式递交的非原件形式的质疑。</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（4）未参加采购活动的供应商或在采购活动中自身权益未受到损害的供应商所提出的质疑。</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（5）供应商组成联合体，联合体中任何一方或多方未按要求签字（盖章）、加盖公章的质疑。</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35.5 采购人、交易中心依法受理的质疑，将按照政府采购有关规定，在法定期限内答复。</w:t>
      </w:r>
      <w:r/>
    </w:p>
    <w:p>
      <w:pPr>
        <w:ind w:left="0" w:right="0" w:firstLine="482"/>
        <w:jc w:val="both"/>
        <w:keepLines w:val="0"/>
        <w:keepNext w:val="0"/>
        <w:pageBreakBefore w:val="0"/>
        <w:spacing w:line="360" w:lineRule="auto"/>
        <w:widowControl w:val="off"/>
        <w:rPr>
          <w:rFonts w:hint="default" w:ascii="宋体" w:hAnsi="宋体" w:eastAsia="宋体" w:cs="宋体"/>
          <w:b/>
          <w:spacing w:val="0"/>
          <w:sz w:val="24"/>
          <w:szCs w:val="24"/>
          <w:lang w:val="en-US" w:eastAsia="zh-CN"/>
        </w:rPr>
      </w:pPr>
      <w:r>
        <w:rPr>
          <w:rFonts w:hint="eastAsia" w:ascii="宋体" w:hAnsi="宋体" w:eastAsia="宋体" w:cs="宋体"/>
          <w:b/>
          <w:spacing w:val="0"/>
          <w:sz w:val="24"/>
          <w:szCs w:val="24"/>
          <w:lang w:val="en-US" w:eastAsia="zh-CN"/>
        </w:rPr>
        <w:t xml:space="preserve">36.其他</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36.</w:t>
      </w:r>
      <w:r>
        <w:rPr>
          <w:rFonts w:hint="eastAsia" w:ascii="宋体" w:hAnsi="宋体" w:eastAsia="宋体" w:cs="宋体"/>
          <w:spacing w:val="0"/>
          <w:sz w:val="24"/>
          <w:szCs w:val="24"/>
          <w:highlight w:val="none"/>
        </w:rPr>
        <w:t xml:space="preserve"> 未尽事宜，依照有关法律、法规执行。</w:t>
      </w:r>
      <w:r/>
    </w:p>
    <w:p>
      <w:pPr>
        <w:pStyle w:val="856"/>
        <w:ind w:left="0" w:right="0"/>
        <w:jc w:val="both"/>
        <w:keepLines w:val="0"/>
        <w:keepNext w:val="0"/>
        <w:pageBreakBefore w:val="0"/>
        <w:spacing w:before="0" w:after="0" w:line="360" w:lineRule="auto"/>
        <w:widowControl w:val="off"/>
        <w:rPr>
          <w:rFonts w:hint="eastAsia" w:ascii="宋体" w:hAnsi="宋体" w:eastAsia="宋体" w:cs="宋体"/>
          <w:bCs w:val="0"/>
          <w:spacing w:val="0"/>
          <w:sz w:val="24"/>
          <w:szCs w:val="24"/>
        </w:rPr>
      </w:pPr>
      <w:r>
        <w:rPr>
          <w:rFonts w:hint="eastAsia" w:ascii="宋体" w:hAnsi="宋体" w:eastAsia="宋体" w:cs="宋体"/>
          <w:bCs w:val="0"/>
          <w:spacing w:val="0"/>
          <w:sz w:val="24"/>
          <w:szCs w:val="24"/>
        </w:rPr>
        <w:t xml:space="preserve">九、政府采购政策功能</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lang w:eastAsia="zh-CN"/>
        </w:rPr>
        <w:t xml:space="preserve">37.</w:t>
      </w:r>
      <w:r>
        <w:rPr>
          <w:rFonts w:hint="eastAsia" w:ascii="宋体" w:hAnsi="宋体" w:eastAsia="宋体" w:cs="宋体"/>
          <w:b/>
          <w:spacing w:val="0"/>
          <w:sz w:val="24"/>
          <w:szCs w:val="24"/>
        </w:rPr>
        <w:t xml:space="preserve">促进中小企业发展</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37.1 本项目执行《关于印发&lt;政府采购促进中小企业发展管理办法&gt;的通知》（财库〔2020〕</w:t>
      </w:r>
      <w:r>
        <w:rPr>
          <w:rFonts w:hint="eastAsia" w:ascii="宋体" w:hAnsi="宋体" w:eastAsia="宋体" w:cs="宋体"/>
          <w:spacing w:val="0"/>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rPr>
      </w:pPr>
      <w:r>
        <w:rPr>
          <w:rFonts w:hint="eastAsia" w:ascii="宋体" w:hAnsi="宋体" w:eastAsia="宋体" w:cs="宋体"/>
          <w:b/>
          <w:spacing w:val="0"/>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37.3 参加本项目政府采购活动的供应商享受价格评审优惠的应当提供的材料： </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（1）投标人提供的货物全部由小型企业、微型企业制造的，提供《中小企业声明函》（第六章 投标文件格式）。</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37.4 残疾人福利单位、监狱企业属于小型企业、微型企业的，不重复享受政策。</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rPr>
        <w:t xml:space="preserve">37.5 享受扶持政策获得政府采购合同的，小微企业不得将合同分包给大中型企业，中型</w:t>
      </w:r>
      <w:r>
        <w:rPr>
          <w:rFonts w:hint="eastAsia" w:ascii="宋体" w:hAnsi="宋体" w:eastAsia="宋体" w:cs="宋体"/>
          <w:spacing w:val="0"/>
          <w:sz w:val="24"/>
          <w:szCs w:val="24"/>
          <w:highlight w:val="none"/>
        </w:rPr>
        <w:t xml:space="preserve">企业不得将合同分包给大型企业。</w:t>
      </w:r>
      <w:r/>
    </w:p>
    <w:p>
      <w:pPr>
        <w:numPr>
          <w:ilvl w:val="0"/>
          <w:numId w:val="1"/>
        </w:num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highlight w:val="none"/>
          <w:lang w:val="en-US" w:eastAsia="zh-CN"/>
        </w:rPr>
      </w:pPr>
      <w:r>
        <w:rPr>
          <w:rFonts w:hint="eastAsia" w:ascii="宋体" w:hAnsi="宋体" w:eastAsia="宋体" w:cs="宋体"/>
          <w:b/>
          <w:spacing w:val="0"/>
          <w:sz w:val="24"/>
          <w:szCs w:val="24"/>
          <w:highlight w:val="none"/>
          <w:lang w:val="en-US" w:eastAsia="zh-CN"/>
        </w:rPr>
        <w:t xml:space="preserve">采购本国产品的支持政策</w:t>
      </w:r>
      <w:r/>
    </w:p>
    <w:p>
      <w:pPr>
        <w:ind w:left="0" w:right="0" w:firstLine="480"/>
        <w:jc w:val="both"/>
        <w:keepLines w:val="0"/>
        <w:keepNext w:val="0"/>
        <w:pageBreakBefore w:val="0"/>
        <w:spacing w:line="360" w:lineRule="auto"/>
        <w:widowControl w:val="off"/>
        <w:rPr>
          <w:rFonts w:hint="eastAsia" w:ascii="宋体" w:hAnsi="宋体" w:eastAsia="宋体" w:cs="宋体"/>
          <w:b w:val="0"/>
          <w:bCs/>
          <w:spacing w:val="0"/>
          <w:sz w:val="24"/>
          <w:szCs w:val="24"/>
          <w:highlight w:val="none"/>
          <w:lang w:val="en-US" w:eastAsia="zh-CN"/>
        </w:rPr>
      </w:pPr>
      <w:r>
        <w:rPr>
          <w:rFonts w:hint="eastAsia" w:ascii="宋体" w:hAnsi="宋体" w:eastAsia="宋体" w:cs="宋体"/>
          <w:b w:val="0"/>
          <w:bCs/>
          <w:spacing w:val="0"/>
          <w:sz w:val="24"/>
          <w:szCs w:val="24"/>
          <w:highlight w:val="none"/>
          <w:lang w:val="en-US" w:eastAsia="zh-CN"/>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jc w:val="both"/>
        <w:keepLines w:val="0"/>
        <w:keepNext w:val="0"/>
        <w:pageBreakBefore w:val="0"/>
        <w:spacing w:line="360" w:lineRule="auto"/>
        <w:widowControl w:val="off"/>
        <w:rPr>
          <w:rFonts w:hint="eastAsia" w:ascii="宋体" w:hAnsi="宋体" w:eastAsia="宋体" w:cs="宋体"/>
          <w:b w:val="0"/>
          <w:bCs/>
          <w:spacing w:val="0"/>
          <w:sz w:val="24"/>
          <w:szCs w:val="24"/>
          <w:highlight w:val="none"/>
          <w:lang w:val="en-US" w:eastAsia="zh-CN"/>
        </w:rPr>
      </w:pPr>
      <w:r>
        <w:rPr>
          <w:rFonts w:hint="eastAsia" w:ascii="宋体" w:hAnsi="宋体" w:eastAsia="宋体" w:cs="宋体"/>
          <w:b w:val="0"/>
          <w:bCs/>
          <w:spacing w:val="0"/>
          <w:sz w:val="24"/>
          <w:szCs w:val="24"/>
          <w:highlight w:val="none"/>
          <w:lang w:val="en-US" w:eastAsia="zh-CN"/>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keepLines w:val="0"/>
        <w:keepNext w:val="0"/>
        <w:pageBreakBefore w:val="0"/>
        <w:spacing w:line="360" w:lineRule="auto"/>
        <w:widowControl w:val="off"/>
        <w:rPr>
          <w:rFonts w:hint="eastAsia" w:ascii="宋体" w:hAnsi="宋体" w:eastAsia="宋体" w:cs="宋体"/>
          <w:b w:val="0"/>
          <w:bCs/>
          <w:spacing w:val="0"/>
          <w:sz w:val="24"/>
          <w:szCs w:val="24"/>
          <w:highlight w:val="none"/>
          <w:lang w:val="en-US" w:eastAsia="zh-CN"/>
        </w:rPr>
      </w:pPr>
      <w:r>
        <w:rPr>
          <w:rFonts w:hint="eastAsia" w:ascii="宋体" w:hAnsi="宋体" w:eastAsia="宋体" w:cs="宋体"/>
          <w:b w:val="0"/>
          <w:bCs/>
          <w:spacing w:val="0"/>
          <w:sz w:val="24"/>
          <w:szCs w:val="24"/>
          <w:highlight w:val="none"/>
          <w:lang w:val="en-US" w:eastAsia="zh-CN"/>
        </w:rPr>
        <w:t xml:space="preserve">38.3 供应商需按照招标文件的要求提供《关于符合本国产品标准的声明函》（以下简称《声明函》），如不提供将不享受本国产品价格评审优惠。</w:t>
      </w:r>
      <w:r/>
    </w:p>
    <w:p>
      <w:pPr>
        <w:ind w:left="0" w:right="0" w:firstLine="480"/>
        <w:jc w:val="both"/>
        <w:keepLines w:val="0"/>
        <w:keepNext w:val="0"/>
        <w:pageBreakBefore w:val="0"/>
        <w:spacing w:line="360" w:lineRule="auto"/>
        <w:widowControl w:val="off"/>
        <w:rPr>
          <w:rFonts w:hint="eastAsia" w:ascii="宋体" w:hAnsi="宋体" w:eastAsia="宋体" w:cs="宋体"/>
          <w:b w:val="0"/>
          <w:bCs/>
          <w:spacing w:val="0"/>
          <w:sz w:val="24"/>
          <w:szCs w:val="24"/>
          <w:highlight w:val="none"/>
          <w:lang w:val="en-US" w:eastAsia="zh-CN"/>
        </w:rPr>
      </w:pPr>
      <w:r>
        <w:rPr>
          <w:rFonts w:hint="eastAsia" w:ascii="宋体" w:hAnsi="宋体" w:eastAsia="宋体" w:cs="宋体"/>
          <w:b w:val="0"/>
          <w:bCs/>
          <w:spacing w:val="0"/>
          <w:sz w:val="24"/>
          <w:szCs w:val="24"/>
          <w:highlight w:val="none"/>
          <w:lang w:val="en-US" w:eastAsia="zh-CN"/>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keepLines w:val="0"/>
        <w:keepNext w:val="0"/>
        <w:pageBreakBefore w:val="0"/>
        <w:spacing w:line="360" w:lineRule="auto"/>
        <w:widowControl w:val="off"/>
        <w:rPr>
          <w:rFonts w:hint="eastAsia" w:ascii="宋体" w:hAnsi="宋体" w:eastAsia="宋体" w:cs="宋体"/>
          <w:b w:val="0"/>
          <w:bCs/>
          <w:spacing w:val="0"/>
          <w:sz w:val="24"/>
          <w:szCs w:val="24"/>
          <w:highlight w:val="none"/>
          <w:lang w:val="en-US" w:eastAsia="zh-CN"/>
        </w:rPr>
      </w:pPr>
      <w:r>
        <w:rPr>
          <w:rFonts w:hint="eastAsia" w:ascii="宋体" w:hAnsi="宋体" w:eastAsia="宋体" w:cs="宋体"/>
          <w:b w:val="0"/>
          <w:bCs/>
          <w:spacing w:val="0"/>
          <w:sz w:val="24"/>
          <w:szCs w:val="24"/>
          <w:highlight w:val="none"/>
          <w:lang w:val="en-US" w:eastAsia="zh-CN"/>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keepLines w:val="0"/>
        <w:keepNext w:val="0"/>
        <w:pageBreakBefore w:val="0"/>
        <w:spacing w:line="360" w:lineRule="auto"/>
        <w:widowControl w:val="off"/>
        <w:rPr>
          <w:rFonts w:hint="eastAsia" w:ascii="宋体" w:hAnsi="宋体" w:eastAsia="宋体" w:cs="宋体"/>
          <w:b w:val="0"/>
          <w:bCs/>
          <w:spacing w:val="0"/>
          <w:sz w:val="24"/>
          <w:szCs w:val="24"/>
          <w:highlight w:val="none"/>
          <w:lang w:val="en-US" w:eastAsia="zh-CN"/>
        </w:rPr>
      </w:pPr>
      <w:r>
        <w:rPr>
          <w:rFonts w:hint="eastAsia" w:ascii="宋体" w:hAnsi="宋体" w:eastAsia="宋体" w:cs="宋体"/>
          <w:b w:val="0"/>
          <w:bCs/>
          <w:spacing w:val="0"/>
          <w:sz w:val="24"/>
          <w:szCs w:val="24"/>
          <w:highlight w:val="none"/>
          <w:lang w:val="en-US" w:eastAsia="zh-CN"/>
        </w:rPr>
        <w:t xml:space="preserve">38.6政府采购中的本国产品标准及其他未尽事宜详见《国务院办公厅关于在政府采购中实施本国产品标准及相关政策的通知》（国办发〔2025〕34号）。</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highlight w:val="none"/>
        </w:rPr>
      </w:pPr>
      <w:r>
        <w:rPr>
          <w:rFonts w:hint="eastAsia" w:ascii="宋体" w:hAnsi="宋体" w:eastAsia="宋体" w:cs="宋体"/>
          <w:b/>
          <w:spacing w:val="0"/>
          <w:sz w:val="24"/>
          <w:szCs w:val="24"/>
          <w:highlight w:val="none"/>
          <w:lang w:eastAsia="zh-CN"/>
        </w:rPr>
        <w:t xml:space="preserve">39.</w:t>
      </w:r>
      <w:r>
        <w:rPr>
          <w:rFonts w:hint="eastAsia" w:ascii="宋体" w:hAnsi="宋体" w:eastAsia="宋体" w:cs="宋体"/>
          <w:b/>
          <w:spacing w:val="0"/>
          <w:sz w:val="24"/>
          <w:szCs w:val="24"/>
          <w:highlight w:val="none"/>
        </w:rPr>
        <w:t xml:space="preserve">支持绿色发展</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3</w:t>
      </w:r>
      <w:r>
        <w:rPr>
          <w:rFonts w:hint="eastAsia" w:ascii="宋体" w:hAnsi="宋体" w:eastAsia="宋体" w:cs="宋体"/>
          <w:spacing w:val="0"/>
          <w:sz w:val="24"/>
          <w:szCs w:val="24"/>
          <w:highlight w:val="none"/>
          <w:lang w:val="en-US" w:eastAsia="zh-CN"/>
        </w:rPr>
        <w:t xml:space="preserve">9</w:t>
      </w:r>
      <w:r>
        <w:rPr>
          <w:rFonts w:hint="eastAsia" w:ascii="宋体" w:hAnsi="宋体" w:eastAsia="宋体" w:cs="宋体"/>
          <w:spacing w:val="0"/>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3</w:t>
      </w:r>
      <w:r>
        <w:rPr>
          <w:rFonts w:hint="eastAsia" w:ascii="宋体" w:hAnsi="宋体" w:eastAsia="宋体" w:cs="宋体"/>
          <w:spacing w:val="0"/>
          <w:sz w:val="24"/>
          <w:szCs w:val="24"/>
          <w:highlight w:val="none"/>
          <w:lang w:val="en-US" w:eastAsia="zh-CN"/>
        </w:rPr>
        <w:t xml:space="preserve">9</w:t>
      </w:r>
      <w:r>
        <w:rPr>
          <w:rFonts w:hint="eastAsia" w:ascii="宋体" w:hAnsi="宋体" w:eastAsia="宋体" w:cs="宋体"/>
          <w:spacing w:val="0"/>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3</w:t>
      </w:r>
      <w:r>
        <w:rPr>
          <w:rFonts w:hint="eastAsia" w:ascii="宋体" w:hAnsi="宋体" w:eastAsia="宋体" w:cs="宋体"/>
          <w:spacing w:val="0"/>
          <w:sz w:val="24"/>
          <w:szCs w:val="24"/>
          <w:highlight w:val="none"/>
          <w:lang w:val="en-US" w:eastAsia="zh-CN"/>
        </w:rPr>
        <w:t xml:space="preserve">9</w:t>
      </w:r>
      <w:r>
        <w:rPr>
          <w:rFonts w:hint="eastAsia" w:ascii="宋体" w:hAnsi="宋体" w:eastAsia="宋体" w:cs="宋体"/>
          <w:spacing w:val="0"/>
          <w:sz w:val="24"/>
          <w:szCs w:val="24"/>
          <w:highlight w:val="none"/>
        </w:rPr>
        <w:t xml:space="preserve">.3本项目执行《财政部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39</w:t>
      </w:r>
      <w:r>
        <w:rPr>
          <w:rFonts w:hint="eastAsia" w:ascii="宋体" w:hAnsi="宋体" w:eastAsia="宋体" w:cs="宋体"/>
          <w:spacing w:val="0"/>
          <w:sz w:val="24"/>
          <w:szCs w:val="24"/>
          <w:highlight w:val="none"/>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left="0" w:right="0" w:firstLine="482"/>
        <w:jc w:val="both"/>
        <w:keepLines w:val="0"/>
        <w:keepNext w:val="0"/>
        <w:pageBreakBefore w:val="0"/>
        <w:spacing w:line="360" w:lineRule="auto"/>
        <w:widowControl w:val="off"/>
        <w:rPr>
          <w:rFonts w:hint="eastAsia" w:ascii="宋体" w:hAnsi="宋体" w:eastAsia="宋体" w:cs="宋体"/>
          <w:b/>
          <w:spacing w:val="0"/>
          <w:sz w:val="24"/>
          <w:szCs w:val="24"/>
          <w:highlight w:val="none"/>
        </w:rPr>
      </w:pPr>
      <w:r>
        <w:rPr>
          <w:rFonts w:hint="eastAsia" w:ascii="宋体" w:hAnsi="宋体" w:eastAsia="宋体" w:cs="宋体"/>
          <w:b/>
          <w:spacing w:val="0"/>
          <w:sz w:val="24"/>
          <w:szCs w:val="24"/>
          <w:highlight w:val="none"/>
          <w:lang w:val="en-US" w:eastAsia="zh-CN"/>
        </w:rPr>
        <w:t xml:space="preserve">40.</w:t>
      </w:r>
      <w:r>
        <w:rPr>
          <w:rFonts w:hint="eastAsia" w:ascii="宋体" w:hAnsi="宋体" w:eastAsia="宋体" w:cs="宋体"/>
          <w:b/>
          <w:spacing w:val="0"/>
          <w:sz w:val="24"/>
          <w:szCs w:val="24"/>
          <w:highlight w:val="none"/>
        </w:rPr>
        <w:t xml:space="preserve">政府采购需求标准</w:t>
      </w:r>
      <w:r/>
    </w:p>
    <w:p>
      <w:pPr>
        <w:ind w:left="0" w:right="0" w:firstLine="480"/>
        <w:jc w:val="both"/>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highlight w:val="none"/>
          <w:lang w:val="en-US" w:eastAsia="zh-CN"/>
        </w:rPr>
        <w:t xml:space="preserve">40</w:t>
      </w:r>
      <w:r>
        <w:rPr>
          <w:rFonts w:hint="eastAsia" w:ascii="宋体" w:hAnsi="宋体" w:eastAsia="宋体" w:cs="宋体"/>
          <w:spacing w:val="0"/>
          <w:sz w:val="24"/>
          <w:szCs w:val="24"/>
          <w:highlight w:val="none"/>
        </w:rPr>
        <w:t xml:space="preserve">.1 本项目执行</w:t>
      </w:r>
      <w:r>
        <w:rPr>
          <w:rFonts w:hint="eastAsia" w:ascii="宋体" w:hAnsi="宋体" w:eastAsia="宋体" w:cs="宋体"/>
          <w:spacing w:val="0"/>
          <w:sz w:val="24"/>
          <w:szCs w:val="24"/>
          <w:highlight w:val="none"/>
        </w:rPr>
        <w:t xml:space="preserve">《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w:t>
      </w:r>
      <w:r>
        <w:rPr>
          <w:rFonts w:hint="eastAsia" w:ascii="宋体" w:hAnsi="宋体" w:eastAsia="宋体" w:cs="宋体"/>
          <w:spacing w:val="0"/>
          <w:sz w:val="24"/>
          <w:szCs w:val="24"/>
        </w:rPr>
        <w:t xml:space="preserve">执行相关政府采购需求标准。</w:t>
      </w:r>
      <w:r/>
    </w:p>
    <w:p>
      <w:pPr>
        <w:ind w:left="0" w:right="0"/>
        <w:jc w:val="left"/>
        <w:keepLines w:val="0"/>
        <w:keepNext w:val="0"/>
        <w:pageBreakBefore w:val="0"/>
        <w:spacing w:line="360" w:lineRule="auto"/>
        <w:widowControl w:val="off"/>
        <w:rPr>
          <w:spacing w:val="0"/>
          <w:sz w:val="24"/>
          <w:szCs w:val="24"/>
        </w:rPr>
      </w:pPr>
      <w:r>
        <w:rPr>
          <w:spacing w:val="0"/>
          <w:sz w:val="24"/>
          <w:szCs w:val="24"/>
        </w:rPr>
        <w:br w:type="page" w:clear="all"/>
      </w:r>
      <w:r/>
    </w:p>
    <w:p>
      <w:pPr>
        <w:pStyle w:val="855"/>
        <w:ind w:left="0" w:right="0"/>
        <w:jc w:val="center"/>
        <w:keepLines w:val="0"/>
        <w:keepNext w:val="0"/>
        <w:pageBreakBefore w:val="0"/>
        <w:spacing w:before="0" w:after="0" w:line="360" w:lineRule="auto"/>
        <w:widowControl w:val="off"/>
        <w:rPr>
          <w:rFonts w:ascii="黑体" w:hAnsi="黑体" w:eastAsia="黑体"/>
          <w:b w:val="0"/>
          <w:spacing w:val="0"/>
        </w:rPr>
      </w:pPr>
      <w:r/>
      <w:bookmarkStart w:id="2" w:name="_Toc163482575"/>
      <w:r>
        <w:rPr>
          <w:rFonts w:hint="eastAsia" w:ascii="黑体" w:hAnsi="黑体" w:eastAsia="黑体"/>
          <w:b w:val="0"/>
          <w:spacing w:val="0"/>
        </w:rPr>
        <w:t xml:space="preserve">第三章  合同文本</w:t>
      </w:r>
      <w:bookmarkEnd w:id="2"/>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jc w:val="center"/>
        <w:keepLines w:val="0"/>
        <w:keepNext w:val="0"/>
        <w:pageBreakBefore w:val="0"/>
        <w:spacing w:line="360" w:lineRule="auto"/>
        <w:widowControl w:val="off"/>
        <w:rPr>
          <w:rFonts w:ascii="宋体" w:hAnsi="宋体" w:eastAsia="宋体" w:cs="宋体"/>
          <w:b/>
          <w:bCs/>
          <w:spacing w:val="0"/>
          <w:sz w:val="48"/>
          <w:szCs w:val="48"/>
        </w:rPr>
      </w:pPr>
      <w:r/>
      <w:bookmarkStart w:id="3" w:name="_Toc163482576"/>
      <w:r>
        <w:rPr>
          <w:rFonts w:hint="eastAsia" w:ascii="宋体" w:hAnsi="宋体" w:eastAsia="宋体" w:cs="宋体"/>
          <w:b/>
          <w:bCs/>
          <w:spacing w:val="0"/>
          <w:sz w:val="48"/>
          <w:szCs w:val="48"/>
        </w:rPr>
        <w:t xml:space="preserve">连云港市政府采购货物买卖合同</w:t>
      </w:r>
      <w:r/>
    </w:p>
    <w:p>
      <w:pPr>
        <w:ind w:left="0" w:right="0"/>
        <w:keepLines w:val="0"/>
        <w:keepNext w:val="0"/>
        <w:pageBreakBefore w:val="0"/>
        <w:spacing w:line="360" w:lineRule="auto"/>
        <w:widowControl w:val="off"/>
        <w:rPr>
          <w:rFonts w:ascii="宋体" w:hAnsi="宋体" w:cs="宋体"/>
          <w:b/>
          <w:bCs/>
          <w:spacing w:val="0"/>
          <w:sz w:val="40"/>
          <w:szCs w:val="40"/>
        </w:rPr>
      </w:pPr>
      <w:r>
        <w:rPr>
          <w:rFonts w:ascii="宋体" w:hAnsi="宋体" w:cs="宋体"/>
          <w:b/>
          <w:bCs/>
          <w:spacing w:val="0"/>
          <w:sz w:val="40"/>
          <w:szCs w:val="40"/>
        </w:rPr>
      </w:r>
      <w:r/>
    </w:p>
    <w:p>
      <w:pPr>
        <w:ind w:left="0" w:right="0"/>
        <w:keepLines w:val="0"/>
        <w:keepNext w:val="0"/>
        <w:pageBreakBefore w:val="0"/>
        <w:spacing w:line="360" w:lineRule="auto"/>
        <w:widowControl w:val="off"/>
        <w:rPr>
          <w:rFonts w:ascii="宋体" w:hAnsi="宋体" w:cs="宋体"/>
          <w:b/>
          <w:bCs/>
          <w:spacing w:val="0"/>
          <w:sz w:val="40"/>
          <w:szCs w:val="40"/>
        </w:rPr>
      </w:pPr>
      <w:r>
        <w:rPr>
          <w:rFonts w:ascii="宋体" w:hAnsi="宋体" w:cs="宋体"/>
          <w:b/>
          <w:bCs/>
          <w:spacing w:val="0"/>
          <w:sz w:val="40"/>
          <w:szCs w:val="40"/>
        </w:rPr>
      </w:r>
      <w:r/>
    </w:p>
    <w:p>
      <w:pPr>
        <w:ind w:left="0" w:right="0"/>
        <w:keepLines w:val="0"/>
        <w:keepNext w:val="0"/>
        <w:pageBreakBefore w:val="0"/>
        <w:spacing w:line="360" w:lineRule="auto"/>
        <w:widowControl w:val="off"/>
        <w:rPr>
          <w:rFonts w:ascii="宋体" w:hAnsi="宋体" w:cs="宋体"/>
          <w:b/>
          <w:bCs/>
          <w:spacing w:val="0"/>
          <w:sz w:val="40"/>
          <w:szCs w:val="40"/>
        </w:rPr>
      </w:pPr>
      <w:r>
        <w:rPr>
          <w:rFonts w:ascii="宋体" w:hAnsi="宋体" w:cs="宋体"/>
          <w:b/>
          <w:bCs/>
          <w:spacing w:val="0"/>
          <w:sz w:val="40"/>
          <w:szCs w:val="40"/>
        </w:rPr>
      </w:r>
      <w:r/>
    </w:p>
    <w:p>
      <w:pPr>
        <w:ind w:left="0" w:right="0" w:firstLine="640"/>
        <w:keepLines w:val="0"/>
        <w:keepNext w:val="0"/>
        <w:pageBreakBefore w:val="0"/>
        <w:spacing w:line="360" w:lineRule="auto"/>
        <w:widowControl w:val="off"/>
        <w:rPr>
          <w:spacing w:val="0"/>
          <w:sz w:val="32"/>
          <w:szCs w:val="32"/>
        </w:rPr>
      </w:pPr>
      <w:r>
        <w:rPr>
          <w:rFonts w:hint="eastAsia" w:ascii="宋体" w:hAnsi="宋体" w:cs="宋体"/>
          <w:spacing w:val="0"/>
          <w:sz w:val="32"/>
          <w:szCs w:val="32"/>
        </w:rPr>
        <w:t xml:space="preserve">项目名称：</w:t>
      </w:r>
      <w:r/>
    </w:p>
    <w:p>
      <w:pPr>
        <w:ind w:left="0" w:right="0" w:firstLine="640"/>
        <w:keepLines w:val="0"/>
        <w:keepNext w:val="0"/>
        <w:pageBreakBefore w:val="0"/>
        <w:spacing w:line="360" w:lineRule="auto"/>
        <w:widowControl w:val="off"/>
        <w:rPr>
          <w:spacing w:val="0"/>
          <w:sz w:val="32"/>
          <w:szCs w:val="32"/>
          <w:u w:val="single"/>
        </w:rPr>
      </w:pPr>
      <w:r>
        <w:rPr>
          <w:rFonts w:hint="eastAsia"/>
          <w:spacing w:val="0"/>
          <w:sz w:val="32"/>
          <w:szCs w:val="32"/>
        </w:rPr>
        <w:t xml:space="preserve">合同编号：</w:t>
      </w:r>
      <w:r/>
    </w:p>
    <w:p>
      <w:pPr>
        <w:ind w:left="0" w:right="0" w:firstLine="640"/>
        <w:keepLines w:val="0"/>
        <w:keepNext w:val="0"/>
        <w:pageBreakBefore w:val="0"/>
        <w:spacing w:line="360" w:lineRule="auto"/>
        <w:widowControl w:val="off"/>
        <w:rPr>
          <w:spacing w:val="0"/>
          <w:sz w:val="32"/>
          <w:szCs w:val="32"/>
        </w:rPr>
      </w:pPr>
      <w:r>
        <w:rPr>
          <w:rFonts w:hint="eastAsia"/>
          <w:spacing w:val="0"/>
          <w:sz w:val="32"/>
          <w:szCs w:val="32"/>
        </w:rPr>
        <w:t xml:space="preserve">甲    方：</w:t>
      </w:r>
      <w:r/>
    </w:p>
    <w:p>
      <w:pPr>
        <w:ind w:left="0" w:right="0" w:firstLine="640"/>
        <w:keepLines w:val="0"/>
        <w:keepNext w:val="0"/>
        <w:pageBreakBefore w:val="0"/>
        <w:spacing w:line="360" w:lineRule="auto"/>
        <w:widowControl w:val="off"/>
        <w:rPr>
          <w:spacing w:val="0"/>
          <w:sz w:val="32"/>
          <w:szCs w:val="32"/>
          <w:u w:val="single"/>
        </w:rPr>
      </w:pPr>
      <w:r>
        <w:rPr>
          <w:rFonts w:hint="eastAsia"/>
          <w:spacing w:val="0"/>
          <w:sz w:val="32"/>
          <w:szCs w:val="32"/>
        </w:rPr>
        <w:t xml:space="preserve">乙    方：</w:t>
      </w:r>
      <w:r/>
    </w:p>
    <w:p>
      <w:pPr>
        <w:ind w:left="0" w:right="0" w:firstLine="640"/>
        <w:keepLines w:val="0"/>
        <w:keepNext w:val="0"/>
        <w:pageBreakBefore w:val="0"/>
        <w:spacing w:line="360" w:lineRule="auto"/>
        <w:widowControl w:val="off"/>
        <w:rPr>
          <w:spacing w:val="0"/>
          <w:sz w:val="32"/>
          <w:szCs w:val="32"/>
        </w:rPr>
      </w:pPr>
      <w:r>
        <w:rPr>
          <w:rFonts w:hint="eastAsia"/>
          <w:spacing w:val="0"/>
          <w:sz w:val="32"/>
          <w:szCs w:val="32"/>
        </w:rPr>
        <w:t xml:space="preserve">签订时间：</w:t>
      </w:r>
      <w:r/>
    </w:p>
    <w:p>
      <w:pPr>
        <w:ind w:left="0" w:right="0" w:firstLine="880"/>
        <w:jc w:val="left"/>
        <w:keepLines w:val="0"/>
        <w:keepNext w:val="0"/>
        <w:pageBreakBefore w:val="0"/>
        <w:spacing w:line="360" w:lineRule="auto"/>
        <w:widowControl w:val="off"/>
        <w:rPr>
          <w:rFonts w:eastAsia="黑体"/>
          <w:spacing w:val="0"/>
          <w:sz w:val="44"/>
          <w:szCs w:val="44"/>
        </w:rPr>
      </w:pPr>
      <w:r>
        <w:rPr>
          <w:rFonts w:eastAsia="黑体"/>
          <w:spacing w:val="0"/>
          <w:sz w:val="44"/>
          <w:szCs w:val="44"/>
        </w:rPr>
        <w:br w:type="page" w:clear="all"/>
      </w:r>
      <w:r/>
    </w:p>
    <w:p>
      <w:pPr>
        <w:ind w:left="0" w:right="0"/>
        <w:jc w:val="center"/>
        <w:keepLines w:val="0"/>
        <w:keepNext w:val="0"/>
        <w:pageBreakBefore w:val="0"/>
        <w:spacing w:line="360" w:lineRule="auto"/>
        <w:widowControl w:val="off"/>
        <w:rPr>
          <w:rFonts w:ascii="黑体" w:hAnsi="黑体" w:eastAsia="黑体"/>
          <w:spacing w:val="0"/>
          <w:sz w:val="40"/>
          <w:szCs w:val="44"/>
        </w:rPr>
      </w:pPr>
      <w:r>
        <w:rPr>
          <w:rFonts w:hint="eastAsia" w:ascii="黑体" w:hAnsi="黑体" w:eastAsia="黑体"/>
          <w:spacing w:val="0"/>
          <w:sz w:val="40"/>
          <w:szCs w:val="44"/>
        </w:rPr>
        <w:t xml:space="preserve">使用说明</w:t>
      </w:r>
      <w:r/>
    </w:p>
    <w:p>
      <w:pPr>
        <w:ind w:left="0" w:right="0"/>
        <w:jc w:val="center"/>
        <w:keepLines w:val="0"/>
        <w:keepNext w:val="0"/>
        <w:pageBreakBefore w:val="0"/>
        <w:spacing w:line="360" w:lineRule="auto"/>
        <w:widowControl w:val="off"/>
        <w:rPr>
          <w:rFonts w:ascii="黑体" w:hAnsi="黑体" w:eastAsia="黑体"/>
          <w:spacing w:val="0"/>
          <w:sz w:val="44"/>
          <w:szCs w:val="44"/>
        </w:rPr>
      </w:pPr>
      <w:r>
        <w:rPr>
          <w:rFonts w:ascii="黑体" w:hAnsi="黑体" w:eastAsia="黑体"/>
          <w:spacing w:val="0"/>
          <w:sz w:val="44"/>
          <w:szCs w:val="44"/>
        </w:rPr>
      </w:r>
      <w:r/>
    </w:p>
    <w:p>
      <w:pPr>
        <w:ind w:left="0" w:right="0" w:firstLine="560"/>
        <w:keepLines w:val="0"/>
        <w:keepNext w:val="0"/>
        <w:pageBreakBefore w:val="0"/>
        <w:spacing w:line="360" w:lineRule="auto"/>
        <w:widowControl w:val="off"/>
        <w:rPr>
          <w:rFonts w:ascii="仿宋" w:hAnsi="仿宋" w:eastAsia="仿宋" w:cs="仿宋_GB2312"/>
          <w:spacing w:val="0"/>
          <w:sz w:val="28"/>
          <w:szCs w:val="32"/>
        </w:rPr>
      </w:pPr>
      <w:r>
        <w:rPr>
          <w:rFonts w:hint="eastAsia" w:ascii="仿宋" w:hAnsi="仿宋" w:eastAsia="仿宋" w:cs="仿宋_GB2312"/>
          <w:spacing w:val="0"/>
          <w:sz w:val="28"/>
          <w:szCs w:val="32"/>
        </w:rPr>
        <w:t xml:space="preserve">1.本合同标准文本适用于购买现成货物的采购项目，不包括需要供应商定制开发、创新研发的货物采购项目。</w:t>
      </w:r>
      <w:r/>
    </w:p>
    <w:p>
      <w:pPr>
        <w:ind w:left="0" w:right="0" w:firstLine="560"/>
        <w:keepLines w:val="0"/>
        <w:keepNext w:val="0"/>
        <w:pageBreakBefore w:val="0"/>
        <w:spacing w:line="360" w:lineRule="auto"/>
        <w:widowControl w:val="off"/>
        <w:rPr>
          <w:rFonts w:ascii="仿宋" w:hAnsi="仿宋" w:eastAsia="仿宋" w:cs="仿宋_GB2312"/>
          <w:spacing w:val="0"/>
          <w:sz w:val="28"/>
          <w:szCs w:val="32"/>
        </w:rPr>
      </w:pPr>
      <w:r>
        <w:rPr>
          <w:rFonts w:hint="eastAsia" w:ascii="仿宋" w:hAnsi="仿宋" w:eastAsia="仿宋" w:cs="仿宋_GB2312"/>
          <w:spacing w:val="0"/>
          <w:sz w:val="28"/>
          <w:szCs w:val="32"/>
        </w:rPr>
        <w:t xml:space="preserve">2.本合同标准文本为政府采购货物买卖合同编制提供参考，可以结合采购项目具体情况，对文本作必要的调整修订后使用。</w:t>
      </w:r>
      <w:r/>
    </w:p>
    <w:p>
      <w:pPr>
        <w:ind w:left="0" w:right="0" w:firstLine="560"/>
        <w:keepLines w:val="0"/>
        <w:keepNext w:val="0"/>
        <w:pageBreakBefore w:val="0"/>
        <w:spacing w:line="360" w:lineRule="auto"/>
        <w:widowControl w:val="off"/>
        <w:rPr>
          <w:rFonts w:ascii="仿宋" w:hAnsi="仿宋" w:eastAsia="仿宋" w:cs="仿宋_GB2312"/>
          <w:spacing w:val="0"/>
          <w:sz w:val="28"/>
          <w:szCs w:val="32"/>
        </w:rPr>
      </w:pPr>
      <w:r>
        <w:rPr>
          <w:rFonts w:hint="eastAsia" w:ascii="仿宋" w:hAnsi="仿宋" w:eastAsia="仿宋" w:cs="仿宋_GB2312"/>
          <w:spacing w:val="0"/>
          <w:sz w:val="28"/>
          <w:szCs w:val="32"/>
        </w:rPr>
        <w:t xml:space="preserve">3.本合同标准文本各条款中，如涉及填写多家供应商、制造商，多种采购标的、分包主要内容等信息的，可根据采购项目具体情况添加信息项。</w:t>
      </w:r>
      <w:r/>
    </w:p>
    <w:p>
      <w:pPr>
        <w:ind w:left="0" w:right="0"/>
        <w:jc w:val="left"/>
        <w:keepLines w:val="0"/>
        <w:keepNext w:val="0"/>
        <w:pageBreakBefore w:val="0"/>
        <w:spacing w:line="360" w:lineRule="auto"/>
        <w:widowControl w:val="off"/>
        <w:rPr>
          <w:rFonts w:ascii="黑体" w:hAnsi="黑体" w:eastAsia="黑体" w:cstheme="majorBidi"/>
          <w:spacing w:val="0"/>
          <w:sz w:val="28"/>
          <w:szCs w:val="28"/>
        </w:rPr>
      </w:pPr>
      <w:r/>
      <w:bookmarkStart w:id="4" w:name="_Toc22209"/>
      <w:r>
        <w:rPr>
          <w:rFonts w:ascii="黑体" w:hAnsi="黑体" w:eastAsia="黑体"/>
          <w:b/>
          <w:bCs/>
          <w:spacing w:val="0"/>
          <w:sz w:val="28"/>
          <w:szCs w:val="28"/>
        </w:rPr>
        <w:br w:type="page" w:clear="all"/>
      </w:r>
      <w:r/>
    </w:p>
    <w:p>
      <w:pPr>
        <w:ind w:left="0" w:right="0"/>
        <w:jc w:val="center"/>
        <w:keepLines w:val="0"/>
        <w:keepNext w:val="0"/>
        <w:pageBreakBefore w:val="0"/>
        <w:spacing w:line="360" w:lineRule="auto"/>
        <w:widowControl w:val="off"/>
        <w:rPr>
          <w:b/>
          <w:spacing w:val="0"/>
          <w:sz w:val="28"/>
          <w:szCs w:val="28"/>
        </w:rPr>
      </w:pPr>
      <w:r>
        <w:rPr>
          <w:rFonts w:hint="eastAsia" w:hAnsi="黑体"/>
          <w:b/>
          <w:spacing w:val="0"/>
          <w:sz w:val="28"/>
          <w:szCs w:val="28"/>
        </w:rPr>
        <w:t xml:space="preserve">第一节 </w:t>
      </w:r>
      <w:r>
        <w:rPr>
          <w:rFonts w:hint="eastAsia"/>
          <w:b/>
          <w:spacing w:val="0"/>
          <w:sz w:val="28"/>
          <w:szCs w:val="28"/>
        </w:rPr>
        <w:t xml:space="preserve">政府采购合同协议书</w:t>
      </w:r>
      <w:bookmarkEnd w:id="4"/>
      <w:r/>
      <w:r/>
    </w:p>
    <w:p>
      <w:pPr>
        <w:ind w:left="0" w:right="0"/>
        <w:jc w:val="center"/>
        <w:keepLines w:val="0"/>
        <w:keepNext w:val="0"/>
        <w:pageBreakBefore w:val="0"/>
        <w:spacing w:line="360" w:lineRule="auto"/>
        <w:widowControl w:val="off"/>
        <w:rPr>
          <w:b/>
          <w:spacing w:val="0"/>
          <w:sz w:val="28"/>
          <w:szCs w:val="28"/>
        </w:rPr>
      </w:pPr>
      <w:r>
        <w:rPr>
          <w:b/>
          <w:spacing w:val="0"/>
          <w:sz w:val="28"/>
          <w:szCs w:val="28"/>
        </w:rPr>
      </w:r>
      <w:r/>
    </w:p>
    <w:p>
      <w:pPr>
        <w:ind w:left="0" w:right="0"/>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甲方（全称）：（采购人、受采购人委托签订合同的单位或采购文件约定的合同甲方）</w:t>
      </w:r>
      <w:r/>
    </w:p>
    <w:p>
      <w:pPr>
        <w:ind w:left="0" w:right="0"/>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乙方1（全称）：（供应商）</w:t>
      </w:r>
      <w:r/>
    </w:p>
    <w:p>
      <w:pPr>
        <w:ind w:left="0" w:right="0"/>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乙方2（全称）：（联合体成员供应商或其他合同主体）（如有）</w:t>
      </w:r>
      <w:r/>
    </w:p>
    <w:p>
      <w:pPr>
        <w:ind w:left="0" w:right="0"/>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rPr>
        <w:t xml:space="preserve">乙方</w:t>
      </w:r>
      <w:r>
        <w:rPr>
          <w:rFonts w:hint="eastAsia" w:ascii="宋体" w:hAnsi="宋体" w:eastAsia="宋体"/>
          <w:spacing w:val="0"/>
          <w:sz w:val="24"/>
          <w:szCs w:val="21"/>
        </w:rPr>
        <w:t xml:space="preserve">3</w:t>
      </w:r>
      <w:r>
        <w:rPr>
          <w:rFonts w:hint="eastAsia" w:ascii="宋体" w:hAnsi="宋体" w:eastAsia="宋体"/>
          <w:spacing w:val="0"/>
          <w:sz w:val="24"/>
        </w:rPr>
        <w:t xml:space="preserve">（全称）：</w:t>
      </w:r>
      <w:r>
        <w:rPr>
          <w:rFonts w:hint="eastAsia" w:ascii="宋体" w:hAnsi="宋体" w:eastAsia="宋体"/>
          <w:spacing w:val="0"/>
          <w:sz w:val="24"/>
          <w:szCs w:val="21"/>
        </w:rPr>
        <w:t xml:space="preserve">（联合体成员供应商或其他合同主体）（如有）</w:t>
      </w:r>
      <w:r/>
    </w:p>
    <w:p>
      <w:pPr>
        <w:ind w:left="0" w:right="0"/>
        <w:keepLines w:val="0"/>
        <w:keepNext w:val="0"/>
        <w:pageBreakBefore w:val="0"/>
        <w:spacing w:line="360" w:lineRule="auto"/>
        <w:widowControl w:val="off"/>
        <w:rPr>
          <w:rFonts w:ascii="宋体" w:hAnsi="宋体" w:eastAsia="宋体"/>
          <w:spacing w:val="0"/>
        </w:rPr>
      </w:pPr>
      <w:r>
        <w:rPr>
          <w:rFonts w:ascii="宋体" w:hAnsi="宋体" w:eastAsia="宋体"/>
          <w:spacing w:val="0"/>
        </w:rPr>
      </w:r>
      <w:r/>
    </w:p>
    <w:p>
      <w:pPr>
        <w:ind w:left="0" w:right="0" w:firstLine="480"/>
        <w:jc w:val="left"/>
        <w:keepLines w:val="0"/>
        <w:keepNext w:val="0"/>
        <w:pageBreakBefore w:val="0"/>
        <w:spacing w:line="360" w:lineRule="auto"/>
        <w:widowControl w:val="off"/>
        <w:rPr>
          <w:rFonts w:ascii="宋体" w:hAnsi="宋体" w:eastAsia="宋体" w:cs="Times New Roman"/>
          <w:spacing w:val="0"/>
          <w:sz w:val="24"/>
          <w:szCs w:val="21"/>
        </w:rPr>
      </w:pPr>
      <w:r>
        <w:rPr>
          <w:rFonts w:hint="eastAsia" w:ascii="宋体" w:hAnsi="宋体" w:eastAsia="宋体" w:cs="Times New Roman"/>
          <w:spacing w:val="0"/>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left="0" w:right="0" w:firstLine="482"/>
        <w:jc w:val="left"/>
        <w:keepLines w:val="0"/>
        <w:keepNext w:val="0"/>
        <w:pageBreakBefore w:val="0"/>
        <w:spacing w:line="360" w:lineRule="auto"/>
        <w:widowControl w:val="off"/>
        <w:rPr>
          <w:rFonts w:ascii="宋体" w:hAnsi="宋体" w:eastAsia="宋体"/>
          <w:b/>
          <w:spacing w:val="0"/>
          <w:sz w:val="24"/>
          <w:szCs w:val="21"/>
        </w:rPr>
      </w:pPr>
      <w:r>
        <w:rPr>
          <w:rFonts w:hint="eastAsia" w:ascii="宋体" w:hAnsi="宋体" w:eastAsia="宋体"/>
          <w:b/>
          <w:spacing w:val="0"/>
          <w:sz w:val="24"/>
          <w:szCs w:val="21"/>
        </w:rPr>
        <w:t xml:space="preserve">项目信息</w:t>
      </w:r>
      <w:r/>
    </w:p>
    <w:p>
      <w:pPr>
        <w:ind w:left="0" w:right="0"/>
        <w:jc w:val="left"/>
        <w:keepLines w:val="0"/>
        <w:keepNext w:val="0"/>
        <w:pageBreakBefore w:val="0"/>
        <w:spacing w:line="360" w:lineRule="auto"/>
        <w:widowControl w:val="off"/>
        <w:rPr>
          <w:rFonts w:ascii="宋体" w:hAnsi="宋体" w:eastAsia="宋体" w:cs="Times New Roman"/>
          <w:spacing w:val="0"/>
          <w:sz w:val="24"/>
          <w:szCs w:val="21"/>
          <w:u w:val="single"/>
        </w:rPr>
      </w:pPr>
      <w:r>
        <w:rPr>
          <w:rFonts w:hint="eastAsia" w:ascii="宋体" w:hAnsi="宋体" w:eastAsia="宋体" w:cs="Times New Roman"/>
          <w:spacing w:val="0"/>
          <w:sz w:val="24"/>
          <w:szCs w:val="21"/>
        </w:rPr>
        <w:t xml:space="preserve">（1）采购项目名称：</w:t>
      </w:r>
      <w:r/>
    </w:p>
    <w:p>
      <w:pPr>
        <w:numPr>
          <w:ilvl w:val="255"/>
          <w:numId w:val="0"/>
        </w:numPr>
        <w:ind w:left="0" w:right="0" w:firstLine="1080"/>
        <w:jc w:val="left"/>
        <w:keepLines w:val="0"/>
        <w:keepNext w:val="0"/>
        <w:pageBreakBefore w:val="0"/>
        <w:spacing w:line="360" w:lineRule="auto"/>
        <w:widowControl w:val="off"/>
        <w:tabs>
          <w:tab w:val="left" w:pos="999" w:leader="none"/>
        </w:tabs>
        <w:rPr>
          <w:rFonts w:ascii="宋体" w:hAnsi="宋体" w:eastAsia="宋体" w:cs="Times New Roman"/>
          <w:spacing w:val="0"/>
          <w:sz w:val="24"/>
          <w:szCs w:val="21"/>
        </w:rPr>
      </w:pPr>
      <w:r>
        <w:rPr>
          <w:rFonts w:hint="eastAsia" w:ascii="宋体" w:hAnsi="宋体" w:eastAsia="宋体" w:cs="Times New Roman"/>
          <w:spacing w:val="0"/>
          <w:sz w:val="24"/>
          <w:szCs w:val="21"/>
        </w:rPr>
        <w:t xml:space="preserve">采购项目编号：</w:t>
      </w:r>
      <w:r/>
    </w:p>
    <w:p>
      <w:pPr>
        <w:ind w:left="0" w:right="0" w:firstLine="480"/>
        <w:jc w:val="left"/>
        <w:keepLines w:val="0"/>
        <w:keepNext w:val="0"/>
        <w:pageBreakBefore w:val="0"/>
        <w:spacing w:line="360" w:lineRule="auto"/>
        <w:widowControl w:val="off"/>
        <w:rPr>
          <w:rFonts w:ascii="宋体" w:hAnsi="宋体" w:eastAsia="宋体" w:cs="Times New Roman"/>
          <w:spacing w:val="0"/>
          <w:sz w:val="24"/>
          <w:szCs w:val="21"/>
        </w:rPr>
      </w:pPr>
      <w:r>
        <w:rPr>
          <w:rFonts w:hint="eastAsia" w:ascii="宋体" w:hAnsi="宋体" w:eastAsia="宋体" w:cs="Times New Roman"/>
          <w:spacing w:val="0"/>
          <w:sz w:val="24"/>
          <w:szCs w:val="21"/>
        </w:rPr>
        <w:t xml:space="preserve">（2）采购计划编号：</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（3）项目内容：</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采购标的及数量（台/套</w:t>
      </w:r>
      <w:r>
        <w:rPr>
          <w:rFonts w:ascii="宋体" w:hAnsi="宋体" w:eastAsia="宋体"/>
          <w:spacing w:val="0"/>
          <w:sz w:val="24"/>
          <w:szCs w:val="21"/>
        </w:rPr>
        <w:t xml:space="preserve">/</w:t>
      </w:r>
      <w:r>
        <w:rPr>
          <w:rFonts w:hint="eastAsia" w:ascii="宋体" w:hAnsi="宋体" w:eastAsia="宋体"/>
          <w:spacing w:val="0"/>
          <w:sz w:val="24"/>
          <w:szCs w:val="21"/>
        </w:rPr>
        <w:t xml:space="preserve">个</w:t>
      </w:r>
      <w:r>
        <w:rPr>
          <w:rFonts w:ascii="宋体" w:hAnsi="宋体" w:eastAsia="宋体"/>
          <w:spacing w:val="0"/>
          <w:sz w:val="24"/>
          <w:szCs w:val="21"/>
        </w:rPr>
        <w:t xml:space="preserve">/</w:t>
      </w:r>
      <w:r>
        <w:rPr>
          <w:rFonts w:hint="eastAsia" w:ascii="宋体" w:hAnsi="宋体" w:eastAsia="宋体"/>
          <w:spacing w:val="0"/>
          <w:sz w:val="24"/>
          <w:szCs w:val="21"/>
        </w:rPr>
        <w:t xml:space="preserve">架</w:t>
      </w:r>
      <w:r>
        <w:rPr>
          <w:rFonts w:ascii="宋体" w:hAnsi="宋体" w:eastAsia="宋体"/>
          <w:spacing w:val="0"/>
          <w:sz w:val="24"/>
          <w:szCs w:val="21"/>
        </w:rPr>
        <w:t xml:space="preserve">/</w:t>
      </w:r>
      <w:r>
        <w:rPr>
          <w:rFonts w:hint="eastAsia" w:ascii="宋体" w:hAnsi="宋体" w:eastAsia="宋体"/>
          <w:spacing w:val="0"/>
          <w:sz w:val="24"/>
          <w:szCs w:val="21"/>
        </w:rPr>
        <w:t xml:space="preserve">组等）：</w:t>
      </w:r>
      <w:r/>
    </w:p>
    <w:p>
      <w:pPr>
        <w:ind w:left="0" w:right="0" w:firstLine="10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spacing w:val="0"/>
          <w:sz w:val="24"/>
          <w:szCs w:val="21"/>
        </w:rPr>
        <w:t xml:space="preserve">品牌：    规格型号</w:t>
      </w:r>
      <w:r>
        <w:rPr>
          <w:rFonts w:hint="eastAsia" w:ascii="宋体" w:hAnsi="宋体" w:eastAsia="宋体" w:cs="宋体"/>
          <w:spacing w:val="0"/>
          <w:sz w:val="24"/>
          <w:szCs w:val="21"/>
        </w:rPr>
        <w:t xml:space="preserve">：    </w:t>
      </w:r>
      <w:r/>
    </w:p>
    <w:p>
      <w:pPr>
        <w:ind w:left="0" w:right="0" w:firstLine="1080"/>
        <w:jc w:val="left"/>
        <w:keepLines w:val="0"/>
        <w:keepNext w:val="0"/>
        <w:pageBreakBefore w:val="0"/>
        <w:spacing w:line="360" w:lineRule="auto"/>
        <w:widowControl w:val="off"/>
        <w:rPr>
          <w:rFonts w:ascii="宋体" w:hAnsi="宋体" w:eastAsia="宋体"/>
          <w:spacing w:val="0"/>
          <w:sz w:val="24"/>
          <w:szCs w:val="21"/>
          <w:u w:val="single"/>
        </w:rPr>
      </w:pPr>
      <w:r>
        <w:rPr>
          <w:rFonts w:hint="eastAsia" w:ascii="宋体" w:hAnsi="宋体" w:eastAsia="宋体"/>
          <w:spacing w:val="0"/>
          <w:sz w:val="24"/>
          <w:szCs w:val="21"/>
        </w:rPr>
        <w:t xml:space="preserve">采购标的的技术要求、商务要求具体见附件。</w:t>
      </w:r>
      <w:r/>
    </w:p>
    <w:p>
      <w:pPr>
        <w:numPr>
          <w:ilvl w:val="255"/>
          <w:numId w:val="0"/>
        </w:numPr>
        <w:ind w:left="0" w:right="0" w:firstLine="10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cs="汉仪书宋二S"/>
          <w:spacing w:val="0"/>
          <w:sz w:val="24"/>
          <w:szCs w:val="21"/>
        </w:rPr>
        <w:t xml:space="preserve">①</w:t>
      </w:r>
      <w:r>
        <w:rPr>
          <w:rFonts w:hint="eastAsia" w:ascii="宋体" w:hAnsi="宋体" w:eastAsia="宋体" w:cs="宋体"/>
          <w:spacing w:val="0"/>
          <w:sz w:val="24"/>
          <w:szCs w:val="21"/>
        </w:rPr>
        <w:t xml:space="preserve">涉及信息类产品，请填写该产品关键部件的品牌、型号：</w:t>
      </w:r>
      <w:r/>
    </w:p>
    <w:p>
      <w:pPr>
        <w:numPr>
          <w:ilvl w:val="255"/>
          <w:numId w:val="0"/>
        </w:numPr>
        <w:ind w:left="0" w:right="0" w:firstLine="10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cs="宋体"/>
          <w:spacing w:val="0"/>
          <w:sz w:val="24"/>
          <w:szCs w:val="21"/>
        </w:rPr>
        <w:t xml:space="preserve">标的名称：</w:t>
      </w:r>
      <w:r/>
    </w:p>
    <w:p>
      <w:pPr>
        <w:numPr>
          <w:ilvl w:val="255"/>
          <w:numId w:val="0"/>
        </w:numPr>
        <w:ind w:left="0" w:right="0" w:firstLine="10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cs="宋体"/>
          <w:spacing w:val="0"/>
          <w:sz w:val="24"/>
          <w:szCs w:val="21"/>
        </w:rPr>
        <w:t xml:space="preserve">关键部件：    品牌：    型号：</w:t>
      </w:r>
      <w:r/>
    </w:p>
    <w:p>
      <w:pPr>
        <w:numPr>
          <w:ilvl w:val="255"/>
          <w:numId w:val="0"/>
        </w:numPr>
        <w:ind w:left="0" w:right="0" w:firstLine="10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cs="宋体"/>
          <w:spacing w:val="0"/>
          <w:sz w:val="24"/>
          <w:szCs w:val="21"/>
        </w:rPr>
        <w:t xml:space="preserve">关键部件：    品牌：    型号：</w:t>
      </w:r>
      <w:r/>
    </w:p>
    <w:p>
      <w:pPr>
        <w:numPr>
          <w:ilvl w:val="255"/>
          <w:numId w:val="0"/>
        </w:numPr>
        <w:ind w:left="0" w:right="0" w:firstLine="1080"/>
        <w:jc w:val="left"/>
        <w:keepLines w:val="0"/>
        <w:keepNext w:val="0"/>
        <w:pageBreakBefore w:val="0"/>
        <w:spacing w:line="360" w:lineRule="auto"/>
        <w:widowControl w:val="off"/>
        <w:rPr>
          <w:rFonts w:ascii="宋体" w:hAnsi="宋体" w:eastAsia="宋体" w:cs="宋体"/>
          <w:spacing w:val="0"/>
          <w:sz w:val="24"/>
        </w:rPr>
      </w:pPr>
      <w:r>
        <w:rPr>
          <w:rFonts w:hint="eastAsia" w:ascii="宋体" w:hAnsi="宋体" w:eastAsia="宋体" w:cs="宋体"/>
          <w:spacing w:val="0"/>
          <w:sz w:val="24"/>
        </w:rPr>
        <w:t xml:space="preserve">关键部件：    品牌：    型号：</w:t>
      </w:r>
      <w:r/>
    </w:p>
    <w:p>
      <w:pPr>
        <w:numPr>
          <w:ilvl w:val="255"/>
          <w:numId w:val="0"/>
        </w:numPr>
        <w:ind w:left="0" w:right="0" w:firstLine="10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cs="宋体"/>
          <w:spacing w:val="0"/>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left="0" w:right="0" w:firstLine="10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cs="汉仪书宋二S"/>
          <w:spacing w:val="0"/>
          <w:sz w:val="24"/>
          <w:szCs w:val="21"/>
        </w:rPr>
        <w:t xml:space="preserve">②</w:t>
      </w:r>
      <w:r>
        <w:rPr>
          <w:rFonts w:hint="eastAsia" w:ascii="宋体" w:hAnsi="宋体" w:eastAsia="宋体" w:cs="宋体"/>
          <w:spacing w:val="0"/>
          <w:sz w:val="24"/>
          <w:szCs w:val="21"/>
        </w:rPr>
        <w:t xml:space="preserve">涉及车辆采购，请填写是否属于新能源汽车：</w:t>
      </w:r>
      <w:r/>
    </w:p>
    <w:p>
      <w:pPr>
        <w:numPr>
          <w:ilvl w:val="255"/>
          <w:numId w:val="0"/>
        </w:numPr>
        <w:ind w:left="0" w:right="0" w:firstLine="1080"/>
        <w:jc w:val="left"/>
        <w:keepLines w:val="0"/>
        <w:keepNext w:val="0"/>
        <w:pageBreakBefore w:val="0"/>
        <w:spacing w:line="360" w:lineRule="auto"/>
        <w:widowControl w:val="off"/>
        <w:rPr>
          <w:rFonts w:ascii="宋体" w:hAnsi="宋体" w:eastAsia="宋体" w:cstheme="minorEastAsia"/>
          <w:spacing w:val="0"/>
          <w:sz w:val="24"/>
          <w:szCs w:val="21"/>
        </w:rPr>
      </w:pPr>
      <w:r>
        <w:rPr>
          <w:rFonts w:ascii="Wingdings" w:hAnsi="Wingdings" w:eastAsia="Wingdings" w:cs="Wingdings"/>
          <w:spacing w:val="0"/>
          <w:sz w:val="24"/>
          <w:szCs w:val="21"/>
        </w:rPr>
        <w:t xml:space="preserve">¨</w:t>
      </w:r>
      <w:r>
        <w:rPr>
          <w:rFonts w:hint="eastAsia" w:ascii="宋体" w:hAnsi="宋体" w:eastAsia="宋体" w:cstheme="minorEastAsia"/>
          <w:spacing w:val="0"/>
          <w:sz w:val="24"/>
          <w:szCs w:val="21"/>
        </w:rPr>
        <w:t xml:space="preserve">是，《政府采购品目分类目录》 底级品目名称：    数量：    金额：</w:t>
      </w:r>
      <w:r/>
    </w:p>
    <w:p>
      <w:pPr>
        <w:numPr>
          <w:ilvl w:val="255"/>
          <w:numId w:val="0"/>
        </w:numPr>
        <w:ind w:left="0" w:right="0" w:firstLine="1080"/>
        <w:jc w:val="left"/>
        <w:keepLines w:val="0"/>
        <w:keepNext w:val="0"/>
        <w:pageBreakBefore w:val="0"/>
        <w:spacing w:line="360" w:lineRule="auto"/>
        <w:widowControl w:val="off"/>
        <w:rPr>
          <w:rFonts w:ascii="宋体" w:hAnsi="宋体" w:eastAsia="宋体" w:cstheme="minorEastAsia"/>
          <w:spacing w:val="0"/>
          <w:sz w:val="24"/>
          <w:szCs w:val="21"/>
        </w:rPr>
      </w:pPr>
      <w:r>
        <w:rPr>
          <w:rFonts w:ascii="Wingdings" w:hAnsi="Wingdings" w:eastAsia="Wingdings" w:cs="Wingdings"/>
          <w:spacing w:val="0"/>
          <w:sz w:val="24"/>
          <w:szCs w:val="21"/>
        </w:rPr>
        <w:t xml:space="preserve">¨</w:t>
      </w:r>
      <w:r>
        <w:rPr>
          <w:rFonts w:hint="eastAsia" w:ascii="宋体" w:hAnsi="宋体" w:eastAsia="宋体" w:cstheme="minorEastAsia"/>
          <w:spacing w:val="0"/>
          <w:sz w:val="24"/>
          <w:szCs w:val="21"/>
        </w:rPr>
        <w:t xml:space="preserve">否</w:t>
      </w:r>
      <w:r/>
    </w:p>
    <w:p>
      <w:pPr>
        <w:numPr>
          <w:ilvl w:val="255"/>
          <w:numId w:val="0"/>
        </w:numPr>
        <w:ind w:left="0" w:right="0" w:firstLine="480"/>
        <w:jc w:val="left"/>
        <w:keepLines w:val="0"/>
        <w:keepNext w:val="0"/>
        <w:pageBreakBefore w:val="0"/>
        <w:spacing w:line="360" w:lineRule="auto"/>
        <w:widowControl w:val="off"/>
        <w:rPr>
          <w:rFonts w:ascii="宋体" w:hAnsi="宋体" w:eastAsia="宋体" w:cstheme="minorEastAsia"/>
          <w:spacing w:val="0"/>
          <w:sz w:val="24"/>
          <w:szCs w:val="21"/>
        </w:rPr>
      </w:pPr>
      <w:r>
        <w:rPr>
          <w:rFonts w:hint="eastAsia" w:ascii="宋体" w:hAnsi="宋体" w:eastAsia="宋体" w:cstheme="minorEastAsia"/>
          <w:spacing w:val="0"/>
          <w:sz w:val="24"/>
          <w:szCs w:val="21"/>
        </w:rPr>
        <w:t xml:space="preserve">（</w:t>
      </w:r>
      <w:r>
        <w:rPr>
          <w:rFonts w:ascii="宋体" w:hAnsi="宋体" w:eastAsia="宋体" w:cstheme="minorEastAsia"/>
          <w:spacing w:val="0"/>
          <w:sz w:val="24"/>
          <w:szCs w:val="21"/>
        </w:rPr>
        <w:t xml:space="preserve">4</w:t>
      </w:r>
      <w:r>
        <w:rPr>
          <w:rFonts w:hint="eastAsia" w:ascii="宋体" w:hAnsi="宋体" w:eastAsia="宋体" w:cstheme="minorEastAsia"/>
          <w:spacing w:val="0"/>
          <w:sz w:val="24"/>
          <w:szCs w:val="21"/>
        </w:rPr>
        <w:t xml:space="preserve">）政府采购组织形式：</w:t>
      </w:r>
      <w:r>
        <w:rPr>
          <w:rFonts w:ascii="Wingdings" w:hAnsi="Wingdings" w:eastAsia="Wingdings" w:cs="Wingdings"/>
          <w:spacing w:val="0"/>
          <w:sz w:val="24"/>
          <w:szCs w:val="21"/>
        </w:rPr>
        <w:t xml:space="preserve">¨</w:t>
      </w:r>
      <w:r>
        <w:rPr>
          <w:rFonts w:hint="eastAsia" w:ascii="宋体" w:hAnsi="宋体" w:eastAsia="宋体" w:cstheme="minorEastAsia"/>
          <w:spacing w:val="0"/>
          <w:sz w:val="24"/>
          <w:szCs w:val="21"/>
        </w:rPr>
        <w:t xml:space="preserve">政府集中采购  </w:t>
      </w:r>
      <w:r>
        <w:rPr>
          <w:rFonts w:ascii="Wingdings" w:hAnsi="Wingdings" w:eastAsia="Wingdings" w:cs="Wingdings"/>
          <w:spacing w:val="0"/>
          <w:sz w:val="24"/>
          <w:szCs w:val="21"/>
        </w:rPr>
        <w:t xml:space="preserve">¨</w:t>
      </w:r>
      <w:r>
        <w:rPr>
          <w:rFonts w:hint="eastAsia" w:ascii="宋体" w:hAnsi="宋体" w:eastAsia="宋体" w:cstheme="minorEastAsia"/>
          <w:spacing w:val="0"/>
          <w:sz w:val="24"/>
          <w:szCs w:val="21"/>
        </w:rPr>
        <w:t xml:space="preserve">部门集中采购  </w:t>
      </w:r>
      <w:r>
        <w:rPr>
          <w:rFonts w:ascii="Wingdings" w:hAnsi="Wingdings" w:eastAsia="Wingdings" w:cs="Wingdings"/>
          <w:spacing w:val="0"/>
          <w:sz w:val="24"/>
          <w:szCs w:val="21"/>
        </w:rPr>
        <w:t xml:space="preserve">¨</w:t>
      </w:r>
      <w:r>
        <w:rPr>
          <w:rFonts w:hint="eastAsia" w:ascii="宋体" w:hAnsi="宋体" w:eastAsia="宋体" w:cstheme="minorEastAsia"/>
          <w:spacing w:val="0"/>
          <w:sz w:val="24"/>
          <w:szCs w:val="21"/>
        </w:rPr>
        <w:t xml:space="preserve">分散采购</w:t>
      </w:r>
      <w:r/>
    </w:p>
    <w:p>
      <w:pPr>
        <w:numPr>
          <w:ilvl w:val="255"/>
          <w:numId w:val="0"/>
        </w:numPr>
        <w:ind w:left="0" w:right="0" w:firstLine="480"/>
        <w:jc w:val="left"/>
        <w:keepLines w:val="0"/>
        <w:keepNext w:val="0"/>
        <w:pageBreakBefore w:val="0"/>
        <w:spacing w:line="360" w:lineRule="auto"/>
        <w:widowControl w:val="off"/>
        <w:rPr>
          <w:rFonts w:ascii="宋体" w:hAnsi="宋体" w:eastAsia="宋体" w:cstheme="minorEastAsia"/>
          <w:spacing w:val="0"/>
          <w:sz w:val="24"/>
          <w:szCs w:val="21"/>
        </w:rPr>
      </w:pPr>
      <w:r>
        <w:rPr>
          <w:rFonts w:hint="eastAsia" w:ascii="宋体" w:hAnsi="宋体" w:eastAsia="宋体" w:cstheme="minorEastAsia"/>
          <w:spacing w:val="0"/>
          <w:sz w:val="24"/>
          <w:szCs w:val="21"/>
        </w:rPr>
        <w:t xml:space="preserve">（</w:t>
      </w:r>
      <w:r>
        <w:rPr>
          <w:rFonts w:ascii="宋体" w:hAnsi="宋体" w:eastAsia="宋体" w:cstheme="minorEastAsia"/>
          <w:spacing w:val="0"/>
          <w:sz w:val="24"/>
          <w:szCs w:val="21"/>
        </w:rPr>
        <w:t xml:space="preserve">5</w:t>
      </w:r>
      <w:r>
        <w:rPr>
          <w:rFonts w:hint="eastAsia" w:ascii="宋体" w:hAnsi="宋体" w:eastAsia="宋体" w:cstheme="minorEastAsia"/>
          <w:spacing w:val="0"/>
          <w:sz w:val="24"/>
          <w:szCs w:val="21"/>
        </w:rPr>
        <w:t xml:space="preserve">）政府采购方式：</w:t>
      </w:r>
      <w:r>
        <w:rPr>
          <w:rFonts w:ascii="Wingdings" w:hAnsi="Wingdings" w:eastAsia="Wingdings" w:cs="Wingdings"/>
          <w:spacing w:val="0"/>
          <w:sz w:val="24"/>
          <w:szCs w:val="21"/>
        </w:rPr>
        <w:t xml:space="preserve">¨</w:t>
      </w:r>
      <w:r>
        <w:rPr>
          <w:rFonts w:hint="eastAsia" w:ascii="宋体" w:hAnsi="宋体" w:eastAsia="宋体" w:cstheme="minorEastAsia"/>
          <w:spacing w:val="0"/>
          <w:sz w:val="24"/>
          <w:szCs w:val="21"/>
        </w:rPr>
        <w:t xml:space="preserve">公开招标  </w:t>
      </w:r>
      <w:r>
        <w:rPr>
          <w:rFonts w:ascii="Wingdings" w:hAnsi="Wingdings" w:eastAsia="Wingdings" w:cs="Wingdings"/>
          <w:spacing w:val="0"/>
          <w:sz w:val="24"/>
          <w:szCs w:val="21"/>
        </w:rPr>
        <w:t xml:space="preserve">¨</w:t>
      </w:r>
      <w:r>
        <w:rPr>
          <w:rFonts w:hint="eastAsia" w:ascii="宋体" w:hAnsi="宋体" w:eastAsia="宋体" w:cstheme="minorEastAsia"/>
          <w:spacing w:val="0"/>
          <w:sz w:val="24"/>
          <w:szCs w:val="21"/>
        </w:rPr>
        <w:t xml:space="preserve">邀请招标  </w:t>
      </w:r>
      <w:r>
        <w:rPr>
          <w:rFonts w:ascii="Wingdings" w:hAnsi="Wingdings" w:eastAsia="Wingdings" w:cs="Wingdings"/>
          <w:spacing w:val="0"/>
          <w:sz w:val="24"/>
          <w:szCs w:val="21"/>
        </w:rPr>
        <w:t xml:space="preserve">¨</w:t>
      </w:r>
      <w:r>
        <w:rPr>
          <w:rFonts w:hint="eastAsia" w:ascii="宋体" w:hAnsi="宋体" w:eastAsia="宋体" w:cstheme="minorEastAsia"/>
          <w:spacing w:val="0"/>
          <w:sz w:val="24"/>
          <w:szCs w:val="21"/>
        </w:rPr>
        <w:t xml:space="preserve">竞争性谈判  </w:t>
      </w:r>
      <w:r>
        <w:rPr>
          <w:rFonts w:ascii="Wingdings" w:hAnsi="Wingdings" w:eastAsia="Wingdings" w:cs="Wingdings"/>
          <w:spacing w:val="0"/>
          <w:sz w:val="24"/>
          <w:szCs w:val="21"/>
        </w:rPr>
        <w:t xml:space="preserve">¨</w:t>
      </w:r>
      <w:r>
        <w:rPr>
          <w:rFonts w:hint="eastAsia" w:ascii="宋体" w:hAnsi="宋体" w:eastAsia="宋体" w:cstheme="minorEastAsia"/>
          <w:spacing w:val="0"/>
          <w:sz w:val="24"/>
          <w:szCs w:val="21"/>
        </w:rPr>
        <w:t xml:space="preserve">竞争性磋商</w:t>
      </w:r>
      <w:r/>
    </w:p>
    <w:p>
      <w:pPr>
        <w:numPr>
          <w:ilvl w:val="255"/>
          <w:numId w:val="0"/>
        </w:numPr>
        <w:ind w:left="0" w:right="0" w:firstLine="2784"/>
        <w:jc w:val="left"/>
        <w:keepLines w:val="0"/>
        <w:keepNext w:val="0"/>
        <w:pageBreakBefore w:val="0"/>
        <w:spacing w:line="360" w:lineRule="auto"/>
        <w:widowControl w:val="off"/>
        <w:rPr>
          <w:rFonts w:ascii="宋体" w:hAnsi="宋体" w:eastAsia="宋体" w:cstheme="minorEastAsia"/>
          <w:spacing w:val="0"/>
          <w:sz w:val="24"/>
          <w:szCs w:val="21"/>
        </w:rPr>
      </w:pPr>
      <w:r>
        <w:rPr>
          <w:rFonts w:ascii="Wingdings" w:hAnsi="Wingdings" w:eastAsia="Wingdings" w:cs="Wingdings"/>
          <w:spacing w:val="0"/>
          <w:sz w:val="24"/>
          <w:szCs w:val="21"/>
        </w:rPr>
        <w:t xml:space="preserve">¨</w:t>
      </w:r>
      <w:r>
        <w:rPr>
          <w:rFonts w:hint="eastAsia" w:ascii="宋体" w:hAnsi="宋体" w:eastAsia="宋体" w:cstheme="minorEastAsia"/>
          <w:spacing w:val="0"/>
          <w:sz w:val="24"/>
          <w:szCs w:val="21"/>
        </w:rPr>
        <w:t xml:space="preserve">询价  </w:t>
      </w:r>
      <w:r>
        <w:rPr>
          <w:rFonts w:ascii="Wingdings" w:hAnsi="Wingdings" w:eastAsia="Wingdings" w:cs="Wingdings"/>
          <w:spacing w:val="0"/>
          <w:sz w:val="24"/>
          <w:szCs w:val="21"/>
        </w:rPr>
        <w:t xml:space="preserve">¨</w:t>
      </w:r>
      <w:r>
        <w:rPr>
          <w:rFonts w:hint="eastAsia" w:ascii="宋体" w:hAnsi="宋体" w:eastAsia="宋体" w:cstheme="minorEastAsia"/>
          <w:spacing w:val="0"/>
          <w:sz w:val="24"/>
          <w:szCs w:val="21"/>
        </w:rPr>
        <w:t xml:space="preserve">单一来源  </w:t>
      </w:r>
      <w:r>
        <w:rPr>
          <w:rFonts w:ascii="Wingdings" w:hAnsi="Wingdings" w:eastAsia="Wingdings" w:cs="Wingdings"/>
          <w:spacing w:val="0"/>
          <w:sz w:val="24"/>
          <w:szCs w:val="21"/>
        </w:rPr>
        <w:t xml:space="preserve">¨</w:t>
      </w:r>
      <w:r>
        <w:rPr>
          <w:rFonts w:hint="eastAsia" w:ascii="宋体" w:hAnsi="宋体" w:eastAsia="宋体" w:cstheme="minorEastAsia"/>
          <w:spacing w:val="0"/>
          <w:sz w:val="24"/>
          <w:szCs w:val="21"/>
        </w:rPr>
        <w:t xml:space="preserve">框架协议  </w:t>
      </w:r>
      <w:r>
        <w:rPr>
          <w:rFonts w:ascii="Wingdings" w:hAnsi="Wingdings" w:eastAsia="Wingdings" w:cs="Wingdings"/>
          <w:spacing w:val="0"/>
          <w:sz w:val="24"/>
          <w:szCs w:val="21"/>
        </w:rPr>
        <w:t xml:space="preserve">¨</w:t>
      </w:r>
      <w:r>
        <w:rPr>
          <w:rFonts w:hint="eastAsia" w:ascii="宋体" w:hAnsi="宋体" w:eastAsia="宋体" w:cstheme="minorEastAsia"/>
          <w:spacing w:val="0"/>
          <w:sz w:val="24"/>
          <w:szCs w:val="21"/>
        </w:rPr>
        <w:t xml:space="preserve">其他：</w:t>
      </w:r>
      <w:r/>
    </w:p>
    <w:p>
      <w:pPr>
        <w:numPr>
          <w:ilvl w:val="255"/>
          <w:numId w:val="0"/>
        </w:numPr>
        <w:ind w:left="0" w:right="0" w:firstLine="1080"/>
        <w:jc w:val="left"/>
        <w:keepLines w:val="0"/>
        <w:keepNext w:val="0"/>
        <w:pageBreakBefore w:val="0"/>
        <w:spacing w:line="360" w:lineRule="auto"/>
        <w:widowControl w:val="off"/>
        <w:rPr>
          <w:rFonts w:ascii="宋体" w:hAnsi="宋体" w:eastAsia="宋体" w:cs="宋体"/>
          <w:spacing w:val="0"/>
          <w:sz w:val="24"/>
          <w:szCs w:val="21"/>
          <w:u w:val="single"/>
        </w:rPr>
      </w:pPr>
      <w:r>
        <w:rPr>
          <w:rFonts w:hint="eastAsia" w:ascii="宋体" w:hAnsi="宋体" w:eastAsia="宋体" w:cs="宋体"/>
          <w:spacing w:val="0"/>
          <w:sz w:val="24"/>
          <w:szCs w:val="21"/>
        </w:rPr>
        <w:t xml:space="preserve">（注：在框架协议采购的第二阶段，可选择使用该合同文本）</w:t>
      </w:r>
      <w:r/>
    </w:p>
    <w:p>
      <w:pPr>
        <w:numPr>
          <w:ilvl w:val="255"/>
          <w:numId w:val="0"/>
        </w:numPr>
        <w:ind w:left="0" w:right="0" w:firstLine="480"/>
        <w:jc w:val="left"/>
        <w:keepLines w:val="0"/>
        <w:keepNext w:val="0"/>
        <w:pageBreakBefore w:val="0"/>
        <w:spacing w:line="360" w:lineRule="auto"/>
        <w:widowControl w:val="off"/>
        <w:rPr>
          <w:rFonts w:ascii="宋体" w:hAnsi="宋体" w:eastAsia="宋体" w:cs="Times New Roman"/>
          <w:spacing w:val="0"/>
          <w:sz w:val="24"/>
          <w:szCs w:val="21"/>
        </w:rPr>
      </w:pPr>
      <w:r>
        <w:rPr>
          <w:rFonts w:hint="eastAsia" w:ascii="宋体" w:hAnsi="宋体" w:eastAsia="宋体" w:cstheme="minorEastAsia"/>
          <w:spacing w:val="0"/>
          <w:sz w:val="24"/>
          <w:szCs w:val="21"/>
        </w:rPr>
        <w:t xml:space="preserve">（</w:t>
      </w:r>
      <w:r>
        <w:rPr>
          <w:rFonts w:ascii="宋体" w:hAnsi="宋体" w:eastAsia="宋体" w:cstheme="minorEastAsia"/>
          <w:spacing w:val="0"/>
          <w:sz w:val="24"/>
          <w:szCs w:val="21"/>
        </w:rPr>
        <w:t xml:space="preserve">6</w:t>
      </w:r>
      <w:r>
        <w:rPr>
          <w:rFonts w:hint="eastAsia" w:ascii="宋体" w:hAnsi="宋体" w:eastAsia="宋体" w:cstheme="minorEastAsia"/>
          <w:spacing w:val="0"/>
          <w:sz w:val="24"/>
          <w:szCs w:val="21"/>
        </w:rPr>
        <w:t xml:space="preserve">）中标（成交）采购</w:t>
      </w:r>
      <w:r>
        <w:rPr>
          <w:rFonts w:hint="eastAsia" w:ascii="宋体" w:hAnsi="宋体" w:eastAsia="宋体" w:cs="Times New Roman"/>
          <w:spacing w:val="0"/>
          <w:sz w:val="24"/>
          <w:szCs w:val="21"/>
        </w:rPr>
        <w:t xml:space="preserve">标的制造商是否为中小企业：</w:t>
      </w:r>
      <w:r>
        <w:rPr>
          <w:rFonts w:ascii="Wingdings" w:hAnsi="Wingdings" w:eastAsia="Wingdings" w:cs="Wingdings"/>
          <w:spacing w:val="0"/>
          <w:sz w:val="24"/>
          <w:szCs w:val="21"/>
        </w:rPr>
        <w:t xml:space="preserve">¨</w:t>
      </w:r>
      <w:r>
        <w:rPr>
          <w:rFonts w:hint="eastAsia" w:ascii="宋体" w:hAnsi="宋体" w:eastAsia="宋体" w:cs="Times New Roman"/>
          <w:spacing w:val="0"/>
          <w:sz w:val="24"/>
          <w:szCs w:val="21"/>
        </w:rPr>
        <w:t xml:space="preserve">是  </w:t>
      </w:r>
      <w:r>
        <w:rPr>
          <w:rFonts w:ascii="Wingdings" w:hAnsi="Wingdings" w:eastAsia="Wingdings" w:cs="Wingdings"/>
          <w:spacing w:val="0"/>
          <w:sz w:val="24"/>
          <w:szCs w:val="21"/>
        </w:rPr>
        <w:t xml:space="preserve">¨</w:t>
      </w:r>
      <w:r>
        <w:rPr>
          <w:rFonts w:hint="eastAsia" w:ascii="宋体" w:hAnsi="宋体" w:eastAsia="宋体" w:cs="Times New Roman"/>
          <w:spacing w:val="0"/>
          <w:sz w:val="24"/>
          <w:szCs w:val="21"/>
        </w:rPr>
        <w:t xml:space="preserve">否</w:t>
      </w:r>
      <w:r/>
    </w:p>
    <w:p>
      <w:pPr>
        <w:numPr>
          <w:ilvl w:val="255"/>
          <w:numId w:val="0"/>
        </w:numPr>
        <w:ind w:left="0" w:right="0" w:firstLine="1080"/>
        <w:jc w:val="left"/>
        <w:keepLines w:val="0"/>
        <w:keepNext w:val="0"/>
        <w:pageBreakBefore w:val="0"/>
        <w:spacing w:line="360" w:lineRule="auto"/>
        <w:widowControl w:val="off"/>
        <w:rPr>
          <w:rFonts w:ascii="宋体" w:hAnsi="宋体" w:eastAsia="宋体"/>
          <w:iCs/>
          <w:spacing w:val="0"/>
          <w:sz w:val="24"/>
          <w:szCs w:val="21"/>
        </w:rPr>
      </w:pPr>
      <w:r>
        <w:rPr>
          <w:rFonts w:hint="eastAsia" w:ascii="宋体" w:hAnsi="宋体" w:eastAsia="宋体"/>
          <w:spacing w:val="0"/>
          <w:sz w:val="24"/>
          <w:szCs w:val="21"/>
        </w:rPr>
        <w:t xml:space="preserve">本合同是否为专门面向中小企业的采购合同（中小企业预留合同）：</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是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否</w:t>
      </w:r>
      <w:r/>
    </w:p>
    <w:p>
      <w:pPr>
        <w:numPr>
          <w:ilvl w:val="255"/>
          <w:numId w:val="0"/>
        </w:numPr>
        <w:ind w:left="0" w:right="0" w:firstLine="1080"/>
        <w:jc w:val="left"/>
        <w:keepLines w:val="0"/>
        <w:keepNext w:val="0"/>
        <w:pageBreakBefore w:val="0"/>
        <w:spacing w:line="360" w:lineRule="auto"/>
        <w:widowControl w:val="off"/>
        <w:rPr>
          <w:rFonts w:ascii="宋体" w:hAnsi="宋体" w:eastAsia="宋体"/>
          <w:iCs/>
          <w:spacing w:val="0"/>
          <w:sz w:val="24"/>
          <w:szCs w:val="21"/>
        </w:rPr>
      </w:pPr>
      <w:r>
        <w:rPr>
          <w:rFonts w:hint="eastAsia" w:ascii="宋体" w:hAnsi="宋体" w:eastAsia="宋体"/>
          <w:spacing w:val="0"/>
          <w:sz w:val="24"/>
        </w:rPr>
        <w:t xml:space="preserve">若本项目不专门面向中小企业采购，是否给予小微企业评审优惠：</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是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否</w:t>
      </w:r>
      <w:r/>
    </w:p>
    <w:p>
      <w:pPr>
        <w:numPr>
          <w:ilvl w:val="255"/>
          <w:numId w:val="0"/>
        </w:numPr>
        <w:ind w:left="0" w:right="0" w:firstLine="1080"/>
        <w:jc w:val="left"/>
        <w:keepLines w:val="0"/>
        <w:keepNext w:val="0"/>
        <w:pageBreakBefore w:val="0"/>
        <w:spacing w:line="360" w:lineRule="auto"/>
        <w:widowControl w:val="off"/>
        <w:rPr>
          <w:rFonts w:ascii="宋体" w:hAnsi="宋体" w:eastAsia="宋体"/>
          <w:iCs/>
          <w:spacing w:val="0"/>
          <w:sz w:val="24"/>
          <w:szCs w:val="21"/>
        </w:rPr>
      </w:pPr>
      <w:r>
        <w:rPr>
          <w:rFonts w:hint="eastAsia" w:ascii="宋体" w:hAnsi="宋体" w:eastAsia="宋体"/>
          <w:spacing w:val="0"/>
          <w:sz w:val="24"/>
        </w:rPr>
        <w:t xml:space="preserve">中标（成交）采购标的制造商是否为残疾人福利性单位：</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是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否</w:t>
      </w:r>
      <w:r/>
    </w:p>
    <w:p>
      <w:pPr>
        <w:ind w:left="0" w:right="0" w:firstLine="1080"/>
        <w:jc w:val="left"/>
        <w:keepLines w:val="0"/>
        <w:keepNext w:val="0"/>
        <w:pageBreakBefore w:val="0"/>
        <w:spacing w:line="360" w:lineRule="auto"/>
        <w:widowControl w:val="off"/>
        <w:rPr>
          <w:rFonts w:ascii="宋体" w:hAnsi="宋体" w:eastAsia="宋体"/>
          <w:spacing w:val="0"/>
          <w:sz w:val="24"/>
        </w:rPr>
      </w:pPr>
      <w:r>
        <w:rPr>
          <w:rFonts w:hint="eastAsia" w:ascii="宋体" w:hAnsi="宋体" w:eastAsia="宋体"/>
          <w:spacing w:val="0"/>
          <w:sz w:val="24"/>
        </w:rPr>
        <w:t xml:space="preserve">中标（成交）采购标的制造商是否为监狱企业：</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是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否</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w:t>
      </w:r>
      <w:r>
        <w:rPr>
          <w:rFonts w:ascii="宋体" w:hAnsi="宋体" w:eastAsia="宋体"/>
          <w:spacing w:val="0"/>
          <w:sz w:val="24"/>
          <w:szCs w:val="21"/>
        </w:rPr>
        <w:t xml:space="preserve">7</w:t>
      </w:r>
      <w:r>
        <w:rPr>
          <w:rFonts w:hint="eastAsia" w:ascii="宋体" w:hAnsi="宋体" w:eastAsia="宋体"/>
          <w:spacing w:val="0"/>
          <w:sz w:val="24"/>
          <w:szCs w:val="21"/>
        </w:rPr>
        <w:t xml:space="preserve">）合同是否分包：</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是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否</w:t>
      </w:r>
      <w:r/>
    </w:p>
    <w:p>
      <w:pPr>
        <w:ind w:left="0" w:right="0" w:firstLine="1080"/>
        <w:jc w:val="left"/>
        <w:keepLines w:val="0"/>
        <w:keepNext w:val="0"/>
        <w:pageBreakBefore w:val="0"/>
        <w:spacing w:line="360" w:lineRule="auto"/>
        <w:widowControl w:val="off"/>
        <w:rPr>
          <w:rFonts w:ascii="宋体" w:hAnsi="宋体" w:eastAsia="宋体"/>
          <w:spacing w:val="0"/>
          <w:sz w:val="24"/>
          <w:szCs w:val="21"/>
          <w:u w:val="single"/>
        </w:rPr>
      </w:pPr>
      <w:r>
        <w:rPr>
          <w:rFonts w:hint="eastAsia" w:ascii="宋体" w:hAnsi="宋体" w:eastAsia="宋体"/>
          <w:spacing w:val="0"/>
          <w:sz w:val="24"/>
          <w:szCs w:val="21"/>
        </w:rPr>
        <w:t xml:space="preserve">分包主要内容：</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分包供应商/制造商名称（如供应商和制造商不同，请分别填写）：</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分包供应商/制造商类型（如果供应商和制造商不同，只填写制造商类型）：</w:t>
      </w:r>
      <w:r/>
    </w:p>
    <w:p>
      <w:pPr>
        <w:ind w:left="0" w:right="0" w:firstLine="1080"/>
        <w:jc w:val="left"/>
        <w:keepLines w:val="0"/>
        <w:keepNext w:val="0"/>
        <w:pageBreakBefore w:val="0"/>
        <w:spacing w:line="360" w:lineRule="auto"/>
        <w:widowControl w:val="off"/>
        <w:rPr>
          <w:rFonts w:ascii="宋体" w:hAnsi="宋体" w:eastAsia="宋体"/>
          <w:iCs/>
          <w:spacing w:val="0"/>
          <w:sz w:val="24"/>
          <w:szCs w:val="21"/>
        </w:rPr>
      </w:pP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大型企业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中型企业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小微型企业</w:t>
      </w:r>
      <w:r/>
    </w:p>
    <w:p>
      <w:pPr>
        <w:ind w:left="0" w:right="0" w:firstLine="1080"/>
        <w:jc w:val="left"/>
        <w:keepLines w:val="0"/>
        <w:keepNext w:val="0"/>
        <w:pageBreakBefore w:val="0"/>
        <w:spacing w:line="360" w:lineRule="auto"/>
        <w:widowControl w:val="off"/>
        <w:rPr>
          <w:rFonts w:ascii="宋体" w:hAnsi="宋体" w:eastAsia="宋体"/>
          <w:spacing w:val="0"/>
          <w:sz w:val="24"/>
        </w:rPr>
      </w:pP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残疾人福利性单位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监狱企业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其他</w:t>
      </w:r>
      <w:r/>
    </w:p>
    <w:p>
      <w:pPr>
        <w:numPr>
          <w:ilvl w:val="255"/>
          <w:numId w:val="0"/>
        </w:numPr>
        <w:ind w:left="0" w:right="0" w:firstLine="480"/>
        <w:jc w:val="left"/>
        <w:keepLines w:val="0"/>
        <w:keepNext w:val="0"/>
        <w:pageBreakBefore w:val="0"/>
        <w:spacing w:line="360" w:lineRule="auto"/>
        <w:widowControl w:val="off"/>
        <w:rPr>
          <w:rFonts w:ascii="宋体" w:hAnsi="宋体" w:eastAsia="宋体" w:cs="宋体"/>
          <w:iCs/>
          <w:spacing w:val="0"/>
          <w:sz w:val="24"/>
          <w:szCs w:val="21"/>
        </w:rPr>
      </w:pPr>
      <w:r>
        <w:rPr>
          <w:rFonts w:hint="eastAsia" w:ascii="宋体" w:hAnsi="宋体" w:eastAsia="宋体" w:cs="宋体"/>
          <w:spacing w:val="0"/>
          <w:sz w:val="24"/>
          <w:szCs w:val="21"/>
        </w:rPr>
        <w:t xml:space="preserve">（</w:t>
      </w:r>
      <w:r>
        <w:rPr>
          <w:rFonts w:ascii="宋体" w:hAnsi="宋体" w:eastAsia="宋体" w:cs="宋体"/>
          <w:spacing w:val="0"/>
          <w:sz w:val="24"/>
          <w:szCs w:val="21"/>
        </w:rPr>
        <w:t xml:space="preserve">8</w:t>
      </w:r>
      <w:r>
        <w:rPr>
          <w:rFonts w:hint="eastAsia" w:ascii="宋体" w:hAnsi="宋体" w:eastAsia="宋体" w:cs="宋体"/>
          <w:spacing w:val="0"/>
          <w:sz w:val="24"/>
          <w:szCs w:val="21"/>
        </w:rPr>
        <w:t xml:space="preserve">）中标（成交）供应商是否为外商投资企业：</w:t>
      </w:r>
      <w:r>
        <w:rPr>
          <w:rFonts w:ascii="Wingdings" w:hAnsi="Wingdings" w:eastAsia="Wingdings" w:cs="Wingdings"/>
          <w:iCs/>
          <w:spacing w:val="0"/>
          <w:sz w:val="24"/>
          <w:szCs w:val="21"/>
        </w:rPr>
        <w:t xml:space="preserve">¨</w:t>
      </w:r>
      <w:r>
        <w:rPr>
          <w:rFonts w:hint="eastAsia" w:ascii="宋体" w:hAnsi="宋体" w:eastAsia="宋体" w:cs="宋体"/>
          <w:iCs/>
          <w:spacing w:val="0"/>
          <w:sz w:val="24"/>
          <w:szCs w:val="21"/>
        </w:rPr>
        <w:t xml:space="preserve">是       </w:t>
      </w:r>
      <w:r>
        <w:rPr>
          <w:rFonts w:ascii="Wingdings" w:hAnsi="Wingdings" w:eastAsia="Wingdings" w:cs="Wingdings"/>
          <w:iCs/>
          <w:spacing w:val="0"/>
          <w:sz w:val="24"/>
          <w:szCs w:val="21"/>
        </w:rPr>
        <w:t xml:space="preserve">¨</w:t>
      </w:r>
      <w:r>
        <w:rPr>
          <w:rFonts w:hint="eastAsia" w:ascii="宋体" w:hAnsi="宋体" w:eastAsia="宋体" w:cs="宋体"/>
          <w:iCs/>
          <w:spacing w:val="0"/>
          <w:sz w:val="24"/>
          <w:szCs w:val="21"/>
        </w:rPr>
        <w:t xml:space="preserve">否</w:t>
      </w:r>
      <w:r/>
    </w:p>
    <w:p>
      <w:pPr>
        <w:ind w:left="0" w:right="0" w:firstLine="1080"/>
        <w:jc w:val="left"/>
        <w:keepLines w:val="0"/>
        <w:keepNext w:val="0"/>
        <w:pageBreakBefore w:val="0"/>
        <w:spacing w:line="360" w:lineRule="auto"/>
        <w:widowControl w:val="off"/>
        <w:tabs>
          <w:tab w:val="left" w:pos="1340" w:leader="none"/>
        </w:tabs>
        <w:rPr>
          <w:rFonts w:ascii="宋体" w:hAnsi="宋体" w:eastAsia="宋体" w:cs="宋体"/>
          <w:spacing w:val="0"/>
          <w:sz w:val="24"/>
          <w:szCs w:val="21"/>
          <w:u w:val="single"/>
        </w:rPr>
      </w:pPr>
      <w:r>
        <w:rPr>
          <w:rFonts w:hint="eastAsia" w:ascii="宋体" w:hAnsi="宋体" w:eastAsia="宋体" w:cs="宋体"/>
          <w:spacing w:val="0"/>
          <w:sz w:val="24"/>
          <w:szCs w:val="21"/>
        </w:rPr>
        <w:t xml:space="preserve">外商投资企业类型：</w:t>
      </w:r>
      <w:r>
        <w:rPr>
          <w:rFonts w:ascii="Wingdings" w:hAnsi="Wingdings" w:eastAsia="Wingdings" w:cs="Wingdings"/>
          <w:iCs/>
          <w:spacing w:val="0"/>
          <w:sz w:val="24"/>
          <w:szCs w:val="21"/>
        </w:rPr>
        <w:t xml:space="preserve">¨</w:t>
      </w:r>
      <w:r>
        <w:rPr>
          <w:rFonts w:hint="eastAsia" w:ascii="宋体" w:hAnsi="宋体" w:eastAsia="宋体" w:cs="宋体"/>
          <w:spacing w:val="0"/>
          <w:sz w:val="24"/>
          <w:szCs w:val="21"/>
        </w:rPr>
        <w:t xml:space="preserve">全部由外国投资者投资  </w:t>
      </w:r>
      <w:r>
        <w:rPr>
          <w:rFonts w:ascii="Wingdings" w:hAnsi="Wingdings" w:eastAsia="Wingdings" w:cs="Wingdings"/>
          <w:iCs/>
          <w:spacing w:val="0"/>
          <w:sz w:val="24"/>
          <w:szCs w:val="21"/>
        </w:rPr>
        <w:t xml:space="preserve">¨</w:t>
      </w:r>
      <w:r>
        <w:rPr>
          <w:rFonts w:hint="eastAsia" w:ascii="宋体" w:hAnsi="宋体" w:eastAsia="宋体" w:cs="宋体"/>
          <w:iCs/>
          <w:spacing w:val="0"/>
          <w:sz w:val="24"/>
          <w:szCs w:val="21"/>
        </w:rPr>
        <w:t xml:space="preserve">部分由外国投资者投资</w:t>
      </w:r>
      <w:r/>
    </w:p>
    <w:p>
      <w:pPr>
        <w:numPr>
          <w:ilvl w:val="255"/>
          <w:numId w:val="0"/>
        </w:numPr>
        <w:ind w:left="0" w:right="0" w:firstLine="4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cs="宋体"/>
          <w:spacing w:val="0"/>
          <w:sz w:val="24"/>
          <w:szCs w:val="21"/>
        </w:rPr>
        <w:t xml:space="preserve">（</w:t>
      </w:r>
      <w:r>
        <w:rPr>
          <w:rFonts w:ascii="宋体" w:hAnsi="宋体" w:eastAsia="宋体" w:cs="宋体"/>
          <w:spacing w:val="0"/>
          <w:sz w:val="24"/>
          <w:szCs w:val="21"/>
        </w:rPr>
        <w:t xml:space="preserve">9</w:t>
      </w:r>
      <w:r>
        <w:rPr>
          <w:rFonts w:hint="eastAsia" w:ascii="宋体" w:hAnsi="宋体" w:eastAsia="宋体" w:cs="宋体"/>
          <w:spacing w:val="0"/>
          <w:sz w:val="24"/>
          <w:szCs w:val="21"/>
        </w:rPr>
        <w:t xml:space="preserve">）是否涉及进口产品：</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是，《政府采购品目分类目录》 底级品目名称：金额：</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国别：    品牌：    规格型号：</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否</w:t>
      </w:r>
      <w:r/>
    </w:p>
    <w:p>
      <w:pPr>
        <w:numPr>
          <w:ilvl w:val="255"/>
          <w:numId w:val="0"/>
        </w:numPr>
        <w:ind w:left="0" w:right="0" w:firstLine="480"/>
        <w:jc w:val="left"/>
        <w:keepLines w:val="0"/>
        <w:keepNext w:val="0"/>
        <w:pageBreakBefore w:val="0"/>
        <w:spacing w:line="360" w:lineRule="auto"/>
        <w:widowControl w:val="off"/>
        <w:tabs>
          <w:tab w:val="left" w:pos="740" w:leader="none"/>
        </w:tabs>
        <w:rPr>
          <w:rFonts w:ascii="宋体" w:hAnsi="宋体" w:eastAsia="宋体"/>
          <w:spacing w:val="0"/>
          <w:sz w:val="24"/>
          <w:szCs w:val="21"/>
        </w:rPr>
      </w:pPr>
      <w:r>
        <w:rPr>
          <w:rFonts w:hint="eastAsia" w:ascii="宋体" w:hAnsi="宋体" w:eastAsia="宋体"/>
          <w:spacing w:val="0"/>
          <w:sz w:val="24"/>
          <w:szCs w:val="21"/>
        </w:rPr>
        <w:t xml:space="preserve">（1</w:t>
      </w:r>
      <w:r>
        <w:rPr>
          <w:rFonts w:ascii="宋体" w:hAnsi="宋体" w:eastAsia="宋体"/>
          <w:spacing w:val="0"/>
          <w:sz w:val="24"/>
          <w:szCs w:val="21"/>
        </w:rPr>
        <w:t xml:space="preserve">0</w:t>
      </w:r>
      <w:r>
        <w:rPr>
          <w:rFonts w:hint="eastAsia" w:ascii="宋体" w:hAnsi="宋体" w:eastAsia="宋体"/>
          <w:spacing w:val="0"/>
          <w:sz w:val="24"/>
          <w:szCs w:val="21"/>
        </w:rPr>
        <w:t xml:space="preserve">）是否涉及节能产品：</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是，《节能产品政府采购品目清单》的底级品目名称：</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强制采购  </w:t>
      </w: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优先采购</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否</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是否涉及环境标志产品：</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是，《环境标志产品政府采购品目清单》的底级品目名称：</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强制采购  </w:t>
      </w: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优先采购</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否</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是否涉及绿色产品：</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是，绿色产品政府采购相关政策确定的底级品目名称：</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强制采购  </w:t>
      </w: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优先采购</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spacing w:val="0"/>
          <w:sz w:val="24"/>
        </w:rPr>
        <w:t xml:space="preserve">¨</w:t>
      </w:r>
      <w:r>
        <w:rPr>
          <w:rFonts w:hint="eastAsia" w:ascii="宋体" w:hAnsi="宋体" w:eastAsia="宋体" w:cs="Times New Roman"/>
          <w:spacing w:val="0"/>
          <w:sz w:val="24"/>
        </w:rPr>
        <w:t xml:space="preserve">否</w:t>
      </w:r>
      <w:r/>
    </w:p>
    <w:p>
      <w:pPr>
        <w:numPr>
          <w:ilvl w:val="255"/>
          <w:numId w:val="0"/>
        </w:num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（1</w:t>
      </w:r>
      <w:r>
        <w:rPr>
          <w:rFonts w:ascii="宋体" w:hAnsi="宋体" w:eastAsia="宋体"/>
          <w:spacing w:val="0"/>
          <w:sz w:val="24"/>
          <w:szCs w:val="21"/>
        </w:rPr>
        <w:t xml:space="preserve">1</w:t>
      </w:r>
      <w:r>
        <w:rPr>
          <w:rFonts w:hint="eastAsia" w:ascii="宋体" w:hAnsi="宋体" w:eastAsia="宋体"/>
          <w:spacing w:val="0"/>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是  </w:t>
      </w: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否  </w:t>
      </w: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不涉及</w:t>
      </w:r>
      <w:r/>
    </w:p>
    <w:p>
      <w:pPr>
        <w:numPr>
          <w:ilvl w:val="0"/>
          <w:numId w:val="2"/>
        </w:numPr>
        <w:ind w:left="0" w:right="0" w:firstLine="482"/>
        <w:jc w:val="left"/>
        <w:keepLines w:val="0"/>
        <w:keepNext w:val="0"/>
        <w:pageBreakBefore w:val="0"/>
        <w:spacing w:line="360" w:lineRule="auto"/>
        <w:widowControl w:val="off"/>
        <w:rPr>
          <w:rFonts w:ascii="宋体" w:hAnsi="宋体" w:eastAsia="宋体"/>
          <w:b/>
          <w:spacing w:val="0"/>
          <w:sz w:val="24"/>
          <w:szCs w:val="21"/>
        </w:rPr>
      </w:pPr>
      <w:r>
        <w:rPr>
          <w:rFonts w:hint="eastAsia" w:ascii="宋体" w:hAnsi="宋体" w:eastAsia="宋体"/>
          <w:b/>
          <w:spacing w:val="0"/>
          <w:sz w:val="24"/>
          <w:szCs w:val="21"/>
        </w:rPr>
        <w:t xml:space="preserve">合同金额</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（1）合同金额小写：</w:t>
      </w:r>
      <w:r/>
    </w:p>
    <w:p>
      <w:pPr>
        <w:ind w:left="0" w:right="0" w:firstLine="1080"/>
        <w:jc w:val="left"/>
        <w:keepLines w:val="0"/>
        <w:keepNext w:val="0"/>
        <w:pageBreakBefore w:val="0"/>
        <w:spacing w:line="360" w:lineRule="auto"/>
        <w:widowControl w:val="off"/>
        <w:rPr>
          <w:rFonts w:ascii="宋体" w:hAnsi="宋体" w:eastAsia="宋体"/>
          <w:spacing w:val="0"/>
          <w:sz w:val="24"/>
          <w:szCs w:val="21"/>
          <w:u w:val="single"/>
        </w:rPr>
      </w:pPr>
      <w:r>
        <w:rPr>
          <w:rFonts w:hint="eastAsia" w:ascii="宋体" w:hAnsi="宋体" w:eastAsia="宋体"/>
          <w:spacing w:val="0"/>
          <w:sz w:val="24"/>
          <w:szCs w:val="21"/>
        </w:rPr>
        <w:t xml:space="preserve">大写：</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分包金额（如有）小写：</w:t>
      </w:r>
      <w:r/>
    </w:p>
    <w:p>
      <w:pPr>
        <w:ind w:left="0" w:right="0" w:firstLine="1080"/>
        <w:jc w:val="left"/>
        <w:keepLines w:val="0"/>
        <w:keepNext w:val="0"/>
        <w:pageBreakBefore w:val="0"/>
        <w:spacing w:line="360" w:lineRule="auto"/>
        <w:widowControl w:val="off"/>
        <w:rPr>
          <w:rFonts w:ascii="宋体" w:hAnsi="宋体" w:eastAsia="宋体"/>
          <w:spacing w:val="0"/>
          <w:sz w:val="24"/>
          <w:szCs w:val="21"/>
          <w:u w:val="single"/>
        </w:rPr>
      </w:pPr>
      <w:r>
        <w:rPr>
          <w:rFonts w:hint="eastAsia" w:ascii="宋体" w:hAnsi="宋体" w:eastAsia="宋体"/>
          <w:spacing w:val="0"/>
          <w:sz w:val="24"/>
          <w:szCs w:val="21"/>
        </w:rPr>
        <w:t xml:space="preserve">大写：</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（注：固定单价合同应填写单价和最高限价）</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（2）合同定价方式（采用组合定价方式的，可以勾选多项）：</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固定总价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固定单价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固定费率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成本补偿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绩效激励  </w:t>
      </w:r>
      <w:r>
        <w:rPr>
          <w:rFonts w:ascii="Wingdings" w:hAnsi="Wingdings" w:eastAsia="Wingdings" w:cs="Wingdings"/>
          <w:iCs/>
          <w:spacing w:val="0"/>
          <w:sz w:val="24"/>
          <w:szCs w:val="21"/>
        </w:rPr>
        <w:t xml:space="preserve">¨</w:t>
      </w:r>
      <w:r>
        <w:rPr>
          <w:rFonts w:hint="eastAsia" w:ascii="宋体" w:hAnsi="宋体" w:eastAsia="宋体"/>
          <w:iCs/>
          <w:spacing w:val="0"/>
          <w:sz w:val="24"/>
          <w:szCs w:val="21"/>
        </w:rPr>
        <w:t xml:space="preserve">其他</w:t>
      </w:r>
      <w:r/>
    </w:p>
    <w:p>
      <w:pPr>
        <w:ind w:left="0" w:right="0" w:firstLine="480"/>
        <w:jc w:val="left"/>
        <w:keepLines w:val="0"/>
        <w:keepNext w:val="0"/>
        <w:pageBreakBefore w:val="0"/>
        <w:spacing w:line="360" w:lineRule="auto"/>
        <w:widowControl w:val="off"/>
        <w:rPr>
          <w:rFonts w:ascii="宋体" w:hAnsi="宋体" w:eastAsia="宋体" w:cs="Times New Roman"/>
          <w:spacing w:val="0"/>
          <w:sz w:val="24"/>
          <w:szCs w:val="21"/>
        </w:rPr>
      </w:pPr>
      <w:r>
        <w:rPr>
          <w:rFonts w:hint="eastAsia" w:ascii="宋体" w:hAnsi="宋体" w:eastAsia="宋体" w:cs="Times New Roman"/>
          <w:spacing w:val="0"/>
          <w:sz w:val="24"/>
          <w:szCs w:val="21"/>
        </w:rPr>
        <w:t xml:space="preserve">（3）付款方式（按项目实际勾选填写）：</w:t>
      </w:r>
      <w:r/>
    </w:p>
    <w:p>
      <w:pPr>
        <w:ind w:left="0" w:right="0" w:firstLine="1080"/>
        <w:jc w:val="left"/>
        <w:keepLines w:val="0"/>
        <w:keepNext w:val="0"/>
        <w:pageBreakBefore w:val="0"/>
        <w:spacing w:line="360" w:lineRule="auto"/>
        <w:widowControl w:val="off"/>
        <w:rPr>
          <w:rFonts w:ascii="宋体" w:hAnsi="宋体" w:eastAsia="宋体"/>
          <w:spacing w:val="0"/>
          <w:sz w:val="24"/>
          <w:szCs w:val="21"/>
          <w:u w:val="single"/>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全额付款：</w:t>
      </w:r>
      <w:r>
        <w:rPr>
          <w:rFonts w:hint="eastAsia" w:ascii="宋体" w:hAnsi="宋体" w:eastAsia="宋体"/>
          <w:spacing w:val="0"/>
          <w:sz w:val="24"/>
          <w:szCs w:val="21"/>
          <w:u w:val="single"/>
        </w:rPr>
        <w:t xml:space="preserve">     （应明确一次性支付合同款项的条件）        </w:t>
      </w:r>
      <w:r/>
    </w:p>
    <w:p>
      <w:pPr>
        <w:ind w:left="0" w:right="0" w:firstLine="1080"/>
        <w:jc w:val="left"/>
        <w:keepLines w:val="0"/>
        <w:keepNext w:val="0"/>
        <w:pageBreakBefore w:val="0"/>
        <w:spacing w:line="360" w:lineRule="auto"/>
        <w:widowControl w:val="off"/>
        <w:rPr>
          <w:rFonts w:ascii="宋体" w:hAnsi="宋体" w:eastAsia="宋体"/>
          <w:spacing w:val="0"/>
          <w:sz w:val="24"/>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分期付款：</w:t>
      </w:r>
      <w:r>
        <w:rPr>
          <w:rFonts w:hint="eastAsia" w:ascii="宋体" w:hAnsi="宋体" w:eastAsia="宋体"/>
          <w:spacing w:val="0"/>
          <w:sz w:val="24"/>
          <w:szCs w:val="21"/>
          <w:u w:val="single"/>
        </w:rPr>
        <w:t xml:space="preserve">  （应明确分期支付合同款项的各期比例和支付条件，各期支付条件应与分期履约验收情况挂钩） </w:t>
      </w:r>
      <w:r>
        <w:rPr>
          <w:rFonts w:hint="eastAsia" w:ascii="宋体" w:hAnsi="宋体" w:eastAsia="宋体"/>
          <w:spacing w:val="0"/>
          <w:sz w:val="24"/>
          <w:szCs w:val="21"/>
        </w:rPr>
        <w:t xml:space="preserve">，其中涉及预付款的：</w:t>
      </w:r>
      <w:r>
        <w:rPr>
          <w:rFonts w:hint="eastAsia" w:ascii="宋体" w:hAnsi="宋体" w:eastAsia="宋体"/>
          <w:spacing w:val="0"/>
          <w:sz w:val="24"/>
          <w:szCs w:val="21"/>
          <w:u w:val="single"/>
        </w:rPr>
        <w:t xml:space="preserve"> （应明确预付款的支付比例和支付条件） </w:t>
      </w:r>
      <w:r/>
    </w:p>
    <w:p>
      <w:pPr>
        <w:ind w:left="0" w:right="0" w:firstLine="1080"/>
        <w:jc w:val="left"/>
        <w:keepLines w:val="0"/>
        <w:keepNext w:val="0"/>
        <w:pageBreakBefore w:val="0"/>
        <w:spacing w:line="360" w:lineRule="auto"/>
        <w:widowControl w:val="off"/>
        <w:rPr>
          <w:rFonts w:ascii="宋体" w:hAnsi="宋体" w:eastAsia="宋体"/>
          <w:spacing w:val="0"/>
          <w:sz w:val="24"/>
          <w:szCs w:val="21"/>
          <w:u w:val="single"/>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成本补偿：</w:t>
      </w:r>
      <w:r>
        <w:rPr>
          <w:rFonts w:hint="eastAsia" w:ascii="宋体" w:hAnsi="宋体" w:eastAsia="宋体"/>
          <w:spacing w:val="0"/>
          <w:sz w:val="24"/>
          <w:szCs w:val="21"/>
          <w:u w:val="single"/>
        </w:rPr>
        <w:t xml:space="preserve">      （应明确按照成本补偿方式的支付方式和支付条件）   </w:t>
      </w:r>
      <w:r/>
    </w:p>
    <w:p>
      <w:pPr>
        <w:ind w:left="0" w:right="0" w:firstLine="1080"/>
        <w:jc w:val="left"/>
        <w:keepLines w:val="0"/>
        <w:keepNext w:val="0"/>
        <w:pageBreakBefore w:val="0"/>
        <w:spacing w:line="360" w:lineRule="auto"/>
        <w:widowControl w:val="off"/>
        <w:rPr>
          <w:rFonts w:ascii="宋体" w:hAnsi="宋体" w:eastAsia="宋体"/>
          <w:spacing w:val="0"/>
          <w:sz w:val="24"/>
          <w:szCs w:val="21"/>
        </w:rPr>
      </w:pPr>
      <w:r>
        <w:rPr>
          <w:rFonts w:ascii="Wingdings" w:hAnsi="Wingdings" w:eastAsia="Wingdings" w:cs="Wingdings"/>
          <w:spacing w:val="0"/>
          <w:sz w:val="24"/>
          <w:szCs w:val="21"/>
        </w:rPr>
        <w:t xml:space="preserve">¨</w:t>
      </w:r>
      <w:r>
        <w:rPr>
          <w:rFonts w:hint="eastAsia" w:ascii="宋体" w:hAnsi="宋体" w:eastAsia="宋体"/>
          <w:spacing w:val="0"/>
          <w:sz w:val="24"/>
          <w:szCs w:val="21"/>
        </w:rPr>
        <w:t xml:space="preserve">绩效激励：</w:t>
      </w:r>
      <w:r>
        <w:rPr>
          <w:rFonts w:hint="eastAsia" w:ascii="宋体" w:hAnsi="宋体" w:eastAsia="宋体"/>
          <w:spacing w:val="0"/>
          <w:sz w:val="24"/>
          <w:szCs w:val="21"/>
          <w:u w:val="single"/>
        </w:rPr>
        <w:t xml:space="preserve">      （应明确按照绩效激励方式的支付方式和支付条件）   </w:t>
      </w:r>
      <w:r/>
    </w:p>
    <w:p>
      <w:pPr>
        <w:numPr>
          <w:ilvl w:val="0"/>
          <w:numId w:val="2"/>
        </w:numPr>
        <w:ind w:left="0" w:right="0" w:firstLine="482"/>
        <w:jc w:val="left"/>
        <w:keepLines w:val="0"/>
        <w:keepNext w:val="0"/>
        <w:pageBreakBefore w:val="0"/>
        <w:spacing w:line="360" w:lineRule="auto"/>
        <w:widowControl w:val="off"/>
        <w:rPr>
          <w:rFonts w:ascii="宋体" w:hAnsi="宋体" w:eastAsia="宋体"/>
          <w:b/>
          <w:spacing w:val="0"/>
          <w:sz w:val="24"/>
          <w:szCs w:val="21"/>
          <w:u w:val="single"/>
        </w:rPr>
      </w:pPr>
      <w:r>
        <w:rPr>
          <w:rFonts w:hint="eastAsia" w:ascii="宋体" w:hAnsi="宋体" w:eastAsia="宋体"/>
          <w:b/>
          <w:spacing w:val="0"/>
          <w:sz w:val="24"/>
          <w:szCs w:val="21"/>
        </w:rPr>
        <w:t xml:space="preserve">合同履行</w:t>
      </w:r>
      <w:r/>
    </w:p>
    <w:p>
      <w:pPr>
        <w:ind w:left="0" w:right="0" w:firstLine="4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cs="宋体"/>
          <w:spacing w:val="0"/>
          <w:sz w:val="24"/>
          <w:szCs w:val="21"/>
        </w:rPr>
        <w:t xml:space="preserve">（1）起始日期：    年  月  日，完成日期：    年  月  日。</w:t>
      </w:r>
      <w:r/>
    </w:p>
    <w:p>
      <w:pPr>
        <w:ind w:left="0" w:right="0" w:firstLine="480"/>
        <w:jc w:val="left"/>
        <w:keepLines w:val="0"/>
        <w:keepNext w:val="0"/>
        <w:pageBreakBefore w:val="0"/>
        <w:spacing w:line="360" w:lineRule="auto"/>
        <w:widowControl w:val="off"/>
        <w:rPr>
          <w:rFonts w:ascii="宋体" w:hAnsi="宋体" w:eastAsia="宋体" w:cs="宋体"/>
          <w:spacing w:val="0"/>
          <w:sz w:val="24"/>
          <w:szCs w:val="21"/>
          <w:u w:val="single"/>
        </w:rPr>
      </w:pPr>
      <w:r>
        <w:rPr>
          <w:rFonts w:hint="eastAsia" w:ascii="宋体" w:hAnsi="宋体" w:eastAsia="宋体" w:cs="宋体"/>
          <w:spacing w:val="0"/>
          <w:sz w:val="24"/>
          <w:szCs w:val="21"/>
        </w:rPr>
        <w:t xml:space="preserve">（2）履约地点</w:t>
      </w:r>
      <w:r>
        <w:rPr>
          <w:rFonts w:hint="eastAsia" w:ascii="宋体" w:hAnsi="宋体" w:eastAsia="宋体" w:cs="宋体"/>
          <w:bCs/>
          <w:spacing w:val="0"/>
          <w:sz w:val="24"/>
          <w:szCs w:val="21"/>
        </w:rPr>
        <w:t xml:space="preserve">：</w:t>
      </w:r>
      <w:r/>
    </w:p>
    <w:p>
      <w:pPr>
        <w:ind w:left="0" w:right="0" w:firstLine="4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cs="宋体"/>
          <w:bCs/>
          <w:spacing w:val="0"/>
          <w:sz w:val="24"/>
          <w:szCs w:val="21"/>
        </w:rPr>
        <w:t xml:space="preserve">（3）履约担保：</w:t>
      </w:r>
      <w:r>
        <w:rPr>
          <w:rFonts w:hint="eastAsia" w:ascii="宋体" w:hAnsi="宋体" w:eastAsia="宋体" w:cs="宋体"/>
          <w:spacing w:val="0"/>
          <w:sz w:val="24"/>
        </w:rPr>
        <w:t xml:space="preserve">是否收取履约保证金：</w:t>
      </w:r>
      <w:r>
        <w:rPr>
          <w:rFonts w:ascii="Wingdings" w:hAnsi="Wingdings" w:eastAsia="Wingdings" w:cs="Wingdings"/>
          <w:spacing w:val="0"/>
          <w:sz w:val="24"/>
          <w:szCs w:val="21"/>
        </w:rPr>
        <w:t xml:space="preserve">¨</w:t>
      </w:r>
      <w:r>
        <w:rPr>
          <w:rFonts w:hint="eastAsia" w:ascii="宋体" w:hAnsi="宋体" w:eastAsia="宋体" w:cs="宋体"/>
          <w:spacing w:val="0"/>
          <w:sz w:val="24"/>
          <w:szCs w:val="21"/>
        </w:rPr>
        <w:t xml:space="preserve">是  </w:t>
      </w:r>
      <w:r>
        <w:rPr>
          <w:rFonts w:ascii="Wingdings" w:hAnsi="Wingdings" w:eastAsia="Wingdings" w:cs="Wingdings"/>
          <w:spacing w:val="0"/>
          <w:sz w:val="24"/>
          <w:szCs w:val="21"/>
        </w:rPr>
        <w:t xml:space="preserve">¨</w:t>
      </w:r>
      <w:r>
        <w:rPr>
          <w:rFonts w:hint="eastAsia" w:ascii="宋体" w:hAnsi="宋体" w:eastAsia="宋体" w:cs="宋体"/>
          <w:spacing w:val="0"/>
          <w:sz w:val="24"/>
          <w:szCs w:val="21"/>
        </w:rPr>
        <w:t xml:space="preserve">否</w:t>
      </w:r>
      <w:r/>
    </w:p>
    <w:p>
      <w:pPr>
        <w:ind w:left="0" w:right="0" w:firstLine="10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cs="宋体"/>
          <w:spacing w:val="0"/>
          <w:sz w:val="24"/>
          <w:szCs w:val="21"/>
        </w:rPr>
        <w:t xml:space="preserve">收取履约保证金形式：</w:t>
      </w:r>
      <w:r/>
    </w:p>
    <w:p>
      <w:pPr>
        <w:ind w:left="0" w:right="0" w:firstLine="10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cs="宋体"/>
          <w:spacing w:val="0"/>
          <w:sz w:val="24"/>
          <w:szCs w:val="21"/>
        </w:rPr>
        <w:t xml:space="preserve">收取履约保证金金额：</w:t>
      </w:r>
      <w:r/>
    </w:p>
    <w:p>
      <w:pPr>
        <w:ind w:left="0" w:right="0" w:firstLine="1080"/>
        <w:jc w:val="left"/>
        <w:keepLines w:val="0"/>
        <w:keepNext w:val="0"/>
        <w:pageBreakBefore w:val="0"/>
        <w:spacing w:line="360" w:lineRule="auto"/>
        <w:widowControl w:val="off"/>
        <w:rPr>
          <w:rFonts w:ascii="宋体" w:hAnsi="宋体" w:eastAsia="宋体" w:cs="宋体"/>
          <w:spacing w:val="0"/>
          <w:sz w:val="24"/>
        </w:rPr>
      </w:pPr>
      <w:r>
        <w:rPr>
          <w:rFonts w:hint="eastAsia" w:ascii="宋体" w:hAnsi="宋体" w:eastAsia="宋体" w:cs="宋体"/>
          <w:bCs/>
          <w:spacing w:val="0"/>
          <w:sz w:val="24"/>
          <w:szCs w:val="21"/>
        </w:rPr>
        <w:t xml:space="preserve">履约担保期限：</w:t>
      </w:r>
      <w:r/>
    </w:p>
    <w:p>
      <w:pPr>
        <w:ind w:left="0" w:right="0" w:firstLine="480"/>
        <w:jc w:val="left"/>
        <w:keepLines w:val="0"/>
        <w:keepNext w:val="0"/>
        <w:pageBreakBefore w:val="0"/>
        <w:spacing w:line="360" w:lineRule="auto"/>
        <w:widowControl w:val="off"/>
        <w:rPr>
          <w:rFonts w:ascii="宋体" w:hAnsi="宋体" w:eastAsia="宋体" w:cs="宋体"/>
          <w:bCs/>
          <w:spacing w:val="0"/>
          <w:sz w:val="24"/>
          <w:szCs w:val="21"/>
        </w:rPr>
      </w:pPr>
      <w:r>
        <w:rPr>
          <w:rFonts w:hint="eastAsia" w:ascii="宋体" w:hAnsi="宋体" w:eastAsia="宋体" w:cs="宋体"/>
          <w:bCs/>
          <w:spacing w:val="0"/>
          <w:sz w:val="24"/>
          <w:szCs w:val="21"/>
        </w:rPr>
        <w:t xml:space="preserve">（4）分期履行要求：</w:t>
      </w:r>
      <w:r/>
    </w:p>
    <w:p>
      <w:pPr>
        <w:ind w:left="0" w:right="0" w:firstLine="480"/>
        <w:jc w:val="left"/>
        <w:keepLines w:val="0"/>
        <w:keepNext w:val="0"/>
        <w:pageBreakBefore w:val="0"/>
        <w:spacing w:line="360" w:lineRule="auto"/>
        <w:widowControl w:val="off"/>
        <w:rPr>
          <w:rFonts w:ascii="宋体" w:hAnsi="宋体" w:eastAsia="宋体" w:cs="宋体"/>
          <w:spacing w:val="0"/>
          <w:sz w:val="24"/>
          <w:szCs w:val="21"/>
          <w:u w:val="single"/>
        </w:rPr>
      </w:pPr>
      <w:r>
        <w:rPr>
          <w:rFonts w:hint="eastAsia" w:ascii="宋体" w:hAnsi="宋体" w:eastAsia="宋体" w:cs="宋体"/>
          <w:bCs/>
          <w:spacing w:val="0"/>
          <w:sz w:val="24"/>
          <w:szCs w:val="21"/>
        </w:rPr>
        <w:t xml:space="preserve">（5）风险处置措施和替代方案：</w:t>
      </w:r>
      <w:r/>
    </w:p>
    <w:p>
      <w:pPr>
        <w:numPr>
          <w:ilvl w:val="0"/>
          <w:numId w:val="2"/>
        </w:numPr>
        <w:ind w:left="0" w:right="0" w:firstLine="482"/>
        <w:jc w:val="left"/>
        <w:keepLines w:val="0"/>
        <w:keepNext w:val="0"/>
        <w:pageBreakBefore w:val="0"/>
        <w:spacing w:line="360" w:lineRule="auto"/>
        <w:widowControl w:val="off"/>
        <w:rPr>
          <w:rFonts w:ascii="宋体" w:hAnsi="宋体" w:eastAsia="宋体"/>
          <w:b/>
          <w:spacing w:val="0"/>
          <w:sz w:val="24"/>
          <w:szCs w:val="21"/>
        </w:rPr>
      </w:pPr>
      <w:r>
        <w:rPr>
          <w:rFonts w:hint="eastAsia" w:ascii="宋体" w:hAnsi="宋体" w:eastAsia="宋体"/>
          <w:b/>
          <w:spacing w:val="0"/>
          <w:sz w:val="24"/>
          <w:szCs w:val="21"/>
        </w:rPr>
        <w:t xml:space="preserve">合同验收</w:t>
      </w:r>
      <w:r/>
    </w:p>
    <w:p>
      <w:pPr>
        <w:ind w:left="0" w:right="0" w:firstLine="480"/>
        <w:jc w:val="left"/>
        <w:keepLines w:val="0"/>
        <w:keepNext w:val="0"/>
        <w:pageBreakBefore w:val="0"/>
        <w:spacing w:line="360" w:lineRule="auto"/>
        <w:widowControl w:val="off"/>
        <w:rPr>
          <w:rFonts w:ascii="宋体" w:hAnsi="宋体" w:eastAsia="宋体"/>
          <w:bCs/>
          <w:spacing w:val="0"/>
          <w:sz w:val="24"/>
          <w:szCs w:val="21"/>
        </w:rPr>
      </w:pPr>
      <w:r>
        <w:rPr>
          <w:rFonts w:hint="eastAsia" w:ascii="宋体" w:hAnsi="宋体" w:eastAsia="宋体"/>
          <w:bCs/>
          <w:spacing w:val="0"/>
          <w:sz w:val="24"/>
          <w:szCs w:val="21"/>
        </w:rPr>
        <w:t xml:space="preserve">（1）验收组织方式：</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自行组织  </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委托第三方组织</w:t>
      </w:r>
      <w:r/>
    </w:p>
    <w:p>
      <w:pPr>
        <w:ind w:left="0" w:right="0" w:firstLine="1080"/>
        <w:jc w:val="left"/>
        <w:keepLines w:val="0"/>
        <w:keepNext w:val="0"/>
        <w:pageBreakBefore w:val="0"/>
        <w:spacing w:line="360" w:lineRule="auto"/>
        <w:widowControl w:val="off"/>
        <w:rPr>
          <w:rFonts w:ascii="宋体" w:hAnsi="宋体" w:eastAsia="宋体"/>
          <w:bCs/>
          <w:spacing w:val="0"/>
          <w:sz w:val="24"/>
          <w:szCs w:val="21"/>
        </w:rPr>
      </w:pPr>
      <w:r>
        <w:rPr>
          <w:rFonts w:hint="eastAsia" w:ascii="宋体" w:hAnsi="宋体" w:eastAsia="宋体"/>
          <w:bCs/>
          <w:spacing w:val="0"/>
          <w:sz w:val="24"/>
          <w:szCs w:val="21"/>
        </w:rPr>
        <w:t xml:space="preserve">验收主体：</w:t>
      </w:r>
      <w:r/>
    </w:p>
    <w:p>
      <w:pPr>
        <w:ind w:left="0" w:right="0" w:firstLine="1080"/>
        <w:jc w:val="left"/>
        <w:keepLines w:val="0"/>
        <w:keepNext w:val="0"/>
        <w:pageBreakBefore w:val="0"/>
        <w:spacing w:line="360" w:lineRule="auto"/>
        <w:widowControl w:val="off"/>
        <w:rPr>
          <w:rFonts w:ascii="宋体" w:hAnsi="宋体" w:eastAsia="宋体"/>
          <w:bCs/>
          <w:spacing w:val="0"/>
          <w:sz w:val="24"/>
          <w:szCs w:val="21"/>
        </w:rPr>
      </w:pPr>
      <w:r>
        <w:rPr>
          <w:rFonts w:hint="eastAsia" w:ascii="宋体" w:hAnsi="宋体" w:eastAsia="宋体"/>
          <w:bCs/>
          <w:spacing w:val="0"/>
          <w:sz w:val="24"/>
          <w:szCs w:val="21"/>
        </w:rPr>
        <w:t xml:space="preserve">是否邀请本项目的其他供应商参加验收：</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是  </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否</w:t>
      </w:r>
      <w:r/>
    </w:p>
    <w:p>
      <w:pPr>
        <w:ind w:left="0" w:right="0" w:firstLine="1080"/>
        <w:jc w:val="left"/>
        <w:keepLines w:val="0"/>
        <w:keepNext w:val="0"/>
        <w:pageBreakBefore w:val="0"/>
        <w:spacing w:line="360" w:lineRule="auto"/>
        <w:widowControl w:val="off"/>
        <w:rPr>
          <w:rFonts w:ascii="宋体" w:hAnsi="宋体" w:eastAsia="宋体"/>
          <w:bCs/>
          <w:spacing w:val="0"/>
          <w:sz w:val="24"/>
          <w:szCs w:val="21"/>
        </w:rPr>
      </w:pPr>
      <w:r>
        <w:rPr>
          <w:rFonts w:hint="eastAsia" w:ascii="宋体" w:hAnsi="宋体" w:eastAsia="宋体"/>
          <w:bCs/>
          <w:spacing w:val="0"/>
          <w:sz w:val="24"/>
          <w:szCs w:val="21"/>
        </w:rPr>
        <w:t xml:space="preserve">是否邀请专家参加验收：</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是  </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否</w:t>
      </w:r>
      <w:r/>
    </w:p>
    <w:p>
      <w:pPr>
        <w:ind w:left="0" w:right="0" w:firstLine="1080"/>
        <w:jc w:val="left"/>
        <w:keepLines w:val="0"/>
        <w:keepNext w:val="0"/>
        <w:pageBreakBefore w:val="0"/>
        <w:spacing w:line="360" w:lineRule="auto"/>
        <w:widowControl w:val="off"/>
        <w:rPr>
          <w:rFonts w:ascii="宋体" w:hAnsi="宋体" w:eastAsia="宋体"/>
          <w:bCs/>
          <w:spacing w:val="0"/>
          <w:sz w:val="24"/>
          <w:szCs w:val="21"/>
        </w:rPr>
      </w:pPr>
      <w:r>
        <w:rPr>
          <w:rFonts w:hint="eastAsia" w:ascii="宋体" w:hAnsi="宋体" w:eastAsia="宋体"/>
          <w:bCs/>
          <w:spacing w:val="0"/>
          <w:sz w:val="24"/>
          <w:szCs w:val="21"/>
        </w:rPr>
        <w:t xml:space="preserve">是否邀请服务对象参加验收：</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是  </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否</w:t>
      </w:r>
      <w:r/>
    </w:p>
    <w:p>
      <w:pPr>
        <w:ind w:left="0" w:right="0" w:firstLine="1080"/>
        <w:jc w:val="left"/>
        <w:keepLines w:val="0"/>
        <w:keepNext w:val="0"/>
        <w:pageBreakBefore w:val="0"/>
        <w:spacing w:line="360" w:lineRule="auto"/>
        <w:widowControl w:val="off"/>
        <w:rPr>
          <w:rFonts w:ascii="宋体" w:hAnsi="宋体" w:eastAsia="宋体"/>
          <w:bCs/>
          <w:spacing w:val="0"/>
          <w:sz w:val="24"/>
          <w:szCs w:val="21"/>
        </w:rPr>
      </w:pPr>
      <w:r>
        <w:rPr>
          <w:rFonts w:hint="eastAsia" w:ascii="宋体" w:hAnsi="宋体" w:eastAsia="宋体"/>
          <w:bCs/>
          <w:spacing w:val="0"/>
          <w:sz w:val="24"/>
          <w:szCs w:val="21"/>
        </w:rPr>
        <w:t xml:space="preserve">是否邀请第三方检测机构参加验收：</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是  </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否</w:t>
      </w:r>
      <w:r/>
    </w:p>
    <w:p>
      <w:pPr>
        <w:ind w:left="0" w:right="0" w:firstLine="1080"/>
        <w:jc w:val="left"/>
        <w:keepLines w:val="0"/>
        <w:keepNext w:val="0"/>
        <w:pageBreakBefore w:val="0"/>
        <w:spacing w:line="360" w:lineRule="auto"/>
        <w:widowControl w:val="off"/>
        <w:rPr>
          <w:rFonts w:ascii="宋体" w:hAnsi="宋体" w:eastAsia="宋体"/>
          <w:bCs/>
          <w:spacing w:val="0"/>
          <w:sz w:val="24"/>
          <w:szCs w:val="21"/>
        </w:rPr>
      </w:pPr>
      <w:r>
        <w:rPr>
          <w:rFonts w:hint="eastAsia" w:ascii="宋体" w:hAnsi="宋体" w:eastAsia="宋体"/>
          <w:bCs/>
          <w:spacing w:val="0"/>
          <w:sz w:val="24"/>
          <w:szCs w:val="21"/>
        </w:rPr>
        <w:t xml:space="preserve">是否进行抽查检测：</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是，抽查比例：    </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否</w:t>
      </w:r>
      <w:r/>
    </w:p>
    <w:p>
      <w:pPr>
        <w:ind w:left="0" w:right="0" w:firstLine="1080"/>
        <w:jc w:val="left"/>
        <w:keepLines w:val="0"/>
        <w:keepNext w:val="0"/>
        <w:pageBreakBefore w:val="0"/>
        <w:spacing w:line="360" w:lineRule="auto"/>
        <w:widowControl w:val="off"/>
        <w:rPr>
          <w:rFonts w:ascii="宋体" w:hAnsi="宋体" w:eastAsia="宋体"/>
          <w:bCs/>
          <w:spacing w:val="0"/>
          <w:sz w:val="24"/>
          <w:szCs w:val="21"/>
        </w:rPr>
      </w:pPr>
      <w:r>
        <w:rPr>
          <w:rFonts w:hint="eastAsia" w:ascii="宋体" w:hAnsi="宋体" w:eastAsia="宋体"/>
          <w:bCs/>
          <w:spacing w:val="0"/>
          <w:sz w:val="24"/>
          <w:szCs w:val="21"/>
        </w:rPr>
        <w:t xml:space="preserve">是否存在破坏性检测：</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是，</w:t>
      </w:r>
      <w:r>
        <w:rPr>
          <w:rFonts w:hint="eastAsia" w:ascii="宋体" w:hAnsi="宋体" w:eastAsia="宋体"/>
          <w:bCs/>
          <w:spacing w:val="0"/>
          <w:sz w:val="24"/>
          <w:szCs w:val="21"/>
          <w:u w:val="single"/>
        </w:rPr>
        <w:t xml:space="preserve">（应明确对被破坏的检测产品的处理方式）</w:t>
      </w:r>
      <w:r>
        <w:rPr>
          <w:rFonts w:hint="eastAsia" w:ascii="宋体" w:hAnsi="宋体" w:eastAsia="宋体"/>
          <w:bCs/>
          <w:spacing w:val="0"/>
          <w:sz w:val="24"/>
          <w:szCs w:val="21"/>
        </w:rPr>
        <w:t xml:space="preserve">  </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否</w:t>
      </w:r>
      <w:r/>
    </w:p>
    <w:p>
      <w:pPr>
        <w:ind w:left="0" w:right="0" w:firstLine="1080"/>
        <w:jc w:val="left"/>
        <w:keepLines w:val="0"/>
        <w:keepNext w:val="0"/>
        <w:pageBreakBefore w:val="0"/>
        <w:spacing w:line="360" w:lineRule="auto"/>
        <w:widowControl w:val="off"/>
        <w:rPr>
          <w:rFonts w:ascii="宋体" w:hAnsi="宋体" w:eastAsia="宋体"/>
          <w:bCs/>
          <w:spacing w:val="0"/>
          <w:sz w:val="24"/>
          <w:szCs w:val="21"/>
          <w:u w:val="single"/>
        </w:rPr>
      </w:pPr>
      <w:r>
        <w:rPr>
          <w:rFonts w:hint="eastAsia" w:ascii="宋体" w:hAnsi="宋体" w:eastAsia="宋体"/>
          <w:bCs/>
          <w:spacing w:val="0"/>
          <w:sz w:val="24"/>
          <w:szCs w:val="21"/>
        </w:rPr>
        <w:t xml:space="preserve">验收组织的其他事项：</w:t>
      </w:r>
      <w:r/>
    </w:p>
    <w:p>
      <w:pPr>
        <w:ind w:left="0" w:right="0" w:firstLine="480"/>
        <w:jc w:val="left"/>
        <w:keepLines w:val="0"/>
        <w:keepNext w:val="0"/>
        <w:pageBreakBefore w:val="0"/>
        <w:spacing w:line="360" w:lineRule="auto"/>
        <w:widowControl w:val="off"/>
        <w:rPr>
          <w:rFonts w:ascii="宋体" w:hAnsi="宋体" w:eastAsia="宋体"/>
          <w:bCs/>
          <w:spacing w:val="0"/>
          <w:sz w:val="24"/>
          <w:szCs w:val="21"/>
          <w:u w:val="single"/>
        </w:rPr>
      </w:pPr>
      <w:r>
        <w:rPr>
          <w:rFonts w:hint="eastAsia" w:ascii="宋体" w:hAnsi="宋体" w:eastAsia="宋体"/>
          <w:bCs/>
          <w:spacing w:val="0"/>
          <w:sz w:val="24"/>
          <w:szCs w:val="21"/>
        </w:rPr>
        <w:t xml:space="preserve">（2）履约验收时间：</w:t>
      </w:r>
      <w:r>
        <w:rPr>
          <w:rFonts w:hint="eastAsia" w:ascii="宋体" w:hAnsi="宋体" w:eastAsia="宋体"/>
          <w:bCs/>
          <w:spacing w:val="0"/>
          <w:sz w:val="24"/>
          <w:szCs w:val="21"/>
          <w:u w:val="single"/>
        </w:rPr>
        <w:t xml:space="preserve">（计划于何时验收/供应商提出验收申请之日起   日内组织验收）</w:t>
      </w:r>
      <w:r/>
    </w:p>
    <w:p>
      <w:pPr>
        <w:ind w:left="0" w:right="0" w:firstLine="480"/>
        <w:jc w:val="left"/>
        <w:keepLines w:val="0"/>
        <w:keepNext w:val="0"/>
        <w:pageBreakBefore w:val="0"/>
        <w:spacing w:line="360" w:lineRule="auto"/>
        <w:widowControl w:val="off"/>
        <w:rPr>
          <w:rFonts w:ascii="宋体" w:hAnsi="宋体" w:eastAsia="宋体"/>
          <w:bCs/>
          <w:spacing w:val="0"/>
          <w:sz w:val="24"/>
          <w:szCs w:val="21"/>
        </w:rPr>
      </w:pPr>
      <w:r>
        <w:rPr>
          <w:rFonts w:hint="eastAsia" w:ascii="宋体" w:hAnsi="宋体" w:eastAsia="宋体"/>
          <w:bCs/>
          <w:spacing w:val="0"/>
          <w:sz w:val="24"/>
          <w:szCs w:val="21"/>
        </w:rPr>
        <w:t xml:space="preserve">（3）履约验收方式：</w:t>
      </w:r>
      <w:r/>
    </w:p>
    <w:p>
      <w:pPr>
        <w:ind w:left="0" w:right="0" w:firstLine="1080"/>
        <w:jc w:val="left"/>
        <w:keepLines w:val="0"/>
        <w:keepNext w:val="0"/>
        <w:pageBreakBefore w:val="0"/>
        <w:spacing w:line="360" w:lineRule="auto"/>
        <w:widowControl w:val="off"/>
        <w:rPr>
          <w:rFonts w:ascii="宋体" w:hAnsi="宋体" w:eastAsia="宋体"/>
          <w:bCs/>
          <w:spacing w:val="0"/>
          <w:sz w:val="24"/>
          <w:szCs w:val="21"/>
        </w:rPr>
      </w:pP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一次性验收  </w:t>
      </w:r>
      <w:r>
        <w:rPr>
          <w:rFonts w:ascii="Wingdings" w:hAnsi="Wingdings" w:eastAsia="Wingdings" w:cs="Wingdings"/>
          <w:spacing w:val="0"/>
          <w:sz w:val="24"/>
          <w:szCs w:val="21"/>
        </w:rPr>
        <w:t xml:space="preserve">¨</w:t>
      </w:r>
      <w:r>
        <w:rPr>
          <w:rFonts w:hint="eastAsia" w:ascii="宋体" w:hAnsi="宋体" w:eastAsia="宋体"/>
          <w:bCs/>
          <w:spacing w:val="0"/>
          <w:sz w:val="24"/>
          <w:szCs w:val="21"/>
        </w:rPr>
        <w:t xml:space="preserve">分期/分项验收：</w:t>
      </w:r>
      <w:r>
        <w:rPr>
          <w:rFonts w:hint="eastAsia" w:ascii="宋体" w:hAnsi="宋体" w:eastAsia="宋体"/>
          <w:bCs/>
          <w:spacing w:val="0"/>
          <w:sz w:val="24"/>
          <w:szCs w:val="21"/>
          <w:u w:val="single"/>
        </w:rPr>
        <w:t xml:space="preserve">（应明确分期</w:t>
      </w:r>
      <w:r>
        <w:rPr>
          <w:rFonts w:ascii="宋体" w:hAnsi="宋体" w:eastAsia="宋体"/>
          <w:bCs/>
          <w:spacing w:val="0"/>
          <w:sz w:val="24"/>
          <w:szCs w:val="21"/>
          <w:u w:val="single"/>
        </w:rPr>
        <w:t xml:space="preserve">/</w:t>
      </w:r>
      <w:r>
        <w:rPr>
          <w:rFonts w:hint="eastAsia" w:ascii="宋体" w:hAnsi="宋体" w:eastAsia="宋体"/>
          <w:bCs/>
          <w:spacing w:val="0"/>
          <w:sz w:val="24"/>
          <w:szCs w:val="21"/>
          <w:u w:val="single"/>
        </w:rPr>
        <w:t xml:space="preserve">分项验收的工作安排）</w:t>
      </w:r>
      <w:r/>
    </w:p>
    <w:p>
      <w:pPr>
        <w:ind w:left="0" w:right="0" w:firstLine="480"/>
        <w:jc w:val="left"/>
        <w:keepLines w:val="0"/>
        <w:keepNext w:val="0"/>
        <w:pageBreakBefore w:val="0"/>
        <w:spacing w:line="360" w:lineRule="auto"/>
        <w:widowControl w:val="off"/>
        <w:rPr>
          <w:rFonts w:ascii="宋体" w:hAnsi="宋体" w:eastAsia="宋体"/>
          <w:bCs/>
          <w:spacing w:val="0"/>
          <w:sz w:val="24"/>
          <w:szCs w:val="21"/>
        </w:rPr>
      </w:pPr>
      <w:r>
        <w:rPr>
          <w:rFonts w:hint="eastAsia" w:ascii="宋体" w:hAnsi="宋体" w:eastAsia="宋体"/>
          <w:bCs/>
          <w:spacing w:val="0"/>
          <w:sz w:val="24"/>
          <w:szCs w:val="21"/>
        </w:rPr>
        <w:t xml:space="preserve">（4）履约验收程序：</w:t>
      </w:r>
      <w:r/>
    </w:p>
    <w:p>
      <w:pPr>
        <w:ind w:left="0" w:right="0" w:firstLine="480"/>
        <w:jc w:val="left"/>
        <w:keepLines w:val="0"/>
        <w:keepNext w:val="0"/>
        <w:pageBreakBefore w:val="0"/>
        <w:spacing w:line="360" w:lineRule="auto"/>
        <w:widowControl w:val="off"/>
        <w:rPr>
          <w:rFonts w:ascii="宋体" w:hAnsi="宋体" w:eastAsia="宋体"/>
          <w:bCs/>
          <w:spacing w:val="0"/>
          <w:sz w:val="24"/>
          <w:szCs w:val="21"/>
          <w:u w:val="single"/>
        </w:rPr>
      </w:pPr>
      <w:r>
        <w:rPr>
          <w:rFonts w:hint="eastAsia" w:ascii="宋体" w:hAnsi="宋体" w:eastAsia="宋体"/>
          <w:bCs/>
          <w:spacing w:val="0"/>
          <w:sz w:val="24"/>
          <w:szCs w:val="21"/>
        </w:rPr>
        <w:t xml:space="preserve">（5）履约验收的内容：</w:t>
      </w:r>
      <w:r>
        <w:rPr>
          <w:rFonts w:hint="eastAsia" w:ascii="宋体" w:hAnsi="宋体" w:eastAsia="宋体"/>
          <w:bCs/>
          <w:spacing w:val="0"/>
          <w:sz w:val="24"/>
          <w:szCs w:val="21"/>
          <w:u w:val="single"/>
        </w:rPr>
        <w:t xml:space="preserve">（应当包括每一项技术和商务要求的履约情况，特别是落实政府采购扶持中小企业，支持绿色发展和乡村振兴等政策情况）</w:t>
      </w:r>
      <w:r/>
    </w:p>
    <w:p>
      <w:pPr>
        <w:ind w:left="0" w:right="0" w:firstLine="480"/>
        <w:jc w:val="left"/>
        <w:keepLines w:val="0"/>
        <w:keepNext w:val="0"/>
        <w:pageBreakBefore w:val="0"/>
        <w:spacing w:line="360" w:lineRule="auto"/>
        <w:widowControl w:val="off"/>
        <w:rPr>
          <w:rFonts w:ascii="宋体" w:hAnsi="宋体" w:eastAsia="宋体"/>
          <w:bCs/>
          <w:spacing w:val="0"/>
          <w:sz w:val="24"/>
          <w:szCs w:val="21"/>
          <w:u w:val="single"/>
        </w:rPr>
      </w:pPr>
      <w:r>
        <w:rPr>
          <w:rFonts w:hint="eastAsia" w:ascii="宋体" w:hAnsi="宋体" w:eastAsia="宋体"/>
          <w:bCs/>
          <w:spacing w:val="0"/>
          <w:sz w:val="24"/>
          <w:szCs w:val="21"/>
        </w:rPr>
        <w:t xml:space="preserve">（6）履约验收标准：</w:t>
      </w:r>
      <w:r/>
    </w:p>
    <w:p>
      <w:pPr>
        <w:ind w:left="0" w:right="0" w:firstLine="4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cs="宋体"/>
          <w:bCs/>
          <w:spacing w:val="0"/>
          <w:sz w:val="24"/>
          <w:szCs w:val="21"/>
        </w:rPr>
        <w:t xml:space="preserve">（7）是否以采购活动中供应商提供的样品作为参考：</w:t>
      </w:r>
      <w:r>
        <w:rPr>
          <w:rFonts w:ascii="Wingdings" w:hAnsi="Wingdings" w:eastAsia="Wingdings" w:cs="Wingdings"/>
          <w:spacing w:val="0"/>
          <w:sz w:val="24"/>
          <w:szCs w:val="21"/>
        </w:rPr>
        <w:t xml:space="preserve">¨</w:t>
      </w:r>
      <w:r>
        <w:rPr>
          <w:rFonts w:hint="eastAsia" w:ascii="宋体" w:hAnsi="宋体" w:eastAsia="宋体" w:cs="宋体"/>
          <w:bCs/>
          <w:spacing w:val="0"/>
          <w:sz w:val="24"/>
          <w:szCs w:val="21"/>
        </w:rPr>
        <w:t xml:space="preserve">是  </w:t>
      </w:r>
      <w:r>
        <w:rPr>
          <w:rFonts w:ascii="Wingdings" w:hAnsi="Wingdings" w:eastAsia="Wingdings" w:cs="Wingdings"/>
          <w:spacing w:val="0"/>
          <w:sz w:val="24"/>
          <w:szCs w:val="21"/>
        </w:rPr>
        <w:t xml:space="preserve">¨</w:t>
      </w:r>
      <w:r>
        <w:rPr>
          <w:rFonts w:hint="eastAsia" w:ascii="宋体" w:hAnsi="宋体" w:eastAsia="宋体" w:cs="宋体"/>
          <w:bCs/>
          <w:spacing w:val="0"/>
          <w:sz w:val="24"/>
          <w:szCs w:val="21"/>
        </w:rPr>
        <w:t xml:space="preserve">否</w:t>
      </w:r>
      <w:r/>
    </w:p>
    <w:p>
      <w:pPr>
        <w:ind w:left="0" w:right="0" w:firstLine="480"/>
        <w:jc w:val="left"/>
        <w:keepLines w:val="0"/>
        <w:keepNext w:val="0"/>
        <w:pageBreakBefore w:val="0"/>
        <w:spacing w:line="360" w:lineRule="auto"/>
        <w:widowControl w:val="off"/>
        <w:rPr>
          <w:rFonts w:ascii="宋体" w:hAnsi="宋体" w:eastAsia="宋体" w:cs="宋体"/>
          <w:bCs/>
          <w:spacing w:val="0"/>
          <w:sz w:val="24"/>
          <w:szCs w:val="21"/>
          <w:u w:val="single"/>
        </w:rPr>
      </w:pPr>
      <w:r>
        <w:rPr>
          <w:rFonts w:hint="eastAsia" w:ascii="宋体" w:hAnsi="宋体" w:eastAsia="宋体" w:cs="宋体"/>
          <w:bCs/>
          <w:spacing w:val="0"/>
          <w:sz w:val="24"/>
          <w:szCs w:val="21"/>
        </w:rPr>
        <w:t xml:space="preserve">（8）履约验收其他事项：</w:t>
      </w:r>
      <w:r>
        <w:rPr>
          <w:rFonts w:hint="eastAsia" w:ascii="宋体" w:hAnsi="宋体" w:eastAsia="宋体" w:cs="宋体"/>
          <w:bCs/>
          <w:spacing w:val="0"/>
          <w:sz w:val="24"/>
          <w:szCs w:val="21"/>
          <w:u w:val="single"/>
        </w:rPr>
        <w:t xml:space="preserve">（产权过户登记等）</w:t>
      </w:r>
      <w:r/>
    </w:p>
    <w:p>
      <w:pPr>
        <w:numPr>
          <w:ilvl w:val="0"/>
          <w:numId w:val="2"/>
        </w:numPr>
        <w:ind w:left="0" w:right="0" w:firstLine="482"/>
        <w:jc w:val="left"/>
        <w:keepLines w:val="0"/>
        <w:keepNext w:val="0"/>
        <w:pageBreakBefore w:val="0"/>
        <w:spacing w:line="360" w:lineRule="auto"/>
        <w:widowControl w:val="off"/>
        <w:rPr>
          <w:rFonts w:ascii="宋体" w:hAnsi="宋体" w:eastAsia="宋体"/>
          <w:b/>
          <w:spacing w:val="0"/>
          <w:sz w:val="24"/>
          <w:szCs w:val="21"/>
        </w:rPr>
      </w:pPr>
      <w:r>
        <w:rPr>
          <w:rFonts w:hint="eastAsia" w:ascii="宋体" w:hAnsi="宋体" w:eastAsia="宋体"/>
          <w:b/>
          <w:spacing w:val="0"/>
          <w:sz w:val="24"/>
          <w:szCs w:val="21"/>
        </w:rPr>
        <w:t xml:space="preserve">组成合同的文件</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本协议书与下列文件一起构成合同文件，如下述文件之间有任何抵触、矛盾或歧义，应按以下顺序解释：</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（1）政府采购合同协议书及其变更、补充协议</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（2）政府采购合同专用条款</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（3）政府采购合同通用条款</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（4）中标（成交）通知书</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（5）投标（响应）文件</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（6）采购文件</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（7）有关技术文件，图纸</w:t>
      </w:r>
      <w:r/>
    </w:p>
    <w:p>
      <w:pPr>
        <w:ind w:left="0" w:right="0" w:firstLine="480"/>
        <w:jc w:val="left"/>
        <w:keepLines w:val="0"/>
        <w:keepNext w:val="0"/>
        <w:pageBreakBefore w:val="0"/>
        <w:spacing w:line="360" w:lineRule="auto"/>
        <w:widowControl w:val="off"/>
        <w:rPr>
          <w:rFonts w:ascii="宋体" w:hAnsi="宋体" w:eastAsia="宋体" w:cs="宋体"/>
          <w:spacing w:val="0"/>
          <w:sz w:val="24"/>
          <w:szCs w:val="21"/>
        </w:rPr>
      </w:pPr>
      <w:r>
        <w:rPr>
          <w:rFonts w:hint="eastAsia" w:ascii="宋体" w:hAnsi="宋体" w:eastAsia="宋体" w:cs="宋体"/>
          <w:spacing w:val="0"/>
          <w:sz w:val="24"/>
          <w:szCs w:val="21"/>
        </w:rPr>
        <w:t xml:space="preserve">（8）</w:t>
      </w:r>
      <w:r>
        <w:rPr>
          <w:rFonts w:hint="eastAsia" w:ascii="宋体" w:hAnsi="宋体" w:eastAsia="宋体" w:cs="宋体"/>
          <w:color w:val="000000" w:themeColor="text1"/>
          <w:spacing w:val="0"/>
          <w:sz w:val="24"/>
          <w:szCs w:val="21"/>
        </w:rPr>
        <w:t xml:space="preserve">国家法律、行政法规和规章制度规定或合同约定的作为合同组成部分的其他文件</w:t>
      </w:r>
      <w:r/>
    </w:p>
    <w:p>
      <w:pPr>
        <w:numPr>
          <w:ilvl w:val="0"/>
          <w:numId w:val="2"/>
        </w:numPr>
        <w:ind w:left="0" w:right="0" w:firstLine="482"/>
        <w:jc w:val="left"/>
        <w:keepLines w:val="0"/>
        <w:keepNext w:val="0"/>
        <w:pageBreakBefore w:val="0"/>
        <w:spacing w:line="360" w:lineRule="auto"/>
        <w:widowControl w:val="off"/>
        <w:rPr>
          <w:rFonts w:ascii="宋体" w:hAnsi="宋体" w:eastAsia="宋体"/>
          <w:b/>
          <w:spacing w:val="0"/>
          <w:sz w:val="24"/>
          <w:szCs w:val="21"/>
        </w:rPr>
      </w:pPr>
      <w:r>
        <w:rPr>
          <w:rFonts w:hint="eastAsia" w:ascii="宋体" w:hAnsi="宋体" w:eastAsia="宋体"/>
          <w:b/>
          <w:spacing w:val="0"/>
          <w:sz w:val="24"/>
          <w:szCs w:val="21"/>
        </w:rPr>
        <w:t xml:space="preserve">合同生效</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本合同自        生效。</w:t>
      </w:r>
      <w:r/>
    </w:p>
    <w:p>
      <w:pPr>
        <w:numPr>
          <w:ilvl w:val="0"/>
          <w:numId w:val="2"/>
        </w:numPr>
        <w:ind w:left="0" w:right="0" w:firstLine="482"/>
        <w:jc w:val="left"/>
        <w:keepLines w:val="0"/>
        <w:keepNext w:val="0"/>
        <w:pageBreakBefore w:val="0"/>
        <w:spacing w:line="360" w:lineRule="auto"/>
        <w:widowControl w:val="off"/>
        <w:rPr>
          <w:rFonts w:ascii="宋体" w:hAnsi="宋体" w:eastAsia="宋体"/>
          <w:b/>
          <w:spacing w:val="0"/>
          <w:sz w:val="24"/>
          <w:szCs w:val="21"/>
        </w:rPr>
      </w:pPr>
      <w:r>
        <w:rPr>
          <w:rFonts w:hint="eastAsia" w:ascii="宋体" w:hAnsi="宋体" w:eastAsia="宋体"/>
          <w:b/>
          <w:spacing w:val="0"/>
          <w:sz w:val="24"/>
          <w:szCs w:val="21"/>
        </w:rPr>
        <w:t xml:space="preserve">合同份数</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本合同一式    份，甲方执    份，乙方执    份，均具有同等法律效力。</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合同订立时间：     年  月  日</w:t>
      </w:r>
      <w:r/>
    </w:p>
    <w:p>
      <w:pPr>
        <w:ind w:left="0" w:right="0" w:firstLine="480"/>
        <w:jc w:val="left"/>
        <w:keepLines w:val="0"/>
        <w:keepNext w:val="0"/>
        <w:pageBreakBefore w:val="0"/>
        <w:spacing w:line="360" w:lineRule="auto"/>
        <w:widowControl w:val="off"/>
        <w:rPr>
          <w:rFonts w:ascii="宋体" w:hAnsi="宋体" w:eastAsia="宋体"/>
          <w:spacing w:val="0"/>
          <w:sz w:val="24"/>
          <w:szCs w:val="21"/>
        </w:rPr>
      </w:pPr>
      <w:r>
        <w:rPr>
          <w:rFonts w:hint="eastAsia" w:ascii="宋体" w:hAnsi="宋体" w:eastAsia="宋体"/>
          <w:spacing w:val="0"/>
          <w:sz w:val="24"/>
          <w:szCs w:val="21"/>
        </w:rPr>
        <w:t xml:space="preserve">合同订立地点：</w:t>
      </w:r>
      <w:r/>
    </w:p>
    <w:p>
      <w:pPr>
        <w:ind w:left="0" w:right="0" w:firstLine="480"/>
        <w:jc w:val="left"/>
        <w:keepLines w:val="0"/>
        <w:keepNext w:val="0"/>
        <w:pageBreakBefore w:val="0"/>
        <w:spacing w:line="360" w:lineRule="auto"/>
        <w:widowControl w:val="off"/>
        <w:rPr>
          <w:rFonts w:ascii="宋体" w:hAnsi="宋体" w:eastAsia="宋体"/>
          <w:spacing w:val="0"/>
          <w:sz w:val="24"/>
        </w:rPr>
      </w:pPr>
      <w:r>
        <w:rPr>
          <w:rFonts w:hint="eastAsia" w:ascii="宋体" w:hAnsi="宋体" w:eastAsia="宋体"/>
          <w:spacing w:val="0"/>
          <w:sz w:val="24"/>
          <w:szCs w:val="21"/>
        </w:rPr>
        <w:t xml:space="preserve">附件：具体标的及其技术要求和商务要求、联合协议、分包意向协议等。</w:t>
      </w:r>
      <w:r/>
    </w:p>
    <w:p>
      <w:pPr>
        <w:ind w:left="0" w:right="0"/>
        <w:keepLines w:val="0"/>
        <w:keepNext w:val="0"/>
        <w:pageBreakBefore w:val="0"/>
        <w:spacing w:line="360" w:lineRule="auto"/>
        <w:widowControl w:val="off"/>
        <w:rPr>
          <w:spacing w:val="0"/>
        </w:rPr>
      </w:pPr>
      <w:r>
        <w:rPr>
          <w:rFonts w:hint="eastAsia"/>
          <w:spacing w:val="0"/>
        </w:rPr>
        <w:br w:type="page" w:clear="all"/>
      </w:r>
      <w:r/>
    </w:p>
    <w:p>
      <w:pPr>
        <w:ind w:left="0" w:right="0" w:firstLine="420"/>
        <w:keepLines w:val="0"/>
        <w:keepNext w:val="0"/>
        <w:pageBreakBefore w:val="0"/>
        <w:spacing w:line="360" w:lineRule="auto"/>
        <w:widowControl w:val="off"/>
        <w:rPr>
          <w:rFonts w:ascii="Times New Roman" w:hAnsi="Times New Roman" w:eastAsia="宋体" w:cs="Times New Roman"/>
          <w:spacing w:val="0"/>
          <w:szCs w:val="21"/>
        </w:rPr>
      </w:pPr>
      <w:r>
        <w:rPr>
          <w:rFonts w:ascii="Times New Roman" w:hAnsi="Times New Roman" w:eastAsia="宋体" w:cs="Times New Roman"/>
          <w:spacing w:val="0"/>
          <w:szCs w:val="21"/>
        </w:rPr>
      </w:r>
      <w:r/>
    </w:p>
    <w:tbl>
      <w:tblPr>
        <w:tblStyle w:val="859"/>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ind w:left="0" w:right="0"/>
              <w:jc w:val="center"/>
              <w:keepLines w:val="0"/>
              <w:keepNext w:val="0"/>
              <w:pageBreakBefore w:val="0"/>
              <w:spacing w:line="360" w:lineRule="auto"/>
              <w:widowControl w:val="off"/>
              <w:rPr>
                <w:spacing w:val="0"/>
                <w:sz w:val="24"/>
              </w:rPr>
            </w:pPr>
            <w:r>
              <w:rPr>
                <w:spacing w:val="0"/>
                <w:sz w:val="24"/>
                <w:szCs w:val="21"/>
              </w:rPr>
              <w:t xml:space="preserve">甲方</w:t>
            </w:r>
            <w:r>
              <w:rPr>
                <w:rFonts w:hint="eastAsia"/>
                <w:spacing w:val="0"/>
                <w:sz w:val="24"/>
                <w:szCs w:val="21"/>
              </w:rPr>
              <w:t xml:space="preserve">（采购人</w:t>
            </w:r>
            <w:r>
              <w:rPr>
                <w:rFonts w:hint="eastAsia" w:ascii="宋体" w:hAnsi="宋体"/>
                <w:spacing w:val="0"/>
                <w:sz w:val="24"/>
                <w:szCs w:val="21"/>
              </w:rPr>
              <w:t xml:space="preserve">、受采购人委托签订合同的单位或</w:t>
            </w:r>
            <w:r>
              <w:rPr>
                <w:rFonts w:hint="eastAsia"/>
                <w:spacing w:val="0"/>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ind w:left="0" w:right="0"/>
              <w:jc w:val="center"/>
              <w:keepLines w:val="0"/>
              <w:keepNext w:val="0"/>
              <w:pageBreakBefore w:val="0"/>
              <w:spacing w:line="360" w:lineRule="auto"/>
              <w:widowControl w:val="off"/>
              <w:rPr>
                <w:spacing w:val="0"/>
                <w:sz w:val="24"/>
              </w:rPr>
            </w:pPr>
            <w:r>
              <w:rPr>
                <w:spacing w:val="0"/>
                <w:sz w:val="24"/>
                <w:szCs w:val="21"/>
              </w:rPr>
              <w:t xml:space="preserve">乙方</w:t>
            </w:r>
            <w:r>
              <w:rPr>
                <w:rFonts w:hint="eastAsia"/>
                <w:spacing w:val="0"/>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t xml:space="preserve">单位名称</w:t>
            </w:r>
            <w:r>
              <w:rPr>
                <w:rFonts w:hint="eastAsia"/>
                <w:spacing w:val="0"/>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t xml:space="preserve">单位名称</w:t>
            </w:r>
            <w:r>
              <w:rPr>
                <w:rFonts w:hint="eastAsia"/>
                <w:spacing w:val="0"/>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t xml:space="preserve">法定代表人</w:t>
            </w:r>
            <w:r/>
          </w:p>
          <w:p>
            <w:pPr>
              <w:ind w:left="0" w:right="0" w:firstLine="115"/>
              <w:jc w:val="center"/>
              <w:keepLines w:val="0"/>
              <w:keepNext w:val="0"/>
              <w:pageBreakBefore w:val="0"/>
              <w:spacing w:line="360" w:lineRule="auto"/>
              <w:widowControl w:val="off"/>
              <w:rPr>
                <w:spacing w:val="0"/>
                <w:sz w:val="24"/>
                <w:szCs w:val="21"/>
              </w:rPr>
            </w:pPr>
            <w:r>
              <w:rPr>
                <w:rFonts w:hint="eastAsia"/>
                <w:spacing w:val="0"/>
                <w:sz w:val="24"/>
                <w:szCs w:val="21"/>
              </w:rPr>
              <w:t xml:space="preserve">或其</w:t>
            </w:r>
            <w:r>
              <w:rPr>
                <w:spacing w:val="0"/>
                <w:sz w:val="24"/>
                <w:szCs w:val="21"/>
              </w:rPr>
              <w:t xml:space="preserve">委托代理人</w:t>
            </w:r>
            <w:r>
              <w:rPr>
                <w:rFonts w:hint="eastAsia"/>
                <w:spacing w:val="0"/>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t xml:space="preserve">法定代表人</w:t>
            </w:r>
            <w:r/>
          </w:p>
          <w:p>
            <w:pPr>
              <w:ind w:left="0" w:right="0"/>
              <w:jc w:val="center"/>
              <w:keepLines w:val="0"/>
              <w:keepNext w:val="0"/>
              <w:pageBreakBefore w:val="0"/>
              <w:spacing w:line="360" w:lineRule="auto"/>
              <w:widowControl w:val="off"/>
              <w:rPr>
                <w:spacing w:val="0"/>
                <w:sz w:val="24"/>
                <w:szCs w:val="21"/>
              </w:rPr>
            </w:pPr>
            <w:r>
              <w:rPr>
                <w:rFonts w:hint="eastAsia"/>
                <w:spacing w:val="0"/>
                <w:sz w:val="24"/>
                <w:szCs w:val="21"/>
              </w:rPr>
              <w:t xml:space="preserve">或其</w:t>
            </w:r>
            <w:r>
              <w:rPr>
                <w:spacing w:val="0"/>
                <w:sz w:val="24"/>
                <w:szCs w:val="21"/>
              </w:rPr>
              <w:t xml:space="preserve">委托代理人</w:t>
            </w:r>
            <w:r>
              <w:rPr>
                <w:rFonts w:hint="eastAsia"/>
                <w:spacing w:val="0"/>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rFonts w:hint="eastAsia"/>
                <w:spacing w:val="0"/>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rFonts w:hint="eastAsia"/>
                <w:spacing w:val="0"/>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rFonts w:hint="eastAsia"/>
                <w:spacing w:val="0"/>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rFonts w:hint="eastAsia"/>
                <w:spacing w:val="0"/>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rFonts w:hint="eastAsia"/>
                <w:spacing w:val="0"/>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rFonts w:hint="eastAsia"/>
                <w:spacing w:val="0"/>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rFonts w:hint="eastAsia"/>
                <w:spacing w:val="0"/>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rFonts w:hint="eastAsia"/>
                <w:spacing w:val="0"/>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rFonts w:hint="eastAsia"/>
                <w:spacing w:val="0"/>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ind w:left="0" w:right="0"/>
              <w:jc w:val="center"/>
              <w:keepLines w:val="0"/>
              <w:keepNext w:val="0"/>
              <w:pageBreakBefore w:val="0"/>
              <w:spacing w:line="360" w:lineRule="auto"/>
              <w:widowControl w:val="off"/>
              <w:rPr>
                <w:spacing w:val="0"/>
                <w:sz w:val="24"/>
                <w:szCs w:val="21"/>
              </w:rPr>
            </w:pPr>
            <w:r>
              <w:rPr>
                <w:spacing w:val="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right="0"/>
              <w:jc w:val="left"/>
              <w:keepLines w:val="0"/>
              <w:keepNext w:val="0"/>
              <w:pageBreakBefore w:val="0"/>
              <w:spacing w:line="360" w:lineRule="auto"/>
              <w:widowControl w:val="off"/>
              <w:rPr>
                <w:rFonts w:ascii="Times New Roman" w:hAnsi="Times New Roman" w:eastAsia="宋体" w:cs="Times New Roman"/>
                <w:spacing w:val="0"/>
                <w:sz w:val="24"/>
                <w:szCs w:val="21"/>
              </w:rPr>
            </w:pPr>
            <w:r>
              <w:rPr>
                <w:rFonts w:hint="eastAsia" w:ascii="宋体" w:hAnsi="宋体" w:eastAsia="宋体" w:cs="Times New Roman"/>
                <w:spacing w:val="0"/>
                <w:sz w:val="24"/>
                <w:szCs w:val="21"/>
              </w:rPr>
              <w:t xml:space="preserve">注：涉及联合体或其他合同主体的信息应按上表格式加列。</w:t>
            </w:r>
            <w:r/>
          </w:p>
        </w:tc>
      </w:tr>
    </w:tbl>
    <w:p>
      <w:pPr>
        <w:ind w:left="0" w:right="0"/>
        <w:jc w:val="center"/>
        <w:keepLines w:val="0"/>
        <w:keepNext w:val="0"/>
        <w:pageBreakBefore w:val="0"/>
        <w:spacing w:line="360" w:lineRule="auto"/>
        <w:widowControl w:val="off"/>
        <w:rPr>
          <w:b/>
          <w:bCs/>
          <w:spacing w:val="0"/>
          <w:sz w:val="32"/>
        </w:rPr>
      </w:pPr>
      <w:r>
        <w:rPr>
          <w:rFonts w:ascii="宋体" w:hAnsi="宋体" w:eastAsiaTheme="majorEastAsia"/>
          <w:b/>
          <w:bCs/>
          <w:spacing w:val="0"/>
          <w:szCs w:val="21"/>
          <w:u w:val="single"/>
        </w:rPr>
        <w:br w:type="page" w:clear="all"/>
      </w:r>
      <w:bookmarkStart w:id="5" w:name="_Toc27624"/>
      <w:r>
        <w:rPr>
          <w:rFonts w:hint="eastAsia"/>
          <w:b/>
          <w:spacing w:val="0"/>
          <w:sz w:val="32"/>
        </w:rPr>
        <w:t xml:space="preserve">第二节 政府采购合同通用条款</w:t>
      </w:r>
      <w:bookmarkEnd w:id="5"/>
      <w:r/>
      <w:r/>
    </w:p>
    <w:p>
      <w:pPr>
        <w:ind w:left="0" w:right="0"/>
        <w:keepLines w:val="0"/>
        <w:keepNext w:val="0"/>
        <w:pageBreakBefore w:val="0"/>
        <w:spacing w:line="360" w:lineRule="auto"/>
        <w:widowControl w:val="off"/>
        <w:tabs>
          <w:tab w:val="left" w:pos="8820" w:leader="none"/>
          <w:tab w:val="left" w:pos="9345" w:leader="none"/>
          <w:tab w:val="left" w:pos="9765" w:leader="none"/>
        </w:tabs>
        <w:rPr>
          <w:rFonts w:ascii="宋体" w:hAnsi="宋体"/>
          <w:b/>
          <w:bCs/>
          <w:spacing w:val="0"/>
          <w:sz w:val="24"/>
          <w:szCs w:val="24"/>
        </w:rPr>
      </w:pPr>
      <w:r>
        <w:rPr>
          <w:rFonts w:hint="eastAsia" w:ascii="宋体" w:hAnsi="宋体"/>
          <w:b/>
          <w:spacing w:val="0"/>
          <w:sz w:val="24"/>
          <w:szCs w:val="24"/>
        </w:rPr>
        <w:t xml:space="preserve">1.</w:t>
      </w:r>
      <w:r>
        <w:rPr>
          <w:rFonts w:hint="eastAsia" w:ascii="宋体" w:hAnsi="宋体"/>
          <w:b/>
          <w:bCs/>
          <w:spacing w:val="0"/>
          <w:sz w:val="24"/>
          <w:szCs w:val="24"/>
        </w:rPr>
        <w:t xml:space="preserve">定义</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1.1 合同当事人</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（1）采购人（以下称甲方）是指使用财政性资金，通过政府采购方式向供应商购买货物及其相关服务的国家机关、事业单位、团体组织。</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（2）供应商（以下称乙方）是指参加政府采购活动并且中标（成交），向采购人提供合同约定的货物及其相关服务的法人、非法人组织或者自然人。</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（3）其他合同主体是指除采购人和供应商以外，</w:t>
      </w:r>
      <w:r>
        <w:rPr>
          <w:rFonts w:hint="eastAsia" w:ascii="宋体" w:hAnsi="宋体" w:cs="宋体"/>
          <w:bCs/>
          <w:color w:val="000000" w:themeColor="text1"/>
          <w:spacing w:val="0"/>
          <w:sz w:val="24"/>
          <w:szCs w:val="24"/>
        </w:rPr>
        <w:t xml:space="preserve">依法参与合同缔结或履行，享有权利、承担义务的合同当事人</w:t>
      </w:r>
      <w:r>
        <w:rPr>
          <w:rFonts w:hint="eastAsia" w:ascii="宋体" w:hAnsi="宋体"/>
          <w:spacing w:val="0"/>
          <w:sz w:val="24"/>
          <w:szCs w:val="24"/>
        </w:rPr>
        <w:t xml:space="preserve">。</w:t>
      </w:r>
      <w:r/>
    </w:p>
    <w:p>
      <w:pPr>
        <w:ind w:left="0" w:right="0" w:firstLine="480"/>
        <w:keepLines w:val="0"/>
        <w:keepNext w:val="0"/>
        <w:pageBreakBefore w:val="0"/>
        <w:spacing w:line="360" w:lineRule="auto"/>
        <w:widowControl w:val="off"/>
        <w:tabs>
          <w:tab w:val="left" w:pos="570" w:leader="none"/>
          <w:tab w:val="left" w:pos="9240" w:leader="none"/>
          <w:tab w:val="left" w:pos="9555" w:leader="none"/>
        </w:tabs>
        <w:rPr>
          <w:rFonts w:ascii="宋体" w:hAnsi="宋体"/>
          <w:spacing w:val="0"/>
          <w:sz w:val="24"/>
          <w:szCs w:val="24"/>
        </w:rPr>
      </w:pPr>
      <w:r>
        <w:rPr>
          <w:rFonts w:hint="eastAsia" w:ascii="宋体" w:hAnsi="宋体"/>
          <w:spacing w:val="0"/>
          <w:sz w:val="24"/>
          <w:szCs w:val="24"/>
        </w:rPr>
        <w:t xml:space="preserve">1.2 本合同下列术语应解释为：</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（1）“合同”系指</w:t>
      </w:r>
      <w:r>
        <w:rPr>
          <w:rFonts w:hint="eastAsia" w:ascii="宋体" w:hAnsi="宋体" w:cs="宋体"/>
          <w:bCs/>
          <w:color w:val="000000" w:themeColor="text1"/>
          <w:spacing w:val="0"/>
          <w:sz w:val="24"/>
          <w:szCs w:val="24"/>
        </w:rPr>
        <w:t xml:space="preserve">合同当事人意思表示达成一致的任何协议，包括签署的</w:t>
      </w:r>
      <w:r>
        <w:rPr>
          <w:rFonts w:hint="eastAsia" w:ascii="宋体" w:hAnsi="宋体"/>
          <w:spacing w:val="0"/>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pacing w:val="0"/>
          <w:sz w:val="24"/>
          <w:szCs w:val="24"/>
        </w:rPr>
        <w:t xml:space="preserve">国家法律、行政法规和规章制度规定或合同约定的作为合同组成部分的其他文件</w:t>
      </w:r>
      <w:r>
        <w:rPr>
          <w:rFonts w:hint="eastAsia" w:ascii="宋体" w:hAnsi="宋体"/>
          <w:spacing w:val="0"/>
          <w:sz w:val="24"/>
          <w:szCs w:val="24"/>
        </w:rPr>
        <w:t xml:space="preserve">。</w:t>
      </w:r>
      <w:r/>
    </w:p>
    <w:p>
      <w:pPr>
        <w:ind w:left="0" w:right="0" w:firstLine="480"/>
        <w:keepLines w:val="0"/>
        <w:keepNext w:val="0"/>
        <w:pageBreakBefore w:val="0"/>
        <w:spacing w:line="360" w:lineRule="auto"/>
        <w:widowControl w:val="off"/>
        <w:tabs>
          <w:tab w:val="left" w:pos="570" w:leader="none"/>
          <w:tab w:val="left" w:pos="9240" w:leader="none"/>
          <w:tab w:val="left" w:pos="9555" w:leader="none"/>
        </w:tabs>
        <w:rPr>
          <w:rFonts w:ascii="宋体" w:hAnsi="宋体"/>
          <w:spacing w:val="0"/>
          <w:sz w:val="24"/>
          <w:szCs w:val="24"/>
        </w:rPr>
      </w:pPr>
      <w:r>
        <w:rPr>
          <w:rFonts w:hint="eastAsia" w:ascii="宋体" w:hAnsi="宋体"/>
          <w:spacing w:val="0"/>
          <w:sz w:val="24"/>
          <w:szCs w:val="24"/>
        </w:rPr>
        <w:t xml:space="preserve">（2）“合同价款”系指根据本合同规定乙方在全面履行合同义务后甲方应支付给乙方的价款。</w:t>
      </w:r>
      <w:r/>
    </w:p>
    <w:p>
      <w:pPr>
        <w:ind w:left="0" w:right="0" w:firstLine="480"/>
        <w:keepLines w:val="0"/>
        <w:keepNext w:val="0"/>
        <w:pageBreakBefore w:val="0"/>
        <w:spacing w:line="360" w:lineRule="auto"/>
        <w:widowControl w:val="off"/>
        <w:tabs>
          <w:tab w:val="left" w:pos="570" w:leader="none"/>
          <w:tab w:val="left" w:pos="9240" w:leader="none"/>
          <w:tab w:val="left" w:pos="9555" w:leader="none"/>
        </w:tabs>
        <w:rPr>
          <w:rFonts w:ascii="宋体" w:hAnsi="宋体"/>
          <w:color w:val="000000" w:themeColor="text1"/>
          <w:spacing w:val="0"/>
          <w:sz w:val="24"/>
          <w:szCs w:val="24"/>
        </w:rPr>
      </w:pPr>
      <w:r>
        <w:rPr>
          <w:rFonts w:hint="eastAsia" w:ascii="宋体" w:hAnsi="宋体"/>
          <w:spacing w:val="0"/>
          <w:sz w:val="24"/>
          <w:szCs w:val="24"/>
        </w:rPr>
        <w:t xml:space="preserve">（3）“货物”系指乙方根据本合同规定须向甲方提供的各种形态和种类的物品，包括原材料、设备、产品（</w:t>
      </w:r>
      <w:r>
        <w:rPr>
          <w:rFonts w:hint="eastAsia" w:ascii="宋体" w:hAnsi="宋体"/>
          <w:color w:val="000000" w:themeColor="text1"/>
          <w:spacing w:val="0"/>
          <w:sz w:val="24"/>
          <w:szCs w:val="24"/>
        </w:rPr>
        <w:t xml:space="preserve">包括软件）及相关的其备品备件、工具、手册及</w:t>
      </w:r>
      <w:r>
        <w:rPr>
          <w:rFonts w:ascii="宋体" w:hAnsi="宋体"/>
          <w:color w:val="000000" w:themeColor="text1"/>
          <w:spacing w:val="0"/>
          <w:sz w:val="24"/>
          <w:szCs w:val="24"/>
        </w:rPr>
        <w:t xml:space="preserve">其他</w:t>
      </w:r>
      <w:r>
        <w:rPr>
          <w:rFonts w:hint="eastAsia" w:ascii="宋体" w:hAnsi="宋体"/>
          <w:color w:val="000000" w:themeColor="text1"/>
          <w:spacing w:val="0"/>
          <w:sz w:val="24"/>
          <w:szCs w:val="24"/>
        </w:rPr>
        <w:t xml:space="preserve">技术资料和材料等。</w:t>
      </w:r>
      <w:r/>
    </w:p>
    <w:p>
      <w:pPr>
        <w:ind w:left="0" w:right="0" w:firstLine="480"/>
        <w:keepLines w:val="0"/>
        <w:keepNext w:val="0"/>
        <w:pageBreakBefore w:val="0"/>
        <w:spacing w:line="360" w:lineRule="auto"/>
        <w:widowControl w:val="off"/>
        <w:rPr>
          <w:rFonts w:ascii="宋体" w:hAnsi="宋体"/>
          <w:color w:val="000000" w:themeColor="text1"/>
          <w:spacing w:val="0"/>
          <w:sz w:val="24"/>
          <w:szCs w:val="24"/>
          <w:highlight w:val="yellow"/>
        </w:rPr>
      </w:pPr>
      <w:r>
        <w:rPr>
          <w:rFonts w:hint="eastAsia" w:ascii="宋体" w:hAnsi="宋体"/>
          <w:color w:val="000000" w:themeColor="text1"/>
          <w:spacing w:val="0"/>
          <w:sz w:val="24"/>
          <w:szCs w:val="24"/>
        </w:rPr>
        <w:t xml:space="preserve">（4）“</w:t>
      </w:r>
      <w:r>
        <w:rPr>
          <w:rFonts w:hint="eastAsia" w:ascii="宋体" w:hAnsi="宋体"/>
          <w:spacing w:val="0"/>
          <w:sz w:val="24"/>
          <w:szCs w:val="24"/>
        </w:rPr>
        <w:t xml:space="preserve">相关</w:t>
      </w:r>
      <w:r>
        <w:rPr>
          <w:rFonts w:hint="eastAsia" w:ascii="宋体" w:hAnsi="宋体"/>
          <w:color w:val="000000" w:themeColor="text1"/>
          <w:spacing w:val="0"/>
          <w:sz w:val="24"/>
          <w:szCs w:val="24"/>
        </w:rPr>
        <w:t xml:space="preserve">服务”系指根据合同规定，乙方应提供的与货物有关的技术、管理和</w:t>
      </w:r>
      <w:r>
        <w:rPr>
          <w:rFonts w:ascii="宋体" w:hAnsi="宋体"/>
          <w:color w:val="000000" w:themeColor="text1"/>
          <w:spacing w:val="0"/>
          <w:sz w:val="24"/>
          <w:szCs w:val="24"/>
        </w:rPr>
        <w:t xml:space="preserve">其他</w:t>
      </w:r>
      <w:r>
        <w:rPr>
          <w:rFonts w:hint="eastAsia" w:ascii="宋体" w:hAnsi="宋体"/>
          <w:color w:val="000000" w:themeColor="text1"/>
          <w:spacing w:val="0"/>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pacing w:val="0"/>
          <w:sz w:val="24"/>
          <w:szCs w:val="24"/>
        </w:rPr>
        <w:t xml:space="preserve">其他</w:t>
      </w:r>
      <w:r>
        <w:rPr>
          <w:rFonts w:hint="eastAsia" w:ascii="宋体" w:hAnsi="宋体"/>
          <w:color w:val="000000" w:themeColor="text1"/>
          <w:spacing w:val="0"/>
          <w:sz w:val="24"/>
          <w:szCs w:val="24"/>
        </w:rPr>
        <w:t xml:space="preserve">义务。</w:t>
      </w:r>
      <w:r/>
    </w:p>
    <w:p>
      <w:pPr>
        <w:ind w:left="0" w:right="0" w:firstLine="480"/>
        <w:keepLines w:val="0"/>
        <w:keepNext w:val="0"/>
        <w:pageBreakBefore w:val="0"/>
        <w:spacing w:line="360" w:lineRule="auto"/>
        <w:widowControl w:val="off"/>
        <w:rPr>
          <w:rFonts w:ascii="宋体" w:hAnsi="宋体"/>
          <w:color w:val="000000" w:themeColor="text1"/>
          <w:spacing w:val="0"/>
          <w:sz w:val="24"/>
          <w:szCs w:val="24"/>
          <w:highlight w:val="yellow"/>
        </w:rPr>
      </w:pPr>
      <w:r>
        <w:rPr>
          <w:rFonts w:hint="eastAsia" w:ascii="宋体" w:hAnsi="宋体"/>
          <w:color w:val="000000" w:themeColor="text1"/>
          <w:spacing w:val="0"/>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80"/>
        <w:keepLines w:val="0"/>
        <w:keepNext w:val="0"/>
        <w:pageBreakBefore w:val="0"/>
        <w:spacing w:line="360" w:lineRule="auto"/>
        <w:widowControl w:val="off"/>
        <w:tabs>
          <w:tab w:val="left" w:pos="570" w:leader="none"/>
          <w:tab w:val="left" w:pos="9240" w:leader="none"/>
          <w:tab w:val="left" w:pos="9555" w:leader="none"/>
        </w:tabs>
        <w:rPr>
          <w:rFonts w:ascii="宋体" w:hAnsi="宋体"/>
          <w:color w:val="000000" w:themeColor="text1"/>
          <w:spacing w:val="0"/>
          <w:sz w:val="24"/>
          <w:szCs w:val="24"/>
        </w:rPr>
      </w:pPr>
      <w:r>
        <w:rPr>
          <w:rFonts w:hint="eastAsia" w:ascii="宋体" w:hAnsi="宋体"/>
          <w:color w:val="000000" w:themeColor="text1"/>
          <w:spacing w:val="0"/>
          <w:sz w:val="24"/>
          <w:szCs w:val="24"/>
        </w:rPr>
        <w:t xml:space="preserve">（6）</w:t>
      </w:r>
      <w:r>
        <w:rPr>
          <w:rFonts w:hint="eastAsia" w:ascii="宋体" w:hAnsi="宋体"/>
          <w:spacing w:val="0"/>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pacing w:val="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pacing w:val="0"/>
          <w:sz w:val="24"/>
          <w:szCs w:val="24"/>
        </w:rPr>
        <w:t xml:space="preserve">政府采购合同专用条款</w:t>
      </w:r>
      <w:r>
        <w:rPr>
          <w:rFonts w:hint="eastAsia" w:ascii="宋体" w:hAnsi="宋体"/>
          <w:color w:val="000000" w:themeColor="text1"/>
          <w:spacing w:val="0"/>
          <w:sz w:val="24"/>
          <w:szCs w:val="24"/>
        </w:rPr>
        <w:t xml:space="preserve">】。</w:t>
      </w:r>
      <w:r/>
    </w:p>
    <w:p>
      <w:pPr>
        <w:ind w:left="0" w:right="0" w:firstLine="480"/>
        <w:keepLines w:val="0"/>
        <w:keepNext w:val="0"/>
        <w:pageBreakBefore w:val="0"/>
        <w:spacing w:line="360" w:lineRule="auto"/>
        <w:widowControl w:val="off"/>
        <w:tabs>
          <w:tab w:val="left" w:pos="570" w:leader="none"/>
          <w:tab w:val="left" w:pos="9240" w:leader="none"/>
          <w:tab w:val="left" w:pos="9555" w:leader="none"/>
        </w:tabs>
        <w:rPr>
          <w:rFonts w:ascii="宋体" w:hAnsi="宋体"/>
          <w:color w:val="000000" w:themeColor="text1"/>
          <w:spacing w:val="0"/>
          <w:sz w:val="24"/>
          <w:szCs w:val="24"/>
        </w:rPr>
      </w:pPr>
      <w:r>
        <w:rPr>
          <w:rFonts w:hint="eastAsia" w:ascii="宋体" w:hAnsi="宋体"/>
          <w:color w:val="000000" w:themeColor="text1"/>
          <w:spacing w:val="0"/>
          <w:sz w:val="24"/>
          <w:szCs w:val="24"/>
        </w:rPr>
        <w:t xml:space="preserve">（7）其他术语解释，见【</w:t>
      </w:r>
      <w:r>
        <w:rPr>
          <w:rFonts w:hint="eastAsia" w:ascii="宋体" w:hAnsi="宋体"/>
          <w:bCs/>
          <w:color w:val="000000" w:themeColor="text1"/>
          <w:spacing w:val="0"/>
          <w:sz w:val="24"/>
          <w:szCs w:val="24"/>
        </w:rPr>
        <w:t xml:space="preserve">政府采购合同专用条款</w:t>
      </w:r>
      <w:r>
        <w:rPr>
          <w:rFonts w:hint="eastAsia" w:ascii="宋体" w:hAnsi="宋体"/>
          <w:color w:val="000000" w:themeColor="text1"/>
          <w:spacing w:val="0"/>
          <w:sz w:val="24"/>
          <w:szCs w:val="24"/>
        </w:rPr>
        <w:t xml:space="preserve">】。</w:t>
      </w:r>
      <w:r/>
    </w:p>
    <w:p>
      <w:pPr>
        <w:numPr>
          <w:ilvl w:val="0"/>
          <w:numId w:val="3"/>
        </w:numPr>
        <w:ind w:left="0" w:right="0"/>
        <w:keepLines w:val="0"/>
        <w:keepNext w:val="0"/>
        <w:pageBreakBefore w:val="0"/>
        <w:spacing w:line="360" w:lineRule="auto"/>
        <w:widowControl w:val="off"/>
        <w:rPr>
          <w:rFonts w:ascii="宋体" w:hAnsi="宋体"/>
          <w:b/>
          <w:bCs/>
          <w:color w:val="000000" w:themeColor="text1"/>
          <w:spacing w:val="0"/>
          <w:sz w:val="24"/>
          <w:szCs w:val="24"/>
        </w:rPr>
      </w:pPr>
      <w:r>
        <w:rPr>
          <w:rFonts w:hint="eastAsia" w:ascii="宋体" w:hAnsi="宋体"/>
          <w:b/>
          <w:color w:val="000000" w:themeColor="text1"/>
          <w:spacing w:val="0"/>
          <w:sz w:val="24"/>
          <w:szCs w:val="24"/>
        </w:rPr>
        <w:t xml:space="preserve">合同标的及金额</w:t>
      </w:r>
      <w:r/>
    </w:p>
    <w:p>
      <w:pPr>
        <w:ind w:left="0" w:right="0" w:firstLine="480"/>
        <w:keepLines w:val="0"/>
        <w:keepNext w:val="0"/>
        <w:pageBreakBefore w:val="0"/>
        <w:spacing w:line="360" w:lineRule="auto"/>
        <w:widowControl w:val="off"/>
        <w:rPr>
          <w:rFonts w:ascii="宋体" w:hAnsi="宋体"/>
          <w:b/>
          <w:bCs/>
          <w:i/>
          <w:iCs/>
          <w:color w:val="000000" w:themeColor="text1"/>
          <w:spacing w:val="0"/>
          <w:sz w:val="24"/>
          <w:szCs w:val="24"/>
        </w:rPr>
      </w:pPr>
      <w:r>
        <w:rPr>
          <w:rFonts w:hint="eastAsia" w:ascii="宋体" w:hAnsi="宋体"/>
          <w:color w:val="000000" w:themeColor="text1"/>
          <w:spacing w:val="0"/>
          <w:sz w:val="24"/>
          <w:szCs w:val="24"/>
        </w:rPr>
        <w:t xml:space="preserve">2.1 合同标的及金额应与中标（成交）结果一致。乙方为履行本合同而发生的所有费用均应包含在合同价款中，甲方不再另行支付</w:t>
      </w:r>
      <w:r>
        <w:rPr>
          <w:rFonts w:ascii="宋体" w:hAnsi="宋体"/>
          <w:color w:val="000000" w:themeColor="text1"/>
          <w:spacing w:val="0"/>
          <w:sz w:val="24"/>
          <w:szCs w:val="24"/>
        </w:rPr>
        <w:t xml:space="preserve">其他</w:t>
      </w:r>
      <w:r>
        <w:rPr>
          <w:rFonts w:hint="eastAsia" w:ascii="宋体" w:hAnsi="宋体"/>
          <w:color w:val="000000" w:themeColor="text1"/>
          <w:spacing w:val="0"/>
          <w:sz w:val="24"/>
          <w:szCs w:val="24"/>
        </w:rPr>
        <w:t xml:space="preserve">任何费用。</w:t>
      </w:r>
      <w:r/>
    </w:p>
    <w:p>
      <w:pPr>
        <w:ind w:left="0" w:right="0"/>
        <w:keepLines w:val="0"/>
        <w:keepNext w:val="0"/>
        <w:pageBreakBefore w:val="0"/>
        <w:spacing w:line="360" w:lineRule="auto"/>
        <w:widowControl w:val="off"/>
        <w:rPr>
          <w:rFonts w:ascii="宋体" w:hAnsi="宋体"/>
          <w:b/>
          <w:color w:val="000000" w:themeColor="text1"/>
          <w:spacing w:val="0"/>
          <w:sz w:val="24"/>
          <w:szCs w:val="24"/>
        </w:rPr>
      </w:pPr>
      <w:r>
        <w:rPr>
          <w:rFonts w:hint="eastAsia" w:ascii="宋体" w:hAnsi="宋体"/>
          <w:b/>
          <w:color w:val="000000" w:themeColor="text1"/>
          <w:spacing w:val="0"/>
          <w:sz w:val="24"/>
          <w:szCs w:val="24"/>
        </w:rPr>
        <w:t xml:space="preserve">3. 履行合同的时间、地点和方式</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3.1 </w:t>
      </w:r>
      <w:r>
        <w:rPr>
          <w:rFonts w:hint="eastAsia" w:ascii="宋体" w:hAnsi="宋体" w:cs="宋体"/>
          <w:spacing w:val="0"/>
          <w:sz w:val="24"/>
          <w:szCs w:val="24"/>
        </w:rPr>
        <w:t xml:space="preserve">乙方应当在约定的时间、地点，按照约定方式履行合同。</w:t>
      </w:r>
      <w:r/>
    </w:p>
    <w:p>
      <w:pPr>
        <w:ind w:left="0" w:right="0"/>
        <w:keepLines w:val="0"/>
        <w:keepNext w:val="0"/>
        <w:pageBreakBefore w:val="0"/>
        <w:spacing w:line="360" w:lineRule="auto"/>
        <w:widowControl w:val="off"/>
        <w:rPr>
          <w:rFonts w:ascii="宋体" w:hAnsi="宋体"/>
          <w:b/>
          <w:bCs/>
          <w:color w:val="000000" w:themeColor="text1"/>
          <w:spacing w:val="0"/>
          <w:sz w:val="24"/>
          <w:szCs w:val="24"/>
        </w:rPr>
      </w:pPr>
      <w:r>
        <w:rPr>
          <w:rFonts w:hint="eastAsia" w:ascii="宋体" w:hAnsi="宋体"/>
          <w:b/>
          <w:bCs/>
          <w:color w:val="000000" w:themeColor="text1"/>
          <w:spacing w:val="0"/>
          <w:sz w:val="24"/>
          <w:szCs w:val="24"/>
        </w:rPr>
        <w:t xml:space="preserve">4. 甲方的权利和义务</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4.1 </w:t>
      </w:r>
      <w:r>
        <w:rPr>
          <w:rFonts w:ascii="宋体" w:hAnsi="宋体"/>
          <w:color w:val="000000" w:themeColor="text1"/>
          <w:spacing w:val="0"/>
          <w:sz w:val="24"/>
          <w:szCs w:val="24"/>
        </w:rPr>
        <w:t xml:space="preserve">签署合同后，甲方</w:t>
      </w:r>
      <w:r>
        <w:rPr>
          <w:rFonts w:hint="eastAsia" w:ascii="宋体" w:hAnsi="宋体"/>
          <w:color w:val="000000" w:themeColor="text1"/>
          <w:spacing w:val="0"/>
          <w:sz w:val="24"/>
          <w:szCs w:val="24"/>
        </w:rPr>
        <w:t xml:space="preserve">应</w:t>
      </w:r>
      <w:r>
        <w:rPr>
          <w:rFonts w:ascii="宋体" w:hAnsi="宋体"/>
          <w:color w:val="000000" w:themeColor="text1"/>
          <w:spacing w:val="0"/>
          <w:sz w:val="24"/>
          <w:szCs w:val="24"/>
        </w:rPr>
        <w:t xml:space="preserve">确定</w:t>
      </w:r>
      <w:r>
        <w:rPr>
          <w:rFonts w:hint="eastAsia" w:ascii="宋体" w:hAnsi="宋体"/>
          <w:color w:val="000000" w:themeColor="text1"/>
          <w:spacing w:val="0"/>
          <w:sz w:val="24"/>
          <w:szCs w:val="24"/>
        </w:rPr>
        <w:t xml:space="preserve">项目负责人（或项目联系人）</w:t>
      </w:r>
      <w:r>
        <w:rPr>
          <w:rFonts w:ascii="宋体" w:hAnsi="宋体"/>
          <w:color w:val="000000" w:themeColor="text1"/>
          <w:spacing w:val="0"/>
          <w:sz w:val="24"/>
          <w:szCs w:val="24"/>
        </w:rPr>
        <w:t xml:space="preserve">，负责与本合同有关的事务。</w:t>
      </w:r>
      <w:r>
        <w:rPr>
          <w:rFonts w:hint="eastAsia" w:ascii="宋体" w:hAnsi="宋体"/>
          <w:color w:val="000000" w:themeColor="text1"/>
          <w:spacing w:val="0"/>
          <w:sz w:val="24"/>
          <w:szCs w:val="24"/>
        </w:rPr>
        <w:t xml:space="preserve">甲方有权对乙方的履约行为进行检查，并</w:t>
      </w:r>
      <w:r>
        <w:rPr>
          <w:rFonts w:ascii="宋体" w:hAnsi="宋体"/>
          <w:color w:val="000000" w:themeColor="text1"/>
          <w:spacing w:val="0"/>
          <w:sz w:val="24"/>
          <w:szCs w:val="24"/>
        </w:rPr>
        <w:t xml:space="preserve">及时确认乙方提交的事项</w:t>
      </w:r>
      <w:r>
        <w:rPr>
          <w:rFonts w:hint="eastAsia" w:ascii="宋体" w:hAnsi="宋体"/>
          <w:color w:val="000000" w:themeColor="text1"/>
          <w:spacing w:val="0"/>
          <w:sz w:val="24"/>
          <w:szCs w:val="24"/>
        </w:rPr>
        <w:t xml:space="preserve">。甲方应当</w:t>
      </w:r>
      <w:r>
        <w:rPr>
          <w:rFonts w:ascii="宋体" w:hAnsi="宋体"/>
          <w:color w:val="000000" w:themeColor="text1"/>
          <w:spacing w:val="0"/>
          <w:sz w:val="24"/>
          <w:szCs w:val="24"/>
        </w:rPr>
        <w:t xml:space="preserve">配合乙方完成</w:t>
      </w:r>
      <w:r>
        <w:rPr>
          <w:rFonts w:hint="eastAsia" w:ascii="宋体" w:hAnsi="宋体"/>
          <w:color w:val="000000" w:themeColor="text1"/>
          <w:spacing w:val="0"/>
          <w:sz w:val="24"/>
          <w:szCs w:val="24"/>
        </w:rPr>
        <w:t xml:space="preserve">相关项目</w:t>
      </w:r>
      <w:r>
        <w:rPr>
          <w:rFonts w:ascii="宋体" w:hAnsi="宋体"/>
          <w:color w:val="000000" w:themeColor="text1"/>
          <w:spacing w:val="0"/>
          <w:sz w:val="24"/>
          <w:szCs w:val="24"/>
        </w:rPr>
        <w:t xml:space="preserve">实施工作。</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4.2 </w:t>
      </w:r>
      <w:r>
        <w:rPr>
          <w:rFonts w:ascii="宋体" w:hAnsi="宋体"/>
          <w:color w:val="000000" w:themeColor="text1"/>
          <w:spacing w:val="0"/>
          <w:sz w:val="24"/>
          <w:szCs w:val="24"/>
        </w:rPr>
        <w:t xml:space="preserve">甲方有权要求乙方按时提交各阶段有关</w:t>
      </w:r>
      <w:r>
        <w:rPr>
          <w:rFonts w:hint="eastAsia" w:ascii="宋体" w:hAnsi="宋体"/>
          <w:color w:val="000000" w:themeColor="text1"/>
          <w:spacing w:val="0"/>
          <w:sz w:val="24"/>
          <w:szCs w:val="24"/>
        </w:rPr>
        <w:t xml:space="preserve">安排计划</w:t>
      </w:r>
      <w:r>
        <w:rPr>
          <w:rFonts w:ascii="宋体" w:hAnsi="宋体"/>
          <w:color w:val="000000" w:themeColor="text1"/>
          <w:spacing w:val="0"/>
          <w:sz w:val="24"/>
          <w:szCs w:val="24"/>
        </w:rPr>
        <w:t xml:space="preserve">，并有权</w:t>
      </w:r>
      <w:r>
        <w:rPr>
          <w:rFonts w:hint="eastAsia" w:ascii="宋体" w:hAnsi="宋体"/>
          <w:color w:val="000000" w:themeColor="text1"/>
          <w:spacing w:val="0"/>
          <w:sz w:val="24"/>
          <w:szCs w:val="24"/>
        </w:rPr>
        <w:t xml:space="preserve">定期核对乙方提供货物数量、规格、质量等内容。甲方</w:t>
      </w:r>
      <w:r>
        <w:rPr>
          <w:rFonts w:ascii="宋体" w:hAnsi="宋体"/>
          <w:color w:val="000000" w:themeColor="text1"/>
          <w:spacing w:val="0"/>
          <w:sz w:val="24"/>
          <w:szCs w:val="24"/>
        </w:rPr>
        <w:t xml:space="preserve">有权督促乙方工作并要求乙方</w:t>
      </w:r>
      <w:r>
        <w:rPr>
          <w:rFonts w:hint="eastAsia" w:ascii="宋体" w:hAnsi="宋体"/>
          <w:color w:val="000000" w:themeColor="text1"/>
          <w:spacing w:val="0"/>
          <w:sz w:val="24"/>
          <w:szCs w:val="24"/>
        </w:rPr>
        <w:t xml:space="preserve">更</w:t>
      </w:r>
      <w:r>
        <w:rPr>
          <w:rFonts w:ascii="宋体" w:hAnsi="宋体"/>
          <w:color w:val="000000" w:themeColor="text1"/>
          <w:spacing w:val="0"/>
          <w:sz w:val="24"/>
          <w:szCs w:val="24"/>
        </w:rPr>
        <w:t xml:space="preserve">换不符合要求的</w:t>
      </w:r>
      <w:r>
        <w:rPr>
          <w:rFonts w:hint="eastAsia" w:ascii="宋体" w:hAnsi="宋体"/>
          <w:color w:val="000000" w:themeColor="text1"/>
          <w:spacing w:val="0"/>
          <w:sz w:val="24"/>
          <w:szCs w:val="24"/>
        </w:rPr>
        <w:t xml:space="preserve">货物</w:t>
      </w:r>
      <w:r>
        <w:rPr>
          <w:rFonts w:ascii="宋体" w:hAnsi="宋体"/>
          <w:color w:val="000000" w:themeColor="text1"/>
          <w:spacing w:val="0"/>
          <w:sz w:val="24"/>
          <w:szCs w:val="24"/>
        </w:rPr>
        <w:t xml:space="preserve">。</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4.</w:t>
      </w:r>
      <w:r>
        <w:rPr>
          <w:rFonts w:ascii="宋体" w:hAnsi="宋体"/>
          <w:color w:val="000000" w:themeColor="text1"/>
          <w:spacing w:val="0"/>
          <w:sz w:val="24"/>
          <w:szCs w:val="24"/>
        </w:rPr>
        <w:t xml:space="preserve">3</w:t>
      </w:r>
      <w:r>
        <w:rPr>
          <w:rFonts w:hint="eastAsia" w:ascii="宋体" w:hAnsi="宋体"/>
          <w:color w:val="000000" w:themeColor="text1"/>
          <w:spacing w:val="0"/>
          <w:sz w:val="24"/>
          <w:szCs w:val="24"/>
        </w:rPr>
        <w:t xml:space="preserve"> </w:t>
      </w:r>
      <w:r>
        <w:rPr>
          <w:rFonts w:ascii="宋体" w:hAnsi="宋体"/>
          <w:color w:val="000000" w:themeColor="text1"/>
          <w:spacing w:val="0"/>
          <w:sz w:val="24"/>
          <w:szCs w:val="24"/>
        </w:rPr>
        <w:t xml:space="preserve">甲方</w:t>
      </w:r>
      <w:r>
        <w:rPr>
          <w:rFonts w:hint="eastAsia" w:ascii="宋体" w:hAnsi="宋体"/>
          <w:color w:val="000000" w:themeColor="text1"/>
          <w:spacing w:val="0"/>
          <w:sz w:val="24"/>
          <w:szCs w:val="24"/>
        </w:rPr>
        <w:t xml:space="preserve">有权要求乙方对缺陷部分予以修复，并按合同约定享有货物保修及其他合同约定的权利。</w:t>
      </w:r>
      <w:r/>
    </w:p>
    <w:p>
      <w:pPr>
        <w:ind w:left="0" w:right="0" w:firstLine="480"/>
        <w:keepLines w:val="0"/>
        <w:keepNext w:val="0"/>
        <w:pageBreakBefore w:val="0"/>
        <w:spacing w:line="360" w:lineRule="auto"/>
        <w:widowControl w:val="off"/>
        <w:rPr>
          <w:rFonts w:eastAsia="华文楷体"/>
          <w:spacing w:val="0"/>
          <w:sz w:val="24"/>
          <w:szCs w:val="24"/>
        </w:rPr>
      </w:pPr>
      <w:r>
        <w:rPr>
          <w:rFonts w:ascii="宋体" w:hAnsi="宋体"/>
          <w:color w:val="000000" w:themeColor="text1"/>
          <w:spacing w:val="0"/>
          <w:sz w:val="24"/>
          <w:szCs w:val="24"/>
        </w:rPr>
        <w:t xml:space="preserve">4.4</w:t>
      </w:r>
      <w:r>
        <w:rPr>
          <w:rFonts w:hint="eastAsia" w:ascii="宋体" w:hAnsi="宋体"/>
          <w:color w:val="000000" w:themeColor="text1"/>
          <w:spacing w:val="0"/>
          <w:sz w:val="24"/>
          <w:szCs w:val="24"/>
        </w:rPr>
        <w:t xml:space="preserve"> </w:t>
      </w:r>
      <w:r>
        <w:rPr>
          <w:rFonts w:ascii="宋体" w:hAnsi="宋体"/>
          <w:color w:val="000000" w:themeColor="text1"/>
          <w:spacing w:val="0"/>
          <w:sz w:val="24"/>
          <w:szCs w:val="24"/>
        </w:rPr>
        <w:t xml:space="preserve">甲方应当按照合同约定及时对交付的货物进行验收</w:t>
      </w:r>
      <w:r>
        <w:rPr>
          <w:rFonts w:hint="eastAsia" w:ascii="宋体" w:hAnsi="宋体"/>
          <w:color w:val="000000" w:themeColor="text1"/>
          <w:spacing w:val="0"/>
          <w:sz w:val="24"/>
          <w:szCs w:val="24"/>
        </w:rPr>
        <w:t xml:space="preserve">，</w:t>
      </w:r>
      <w:r>
        <w:rPr>
          <w:rFonts w:hint="eastAsia" w:ascii="宋体" w:hAnsi="宋体" w:cs="宋体"/>
          <w:spacing w:val="0"/>
          <w:sz w:val="24"/>
          <w:szCs w:val="24"/>
        </w:rPr>
        <w:t xml:space="preserve">未</w:t>
      </w:r>
      <w:r>
        <w:rPr>
          <w:rFonts w:hint="eastAsia" w:ascii="宋体" w:hAnsi="宋体"/>
          <w:color w:val="000000" w:themeColor="text1"/>
          <w:spacing w:val="0"/>
          <w:sz w:val="24"/>
          <w:szCs w:val="24"/>
        </w:rPr>
        <w:t xml:space="preserve">在</w:t>
      </w:r>
      <w:r>
        <w:rPr>
          <w:rFonts w:hint="eastAsia" w:ascii="宋体" w:hAnsi="宋体" w:cs="宋体"/>
          <w:bCs/>
          <w:spacing w:val="0"/>
          <w:sz w:val="24"/>
          <w:szCs w:val="24"/>
        </w:rPr>
        <w:t xml:space="preserve">【政府采购合同专用条款】</w:t>
      </w:r>
      <w:r>
        <w:rPr>
          <w:rFonts w:hint="eastAsia" w:ascii="宋体" w:hAnsi="宋体" w:cs="宋体"/>
          <w:spacing w:val="0"/>
          <w:sz w:val="24"/>
          <w:szCs w:val="24"/>
        </w:rPr>
        <w:t xml:space="preserve">约定的期限内对乙方履约提出任何异议或者向乙方作出任何说明的，</w:t>
      </w:r>
      <w:r>
        <w:rPr>
          <w:rFonts w:hint="eastAsia" w:ascii="宋体" w:hAnsi="宋体"/>
          <w:color w:val="000000" w:themeColor="text1"/>
          <w:spacing w:val="0"/>
          <w:sz w:val="24"/>
          <w:szCs w:val="24"/>
        </w:rPr>
        <w:t xml:space="preserve">视为验收通过。</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ascii="宋体" w:hAnsi="宋体"/>
          <w:color w:val="000000" w:themeColor="text1"/>
          <w:spacing w:val="0"/>
          <w:sz w:val="24"/>
          <w:szCs w:val="24"/>
        </w:rPr>
        <w:t xml:space="preserve">4</w:t>
      </w:r>
      <w:r>
        <w:rPr>
          <w:rFonts w:hint="eastAsia" w:ascii="宋体" w:hAnsi="宋体"/>
          <w:color w:val="000000" w:themeColor="text1"/>
          <w:spacing w:val="0"/>
          <w:sz w:val="24"/>
          <w:szCs w:val="24"/>
        </w:rPr>
        <w:t xml:space="preserve">.</w:t>
      </w:r>
      <w:r>
        <w:rPr>
          <w:rFonts w:ascii="宋体" w:hAnsi="宋体"/>
          <w:color w:val="000000" w:themeColor="text1"/>
          <w:spacing w:val="0"/>
          <w:sz w:val="24"/>
          <w:szCs w:val="24"/>
        </w:rPr>
        <w:t xml:space="preserve">5</w:t>
      </w:r>
      <w:r>
        <w:rPr>
          <w:rFonts w:hint="eastAsia" w:ascii="宋体" w:hAnsi="宋体"/>
          <w:color w:val="000000" w:themeColor="text1"/>
          <w:spacing w:val="0"/>
          <w:sz w:val="24"/>
          <w:szCs w:val="24"/>
        </w:rPr>
        <w:t xml:space="preserve"> 甲方应当根据合同约定及时向乙方支付合同价款</w:t>
      </w:r>
      <w:r>
        <w:rPr>
          <w:rFonts w:ascii="宋体" w:hAnsi="宋体"/>
          <w:color w:val="000000" w:themeColor="text1"/>
          <w:spacing w:val="0"/>
          <w:sz w:val="24"/>
          <w:szCs w:val="24"/>
        </w:rPr>
        <w:t xml:space="preserve">，不得以内部人员变更、履行内部付款流程等为由，拒绝或迟延支付。</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4.6 国家法律法规规定及</w:t>
      </w:r>
      <w:r>
        <w:rPr>
          <w:rFonts w:hint="eastAsia" w:ascii="宋体" w:hAnsi="宋体" w:cs="宋体"/>
          <w:bCs/>
          <w:spacing w:val="0"/>
          <w:sz w:val="24"/>
          <w:szCs w:val="24"/>
        </w:rPr>
        <w:t xml:space="preserve">【政府采购合同专用条款】</w:t>
      </w:r>
      <w:r>
        <w:rPr>
          <w:rFonts w:hint="eastAsia" w:ascii="宋体" w:hAnsi="宋体"/>
          <w:color w:val="000000" w:themeColor="text1"/>
          <w:spacing w:val="0"/>
          <w:sz w:val="24"/>
          <w:szCs w:val="24"/>
        </w:rPr>
        <w:t xml:space="preserve">约定应由甲方承担的其他义务和责任。</w:t>
      </w:r>
      <w:r/>
    </w:p>
    <w:p>
      <w:pPr>
        <w:ind w:left="0" w:right="0"/>
        <w:keepLines w:val="0"/>
        <w:keepNext w:val="0"/>
        <w:pageBreakBefore w:val="0"/>
        <w:spacing w:line="360" w:lineRule="auto"/>
        <w:widowControl w:val="off"/>
        <w:rPr>
          <w:rFonts w:ascii="宋体" w:hAnsi="宋体"/>
          <w:b/>
          <w:bCs/>
          <w:color w:val="000000" w:themeColor="text1"/>
          <w:spacing w:val="0"/>
          <w:sz w:val="24"/>
          <w:szCs w:val="24"/>
        </w:rPr>
      </w:pPr>
      <w:r>
        <w:rPr>
          <w:rFonts w:hint="eastAsia" w:ascii="宋体" w:hAnsi="宋体"/>
          <w:b/>
          <w:bCs/>
          <w:color w:val="000000" w:themeColor="text1"/>
          <w:spacing w:val="0"/>
          <w:sz w:val="24"/>
          <w:szCs w:val="24"/>
        </w:rPr>
        <w:t xml:space="preserve">5. 乙方的权利和义务</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5.1 </w:t>
      </w:r>
      <w:r>
        <w:rPr>
          <w:rFonts w:ascii="宋体" w:hAnsi="宋体"/>
          <w:color w:val="000000" w:themeColor="text1"/>
          <w:spacing w:val="0"/>
          <w:sz w:val="24"/>
          <w:szCs w:val="24"/>
        </w:rPr>
        <w:t xml:space="preserve">签署合同后，乙方</w:t>
      </w:r>
      <w:r>
        <w:rPr>
          <w:rFonts w:hint="eastAsia" w:ascii="宋体" w:hAnsi="宋体"/>
          <w:color w:val="000000" w:themeColor="text1"/>
          <w:spacing w:val="0"/>
          <w:sz w:val="24"/>
          <w:szCs w:val="24"/>
        </w:rPr>
        <w:t xml:space="preserve">应</w:t>
      </w:r>
      <w:r>
        <w:rPr>
          <w:rFonts w:ascii="宋体" w:hAnsi="宋体"/>
          <w:color w:val="000000" w:themeColor="text1"/>
          <w:spacing w:val="0"/>
          <w:sz w:val="24"/>
          <w:szCs w:val="24"/>
        </w:rPr>
        <w:t xml:space="preserve">确定</w:t>
      </w:r>
      <w:r>
        <w:rPr>
          <w:rFonts w:hint="eastAsia" w:ascii="宋体" w:hAnsi="宋体"/>
          <w:color w:val="000000" w:themeColor="text1"/>
          <w:spacing w:val="0"/>
          <w:sz w:val="24"/>
          <w:szCs w:val="24"/>
        </w:rPr>
        <w:t xml:space="preserve">项目负责人（或项目联系人）</w:t>
      </w:r>
      <w:r>
        <w:rPr>
          <w:rFonts w:ascii="宋体" w:hAnsi="宋体"/>
          <w:color w:val="000000" w:themeColor="text1"/>
          <w:spacing w:val="0"/>
          <w:sz w:val="24"/>
          <w:szCs w:val="24"/>
        </w:rPr>
        <w:t xml:space="preserve">，负责与本合同有关的事务。</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5.</w:t>
      </w:r>
      <w:r>
        <w:rPr>
          <w:rFonts w:ascii="宋体" w:hAnsi="宋体"/>
          <w:color w:val="000000" w:themeColor="text1"/>
          <w:spacing w:val="0"/>
          <w:sz w:val="24"/>
          <w:szCs w:val="24"/>
        </w:rPr>
        <w:t xml:space="preserve">2</w:t>
      </w:r>
      <w:r>
        <w:rPr>
          <w:rFonts w:hint="eastAsia" w:ascii="宋体" w:hAnsi="宋体"/>
          <w:color w:val="000000" w:themeColor="text1"/>
          <w:spacing w:val="0"/>
          <w:sz w:val="24"/>
          <w:szCs w:val="24"/>
        </w:rPr>
        <w:t xml:space="preserve"> </w:t>
      </w:r>
      <w:r>
        <w:rPr>
          <w:rFonts w:ascii="宋体" w:hAnsi="宋体"/>
          <w:color w:val="000000" w:themeColor="text1"/>
          <w:spacing w:val="0"/>
          <w:sz w:val="24"/>
          <w:szCs w:val="24"/>
        </w:rPr>
        <w:t xml:space="preserve">乙方应按照合同要求</w:t>
      </w:r>
      <w:r>
        <w:rPr>
          <w:rFonts w:hint="eastAsia" w:ascii="宋体" w:hAnsi="宋体"/>
          <w:color w:val="000000" w:themeColor="text1"/>
          <w:spacing w:val="0"/>
          <w:sz w:val="24"/>
          <w:szCs w:val="24"/>
        </w:rPr>
        <w:t xml:space="preserve">履约</w:t>
      </w:r>
      <w:r>
        <w:rPr>
          <w:rFonts w:ascii="宋体" w:hAnsi="宋体"/>
          <w:color w:val="000000" w:themeColor="text1"/>
          <w:spacing w:val="0"/>
          <w:sz w:val="24"/>
          <w:szCs w:val="24"/>
        </w:rPr>
        <w:t xml:space="preserve">，充分合理安排，确保</w:t>
      </w:r>
      <w:r>
        <w:rPr>
          <w:rFonts w:hint="eastAsia" w:ascii="宋体" w:hAnsi="宋体"/>
          <w:color w:val="000000" w:themeColor="text1"/>
          <w:spacing w:val="0"/>
          <w:sz w:val="24"/>
          <w:szCs w:val="24"/>
        </w:rPr>
        <w:t xml:space="preserve">提供的货物及相关服务符合合同有关</w:t>
      </w:r>
      <w:r>
        <w:rPr>
          <w:rFonts w:ascii="宋体" w:hAnsi="宋体"/>
          <w:color w:val="000000" w:themeColor="text1"/>
          <w:spacing w:val="0"/>
          <w:sz w:val="24"/>
          <w:szCs w:val="24"/>
        </w:rPr>
        <w:t xml:space="preserve">要求</w:t>
      </w:r>
      <w:r>
        <w:rPr>
          <w:rFonts w:hint="eastAsia" w:ascii="宋体" w:hAnsi="宋体"/>
          <w:color w:val="000000" w:themeColor="text1"/>
          <w:spacing w:val="0"/>
          <w:sz w:val="24"/>
          <w:szCs w:val="24"/>
        </w:rPr>
        <w:t xml:space="preserve">。接受项目行业管理部门及政府有关部门的指导，配合甲方的履约检查及验收，并</w:t>
      </w:r>
      <w:r>
        <w:rPr>
          <w:rFonts w:ascii="宋体" w:hAnsi="宋体"/>
          <w:color w:val="000000" w:themeColor="text1"/>
          <w:spacing w:val="0"/>
          <w:sz w:val="24"/>
          <w:szCs w:val="24"/>
        </w:rPr>
        <w:t xml:space="preserve">负责项目实施过程中的所有协调工作。</w:t>
      </w:r>
      <w:r/>
    </w:p>
    <w:p>
      <w:pPr>
        <w:ind w:left="0" w:right="0" w:firstLine="422"/>
        <w:keepLines w:val="0"/>
        <w:keepNext w:val="0"/>
        <w:pageBreakBefore w:val="0"/>
        <w:spacing w:line="360" w:lineRule="auto"/>
        <w:widowControl w:val="off"/>
        <w:rPr>
          <w:rFonts w:ascii="宋体" w:hAnsi="宋体" w:eastAsia="宋体" w:cs="宋体"/>
          <w:color w:val="000000" w:themeColor="text1"/>
          <w:spacing w:val="0"/>
          <w:sz w:val="24"/>
          <w:szCs w:val="24"/>
        </w:rPr>
      </w:pPr>
      <w:r>
        <w:rPr>
          <w:rFonts w:hint="eastAsia" w:ascii="宋体" w:hAnsi="宋体" w:eastAsia="宋体" w:cs="Times New Roman"/>
          <w:color w:val="000000" w:themeColor="text1"/>
          <w:spacing w:val="0"/>
          <w:sz w:val="24"/>
          <w:szCs w:val="24"/>
        </w:rPr>
        <w:t xml:space="preserve">5.</w:t>
      </w:r>
      <w:r>
        <w:rPr>
          <w:rFonts w:ascii="宋体" w:hAnsi="宋体" w:eastAsia="宋体" w:cs="Times New Roman"/>
          <w:color w:val="000000" w:themeColor="text1"/>
          <w:spacing w:val="0"/>
          <w:sz w:val="24"/>
          <w:szCs w:val="24"/>
        </w:rPr>
        <w:t xml:space="preserve">3</w:t>
      </w:r>
      <w:r>
        <w:rPr>
          <w:rFonts w:hint="eastAsia" w:ascii="宋体" w:hAnsi="宋体" w:eastAsia="宋体" w:cs="Times New Roman"/>
          <w:color w:val="000000" w:themeColor="text1"/>
          <w:spacing w:val="0"/>
          <w:sz w:val="24"/>
          <w:szCs w:val="24"/>
        </w:rPr>
        <w:t xml:space="preserve"> 乙方有权</w:t>
      </w:r>
      <w:r>
        <w:rPr>
          <w:rFonts w:hint="eastAsia" w:ascii="宋体" w:hAnsi="宋体" w:eastAsia="宋体" w:cs="宋体"/>
          <w:color w:val="000000" w:themeColor="text1"/>
          <w:spacing w:val="0"/>
          <w:sz w:val="24"/>
          <w:szCs w:val="24"/>
        </w:rPr>
        <w:t xml:space="preserve">根据合同约定向甲方收取合同价款。</w:t>
      </w:r>
      <w:r/>
    </w:p>
    <w:p>
      <w:pPr>
        <w:ind w:left="0" w:right="0" w:firstLine="422"/>
        <w:keepLines w:val="0"/>
        <w:keepNext w:val="0"/>
        <w:pageBreakBefore w:val="0"/>
        <w:spacing w:line="360" w:lineRule="auto"/>
        <w:widowControl w:val="off"/>
        <w:rPr>
          <w:rFonts w:ascii="宋体" w:hAnsi="宋体" w:eastAsia="宋体" w:cs="宋体"/>
          <w:color w:val="000000" w:themeColor="text1"/>
          <w:spacing w:val="0"/>
          <w:sz w:val="24"/>
          <w:szCs w:val="24"/>
        </w:rPr>
      </w:pPr>
      <w:r>
        <w:rPr>
          <w:rFonts w:hint="eastAsia" w:ascii="宋体" w:hAnsi="宋体" w:eastAsia="宋体" w:cs="Times New Roman"/>
          <w:color w:val="000000" w:themeColor="text1"/>
          <w:spacing w:val="0"/>
          <w:sz w:val="24"/>
          <w:szCs w:val="24"/>
        </w:rPr>
        <w:t xml:space="preserve">5.</w:t>
      </w:r>
      <w:r>
        <w:rPr>
          <w:rFonts w:ascii="宋体" w:hAnsi="宋体" w:eastAsia="宋体" w:cs="Times New Roman"/>
          <w:color w:val="000000" w:themeColor="text1"/>
          <w:spacing w:val="0"/>
          <w:sz w:val="24"/>
          <w:szCs w:val="24"/>
        </w:rPr>
        <w:t xml:space="preserve">4</w:t>
      </w:r>
      <w:r>
        <w:rPr>
          <w:rFonts w:hint="eastAsia" w:ascii="宋体" w:hAnsi="宋体" w:eastAsia="宋体" w:cs="Times New Roman"/>
          <w:color w:val="000000" w:themeColor="text1"/>
          <w:spacing w:val="0"/>
          <w:sz w:val="24"/>
          <w:szCs w:val="24"/>
        </w:rPr>
        <w:t xml:space="preserve"> </w:t>
      </w:r>
      <w:r>
        <w:rPr>
          <w:rFonts w:hint="eastAsia" w:ascii="宋体" w:hAnsi="宋体" w:eastAsia="宋体" w:cs="宋体"/>
          <w:color w:val="000000" w:themeColor="text1"/>
          <w:spacing w:val="0"/>
          <w:sz w:val="24"/>
          <w:szCs w:val="24"/>
        </w:rPr>
        <w:t xml:space="preserve">国家法律法规规定</w:t>
      </w:r>
      <w:r>
        <w:rPr>
          <w:rFonts w:hint="eastAsia" w:ascii="宋体" w:hAnsi="宋体" w:eastAsia="宋体" w:cs="Times New Roman"/>
          <w:color w:val="000000" w:themeColor="text1"/>
          <w:spacing w:val="0"/>
          <w:sz w:val="24"/>
          <w:szCs w:val="24"/>
        </w:rPr>
        <w:t xml:space="preserve">及</w:t>
      </w:r>
      <w:r>
        <w:rPr>
          <w:rFonts w:hint="eastAsia" w:ascii="宋体" w:hAnsi="宋体" w:eastAsia="宋体" w:cs="宋体"/>
          <w:bCs/>
          <w:spacing w:val="0"/>
          <w:sz w:val="24"/>
          <w:szCs w:val="24"/>
        </w:rPr>
        <w:t xml:space="preserve">【政府采购合同专用条款】</w:t>
      </w:r>
      <w:r>
        <w:rPr>
          <w:rFonts w:hint="eastAsia" w:ascii="宋体" w:hAnsi="宋体" w:eastAsia="宋体" w:cs="宋体"/>
          <w:spacing w:val="0"/>
          <w:sz w:val="24"/>
          <w:szCs w:val="24"/>
        </w:rPr>
        <w:t xml:space="preserve">约定应</w:t>
      </w:r>
      <w:r>
        <w:rPr>
          <w:rFonts w:hint="eastAsia" w:ascii="宋体" w:hAnsi="宋体" w:eastAsia="宋体" w:cs="宋体"/>
          <w:color w:val="000000" w:themeColor="text1"/>
          <w:spacing w:val="0"/>
          <w:sz w:val="24"/>
          <w:szCs w:val="24"/>
        </w:rPr>
        <w:t xml:space="preserve">由乙方承担的其他义务和责任。</w:t>
      </w:r>
      <w:r/>
    </w:p>
    <w:p>
      <w:pPr>
        <w:numPr>
          <w:ilvl w:val="0"/>
          <w:numId w:val="4"/>
        </w:numPr>
        <w:ind w:left="0" w:right="0"/>
        <w:keepLines w:val="0"/>
        <w:keepNext w:val="0"/>
        <w:pageBreakBefore w:val="0"/>
        <w:spacing w:line="360" w:lineRule="auto"/>
        <w:widowControl w:val="off"/>
        <w:rPr>
          <w:rFonts w:ascii="宋体" w:hAnsi="宋体"/>
          <w:b/>
          <w:bCs/>
          <w:color w:val="000000" w:themeColor="text1"/>
          <w:spacing w:val="0"/>
          <w:sz w:val="24"/>
          <w:szCs w:val="24"/>
        </w:rPr>
      </w:pPr>
      <w:r>
        <w:rPr>
          <w:rFonts w:hint="eastAsia" w:ascii="宋体" w:hAnsi="宋体"/>
          <w:b/>
          <w:bCs/>
          <w:color w:val="000000" w:themeColor="text1"/>
          <w:spacing w:val="0"/>
          <w:sz w:val="24"/>
          <w:szCs w:val="24"/>
        </w:rPr>
        <w:t xml:space="preserve">合同履行</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6.1 甲乙双方应当按照</w:t>
      </w:r>
      <w:r>
        <w:rPr>
          <w:rFonts w:hint="eastAsia" w:ascii="宋体" w:hAnsi="宋体" w:cs="宋体"/>
          <w:bCs/>
          <w:spacing w:val="0"/>
          <w:sz w:val="24"/>
          <w:szCs w:val="24"/>
        </w:rPr>
        <w:t xml:space="preserve">【政府采购合同专用条款】</w:t>
      </w:r>
      <w:r>
        <w:rPr>
          <w:rFonts w:hint="eastAsia" w:ascii="宋体" w:hAnsi="宋体"/>
          <w:color w:val="000000" w:themeColor="text1"/>
          <w:spacing w:val="0"/>
          <w:sz w:val="24"/>
          <w:szCs w:val="24"/>
        </w:rPr>
        <w:t xml:space="preserve">约定顺序履行合同义务；如果没有先后顺序的，应当同时履行。</w:t>
      </w:r>
      <w:r/>
    </w:p>
    <w:p>
      <w:pPr>
        <w:ind w:left="0" w:right="0" w:firstLine="480"/>
        <w:keepLines w:val="0"/>
        <w:keepNext w:val="0"/>
        <w:pageBreakBefore w:val="0"/>
        <w:spacing w:line="360" w:lineRule="auto"/>
        <w:widowControl w:val="off"/>
        <w:rPr>
          <w:spacing w:val="0"/>
          <w:sz w:val="24"/>
          <w:szCs w:val="24"/>
        </w:rPr>
      </w:pPr>
      <w:r>
        <w:rPr>
          <w:rFonts w:hint="eastAsia" w:ascii="宋体" w:hAnsi="宋体"/>
          <w:color w:val="000000" w:themeColor="text1"/>
          <w:spacing w:val="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keepLines w:val="0"/>
        <w:keepNext w:val="0"/>
        <w:pageBreakBefore w:val="0"/>
        <w:spacing w:line="360" w:lineRule="auto"/>
        <w:widowControl w:val="off"/>
        <w:rPr>
          <w:rFonts w:ascii="宋体" w:hAnsi="宋体"/>
          <w:b/>
          <w:bCs/>
          <w:color w:val="000000" w:themeColor="text1"/>
          <w:spacing w:val="0"/>
          <w:sz w:val="24"/>
          <w:szCs w:val="24"/>
        </w:rPr>
      </w:pPr>
      <w:r>
        <w:rPr>
          <w:rFonts w:hint="eastAsia" w:ascii="宋体" w:hAnsi="宋体"/>
          <w:b/>
          <w:bCs/>
          <w:color w:val="000000" w:themeColor="text1"/>
          <w:spacing w:val="0"/>
          <w:sz w:val="24"/>
          <w:szCs w:val="24"/>
        </w:rPr>
        <w:t xml:space="preserve">7. 货物包装、运输、保险和交付要求</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7.1 本合同</w:t>
      </w:r>
      <w:r>
        <w:rPr>
          <w:rFonts w:hint="eastAsia" w:ascii="宋体" w:hAnsi="宋体"/>
          <w:bCs/>
          <w:color w:val="000000" w:themeColor="text1"/>
          <w:spacing w:val="0"/>
          <w:sz w:val="24"/>
          <w:szCs w:val="24"/>
        </w:rPr>
        <w:t xml:space="preserve">涉及商品包装、快递包装的，</w:t>
      </w:r>
      <w:r>
        <w:rPr>
          <w:rFonts w:hint="eastAsia" w:ascii="宋体" w:hAnsi="宋体"/>
          <w:color w:val="000000" w:themeColor="text1"/>
          <w:spacing w:val="0"/>
          <w:sz w:val="24"/>
          <w:szCs w:val="24"/>
        </w:rPr>
        <w:t xml:space="preserve">除【政府采购合同专用条款】</w:t>
      </w:r>
      <w:r>
        <w:rPr>
          <w:rFonts w:hint="eastAsia" w:ascii="宋体" w:hAnsi="宋体"/>
          <w:bCs/>
          <w:color w:val="000000" w:themeColor="text1"/>
          <w:spacing w:val="0"/>
          <w:sz w:val="24"/>
          <w:szCs w:val="24"/>
        </w:rPr>
        <w:t xml:space="preserve">另有约定外，</w:t>
      </w:r>
      <w:r>
        <w:rPr>
          <w:rFonts w:hint="eastAsia" w:ascii="宋体" w:hAnsi="宋体"/>
          <w:color w:val="000000" w:themeColor="text1"/>
          <w:spacing w:val="0"/>
          <w:sz w:val="24"/>
          <w:szCs w:val="24"/>
        </w:rPr>
        <w:t xml:space="preserve">包装应适应远距离运输、防潮、防震、防锈和防野蛮装卸等要求，确保货物安全无损地运抵【政府采购合同专用条款】</w:t>
      </w:r>
      <w:r>
        <w:rPr>
          <w:rFonts w:hint="eastAsia" w:ascii="宋体" w:hAnsi="宋体"/>
          <w:bCs/>
          <w:color w:val="000000" w:themeColor="text1"/>
          <w:spacing w:val="0"/>
          <w:sz w:val="24"/>
          <w:szCs w:val="24"/>
        </w:rPr>
        <w:t xml:space="preserve">约定的</w:t>
      </w:r>
      <w:r>
        <w:rPr>
          <w:rFonts w:hint="eastAsia" w:ascii="宋体" w:hAnsi="宋体"/>
          <w:color w:val="000000" w:themeColor="text1"/>
          <w:spacing w:val="0"/>
          <w:sz w:val="24"/>
          <w:szCs w:val="24"/>
        </w:rPr>
        <w:t xml:space="preserve">指定现场。</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7.2 除【政府采购合同专用条款】</w:t>
      </w:r>
      <w:r>
        <w:rPr>
          <w:rFonts w:hint="eastAsia" w:ascii="宋体" w:hAnsi="宋体"/>
          <w:bCs/>
          <w:color w:val="000000" w:themeColor="text1"/>
          <w:spacing w:val="0"/>
          <w:sz w:val="24"/>
          <w:szCs w:val="24"/>
        </w:rPr>
        <w:t xml:space="preserve">另有约定外，</w:t>
      </w:r>
      <w:r>
        <w:rPr>
          <w:rFonts w:hint="eastAsia" w:ascii="宋体" w:hAnsi="宋体"/>
          <w:color w:val="000000" w:themeColor="text1"/>
          <w:spacing w:val="0"/>
          <w:sz w:val="24"/>
          <w:szCs w:val="24"/>
        </w:rPr>
        <w:t xml:space="preserve">乙方负责办理将货物运抵本合同规定的交货地点，并装卸、交付至甲方的一切运输事项，相关费用应包含在合同价款中。</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7.3 货物保险要求按【政府采购合同专用条款】</w:t>
      </w:r>
      <w:r>
        <w:rPr>
          <w:rFonts w:hint="eastAsia" w:ascii="宋体" w:hAnsi="宋体"/>
          <w:bCs/>
          <w:color w:val="000000" w:themeColor="text1"/>
          <w:spacing w:val="0"/>
          <w:sz w:val="24"/>
          <w:szCs w:val="24"/>
        </w:rPr>
        <w:t xml:space="preserve">规定执行</w:t>
      </w:r>
      <w:r>
        <w:rPr>
          <w:rFonts w:hint="eastAsia" w:ascii="宋体" w:hAnsi="宋体"/>
          <w:color w:val="000000" w:themeColor="text1"/>
          <w:spacing w:val="0"/>
          <w:sz w:val="24"/>
          <w:szCs w:val="24"/>
        </w:rPr>
        <w:t xml:space="preserve">。</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7.5 </w:t>
      </w:r>
      <w:r>
        <w:rPr>
          <w:rFonts w:hint="eastAsia" w:ascii="宋体" w:hAnsi="宋体" w:cs="宋体"/>
          <w:color w:val="000000"/>
          <w:spacing w:val="0"/>
          <w:sz w:val="24"/>
          <w:szCs w:val="24"/>
        </w:rPr>
        <w:t xml:space="preserve">乙方在运输到达之前应提前通知甲方，并提示货物运输装卸的注意事项，甲方配合乙方做好货物的接收工作。</w:t>
      </w:r>
      <w:r/>
    </w:p>
    <w:p>
      <w:pPr>
        <w:ind w:left="0" w:right="0" w:firstLine="480"/>
        <w:keepLines w:val="0"/>
        <w:keepNext w:val="0"/>
        <w:pageBreakBefore w:val="0"/>
        <w:spacing w:line="360" w:lineRule="auto"/>
        <w:widowControl w:val="off"/>
        <w:rPr>
          <w:rFonts w:ascii="华文楷体" w:hAnsi="华文楷体" w:eastAsia="华文楷体" w:cs="华文楷体"/>
          <w:spacing w:val="0"/>
          <w:sz w:val="24"/>
          <w:szCs w:val="24"/>
        </w:rPr>
      </w:pPr>
      <w:r>
        <w:rPr>
          <w:rFonts w:hint="eastAsia" w:ascii="宋体" w:hAnsi="宋体" w:eastAsia="宋体" w:cs="Times New Roman"/>
          <w:color w:val="000000" w:themeColor="text1"/>
          <w:spacing w:val="0"/>
          <w:sz w:val="24"/>
          <w:szCs w:val="24"/>
        </w:rPr>
        <w:t xml:space="preserve">7.6 </w:t>
      </w:r>
      <w:r>
        <w:rPr>
          <w:rFonts w:hint="eastAsia" w:ascii="宋体" w:hAnsi="宋体" w:eastAsia="宋体" w:cs="Times New Roman"/>
          <w:color w:val="000000"/>
          <w:spacing w:val="0"/>
          <w:sz w:val="24"/>
          <w:szCs w:val="24"/>
        </w:rPr>
        <w:t xml:space="preserve">如因包装、运输问题导致货物</w:t>
      </w:r>
      <w:r>
        <w:rPr>
          <w:rFonts w:hint="eastAsia" w:ascii="宋体" w:hAnsi="宋体" w:eastAsia="宋体" w:cs="Times New Roman"/>
          <w:color w:val="000000" w:themeColor="text1"/>
          <w:spacing w:val="0"/>
          <w:sz w:val="24"/>
          <w:szCs w:val="24"/>
        </w:rPr>
        <w:t xml:space="preserve">损毁、丢失</w:t>
      </w:r>
      <w:r>
        <w:rPr>
          <w:rFonts w:hint="eastAsia" w:ascii="宋体" w:hAnsi="宋体" w:eastAsia="宋体" w:cs="Times New Roman"/>
          <w:color w:val="000000"/>
          <w:spacing w:val="0"/>
          <w:sz w:val="24"/>
          <w:szCs w:val="24"/>
        </w:rPr>
        <w:t xml:space="preserve">或者品质下降，甲方有权要求降价、换货、拒收部分或整批货物，由此产生的费用和损失，均由乙方承担。</w:t>
      </w:r>
      <w:r/>
    </w:p>
    <w:p>
      <w:pPr>
        <w:ind w:left="0" w:right="0"/>
        <w:keepLines w:val="0"/>
        <w:keepNext w:val="0"/>
        <w:pageBreakBefore w:val="0"/>
        <w:spacing w:line="360" w:lineRule="auto"/>
        <w:widowControl w:val="off"/>
        <w:rPr>
          <w:rFonts w:ascii="宋体" w:hAnsi="宋体"/>
          <w:b/>
          <w:spacing w:val="0"/>
          <w:sz w:val="24"/>
          <w:szCs w:val="24"/>
        </w:rPr>
      </w:pPr>
      <w:r>
        <w:rPr>
          <w:rFonts w:hint="eastAsia" w:ascii="宋体" w:hAnsi="宋体"/>
          <w:b/>
          <w:color w:val="000000" w:themeColor="text1"/>
          <w:spacing w:val="0"/>
          <w:sz w:val="24"/>
          <w:szCs w:val="24"/>
        </w:rPr>
        <w:t xml:space="preserve">8. </w:t>
      </w:r>
      <w:r>
        <w:rPr>
          <w:rFonts w:hint="eastAsia" w:ascii="宋体" w:hAnsi="宋体"/>
          <w:b/>
          <w:spacing w:val="0"/>
          <w:sz w:val="24"/>
          <w:szCs w:val="24"/>
        </w:rPr>
        <w:t xml:space="preserve">质量标准和保证</w:t>
      </w:r>
      <w:r/>
    </w:p>
    <w:p>
      <w:pPr>
        <w:ind w:left="0" w:right="0" w:firstLine="480"/>
        <w:keepLines w:val="0"/>
        <w:keepNext w:val="0"/>
        <w:pageBreakBefore w:val="0"/>
        <w:spacing w:line="360" w:lineRule="auto"/>
        <w:widowControl w:val="off"/>
        <w:rPr>
          <w:rFonts w:ascii="宋体" w:hAnsi="宋体" w:eastAsia="宋体" w:cs="Courier New"/>
          <w:b/>
          <w:spacing w:val="0"/>
          <w:sz w:val="24"/>
          <w:szCs w:val="24"/>
        </w:rPr>
      </w:pPr>
      <w:r>
        <w:rPr>
          <w:rFonts w:hint="eastAsia" w:ascii="宋体" w:hAnsi="宋体" w:eastAsia="宋体" w:cs="Courier New"/>
          <w:spacing w:val="0"/>
          <w:sz w:val="24"/>
          <w:szCs w:val="24"/>
        </w:rPr>
        <w:t xml:space="preserve">8.1 质量标准</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（1）本合同下提供的货物应符合合同</w:t>
      </w:r>
      <w:r>
        <w:rPr>
          <w:rFonts w:hint="eastAsia" w:ascii="宋体" w:hAnsi="宋体" w:cs="宋体"/>
          <w:color w:val="000000"/>
          <w:spacing w:val="0"/>
          <w:sz w:val="24"/>
          <w:szCs w:val="24"/>
        </w:rPr>
        <w:t xml:space="preserve">约定的</w:t>
      </w:r>
      <w:r>
        <w:rPr>
          <w:rFonts w:hint="eastAsia" w:ascii="宋体" w:hAnsi="宋体" w:cs="宋体"/>
          <w:spacing w:val="0"/>
          <w:sz w:val="24"/>
          <w:szCs w:val="24"/>
        </w:rPr>
        <w:t xml:space="preserve">品牌、规格型号、技术性能、配置、质量、数量等要求。</w:t>
      </w:r>
      <w:r>
        <w:rPr>
          <w:rFonts w:hint="eastAsia" w:ascii="宋体" w:hAnsi="宋体"/>
          <w:spacing w:val="0"/>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keepLines w:val="0"/>
        <w:keepNext w:val="0"/>
        <w:pageBreakBefore w:val="0"/>
        <w:spacing w:line="360" w:lineRule="auto"/>
        <w:widowControl w:val="off"/>
        <w:rPr>
          <w:rFonts w:ascii="宋体" w:hAnsi="宋体" w:eastAsia="宋体" w:cs="Courier New"/>
          <w:spacing w:val="0"/>
          <w:sz w:val="24"/>
          <w:szCs w:val="24"/>
        </w:rPr>
      </w:pPr>
      <w:r>
        <w:rPr>
          <w:rFonts w:hint="eastAsia" w:ascii="宋体" w:hAnsi="宋体" w:eastAsia="宋体" w:cs="Courier New"/>
          <w:spacing w:val="0"/>
          <w:sz w:val="24"/>
          <w:szCs w:val="24"/>
        </w:rPr>
        <w:t xml:space="preserve">（2）采用中华人民共和国法定计量单位。</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（3）乙方所提供的货物应符合国家有关安全、环保、卫生的规定。</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8.2 保证</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（1）乙方应保证提供的货物完全符合合同规定的质量、规格和性能要求。乙方应保证货物在正确安装、正常使用和保养条件下，</w:t>
      </w:r>
      <w:r>
        <w:rPr>
          <w:rFonts w:hint="eastAsia" w:ascii="宋体" w:hAnsi="宋体" w:cs="宋体"/>
          <w:spacing w:val="0"/>
          <w:sz w:val="24"/>
          <w:szCs w:val="24"/>
        </w:rPr>
        <w:t xml:space="preserve">在其使用寿命期内具备合同约定的性能</w:t>
      </w:r>
      <w:r>
        <w:rPr>
          <w:rFonts w:hint="eastAsia" w:ascii="宋体" w:hAnsi="宋体"/>
          <w:spacing w:val="0"/>
          <w:sz w:val="24"/>
          <w:szCs w:val="24"/>
        </w:rPr>
        <w:t xml:space="preserve">。存在质量保证期的，货物最终交付验收合格后在【政府采购合同专用条款】规定或乙方书面承诺（两者以较长的为准）的质量保证期内，本保证保持有效。</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（2）在质量保证期内所发现的缺陷，甲方应尽快以书面形式通知乙方。</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（3）乙方收到通知后，应在【政府采购合同专用条款】规定的响应时间内以合理的速度免费维修或更换有缺陷的货物或部件。</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pacing w:val="0"/>
          <w:sz w:val="24"/>
          <w:szCs w:val="24"/>
        </w:rPr>
        <w:t xml:space="preserve">5</w:t>
      </w:r>
      <w:r>
        <w:rPr>
          <w:rFonts w:hint="eastAsia" w:ascii="宋体" w:hAnsi="宋体"/>
          <w:spacing w:val="0"/>
          <w:sz w:val="24"/>
          <w:szCs w:val="24"/>
        </w:rPr>
        <w:t xml:space="preserve">.1条规定以书面形式</w:t>
      </w:r>
      <w:r>
        <w:rPr>
          <w:rFonts w:hint="eastAsia" w:ascii="宋体" w:hAnsi="宋体"/>
          <w:color w:val="000000" w:themeColor="text1"/>
          <w:spacing w:val="0"/>
          <w:sz w:val="24"/>
          <w:szCs w:val="24"/>
        </w:rPr>
        <w:t xml:space="preserve">追究</w:t>
      </w:r>
      <w:r>
        <w:rPr>
          <w:rFonts w:hint="eastAsia" w:ascii="宋体" w:hAnsi="宋体"/>
          <w:spacing w:val="0"/>
          <w:sz w:val="24"/>
          <w:szCs w:val="24"/>
        </w:rPr>
        <w:t xml:space="preserve">乙方</w:t>
      </w:r>
      <w:r>
        <w:rPr>
          <w:rFonts w:hint="eastAsia" w:ascii="宋体" w:hAnsi="宋体"/>
          <w:color w:val="000000" w:themeColor="text1"/>
          <w:spacing w:val="0"/>
          <w:sz w:val="24"/>
          <w:szCs w:val="24"/>
        </w:rPr>
        <w:t xml:space="preserve">的违约责任</w:t>
      </w:r>
      <w:r>
        <w:rPr>
          <w:rFonts w:hint="eastAsia" w:ascii="宋体" w:hAnsi="宋体"/>
          <w:spacing w:val="0"/>
          <w:sz w:val="24"/>
          <w:szCs w:val="24"/>
        </w:rPr>
        <w:t xml:space="preserve">。</w:t>
      </w:r>
      <w:r/>
    </w:p>
    <w:p>
      <w:pPr>
        <w:ind w:left="0" w:right="0" w:firstLine="480"/>
        <w:keepLines w:val="0"/>
        <w:keepNext w:val="0"/>
        <w:pageBreakBefore w:val="0"/>
        <w:spacing w:line="360" w:lineRule="auto"/>
        <w:widowControl w:val="off"/>
        <w:rPr>
          <w:spacing w:val="0"/>
          <w:sz w:val="24"/>
          <w:szCs w:val="24"/>
        </w:rPr>
      </w:pPr>
      <w:r>
        <w:rPr>
          <w:rFonts w:hint="eastAsia" w:ascii="宋体" w:hAnsi="宋体"/>
          <w:spacing w:val="0"/>
          <w:sz w:val="24"/>
          <w:szCs w:val="24"/>
        </w:rPr>
        <w:t xml:space="preserve">（5）乙方在约定的时间内未能弥补缺陷，甲方可采取必要的补救措施，但其风险和费用将由乙方承担，甲方根据合同约定对乙方行使的其他权利不受影响。</w:t>
      </w:r>
      <w:r/>
    </w:p>
    <w:p>
      <w:pPr>
        <w:ind w:left="0" w:right="0"/>
        <w:keepLines w:val="0"/>
        <w:keepNext w:val="0"/>
        <w:pageBreakBefore w:val="0"/>
        <w:spacing w:line="360" w:lineRule="auto"/>
        <w:widowControl w:val="off"/>
        <w:rPr>
          <w:rFonts w:ascii="宋体" w:hAnsi="宋体"/>
          <w:b/>
          <w:bCs/>
          <w:spacing w:val="0"/>
          <w:sz w:val="24"/>
          <w:szCs w:val="24"/>
        </w:rPr>
      </w:pPr>
      <w:r>
        <w:rPr>
          <w:rFonts w:hint="eastAsia" w:ascii="宋体" w:hAnsi="宋体"/>
          <w:b/>
          <w:bCs/>
          <w:color w:val="000000" w:themeColor="text1"/>
          <w:spacing w:val="0"/>
          <w:sz w:val="24"/>
          <w:szCs w:val="24"/>
        </w:rPr>
        <w:t xml:space="preserve">9</w:t>
      </w:r>
      <w:r>
        <w:rPr>
          <w:rFonts w:hint="eastAsia" w:ascii="宋体" w:hAnsi="宋体"/>
          <w:b/>
          <w:bCs/>
          <w:spacing w:val="0"/>
          <w:sz w:val="24"/>
          <w:szCs w:val="24"/>
        </w:rPr>
        <w:t xml:space="preserve">.权利瑕疵担保</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9.1 乙方保证对其出售的货物享有合法的权利。</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9.2 </w:t>
      </w:r>
      <w:r>
        <w:rPr>
          <w:rFonts w:hint="eastAsia" w:ascii="宋体" w:hAnsi="宋体" w:cs="宋体"/>
          <w:spacing w:val="0"/>
          <w:sz w:val="24"/>
          <w:szCs w:val="24"/>
        </w:rPr>
        <w:t xml:space="preserve">乙方保证在交付的货物上不存在抵押权等担保物权。</w:t>
      </w:r>
      <w:r/>
    </w:p>
    <w:p>
      <w:pPr>
        <w:ind w:left="0" w:right="0" w:firstLine="480"/>
        <w:keepLines w:val="0"/>
        <w:keepNext w:val="0"/>
        <w:pageBreakBefore w:val="0"/>
        <w:spacing w:line="360" w:lineRule="auto"/>
        <w:widowControl w:val="off"/>
        <w:rPr>
          <w:rFonts w:ascii="宋体" w:hAnsi="宋体"/>
          <w:color w:val="000000" w:themeColor="text1"/>
          <w:spacing w:val="0"/>
          <w:sz w:val="24"/>
          <w:szCs w:val="24"/>
        </w:rPr>
      </w:pPr>
      <w:r>
        <w:rPr>
          <w:rFonts w:hint="eastAsia" w:ascii="宋体" w:hAnsi="宋体"/>
          <w:color w:val="000000" w:themeColor="text1"/>
          <w:spacing w:val="0"/>
          <w:sz w:val="24"/>
          <w:szCs w:val="24"/>
        </w:rPr>
        <w:t xml:space="preserve">9.3 如甲方使用上述货物构成对第三人侵权的，则由乙方承担全部责任。</w:t>
      </w:r>
      <w:r/>
    </w:p>
    <w:p>
      <w:pPr>
        <w:ind w:left="0" w:right="0"/>
        <w:keepLines w:val="0"/>
        <w:keepNext w:val="0"/>
        <w:pageBreakBefore w:val="0"/>
        <w:spacing w:line="360" w:lineRule="auto"/>
        <w:widowControl w:val="off"/>
        <w:rPr>
          <w:rFonts w:ascii="宋体" w:hAnsi="宋体"/>
          <w:b/>
          <w:bCs/>
          <w:color w:val="000000" w:themeColor="text1"/>
          <w:spacing w:val="0"/>
          <w:sz w:val="24"/>
          <w:szCs w:val="24"/>
        </w:rPr>
      </w:pPr>
      <w:r>
        <w:rPr>
          <w:rFonts w:hint="eastAsia" w:ascii="宋体" w:hAnsi="宋体"/>
          <w:b/>
          <w:bCs/>
          <w:color w:val="000000" w:themeColor="text1"/>
          <w:spacing w:val="0"/>
          <w:sz w:val="24"/>
          <w:szCs w:val="24"/>
        </w:rPr>
        <w:t xml:space="preserve">10.知识产权保护</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color w:val="000000" w:themeColor="text1"/>
          <w:spacing w:val="0"/>
          <w:sz w:val="24"/>
          <w:szCs w:val="24"/>
        </w:rPr>
        <w:t xml:space="preserve">10.1 乙方对其所销售的货物应当享有知识产权或经权利人合法授权，保证没有侵犯任</w:t>
      </w:r>
      <w:r>
        <w:rPr>
          <w:rFonts w:hint="eastAsia" w:ascii="宋体" w:hAnsi="宋体"/>
          <w:spacing w:val="0"/>
          <w:sz w:val="24"/>
          <w:szCs w:val="24"/>
        </w:rPr>
        <w:t xml:space="preserve">何第三人的知识产权等权利。</w:t>
      </w:r>
      <w:bookmarkStart w:id="6" w:name="_Hlk163047038"/>
      <w:r>
        <w:rPr>
          <w:rFonts w:hint="eastAsia" w:ascii="宋体" w:hAnsi="宋体" w:cs="宋体"/>
          <w:spacing w:val="0"/>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pacing w:val="0"/>
          <w:sz w:val="24"/>
          <w:szCs w:val="24"/>
        </w:rPr>
        <w:t xml:space="preserve">。</w:t>
      </w:r>
      <w:r/>
    </w:p>
    <w:p>
      <w:pPr>
        <w:ind w:left="0" w:right="0"/>
        <w:keepLines w:val="0"/>
        <w:keepNext w:val="0"/>
        <w:pageBreakBefore w:val="0"/>
        <w:spacing w:line="360" w:lineRule="auto"/>
        <w:widowControl w:val="off"/>
        <w:rPr>
          <w:rFonts w:ascii="宋体" w:hAnsi="宋体"/>
          <w:b/>
          <w:bCs/>
          <w:spacing w:val="0"/>
          <w:sz w:val="24"/>
          <w:szCs w:val="24"/>
        </w:rPr>
      </w:pPr>
      <w:r>
        <w:rPr>
          <w:rFonts w:hint="eastAsia" w:ascii="宋体" w:hAnsi="宋体"/>
          <w:b/>
          <w:bCs/>
          <w:spacing w:val="0"/>
          <w:sz w:val="24"/>
          <w:szCs w:val="24"/>
        </w:rPr>
        <w:t xml:space="preserve">11.保密义务</w:t>
      </w:r>
      <w:r/>
    </w:p>
    <w:p>
      <w:pPr>
        <w:ind w:left="0" w:right="0" w:firstLine="480"/>
        <w:keepLines w:val="0"/>
        <w:keepNext w:val="0"/>
        <w:pageBreakBefore w:val="0"/>
        <w:spacing w:line="360" w:lineRule="auto"/>
        <w:widowControl w:val="off"/>
        <w:rPr>
          <w:rFonts w:ascii="宋体" w:hAnsi="宋体" w:cs="宋体"/>
          <w:spacing w:val="0"/>
          <w:sz w:val="24"/>
          <w:szCs w:val="24"/>
        </w:rPr>
      </w:pPr>
      <w:r>
        <w:rPr>
          <w:rFonts w:hint="eastAsia" w:ascii="宋体" w:hAnsi="宋体" w:cs="宋体"/>
          <w:spacing w:val="0"/>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pacing w:val="0"/>
          <w:sz w:val="24"/>
          <w:szCs w:val="24"/>
        </w:rPr>
        <w:t xml:space="preserve">【政府采购合同专用条款】</w:t>
      </w:r>
      <w:r>
        <w:rPr>
          <w:rFonts w:hint="eastAsia" w:ascii="宋体" w:hAnsi="宋体" w:cs="宋体"/>
          <w:spacing w:val="0"/>
          <w:sz w:val="24"/>
          <w:szCs w:val="24"/>
        </w:rPr>
        <w:t xml:space="preserve">中约定。</w:t>
      </w:r>
      <w:r/>
    </w:p>
    <w:p>
      <w:pPr>
        <w:ind w:left="0" w:right="0"/>
        <w:keepLines w:val="0"/>
        <w:keepNext w:val="0"/>
        <w:pageBreakBefore w:val="0"/>
        <w:spacing w:line="360" w:lineRule="auto"/>
        <w:widowControl w:val="off"/>
        <w:rPr>
          <w:rFonts w:ascii="宋体" w:hAnsi="宋体"/>
          <w:b/>
          <w:bCs/>
          <w:spacing w:val="0"/>
          <w:sz w:val="24"/>
          <w:szCs w:val="24"/>
        </w:rPr>
      </w:pPr>
      <w:r>
        <w:rPr>
          <w:rFonts w:hint="eastAsia" w:ascii="宋体" w:hAnsi="宋体"/>
          <w:b/>
          <w:bCs/>
          <w:spacing w:val="0"/>
          <w:sz w:val="24"/>
          <w:szCs w:val="24"/>
        </w:rPr>
        <w:t xml:space="preserve">12.合同价款支付</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12.1 合同价款支付按照国库集中支付制度及财政管理相关规定执行。</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left="0" w:right="0"/>
        <w:keepLines w:val="0"/>
        <w:keepNext w:val="0"/>
        <w:pageBreakBefore w:val="0"/>
        <w:spacing w:line="360" w:lineRule="auto"/>
        <w:widowControl w:val="off"/>
        <w:rPr>
          <w:rFonts w:ascii="宋体" w:hAnsi="宋体" w:eastAsia="宋体" w:cs="Times New Roman"/>
          <w:b/>
          <w:bCs/>
          <w:spacing w:val="0"/>
          <w:sz w:val="24"/>
          <w:szCs w:val="24"/>
        </w:rPr>
      </w:pPr>
      <w:r>
        <w:rPr>
          <w:rFonts w:hint="eastAsia" w:ascii="宋体" w:hAnsi="宋体" w:eastAsia="宋体" w:cs="Times New Roman"/>
          <w:b/>
          <w:bCs/>
          <w:spacing w:val="0"/>
          <w:sz w:val="24"/>
          <w:szCs w:val="24"/>
        </w:rPr>
        <w:t xml:space="preserve">13.履约保证金</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13.1 </w:t>
      </w:r>
      <w:r>
        <w:rPr>
          <w:rFonts w:hint="eastAsia" w:ascii="宋体" w:hAnsi="宋体" w:cs="宋体"/>
          <w:spacing w:val="0"/>
          <w:sz w:val="24"/>
          <w:szCs w:val="24"/>
        </w:rPr>
        <w:t xml:space="preserve">乙方应当以支票、汇票、本票或者金融机构、担保机构出具的保函等非现金形式提交。</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13.2 如果乙方出现</w:t>
      </w:r>
      <w:r>
        <w:rPr>
          <w:rFonts w:hint="eastAsia" w:ascii="宋体" w:hAnsi="宋体" w:cs="宋体"/>
          <w:bCs/>
          <w:spacing w:val="0"/>
          <w:sz w:val="24"/>
          <w:szCs w:val="24"/>
        </w:rPr>
        <w:t xml:space="preserve">【政府采购合同专用条款】</w:t>
      </w:r>
      <w:r>
        <w:rPr>
          <w:rFonts w:hint="eastAsia" w:ascii="宋体" w:hAnsi="宋体" w:cs="宋体"/>
          <w:spacing w:val="0"/>
          <w:sz w:val="24"/>
          <w:szCs w:val="24"/>
        </w:rPr>
        <w:t xml:space="preserve">约定情形的</w:t>
      </w:r>
      <w:r>
        <w:rPr>
          <w:rFonts w:hint="eastAsia" w:ascii="宋体" w:hAnsi="宋体"/>
          <w:spacing w:val="0"/>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keepLines w:val="0"/>
        <w:keepNext w:val="0"/>
        <w:pageBreakBefore w:val="0"/>
        <w:spacing w:line="360" w:lineRule="auto"/>
        <w:widowControl w:val="off"/>
        <w:rPr>
          <w:spacing w:val="0"/>
          <w:sz w:val="24"/>
          <w:szCs w:val="24"/>
        </w:rPr>
      </w:pPr>
      <w:r>
        <w:rPr>
          <w:rFonts w:hint="eastAsia" w:ascii="宋体" w:hAnsi="宋体"/>
          <w:spacing w:val="0"/>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ind w:left="0" w:right="0"/>
        <w:keepLines w:val="0"/>
        <w:keepNext w:val="0"/>
        <w:pageBreakBefore w:val="0"/>
        <w:spacing w:line="360" w:lineRule="auto"/>
        <w:widowControl w:val="off"/>
        <w:rPr>
          <w:rFonts w:ascii="宋体" w:hAnsi="宋体"/>
          <w:b/>
          <w:spacing w:val="0"/>
          <w:sz w:val="24"/>
          <w:szCs w:val="24"/>
        </w:rPr>
      </w:pPr>
      <w:r>
        <w:rPr>
          <w:rFonts w:hint="eastAsia" w:ascii="宋体" w:hAnsi="宋体"/>
          <w:b/>
          <w:bCs/>
          <w:spacing w:val="0"/>
          <w:sz w:val="24"/>
          <w:szCs w:val="24"/>
        </w:rPr>
        <w:t xml:space="preserve">14.</w:t>
      </w:r>
      <w:r>
        <w:rPr>
          <w:rFonts w:hint="eastAsia"/>
          <w:b/>
          <w:spacing w:val="0"/>
          <w:sz w:val="24"/>
          <w:szCs w:val="24"/>
        </w:rPr>
        <w:t xml:space="preserve">售后</w:t>
      </w:r>
      <w:r>
        <w:rPr>
          <w:rFonts w:hint="eastAsia" w:ascii="宋体" w:hAnsi="宋体"/>
          <w:b/>
          <w:spacing w:val="0"/>
          <w:sz w:val="24"/>
          <w:szCs w:val="24"/>
        </w:rPr>
        <w:t xml:space="preserve">服务</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14.1 除项目不涉及或采购活动中明确约定无须承担外，乙方还应提供下列服务：</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（1）货物的现场移动、安装、调试、启动监督及技术支持；</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（2）提供货物组装和维修所需的专用工具和辅助材料；</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（3）在</w:t>
      </w:r>
      <w:r>
        <w:rPr>
          <w:rFonts w:hint="eastAsia" w:ascii="宋体" w:hAnsi="宋体" w:cs="宋体"/>
          <w:bCs/>
          <w:spacing w:val="0"/>
          <w:sz w:val="24"/>
          <w:szCs w:val="24"/>
        </w:rPr>
        <w:t xml:space="preserve">【政府采购合同专用条款】</w:t>
      </w:r>
      <w:r>
        <w:rPr>
          <w:rFonts w:hint="eastAsia" w:ascii="宋体" w:hAnsi="宋体"/>
          <w:spacing w:val="0"/>
          <w:sz w:val="24"/>
          <w:szCs w:val="24"/>
        </w:rPr>
        <w:t xml:space="preserve">约定的期限内对所有的货物实施运行监督、维修，但前提条件是该服务并不能免除乙方在质量保证期内所承担的义务；</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（4）在制造商所在地或指定现场就货物的安装、启动、运营、维护、废弃处置等对甲方操作人员进行培训</w:t>
      </w:r>
      <w:r>
        <w:rPr>
          <w:rFonts w:hint="eastAsia" w:ascii="宋体" w:hAnsi="宋体" w:cs="宋体"/>
          <w:spacing w:val="0"/>
          <w:sz w:val="24"/>
          <w:szCs w:val="24"/>
        </w:rPr>
        <w:t xml:space="preserve">；</w:t>
      </w:r>
      <w:r/>
    </w:p>
    <w:p>
      <w:pPr>
        <w:ind w:left="0" w:right="0" w:firstLine="480"/>
        <w:keepLines w:val="0"/>
        <w:keepNext w:val="0"/>
        <w:pageBreakBefore w:val="0"/>
        <w:spacing w:line="360" w:lineRule="auto"/>
        <w:widowControl w:val="off"/>
        <w:rPr>
          <w:rFonts w:ascii="宋体" w:hAnsi="宋体" w:eastAsia="宋体" w:cs="宋体"/>
          <w:spacing w:val="0"/>
          <w:sz w:val="24"/>
          <w:szCs w:val="24"/>
        </w:rPr>
      </w:pPr>
      <w:r>
        <w:rPr>
          <w:rFonts w:hint="eastAsia" w:ascii="宋体" w:hAnsi="宋体" w:eastAsia="宋体" w:cs="宋体"/>
          <w:spacing w:val="0"/>
          <w:sz w:val="24"/>
          <w:szCs w:val="24"/>
        </w:rPr>
        <w:t xml:space="preserve">（5）依照法律、行政法规的规定或者按照</w:t>
      </w:r>
      <w:r>
        <w:rPr>
          <w:rFonts w:hint="eastAsia" w:ascii="宋体" w:hAnsi="宋体" w:eastAsia="宋体" w:cs="宋体"/>
          <w:bCs/>
          <w:spacing w:val="0"/>
          <w:sz w:val="24"/>
          <w:szCs w:val="24"/>
        </w:rPr>
        <w:t xml:space="preserve">【政府采购合同专用条款】</w:t>
      </w:r>
      <w:r>
        <w:rPr>
          <w:rFonts w:hint="eastAsia" w:ascii="宋体" w:hAnsi="宋体" w:eastAsia="宋体" w:cs="宋体"/>
          <w:spacing w:val="0"/>
          <w:sz w:val="24"/>
          <w:szCs w:val="24"/>
        </w:rPr>
        <w:t xml:space="preserve">约定，货物在有效使用年限届满后应予回收的，乙方负有自行或者委托第三人对货物予以回收的义务；</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（6）【政府采购合同专用条款】规定由乙方提供的其他服务。</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14.2 乙方提供的售后服务的费用已包含在合同价款中，甲方不再另行支付。</w:t>
      </w:r>
      <w:r/>
    </w:p>
    <w:p>
      <w:pPr>
        <w:ind w:left="0" w:right="0"/>
        <w:keepLines w:val="0"/>
        <w:keepNext w:val="0"/>
        <w:pageBreakBefore w:val="0"/>
        <w:spacing w:line="360" w:lineRule="auto"/>
        <w:widowControl w:val="off"/>
        <w:rPr>
          <w:rFonts w:ascii="宋体" w:hAnsi="宋体"/>
          <w:bCs/>
          <w:spacing w:val="0"/>
          <w:sz w:val="24"/>
          <w:szCs w:val="24"/>
        </w:rPr>
      </w:pPr>
      <w:r>
        <w:rPr>
          <w:rFonts w:hint="eastAsia" w:ascii="宋体" w:hAnsi="宋体"/>
          <w:bCs/>
          <w:spacing w:val="0"/>
          <w:sz w:val="24"/>
          <w:szCs w:val="24"/>
        </w:rPr>
        <w:t xml:space="preserve">15.违约责任</w:t>
      </w:r>
      <w:r/>
    </w:p>
    <w:p>
      <w:pPr>
        <w:ind w:left="0" w:right="0" w:firstLine="480"/>
        <w:keepLines w:val="0"/>
        <w:keepNext w:val="0"/>
        <w:pageBreakBefore w:val="0"/>
        <w:spacing w:line="360" w:lineRule="auto"/>
        <w:widowControl w:val="off"/>
        <w:rPr>
          <w:rFonts w:ascii="宋体" w:hAnsi="宋体"/>
          <w:bCs/>
          <w:spacing w:val="0"/>
          <w:sz w:val="24"/>
          <w:szCs w:val="24"/>
        </w:rPr>
      </w:pPr>
      <w:r>
        <w:rPr>
          <w:rFonts w:hint="eastAsia" w:ascii="宋体" w:hAnsi="宋体"/>
          <w:bCs/>
          <w:spacing w:val="0"/>
          <w:sz w:val="24"/>
          <w:szCs w:val="24"/>
        </w:rPr>
        <w:t xml:space="preserve">15.1 质量瑕疵的违约责任</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乙方提供的产品不符合合同约定的质量标准或存在产品质量缺陷，甲方有权要求乙方根据【政府采购合同专用条款】</w:t>
      </w:r>
      <w:r>
        <w:rPr>
          <w:rFonts w:hint="eastAsia" w:ascii="宋体" w:hAnsi="宋体"/>
          <w:bCs/>
          <w:spacing w:val="0"/>
          <w:sz w:val="24"/>
          <w:szCs w:val="24"/>
        </w:rPr>
        <w:t xml:space="preserve">要求</w:t>
      </w:r>
      <w:r>
        <w:rPr>
          <w:rFonts w:hint="eastAsia" w:ascii="宋体" w:hAnsi="宋体"/>
          <w:spacing w:val="0"/>
          <w:sz w:val="24"/>
          <w:szCs w:val="24"/>
        </w:rPr>
        <w:t xml:space="preserve">及时修理、重作、更换，并承担由此给甲方造成的损失。</w:t>
      </w:r>
      <w:r/>
    </w:p>
    <w:p>
      <w:pPr>
        <w:ind w:left="0" w:right="0" w:firstLine="480"/>
        <w:keepLines w:val="0"/>
        <w:keepNext w:val="0"/>
        <w:pageBreakBefore w:val="0"/>
        <w:spacing w:line="360" w:lineRule="auto"/>
        <w:widowControl w:val="off"/>
        <w:rPr>
          <w:rFonts w:ascii="宋体" w:hAnsi="宋体"/>
          <w:bCs/>
          <w:spacing w:val="0"/>
          <w:sz w:val="24"/>
          <w:szCs w:val="24"/>
        </w:rPr>
      </w:pPr>
      <w:r>
        <w:rPr>
          <w:rFonts w:hint="eastAsia" w:ascii="宋体" w:hAnsi="宋体"/>
          <w:bCs/>
          <w:spacing w:val="0"/>
          <w:sz w:val="24"/>
          <w:szCs w:val="24"/>
        </w:rPr>
        <w:t xml:space="preserve">15.2 迟延交货的违约责任</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15.3 迟延支付的违约责任</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甲方存在迟延支付乙方合同款项的，应当承担</w:t>
      </w:r>
      <w:r>
        <w:rPr>
          <w:rFonts w:hint="eastAsia" w:ascii="宋体" w:hAnsi="宋体"/>
          <w:bCs/>
          <w:spacing w:val="0"/>
          <w:sz w:val="24"/>
          <w:szCs w:val="24"/>
        </w:rPr>
        <w:t xml:space="preserve">【政府采购合同专用条款】</w:t>
      </w:r>
      <w:r>
        <w:rPr>
          <w:rFonts w:hint="eastAsia" w:ascii="宋体" w:hAnsi="宋体"/>
          <w:spacing w:val="0"/>
          <w:sz w:val="24"/>
          <w:szCs w:val="24"/>
        </w:rPr>
        <w:t xml:space="preserve">规定的逾期付款利息。</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bCs/>
          <w:spacing w:val="0"/>
          <w:sz w:val="24"/>
          <w:szCs w:val="24"/>
        </w:rPr>
        <w:t xml:space="preserve">15.4 其他违约责任根据项目实际需要按【政府采购合同专用条款】</w:t>
      </w:r>
      <w:r>
        <w:rPr>
          <w:rFonts w:hint="eastAsia" w:ascii="宋体" w:hAnsi="宋体"/>
          <w:spacing w:val="0"/>
          <w:sz w:val="24"/>
          <w:szCs w:val="24"/>
        </w:rPr>
        <w:t xml:space="preserve">规定执行。</w:t>
      </w:r>
      <w:r/>
    </w:p>
    <w:p>
      <w:pPr>
        <w:numPr>
          <w:ilvl w:val="0"/>
          <w:numId w:val="5"/>
        </w:numPr>
        <w:ind w:left="0" w:right="0"/>
        <w:keepLines w:val="0"/>
        <w:keepNext w:val="0"/>
        <w:pageBreakBefore w:val="0"/>
        <w:spacing w:line="360" w:lineRule="auto"/>
        <w:widowControl w:val="off"/>
        <w:rPr>
          <w:rFonts w:ascii="宋体" w:hAnsi="宋体"/>
          <w:b/>
          <w:spacing w:val="0"/>
          <w:sz w:val="24"/>
          <w:szCs w:val="24"/>
        </w:rPr>
      </w:pPr>
      <w:r>
        <w:rPr>
          <w:rFonts w:hint="eastAsia" w:ascii="宋体" w:hAnsi="宋体"/>
          <w:b/>
          <w:spacing w:val="0"/>
          <w:sz w:val="24"/>
          <w:szCs w:val="24"/>
        </w:rPr>
        <w:t xml:space="preserve">合同变更、中止与终止</w:t>
      </w:r>
      <w:r/>
    </w:p>
    <w:p>
      <w:pPr>
        <w:ind w:left="0" w:right="0" w:firstLine="480"/>
        <w:keepLines w:val="0"/>
        <w:keepNext w:val="0"/>
        <w:pageBreakBefore w:val="0"/>
        <w:spacing w:line="360" w:lineRule="auto"/>
        <w:widowControl w:val="off"/>
        <w:rPr>
          <w:rFonts w:ascii="宋体" w:hAnsi="宋体"/>
          <w:bCs/>
          <w:spacing w:val="0"/>
          <w:sz w:val="24"/>
          <w:szCs w:val="24"/>
        </w:rPr>
      </w:pPr>
      <w:r>
        <w:rPr>
          <w:rFonts w:hint="eastAsia" w:ascii="宋体" w:hAnsi="宋体"/>
          <w:bCs/>
          <w:spacing w:val="0"/>
          <w:sz w:val="24"/>
          <w:szCs w:val="24"/>
        </w:rPr>
        <w:t xml:space="preserve">16.1 合同的变更</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政府采购合同履行中，在不改变合同其他条款的前提下，甲方可以在合同价款10%的范围内追加与合同标的相同的货物，并就此与乙方协商一致后签订补充协议。</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16.2 合同的中止</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（1）合同履行过程中因供应商就采购文件、采购过程或结果提起投诉的，甲方认为有必要的，可以中止合同的履行。</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80"/>
        <w:keepLines w:val="0"/>
        <w:keepNext w:val="0"/>
        <w:pageBreakBefore w:val="0"/>
        <w:spacing w:line="360" w:lineRule="auto"/>
        <w:widowControl w:val="off"/>
        <w:rPr>
          <w:rFonts w:ascii="华文楷体" w:hAnsi="华文楷体" w:eastAsia="华文楷体" w:cs="华文楷体"/>
          <w:spacing w:val="0"/>
          <w:sz w:val="24"/>
          <w:szCs w:val="24"/>
        </w:rPr>
      </w:pPr>
      <w:r>
        <w:rPr>
          <w:rFonts w:hint="eastAsia" w:ascii="宋体" w:hAnsi="宋体" w:eastAsia="宋体" w:cs="宋体"/>
          <w:spacing w:val="0"/>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keepLines w:val="0"/>
        <w:keepNext w:val="0"/>
        <w:pageBreakBefore w:val="0"/>
        <w:spacing w:line="360" w:lineRule="auto"/>
        <w:widowControl w:val="off"/>
        <w:rPr>
          <w:spacing w:val="0"/>
          <w:sz w:val="24"/>
          <w:szCs w:val="24"/>
        </w:rPr>
      </w:pPr>
      <w:r>
        <w:rPr>
          <w:rFonts w:hint="eastAsia" w:ascii="宋体" w:hAnsi="宋体"/>
          <w:spacing w:val="0"/>
          <w:sz w:val="24"/>
          <w:szCs w:val="24"/>
        </w:rPr>
        <w:t xml:space="preserve">（4）甲方不得以行政区划调整、政府换届、机构或者职能调整以及相关责任人更替为由中止合同。</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16.3 合同的终止</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（1）合同因有效期限届满而终止；</w:t>
      </w:r>
      <w:r/>
    </w:p>
    <w:p>
      <w:pPr>
        <w:ind w:left="0" w:right="0" w:firstLine="480"/>
        <w:keepLines w:val="0"/>
        <w:keepNext w:val="0"/>
        <w:pageBreakBefore w:val="0"/>
        <w:spacing w:line="360" w:lineRule="auto"/>
        <w:widowControl w:val="off"/>
        <w:rPr>
          <w:rFonts w:ascii="宋体" w:hAnsi="宋体" w:cs="宋体"/>
          <w:spacing w:val="0"/>
          <w:sz w:val="24"/>
          <w:szCs w:val="24"/>
        </w:rPr>
      </w:pPr>
      <w:r>
        <w:rPr>
          <w:rFonts w:hint="eastAsia" w:ascii="宋体" w:hAnsi="宋体"/>
          <w:spacing w:val="0"/>
          <w:sz w:val="24"/>
          <w:szCs w:val="24"/>
        </w:rPr>
        <w:t xml:space="preserve">（2）乙方未按合同约定履行，构成根本性违约的，甲方有权终止合同，</w:t>
      </w:r>
      <w:r>
        <w:rPr>
          <w:rFonts w:hint="eastAsia" w:ascii="宋体" w:hAnsi="宋体" w:cs="宋体"/>
          <w:spacing w:val="0"/>
          <w:sz w:val="24"/>
          <w:szCs w:val="24"/>
        </w:rPr>
        <w:t xml:space="preserve">并追究乙方的违约责任</w:t>
      </w:r>
      <w:r>
        <w:rPr>
          <w:rFonts w:hint="eastAsia" w:ascii="宋体" w:hAnsi="宋体"/>
          <w:spacing w:val="0"/>
          <w:sz w:val="24"/>
          <w:szCs w:val="24"/>
        </w:rPr>
        <w:t xml:space="preserve">。</w:t>
      </w:r>
      <w:r/>
    </w:p>
    <w:p>
      <w:pPr>
        <w:ind w:left="0" w:right="0" w:firstLine="480"/>
        <w:keepLines w:val="0"/>
        <w:keepNext w:val="0"/>
        <w:pageBreakBefore w:val="0"/>
        <w:spacing w:line="360" w:lineRule="auto"/>
        <w:widowControl w:val="off"/>
        <w:rPr>
          <w:rFonts w:ascii="宋体" w:hAnsi="宋体" w:eastAsia="华文楷体" w:cs="华文楷体"/>
          <w:spacing w:val="0"/>
          <w:sz w:val="24"/>
          <w:szCs w:val="24"/>
        </w:rPr>
      </w:pPr>
      <w:r>
        <w:rPr>
          <w:rFonts w:hint="eastAsia" w:ascii="宋体" w:hAnsi="宋体" w:eastAsia="华文楷体" w:cs="华文楷体"/>
          <w:spacing w:val="0"/>
          <w:sz w:val="24"/>
          <w:szCs w:val="24"/>
        </w:rPr>
        <w:t xml:space="preserve">16.4 </w:t>
      </w:r>
      <w:r>
        <w:rPr>
          <w:rFonts w:hint="eastAsia" w:ascii="宋体" w:hAnsi="宋体" w:eastAsia="宋体" w:cs="Times New Roman"/>
          <w:spacing w:val="0"/>
          <w:sz w:val="24"/>
          <w:szCs w:val="24"/>
        </w:rPr>
        <w:t xml:space="preserve">涉及国家利益、社会公共利益的情形</w:t>
      </w:r>
      <w:r/>
    </w:p>
    <w:p>
      <w:pPr>
        <w:ind w:left="0" w:right="0" w:firstLine="480"/>
        <w:keepLines w:val="0"/>
        <w:keepNext w:val="0"/>
        <w:pageBreakBefore w:val="0"/>
        <w:spacing w:line="360" w:lineRule="auto"/>
        <w:widowControl w:val="off"/>
        <w:rPr>
          <w:rFonts w:ascii="华文楷体" w:hAnsi="华文楷体" w:eastAsia="华文楷体" w:cs="华文楷体"/>
          <w:spacing w:val="0"/>
          <w:sz w:val="24"/>
          <w:szCs w:val="24"/>
        </w:rPr>
      </w:pPr>
      <w:r>
        <w:rPr>
          <w:rFonts w:hint="eastAsia" w:ascii="宋体" w:hAnsi="宋体" w:eastAsia="宋体" w:cs="宋体"/>
          <w:spacing w:val="0"/>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keepLines w:val="0"/>
        <w:keepNext w:val="0"/>
        <w:pageBreakBefore w:val="0"/>
        <w:spacing w:line="360" w:lineRule="auto"/>
        <w:widowControl w:val="off"/>
        <w:rPr>
          <w:rFonts w:ascii="宋体" w:hAnsi="宋体"/>
          <w:b/>
          <w:bCs/>
          <w:spacing w:val="0"/>
          <w:sz w:val="24"/>
          <w:szCs w:val="24"/>
        </w:rPr>
      </w:pPr>
      <w:r>
        <w:rPr>
          <w:rFonts w:hint="eastAsia" w:ascii="宋体" w:hAnsi="宋体"/>
          <w:b/>
          <w:bCs/>
          <w:spacing w:val="0"/>
          <w:sz w:val="24"/>
          <w:szCs w:val="24"/>
        </w:rPr>
        <w:t xml:space="preserve">17.合同分包</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17.1 乙方不得将合同转包给其他供应商。涉及合同分包的，乙方应根据采购文件和投标（响应）文件规定进行合同分包。</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17.2 乙方执行政府采购政策向中小企业依法分包的，乙方应当按采购文件和投标（响应）文件签订分包意向协议，分包意向协议属于本合同组成部分。</w:t>
      </w:r>
      <w:r/>
    </w:p>
    <w:p>
      <w:pPr>
        <w:ind w:left="0" w:right="0"/>
        <w:keepLines w:val="0"/>
        <w:keepNext w:val="0"/>
        <w:pageBreakBefore w:val="0"/>
        <w:spacing w:line="360" w:lineRule="auto"/>
        <w:widowControl w:val="off"/>
        <w:rPr>
          <w:rFonts w:ascii="宋体" w:hAnsi="宋体"/>
          <w:b/>
          <w:bCs/>
          <w:spacing w:val="0"/>
          <w:sz w:val="24"/>
          <w:szCs w:val="24"/>
        </w:rPr>
      </w:pPr>
      <w:r>
        <w:rPr>
          <w:rFonts w:hint="eastAsia" w:ascii="宋体" w:hAnsi="宋体"/>
          <w:b/>
          <w:bCs/>
          <w:spacing w:val="0"/>
          <w:sz w:val="24"/>
          <w:szCs w:val="24"/>
        </w:rPr>
        <w:t xml:space="preserve">18.不可抗力</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18.1 不可抗力是指合同双方不能预见、不能避免且不能克服的客观情况。</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18.2 任何一方对由于不可抗力造成的部分或全部不能履行合同不承担违约责任。但迟延履行后发生不可抗力的，不能免除责任。</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keepLines w:val="0"/>
        <w:keepNext w:val="0"/>
        <w:pageBreakBefore w:val="0"/>
        <w:spacing w:line="360" w:lineRule="auto"/>
        <w:widowControl w:val="off"/>
        <w:rPr>
          <w:rFonts w:ascii="宋体" w:hAnsi="宋体"/>
          <w:b/>
          <w:bCs/>
          <w:spacing w:val="0"/>
          <w:sz w:val="24"/>
          <w:szCs w:val="24"/>
        </w:rPr>
      </w:pPr>
      <w:r>
        <w:rPr>
          <w:rFonts w:hint="eastAsia" w:ascii="宋体" w:hAnsi="宋体"/>
          <w:b/>
          <w:bCs/>
          <w:spacing w:val="0"/>
          <w:sz w:val="24"/>
          <w:szCs w:val="24"/>
        </w:rPr>
        <w:t xml:space="preserve">19.解决争议的方法</w:t>
      </w:r>
      <w:r/>
    </w:p>
    <w:p>
      <w:pPr>
        <w:ind w:left="0" w:right="0" w:firstLine="480"/>
        <w:keepLines w:val="0"/>
        <w:keepNext w:val="0"/>
        <w:pageBreakBefore w:val="0"/>
        <w:spacing w:line="360" w:lineRule="auto"/>
        <w:widowControl w:val="off"/>
        <w:rPr>
          <w:rFonts w:ascii="宋体" w:hAnsi="宋体" w:eastAsia="宋体" w:cs="宋体"/>
          <w:spacing w:val="0"/>
          <w:sz w:val="24"/>
          <w:szCs w:val="24"/>
        </w:rPr>
      </w:pPr>
      <w:r>
        <w:rPr>
          <w:rFonts w:hint="eastAsia" w:ascii="宋体" w:hAnsi="宋体" w:eastAsia="宋体" w:cs="宋体"/>
          <w:spacing w:val="0"/>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80"/>
        <w:keepLines w:val="0"/>
        <w:keepNext w:val="0"/>
        <w:pageBreakBefore w:val="0"/>
        <w:spacing w:line="360" w:lineRule="auto"/>
        <w:widowControl w:val="off"/>
        <w:rPr>
          <w:rFonts w:ascii="宋体" w:hAnsi="宋体" w:eastAsia="宋体" w:cs="宋体"/>
          <w:spacing w:val="0"/>
          <w:sz w:val="24"/>
          <w:szCs w:val="24"/>
        </w:rPr>
      </w:pPr>
      <w:r>
        <w:rPr>
          <w:rFonts w:hint="eastAsia" w:ascii="宋体" w:hAnsi="宋体" w:eastAsia="宋体" w:cs="宋体"/>
          <w:spacing w:val="0"/>
          <w:sz w:val="24"/>
          <w:szCs w:val="24"/>
        </w:rPr>
        <w:t xml:space="preserve">19.2 选择仲裁的，应在</w:t>
      </w:r>
      <w:r>
        <w:rPr>
          <w:rFonts w:hint="eastAsia" w:ascii="宋体" w:hAnsi="宋体" w:eastAsia="宋体" w:cs="宋体"/>
          <w:bCs/>
          <w:spacing w:val="0"/>
          <w:sz w:val="24"/>
          <w:szCs w:val="24"/>
        </w:rPr>
        <w:t xml:space="preserve">【政府采购合同专用条款】</w:t>
      </w:r>
      <w:r>
        <w:rPr>
          <w:rFonts w:hint="eastAsia" w:ascii="宋体" w:hAnsi="宋体" w:eastAsia="宋体" w:cs="宋体"/>
          <w:spacing w:val="0"/>
          <w:sz w:val="24"/>
          <w:szCs w:val="24"/>
        </w:rPr>
        <w:t xml:space="preserve">中明确仲裁机构及仲裁地；通过诉讼方式解决的，可以在</w:t>
      </w:r>
      <w:r>
        <w:rPr>
          <w:rFonts w:hint="eastAsia" w:ascii="宋体" w:hAnsi="宋体" w:eastAsia="宋体" w:cs="宋体"/>
          <w:bCs/>
          <w:spacing w:val="0"/>
          <w:sz w:val="24"/>
          <w:szCs w:val="24"/>
        </w:rPr>
        <w:t xml:space="preserve">【政府采购合同专用条款】</w:t>
      </w:r>
      <w:r>
        <w:rPr>
          <w:rFonts w:hint="eastAsia" w:ascii="宋体" w:hAnsi="宋体" w:eastAsia="宋体" w:cs="宋体"/>
          <w:spacing w:val="0"/>
          <w:sz w:val="24"/>
          <w:szCs w:val="24"/>
        </w:rPr>
        <w:t xml:space="preserve">中进一步约定选择与争议有实际联系的地点的人民法院管辖，但管辖法院的约定不得违反级别管辖和专属管辖的规定。</w:t>
      </w:r>
      <w:r/>
    </w:p>
    <w:p>
      <w:pPr>
        <w:ind w:left="0" w:right="0" w:firstLine="480"/>
        <w:keepLines w:val="0"/>
        <w:keepNext w:val="0"/>
        <w:pageBreakBefore w:val="0"/>
        <w:spacing w:line="360" w:lineRule="auto"/>
        <w:widowControl w:val="off"/>
        <w:rPr>
          <w:rFonts w:ascii="宋体" w:hAnsi="宋体" w:eastAsia="宋体" w:cs="宋体"/>
          <w:spacing w:val="0"/>
          <w:sz w:val="24"/>
          <w:szCs w:val="24"/>
        </w:rPr>
      </w:pPr>
      <w:r>
        <w:rPr>
          <w:rFonts w:hint="eastAsia" w:ascii="宋体" w:hAnsi="宋体" w:eastAsia="宋体" w:cs="宋体"/>
          <w:spacing w:val="0"/>
          <w:sz w:val="24"/>
          <w:szCs w:val="24"/>
        </w:rPr>
        <w:t xml:space="preserve">19.3 如甲乙双方有争议的事项不影响合同其他部分的履行，在争议解决期间，合同其他部分应当继续履行。</w:t>
      </w:r>
      <w:r/>
    </w:p>
    <w:p>
      <w:pPr>
        <w:ind w:left="0" w:right="0"/>
        <w:keepLines w:val="0"/>
        <w:keepNext w:val="0"/>
        <w:pageBreakBefore w:val="0"/>
        <w:spacing w:line="360" w:lineRule="auto"/>
        <w:widowControl w:val="off"/>
        <w:rPr>
          <w:rFonts w:ascii="宋体" w:hAnsi="宋体"/>
          <w:spacing w:val="0"/>
          <w:sz w:val="24"/>
          <w:szCs w:val="24"/>
        </w:rPr>
      </w:pPr>
      <w:r>
        <w:rPr>
          <w:rFonts w:hint="eastAsia" w:ascii="宋体" w:hAnsi="宋体"/>
          <w:b/>
          <w:spacing w:val="0"/>
          <w:sz w:val="24"/>
          <w:szCs w:val="24"/>
        </w:rPr>
        <w:t xml:space="preserve">20.政府采购政策</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20.1 </w:t>
      </w:r>
      <w:r>
        <w:rPr>
          <w:rFonts w:hint="eastAsia" w:ascii="宋体" w:hAnsi="宋体" w:cs="宋体"/>
          <w:spacing w:val="0"/>
          <w:sz w:val="24"/>
          <w:szCs w:val="24"/>
          <w:lang w:val="en-GB"/>
        </w:rPr>
        <w:t xml:space="preserve">本合同应当按照规定执行政府采购政策。</w:t>
      </w:r>
      <w:r/>
    </w:p>
    <w:p>
      <w:pPr>
        <w:ind w:left="0" w:right="0" w:firstLine="480"/>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t xml:space="preserve">2</w:t>
      </w:r>
      <w:r>
        <w:rPr>
          <w:rFonts w:hint="eastAsia" w:ascii="宋体" w:hAnsi="宋体"/>
          <w:spacing w:val="0"/>
          <w:sz w:val="24"/>
          <w:szCs w:val="24"/>
        </w:rPr>
        <w:t xml:space="preserve">0.2 本合同依法执行政府采购政策的方式和内容，属于合同履约验收的范围。</w:t>
      </w:r>
      <w:r>
        <w:rPr>
          <w:rFonts w:hint="eastAsia" w:ascii="宋体" w:hAnsi="宋体" w:cs="宋体"/>
          <w:spacing w:val="0"/>
          <w:sz w:val="24"/>
          <w:szCs w:val="24"/>
        </w:rPr>
        <w:t xml:space="preserve">甲乙双方</w:t>
      </w:r>
      <w:r>
        <w:rPr>
          <w:rFonts w:hint="eastAsia" w:ascii="宋体" w:hAnsi="宋体" w:cs="宋体"/>
          <w:spacing w:val="0"/>
          <w:sz w:val="24"/>
          <w:szCs w:val="24"/>
          <w:lang w:val="en-GB"/>
        </w:rPr>
        <w:t xml:space="preserve">未按规定要求执行政府采购政策造成损失的</w:t>
      </w:r>
      <w:r>
        <w:rPr>
          <w:rFonts w:hint="eastAsia" w:ascii="宋体" w:hAnsi="宋体"/>
          <w:spacing w:val="0"/>
          <w:sz w:val="24"/>
          <w:szCs w:val="24"/>
        </w:rPr>
        <w:t xml:space="preserve">，有过错的一方应当承担赔偿责任，双方都有过错的，各自承担相应的责任。</w:t>
      </w:r>
      <w:r/>
    </w:p>
    <w:p>
      <w:pPr>
        <w:ind w:left="0" w:right="0" w:firstLine="480"/>
        <w:keepLines w:val="0"/>
        <w:keepNext w:val="0"/>
        <w:pageBreakBefore w:val="0"/>
        <w:spacing w:line="360" w:lineRule="auto"/>
        <w:widowControl w:val="off"/>
        <w:rPr>
          <w:rFonts w:ascii="Calibri" w:hAnsi="Calibri" w:eastAsia="宋体" w:cs="Times New Roman"/>
          <w:spacing w:val="0"/>
          <w:sz w:val="24"/>
          <w:szCs w:val="24"/>
        </w:rPr>
      </w:pPr>
      <w:r>
        <w:rPr>
          <w:rFonts w:ascii="宋体" w:hAnsi="宋体" w:eastAsia="宋体" w:cs="Times New Roman"/>
          <w:spacing w:val="0"/>
          <w:sz w:val="24"/>
          <w:szCs w:val="24"/>
        </w:rPr>
        <w:t xml:space="preserve">2</w:t>
      </w:r>
      <w:r>
        <w:rPr>
          <w:rFonts w:hint="eastAsia" w:ascii="宋体" w:hAnsi="宋体" w:eastAsia="宋体" w:cs="Times New Roman"/>
          <w:spacing w:val="0"/>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keepLines w:val="0"/>
        <w:keepNext w:val="0"/>
        <w:pageBreakBefore w:val="0"/>
        <w:spacing w:line="360" w:lineRule="auto"/>
        <w:widowControl w:val="off"/>
        <w:rPr>
          <w:rFonts w:ascii="宋体" w:hAnsi="宋体"/>
          <w:b/>
          <w:spacing w:val="0"/>
          <w:sz w:val="24"/>
          <w:szCs w:val="24"/>
        </w:rPr>
      </w:pPr>
      <w:r>
        <w:rPr>
          <w:rFonts w:hint="eastAsia" w:ascii="宋体" w:hAnsi="宋体"/>
          <w:b/>
          <w:spacing w:val="0"/>
          <w:sz w:val="24"/>
          <w:szCs w:val="24"/>
        </w:rPr>
        <w:t xml:space="preserve">21.法律适用</w:t>
      </w:r>
      <w:r/>
    </w:p>
    <w:p>
      <w:pPr>
        <w:ind w:left="0" w:right="0" w:firstLine="480"/>
        <w:keepLines w:val="0"/>
        <w:keepNext w:val="0"/>
        <w:pageBreakBefore w:val="0"/>
        <w:spacing w:line="360" w:lineRule="auto"/>
        <w:widowControl w:val="off"/>
        <w:rPr>
          <w:rFonts w:ascii="宋体" w:hAnsi="宋体" w:eastAsia="宋体" w:cs="宋体"/>
          <w:spacing w:val="0"/>
          <w:sz w:val="24"/>
          <w:szCs w:val="24"/>
        </w:rPr>
      </w:pPr>
      <w:r>
        <w:rPr>
          <w:rFonts w:hint="eastAsia" w:ascii="宋体" w:hAnsi="宋体" w:eastAsia="宋体" w:cs="宋体"/>
          <w:spacing w:val="0"/>
          <w:sz w:val="24"/>
          <w:szCs w:val="24"/>
        </w:rPr>
        <w:t xml:space="preserve">21.1 本合同的订立、生效、解释、履行及与本合同有关的争议解决，均适用法律、行政法规。</w:t>
      </w:r>
      <w:r/>
    </w:p>
    <w:p>
      <w:pPr>
        <w:ind w:left="0" w:right="0" w:firstLine="480"/>
        <w:keepLines w:val="0"/>
        <w:keepNext w:val="0"/>
        <w:pageBreakBefore w:val="0"/>
        <w:spacing w:line="360" w:lineRule="auto"/>
        <w:widowControl w:val="off"/>
        <w:rPr>
          <w:rFonts w:ascii="宋体" w:hAnsi="宋体" w:eastAsia="宋体" w:cs="宋体"/>
          <w:spacing w:val="0"/>
          <w:sz w:val="24"/>
          <w:szCs w:val="24"/>
        </w:rPr>
      </w:pPr>
      <w:r>
        <w:rPr>
          <w:rFonts w:hint="eastAsia" w:ascii="宋体" w:hAnsi="宋体" w:eastAsia="宋体" w:cs="宋体"/>
          <w:spacing w:val="0"/>
          <w:sz w:val="24"/>
          <w:szCs w:val="24"/>
        </w:rPr>
        <w:t xml:space="preserve">21.2 本合同条款与法律、行政法规的强制性规定不一致的，双方当事人应按照法律、行政法规的强制性规定修改本合同的相关条款。</w:t>
      </w:r>
      <w:r/>
    </w:p>
    <w:p>
      <w:pPr>
        <w:numPr>
          <w:ilvl w:val="255"/>
          <w:numId w:val="0"/>
        </w:numPr>
        <w:ind w:left="0" w:right="0"/>
        <w:keepLines w:val="0"/>
        <w:keepNext w:val="0"/>
        <w:pageBreakBefore w:val="0"/>
        <w:spacing w:line="360" w:lineRule="auto"/>
        <w:widowControl w:val="off"/>
        <w:rPr>
          <w:rFonts w:ascii="宋体" w:hAnsi="宋体"/>
          <w:b/>
          <w:spacing w:val="0"/>
          <w:sz w:val="24"/>
          <w:szCs w:val="24"/>
        </w:rPr>
      </w:pPr>
      <w:r>
        <w:rPr>
          <w:rFonts w:hint="eastAsia" w:ascii="宋体" w:hAnsi="宋体"/>
          <w:b/>
          <w:spacing w:val="0"/>
          <w:sz w:val="24"/>
          <w:szCs w:val="24"/>
        </w:rPr>
        <w:t xml:space="preserve">22. 通知</w:t>
      </w:r>
      <w:r/>
    </w:p>
    <w:p>
      <w:pPr>
        <w:ind w:left="0" w:right="0" w:firstLine="480"/>
        <w:keepLines w:val="0"/>
        <w:keepNext w:val="0"/>
        <w:pageBreakBefore w:val="0"/>
        <w:spacing w:line="360" w:lineRule="auto"/>
        <w:widowControl w:val="off"/>
        <w:rPr>
          <w:rFonts w:ascii="宋体" w:hAnsi="宋体" w:eastAsia="宋体" w:cs="宋体"/>
          <w:spacing w:val="0"/>
          <w:sz w:val="24"/>
          <w:szCs w:val="24"/>
        </w:rPr>
      </w:pPr>
      <w:r>
        <w:rPr>
          <w:rFonts w:hint="eastAsia" w:ascii="宋体" w:hAnsi="宋体" w:eastAsia="宋体" w:cs="宋体"/>
          <w:spacing w:val="0"/>
          <w:sz w:val="24"/>
          <w:szCs w:val="24"/>
        </w:rPr>
        <w:t xml:space="preserve">22.1 本合同任何一方向对方发出的通知、信件、数据电文等，应当发送至本合同第一部分《政府采购合同协议书》所约定的通讯地址、联系人、联系电话或电子邮箱。</w:t>
      </w:r>
      <w:r/>
    </w:p>
    <w:p>
      <w:pPr>
        <w:ind w:left="0" w:right="0" w:firstLine="480"/>
        <w:keepLines w:val="0"/>
        <w:keepNext w:val="0"/>
        <w:pageBreakBefore w:val="0"/>
        <w:spacing w:line="360" w:lineRule="auto"/>
        <w:widowControl w:val="off"/>
        <w:rPr>
          <w:rFonts w:ascii="宋体" w:hAnsi="宋体" w:eastAsia="宋体" w:cs="宋体"/>
          <w:spacing w:val="0"/>
          <w:sz w:val="24"/>
          <w:szCs w:val="24"/>
        </w:rPr>
      </w:pPr>
      <w:r>
        <w:rPr>
          <w:rFonts w:hint="eastAsia" w:ascii="宋体" w:hAnsi="宋体" w:eastAsia="宋体" w:cs="宋体"/>
          <w:spacing w:val="0"/>
          <w:sz w:val="24"/>
          <w:szCs w:val="24"/>
        </w:rPr>
        <w:t xml:space="preserve">22.2 一方当事人变更名称、住所、联系人、联系电话或电子邮箱等信息的，应当在变更后3日内及时书面通知对方，对方实际收到变更通知前的送达仍为有效送达。</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22.3 本合同一方给另一方的通知均应采用书面形式，传真或快递送到本合同中规定的对方的地址和办理签收手续。</w:t>
      </w:r>
      <w:r/>
    </w:p>
    <w:p>
      <w:pPr>
        <w:ind w:left="0" w:right="0" w:firstLine="480"/>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22.4 通知以送达之日或通知书中规定的生效之日起生效，两者中以较迟之日为准。</w:t>
      </w:r>
      <w:r/>
    </w:p>
    <w:p>
      <w:pPr>
        <w:numPr>
          <w:ilvl w:val="0"/>
          <w:numId w:val="6"/>
        </w:numPr>
        <w:ind w:left="0" w:right="0"/>
        <w:keepLines w:val="0"/>
        <w:keepNext w:val="0"/>
        <w:pageBreakBefore w:val="0"/>
        <w:spacing w:line="360" w:lineRule="auto"/>
        <w:widowControl w:val="off"/>
        <w:rPr>
          <w:rFonts w:ascii="宋体" w:hAnsi="宋体"/>
          <w:b/>
          <w:bCs/>
          <w:spacing w:val="0"/>
          <w:sz w:val="24"/>
          <w:szCs w:val="24"/>
        </w:rPr>
      </w:pPr>
      <w:r>
        <w:rPr>
          <w:rFonts w:hint="eastAsia" w:ascii="宋体" w:hAnsi="宋体"/>
          <w:b/>
          <w:bCs/>
          <w:spacing w:val="0"/>
          <w:sz w:val="24"/>
          <w:szCs w:val="24"/>
        </w:rPr>
        <w:t xml:space="preserve">合同未尽事项</w:t>
      </w:r>
      <w:r/>
    </w:p>
    <w:p>
      <w:pPr>
        <w:ind w:left="0" w:right="0" w:firstLine="480"/>
        <w:keepLines w:val="0"/>
        <w:keepNext w:val="0"/>
        <w:pageBreakBefore w:val="0"/>
        <w:spacing w:line="360" w:lineRule="auto"/>
        <w:widowControl w:val="off"/>
        <w:rPr>
          <w:rFonts w:ascii="宋体" w:hAnsi="宋体"/>
          <w:bCs/>
          <w:spacing w:val="0"/>
          <w:sz w:val="24"/>
          <w:szCs w:val="24"/>
        </w:rPr>
      </w:pPr>
      <w:r>
        <w:rPr>
          <w:rFonts w:hint="eastAsia" w:ascii="宋体" w:hAnsi="宋体"/>
          <w:bCs/>
          <w:spacing w:val="0"/>
          <w:sz w:val="24"/>
          <w:szCs w:val="24"/>
        </w:rPr>
        <w:t xml:space="preserve">23.1 合同未尽事项见</w:t>
      </w:r>
      <w:r>
        <w:rPr>
          <w:rFonts w:hint="eastAsia" w:ascii="宋体" w:hAnsi="宋体"/>
          <w:spacing w:val="0"/>
          <w:sz w:val="24"/>
          <w:szCs w:val="24"/>
        </w:rPr>
        <w:t xml:space="preserve">【政府采购合同专用条款】</w:t>
      </w:r>
      <w:r>
        <w:rPr>
          <w:rFonts w:hint="eastAsia" w:ascii="宋体" w:hAnsi="宋体"/>
          <w:bCs/>
          <w:spacing w:val="0"/>
          <w:sz w:val="24"/>
          <w:szCs w:val="24"/>
        </w:rPr>
        <w:t xml:space="preserve">。</w:t>
      </w:r>
      <w:r/>
    </w:p>
    <w:p>
      <w:pPr>
        <w:ind w:left="0" w:right="0" w:firstLine="480"/>
        <w:keepLines w:val="0"/>
        <w:keepNext w:val="0"/>
        <w:pageBreakBefore w:val="0"/>
        <w:spacing w:line="360" w:lineRule="auto"/>
        <w:widowControl w:val="off"/>
        <w:rPr>
          <w:rFonts w:ascii="黑体" w:hAnsi="华文中宋" w:eastAsia="黑体"/>
          <w:spacing w:val="0"/>
          <w:sz w:val="24"/>
          <w:szCs w:val="24"/>
        </w:rPr>
      </w:pPr>
      <w:r>
        <w:rPr>
          <w:rFonts w:hint="eastAsia" w:ascii="宋体" w:hAnsi="宋体"/>
          <w:bCs/>
          <w:spacing w:val="0"/>
          <w:sz w:val="24"/>
          <w:szCs w:val="24"/>
        </w:rPr>
        <w:t xml:space="preserve">23.2 合同附件与合同正文具有同等的法律效力。</w:t>
      </w:r>
      <w:bookmarkStart w:id="7" w:name="_Toc20313"/>
      <w:r/>
      <w:r/>
    </w:p>
    <w:p>
      <w:pPr>
        <w:ind w:left="0" w:right="0"/>
        <w:jc w:val="center"/>
        <w:keepLines w:val="0"/>
        <w:keepNext w:val="0"/>
        <w:pageBreakBefore w:val="0"/>
        <w:spacing w:line="360" w:lineRule="auto"/>
        <w:widowControl w:val="off"/>
        <w:rPr>
          <w:rFonts w:ascii="黑体" w:hAnsi="华文中宋" w:eastAsia="黑体"/>
          <w:spacing w:val="0"/>
          <w:sz w:val="28"/>
          <w:szCs w:val="28"/>
        </w:rPr>
      </w:pPr>
      <w:r>
        <w:rPr>
          <w:rFonts w:hint="eastAsia" w:ascii="黑体" w:hAnsi="华文中宋" w:eastAsia="黑体"/>
          <w:spacing w:val="0"/>
          <w:sz w:val="28"/>
          <w:szCs w:val="28"/>
        </w:rPr>
        <w:br w:type="page" w:clear="all"/>
      </w:r>
      <w:r/>
    </w:p>
    <w:p>
      <w:pPr>
        <w:ind w:left="0" w:right="0"/>
        <w:jc w:val="center"/>
        <w:keepLines w:val="0"/>
        <w:keepNext w:val="0"/>
        <w:pageBreakBefore w:val="0"/>
        <w:spacing w:line="360" w:lineRule="auto"/>
        <w:widowControl w:val="off"/>
        <w:rPr>
          <w:b/>
          <w:spacing w:val="0"/>
          <w:sz w:val="32"/>
        </w:rPr>
      </w:pPr>
      <w:r>
        <w:rPr>
          <w:rFonts w:hint="eastAsia"/>
          <w:b/>
          <w:spacing w:val="0"/>
          <w:sz w:val="32"/>
        </w:rPr>
        <w:t xml:space="preserve">第三节 政府采购合同专用条款</w:t>
      </w:r>
      <w:bookmarkEnd w:id="7"/>
      <w:r/>
      <w:r/>
    </w:p>
    <w:p>
      <w:pPr>
        <w:ind w:left="0" w:right="0"/>
        <w:jc w:val="center"/>
        <w:keepLines w:val="0"/>
        <w:keepNext w:val="0"/>
        <w:pageBreakBefore w:val="0"/>
        <w:spacing w:line="360" w:lineRule="auto"/>
        <w:widowControl w:val="off"/>
        <w:rPr>
          <w:b/>
          <w:spacing w:val="0"/>
          <w:sz w:val="32"/>
        </w:rPr>
      </w:pPr>
      <w:r>
        <w:rPr>
          <w:b/>
          <w:spacing w:val="0"/>
          <w:sz w:val="32"/>
        </w:rPr>
      </w:r>
      <w:r/>
    </w:p>
    <w:tbl>
      <w:tblPr>
        <w:tblStyle w:val="859"/>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jc w:val="center"/>
          <w:trHeight w:val="73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第1.2（6）项</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联合体具体要求</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604"/>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第1.2（7）项</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其他术语解释</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73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第4.4款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履约验收中甲方提出异议或作出说明的期限</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73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第4.6款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约定甲方承担的其他义务和责任</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73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spacing w:val="0"/>
                <w:sz w:val="24"/>
                <w:szCs w:val="24"/>
              </w:rPr>
            </w:pPr>
            <w:r>
              <w:rPr>
                <w:rFonts w:hint="eastAsia" w:ascii="宋体" w:hAnsi="宋体"/>
                <w:spacing w:val="0"/>
                <w:sz w:val="24"/>
                <w:szCs w:val="24"/>
              </w:rPr>
              <w:t xml:space="preserve">第5.4款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约定乙方承担的其他义务和责任</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73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第6.1款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履行合同义务的顺序</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667"/>
        </w:trPr>
        <w:tc>
          <w:tcPr>
            <w:tcW w:w="1847" w:type="dxa"/>
            <w:vAlign w:val="center"/>
            <w:vMerge w:val="restart"/>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第7.1款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包装特殊要求</w:t>
            </w:r>
            <w:r/>
          </w:p>
        </w:tc>
        <w:tc>
          <w:tcPr>
            <w:tcW w:w="3997" w:type="dxa"/>
            <w:vAlign w:val="center"/>
            <w:textDirection w:val="lrTb"/>
            <w:noWrap w:val="false"/>
          </w:tcPr>
          <w:p>
            <w:pPr>
              <w:ind w:left="0" w:right="0"/>
              <w:keepLines w:val="0"/>
              <w:keepNext w:val="0"/>
              <w:pageBreakBefore w:val="0"/>
              <w:spacing w:line="360" w:lineRule="auto"/>
              <w:widowControl w:val="off"/>
              <w:rPr>
                <w:spacing w:val="0"/>
                <w:sz w:val="24"/>
                <w:szCs w:val="24"/>
              </w:rPr>
            </w:pPr>
            <w:r>
              <w:rPr>
                <w:spacing w:val="0"/>
                <w:sz w:val="24"/>
                <w:szCs w:val="24"/>
              </w:rPr>
            </w:r>
            <w:r/>
          </w:p>
        </w:tc>
      </w:tr>
      <w:tr>
        <w:trPr>
          <w:jc w:val="center"/>
          <w:trHeight w:val="667"/>
        </w:trPr>
        <w:tc>
          <w:tcPr>
            <w:tcW w:w="1847" w:type="dxa"/>
            <w:vAlign w:val="center"/>
            <w:vMerge w:val="continue"/>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指定现场</w:t>
            </w:r>
            <w:r/>
          </w:p>
        </w:tc>
        <w:tc>
          <w:tcPr>
            <w:tcW w:w="3997" w:type="dxa"/>
            <w:vAlign w:val="center"/>
            <w:textDirection w:val="lrTb"/>
            <w:noWrap w:val="false"/>
          </w:tcPr>
          <w:p>
            <w:pPr>
              <w:ind w:left="0" w:right="0"/>
              <w:keepLines w:val="0"/>
              <w:keepNext w:val="0"/>
              <w:pageBreakBefore w:val="0"/>
              <w:spacing w:line="360" w:lineRule="auto"/>
              <w:widowControl w:val="off"/>
              <w:rPr>
                <w:spacing w:val="0"/>
                <w:sz w:val="24"/>
                <w:szCs w:val="24"/>
              </w:rPr>
            </w:pPr>
            <w:r>
              <w:rPr>
                <w:spacing w:val="0"/>
                <w:sz w:val="24"/>
                <w:szCs w:val="24"/>
              </w:rPr>
            </w:r>
            <w:r/>
          </w:p>
        </w:tc>
      </w:tr>
      <w:tr>
        <w:trPr>
          <w:jc w:val="center"/>
          <w:trHeight w:val="772"/>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第7.2款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运输特殊要求</w:t>
            </w:r>
            <w:r/>
          </w:p>
        </w:tc>
        <w:tc>
          <w:tcPr>
            <w:tcW w:w="3997" w:type="dxa"/>
            <w:vAlign w:val="center"/>
            <w:textDirection w:val="lrTb"/>
            <w:noWrap w:val="false"/>
          </w:tcPr>
          <w:p>
            <w:pPr>
              <w:ind w:left="0" w:right="0"/>
              <w:keepLines w:val="0"/>
              <w:keepNext w:val="0"/>
              <w:pageBreakBefore w:val="0"/>
              <w:spacing w:line="360" w:lineRule="auto"/>
              <w:widowControl w:val="off"/>
              <w:rPr>
                <w:spacing w:val="0"/>
                <w:sz w:val="24"/>
                <w:szCs w:val="24"/>
              </w:rPr>
            </w:pPr>
            <w:r>
              <w:rPr>
                <w:spacing w:val="0"/>
                <w:sz w:val="24"/>
                <w:szCs w:val="24"/>
              </w:rPr>
            </w:r>
            <w:r/>
          </w:p>
        </w:tc>
      </w:tr>
      <w:tr>
        <w:trPr>
          <w:jc w:val="center"/>
          <w:trHeight w:val="667"/>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第7.3款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保险要求</w:t>
            </w:r>
            <w:r/>
          </w:p>
        </w:tc>
        <w:tc>
          <w:tcPr>
            <w:tcW w:w="3997" w:type="dxa"/>
            <w:vAlign w:val="center"/>
            <w:textDirection w:val="lrTb"/>
            <w:noWrap w:val="false"/>
          </w:tcPr>
          <w:p>
            <w:pPr>
              <w:ind w:left="0" w:right="0"/>
              <w:keepLines w:val="0"/>
              <w:keepNext w:val="0"/>
              <w:pageBreakBefore w:val="0"/>
              <w:spacing w:line="360" w:lineRule="auto"/>
              <w:widowControl w:val="off"/>
              <w:rPr>
                <w:spacing w:val="0"/>
                <w:sz w:val="24"/>
                <w:szCs w:val="24"/>
              </w:rPr>
            </w:pPr>
            <w:r>
              <w:rPr>
                <w:spacing w:val="0"/>
                <w:sz w:val="24"/>
                <w:szCs w:val="24"/>
              </w:rPr>
            </w:r>
            <w:r/>
          </w:p>
        </w:tc>
      </w:tr>
      <w:tr>
        <w:trPr>
          <w:jc w:val="center"/>
          <w:trHeight w:val="73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第8.2（1）项</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质量保证期</w:t>
            </w:r>
            <w:r/>
          </w:p>
        </w:tc>
        <w:tc>
          <w:tcPr>
            <w:tcW w:w="3997" w:type="dxa"/>
            <w:vAlign w:val="center"/>
            <w:textDirection w:val="lrTb"/>
            <w:noWrap w:val="false"/>
          </w:tcPr>
          <w:p>
            <w:pPr>
              <w:ind w:left="0" w:right="0" w:firstLine="48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73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第8.2（3）项</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货物质量缺陷</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响应时间</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73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cs="宋体"/>
                <w:spacing w:val="0"/>
                <w:sz w:val="24"/>
                <w:szCs w:val="24"/>
              </w:rPr>
            </w:pPr>
            <w:r>
              <w:rPr>
                <w:rFonts w:hint="eastAsia" w:ascii="宋体" w:hAnsi="宋体" w:cs="宋体"/>
                <w:spacing w:val="0"/>
                <w:sz w:val="24"/>
                <w:szCs w:val="24"/>
              </w:rPr>
              <w:t xml:space="preserve">第二节</w:t>
            </w:r>
            <w:r/>
          </w:p>
          <w:p>
            <w:pPr>
              <w:ind w:left="0" w:right="0"/>
              <w:jc w:val="center"/>
              <w:keepLines w:val="0"/>
              <w:keepNext w:val="0"/>
              <w:pageBreakBefore w:val="0"/>
              <w:spacing w:line="360" w:lineRule="auto"/>
              <w:widowControl w:val="off"/>
              <w:rPr>
                <w:rFonts w:ascii="华文楷体" w:hAnsi="华文楷体" w:eastAsia="华文楷体" w:cs="华文楷体"/>
                <w:spacing w:val="0"/>
                <w:sz w:val="24"/>
                <w:szCs w:val="24"/>
              </w:rPr>
            </w:pPr>
            <w:r>
              <w:rPr>
                <w:rFonts w:hint="eastAsia" w:ascii="宋体" w:hAnsi="宋体" w:eastAsia="宋体" w:cs="宋体"/>
                <w:spacing w:val="0"/>
                <w:sz w:val="24"/>
                <w:szCs w:val="24"/>
              </w:rPr>
              <w:t xml:space="preserve">第11.1款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其他应当保密的信息</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697"/>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第12.2款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合同价款支付时间</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697"/>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第13.2款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履约保证金不予退还的情形</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73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第13.3款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履约保证金退还时间及逾期退还的违约金</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784"/>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第14.1（3）项</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运行监督、维修期限</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784"/>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第14.1（5）项</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货物回收的约定</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73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第14.1（6）项</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乙方提供的其他服务</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73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第15.1款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修理、重作、更换相关具体规定</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r>
        <w:trPr>
          <w:jc w:val="center"/>
          <w:trHeight w:val="73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第15.2（2）项</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迟延交货赔偿费</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u w:val="single"/>
              </w:rPr>
            </w:pPr>
            <w:r>
              <w:rPr>
                <w:rFonts w:ascii="宋体" w:hAnsi="宋体"/>
                <w:spacing w:val="0"/>
                <w:sz w:val="24"/>
                <w:szCs w:val="24"/>
                <w:u w:val="single"/>
              </w:rPr>
            </w:r>
            <w:r/>
          </w:p>
        </w:tc>
      </w:tr>
      <w:tr>
        <w:trPr>
          <w:jc w:val="center"/>
          <w:trHeight w:val="73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第15.3款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逾期付款利息</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u w:val="single"/>
              </w:rPr>
            </w:pPr>
            <w:r>
              <w:rPr>
                <w:rFonts w:ascii="宋体" w:hAnsi="宋体"/>
                <w:spacing w:val="0"/>
                <w:sz w:val="24"/>
                <w:szCs w:val="24"/>
                <w:u w:val="single"/>
              </w:rPr>
            </w:r>
            <w:r/>
          </w:p>
        </w:tc>
      </w:tr>
      <w:tr>
        <w:trPr>
          <w:jc w:val="center"/>
          <w:trHeight w:val="876"/>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第15.4款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其他违约责任</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u w:val="single"/>
              </w:rPr>
            </w:pPr>
            <w:r>
              <w:rPr>
                <w:rFonts w:ascii="宋体" w:hAnsi="宋体"/>
                <w:spacing w:val="0"/>
                <w:sz w:val="24"/>
                <w:szCs w:val="24"/>
                <w:u w:val="single"/>
              </w:rPr>
            </w:r>
            <w:r/>
          </w:p>
        </w:tc>
      </w:tr>
      <w:tr>
        <w:trPr>
          <w:jc w:val="center"/>
          <w:trHeight w:val="90"/>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第19.2款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解决争议的方法</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cs="宋体"/>
                <w:iCs/>
                <w:spacing w:val="0"/>
                <w:sz w:val="24"/>
                <w:szCs w:val="24"/>
              </w:rPr>
            </w:pPr>
            <w:r>
              <w:rPr>
                <w:rFonts w:hint="eastAsia" w:ascii="宋体" w:hAnsi="宋体" w:cs="宋体"/>
                <w:iCs/>
                <w:spacing w:val="0"/>
                <w:sz w:val="24"/>
                <w:szCs w:val="24"/>
              </w:rPr>
              <w:t xml:space="preserve">因本合同及合同有关事项发生的争议，按下列第（ ）种方式解决：</w:t>
            </w:r>
            <w:r/>
          </w:p>
          <w:p>
            <w:pPr>
              <w:ind w:left="0" w:right="0"/>
              <w:jc w:val="left"/>
              <w:keepLines w:val="0"/>
              <w:keepNext w:val="0"/>
              <w:pageBreakBefore w:val="0"/>
              <w:spacing w:line="360" w:lineRule="auto"/>
              <w:widowControl w:val="off"/>
              <w:rPr>
                <w:rFonts w:ascii="宋体" w:hAnsi="宋体" w:cs="宋体"/>
                <w:iCs/>
                <w:spacing w:val="0"/>
                <w:sz w:val="24"/>
                <w:szCs w:val="24"/>
              </w:rPr>
            </w:pPr>
            <w:r>
              <w:rPr>
                <w:rFonts w:hint="eastAsia" w:ascii="宋体" w:hAnsi="宋体" w:cs="宋体"/>
                <w:iCs/>
                <w:spacing w:val="0"/>
                <w:sz w:val="24"/>
                <w:szCs w:val="24"/>
              </w:rPr>
              <w:t xml:space="preserve">（1）向仲裁委员会申请仲裁，仲裁地点为        ；</w:t>
            </w:r>
            <w:r/>
          </w:p>
          <w:p>
            <w:pPr>
              <w:ind w:left="0" w:right="0"/>
              <w:jc w:val="left"/>
              <w:keepLines w:val="0"/>
              <w:keepNext w:val="0"/>
              <w:pageBreakBefore w:val="0"/>
              <w:spacing w:line="360" w:lineRule="auto"/>
              <w:widowControl w:val="off"/>
              <w:rPr>
                <w:rFonts w:ascii="宋体" w:hAnsi="宋体"/>
                <w:spacing w:val="0"/>
                <w:sz w:val="24"/>
                <w:szCs w:val="24"/>
                <w:u w:val="single"/>
              </w:rPr>
            </w:pPr>
            <w:r>
              <w:rPr>
                <w:rFonts w:hint="eastAsia" w:ascii="宋体" w:hAnsi="宋体" w:cs="宋体"/>
                <w:iCs/>
                <w:spacing w:val="0"/>
                <w:sz w:val="24"/>
                <w:szCs w:val="24"/>
              </w:rPr>
              <w:t xml:space="preserve">（2）向        人民法院起诉。</w:t>
            </w:r>
            <w:r/>
          </w:p>
        </w:tc>
      </w:tr>
      <w:tr>
        <w:trPr>
          <w:jc w:val="center"/>
          <w:trHeight w:val="770"/>
        </w:trPr>
        <w:tc>
          <w:tcPr>
            <w:tcW w:w="1847"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第二节</w:t>
            </w:r>
            <w:r/>
          </w:p>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spacing w:val="0"/>
                <w:sz w:val="24"/>
                <w:szCs w:val="24"/>
              </w:rPr>
              <w:t xml:space="preserve">第23.1款</w:t>
            </w:r>
            <w:r/>
          </w:p>
        </w:tc>
        <w:tc>
          <w:tcPr>
            <w:tcW w:w="2479" w:type="dxa"/>
            <w:vAlign w:val="center"/>
            <w:textDirection w:val="lrTb"/>
            <w:noWrap w:val="false"/>
          </w:tcPr>
          <w:p>
            <w:pPr>
              <w:ind w:left="0" w:right="0"/>
              <w:jc w:val="center"/>
              <w:keepLines w:val="0"/>
              <w:keepNext w:val="0"/>
              <w:pageBreakBefore w:val="0"/>
              <w:spacing w:line="360" w:lineRule="auto"/>
              <w:widowControl w:val="off"/>
              <w:rPr>
                <w:rFonts w:ascii="宋体" w:hAnsi="宋体"/>
                <w:spacing w:val="0"/>
                <w:sz w:val="24"/>
                <w:szCs w:val="24"/>
              </w:rPr>
            </w:pPr>
            <w:r>
              <w:rPr>
                <w:rFonts w:hint="eastAsia" w:ascii="宋体" w:hAnsi="宋体"/>
                <w:bCs/>
                <w:spacing w:val="0"/>
                <w:sz w:val="24"/>
                <w:szCs w:val="24"/>
              </w:rPr>
              <w:t xml:space="preserve">其他专用条款</w:t>
            </w:r>
            <w:r/>
          </w:p>
        </w:tc>
        <w:tc>
          <w:tcPr>
            <w:tcW w:w="3997" w:type="dxa"/>
            <w:vAlign w:val="center"/>
            <w:textDirection w:val="lrTb"/>
            <w:noWrap w:val="false"/>
          </w:tcPr>
          <w:p>
            <w:pPr>
              <w:ind w:left="0" w:right="0"/>
              <w:jc w:val="left"/>
              <w:keepLines w:val="0"/>
              <w:keepNext w:val="0"/>
              <w:pageBreakBefore w:val="0"/>
              <w:spacing w:line="360" w:lineRule="auto"/>
              <w:widowControl w:val="off"/>
              <w:rPr>
                <w:rFonts w:ascii="宋体" w:hAnsi="宋体"/>
                <w:spacing w:val="0"/>
                <w:sz w:val="24"/>
                <w:szCs w:val="24"/>
              </w:rPr>
            </w:pPr>
            <w:r>
              <w:rPr>
                <w:rFonts w:ascii="宋体" w:hAnsi="宋体"/>
                <w:spacing w:val="0"/>
                <w:sz w:val="24"/>
                <w:szCs w:val="24"/>
              </w:rPr>
            </w:r>
            <w:r/>
          </w:p>
        </w:tc>
      </w:tr>
    </w:tbl>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rFonts w:hint="eastAsia" w:ascii="黑体" w:hAnsi="黑体" w:eastAsia="黑体"/>
          <w:b w:val="0"/>
          <w:spacing w:val="0"/>
        </w:rPr>
      </w:pPr>
      <w:r>
        <w:rPr>
          <w:rFonts w:hint="eastAsia" w:ascii="黑体" w:hAnsi="黑体" w:eastAsia="黑体"/>
          <w:b w:val="0"/>
          <w:spacing w:val="0"/>
        </w:rPr>
        <w:br w:type="page" w:clear="all"/>
      </w:r>
      <w:r/>
    </w:p>
    <w:p>
      <w:pPr>
        <w:pStyle w:val="855"/>
        <w:ind w:left="0" w:right="0"/>
        <w:jc w:val="center"/>
        <w:keepLines w:val="0"/>
        <w:keepNext w:val="0"/>
        <w:pageBreakBefore w:val="0"/>
        <w:spacing w:before="0" w:after="0" w:line="360" w:lineRule="auto"/>
        <w:widowControl w:val="off"/>
        <w:rPr>
          <w:rFonts w:ascii="黑体" w:hAnsi="黑体" w:eastAsia="黑体"/>
          <w:b w:val="0"/>
          <w:spacing w:val="0"/>
        </w:rPr>
      </w:pPr>
      <w:r>
        <w:rPr>
          <w:rFonts w:hint="eastAsia" w:ascii="黑体" w:hAnsi="黑体" w:eastAsia="黑体"/>
          <w:b w:val="0"/>
          <w:spacing w:val="0"/>
        </w:rPr>
        <w:t xml:space="preserve">第四章  采购需求</w:t>
      </w:r>
      <w:bookmarkEnd w:id="3"/>
      <w:r/>
      <w:r/>
    </w:p>
    <w:p>
      <w:pPr>
        <w:numPr>
          <w:ilvl w:val="0"/>
          <w:numId w:val="0"/>
        </w:numPr>
        <w:ind w:left="0" w:right="0"/>
        <w:jc w:val="center"/>
        <w:keepLines w:val="0"/>
        <w:keepNext w:val="0"/>
        <w:pageBreakBefore w:val="0"/>
        <w:spacing w:line="360" w:lineRule="auto"/>
        <w:widowControl w:val="off"/>
        <w:tabs>
          <w:tab w:val="left" w:pos="5880" w:leader="none"/>
        </w:tabs>
        <w:rPr>
          <w:rFonts w:hint="eastAsia" w:ascii="Arial" w:hAnsi="Arial" w:eastAsia="黑体" w:cs="Arial"/>
          <w:i w:val="0"/>
          <w:iCs w:val="0"/>
          <w:spacing w:val="0"/>
          <w:sz w:val="44"/>
          <w:szCs w:val="40"/>
          <w:lang w:eastAsia="zh-CN"/>
        </w:rPr>
        <w:outlineLvl w:val="9"/>
      </w:pPr>
      <w:r>
        <w:rPr>
          <w:rFonts w:hint="eastAsia" w:ascii="Arial" w:hAnsi="Arial" w:eastAsia="黑体" w:cs="Arial"/>
          <w:i w:val="0"/>
          <w:iCs w:val="0"/>
          <w:spacing w:val="0"/>
          <w:sz w:val="44"/>
          <w:szCs w:val="40"/>
          <w:lang w:eastAsia="zh-CN"/>
        </w:rPr>
        <w:t xml:space="preserve">采购包一</w:t>
      </w:r>
      <w:r/>
    </w:p>
    <w:p>
      <w:pPr>
        <w:ind w:left="0" w:right="0" w:firstLine="482"/>
        <w:jc w:val="left"/>
        <w:keepLines w:val="0"/>
        <w:keepNext w:val="0"/>
        <w:pageBreakBefore w:val="0"/>
        <w:spacing w:line="360" w:lineRule="auto"/>
        <w:widowControl w:val="off"/>
        <w:tabs>
          <w:tab w:val="left" w:pos="5880" w:leader="none"/>
        </w:tabs>
        <w:rPr>
          <w:b/>
          <w:spacing w:val="0"/>
          <w:sz w:val="24"/>
          <w:szCs w:val="24"/>
        </w:rPr>
      </w:pPr>
      <w:r>
        <w:rPr>
          <w:rFonts w:hint="eastAsia"/>
          <w:b/>
          <w:spacing w:val="0"/>
          <w:sz w:val="24"/>
          <w:szCs w:val="24"/>
        </w:rPr>
        <w:t xml:space="preserve">说明：本项目属性为货物，采购标的对应的中小企业划分标准所属行业详见</w:t>
      </w:r>
      <w:r>
        <w:rPr>
          <w:rFonts w:hint="eastAsia"/>
          <w:b/>
          <w:spacing w:val="0"/>
          <w:sz w:val="24"/>
          <w:szCs w:val="24"/>
          <w:u w:val="single"/>
        </w:rPr>
        <w:t xml:space="preserve"> 货物（标的）采购清单</w:t>
      </w:r>
      <w:r>
        <w:rPr>
          <w:rFonts w:hint="eastAsia"/>
          <w:b/>
          <w:spacing w:val="0"/>
          <w:sz w:val="24"/>
          <w:szCs w:val="24"/>
        </w:rPr>
        <w:t xml:space="preserve">。</w:t>
      </w:r>
      <w:r/>
    </w:p>
    <w:p>
      <w:pPr>
        <w:ind w:left="0" w:right="0" w:firstLine="480"/>
        <w:jc w:val="left"/>
        <w:keepLines w:val="0"/>
        <w:keepNext w:val="0"/>
        <w:pageBreakBefore w:val="0"/>
        <w:spacing w:line="360" w:lineRule="auto"/>
        <w:widowControl w:val="off"/>
        <w:tabs>
          <w:tab w:val="left" w:pos="5880" w:leader="none"/>
        </w:tabs>
        <w:rPr>
          <w:rFonts w:ascii="宋体" w:hAnsi="宋体"/>
          <w:spacing w:val="0"/>
          <w:sz w:val="24"/>
          <w:szCs w:val="24"/>
        </w:rPr>
      </w:pPr>
      <w:r>
        <w:rPr>
          <w:rFonts w:hint="eastAsia"/>
          <w:spacing w:val="0"/>
          <w:sz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80"/>
        <w:jc w:val="left"/>
        <w:keepLines w:val="0"/>
        <w:keepNext w:val="0"/>
        <w:pageBreakBefore w:val="0"/>
        <w:spacing w:line="360" w:lineRule="auto"/>
        <w:widowControl w:val="off"/>
        <w:tabs>
          <w:tab w:val="left" w:pos="5880" w:leader="none"/>
        </w:tabs>
        <w:rPr>
          <w:rFonts w:ascii="宋体" w:hAnsi="宋体"/>
          <w:spacing w:val="0"/>
          <w:sz w:val="24"/>
          <w:szCs w:val="24"/>
        </w:rPr>
      </w:pPr>
      <w:r>
        <w:rPr>
          <w:rFonts w:hint="eastAsia" w:ascii="宋体" w:hAnsi="宋体"/>
          <w:spacing w:val="0"/>
          <w:sz w:val="24"/>
          <w:szCs w:val="24"/>
        </w:rPr>
        <w:t xml:space="preserve">1.根据《政府采购需求管理办法》等有关规定，采购人确定采购需求。</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lang w:eastAsia="zh-CN"/>
        </w:rPr>
        <w:t xml:space="preserve">2.</w:t>
      </w:r>
      <w:r>
        <w:rPr>
          <w:rFonts w:hint="eastAsia"/>
          <w:b/>
          <w:spacing w:val="0"/>
          <w:sz w:val="24"/>
          <w:szCs w:val="24"/>
        </w:rPr>
        <w:t xml:space="preserve">本招标文件中</w:t>
      </w:r>
      <w:r>
        <w:rPr>
          <w:rFonts w:hint="eastAsia"/>
          <w:b/>
          <w:i/>
          <w:spacing w:val="0"/>
          <w:sz w:val="24"/>
          <w:szCs w:val="24"/>
          <w:u w:val="single"/>
        </w:rPr>
        <w:t xml:space="preserve">斜体且有下划线部分</w:t>
      </w:r>
      <w:r>
        <w:rPr>
          <w:rFonts w:hint="eastAsia"/>
          <w:b/>
          <w:spacing w:val="0"/>
          <w:sz w:val="24"/>
          <w:szCs w:val="24"/>
        </w:rPr>
        <w:t xml:space="preserve">为实质性要求和条件</w:t>
      </w:r>
      <w:r>
        <w:rPr>
          <w:rFonts w:hint="eastAsia"/>
          <w:spacing w:val="0"/>
          <w:sz w:val="24"/>
          <w:szCs w:val="24"/>
        </w:rPr>
        <w:t xml:space="preserve">，由采购人根据实际情况设置，投标人须逐条明确作出满足实质性要求和条件的响应，否则将按无效响应处理。</w:t>
      </w:r>
      <w:r/>
    </w:p>
    <w:tbl>
      <w:tblPr>
        <w:tblStyle w:val="85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黑体" w:hAnsi="黑体" w:eastAsia="黑体"/>
                <w:spacing w:val="0"/>
                <w:sz w:val="24"/>
                <w:szCs w:val="24"/>
              </w:rPr>
            </w:pPr>
            <w:r>
              <w:rPr>
                <w:rFonts w:ascii="黑体" w:hAnsi="黑体" w:eastAsia="黑体"/>
                <w:spacing w:val="0"/>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ind w:left="0" w:right="0"/>
              <w:jc w:val="center"/>
              <w:keepLines w:val="0"/>
              <w:keepNext w:val="0"/>
              <w:pageBreakBefore w:val="0"/>
              <w:spacing w:line="360" w:lineRule="auto"/>
              <w:widowControl w:val="off"/>
              <w:tabs>
                <w:tab w:val="left" w:pos="5880" w:leader="none"/>
              </w:tabs>
              <w:rPr>
                <w:rFonts w:eastAsia="宋体"/>
                <w:b/>
                <w:spacing w:val="0"/>
                <w:sz w:val="24"/>
                <w:szCs w:val="24"/>
              </w:rPr>
            </w:pPr>
            <w:r>
              <w:rPr>
                <w:rFonts w:eastAsia="宋体"/>
                <w:b/>
                <w:spacing w:val="0"/>
                <w:sz w:val="24"/>
                <w:szCs w:val="24"/>
              </w:rPr>
              <w:t xml:space="preserve">序号</w:t>
            </w:r>
            <w:r/>
          </w:p>
        </w:tc>
        <w:tc>
          <w:tcPr>
            <w:tcBorders>
              <w:top w:val="single" w:color="auto" w:sz="4" w:space="0"/>
            </w:tcBorders>
            <w:tcW w:w="7689" w:type="dxa"/>
            <w:textDirection w:val="lrTb"/>
            <w:noWrap w:val="false"/>
          </w:tcPr>
          <w:p>
            <w:pPr>
              <w:ind w:left="0" w:right="0"/>
              <w:jc w:val="center"/>
              <w:keepLines w:val="0"/>
              <w:keepNext w:val="0"/>
              <w:pageBreakBefore w:val="0"/>
              <w:spacing w:line="360" w:lineRule="auto"/>
              <w:widowControl w:val="off"/>
              <w:tabs>
                <w:tab w:val="left" w:pos="5880" w:leader="none"/>
              </w:tabs>
              <w:rPr>
                <w:rFonts w:eastAsia="宋体"/>
                <w:b/>
                <w:spacing w:val="0"/>
                <w:sz w:val="24"/>
                <w:szCs w:val="24"/>
              </w:rPr>
            </w:pPr>
            <w:r>
              <w:rPr>
                <w:rFonts w:eastAsia="宋体"/>
                <w:b/>
                <w:spacing w:val="0"/>
                <w:sz w:val="24"/>
                <w:szCs w:val="24"/>
              </w:rPr>
              <w:t xml:space="preserve">实质性要求和条件</w:t>
            </w:r>
            <w:r/>
          </w:p>
        </w:tc>
      </w:tr>
      <w:tr>
        <w:trPr>
          <w:jc w:val="center"/>
        </w:trPr>
        <w:tc>
          <w:tcPr>
            <w:shd w:val="clear" w:color="auto" w:fill="auto"/>
            <w:tcW w:w="816"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eastAsia" w:ascii="Calibri" w:hAnsi="Calibri" w:eastAsia="宋体" w:cs="黑体"/>
                <w:b/>
                <w:spacing w:val="0"/>
                <w:sz w:val="24"/>
                <w:szCs w:val="24"/>
                <w:highlight w:val="none"/>
                <w:lang w:val="en-US" w:eastAsia="zh-CN" w:bidi="ar-SA"/>
              </w:rPr>
            </w:pPr>
            <w:r>
              <w:rPr>
                <w:rFonts w:hint="eastAsia" w:ascii="Calibri" w:eastAsia="宋体"/>
                <w:b/>
                <w:spacing w:val="0"/>
                <w:sz w:val="24"/>
                <w:szCs w:val="24"/>
                <w:highlight w:val="none"/>
                <w:lang w:val="en-US" w:eastAsia="zh-CN"/>
              </w:rPr>
              <w:t xml:space="preserve">1</w:t>
            </w:r>
            <w:r/>
          </w:p>
        </w:tc>
        <w:tc>
          <w:tcPr>
            <w:tcW w:w="7689" w:type="dxa"/>
            <w:textDirection w:val="lrTb"/>
            <w:noWrap w:val="false"/>
          </w:tcPr>
          <w:p>
            <w:pPr>
              <w:ind w:left="0" w:right="0"/>
              <w:jc w:val="left"/>
              <w:keepLines w:val="0"/>
              <w:keepNext w:val="0"/>
              <w:pageBreakBefore w:val="0"/>
              <w:spacing w:line="360" w:lineRule="auto"/>
              <w:widowControl w:val="off"/>
              <w:tabs>
                <w:tab w:val="left" w:pos="5880" w:leader="none"/>
              </w:tabs>
              <w:rPr>
                <w:rFonts w:ascii="宋体" w:hAnsi="宋体" w:eastAsia="宋体"/>
                <w:b/>
                <w:bCs w:val="0"/>
                <w:spacing w:val="0"/>
                <w:sz w:val="24"/>
                <w:highlight w:val="none"/>
              </w:rPr>
            </w:pPr>
            <w:r>
              <w:rPr>
                <w:rFonts w:hint="eastAsia" w:ascii="宋体" w:hAnsi="宋体" w:cs="宋体"/>
                <w:b/>
                <w:bCs w:val="0"/>
                <w:spacing w:val="0"/>
                <w:sz w:val="24"/>
                <w:szCs w:val="24"/>
                <w:highlight w:val="none"/>
                <w:lang w:val="en-US" w:eastAsia="zh-CN"/>
              </w:rPr>
              <w:t xml:space="preserve">7</w:t>
            </w:r>
            <w:r>
              <w:rPr>
                <w:rFonts w:hint="eastAsia" w:ascii="宋体" w:hAnsi="宋体" w:eastAsia="宋体" w:cs="宋体"/>
                <w:b/>
                <w:bCs w:val="0"/>
                <w:spacing w:val="0"/>
                <w:sz w:val="24"/>
                <w:szCs w:val="24"/>
                <w:highlight w:val="none"/>
              </w:rPr>
              <w:t xml:space="preserve">座SUV</w:t>
            </w:r>
            <w:r>
              <w:rPr>
                <w:rFonts w:hint="eastAsia" w:ascii="宋体" w:hAnsi="宋体" w:eastAsia="宋体"/>
                <w:b/>
                <w:bCs w:val="0"/>
                <w:spacing w:val="0"/>
                <w:sz w:val="24"/>
                <w:highlight w:val="none"/>
              </w:rPr>
              <w:t xml:space="preserve">：</w:t>
            </w:r>
            <w:r/>
          </w:p>
          <w:p>
            <w:pPr>
              <w:ind w:left="0" w:right="0"/>
              <w:jc w:val="left"/>
              <w:keepLines w:val="0"/>
              <w:keepNext w:val="0"/>
              <w:pageBreakBefore w:val="0"/>
              <w:spacing w:line="360" w:lineRule="auto"/>
              <w:widowControl w:val="off"/>
              <w:tabs>
                <w:tab w:val="left" w:pos="5880" w:leader="none"/>
              </w:tabs>
              <w:rPr>
                <w:rFonts w:hint="eastAsia" w:ascii="宋体" w:hAnsi="宋体" w:eastAsia="宋体" w:cs="宋体"/>
                <w:bCs/>
                <w:i/>
                <w:iCs/>
                <w:spacing w:val="0"/>
                <w:sz w:val="24"/>
                <w:szCs w:val="24"/>
                <w:highlight w:val="none"/>
                <w:u w:val="single"/>
              </w:rPr>
            </w:pPr>
            <w:r>
              <w:rPr>
                <w:rFonts w:hint="eastAsia" w:ascii="宋体" w:hAnsi="宋体" w:eastAsia="宋体" w:cs="宋体"/>
                <w:bCs/>
                <w:i/>
                <w:iCs/>
                <w:spacing w:val="0"/>
                <w:sz w:val="24"/>
                <w:szCs w:val="24"/>
                <w:highlight w:val="none"/>
                <w:u w:val="single"/>
              </w:rPr>
              <w:t xml:space="preserve">4、轴距（mm）：≥</w:t>
            </w:r>
            <w:r>
              <w:rPr>
                <w:rFonts w:hint="eastAsia" w:ascii="宋体" w:hAnsi="宋体" w:eastAsia="宋体" w:cs="宋体"/>
                <w:bCs/>
                <w:i/>
                <w:iCs/>
                <w:spacing w:val="0"/>
                <w:sz w:val="24"/>
                <w:szCs w:val="24"/>
                <w:highlight w:val="none"/>
                <w:u w:val="single"/>
                <w:lang w:val="en-US" w:eastAsia="zh-CN"/>
              </w:rPr>
              <w:t xml:space="preserve">28</w:t>
            </w:r>
            <w:r>
              <w:rPr>
                <w:rFonts w:hint="eastAsia" w:ascii="宋体" w:hAnsi="宋体" w:cs="宋体"/>
                <w:bCs/>
                <w:i/>
                <w:iCs/>
                <w:spacing w:val="0"/>
                <w:sz w:val="24"/>
                <w:szCs w:val="24"/>
                <w:highlight w:val="none"/>
                <w:u w:val="single"/>
                <w:lang w:val="en-US" w:eastAsia="zh-CN"/>
              </w:rPr>
              <w:t xml:space="preserve">0</w:t>
            </w:r>
            <w:r>
              <w:rPr>
                <w:rFonts w:hint="eastAsia" w:ascii="宋体" w:hAnsi="宋体" w:eastAsia="宋体" w:cs="宋体"/>
                <w:bCs/>
                <w:i/>
                <w:iCs/>
                <w:spacing w:val="0"/>
                <w:sz w:val="24"/>
                <w:szCs w:val="24"/>
                <w:highlight w:val="none"/>
                <w:u w:val="single"/>
                <w:lang w:val="en-US" w:eastAsia="zh-CN"/>
              </w:rPr>
              <w:t xml:space="preserve">0</w:t>
            </w:r>
            <w:r>
              <w:rPr>
                <w:rFonts w:hint="eastAsia" w:ascii="宋体" w:hAnsi="宋体" w:eastAsia="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5、整备质量（KG）：≥</w:t>
            </w:r>
            <w:r>
              <w:rPr>
                <w:rFonts w:hint="eastAsia" w:ascii="宋体" w:hAnsi="宋体" w:cs="宋体"/>
                <w:bCs/>
                <w:i/>
                <w:iCs/>
                <w:spacing w:val="0"/>
                <w:sz w:val="24"/>
                <w:szCs w:val="24"/>
                <w:highlight w:val="none"/>
                <w:u w:val="single"/>
                <w:lang w:val="en-US" w:eastAsia="zh-CN"/>
              </w:rPr>
              <w:t xml:space="preserve">2100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6、驱动电机功率(KW)：≥</w:t>
            </w:r>
            <w:r>
              <w:rPr>
                <w:rFonts w:hint="eastAsia" w:ascii="宋体" w:hAnsi="宋体" w:cs="宋体"/>
                <w:bCs/>
                <w:i/>
                <w:iCs/>
                <w:spacing w:val="0"/>
                <w:sz w:val="24"/>
                <w:szCs w:val="24"/>
                <w:highlight w:val="none"/>
                <w:u w:val="single"/>
                <w:lang w:val="en-US" w:eastAsia="zh-CN"/>
              </w:rPr>
              <w:t xml:space="preserve">150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7、发动机排量（L）：≤2.5；</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8、发动机功率(KW)：≥</w:t>
            </w:r>
            <w:r>
              <w:rPr>
                <w:rFonts w:hint="eastAsia" w:ascii="宋体" w:hAnsi="宋体" w:cs="宋体"/>
                <w:bCs/>
                <w:i/>
                <w:iCs/>
                <w:spacing w:val="0"/>
                <w:sz w:val="24"/>
                <w:szCs w:val="24"/>
                <w:highlight w:val="none"/>
                <w:u w:val="single"/>
                <w:lang w:val="en-US" w:eastAsia="zh-CN"/>
              </w:rPr>
              <w:t xml:space="preserve">100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9、纯电续航(Km)CLTC：≥</w:t>
            </w:r>
            <w:r>
              <w:rPr>
                <w:rFonts w:hint="eastAsia" w:ascii="宋体" w:hAnsi="宋体" w:cs="宋体"/>
                <w:bCs/>
                <w:i/>
                <w:iCs/>
                <w:spacing w:val="0"/>
                <w:sz w:val="24"/>
                <w:szCs w:val="24"/>
                <w:highlight w:val="none"/>
                <w:u w:val="single"/>
                <w:lang w:val="en-US" w:eastAsia="zh-CN"/>
              </w:rPr>
              <w:t xml:space="preserve">170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10、加速0-100Km/h（s）：</w:t>
            </w:r>
            <w:r>
              <w:rPr>
                <w:rFonts w:hint="eastAsia" w:ascii="宋体" w:hAnsi="宋体" w:cs="宋体"/>
                <w:bCs/>
                <w:i/>
                <w:iCs/>
                <w:color w:val="auto"/>
                <w:spacing w:val="0"/>
                <w:sz w:val="24"/>
                <w:szCs w:val="24"/>
                <w:highlight w:val="none"/>
                <w:u w:val="single"/>
              </w:rPr>
              <w:t xml:space="preserve">≤</w:t>
            </w:r>
            <w:r>
              <w:rPr>
                <w:rFonts w:ascii="宋体" w:hAnsi="宋体" w:cs="宋体"/>
                <w:bCs/>
                <w:i/>
                <w:iCs/>
                <w:color w:val="auto"/>
                <w:spacing w:val="0"/>
                <w:sz w:val="24"/>
                <w:szCs w:val="24"/>
                <w:highlight w:val="none"/>
                <w:u w:val="single"/>
              </w:rPr>
              <w:t xml:space="preserve">8</w:t>
            </w:r>
            <w:r>
              <w:rPr>
                <w:rFonts w:hint="eastAsia" w:ascii="宋体" w:hAnsi="宋体" w:cs="宋体"/>
                <w:bCs/>
                <w:i/>
                <w:iCs/>
                <w:color w:val="auto"/>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eastAsia="宋体" w:cs="宋体"/>
                <w:bCs/>
                <w:i/>
                <w:iCs/>
                <w:spacing w:val="0"/>
                <w:sz w:val="24"/>
                <w:szCs w:val="24"/>
                <w:highlight w:val="none"/>
                <w:u w:val="single"/>
              </w:rPr>
            </w:pPr>
            <w:r>
              <w:rPr>
                <w:rFonts w:hint="eastAsia" w:ascii="宋体" w:hAnsi="宋体" w:cs="宋体"/>
                <w:b/>
                <w:i/>
                <w:iCs/>
                <w:spacing w:val="0"/>
                <w:sz w:val="24"/>
                <w:szCs w:val="24"/>
                <w:highlight w:val="none"/>
                <w:u w:val="single"/>
              </w:rPr>
              <w:t xml:space="preserve">3</w:t>
            </w:r>
            <w:r>
              <w:rPr>
                <w:rFonts w:hint="eastAsia" w:ascii="宋体" w:hAnsi="宋体" w:cs="宋体"/>
                <w:b/>
                <w:i/>
                <w:iCs/>
                <w:spacing w:val="0"/>
                <w:sz w:val="24"/>
                <w:szCs w:val="24"/>
                <w:highlight w:val="none"/>
                <w:u w:val="single"/>
                <w:lang w:val="en-US" w:eastAsia="zh-CN"/>
              </w:rPr>
              <w:t xml:space="preserve">2</w:t>
            </w:r>
            <w:r>
              <w:rPr>
                <w:rFonts w:hint="eastAsia" w:ascii="宋体" w:hAnsi="宋体" w:cs="宋体"/>
                <w:b/>
                <w:i/>
                <w:iCs/>
                <w:spacing w:val="0"/>
                <w:sz w:val="24"/>
                <w:szCs w:val="24"/>
                <w:highlight w:val="none"/>
                <w:u w:val="single"/>
              </w:rPr>
              <w:t xml:space="preserve">、</w:t>
            </w:r>
            <w:r>
              <w:rPr>
                <w:rFonts w:hint="eastAsia" w:ascii="新宋体" w:hAnsi="新宋体" w:eastAsia="新宋体" w:cs="新宋体"/>
                <w:b/>
                <w:bCs/>
                <w:i/>
                <w:iCs/>
                <w:spacing w:val="0"/>
                <w:sz w:val="24"/>
                <w:szCs w:val="24"/>
                <w:highlight w:val="none"/>
                <w:u w:val="single"/>
              </w:rPr>
              <w:t xml:space="preserve">所投</w:t>
            </w:r>
            <w:r>
              <w:rPr>
                <w:rFonts w:hint="eastAsia" w:ascii="新宋体" w:hAnsi="新宋体" w:eastAsia="新宋体" w:cs="新宋体"/>
                <w:b/>
                <w:bCs/>
                <w:i/>
                <w:iCs/>
                <w:spacing w:val="0"/>
                <w:sz w:val="24"/>
                <w:szCs w:val="24"/>
                <w:highlight w:val="none"/>
                <w:u w:val="single"/>
                <w:lang w:val="en-US" w:eastAsia="zh-CN"/>
              </w:rPr>
              <w:t xml:space="preserve">6</w:t>
            </w:r>
            <w:r>
              <w:rPr>
                <w:rFonts w:hint="eastAsia" w:ascii="新宋体" w:hAnsi="新宋体" w:eastAsia="新宋体" w:cs="新宋体"/>
                <w:b/>
                <w:bCs/>
                <w:i/>
                <w:iCs/>
                <w:spacing w:val="0"/>
                <w:sz w:val="24"/>
                <w:szCs w:val="24"/>
                <w:highlight w:val="none"/>
                <w:u w:val="single"/>
              </w:rPr>
              <w:t xml:space="preserve">辆</w:t>
            </w:r>
            <w:r>
              <w:rPr>
                <w:rFonts w:hint="eastAsia" w:ascii="新宋体" w:hAnsi="新宋体" w:eastAsia="新宋体" w:cs="新宋体"/>
                <w:b/>
                <w:bCs/>
                <w:i/>
                <w:iCs/>
                <w:spacing w:val="0"/>
                <w:sz w:val="24"/>
                <w:szCs w:val="24"/>
                <w:highlight w:val="none"/>
                <w:u w:val="single"/>
                <w:lang w:val="en-US" w:eastAsia="zh-CN"/>
              </w:rPr>
              <w:t xml:space="preserve">7座</w:t>
            </w:r>
            <w:r>
              <w:rPr>
                <w:rFonts w:hint="eastAsia" w:ascii="新宋体" w:hAnsi="新宋体" w:eastAsia="新宋体" w:cs="新宋体"/>
                <w:b/>
                <w:bCs/>
                <w:i/>
                <w:iCs/>
                <w:spacing w:val="0"/>
                <w:sz w:val="24"/>
                <w:szCs w:val="24"/>
                <w:highlight w:val="none"/>
                <w:u w:val="single"/>
              </w:rPr>
              <w:t xml:space="preserve">SUV均须具有有效的国家强制性产品认证（3C认证）标识。（投标文件中提供认证标识并加盖投标人公章）</w:t>
            </w:r>
            <w:r/>
          </w:p>
        </w:tc>
      </w:tr>
      <w:tr>
        <w:trPr>
          <w:jc w:val="center"/>
        </w:trPr>
        <w:tc>
          <w:tcPr>
            <w:shd w:val="clear" w:color="auto" w:fill="auto"/>
            <w:tcW w:w="816"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default" w:ascii="Calibri" w:hAnsi="Calibri" w:eastAsia="宋体" w:cs="黑体"/>
                <w:spacing w:val="0"/>
                <w:sz w:val="24"/>
                <w:szCs w:val="24"/>
                <w:lang w:val="en-US" w:eastAsia="zh-CN" w:bidi="ar-SA"/>
              </w:rPr>
            </w:pPr>
            <w:r>
              <w:rPr>
                <w:rFonts w:hint="eastAsia" w:ascii="Calibri" w:hAnsi="Calibri" w:eastAsia="宋体" w:cs="黑体"/>
                <w:spacing w:val="0"/>
                <w:sz w:val="24"/>
                <w:szCs w:val="24"/>
                <w:lang w:val="en-US" w:eastAsia="zh-CN" w:bidi="ar-SA"/>
              </w:rPr>
              <w:t xml:space="preserve">2</w:t>
            </w:r>
            <w:r/>
          </w:p>
        </w:tc>
        <w:tc>
          <w:tcPr>
            <w:tcW w:w="7689" w:type="dxa"/>
            <w:textDirection w:val="lrTb"/>
            <w:noWrap w:val="false"/>
          </w:tcPr>
          <w:p>
            <w:pPr>
              <w:ind w:left="0" w:right="0"/>
              <w:jc w:val="left"/>
              <w:keepLines w:val="0"/>
              <w:keepNext w:val="0"/>
              <w:pageBreakBefore w:val="0"/>
              <w:spacing w:line="360" w:lineRule="auto"/>
              <w:widowControl w:val="off"/>
              <w:tabs>
                <w:tab w:val="left" w:pos="5880" w:leader="none"/>
              </w:tabs>
              <w:rPr>
                <w:rFonts w:eastAsia="宋体"/>
                <w:spacing w:val="0"/>
                <w:sz w:val="24"/>
                <w:szCs w:val="24"/>
              </w:rPr>
            </w:pPr>
            <w:r>
              <w:rPr>
                <w:rFonts w:hint="eastAsia" w:ascii="宋体" w:hAnsi="宋体" w:cs="Times New Roman"/>
                <w:i/>
                <w:iCs/>
                <w:spacing w:val="0"/>
                <w:sz w:val="24"/>
                <w:szCs w:val="24"/>
                <w:u w:val="single"/>
              </w:rPr>
              <w:t xml:space="preserve">1.交货期：</w:t>
            </w:r>
            <w:r>
              <w:rPr>
                <w:rFonts w:hint="eastAsia" w:ascii="新宋体" w:hAnsi="新宋体" w:eastAsia="新宋体" w:cs="新宋体"/>
                <w:i/>
                <w:iCs/>
                <w:spacing w:val="0"/>
                <w:sz w:val="24"/>
                <w:szCs w:val="24"/>
                <w:u w:val="single"/>
              </w:rPr>
              <w:t xml:space="preserve">合同签订生效后，</w:t>
            </w:r>
            <w:r>
              <w:rPr>
                <w:rFonts w:hint="eastAsia" w:ascii="新宋体" w:hAnsi="新宋体" w:eastAsia="新宋体" w:cs="新宋体"/>
                <w:i/>
                <w:iCs/>
                <w:spacing w:val="0"/>
                <w:sz w:val="24"/>
                <w:szCs w:val="24"/>
                <w:u w:val="single"/>
                <w:lang w:val="en-US" w:eastAsia="zh-CN"/>
              </w:rPr>
              <w:t xml:space="preserve">30</w:t>
            </w:r>
            <w:r>
              <w:rPr>
                <w:rFonts w:hint="eastAsia" w:ascii="新宋体" w:hAnsi="新宋体" w:eastAsia="新宋体" w:cs="新宋体"/>
                <w:i/>
                <w:iCs/>
                <w:spacing w:val="0"/>
                <w:sz w:val="24"/>
                <w:szCs w:val="24"/>
                <w:u w:val="single"/>
              </w:rPr>
              <w:t xml:space="preserve">日内将合同标的全部交付完毕。</w:t>
            </w:r>
            <w:r/>
          </w:p>
        </w:tc>
      </w:tr>
      <w:tr>
        <w:trPr>
          <w:jc w:val="center"/>
        </w:trPr>
        <w:tc>
          <w:tcPr>
            <w:shd w:val="clear" w:color="auto" w:fill="auto"/>
            <w:tcW w:w="816"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default" w:ascii="Calibri" w:hAnsi="Calibri" w:eastAsia="宋体" w:cs="黑体"/>
                <w:spacing w:val="0"/>
                <w:sz w:val="24"/>
                <w:szCs w:val="24"/>
                <w:lang w:val="en-US" w:eastAsia="zh-CN" w:bidi="ar-SA"/>
              </w:rPr>
            </w:pPr>
            <w:r>
              <w:rPr>
                <w:rFonts w:hint="eastAsia" w:ascii="Calibri" w:hAnsi="Calibri" w:eastAsia="宋体" w:cs="黑体"/>
                <w:spacing w:val="0"/>
                <w:sz w:val="24"/>
                <w:szCs w:val="24"/>
                <w:lang w:val="en-US" w:eastAsia="zh-CN" w:bidi="ar-SA"/>
              </w:rPr>
              <w:t xml:space="preserve">3</w:t>
            </w:r>
            <w:r/>
          </w:p>
        </w:tc>
        <w:tc>
          <w:tcPr>
            <w:tcW w:w="7689" w:type="dxa"/>
            <w:textDirection w:val="lrTb"/>
            <w:noWrap w:val="false"/>
          </w:tcPr>
          <w:p>
            <w:pPr>
              <w:ind w:left="0" w:right="0"/>
              <w:jc w:val="left"/>
              <w:keepLines w:val="0"/>
              <w:keepNext w:val="0"/>
              <w:pageBreakBefore w:val="0"/>
              <w:spacing w:line="360" w:lineRule="auto"/>
              <w:widowControl w:val="off"/>
              <w:tabs>
                <w:tab w:val="left" w:pos="5880" w:leader="none"/>
              </w:tabs>
              <w:rPr>
                <w:rFonts w:hint="default" w:ascii="宋体" w:hAnsi="宋体" w:eastAsia="宋体" w:cs="宋体"/>
                <w:i/>
                <w:iCs/>
                <w:spacing w:val="0"/>
                <w:sz w:val="24"/>
                <w:szCs w:val="24"/>
                <w:u w:val="single"/>
              </w:rPr>
            </w:pPr>
            <w:r>
              <w:rPr>
                <w:rFonts w:hint="eastAsia" w:ascii="宋体" w:hAnsi="宋体" w:cs="Times New Roman"/>
                <w:i/>
                <w:iCs/>
                <w:spacing w:val="0"/>
                <w:sz w:val="24"/>
                <w:szCs w:val="24"/>
                <w:u w:val="single"/>
              </w:rPr>
              <w:t xml:space="preserve">1、付款方式：</w:t>
            </w:r>
            <w:r>
              <w:rPr>
                <w:rFonts w:hint="default" w:ascii="新宋体" w:hAnsi="新宋体" w:eastAsia="新宋体" w:cs="新宋体"/>
                <w:i/>
                <w:iCs/>
                <w:spacing w:val="0"/>
                <w:sz w:val="24"/>
                <w:szCs w:val="24"/>
                <w:u w:val="single"/>
              </w:rPr>
              <w:t xml:space="preserve">合同签订后，中标人完成全部车辆交付并经采购人验收合格，再经审计后支付至合同价款的100%。</w:t>
            </w:r>
            <w:r/>
          </w:p>
        </w:tc>
      </w:tr>
    </w:tbl>
    <w:p>
      <w:pPr>
        <w:ind w:left="0" w:right="0" w:firstLine="482"/>
        <w:jc w:val="left"/>
        <w:keepLines w:val="0"/>
        <w:keepNext w:val="0"/>
        <w:pageBreakBefore w:val="0"/>
        <w:spacing w:line="360" w:lineRule="auto"/>
        <w:widowControl w:val="off"/>
        <w:tabs>
          <w:tab w:val="left" w:pos="5880" w:leader="none"/>
        </w:tabs>
        <w:rPr>
          <w:rFonts w:ascii="MS Mincho" w:cs="Times New Roman"/>
          <w:color w:val="000000"/>
          <w:spacing w:val="0"/>
          <w:szCs w:val="24"/>
        </w:rPr>
      </w:pPr>
      <w:r>
        <w:rPr>
          <w:rFonts w:hint="eastAsia" w:ascii="宋体" w:hAnsi="宋体"/>
          <w:b/>
          <w:spacing w:val="0"/>
          <w:sz w:val="24"/>
          <w:szCs w:val="24"/>
        </w:rPr>
        <w:t xml:space="preserve">3.本项目核心产品为</w:t>
      </w:r>
      <w:r>
        <w:rPr>
          <w:rFonts w:hint="eastAsia" w:ascii="宋体" w:hAnsi="宋体"/>
          <w:b/>
          <w:spacing w:val="0"/>
          <w:sz w:val="24"/>
          <w:szCs w:val="24"/>
          <w:highlight w:val="none"/>
        </w:rPr>
        <w:t xml:space="preserve">：</w:t>
      </w:r>
      <w:r>
        <w:rPr>
          <w:rFonts w:hint="eastAsia" w:ascii="宋体" w:hAnsi="宋体"/>
          <w:b/>
          <w:spacing w:val="0"/>
          <w:sz w:val="24"/>
          <w:szCs w:val="24"/>
          <w:highlight w:val="none"/>
          <w:u w:val="single"/>
        </w:rPr>
        <w:t xml:space="preserve"> 7座SUV </w:t>
      </w:r>
      <w:r>
        <w:rPr>
          <w:rFonts w:hint="eastAsia" w:ascii="宋体" w:hAnsi="宋体"/>
          <w:b/>
          <w:spacing w:val="0"/>
          <w:sz w:val="24"/>
          <w:szCs w:val="24"/>
          <w:highlight w:val="none"/>
        </w:rPr>
        <w:t xml:space="preserve">。</w:t>
      </w:r>
      <w:r/>
    </w:p>
    <w:p>
      <w:pPr>
        <w:ind w:left="0" w:right="0" w:firstLine="480"/>
        <w:jc w:val="left"/>
        <w:keepLines w:val="0"/>
        <w:keepNext w:val="0"/>
        <w:pageBreakBefore w:val="0"/>
        <w:spacing w:line="360" w:lineRule="auto"/>
        <w:widowControl w:val="off"/>
        <w:tabs>
          <w:tab w:val="left" w:pos="5880" w:leader="none"/>
        </w:tabs>
        <w:rPr>
          <w:rFonts w:ascii="宋体" w:hAnsi="宋体"/>
          <w:bCs/>
          <w:spacing w:val="0"/>
          <w:sz w:val="24"/>
          <w:szCs w:val="24"/>
        </w:rPr>
      </w:pPr>
      <w:r>
        <w:rPr>
          <w:rFonts w:hint="eastAsia" w:ascii="宋体" w:hAnsi="宋体"/>
          <w:bCs/>
          <w:spacing w:val="0"/>
          <w:sz w:val="24"/>
          <w:szCs w:val="24"/>
        </w:rPr>
        <w:t xml:space="preserve">4.特别提醒：政府采购中实施本国产品标准及相关政策</w:t>
      </w:r>
      <w:r/>
    </w:p>
    <w:p>
      <w:pPr>
        <w:ind w:left="0" w:right="0" w:firstLine="480"/>
        <w:jc w:val="left"/>
        <w:keepLines w:val="0"/>
        <w:keepNext w:val="0"/>
        <w:pageBreakBefore w:val="0"/>
        <w:spacing w:line="360" w:lineRule="auto"/>
        <w:widowControl w:val="off"/>
        <w:tabs>
          <w:tab w:val="left" w:pos="5880" w:leader="none"/>
        </w:tabs>
        <w:rPr>
          <w:rFonts w:ascii="宋体" w:hAnsi="宋体"/>
          <w:bCs/>
          <w:spacing w:val="0"/>
          <w:sz w:val="24"/>
          <w:szCs w:val="24"/>
        </w:rPr>
      </w:pPr>
      <w:r>
        <w:rPr>
          <w:rFonts w:hint="eastAsia" w:ascii="宋体" w:hAnsi="宋体"/>
          <w:bCs/>
          <w:spacing w:val="0"/>
          <w:sz w:val="24"/>
          <w:szCs w:val="24"/>
        </w:rPr>
        <w:t xml:space="preserve">4.1本项目对采购本国产品给予政策支持，具体内容见招标文件“第二章 九、政府采购政策功能”。</w:t>
      </w:r>
      <w:r/>
    </w:p>
    <w:p>
      <w:pPr>
        <w:ind w:left="0" w:right="0" w:firstLine="480"/>
        <w:jc w:val="left"/>
        <w:keepLines w:val="0"/>
        <w:keepNext w:val="0"/>
        <w:pageBreakBefore w:val="0"/>
        <w:spacing w:line="360" w:lineRule="auto"/>
        <w:widowControl w:val="off"/>
        <w:tabs>
          <w:tab w:val="left" w:pos="5880" w:leader="none"/>
        </w:tabs>
        <w:rPr>
          <w:rFonts w:ascii="宋体" w:hAnsi="宋体"/>
          <w:bCs/>
          <w:spacing w:val="0"/>
          <w:sz w:val="24"/>
          <w:szCs w:val="24"/>
        </w:rPr>
      </w:pPr>
      <w:r>
        <w:rPr>
          <w:rFonts w:hint="eastAsia" w:ascii="宋体" w:hAnsi="宋体"/>
          <w:bCs/>
          <w:spacing w:val="0"/>
          <w:sz w:val="24"/>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left"/>
        <w:keepLines w:val="0"/>
        <w:keepNext w:val="0"/>
        <w:pageBreakBefore w:val="0"/>
        <w:spacing w:line="360" w:lineRule="auto"/>
        <w:widowControl w:val="off"/>
        <w:tabs>
          <w:tab w:val="left" w:pos="5880" w:leader="none"/>
        </w:tabs>
        <w:rPr>
          <w:rFonts w:ascii="宋体" w:hAnsi="宋体"/>
          <w:bCs/>
          <w:spacing w:val="0"/>
          <w:sz w:val="24"/>
          <w:szCs w:val="24"/>
        </w:rPr>
      </w:pPr>
      <w:r>
        <w:rPr>
          <w:rFonts w:hint="eastAsia" w:ascii="宋体" w:hAnsi="宋体"/>
          <w:bCs/>
          <w:spacing w:val="0"/>
          <w:sz w:val="24"/>
          <w:szCs w:val="24"/>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562"/>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一、项目概况</w:t>
      </w:r>
      <w:r/>
    </w:p>
    <w:p>
      <w:pPr>
        <w:ind w:left="0" w:right="0" w:firstLine="480"/>
        <w:jc w:val="left"/>
        <w:keepLines w:val="0"/>
        <w:keepNext w:val="0"/>
        <w:pageBreakBefore w:val="0"/>
        <w:spacing w:line="360" w:lineRule="auto"/>
        <w:widowControl w:val="off"/>
        <w:tabs>
          <w:tab w:val="left" w:pos="5880" w:leader="none"/>
        </w:tabs>
        <w:rPr>
          <w:rFonts w:ascii="宋体" w:hAnsi="宋体" w:cs="Times New Roman"/>
          <w:color w:val="000000"/>
          <w:spacing w:val="0"/>
          <w:sz w:val="24"/>
          <w:szCs w:val="24"/>
        </w:rPr>
      </w:pPr>
      <w:r>
        <w:rPr>
          <w:rFonts w:hint="eastAsia" w:ascii="宋体" w:hAnsi="宋体" w:cs="Times New Roman"/>
          <w:color w:val="000000"/>
          <w:spacing w:val="0"/>
          <w:sz w:val="24"/>
          <w:szCs w:val="24"/>
        </w:rPr>
        <w:t xml:space="preserve">为满足连云港市公安局交通管理局日常执法执勤、事故处理、路面管控、便民服务等公务出行需求，全面提升交通管理应急响应与勤务保障能力，按照党政机关公务用车管理及新能源汽车推广应用相关规定，实施本次公务用车更新与购置项目。项目通过采购符合标准的公务用车，优化车辆配置结构，保障执法执勤高效规范、公务出行安全节能，助力全市道路交通安全管理工作提质增效。</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二、货物采购清单</w:t>
      </w:r>
      <w:r/>
    </w:p>
    <w:tbl>
      <w:tblPr>
        <w:tblStyle w:val="85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552"/>
        <w:gridCol w:w="1134"/>
        <w:gridCol w:w="1134"/>
        <w:gridCol w:w="3258"/>
      </w:tblGrid>
      <w:tr>
        <w:trPr>
          <w:jc w:val="center"/>
        </w:trPr>
        <w:tc>
          <w:tcPr>
            <w:tcW w:w="993"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b/>
                <w:spacing w:val="0"/>
                <w:sz w:val="24"/>
                <w:szCs w:val="24"/>
                <w:highlight w:val="none"/>
              </w:rPr>
            </w:pPr>
            <w:r>
              <w:rPr>
                <w:rFonts w:hint="eastAsia" w:ascii="宋体" w:hAnsi="宋体" w:cs="Helvetica"/>
                <w:b/>
                <w:spacing w:val="0"/>
                <w:sz w:val="24"/>
                <w:szCs w:val="24"/>
                <w:highlight w:val="none"/>
              </w:rPr>
              <w:t xml:space="preserve">序号</w:t>
            </w:r>
            <w:r/>
          </w:p>
        </w:tc>
        <w:tc>
          <w:tcPr>
            <w:tcW w:w="2552"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b/>
                <w:spacing w:val="0"/>
                <w:sz w:val="24"/>
                <w:szCs w:val="24"/>
                <w:highlight w:val="none"/>
              </w:rPr>
            </w:pPr>
            <w:r>
              <w:rPr>
                <w:rFonts w:hint="eastAsia" w:ascii="宋体" w:hAnsi="宋体" w:cs="Helvetica"/>
                <w:b/>
                <w:spacing w:val="0"/>
                <w:sz w:val="24"/>
                <w:szCs w:val="24"/>
                <w:highlight w:val="none"/>
              </w:rPr>
              <w:t xml:space="preserve">货物（标的）名称</w:t>
            </w:r>
            <w:r/>
          </w:p>
        </w:tc>
        <w:tc>
          <w:tcPr>
            <w:tcW w:w="113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Times New Roman" w:cs="Times New Roman"/>
                <w:b/>
                <w:spacing w:val="0"/>
                <w:sz w:val="24"/>
                <w:szCs w:val="24"/>
                <w:highlight w:val="none"/>
              </w:rPr>
            </w:pPr>
            <w:r>
              <w:rPr>
                <w:rFonts w:hint="eastAsia" w:ascii="Times New Roman" w:hAnsi="Times New Roman" w:cs="Times New Roman"/>
                <w:b/>
                <w:spacing w:val="0"/>
                <w:sz w:val="24"/>
                <w:szCs w:val="24"/>
                <w:highlight w:val="none"/>
              </w:rPr>
              <w:t xml:space="preserve">数量</w:t>
            </w:r>
            <w:r/>
          </w:p>
        </w:tc>
        <w:tc>
          <w:tcPr>
            <w:tcW w:w="113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Times New Roman" w:hAnsi="Times New Roman" w:cs="Times New Roman"/>
                <w:b/>
                <w:spacing w:val="0"/>
                <w:sz w:val="24"/>
                <w:szCs w:val="24"/>
                <w:highlight w:val="none"/>
              </w:rPr>
            </w:pPr>
            <w:r>
              <w:rPr>
                <w:rFonts w:hint="eastAsia" w:ascii="Times New Roman" w:hAnsi="Times New Roman" w:cs="Times New Roman"/>
                <w:b/>
                <w:spacing w:val="0"/>
                <w:sz w:val="24"/>
                <w:szCs w:val="24"/>
                <w:highlight w:val="none"/>
              </w:rPr>
              <w:t xml:space="preserve">单位</w:t>
            </w:r>
            <w:r/>
          </w:p>
        </w:tc>
        <w:tc>
          <w:tcPr>
            <w:tcW w:w="3258" w:type="dxa"/>
            <w:textDirection w:val="lrTb"/>
            <w:noWrap w:val="false"/>
          </w:tcPr>
          <w:p>
            <w:pPr>
              <w:ind w:left="0" w:right="0"/>
              <w:jc w:val="center"/>
              <w:keepLines w:val="0"/>
              <w:keepNext w:val="0"/>
              <w:pageBreakBefore w:val="0"/>
              <w:spacing w:line="360" w:lineRule="auto"/>
              <w:widowControl w:val="off"/>
              <w:tabs>
                <w:tab w:val="left" w:pos="5880" w:leader="none"/>
              </w:tabs>
              <w:rPr>
                <w:rFonts w:ascii="Times New Roman" w:hAnsi="Times New Roman" w:cs="Times New Roman"/>
                <w:b/>
                <w:spacing w:val="0"/>
                <w:sz w:val="24"/>
                <w:szCs w:val="24"/>
                <w:highlight w:val="none"/>
              </w:rPr>
            </w:pPr>
            <w:r>
              <w:rPr>
                <w:rFonts w:hint="eastAsia" w:ascii="Times New Roman" w:hAnsi="Times New Roman" w:cs="Times New Roman"/>
                <w:b/>
                <w:spacing w:val="0"/>
                <w:sz w:val="24"/>
                <w:szCs w:val="24"/>
                <w:highlight w:val="none"/>
              </w:rPr>
              <w:t xml:space="preserve">中小企业划分标准所属行业</w:t>
            </w:r>
            <w:r/>
          </w:p>
        </w:tc>
      </w:tr>
      <w:tr>
        <w:trPr>
          <w:jc w:val="center"/>
        </w:trPr>
        <w:tc>
          <w:tcPr>
            <w:tcW w:w="993" w:type="dxa"/>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spacing w:val="0"/>
                <w:sz w:val="24"/>
                <w:szCs w:val="32"/>
                <w:highlight w:val="none"/>
              </w:rPr>
            </w:pPr>
            <w:r>
              <w:rPr>
                <w:rFonts w:hint="eastAsia" w:ascii="宋体" w:hAnsi="宋体" w:cs="Helvetica"/>
                <w:spacing w:val="0"/>
                <w:sz w:val="24"/>
                <w:szCs w:val="32"/>
                <w:highlight w:val="none"/>
              </w:rPr>
              <w:t xml:space="preserve">1</w:t>
            </w:r>
            <w:r/>
          </w:p>
        </w:tc>
        <w:tc>
          <w:tcPr>
            <w:tcW w:w="2552"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7</w:t>
            </w:r>
            <w:r>
              <w:rPr>
                <w:rFonts w:hint="eastAsia" w:ascii="宋体" w:hAnsi="宋体" w:cs="宋体"/>
                <w:bCs/>
                <w:spacing w:val="0"/>
                <w:sz w:val="24"/>
                <w:szCs w:val="24"/>
                <w:highlight w:val="none"/>
              </w:rPr>
              <w:t xml:space="preserve">座SUV</w:t>
            </w:r>
            <w:r/>
          </w:p>
        </w:tc>
        <w:tc>
          <w:tcPr>
            <w:tcW w:w="113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default" w:ascii="宋体" w:hAnsi="宋体" w:eastAsia="宋体" w:cs="宋体"/>
                <w:bCs/>
                <w:spacing w:val="0"/>
                <w:sz w:val="24"/>
                <w:szCs w:val="24"/>
                <w:highlight w:val="none"/>
                <w:lang w:val="en-US" w:eastAsia="zh-CN"/>
              </w:rPr>
            </w:pPr>
            <w:r>
              <w:rPr>
                <w:rFonts w:hint="eastAsia" w:ascii="宋体" w:hAnsi="宋体" w:cs="宋体"/>
                <w:bCs/>
                <w:spacing w:val="0"/>
                <w:sz w:val="24"/>
                <w:szCs w:val="24"/>
                <w:highlight w:val="none"/>
                <w:lang w:val="en-US" w:eastAsia="zh-CN"/>
              </w:rPr>
              <w:t xml:space="preserve"> 6 </w:t>
            </w:r>
            <w:r/>
          </w:p>
        </w:tc>
        <w:tc>
          <w:tcPr>
            <w:tcW w:w="113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辆</w:t>
            </w:r>
            <w:r/>
          </w:p>
        </w:tc>
        <w:tc>
          <w:tcPr>
            <w:tcW w:w="325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工业</w:t>
            </w:r>
            <w:r/>
          </w:p>
        </w:tc>
      </w:tr>
    </w:tbl>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highlight w:val="none"/>
        </w:rPr>
      </w:pPr>
      <w:r/>
      <w:bookmarkStart w:id="8" w:name="_Toc139966432"/>
      <w:r/>
      <w:bookmarkStart w:id="9" w:name="_Toc139967216"/>
      <w:r>
        <w:rPr>
          <w:rFonts w:hint="eastAsia" w:ascii="Times New Roman" w:hAnsi="Times New Roman" w:cs="Times New Roman"/>
          <w:b/>
          <w:spacing w:val="0"/>
          <w:sz w:val="28"/>
          <w:szCs w:val="28"/>
          <w:highlight w:val="none"/>
        </w:rPr>
        <w:t xml:space="preserve">三、货物技术参数及功能指标</w:t>
      </w:r>
      <w:r/>
    </w:p>
    <w:tbl>
      <w:tblPr>
        <w:tblStyle w:val="859"/>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552"/>
        <w:gridCol w:w="5528"/>
      </w:tblGrid>
      <w:tr>
        <w:trPr>
          <w:jc w:val="center"/>
        </w:trPr>
        <w:tc>
          <w:tcPr>
            <w:shd w:val="clear" w:color="auto" w:fill="auto"/>
            <w:tcW w:w="851"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b/>
                <w:spacing w:val="0"/>
                <w:sz w:val="24"/>
                <w:szCs w:val="24"/>
                <w:highlight w:val="none"/>
              </w:rPr>
            </w:pPr>
            <w:r>
              <w:rPr>
                <w:rFonts w:hint="eastAsia" w:ascii="宋体" w:hAnsi="宋体" w:cs="Helvetica"/>
                <w:b/>
                <w:spacing w:val="0"/>
                <w:sz w:val="24"/>
                <w:szCs w:val="24"/>
                <w:highlight w:val="none"/>
              </w:rPr>
              <w:t xml:space="preserve">序号</w:t>
            </w:r>
            <w:r/>
          </w:p>
        </w:tc>
        <w:tc>
          <w:tcPr>
            <w:shd w:val="clear" w:color="auto" w:fill="auto"/>
            <w:tcW w:w="2552"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b/>
                <w:spacing w:val="0"/>
                <w:sz w:val="24"/>
                <w:szCs w:val="24"/>
                <w:highlight w:val="none"/>
              </w:rPr>
            </w:pPr>
            <w:r>
              <w:rPr>
                <w:rFonts w:hint="eastAsia" w:ascii="宋体" w:hAnsi="宋体" w:cs="Helvetica"/>
                <w:b/>
                <w:spacing w:val="0"/>
                <w:sz w:val="24"/>
                <w:szCs w:val="24"/>
                <w:highlight w:val="none"/>
              </w:rPr>
              <w:t xml:space="preserve">货物（标的）名称</w:t>
            </w:r>
            <w:r/>
          </w:p>
        </w:tc>
        <w:tc>
          <w:tcPr>
            <w:shd w:val="clear" w:color="auto" w:fill="auto"/>
            <w:tcW w:w="552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b/>
                <w:spacing w:val="0"/>
                <w:sz w:val="24"/>
                <w:szCs w:val="24"/>
                <w:highlight w:val="none"/>
              </w:rPr>
            </w:pPr>
            <w:r>
              <w:rPr>
                <w:rFonts w:hint="eastAsia" w:ascii="宋体" w:hAnsi="宋体" w:cs="Helvetica"/>
                <w:b/>
                <w:spacing w:val="0"/>
                <w:sz w:val="24"/>
                <w:szCs w:val="24"/>
                <w:highlight w:val="none"/>
              </w:rPr>
              <w:t xml:space="preserve">技术参数及功能指标</w:t>
            </w:r>
            <w:r/>
          </w:p>
        </w:tc>
      </w:tr>
      <w:tr>
        <w:trPr>
          <w:jc w:val="center"/>
        </w:trPr>
        <w:tc>
          <w:tcPr>
            <w:shd w:val="clear" w:color="auto" w:fill="auto"/>
            <w:tcW w:w="851"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spacing w:val="0"/>
                <w:sz w:val="24"/>
                <w:szCs w:val="24"/>
                <w:highlight w:val="none"/>
              </w:rPr>
            </w:pPr>
            <w:r>
              <w:rPr>
                <w:rFonts w:hint="eastAsia" w:ascii="宋体" w:hAnsi="宋体" w:cs="Helvetica"/>
                <w:spacing w:val="0"/>
                <w:sz w:val="24"/>
                <w:szCs w:val="24"/>
                <w:highlight w:val="none"/>
              </w:rPr>
              <w:t xml:space="preserve">1</w:t>
            </w:r>
            <w:r/>
          </w:p>
        </w:tc>
        <w:tc>
          <w:tcPr>
            <w:shd w:val="clear" w:color="auto" w:fill="auto"/>
            <w:tcW w:w="2552"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eastAsia" w:ascii="宋体" w:hAnsi="宋体" w:eastAsia="宋体" w:cs="宋体"/>
                <w:bCs/>
                <w:spacing w:val="0"/>
                <w:sz w:val="24"/>
                <w:szCs w:val="24"/>
                <w:highlight w:val="none"/>
                <w:lang w:eastAsia="zh-CN"/>
              </w:rPr>
            </w:pPr>
            <w:r>
              <w:rPr>
                <w:rFonts w:hint="eastAsia" w:ascii="宋体" w:hAnsi="宋体" w:cs="宋体"/>
                <w:bCs/>
                <w:spacing w:val="0"/>
                <w:sz w:val="24"/>
                <w:szCs w:val="24"/>
                <w:highlight w:val="none"/>
                <w:lang w:val="en-US" w:eastAsia="zh-CN"/>
              </w:rPr>
              <w:t xml:space="preserve">7座</w:t>
            </w:r>
            <w:r>
              <w:rPr>
                <w:rFonts w:hint="eastAsia" w:ascii="宋体" w:hAnsi="宋体" w:cs="宋体"/>
                <w:bCs/>
                <w:spacing w:val="0"/>
                <w:sz w:val="24"/>
                <w:szCs w:val="24"/>
                <w:highlight w:val="none"/>
              </w:rPr>
              <w:t xml:space="preserve">SUV</w:t>
            </w:r>
            <w:r/>
          </w:p>
        </w:tc>
        <w:tc>
          <w:tcPr>
            <w:shd w:val="clear" w:color="auto" w:fill="auto"/>
            <w:tcW w:w="5528" w:type="dxa"/>
            <w:textDirection w:val="lrTb"/>
            <w:noWrap w:val="false"/>
          </w:tcPr>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▲1、能源类型：插电式；</w:t>
            </w:r>
            <w:r>
              <w:rPr>
                <w:rFonts w:hint="eastAsia" w:ascii="宋体" w:hAnsi="宋体" w:cs="宋体"/>
                <w:b/>
                <w:spacing w:val="0"/>
                <w:sz w:val="24"/>
                <w:szCs w:val="24"/>
                <w:highlight w:val="none"/>
              </w:rPr>
              <w:t xml:space="preserve">（投标文件中提供产品宣传册（须完整包含对应车型技术参数与配置信息）电子件或复印件或扫描件并加盖投标人公章）</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2、车身结构：≥5门</w:t>
            </w:r>
            <w:r>
              <w:rPr>
                <w:rFonts w:hint="eastAsia" w:ascii="宋体" w:hAnsi="宋体" w:cs="宋体"/>
                <w:bCs/>
                <w:spacing w:val="0"/>
                <w:sz w:val="24"/>
                <w:szCs w:val="24"/>
                <w:highlight w:val="none"/>
                <w:lang w:val="en-US" w:eastAsia="zh-CN"/>
              </w:rPr>
              <w:t xml:space="preserve">7</w:t>
            </w:r>
            <w:r>
              <w:rPr>
                <w:rFonts w:hint="eastAsia" w:ascii="宋体" w:hAnsi="宋体" w:cs="宋体"/>
                <w:bCs/>
                <w:spacing w:val="0"/>
                <w:sz w:val="24"/>
                <w:szCs w:val="24"/>
                <w:highlight w:val="none"/>
              </w:rPr>
              <w:t xml:space="preserve">座SUV；</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▲3、车身尺寸：≥</w:t>
            </w:r>
            <w:r>
              <w:rPr>
                <w:rFonts w:hint="eastAsia" w:ascii="宋体" w:hAnsi="宋体" w:cs="宋体"/>
                <w:bCs/>
                <w:spacing w:val="0"/>
                <w:sz w:val="24"/>
                <w:szCs w:val="24"/>
                <w:highlight w:val="none"/>
                <w:lang w:val="en-US" w:eastAsia="zh-CN"/>
              </w:rPr>
              <w:t xml:space="preserve">4850*1920*1720</w:t>
            </w:r>
            <w:r>
              <w:rPr>
                <w:rFonts w:hint="eastAsia" w:ascii="宋体" w:hAnsi="宋体" w:cs="宋体"/>
                <w:bCs/>
                <w:spacing w:val="0"/>
                <w:sz w:val="24"/>
                <w:szCs w:val="24"/>
                <w:highlight w:val="none"/>
              </w:rPr>
              <w:t xml:space="preserve">mm（长*宽*高）；</w:t>
            </w:r>
            <w:r>
              <w:rPr>
                <w:rFonts w:hint="eastAsia" w:ascii="宋体" w:hAnsi="宋体" w:cs="宋体"/>
                <w:b/>
                <w:spacing w:val="0"/>
                <w:sz w:val="24"/>
                <w:szCs w:val="24"/>
                <w:highlight w:val="none"/>
              </w:rPr>
              <w:t xml:space="preserve">（投标文件中提供产品宣传册（须完整包含对应车型技术参数与配置信息）电子件或复印件或扫描件并加盖投标人公章）</w:t>
            </w:r>
            <w:r/>
          </w:p>
          <w:p>
            <w:pPr>
              <w:ind w:left="0" w:right="0"/>
              <w:jc w:val="left"/>
              <w:keepLines w:val="0"/>
              <w:keepNext w:val="0"/>
              <w:pageBreakBefore w:val="0"/>
              <w:spacing w:line="360" w:lineRule="auto"/>
              <w:widowControl w:val="off"/>
              <w:tabs>
                <w:tab w:val="left" w:pos="5880" w:leader="none"/>
              </w:tabs>
              <w:rPr>
                <w:rFonts w:hint="eastAsia" w:ascii="宋体" w:hAnsi="宋体" w:eastAsia="宋体" w:cs="宋体"/>
                <w:bCs/>
                <w:i/>
                <w:iCs/>
                <w:spacing w:val="0"/>
                <w:sz w:val="24"/>
                <w:szCs w:val="24"/>
                <w:highlight w:val="none"/>
                <w:u w:val="single"/>
              </w:rPr>
            </w:pPr>
            <w:r>
              <w:rPr>
                <w:rFonts w:hint="eastAsia" w:ascii="宋体" w:hAnsi="宋体" w:eastAsia="宋体" w:cs="宋体"/>
                <w:bCs/>
                <w:i/>
                <w:iCs/>
                <w:spacing w:val="0"/>
                <w:sz w:val="24"/>
                <w:szCs w:val="24"/>
                <w:highlight w:val="none"/>
                <w:u w:val="single"/>
              </w:rPr>
              <w:t xml:space="preserve">4、轴距（mm）：≥</w:t>
            </w:r>
            <w:r>
              <w:rPr>
                <w:rFonts w:hint="eastAsia" w:ascii="宋体" w:hAnsi="宋体" w:eastAsia="宋体" w:cs="宋体"/>
                <w:bCs/>
                <w:i/>
                <w:iCs/>
                <w:spacing w:val="0"/>
                <w:sz w:val="24"/>
                <w:szCs w:val="24"/>
                <w:highlight w:val="none"/>
                <w:u w:val="single"/>
                <w:lang w:val="en-US" w:eastAsia="zh-CN"/>
              </w:rPr>
              <w:t xml:space="preserve">28</w:t>
            </w:r>
            <w:r>
              <w:rPr>
                <w:rFonts w:hint="eastAsia" w:ascii="宋体" w:hAnsi="宋体" w:cs="宋体"/>
                <w:bCs/>
                <w:i/>
                <w:iCs/>
                <w:spacing w:val="0"/>
                <w:sz w:val="24"/>
                <w:szCs w:val="24"/>
                <w:highlight w:val="none"/>
                <w:u w:val="single"/>
                <w:lang w:val="en-US" w:eastAsia="zh-CN"/>
              </w:rPr>
              <w:t xml:space="preserve">0</w:t>
            </w:r>
            <w:r>
              <w:rPr>
                <w:rFonts w:hint="eastAsia" w:ascii="宋体" w:hAnsi="宋体" w:eastAsia="宋体" w:cs="宋体"/>
                <w:bCs/>
                <w:i/>
                <w:iCs/>
                <w:spacing w:val="0"/>
                <w:sz w:val="24"/>
                <w:szCs w:val="24"/>
                <w:highlight w:val="none"/>
                <w:u w:val="single"/>
                <w:lang w:val="en-US" w:eastAsia="zh-CN"/>
              </w:rPr>
              <w:t xml:space="preserve">0</w:t>
            </w:r>
            <w:r>
              <w:rPr>
                <w:rFonts w:hint="eastAsia" w:ascii="宋体" w:hAnsi="宋体" w:eastAsia="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5、整备质量（KG）：≥</w:t>
            </w:r>
            <w:r>
              <w:rPr>
                <w:rFonts w:hint="eastAsia" w:ascii="宋体" w:hAnsi="宋体" w:cs="宋体"/>
                <w:bCs/>
                <w:i/>
                <w:iCs/>
                <w:spacing w:val="0"/>
                <w:sz w:val="24"/>
                <w:szCs w:val="24"/>
                <w:highlight w:val="none"/>
                <w:u w:val="single"/>
                <w:lang w:val="en-US" w:eastAsia="zh-CN"/>
              </w:rPr>
              <w:t xml:space="preserve">2100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6、驱动电机功率(KW)：≥</w:t>
            </w:r>
            <w:r>
              <w:rPr>
                <w:rFonts w:hint="eastAsia" w:ascii="宋体" w:hAnsi="宋体" w:cs="宋体"/>
                <w:bCs/>
                <w:i/>
                <w:iCs/>
                <w:spacing w:val="0"/>
                <w:sz w:val="24"/>
                <w:szCs w:val="24"/>
                <w:highlight w:val="none"/>
                <w:u w:val="single"/>
                <w:lang w:val="en-US" w:eastAsia="zh-CN"/>
              </w:rPr>
              <w:t xml:space="preserve">150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7、发动机排量（L）：≤2.5；</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8、发动机功率(KW)：≥</w:t>
            </w:r>
            <w:r>
              <w:rPr>
                <w:rFonts w:hint="eastAsia" w:ascii="宋体" w:hAnsi="宋体" w:cs="宋体"/>
                <w:bCs/>
                <w:i/>
                <w:iCs/>
                <w:spacing w:val="0"/>
                <w:sz w:val="24"/>
                <w:szCs w:val="24"/>
                <w:highlight w:val="none"/>
                <w:u w:val="single"/>
                <w:lang w:val="en-US" w:eastAsia="zh-CN"/>
              </w:rPr>
              <w:t xml:space="preserve">100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9、纯电续航(Km)CLTC：≥</w:t>
            </w:r>
            <w:r>
              <w:rPr>
                <w:rFonts w:hint="eastAsia" w:ascii="宋体" w:hAnsi="宋体" w:cs="宋体"/>
                <w:bCs/>
                <w:i/>
                <w:iCs/>
                <w:spacing w:val="0"/>
                <w:sz w:val="24"/>
                <w:szCs w:val="24"/>
                <w:highlight w:val="none"/>
                <w:u w:val="single"/>
                <w:lang w:val="en-US" w:eastAsia="zh-CN"/>
              </w:rPr>
              <w:t xml:space="preserve">170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10、加速0-100Km/h（s）：</w:t>
            </w:r>
            <w:r>
              <w:rPr>
                <w:rFonts w:hint="eastAsia" w:ascii="宋体" w:hAnsi="宋体" w:cs="宋体"/>
                <w:bCs/>
                <w:i/>
                <w:iCs/>
                <w:color w:val="auto"/>
                <w:spacing w:val="0"/>
                <w:sz w:val="24"/>
                <w:szCs w:val="24"/>
                <w:highlight w:val="none"/>
                <w:u w:val="single"/>
              </w:rPr>
              <w:t xml:space="preserve">≤</w:t>
            </w:r>
            <w:r>
              <w:rPr>
                <w:rFonts w:ascii="宋体" w:hAnsi="宋体" w:cs="宋体"/>
                <w:bCs/>
                <w:i/>
                <w:iCs/>
                <w:color w:val="auto"/>
                <w:spacing w:val="0"/>
                <w:sz w:val="24"/>
                <w:szCs w:val="24"/>
                <w:highlight w:val="none"/>
                <w:u w:val="single"/>
              </w:rPr>
              <w:t xml:space="preserve">8</w:t>
            </w:r>
            <w:r>
              <w:rPr>
                <w:rFonts w:hint="eastAsia" w:ascii="宋体" w:hAnsi="宋体" w:cs="宋体"/>
                <w:bCs/>
                <w:i/>
                <w:iCs/>
                <w:color w:val="auto"/>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1</w:t>
            </w:r>
            <w:r>
              <w:rPr>
                <w:rFonts w:hint="eastAsia" w:ascii="宋体" w:hAnsi="宋体" w:cs="宋体"/>
                <w:bCs/>
                <w:spacing w:val="0"/>
                <w:sz w:val="24"/>
                <w:szCs w:val="24"/>
                <w:highlight w:val="none"/>
              </w:rPr>
              <w:t xml:space="preserve">、混动行驶百公里油耗(L/100Km)：≤5.8；</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2</w:t>
            </w:r>
            <w:r>
              <w:rPr>
                <w:rFonts w:hint="eastAsia" w:ascii="宋体" w:hAnsi="宋体" w:cs="宋体"/>
                <w:bCs/>
                <w:spacing w:val="0"/>
                <w:sz w:val="24"/>
                <w:szCs w:val="24"/>
                <w:highlight w:val="none"/>
              </w:rPr>
              <w:t xml:space="preserve">、三电终身质保：电机、电控、电池；</w:t>
            </w:r>
            <w:r>
              <w:rPr>
                <w:rFonts w:hint="eastAsia" w:ascii="宋体" w:hAnsi="宋体" w:cs="宋体"/>
                <w:b/>
                <w:spacing w:val="0"/>
                <w:sz w:val="24"/>
                <w:szCs w:val="24"/>
                <w:highlight w:val="none"/>
              </w:rPr>
              <w:t xml:space="preserve">（投标文件中提供产品宣传册（须完整包含对应车型技术参数与配置信息）电子件或复印件或扫描件并加盖投标人公章）</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3</w:t>
            </w:r>
            <w:r>
              <w:rPr>
                <w:rFonts w:hint="eastAsia" w:ascii="宋体" w:hAnsi="宋体" w:cs="宋体"/>
                <w:bCs/>
                <w:spacing w:val="0"/>
                <w:sz w:val="24"/>
                <w:szCs w:val="24"/>
                <w:highlight w:val="none"/>
              </w:rPr>
              <w:t xml:space="preserve">、整车质保：≥6年或者15万公里；</w:t>
            </w:r>
            <w:r>
              <w:rPr>
                <w:rFonts w:hint="eastAsia" w:ascii="宋体" w:hAnsi="宋体" w:cs="宋体"/>
                <w:b/>
                <w:spacing w:val="0"/>
                <w:sz w:val="24"/>
                <w:szCs w:val="24"/>
                <w:highlight w:val="none"/>
              </w:rPr>
              <w:t xml:space="preserve">（投标文件中提供产品宣传册（须完整包含对应车型技术参数与配置信息）电子件或复印件或扫描件并加盖投标人公章）</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4</w:t>
            </w:r>
            <w:r>
              <w:rPr>
                <w:rFonts w:hint="eastAsia" w:ascii="宋体" w:hAnsi="宋体" w:cs="宋体"/>
                <w:bCs/>
                <w:spacing w:val="0"/>
                <w:sz w:val="24"/>
                <w:szCs w:val="24"/>
                <w:highlight w:val="none"/>
              </w:rPr>
              <w:t xml:space="preserve">、电池充电：快充接口；</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5</w:t>
            </w:r>
            <w:r>
              <w:rPr>
                <w:rFonts w:hint="eastAsia" w:ascii="宋体" w:hAnsi="宋体" w:cs="宋体"/>
                <w:bCs/>
                <w:spacing w:val="0"/>
                <w:sz w:val="24"/>
                <w:szCs w:val="24"/>
                <w:highlight w:val="none"/>
              </w:rPr>
              <w:t xml:space="preserve">、移动电站功能：有；</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16</w:t>
            </w:r>
            <w:r>
              <w:rPr>
                <w:rFonts w:hint="eastAsia" w:ascii="宋体" w:hAnsi="宋体" w:cs="宋体"/>
                <w:bCs/>
                <w:spacing w:val="0"/>
                <w:sz w:val="24"/>
                <w:szCs w:val="24"/>
                <w:highlight w:val="none"/>
              </w:rPr>
              <w:t xml:space="preserve">、悬架类型（独立可变悬挂）：麦弗逊/多连杆；</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17</w:t>
            </w:r>
            <w:r>
              <w:rPr>
                <w:rFonts w:hint="eastAsia" w:ascii="宋体" w:hAnsi="宋体" w:cs="宋体"/>
                <w:bCs/>
                <w:spacing w:val="0"/>
                <w:sz w:val="24"/>
                <w:szCs w:val="24"/>
                <w:highlight w:val="none"/>
              </w:rPr>
              <w:t xml:space="preserve">、主动安全预警系统：有；</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18</w:t>
            </w:r>
            <w:r>
              <w:rPr>
                <w:rFonts w:hint="eastAsia" w:ascii="宋体" w:hAnsi="宋体" w:cs="宋体"/>
                <w:bCs/>
                <w:spacing w:val="0"/>
                <w:sz w:val="24"/>
                <w:szCs w:val="24"/>
                <w:highlight w:val="none"/>
              </w:rPr>
              <w:t xml:space="preserve">、倒车影像/雷达：倒车影像；</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19</w:t>
            </w:r>
            <w:r>
              <w:rPr>
                <w:rFonts w:hint="eastAsia" w:ascii="宋体" w:hAnsi="宋体" w:cs="宋体"/>
                <w:bCs/>
                <w:spacing w:val="0"/>
                <w:sz w:val="24"/>
                <w:szCs w:val="24"/>
                <w:highlight w:val="none"/>
              </w:rPr>
              <w:t xml:space="preserve">、胎压监测系统：胎压报警；</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0</w:t>
            </w:r>
            <w:r>
              <w:rPr>
                <w:rFonts w:hint="eastAsia" w:ascii="宋体" w:hAnsi="宋体" w:cs="宋体"/>
                <w:bCs/>
                <w:spacing w:val="0"/>
                <w:sz w:val="24"/>
                <w:szCs w:val="24"/>
                <w:highlight w:val="none"/>
              </w:rPr>
              <w:t xml:space="preserve">、巡航系统：定速巡航；</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1</w:t>
            </w:r>
            <w:r>
              <w:rPr>
                <w:rFonts w:hint="eastAsia" w:ascii="宋体" w:hAnsi="宋体" w:cs="宋体"/>
                <w:bCs/>
                <w:spacing w:val="0"/>
                <w:sz w:val="24"/>
                <w:szCs w:val="24"/>
                <w:highlight w:val="none"/>
              </w:rPr>
              <w:t xml:space="preserve">、天窗类型：可开启全景天窗；</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2</w:t>
            </w:r>
            <w:r>
              <w:rPr>
                <w:rFonts w:hint="eastAsia" w:ascii="宋体" w:hAnsi="宋体" w:cs="宋体"/>
                <w:bCs/>
                <w:spacing w:val="0"/>
                <w:sz w:val="24"/>
                <w:szCs w:val="24"/>
                <w:highlight w:val="none"/>
              </w:rPr>
              <w:t xml:space="preserve">、电池加热/液冷：有；</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3</w:t>
            </w:r>
            <w:r>
              <w:rPr>
                <w:rFonts w:hint="eastAsia" w:ascii="宋体" w:hAnsi="宋体" w:cs="宋体"/>
                <w:bCs/>
                <w:spacing w:val="0"/>
                <w:sz w:val="24"/>
                <w:szCs w:val="24"/>
                <w:highlight w:val="none"/>
              </w:rPr>
              <w:t xml:space="preserve">、内置行车记录仪：有；</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4</w:t>
            </w:r>
            <w:r>
              <w:rPr>
                <w:rFonts w:hint="eastAsia" w:ascii="宋体" w:hAnsi="宋体" w:cs="宋体"/>
                <w:bCs/>
                <w:spacing w:val="0"/>
                <w:sz w:val="24"/>
                <w:szCs w:val="24"/>
                <w:highlight w:val="none"/>
              </w:rPr>
              <w:t xml:space="preserve">、主/副驾电动座椅：有；</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5</w:t>
            </w:r>
            <w:r>
              <w:rPr>
                <w:rFonts w:hint="eastAsia" w:ascii="宋体" w:hAnsi="宋体" w:cs="宋体"/>
                <w:bCs/>
                <w:spacing w:val="0"/>
                <w:sz w:val="24"/>
                <w:szCs w:val="24"/>
                <w:highlight w:val="none"/>
              </w:rPr>
              <w:t xml:space="preserve">、中控大屏尺寸：≥1</w:t>
            </w:r>
            <w:r>
              <w:rPr>
                <w:rFonts w:hint="eastAsia" w:ascii="宋体" w:hAnsi="宋体" w:cs="宋体"/>
                <w:bCs/>
                <w:spacing w:val="0"/>
                <w:sz w:val="24"/>
                <w:szCs w:val="24"/>
                <w:highlight w:val="none"/>
                <w:lang w:val="en-US" w:eastAsia="zh-CN"/>
              </w:rPr>
              <w:t xml:space="preserve">2</w:t>
            </w:r>
            <w:r>
              <w:rPr>
                <w:rFonts w:hint="eastAsia" w:ascii="宋体" w:hAnsi="宋体" w:cs="宋体"/>
                <w:bCs/>
                <w:spacing w:val="0"/>
                <w:sz w:val="24"/>
                <w:szCs w:val="24"/>
                <w:highlight w:val="none"/>
              </w:rPr>
              <w:t xml:space="preserve">英寸；</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26</w:t>
            </w:r>
            <w:r>
              <w:rPr>
                <w:rFonts w:hint="eastAsia" w:ascii="宋体" w:hAnsi="宋体" w:cs="宋体"/>
                <w:bCs/>
                <w:spacing w:val="0"/>
                <w:sz w:val="24"/>
                <w:szCs w:val="24"/>
                <w:highlight w:val="none"/>
              </w:rPr>
              <w:t xml:space="preserve">、液晶仪表尺寸</w:t>
            </w:r>
            <w:r>
              <w:rPr>
                <w:rFonts w:hint="eastAsia" w:ascii="宋体" w:hAnsi="宋体" w:cs="宋体"/>
                <w:bCs/>
                <w:color w:val="auto"/>
                <w:spacing w:val="0"/>
                <w:sz w:val="24"/>
                <w:szCs w:val="24"/>
                <w:highlight w:val="none"/>
              </w:rPr>
              <w:t xml:space="preserve">：≥</w:t>
            </w:r>
            <w:r>
              <w:rPr>
                <w:rFonts w:ascii="宋体" w:hAnsi="宋体" w:cs="宋体"/>
                <w:bCs/>
                <w:color w:val="auto"/>
                <w:spacing w:val="0"/>
                <w:sz w:val="24"/>
                <w:szCs w:val="24"/>
                <w:highlight w:val="none"/>
                <w:u w:val="none"/>
              </w:rPr>
              <w:t xml:space="preserve">1</w:t>
            </w:r>
            <w:r>
              <w:rPr>
                <w:rFonts w:hint="eastAsia" w:ascii="宋体" w:hAnsi="宋体" w:cs="宋体"/>
                <w:bCs/>
                <w:color w:val="auto"/>
                <w:spacing w:val="0"/>
                <w:sz w:val="24"/>
                <w:szCs w:val="24"/>
                <w:highlight w:val="none"/>
                <w:u w:val="none"/>
                <w:lang w:val="en-US" w:eastAsia="zh-CN"/>
              </w:rPr>
              <w:t xml:space="preserve">0</w:t>
            </w:r>
            <w:r>
              <w:rPr>
                <w:rFonts w:hint="eastAsia" w:ascii="宋体" w:hAnsi="宋体" w:cs="宋体"/>
                <w:bCs/>
                <w:color w:val="auto"/>
                <w:spacing w:val="0"/>
                <w:sz w:val="24"/>
                <w:szCs w:val="24"/>
                <w:highlight w:val="none"/>
                <w:u w:val="none"/>
              </w:rPr>
              <w:t xml:space="preserve">英寸</w:t>
            </w:r>
            <w:r>
              <w:rPr>
                <w:rFonts w:hint="eastAsia" w:ascii="宋体" w:hAnsi="宋体" w:cs="宋体"/>
                <w:bCs/>
                <w:color w:val="auto"/>
                <w:spacing w:val="0"/>
                <w:sz w:val="24"/>
                <w:szCs w:val="24"/>
                <w:highlight w:val="non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27</w:t>
            </w:r>
            <w:r>
              <w:rPr>
                <w:rFonts w:hint="eastAsia" w:ascii="宋体" w:hAnsi="宋体" w:cs="宋体"/>
                <w:bCs/>
                <w:spacing w:val="0"/>
                <w:sz w:val="24"/>
                <w:szCs w:val="24"/>
                <w:highlight w:val="none"/>
              </w:rPr>
              <w:t xml:space="preserve">、扬声器数量（个）：≥8；</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28</w:t>
            </w:r>
            <w:r>
              <w:rPr>
                <w:rFonts w:hint="eastAsia" w:ascii="宋体" w:hAnsi="宋体" w:cs="宋体"/>
                <w:bCs/>
                <w:spacing w:val="0"/>
                <w:sz w:val="24"/>
                <w:szCs w:val="24"/>
                <w:highlight w:val="none"/>
              </w:rPr>
              <w:t xml:space="preserve">、远/近光灯类型：LED灯光；</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29</w:t>
            </w:r>
            <w:r>
              <w:rPr>
                <w:rFonts w:hint="eastAsia" w:ascii="宋体" w:hAnsi="宋体" w:cs="宋体"/>
                <w:bCs/>
                <w:spacing w:val="0"/>
                <w:sz w:val="24"/>
                <w:szCs w:val="24"/>
                <w:highlight w:val="none"/>
              </w:rPr>
              <w:t xml:space="preserve">、车载导航：有；</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▲3</w:t>
            </w:r>
            <w:r>
              <w:rPr>
                <w:rFonts w:hint="eastAsia" w:ascii="宋体" w:hAnsi="宋体" w:cs="宋体"/>
                <w:bCs/>
                <w:spacing w:val="0"/>
                <w:sz w:val="24"/>
                <w:szCs w:val="24"/>
                <w:highlight w:val="none"/>
                <w:lang w:val="en-US" w:eastAsia="zh-CN"/>
              </w:rPr>
              <w:t xml:space="preserve">0</w:t>
            </w:r>
            <w:r>
              <w:rPr>
                <w:rFonts w:hint="eastAsia" w:ascii="宋体" w:hAnsi="宋体" w:cs="宋体"/>
                <w:bCs/>
                <w:spacing w:val="0"/>
                <w:sz w:val="24"/>
                <w:szCs w:val="24"/>
                <w:highlight w:val="none"/>
              </w:rPr>
              <w:t xml:space="preserve">、安全配置：主、副驾驶安全气囊、安全带未系提醒、ABS/EBD/EBA/ASR/ESC、倒车雷达，前方碰撞预警，自动驻车，上坡辅助，车道偏离预警，盲点监测，360度全景影像，自适应巡航，自动紧急制动，全速域ACC，智能辅助驾驶系统。</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3</w:t>
            </w:r>
            <w:r>
              <w:rPr>
                <w:rFonts w:hint="eastAsia" w:ascii="宋体" w:hAnsi="宋体" w:cs="宋体"/>
                <w:bCs/>
                <w:spacing w:val="0"/>
                <w:sz w:val="24"/>
                <w:szCs w:val="24"/>
                <w:highlight w:val="none"/>
                <w:lang w:val="en-US" w:eastAsia="zh-CN"/>
              </w:rPr>
              <w:t xml:space="preserve">1</w:t>
            </w:r>
            <w:r>
              <w:rPr>
                <w:rFonts w:hint="eastAsia" w:ascii="宋体" w:hAnsi="宋体" w:cs="宋体"/>
                <w:bCs/>
                <w:spacing w:val="0"/>
                <w:sz w:val="24"/>
                <w:szCs w:val="24"/>
                <w:highlight w:val="none"/>
              </w:rPr>
              <w:t xml:space="preserve">、基本配置：车内中控锁，遥控钥匙，无钥匙进入，铝合金轮毂，皮座椅，前后电动车窗，外后视镜电动调节，自动空调。</w:t>
            </w:r>
            <w:r/>
          </w:p>
          <w:p>
            <w:pPr>
              <w:ind w:left="0" w:right="0"/>
              <w:jc w:val="left"/>
              <w:keepLines w:val="0"/>
              <w:keepNext w:val="0"/>
              <w:pageBreakBefore w:val="0"/>
              <w:spacing w:line="360" w:lineRule="auto"/>
              <w:widowControl w:val="off"/>
              <w:tabs>
                <w:tab w:val="left" w:pos="5880" w:leader="none"/>
              </w:tabs>
              <w:rPr>
                <w:rFonts w:ascii="宋体" w:hAnsi="宋体" w:eastAsia="新宋体" w:cs="宋体"/>
                <w:bCs/>
                <w:spacing w:val="0"/>
                <w:sz w:val="24"/>
                <w:szCs w:val="24"/>
                <w:highlight w:val="none"/>
              </w:rPr>
            </w:pPr>
            <w:r>
              <w:rPr>
                <w:rFonts w:hint="eastAsia" w:ascii="宋体" w:hAnsi="宋体" w:cs="宋体"/>
                <w:b/>
                <w:i/>
                <w:iCs/>
                <w:spacing w:val="0"/>
                <w:sz w:val="24"/>
                <w:szCs w:val="24"/>
                <w:highlight w:val="none"/>
                <w:u w:val="single"/>
              </w:rPr>
              <w:t xml:space="preserve">3</w:t>
            </w:r>
            <w:r>
              <w:rPr>
                <w:rFonts w:hint="eastAsia" w:ascii="宋体" w:hAnsi="宋体" w:cs="宋体"/>
                <w:b/>
                <w:i/>
                <w:iCs/>
                <w:spacing w:val="0"/>
                <w:sz w:val="24"/>
                <w:szCs w:val="24"/>
                <w:highlight w:val="none"/>
                <w:u w:val="single"/>
                <w:lang w:val="en-US" w:eastAsia="zh-CN"/>
              </w:rPr>
              <w:t xml:space="preserve">2</w:t>
            </w:r>
            <w:r>
              <w:rPr>
                <w:rFonts w:hint="eastAsia" w:ascii="宋体" w:hAnsi="宋体" w:cs="宋体"/>
                <w:b/>
                <w:i/>
                <w:iCs/>
                <w:spacing w:val="0"/>
                <w:sz w:val="24"/>
                <w:szCs w:val="24"/>
                <w:highlight w:val="none"/>
                <w:u w:val="single"/>
              </w:rPr>
              <w:t xml:space="preserve">、</w:t>
            </w:r>
            <w:r>
              <w:rPr>
                <w:rFonts w:hint="eastAsia" w:ascii="新宋体" w:hAnsi="新宋体" w:eastAsia="新宋体" w:cs="新宋体"/>
                <w:b/>
                <w:bCs/>
                <w:i/>
                <w:iCs/>
                <w:spacing w:val="0"/>
                <w:sz w:val="24"/>
                <w:szCs w:val="24"/>
                <w:highlight w:val="none"/>
                <w:u w:val="single"/>
              </w:rPr>
              <w:t xml:space="preserve">所投</w:t>
            </w:r>
            <w:r>
              <w:rPr>
                <w:rFonts w:hint="eastAsia" w:ascii="新宋体" w:hAnsi="新宋体" w:eastAsia="新宋体" w:cs="新宋体"/>
                <w:b/>
                <w:bCs/>
                <w:i/>
                <w:iCs/>
                <w:spacing w:val="0"/>
                <w:sz w:val="24"/>
                <w:szCs w:val="24"/>
                <w:highlight w:val="none"/>
                <w:u w:val="single"/>
                <w:lang w:val="en-US" w:eastAsia="zh-CN"/>
              </w:rPr>
              <w:t xml:space="preserve"> 6 </w:t>
            </w:r>
            <w:r>
              <w:rPr>
                <w:rFonts w:hint="eastAsia" w:ascii="新宋体" w:hAnsi="新宋体" w:eastAsia="新宋体" w:cs="新宋体"/>
                <w:b/>
                <w:bCs/>
                <w:i/>
                <w:iCs/>
                <w:spacing w:val="0"/>
                <w:sz w:val="24"/>
                <w:szCs w:val="24"/>
                <w:highlight w:val="none"/>
                <w:u w:val="single"/>
              </w:rPr>
              <w:t xml:space="preserve">辆</w:t>
            </w:r>
            <w:r>
              <w:rPr>
                <w:rFonts w:hint="eastAsia" w:ascii="新宋体" w:hAnsi="新宋体" w:eastAsia="新宋体" w:cs="新宋体"/>
                <w:b/>
                <w:bCs/>
                <w:i/>
                <w:iCs/>
                <w:spacing w:val="0"/>
                <w:sz w:val="24"/>
                <w:szCs w:val="24"/>
                <w:highlight w:val="none"/>
                <w:u w:val="single"/>
                <w:lang w:val="en-US" w:eastAsia="zh-CN"/>
              </w:rPr>
              <w:t xml:space="preserve">7座</w:t>
            </w:r>
            <w:r>
              <w:rPr>
                <w:rFonts w:hint="eastAsia" w:ascii="新宋体" w:hAnsi="新宋体" w:eastAsia="新宋体" w:cs="新宋体"/>
                <w:b/>
                <w:bCs/>
                <w:i/>
                <w:iCs/>
                <w:spacing w:val="0"/>
                <w:sz w:val="24"/>
                <w:szCs w:val="24"/>
                <w:highlight w:val="none"/>
                <w:u w:val="single"/>
              </w:rPr>
              <w:t xml:space="preserve">SUV均须具有有效的国家强制性产品认证（3C认证）标识。（投标文件中提供认证标识并加盖投标人公章）</w:t>
            </w:r>
            <w:r/>
          </w:p>
        </w:tc>
      </w:tr>
    </w:tbl>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四、辅材、配件</w:t>
      </w:r>
      <w:r/>
    </w:p>
    <w:p>
      <w:pPr>
        <w:pStyle w:val="861"/>
        <w:ind w:left="0" w:right="0" w:firstLine="480"/>
        <w:keepLines w:val="0"/>
        <w:keepNext w:val="0"/>
        <w:pageBreakBefore w:val="0"/>
        <w:spacing w:line="360" w:lineRule="auto"/>
        <w:widowControl w:val="off"/>
        <w:tabs>
          <w:tab w:val="left" w:pos="5880" w:leader="none"/>
        </w:tabs>
        <w:rPr>
          <w:rFonts w:ascii="宋体" w:hAnsi="宋体"/>
          <w:spacing w:val="0"/>
          <w:sz w:val="24"/>
        </w:rPr>
      </w:pPr>
      <w:r>
        <w:rPr>
          <w:rFonts w:hint="eastAsia" w:ascii="宋体" w:hAnsi="宋体"/>
          <w:spacing w:val="0"/>
          <w:sz w:val="24"/>
        </w:rPr>
        <w:t xml:space="preserve">本次公务用车采购配套辅材及配件主要包括：车辆原装脚垫、车载灭火器、三角警示牌、反光背心、专用标识标志、简易装潢、维修工具包、随车工具、车辆保养等，满足车辆正常使用、安全行驶及日常基础维护需求。</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五</w:t>
      </w:r>
      <w:r>
        <w:rPr>
          <w:rFonts w:ascii="Times New Roman" w:hAnsi="Times New Roman" w:cs="Times New Roman"/>
          <w:b/>
          <w:spacing w:val="0"/>
          <w:sz w:val="28"/>
          <w:szCs w:val="28"/>
        </w:rPr>
        <w:t xml:space="preserve">、供货要求</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
          <w:bCs/>
          <w:i/>
          <w:iCs/>
          <w:spacing w:val="0"/>
          <w:sz w:val="24"/>
          <w:szCs w:val="24"/>
          <w:u w:val="single"/>
        </w:rPr>
      </w:pPr>
      <w:r>
        <w:rPr>
          <w:rFonts w:hint="eastAsia" w:ascii="宋体" w:hAnsi="宋体" w:cs="Times New Roman"/>
          <w:i/>
          <w:iCs/>
          <w:spacing w:val="0"/>
          <w:sz w:val="24"/>
          <w:szCs w:val="24"/>
          <w:u w:val="single"/>
        </w:rPr>
        <w:t xml:space="preserve">1.交货期：</w:t>
      </w:r>
      <w:r>
        <w:rPr>
          <w:rFonts w:hint="eastAsia" w:ascii="新宋体" w:hAnsi="新宋体" w:eastAsia="新宋体" w:cs="新宋体"/>
          <w:i/>
          <w:iCs/>
          <w:spacing w:val="0"/>
          <w:sz w:val="24"/>
          <w:szCs w:val="24"/>
          <w:u w:val="single"/>
        </w:rPr>
        <w:t xml:space="preserve">合同签订生效后，</w:t>
      </w:r>
      <w:r>
        <w:rPr>
          <w:rFonts w:hint="eastAsia" w:ascii="新宋体" w:hAnsi="新宋体" w:eastAsia="新宋体" w:cs="新宋体"/>
          <w:i/>
          <w:iCs/>
          <w:spacing w:val="0"/>
          <w:sz w:val="24"/>
          <w:szCs w:val="24"/>
          <w:u w:val="single"/>
          <w:lang w:val="en-US" w:eastAsia="zh-CN"/>
        </w:rPr>
        <w:t xml:space="preserve">30</w:t>
      </w:r>
      <w:r>
        <w:rPr>
          <w:rFonts w:hint="eastAsia" w:ascii="新宋体" w:hAnsi="新宋体" w:eastAsia="新宋体" w:cs="新宋体"/>
          <w:i/>
          <w:iCs/>
          <w:spacing w:val="0"/>
          <w:sz w:val="24"/>
          <w:szCs w:val="24"/>
          <w:u w:val="single"/>
        </w:rPr>
        <w:t xml:space="preserve">日内将合同标的全部交付完毕。</w:t>
      </w:r>
      <w:r/>
    </w:p>
    <w:p>
      <w:pPr>
        <w:ind w:left="0" w:right="0" w:firstLine="480"/>
        <w:jc w:val="left"/>
        <w:keepLines w:val="0"/>
        <w:keepNext w:val="0"/>
        <w:pageBreakBefore w:val="0"/>
        <w:spacing w:line="360" w:lineRule="auto"/>
        <w:widowControl w:val="off"/>
        <w:tabs>
          <w:tab w:val="left" w:pos="5880" w:leader="none"/>
        </w:tabs>
        <w:rPr>
          <w:rFonts w:ascii="宋体" w:hAnsi="宋体" w:cs="Times New Roman"/>
          <w:spacing w:val="0"/>
          <w:sz w:val="24"/>
          <w:szCs w:val="24"/>
        </w:rPr>
      </w:pPr>
      <w:r>
        <w:rPr>
          <w:rFonts w:hint="eastAsia" w:ascii="宋体" w:hAnsi="宋体" w:cs="Times New Roman"/>
          <w:spacing w:val="0"/>
          <w:sz w:val="24"/>
          <w:szCs w:val="24"/>
        </w:rPr>
        <w:t xml:space="preserve">2.交货方式：现场验收。</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
          <w:bCs/>
          <w:i/>
          <w:iCs/>
          <w:spacing w:val="0"/>
          <w:sz w:val="24"/>
          <w:szCs w:val="24"/>
          <w:u w:val="single"/>
        </w:rPr>
      </w:pPr>
      <w:r>
        <w:rPr>
          <w:rFonts w:hint="eastAsia" w:ascii="宋体" w:hAnsi="宋体" w:cs="Times New Roman"/>
          <w:spacing w:val="0"/>
          <w:sz w:val="24"/>
          <w:szCs w:val="24"/>
        </w:rPr>
        <w:t xml:space="preserve">3.交货地点：</w:t>
      </w:r>
      <w:r>
        <w:rPr>
          <w:rFonts w:ascii="宋体" w:hAnsi="宋体" w:cs="Times New Roman"/>
          <w:spacing w:val="0"/>
          <w:sz w:val="24"/>
          <w:szCs w:val="24"/>
        </w:rPr>
        <w:t xml:space="preserve">采购人指定地点</w:t>
      </w:r>
      <w:r>
        <w:rPr>
          <w:rFonts w:hint="eastAsia" w:ascii="宋体" w:hAnsi="宋体" w:cs="Times New Roman"/>
          <w:spacing w:val="0"/>
          <w:sz w:val="24"/>
          <w:szCs w:val="24"/>
        </w:rPr>
        <w:t xml:space="preserve">。</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ascii="Times New Roman" w:hAnsi="Times New Roman" w:cs="Times New Roman"/>
          <w:b/>
          <w:spacing w:val="0"/>
          <w:sz w:val="28"/>
          <w:szCs w:val="28"/>
        </w:rPr>
        <w:t xml:space="preserve">六、安装调试要求</w:t>
      </w:r>
      <w:r/>
    </w:p>
    <w:p>
      <w:pPr>
        <w:ind w:left="0" w:right="0" w:firstLine="480"/>
        <w:jc w:val="left"/>
        <w:keepLines w:val="0"/>
        <w:keepNext w:val="0"/>
        <w:pageBreakBefore w:val="0"/>
        <w:spacing w:line="360" w:lineRule="auto"/>
        <w:widowControl w:val="off"/>
        <w:tabs>
          <w:tab w:val="left" w:pos="5880" w:leader="none"/>
        </w:tabs>
        <w:rPr>
          <w:rFonts w:hint="eastAsia" w:ascii="Times New Roman" w:hAnsi="Times New Roman" w:cs="Times New Roman"/>
          <w:spacing w:val="0"/>
          <w:sz w:val="24"/>
          <w:szCs w:val="24"/>
        </w:rPr>
      </w:pPr>
      <w:r>
        <w:rPr>
          <w:rFonts w:hint="eastAsia" w:ascii="Times New Roman" w:hAnsi="Times New Roman" w:cs="Times New Roman"/>
          <w:spacing w:val="0"/>
          <w:sz w:val="24"/>
          <w:szCs w:val="24"/>
        </w:rPr>
        <w:t xml:space="preserve">中标人须按采购人要求完成车辆交付、上牌前检验、标准配置安装及随车配件装配等全部工作，确保车辆符合国家相关安全技术标准及上路行驶条件。车辆交付前应完成全面检查、功能调试、清洁及必要的保养，提供完整合格的车辆及相关资料，保证车辆正常使用、安全可靠。</w:t>
      </w:r>
      <w:r/>
    </w:p>
    <w:p>
      <w:pPr>
        <w:ind w:left="0" w:right="0" w:firstLine="480"/>
        <w:jc w:val="left"/>
        <w:keepLines w:val="0"/>
        <w:keepNext w:val="0"/>
        <w:pageBreakBefore w:val="0"/>
        <w:spacing w:line="360" w:lineRule="auto"/>
        <w:widowControl w:val="off"/>
        <w:tabs>
          <w:tab w:val="left" w:pos="5880" w:leader="none"/>
        </w:tabs>
        <w:rPr>
          <w:rFonts w:hint="eastAsia" w:ascii="Times New Roman" w:hAnsi="Times New Roman" w:eastAsia="宋体" w:cs="Times New Roman"/>
          <w:spacing w:val="0"/>
          <w:sz w:val="24"/>
          <w:szCs w:val="24"/>
          <w:lang w:val="en-US" w:eastAsia="zh-CN"/>
        </w:rPr>
      </w:pPr>
      <w:r>
        <w:rPr>
          <w:rFonts w:hint="eastAsia" w:ascii="Times New Roman" w:hAnsi="Times New Roman" w:cs="Times New Roman"/>
          <w:spacing w:val="0"/>
          <w:sz w:val="24"/>
          <w:szCs w:val="24"/>
          <w:lang w:val="en-US" w:eastAsia="zh-CN"/>
        </w:rPr>
        <w:t xml:space="preserve">中标人建立完善的</w:t>
      </w:r>
      <w:r>
        <w:rPr>
          <w:rFonts w:ascii="Segoe UI" w:hAnsi="Segoe UI" w:eastAsia="Segoe UI" w:cs="Segoe UI"/>
          <w:i w:val="0"/>
          <w:iCs w:val="0"/>
          <w:caps w:val="0"/>
          <w:spacing w:val="0"/>
          <w:sz w:val="24"/>
          <w:szCs w:val="24"/>
          <w:shd w:val="clear" w:color="auto" w:fill="ffffff"/>
        </w:rPr>
        <w:t xml:space="preserve">环境管理体系，规范车辆运输、交付过程中的环境保护措施，减少包装废弃物及污染物排放，符合国家绿色采购政策要求</w:t>
      </w:r>
      <w:r>
        <w:rPr>
          <w:rFonts w:hint="eastAsia" w:ascii="Segoe UI" w:hAnsi="Segoe UI" w:eastAsia="宋体" w:cs="Segoe UI"/>
          <w:i w:val="0"/>
          <w:iCs w:val="0"/>
          <w:caps w:val="0"/>
          <w:spacing w:val="0"/>
          <w:sz w:val="24"/>
          <w:szCs w:val="24"/>
          <w:shd w:val="clear" w:color="auto" w:fill="ffffff"/>
          <w:lang w:eastAsia="zh-CN"/>
        </w:rPr>
        <w:t xml:space="preserve">。</w:t>
      </w:r>
      <w:r>
        <w:rPr>
          <w:rFonts w:hint="eastAsia" w:ascii="Times New Roman" w:hAnsi="Times New Roman" w:cs="Times New Roman"/>
          <w:spacing w:val="0"/>
          <w:sz w:val="24"/>
          <w:szCs w:val="24"/>
          <w:lang w:val="en-US" w:eastAsia="zh-CN"/>
        </w:rPr>
        <w:t xml:space="preserve">中标人</w:t>
      </w:r>
      <w:r>
        <w:rPr>
          <w:rFonts w:ascii="Segoe UI" w:hAnsi="Segoe UI" w:eastAsia="Segoe UI" w:cs="Segoe UI"/>
          <w:i w:val="0"/>
          <w:iCs w:val="0"/>
          <w:caps w:val="0"/>
          <w:spacing w:val="0"/>
          <w:sz w:val="24"/>
          <w:szCs w:val="24"/>
          <w:shd w:val="clear" w:color="auto" w:fill="ffffff"/>
        </w:rPr>
        <w:t xml:space="preserve">建立</w:t>
      </w:r>
      <w:r>
        <w:rPr>
          <w:rFonts w:hint="eastAsia" w:ascii="Segoe UI" w:hAnsi="Segoe UI" w:eastAsia="宋体" w:cs="Segoe UI"/>
          <w:i w:val="0"/>
          <w:iCs w:val="0"/>
          <w:caps w:val="0"/>
          <w:spacing w:val="0"/>
          <w:sz w:val="24"/>
          <w:szCs w:val="24"/>
          <w:shd w:val="clear" w:color="auto" w:fill="ffffff"/>
          <w:lang w:val="en-US" w:eastAsia="zh-CN"/>
        </w:rPr>
        <w:t xml:space="preserve">可靠的</w:t>
      </w:r>
      <w:r>
        <w:rPr>
          <w:rFonts w:ascii="Segoe UI" w:hAnsi="Segoe UI" w:eastAsia="Segoe UI" w:cs="Segoe UI"/>
          <w:i w:val="0"/>
          <w:iCs w:val="0"/>
          <w:caps w:val="0"/>
          <w:spacing w:val="0"/>
          <w:sz w:val="24"/>
          <w:szCs w:val="24"/>
          <w:shd w:val="clear" w:color="auto" w:fill="ffffff"/>
        </w:rPr>
        <w:t xml:space="preserve">职业健康安全管理体系，保障车辆检测、调试、交付环节作业人员及采购人接车人员的安全健康</w:t>
      </w:r>
      <w:r>
        <w:rPr>
          <w:rFonts w:hint="eastAsia" w:ascii="Segoe UI" w:hAnsi="Segoe UI" w:eastAsia="宋体" w:cs="Segoe UI"/>
          <w:i w:val="0"/>
          <w:iCs w:val="0"/>
          <w:caps w:val="0"/>
          <w:spacing w:val="0"/>
          <w:sz w:val="24"/>
          <w:szCs w:val="24"/>
          <w:shd w:val="clear" w:color="auto" w:fill="ffffff"/>
          <w:lang w:eastAsia="zh-CN"/>
        </w:rPr>
        <w:t xml:space="preserve">。</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七、国家或行业相关规范标准</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1、《党政机关公务用车管理办法》；</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2、《党政机关厉行节约反对浪费条例》；</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3、《机动车运行安全技术条件》（GB 7258-2017）；</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4、《警车管理规定》。</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宋体" w:hAnsi="宋体" w:cs="宋体"/>
          <w:spacing w:val="0"/>
          <w:sz w:val="24"/>
        </w:rPr>
        <w:t xml:space="preserve">上述标准为一般性要求，如有最新要求，按最新标准执行。</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八、人员配备要求</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中标人需配备专职人员负责本项目全流程服务，人员配置满足以下通用要求：</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1.项目负责人：1名，具备车辆采购、交付履约经验，全程对接采购人，统筹协调车辆交付、上牌、售后等事宜。</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2.技术服务人员：专职负责车辆检测、调试、配件安装等工作，持有相关从业资质，熟悉车辆技术参数与安全规范。</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3.售后专员：专人对接后期维保、故障响应等售后事宜，保障及时高效解决车辆使用问题。</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九、履约验收要求</w:t>
      </w:r>
      <w:r/>
    </w:p>
    <w:p>
      <w:pPr>
        <w:pStyle w:val="861"/>
        <w:ind w:left="0" w:right="0" w:firstLine="482"/>
        <w:keepLines w:val="0"/>
        <w:keepNext w:val="0"/>
        <w:pageBreakBefore w:val="0"/>
        <w:spacing w:line="360" w:lineRule="auto"/>
        <w:widowControl w:val="off"/>
        <w:tabs>
          <w:tab w:val="left" w:pos="5880" w:leader="none"/>
        </w:tabs>
        <w:rPr>
          <w:rFonts w:ascii="宋体" w:hAnsi="宋体"/>
          <w:b/>
          <w:bCs/>
          <w:spacing w:val="0"/>
          <w:sz w:val="24"/>
        </w:rPr>
      </w:pPr>
      <w:r>
        <w:rPr>
          <w:rFonts w:hint="eastAsia" w:ascii="宋体" w:hAnsi="宋体"/>
          <w:b/>
          <w:bCs/>
          <w:spacing w:val="0"/>
          <w:sz w:val="24"/>
        </w:rPr>
        <w:t xml:space="preserve">1、履约交付验收</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中标人须按期交付全新、合格车辆及全套随车配件、辅材，车辆生产日期、配置参数、外观内饰完全符合采购文件及合同约定，无划痕、损伤、改装痕迹。</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随车交付车辆合格证、一致性证书、保养手册、购车发票等全套正规资料，资料齐全且真实有效。</w:t>
      </w:r>
      <w:r/>
    </w:p>
    <w:p>
      <w:pPr>
        <w:ind w:left="0" w:right="0" w:firstLine="482"/>
        <w:jc w:val="left"/>
        <w:keepLines w:val="0"/>
        <w:keepNext w:val="0"/>
        <w:pageBreakBefore w:val="0"/>
        <w:spacing w:line="360" w:lineRule="auto"/>
        <w:widowControl w:val="off"/>
        <w:tabs>
          <w:tab w:val="left" w:pos="5880" w:leader="none"/>
        </w:tabs>
        <w:rPr>
          <w:rFonts w:ascii="Times New Roman" w:hAnsi="Times New Roman" w:cs="Times New Roman"/>
          <w:b/>
          <w:bCs/>
          <w:spacing w:val="0"/>
          <w:sz w:val="24"/>
          <w:szCs w:val="24"/>
        </w:rPr>
      </w:pPr>
      <w:r>
        <w:rPr>
          <w:rFonts w:hint="eastAsia" w:ascii="Times New Roman" w:hAnsi="Times New Roman" w:cs="Times New Roman"/>
          <w:b/>
          <w:bCs/>
          <w:spacing w:val="0"/>
          <w:sz w:val="24"/>
          <w:szCs w:val="24"/>
        </w:rPr>
        <w:t xml:space="preserve">2、安装调试验收</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车辆交付前完成全车检测、功能调试、配件装配及清洁保养，确保车辆启动、制动、灯光、仪表等各项功能正常，辅材配件安装规范牢固，符合安全行驶标准。</w:t>
      </w:r>
      <w:r/>
    </w:p>
    <w:p>
      <w:pPr>
        <w:ind w:left="0" w:right="0" w:firstLine="482"/>
        <w:jc w:val="left"/>
        <w:keepLines w:val="0"/>
        <w:keepNext w:val="0"/>
        <w:pageBreakBefore w:val="0"/>
        <w:spacing w:line="360" w:lineRule="auto"/>
        <w:widowControl w:val="off"/>
        <w:tabs>
          <w:tab w:val="left" w:pos="5880" w:leader="none"/>
        </w:tabs>
        <w:rPr>
          <w:rFonts w:ascii="Times New Roman" w:hAnsi="Times New Roman" w:cs="Times New Roman"/>
          <w:b/>
          <w:bCs/>
          <w:spacing w:val="0"/>
          <w:sz w:val="24"/>
          <w:szCs w:val="24"/>
        </w:rPr>
      </w:pPr>
      <w:r>
        <w:rPr>
          <w:rFonts w:hint="eastAsia" w:ascii="Times New Roman" w:hAnsi="Times New Roman" w:cs="Times New Roman"/>
          <w:b/>
          <w:bCs/>
          <w:spacing w:val="0"/>
          <w:sz w:val="24"/>
          <w:szCs w:val="24"/>
        </w:rPr>
        <w:t xml:space="preserve">3、现场验收流程</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采购人组织专人现场验收，核对车辆信息、配置参数、资料完整性，试驾检测车辆行驶性能，确认无误后签署验收单。</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验收不合格的，中标人须在规定时限内无条件更换、整改，直至达标；逾期未整改或验收仍不合格的，采购人有权按合同追究违约责任。</w:t>
      </w:r>
      <w:r/>
    </w:p>
    <w:p>
      <w:pPr>
        <w:ind w:left="0" w:right="0" w:firstLine="482"/>
        <w:jc w:val="left"/>
        <w:keepLines w:val="0"/>
        <w:keepNext w:val="0"/>
        <w:pageBreakBefore w:val="0"/>
        <w:spacing w:line="360" w:lineRule="auto"/>
        <w:widowControl w:val="off"/>
        <w:tabs>
          <w:tab w:val="left" w:pos="5880" w:leader="none"/>
        </w:tabs>
        <w:rPr>
          <w:rFonts w:ascii="Times New Roman" w:hAnsi="Times New Roman" w:cs="Times New Roman"/>
          <w:b/>
          <w:bCs/>
          <w:spacing w:val="0"/>
          <w:sz w:val="24"/>
          <w:szCs w:val="24"/>
        </w:rPr>
      </w:pPr>
      <w:r>
        <w:rPr>
          <w:rFonts w:hint="eastAsia" w:ascii="Times New Roman" w:hAnsi="Times New Roman" w:cs="Times New Roman"/>
          <w:b/>
          <w:bCs/>
          <w:spacing w:val="0"/>
          <w:sz w:val="24"/>
          <w:szCs w:val="24"/>
        </w:rPr>
        <w:t xml:space="preserve">4、其他验收要求</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车辆需完成上牌前相关检测，符合国家机动车安全、环保标准及公务用车管理规定，验收合格后方可完成最终交付。</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十、培训要求</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中标人需提供车辆操作及日常维保专项培训，保障采购人工作人员熟练掌握车辆使用技能，具体要求如下：</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1、培训内容：涵盖车辆基础操作、功能按键使用、安全驾驶注意事项、日常检查保养、简易故障排查、应急处置方法等核心内容。</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2、培训安排：在车辆交付验收合格后，按需安排现场集中培训，培训时间、地点配合采购人需求确定，确保参训人员全覆盖。</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3、培训人员：安排专业技术讲师授课，语言通俗易懂、实操性强，同步提供纸质版操作手册、维保指南等资料。</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4、培训效果：保证参训人员熟练掌握车辆常规使用与基础维保技能，能够独立安全驾驶、规范用车，后期可提供线上答疑支持。</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十一、售后服务要求</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中标人须提供符合国家及厂家规定的正规售后服务，保障车辆高效稳定运行，满足交管执勤用车刚需，具体常规要求如下：</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1、质保期限：严格执行国家三包政策及原厂质保标准，质保期自车辆验收合格之日起算，质保范围覆盖整车及核心配件，明确质保时长。</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2、故障响应及应急保障：设立专属售后对接人，提供7×24小时应急报修渠道，接到故障反馈后快速响应，市区范围内限时到场处置，</w:t>
      </w:r>
      <w:r>
        <w:rPr>
          <w:rFonts w:ascii="Segoe UI" w:hAnsi="Segoe UI" w:eastAsia="Segoe UI" w:cs="Segoe UI"/>
          <w:spacing w:val="0"/>
          <w:sz w:val="24"/>
          <w:szCs w:val="24"/>
          <w:shd w:val="clear" w:color="auto" w:fill="ffffff"/>
        </w:rPr>
        <w:t xml:space="preserve">重大节假日、恶劣天气及重大任务期间，安排专人驻点保障，优先响应交管应急用车需求，</w:t>
      </w:r>
      <w:r>
        <w:rPr>
          <w:rFonts w:hint="eastAsia" w:ascii="Times New Roman" w:hAnsi="Times New Roman" w:cs="Times New Roman"/>
          <w:spacing w:val="0"/>
          <w:sz w:val="24"/>
          <w:szCs w:val="24"/>
        </w:rPr>
        <w:t xml:space="preserve">杜绝影响执勤工作。</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3、维保服务：提供免费首保，质保期内提供免费常规检测、配件更换（非人为损坏）、维修保养服务，安排专业人员上门或定点维保。</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4、配件保障：长期供应原厂正品配件，报价透明，质保期外优先供货，杜绝使用劣质副厂配件。</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spacing w:val="0"/>
          <w:sz w:val="24"/>
          <w:szCs w:val="24"/>
        </w:rPr>
        <w:t xml:space="preserve">5、善后处理：车辆出现质量问题或故障，及时维修、更换；若无法修复，按合同约定妥善处置，承担相关损失。售后服务全程免费，所有售后费用均包含在投标报价内，采购方不再支付任何费用；对于采购方人为原因造成的故障，中标人只收取维保成本费用。</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十二、商品包装及快递包装要求</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1.商品包装环保要求：应当按《关于印发〈商品包装政府采购需求标准（试行）〉、〈快递包装政府采购需求标准（试行）〉的通知》（财办库〔2020〕123号）文件执行。</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（1）商品包装层数不得超过3层，空隙率不大于40%；</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（2）商品包装尽可能使用单一材质的包装材料，如因功能需求必须使用不同材质，不同材质间应便于分离；</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（3）商品包装中铅、汞、镉、六价铬的总含量应不大于100mg/kg；</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（4）商品包装印刷使用的油墨中挥发性有机化合物(VOCs)含量应不大于5%（以重量计）；</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（5）塑料材质商品包装上呈现的印刷颜色不得超过6；</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（6）纸质商品包装应使用 75%以上的可再生纤维原料生产；</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（7）木质商品包装的原料应来源于可持续性森林。</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2.快递包装环保要求：</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（1）快递包装中重金属（铅、汞、镉、六价铬）总量应不大于100mg/kg；</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（2）快递包装印刷使用的油墨中不应添加邻苯二甲酸酯，其挥发性有机化合物(VOCs)含量应不大于5%（以重量计）；</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（3）快递包装中使用纸基材的包装材料，纸基材中的有机氯的含量应不大于 150 mg/kg；</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（5）快递中使用的塑料包装袋不得使用聚氯乙烯作为原料，且原料应为单一材质制成，生物分解率大于60%；</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（6）快递中使用的充气类填充物不得使用聚氯乙烯作为原料，且原料为单一材质制成，生物分解率大于60%；</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（7）快递中使用的集装袋应为单一材质制成，其重复使用次数应不小于 80 次；</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（8）快递中应使用幅宽不大于45mm 的生物降解胶带；</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（9）快递包装中不得使用溶剂型胶粘剂；</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（10）快递应使用电子面单；</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（11）直接使用商品包装作为快递包装的商品，其商品包装满足《商品包装政府采购需求标准（试行）》即可；</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spacing w:val="0"/>
          <w:sz w:val="24"/>
          <w:szCs w:val="24"/>
        </w:rPr>
      </w:pPr>
      <w:r>
        <w:rPr>
          <w:rFonts w:hint="eastAsia" w:ascii="新宋体" w:hAnsi="新宋体" w:eastAsia="新宋体" w:cs="新宋体"/>
          <w:bCs/>
          <w:spacing w:val="0"/>
          <w:sz w:val="24"/>
          <w:szCs w:val="24"/>
        </w:rPr>
        <w:t xml:space="preserve">（12）快递包装产品质量和封装方式应符合相关国家或行业标准技术指标要求。</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十三、投标报价要求</w:t>
      </w:r>
      <w:r/>
    </w:p>
    <w:p>
      <w:pPr>
        <w:ind w:left="0" w:right="0" w:firstLine="420"/>
        <w:keepLines w:val="0"/>
        <w:keepNext w:val="0"/>
        <w:pageBreakBefore w:val="0"/>
        <w:spacing w:line="360" w:lineRule="auto"/>
        <w:widowControl w:val="off"/>
        <w:tabs>
          <w:tab w:val="left" w:pos="5880" w:leader="none"/>
        </w:tabs>
        <w:rPr>
          <w:rFonts w:ascii="宋体" w:hAnsi="宋体" w:cs="宋体"/>
          <w:spacing w:val="0"/>
          <w:sz w:val="24"/>
          <w:szCs w:val="28"/>
        </w:rPr>
      </w:pPr>
      <w:r>
        <w:rPr>
          <w:rFonts w:hint="eastAsia" w:ascii="宋体" w:hAnsi="宋体" w:cs="宋体"/>
          <w:spacing w:val="0"/>
          <w:sz w:val="24"/>
          <w:szCs w:val="28"/>
        </w:rPr>
        <w:t xml:space="preserve">（1）报价应包含与本次采购项目有关的所有费用。包含但不限于车辆及附件货款、运输费、运输保险费、装卸费、安装调试、验收、</w:t>
      </w:r>
      <w:r>
        <w:rPr>
          <w:rFonts w:hint="eastAsia" w:ascii="宋体" w:hAnsi="宋体" w:cs="宋体"/>
          <w:spacing w:val="0"/>
          <w:sz w:val="24"/>
          <w:szCs w:val="28"/>
          <w:lang w:val="en-US" w:eastAsia="zh-CN"/>
        </w:rPr>
        <w:t xml:space="preserve">培训费、投标人</w:t>
      </w:r>
      <w:r>
        <w:rPr>
          <w:rFonts w:hint="eastAsia" w:ascii="宋体" w:hAnsi="宋体" w:cs="宋体"/>
          <w:spacing w:val="0"/>
          <w:sz w:val="24"/>
          <w:szCs w:val="28"/>
          <w:lang w:val="zh-CN"/>
        </w:rPr>
        <w:t xml:space="preserve">认为需要的其他</w:t>
      </w:r>
      <w:r>
        <w:rPr>
          <w:rFonts w:hint="eastAsia" w:ascii="宋体" w:hAnsi="宋体" w:cs="宋体"/>
          <w:spacing w:val="0"/>
          <w:sz w:val="24"/>
          <w:szCs w:val="28"/>
        </w:rPr>
        <w:t xml:space="preserve">费用。投标人所报价格为货到现场安装调试验收完成的最终价格。</w:t>
      </w:r>
      <w:r/>
    </w:p>
    <w:p>
      <w:pPr>
        <w:ind w:left="0" w:right="0" w:firstLine="420"/>
        <w:keepLines w:val="0"/>
        <w:keepNext w:val="0"/>
        <w:pageBreakBefore w:val="0"/>
        <w:spacing w:line="360" w:lineRule="auto"/>
        <w:widowControl w:val="off"/>
        <w:tabs>
          <w:tab w:val="left" w:pos="5880" w:leader="none"/>
        </w:tabs>
        <w:rPr>
          <w:rFonts w:ascii="宋体" w:hAnsi="宋体" w:cs="宋体"/>
          <w:spacing w:val="0"/>
          <w:sz w:val="24"/>
          <w:szCs w:val="28"/>
          <w:lang w:val="zh-CN"/>
        </w:rPr>
      </w:pPr>
      <w:r>
        <w:rPr>
          <w:rFonts w:hint="eastAsia" w:ascii="宋体" w:hAnsi="宋体" w:cs="宋体"/>
          <w:spacing w:val="0"/>
          <w:sz w:val="24"/>
          <w:szCs w:val="28"/>
          <w:lang w:val="zh-CN"/>
        </w:rPr>
        <w:t xml:space="preserve">（2）</w:t>
      </w:r>
      <w:r>
        <w:rPr>
          <w:rFonts w:hint="eastAsia" w:ascii="宋体" w:hAnsi="宋体" w:cs="宋体"/>
          <w:spacing w:val="0"/>
          <w:sz w:val="24"/>
          <w:szCs w:val="28"/>
          <w:lang w:val="en-US" w:eastAsia="zh-CN"/>
        </w:rPr>
        <w:t xml:space="preserve">投标人</w:t>
      </w:r>
      <w:r>
        <w:rPr>
          <w:rFonts w:hint="eastAsia" w:ascii="宋体" w:hAnsi="宋体" w:cs="宋体"/>
          <w:spacing w:val="0"/>
          <w:sz w:val="24"/>
          <w:szCs w:val="28"/>
          <w:lang w:val="zh-CN"/>
        </w:rPr>
        <w:t xml:space="preserve">的任何错漏、优惠、竞争性报价不得作为减轻责任、减少服务、增加收费、降低质量的理由。</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highlight w:val="none"/>
        </w:rPr>
      </w:pPr>
      <w:r>
        <w:rPr>
          <w:rFonts w:hint="eastAsia" w:ascii="Times New Roman" w:hAnsi="Times New Roman" w:cs="Times New Roman"/>
          <w:b/>
          <w:spacing w:val="0"/>
          <w:sz w:val="28"/>
          <w:szCs w:val="28"/>
          <w:highlight w:val="none"/>
        </w:rPr>
        <w:t xml:space="preserve">十四、付款方式与履约保证金</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i/>
          <w:iCs/>
          <w:spacing w:val="0"/>
          <w:sz w:val="24"/>
          <w:szCs w:val="24"/>
          <w:highlight w:val="none"/>
          <w:u w:val="single"/>
        </w:rPr>
      </w:pPr>
      <w:r>
        <w:rPr>
          <w:rFonts w:hint="eastAsia" w:ascii="宋体" w:hAnsi="宋体" w:cs="Times New Roman"/>
          <w:i/>
          <w:iCs/>
          <w:spacing w:val="0"/>
          <w:sz w:val="24"/>
          <w:szCs w:val="24"/>
          <w:highlight w:val="none"/>
          <w:u w:val="single"/>
        </w:rPr>
        <w:t xml:space="preserve">1、付款方式：</w:t>
      </w:r>
      <w:r>
        <w:rPr>
          <w:rFonts w:hint="eastAsia" w:ascii="新宋体" w:hAnsi="新宋体" w:eastAsia="新宋体" w:cs="新宋体"/>
          <w:i/>
          <w:iCs/>
          <w:spacing w:val="0"/>
          <w:sz w:val="24"/>
          <w:szCs w:val="24"/>
          <w:highlight w:val="none"/>
          <w:u w:val="single"/>
        </w:rPr>
        <w:t xml:space="preserve">合同签订后，中标人完成全部车辆交付并经采购人验收合格，</w:t>
      </w:r>
      <w:r>
        <w:rPr>
          <w:rFonts w:hint="eastAsia" w:ascii="新宋体" w:hAnsi="新宋体" w:eastAsia="新宋体" w:cs="新宋体"/>
          <w:i/>
          <w:iCs/>
          <w:spacing w:val="0"/>
          <w:sz w:val="24"/>
          <w:szCs w:val="24"/>
          <w:highlight w:val="none"/>
          <w:u w:val="single"/>
          <w:lang w:val="en-US" w:eastAsia="zh-CN"/>
        </w:rPr>
        <w:t xml:space="preserve">再</w:t>
      </w:r>
      <w:r>
        <w:rPr>
          <w:rFonts w:hint="eastAsia" w:ascii="新宋体" w:hAnsi="新宋体" w:eastAsia="新宋体" w:cs="新宋体"/>
          <w:i/>
          <w:iCs/>
          <w:spacing w:val="0"/>
          <w:sz w:val="24"/>
          <w:szCs w:val="24"/>
          <w:highlight w:val="none"/>
          <w:u w:val="single"/>
          <w:lang w:eastAsia="zh-CN"/>
        </w:rPr>
        <w:t xml:space="preserve">经审计后支付至</w:t>
      </w:r>
      <w:r>
        <w:rPr>
          <w:rFonts w:hint="eastAsia" w:ascii="新宋体" w:hAnsi="新宋体" w:eastAsia="新宋体" w:cs="新宋体"/>
          <w:i/>
          <w:iCs/>
          <w:spacing w:val="0"/>
          <w:sz w:val="24"/>
          <w:szCs w:val="24"/>
          <w:highlight w:val="none"/>
          <w:u w:val="single"/>
          <w:lang w:eastAsia="zh"/>
        </w:rPr>
        <w:t xml:space="preserve">合同</w:t>
      </w:r>
      <w:r>
        <w:rPr>
          <w:rFonts w:hint="eastAsia" w:ascii="新宋体" w:hAnsi="新宋体" w:eastAsia="新宋体" w:cs="新宋体"/>
          <w:i/>
          <w:iCs/>
          <w:spacing w:val="0"/>
          <w:sz w:val="24"/>
          <w:szCs w:val="24"/>
          <w:highlight w:val="none"/>
          <w:u w:val="single"/>
          <w:lang w:eastAsia="zh-CN"/>
        </w:rPr>
        <w:t xml:space="preserve">价款的100%</w:t>
      </w:r>
      <w:r>
        <w:rPr>
          <w:rFonts w:hint="eastAsia" w:ascii="新宋体" w:hAnsi="新宋体" w:eastAsia="新宋体" w:cs="新宋体"/>
          <w:i/>
          <w:iCs/>
          <w:spacing w:val="0"/>
          <w:sz w:val="24"/>
          <w:szCs w:val="24"/>
          <w:highlight w:val="none"/>
          <w:u w:val="single"/>
        </w:rPr>
        <w:t xml:space="preserve">。</w:t>
      </w:r>
      <w:r/>
    </w:p>
    <w:p>
      <w:pPr>
        <w:ind w:left="0" w:right="0" w:firstLine="480"/>
        <w:jc w:val="left"/>
        <w:keepLines w:val="0"/>
        <w:keepNext w:val="0"/>
        <w:pageBreakBefore w:val="0"/>
        <w:spacing w:line="360" w:lineRule="auto"/>
        <w:widowControl w:val="off"/>
        <w:tabs>
          <w:tab w:val="left" w:pos="5880" w:leader="none"/>
        </w:tabs>
        <w:rPr>
          <w:rFonts w:ascii="宋体" w:hAnsi="宋体" w:cs="Times New Roman"/>
          <w:spacing w:val="0"/>
          <w:sz w:val="24"/>
          <w:szCs w:val="24"/>
        </w:rPr>
      </w:pPr>
      <w:r>
        <w:rPr>
          <w:rFonts w:hint="eastAsia" w:ascii="宋体" w:hAnsi="宋体" w:cs="Times New Roman"/>
          <w:spacing w:val="0"/>
          <w:sz w:val="24"/>
          <w:szCs w:val="24"/>
        </w:rPr>
        <w:t xml:space="preserve">2、履约保证金</w:t>
      </w:r>
      <w:r/>
    </w:p>
    <w:p>
      <w:pPr>
        <w:ind w:left="0" w:right="0" w:firstLine="480"/>
        <w:jc w:val="left"/>
        <w:keepLines w:val="0"/>
        <w:keepNext w:val="0"/>
        <w:pageBreakBefore w:val="0"/>
        <w:spacing w:line="360" w:lineRule="auto"/>
        <w:widowControl w:val="off"/>
        <w:tabs>
          <w:tab w:val="left" w:pos="5880" w:leader="none"/>
        </w:tabs>
        <w:rPr>
          <w:rFonts w:ascii="宋体" w:hAnsi="宋体" w:cs="Times New Roman"/>
          <w:spacing w:val="0"/>
          <w:sz w:val="24"/>
          <w:szCs w:val="24"/>
        </w:rPr>
      </w:pPr>
      <w:r>
        <w:rPr>
          <w:rFonts w:hint="eastAsia" w:ascii="宋体" w:hAnsi="宋体" w:cs="Times New Roman"/>
          <w:spacing w:val="0"/>
          <w:sz w:val="24"/>
          <w:szCs w:val="24"/>
        </w:rPr>
        <w:t xml:space="preserve">本项目不收取履约保证金。</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十五、其他</w:t>
      </w:r>
      <w:bookmarkEnd w:id="8"/>
      <w:r/>
      <w:bookmarkEnd w:id="9"/>
      <w:r/>
      <w:r/>
    </w:p>
    <w:p>
      <w:pPr>
        <w:ind w:left="0" w:right="0" w:firstLine="480"/>
        <w:keepLines w:val="0"/>
        <w:keepNext w:val="0"/>
        <w:pageBreakBefore w:val="0"/>
        <w:spacing w:line="360" w:lineRule="auto"/>
        <w:widowControl w:val="off"/>
        <w:tabs>
          <w:tab w:val="left" w:pos="5880" w:leader="none"/>
        </w:tabs>
        <w:rPr>
          <w:rFonts w:ascii="宋体" w:hAnsi="宋体" w:cs="Times New Roman"/>
          <w:spacing w:val="0"/>
          <w:sz w:val="24"/>
          <w:szCs w:val="24"/>
        </w:rPr>
      </w:pPr>
      <w:r>
        <w:rPr>
          <w:rFonts w:hint="eastAsia" w:ascii="宋体" w:hAnsi="宋体" w:cs="Times New Roman"/>
          <w:spacing w:val="0"/>
          <w:sz w:val="24"/>
          <w:szCs w:val="24"/>
        </w:rPr>
        <w:t xml:space="preserve">本项目报价不得超过预算价（最高限价）。</w:t>
      </w:r>
      <w:r/>
    </w:p>
    <w:p>
      <w:pPr>
        <w:ind w:left="0" w:right="0" w:firstLine="480"/>
        <w:jc w:val="left"/>
        <w:keepLines w:val="0"/>
        <w:keepNext w:val="0"/>
        <w:pageBreakBefore w:val="0"/>
        <w:spacing w:line="360" w:lineRule="auto"/>
        <w:widowControl w:val="off"/>
        <w:tabs>
          <w:tab w:val="left" w:pos="5880" w:leader="none"/>
        </w:tabs>
        <w:rPr>
          <w:rFonts w:ascii="宋体" w:hAnsi="宋体" w:cs="Times New Roman"/>
          <w:spacing w:val="0"/>
          <w:sz w:val="24"/>
          <w:szCs w:val="24"/>
        </w:rPr>
      </w:pPr>
      <w:r>
        <w:rPr>
          <w:rFonts w:hint="eastAsia" w:ascii="宋体" w:hAnsi="宋体" w:cs="Times New Roman"/>
          <w:spacing w:val="0"/>
          <w:sz w:val="24"/>
          <w:szCs w:val="24"/>
        </w:rPr>
        <w:t xml:space="preserve">特别提醒投标人：应根据国家收费标准并结合市场实际进行报价，总价包干。</w:t>
      </w:r>
      <w:r/>
    </w:p>
    <w:p>
      <w:pPr>
        <w:ind w:left="0" w:right="0" w:firstLine="480"/>
        <w:jc w:val="left"/>
        <w:keepLines w:val="0"/>
        <w:keepNext w:val="0"/>
        <w:pageBreakBefore w:val="0"/>
        <w:spacing w:line="360" w:lineRule="auto"/>
        <w:widowControl w:val="off"/>
        <w:tabs>
          <w:tab w:val="left" w:pos="5880" w:leader="none"/>
        </w:tabs>
        <w:rPr>
          <w:rFonts w:ascii="宋体" w:hAnsi="宋体" w:cs="Times New Roman"/>
          <w:spacing w:val="0"/>
          <w:sz w:val="24"/>
          <w:szCs w:val="24"/>
        </w:rPr>
      </w:pPr>
      <w:r>
        <w:rPr>
          <w:rFonts w:hint="eastAsia" w:ascii="宋体" w:hAnsi="宋体" w:cs="Times New Roman"/>
          <w:spacing w:val="0"/>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left="0" w:right="0"/>
        <w:keepLines w:val="0"/>
        <w:keepNext w:val="0"/>
        <w:pageBreakBefore w:val="0"/>
        <w:spacing w:line="360" w:lineRule="auto"/>
        <w:widowControl w:val="off"/>
        <w:rPr>
          <w:spacing w:val="0"/>
          <w:sz w:val="24"/>
          <w:szCs w:val="24"/>
        </w:rPr>
      </w:pPr>
      <w:r>
        <w:rPr>
          <w:spacing w:val="0"/>
          <w:sz w:val="24"/>
          <w:szCs w:val="24"/>
        </w:rPr>
        <w:br w:type="page" w:clear="all"/>
      </w:r>
      <w:r/>
    </w:p>
    <w:p>
      <w:pPr>
        <w:numPr>
          <w:ilvl w:val="0"/>
          <w:numId w:val="0"/>
        </w:numPr>
        <w:ind w:left="0" w:right="0"/>
        <w:jc w:val="center"/>
        <w:keepLines w:val="0"/>
        <w:keepNext w:val="0"/>
        <w:pageBreakBefore w:val="0"/>
        <w:spacing w:line="360" w:lineRule="auto"/>
        <w:widowControl w:val="off"/>
        <w:tabs>
          <w:tab w:val="left" w:pos="5880" w:leader="none"/>
        </w:tabs>
        <w:rPr>
          <w:rFonts w:hint="eastAsia" w:ascii="Arial" w:hAnsi="Arial" w:eastAsia="黑体" w:cs="Arial"/>
          <w:i w:val="0"/>
          <w:iCs w:val="0"/>
          <w:spacing w:val="0"/>
          <w:sz w:val="44"/>
          <w:szCs w:val="40"/>
          <w:lang w:eastAsia="zh-CN"/>
        </w:rPr>
        <w:outlineLvl w:val="9"/>
      </w:pPr>
      <w:r>
        <w:rPr>
          <w:rFonts w:hint="eastAsia" w:ascii="Arial" w:hAnsi="Arial" w:eastAsia="黑体" w:cs="Arial"/>
          <w:i w:val="0"/>
          <w:iCs w:val="0"/>
          <w:spacing w:val="0"/>
          <w:sz w:val="44"/>
          <w:szCs w:val="40"/>
          <w:lang w:eastAsia="zh-CN"/>
        </w:rPr>
        <w:t xml:space="preserve">采购包</w:t>
      </w:r>
      <w:r>
        <w:rPr>
          <w:rFonts w:hint="eastAsia" w:ascii="Arial" w:hAnsi="Arial" w:eastAsia="黑体" w:cs="Arial"/>
          <w:i w:val="0"/>
          <w:iCs w:val="0"/>
          <w:spacing w:val="0"/>
          <w:sz w:val="44"/>
          <w:szCs w:val="40"/>
          <w:lang w:val="en-US" w:eastAsia="zh-CN"/>
        </w:rPr>
        <w:t xml:space="preserve">二</w:t>
      </w:r>
      <w:r/>
    </w:p>
    <w:p>
      <w:pPr>
        <w:ind w:left="0" w:right="0" w:firstLine="482"/>
        <w:jc w:val="left"/>
        <w:keepLines w:val="0"/>
        <w:keepNext w:val="0"/>
        <w:pageBreakBefore w:val="0"/>
        <w:spacing w:line="360" w:lineRule="auto"/>
        <w:widowControl w:val="off"/>
        <w:tabs>
          <w:tab w:val="left" w:pos="5880" w:leader="none"/>
        </w:tabs>
        <w:rPr>
          <w:b/>
          <w:spacing w:val="0"/>
          <w:sz w:val="24"/>
          <w:szCs w:val="24"/>
        </w:rPr>
      </w:pPr>
      <w:r>
        <w:rPr>
          <w:rFonts w:hint="eastAsia"/>
          <w:b/>
          <w:spacing w:val="0"/>
          <w:sz w:val="24"/>
          <w:szCs w:val="24"/>
        </w:rPr>
        <w:t xml:space="preserve">说明：本项目属性为货物，采购标的对应的中小企业划分标准所属行业详见</w:t>
      </w:r>
      <w:r>
        <w:rPr>
          <w:rFonts w:hint="eastAsia"/>
          <w:b/>
          <w:spacing w:val="0"/>
          <w:sz w:val="24"/>
          <w:szCs w:val="24"/>
          <w:u w:val="single"/>
        </w:rPr>
        <w:t xml:space="preserve"> 货物（标的）采购清单  </w:t>
      </w:r>
      <w:r>
        <w:rPr>
          <w:rFonts w:hint="eastAsia"/>
          <w:b/>
          <w:spacing w:val="0"/>
          <w:sz w:val="24"/>
          <w:szCs w:val="24"/>
        </w:rPr>
        <w:t xml:space="preserve">。</w:t>
      </w:r>
      <w:r/>
    </w:p>
    <w:p>
      <w:pPr>
        <w:ind w:left="0" w:right="0" w:firstLine="480"/>
        <w:jc w:val="left"/>
        <w:keepLines w:val="0"/>
        <w:keepNext w:val="0"/>
        <w:pageBreakBefore w:val="0"/>
        <w:spacing w:line="360" w:lineRule="auto"/>
        <w:widowControl w:val="off"/>
        <w:tabs>
          <w:tab w:val="left" w:pos="5880" w:leader="none"/>
        </w:tabs>
        <w:rPr>
          <w:rFonts w:ascii="宋体" w:hAnsi="宋体"/>
          <w:spacing w:val="0"/>
          <w:sz w:val="24"/>
          <w:szCs w:val="24"/>
        </w:rPr>
      </w:pPr>
      <w:r>
        <w:rPr>
          <w:rFonts w:hint="eastAsia"/>
          <w:spacing w:val="0"/>
          <w:sz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80"/>
        <w:jc w:val="left"/>
        <w:keepLines w:val="0"/>
        <w:keepNext w:val="0"/>
        <w:pageBreakBefore w:val="0"/>
        <w:spacing w:line="360" w:lineRule="auto"/>
        <w:widowControl w:val="off"/>
        <w:tabs>
          <w:tab w:val="left" w:pos="5880" w:leader="none"/>
        </w:tabs>
        <w:rPr>
          <w:rFonts w:ascii="宋体" w:hAnsi="宋体"/>
          <w:spacing w:val="0"/>
          <w:sz w:val="24"/>
          <w:szCs w:val="24"/>
        </w:rPr>
      </w:pPr>
      <w:r>
        <w:rPr>
          <w:rFonts w:hint="eastAsia" w:ascii="宋体" w:hAnsi="宋体"/>
          <w:spacing w:val="0"/>
          <w:sz w:val="24"/>
          <w:szCs w:val="24"/>
        </w:rPr>
        <w:t xml:space="preserve">1.根据《政府采购需求管理办法》等有关规定，采购人确定采购需求。</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rPr>
        <w:t xml:space="preserve">2、</w:t>
      </w:r>
      <w:r>
        <w:rPr>
          <w:rFonts w:hint="eastAsia"/>
          <w:b/>
          <w:spacing w:val="0"/>
          <w:sz w:val="24"/>
          <w:szCs w:val="24"/>
        </w:rPr>
        <w:t xml:space="preserve">本招标文件中</w:t>
      </w:r>
      <w:r>
        <w:rPr>
          <w:rFonts w:hint="eastAsia"/>
          <w:b/>
          <w:i/>
          <w:spacing w:val="0"/>
          <w:sz w:val="24"/>
          <w:szCs w:val="24"/>
          <w:u w:val="single"/>
        </w:rPr>
        <w:t xml:space="preserve">斜体且有下划线部分</w:t>
      </w:r>
      <w:r>
        <w:rPr>
          <w:rFonts w:hint="eastAsia"/>
          <w:b/>
          <w:spacing w:val="0"/>
          <w:sz w:val="24"/>
          <w:szCs w:val="24"/>
        </w:rPr>
        <w:t xml:space="preserve">为实质性要求和条件</w:t>
      </w:r>
      <w:r>
        <w:rPr>
          <w:rFonts w:hint="eastAsia"/>
          <w:spacing w:val="0"/>
          <w:sz w:val="24"/>
          <w:szCs w:val="24"/>
        </w:rPr>
        <w:t xml:space="preserve">，由采购人根据实际情况设置，投标人须逐条明确作出满足实质性要求和条件的响应，否则将按无效响应处理。</w:t>
      </w:r>
      <w:r/>
    </w:p>
    <w:tbl>
      <w:tblPr>
        <w:tblStyle w:val="85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黑体" w:hAnsi="黑体" w:eastAsia="黑体"/>
                <w:spacing w:val="0"/>
                <w:sz w:val="24"/>
                <w:szCs w:val="24"/>
              </w:rPr>
            </w:pPr>
            <w:r>
              <w:rPr>
                <w:rFonts w:ascii="黑体" w:hAnsi="黑体" w:eastAsia="黑体"/>
                <w:spacing w:val="0"/>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ind w:left="0" w:right="0"/>
              <w:jc w:val="center"/>
              <w:keepLines w:val="0"/>
              <w:keepNext w:val="0"/>
              <w:pageBreakBefore w:val="0"/>
              <w:spacing w:line="360" w:lineRule="auto"/>
              <w:widowControl w:val="off"/>
              <w:tabs>
                <w:tab w:val="left" w:pos="5880" w:leader="none"/>
              </w:tabs>
              <w:rPr>
                <w:rFonts w:eastAsia="宋体"/>
                <w:b/>
                <w:spacing w:val="0"/>
                <w:sz w:val="24"/>
                <w:szCs w:val="24"/>
              </w:rPr>
            </w:pPr>
            <w:r>
              <w:rPr>
                <w:rFonts w:eastAsia="宋体"/>
                <w:b/>
                <w:spacing w:val="0"/>
                <w:sz w:val="24"/>
                <w:szCs w:val="24"/>
              </w:rPr>
              <w:t xml:space="preserve">序号</w:t>
            </w:r>
            <w:r/>
          </w:p>
        </w:tc>
        <w:tc>
          <w:tcPr>
            <w:tcBorders>
              <w:top w:val="single" w:color="auto" w:sz="4" w:space="0"/>
            </w:tcBorders>
            <w:tcW w:w="7689" w:type="dxa"/>
            <w:textDirection w:val="lrTb"/>
            <w:noWrap w:val="false"/>
          </w:tcPr>
          <w:p>
            <w:pPr>
              <w:ind w:left="0" w:right="0"/>
              <w:jc w:val="center"/>
              <w:keepLines w:val="0"/>
              <w:keepNext w:val="0"/>
              <w:pageBreakBefore w:val="0"/>
              <w:spacing w:line="360" w:lineRule="auto"/>
              <w:widowControl w:val="off"/>
              <w:tabs>
                <w:tab w:val="left" w:pos="5880" w:leader="none"/>
              </w:tabs>
              <w:rPr>
                <w:rFonts w:eastAsia="宋体"/>
                <w:b/>
                <w:spacing w:val="0"/>
                <w:sz w:val="24"/>
                <w:szCs w:val="24"/>
              </w:rPr>
            </w:pPr>
            <w:r>
              <w:rPr>
                <w:rFonts w:eastAsia="宋体"/>
                <w:b/>
                <w:spacing w:val="0"/>
                <w:sz w:val="24"/>
                <w:szCs w:val="24"/>
              </w:rPr>
              <w:t xml:space="preserve">实质性要求和条件</w:t>
            </w:r>
            <w:r/>
          </w:p>
        </w:tc>
      </w:tr>
      <w:tr>
        <w:trPr>
          <w:jc w:val="center"/>
        </w:trPr>
        <w:tc>
          <w:tcPr>
            <w:shd w:val="clear" w:color="auto" w:fill="auto"/>
            <w:tcW w:w="816"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eastAsia" w:ascii="Calibri" w:hAnsi="Calibri" w:eastAsia="宋体" w:cs="黑体"/>
                <w:b/>
                <w:spacing w:val="0"/>
                <w:sz w:val="24"/>
                <w:szCs w:val="24"/>
                <w:highlight w:val="none"/>
                <w:lang w:val="en-US" w:eastAsia="zh-CN" w:bidi="ar-SA"/>
              </w:rPr>
            </w:pPr>
            <w:r>
              <w:rPr>
                <w:rFonts w:hint="eastAsia" w:ascii="Calibri" w:eastAsia="宋体"/>
                <w:b/>
                <w:spacing w:val="0"/>
                <w:sz w:val="24"/>
                <w:szCs w:val="24"/>
                <w:highlight w:val="none"/>
                <w:lang w:val="en-US" w:eastAsia="zh-CN"/>
              </w:rPr>
              <w:t xml:space="preserve">1</w:t>
            </w:r>
            <w:r/>
          </w:p>
        </w:tc>
        <w:tc>
          <w:tcPr>
            <w:tcW w:w="7689" w:type="dxa"/>
            <w:textDirection w:val="lrTb"/>
            <w:noWrap w:val="false"/>
          </w:tcPr>
          <w:p>
            <w:pPr>
              <w:ind w:left="0" w:right="0"/>
              <w:jc w:val="left"/>
              <w:keepLines w:val="0"/>
              <w:keepNext w:val="0"/>
              <w:pageBreakBefore w:val="0"/>
              <w:spacing w:line="360" w:lineRule="auto"/>
              <w:widowControl w:val="off"/>
              <w:tabs>
                <w:tab w:val="left" w:pos="5880" w:leader="none"/>
              </w:tabs>
              <w:rPr>
                <w:rFonts w:ascii="宋体" w:hAnsi="宋体" w:eastAsia="宋体"/>
                <w:b/>
                <w:bCs w:val="0"/>
                <w:spacing w:val="0"/>
                <w:sz w:val="24"/>
                <w:highlight w:val="none"/>
              </w:rPr>
            </w:pPr>
            <w:r>
              <w:rPr>
                <w:rFonts w:hint="eastAsia" w:ascii="宋体" w:hAnsi="宋体" w:cs="宋体"/>
                <w:b/>
                <w:bCs w:val="0"/>
                <w:spacing w:val="0"/>
                <w:sz w:val="24"/>
                <w:szCs w:val="24"/>
                <w:highlight w:val="none"/>
                <w:lang w:val="en-US" w:eastAsia="zh-CN"/>
              </w:rPr>
              <w:t xml:space="preserve">5</w:t>
            </w:r>
            <w:r>
              <w:rPr>
                <w:rFonts w:hint="eastAsia" w:ascii="宋体" w:hAnsi="宋体" w:eastAsia="宋体" w:cs="宋体"/>
                <w:b/>
                <w:bCs w:val="0"/>
                <w:spacing w:val="0"/>
                <w:sz w:val="24"/>
                <w:szCs w:val="24"/>
                <w:highlight w:val="none"/>
              </w:rPr>
              <w:t xml:space="preserve">座SUV</w:t>
            </w:r>
            <w:r>
              <w:rPr>
                <w:rFonts w:hint="eastAsia" w:ascii="宋体" w:hAnsi="宋体" w:eastAsia="宋体"/>
                <w:b/>
                <w:bCs w:val="0"/>
                <w:spacing w:val="0"/>
                <w:sz w:val="24"/>
                <w:highlight w:val="none"/>
              </w:rPr>
              <w:t xml:space="preserve">：</w:t>
            </w:r>
            <w:r/>
          </w:p>
          <w:p>
            <w:pPr>
              <w:ind w:left="0" w:right="0"/>
              <w:jc w:val="left"/>
              <w:keepLines w:val="0"/>
              <w:keepNext w:val="0"/>
              <w:pageBreakBefore w:val="0"/>
              <w:spacing w:line="360" w:lineRule="auto"/>
              <w:widowControl w:val="off"/>
              <w:tabs>
                <w:tab w:val="left" w:pos="5880" w:leader="none"/>
              </w:tabs>
              <w:rPr>
                <w:rFonts w:hint="eastAsia" w:ascii="宋体" w:hAnsi="宋体" w:eastAsia="宋体" w:cs="宋体"/>
                <w:bCs/>
                <w:i/>
                <w:iCs/>
                <w:spacing w:val="0"/>
                <w:sz w:val="24"/>
                <w:szCs w:val="24"/>
                <w:highlight w:val="none"/>
                <w:u w:val="single"/>
              </w:rPr>
            </w:pPr>
            <w:r>
              <w:rPr>
                <w:rFonts w:hint="eastAsia" w:ascii="宋体" w:hAnsi="宋体" w:eastAsia="宋体" w:cs="宋体"/>
                <w:bCs/>
                <w:i/>
                <w:iCs/>
                <w:spacing w:val="0"/>
                <w:sz w:val="24"/>
                <w:szCs w:val="24"/>
                <w:highlight w:val="none"/>
                <w:u w:val="single"/>
              </w:rPr>
              <w:t xml:space="preserve">4、轴距（mm）：≥2</w:t>
            </w:r>
            <w:r>
              <w:rPr>
                <w:rFonts w:hint="eastAsia" w:ascii="宋体" w:hAnsi="宋体" w:cs="宋体"/>
                <w:bCs/>
                <w:i/>
                <w:iCs/>
                <w:spacing w:val="0"/>
                <w:sz w:val="24"/>
                <w:szCs w:val="24"/>
                <w:highlight w:val="none"/>
                <w:u w:val="single"/>
                <w:lang w:val="en-US" w:eastAsia="zh-CN"/>
              </w:rPr>
              <w:t xml:space="preserve">845</w:t>
            </w:r>
            <w:r>
              <w:rPr>
                <w:rFonts w:hint="eastAsia" w:ascii="宋体" w:hAnsi="宋体" w:eastAsia="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5、整备质量（KG）：≥</w:t>
            </w:r>
            <w:r>
              <w:rPr>
                <w:rFonts w:hint="eastAsia" w:ascii="宋体" w:hAnsi="宋体" w:cs="宋体"/>
                <w:bCs/>
                <w:i/>
                <w:iCs/>
                <w:spacing w:val="0"/>
                <w:sz w:val="24"/>
                <w:szCs w:val="24"/>
                <w:highlight w:val="none"/>
                <w:u w:val="single"/>
                <w:lang w:val="en-US" w:eastAsia="zh-CN"/>
              </w:rPr>
              <w:t xml:space="preserve">1970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6、驱动电机功率(KW)：≥</w:t>
            </w:r>
            <w:r>
              <w:rPr>
                <w:rFonts w:hint="eastAsia" w:ascii="宋体" w:hAnsi="宋体" w:cs="宋体"/>
                <w:bCs/>
                <w:i/>
                <w:iCs/>
                <w:spacing w:val="0"/>
                <w:sz w:val="24"/>
                <w:szCs w:val="24"/>
                <w:highlight w:val="none"/>
                <w:u w:val="single"/>
                <w:lang w:val="en-US" w:eastAsia="zh-CN"/>
              </w:rPr>
              <w:t xml:space="preserve">200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7、发动机排量（L）：≤2.5；</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8、发动机功率(KW)：≥</w:t>
            </w:r>
            <w:r>
              <w:rPr>
                <w:rFonts w:hint="eastAsia" w:ascii="宋体" w:hAnsi="宋体" w:cs="宋体"/>
                <w:bCs/>
                <w:i/>
                <w:iCs/>
                <w:spacing w:val="0"/>
                <w:sz w:val="24"/>
                <w:szCs w:val="24"/>
                <w:highlight w:val="none"/>
                <w:u w:val="single"/>
                <w:lang w:val="en-US" w:eastAsia="zh-CN"/>
              </w:rPr>
              <w:t xml:space="preserve">77</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9、纯电续航(Km)CLTC：≥</w:t>
            </w:r>
            <w:r>
              <w:rPr>
                <w:rFonts w:hint="eastAsia" w:ascii="宋体" w:hAnsi="宋体" w:cs="宋体"/>
                <w:bCs/>
                <w:i/>
                <w:iCs/>
                <w:spacing w:val="0"/>
                <w:sz w:val="24"/>
                <w:szCs w:val="24"/>
                <w:highlight w:val="none"/>
                <w:u w:val="single"/>
                <w:lang w:val="en-US" w:eastAsia="zh-CN"/>
              </w:rPr>
              <w:t xml:space="preserve">215</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color w:val="auto"/>
                <w:spacing w:val="0"/>
                <w:sz w:val="24"/>
                <w:szCs w:val="24"/>
                <w:highlight w:val="none"/>
                <w:u w:val="single"/>
              </w:rPr>
            </w:pPr>
            <w:r>
              <w:rPr>
                <w:rFonts w:hint="eastAsia" w:ascii="宋体" w:hAnsi="宋体" w:cs="宋体"/>
                <w:bCs/>
                <w:i/>
                <w:iCs/>
                <w:spacing w:val="0"/>
                <w:sz w:val="24"/>
                <w:szCs w:val="24"/>
                <w:highlight w:val="none"/>
                <w:u w:val="single"/>
              </w:rPr>
              <w:t xml:space="preserve">10、加速0-100Km/h（s）</w:t>
            </w:r>
            <w:r>
              <w:rPr>
                <w:rFonts w:hint="eastAsia" w:ascii="宋体" w:hAnsi="宋体" w:cs="宋体"/>
                <w:bCs/>
                <w:i/>
                <w:iCs/>
                <w:color w:val="auto"/>
                <w:spacing w:val="0"/>
                <w:sz w:val="24"/>
                <w:szCs w:val="24"/>
                <w:highlight w:val="none"/>
                <w:u w:val="single"/>
              </w:rPr>
              <w:t xml:space="preserve">：≤</w:t>
            </w:r>
            <w:r>
              <w:rPr>
                <w:rFonts w:hint="eastAsia" w:ascii="宋体" w:hAnsi="宋体" w:cs="宋体"/>
                <w:bCs/>
                <w:i/>
                <w:iCs/>
                <w:color w:val="auto"/>
                <w:spacing w:val="0"/>
                <w:sz w:val="24"/>
                <w:szCs w:val="24"/>
                <w:highlight w:val="none"/>
                <w:u w:val="single"/>
                <w:lang w:val="en-US" w:eastAsia="zh-CN"/>
              </w:rPr>
              <w:t xml:space="preserve">6.5</w:t>
            </w:r>
            <w:r>
              <w:rPr>
                <w:rFonts w:hint="eastAsia" w:ascii="宋体" w:hAnsi="宋体" w:cs="宋体"/>
                <w:bCs/>
                <w:i/>
                <w:iCs/>
                <w:color w:val="auto"/>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eastAsia="宋体" w:cs="宋体"/>
                <w:bCs/>
                <w:i/>
                <w:iCs/>
                <w:spacing w:val="0"/>
                <w:sz w:val="24"/>
                <w:szCs w:val="24"/>
                <w:highlight w:val="none"/>
                <w:u w:val="single"/>
              </w:rPr>
            </w:pPr>
            <w:r>
              <w:rPr>
                <w:rFonts w:hint="eastAsia" w:ascii="宋体" w:hAnsi="宋体" w:cs="宋体"/>
                <w:b/>
                <w:i/>
                <w:iCs/>
                <w:spacing w:val="0"/>
                <w:sz w:val="24"/>
                <w:szCs w:val="24"/>
                <w:highlight w:val="none"/>
                <w:u w:val="single"/>
              </w:rPr>
              <w:t xml:space="preserve">3</w:t>
            </w:r>
            <w:r>
              <w:rPr>
                <w:rFonts w:hint="eastAsia" w:ascii="宋体" w:hAnsi="宋体" w:cs="宋体"/>
                <w:b/>
                <w:i/>
                <w:iCs/>
                <w:spacing w:val="0"/>
                <w:sz w:val="24"/>
                <w:szCs w:val="24"/>
                <w:highlight w:val="none"/>
                <w:u w:val="single"/>
                <w:lang w:val="en-US" w:eastAsia="zh-CN"/>
              </w:rPr>
              <w:t xml:space="preserve">2</w:t>
            </w:r>
            <w:r>
              <w:rPr>
                <w:rFonts w:hint="eastAsia" w:ascii="宋体" w:hAnsi="宋体" w:cs="宋体"/>
                <w:b/>
                <w:i/>
                <w:iCs/>
                <w:spacing w:val="0"/>
                <w:sz w:val="24"/>
                <w:szCs w:val="24"/>
                <w:highlight w:val="none"/>
                <w:u w:val="single"/>
              </w:rPr>
              <w:t xml:space="preserve">、</w:t>
            </w:r>
            <w:r>
              <w:rPr>
                <w:rFonts w:hint="eastAsia" w:ascii="新宋体" w:hAnsi="新宋体" w:eastAsia="新宋体" w:cs="新宋体"/>
                <w:b/>
                <w:bCs/>
                <w:i/>
                <w:iCs/>
                <w:spacing w:val="0"/>
                <w:sz w:val="24"/>
                <w:szCs w:val="24"/>
                <w:highlight w:val="none"/>
                <w:u w:val="single"/>
              </w:rPr>
              <w:t xml:space="preserve">所投</w:t>
            </w:r>
            <w:r>
              <w:rPr>
                <w:rFonts w:hint="eastAsia" w:ascii="新宋体" w:hAnsi="新宋体" w:eastAsia="新宋体" w:cs="新宋体"/>
                <w:b/>
                <w:bCs/>
                <w:i/>
                <w:iCs/>
                <w:spacing w:val="0"/>
                <w:sz w:val="24"/>
                <w:szCs w:val="24"/>
                <w:highlight w:val="none"/>
                <w:u w:val="single"/>
                <w:lang w:val="en-US" w:eastAsia="zh-CN"/>
              </w:rPr>
              <w:t xml:space="preserve">1</w:t>
            </w:r>
            <w:r>
              <w:rPr>
                <w:rFonts w:hint="eastAsia" w:ascii="新宋体" w:hAnsi="新宋体" w:eastAsia="新宋体" w:cs="新宋体"/>
                <w:b/>
                <w:bCs/>
                <w:i/>
                <w:iCs/>
                <w:spacing w:val="0"/>
                <w:sz w:val="24"/>
                <w:szCs w:val="24"/>
                <w:highlight w:val="none"/>
                <w:u w:val="single"/>
              </w:rPr>
              <w:t xml:space="preserve">辆</w:t>
            </w:r>
            <w:r>
              <w:rPr>
                <w:rFonts w:hint="eastAsia" w:ascii="新宋体" w:hAnsi="新宋体" w:eastAsia="新宋体" w:cs="新宋体"/>
                <w:b/>
                <w:bCs/>
                <w:i/>
                <w:iCs/>
                <w:spacing w:val="0"/>
                <w:sz w:val="24"/>
                <w:szCs w:val="24"/>
                <w:highlight w:val="none"/>
                <w:u w:val="single"/>
                <w:lang w:val="en-US" w:eastAsia="zh-CN"/>
              </w:rPr>
              <w:t xml:space="preserve">5座</w:t>
            </w:r>
            <w:r>
              <w:rPr>
                <w:rFonts w:hint="eastAsia" w:ascii="新宋体" w:hAnsi="新宋体" w:eastAsia="新宋体" w:cs="新宋体"/>
                <w:b/>
                <w:bCs/>
                <w:i/>
                <w:iCs/>
                <w:spacing w:val="0"/>
                <w:sz w:val="24"/>
                <w:szCs w:val="24"/>
                <w:highlight w:val="none"/>
                <w:u w:val="single"/>
              </w:rPr>
              <w:t xml:space="preserve">SUV均须具有有效的国家强制性产品认证（3C认证）标识。（投标文件中提供认证标识并加盖投标人公章）</w:t>
            </w:r>
            <w:r/>
          </w:p>
        </w:tc>
      </w:tr>
      <w:tr>
        <w:trPr>
          <w:jc w:val="center"/>
        </w:trPr>
        <w:tc>
          <w:tcPr>
            <w:shd w:val="clear" w:color="auto" w:fill="auto"/>
            <w:tcW w:w="816"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default" w:ascii="Calibri" w:eastAsia="宋体"/>
                <w:spacing w:val="0"/>
                <w:sz w:val="24"/>
                <w:szCs w:val="24"/>
                <w:highlight w:val="none"/>
                <w:lang w:val="en-US" w:eastAsia="zh-CN"/>
              </w:rPr>
            </w:pPr>
            <w:r>
              <w:rPr>
                <w:rFonts w:hint="eastAsia"/>
                <w:spacing w:val="0"/>
                <w:sz w:val="24"/>
                <w:szCs w:val="24"/>
                <w:highlight w:val="none"/>
                <w:lang w:val="en-US" w:eastAsia="zh-CN"/>
              </w:rPr>
              <w:t xml:space="preserve">2</w:t>
            </w:r>
            <w:r/>
          </w:p>
        </w:tc>
        <w:tc>
          <w:tcPr>
            <w:tcW w:w="7689" w:type="dxa"/>
            <w:textDirection w:val="lrTb"/>
            <w:noWrap w:val="false"/>
          </w:tcPr>
          <w:p>
            <w:pPr>
              <w:ind w:left="0" w:right="0"/>
              <w:jc w:val="left"/>
              <w:keepLines w:val="0"/>
              <w:keepNext w:val="0"/>
              <w:pageBreakBefore w:val="0"/>
              <w:spacing w:line="360" w:lineRule="auto"/>
              <w:widowControl w:val="off"/>
              <w:tabs>
                <w:tab w:val="left" w:pos="5880" w:leader="none"/>
              </w:tabs>
              <w:rPr>
                <w:rFonts w:hint="eastAsia" w:ascii="宋体" w:hAnsi="宋体" w:cs="宋体"/>
                <w:b/>
                <w:bCs w:val="0"/>
                <w:spacing w:val="0"/>
                <w:sz w:val="24"/>
                <w:szCs w:val="24"/>
                <w:highlight w:val="none"/>
                <w:lang w:val="en-US" w:eastAsia="zh-CN"/>
              </w:rPr>
            </w:pPr>
            <w:r>
              <w:rPr>
                <w:rFonts w:hint="eastAsia" w:ascii="宋体" w:hAnsi="宋体" w:cs="宋体"/>
                <w:b/>
                <w:bCs w:val="0"/>
                <w:spacing w:val="0"/>
                <w:sz w:val="24"/>
                <w:szCs w:val="24"/>
                <w:highlight w:val="none"/>
              </w:rPr>
              <w:t xml:space="preserve">5座</w:t>
            </w:r>
            <w:r>
              <w:rPr>
                <w:rFonts w:hint="eastAsia" w:ascii="宋体" w:hAnsi="宋体" w:cs="宋体"/>
                <w:b/>
                <w:bCs w:val="0"/>
                <w:spacing w:val="0"/>
                <w:sz w:val="24"/>
                <w:szCs w:val="24"/>
                <w:highlight w:val="none"/>
                <w:lang w:val="en-US" w:eastAsia="zh-CN"/>
              </w:rPr>
              <w:t xml:space="preserve">轿车：</w:t>
            </w:r>
            <w:r/>
          </w:p>
          <w:p>
            <w:pPr>
              <w:ind w:left="0" w:right="0"/>
              <w:jc w:val="left"/>
              <w:keepLines w:val="0"/>
              <w:keepNext w:val="0"/>
              <w:pageBreakBefore w:val="0"/>
              <w:spacing w:line="360" w:lineRule="auto"/>
              <w:widowControl w:val="off"/>
              <w:rPr>
                <w:rFonts w:hint="eastAsia" w:ascii="宋体" w:hAnsi="宋体" w:eastAsia="宋体" w:cs="宋体"/>
                <w:bCs/>
                <w:i/>
                <w:iCs/>
                <w:spacing w:val="0"/>
                <w:sz w:val="24"/>
                <w:szCs w:val="24"/>
                <w:highlight w:val="none"/>
                <w:u w:val="single"/>
              </w:rPr>
            </w:pPr>
            <w:r>
              <w:rPr>
                <w:rFonts w:hint="eastAsia" w:ascii="宋体" w:hAnsi="宋体" w:eastAsia="宋体" w:cs="宋体"/>
                <w:bCs/>
                <w:i/>
                <w:iCs/>
                <w:spacing w:val="0"/>
                <w:sz w:val="24"/>
                <w:szCs w:val="24"/>
                <w:highlight w:val="none"/>
                <w:u w:val="single"/>
              </w:rPr>
              <w:t xml:space="preserve">4、轴距（mm）：</w:t>
            </w:r>
            <w:r>
              <w:rPr>
                <w:rFonts w:hint="eastAsia" w:ascii="宋体" w:hAnsi="宋体" w:cs="宋体"/>
                <w:bCs/>
                <w:i/>
                <w:iCs/>
                <w:spacing w:val="0"/>
                <w:sz w:val="24"/>
                <w:szCs w:val="24"/>
                <w:highlight w:val="none"/>
                <w:u w:val="single"/>
                <w:lang w:val="en-US" w:eastAsia="zh-CN"/>
              </w:rPr>
              <w:t xml:space="preserve">≥ 2900 </w:t>
            </w:r>
            <w:r>
              <w:rPr>
                <w:rFonts w:hint="eastAsia" w:ascii="宋体" w:hAnsi="宋体" w:eastAsia="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5、整备质量（KG）：</w:t>
            </w:r>
            <w:r>
              <w:rPr>
                <w:rFonts w:hint="eastAsia" w:ascii="宋体" w:hAnsi="宋体" w:cs="宋体"/>
                <w:bCs/>
                <w:i/>
                <w:iCs/>
                <w:spacing w:val="0"/>
                <w:sz w:val="24"/>
                <w:szCs w:val="24"/>
                <w:highlight w:val="none"/>
                <w:u w:val="single"/>
                <w:lang w:val="en-US" w:eastAsia="zh-CN"/>
              </w:rPr>
              <w:t xml:space="preserve">≥1970 </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6、驱动电机功率(KW)：</w:t>
            </w:r>
            <w:r>
              <w:rPr>
                <w:rFonts w:hint="eastAsia" w:ascii="宋体" w:hAnsi="宋体" w:cs="宋体"/>
                <w:bCs/>
                <w:i/>
                <w:iCs/>
                <w:spacing w:val="0"/>
                <w:sz w:val="24"/>
                <w:szCs w:val="24"/>
                <w:highlight w:val="none"/>
                <w:u w:val="single"/>
                <w:lang w:val="en-US" w:eastAsia="zh-CN"/>
              </w:rPr>
              <w:t xml:space="preserve">≥ 200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7、发动机排量（L）：</w:t>
            </w:r>
            <w:r>
              <w:rPr>
                <w:rFonts w:hint="eastAsia" w:ascii="宋体" w:hAnsi="宋体" w:cs="宋体"/>
                <w:bCs/>
                <w:i/>
                <w:iCs/>
                <w:spacing w:val="0"/>
                <w:sz w:val="24"/>
                <w:szCs w:val="24"/>
                <w:highlight w:val="none"/>
                <w:u w:val="single"/>
                <w:lang w:val="en-US" w:eastAsia="zh-CN"/>
              </w:rPr>
              <w:t xml:space="preserve">≤1.8</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8、发动机功率(KW)：</w:t>
            </w:r>
            <w:r>
              <w:rPr>
                <w:rFonts w:hint="eastAsia" w:ascii="宋体" w:hAnsi="宋体" w:cs="宋体"/>
                <w:bCs/>
                <w:i/>
                <w:iCs/>
                <w:spacing w:val="0"/>
                <w:sz w:val="24"/>
                <w:szCs w:val="24"/>
                <w:highlight w:val="none"/>
                <w:u w:val="single"/>
                <w:lang w:val="en-US" w:eastAsia="zh-CN"/>
              </w:rPr>
              <w:t xml:space="preserve"> ≥77</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9、纯电续航(Km)CLTC：</w:t>
            </w:r>
            <w:r>
              <w:rPr>
                <w:rFonts w:hint="eastAsia" w:ascii="宋体" w:hAnsi="宋体" w:cs="宋体"/>
                <w:bCs/>
                <w:i/>
                <w:iCs/>
                <w:spacing w:val="0"/>
                <w:sz w:val="24"/>
                <w:szCs w:val="24"/>
                <w:highlight w:val="none"/>
                <w:u w:val="single"/>
                <w:lang w:val="en-US" w:eastAsia="zh-CN"/>
              </w:rPr>
              <w:t xml:space="preserve">≥230 </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rPr>
                <w:rFonts w:ascii="宋体" w:hAnsi="宋体" w:cs="宋体"/>
                <w:bCs/>
                <w:i/>
                <w:iCs/>
                <w:color w:val="auto"/>
                <w:spacing w:val="0"/>
                <w:sz w:val="24"/>
                <w:szCs w:val="24"/>
                <w:highlight w:val="none"/>
                <w:u w:val="single"/>
              </w:rPr>
            </w:pPr>
            <w:r>
              <w:rPr>
                <w:rFonts w:hint="eastAsia" w:ascii="宋体" w:hAnsi="宋体" w:cs="宋体"/>
                <w:bCs/>
                <w:i/>
                <w:iCs/>
                <w:spacing w:val="0"/>
                <w:sz w:val="24"/>
                <w:szCs w:val="24"/>
                <w:highlight w:val="none"/>
                <w:u w:val="single"/>
              </w:rPr>
              <w:t xml:space="preserve">10、加速0-100Km/h（s）</w:t>
            </w:r>
            <w:r>
              <w:rPr>
                <w:rFonts w:hint="eastAsia" w:ascii="宋体" w:hAnsi="宋体" w:cs="宋体"/>
                <w:bCs/>
                <w:i/>
                <w:iCs/>
                <w:color w:val="auto"/>
                <w:spacing w:val="0"/>
                <w:sz w:val="24"/>
                <w:szCs w:val="24"/>
                <w:highlight w:val="none"/>
                <w:u w:val="single"/>
              </w:rPr>
              <w:t xml:space="preserve">：</w:t>
            </w:r>
            <w:r>
              <w:rPr>
                <w:rFonts w:hint="eastAsia" w:ascii="宋体" w:hAnsi="宋体" w:cs="宋体"/>
                <w:bCs/>
                <w:i/>
                <w:iCs/>
                <w:color w:val="auto"/>
                <w:spacing w:val="0"/>
                <w:sz w:val="24"/>
                <w:szCs w:val="24"/>
                <w:highlight w:val="none"/>
                <w:u w:val="single"/>
                <w:lang w:val="en-US" w:eastAsia="zh-CN"/>
              </w:rPr>
              <w:t xml:space="preserve">≤6.5 </w:t>
            </w:r>
            <w:r>
              <w:rPr>
                <w:rFonts w:hint="eastAsia" w:ascii="宋体" w:hAnsi="宋体" w:cs="宋体"/>
                <w:bCs/>
                <w:i/>
                <w:iCs/>
                <w:color w:val="auto"/>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hint="eastAsia" w:ascii="宋体" w:hAnsi="宋体" w:cs="宋体"/>
                <w:bCs/>
                <w:spacing w:val="0"/>
                <w:sz w:val="24"/>
                <w:szCs w:val="24"/>
                <w:highlight w:val="none"/>
                <w:lang w:val="en-US" w:eastAsia="zh-CN"/>
              </w:rPr>
            </w:pPr>
            <w:r>
              <w:rPr>
                <w:rFonts w:hint="eastAsia" w:ascii="宋体" w:hAnsi="宋体" w:cs="宋体"/>
                <w:b/>
                <w:i/>
                <w:iCs/>
                <w:spacing w:val="0"/>
                <w:sz w:val="24"/>
                <w:szCs w:val="24"/>
                <w:highlight w:val="none"/>
                <w:u w:val="single"/>
              </w:rPr>
              <w:t xml:space="preserve">3</w:t>
            </w:r>
            <w:r>
              <w:rPr>
                <w:rFonts w:hint="eastAsia" w:ascii="宋体" w:hAnsi="宋体" w:cs="宋体"/>
                <w:b/>
                <w:i/>
                <w:iCs/>
                <w:spacing w:val="0"/>
                <w:sz w:val="24"/>
                <w:szCs w:val="24"/>
                <w:highlight w:val="none"/>
                <w:u w:val="single"/>
                <w:lang w:val="en-US" w:eastAsia="zh-CN"/>
              </w:rPr>
              <w:t xml:space="preserve">2</w:t>
            </w:r>
            <w:r>
              <w:rPr>
                <w:rFonts w:hint="eastAsia" w:ascii="宋体" w:hAnsi="宋体" w:cs="宋体"/>
                <w:b/>
                <w:i/>
                <w:iCs/>
                <w:spacing w:val="0"/>
                <w:sz w:val="24"/>
                <w:szCs w:val="24"/>
                <w:highlight w:val="none"/>
                <w:u w:val="single"/>
              </w:rPr>
              <w:t xml:space="preserve">、</w:t>
            </w:r>
            <w:r>
              <w:rPr>
                <w:rFonts w:hint="eastAsia" w:ascii="新宋体" w:hAnsi="新宋体" w:eastAsia="新宋体" w:cs="新宋体"/>
                <w:b/>
                <w:bCs/>
                <w:i/>
                <w:iCs/>
                <w:spacing w:val="0"/>
                <w:sz w:val="24"/>
                <w:szCs w:val="24"/>
                <w:highlight w:val="none"/>
                <w:u w:val="single"/>
              </w:rPr>
              <w:t xml:space="preserve">所投</w:t>
            </w:r>
            <w:r>
              <w:rPr>
                <w:rFonts w:hint="eastAsia" w:ascii="新宋体" w:hAnsi="新宋体" w:eastAsia="新宋体" w:cs="新宋体"/>
                <w:b/>
                <w:bCs/>
                <w:i/>
                <w:iCs/>
                <w:spacing w:val="0"/>
                <w:sz w:val="24"/>
                <w:szCs w:val="24"/>
                <w:highlight w:val="none"/>
                <w:u w:val="single"/>
                <w:lang w:val="en-US" w:eastAsia="zh-CN"/>
              </w:rPr>
              <w:t xml:space="preserve">3</w:t>
            </w:r>
            <w:r>
              <w:rPr>
                <w:rFonts w:hint="eastAsia" w:ascii="新宋体" w:hAnsi="新宋体" w:eastAsia="新宋体" w:cs="新宋体"/>
                <w:b/>
                <w:bCs/>
                <w:i/>
                <w:iCs/>
                <w:spacing w:val="0"/>
                <w:sz w:val="24"/>
                <w:szCs w:val="24"/>
                <w:highlight w:val="none"/>
                <w:u w:val="single"/>
              </w:rPr>
              <w:t xml:space="preserve">辆</w:t>
            </w:r>
            <w:r>
              <w:rPr>
                <w:rFonts w:hint="eastAsia" w:ascii="新宋体" w:hAnsi="新宋体" w:eastAsia="新宋体" w:cs="新宋体"/>
                <w:b/>
                <w:bCs/>
                <w:i/>
                <w:iCs/>
                <w:spacing w:val="0"/>
                <w:sz w:val="24"/>
                <w:szCs w:val="24"/>
                <w:highlight w:val="none"/>
                <w:u w:val="single"/>
                <w:lang w:val="en-US" w:eastAsia="zh-CN"/>
              </w:rPr>
              <w:t xml:space="preserve">5座轿车</w:t>
            </w:r>
            <w:r>
              <w:rPr>
                <w:rFonts w:hint="eastAsia" w:ascii="新宋体" w:hAnsi="新宋体" w:eastAsia="新宋体" w:cs="新宋体"/>
                <w:b/>
                <w:bCs/>
                <w:i/>
                <w:iCs/>
                <w:spacing w:val="0"/>
                <w:sz w:val="24"/>
                <w:szCs w:val="24"/>
                <w:highlight w:val="none"/>
                <w:u w:val="single"/>
              </w:rPr>
              <w:t xml:space="preserve">均须具有有效的国家强制性产品认证（3C认证）标识。（投标文件中提供认证标识并加盖投标人公章）</w:t>
            </w:r>
            <w:r/>
          </w:p>
        </w:tc>
      </w:tr>
      <w:tr>
        <w:trPr>
          <w:jc w:val="center"/>
        </w:trPr>
        <w:tc>
          <w:tcPr>
            <w:shd w:val="clear" w:color="auto" w:fill="auto"/>
            <w:tcW w:w="816"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default" w:ascii="Calibri" w:hAnsi="Calibri" w:eastAsia="宋体" w:cs="黑体"/>
                <w:spacing w:val="0"/>
                <w:sz w:val="24"/>
                <w:szCs w:val="24"/>
                <w:lang w:val="en-US" w:eastAsia="zh-CN" w:bidi="ar-SA"/>
              </w:rPr>
            </w:pPr>
            <w:r>
              <w:rPr>
                <w:rFonts w:hint="eastAsia" w:ascii="Calibri" w:hAnsi="Calibri" w:eastAsia="宋体" w:cs="黑体"/>
                <w:spacing w:val="0"/>
                <w:sz w:val="24"/>
                <w:szCs w:val="24"/>
                <w:lang w:val="en-US" w:eastAsia="zh-CN" w:bidi="ar-SA"/>
              </w:rPr>
              <w:t xml:space="preserve">3</w:t>
            </w:r>
            <w:r/>
          </w:p>
        </w:tc>
        <w:tc>
          <w:tcPr>
            <w:tcW w:w="7689" w:type="dxa"/>
            <w:textDirection w:val="lrTb"/>
            <w:noWrap w:val="false"/>
          </w:tcPr>
          <w:p>
            <w:pPr>
              <w:ind w:left="0" w:right="0"/>
              <w:jc w:val="left"/>
              <w:keepLines w:val="0"/>
              <w:keepNext w:val="0"/>
              <w:pageBreakBefore w:val="0"/>
              <w:spacing w:line="360" w:lineRule="auto"/>
              <w:widowControl w:val="off"/>
              <w:tabs>
                <w:tab w:val="left" w:pos="5880" w:leader="none"/>
              </w:tabs>
              <w:rPr>
                <w:rFonts w:eastAsia="宋体"/>
                <w:spacing w:val="0"/>
                <w:sz w:val="24"/>
                <w:szCs w:val="24"/>
              </w:rPr>
            </w:pPr>
            <w:r>
              <w:rPr>
                <w:rFonts w:hint="eastAsia" w:ascii="宋体" w:hAnsi="宋体" w:cs="Times New Roman"/>
                <w:i/>
                <w:iCs/>
                <w:spacing w:val="0"/>
                <w:sz w:val="24"/>
                <w:szCs w:val="24"/>
                <w:u w:val="single"/>
              </w:rPr>
              <w:t xml:space="preserve">1.交货期：</w:t>
            </w:r>
            <w:r>
              <w:rPr>
                <w:rFonts w:hint="eastAsia" w:ascii="新宋体" w:hAnsi="新宋体" w:eastAsia="新宋体" w:cs="新宋体"/>
                <w:i/>
                <w:iCs/>
                <w:spacing w:val="0"/>
                <w:sz w:val="24"/>
                <w:szCs w:val="24"/>
                <w:u w:val="single"/>
              </w:rPr>
              <w:t xml:space="preserve">合同签订生效后，</w:t>
            </w:r>
            <w:r>
              <w:rPr>
                <w:rFonts w:hint="eastAsia" w:ascii="新宋体" w:hAnsi="新宋体" w:eastAsia="新宋体" w:cs="新宋体"/>
                <w:i/>
                <w:iCs/>
                <w:spacing w:val="0"/>
                <w:sz w:val="24"/>
                <w:szCs w:val="24"/>
                <w:u w:val="single"/>
                <w:lang w:val="en-US" w:eastAsia="zh-CN"/>
              </w:rPr>
              <w:t xml:space="preserve">30</w:t>
            </w:r>
            <w:r>
              <w:rPr>
                <w:rFonts w:hint="eastAsia" w:ascii="新宋体" w:hAnsi="新宋体" w:eastAsia="新宋体" w:cs="新宋体"/>
                <w:i/>
                <w:iCs/>
                <w:spacing w:val="0"/>
                <w:sz w:val="24"/>
                <w:szCs w:val="24"/>
                <w:u w:val="single"/>
              </w:rPr>
              <w:t xml:space="preserve">日内将合同标的全部交付完毕。</w:t>
            </w:r>
            <w:r/>
          </w:p>
        </w:tc>
      </w:tr>
      <w:tr>
        <w:trPr>
          <w:jc w:val="center"/>
        </w:trPr>
        <w:tc>
          <w:tcPr>
            <w:shd w:val="clear" w:color="auto" w:fill="auto"/>
            <w:tcW w:w="816"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default" w:ascii="Calibri" w:hAnsi="Calibri" w:eastAsia="宋体" w:cs="黑体"/>
                <w:spacing w:val="0"/>
                <w:sz w:val="24"/>
                <w:szCs w:val="24"/>
                <w:lang w:val="en-US" w:eastAsia="zh-CN" w:bidi="ar-SA"/>
              </w:rPr>
            </w:pPr>
            <w:r>
              <w:rPr>
                <w:rFonts w:hint="eastAsia" w:ascii="Calibri" w:hAnsi="Calibri" w:eastAsia="宋体" w:cs="黑体"/>
                <w:spacing w:val="0"/>
                <w:sz w:val="24"/>
                <w:szCs w:val="24"/>
                <w:lang w:val="en-US" w:eastAsia="zh-CN" w:bidi="ar-SA"/>
              </w:rPr>
              <w:t xml:space="preserve">4</w:t>
            </w:r>
            <w:r/>
          </w:p>
        </w:tc>
        <w:tc>
          <w:tcPr>
            <w:tcW w:w="7689" w:type="dxa"/>
            <w:textDirection w:val="lrTb"/>
            <w:noWrap w:val="false"/>
          </w:tcPr>
          <w:p>
            <w:pPr>
              <w:ind w:left="0" w:right="0"/>
              <w:jc w:val="left"/>
              <w:keepLines w:val="0"/>
              <w:keepNext w:val="0"/>
              <w:pageBreakBefore w:val="0"/>
              <w:spacing w:line="360" w:lineRule="auto"/>
              <w:widowControl w:val="off"/>
              <w:tabs>
                <w:tab w:val="left" w:pos="5880" w:leader="none"/>
              </w:tabs>
              <w:rPr>
                <w:rFonts w:hint="default" w:ascii="宋体" w:hAnsi="宋体" w:eastAsia="宋体" w:cs="宋体"/>
                <w:i/>
                <w:iCs/>
                <w:spacing w:val="0"/>
                <w:sz w:val="24"/>
                <w:szCs w:val="24"/>
                <w:u w:val="single"/>
              </w:rPr>
            </w:pPr>
            <w:r>
              <w:rPr>
                <w:rFonts w:hint="eastAsia" w:ascii="宋体" w:hAnsi="宋体" w:cs="Times New Roman"/>
                <w:i/>
                <w:iCs/>
                <w:spacing w:val="0"/>
                <w:sz w:val="24"/>
                <w:szCs w:val="24"/>
                <w:u w:val="single"/>
              </w:rPr>
              <w:t xml:space="preserve">1、付款方式：</w:t>
            </w:r>
            <w:r>
              <w:rPr>
                <w:rFonts w:hint="default" w:ascii="新宋体" w:hAnsi="新宋体" w:eastAsia="新宋体" w:cs="新宋体"/>
                <w:i/>
                <w:iCs/>
                <w:spacing w:val="0"/>
                <w:sz w:val="24"/>
                <w:szCs w:val="24"/>
                <w:u w:val="single"/>
              </w:rPr>
              <w:t xml:space="preserve">合同签订后，中标人完成全部车辆交付并经采购人验收合格，再经审计后支付至合同价款的100%。</w:t>
            </w:r>
            <w:r/>
          </w:p>
        </w:tc>
      </w:tr>
    </w:tbl>
    <w:p>
      <w:pPr>
        <w:ind w:left="0" w:right="0" w:firstLine="482"/>
        <w:jc w:val="left"/>
        <w:keepLines w:val="0"/>
        <w:keepNext w:val="0"/>
        <w:pageBreakBefore w:val="0"/>
        <w:spacing w:line="360" w:lineRule="auto"/>
        <w:widowControl w:val="off"/>
        <w:tabs>
          <w:tab w:val="left" w:pos="5880" w:leader="none"/>
        </w:tabs>
        <w:rPr>
          <w:rFonts w:ascii="MS Mincho" w:cs="Times New Roman"/>
          <w:color w:val="000000"/>
          <w:spacing w:val="0"/>
          <w:szCs w:val="24"/>
        </w:rPr>
      </w:pPr>
      <w:r>
        <w:rPr>
          <w:rFonts w:hint="eastAsia" w:ascii="宋体" w:hAnsi="宋体"/>
          <w:b/>
          <w:spacing w:val="0"/>
          <w:sz w:val="24"/>
          <w:szCs w:val="24"/>
        </w:rPr>
        <w:t xml:space="preserve">3.本项目核心产品为</w:t>
      </w:r>
      <w:r>
        <w:rPr>
          <w:rFonts w:hint="eastAsia" w:ascii="宋体" w:hAnsi="宋体"/>
          <w:b/>
          <w:spacing w:val="0"/>
          <w:sz w:val="24"/>
          <w:szCs w:val="24"/>
          <w:highlight w:val="none"/>
        </w:rPr>
        <w:t xml:space="preserve">：</w:t>
      </w:r>
      <w:r>
        <w:rPr>
          <w:rFonts w:hint="eastAsia" w:ascii="宋体" w:hAnsi="宋体"/>
          <w:b/>
          <w:spacing w:val="0"/>
          <w:sz w:val="24"/>
          <w:szCs w:val="24"/>
          <w:highlight w:val="none"/>
          <w:u w:val="single"/>
        </w:rPr>
        <w:t xml:space="preserve"> </w:t>
      </w:r>
      <w:r>
        <w:rPr>
          <w:rFonts w:hint="eastAsia" w:ascii="宋体" w:hAnsi="宋体"/>
          <w:b/>
          <w:spacing w:val="0"/>
          <w:sz w:val="24"/>
          <w:szCs w:val="24"/>
          <w:highlight w:val="none"/>
          <w:u w:val="single"/>
          <w:lang w:val="en-US" w:eastAsia="zh-CN"/>
        </w:rPr>
        <w:t xml:space="preserve">5</w:t>
      </w:r>
      <w:r>
        <w:rPr>
          <w:rFonts w:hint="eastAsia" w:ascii="宋体" w:hAnsi="宋体"/>
          <w:b/>
          <w:spacing w:val="0"/>
          <w:sz w:val="24"/>
          <w:szCs w:val="24"/>
          <w:highlight w:val="none"/>
          <w:u w:val="single"/>
        </w:rPr>
        <w:t xml:space="preserve">座SUV </w:t>
      </w:r>
      <w:r>
        <w:rPr>
          <w:rFonts w:hint="eastAsia" w:ascii="宋体" w:hAnsi="宋体"/>
          <w:b/>
          <w:spacing w:val="0"/>
          <w:sz w:val="24"/>
          <w:szCs w:val="24"/>
          <w:highlight w:val="none"/>
        </w:rPr>
        <w:t xml:space="preserve">。</w:t>
      </w:r>
      <w:r/>
    </w:p>
    <w:p>
      <w:pPr>
        <w:ind w:left="0" w:right="0" w:firstLine="480"/>
        <w:jc w:val="left"/>
        <w:keepLines w:val="0"/>
        <w:keepNext w:val="0"/>
        <w:pageBreakBefore w:val="0"/>
        <w:spacing w:line="360" w:lineRule="auto"/>
        <w:widowControl w:val="off"/>
        <w:tabs>
          <w:tab w:val="left" w:pos="5880" w:leader="none"/>
        </w:tabs>
        <w:rPr>
          <w:rFonts w:ascii="宋体" w:hAnsi="宋体"/>
          <w:bCs/>
          <w:spacing w:val="0"/>
          <w:sz w:val="24"/>
          <w:szCs w:val="24"/>
        </w:rPr>
      </w:pPr>
      <w:r>
        <w:rPr>
          <w:rFonts w:hint="eastAsia" w:ascii="宋体" w:hAnsi="宋体"/>
          <w:bCs/>
          <w:spacing w:val="0"/>
          <w:sz w:val="24"/>
          <w:szCs w:val="24"/>
        </w:rPr>
        <w:t xml:space="preserve">4.特别提醒：政府采购中实施本国产品标准及相关政策</w:t>
      </w:r>
      <w:r/>
    </w:p>
    <w:p>
      <w:pPr>
        <w:ind w:left="0" w:right="0" w:firstLine="480"/>
        <w:jc w:val="left"/>
        <w:keepLines w:val="0"/>
        <w:keepNext w:val="0"/>
        <w:pageBreakBefore w:val="0"/>
        <w:spacing w:line="360" w:lineRule="auto"/>
        <w:widowControl w:val="off"/>
        <w:tabs>
          <w:tab w:val="left" w:pos="5880" w:leader="none"/>
        </w:tabs>
        <w:rPr>
          <w:rFonts w:ascii="宋体" w:hAnsi="宋体"/>
          <w:bCs/>
          <w:spacing w:val="0"/>
          <w:sz w:val="24"/>
          <w:szCs w:val="24"/>
        </w:rPr>
      </w:pPr>
      <w:r>
        <w:rPr>
          <w:rFonts w:hint="eastAsia" w:ascii="宋体" w:hAnsi="宋体"/>
          <w:bCs/>
          <w:spacing w:val="0"/>
          <w:sz w:val="24"/>
          <w:szCs w:val="24"/>
        </w:rPr>
        <w:t xml:space="preserve">4.1本项目对采购本国产品给予政策支持，具体内容见招标文件“第二章 九、政府采购政策功能”。</w:t>
      </w:r>
      <w:r/>
    </w:p>
    <w:p>
      <w:pPr>
        <w:ind w:left="0" w:right="0" w:firstLine="480"/>
        <w:jc w:val="left"/>
        <w:keepLines w:val="0"/>
        <w:keepNext w:val="0"/>
        <w:pageBreakBefore w:val="0"/>
        <w:spacing w:line="360" w:lineRule="auto"/>
        <w:widowControl w:val="off"/>
        <w:tabs>
          <w:tab w:val="left" w:pos="5880" w:leader="none"/>
        </w:tabs>
        <w:rPr>
          <w:rFonts w:ascii="宋体" w:hAnsi="宋体"/>
          <w:bCs/>
          <w:spacing w:val="0"/>
          <w:sz w:val="24"/>
          <w:szCs w:val="24"/>
        </w:rPr>
      </w:pPr>
      <w:r>
        <w:rPr>
          <w:rFonts w:hint="eastAsia" w:ascii="宋体" w:hAnsi="宋体"/>
          <w:bCs/>
          <w:spacing w:val="0"/>
          <w:sz w:val="24"/>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left"/>
        <w:keepLines w:val="0"/>
        <w:keepNext w:val="0"/>
        <w:pageBreakBefore w:val="0"/>
        <w:spacing w:line="360" w:lineRule="auto"/>
        <w:widowControl w:val="off"/>
        <w:tabs>
          <w:tab w:val="left" w:pos="5880" w:leader="none"/>
        </w:tabs>
        <w:rPr>
          <w:rFonts w:ascii="宋体" w:hAnsi="宋体"/>
          <w:bCs/>
          <w:spacing w:val="0"/>
          <w:sz w:val="24"/>
          <w:szCs w:val="24"/>
        </w:rPr>
      </w:pPr>
      <w:r>
        <w:rPr>
          <w:rFonts w:hint="eastAsia" w:ascii="宋体" w:hAnsi="宋体"/>
          <w:bCs/>
          <w:spacing w:val="0"/>
          <w:sz w:val="24"/>
          <w:szCs w:val="24"/>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562"/>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一、项目概况</w:t>
      </w:r>
      <w:r/>
    </w:p>
    <w:p>
      <w:pPr>
        <w:ind w:left="0" w:right="0" w:firstLine="480"/>
        <w:jc w:val="left"/>
        <w:keepLines w:val="0"/>
        <w:keepNext w:val="0"/>
        <w:pageBreakBefore w:val="0"/>
        <w:spacing w:line="360" w:lineRule="auto"/>
        <w:widowControl w:val="off"/>
        <w:tabs>
          <w:tab w:val="left" w:pos="5880" w:leader="none"/>
        </w:tabs>
        <w:rPr>
          <w:rFonts w:ascii="宋体" w:hAnsi="宋体" w:cs="Times New Roman"/>
          <w:color w:val="000000"/>
          <w:spacing w:val="0"/>
          <w:sz w:val="24"/>
          <w:szCs w:val="24"/>
        </w:rPr>
      </w:pPr>
      <w:r>
        <w:rPr>
          <w:rFonts w:hint="eastAsia" w:ascii="宋体" w:hAnsi="宋体" w:cs="Times New Roman"/>
          <w:color w:val="000000"/>
          <w:spacing w:val="0"/>
          <w:sz w:val="24"/>
          <w:szCs w:val="24"/>
        </w:rPr>
        <w:t xml:space="preserve">为满足连云港市公安局交通管理局日常执法执勤、事故处理、路面管控、便民服务等公务出行需求，全面提升交通管理应急响应与勤务保障能力，按照党政机关公务用车管理及新能源汽车推广应用相关规定，实施本次公务用车更新与购置项目。项目通过采购符合标准的公务用车，优化车辆配置结构，保障执法执勤高效规范、公务出行安全节能，助力全市道路交通安全管理工作提质增效。</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二、货物（标的）采购清单</w:t>
      </w:r>
      <w:r/>
    </w:p>
    <w:tbl>
      <w:tblPr>
        <w:tblStyle w:val="85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552"/>
        <w:gridCol w:w="1134"/>
        <w:gridCol w:w="1134"/>
        <w:gridCol w:w="3258"/>
      </w:tblGrid>
      <w:tr>
        <w:trPr>
          <w:jc w:val="center"/>
        </w:trPr>
        <w:tc>
          <w:tcPr>
            <w:tcW w:w="993"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b/>
                <w:spacing w:val="0"/>
                <w:sz w:val="24"/>
                <w:szCs w:val="24"/>
              </w:rPr>
            </w:pPr>
            <w:r>
              <w:rPr>
                <w:rFonts w:hint="eastAsia" w:ascii="宋体" w:hAnsi="宋体" w:cs="Helvetica"/>
                <w:b/>
                <w:spacing w:val="0"/>
                <w:sz w:val="24"/>
                <w:szCs w:val="24"/>
              </w:rPr>
              <w:t xml:space="preserve">序号</w:t>
            </w:r>
            <w:r/>
          </w:p>
        </w:tc>
        <w:tc>
          <w:tcPr>
            <w:tcW w:w="2552"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b/>
                <w:spacing w:val="0"/>
                <w:sz w:val="24"/>
                <w:szCs w:val="24"/>
              </w:rPr>
            </w:pPr>
            <w:r>
              <w:rPr>
                <w:rFonts w:hint="eastAsia" w:ascii="宋体" w:hAnsi="宋体" w:cs="Helvetica"/>
                <w:b/>
                <w:spacing w:val="0"/>
                <w:sz w:val="24"/>
                <w:szCs w:val="24"/>
              </w:rPr>
              <w:t xml:space="preserve">货物（标的）名称</w:t>
            </w:r>
            <w:r/>
          </w:p>
        </w:tc>
        <w:tc>
          <w:tcPr>
            <w:tcW w:w="113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Times New Roman" w:cs="Times New Roman"/>
                <w:b/>
                <w:spacing w:val="0"/>
                <w:sz w:val="24"/>
                <w:szCs w:val="24"/>
              </w:rPr>
            </w:pPr>
            <w:r>
              <w:rPr>
                <w:rFonts w:hint="eastAsia" w:ascii="Times New Roman" w:hAnsi="Times New Roman" w:cs="Times New Roman"/>
                <w:b/>
                <w:spacing w:val="0"/>
                <w:sz w:val="24"/>
                <w:szCs w:val="24"/>
              </w:rPr>
              <w:t xml:space="preserve">数量</w:t>
            </w:r>
            <w:r/>
          </w:p>
        </w:tc>
        <w:tc>
          <w:tcPr>
            <w:tcW w:w="113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Times New Roman" w:hAnsi="Times New Roman" w:cs="Times New Roman"/>
                <w:b/>
                <w:spacing w:val="0"/>
                <w:sz w:val="24"/>
                <w:szCs w:val="24"/>
              </w:rPr>
            </w:pPr>
            <w:r>
              <w:rPr>
                <w:rFonts w:hint="eastAsia" w:ascii="Times New Roman" w:hAnsi="Times New Roman" w:cs="Times New Roman"/>
                <w:b/>
                <w:spacing w:val="0"/>
                <w:sz w:val="24"/>
                <w:szCs w:val="24"/>
              </w:rPr>
              <w:t xml:space="preserve">单位</w:t>
            </w:r>
            <w:r/>
          </w:p>
        </w:tc>
        <w:tc>
          <w:tcPr>
            <w:tcW w:w="3258" w:type="dxa"/>
            <w:textDirection w:val="lrTb"/>
            <w:noWrap w:val="false"/>
          </w:tcPr>
          <w:p>
            <w:pPr>
              <w:ind w:left="0" w:right="0"/>
              <w:jc w:val="center"/>
              <w:keepLines w:val="0"/>
              <w:keepNext w:val="0"/>
              <w:pageBreakBefore w:val="0"/>
              <w:spacing w:line="360" w:lineRule="auto"/>
              <w:widowControl w:val="off"/>
              <w:tabs>
                <w:tab w:val="left" w:pos="5880" w:leader="none"/>
              </w:tabs>
              <w:rPr>
                <w:rFonts w:ascii="Times New Roman" w:hAnsi="Times New Roman" w:cs="Times New Roman"/>
                <w:b/>
                <w:spacing w:val="0"/>
                <w:sz w:val="24"/>
                <w:szCs w:val="24"/>
              </w:rPr>
            </w:pPr>
            <w:r>
              <w:rPr>
                <w:rFonts w:hint="eastAsia" w:ascii="Times New Roman" w:hAnsi="Times New Roman" w:cs="Times New Roman"/>
                <w:b/>
                <w:spacing w:val="0"/>
                <w:sz w:val="24"/>
                <w:szCs w:val="24"/>
              </w:rPr>
              <w:t xml:space="preserve">中小企业划分标准所属行业</w:t>
            </w:r>
            <w:r/>
          </w:p>
        </w:tc>
      </w:tr>
      <w:tr>
        <w:trPr>
          <w:jc w:val="center"/>
        </w:trPr>
        <w:tc>
          <w:tcPr>
            <w:tcW w:w="993" w:type="dxa"/>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spacing w:val="0"/>
                <w:sz w:val="24"/>
                <w:szCs w:val="32"/>
                <w:highlight w:val="none"/>
              </w:rPr>
            </w:pPr>
            <w:r>
              <w:rPr>
                <w:rFonts w:hint="eastAsia" w:ascii="宋体" w:hAnsi="宋体" w:cs="Helvetica"/>
                <w:spacing w:val="0"/>
                <w:sz w:val="24"/>
                <w:szCs w:val="32"/>
                <w:highlight w:val="none"/>
              </w:rPr>
              <w:t xml:space="preserve">1</w:t>
            </w:r>
            <w:r/>
          </w:p>
        </w:tc>
        <w:tc>
          <w:tcPr>
            <w:tcW w:w="2552"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5</w:t>
            </w:r>
            <w:r>
              <w:rPr>
                <w:rFonts w:hint="eastAsia" w:ascii="宋体" w:hAnsi="宋体" w:cs="宋体"/>
                <w:bCs/>
                <w:spacing w:val="0"/>
                <w:sz w:val="24"/>
                <w:szCs w:val="24"/>
                <w:highlight w:val="none"/>
              </w:rPr>
              <w:t xml:space="preserve">座SUV</w:t>
            </w:r>
            <w:r/>
          </w:p>
        </w:tc>
        <w:tc>
          <w:tcPr>
            <w:tcW w:w="113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default" w:ascii="宋体" w:hAnsi="宋体" w:eastAsia="宋体" w:cs="宋体"/>
                <w:bCs/>
                <w:spacing w:val="0"/>
                <w:sz w:val="24"/>
                <w:szCs w:val="24"/>
                <w:highlight w:val="none"/>
                <w:lang w:val="en-US" w:eastAsia="zh-CN"/>
              </w:rPr>
            </w:pPr>
            <w:r>
              <w:rPr>
                <w:rFonts w:hint="eastAsia" w:ascii="宋体" w:hAnsi="宋体" w:cs="宋体"/>
                <w:bCs/>
                <w:spacing w:val="0"/>
                <w:sz w:val="24"/>
                <w:szCs w:val="24"/>
                <w:highlight w:val="none"/>
                <w:lang w:val="en-US" w:eastAsia="zh-CN"/>
              </w:rPr>
              <w:t xml:space="preserve"> 1 </w:t>
            </w:r>
            <w:r/>
          </w:p>
        </w:tc>
        <w:tc>
          <w:tcPr>
            <w:tcW w:w="113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辆</w:t>
            </w:r>
            <w:r/>
          </w:p>
        </w:tc>
        <w:tc>
          <w:tcPr>
            <w:tcW w:w="325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工业</w:t>
            </w:r>
            <w:r/>
          </w:p>
        </w:tc>
      </w:tr>
      <w:tr>
        <w:trPr>
          <w:jc w:val="center"/>
        </w:trPr>
        <w:tc>
          <w:tcPr>
            <w:tcW w:w="993" w:type="dxa"/>
            <w:textDirection w:val="lrTb"/>
            <w:noWrap w:val="false"/>
          </w:tcPr>
          <w:p>
            <w:pPr>
              <w:ind w:left="0" w:right="0"/>
              <w:jc w:val="center"/>
              <w:keepLines w:val="0"/>
              <w:keepNext w:val="0"/>
              <w:pageBreakBefore w:val="0"/>
              <w:spacing w:line="360" w:lineRule="auto"/>
              <w:widowControl w:val="off"/>
              <w:tabs>
                <w:tab w:val="left" w:pos="5880" w:leader="none"/>
              </w:tabs>
              <w:rPr>
                <w:rFonts w:hint="eastAsia" w:ascii="宋体" w:hAnsi="宋体" w:eastAsia="宋体" w:cs="Helvetica"/>
                <w:spacing w:val="0"/>
                <w:sz w:val="24"/>
                <w:szCs w:val="32"/>
                <w:highlight w:val="none"/>
                <w:lang w:val="en-US" w:eastAsia="zh-CN"/>
              </w:rPr>
            </w:pPr>
            <w:r>
              <w:rPr>
                <w:rFonts w:hint="eastAsia" w:ascii="宋体" w:hAnsi="宋体" w:cs="Helvetica"/>
                <w:spacing w:val="0"/>
                <w:sz w:val="24"/>
                <w:szCs w:val="32"/>
                <w:highlight w:val="none"/>
                <w:lang w:val="en-US" w:eastAsia="zh-CN"/>
              </w:rPr>
              <w:t xml:space="preserve">2</w:t>
            </w:r>
            <w:r/>
          </w:p>
        </w:tc>
        <w:tc>
          <w:tcPr>
            <w:tcW w:w="2552"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default" w:ascii="宋体" w:hAnsi="宋体" w:cs="宋体"/>
                <w:bCs/>
                <w:spacing w:val="0"/>
                <w:sz w:val="24"/>
                <w:szCs w:val="24"/>
                <w:highlight w:val="none"/>
                <w:lang w:val="en-US" w:eastAsia="zh-CN"/>
              </w:rPr>
            </w:pPr>
            <w:r>
              <w:rPr>
                <w:rFonts w:hint="eastAsia" w:ascii="宋体" w:hAnsi="宋体" w:cs="宋体"/>
                <w:bCs/>
                <w:spacing w:val="0"/>
                <w:sz w:val="24"/>
                <w:szCs w:val="24"/>
                <w:highlight w:val="none"/>
                <w:lang w:val="en-US" w:eastAsia="zh-CN"/>
              </w:rPr>
              <w:t xml:space="preserve">轿车</w:t>
            </w:r>
            <w:r/>
          </w:p>
        </w:tc>
        <w:tc>
          <w:tcPr>
            <w:tcW w:w="113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default" w:ascii="宋体" w:hAnsi="宋体" w:cs="宋体"/>
                <w:bCs/>
                <w:spacing w:val="0"/>
                <w:sz w:val="24"/>
                <w:szCs w:val="24"/>
                <w:highlight w:val="none"/>
                <w:lang w:val="en-US" w:eastAsia="zh-CN"/>
              </w:rPr>
            </w:pPr>
            <w:r>
              <w:rPr>
                <w:rFonts w:hint="eastAsia" w:ascii="宋体" w:hAnsi="宋体" w:cs="宋体"/>
                <w:bCs/>
                <w:spacing w:val="0"/>
                <w:sz w:val="24"/>
                <w:szCs w:val="24"/>
                <w:highlight w:val="none"/>
                <w:lang w:val="en-US" w:eastAsia="zh-CN"/>
              </w:rPr>
              <w:t xml:space="preserve">3</w:t>
            </w:r>
            <w:r/>
          </w:p>
        </w:tc>
        <w:tc>
          <w:tcPr>
            <w:shd w:val="clear" w:color="auto" w:fill="auto"/>
            <w:tcW w:w="113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eastAsia" w:ascii="宋体" w:hAnsi="宋体" w:eastAsia="宋体" w:cs="宋体"/>
                <w:bCs/>
                <w:spacing w:val="0"/>
                <w:sz w:val="24"/>
                <w:szCs w:val="24"/>
                <w:highlight w:val="none"/>
                <w:lang w:val="en-US" w:eastAsia="zh-CN" w:bidi="ar-SA"/>
              </w:rPr>
            </w:pPr>
            <w:r>
              <w:rPr>
                <w:rFonts w:hint="eastAsia" w:ascii="宋体" w:hAnsi="宋体" w:cs="宋体"/>
                <w:bCs/>
                <w:spacing w:val="0"/>
                <w:sz w:val="24"/>
                <w:szCs w:val="24"/>
                <w:highlight w:val="none"/>
              </w:rPr>
              <w:t xml:space="preserve">辆</w:t>
            </w:r>
            <w:r/>
          </w:p>
        </w:tc>
        <w:tc>
          <w:tcPr>
            <w:shd w:val="clear" w:color="auto" w:fill="auto"/>
            <w:tcW w:w="325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eastAsia" w:ascii="宋体" w:hAnsi="宋体" w:eastAsia="宋体" w:cs="宋体"/>
                <w:bCs/>
                <w:spacing w:val="0"/>
                <w:sz w:val="24"/>
                <w:szCs w:val="24"/>
                <w:highlight w:val="none"/>
                <w:lang w:val="en-US" w:eastAsia="zh-CN" w:bidi="ar-SA"/>
              </w:rPr>
            </w:pPr>
            <w:r>
              <w:rPr>
                <w:rFonts w:hint="eastAsia" w:ascii="宋体" w:hAnsi="宋体" w:cs="宋体"/>
                <w:bCs/>
                <w:spacing w:val="0"/>
                <w:sz w:val="24"/>
                <w:szCs w:val="24"/>
                <w:highlight w:val="none"/>
              </w:rPr>
              <w:t xml:space="preserve">工业</w:t>
            </w:r>
            <w:r/>
          </w:p>
        </w:tc>
      </w:tr>
    </w:tbl>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highlight w:val="none"/>
        </w:rPr>
      </w:pPr>
      <w:r>
        <w:rPr>
          <w:rFonts w:hint="eastAsia" w:ascii="Times New Roman" w:hAnsi="Times New Roman" w:cs="Times New Roman"/>
          <w:b/>
          <w:spacing w:val="0"/>
          <w:sz w:val="28"/>
          <w:szCs w:val="28"/>
          <w:highlight w:val="none"/>
        </w:rPr>
        <w:t xml:space="preserve">三、货物（标的）技术参数及功能指标</w:t>
      </w:r>
      <w:r/>
    </w:p>
    <w:tbl>
      <w:tblPr>
        <w:tblStyle w:val="859"/>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552"/>
        <w:gridCol w:w="5636"/>
      </w:tblGrid>
      <w:tr>
        <w:trPr>
          <w:jc w:val="center"/>
        </w:trPr>
        <w:tc>
          <w:tcPr>
            <w:shd w:val="clear" w:color="auto" w:fill="auto"/>
            <w:tcW w:w="851"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b/>
                <w:spacing w:val="0"/>
                <w:sz w:val="24"/>
                <w:szCs w:val="24"/>
                <w:highlight w:val="none"/>
              </w:rPr>
            </w:pPr>
            <w:r>
              <w:rPr>
                <w:rFonts w:hint="eastAsia" w:ascii="宋体" w:hAnsi="宋体" w:cs="Helvetica"/>
                <w:b/>
                <w:spacing w:val="0"/>
                <w:sz w:val="24"/>
                <w:szCs w:val="24"/>
                <w:highlight w:val="none"/>
              </w:rPr>
              <w:t xml:space="preserve">序号</w:t>
            </w:r>
            <w:r/>
          </w:p>
        </w:tc>
        <w:tc>
          <w:tcPr>
            <w:shd w:val="clear" w:color="auto" w:fill="auto"/>
            <w:tcW w:w="2552"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b/>
                <w:spacing w:val="0"/>
                <w:sz w:val="24"/>
                <w:szCs w:val="24"/>
                <w:highlight w:val="none"/>
              </w:rPr>
            </w:pPr>
            <w:r>
              <w:rPr>
                <w:rFonts w:hint="eastAsia" w:ascii="宋体" w:hAnsi="宋体" w:cs="Helvetica"/>
                <w:b/>
                <w:spacing w:val="0"/>
                <w:sz w:val="24"/>
                <w:szCs w:val="24"/>
                <w:highlight w:val="none"/>
              </w:rPr>
              <w:t xml:space="preserve">货物（标的）名称</w:t>
            </w:r>
            <w:r/>
          </w:p>
        </w:tc>
        <w:tc>
          <w:tcPr>
            <w:shd w:val="clear" w:color="auto" w:fill="auto"/>
            <w:tcW w:w="5636"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b/>
                <w:spacing w:val="0"/>
                <w:sz w:val="24"/>
                <w:szCs w:val="24"/>
                <w:highlight w:val="none"/>
              </w:rPr>
            </w:pPr>
            <w:r>
              <w:rPr>
                <w:rFonts w:hint="eastAsia" w:ascii="宋体" w:hAnsi="宋体" w:cs="Helvetica"/>
                <w:b/>
                <w:spacing w:val="0"/>
                <w:sz w:val="24"/>
                <w:szCs w:val="24"/>
                <w:highlight w:val="none"/>
              </w:rPr>
              <w:t xml:space="preserve">技术参数及功能指标</w:t>
            </w:r>
            <w:r/>
          </w:p>
        </w:tc>
      </w:tr>
      <w:tr>
        <w:trPr>
          <w:jc w:val="center"/>
        </w:trPr>
        <w:tc>
          <w:tcPr>
            <w:shd w:val="clear" w:color="auto" w:fill="auto"/>
            <w:tcW w:w="851"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Helvetica"/>
                <w:spacing w:val="0"/>
                <w:sz w:val="24"/>
                <w:szCs w:val="24"/>
                <w:highlight w:val="none"/>
              </w:rPr>
            </w:pPr>
            <w:r>
              <w:rPr>
                <w:rFonts w:hint="eastAsia" w:ascii="宋体" w:hAnsi="宋体" w:cs="Helvetica"/>
                <w:spacing w:val="0"/>
                <w:sz w:val="24"/>
                <w:szCs w:val="24"/>
                <w:highlight w:val="none"/>
              </w:rPr>
              <w:t xml:space="preserve">1</w:t>
            </w:r>
            <w:r/>
          </w:p>
        </w:tc>
        <w:tc>
          <w:tcPr>
            <w:shd w:val="clear" w:color="auto" w:fill="auto"/>
            <w:tcW w:w="2552"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eastAsia" w:ascii="宋体" w:hAnsi="宋体" w:eastAsia="宋体" w:cs="宋体"/>
                <w:bCs/>
                <w:spacing w:val="0"/>
                <w:sz w:val="24"/>
                <w:szCs w:val="24"/>
                <w:highlight w:val="none"/>
                <w:lang w:eastAsia="zh-CN"/>
              </w:rPr>
            </w:pPr>
            <w:r>
              <w:rPr>
                <w:rFonts w:hint="eastAsia" w:ascii="宋体" w:hAnsi="宋体" w:cs="宋体"/>
                <w:bCs/>
                <w:spacing w:val="0"/>
                <w:sz w:val="24"/>
                <w:szCs w:val="24"/>
                <w:highlight w:val="none"/>
                <w:lang w:val="en-US" w:eastAsia="zh-CN"/>
              </w:rPr>
              <w:t xml:space="preserve">5座</w:t>
            </w:r>
            <w:r>
              <w:rPr>
                <w:rFonts w:hint="eastAsia" w:ascii="宋体" w:hAnsi="宋体" w:cs="宋体"/>
                <w:bCs/>
                <w:spacing w:val="0"/>
                <w:sz w:val="24"/>
                <w:szCs w:val="24"/>
                <w:highlight w:val="none"/>
              </w:rPr>
              <w:t xml:space="preserve">SUV</w:t>
            </w:r>
            <w:r/>
          </w:p>
        </w:tc>
        <w:tc>
          <w:tcPr>
            <w:shd w:val="clear" w:color="auto" w:fill="auto"/>
            <w:tcW w:w="5636" w:type="dxa"/>
            <w:textDirection w:val="lrTb"/>
            <w:noWrap w:val="false"/>
          </w:tcPr>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▲1、能源类型：插电式；</w:t>
            </w:r>
            <w:r>
              <w:rPr>
                <w:rFonts w:hint="eastAsia" w:ascii="宋体" w:hAnsi="宋体" w:cs="宋体"/>
                <w:b/>
                <w:spacing w:val="0"/>
                <w:sz w:val="24"/>
                <w:szCs w:val="24"/>
                <w:highlight w:val="none"/>
              </w:rPr>
              <w:t xml:space="preserve">（投标文件中提供产品宣传册（须完整包含对应车型技术参数与配置信息）电子件或复印件或扫描件并加盖投标人公章）</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2、车身结构：≥5门</w:t>
            </w:r>
            <w:r>
              <w:rPr>
                <w:rFonts w:hint="eastAsia" w:ascii="宋体" w:hAnsi="宋体" w:cs="宋体"/>
                <w:bCs/>
                <w:spacing w:val="0"/>
                <w:sz w:val="24"/>
                <w:szCs w:val="24"/>
                <w:highlight w:val="none"/>
                <w:lang w:val="en-US" w:eastAsia="zh-CN"/>
              </w:rPr>
              <w:t xml:space="preserve">5</w:t>
            </w:r>
            <w:r>
              <w:rPr>
                <w:rFonts w:hint="eastAsia" w:ascii="宋体" w:hAnsi="宋体" w:cs="宋体"/>
                <w:bCs/>
                <w:spacing w:val="0"/>
                <w:sz w:val="24"/>
                <w:szCs w:val="24"/>
                <w:highlight w:val="none"/>
              </w:rPr>
              <w:t xml:space="preserve">座SUV；</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▲3、车身尺寸：≥</w:t>
            </w:r>
            <w:r>
              <w:rPr>
                <w:rFonts w:hint="eastAsia" w:ascii="宋体" w:hAnsi="宋体" w:cs="宋体"/>
                <w:bCs/>
                <w:spacing w:val="0"/>
                <w:sz w:val="24"/>
                <w:szCs w:val="24"/>
                <w:highlight w:val="none"/>
                <w:lang w:val="en-US" w:eastAsia="zh-CN"/>
              </w:rPr>
              <w:t xml:space="preserve">4760*1936*1650</w:t>
            </w:r>
            <w:r>
              <w:rPr>
                <w:rFonts w:hint="eastAsia" w:ascii="宋体" w:hAnsi="宋体" w:cs="宋体"/>
                <w:bCs/>
                <w:spacing w:val="0"/>
                <w:sz w:val="24"/>
                <w:szCs w:val="24"/>
                <w:highlight w:val="none"/>
              </w:rPr>
              <w:t xml:space="preserve">mm（长*宽*高）；</w:t>
            </w:r>
            <w:r>
              <w:rPr>
                <w:rFonts w:hint="eastAsia" w:ascii="宋体" w:hAnsi="宋体" w:cs="宋体"/>
                <w:b/>
                <w:spacing w:val="0"/>
                <w:sz w:val="24"/>
                <w:szCs w:val="24"/>
                <w:highlight w:val="none"/>
              </w:rPr>
              <w:t xml:space="preserve">（投标文件中提供产品宣传册（须完整包含对应车型技术参数与配置信息）电子件或复印件或扫描件并加盖投标人公章）</w:t>
            </w:r>
            <w:r/>
          </w:p>
          <w:p>
            <w:pPr>
              <w:ind w:left="0" w:right="0"/>
              <w:jc w:val="left"/>
              <w:keepLines w:val="0"/>
              <w:keepNext w:val="0"/>
              <w:pageBreakBefore w:val="0"/>
              <w:spacing w:line="360" w:lineRule="auto"/>
              <w:widowControl w:val="off"/>
              <w:tabs>
                <w:tab w:val="left" w:pos="5880" w:leader="none"/>
              </w:tabs>
              <w:rPr>
                <w:rFonts w:hint="eastAsia" w:ascii="宋体" w:hAnsi="宋体" w:eastAsia="宋体" w:cs="宋体"/>
                <w:bCs/>
                <w:i/>
                <w:iCs/>
                <w:spacing w:val="0"/>
                <w:sz w:val="24"/>
                <w:szCs w:val="24"/>
                <w:highlight w:val="none"/>
                <w:u w:val="single"/>
              </w:rPr>
            </w:pPr>
            <w:r>
              <w:rPr>
                <w:rFonts w:hint="eastAsia" w:ascii="宋体" w:hAnsi="宋体" w:eastAsia="宋体" w:cs="宋体"/>
                <w:bCs/>
                <w:i/>
                <w:iCs/>
                <w:spacing w:val="0"/>
                <w:sz w:val="24"/>
                <w:szCs w:val="24"/>
                <w:highlight w:val="none"/>
                <w:u w:val="single"/>
              </w:rPr>
              <w:t xml:space="preserve">4、轴距（mm）：≥</w:t>
            </w:r>
            <w:r>
              <w:rPr>
                <w:rFonts w:hint="eastAsia" w:ascii="宋体" w:hAnsi="宋体" w:eastAsia="宋体" w:cs="宋体"/>
                <w:bCs/>
                <w:i/>
                <w:iCs/>
                <w:spacing w:val="0"/>
                <w:sz w:val="24"/>
                <w:szCs w:val="24"/>
                <w:highlight w:val="none"/>
                <w:u w:val="single"/>
                <w:lang w:val="en-US" w:eastAsia="zh-CN"/>
              </w:rPr>
              <w:t xml:space="preserve">28</w:t>
            </w:r>
            <w:r>
              <w:rPr>
                <w:rFonts w:hint="eastAsia" w:ascii="宋体" w:hAnsi="宋体" w:cs="宋体"/>
                <w:bCs/>
                <w:i/>
                <w:iCs/>
                <w:spacing w:val="0"/>
                <w:sz w:val="24"/>
                <w:szCs w:val="24"/>
                <w:highlight w:val="none"/>
                <w:u w:val="single"/>
                <w:lang w:val="en-US" w:eastAsia="zh-CN"/>
              </w:rPr>
              <w:t xml:space="preserve">45</w:t>
            </w:r>
            <w:r>
              <w:rPr>
                <w:rFonts w:hint="eastAsia" w:ascii="宋体" w:hAnsi="宋体" w:eastAsia="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5、整备质量（KG）：≥</w:t>
            </w:r>
            <w:r>
              <w:rPr>
                <w:rFonts w:hint="eastAsia" w:ascii="宋体" w:hAnsi="宋体" w:cs="宋体"/>
                <w:bCs/>
                <w:i/>
                <w:iCs/>
                <w:spacing w:val="0"/>
                <w:sz w:val="24"/>
                <w:szCs w:val="24"/>
                <w:highlight w:val="none"/>
                <w:u w:val="single"/>
                <w:lang w:val="en-US" w:eastAsia="zh-CN"/>
              </w:rPr>
              <w:t xml:space="preserve">1970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6、驱动电机功率(KW)：≥</w:t>
            </w:r>
            <w:r>
              <w:rPr>
                <w:rFonts w:hint="eastAsia" w:ascii="宋体" w:hAnsi="宋体" w:cs="宋体"/>
                <w:bCs/>
                <w:i/>
                <w:iCs/>
                <w:spacing w:val="0"/>
                <w:sz w:val="24"/>
                <w:szCs w:val="24"/>
                <w:highlight w:val="none"/>
                <w:u w:val="single"/>
                <w:lang w:val="en-US" w:eastAsia="zh-CN"/>
              </w:rPr>
              <w:t xml:space="preserve">200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7、发动机排量（L）：</w:t>
            </w:r>
            <w:r>
              <w:rPr>
                <w:rFonts w:hint="eastAsia" w:ascii="宋体" w:hAnsi="宋体" w:cs="宋体"/>
                <w:bCs/>
                <w:i/>
                <w:iCs/>
                <w:spacing w:val="0"/>
                <w:sz w:val="24"/>
                <w:szCs w:val="24"/>
                <w:highlight w:val="none"/>
                <w:u w:val="single"/>
                <w:lang w:val="en-US" w:eastAsia="zh-CN"/>
              </w:rPr>
              <w:t xml:space="preserve">≤2.5</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8、发动机功率(KW)：≥</w:t>
            </w:r>
            <w:r>
              <w:rPr>
                <w:rFonts w:hint="eastAsia" w:ascii="宋体" w:hAnsi="宋体" w:cs="宋体"/>
                <w:bCs/>
                <w:i/>
                <w:iCs/>
                <w:spacing w:val="0"/>
                <w:sz w:val="24"/>
                <w:szCs w:val="24"/>
                <w:highlight w:val="none"/>
                <w:u w:val="single"/>
                <w:lang w:val="en-US" w:eastAsia="zh-CN"/>
              </w:rPr>
              <w:t xml:space="preserve">77</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9、纯电续航(Km)CLTC：≥</w:t>
            </w:r>
            <w:r>
              <w:rPr>
                <w:rFonts w:hint="eastAsia" w:ascii="宋体" w:hAnsi="宋体" w:cs="宋体"/>
                <w:bCs/>
                <w:i/>
                <w:iCs/>
                <w:spacing w:val="0"/>
                <w:sz w:val="24"/>
                <w:szCs w:val="24"/>
                <w:highlight w:val="none"/>
                <w:u w:val="single"/>
                <w:lang w:val="en-US" w:eastAsia="zh-CN"/>
              </w:rPr>
              <w:t xml:space="preserve">215</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i/>
                <w:iCs/>
                <w:spacing w:val="0"/>
                <w:sz w:val="24"/>
                <w:szCs w:val="24"/>
                <w:highlight w:val="none"/>
                <w:u w:val="single"/>
              </w:rPr>
            </w:pPr>
            <w:r>
              <w:rPr>
                <w:rFonts w:hint="eastAsia" w:ascii="宋体" w:hAnsi="宋体" w:cs="宋体"/>
                <w:bCs/>
                <w:i/>
                <w:iCs/>
                <w:spacing w:val="0"/>
                <w:sz w:val="24"/>
                <w:szCs w:val="24"/>
                <w:highlight w:val="none"/>
                <w:u w:val="single"/>
              </w:rPr>
              <w:t xml:space="preserve">10、加速0-100Km/h（s）：</w:t>
            </w:r>
            <w:r>
              <w:rPr>
                <w:rFonts w:hint="eastAsia" w:ascii="宋体" w:hAnsi="宋体" w:cs="宋体"/>
                <w:bCs/>
                <w:i/>
                <w:iCs/>
                <w:color w:val="auto"/>
                <w:spacing w:val="0"/>
                <w:sz w:val="24"/>
                <w:szCs w:val="24"/>
                <w:highlight w:val="none"/>
                <w:u w:val="single"/>
              </w:rPr>
              <w:t xml:space="preserve">≤</w:t>
            </w:r>
            <w:r>
              <w:rPr>
                <w:rFonts w:hint="eastAsia" w:ascii="宋体" w:hAnsi="宋体" w:cs="宋体"/>
                <w:bCs/>
                <w:i/>
                <w:iCs/>
                <w:color w:val="auto"/>
                <w:spacing w:val="0"/>
                <w:sz w:val="24"/>
                <w:szCs w:val="24"/>
                <w:highlight w:val="none"/>
                <w:u w:val="single"/>
                <w:lang w:val="en-US" w:eastAsia="zh-CN"/>
              </w:rPr>
              <w:t xml:space="preserve">6.5</w:t>
            </w:r>
            <w:r>
              <w:rPr>
                <w:rFonts w:hint="eastAsia" w:ascii="宋体" w:hAnsi="宋体" w:cs="宋体"/>
                <w:bCs/>
                <w:i/>
                <w:iCs/>
                <w:color w:val="auto"/>
                <w:spacing w:val="0"/>
                <w:sz w:val="24"/>
                <w:szCs w:val="24"/>
                <w:highlight w:val="none"/>
                <w:u w:val="singl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1</w:t>
            </w:r>
            <w:r>
              <w:rPr>
                <w:rFonts w:hint="eastAsia" w:ascii="宋体" w:hAnsi="宋体" w:cs="宋体"/>
                <w:bCs/>
                <w:spacing w:val="0"/>
                <w:sz w:val="24"/>
                <w:szCs w:val="24"/>
                <w:highlight w:val="none"/>
              </w:rPr>
              <w:t xml:space="preserve">、混动行驶百公里油耗(L/100Km)：≤</w:t>
            </w:r>
            <w:r>
              <w:rPr>
                <w:rFonts w:hint="eastAsia" w:ascii="宋体" w:hAnsi="宋体" w:cs="宋体"/>
                <w:bCs/>
                <w:spacing w:val="0"/>
                <w:sz w:val="24"/>
                <w:szCs w:val="24"/>
                <w:highlight w:val="none"/>
                <w:lang w:val="en-US" w:eastAsia="zh-CN"/>
              </w:rPr>
              <w:t xml:space="preserve">6.5</w:t>
            </w:r>
            <w:r>
              <w:rPr>
                <w:rFonts w:hint="eastAsia" w:ascii="宋体" w:hAnsi="宋体" w:cs="宋体"/>
                <w:bCs/>
                <w:spacing w:val="0"/>
                <w:sz w:val="24"/>
                <w:szCs w:val="24"/>
                <w:highlight w:val="non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2</w:t>
            </w:r>
            <w:r>
              <w:rPr>
                <w:rFonts w:hint="eastAsia" w:ascii="宋体" w:hAnsi="宋体" w:cs="宋体"/>
                <w:bCs/>
                <w:spacing w:val="0"/>
                <w:sz w:val="24"/>
                <w:szCs w:val="24"/>
                <w:highlight w:val="none"/>
              </w:rPr>
              <w:t xml:space="preserve">、三电终身质保：电机、电控、电池；</w:t>
            </w:r>
            <w:r>
              <w:rPr>
                <w:rFonts w:hint="eastAsia" w:ascii="宋体" w:hAnsi="宋体" w:cs="宋体"/>
                <w:b/>
                <w:spacing w:val="0"/>
                <w:sz w:val="24"/>
                <w:szCs w:val="24"/>
                <w:highlight w:val="none"/>
              </w:rPr>
              <w:t xml:space="preserve">（投标文件中提供产品宣传册（须完整包含对应车型技术参数与配置信息）电子件或复印件或扫描件并加盖投标人公章）</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3</w:t>
            </w:r>
            <w:r>
              <w:rPr>
                <w:rFonts w:hint="eastAsia" w:ascii="宋体" w:hAnsi="宋体" w:cs="宋体"/>
                <w:bCs/>
                <w:spacing w:val="0"/>
                <w:sz w:val="24"/>
                <w:szCs w:val="24"/>
                <w:highlight w:val="none"/>
              </w:rPr>
              <w:t xml:space="preserve">、整车质保：≥</w:t>
            </w:r>
            <w:r>
              <w:rPr>
                <w:rFonts w:hint="eastAsia" w:ascii="宋体" w:hAnsi="宋体" w:cs="宋体"/>
                <w:bCs/>
                <w:spacing w:val="0"/>
                <w:sz w:val="24"/>
                <w:szCs w:val="24"/>
                <w:highlight w:val="none"/>
                <w:lang w:val="en-US" w:eastAsia="zh-CN"/>
              </w:rPr>
              <w:t xml:space="preserve">5</w:t>
            </w:r>
            <w:r>
              <w:rPr>
                <w:rFonts w:hint="eastAsia" w:ascii="宋体" w:hAnsi="宋体" w:cs="宋体"/>
                <w:bCs/>
                <w:spacing w:val="0"/>
                <w:sz w:val="24"/>
                <w:szCs w:val="24"/>
                <w:highlight w:val="none"/>
              </w:rPr>
              <w:t xml:space="preserve">年或者1</w:t>
            </w:r>
            <w:r>
              <w:rPr>
                <w:rFonts w:hint="eastAsia" w:ascii="宋体" w:hAnsi="宋体" w:cs="宋体"/>
                <w:bCs/>
                <w:spacing w:val="0"/>
                <w:sz w:val="24"/>
                <w:szCs w:val="24"/>
                <w:highlight w:val="none"/>
                <w:lang w:val="en-US" w:eastAsia="zh-CN"/>
              </w:rPr>
              <w:t xml:space="preserve">2</w:t>
            </w:r>
            <w:r>
              <w:rPr>
                <w:rFonts w:hint="eastAsia" w:ascii="宋体" w:hAnsi="宋体" w:cs="宋体"/>
                <w:bCs/>
                <w:spacing w:val="0"/>
                <w:sz w:val="24"/>
                <w:szCs w:val="24"/>
                <w:highlight w:val="none"/>
              </w:rPr>
              <w:t xml:space="preserve">万公里；</w:t>
            </w:r>
            <w:r>
              <w:rPr>
                <w:rFonts w:hint="eastAsia" w:ascii="宋体" w:hAnsi="宋体" w:cs="宋体"/>
                <w:b/>
                <w:spacing w:val="0"/>
                <w:sz w:val="24"/>
                <w:szCs w:val="24"/>
                <w:highlight w:val="none"/>
              </w:rPr>
              <w:t xml:space="preserve">（投标文件中提供产品宣传册（须完整包含对应车型技术参数与配置信息）电子件或复印件或扫描件并加盖投标人公章）</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4</w:t>
            </w:r>
            <w:r>
              <w:rPr>
                <w:rFonts w:hint="eastAsia" w:ascii="宋体" w:hAnsi="宋体" w:cs="宋体"/>
                <w:bCs/>
                <w:spacing w:val="0"/>
                <w:sz w:val="24"/>
                <w:szCs w:val="24"/>
                <w:highlight w:val="none"/>
              </w:rPr>
              <w:t xml:space="preserve">、电池充电：快充接口；</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5</w:t>
            </w:r>
            <w:r>
              <w:rPr>
                <w:rFonts w:hint="eastAsia" w:ascii="宋体" w:hAnsi="宋体" w:cs="宋体"/>
                <w:bCs/>
                <w:spacing w:val="0"/>
                <w:sz w:val="24"/>
                <w:szCs w:val="24"/>
                <w:highlight w:val="none"/>
              </w:rPr>
              <w:t xml:space="preserve">、移动电站功能：有；</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16</w:t>
            </w:r>
            <w:r>
              <w:rPr>
                <w:rFonts w:hint="eastAsia" w:ascii="宋体" w:hAnsi="宋体" w:cs="宋体"/>
                <w:bCs/>
                <w:spacing w:val="0"/>
                <w:sz w:val="24"/>
                <w:szCs w:val="24"/>
                <w:highlight w:val="none"/>
              </w:rPr>
              <w:t xml:space="preserve">、悬架类型（独立可变悬挂）：</w:t>
            </w:r>
            <w:r>
              <w:rPr>
                <w:rFonts w:hint="eastAsia" w:ascii="宋体" w:hAnsi="宋体" w:cs="宋体"/>
                <w:bCs/>
                <w:spacing w:val="0"/>
                <w:sz w:val="24"/>
                <w:szCs w:val="24"/>
                <w:highlight w:val="none"/>
                <w:lang w:val="en-US" w:eastAsia="zh-CN"/>
              </w:rPr>
              <w:t xml:space="preserve">有</w:t>
            </w:r>
            <w:r>
              <w:rPr>
                <w:rFonts w:hint="eastAsia" w:ascii="宋体" w:hAnsi="宋体" w:cs="宋体"/>
                <w:bCs/>
                <w:spacing w:val="0"/>
                <w:sz w:val="24"/>
                <w:szCs w:val="24"/>
                <w:highlight w:val="non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17</w:t>
            </w:r>
            <w:r>
              <w:rPr>
                <w:rFonts w:hint="eastAsia" w:ascii="宋体" w:hAnsi="宋体" w:cs="宋体"/>
                <w:bCs/>
                <w:spacing w:val="0"/>
                <w:sz w:val="24"/>
                <w:szCs w:val="24"/>
                <w:highlight w:val="none"/>
              </w:rPr>
              <w:t xml:space="preserve">、主动安全预警系统：有；</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18</w:t>
            </w:r>
            <w:r>
              <w:rPr>
                <w:rFonts w:hint="eastAsia" w:ascii="宋体" w:hAnsi="宋体" w:cs="宋体"/>
                <w:bCs/>
                <w:spacing w:val="0"/>
                <w:sz w:val="24"/>
                <w:szCs w:val="24"/>
                <w:highlight w:val="none"/>
              </w:rPr>
              <w:t xml:space="preserve">、倒车影像/雷达：倒车影像；</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19</w:t>
            </w:r>
            <w:r>
              <w:rPr>
                <w:rFonts w:hint="eastAsia" w:ascii="宋体" w:hAnsi="宋体" w:cs="宋体"/>
                <w:bCs/>
                <w:spacing w:val="0"/>
                <w:sz w:val="24"/>
                <w:szCs w:val="24"/>
                <w:highlight w:val="none"/>
              </w:rPr>
              <w:t xml:space="preserve">、胎压监测系统：胎压报警；</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0</w:t>
            </w:r>
            <w:r>
              <w:rPr>
                <w:rFonts w:hint="eastAsia" w:ascii="宋体" w:hAnsi="宋体" w:cs="宋体"/>
                <w:bCs/>
                <w:spacing w:val="0"/>
                <w:sz w:val="24"/>
                <w:szCs w:val="24"/>
                <w:highlight w:val="none"/>
              </w:rPr>
              <w:t xml:space="preserve">、巡航系统：定速巡航；</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1</w:t>
            </w:r>
            <w:r>
              <w:rPr>
                <w:rFonts w:hint="eastAsia" w:ascii="宋体" w:hAnsi="宋体" w:cs="宋体"/>
                <w:bCs/>
                <w:spacing w:val="0"/>
                <w:sz w:val="24"/>
                <w:szCs w:val="24"/>
                <w:highlight w:val="none"/>
              </w:rPr>
              <w:t xml:space="preserve">、天窗类型：可开启全景天窗；</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2</w:t>
            </w:r>
            <w:r>
              <w:rPr>
                <w:rFonts w:hint="eastAsia" w:ascii="宋体" w:hAnsi="宋体" w:cs="宋体"/>
                <w:bCs/>
                <w:spacing w:val="0"/>
                <w:sz w:val="24"/>
                <w:szCs w:val="24"/>
                <w:highlight w:val="none"/>
              </w:rPr>
              <w:t xml:space="preserve">、电池加热/液冷：有；</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3</w:t>
            </w:r>
            <w:r>
              <w:rPr>
                <w:rFonts w:hint="eastAsia" w:ascii="宋体" w:hAnsi="宋体" w:cs="宋体"/>
                <w:bCs/>
                <w:spacing w:val="0"/>
                <w:sz w:val="24"/>
                <w:szCs w:val="24"/>
                <w:highlight w:val="none"/>
              </w:rPr>
              <w:t xml:space="preserve">、内置行车记录仪：有；</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4</w:t>
            </w:r>
            <w:r>
              <w:rPr>
                <w:rFonts w:hint="eastAsia" w:ascii="宋体" w:hAnsi="宋体" w:cs="宋体"/>
                <w:bCs/>
                <w:spacing w:val="0"/>
                <w:sz w:val="24"/>
                <w:szCs w:val="24"/>
                <w:highlight w:val="none"/>
              </w:rPr>
              <w:t xml:space="preserve">、主/副驾电动座椅：有；</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5</w:t>
            </w:r>
            <w:r>
              <w:rPr>
                <w:rFonts w:hint="eastAsia" w:ascii="宋体" w:hAnsi="宋体" w:cs="宋体"/>
                <w:bCs/>
                <w:spacing w:val="0"/>
                <w:sz w:val="24"/>
                <w:szCs w:val="24"/>
                <w:highlight w:val="none"/>
              </w:rPr>
              <w:t xml:space="preserve">、中控大屏尺寸：≥15</w:t>
            </w:r>
            <w:r>
              <w:rPr>
                <w:rFonts w:hint="eastAsia" w:ascii="宋体" w:hAnsi="宋体" w:cs="宋体"/>
                <w:bCs/>
                <w:spacing w:val="0"/>
                <w:sz w:val="24"/>
                <w:szCs w:val="24"/>
                <w:highlight w:val="none"/>
                <w:lang w:val="en-US" w:eastAsia="zh-CN"/>
              </w:rPr>
              <w:t xml:space="preserve">.4</w:t>
            </w:r>
            <w:r>
              <w:rPr>
                <w:rFonts w:hint="eastAsia" w:ascii="宋体" w:hAnsi="宋体" w:cs="宋体"/>
                <w:bCs/>
                <w:spacing w:val="0"/>
                <w:sz w:val="24"/>
                <w:szCs w:val="24"/>
                <w:highlight w:val="none"/>
              </w:rPr>
              <w:t xml:space="preserve">英寸；</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26</w:t>
            </w:r>
            <w:r>
              <w:rPr>
                <w:rFonts w:hint="eastAsia" w:ascii="宋体" w:hAnsi="宋体" w:cs="宋体"/>
                <w:bCs/>
                <w:spacing w:val="0"/>
                <w:sz w:val="24"/>
                <w:szCs w:val="24"/>
                <w:highlight w:val="none"/>
              </w:rPr>
              <w:t xml:space="preserve">、液晶仪表尺寸</w:t>
            </w:r>
            <w:r>
              <w:rPr>
                <w:rFonts w:hint="eastAsia" w:ascii="宋体" w:hAnsi="宋体" w:cs="宋体"/>
                <w:bCs/>
                <w:color w:val="auto"/>
                <w:spacing w:val="0"/>
                <w:sz w:val="24"/>
                <w:szCs w:val="24"/>
                <w:highlight w:val="none"/>
              </w:rPr>
              <w:t xml:space="preserve">：≥</w:t>
            </w:r>
            <w:r>
              <w:rPr>
                <w:rFonts w:hint="eastAsia" w:ascii="宋体" w:hAnsi="宋体" w:cs="宋体"/>
                <w:bCs/>
                <w:color w:val="auto"/>
                <w:spacing w:val="0"/>
                <w:sz w:val="24"/>
                <w:szCs w:val="24"/>
                <w:highlight w:val="none"/>
                <w:u w:val="none"/>
                <w:lang w:val="en-US" w:eastAsia="zh-CN"/>
              </w:rPr>
              <w:t xml:space="preserve">22.8</w:t>
            </w:r>
            <w:r>
              <w:rPr>
                <w:rFonts w:hint="eastAsia" w:ascii="宋体" w:hAnsi="宋体" w:cs="宋体"/>
                <w:bCs/>
                <w:color w:val="auto"/>
                <w:spacing w:val="0"/>
                <w:sz w:val="24"/>
                <w:szCs w:val="24"/>
                <w:highlight w:val="none"/>
                <w:u w:val="none"/>
              </w:rPr>
              <w:t xml:space="preserve">英寸</w:t>
            </w:r>
            <w:r>
              <w:rPr>
                <w:rFonts w:hint="eastAsia" w:ascii="宋体" w:hAnsi="宋体" w:cs="宋体"/>
                <w:bCs/>
                <w:color w:val="auto"/>
                <w:spacing w:val="0"/>
                <w:sz w:val="24"/>
                <w:szCs w:val="24"/>
                <w:highlight w:val="none"/>
              </w:rPr>
              <w:t xml:space="preserve">；</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27</w:t>
            </w:r>
            <w:r>
              <w:rPr>
                <w:rFonts w:hint="eastAsia" w:ascii="宋体" w:hAnsi="宋体" w:cs="宋体"/>
                <w:bCs/>
                <w:spacing w:val="0"/>
                <w:sz w:val="24"/>
                <w:szCs w:val="24"/>
                <w:highlight w:val="none"/>
              </w:rPr>
              <w:t xml:space="preserve">、扬声器数量（个）：≥8；</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28</w:t>
            </w:r>
            <w:r>
              <w:rPr>
                <w:rFonts w:hint="eastAsia" w:ascii="宋体" w:hAnsi="宋体" w:cs="宋体"/>
                <w:bCs/>
                <w:spacing w:val="0"/>
                <w:sz w:val="24"/>
                <w:szCs w:val="24"/>
                <w:highlight w:val="none"/>
              </w:rPr>
              <w:t xml:space="preserve">、远/近光灯类型：LED灯光；</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29</w:t>
            </w:r>
            <w:r>
              <w:rPr>
                <w:rFonts w:hint="eastAsia" w:ascii="宋体" w:hAnsi="宋体" w:cs="宋体"/>
                <w:bCs/>
                <w:spacing w:val="0"/>
                <w:sz w:val="24"/>
                <w:szCs w:val="24"/>
                <w:highlight w:val="none"/>
              </w:rPr>
              <w:t xml:space="preserve">、车载导航：有；</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▲3</w:t>
            </w:r>
            <w:r>
              <w:rPr>
                <w:rFonts w:hint="eastAsia" w:ascii="宋体" w:hAnsi="宋体" w:cs="宋体"/>
                <w:bCs/>
                <w:spacing w:val="0"/>
                <w:sz w:val="24"/>
                <w:szCs w:val="24"/>
                <w:highlight w:val="none"/>
                <w:lang w:val="en-US" w:eastAsia="zh-CN"/>
              </w:rPr>
              <w:t xml:space="preserve">0</w:t>
            </w:r>
            <w:r>
              <w:rPr>
                <w:rFonts w:hint="eastAsia" w:ascii="宋体" w:hAnsi="宋体" w:cs="宋体"/>
                <w:bCs/>
                <w:spacing w:val="0"/>
                <w:sz w:val="24"/>
                <w:szCs w:val="24"/>
                <w:highlight w:val="none"/>
              </w:rPr>
              <w:t xml:space="preserve">、安全配置：主、副驾驶安全气囊、安全带未系提醒、ABS/EBD/EBA/ASR/ESC、倒车雷达，前方碰撞预警，自动驻车，上坡辅助，车道偏离预警，盲点监测，360度全景影像，自适应巡航，自动紧急制动，全速域ACC，智能辅助驾驶系统。</w:t>
            </w:r>
            <w:r/>
          </w:p>
          <w:p>
            <w:pPr>
              <w:ind w:left="0" w:right="0"/>
              <w:jc w:val="left"/>
              <w:keepLines w:val="0"/>
              <w:keepNext w:val="0"/>
              <w:pageBreakBefore w:val="0"/>
              <w:spacing w:line="360" w:lineRule="auto"/>
              <w:widowControl w:val="off"/>
              <w:tabs>
                <w:tab w:val="left" w:pos="5880" w:leader="none"/>
              </w:tabs>
              <w:rPr>
                <w:rFonts w:ascii="宋体" w:hAnsi="宋体" w:cs="宋体"/>
                <w:bCs/>
                <w:spacing w:val="0"/>
                <w:sz w:val="24"/>
                <w:szCs w:val="24"/>
                <w:highlight w:val="none"/>
              </w:rPr>
            </w:pPr>
            <w:r>
              <w:rPr>
                <w:rFonts w:hint="eastAsia" w:ascii="宋体" w:hAnsi="宋体" w:cs="宋体"/>
                <w:bCs/>
                <w:spacing w:val="0"/>
                <w:sz w:val="24"/>
                <w:szCs w:val="24"/>
                <w:highlight w:val="none"/>
              </w:rPr>
              <w:t xml:space="preserve">3</w:t>
            </w:r>
            <w:r>
              <w:rPr>
                <w:rFonts w:hint="eastAsia" w:ascii="宋体" w:hAnsi="宋体" w:cs="宋体"/>
                <w:bCs/>
                <w:spacing w:val="0"/>
                <w:sz w:val="24"/>
                <w:szCs w:val="24"/>
                <w:highlight w:val="none"/>
                <w:lang w:val="en-US" w:eastAsia="zh-CN"/>
              </w:rPr>
              <w:t xml:space="preserve">1</w:t>
            </w:r>
            <w:r>
              <w:rPr>
                <w:rFonts w:hint="eastAsia" w:ascii="宋体" w:hAnsi="宋体" w:cs="宋体"/>
                <w:bCs/>
                <w:spacing w:val="0"/>
                <w:sz w:val="24"/>
                <w:szCs w:val="24"/>
                <w:highlight w:val="none"/>
              </w:rPr>
              <w:t xml:space="preserve">、基本配置：车内中控锁，遥控钥匙，无钥匙进入，铝合金轮毂，皮座椅，前后电动车窗，外后视镜电动调节，自动空调。</w:t>
            </w:r>
            <w:r/>
          </w:p>
          <w:p>
            <w:pPr>
              <w:ind w:left="0" w:right="0"/>
              <w:jc w:val="left"/>
              <w:keepLines w:val="0"/>
              <w:keepNext w:val="0"/>
              <w:pageBreakBefore w:val="0"/>
              <w:spacing w:line="360" w:lineRule="auto"/>
              <w:widowControl w:val="off"/>
              <w:tabs>
                <w:tab w:val="left" w:pos="5880" w:leader="none"/>
              </w:tabs>
              <w:rPr>
                <w:rFonts w:ascii="宋体" w:hAnsi="宋体" w:eastAsia="新宋体" w:cs="宋体"/>
                <w:bCs/>
                <w:spacing w:val="0"/>
                <w:sz w:val="24"/>
                <w:szCs w:val="24"/>
                <w:highlight w:val="none"/>
              </w:rPr>
            </w:pPr>
            <w:r>
              <w:rPr>
                <w:rFonts w:hint="eastAsia" w:ascii="宋体" w:hAnsi="宋体" w:cs="宋体"/>
                <w:b/>
                <w:i/>
                <w:iCs/>
                <w:spacing w:val="0"/>
                <w:sz w:val="24"/>
                <w:szCs w:val="24"/>
                <w:highlight w:val="none"/>
                <w:u w:val="single"/>
              </w:rPr>
              <w:t xml:space="preserve">3</w:t>
            </w:r>
            <w:r>
              <w:rPr>
                <w:rFonts w:hint="eastAsia" w:ascii="宋体" w:hAnsi="宋体" w:cs="宋体"/>
                <w:b/>
                <w:i/>
                <w:iCs/>
                <w:spacing w:val="0"/>
                <w:sz w:val="24"/>
                <w:szCs w:val="24"/>
                <w:highlight w:val="none"/>
                <w:u w:val="single"/>
                <w:lang w:val="en-US" w:eastAsia="zh-CN"/>
              </w:rPr>
              <w:t xml:space="preserve">2</w:t>
            </w:r>
            <w:r>
              <w:rPr>
                <w:rFonts w:hint="eastAsia" w:ascii="宋体" w:hAnsi="宋体" w:cs="宋体"/>
                <w:b/>
                <w:i/>
                <w:iCs/>
                <w:spacing w:val="0"/>
                <w:sz w:val="24"/>
                <w:szCs w:val="24"/>
                <w:highlight w:val="none"/>
                <w:u w:val="single"/>
              </w:rPr>
              <w:t xml:space="preserve">、</w:t>
            </w:r>
            <w:r>
              <w:rPr>
                <w:rFonts w:hint="eastAsia" w:ascii="新宋体" w:hAnsi="新宋体" w:eastAsia="新宋体" w:cs="新宋体"/>
                <w:b/>
                <w:bCs/>
                <w:i/>
                <w:iCs/>
                <w:spacing w:val="0"/>
                <w:sz w:val="24"/>
                <w:szCs w:val="24"/>
                <w:highlight w:val="none"/>
                <w:u w:val="single"/>
              </w:rPr>
              <w:t xml:space="preserve">所投</w:t>
            </w:r>
            <w:r>
              <w:rPr>
                <w:rFonts w:hint="eastAsia" w:ascii="新宋体" w:hAnsi="新宋体" w:eastAsia="新宋体" w:cs="新宋体"/>
                <w:b/>
                <w:bCs/>
                <w:i/>
                <w:iCs/>
                <w:spacing w:val="0"/>
                <w:sz w:val="24"/>
                <w:szCs w:val="24"/>
                <w:highlight w:val="none"/>
                <w:u w:val="single"/>
                <w:lang w:val="en-US" w:eastAsia="zh-CN"/>
              </w:rPr>
              <w:t xml:space="preserve"> 1 </w:t>
            </w:r>
            <w:r>
              <w:rPr>
                <w:rFonts w:hint="eastAsia" w:ascii="新宋体" w:hAnsi="新宋体" w:eastAsia="新宋体" w:cs="新宋体"/>
                <w:b/>
                <w:bCs/>
                <w:i/>
                <w:iCs/>
                <w:spacing w:val="0"/>
                <w:sz w:val="24"/>
                <w:szCs w:val="24"/>
                <w:highlight w:val="none"/>
                <w:u w:val="single"/>
              </w:rPr>
              <w:t xml:space="preserve">辆</w:t>
            </w:r>
            <w:r>
              <w:rPr>
                <w:rFonts w:hint="eastAsia" w:ascii="新宋体" w:hAnsi="新宋体" w:eastAsia="新宋体" w:cs="新宋体"/>
                <w:b/>
                <w:bCs/>
                <w:i/>
                <w:iCs/>
                <w:spacing w:val="0"/>
                <w:sz w:val="24"/>
                <w:szCs w:val="24"/>
                <w:highlight w:val="none"/>
                <w:u w:val="single"/>
                <w:lang w:val="en-US" w:eastAsia="zh-CN"/>
              </w:rPr>
              <w:t xml:space="preserve">5座</w:t>
            </w:r>
            <w:r>
              <w:rPr>
                <w:rFonts w:hint="eastAsia" w:ascii="新宋体" w:hAnsi="新宋体" w:eastAsia="新宋体" w:cs="新宋体"/>
                <w:b/>
                <w:bCs/>
                <w:i/>
                <w:iCs/>
                <w:spacing w:val="0"/>
                <w:sz w:val="24"/>
                <w:szCs w:val="24"/>
                <w:highlight w:val="none"/>
                <w:u w:val="single"/>
              </w:rPr>
              <w:t xml:space="preserve">SUV均须具有有效的国家强制性产品认证（3C认证）标识。（投标文件中提供认证标识并加盖投标人公章）</w:t>
            </w:r>
            <w:r/>
          </w:p>
        </w:tc>
      </w:tr>
      <w:tr>
        <w:trPr>
          <w:jc w:val="center"/>
        </w:trPr>
        <w:tc>
          <w:tcPr>
            <w:shd w:val="clear" w:color="auto" w:fill="auto"/>
            <w:tcW w:w="851"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eastAsia" w:ascii="宋体" w:hAnsi="宋体" w:eastAsia="宋体" w:cs="Helvetica"/>
                <w:spacing w:val="0"/>
                <w:sz w:val="24"/>
                <w:szCs w:val="24"/>
                <w:highlight w:val="none"/>
                <w:lang w:val="en-US" w:eastAsia="zh-CN"/>
              </w:rPr>
            </w:pPr>
            <w:r>
              <w:rPr>
                <w:rFonts w:hint="eastAsia" w:ascii="宋体" w:hAnsi="宋体" w:cs="Helvetica"/>
                <w:spacing w:val="0"/>
                <w:sz w:val="24"/>
                <w:szCs w:val="24"/>
                <w:highlight w:val="none"/>
                <w:lang w:val="en-US" w:eastAsia="zh-CN"/>
              </w:rPr>
              <w:t xml:space="preserve">2</w:t>
            </w:r>
            <w:r/>
          </w:p>
        </w:tc>
        <w:tc>
          <w:tcPr>
            <w:shd w:val="clear" w:color="auto" w:fill="auto"/>
            <w:tcW w:w="2552" w:type="dxa"/>
            <w:vAlign w:val="center"/>
            <w:textDirection w:val="lrTb"/>
            <w:noWrap w:val="false"/>
          </w:tcPr>
          <w:p>
            <w:pPr>
              <w:ind w:left="0" w:right="0"/>
              <w:jc w:val="center"/>
              <w:keepLines w:val="0"/>
              <w:keepNext w:val="0"/>
              <w:pageBreakBefore w:val="0"/>
              <w:spacing w:line="360" w:lineRule="auto"/>
              <w:widowControl w:val="off"/>
              <w:rPr>
                <w:rFonts w:hint="default" w:ascii="宋体" w:hAnsi="宋体" w:eastAsia="宋体" w:cs="Helvetica"/>
                <w:spacing w:val="0"/>
                <w:sz w:val="24"/>
                <w:szCs w:val="24"/>
                <w:highlight w:val="none"/>
                <w:lang w:val="en-US" w:eastAsia="zh-CN" w:bidi="ar-SA"/>
              </w:rPr>
            </w:pPr>
            <w:r>
              <w:rPr>
                <w:rFonts w:hint="eastAsia"/>
                <w:spacing w:val="0"/>
                <w:sz w:val="24"/>
                <w:szCs w:val="24"/>
                <w:highlight w:val="none"/>
              </w:rPr>
              <w:t xml:space="preserve">轿车</w:t>
            </w:r>
            <w:r/>
          </w:p>
        </w:tc>
        <w:tc>
          <w:tcPr>
            <w:shd w:val="clear" w:color="auto" w:fill="auto"/>
            <w:tcW w:w="5636" w:type="dxa"/>
            <w:vAlign w:val="top"/>
            <w:textDirection w:val="lrTb"/>
            <w:noWrap w:val="false"/>
          </w:tcPr>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▲1、能源类型：插电式；</w:t>
            </w:r>
            <w:r>
              <w:rPr>
                <w:rFonts w:hint="eastAsia" w:ascii="宋体" w:hAnsi="宋体" w:cs="宋体"/>
                <w:b/>
                <w:spacing w:val="0"/>
                <w:sz w:val="24"/>
                <w:szCs w:val="24"/>
                <w:highlight w:val="none"/>
              </w:rPr>
              <w:t xml:space="preserve">（投标文件中提供产品宣传册（须完整包含对应车型技术参数与配置信息）电子件或复印件或扫描件并加盖投标人公章）</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2、车身结构：</w:t>
            </w:r>
            <w:r>
              <w:rPr>
                <w:rFonts w:hint="eastAsia" w:ascii="宋体" w:hAnsi="宋体" w:cs="宋体"/>
                <w:bCs/>
                <w:spacing w:val="0"/>
                <w:sz w:val="24"/>
                <w:szCs w:val="24"/>
                <w:highlight w:val="none"/>
                <w:lang w:val="en-US" w:eastAsia="zh-CN"/>
              </w:rPr>
              <w:t xml:space="preserve">5</w:t>
            </w:r>
            <w:r>
              <w:rPr>
                <w:rFonts w:hint="eastAsia" w:ascii="宋体" w:hAnsi="宋体" w:cs="宋体"/>
                <w:bCs/>
                <w:spacing w:val="0"/>
                <w:sz w:val="24"/>
                <w:szCs w:val="24"/>
                <w:highlight w:val="none"/>
              </w:rPr>
              <w:t xml:space="preserve">门5座轿车；</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▲3、车身尺寸：≥</w:t>
            </w:r>
            <w:r>
              <w:rPr>
                <w:rFonts w:hint="eastAsia" w:ascii="宋体" w:hAnsi="宋体" w:cs="宋体"/>
                <w:bCs/>
                <w:spacing w:val="0"/>
                <w:sz w:val="24"/>
                <w:szCs w:val="24"/>
                <w:highlight w:val="none"/>
                <w:lang w:val="en-US" w:eastAsia="zh-CN"/>
              </w:rPr>
              <w:t xml:space="preserve">4886</w:t>
            </w:r>
            <w:r>
              <w:rPr>
                <w:rFonts w:hint="eastAsia" w:ascii="宋体" w:hAnsi="宋体" w:cs="宋体"/>
                <w:bCs/>
                <w:spacing w:val="0"/>
                <w:sz w:val="24"/>
                <w:szCs w:val="24"/>
                <w:highlight w:val="none"/>
              </w:rPr>
              <w:t xml:space="preserve">mm*1</w:t>
            </w:r>
            <w:r>
              <w:rPr>
                <w:rFonts w:hint="eastAsia" w:ascii="宋体" w:hAnsi="宋体" w:cs="宋体"/>
                <w:bCs/>
                <w:spacing w:val="0"/>
                <w:sz w:val="24"/>
                <w:szCs w:val="24"/>
                <w:highlight w:val="none"/>
                <w:lang w:val="en-US" w:eastAsia="zh-CN"/>
              </w:rPr>
              <w:t xml:space="preserve">93</w:t>
            </w:r>
            <w:r>
              <w:rPr>
                <w:rFonts w:hint="eastAsia" w:ascii="宋体" w:hAnsi="宋体" w:cs="宋体"/>
                <w:bCs/>
                <w:spacing w:val="0"/>
                <w:sz w:val="24"/>
                <w:szCs w:val="24"/>
                <w:highlight w:val="none"/>
              </w:rPr>
              <w:t xml:space="preserve">0mm*14</w:t>
            </w:r>
            <w:r>
              <w:rPr>
                <w:rFonts w:hint="eastAsia" w:ascii="宋体" w:hAnsi="宋体" w:cs="宋体"/>
                <w:bCs/>
                <w:spacing w:val="0"/>
                <w:sz w:val="24"/>
                <w:szCs w:val="24"/>
                <w:highlight w:val="none"/>
                <w:lang w:val="en-US" w:eastAsia="zh-CN"/>
              </w:rPr>
              <w:t xml:space="preserve">8</w:t>
            </w:r>
            <w:r>
              <w:rPr>
                <w:rFonts w:hint="eastAsia" w:ascii="宋体" w:hAnsi="宋体" w:cs="宋体"/>
                <w:bCs/>
                <w:spacing w:val="0"/>
                <w:sz w:val="24"/>
                <w:szCs w:val="24"/>
                <w:highlight w:val="none"/>
              </w:rPr>
              <w:t xml:space="preserve">0mm(长*宽*高）；</w:t>
            </w:r>
            <w:r>
              <w:rPr>
                <w:rFonts w:hint="eastAsia" w:ascii="宋体" w:hAnsi="宋体" w:cs="宋体"/>
                <w:b/>
                <w:spacing w:val="0"/>
                <w:sz w:val="24"/>
                <w:szCs w:val="24"/>
                <w:highlight w:val="none"/>
              </w:rPr>
              <w:t xml:space="preserve">（投标文件中提供产品宣传册（须完整包含对应车型技术参数与配置信息）电子件或复印件或扫描件并加盖投标人公章）</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i/>
                <w:iCs/>
                <w:spacing w:val="0"/>
                <w:sz w:val="24"/>
                <w:szCs w:val="24"/>
                <w:highlight w:val="none"/>
                <w:u w:val="single"/>
              </w:rPr>
              <w:t xml:space="preserve">4、轴距（mm）：≥2</w:t>
            </w:r>
            <w:r>
              <w:rPr>
                <w:rFonts w:hint="eastAsia" w:ascii="宋体" w:hAnsi="宋体" w:cs="宋体"/>
                <w:bCs/>
                <w:i/>
                <w:iCs/>
                <w:spacing w:val="0"/>
                <w:sz w:val="24"/>
                <w:szCs w:val="24"/>
                <w:highlight w:val="none"/>
                <w:u w:val="single"/>
                <w:lang w:val="en-US" w:eastAsia="zh-CN"/>
              </w:rPr>
              <w:t xml:space="preserve">900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i/>
                <w:iCs/>
                <w:spacing w:val="0"/>
                <w:sz w:val="24"/>
                <w:szCs w:val="24"/>
                <w:highlight w:val="none"/>
                <w:u w:val="single"/>
              </w:rPr>
              <w:t xml:space="preserve">5、整备质量（KG）：≥1</w:t>
            </w:r>
            <w:r>
              <w:rPr>
                <w:rFonts w:hint="eastAsia" w:ascii="宋体" w:hAnsi="宋体" w:cs="宋体"/>
                <w:bCs/>
                <w:i/>
                <w:iCs/>
                <w:spacing w:val="0"/>
                <w:sz w:val="24"/>
                <w:szCs w:val="24"/>
                <w:highlight w:val="none"/>
                <w:u w:val="single"/>
                <w:lang w:val="en-US" w:eastAsia="zh-CN"/>
              </w:rPr>
              <w:t xml:space="preserve">97</w:t>
            </w:r>
            <w:r>
              <w:rPr>
                <w:rFonts w:hint="eastAsia" w:ascii="宋体" w:hAnsi="宋体" w:cs="宋体"/>
                <w:bCs/>
                <w:i/>
                <w:iCs/>
                <w:spacing w:val="0"/>
                <w:sz w:val="24"/>
                <w:szCs w:val="24"/>
                <w:highlight w:val="none"/>
                <w:u w:val="single"/>
              </w:rPr>
              <w:t xml:space="preserve">0；</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▲6、驱动电机功率(KW)：≥</w:t>
            </w:r>
            <w:r>
              <w:rPr>
                <w:rFonts w:hint="eastAsia" w:ascii="宋体" w:hAnsi="宋体" w:cs="宋体"/>
                <w:bCs/>
                <w:spacing w:val="0"/>
                <w:sz w:val="24"/>
                <w:szCs w:val="24"/>
                <w:highlight w:val="none"/>
                <w:lang w:val="en-US" w:eastAsia="zh-CN"/>
              </w:rPr>
              <w:t xml:space="preserve">200</w:t>
            </w:r>
            <w:r>
              <w:rPr>
                <w:rFonts w:hint="eastAsia" w:ascii="宋体" w:hAnsi="宋体" w:cs="宋体"/>
                <w:bCs/>
                <w:spacing w:val="0"/>
                <w:sz w:val="24"/>
                <w:szCs w:val="24"/>
                <w:highlight w:val="none"/>
              </w:rPr>
              <w:t xml:space="preserve">；</w:t>
            </w:r>
            <w:r>
              <w:rPr>
                <w:rFonts w:hint="eastAsia" w:ascii="宋体" w:hAnsi="宋体" w:cs="宋体"/>
                <w:b/>
                <w:spacing w:val="0"/>
                <w:sz w:val="24"/>
                <w:szCs w:val="24"/>
                <w:highlight w:val="none"/>
              </w:rPr>
              <w:t xml:space="preserve">（投标文件中提供产品宣传册（须完整包含对应车型技术参数与配置信息）电子件或复印件或扫描件并加盖投标人公章）</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i/>
                <w:iCs/>
                <w:spacing w:val="0"/>
                <w:sz w:val="24"/>
                <w:szCs w:val="24"/>
                <w:highlight w:val="none"/>
                <w:u w:val="single"/>
              </w:rPr>
              <w:t xml:space="preserve">7、发动机排量（L）：</w:t>
            </w:r>
            <w:r>
              <w:rPr>
                <w:rFonts w:hint="eastAsia" w:ascii="宋体" w:hAnsi="宋体" w:cs="宋体"/>
                <w:bCs/>
                <w:i/>
                <w:iCs/>
                <w:spacing w:val="0"/>
                <w:sz w:val="24"/>
                <w:szCs w:val="24"/>
                <w:highlight w:val="none"/>
                <w:u w:val="single"/>
                <w:lang w:val="en-US" w:eastAsia="zh-CN"/>
              </w:rPr>
              <w:t xml:space="preserve">≤1.8</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i/>
                <w:iCs/>
                <w:spacing w:val="0"/>
                <w:sz w:val="24"/>
                <w:szCs w:val="24"/>
                <w:highlight w:val="none"/>
                <w:u w:val="single"/>
              </w:rPr>
              <w:t xml:space="preserve">8、发动机功率(KW)：≥</w:t>
            </w:r>
            <w:r>
              <w:rPr>
                <w:rFonts w:hint="eastAsia" w:ascii="宋体" w:hAnsi="宋体" w:cs="宋体"/>
                <w:bCs/>
                <w:i/>
                <w:iCs/>
                <w:spacing w:val="0"/>
                <w:sz w:val="24"/>
                <w:szCs w:val="24"/>
                <w:highlight w:val="none"/>
                <w:u w:val="single"/>
                <w:lang w:val="en-US" w:eastAsia="zh-CN"/>
              </w:rPr>
              <w:t xml:space="preserve">77</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i/>
                <w:iCs/>
                <w:spacing w:val="0"/>
                <w:sz w:val="24"/>
                <w:szCs w:val="24"/>
                <w:highlight w:val="none"/>
                <w:u w:val="single"/>
              </w:rPr>
              <w:t xml:space="preserve">9、纯电续航(Km)CLTC：≥</w:t>
            </w:r>
            <w:r>
              <w:rPr>
                <w:rFonts w:hint="eastAsia" w:ascii="宋体" w:hAnsi="宋体" w:cs="宋体"/>
                <w:bCs/>
                <w:i/>
                <w:iCs/>
                <w:spacing w:val="0"/>
                <w:sz w:val="24"/>
                <w:szCs w:val="24"/>
                <w:highlight w:val="none"/>
                <w:u w:val="single"/>
                <w:lang w:val="en-US" w:eastAsia="zh-CN"/>
              </w:rPr>
              <w:t xml:space="preserve">230</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i/>
                <w:iCs/>
                <w:spacing w:val="0"/>
                <w:sz w:val="24"/>
                <w:szCs w:val="24"/>
                <w:highlight w:val="none"/>
                <w:u w:val="single"/>
              </w:rPr>
              <w:t xml:space="preserve">10、加速0-100Km/h（s）：≤</w:t>
            </w:r>
            <w:r>
              <w:rPr>
                <w:rFonts w:hint="eastAsia" w:ascii="宋体" w:hAnsi="宋体" w:cs="宋体"/>
                <w:bCs/>
                <w:i/>
                <w:iCs/>
                <w:spacing w:val="0"/>
                <w:sz w:val="24"/>
                <w:szCs w:val="24"/>
                <w:highlight w:val="none"/>
                <w:u w:val="single"/>
                <w:lang w:val="en-US" w:eastAsia="zh-CN"/>
              </w:rPr>
              <w:t xml:space="preserve">6.5</w:t>
            </w:r>
            <w:r>
              <w:rPr>
                <w:rFonts w:hint="eastAsia" w:ascii="宋体" w:hAnsi="宋体" w:cs="宋体"/>
                <w:bCs/>
                <w:i/>
                <w:iCs/>
                <w:spacing w:val="0"/>
                <w:sz w:val="24"/>
                <w:szCs w:val="24"/>
                <w:highlight w:val="none"/>
                <w:u w:val="single"/>
              </w:rPr>
              <w:t xml:space="preserve">；</w:t>
            </w:r>
            <w:r/>
          </w:p>
          <w:p>
            <w:pPr>
              <w:ind w:left="0" w:right="0"/>
              <w:jc w:val="left"/>
              <w:keepLines w:val="0"/>
              <w:keepNext w:val="0"/>
              <w:pageBreakBefore w:val="0"/>
              <w:spacing w:line="360" w:lineRule="auto"/>
              <w:widowControl w:val="off"/>
              <w:rPr>
                <w:rFonts w:hint="eastAsia" w:ascii="宋体" w:hAnsi="宋体" w:cs="宋体"/>
                <w:bCs/>
                <w:i w:val="0"/>
                <w:iCs w:val="0"/>
                <w:spacing w:val="0"/>
                <w:sz w:val="24"/>
                <w:szCs w:val="24"/>
                <w:highlight w:val="none"/>
                <w:u w:val="none"/>
              </w:rPr>
            </w:pPr>
            <w:r>
              <w:rPr>
                <w:rFonts w:hint="eastAsia" w:ascii="宋体" w:hAnsi="宋体" w:cs="宋体"/>
                <w:bCs/>
                <w:i w:val="0"/>
                <w:iCs w:val="0"/>
                <w:spacing w:val="0"/>
                <w:sz w:val="24"/>
                <w:szCs w:val="24"/>
                <w:highlight w:val="none"/>
                <w:u w:val="none"/>
              </w:rPr>
              <w:t xml:space="preserve">1</w:t>
            </w:r>
            <w:r>
              <w:rPr>
                <w:rFonts w:hint="eastAsia" w:ascii="宋体" w:hAnsi="宋体" w:cs="宋体"/>
                <w:bCs/>
                <w:i w:val="0"/>
                <w:iCs w:val="0"/>
                <w:spacing w:val="0"/>
                <w:sz w:val="24"/>
                <w:szCs w:val="24"/>
                <w:highlight w:val="none"/>
                <w:u w:val="none"/>
                <w:lang w:val="en-US" w:eastAsia="zh-CN"/>
              </w:rPr>
              <w:t xml:space="preserve">1</w:t>
            </w:r>
            <w:r>
              <w:rPr>
                <w:rFonts w:hint="eastAsia" w:ascii="宋体" w:hAnsi="宋体" w:cs="宋体"/>
                <w:bCs/>
                <w:i w:val="0"/>
                <w:iCs w:val="0"/>
                <w:spacing w:val="0"/>
                <w:sz w:val="24"/>
                <w:szCs w:val="24"/>
                <w:highlight w:val="none"/>
                <w:u w:val="none"/>
              </w:rPr>
              <w:t xml:space="preserve">、混动行驶百公里油耗(L/100Km)：</w:t>
            </w:r>
            <w:r>
              <w:rPr>
                <w:rFonts w:hint="eastAsia" w:ascii="宋体" w:hAnsi="宋体" w:cs="宋体"/>
                <w:bCs/>
                <w:i w:val="0"/>
                <w:iCs w:val="0"/>
                <w:color w:val="auto"/>
                <w:spacing w:val="0"/>
                <w:sz w:val="24"/>
                <w:szCs w:val="24"/>
                <w:highlight w:val="none"/>
                <w:u w:val="none"/>
                <w:lang w:val="en-US" w:eastAsia="zh-CN"/>
              </w:rPr>
              <w:t xml:space="preserve">≤4.5</w:t>
            </w:r>
            <w:r>
              <w:rPr>
                <w:rFonts w:hint="eastAsia" w:ascii="宋体" w:hAnsi="宋体" w:cs="宋体"/>
                <w:bCs/>
                <w:i w:val="0"/>
                <w:iCs w:val="0"/>
                <w:spacing w:val="0"/>
                <w:sz w:val="24"/>
                <w:szCs w:val="24"/>
                <w:highlight w:val="none"/>
                <w:u w:val="none"/>
              </w:rPr>
              <w:t xml:space="preserve">；</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2</w:t>
            </w:r>
            <w:r>
              <w:rPr>
                <w:rFonts w:hint="eastAsia" w:ascii="宋体" w:hAnsi="宋体" w:cs="宋体"/>
                <w:bCs/>
                <w:spacing w:val="0"/>
                <w:sz w:val="24"/>
                <w:szCs w:val="24"/>
                <w:highlight w:val="none"/>
              </w:rPr>
              <w:t xml:space="preserve">、三电终身质保：电机、电控、电池；</w:t>
            </w:r>
            <w:r>
              <w:rPr>
                <w:rFonts w:hint="eastAsia" w:ascii="宋体" w:hAnsi="宋体" w:cs="宋体"/>
                <w:b/>
                <w:spacing w:val="0"/>
                <w:sz w:val="24"/>
                <w:szCs w:val="24"/>
                <w:highlight w:val="none"/>
              </w:rPr>
              <w:t xml:space="preserve">（投标文件中提供产品宣传册（须完整包含对应车型技术参数与配置信息）电子件或复印件或扫描件并加盖投标人公章）</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3</w:t>
            </w:r>
            <w:r>
              <w:rPr>
                <w:rFonts w:hint="eastAsia" w:ascii="宋体" w:hAnsi="宋体" w:cs="宋体"/>
                <w:bCs/>
                <w:spacing w:val="0"/>
                <w:sz w:val="24"/>
                <w:szCs w:val="24"/>
                <w:highlight w:val="none"/>
              </w:rPr>
              <w:t xml:space="preserve">、整车质保：≥</w:t>
            </w:r>
            <w:r>
              <w:rPr>
                <w:rFonts w:hint="eastAsia" w:ascii="宋体" w:hAnsi="宋体" w:cs="宋体"/>
                <w:bCs/>
                <w:spacing w:val="0"/>
                <w:sz w:val="24"/>
                <w:szCs w:val="24"/>
                <w:highlight w:val="none"/>
                <w:lang w:val="en-US" w:eastAsia="zh-CN"/>
              </w:rPr>
              <w:t xml:space="preserve">5</w:t>
            </w:r>
            <w:r>
              <w:rPr>
                <w:rFonts w:hint="eastAsia" w:ascii="宋体" w:hAnsi="宋体" w:cs="宋体"/>
                <w:bCs/>
                <w:spacing w:val="0"/>
                <w:sz w:val="24"/>
                <w:szCs w:val="24"/>
                <w:highlight w:val="none"/>
              </w:rPr>
              <w:t xml:space="preserve">年或者1</w:t>
            </w:r>
            <w:r>
              <w:rPr>
                <w:rFonts w:hint="eastAsia" w:ascii="宋体" w:hAnsi="宋体" w:cs="宋体"/>
                <w:bCs/>
                <w:spacing w:val="0"/>
                <w:sz w:val="24"/>
                <w:szCs w:val="24"/>
                <w:highlight w:val="none"/>
                <w:lang w:val="en-US" w:eastAsia="zh-CN"/>
              </w:rPr>
              <w:t xml:space="preserve">2</w:t>
            </w:r>
            <w:r>
              <w:rPr>
                <w:rFonts w:hint="eastAsia" w:ascii="宋体" w:hAnsi="宋体" w:cs="宋体"/>
                <w:bCs/>
                <w:spacing w:val="0"/>
                <w:sz w:val="24"/>
                <w:szCs w:val="24"/>
                <w:highlight w:val="none"/>
              </w:rPr>
              <w:t xml:space="preserve">万公里；</w:t>
            </w:r>
            <w:r>
              <w:rPr>
                <w:rFonts w:hint="eastAsia" w:ascii="宋体" w:hAnsi="宋体" w:cs="宋体"/>
                <w:b/>
                <w:spacing w:val="0"/>
                <w:sz w:val="24"/>
                <w:szCs w:val="24"/>
                <w:highlight w:val="none"/>
              </w:rPr>
              <w:t xml:space="preserve">（投标文件中提供产品宣传册（须完整包含对应车型技术参数与配置信息）电子件或复印件或扫描件并加盖投标人公章）</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4</w:t>
            </w:r>
            <w:r>
              <w:rPr>
                <w:rFonts w:hint="eastAsia" w:ascii="宋体" w:hAnsi="宋体" w:cs="宋体"/>
                <w:bCs/>
                <w:spacing w:val="0"/>
                <w:sz w:val="24"/>
                <w:szCs w:val="24"/>
                <w:highlight w:val="none"/>
              </w:rPr>
              <w:t xml:space="preserve">、电池充电：快充接口；</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1</w:t>
            </w:r>
            <w:r>
              <w:rPr>
                <w:rFonts w:hint="eastAsia" w:ascii="宋体" w:hAnsi="宋体" w:cs="宋体"/>
                <w:bCs/>
                <w:spacing w:val="0"/>
                <w:sz w:val="24"/>
                <w:szCs w:val="24"/>
                <w:highlight w:val="none"/>
                <w:lang w:val="en-US" w:eastAsia="zh-CN"/>
              </w:rPr>
              <w:t xml:space="preserve">5</w:t>
            </w:r>
            <w:r>
              <w:rPr>
                <w:rFonts w:hint="eastAsia" w:ascii="宋体" w:hAnsi="宋体" w:cs="宋体"/>
                <w:bCs/>
                <w:spacing w:val="0"/>
                <w:sz w:val="24"/>
                <w:szCs w:val="24"/>
                <w:highlight w:val="none"/>
              </w:rPr>
              <w:t xml:space="preserve">、移动电站功能：有；</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16</w:t>
            </w:r>
            <w:r>
              <w:rPr>
                <w:rFonts w:hint="eastAsia" w:ascii="宋体" w:hAnsi="宋体" w:cs="宋体"/>
                <w:bCs/>
                <w:spacing w:val="0"/>
                <w:sz w:val="24"/>
                <w:szCs w:val="24"/>
                <w:highlight w:val="none"/>
              </w:rPr>
              <w:t xml:space="preserve">、悬架类型（独立可变悬挂）：</w:t>
            </w:r>
            <w:r>
              <w:rPr>
                <w:rFonts w:hint="eastAsia" w:ascii="宋体" w:hAnsi="宋体" w:cs="宋体"/>
                <w:bCs/>
                <w:spacing w:val="0"/>
                <w:sz w:val="24"/>
                <w:szCs w:val="24"/>
                <w:highlight w:val="none"/>
                <w:lang w:val="en-US" w:eastAsia="zh-CN"/>
              </w:rPr>
              <w:t xml:space="preserve">  有 </w:t>
            </w:r>
            <w:r>
              <w:rPr>
                <w:rFonts w:hint="eastAsia" w:ascii="宋体" w:hAnsi="宋体" w:cs="宋体"/>
                <w:bCs/>
                <w:spacing w:val="0"/>
                <w:sz w:val="24"/>
                <w:szCs w:val="24"/>
                <w:highlight w:val="none"/>
              </w:rPr>
              <w:t xml:space="preserve">；</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17</w:t>
            </w:r>
            <w:r>
              <w:rPr>
                <w:rFonts w:hint="eastAsia" w:ascii="宋体" w:hAnsi="宋体" w:cs="宋体"/>
                <w:bCs/>
                <w:spacing w:val="0"/>
                <w:sz w:val="24"/>
                <w:szCs w:val="24"/>
                <w:highlight w:val="none"/>
              </w:rPr>
              <w:t xml:space="preserve">、主动安全预警系统：有；</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18</w:t>
            </w:r>
            <w:r>
              <w:rPr>
                <w:rFonts w:hint="eastAsia" w:ascii="宋体" w:hAnsi="宋体" w:cs="宋体"/>
                <w:bCs/>
                <w:spacing w:val="0"/>
                <w:sz w:val="24"/>
                <w:szCs w:val="24"/>
                <w:highlight w:val="none"/>
              </w:rPr>
              <w:t xml:space="preserve">、倒车影像/雷达：倒车影像；</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19</w:t>
            </w:r>
            <w:r>
              <w:rPr>
                <w:rFonts w:hint="eastAsia" w:ascii="宋体" w:hAnsi="宋体" w:cs="宋体"/>
                <w:bCs/>
                <w:spacing w:val="0"/>
                <w:sz w:val="24"/>
                <w:szCs w:val="24"/>
                <w:highlight w:val="none"/>
              </w:rPr>
              <w:t xml:space="preserve">、胎压监测系统：胎压报警；</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0</w:t>
            </w:r>
            <w:r>
              <w:rPr>
                <w:rFonts w:hint="eastAsia" w:ascii="宋体" w:hAnsi="宋体" w:cs="宋体"/>
                <w:bCs/>
                <w:spacing w:val="0"/>
                <w:sz w:val="24"/>
                <w:szCs w:val="24"/>
                <w:highlight w:val="none"/>
              </w:rPr>
              <w:t xml:space="preserve">、巡航系统：定速巡航；</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1</w:t>
            </w:r>
            <w:r>
              <w:rPr>
                <w:rFonts w:hint="eastAsia" w:ascii="宋体" w:hAnsi="宋体" w:cs="宋体"/>
                <w:bCs/>
                <w:spacing w:val="0"/>
                <w:sz w:val="24"/>
                <w:szCs w:val="24"/>
                <w:highlight w:val="none"/>
              </w:rPr>
              <w:t xml:space="preserve">、天窗类型：可开启全景天窗；</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2</w:t>
            </w:r>
            <w:r>
              <w:rPr>
                <w:rFonts w:hint="eastAsia" w:ascii="宋体" w:hAnsi="宋体" w:cs="宋体"/>
                <w:bCs/>
                <w:spacing w:val="0"/>
                <w:sz w:val="24"/>
                <w:szCs w:val="24"/>
                <w:highlight w:val="none"/>
              </w:rPr>
              <w:t xml:space="preserve">、电池加热/液冷：有；</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3</w:t>
            </w:r>
            <w:r>
              <w:rPr>
                <w:rFonts w:hint="eastAsia" w:ascii="宋体" w:hAnsi="宋体" w:cs="宋体"/>
                <w:bCs/>
                <w:spacing w:val="0"/>
                <w:sz w:val="24"/>
                <w:szCs w:val="24"/>
                <w:highlight w:val="none"/>
              </w:rPr>
              <w:t xml:space="preserve">、内置行车记录仪：有；</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4</w:t>
            </w:r>
            <w:r>
              <w:rPr>
                <w:rFonts w:hint="eastAsia" w:ascii="宋体" w:hAnsi="宋体" w:cs="宋体"/>
                <w:bCs/>
                <w:spacing w:val="0"/>
                <w:sz w:val="24"/>
                <w:szCs w:val="24"/>
                <w:highlight w:val="none"/>
              </w:rPr>
              <w:t xml:space="preserve">、主/副驾电动座椅：有；</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2</w:t>
            </w:r>
            <w:r>
              <w:rPr>
                <w:rFonts w:hint="eastAsia" w:ascii="宋体" w:hAnsi="宋体" w:cs="宋体"/>
                <w:bCs/>
                <w:spacing w:val="0"/>
                <w:sz w:val="24"/>
                <w:szCs w:val="24"/>
                <w:highlight w:val="none"/>
                <w:lang w:val="en-US" w:eastAsia="zh-CN"/>
              </w:rPr>
              <w:t xml:space="preserve">5</w:t>
            </w:r>
            <w:r>
              <w:rPr>
                <w:rFonts w:hint="eastAsia" w:ascii="宋体" w:hAnsi="宋体" w:cs="宋体"/>
                <w:bCs/>
                <w:spacing w:val="0"/>
                <w:sz w:val="24"/>
                <w:szCs w:val="24"/>
                <w:highlight w:val="none"/>
              </w:rPr>
              <w:t xml:space="preserve">、中控大屏尺寸：</w:t>
            </w:r>
            <w:r>
              <w:rPr>
                <w:rFonts w:hint="eastAsia" w:ascii="宋体" w:hAnsi="宋体" w:cs="宋体"/>
                <w:bCs/>
                <w:spacing w:val="0"/>
                <w:sz w:val="24"/>
                <w:szCs w:val="24"/>
                <w:highlight w:val="none"/>
                <w:lang w:val="en-US" w:eastAsia="zh-CN"/>
              </w:rPr>
              <w:t xml:space="preserve">≥15.4</w:t>
            </w:r>
            <w:r>
              <w:rPr>
                <w:rFonts w:hint="eastAsia" w:ascii="宋体" w:hAnsi="宋体" w:cs="宋体"/>
                <w:bCs/>
                <w:spacing w:val="0"/>
                <w:sz w:val="24"/>
                <w:szCs w:val="24"/>
                <w:highlight w:val="none"/>
              </w:rPr>
              <w:t xml:space="preserve">英寸；</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26</w:t>
            </w:r>
            <w:r>
              <w:rPr>
                <w:rFonts w:hint="eastAsia" w:ascii="宋体" w:hAnsi="宋体" w:cs="宋体"/>
                <w:bCs/>
                <w:spacing w:val="0"/>
                <w:sz w:val="24"/>
                <w:szCs w:val="24"/>
                <w:highlight w:val="none"/>
              </w:rPr>
              <w:t xml:space="preserve">、液晶仪表尺寸：</w:t>
            </w:r>
            <w:r>
              <w:rPr>
                <w:rFonts w:hint="eastAsia" w:ascii="宋体" w:hAnsi="宋体" w:cs="宋体"/>
                <w:bCs/>
                <w:spacing w:val="0"/>
                <w:sz w:val="24"/>
                <w:szCs w:val="24"/>
                <w:highlight w:val="none"/>
                <w:lang w:val="en-US" w:eastAsia="zh-CN"/>
              </w:rPr>
              <w:t xml:space="preserve">≥22.8</w:t>
            </w:r>
            <w:r>
              <w:rPr>
                <w:rFonts w:hint="eastAsia" w:ascii="宋体" w:hAnsi="宋体" w:cs="宋体"/>
                <w:bCs/>
                <w:color w:val="auto"/>
                <w:spacing w:val="0"/>
                <w:sz w:val="24"/>
                <w:szCs w:val="24"/>
                <w:highlight w:val="none"/>
                <w:u w:val="none"/>
              </w:rPr>
              <w:t xml:space="preserve">英寸</w:t>
            </w:r>
            <w:r>
              <w:rPr>
                <w:rFonts w:hint="eastAsia" w:ascii="宋体" w:hAnsi="宋体" w:cs="宋体"/>
                <w:bCs/>
                <w:spacing w:val="0"/>
                <w:sz w:val="24"/>
                <w:szCs w:val="24"/>
                <w:highlight w:val="none"/>
              </w:rPr>
              <w:t xml:space="preserve">；</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27</w:t>
            </w:r>
            <w:r>
              <w:rPr>
                <w:rFonts w:hint="eastAsia" w:ascii="宋体" w:hAnsi="宋体" w:cs="宋体"/>
                <w:bCs/>
                <w:spacing w:val="0"/>
                <w:sz w:val="24"/>
                <w:szCs w:val="24"/>
                <w:highlight w:val="none"/>
              </w:rPr>
              <w:t xml:space="preserve">、扬声器数量（个）：</w:t>
            </w:r>
            <w:r>
              <w:rPr>
                <w:rFonts w:hint="eastAsia" w:ascii="宋体" w:hAnsi="宋体" w:cs="宋体"/>
                <w:bCs/>
                <w:spacing w:val="0"/>
                <w:sz w:val="24"/>
                <w:szCs w:val="24"/>
                <w:highlight w:val="none"/>
                <w:lang w:val="en-US" w:eastAsia="zh-CN"/>
              </w:rPr>
              <w:t xml:space="preserve">≥8</w:t>
            </w:r>
            <w:r>
              <w:rPr>
                <w:rFonts w:hint="eastAsia" w:ascii="宋体" w:hAnsi="宋体" w:cs="宋体"/>
                <w:bCs/>
                <w:spacing w:val="0"/>
                <w:sz w:val="24"/>
                <w:szCs w:val="24"/>
                <w:highlight w:val="none"/>
              </w:rPr>
              <w:t xml:space="preserve">；</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28</w:t>
            </w:r>
            <w:r>
              <w:rPr>
                <w:rFonts w:hint="eastAsia" w:ascii="宋体" w:hAnsi="宋体" w:cs="宋体"/>
                <w:bCs/>
                <w:spacing w:val="0"/>
                <w:sz w:val="24"/>
                <w:szCs w:val="24"/>
                <w:highlight w:val="none"/>
              </w:rPr>
              <w:t xml:space="preserve">、远/近光灯类型：LED灯光；</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29</w:t>
            </w:r>
            <w:r>
              <w:rPr>
                <w:rFonts w:hint="eastAsia" w:ascii="宋体" w:hAnsi="宋体" w:cs="宋体"/>
                <w:bCs/>
                <w:spacing w:val="0"/>
                <w:sz w:val="24"/>
                <w:szCs w:val="24"/>
                <w:highlight w:val="none"/>
              </w:rPr>
              <w:t xml:space="preserve">、车载导航：有；</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rPr>
              <w:t xml:space="preserve">▲</w:t>
            </w:r>
            <w:r>
              <w:rPr>
                <w:rFonts w:hint="eastAsia" w:ascii="宋体" w:hAnsi="宋体" w:cs="宋体"/>
                <w:bCs/>
                <w:spacing w:val="0"/>
                <w:sz w:val="24"/>
                <w:szCs w:val="24"/>
                <w:highlight w:val="none"/>
                <w:lang w:val="en-US" w:eastAsia="zh-CN"/>
              </w:rPr>
              <w:t xml:space="preserve">30</w:t>
            </w:r>
            <w:r>
              <w:rPr>
                <w:rFonts w:hint="eastAsia" w:ascii="宋体" w:hAnsi="宋体" w:cs="宋体"/>
                <w:bCs/>
                <w:spacing w:val="0"/>
                <w:sz w:val="24"/>
                <w:szCs w:val="24"/>
                <w:highlight w:val="none"/>
              </w:rPr>
              <w:t xml:space="preserve">、安全配置：主、副驾驶安全气囊、安全带未系提醒、ABS/EBD/EBA/ASR/ESC、倒车雷达，前方碰撞预警，自动驻车，上坡辅助；</w:t>
            </w:r>
            <w:r/>
          </w:p>
          <w:p>
            <w:pPr>
              <w:ind w:left="0" w:right="0"/>
              <w:jc w:val="left"/>
              <w:keepLines w:val="0"/>
              <w:keepNext w:val="0"/>
              <w:pageBreakBefore w:val="0"/>
              <w:spacing w:line="360" w:lineRule="auto"/>
              <w:widowControl w:val="off"/>
              <w:rPr>
                <w:rFonts w:ascii="宋体" w:hAnsi="宋体" w:cs="宋体"/>
                <w:bCs/>
                <w:spacing w:val="0"/>
                <w:sz w:val="24"/>
                <w:szCs w:val="24"/>
                <w:highlight w:val="none"/>
              </w:rPr>
            </w:pPr>
            <w:r>
              <w:rPr>
                <w:rFonts w:hint="eastAsia" w:ascii="宋体" w:hAnsi="宋体" w:cs="宋体"/>
                <w:bCs/>
                <w:spacing w:val="0"/>
                <w:sz w:val="24"/>
                <w:szCs w:val="24"/>
                <w:highlight w:val="none"/>
                <w:lang w:val="en-US" w:eastAsia="zh-CN"/>
              </w:rPr>
              <w:t xml:space="preserve">31</w:t>
            </w:r>
            <w:r>
              <w:rPr>
                <w:rFonts w:hint="eastAsia" w:ascii="宋体" w:hAnsi="宋体" w:cs="宋体"/>
                <w:bCs/>
                <w:spacing w:val="0"/>
                <w:sz w:val="24"/>
                <w:szCs w:val="24"/>
                <w:highlight w:val="none"/>
              </w:rPr>
              <w:t xml:space="preserve">、基本配置：车内中控锁，遥控钥匙，无钥匙进入，铝合金轮毂，皮座椅，前后电动车窗，外后视镜电动调节，自动空调。</w:t>
            </w:r>
            <w:r/>
          </w:p>
          <w:p>
            <w:pPr>
              <w:ind w:left="0" w:right="0"/>
              <w:jc w:val="left"/>
              <w:keepLines w:val="0"/>
              <w:keepNext w:val="0"/>
              <w:pageBreakBefore w:val="0"/>
              <w:spacing w:line="360" w:lineRule="auto"/>
              <w:widowControl w:val="off"/>
              <w:rPr>
                <w:rFonts w:hint="eastAsia" w:ascii="宋体" w:hAnsi="宋体" w:eastAsia="新宋体" w:cs="宋体"/>
                <w:bCs/>
                <w:spacing w:val="0"/>
                <w:sz w:val="24"/>
                <w:szCs w:val="24"/>
                <w:highlight w:val="none"/>
                <w:lang w:val="en-US" w:eastAsia="zh-CN" w:bidi="ar-SA"/>
              </w:rPr>
            </w:pPr>
            <w:r>
              <w:rPr>
                <w:rFonts w:hint="eastAsia" w:ascii="宋体" w:hAnsi="宋体" w:cs="宋体"/>
                <w:b/>
                <w:i/>
                <w:iCs/>
                <w:spacing w:val="0"/>
                <w:sz w:val="24"/>
                <w:szCs w:val="24"/>
                <w:highlight w:val="none"/>
                <w:u w:val="single"/>
                <w:lang w:val="en-US" w:eastAsia="zh-CN"/>
              </w:rPr>
              <w:t xml:space="preserve">32</w:t>
            </w:r>
            <w:r>
              <w:rPr>
                <w:rFonts w:hint="eastAsia" w:ascii="宋体" w:hAnsi="宋体" w:cs="宋体"/>
                <w:b/>
                <w:i/>
                <w:iCs/>
                <w:spacing w:val="0"/>
                <w:sz w:val="24"/>
                <w:szCs w:val="24"/>
                <w:highlight w:val="none"/>
                <w:u w:val="single"/>
              </w:rPr>
              <w:t xml:space="preserve">、</w:t>
            </w:r>
            <w:r>
              <w:rPr>
                <w:rFonts w:hint="eastAsia" w:ascii="新宋体" w:hAnsi="新宋体" w:eastAsia="新宋体" w:cs="新宋体"/>
                <w:b/>
                <w:bCs/>
                <w:i/>
                <w:iCs/>
                <w:spacing w:val="0"/>
                <w:sz w:val="24"/>
                <w:szCs w:val="24"/>
                <w:highlight w:val="none"/>
                <w:u w:val="single"/>
              </w:rPr>
              <w:t xml:space="preserve">所投</w:t>
            </w:r>
            <w:r>
              <w:rPr>
                <w:rFonts w:hint="eastAsia" w:ascii="新宋体" w:hAnsi="新宋体" w:eastAsia="新宋体" w:cs="新宋体"/>
                <w:b/>
                <w:bCs/>
                <w:i/>
                <w:iCs/>
                <w:spacing w:val="0"/>
                <w:sz w:val="24"/>
                <w:szCs w:val="24"/>
                <w:highlight w:val="none"/>
                <w:u w:val="single"/>
                <w:lang w:val="en-US" w:eastAsia="zh-CN"/>
              </w:rPr>
              <w:t xml:space="preserve">3 </w:t>
            </w:r>
            <w:r>
              <w:rPr>
                <w:rFonts w:hint="eastAsia" w:ascii="新宋体" w:hAnsi="新宋体" w:eastAsia="新宋体" w:cs="新宋体"/>
                <w:b/>
                <w:bCs/>
                <w:i/>
                <w:iCs/>
                <w:spacing w:val="0"/>
                <w:sz w:val="24"/>
                <w:szCs w:val="24"/>
                <w:highlight w:val="none"/>
                <w:u w:val="single"/>
              </w:rPr>
              <w:t xml:space="preserve">辆轿车均须具有有效的国家强制性产品认证（3C认证）标识。（投标文件中提供认证标识并加盖投标人公章）</w:t>
            </w:r>
            <w:r/>
          </w:p>
        </w:tc>
      </w:tr>
    </w:tbl>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四、辅材、配件</w:t>
      </w:r>
      <w:r/>
    </w:p>
    <w:p>
      <w:pPr>
        <w:pStyle w:val="861"/>
        <w:ind w:left="0" w:right="0" w:firstLine="480"/>
        <w:keepLines w:val="0"/>
        <w:keepNext w:val="0"/>
        <w:pageBreakBefore w:val="0"/>
        <w:spacing w:line="360" w:lineRule="auto"/>
        <w:widowControl w:val="off"/>
        <w:tabs>
          <w:tab w:val="left" w:pos="5880" w:leader="none"/>
        </w:tabs>
        <w:rPr>
          <w:rFonts w:ascii="宋体" w:hAnsi="宋体"/>
          <w:spacing w:val="0"/>
          <w:sz w:val="24"/>
        </w:rPr>
      </w:pPr>
      <w:r>
        <w:rPr>
          <w:rFonts w:hint="eastAsia" w:ascii="宋体" w:hAnsi="宋体"/>
          <w:spacing w:val="0"/>
          <w:sz w:val="24"/>
        </w:rPr>
        <w:t xml:space="preserve">本次公务用车采购配套辅材及配件主要包括：车辆原装脚垫、车载灭火器、三角警示牌、反光背心、专用标识标志、简易装潢、维修工具包、随车工具、车辆保养等，满足车辆正常使用、安全行驶及日常基础维护需求。</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五</w:t>
      </w:r>
      <w:r>
        <w:rPr>
          <w:rFonts w:ascii="Times New Roman" w:hAnsi="Times New Roman" w:cs="Times New Roman"/>
          <w:b/>
          <w:spacing w:val="0"/>
          <w:sz w:val="28"/>
          <w:szCs w:val="28"/>
        </w:rPr>
        <w:t xml:space="preserve">、供货要求</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
          <w:bCs/>
          <w:i/>
          <w:iCs/>
          <w:spacing w:val="0"/>
          <w:sz w:val="24"/>
          <w:szCs w:val="24"/>
          <w:u w:val="single"/>
        </w:rPr>
      </w:pPr>
      <w:r>
        <w:rPr>
          <w:rFonts w:hint="eastAsia" w:ascii="宋体" w:hAnsi="宋体" w:cs="Times New Roman"/>
          <w:i/>
          <w:iCs/>
          <w:spacing w:val="0"/>
          <w:sz w:val="24"/>
          <w:szCs w:val="24"/>
          <w:u w:val="single"/>
        </w:rPr>
        <w:t xml:space="preserve">1.交货期：</w:t>
      </w:r>
      <w:r>
        <w:rPr>
          <w:rFonts w:hint="eastAsia" w:ascii="新宋体" w:hAnsi="新宋体" w:eastAsia="新宋体" w:cs="新宋体"/>
          <w:i/>
          <w:iCs/>
          <w:spacing w:val="0"/>
          <w:sz w:val="24"/>
          <w:szCs w:val="24"/>
          <w:u w:val="single"/>
        </w:rPr>
        <w:t xml:space="preserve">合同签订生效后，</w:t>
      </w:r>
      <w:r>
        <w:rPr>
          <w:rFonts w:hint="eastAsia" w:ascii="新宋体" w:hAnsi="新宋体" w:eastAsia="新宋体" w:cs="新宋体"/>
          <w:i/>
          <w:iCs/>
          <w:spacing w:val="0"/>
          <w:sz w:val="24"/>
          <w:szCs w:val="24"/>
          <w:u w:val="single"/>
          <w:lang w:val="en-US" w:eastAsia="zh-CN"/>
        </w:rPr>
        <w:t xml:space="preserve">30</w:t>
      </w:r>
      <w:r>
        <w:rPr>
          <w:rFonts w:hint="eastAsia" w:ascii="新宋体" w:hAnsi="新宋体" w:eastAsia="新宋体" w:cs="新宋体"/>
          <w:i/>
          <w:iCs/>
          <w:spacing w:val="0"/>
          <w:sz w:val="24"/>
          <w:szCs w:val="24"/>
          <w:u w:val="single"/>
        </w:rPr>
        <w:t xml:space="preserve">日内将合同标的全部交付完毕。</w:t>
      </w:r>
      <w:r/>
    </w:p>
    <w:p>
      <w:pPr>
        <w:ind w:left="0" w:right="0" w:firstLine="480"/>
        <w:jc w:val="left"/>
        <w:keepLines w:val="0"/>
        <w:keepNext w:val="0"/>
        <w:pageBreakBefore w:val="0"/>
        <w:spacing w:line="360" w:lineRule="auto"/>
        <w:widowControl w:val="off"/>
        <w:tabs>
          <w:tab w:val="left" w:pos="5880" w:leader="none"/>
        </w:tabs>
        <w:rPr>
          <w:rFonts w:ascii="宋体" w:hAnsi="宋体" w:cs="Times New Roman"/>
          <w:spacing w:val="0"/>
          <w:sz w:val="24"/>
          <w:szCs w:val="24"/>
        </w:rPr>
      </w:pPr>
      <w:r>
        <w:rPr>
          <w:rFonts w:hint="eastAsia" w:ascii="宋体" w:hAnsi="宋体" w:cs="Times New Roman"/>
          <w:spacing w:val="0"/>
          <w:sz w:val="24"/>
          <w:szCs w:val="24"/>
        </w:rPr>
        <w:t xml:space="preserve">2.交货方式：现场验收。</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
          <w:bCs/>
          <w:i/>
          <w:iCs/>
          <w:spacing w:val="0"/>
          <w:sz w:val="24"/>
          <w:szCs w:val="24"/>
          <w:u w:val="single"/>
        </w:rPr>
      </w:pPr>
      <w:r>
        <w:rPr>
          <w:rFonts w:hint="eastAsia" w:ascii="宋体" w:hAnsi="宋体" w:cs="Times New Roman"/>
          <w:spacing w:val="0"/>
          <w:sz w:val="24"/>
          <w:szCs w:val="24"/>
        </w:rPr>
        <w:t xml:space="preserve">3.交货地点：</w:t>
      </w:r>
      <w:r>
        <w:rPr>
          <w:rFonts w:ascii="宋体" w:hAnsi="宋体" w:cs="Times New Roman"/>
          <w:spacing w:val="0"/>
          <w:sz w:val="24"/>
          <w:szCs w:val="24"/>
        </w:rPr>
        <w:t xml:space="preserve">采购人指定地点</w:t>
      </w:r>
      <w:r>
        <w:rPr>
          <w:rFonts w:hint="eastAsia" w:ascii="宋体" w:hAnsi="宋体" w:cs="Times New Roman"/>
          <w:spacing w:val="0"/>
          <w:sz w:val="24"/>
          <w:szCs w:val="24"/>
        </w:rPr>
        <w:t xml:space="preserve">。</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ascii="Times New Roman" w:hAnsi="Times New Roman" w:cs="Times New Roman"/>
          <w:b/>
          <w:spacing w:val="0"/>
          <w:sz w:val="28"/>
          <w:szCs w:val="28"/>
        </w:rPr>
        <w:t xml:space="preserve">六、安装调试要求</w:t>
      </w:r>
      <w:r/>
    </w:p>
    <w:p>
      <w:pPr>
        <w:ind w:left="0" w:right="0" w:firstLine="480"/>
        <w:jc w:val="left"/>
        <w:keepLines w:val="0"/>
        <w:keepNext w:val="0"/>
        <w:pageBreakBefore w:val="0"/>
        <w:spacing w:line="360" w:lineRule="auto"/>
        <w:widowControl w:val="off"/>
        <w:tabs>
          <w:tab w:val="left" w:pos="5880" w:leader="none"/>
        </w:tabs>
        <w:rPr>
          <w:rFonts w:hint="eastAsia" w:ascii="Times New Roman" w:hAnsi="Times New Roman" w:cs="Times New Roman"/>
          <w:spacing w:val="0"/>
          <w:sz w:val="24"/>
          <w:szCs w:val="24"/>
        </w:rPr>
      </w:pPr>
      <w:r>
        <w:rPr>
          <w:rFonts w:hint="eastAsia" w:ascii="Times New Roman" w:hAnsi="Times New Roman" w:cs="Times New Roman"/>
          <w:spacing w:val="0"/>
          <w:sz w:val="24"/>
          <w:szCs w:val="24"/>
        </w:rPr>
        <w:t xml:space="preserve">中标人须按采购人要求完成车辆交付、上牌前检验、标准配置安装及随车配件装配等全部工作，确保车辆符合国家相关安全技术标准及上路行驶条件。车辆交付前应完成全面检查、功能调试、清洁及必要的保养，提供完整合格的车辆及相关资料，保证车辆正常使用、安全可靠。</w:t>
      </w:r>
      <w:r/>
    </w:p>
    <w:p>
      <w:pPr>
        <w:ind w:left="0" w:right="0" w:firstLine="480"/>
        <w:jc w:val="left"/>
        <w:keepLines w:val="0"/>
        <w:keepNext w:val="0"/>
        <w:pageBreakBefore w:val="0"/>
        <w:spacing w:line="360" w:lineRule="auto"/>
        <w:widowControl w:val="off"/>
        <w:tabs>
          <w:tab w:val="left" w:pos="5880" w:leader="none"/>
        </w:tabs>
        <w:rPr>
          <w:rFonts w:hint="eastAsia" w:ascii="Times New Roman" w:hAnsi="Times New Roman" w:eastAsia="宋体" w:cs="Times New Roman"/>
          <w:spacing w:val="0"/>
          <w:sz w:val="24"/>
          <w:szCs w:val="24"/>
          <w:lang w:val="en-US" w:eastAsia="zh-CN"/>
        </w:rPr>
      </w:pPr>
      <w:r>
        <w:rPr>
          <w:rFonts w:hint="eastAsia" w:ascii="Times New Roman" w:hAnsi="Times New Roman" w:cs="Times New Roman"/>
          <w:spacing w:val="0"/>
          <w:sz w:val="24"/>
          <w:szCs w:val="24"/>
          <w:lang w:val="en-US" w:eastAsia="zh-CN"/>
        </w:rPr>
        <w:t xml:space="preserve">中标人建立完善的</w:t>
      </w:r>
      <w:r>
        <w:rPr>
          <w:rFonts w:ascii="Segoe UI" w:hAnsi="Segoe UI" w:eastAsia="Segoe UI" w:cs="Segoe UI"/>
          <w:i w:val="0"/>
          <w:iCs w:val="0"/>
          <w:caps w:val="0"/>
          <w:spacing w:val="0"/>
          <w:sz w:val="24"/>
          <w:szCs w:val="24"/>
          <w:shd w:val="clear" w:color="auto" w:fill="ffffff"/>
        </w:rPr>
        <w:t xml:space="preserve">环境管理体系，规范车辆运输、交付过程中的环境保护措施，减少包装废弃物及污染物排放，符合国家绿色采购政策要求</w:t>
      </w:r>
      <w:r>
        <w:rPr>
          <w:rFonts w:hint="eastAsia" w:ascii="Segoe UI" w:hAnsi="Segoe UI" w:eastAsia="宋体" w:cs="Segoe UI"/>
          <w:i w:val="0"/>
          <w:iCs w:val="0"/>
          <w:caps w:val="0"/>
          <w:spacing w:val="0"/>
          <w:sz w:val="24"/>
          <w:szCs w:val="24"/>
          <w:shd w:val="clear" w:color="auto" w:fill="ffffff"/>
          <w:lang w:eastAsia="zh-CN"/>
        </w:rPr>
        <w:t xml:space="preserve">。</w:t>
      </w:r>
      <w:r>
        <w:rPr>
          <w:rFonts w:hint="eastAsia" w:ascii="Times New Roman" w:hAnsi="Times New Roman" w:cs="Times New Roman"/>
          <w:spacing w:val="0"/>
          <w:sz w:val="24"/>
          <w:szCs w:val="24"/>
          <w:lang w:val="en-US" w:eastAsia="zh-CN"/>
        </w:rPr>
        <w:t xml:space="preserve">中标人</w:t>
      </w:r>
      <w:r>
        <w:rPr>
          <w:rFonts w:ascii="Segoe UI" w:hAnsi="Segoe UI" w:eastAsia="Segoe UI" w:cs="Segoe UI"/>
          <w:i w:val="0"/>
          <w:iCs w:val="0"/>
          <w:caps w:val="0"/>
          <w:spacing w:val="0"/>
          <w:sz w:val="24"/>
          <w:szCs w:val="24"/>
          <w:shd w:val="clear" w:color="auto" w:fill="ffffff"/>
        </w:rPr>
        <w:t xml:space="preserve">建立</w:t>
      </w:r>
      <w:r>
        <w:rPr>
          <w:rFonts w:hint="eastAsia" w:ascii="Segoe UI" w:hAnsi="Segoe UI" w:eastAsia="宋体" w:cs="Segoe UI"/>
          <w:i w:val="0"/>
          <w:iCs w:val="0"/>
          <w:caps w:val="0"/>
          <w:spacing w:val="0"/>
          <w:sz w:val="24"/>
          <w:szCs w:val="24"/>
          <w:shd w:val="clear" w:color="auto" w:fill="ffffff"/>
          <w:lang w:val="en-US" w:eastAsia="zh-CN"/>
        </w:rPr>
        <w:t xml:space="preserve">可靠的</w:t>
      </w:r>
      <w:r>
        <w:rPr>
          <w:rFonts w:ascii="Segoe UI" w:hAnsi="Segoe UI" w:eastAsia="Segoe UI" w:cs="Segoe UI"/>
          <w:i w:val="0"/>
          <w:iCs w:val="0"/>
          <w:caps w:val="0"/>
          <w:spacing w:val="0"/>
          <w:sz w:val="24"/>
          <w:szCs w:val="24"/>
          <w:shd w:val="clear" w:color="auto" w:fill="ffffff"/>
        </w:rPr>
        <w:t xml:space="preserve">职业健康安全管理体系，保障车辆检测、调试、交付环节作业人员及采购人接车人员的安全健康</w:t>
      </w:r>
      <w:r>
        <w:rPr>
          <w:rFonts w:hint="eastAsia" w:ascii="Segoe UI" w:hAnsi="Segoe UI" w:eastAsia="宋体" w:cs="Segoe UI"/>
          <w:i w:val="0"/>
          <w:iCs w:val="0"/>
          <w:caps w:val="0"/>
          <w:spacing w:val="0"/>
          <w:sz w:val="24"/>
          <w:szCs w:val="24"/>
          <w:shd w:val="clear" w:color="auto" w:fill="ffffff"/>
          <w:lang w:eastAsia="zh-CN"/>
        </w:rPr>
        <w:t xml:space="preserve">。</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七、国家或行业相关规范标准</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1、《党政机关公务用车管理办法》；</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2、《党政机关厉行节约反对浪费条例》；</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3、《机动车运行安全技术条件》（GB 7258-2017）；</w:t>
      </w:r>
      <w:r/>
    </w:p>
    <w:p>
      <w:pPr>
        <w:ind w:left="0" w:right="0" w:firstLine="480"/>
        <w:jc w:val="left"/>
        <w:keepLines w:val="0"/>
        <w:keepNext w:val="0"/>
        <w:pageBreakBefore w:val="0"/>
        <w:spacing w:line="360" w:lineRule="auto"/>
        <w:widowControl w:val="off"/>
        <w:tabs>
          <w:tab w:val="left" w:pos="5880" w:leader="none"/>
        </w:tabs>
        <w:rPr>
          <w:rFonts w:hint="eastAsia" w:ascii="Times New Roman" w:hAnsi="Times New Roman" w:cs="Times New Roman"/>
          <w:spacing w:val="0"/>
          <w:sz w:val="24"/>
          <w:szCs w:val="24"/>
        </w:rPr>
      </w:pPr>
      <w:r>
        <w:rPr>
          <w:rFonts w:hint="eastAsia" w:ascii="Times New Roman" w:hAnsi="Times New Roman" w:cs="Times New Roman"/>
          <w:spacing w:val="0"/>
          <w:sz w:val="24"/>
          <w:szCs w:val="24"/>
        </w:rPr>
        <w:t xml:space="preserve">4、《警车管理规定》。</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宋体" w:hAnsi="宋体" w:cs="宋体"/>
          <w:spacing w:val="0"/>
          <w:sz w:val="24"/>
        </w:rPr>
        <w:t xml:space="preserve">上述标准为一般性要求，如有最新要求，按最新标准执行。</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八、人员配备要求</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中标人需配备专职人员负责本项目全流程服务，人员配置满足以下通用要求：</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1.项目负责人：1名，具备车辆采购、交付履约经验，全程对接采购人，统筹协调车辆交付、上牌、售后等事宜。</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2.技术服务人员：专职负责车辆检测、调试、配件安装等工作，持有相关从业资质，熟悉车辆技术参数与安全规范。</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3.售后专员：专人对接后期维保、故障响应等售后事宜，保障及时高效解决车辆使用问题。</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九、履约验收要求</w:t>
      </w:r>
      <w:r/>
    </w:p>
    <w:p>
      <w:pPr>
        <w:pStyle w:val="861"/>
        <w:ind w:left="0" w:right="0" w:firstLine="482"/>
        <w:keepLines w:val="0"/>
        <w:keepNext w:val="0"/>
        <w:pageBreakBefore w:val="0"/>
        <w:spacing w:line="360" w:lineRule="auto"/>
        <w:widowControl w:val="off"/>
        <w:tabs>
          <w:tab w:val="left" w:pos="5880" w:leader="none"/>
        </w:tabs>
        <w:rPr>
          <w:rFonts w:ascii="宋体" w:hAnsi="宋体"/>
          <w:b/>
          <w:bCs/>
          <w:spacing w:val="0"/>
          <w:sz w:val="24"/>
        </w:rPr>
      </w:pPr>
      <w:r>
        <w:rPr>
          <w:rFonts w:hint="eastAsia" w:ascii="宋体" w:hAnsi="宋体"/>
          <w:b/>
          <w:bCs/>
          <w:spacing w:val="0"/>
          <w:sz w:val="24"/>
        </w:rPr>
        <w:t xml:space="preserve">1、履约交付验收</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中标人须按期交付全新、合格车辆及全套随车配件、辅材，车辆生产日期、配置参数、外观内饰完全符合采购文件及合同约定，无划痕、损伤、改装痕迹。</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随车交付车辆合格证、一致性证书、保养手册、购车发票等全套正规资料，资料齐全且真实有效。</w:t>
      </w:r>
      <w:r/>
    </w:p>
    <w:p>
      <w:pPr>
        <w:ind w:left="0" w:right="0" w:firstLine="482"/>
        <w:jc w:val="left"/>
        <w:keepLines w:val="0"/>
        <w:keepNext w:val="0"/>
        <w:pageBreakBefore w:val="0"/>
        <w:spacing w:line="360" w:lineRule="auto"/>
        <w:widowControl w:val="off"/>
        <w:tabs>
          <w:tab w:val="left" w:pos="5880" w:leader="none"/>
        </w:tabs>
        <w:rPr>
          <w:rFonts w:ascii="Times New Roman" w:hAnsi="Times New Roman" w:cs="Times New Roman"/>
          <w:b/>
          <w:bCs/>
          <w:spacing w:val="0"/>
          <w:sz w:val="24"/>
          <w:szCs w:val="24"/>
        </w:rPr>
      </w:pPr>
      <w:r>
        <w:rPr>
          <w:rFonts w:hint="eastAsia" w:ascii="Times New Roman" w:hAnsi="Times New Roman" w:cs="Times New Roman"/>
          <w:b/>
          <w:bCs/>
          <w:spacing w:val="0"/>
          <w:sz w:val="24"/>
          <w:szCs w:val="24"/>
        </w:rPr>
        <w:t xml:space="preserve">2、安装调试验收</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车辆交付前完成全车检测、功能调试、配件装配及清洁保养，确保车辆启动、制动、灯光、仪表等各项功能正常，辅材配件安装规范牢固，符合安全行驶标准。</w:t>
      </w:r>
      <w:r/>
    </w:p>
    <w:p>
      <w:pPr>
        <w:ind w:left="0" w:right="0" w:firstLine="482"/>
        <w:jc w:val="left"/>
        <w:keepLines w:val="0"/>
        <w:keepNext w:val="0"/>
        <w:pageBreakBefore w:val="0"/>
        <w:spacing w:line="360" w:lineRule="auto"/>
        <w:widowControl w:val="off"/>
        <w:tabs>
          <w:tab w:val="left" w:pos="5880" w:leader="none"/>
        </w:tabs>
        <w:rPr>
          <w:rFonts w:ascii="Times New Roman" w:hAnsi="Times New Roman" w:cs="Times New Roman"/>
          <w:b/>
          <w:bCs/>
          <w:spacing w:val="0"/>
          <w:sz w:val="24"/>
          <w:szCs w:val="24"/>
        </w:rPr>
      </w:pPr>
      <w:r>
        <w:rPr>
          <w:rFonts w:hint="eastAsia" w:ascii="Times New Roman" w:hAnsi="Times New Roman" w:cs="Times New Roman"/>
          <w:b/>
          <w:bCs/>
          <w:spacing w:val="0"/>
          <w:sz w:val="24"/>
          <w:szCs w:val="24"/>
        </w:rPr>
        <w:t xml:space="preserve">3、现场验收流程</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采购人组织专人现场验收，核对车辆信息、配置参数、资料完整性，试驾检测车辆行驶性能，确认无误后签署验收单。</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验收不合格的，中标人须在规定时限内无条件更换、整改，直至达标；逾期未整改或验收仍不合格的，采购人有权按合同追究违约责任。</w:t>
      </w:r>
      <w:r/>
    </w:p>
    <w:p>
      <w:pPr>
        <w:ind w:left="0" w:right="0" w:firstLine="482"/>
        <w:jc w:val="left"/>
        <w:keepLines w:val="0"/>
        <w:keepNext w:val="0"/>
        <w:pageBreakBefore w:val="0"/>
        <w:spacing w:line="360" w:lineRule="auto"/>
        <w:widowControl w:val="off"/>
        <w:tabs>
          <w:tab w:val="left" w:pos="5880" w:leader="none"/>
        </w:tabs>
        <w:rPr>
          <w:rFonts w:ascii="Times New Roman" w:hAnsi="Times New Roman" w:cs="Times New Roman"/>
          <w:b/>
          <w:bCs/>
          <w:spacing w:val="0"/>
          <w:sz w:val="24"/>
          <w:szCs w:val="24"/>
        </w:rPr>
      </w:pPr>
      <w:r>
        <w:rPr>
          <w:rFonts w:hint="eastAsia" w:ascii="Times New Roman" w:hAnsi="Times New Roman" w:cs="Times New Roman"/>
          <w:b/>
          <w:bCs/>
          <w:spacing w:val="0"/>
          <w:sz w:val="24"/>
          <w:szCs w:val="24"/>
        </w:rPr>
        <w:t xml:space="preserve">4、其他验收要求</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车辆需完成上牌前相关检测，符合国家机动车安全、环保标准及公务用车管理规定，验收合格后方可完成最终交付。</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十、培训要求</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中标人需提供车辆操作及日常维保专项培训，保障采购人工作人员熟练掌握车辆使用技能，具体要求如下：</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1、培训内容：涵盖车辆基础操作、功能按键使用、安全驾驶注意事项、日常检查保养、简易故障排查、应急处置方法等核心内容。</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2、培训安排：在车辆交付验收合格后，按需安排现场集中培训，培训时间、地点配合采购人需求确定，确保参训人员全覆盖。</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3、培训人员：安排专业技术讲师授课，语言通俗易懂、实操性强，同步提供纸质版操作手册、维保指南等资料。</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4、培训效果：保证参训人员熟练掌握车辆常规使用与基础维保技能，能够独立安全驾驶、规范用车，后期可提供线上答疑支持。</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十一、售后服务要求</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中标人须提供符合国家及厂家规定的正规售后服务，保障车辆高效稳定运行，满足交管执勤用车刚需，具体常规要求如下：</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1、质保期限：严格执行国家三包政策及原厂质保标准，质保期自车辆验收合格之日起算，质保范围覆盖整车及核心配件，明确质保时长。</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2、故障响应及应急保障：设立专属售后对接人，提供7×24小时应急报修渠道，接到故障反馈后快速响应，市区范围内限时到场处置，</w:t>
      </w:r>
      <w:r>
        <w:rPr>
          <w:rFonts w:ascii="Segoe UI" w:hAnsi="Segoe UI" w:eastAsia="Segoe UI" w:cs="Segoe UI"/>
          <w:spacing w:val="0"/>
          <w:sz w:val="24"/>
          <w:szCs w:val="24"/>
          <w:shd w:val="clear" w:color="auto" w:fill="ffffff"/>
        </w:rPr>
        <w:t xml:space="preserve">重大节假日、恶劣天气及重大任务期间，安排专人驻点保障，优先响应交管应急用车需求，</w:t>
      </w:r>
      <w:r>
        <w:rPr>
          <w:rFonts w:hint="eastAsia" w:ascii="Times New Roman" w:hAnsi="Times New Roman" w:cs="Times New Roman"/>
          <w:spacing w:val="0"/>
          <w:sz w:val="24"/>
          <w:szCs w:val="24"/>
        </w:rPr>
        <w:t xml:space="preserve">杜绝影响执勤工作。</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3、维保服务：提供免费首保，质保期内提供免费常规检测、配件更换（非人为损坏）、维修保养服务，安排专业人员上门或定点维保。</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spacing w:val="0"/>
          <w:sz w:val="24"/>
          <w:szCs w:val="24"/>
        </w:rPr>
      </w:pPr>
      <w:r>
        <w:rPr>
          <w:rFonts w:hint="eastAsia" w:ascii="Times New Roman" w:hAnsi="Times New Roman" w:cs="Times New Roman"/>
          <w:spacing w:val="0"/>
          <w:sz w:val="24"/>
          <w:szCs w:val="24"/>
        </w:rPr>
        <w:t xml:space="preserve">4、配件保障：长期供应原厂正品配件，报价透明，质保期外优先供货，杜绝使用劣质副厂配件。</w:t>
      </w:r>
      <w:r/>
    </w:p>
    <w:p>
      <w:pPr>
        <w:ind w:left="0" w:right="0" w:firstLine="480"/>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spacing w:val="0"/>
          <w:sz w:val="24"/>
          <w:szCs w:val="24"/>
        </w:rPr>
        <w:t xml:space="preserve">5、善后处理：车辆出现质量问题或故障，及时维修、更换；若无法修复，按合同约定妥善处置，承担相关损失。售后服务全程免费，所有售后费用均包含在投标报价内，采购方不再支付任何费用；对于采购方人为原因造成的故障，中标人只收取维保成本费用。</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十二、商品包装及快递包装要求</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1.商品包装环保要求：应当按《关于印发〈商品包装政府采购需求标准（试行）〉、〈快递包装政府采购需求标准（试行）〉的通知》（财办库〔2020〕123号）文件执行。</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（1）商品包装层数不得超过3层，空隙率不大于40%；</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（2）商品包装尽可能使用单一材质的包装材料，如因功能需求必须使用不同材质，不同材质间应便于分离；</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（3）商品包装中铅、汞、镉、六价铬的总含量应不大于100mg/kg；</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（4）商品包装印刷使用的油墨中挥发性有机化合物(VOCs)含量应不大于5%（以重量计）；</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（5）塑料材质商品包装上呈现的印刷颜色不得超过6；</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（6）纸质商品包装应使用 75%以上的可再生纤维原料生产；</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（7）木质商品包装的原料应来源于可持续性森林。</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2.快递包装环保要求：</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（1）快递包装中重金属（铅、汞、镉、六价铬）总量应不大于100mg/kg；</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（2）快递包装印刷使用的油墨中不应添加邻苯二甲酸酯，其挥发性有机化合物(VOCs)含量应不大于5%（以重量计）；</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（3）快递包装中使用纸基材的包装材料，纸基材中的有机氯的含量应不大于 150 mg/kg；</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（5）快递中使用的塑料包装袋不得使用聚氯乙烯作为原料，且原料应为单一材质制成，生物分解率大于60%；</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（6）快递中使用的充气类填充物不得使用聚氯乙烯作为原料，且原料为单一材质制成，生物分解率大于60%；</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（7）快递中使用的集装袋应为单一材质制成，其重复使用次数应不小于 80 次；</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（8）快递中应使用幅宽不大于45mm 的生物降解胶带；</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（9）快递包装中不得使用溶剂型胶粘剂；</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（10）快递应使用电子面单；</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bCs/>
          <w:spacing w:val="0"/>
          <w:sz w:val="24"/>
          <w:szCs w:val="24"/>
        </w:rPr>
      </w:pPr>
      <w:r>
        <w:rPr>
          <w:rFonts w:hint="eastAsia" w:ascii="新宋体" w:hAnsi="新宋体" w:eastAsia="新宋体" w:cs="新宋体"/>
          <w:bCs/>
          <w:spacing w:val="0"/>
          <w:sz w:val="24"/>
          <w:szCs w:val="24"/>
        </w:rPr>
        <w:t xml:space="preserve">（11）直接使用商品包装作为快递包装的商品，其商品包装满足《商品包装政府采购需求标准（试行）》即可；</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spacing w:val="0"/>
          <w:sz w:val="24"/>
          <w:szCs w:val="24"/>
        </w:rPr>
      </w:pPr>
      <w:r>
        <w:rPr>
          <w:rFonts w:hint="eastAsia" w:ascii="新宋体" w:hAnsi="新宋体" w:eastAsia="新宋体" w:cs="新宋体"/>
          <w:bCs/>
          <w:spacing w:val="0"/>
          <w:sz w:val="24"/>
          <w:szCs w:val="24"/>
        </w:rPr>
        <w:t xml:space="preserve">（12）快递包装产品质量和封装方式应符合相关国家或行业标准技术指标要求。</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十三、投标报价要求</w:t>
      </w:r>
      <w:r/>
    </w:p>
    <w:p>
      <w:pPr>
        <w:ind w:left="0" w:right="0" w:firstLine="420"/>
        <w:keepLines w:val="0"/>
        <w:keepNext w:val="0"/>
        <w:pageBreakBefore w:val="0"/>
        <w:spacing w:line="360" w:lineRule="auto"/>
        <w:widowControl w:val="off"/>
        <w:tabs>
          <w:tab w:val="left" w:pos="5880" w:leader="none"/>
        </w:tabs>
        <w:rPr>
          <w:rFonts w:ascii="宋体" w:hAnsi="宋体" w:cs="宋体"/>
          <w:spacing w:val="0"/>
          <w:sz w:val="24"/>
          <w:szCs w:val="28"/>
        </w:rPr>
      </w:pPr>
      <w:r>
        <w:rPr>
          <w:rFonts w:hint="eastAsia" w:ascii="宋体" w:hAnsi="宋体" w:cs="宋体"/>
          <w:spacing w:val="0"/>
          <w:sz w:val="24"/>
          <w:szCs w:val="28"/>
        </w:rPr>
        <w:t xml:space="preserve">（1）报价应包含与本次采购项目有关的所有费用。包含但不限于车辆及附件货款、运输费、运输保险费、装卸费、安装调试、验收、</w:t>
      </w:r>
      <w:r>
        <w:rPr>
          <w:rFonts w:hint="eastAsia" w:ascii="宋体" w:hAnsi="宋体" w:cs="宋体"/>
          <w:spacing w:val="0"/>
          <w:sz w:val="24"/>
          <w:szCs w:val="28"/>
          <w:lang w:val="en-US" w:eastAsia="zh-CN"/>
        </w:rPr>
        <w:t xml:space="preserve">培训费、投标人</w:t>
      </w:r>
      <w:r>
        <w:rPr>
          <w:rFonts w:hint="eastAsia" w:ascii="宋体" w:hAnsi="宋体" w:cs="宋体"/>
          <w:spacing w:val="0"/>
          <w:sz w:val="24"/>
          <w:szCs w:val="28"/>
          <w:lang w:val="zh-CN"/>
        </w:rPr>
        <w:t xml:space="preserve">认为需要的其他</w:t>
      </w:r>
      <w:r>
        <w:rPr>
          <w:rFonts w:hint="eastAsia" w:ascii="宋体" w:hAnsi="宋体" w:cs="宋体"/>
          <w:spacing w:val="0"/>
          <w:sz w:val="24"/>
          <w:szCs w:val="28"/>
        </w:rPr>
        <w:t xml:space="preserve">费用。投标人所报价格为货到现场安装调试验收完成的最终价格。</w:t>
      </w:r>
      <w:r/>
    </w:p>
    <w:p>
      <w:pPr>
        <w:ind w:left="0" w:right="0" w:firstLine="420"/>
        <w:keepLines w:val="0"/>
        <w:keepNext w:val="0"/>
        <w:pageBreakBefore w:val="0"/>
        <w:spacing w:line="360" w:lineRule="auto"/>
        <w:widowControl w:val="off"/>
        <w:tabs>
          <w:tab w:val="left" w:pos="5880" w:leader="none"/>
        </w:tabs>
        <w:rPr>
          <w:rFonts w:ascii="宋体" w:hAnsi="宋体" w:cs="宋体"/>
          <w:spacing w:val="0"/>
          <w:sz w:val="24"/>
          <w:szCs w:val="28"/>
          <w:lang w:val="zh-CN"/>
        </w:rPr>
      </w:pPr>
      <w:r>
        <w:rPr>
          <w:rFonts w:hint="eastAsia" w:ascii="宋体" w:hAnsi="宋体" w:cs="宋体"/>
          <w:spacing w:val="0"/>
          <w:sz w:val="24"/>
          <w:szCs w:val="28"/>
          <w:lang w:val="zh-CN"/>
        </w:rPr>
        <w:t xml:space="preserve">（2）</w:t>
      </w:r>
      <w:r>
        <w:rPr>
          <w:rFonts w:hint="eastAsia" w:ascii="宋体" w:hAnsi="宋体" w:cs="宋体"/>
          <w:spacing w:val="0"/>
          <w:sz w:val="24"/>
          <w:szCs w:val="28"/>
          <w:lang w:val="en-US" w:eastAsia="zh-CN"/>
        </w:rPr>
        <w:t xml:space="preserve">投标人</w:t>
      </w:r>
      <w:r>
        <w:rPr>
          <w:rFonts w:hint="eastAsia" w:ascii="宋体" w:hAnsi="宋体" w:cs="宋体"/>
          <w:spacing w:val="0"/>
          <w:sz w:val="24"/>
          <w:szCs w:val="28"/>
          <w:lang w:val="zh-CN"/>
        </w:rPr>
        <w:t xml:space="preserve">的任何错漏、优惠、竞争性报价不得作为减轻责任、减少服务、增加收费、降低质量的理由。</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十四、付款方式与履约保证金</w:t>
      </w:r>
      <w:r/>
    </w:p>
    <w:p>
      <w:pPr>
        <w:ind w:left="0" w:right="0" w:firstLine="480"/>
        <w:jc w:val="left"/>
        <w:keepLines w:val="0"/>
        <w:keepNext w:val="0"/>
        <w:pageBreakBefore w:val="0"/>
        <w:spacing w:line="360" w:lineRule="auto"/>
        <w:widowControl w:val="off"/>
        <w:tabs>
          <w:tab w:val="left" w:pos="5880" w:leader="none"/>
        </w:tabs>
        <w:rPr>
          <w:rFonts w:ascii="新宋体" w:hAnsi="新宋体" w:eastAsia="新宋体" w:cs="新宋体"/>
          <w:i/>
          <w:iCs/>
          <w:spacing w:val="0"/>
          <w:sz w:val="24"/>
          <w:szCs w:val="24"/>
          <w:highlight w:val="none"/>
          <w:u w:val="single"/>
        </w:rPr>
      </w:pPr>
      <w:r>
        <w:rPr>
          <w:rFonts w:hint="eastAsia" w:ascii="宋体" w:hAnsi="宋体" w:cs="Times New Roman"/>
          <w:i/>
          <w:iCs/>
          <w:spacing w:val="0"/>
          <w:sz w:val="24"/>
          <w:szCs w:val="24"/>
          <w:highlight w:val="none"/>
          <w:u w:val="single"/>
        </w:rPr>
        <w:t xml:space="preserve">1、付款方式：</w:t>
      </w:r>
      <w:r>
        <w:rPr>
          <w:rFonts w:hint="eastAsia" w:ascii="新宋体" w:hAnsi="新宋体" w:eastAsia="新宋体" w:cs="新宋体"/>
          <w:i/>
          <w:iCs/>
          <w:spacing w:val="0"/>
          <w:sz w:val="24"/>
          <w:szCs w:val="24"/>
          <w:highlight w:val="none"/>
          <w:u w:val="single"/>
        </w:rPr>
        <w:t xml:space="preserve">合同签订后，中标人完成全部车辆交付并经采购人验收合格，</w:t>
      </w:r>
      <w:r>
        <w:rPr>
          <w:rFonts w:hint="eastAsia" w:ascii="新宋体" w:hAnsi="新宋体" w:eastAsia="新宋体" w:cs="新宋体"/>
          <w:i/>
          <w:iCs/>
          <w:spacing w:val="0"/>
          <w:sz w:val="24"/>
          <w:szCs w:val="24"/>
          <w:highlight w:val="none"/>
          <w:u w:val="single"/>
          <w:lang w:val="en-US" w:eastAsia="zh-CN"/>
        </w:rPr>
        <w:t xml:space="preserve">再</w:t>
      </w:r>
      <w:r>
        <w:rPr>
          <w:rFonts w:hint="eastAsia" w:ascii="新宋体" w:hAnsi="新宋体" w:eastAsia="新宋体" w:cs="新宋体"/>
          <w:i/>
          <w:iCs/>
          <w:spacing w:val="0"/>
          <w:sz w:val="24"/>
          <w:szCs w:val="24"/>
          <w:highlight w:val="none"/>
          <w:u w:val="single"/>
          <w:lang w:eastAsia="zh-CN"/>
        </w:rPr>
        <w:t xml:space="preserve">经审计后支付至</w:t>
      </w:r>
      <w:r>
        <w:rPr>
          <w:rFonts w:hint="eastAsia" w:ascii="新宋体" w:hAnsi="新宋体" w:eastAsia="新宋体" w:cs="新宋体"/>
          <w:i/>
          <w:iCs/>
          <w:spacing w:val="0"/>
          <w:sz w:val="24"/>
          <w:szCs w:val="24"/>
          <w:highlight w:val="none"/>
          <w:u w:val="single"/>
          <w:lang w:eastAsia="zh"/>
        </w:rPr>
        <w:t xml:space="preserve">合同</w:t>
      </w:r>
      <w:r>
        <w:rPr>
          <w:rFonts w:hint="eastAsia" w:ascii="新宋体" w:hAnsi="新宋体" w:eastAsia="新宋体" w:cs="新宋体"/>
          <w:i/>
          <w:iCs/>
          <w:spacing w:val="0"/>
          <w:sz w:val="24"/>
          <w:szCs w:val="24"/>
          <w:highlight w:val="none"/>
          <w:u w:val="single"/>
          <w:lang w:eastAsia="zh-CN"/>
        </w:rPr>
        <w:t xml:space="preserve">价款的100%</w:t>
      </w:r>
      <w:r>
        <w:rPr>
          <w:rFonts w:hint="eastAsia" w:ascii="新宋体" w:hAnsi="新宋体" w:eastAsia="新宋体" w:cs="新宋体"/>
          <w:i/>
          <w:iCs/>
          <w:spacing w:val="0"/>
          <w:sz w:val="24"/>
          <w:szCs w:val="24"/>
          <w:highlight w:val="none"/>
          <w:u w:val="single"/>
        </w:rPr>
        <w:t xml:space="preserve">。</w:t>
      </w:r>
      <w:r/>
    </w:p>
    <w:p>
      <w:pPr>
        <w:ind w:left="0" w:right="0" w:firstLine="480"/>
        <w:jc w:val="left"/>
        <w:keepLines w:val="0"/>
        <w:keepNext w:val="0"/>
        <w:pageBreakBefore w:val="0"/>
        <w:spacing w:line="360" w:lineRule="auto"/>
        <w:widowControl w:val="off"/>
        <w:tabs>
          <w:tab w:val="left" w:pos="5880" w:leader="none"/>
        </w:tabs>
        <w:rPr>
          <w:rFonts w:ascii="宋体" w:hAnsi="宋体" w:cs="Times New Roman"/>
          <w:spacing w:val="0"/>
          <w:sz w:val="24"/>
          <w:szCs w:val="24"/>
        </w:rPr>
      </w:pPr>
      <w:r>
        <w:rPr>
          <w:rFonts w:hint="eastAsia" w:ascii="宋体" w:hAnsi="宋体" w:cs="Times New Roman"/>
          <w:spacing w:val="0"/>
          <w:sz w:val="24"/>
          <w:szCs w:val="24"/>
        </w:rPr>
        <w:t xml:space="preserve">2、履约保证金</w:t>
      </w:r>
      <w:r/>
    </w:p>
    <w:p>
      <w:pPr>
        <w:ind w:left="0" w:right="0" w:firstLine="480"/>
        <w:jc w:val="left"/>
        <w:keepLines w:val="0"/>
        <w:keepNext w:val="0"/>
        <w:pageBreakBefore w:val="0"/>
        <w:spacing w:line="360" w:lineRule="auto"/>
        <w:widowControl w:val="off"/>
        <w:tabs>
          <w:tab w:val="left" w:pos="5880" w:leader="none"/>
        </w:tabs>
        <w:rPr>
          <w:rFonts w:ascii="宋体" w:hAnsi="宋体" w:cs="Times New Roman"/>
          <w:spacing w:val="0"/>
          <w:sz w:val="24"/>
          <w:szCs w:val="24"/>
        </w:rPr>
      </w:pPr>
      <w:r>
        <w:rPr>
          <w:rFonts w:hint="eastAsia" w:ascii="宋体" w:hAnsi="宋体" w:cs="Times New Roman"/>
          <w:spacing w:val="0"/>
          <w:sz w:val="24"/>
          <w:szCs w:val="24"/>
        </w:rPr>
        <w:t xml:space="preserve">本项目不收取履约保证金。</w:t>
      </w:r>
      <w:r/>
    </w:p>
    <w:p>
      <w:pPr>
        <w:ind w:left="0" w:right="0" w:firstLine="562"/>
        <w:jc w:val="left"/>
        <w:keepLines w:val="0"/>
        <w:keepNext w:val="0"/>
        <w:pageBreakBefore w:val="0"/>
        <w:spacing w:line="360" w:lineRule="auto"/>
        <w:widowControl w:val="off"/>
        <w:tabs>
          <w:tab w:val="left" w:pos="5880" w:leader="none"/>
        </w:tabs>
        <w:rPr>
          <w:rFonts w:ascii="Times New Roman" w:hAnsi="Times New Roman" w:cs="Times New Roman"/>
          <w:b/>
          <w:spacing w:val="0"/>
          <w:sz w:val="28"/>
          <w:szCs w:val="28"/>
        </w:rPr>
      </w:pPr>
      <w:r>
        <w:rPr>
          <w:rFonts w:hint="eastAsia" w:ascii="Times New Roman" w:hAnsi="Times New Roman" w:cs="Times New Roman"/>
          <w:b/>
          <w:spacing w:val="0"/>
          <w:sz w:val="28"/>
          <w:szCs w:val="28"/>
        </w:rPr>
        <w:t xml:space="preserve">十五、其他</w:t>
      </w:r>
      <w:r/>
    </w:p>
    <w:p>
      <w:pPr>
        <w:ind w:left="0" w:right="0" w:firstLine="480"/>
        <w:keepLines w:val="0"/>
        <w:keepNext w:val="0"/>
        <w:pageBreakBefore w:val="0"/>
        <w:spacing w:line="360" w:lineRule="auto"/>
        <w:widowControl w:val="off"/>
        <w:tabs>
          <w:tab w:val="left" w:pos="5880" w:leader="none"/>
        </w:tabs>
        <w:rPr>
          <w:rFonts w:ascii="宋体" w:hAnsi="宋体" w:cs="Times New Roman"/>
          <w:spacing w:val="0"/>
          <w:sz w:val="24"/>
          <w:szCs w:val="24"/>
        </w:rPr>
      </w:pPr>
      <w:r>
        <w:rPr>
          <w:rFonts w:hint="eastAsia" w:ascii="宋体" w:hAnsi="宋体" w:cs="Times New Roman"/>
          <w:spacing w:val="0"/>
          <w:sz w:val="24"/>
          <w:szCs w:val="24"/>
        </w:rPr>
        <w:t xml:space="preserve">本项目报价不得超过预算价（最高限价）。</w:t>
      </w:r>
      <w:r/>
    </w:p>
    <w:p>
      <w:pPr>
        <w:ind w:left="0" w:right="0" w:firstLine="480"/>
        <w:jc w:val="left"/>
        <w:keepLines w:val="0"/>
        <w:keepNext w:val="0"/>
        <w:pageBreakBefore w:val="0"/>
        <w:spacing w:line="360" w:lineRule="auto"/>
        <w:widowControl w:val="off"/>
        <w:tabs>
          <w:tab w:val="left" w:pos="5880" w:leader="none"/>
        </w:tabs>
        <w:rPr>
          <w:rFonts w:ascii="宋体" w:hAnsi="宋体" w:cs="Times New Roman"/>
          <w:spacing w:val="0"/>
          <w:sz w:val="24"/>
          <w:szCs w:val="24"/>
        </w:rPr>
      </w:pPr>
      <w:r>
        <w:rPr>
          <w:rFonts w:hint="eastAsia" w:ascii="宋体" w:hAnsi="宋体" w:cs="Times New Roman"/>
          <w:spacing w:val="0"/>
          <w:sz w:val="24"/>
          <w:szCs w:val="24"/>
        </w:rPr>
        <w:t xml:space="preserve">特别提醒投标人：应根据国家收费标准并结合市场实际进行报价，总价包干。</w:t>
      </w:r>
      <w:r/>
    </w:p>
    <w:p>
      <w:pPr>
        <w:ind w:left="0" w:right="0" w:firstLine="480"/>
        <w:jc w:val="left"/>
        <w:keepLines w:val="0"/>
        <w:keepNext w:val="0"/>
        <w:pageBreakBefore w:val="0"/>
        <w:spacing w:line="360" w:lineRule="auto"/>
        <w:widowControl w:val="off"/>
        <w:tabs>
          <w:tab w:val="left" w:pos="5880" w:leader="none"/>
        </w:tabs>
        <w:rPr>
          <w:rFonts w:ascii="宋体" w:hAnsi="宋体" w:cs="Times New Roman"/>
          <w:spacing w:val="0"/>
          <w:sz w:val="24"/>
          <w:szCs w:val="24"/>
        </w:rPr>
      </w:pPr>
      <w:r>
        <w:rPr>
          <w:rFonts w:hint="eastAsia" w:ascii="宋体" w:hAnsi="宋体" w:cs="Times New Roman"/>
          <w:spacing w:val="0"/>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left="0" w:right="0"/>
        <w:jc w:val="left"/>
        <w:keepLines w:val="0"/>
        <w:keepNext w:val="0"/>
        <w:pageBreakBefore w:val="0"/>
        <w:spacing w:line="360" w:lineRule="auto"/>
        <w:widowControl w:val="off"/>
        <w:rPr>
          <w:rFonts w:hint="eastAsia" w:ascii="宋体" w:hAnsi="宋体" w:eastAsia="宋体" w:cs="宋体"/>
          <w:b/>
          <w:color w:val="000000"/>
          <w:spacing w:val="0"/>
          <w:sz w:val="24"/>
          <w:szCs w:val="24"/>
        </w:rPr>
      </w:pPr>
      <w:r>
        <w:rPr>
          <w:rFonts w:hint="eastAsia" w:ascii="宋体" w:hAnsi="宋体" w:eastAsia="宋体" w:cs="宋体"/>
          <w:b/>
          <w:color w:val="000000"/>
          <w:spacing w:val="0"/>
          <w:sz w:val="24"/>
          <w:szCs w:val="24"/>
        </w:rPr>
      </w:r>
      <w:r/>
    </w:p>
    <w:p>
      <w:pPr>
        <w:ind w:left="0" w:right="0"/>
        <w:jc w:val="left"/>
        <w:keepLines w:val="0"/>
        <w:keepNext w:val="0"/>
        <w:pageBreakBefore w:val="0"/>
        <w:spacing w:line="360" w:lineRule="auto"/>
        <w:widowControl w:val="off"/>
        <w:rPr>
          <w:spacing w:val="0"/>
          <w:sz w:val="24"/>
          <w:szCs w:val="24"/>
        </w:rPr>
      </w:pPr>
      <w:r>
        <w:rPr>
          <w:spacing w:val="0"/>
          <w:sz w:val="24"/>
          <w:szCs w:val="24"/>
        </w:rPr>
      </w:r>
      <w:r/>
    </w:p>
    <w:p>
      <w:pPr>
        <w:ind w:left="0" w:right="0"/>
        <w:jc w:val="left"/>
        <w:keepLines w:val="0"/>
        <w:keepNext w:val="0"/>
        <w:pageBreakBefore w:val="0"/>
        <w:spacing w:line="360" w:lineRule="auto"/>
        <w:widowControl w:val="off"/>
        <w:rPr>
          <w:spacing w:val="0"/>
          <w:sz w:val="24"/>
          <w:szCs w:val="24"/>
        </w:rPr>
      </w:pPr>
      <w:r>
        <w:rPr>
          <w:spacing w:val="0"/>
          <w:sz w:val="24"/>
          <w:szCs w:val="24"/>
        </w:rPr>
      </w:r>
      <w:r/>
    </w:p>
    <w:p>
      <w:pPr>
        <w:ind w:left="0" w:right="0"/>
        <w:jc w:val="left"/>
        <w:keepLines w:val="0"/>
        <w:keepNext w:val="0"/>
        <w:pageBreakBefore w:val="0"/>
        <w:spacing w:line="360" w:lineRule="auto"/>
        <w:widowControl w:val="off"/>
        <w:rPr>
          <w:spacing w:val="0"/>
          <w:sz w:val="24"/>
          <w:szCs w:val="24"/>
        </w:rPr>
      </w:pPr>
      <w:r>
        <w:rPr>
          <w:spacing w:val="0"/>
          <w:sz w:val="24"/>
          <w:szCs w:val="24"/>
        </w:rPr>
      </w:r>
      <w:r/>
    </w:p>
    <w:p>
      <w:pPr>
        <w:ind w:left="0" w:right="0"/>
        <w:jc w:val="left"/>
        <w:keepLines w:val="0"/>
        <w:keepNext w:val="0"/>
        <w:pageBreakBefore w:val="0"/>
        <w:spacing w:line="360" w:lineRule="auto"/>
        <w:widowControl w:val="off"/>
        <w:rPr>
          <w:spacing w:val="0"/>
          <w:sz w:val="24"/>
          <w:szCs w:val="24"/>
        </w:rPr>
      </w:pPr>
      <w:r>
        <w:rPr>
          <w:spacing w:val="0"/>
          <w:sz w:val="24"/>
          <w:szCs w:val="24"/>
        </w:rPr>
        <w:br w:type="page" w:clear="all"/>
      </w:r>
      <w:r/>
    </w:p>
    <w:p>
      <w:pPr>
        <w:pStyle w:val="855"/>
        <w:ind w:left="0" w:right="0"/>
        <w:jc w:val="center"/>
        <w:keepLines w:val="0"/>
        <w:keepNext w:val="0"/>
        <w:pageBreakBefore w:val="0"/>
        <w:spacing w:before="0" w:after="0" w:line="360" w:lineRule="auto"/>
        <w:widowControl w:val="off"/>
        <w:rPr>
          <w:rFonts w:ascii="黑体" w:hAnsi="黑体" w:eastAsia="黑体"/>
          <w:b w:val="0"/>
          <w:spacing w:val="0"/>
        </w:rPr>
      </w:pPr>
      <w:r/>
      <w:bookmarkStart w:id="10" w:name="_Toc163482577"/>
      <w:r>
        <w:rPr>
          <w:rFonts w:ascii="黑体" w:hAnsi="黑体" w:eastAsia="黑体"/>
          <w:b w:val="0"/>
          <w:spacing w:val="0"/>
        </w:rPr>
        <w:t xml:space="preserve">第五章</w:t>
      </w:r>
      <w:r>
        <w:rPr>
          <w:rFonts w:hint="eastAsia" w:ascii="黑体" w:hAnsi="黑体" w:eastAsia="黑体"/>
          <w:b w:val="0"/>
          <w:spacing w:val="0"/>
        </w:rPr>
        <w:t xml:space="preserve">  评标方法与评标标准</w:t>
      </w:r>
      <w:bookmarkEnd w:id="10"/>
      <w:r/>
      <w:r/>
    </w:p>
    <w:p>
      <w:pPr>
        <w:numPr>
          <w:ilvl w:val="0"/>
          <w:numId w:val="0"/>
        </w:numPr>
        <w:ind w:left="0" w:right="0"/>
        <w:jc w:val="center"/>
        <w:keepLines w:val="0"/>
        <w:keepNext w:val="0"/>
        <w:pageBreakBefore w:val="0"/>
        <w:spacing w:line="360" w:lineRule="auto"/>
        <w:widowControl w:val="off"/>
        <w:tabs>
          <w:tab w:val="left" w:pos="5880" w:leader="none"/>
        </w:tabs>
        <w:rPr>
          <w:rFonts w:hint="eastAsia" w:ascii="Arial" w:hAnsi="Arial" w:eastAsia="黑体" w:cs="Arial"/>
          <w:i w:val="0"/>
          <w:iCs w:val="0"/>
          <w:spacing w:val="0"/>
          <w:sz w:val="44"/>
          <w:szCs w:val="40"/>
          <w:lang w:eastAsia="zh-CN"/>
        </w:rPr>
        <w:outlineLvl w:val="9"/>
      </w:pPr>
      <w:r>
        <w:rPr>
          <w:rFonts w:hint="eastAsia" w:ascii="Arial" w:hAnsi="Arial" w:eastAsia="黑体" w:cs="Arial"/>
          <w:i w:val="0"/>
          <w:iCs w:val="0"/>
          <w:spacing w:val="0"/>
          <w:sz w:val="44"/>
          <w:szCs w:val="40"/>
          <w:lang w:eastAsia="zh-CN"/>
        </w:rPr>
        <w:t xml:space="preserve">采购包</w:t>
      </w:r>
      <w:r>
        <w:rPr>
          <w:rFonts w:hint="eastAsia" w:ascii="Arial" w:hAnsi="Arial" w:eastAsia="黑体" w:cs="Arial"/>
          <w:i w:val="0"/>
          <w:iCs w:val="0"/>
          <w:spacing w:val="0"/>
          <w:sz w:val="44"/>
          <w:szCs w:val="40"/>
          <w:lang w:val="en-US" w:eastAsia="zh-CN"/>
        </w:rPr>
        <w:t xml:space="preserve">一</w:t>
      </w:r>
      <w:r/>
    </w:p>
    <w:p>
      <w:pPr>
        <w:ind w:left="0" w:right="0" w:firstLine="482"/>
        <w:jc w:val="left"/>
        <w:keepLines w:val="0"/>
        <w:keepNext w:val="0"/>
        <w:pageBreakBefore w:val="0"/>
        <w:spacing w:line="360" w:lineRule="auto"/>
        <w:widowControl w:val="off"/>
        <w:tabs>
          <w:tab w:val="left" w:pos="5880" w:leader="none"/>
        </w:tabs>
        <w:rPr>
          <w:rFonts w:ascii="宋体" w:hAnsi="宋体"/>
          <w:b/>
          <w:spacing w:val="0"/>
          <w:sz w:val="24"/>
          <w:szCs w:val="24"/>
        </w:rPr>
      </w:pPr>
      <w:r>
        <w:rPr>
          <w:rFonts w:hint="eastAsia" w:ascii="宋体" w:hAnsi="宋体"/>
          <w:b/>
          <w:spacing w:val="0"/>
          <w:sz w:val="24"/>
          <w:szCs w:val="24"/>
        </w:rPr>
        <w:t xml:space="preserve">一、评标方法</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right="0" w:firstLine="482"/>
        <w:jc w:val="left"/>
        <w:keepLines w:val="0"/>
        <w:keepNext w:val="0"/>
        <w:pageBreakBefore w:val="0"/>
        <w:spacing w:line="360" w:lineRule="auto"/>
        <w:widowControl w:val="off"/>
        <w:tabs>
          <w:tab w:val="left" w:pos="5880" w:leader="none"/>
        </w:tabs>
        <w:rPr>
          <w:rFonts w:ascii="宋体" w:hAnsi="宋体"/>
          <w:b/>
          <w:spacing w:val="0"/>
          <w:sz w:val="24"/>
          <w:szCs w:val="24"/>
        </w:rPr>
      </w:pPr>
      <w:r>
        <w:rPr>
          <w:rFonts w:ascii="宋体" w:hAnsi="宋体"/>
          <w:b/>
          <w:spacing w:val="0"/>
          <w:sz w:val="24"/>
          <w:szCs w:val="24"/>
        </w:rPr>
        <w:t xml:space="preserve">二、评标标准</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rPr>
        <w:t xml:space="preserve">（2）本项目评分总分为100分，按四舍五入取至小数点后两位。</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rPr>
        <w:t xml:space="preserve">（3）总得分=价格分+商务分+技术分。</w:t>
      </w:r>
      <w:r/>
    </w:p>
    <w:p>
      <w:pPr>
        <w:ind w:left="0" w:right="0"/>
        <w:jc w:val="center"/>
        <w:keepLines w:val="0"/>
        <w:keepNext w:val="0"/>
        <w:pageBreakBefore w:val="0"/>
        <w:spacing w:line="360" w:lineRule="auto"/>
        <w:widowControl w:val="off"/>
        <w:tabs>
          <w:tab w:val="left" w:pos="5880" w:leader="none"/>
        </w:tabs>
        <w:rPr>
          <w:rFonts w:ascii="黑体" w:hAnsi="黑体" w:eastAsia="黑体"/>
          <w:spacing w:val="0"/>
          <w:sz w:val="32"/>
          <w:szCs w:val="24"/>
        </w:rPr>
      </w:pPr>
      <w:r>
        <w:rPr>
          <w:rFonts w:hint="eastAsia" w:ascii="黑体" w:hAnsi="黑体" w:eastAsia="黑体"/>
          <w:spacing w:val="0"/>
          <w:sz w:val="32"/>
          <w:szCs w:val="24"/>
        </w:rPr>
        <w:t xml:space="preserve">综合评分法</w:t>
      </w:r>
      <w:r/>
    </w:p>
    <w:p>
      <w:pPr>
        <w:ind w:left="0" w:right="0" w:firstLine="482"/>
        <w:jc w:val="left"/>
        <w:keepLines w:val="0"/>
        <w:keepNext w:val="0"/>
        <w:pageBreakBefore w:val="0"/>
        <w:spacing w:line="360" w:lineRule="auto"/>
        <w:widowControl w:val="off"/>
        <w:tabs>
          <w:tab w:val="left" w:pos="5880" w:leader="none"/>
        </w:tabs>
        <w:rPr>
          <w:b/>
          <w:spacing w:val="0"/>
          <w:sz w:val="24"/>
          <w:szCs w:val="24"/>
        </w:rPr>
      </w:pPr>
      <w:r>
        <w:rPr>
          <w:rFonts w:hint="eastAsia"/>
          <w:b/>
          <w:spacing w:val="0"/>
          <w:sz w:val="24"/>
          <w:szCs w:val="24"/>
        </w:rPr>
        <w:t xml:space="preserve">1.价格分</w:t>
      </w:r>
      <w:r>
        <w:rPr>
          <w:rFonts w:hint="eastAsia" w:ascii="宋体" w:hAnsi="宋体"/>
          <w:b/>
          <w:spacing w:val="0"/>
          <w:sz w:val="24"/>
          <w:szCs w:val="24"/>
        </w:rPr>
        <w:t xml:space="preserve">（40分）</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rPr>
        <w:t xml:space="preserve">采用低价优先法计算，即满足招标文件要求且投标价格最低的投标报价为评标基准价，其价格分为满分。其他投标人的价格分统一按照下列公式计算：</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rPr>
        <w:t xml:space="preserve">投标报价得分=（评标基准价/投标报价）×40分。</w:t>
      </w:r>
      <w:r/>
    </w:p>
    <w:p>
      <w:pPr>
        <w:ind w:left="0" w:right="0" w:firstLine="480"/>
        <w:jc w:val="left"/>
        <w:keepLines w:val="0"/>
        <w:keepNext w:val="0"/>
        <w:pageBreakBefore w:val="0"/>
        <w:spacing w:line="360" w:lineRule="auto"/>
        <w:widowControl w:val="off"/>
        <w:tabs>
          <w:tab w:val="left" w:pos="5880" w:leader="none"/>
        </w:tabs>
        <w:rPr>
          <w:rFonts w:hint="eastAsia"/>
          <w:spacing w:val="0"/>
          <w:sz w:val="24"/>
          <w:szCs w:val="24"/>
        </w:rPr>
      </w:pPr>
      <w:r>
        <w:rPr>
          <w:rFonts w:hint="eastAsia"/>
          <w:spacing w:val="0"/>
          <w:sz w:val="24"/>
          <w:szCs w:val="24"/>
        </w:rPr>
        <w:t xml:space="preserve">因落实政府采购政策进行价格调整的，以调整后的价格计算评标基准价和投标报价，小数点后保留两位。</w:t>
      </w:r>
      <w:r/>
    </w:p>
    <w:p>
      <w:pPr>
        <w:ind w:left="0" w:right="0" w:firstLine="723"/>
        <w:jc w:val="left"/>
        <w:keepLines w:val="0"/>
        <w:keepNext w:val="0"/>
        <w:pageBreakBefore w:val="0"/>
        <w:spacing w:line="360" w:lineRule="auto"/>
        <w:widowControl w:val="off"/>
        <w:tabs>
          <w:tab w:val="left" w:pos="5880" w:leader="none"/>
        </w:tabs>
        <w:rPr>
          <w:rFonts w:hint="eastAsia"/>
          <w:b/>
          <w:spacing w:val="0"/>
          <w:sz w:val="24"/>
          <w:szCs w:val="24"/>
        </w:rPr>
      </w:pPr>
      <w:r>
        <w:rPr>
          <w:rFonts w:hint="eastAsia"/>
          <w:b/>
          <w:spacing w:val="0"/>
          <w:sz w:val="24"/>
          <w:szCs w:val="24"/>
        </w:rPr>
        <w:t xml:space="preserve">2.商务分（30分）</w:t>
      </w:r>
      <w:r/>
    </w:p>
    <w:tbl>
      <w:tblPr>
        <w:tblStyle w:val="859"/>
        <w:tblW w:w="92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4"/>
        <w:gridCol w:w="7160"/>
      </w:tblGrid>
      <w:tr>
        <w:trPr>
          <w:jc w:val="center"/>
          <w:trHeight w:val="621"/>
        </w:trPr>
        <w:tc>
          <w:tcPr>
            <w:tcW w:w="2084" w:type="dxa"/>
            <w:vAlign w:val="center"/>
            <w:textDirection w:val="lrTb"/>
            <w:noWrap w:val="false"/>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pacing w:val="0"/>
                <w:sz w:val="24"/>
                <w:szCs w:val="24"/>
              </w:rPr>
            </w:pPr>
            <w:r>
              <w:rPr>
                <w:rFonts w:hint="eastAsia" w:ascii="宋体" w:hAnsi="宋体" w:cs="Times New Roman"/>
                <w:b/>
                <w:color w:val="000000"/>
                <w:spacing w:val="0"/>
                <w:sz w:val="24"/>
                <w:szCs w:val="24"/>
              </w:rPr>
              <w:t xml:space="preserve">评审因素</w:t>
            </w:r>
            <w:r/>
          </w:p>
        </w:tc>
        <w:tc>
          <w:tcPr>
            <w:tcW w:w="7160" w:type="dxa"/>
            <w:vAlign w:val="center"/>
            <w:textDirection w:val="lrTb"/>
            <w:noWrap w:val="false"/>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pacing w:val="0"/>
                <w:sz w:val="24"/>
                <w:szCs w:val="24"/>
              </w:rPr>
            </w:pPr>
            <w:r>
              <w:rPr>
                <w:rFonts w:hint="eastAsia" w:ascii="宋体" w:hAnsi="宋体" w:cs="Times New Roman"/>
                <w:b/>
                <w:color w:val="000000"/>
                <w:spacing w:val="0"/>
                <w:sz w:val="24"/>
                <w:szCs w:val="24"/>
              </w:rPr>
              <w:t xml:space="preserve">评审标准</w:t>
            </w:r>
            <w:r/>
          </w:p>
        </w:tc>
      </w:tr>
      <w:tr>
        <w:trPr>
          <w:jc w:val="center"/>
          <w:trHeight w:val="455"/>
        </w:trPr>
        <w:tc>
          <w:tcPr>
            <w:tcW w:w="208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highlight w:val="none"/>
              </w:rPr>
            </w:pPr>
            <w:r>
              <w:rPr>
                <w:rFonts w:hint="eastAsia" w:ascii="宋体" w:hAnsi="宋体" w:cs="宋体"/>
                <w:spacing w:val="0"/>
                <w:sz w:val="24"/>
                <w:szCs w:val="24"/>
                <w:highlight w:val="none"/>
              </w:rPr>
              <w:t xml:space="preserve">技术参数</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highlight w:val="none"/>
              </w:rPr>
            </w:pPr>
            <w:r>
              <w:rPr>
                <w:rFonts w:hint="eastAsia" w:ascii="宋体" w:hAnsi="宋体" w:cs="宋体"/>
                <w:spacing w:val="0"/>
                <w:sz w:val="24"/>
                <w:szCs w:val="24"/>
                <w:highlight w:val="none"/>
              </w:rPr>
              <w:t xml:space="preserve">（2</w:t>
            </w:r>
            <w:r>
              <w:rPr>
                <w:rFonts w:hint="eastAsia" w:ascii="宋体" w:hAnsi="宋体" w:cs="宋体"/>
                <w:spacing w:val="0"/>
                <w:sz w:val="24"/>
                <w:szCs w:val="24"/>
                <w:highlight w:val="none"/>
                <w:lang w:val="en-US" w:eastAsia="zh-CN"/>
              </w:rPr>
              <w:t xml:space="preserve">3</w:t>
            </w:r>
            <w:r>
              <w:rPr>
                <w:rFonts w:hint="eastAsia" w:ascii="宋体" w:hAnsi="宋体" w:cs="宋体"/>
                <w:spacing w:val="0"/>
                <w:sz w:val="24"/>
                <w:szCs w:val="24"/>
                <w:highlight w:val="none"/>
              </w:rPr>
              <w:t xml:space="preserve">分）</w:t>
            </w:r>
            <w:r/>
          </w:p>
        </w:tc>
        <w:tc>
          <w:tcPr>
            <w:tcW w:w="7160" w:type="dxa"/>
            <w:vAlign w:val="center"/>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pacing w:val="0"/>
                <w:sz w:val="24"/>
                <w:szCs w:val="24"/>
                <w:highlight w:val="none"/>
              </w:rPr>
            </w:pPr>
            <w:r>
              <w:rPr>
                <w:rFonts w:hint="eastAsia" w:asciiTheme="minorEastAsia" w:hAnsiTheme="minorEastAsia" w:eastAsiaTheme="minorEastAsia" w:cstheme="minorEastAsia"/>
                <w:spacing w:val="0"/>
                <w:sz w:val="24"/>
                <w:szCs w:val="24"/>
                <w:highlight w:val="none"/>
              </w:rPr>
              <w:t xml:space="preserve">根据所投产品技术指标以及对招标文件配置参数、技术功能要求的响应，进行打分。标注 “▲” 的指标，每存在一项负偏离扣 1 分，扣完为止；本项评审不设置正偏离加分</w:t>
            </w:r>
            <w:r>
              <w:rPr>
                <w:rFonts w:hint="eastAsia" w:asciiTheme="minorEastAsia" w:hAnsiTheme="minorEastAsia" w:cstheme="minorEastAsia"/>
                <w:spacing w:val="0"/>
                <w:sz w:val="24"/>
                <w:szCs w:val="24"/>
                <w:highlight w:val="none"/>
                <w:lang w:eastAsia="zh-CN"/>
              </w:rPr>
              <w:t xml:space="preserve">。</w:t>
            </w:r>
            <w:r>
              <w:rPr>
                <w:rFonts w:hint="eastAsia" w:asciiTheme="minorEastAsia" w:hAnsiTheme="minorEastAsia" w:cstheme="minorEastAsia"/>
                <w:spacing w:val="0"/>
                <w:sz w:val="24"/>
                <w:szCs w:val="24"/>
                <w:highlight w:val="none"/>
                <w:lang w:eastAsia="zh"/>
              </w:rPr>
              <w:t xml:space="preserve">非</w:t>
            </w:r>
            <w:r>
              <w:rPr>
                <w:rFonts w:hint="eastAsia" w:asciiTheme="minorEastAsia" w:hAnsiTheme="minorEastAsia" w:eastAsiaTheme="minorEastAsia" w:cstheme="minorEastAsia"/>
                <w:spacing w:val="0"/>
                <w:sz w:val="24"/>
                <w:szCs w:val="24"/>
                <w:highlight w:val="none"/>
              </w:rPr>
              <w:t xml:space="preserve"> “▲” 的技术参数，投标人须</w:t>
            </w:r>
            <w:r>
              <w:rPr>
                <w:rFonts w:hint="eastAsia" w:asciiTheme="minorEastAsia" w:hAnsiTheme="minorEastAsia" w:cstheme="minorEastAsia"/>
                <w:spacing w:val="0"/>
                <w:sz w:val="24"/>
                <w:szCs w:val="24"/>
                <w:highlight w:val="none"/>
                <w:lang w:eastAsia="zh"/>
              </w:rPr>
              <w:t xml:space="preserve">逐条</w:t>
            </w:r>
            <w:r>
              <w:rPr>
                <w:rFonts w:hint="eastAsia" w:asciiTheme="minorEastAsia" w:hAnsiTheme="minorEastAsia" w:eastAsiaTheme="minorEastAsia" w:cstheme="minorEastAsia"/>
                <w:spacing w:val="0"/>
                <w:sz w:val="24"/>
                <w:szCs w:val="24"/>
                <w:highlight w:val="none"/>
              </w:rPr>
              <w:t xml:space="preserve">响应，</w:t>
            </w:r>
            <w:r>
              <w:rPr>
                <w:rFonts w:hint="eastAsia" w:ascii="宋体" w:hAnsi="宋体" w:eastAsia="宋体" w:cs="宋体"/>
                <w:spacing w:val="0"/>
                <w:sz w:val="24"/>
                <w:szCs w:val="24"/>
              </w:rPr>
              <w:t xml:space="preserve">负偏离超过3</w:t>
            </w:r>
            <w:r>
              <w:rPr>
                <w:rFonts w:hint="eastAsia" w:ascii="宋体" w:hAnsi="宋体" w:eastAsia="宋体" w:cs="宋体"/>
                <w:spacing w:val="0"/>
                <w:sz w:val="24"/>
                <w:szCs w:val="24"/>
                <w:lang w:eastAsia="zh"/>
              </w:rPr>
              <w:t xml:space="preserve">条的</w:t>
            </w:r>
            <w:r>
              <w:rPr>
                <w:rFonts w:hint="eastAsia" w:ascii="宋体" w:hAnsi="宋体" w:eastAsia="宋体" w:cs="宋体"/>
                <w:spacing w:val="0"/>
                <w:sz w:val="24"/>
                <w:szCs w:val="24"/>
              </w:rPr>
              <w:t xml:space="preserve">此项不得分。</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pacing w:val="0"/>
                <w:sz w:val="24"/>
                <w:szCs w:val="24"/>
                <w:highlight w:val="none"/>
              </w:rPr>
            </w:pPr>
            <w:r>
              <w:rPr>
                <w:rFonts w:hint="eastAsia" w:asciiTheme="minorEastAsia" w:hAnsiTheme="minorEastAsia" w:eastAsiaTheme="minorEastAsia" w:cstheme="minorEastAsia"/>
                <w:b/>
                <w:bCs/>
                <w:spacing w:val="0"/>
                <w:sz w:val="24"/>
                <w:szCs w:val="24"/>
                <w:highlight w:val="none"/>
              </w:rPr>
              <w:t xml:space="preserve">注：</w:t>
            </w:r>
            <w:r>
              <w:rPr>
                <w:rFonts w:hint="eastAsia" w:asciiTheme="minorEastAsia" w:hAnsiTheme="minorEastAsia" w:eastAsiaTheme="minorEastAsia" w:cstheme="minorEastAsia"/>
                <w:spacing w:val="0"/>
                <w:sz w:val="24"/>
                <w:szCs w:val="24"/>
                <w:highlight w:val="none"/>
              </w:rPr>
              <w:t xml:space="preserve">投标文件中详细填写《技术规格偏离表》，须逐条响应；▲指标对应的证明材料未提供或提供材料与投标响应不符的，视为该项▲指标负偏离。证明材料在投标文件中的具体位置请做明显标识，便于评审。</w:t>
            </w:r>
            <w:r/>
          </w:p>
        </w:tc>
      </w:tr>
      <w:tr>
        <w:trPr>
          <w:jc w:val="center"/>
          <w:trHeight w:val="1662"/>
        </w:trPr>
        <w:tc>
          <w:tcPr>
            <w:shd w:val="clear" w:color="auto" w:fill="auto"/>
            <w:tcW w:w="208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default" w:ascii="宋体" w:hAnsi="宋体" w:eastAsia="宋体" w:cs="宋体"/>
                <w:spacing w:val="0"/>
                <w:sz w:val="24"/>
                <w:szCs w:val="24"/>
                <w:lang w:val="en-US" w:eastAsia="zh-CN"/>
              </w:rPr>
            </w:pPr>
            <w:r>
              <w:rPr>
                <w:rFonts w:hint="eastAsia" w:ascii="宋体" w:hAnsi="宋体" w:cs="宋体"/>
                <w:spacing w:val="0"/>
                <w:sz w:val="24"/>
                <w:szCs w:val="24"/>
                <w:lang w:val="en-US" w:eastAsia="zh-CN"/>
              </w:rPr>
              <w:t xml:space="preserve">项目实施保障</w:t>
            </w:r>
            <w:r/>
          </w:p>
          <w:p>
            <w:pPr>
              <w:ind w:left="0" w:right="0"/>
              <w:jc w:val="center"/>
              <w:keepLines w:val="0"/>
              <w:keepNext w:val="0"/>
              <w:pageBreakBefore w:val="0"/>
              <w:spacing w:line="360" w:lineRule="auto"/>
              <w:widowControl w:val="off"/>
              <w:tabs>
                <w:tab w:val="left" w:pos="5880" w:leader="none"/>
              </w:tabs>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spacing w:val="0"/>
                <w:sz w:val="24"/>
                <w:szCs w:val="24"/>
                <w:lang w:val="en-US" w:eastAsia="zh-CN"/>
              </w:rPr>
              <w:t xml:space="preserve">（3分）</w:t>
            </w:r>
            <w:r/>
          </w:p>
        </w:tc>
        <w:tc>
          <w:tcPr>
            <w:shd w:val="clear" w:color="auto" w:fill="auto"/>
            <w:tcW w:w="7160" w:type="dxa"/>
            <w:vAlign w:val="center"/>
            <w:textDirection w:val="lrTb"/>
            <w:noWrap w:val="false"/>
          </w:tcPr>
          <w:p>
            <w:pPr>
              <w:ind w:left="0" w:righ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color w:val="auto"/>
                <w:spacing w:val="0"/>
                <w:sz w:val="24"/>
                <w:szCs w:val="24"/>
                <w:highlight w:val="none"/>
                <w:lang w:eastAsia="zh-CN" w:bidi="ar"/>
              </w:rPr>
              <w:outlineLvl w:val="9"/>
            </w:pPr>
            <w:r>
              <w:rPr>
                <w:rFonts w:hint="eastAsia" w:asciiTheme="minorEastAsia" w:hAnsiTheme="minorEastAsia" w:eastAsiaTheme="minorEastAsia" w:cstheme="minorEastAsia"/>
                <w:color w:val="auto"/>
                <w:spacing w:val="0"/>
                <w:sz w:val="24"/>
                <w:szCs w:val="24"/>
                <w:highlight w:val="none"/>
                <w:lang w:val="en-US" w:eastAsia="zh-CN"/>
              </w:rPr>
              <w:t xml:space="preserve">1.投标人</w:t>
            </w:r>
            <w:r>
              <w:rPr>
                <w:rFonts w:hint="eastAsia" w:asciiTheme="minorEastAsia" w:hAnsiTheme="minorEastAsia" w:eastAsiaTheme="minorEastAsia" w:cstheme="minorEastAsia"/>
                <w:color w:val="auto"/>
                <w:spacing w:val="0"/>
                <w:sz w:val="24"/>
                <w:szCs w:val="24"/>
                <w:highlight w:val="none"/>
                <w:lang w:bidi="ar"/>
              </w:rPr>
              <w:t xml:space="preserve">具有质量管理体系认证证书得</w:t>
            </w:r>
            <w:r>
              <w:rPr>
                <w:rFonts w:hint="eastAsia" w:asciiTheme="minorEastAsia" w:hAnsiTheme="minorEastAsia" w:eastAsiaTheme="minorEastAsia" w:cstheme="minorEastAsia"/>
                <w:color w:val="auto"/>
                <w:spacing w:val="0"/>
                <w:sz w:val="24"/>
                <w:szCs w:val="24"/>
                <w:highlight w:val="none"/>
                <w:lang w:val="en-US" w:eastAsia="zh-CN" w:bidi="ar"/>
              </w:rPr>
              <w:t xml:space="preserve">1</w:t>
            </w:r>
            <w:r>
              <w:rPr>
                <w:rFonts w:hint="eastAsia" w:asciiTheme="minorEastAsia" w:hAnsiTheme="minorEastAsia" w:eastAsiaTheme="minorEastAsia" w:cstheme="minorEastAsia"/>
                <w:color w:val="auto"/>
                <w:spacing w:val="0"/>
                <w:sz w:val="24"/>
                <w:szCs w:val="24"/>
                <w:highlight w:val="none"/>
                <w:lang w:bidi="ar"/>
              </w:rPr>
              <w:t xml:space="preserve">分</w:t>
            </w:r>
            <w:r>
              <w:rPr>
                <w:rFonts w:hint="eastAsia" w:asciiTheme="minorEastAsia" w:hAnsiTheme="minorEastAsia" w:eastAsiaTheme="minorEastAsia" w:cstheme="minorEastAsia"/>
                <w:color w:val="auto"/>
                <w:spacing w:val="0"/>
                <w:sz w:val="24"/>
                <w:szCs w:val="24"/>
                <w:highlight w:val="none"/>
                <w:lang w:eastAsia="zh-CN" w:bidi="ar"/>
              </w:rPr>
              <w:t xml:space="preserve">；</w:t>
            </w:r>
            <w:r/>
          </w:p>
          <w:p>
            <w:pPr>
              <w:ind w:left="0" w:righ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color w:val="auto"/>
                <w:spacing w:val="0"/>
                <w:sz w:val="24"/>
                <w:szCs w:val="24"/>
                <w:highlight w:val="none"/>
                <w:lang w:eastAsia="zh-CN" w:bidi="ar"/>
              </w:rPr>
              <w:outlineLvl w:val="9"/>
            </w:pPr>
            <w:r>
              <w:rPr>
                <w:rFonts w:hint="eastAsia" w:asciiTheme="minorEastAsia" w:hAnsiTheme="minorEastAsia" w:eastAsiaTheme="minorEastAsia" w:cstheme="minorEastAsia"/>
                <w:color w:val="auto"/>
                <w:spacing w:val="0"/>
                <w:sz w:val="24"/>
                <w:szCs w:val="24"/>
                <w:highlight w:val="none"/>
                <w:lang w:val="en-US" w:eastAsia="zh-CN" w:bidi="ar"/>
              </w:rPr>
              <w:t xml:space="preserve">2.投标人</w:t>
            </w:r>
            <w:r>
              <w:rPr>
                <w:rFonts w:hint="eastAsia" w:asciiTheme="minorEastAsia" w:hAnsiTheme="minorEastAsia" w:eastAsiaTheme="minorEastAsia" w:cstheme="minorEastAsia"/>
                <w:color w:val="auto"/>
                <w:spacing w:val="0"/>
                <w:sz w:val="24"/>
                <w:szCs w:val="24"/>
                <w:highlight w:val="none"/>
                <w:lang w:bidi="ar"/>
              </w:rPr>
              <w:t xml:space="preserve">具有环境管理体系认证证书得</w:t>
            </w:r>
            <w:r>
              <w:rPr>
                <w:rFonts w:hint="eastAsia" w:asciiTheme="minorEastAsia" w:hAnsiTheme="minorEastAsia" w:eastAsiaTheme="minorEastAsia" w:cstheme="minorEastAsia"/>
                <w:color w:val="auto"/>
                <w:spacing w:val="0"/>
                <w:sz w:val="24"/>
                <w:szCs w:val="24"/>
                <w:highlight w:val="none"/>
                <w:lang w:val="en-US" w:eastAsia="zh-CN" w:bidi="ar"/>
              </w:rPr>
              <w:t xml:space="preserve">1</w:t>
            </w:r>
            <w:r>
              <w:rPr>
                <w:rFonts w:hint="eastAsia" w:asciiTheme="minorEastAsia" w:hAnsiTheme="minorEastAsia" w:eastAsiaTheme="minorEastAsia" w:cstheme="minorEastAsia"/>
                <w:color w:val="auto"/>
                <w:spacing w:val="0"/>
                <w:sz w:val="24"/>
                <w:szCs w:val="24"/>
                <w:highlight w:val="none"/>
                <w:lang w:bidi="ar"/>
              </w:rPr>
              <w:t xml:space="preserve">分</w:t>
            </w:r>
            <w:r>
              <w:rPr>
                <w:rFonts w:hint="eastAsia" w:asciiTheme="minorEastAsia" w:hAnsiTheme="minorEastAsia" w:eastAsiaTheme="minorEastAsia" w:cstheme="minorEastAsia"/>
                <w:color w:val="auto"/>
                <w:spacing w:val="0"/>
                <w:sz w:val="24"/>
                <w:szCs w:val="24"/>
                <w:highlight w:val="none"/>
                <w:lang w:eastAsia="zh-CN" w:bidi="ar"/>
              </w:rPr>
              <w:t xml:space="preserve">；</w:t>
            </w:r>
            <w:r/>
          </w:p>
          <w:p>
            <w:pPr>
              <w:ind w:left="0" w:righ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color w:val="auto"/>
                <w:spacing w:val="0"/>
                <w:sz w:val="24"/>
                <w:szCs w:val="24"/>
                <w:highlight w:val="none"/>
                <w:lang w:eastAsia="zh-CN" w:bidi="ar"/>
              </w:rPr>
              <w:outlineLvl w:val="9"/>
            </w:pPr>
            <w:r>
              <w:rPr>
                <w:rFonts w:hint="eastAsia" w:asciiTheme="minorEastAsia" w:hAnsiTheme="minorEastAsia" w:eastAsiaTheme="minorEastAsia" w:cstheme="minorEastAsia"/>
                <w:color w:val="auto"/>
                <w:spacing w:val="0"/>
                <w:sz w:val="24"/>
                <w:szCs w:val="24"/>
                <w:highlight w:val="none"/>
                <w:lang w:val="en-US" w:eastAsia="zh-CN" w:bidi="ar"/>
              </w:rPr>
              <w:t xml:space="preserve">3.投标人</w:t>
            </w:r>
            <w:r>
              <w:rPr>
                <w:rFonts w:hint="eastAsia" w:asciiTheme="minorEastAsia" w:hAnsiTheme="minorEastAsia" w:eastAsiaTheme="minorEastAsia" w:cstheme="minorEastAsia"/>
                <w:color w:val="auto"/>
                <w:spacing w:val="0"/>
                <w:sz w:val="24"/>
                <w:szCs w:val="24"/>
                <w:highlight w:val="none"/>
                <w:lang w:bidi="ar"/>
              </w:rPr>
              <w:t xml:space="preserve">具有职业健康安全管理体系认证证书得</w:t>
            </w:r>
            <w:r>
              <w:rPr>
                <w:rFonts w:hint="eastAsia" w:asciiTheme="minorEastAsia" w:hAnsiTheme="minorEastAsia" w:eastAsiaTheme="minorEastAsia" w:cstheme="minorEastAsia"/>
                <w:color w:val="auto"/>
                <w:spacing w:val="0"/>
                <w:sz w:val="24"/>
                <w:szCs w:val="24"/>
                <w:highlight w:val="none"/>
                <w:lang w:val="en-US" w:eastAsia="zh-CN" w:bidi="ar"/>
              </w:rPr>
              <w:t xml:space="preserve">1</w:t>
            </w:r>
            <w:r>
              <w:rPr>
                <w:rFonts w:hint="eastAsia" w:asciiTheme="minorEastAsia" w:hAnsiTheme="minorEastAsia" w:eastAsiaTheme="minorEastAsia" w:cstheme="minorEastAsia"/>
                <w:color w:val="auto"/>
                <w:spacing w:val="0"/>
                <w:sz w:val="24"/>
                <w:szCs w:val="24"/>
                <w:highlight w:val="none"/>
                <w:lang w:bidi="ar"/>
              </w:rPr>
              <w:t xml:space="preserve">分</w:t>
            </w:r>
            <w:r>
              <w:rPr>
                <w:rFonts w:hint="eastAsia" w:asciiTheme="minorEastAsia" w:hAnsiTheme="minorEastAsia" w:eastAsiaTheme="minorEastAsia" w:cstheme="minorEastAsia"/>
                <w:color w:val="auto"/>
                <w:spacing w:val="0"/>
                <w:sz w:val="24"/>
                <w:szCs w:val="24"/>
                <w:highlight w:val="none"/>
                <w:lang w:val="en-US" w:eastAsia="zh-CN" w:bidi="ar"/>
              </w:rPr>
              <w:t xml:space="preserve">。</w:t>
            </w:r>
            <w:r/>
          </w:p>
          <w:p>
            <w:pPr>
              <w:ind w:left="0" w:righ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color w:val="auto"/>
                <w:spacing w:val="0"/>
                <w:sz w:val="24"/>
                <w:szCs w:val="24"/>
                <w:highlight w:val="none"/>
                <w:lang w:val="en-US" w:eastAsia="zh-CN" w:bidi="ar-SA"/>
              </w:rPr>
              <w:outlineLvl w:val="9"/>
            </w:pPr>
            <w:r>
              <w:rPr>
                <w:rFonts w:hint="eastAsia" w:asciiTheme="minorEastAsia" w:hAnsiTheme="minorEastAsia" w:eastAsiaTheme="minorEastAsia" w:cstheme="minorEastAsia"/>
                <w:b/>
                <w:bCs/>
                <w:color w:val="auto"/>
                <w:spacing w:val="0"/>
                <w:sz w:val="24"/>
                <w:szCs w:val="24"/>
                <w:highlight w:val="none"/>
                <w:lang w:val="en-US" w:eastAsia="zh-CN"/>
              </w:rPr>
              <w:t xml:space="preserve">注：投标文件中须同时提供有效证书电子件或扫描件或复印件及国家认证认可监督管理委员会官网查询截图并加盖投标人公章，否则不得分。</w:t>
            </w:r>
            <w:r/>
          </w:p>
        </w:tc>
      </w:tr>
      <w:tr>
        <w:trPr>
          <w:jc w:val="center"/>
          <w:trHeight w:val="1704"/>
        </w:trPr>
        <w:tc>
          <w:tcPr>
            <w:tcW w:w="208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hint="eastAsia" w:ascii="宋体" w:hAnsi="宋体" w:cs="宋体"/>
                <w:spacing w:val="0"/>
                <w:sz w:val="24"/>
                <w:szCs w:val="24"/>
              </w:rPr>
              <w:t xml:space="preserve">业绩</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hint="eastAsia" w:ascii="宋体" w:hAnsi="宋体" w:cs="宋体"/>
                <w:spacing w:val="0"/>
                <w:sz w:val="24"/>
                <w:szCs w:val="24"/>
              </w:rPr>
              <w:t xml:space="preserve">（</w:t>
            </w:r>
            <w:r>
              <w:rPr>
                <w:rFonts w:hint="eastAsia" w:ascii="宋体" w:hAnsi="宋体" w:cs="宋体"/>
                <w:spacing w:val="0"/>
                <w:sz w:val="24"/>
                <w:szCs w:val="24"/>
                <w:lang w:val="en-US" w:eastAsia="zh-CN"/>
              </w:rPr>
              <w:t xml:space="preserve">4</w:t>
            </w:r>
            <w:r>
              <w:rPr>
                <w:rFonts w:hint="eastAsia" w:ascii="宋体" w:hAnsi="宋体" w:cs="宋体"/>
                <w:spacing w:val="0"/>
                <w:sz w:val="24"/>
                <w:szCs w:val="24"/>
              </w:rPr>
              <w:t xml:space="preserve">分）</w:t>
            </w:r>
            <w:r/>
          </w:p>
        </w:tc>
        <w:tc>
          <w:tcPr>
            <w:tcW w:w="7160" w:type="dxa"/>
            <w:vAlign w:val="center"/>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投标人自2023年1月1日（含）以来（以合同签订之日为准）具有类似项目业绩的，每提供一份得</w:t>
            </w:r>
            <w:r>
              <w:rPr>
                <w:rFonts w:hint="eastAsia" w:ascii="宋体" w:hAnsi="宋体" w:cs="宋体"/>
                <w:spacing w:val="0"/>
                <w:sz w:val="24"/>
                <w:szCs w:val="24"/>
                <w:lang w:val="en-US" w:eastAsia="zh-CN"/>
              </w:rPr>
              <w:t xml:space="preserve">2</w:t>
            </w:r>
            <w:r>
              <w:rPr>
                <w:rFonts w:hint="eastAsia" w:ascii="宋体" w:hAnsi="宋体" w:cs="宋体"/>
                <w:spacing w:val="0"/>
                <w:sz w:val="24"/>
                <w:szCs w:val="24"/>
              </w:rPr>
              <w:t xml:space="preserve">分，本项最高得</w:t>
            </w:r>
            <w:r>
              <w:rPr>
                <w:rFonts w:hint="eastAsia" w:ascii="宋体" w:hAnsi="宋体" w:cs="宋体"/>
                <w:spacing w:val="0"/>
                <w:sz w:val="24"/>
                <w:szCs w:val="24"/>
                <w:lang w:val="en-US" w:eastAsia="zh-CN"/>
              </w:rPr>
              <w:t xml:space="preserve">4</w:t>
            </w:r>
            <w:r>
              <w:rPr>
                <w:rFonts w:hint="eastAsia" w:ascii="宋体" w:hAnsi="宋体" w:cs="宋体"/>
                <w:spacing w:val="0"/>
                <w:sz w:val="24"/>
                <w:szCs w:val="24"/>
              </w:rPr>
              <w:t xml:space="preserve">分。</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b/>
                <w:bCs/>
                <w:spacing w:val="0"/>
                <w:sz w:val="24"/>
                <w:szCs w:val="24"/>
              </w:rPr>
              <w:t xml:space="preserve">注：投标文件中提供合同扫描件或电子件或复印件并加盖投标人公章，否则不得分；时间、内容以合同为准；合同须体现合同主要内容、标的等，未提供或提供不满足要求的不得分。</w:t>
            </w:r>
            <w:r/>
          </w:p>
        </w:tc>
      </w:tr>
    </w:tbl>
    <w:p>
      <w:pPr>
        <w:ind w:left="0" w:right="0" w:firstLine="723"/>
        <w:jc w:val="left"/>
        <w:keepLines w:val="0"/>
        <w:keepNext w:val="0"/>
        <w:pageBreakBefore w:val="0"/>
        <w:spacing w:line="360" w:lineRule="auto"/>
        <w:widowControl w:val="off"/>
        <w:tabs>
          <w:tab w:val="left" w:pos="5880" w:leader="none"/>
        </w:tabs>
        <w:rPr>
          <w:rFonts w:ascii="宋体" w:hAnsi="宋体"/>
          <w:b/>
          <w:spacing w:val="0"/>
          <w:sz w:val="24"/>
          <w:szCs w:val="24"/>
        </w:rPr>
      </w:pPr>
      <w:r>
        <w:rPr>
          <w:rFonts w:hint="eastAsia"/>
          <w:b/>
          <w:spacing w:val="0"/>
          <w:sz w:val="24"/>
          <w:szCs w:val="24"/>
        </w:rPr>
        <w:t xml:space="preserve">3技术分</w:t>
      </w:r>
      <w:r>
        <w:rPr>
          <w:rFonts w:hint="eastAsia" w:ascii="宋体" w:hAnsi="宋体"/>
          <w:b/>
          <w:spacing w:val="0"/>
          <w:sz w:val="24"/>
          <w:szCs w:val="24"/>
        </w:rPr>
        <w:t xml:space="preserve">（30分）</w:t>
      </w:r>
      <w:r/>
    </w:p>
    <w:tbl>
      <w:tblPr>
        <w:tblStyle w:val="859"/>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7530"/>
      </w:tblGrid>
      <w:tr>
        <w:trPr>
          <w:jc w:val="center"/>
          <w:trHeight w:val="624"/>
          <w:tblHeader/>
        </w:trPr>
        <w:tc>
          <w:tcPr>
            <w:tcW w:w="1758" w:type="dxa"/>
            <w:vAlign w:val="center"/>
            <w:textDirection w:val="lrTb"/>
            <w:noWrap w:val="false"/>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pacing w:val="0"/>
                <w:sz w:val="24"/>
                <w:szCs w:val="24"/>
              </w:rPr>
            </w:pPr>
            <w:r>
              <w:rPr>
                <w:rFonts w:hint="eastAsia" w:ascii="宋体" w:hAnsi="宋体" w:cs="Times New Roman"/>
                <w:b/>
                <w:color w:val="000000"/>
                <w:spacing w:val="0"/>
                <w:sz w:val="24"/>
                <w:szCs w:val="24"/>
              </w:rPr>
              <w:t xml:space="preserve">评审因素</w:t>
            </w:r>
            <w:r/>
          </w:p>
        </w:tc>
        <w:tc>
          <w:tcPr>
            <w:tcW w:w="7530" w:type="dxa"/>
            <w:vAlign w:val="center"/>
            <w:textDirection w:val="lrTb"/>
            <w:noWrap w:val="false"/>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pacing w:val="0"/>
                <w:sz w:val="24"/>
                <w:szCs w:val="24"/>
              </w:rPr>
            </w:pPr>
            <w:r>
              <w:rPr>
                <w:rFonts w:hint="eastAsia" w:ascii="宋体" w:hAnsi="宋体" w:cs="Times New Roman"/>
                <w:b/>
                <w:color w:val="000000"/>
                <w:spacing w:val="0"/>
                <w:sz w:val="24"/>
                <w:szCs w:val="24"/>
              </w:rPr>
              <w:t xml:space="preserve">评审标准</w:t>
            </w:r>
            <w:r/>
          </w:p>
        </w:tc>
      </w:tr>
      <w:tr>
        <w:trPr>
          <w:jc w:val="center"/>
          <w:trHeight w:val="621"/>
        </w:trPr>
        <w:tc>
          <w:tcPr>
            <w:tcW w:w="175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hint="eastAsia" w:ascii="宋体" w:hAnsi="宋体" w:cs="宋体"/>
                <w:spacing w:val="0"/>
                <w:sz w:val="24"/>
                <w:szCs w:val="24"/>
              </w:rPr>
              <w:t xml:space="preserve">项目实施方案</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hint="eastAsia" w:ascii="宋体" w:hAnsi="宋体" w:cs="宋体"/>
                <w:spacing w:val="0"/>
                <w:sz w:val="24"/>
                <w:szCs w:val="24"/>
              </w:rPr>
              <w:t xml:space="preserve">（6分）</w:t>
            </w:r>
            <w:r/>
          </w:p>
        </w:tc>
        <w:tc>
          <w:tcPr>
            <w:tcW w:w="7530" w:type="dxa"/>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投标文件中提供项目实施方案，方案包括但不限于</w:t>
            </w:r>
            <w:bookmarkStart w:id="11" w:name="_Hlk201764916"/>
            <w:r>
              <w:rPr>
                <w:rFonts w:hint="eastAsia" w:ascii="宋体" w:hAnsi="宋体" w:cs="宋体"/>
                <w:spacing w:val="0"/>
                <w:sz w:val="24"/>
                <w:szCs w:val="24"/>
              </w:rPr>
              <w:t xml:space="preserve">组织架构、实施流程、</w:t>
            </w:r>
            <w:bookmarkEnd w:id="11"/>
            <w:r>
              <w:rPr>
                <w:rFonts w:hint="eastAsia" w:ascii="宋体" w:hAnsi="宋体" w:cs="宋体"/>
                <w:spacing w:val="0"/>
                <w:sz w:val="24"/>
                <w:szCs w:val="24"/>
              </w:rPr>
              <w:t xml:space="preserve">质量保证措施等内容：</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方案内容完整，组织架构完善合理、实施流程清晰、质量保证措施可操作性强的</w:t>
            </w:r>
            <w:r>
              <w:rPr>
                <w:rFonts w:hint="eastAsia" w:ascii="宋体" w:hAnsi="宋体" w:cs="宋体"/>
                <w:b/>
                <w:bCs/>
                <w:spacing w:val="0"/>
                <w:sz w:val="24"/>
                <w:szCs w:val="24"/>
              </w:rPr>
              <w:t xml:space="preserve">得6分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方案内容比较完整，组织架构比较完善、实施流程比较清晰、质量保证措施可操作性较强的</w:t>
            </w:r>
            <w:r>
              <w:rPr>
                <w:rFonts w:hint="eastAsia" w:ascii="宋体" w:hAnsi="宋体" w:cs="宋体"/>
                <w:b/>
                <w:bCs/>
                <w:spacing w:val="0"/>
                <w:sz w:val="24"/>
                <w:szCs w:val="24"/>
              </w:rPr>
              <w:t xml:space="preserve">得4分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方案内容简单，组织架构合理性一般、质量保证措施可操作性不强的</w:t>
            </w:r>
            <w:r>
              <w:rPr>
                <w:rFonts w:hint="eastAsia" w:ascii="宋体" w:hAnsi="宋体" w:cs="宋体"/>
                <w:b/>
                <w:bCs/>
                <w:spacing w:val="0"/>
                <w:sz w:val="24"/>
                <w:szCs w:val="24"/>
              </w:rPr>
              <w:t xml:space="preserve">得2分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b/>
                <w:bCs/>
                <w:spacing w:val="0"/>
                <w:sz w:val="24"/>
                <w:szCs w:val="24"/>
              </w:rPr>
              <w:t xml:space="preserve">该项未见阐述不得分。</w:t>
            </w:r>
            <w:r/>
          </w:p>
        </w:tc>
      </w:tr>
      <w:tr>
        <w:trPr>
          <w:jc w:val="center"/>
          <w:trHeight w:val="431"/>
        </w:trPr>
        <w:tc>
          <w:tcPr>
            <w:shd w:val="clear" w:color="auto" w:fill="auto"/>
            <w:tcW w:w="175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hint="eastAsia" w:ascii="宋体" w:hAnsi="宋体" w:cs="宋体"/>
                <w:spacing w:val="0"/>
                <w:sz w:val="24"/>
                <w:szCs w:val="24"/>
              </w:rPr>
              <w:t xml:space="preserve">供货服务方案</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hint="eastAsia" w:ascii="宋体" w:hAnsi="宋体" w:cs="宋体"/>
                <w:spacing w:val="0"/>
                <w:sz w:val="24"/>
                <w:szCs w:val="24"/>
              </w:rPr>
              <w:t xml:space="preserve">（6分）</w:t>
            </w:r>
            <w:r/>
          </w:p>
        </w:tc>
        <w:tc>
          <w:tcPr>
            <w:shd w:val="clear" w:color="auto" w:fill="auto"/>
            <w:tcW w:w="7530" w:type="dxa"/>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投标文件中提供供货服务方案，方案包括但不限于供货计划、关键节点控制措施、安装调试措施等内容：</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方案全面科学合理，供货计划切实可行、有完善的关键节点控制措施、安装调试措施得当、能够保质保量完成任务的</w:t>
            </w:r>
            <w:r>
              <w:rPr>
                <w:rFonts w:hint="eastAsia" w:ascii="宋体" w:hAnsi="宋体" w:cs="宋体"/>
                <w:b/>
                <w:bCs/>
                <w:spacing w:val="0"/>
                <w:sz w:val="24"/>
                <w:szCs w:val="24"/>
              </w:rPr>
              <w:t xml:space="preserve">得6分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方案较全面科学合理，供货计划较可行、有较完善的关键节点控制措施、安装调试措施比较得当的</w:t>
            </w:r>
            <w:r>
              <w:rPr>
                <w:rFonts w:hint="eastAsia" w:ascii="宋体" w:hAnsi="宋体" w:cs="宋体"/>
                <w:b/>
                <w:bCs/>
                <w:spacing w:val="0"/>
                <w:sz w:val="24"/>
                <w:szCs w:val="24"/>
              </w:rPr>
              <w:t xml:space="preserve">得4分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方案科学合理性一般，供货计划可行性一般、安装调试措施简单的</w:t>
            </w:r>
            <w:r>
              <w:rPr>
                <w:rFonts w:hint="eastAsia" w:ascii="宋体" w:hAnsi="宋体" w:cs="宋体"/>
                <w:b/>
                <w:bCs/>
                <w:spacing w:val="0"/>
                <w:sz w:val="24"/>
                <w:szCs w:val="24"/>
              </w:rPr>
              <w:t xml:space="preserve">得2分</w:t>
            </w:r>
            <w:r>
              <w:rPr>
                <w:rFonts w:hint="eastAsia" w:ascii="宋体" w:hAnsi="宋体" w:cs="宋体"/>
                <w:spacing w:val="0"/>
                <w:sz w:val="24"/>
                <w:szCs w:val="24"/>
              </w:rPr>
              <w:t xml:space="preserve">；</w:t>
            </w:r>
            <w:r/>
          </w:p>
          <w:p>
            <w:pPr>
              <w:pStyle w:val="861"/>
              <w:ind w:left="0" w:right="0" w:firstLine="0"/>
              <w:keepLines w:val="0"/>
              <w:keepNext w:val="0"/>
              <w:pageBreakBefore w:val="0"/>
              <w:spacing w:line="360" w:lineRule="auto"/>
              <w:widowControl w:val="off"/>
              <w:tabs>
                <w:tab w:val="left" w:pos="5880" w:leader="none"/>
              </w:tabs>
              <w:rPr>
                <w:rFonts w:ascii="宋体" w:hAnsi="宋体" w:cs="宋体"/>
                <w:b/>
                <w:bCs/>
                <w:spacing w:val="0"/>
                <w:sz w:val="24"/>
              </w:rPr>
            </w:pPr>
            <w:r>
              <w:rPr>
                <w:rFonts w:ascii="宋体" w:hAnsi="宋体" w:cs="宋体"/>
                <w:b/>
                <w:bCs/>
                <w:spacing w:val="0"/>
                <w:sz w:val="24"/>
              </w:rPr>
              <w:t xml:space="preserve">该项未见阐述不得分。</w:t>
            </w:r>
            <w:r/>
          </w:p>
        </w:tc>
      </w:tr>
      <w:tr>
        <w:trPr>
          <w:jc w:val="center"/>
          <w:trHeight w:val="621"/>
        </w:trPr>
        <w:tc>
          <w:tcPr>
            <w:tcW w:w="175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ascii="宋体" w:hAnsi="宋体" w:cs="宋体"/>
                <w:spacing w:val="0"/>
                <w:sz w:val="24"/>
                <w:szCs w:val="24"/>
              </w:rPr>
              <w:t xml:space="preserve">售后服务保障</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ascii="宋体" w:hAnsi="宋体" w:cs="宋体"/>
                <w:spacing w:val="0"/>
                <w:sz w:val="24"/>
                <w:szCs w:val="24"/>
              </w:rPr>
              <w:t xml:space="preserve">（6分）</w:t>
            </w:r>
            <w:r/>
          </w:p>
        </w:tc>
        <w:tc>
          <w:tcPr>
            <w:tcW w:w="7530" w:type="dxa"/>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投标文件中提供售后服务方案，方案包括但不限于售后服务响应机制、售后服务体系、售后服务内容等内容：</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方案内容全面完整，售后服务响应机制明确、售后服务体系健全、服务内容详尽的</w:t>
            </w:r>
            <w:r>
              <w:rPr>
                <w:rFonts w:hint="eastAsia" w:ascii="宋体" w:hAnsi="宋体" w:cs="宋体"/>
                <w:b/>
                <w:bCs/>
                <w:spacing w:val="0"/>
                <w:sz w:val="24"/>
                <w:szCs w:val="24"/>
              </w:rPr>
              <w:t xml:space="preserve">得6分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方案内容比较完整，售后服务响应机制较明确、售后服务体系较健全、服务内容较详尽的</w:t>
            </w:r>
            <w:r>
              <w:rPr>
                <w:rFonts w:hint="eastAsia" w:ascii="宋体" w:hAnsi="宋体" w:cs="宋体"/>
                <w:b/>
                <w:bCs/>
                <w:spacing w:val="0"/>
                <w:sz w:val="24"/>
                <w:szCs w:val="24"/>
              </w:rPr>
              <w:t xml:space="preserve">得4分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方案内容简单，售后服务响应机制模糊、服务内容粗略的</w:t>
            </w:r>
            <w:r>
              <w:rPr>
                <w:rFonts w:hint="eastAsia" w:ascii="宋体" w:hAnsi="宋体" w:cs="宋体"/>
                <w:b/>
                <w:bCs/>
                <w:spacing w:val="0"/>
                <w:sz w:val="24"/>
                <w:szCs w:val="24"/>
              </w:rPr>
              <w:t xml:space="preserve">得2分</w:t>
            </w:r>
            <w:r>
              <w:rPr>
                <w:rFonts w:hint="eastAsia" w:ascii="宋体" w:hAnsi="宋体" w:cs="宋体"/>
                <w:spacing w:val="0"/>
                <w:sz w:val="24"/>
                <w:szCs w:val="24"/>
              </w:rPr>
              <w:t xml:space="preserve">；</w:t>
            </w:r>
            <w:r/>
          </w:p>
          <w:p>
            <w:pPr>
              <w:pStyle w:val="861"/>
              <w:ind w:left="0" w:right="0" w:firstLine="0"/>
              <w:keepLines w:val="0"/>
              <w:keepNext w:val="0"/>
              <w:pageBreakBefore w:val="0"/>
              <w:spacing w:line="360" w:lineRule="auto"/>
              <w:widowControl w:val="off"/>
              <w:tabs>
                <w:tab w:val="left" w:pos="5880" w:leader="none"/>
              </w:tabs>
              <w:rPr>
                <w:rFonts w:ascii="宋体" w:hAnsi="宋体" w:cs="宋体"/>
                <w:b/>
                <w:bCs/>
                <w:spacing w:val="0"/>
                <w:sz w:val="24"/>
              </w:rPr>
            </w:pPr>
            <w:r>
              <w:rPr>
                <w:rFonts w:hint="eastAsia" w:ascii="宋体" w:hAnsi="宋体" w:cs="宋体"/>
                <w:b/>
                <w:bCs/>
                <w:spacing w:val="0"/>
                <w:sz w:val="24"/>
              </w:rPr>
              <w:t xml:space="preserve">该项未见阐述不得分。</w:t>
            </w:r>
            <w:r/>
          </w:p>
        </w:tc>
      </w:tr>
      <w:tr>
        <w:trPr>
          <w:jc w:val="center"/>
          <w:trHeight w:val="621"/>
        </w:trPr>
        <w:tc>
          <w:tcPr>
            <w:tcW w:w="175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ascii="宋体" w:hAnsi="宋体" w:cs="宋体"/>
                <w:spacing w:val="0"/>
                <w:sz w:val="24"/>
                <w:szCs w:val="24"/>
              </w:rPr>
              <w:t xml:space="preserve">应急保障方案</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ascii="宋体" w:hAnsi="宋体" w:cs="宋体"/>
                <w:spacing w:val="0"/>
                <w:sz w:val="24"/>
                <w:szCs w:val="24"/>
              </w:rPr>
              <w:t xml:space="preserve">（6分）</w:t>
            </w:r>
            <w:r/>
          </w:p>
        </w:tc>
        <w:tc>
          <w:tcPr>
            <w:tcW w:w="7530" w:type="dxa"/>
            <w:vAlign w:val="center"/>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投标文件中提供应急保障方案，方案包括但不限于故障快速响应、重大任务保障、应急响应时间等内容：</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方案内容全面，故障响应机制完善、重大任务保障措施可行性强、应急响应时间及时的</w:t>
            </w:r>
            <w:r>
              <w:rPr>
                <w:rFonts w:hint="eastAsia" w:ascii="宋体" w:hAnsi="宋体" w:cs="宋体"/>
                <w:b/>
                <w:bCs/>
                <w:spacing w:val="0"/>
                <w:sz w:val="24"/>
                <w:szCs w:val="24"/>
              </w:rPr>
              <w:t xml:space="preserve">得6分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方案内容比较全面，故障响应机制比较完善、重大任务保障措施可行性较强、应急响应时间比较及时的</w:t>
            </w:r>
            <w:r>
              <w:rPr>
                <w:rFonts w:hint="eastAsia" w:ascii="宋体" w:hAnsi="宋体" w:cs="宋体"/>
                <w:b/>
                <w:bCs/>
                <w:spacing w:val="0"/>
                <w:sz w:val="24"/>
                <w:szCs w:val="24"/>
              </w:rPr>
              <w:t xml:space="preserve">得4分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方案内容简单，应急保障措施一般、应急响应及时性一般、可行性一般的</w:t>
            </w:r>
            <w:r>
              <w:rPr>
                <w:rFonts w:hint="eastAsia" w:ascii="宋体" w:hAnsi="宋体" w:cs="宋体"/>
                <w:b/>
                <w:bCs/>
                <w:spacing w:val="0"/>
                <w:sz w:val="24"/>
                <w:szCs w:val="24"/>
              </w:rPr>
              <w:t xml:space="preserve">得2分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b/>
                <w:bCs/>
                <w:spacing w:val="0"/>
                <w:sz w:val="24"/>
              </w:rPr>
              <w:t xml:space="preserve">该项未见阐述不得分。</w:t>
            </w:r>
            <w:r/>
          </w:p>
        </w:tc>
      </w:tr>
      <w:tr>
        <w:trPr>
          <w:jc w:val="center"/>
          <w:trHeight w:val="621"/>
        </w:trPr>
        <w:tc>
          <w:tcPr>
            <w:tcW w:w="175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ascii="宋体" w:hAnsi="宋体" w:cs="宋体"/>
                <w:spacing w:val="0"/>
                <w:sz w:val="24"/>
                <w:szCs w:val="24"/>
              </w:rPr>
              <w:t xml:space="preserve">培训方案</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ascii="宋体" w:hAnsi="宋体" w:cs="宋体"/>
                <w:spacing w:val="0"/>
                <w:sz w:val="24"/>
                <w:szCs w:val="24"/>
              </w:rPr>
              <w:t xml:space="preserve">（6分）</w:t>
            </w:r>
            <w:r/>
          </w:p>
        </w:tc>
        <w:tc>
          <w:tcPr>
            <w:tcW w:w="7530" w:type="dxa"/>
            <w:vAlign w:val="center"/>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投标文件中提供培训方案，方案包括但不限于培训目标、培训形式、培训课程、培训保障措施等内容：</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方案内容详尽完善，培训目标明确、培训课程安排合理、培训形式多样、培训保障措施切实可行的</w:t>
            </w:r>
            <w:r>
              <w:rPr>
                <w:rFonts w:hint="eastAsia" w:ascii="宋体" w:hAnsi="宋体" w:cs="宋体"/>
                <w:b/>
                <w:bCs/>
                <w:spacing w:val="0"/>
                <w:sz w:val="24"/>
                <w:szCs w:val="24"/>
              </w:rPr>
              <w:t xml:space="preserve">得6分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方案内容比较完善，培训目标比较明确、培训课程安排比较合理、培训方式比较多样、培训保障措施可行性较强的</w:t>
            </w:r>
            <w:r>
              <w:rPr>
                <w:rFonts w:hint="eastAsia" w:ascii="宋体" w:hAnsi="宋体" w:cs="宋体"/>
                <w:b/>
                <w:bCs/>
                <w:spacing w:val="0"/>
                <w:sz w:val="24"/>
                <w:szCs w:val="24"/>
              </w:rPr>
              <w:t xml:space="preserve">得4分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方案内容简单，培训目标模糊、培训课程安排合理性一般、培训形式单一、培训保障措施可行性一般的</w:t>
            </w:r>
            <w:r>
              <w:rPr>
                <w:rFonts w:hint="eastAsia" w:ascii="宋体" w:hAnsi="宋体" w:cs="宋体"/>
                <w:b/>
                <w:bCs/>
                <w:spacing w:val="0"/>
                <w:sz w:val="24"/>
                <w:szCs w:val="24"/>
              </w:rPr>
              <w:t xml:space="preserve">得2分</w:t>
            </w:r>
            <w:r>
              <w:rPr>
                <w:rFonts w:hint="eastAsia" w:ascii="宋体" w:hAnsi="宋体" w:cs="宋体"/>
                <w:spacing w:val="0"/>
                <w:sz w:val="24"/>
                <w:szCs w:val="24"/>
              </w:rPr>
              <w:t xml:space="preserve">；</w:t>
            </w:r>
            <w:r/>
          </w:p>
          <w:p>
            <w:pPr>
              <w:pStyle w:val="861"/>
              <w:ind w:left="0" w:right="0" w:firstLine="0"/>
              <w:keepLines w:val="0"/>
              <w:keepNext w:val="0"/>
              <w:pageBreakBefore w:val="0"/>
              <w:spacing w:line="360" w:lineRule="auto"/>
              <w:widowControl w:val="off"/>
              <w:tabs>
                <w:tab w:val="left" w:pos="5880" w:leader="none"/>
              </w:tabs>
              <w:rPr>
                <w:rFonts w:ascii="宋体" w:hAnsi="宋体" w:cs="宋体"/>
                <w:spacing w:val="0"/>
                <w:sz w:val="24"/>
              </w:rPr>
            </w:pPr>
            <w:r>
              <w:rPr>
                <w:rFonts w:hint="eastAsia" w:ascii="宋体" w:hAnsi="宋体" w:cs="宋体"/>
                <w:b/>
                <w:bCs/>
                <w:spacing w:val="0"/>
                <w:sz w:val="24"/>
              </w:rPr>
              <w:t xml:space="preserve">该项未见阐述不得分。</w:t>
            </w:r>
            <w:r/>
          </w:p>
        </w:tc>
      </w:tr>
    </w:tbl>
    <w:p>
      <w:pPr>
        <w:ind w:left="0" w:right="0" w:firstLine="482"/>
        <w:keepLines w:val="0"/>
        <w:keepNext w:val="0"/>
        <w:pageBreakBefore w:val="0"/>
        <w:spacing w:line="360" w:lineRule="auto"/>
        <w:widowControl w:val="off"/>
        <w:tabs>
          <w:tab w:val="left" w:pos="5880" w:leader="none"/>
        </w:tabs>
        <w:rPr>
          <w:rFonts w:ascii="宋体" w:hAnsi="宋体" w:cs="Calibri"/>
          <w:b/>
          <w:color w:val="000000"/>
          <w:spacing w:val="0"/>
          <w:sz w:val="24"/>
          <w:szCs w:val="24"/>
        </w:rPr>
      </w:pPr>
      <w:r>
        <w:rPr>
          <w:rFonts w:hint="eastAsia" w:ascii="宋体" w:hAnsi="宋体" w:cs="Calibri"/>
          <w:b/>
          <w:color w:val="000000"/>
          <w:spacing w:val="0"/>
          <w:sz w:val="24"/>
          <w:szCs w:val="24"/>
        </w:rPr>
        <w:t xml:space="preserve">注：1.本项目评标标准中的技术分（30分）采用暗标方式进行评审。</w:t>
      </w:r>
      <w:r/>
    </w:p>
    <w:p>
      <w:pPr>
        <w:ind w:left="0" w:right="0" w:firstLine="482"/>
        <w:keepLines w:val="0"/>
        <w:keepNext w:val="0"/>
        <w:pageBreakBefore w:val="0"/>
        <w:spacing w:line="360" w:lineRule="auto"/>
        <w:widowControl w:val="off"/>
        <w:tabs>
          <w:tab w:val="left" w:pos="5880" w:leader="none"/>
        </w:tabs>
        <w:rPr>
          <w:rFonts w:ascii="宋体" w:hAnsi="宋体" w:cs="Calibri"/>
          <w:b/>
          <w:color w:val="000000"/>
          <w:spacing w:val="0"/>
          <w:sz w:val="24"/>
          <w:szCs w:val="24"/>
        </w:rPr>
      </w:pPr>
      <w:r>
        <w:rPr>
          <w:rFonts w:hint="eastAsia" w:ascii="宋体" w:hAnsi="宋体" w:cs="Calibri"/>
          <w:b/>
          <w:color w:val="000000"/>
          <w:spacing w:val="0"/>
          <w:sz w:val="24"/>
          <w:szCs w:val="24"/>
        </w:rPr>
        <w:t xml:space="preserve">2.编制要求：</w:t>
      </w:r>
      <w:r/>
    </w:p>
    <w:p>
      <w:pPr>
        <w:ind w:left="0" w:right="0" w:firstLine="422"/>
        <w:keepLines w:val="0"/>
        <w:keepNext w:val="0"/>
        <w:pageBreakBefore w:val="0"/>
        <w:spacing w:line="360" w:lineRule="auto"/>
        <w:widowControl w:val="off"/>
        <w:tabs>
          <w:tab w:val="left" w:pos="5880" w:leader="none"/>
        </w:tabs>
        <w:rPr>
          <w:rFonts w:ascii="宋体" w:hAnsi="宋体" w:cs="Calibri"/>
          <w:b/>
          <w:color w:val="000000"/>
          <w:spacing w:val="0"/>
          <w:sz w:val="24"/>
          <w:szCs w:val="24"/>
        </w:rPr>
      </w:pPr>
      <w:r>
        <w:rPr>
          <w:rFonts w:hint="eastAsia" w:ascii="宋体" w:hAnsi="宋体" w:cs="Calibri"/>
          <w:b/>
          <w:color w:val="000000"/>
          <w:spacing w:val="0"/>
          <w:sz w:val="24"/>
          <w:szCs w:val="24"/>
        </w:rPr>
        <w:t xml:space="preserve">2.1方案内容、文字、各类型图表、框图均不得出现投标人名称、相关人员姓名和其他可识别投标人身份的字符、徽标、人员名称、</w:t>
      </w:r>
      <w:r>
        <w:rPr>
          <w:rFonts w:ascii="宋体" w:hAnsi="宋体" w:cs="Calibri"/>
          <w:b/>
          <w:color w:val="000000"/>
          <w:spacing w:val="0"/>
          <w:sz w:val="24"/>
          <w:szCs w:val="24"/>
        </w:rPr>
        <w:t xml:space="preserve">投标人独享的企业标准或编号</w:t>
      </w:r>
      <w:r>
        <w:rPr>
          <w:rFonts w:hint="eastAsia" w:ascii="宋体" w:hAnsi="宋体" w:cs="Calibri"/>
          <w:b/>
          <w:color w:val="000000"/>
          <w:spacing w:val="0"/>
          <w:sz w:val="24"/>
          <w:szCs w:val="24"/>
        </w:rPr>
        <w:t xml:space="preserve">等内容；</w:t>
      </w:r>
      <w:r>
        <w:rPr>
          <w:rFonts w:hint="eastAsia" w:ascii="宋体" w:hAnsi="宋体"/>
          <w:b/>
          <w:spacing w:val="0"/>
          <w:sz w:val="24"/>
          <w:szCs w:val="21"/>
        </w:rPr>
        <w:t xml:space="preserve">不得出现能显示企业特征或批注、底纹、阴影、水印等提示性的标记或标识；</w:t>
      </w:r>
      <w:r>
        <w:rPr>
          <w:rFonts w:hint="eastAsia" w:ascii="宋体" w:hAnsi="宋体" w:cs="Calibri"/>
          <w:b/>
          <w:color w:val="000000"/>
          <w:spacing w:val="0"/>
          <w:sz w:val="24"/>
          <w:szCs w:val="24"/>
        </w:rPr>
        <w:t xml:space="preserve">不得出现以前所承担过的项目名称，不得作任何标识或暗示该投标人单位名称或人员姓名的标记，</w:t>
      </w:r>
      <w:r>
        <w:rPr>
          <w:rFonts w:ascii="宋体" w:hAnsi="宋体" w:cs="Calibri"/>
          <w:b/>
          <w:color w:val="000000"/>
          <w:spacing w:val="0"/>
          <w:sz w:val="24"/>
          <w:szCs w:val="24"/>
        </w:rPr>
        <w:t xml:space="preserve">相关人员姓名应以职务或职称代替</w:t>
      </w:r>
      <w:r>
        <w:rPr>
          <w:rFonts w:hint="eastAsia" w:ascii="宋体" w:hAnsi="宋体" w:cs="Calibri"/>
          <w:b/>
          <w:color w:val="000000"/>
          <w:spacing w:val="0"/>
          <w:sz w:val="24"/>
          <w:szCs w:val="24"/>
        </w:rPr>
        <w:t xml:space="preserve">。</w:t>
      </w:r>
      <w:r/>
    </w:p>
    <w:p>
      <w:pPr>
        <w:ind w:left="0" w:right="0" w:firstLine="422"/>
        <w:jc w:val="left"/>
        <w:keepLines w:val="0"/>
        <w:keepNext w:val="0"/>
        <w:pageBreakBefore w:val="0"/>
        <w:spacing w:line="360" w:lineRule="auto"/>
        <w:widowControl w:val="off"/>
        <w:tabs>
          <w:tab w:val="left" w:pos="5880" w:leader="none"/>
        </w:tabs>
        <w:rPr>
          <w:rFonts w:ascii="宋体" w:hAnsi="宋体" w:cs="Calibri"/>
          <w:b/>
          <w:bCs/>
          <w:color w:val="000000"/>
          <w:spacing w:val="0"/>
          <w:sz w:val="24"/>
          <w:szCs w:val="24"/>
        </w:rPr>
      </w:pPr>
      <w:r>
        <w:rPr>
          <w:rFonts w:hint="eastAsia" w:ascii="宋体" w:hAnsi="宋体" w:cs="Calibri"/>
          <w:b/>
          <w:color w:val="000000"/>
          <w:spacing w:val="0"/>
          <w:sz w:val="24"/>
          <w:szCs w:val="24"/>
        </w:rPr>
        <w:t xml:space="preserve">2.2方案部分上传地址在“苏采云”系统响应文件制作工具（政府采购客户端）的带有“暗”标志的评分项节点。本项目在评审过程中，只要有任一家投标人方案部分能够正常显示的，即视为“苏采云”系统方案部分暗标功能运行无故障。</w:t>
      </w:r>
      <w:r/>
    </w:p>
    <w:p>
      <w:pPr>
        <w:ind w:left="0" w:right="0" w:firstLine="422"/>
        <w:jc w:val="left"/>
        <w:keepLines w:val="0"/>
        <w:keepNext w:val="0"/>
        <w:pageBreakBefore w:val="0"/>
        <w:spacing w:line="360" w:lineRule="auto"/>
        <w:widowControl w:val="off"/>
        <w:tabs>
          <w:tab w:val="left" w:pos="5880" w:leader="none"/>
        </w:tabs>
        <w:rPr>
          <w:spacing w:val="0"/>
          <w:sz w:val="24"/>
          <w:szCs w:val="24"/>
        </w:rPr>
      </w:pPr>
      <w:r>
        <w:rPr>
          <w:rFonts w:hint="eastAsia" w:ascii="宋体" w:hAnsi="宋体" w:cs="Calibri"/>
          <w:b/>
          <w:color w:val="000000"/>
          <w:spacing w:val="0"/>
          <w:sz w:val="24"/>
          <w:szCs w:val="24"/>
        </w:rPr>
        <w:t xml:space="preserve">2.3投标人需按照上述要求编制方案，未按要求编制的本项不得分。</w:t>
      </w:r>
      <w:r/>
    </w:p>
    <w:p>
      <w:pPr>
        <w:ind w:left="0" w:right="0"/>
        <w:jc w:val="left"/>
        <w:keepLines w:val="0"/>
        <w:keepNext w:val="0"/>
        <w:pageBreakBefore w:val="0"/>
        <w:spacing w:line="360" w:lineRule="auto"/>
        <w:widowControl w:val="off"/>
        <w:rPr>
          <w:spacing w:val="0"/>
          <w:sz w:val="24"/>
          <w:szCs w:val="24"/>
        </w:rPr>
      </w:pPr>
      <w:r>
        <w:rPr>
          <w:spacing w:val="0"/>
          <w:sz w:val="24"/>
          <w:szCs w:val="24"/>
        </w:rPr>
      </w:r>
      <w:r/>
    </w:p>
    <w:p>
      <w:pPr>
        <w:ind w:left="0" w:right="0"/>
        <w:jc w:val="left"/>
        <w:keepLines w:val="0"/>
        <w:keepNext w:val="0"/>
        <w:pageBreakBefore w:val="0"/>
        <w:spacing w:line="360" w:lineRule="auto"/>
        <w:widowControl w:val="off"/>
        <w:rPr>
          <w:spacing w:val="0"/>
          <w:sz w:val="24"/>
          <w:szCs w:val="24"/>
        </w:rPr>
      </w:pPr>
      <w:r>
        <w:rPr>
          <w:spacing w:val="0"/>
          <w:sz w:val="24"/>
          <w:szCs w:val="24"/>
        </w:rPr>
        <w:br w:type="page" w:clear="all"/>
      </w:r>
      <w:r/>
    </w:p>
    <w:p>
      <w:pPr>
        <w:numPr>
          <w:ilvl w:val="0"/>
          <w:numId w:val="0"/>
        </w:numPr>
        <w:ind w:left="0" w:right="0"/>
        <w:jc w:val="center"/>
        <w:keepLines w:val="0"/>
        <w:keepNext w:val="0"/>
        <w:pageBreakBefore w:val="0"/>
        <w:spacing w:line="360" w:lineRule="auto"/>
        <w:widowControl w:val="off"/>
        <w:tabs>
          <w:tab w:val="left" w:pos="5880" w:leader="none"/>
        </w:tabs>
        <w:rPr>
          <w:rFonts w:hint="eastAsia" w:ascii="Arial" w:hAnsi="Arial" w:eastAsia="黑体" w:cs="Arial"/>
          <w:i w:val="0"/>
          <w:iCs w:val="0"/>
          <w:spacing w:val="0"/>
          <w:sz w:val="44"/>
          <w:szCs w:val="40"/>
          <w:lang w:eastAsia="zh-CN"/>
        </w:rPr>
        <w:outlineLvl w:val="9"/>
      </w:pPr>
      <w:r/>
      <w:bookmarkStart w:id="12" w:name="_Toc163482578"/>
      <w:r>
        <w:rPr>
          <w:rFonts w:hint="eastAsia" w:ascii="Arial" w:hAnsi="Arial" w:eastAsia="黑体" w:cs="Arial"/>
          <w:i w:val="0"/>
          <w:iCs w:val="0"/>
          <w:spacing w:val="0"/>
          <w:sz w:val="44"/>
          <w:szCs w:val="40"/>
          <w:lang w:eastAsia="zh-CN"/>
        </w:rPr>
        <w:t xml:space="preserve">采购包</w:t>
      </w:r>
      <w:r>
        <w:rPr>
          <w:rFonts w:hint="eastAsia" w:ascii="Arial" w:hAnsi="Arial" w:eastAsia="黑体" w:cs="Arial"/>
          <w:i w:val="0"/>
          <w:iCs w:val="0"/>
          <w:spacing w:val="0"/>
          <w:sz w:val="44"/>
          <w:szCs w:val="40"/>
          <w:lang w:val="en-US" w:eastAsia="zh-CN"/>
        </w:rPr>
        <w:t xml:space="preserve">二</w:t>
      </w:r>
      <w:r/>
    </w:p>
    <w:p>
      <w:pPr>
        <w:ind w:left="0" w:right="0" w:firstLine="482"/>
        <w:jc w:val="left"/>
        <w:keepLines w:val="0"/>
        <w:keepNext w:val="0"/>
        <w:pageBreakBefore w:val="0"/>
        <w:spacing w:line="360" w:lineRule="auto"/>
        <w:widowControl w:val="off"/>
        <w:tabs>
          <w:tab w:val="left" w:pos="5880" w:leader="none"/>
        </w:tabs>
        <w:rPr>
          <w:rFonts w:ascii="宋体" w:hAnsi="宋体"/>
          <w:b/>
          <w:spacing w:val="0"/>
          <w:sz w:val="24"/>
          <w:szCs w:val="24"/>
        </w:rPr>
      </w:pPr>
      <w:r>
        <w:rPr>
          <w:rFonts w:hint="eastAsia" w:ascii="宋体" w:hAnsi="宋体"/>
          <w:b/>
          <w:spacing w:val="0"/>
          <w:sz w:val="24"/>
          <w:szCs w:val="24"/>
        </w:rPr>
        <w:t xml:space="preserve">一、评标方法</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right="0" w:firstLine="482"/>
        <w:jc w:val="left"/>
        <w:keepLines w:val="0"/>
        <w:keepNext w:val="0"/>
        <w:pageBreakBefore w:val="0"/>
        <w:spacing w:line="360" w:lineRule="auto"/>
        <w:widowControl w:val="off"/>
        <w:tabs>
          <w:tab w:val="left" w:pos="5880" w:leader="none"/>
        </w:tabs>
        <w:rPr>
          <w:rFonts w:ascii="宋体" w:hAnsi="宋体"/>
          <w:b/>
          <w:spacing w:val="0"/>
          <w:sz w:val="24"/>
          <w:szCs w:val="24"/>
        </w:rPr>
      </w:pPr>
      <w:r>
        <w:rPr>
          <w:rFonts w:ascii="宋体" w:hAnsi="宋体"/>
          <w:b/>
          <w:spacing w:val="0"/>
          <w:sz w:val="24"/>
          <w:szCs w:val="24"/>
        </w:rPr>
        <w:t xml:space="preserve">二、评标标准</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rPr>
        <w:t xml:space="preserve">（2）本项目评分总分为100分，按四舍五入取至小数点后两位。</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rPr>
        <w:t xml:space="preserve">（3）总得分=价格分+商务分+技术分。</w:t>
      </w:r>
      <w:r/>
    </w:p>
    <w:p>
      <w:pPr>
        <w:ind w:left="0" w:right="0"/>
        <w:jc w:val="center"/>
        <w:keepLines w:val="0"/>
        <w:keepNext w:val="0"/>
        <w:pageBreakBefore w:val="0"/>
        <w:spacing w:line="360" w:lineRule="auto"/>
        <w:widowControl w:val="off"/>
        <w:tabs>
          <w:tab w:val="left" w:pos="5880" w:leader="none"/>
        </w:tabs>
        <w:rPr>
          <w:rFonts w:ascii="黑体" w:hAnsi="黑体" w:eastAsia="黑体"/>
          <w:spacing w:val="0"/>
          <w:sz w:val="32"/>
          <w:szCs w:val="24"/>
        </w:rPr>
      </w:pPr>
      <w:r>
        <w:rPr>
          <w:rFonts w:hint="eastAsia" w:ascii="黑体" w:hAnsi="黑体" w:eastAsia="黑体"/>
          <w:spacing w:val="0"/>
          <w:sz w:val="32"/>
          <w:szCs w:val="24"/>
        </w:rPr>
        <w:t xml:space="preserve">综合评分法</w:t>
      </w:r>
      <w:r/>
    </w:p>
    <w:p>
      <w:pPr>
        <w:ind w:left="0" w:right="0" w:firstLine="482"/>
        <w:jc w:val="left"/>
        <w:keepLines w:val="0"/>
        <w:keepNext w:val="0"/>
        <w:pageBreakBefore w:val="0"/>
        <w:spacing w:line="360" w:lineRule="auto"/>
        <w:widowControl w:val="off"/>
        <w:tabs>
          <w:tab w:val="left" w:pos="5880" w:leader="none"/>
        </w:tabs>
        <w:rPr>
          <w:b/>
          <w:spacing w:val="0"/>
          <w:sz w:val="24"/>
          <w:szCs w:val="24"/>
        </w:rPr>
      </w:pPr>
      <w:r>
        <w:rPr>
          <w:rFonts w:hint="eastAsia"/>
          <w:b/>
          <w:spacing w:val="0"/>
          <w:sz w:val="24"/>
          <w:szCs w:val="24"/>
        </w:rPr>
        <w:t xml:space="preserve">1.价格分</w:t>
      </w:r>
      <w:r>
        <w:rPr>
          <w:rFonts w:hint="eastAsia" w:ascii="宋体" w:hAnsi="宋体"/>
          <w:b/>
          <w:spacing w:val="0"/>
          <w:sz w:val="24"/>
          <w:szCs w:val="24"/>
        </w:rPr>
        <w:t xml:space="preserve">（40分）</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rPr>
        <w:t xml:space="preserve">采用低价优先法计算，即满足招标文件要求且投标价格最低的投标报价为评标基准价，其价格分为满分。其他投标人的价格分统一按照下列公式计算：</w:t>
      </w:r>
      <w:r/>
    </w:p>
    <w:p>
      <w:pPr>
        <w:ind w:left="0" w:right="0" w:firstLine="480"/>
        <w:jc w:val="left"/>
        <w:keepLines w:val="0"/>
        <w:keepNext w:val="0"/>
        <w:pageBreakBefore w:val="0"/>
        <w:spacing w:line="360" w:lineRule="auto"/>
        <w:widowControl w:val="off"/>
        <w:tabs>
          <w:tab w:val="left" w:pos="5880" w:leader="none"/>
        </w:tabs>
        <w:rPr>
          <w:spacing w:val="0"/>
          <w:sz w:val="24"/>
          <w:szCs w:val="24"/>
        </w:rPr>
      </w:pPr>
      <w:r>
        <w:rPr>
          <w:rFonts w:hint="eastAsia"/>
          <w:spacing w:val="0"/>
          <w:sz w:val="24"/>
          <w:szCs w:val="24"/>
        </w:rPr>
        <w:t xml:space="preserve">投标报价得分=（评标基准价/投标报价）×40分。</w:t>
      </w:r>
      <w:r/>
    </w:p>
    <w:p>
      <w:pPr>
        <w:ind w:left="0" w:right="0" w:firstLine="480"/>
        <w:jc w:val="left"/>
        <w:keepLines w:val="0"/>
        <w:keepNext w:val="0"/>
        <w:pageBreakBefore w:val="0"/>
        <w:spacing w:line="360" w:lineRule="auto"/>
        <w:widowControl w:val="off"/>
        <w:tabs>
          <w:tab w:val="left" w:pos="5880" w:leader="none"/>
        </w:tabs>
        <w:rPr>
          <w:rFonts w:hint="eastAsia"/>
          <w:spacing w:val="0"/>
          <w:sz w:val="24"/>
          <w:szCs w:val="24"/>
        </w:rPr>
      </w:pPr>
      <w:r>
        <w:rPr>
          <w:rFonts w:hint="eastAsia"/>
          <w:spacing w:val="0"/>
          <w:sz w:val="24"/>
          <w:szCs w:val="24"/>
        </w:rPr>
        <w:t xml:space="preserve">因落实政府采购政策进行价格调整的，以调整后的价格计算评标基准价和投标报价，小数点后保留两位。</w:t>
      </w:r>
      <w:r/>
    </w:p>
    <w:p>
      <w:pPr>
        <w:ind w:left="0" w:right="0" w:firstLine="723"/>
        <w:jc w:val="left"/>
        <w:keepLines w:val="0"/>
        <w:keepNext w:val="0"/>
        <w:pageBreakBefore w:val="0"/>
        <w:spacing w:line="360" w:lineRule="auto"/>
        <w:widowControl w:val="off"/>
        <w:tabs>
          <w:tab w:val="left" w:pos="5880" w:leader="none"/>
        </w:tabs>
        <w:rPr>
          <w:rFonts w:hint="eastAsia"/>
          <w:b/>
          <w:spacing w:val="0"/>
          <w:sz w:val="24"/>
          <w:szCs w:val="24"/>
        </w:rPr>
      </w:pPr>
      <w:r>
        <w:rPr>
          <w:rFonts w:hint="eastAsia"/>
          <w:b/>
          <w:spacing w:val="0"/>
          <w:sz w:val="24"/>
          <w:szCs w:val="24"/>
        </w:rPr>
        <w:t xml:space="preserve">2.商务分（30分）</w:t>
      </w:r>
      <w:r/>
    </w:p>
    <w:tbl>
      <w:tblPr>
        <w:tblStyle w:val="859"/>
        <w:tblW w:w="92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4"/>
        <w:gridCol w:w="7160"/>
      </w:tblGrid>
      <w:tr>
        <w:trPr>
          <w:jc w:val="center"/>
          <w:trHeight w:val="621"/>
        </w:trPr>
        <w:tc>
          <w:tcPr>
            <w:tcW w:w="2084" w:type="dxa"/>
            <w:vAlign w:val="center"/>
            <w:textDirection w:val="lrTb"/>
            <w:noWrap w:val="false"/>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pacing w:val="0"/>
                <w:sz w:val="24"/>
                <w:szCs w:val="24"/>
              </w:rPr>
            </w:pPr>
            <w:r>
              <w:rPr>
                <w:rFonts w:hint="eastAsia" w:ascii="宋体" w:hAnsi="宋体" w:cs="Times New Roman"/>
                <w:b/>
                <w:color w:val="000000"/>
                <w:spacing w:val="0"/>
                <w:sz w:val="24"/>
                <w:szCs w:val="24"/>
              </w:rPr>
              <w:t xml:space="preserve">评审因素</w:t>
            </w:r>
            <w:r/>
          </w:p>
        </w:tc>
        <w:tc>
          <w:tcPr>
            <w:tcW w:w="7160" w:type="dxa"/>
            <w:vAlign w:val="center"/>
            <w:textDirection w:val="lrTb"/>
            <w:noWrap w:val="false"/>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pacing w:val="0"/>
                <w:sz w:val="24"/>
                <w:szCs w:val="24"/>
              </w:rPr>
            </w:pPr>
            <w:r>
              <w:rPr>
                <w:rFonts w:hint="eastAsia" w:ascii="宋体" w:hAnsi="宋体" w:cs="Times New Roman"/>
                <w:b/>
                <w:color w:val="000000"/>
                <w:spacing w:val="0"/>
                <w:sz w:val="24"/>
                <w:szCs w:val="24"/>
              </w:rPr>
              <w:t xml:space="preserve">评审标准</w:t>
            </w:r>
            <w:r/>
          </w:p>
        </w:tc>
      </w:tr>
      <w:tr>
        <w:trPr>
          <w:jc w:val="center"/>
          <w:trHeight w:val="455"/>
        </w:trPr>
        <w:tc>
          <w:tcPr>
            <w:tcW w:w="208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highlight w:val="none"/>
              </w:rPr>
            </w:pPr>
            <w:r>
              <w:rPr>
                <w:rFonts w:hint="eastAsia" w:ascii="宋体" w:hAnsi="宋体" w:cs="宋体"/>
                <w:spacing w:val="0"/>
                <w:sz w:val="24"/>
                <w:szCs w:val="24"/>
                <w:highlight w:val="none"/>
              </w:rPr>
              <w:t xml:space="preserve">技术参数</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highlight w:val="none"/>
              </w:rPr>
            </w:pPr>
            <w:r>
              <w:rPr>
                <w:rFonts w:hint="eastAsia" w:ascii="宋体" w:hAnsi="宋体" w:cs="宋体"/>
                <w:spacing w:val="0"/>
                <w:sz w:val="24"/>
                <w:szCs w:val="24"/>
                <w:highlight w:val="none"/>
              </w:rPr>
              <w:t xml:space="preserve">（2</w:t>
            </w:r>
            <w:r>
              <w:rPr>
                <w:rFonts w:hint="eastAsia" w:ascii="宋体" w:hAnsi="宋体" w:cs="宋体"/>
                <w:spacing w:val="0"/>
                <w:sz w:val="24"/>
                <w:szCs w:val="24"/>
                <w:highlight w:val="none"/>
                <w:lang w:val="en-US" w:eastAsia="zh-CN"/>
              </w:rPr>
              <w:t xml:space="preserve">3</w:t>
            </w:r>
            <w:r>
              <w:rPr>
                <w:rFonts w:hint="eastAsia" w:ascii="宋体" w:hAnsi="宋体" w:cs="宋体"/>
                <w:spacing w:val="0"/>
                <w:sz w:val="24"/>
                <w:szCs w:val="24"/>
                <w:highlight w:val="none"/>
              </w:rPr>
              <w:t xml:space="preserve">分）</w:t>
            </w:r>
            <w:r/>
          </w:p>
        </w:tc>
        <w:tc>
          <w:tcPr>
            <w:tcW w:w="7160" w:type="dxa"/>
            <w:vAlign w:val="center"/>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pacing w:val="0"/>
                <w:sz w:val="24"/>
                <w:szCs w:val="24"/>
                <w:highlight w:val="none"/>
              </w:rPr>
            </w:pPr>
            <w:r>
              <w:rPr>
                <w:rFonts w:hint="eastAsia" w:asciiTheme="minorEastAsia" w:hAnsiTheme="minorEastAsia" w:eastAsiaTheme="minorEastAsia" w:cstheme="minorEastAsia"/>
                <w:spacing w:val="0"/>
                <w:sz w:val="24"/>
                <w:szCs w:val="24"/>
                <w:highlight w:val="none"/>
              </w:rPr>
              <w:t xml:space="preserve">根据所投产品技术指标以及对招标文件配置参数、技术功能要求的响应，进行打分。标注 “▲” 的指标，每存在一项负偏离扣 1 分，扣完为止；本项评审不设置正偏离加分</w:t>
            </w:r>
            <w:r>
              <w:rPr>
                <w:rFonts w:hint="eastAsia" w:asciiTheme="minorEastAsia" w:hAnsiTheme="minorEastAsia" w:cstheme="minorEastAsia"/>
                <w:spacing w:val="0"/>
                <w:sz w:val="24"/>
                <w:szCs w:val="24"/>
                <w:highlight w:val="none"/>
                <w:lang w:eastAsia="zh-CN"/>
              </w:rPr>
              <w:t xml:space="preserve">。</w:t>
            </w:r>
            <w:r>
              <w:rPr>
                <w:rFonts w:hint="eastAsia" w:asciiTheme="minorEastAsia" w:hAnsiTheme="minorEastAsia" w:cstheme="minorEastAsia"/>
                <w:spacing w:val="0"/>
                <w:sz w:val="24"/>
                <w:szCs w:val="24"/>
                <w:highlight w:val="none"/>
                <w:lang w:eastAsia="zh"/>
              </w:rPr>
              <w:t xml:space="preserve">非</w:t>
            </w:r>
            <w:r>
              <w:rPr>
                <w:rFonts w:hint="eastAsia" w:asciiTheme="minorEastAsia" w:hAnsiTheme="minorEastAsia" w:eastAsiaTheme="minorEastAsia" w:cstheme="minorEastAsia"/>
                <w:spacing w:val="0"/>
                <w:sz w:val="24"/>
                <w:szCs w:val="24"/>
                <w:highlight w:val="none"/>
              </w:rPr>
              <w:t xml:space="preserve"> “▲” 的技术参数，投标人须</w:t>
            </w:r>
            <w:r>
              <w:rPr>
                <w:rFonts w:hint="eastAsia" w:asciiTheme="minorEastAsia" w:hAnsiTheme="minorEastAsia" w:cstheme="minorEastAsia"/>
                <w:spacing w:val="0"/>
                <w:sz w:val="24"/>
                <w:szCs w:val="24"/>
                <w:highlight w:val="none"/>
                <w:lang w:eastAsia="zh"/>
              </w:rPr>
              <w:t xml:space="preserve">逐条</w:t>
            </w:r>
            <w:r>
              <w:rPr>
                <w:rFonts w:hint="eastAsia" w:asciiTheme="minorEastAsia" w:hAnsiTheme="minorEastAsia" w:eastAsiaTheme="minorEastAsia" w:cstheme="minorEastAsia"/>
                <w:spacing w:val="0"/>
                <w:sz w:val="24"/>
                <w:szCs w:val="24"/>
                <w:highlight w:val="none"/>
              </w:rPr>
              <w:t xml:space="preserve">响应，</w:t>
            </w:r>
            <w:r>
              <w:rPr>
                <w:rFonts w:hint="eastAsia" w:ascii="宋体" w:hAnsi="宋体" w:eastAsia="宋体" w:cs="宋体"/>
                <w:spacing w:val="0"/>
                <w:sz w:val="24"/>
                <w:szCs w:val="24"/>
              </w:rPr>
              <w:t xml:space="preserve">负偏离超过3</w:t>
            </w:r>
            <w:r>
              <w:rPr>
                <w:rFonts w:hint="eastAsia" w:ascii="宋体" w:hAnsi="宋体" w:eastAsia="宋体" w:cs="宋体"/>
                <w:spacing w:val="0"/>
                <w:sz w:val="24"/>
                <w:szCs w:val="24"/>
                <w:lang w:eastAsia="zh"/>
              </w:rPr>
              <w:t xml:space="preserve">条的</w:t>
            </w:r>
            <w:r>
              <w:rPr>
                <w:rFonts w:hint="eastAsia" w:ascii="宋体" w:hAnsi="宋体" w:eastAsia="宋体" w:cs="宋体"/>
                <w:spacing w:val="0"/>
                <w:sz w:val="24"/>
                <w:szCs w:val="24"/>
              </w:rPr>
              <w:t xml:space="preserve">此项不得分。</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pacing w:val="0"/>
                <w:sz w:val="24"/>
                <w:szCs w:val="24"/>
                <w:highlight w:val="none"/>
              </w:rPr>
            </w:pPr>
            <w:r/>
            <w:bookmarkStart w:id="26" w:name="_GoBack"/>
            <w:r>
              <w:rPr>
                <w:rFonts w:hint="eastAsia" w:asciiTheme="minorEastAsia" w:hAnsiTheme="minorEastAsia" w:eastAsiaTheme="minorEastAsia" w:cstheme="minorEastAsia"/>
                <w:b/>
                <w:bCs/>
                <w:spacing w:val="0"/>
                <w:sz w:val="24"/>
                <w:szCs w:val="24"/>
                <w:highlight w:val="none"/>
              </w:rPr>
              <w:t xml:space="preserve">注：</w:t>
            </w:r>
            <w:bookmarkEnd w:id="26"/>
            <w:r>
              <w:rPr>
                <w:rFonts w:hint="eastAsia" w:asciiTheme="minorEastAsia" w:hAnsiTheme="minorEastAsia" w:eastAsiaTheme="minorEastAsia" w:cstheme="minorEastAsia"/>
                <w:spacing w:val="0"/>
                <w:sz w:val="24"/>
                <w:szCs w:val="24"/>
                <w:highlight w:val="none"/>
              </w:rPr>
              <w:t xml:space="preserve">投标文件中详细填写《技术规格偏离表》，须逐条响应；▲指标对应的证明材料未提供或提供材料与投标响应不符的，视为该项▲指标负偏离。证明材料在投标文件中的具体位置请做明显标识，便于评审。</w:t>
            </w:r>
            <w:r/>
          </w:p>
        </w:tc>
      </w:tr>
      <w:tr>
        <w:trPr>
          <w:jc w:val="center"/>
          <w:trHeight w:val="1002"/>
        </w:trPr>
        <w:tc>
          <w:tcPr>
            <w:shd w:val="clear" w:color="auto" w:fill="auto"/>
            <w:tcW w:w="208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hint="default" w:ascii="宋体" w:hAnsi="宋体" w:eastAsia="宋体" w:cs="宋体"/>
                <w:spacing w:val="0"/>
                <w:sz w:val="24"/>
                <w:szCs w:val="24"/>
                <w:highlight w:val="none"/>
                <w:lang w:val="en-US" w:eastAsia="zh-CN"/>
              </w:rPr>
            </w:pPr>
            <w:r>
              <w:rPr>
                <w:rFonts w:hint="eastAsia" w:ascii="宋体" w:hAnsi="宋体" w:cs="宋体"/>
                <w:spacing w:val="0"/>
                <w:sz w:val="24"/>
                <w:szCs w:val="24"/>
                <w:highlight w:val="none"/>
                <w:lang w:val="en-US" w:eastAsia="zh-CN"/>
              </w:rPr>
              <w:t xml:space="preserve">项目实施保障</w:t>
            </w:r>
            <w:r/>
          </w:p>
          <w:p>
            <w:pPr>
              <w:ind w:left="0" w:right="0"/>
              <w:jc w:val="center"/>
              <w:keepLines w:val="0"/>
              <w:keepNext w:val="0"/>
              <w:pageBreakBefore w:val="0"/>
              <w:spacing w:line="360" w:lineRule="auto"/>
              <w:widowControl w:val="off"/>
              <w:tabs>
                <w:tab w:val="left" w:pos="5880" w:leader="none"/>
              </w:tabs>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spacing w:val="0"/>
                <w:sz w:val="24"/>
                <w:szCs w:val="24"/>
                <w:highlight w:val="none"/>
                <w:lang w:val="en-US" w:eastAsia="zh-CN"/>
              </w:rPr>
              <w:t xml:space="preserve">（3分）</w:t>
            </w:r>
            <w:r/>
          </w:p>
        </w:tc>
        <w:tc>
          <w:tcPr>
            <w:shd w:val="clear" w:color="auto" w:fill="auto"/>
            <w:tcW w:w="7160" w:type="dxa"/>
            <w:vAlign w:val="center"/>
            <w:textDirection w:val="lrTb"/>
            <w:noWrap w:val="false"/>
          </w:tcPr>
          <w:p>
            <w:pPr>
              <w:ind w:left="0" w:righ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color w:val="auto"/>
                <w:spacing w:val="0"/>
                <w:sz w:val="24"/>
                <w:szCs w:val="24"/>
                <w:highlight w:val="none"/>
                <w:lang w:eastAsia="zh-CN" w:bidi="ar"/>
              </w:rPr>
              <w:outlineLvl w:val="9"/>
            </w:pPr>
            <w:r>
              <w:rPr>
                <w:rFonts w:hint="eastAsia" w:asciiTheme="minorEastAsia" w:hAnsiTheme="minorEastAsia" w:eastAsiaTheme="minorEastAsia" w:cstheme="minorEastAsia"/>
                <w:color w:val="auto"/>
                <w:spacing w:val="0"/>
                <w:sz w:val="24"/>
                <w:szCs w:val="24"/>
                <w:highlight w:val="none"/>
                <w:lang w:val="en-US" w:eastAsia="zh-CN"/>
              </w:rPr>
              <w:t xml:space="preserve">1.投标人</w:t>
            </w:r>
            <w:r>
              <w:rPr>
                <w:rFonts w:hint="eastAsia" w:asciiTheme="minorEastAsia" w:hAnsiTheme="minorEastAsia" w:eastAsiaTheme="minorEastAsia" w:cstheme="minorEastAsia"/>
                <w:color w:val="auto"/>
                <w:spacing w:val="0"/>
                <w:sz w:val="24"/>
                <w:szCs w:val="24"/>
                <w:highlight w:val="none"/>
                <w:lang w:bidi="ar"/>
              </w:rPr>
              <w:t xml:space="preserve">具有质量管理体系认证证书得</w:t>
            </w:r>
            <w:r>
              <w:rPr>
                <w:rFonts w:hint="eastAsia" w:asciiTheme="minorEastAsia" w:hAnsiTheme="minorEastAsia" w:eastAsiaTheme="minorEastAsia" w:cstheme="minorEastAsia"/>
                <w:color w:val="auto"/>
                <w:spacing w:val="0"/>
                <w:sz w:val="24"/>
                <w:szCs w:val="24"/>
                <w:highlight w:val="none"/>
                <w:lang w:val="en-US" w:eastAsia="zh-CN" w:bidi="ar"/>
              </w:rPr>
              <w:t xml:space="preserve">1</w:t>
            </w:r>
            <w:r>
              <w:rPr>
                <w:rFonts w:hint="eastAsia" w:asciiTheme="minorEastAsia" w:hAnsiTheme="minorEastAsia" w:eastAsiaTheme="minorEastAsia" w:cstheme="minorEastAsia"/>
                <w:color w:val="auto"/>
                <w:spacing w:val="0"/>
                <w:sz w:val="24"/>
                <w:szCs w:val="24"/>
                <w:highlight w:val="none"/>
                <w:lang w:bidi="ar"/>
              </w:rPr>
              <w:t xml:space="preserve">分</w:t>
            </w:r>
            <w:r>
              <w:rPr>
                <w:rFonts w:hint="eastAsia" w:asciiTheme="minorEastAsia" w:hAnsiTheme="minorEastAsia" w:eastAsiaTheme="minorEastAsia" w:cstheme="minorEastAsia"/>
                <w:color w:val="auto"/>
                <w:spacing w:val="0"/>
                <w:sz w:val="24"/>
                <w:szCs w:val="24"/>
                <w:highlight w:val="none"/>
                <w:lang w:eastAsia="zh-CN" w:bidi="ar"/>
              </w:rPr>
              <w:t xml:space="preserve">；</w:t>
            </w:r>
            <w:r/>
          </w:p>
          <w:p>
            <w:pPr>
              <w:ind w:left="0" w:righ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color w:val="auto"/>
                <w:spacing w:val="0"/>
                <w:sz w:val="24"/>
                <w:szCs w:val="24"/>
                <w:highlight w:val="none"/>
                <w:lang w:eastAsia="zh-CN" w:bidi="ar"/>
              </w:rPr>
              <w:outlineLvl w:val="9"/>
            </w:pPr>
            <w:r>
              <w:rPr>
                <w:rFonts w:hint="eastAsia" w:asciiTheme="minorEastAsia" w:hAnsiTheme="minorEastAsia" w:eastAsiaTheme="minorEastAsia" w:cstheme="minorEastAsia"/>
                <w:color w:val="auto"/>
                <w:spacing w:val="0"/>
                <w:sz w:val="24"/>
                <w:szCs w:val="24"/>
                <w:highlight w:val="none"/>
                <w:lang w:val="en-US" w:eastAsia="zh-CN" w:bidi="ar"/>
              </w:rPr>
              <w:t xml:space="preserve">2.投标人</w:t>
            </w:r>
            <w:r>
              <w:rPr>
                <w:rFonts w:hint="eastAsia" w:asciiTheme="minorEastAsia" w:hAnsiTheme="minorEastAsia" w:eastAsiaTheme="minorEastAsia" w:cstheme="minorEastAsia"/>
                <w:color w:val="auto"/>
                <w:spacing w:val="0"/>
                <w:sz w:val="24"/>
                <w:szCs w:val="24"/>
                <w:highlight w:val="none"/>
                <w:lang w:bidi="ar"/>
              </w:rPr>
              <w:t xml:space="preserve">具有环境管理体系认证证书得</w:t>
            </w:r>
            <w:r>
              <w:rPr>
                <w:rFonts w:hint="eastAsia" w:asciiTheme="minorEastAsia" w:hAnsiTheme="minorEastAsia" w:eastAsiaTheme="minorEastAsia" w:cstheme="minorEastAsia"/>
                <w:color w:val="auto"/>
                <w:spacing w:val="0"/>
                <w:sz w:val="24"/>
                <w:szCs w:val="24"/>
                <w:highlight w:val="none"/>
                <w:lang w:val="en-US" w:eastAsia="zh-CN" w:bidi="ar"/>
              </w:rPr>
              <w:t xml:space="preserve">1</w:t>
            </w:r>
            <w:r>
              <w:rPr>
                <w:rFonts w:hint="eastAsia" w:asciiTheme="minorEastAsia" w:hAnsiTheme="minorEastAsia" w:eastAsiaTheme="minorEastAsia" w:cstheme="minorEastAsia"/>
                <w:color w:val="auto"/>
                <w:spacing w:val="0"/>
                <w:sz w:val="24"/>
                <w:szCs w:val="24"/>
                <w:highlight w:val="none"/>
                <w:lang w:bidi="ar"/>
              </w:rPr>
              <w:t xml:space="preserve">分</w:t>
            </w:r>
            <w:r>
              <w:rPr>
                <w:rFonts w:hint="eastAsia" w:asciiTheme="minorEastAsia" w:hAnsiTheme="minorEastAsia" w:eastAsiaTheme="minorEastAsia" w:cstheme="minorEastAsia"/>
                <w:color w:val="auto"/>
                <w:spacing w:val="0"/>
                <w:sz w:val="24"/>
                <w:szCs w:val="24"/>
                <w:highlight w:val="none"/>
                <w:lang w:eastAsia="zh-CN" w:bidi="ar"/>
              </w:rPr>
              <w:t xml:space="preserve">；</w:t>
            </w:r>
            <w:r/>
          </w:p>
          <w:p>
            <w:pPr>
              <w:ind w:left="0" w:righ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color w:val="auto"/>
                <w:spacing w:val="0"/>
                <w:sz w:val="24"/>
                <w:szCs w:val="24"/>
                <w:highlight w:val="none"/>
                <w:lang w:eastAsia="zh-CN" w:bidi="ar"/>
              </w:rPr>
              <w:outlineLvl w:val="9"/>
            </w:pPr>
            <w:r>
              <w:rPr>
                <w:rFonts w:hint="eastAsia" w:asciiTheme="minorEastAsia" w:hAnsiTheme="minorEastAsia" w:eastAsiaTheme="minorEastAsia" w:cstheme="minorEastAsia"/>
                <w:color w:val="auto"/>
                <w:spacing w:val="0"/>
                <w:sz w:val="24"/>
                <w:szCs w:val="24"/>
                <w:highlight w:val="none"/>
                <w:lang w:val="en-US" w:eastAsia="zh-CN" w:bidi="ar"/>
              </w:rPr>
              <w:t xml:space="preserve">3.投标人</w:t>
            </w:r>
            <w:r>
              <w:rPr>
                <w:rFonts w:hint="eastAsia" w:asciiTheme="minorEastAsia" w:hAnsiTheme="minorEastAsia" w:eastAsiaTheme="minorEastAsia" w:cstheme="minorEastAsia"/>
                <w:color w:val="auto"/>
                <w:spacing w:val="0"/>
                <w:sz w:val="24"/>
                <w:szCs w:val="24"/>
                <w:highlight w:val="none"/>
                <w:lang w:bidi="ar"/>
              </w:rPr>
              <w:t xml:space="preserve">具有职业健康安全管理体系认证证书得</w:t>
            </w:r>
            <w:r>
              <w:rPr>
                <w:rFonts w:hint="eastAsia" w:asciiTheme="minorEastAsia" w:hAnsiTheme="minorEastAsia" w:eastAsiaTheme="minorEastAsia" w:cstheme="minorEastAsia"/>
                <w:color w:val="auto"/>
                <w:spacing w:val="0"/>
                <w:sz w:val="24"/>
                <w:szCs w:val="24"/>
                <w:highlight w:val="none"/>
                <w:lang w:val="en-US" w:eastAsia="zh-CN" w:bidi="ar"/>
              </w:rPr>
              <w:t xml:space="preserve">1</w:t>
            </w:r>
            <w:r>
              <w:rPr>
                <w:rFonts w:hint="eastAsia" w:asciiTheme="minorEastAsia" w:hAnsiTheme="minorEastAsia" w:eastAsiaTheme="minorEastAsia" w:cstheme="minorEastAsia"/>
                <w:color w:val="auto"/>
                <w:spacing w:val="0"/>
                <w:sz w:val="24"/>
                <w:szCs w:val="24"/>
                <w:highlight w:val="none"/>
                <w:lang w:bidi="ar"/>
              </w:rPr>
              <w:t xml:space="preserve">分</w:t>
            </w:r>
            <w:r>
              <w:rPr>
                <w:rFonts w:hint="eastAsia" w:asciiTheme="minorEastAsia" w:hAnsiTheme="minorEastAsia" w:eastAsiaTheme="minorEastAsia" w:cstheme="minorEastAsia"/>
                <w:color w:val="auto"/>
                <w:spacing w:val="0"/>
                <w:sz w:val="24"/>
                <w:szCs w:val="24"/>
                <w:highlight w:val="none"/>
                <w:lang w:val="en-US" w:eastAsia="zh-CN" w:bidi="ar"/>
              </w:rPr>
              <w:t xml:space="preserve">。</w:t>
            </w:r>
            <w:r/>
          </w:p>
          <w:p>
            <w:pPr>
              <w:ind w:left="0" w:righ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bCs/>
                <w:color w:val="auto"/>
                <w:spacing w:val="0"/>
                <w:sz w:val="24"/>
                <w:szCs w:val="24"/>
                <w:highlight w:val="none"/>
                <w:lang w:val="en-US" w:eastAsia="zh-CN" w:bidi="ar-SA"/>
              </w:rPr>
              <w:outlineLvl w:val="9"/>
            </w:pPr>
            <w:r>
              <w:rPr>
                <w:rFonts w:hint="eastAsia" w:asciiTheme="minorEastAsia" w:hAnsiTheme="minorEastAsia" w:eastAsiaTheme="minorEastAsia" w:cstheme="minorEastAsia"/>
                <w:b/>
                <w:bCs/>
                <w:color w:val="auto"/>
                <w:spacing w:val="0"/>
                <w:sz w:val="24"/>
                <w:szCs w:val="24"/>
                <w:highlight w:val="none"/>
                <w:lang w:val="en-US" w:eastAsia="zh-CN"/>
              </w:rPr>
              <w:t xml:space="preserve">注：投标文件中须同时提供有效证书电子件或扫描件或复印件及国家认证认可监督管理委员会官网查询截图并加盖投标人公章，否则不得分。</w:t>
            </w:r>
            <w:r/>
          </w:p>
        </w:tc>
      </w:tr>
      <w:tr>
        <w:trPr>
          <w:jc w:val="center"/>
          <w:trHeight w:val="1704"/>
        </w:trPr>
        <w:tc>
          <w:tcPr>
            <w:tcW w:w="2084"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highlight w:val="none"/>
              </w:rPr>
            </w:pPr>
            <w:r>
              <w:rPr>
                <w:rFonts w:hint="eastAsia" w:ascii="宋体" w:hAnsi="宋体" w:cs="宋体"/>
                <w:spacing w:val="0"/>
                <w:sz w:val="24"/>
                <w:szCs w:val="24"/>
                <w:highlight w:val="none"/>
              </w:rPr>
              <w:t xml:space="preserve">业绩</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highlight w:val="none"/>
              </w:rPr>
            </w:pPr>
            <w:r>
              <w:rPr>
                <w:rFonts w:hint="eastAsia" w:ascii="宋体" w:hAnsi="宋体" w:cs="宋体"/>
                <w:spacing w:val="0"/>
                <w:sz w:val="24"/>
                <w:szCs w:val="24"/>
                <w:highlight w:val="none"/>
              </w:rPr>
              <w:t xml:space="preserve">（</w:t>
            </w:r>
            <w:r>
              <w:rPr>
                <w:rFonts w:hint="eastAsia" w:ascii="宋体" w:hAnsi="宋体" w:cs="宋体"/>
                <w:spacing w:val="0"/>
                <w:sz w:val="24"/>
                <w:szCs w:val="24"/>
                <w:highlight w:val="none"/>
                <w:lang w:val="en-US" w:eastAsia="zh-CN"/>
              </w:rPr>
              <w:t xml:space="preserve">4</w:t>
            </w:r>
            <w:r>
              <w:rPr>
                <w:rFonts w:hint="eastAsia" w:ascii="宋体" w:hAnsi="宋体" w:cs="宋体"/>
                <w:spacing w:val="0"/>
                <w:sz w:val="24"/>
                <w:szCs w:val="24"/>
                <w:highlight w:val="none"/>
              </w:rPr>
              <w:t xml:space="preserve">分）</w:t>
            </w:r>
            <w:r/>
          </w:p>
        </w:tc>
        <w:tc>
          <w:tcPr>
            <w:tcW w:w="7160" w:type="dxa"/>
            <w:vAlign w:val="center"/>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highlight w:val="none"/>
              </w:rPr>
            </w:pPr>
            <w:r>
              <w:rPr>
                <w:rFonts w:hint="eastAsia" w:ascii="宋体" w:hAnsi="宋体" w:cs="宋体"/>
                <w:spacing w:val="0"/>
                <w:sz w:val="24"/>
                <w:szCs w:val="24"/>
                <w:highlight w:val="none"/>
              </w:rPr>
              <w:t xml:space="preserve">投标人自2023年1月1日（含）以来（以合同签订之日为准）具有类似项目业绩的，每提供一份得</w:t>
            </w:r>
            <w:r>
              <w:rPr>
                <w:rFonts w:hint="eastAsia" w:ascii="宋体" w:hAnsi="宋体" w:cs="宋体"/>
                <w:spacing w:val="0"/>
                <w:sz w:val="24"/>
                <w:szCs w:val="24"/>
                <w:highlight w:val="none"/>
                <w:lang w:val="en-US" w:eastAsia="zh-CN"/>
              </w:rPr>
              <w:t xml:space="preserve">2</w:t>
            </w:r>
            <w:r>
              <w:rPr>
                <w:rFonts w:hint="eastAsia" w:ascii="宋体" w:hAnsi="宋体" w:cs="宋体"/>
                <w:spacing w:val="0"/>
                <w:sz w:val="24"/>
                <w:szCs w:val="24"/>
                <w:highlight w:val="none"/>
              </w:rPr>
              <w:t xml:space="preserve">分，本项最高得</w:t>
            </w:r>
            <w:r>
              <w:rPr>
                <w:rFonts w:hint="eastAsia" w:ascii="宋体" w:hAnsi="宋体" w:cs="宋体"/>
                <w:spacing w:val="0"/>
                <w:sz w:val="24"/>
                <w:szCs w:val="24"/>
                <w:highlight w:val="none"/>
                <w:lang w:val="en-US" w:eastAsia="zh-CN"/>
              </w:rPr>
              <w:t xml:space="preserve">4</w:t>
            </w:r>
            <w:r>
              <w:rPr>
                <w:rFonts w:hint="eastAsia" w:ascii="宋体" w:hAnsi="宋体" w:cs="宋体"/>
                <w:spacing w:val="0"/>
                <w:sz w:val="24"/>
                <w:szCs w:val="24"/>
                <w:highlight w:val="none"/>
              </w:rPr>
              <w:t xml:space="preserve">分。</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highlight w:val="none"/>
              </w:rPr>
            </w:pPr>
            <w:r>
              <w:rPr>
                <w:rFonts w:hint="eastAsia" w:ascii="宋体" w:hAnsi="宋体" w:cs="宋体"/>
                <w:b/>
                <w:bCs/>
                <w:spacing w:val="0"/>
                <w:sz w:val="24"/>
                <w:szCs w:val="24"/>
                <w:highlight w:val="none"/>
              </w:rPr>
              <w:t xml:space="preserve">注：投标文件中提供合同扫描件或电子件或复印件并加盖投标人公章，否则不得分；时间、内容以合同为准；合同须体现合同主要内容、标的等，未提供或提供不满足要求的不得分。</w:t>
            </w:r>
            <w:r/>
          </w:p>
        </w:tc>
      </w:tr>
    </w:tbl>
    <w:p>
      <w:pPr>
        <w:ind w:left="0" w:right="0" w:firstLine="723"/>
        <w:jc w:val="left"/>
        <w:keepLines w:val="0"/>
        <w:keepNext w:val="0"/>
        <w:pageBreakBefore w:val="0"/>
        <w:spacing w:line="360" w:lineRule="auto"/>
        <w:widowControl w:val="off"/>
        <w:tabs>
          <w:tab w:val="left" w:pos="5880" w:leader="none"/>
        </w:tabs>
        <w:rPr>
          <w:rFonts w:ascii="宋体" w:hAnsi="宋体"/>
          <w:b/>
          <w:spacing w:val="0"/>
          <w:sz w:val="24"/>
          <w:szCs w:val="24"/>
          <w:highlight w:val="none"/>
        </w:rPr>
      </w:pPr>
      <w:r>
        <w:rPr>
          <w:rFonts w:hint="eastAsia"/>
          <w:b/>
          <w:spacing w:val="0"/>
          <w:sz w:val="24"/>
          <w:szCs w:val="24"/>
          <w:highlight w:val="none"/>
        </w:rPr>
        <w:t xml:space="preserve">3技术分</w:t>
      </w:r>
      <w:r>
        <w:rPr>
          <w:rFonts w:hint="eastAsia" w:ascii="宋体" w:hAnsi="宋体"/>
          <w:b/>
          <w:spacing w:val="0"/>
          <w:sz w:val="24"/>
          <w:szCs w:val="24"/>
          <w:highlight w:val="none"/>
        </w:rPr>
        <w:t xml:space="preserve">（30分）</w:t>
      </w:r>
      <w:r/>
    </w:p>
    <w:tbl>
      <w:tblPr>
        <w:tblStyle w:val="859"/>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7530"/>
      </w:tblGrid>
      <w:tr>
        <w:trPr>
          <w:jc w:val="center"/>
          <w:trHeight w:val="624"/>
          <w:tblHeader/>
        </w:trPr>
        <w:tc>
          <w:tcPr>
            <w:tcW w:w="1758" w:type="dxa"/>
            <w:vAlign w:val="center"/>
            <w:textDirection w:val="lrTb"/>
            <w:noWrap w:val="false"/>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pacing w:val="0"/>
                <w:sz w:val="24"/>
                <w:szCs w:val="24"/>
                <w:highlight w:val="none"/>
              </w:rPr>
            </w:pPr>
            <w:r>
              <w:rPr>
                <w:rFonts w:hint="eastAsia" w:ascii="宋体" w:hAnsi="宋体" w:cs="Times New Roman"/>
                <w:b/>
                <w:color w:val="000000"/>
                <w:spacing w:val="0"/>
                <w:sz w:val="24"/>
                <w:szCs w:val="24"/>
                <w:highlight w:val="none"/>
              </w:rPr>
              <w:t xml:space="preserve">评审因素</w:t>
            </w:r>
            <w:r/>
          </w:p>
        </w:tc>
        <w:tc>
          <w:tcPr>
            <w:tcW w:w="7530" w:type="dxa"/>
            <w:vAlign w:val="center"/>
            <w:textDirection w:val="lrTb"/>
            <w:noWrap w:val="false"/>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pacing w:val="0"/>
                <w:sz w:val="24"/>
                <w:szCs w:val="24"/>
                <w:highlight w:val="none"/>
              </w:rPr>
            </w:pPr>
            <w:r>
              <w:rPr>
                <w:rFonts w:hint="eastAsia" w:ascii="宋体" w:hAnsi="宋体" w:cs="Times New Roman"/>
                <w:b/>
                <w:color w:val="000000"/>
                <w:spacing w:val="0"/>
                <w:sz w:val="24"/>
                <w:szCs w:val="24"/>
                <w:highlight w:val="none"/>
              </w:rPr>
              <w:t xml:space="preserve">评审标准</w:t>
            </w:r>
            <w:r/>
          </w:p>
        </w:tc>
      </w:tr>
      <w:tr>
        <w:trPr>
          <w:jc w:val="center"/>
          <w:trHeight w:val="621"/>
        </w:trPr>
        <w:tc>
          <w:tcPr>
            <w:tcW w:w="175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highlight w:val="none"/>
              </w:rPr>
            </w:pPr>
            <w:r>
              <w:rPr>
                <w:rFonts w:hint="eastAsia" w:ascii="宋体" w:hAnsi="宋体" w:cs="宋体"/>
                <w:spacing w:val="0"/>
                <w:sz w:val="24"/>
                <w:szCs w:val="24"/>
                <w:highlight w:val="none"/>
              </w:rPr>
              <w:t xml:space="preserve">项目实施方案</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highlight w:val="none"/>
              </w:rPr>
            </w:pPr>
            <w:r>
              <w:rPr>
                <w:rFonts w:hint="eastAsia" w:ascii="宋体" w:hAnsi="宋体" w:cs="宋体"/>
                <w:spacing w:val="0"/>
                <w:sz w:val="24"/>
                <w:szCs w:val="24"/>
                <w:highlight w:val="none"/>
              </w:rPr>
              <w:t xml:space="preserve">（6分）</w:t>
            </w:r>
            <w:r/>
          </w:p>
        </w:tc>
        <w:tc>
          <w:tcPr>
            <w:tcW w:w="7530" w:type="dxa"/>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highlight w:val="none"/>
              </w:rPr>
            </w:pPr>
            <w:r>
              <w:rPr>
                <w:rFonts w:hint="eastAsia" w:ascii="宋体" w:hAnsi="宋体" w:cs="宋体"/>
                <w:spacing w:val="0"/>
                <w:sz w:val="24"/>
                <w:szCs w:val="24"/>
                <w:highlight w:val="none"/>
              </w:rPr>
              <w:t xml:space="preserve">投标文件中提供项目实施方案，方案包括但不限于组织架构、实施流程、质量保证措施等内容：</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highlight w:val="none"/>
              </w:rPr>
            </w:pPr>
            <w:r>
              <w:rPr>
                <w:rFonts w:hint="eastAsia" w:ascii="宋体" w:hAnsi="宋体" w:cs="宋体"/>
                <w:spacing w:val="0"/>
                <w:sz w:val="24"/>
                <w:szCs w:val="24"/>
                <w:highlight w:val="none"/>
              </w:rPr>
              <w:t xml:space="preserve">方案内容完整，组织架构完善合理、实施流程清晰、质量保证措施可操作性强的</w:t>
            </w:r>
            <w:r>
              <w:rPr>
                <w:rFonts w:hint="eastAsia" w:ascii="宋体" w:hAnsi="宋体" w:cs="宋体"/>
                <w:b/>
                <w:bCs/>
                <w:spacing w:val="0"/>
                <w:sz w:val="24"/>
                <w:szCs w:val="24"/>
                <w:highlight w:val="none"/>
              </w:rPr>
              <w:t xml:space="preserve">得6分</w:t>
            </w:r>
            <w:r>
              <w:rPr>
                <w:rFonts w:hint="eastAsia" w:ascii="宋体" w:hAnsi="宋体" w:cs="宋体"/>
                <w:spacing w:val="0"/>
                <w:sz w:val="24"/>
                <w:szCs w:val="24"/>
                <w:highlight w:val="none"/>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highlight w:val="none"/>
              </w:rPr>
            </w:pPr>
            <w:r>
              <w:rPr>
                <w:rFonts w:hint="eastAsia" w:ascii="宋体" w:hAnsi="宋体" w:cs="宋体"/>
                <w:spacing w:val="0"/>
                <w:sz w:val="24"/>
                <w:szCs w:val="24"/>
                <w:highlight w:val="none"/>
              </w:rPr>
              <w:t xml:space="preserve">方案内容比较完整，组织架构比较完善、实施流程比较清晰、质量保证措施可操作性较强的</w:t>
            </w:r>
            <w:r>
              <w:rPr>
                <w:rFonts w:hint="eastAsia" w:ascii="宋体" w:hAnsi="宋体" w:cs="宋体"/>
                <w:b/>
                <w:bCs/>
                <w:spacing w:val="0"/>
                <w:sz w:val="24"/>
                <w:szCs w:val="24"/>
                <w:highlight w:val="none"/>
              </w:rPr>
              <w:t xml:space="preserve">得4分</w:t>
            </w:r>
            <w:r>
              <w:rPr>
                <w:rFonts w:hint="eastAsia" w:ascii="宋体" w:hAnsi="宋体" w:cs="宋体"/>
                <w:spacing w:val="0"/>
                <w:sz w:val="24"/>
                <w:szCs w:val="24"/>
                <w:highlight w:val="none"/>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highlight w:val="none"/>
              </w:rPr>
            </w:pPr>
            <w:r>
              <w:rPr>
                <w:rFonts w:hint="eastAsia" w:ascii="宋体" w:hAnsi="宋体" w:cs="宋体"/>
                <w:spacing w:val="0"/>
                <w:sz w:val="24"/>
                <w:szCs w:val="24"/>
                <w:highlight w:val="none"/>
              </w:rPr>
              <w:t xml:space="preserve">方案内容简单，组织架构合理性一般、质量保证措施可操作性不强的</w:t>
            </w:r>
            <w:r>
              <w:rPr>
                <w:rFonts w:hint="eastAsia" w:ascii="宋体" w:hAnsi="宋体" w:cs="宋体"/>
                <w:b/>
                <w:bCs/>
                <w:spacing w:val="0"/>
                <w:sz w:val="24"/>
                <w:szCs w:val="24"/>
                <w:highlight w:val="none"/>
              </w:rPr>
              <w:t xml:space="preserve">得2分</w:t>
            </w:r>
            <w:r>
              <w:rPr>
                <w:rFonts w:hint="eastAsia" w:ascii="宋体" w:hAnsi="宋体" w:cs="宋体"/>
                <w:spacing w:val="0"/>
                <w:sz w:val="24"/>
                <w:szCs w:val="24"/>
                <w:highlight w:val="none"/>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highlight w:val="none"/>
              </w:rPr>
            </w:pPr>
            <w:r>
              <w:rPr>
                <w:rFonts w:hint="eastAsia" w:ascii="宋体" w:hAnsi="宋体" w:cs="宋体"/>
                <w:b/>
                <w:bCs/>
                <w:spacing w:val="0"/>
                <w:sz w:val="24"/>
                <w:szCs w:val="24"/>
                <w:highlight w:val="none"/>
              </w:rPr>
              <w:t xml:space="preserve">该项未见阐述不得分。</w:t>
            </w:r>
            <w:r/>
          </w:p>
        </w:tc>
      </w:tr>
      <w:tr>
        <w:trPr>
          <w:jc w:val="center"/>
          <w:trHeight w:val="431"/>
        </w:trPr>
        <w:tc>
          <w:tcPr>
            <w:shd w:val="clear" w:color="auto" w:fill="auto"/>
            <w:tcW w:w="175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hint="eastAsia" w:ascii="宋体" w:hAnsi="宋体" w:cs="宋体"/>
                <w:spacing w:val="0"/>
                <w:sz w:val="24"/>
                <w:szCs w:val="24"/>
              </w:rPr>
              <w:t xml:space="preserve">供货服务方案</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hint="eastAsia" w:ascii="宋体" w:hAnsi="宋体" w:cs="宋体"/>
                <w:spacing w:val="0"/>
                <w:sz w:val="24"/>
                <w:szCs w:val="24"/>
              </w:rPr>
              <w:t xml:space="preserve">（6分）</w:t>
            </w:r>
            <w:r/>
          </w:p>
        </w:tc>
        <w:tc>
          <w:tcPr>
            <w:shd w:val="clear" w:color="auto" w:fill="auto"/>
            <w:tcW w:w="7530" w:type="dxa"/>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投标文件中提供供货服务方案，方案包括但不限于供货计划、关键节点控制措施、安装调试措施等内容：</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方案全面科学合理，供货计划切实可行、有完善的关键节点控制措施、安装调试措施得当、能够保质保量完成任务的</w:t>
            </w:r>
            <w:r>
              <w:rPr>
                <w:rFonts w:hint="eastAsia" w:ascii="宋体" w:hAnsi="宋体" w:cs="宋体"/>
                <w:b/>
                <w:bCs/>
                <w:spacing w:val="0"/>
                <w:sz w:val="24"/>
                <w:szCs w:val="24"/>
              </w:rPr>
              <w:t xml:space="preserve">得6分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方案较全面科学合理，供货计划较可行、有较完善的关键节点控制措施、安装调试措施比较得当的</w:t>
            </w:r>
            <w:r>
              <w:rPr>
                <w:rFonts w:hint="eastAsia" w:ascii="宋体" w:hAnsi="宋体" w:cs="宋体"/>
                <w:b/>
                <w:bCs/>
                <w:spacing w:val="0"/>
                <w:sz w:val="24"/>
                <w:szCs w:val="24"/>
              </w:rPr>
              <w:t xml:space="preserve">得4分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方案科学合理性一般，供货计划可行性一般、安装调试措施简单的</w:t>
            </w:r>
            <w:r>
              <w:rPr>
                <w:rFonts w:hint="eastAsia" w:ascii="宋体" w:hAnsi="宋体" w:cs="宋体"/>
                <w:b/>
                <w:bCs/>
                <w:spacing w:val="0"/>
                <w:sz w:val="24"/>
                <w:szCs w:val="24"/>
              </w:rPr>
              <w:t xml:space="preserve">得2分</w:t>
            </w:r>
            <w:r>
              <w:rPr>
                <w:rFonts w:hint="eastAsia" w:ascii="宋体" w:hAnsi="宋体" w:cs="宋体"/>
                <w:spacing w:val="0"/>
                <w:sz w:val="24"/>
                <w:szCs w:val="24"/>
              </w:rPr>
              <w:t xml:space="preserve">；</w:t>
            </w:r>
            <w:r/>
          </w:p>
          <w:p>
            <w:pPr>
              <w:pStyle w:val="861"/>
              <w:ind w:left="0" w:right="0" w:firstLine="0"/>
              <w:keepLines w:val="0"/>
              <w:keepNext w:val="0"/>
              <w:pageBreakBefore w:val="0"/>
              <w:spacing w:line="360" w:lineRule="auto"/>
              <w:widowControl w:val="off"/>
              <w:tabs>
                <w:tab w:val="left" w:pos="5880" w:leader="none"/>
              </w:tabs>
              <w:rPr>
                <w:rFonts w:ascii="宋体" w:hAnsi="宋体" w:cs="宋体"/>
                <w:b/>
                <w:bCs/>
                <w:spacing w:val="0"/>
                <w:sz w:val="24"/>
              </w:rPr>
            </w:pPr>
            <w:r>
              <w:rPr>
                <w:rFonts w:ascii="宋体" w:hAnsi="宋体" w:cs="宋体"/>
                <w:b/>
                <w:bCs/>
                <w:spacing w:val="0"/>
                <w:sz w:val="24"/>
              </w:rPr>
              <w:t xml:space="preserve">该项未见阐述不得分。</w:t>
            </w:r>
            <w:r/>
          </w:p>
        </w:tc>
      </w:tr>
      <w:tr>
        <w:trPr>
          <w:jc w:val="center"/>
          <w:trHeight w:val="621"/>
        </w:trPr>
        <w:tc>
          <w:tcPr>
            <w:tcW w:w="175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ascii="宋体" w:hAnsi="宋体" w:cs="宋体"/>
                <w:spacing w:val="0"/>
                <w:sz w:val="24"/>
                <w:szCs w:val="24"/>
              </w:rPr>
              <w:t xml:space="preserve">售后服务保障</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ascii="宋体" w:hAnsi="宋体" w:cs="宋体"/>
                <w:spacing w:val="0"/>
                <w:sz w:val="24"/>
                <w:szCs w:val="24"/>
              </w:rPr>
              <w:t xml:space="preserve">（6分）</w:t>
            </w:r>
            <w:r/>
          </w:p>
        </w:tc>
        <w:tc>
          <w:tcPr>
            <w:tcW w:w="7530" w:type="dxa"/>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投标文件中提供售后服务方案，方案包括但不限于售后服务响应机制、售后服务体系、售后服务内容等内容：</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方案内容全面完整，售后服务响应机制明确、售后服务体系健全、服务内容详尽的</w:t>
            </w:r>
            <w:r>
              <w:rPr>
                <w:rFonts w:hint="eastAsia" w:ascii="宋体" w:hAnsi="宋体" w:cs="宋体"/>
                <w:b/>
                <w:bCs/>
                <w:spacing w:val="0"/>
                <w:sz w:val="24"/>
                <w:szCs w:val="24"/>
              </w:rPr>
              <w:t xml:space="preserve">得6分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方案内容比较完整，售后服务响应机制较明确、售后服务体系较健全、服务内容较详尽的</w:t>
            </w:r>
            <w:r>
              <w:rPr>
                <w:rFonts w:hint="eastAsia" w:ascii="宋体" w:hAnsi="宋体" w:cs="宋体"/>
                <w:b/>
                <w:bCs/>
                <w:spacing w:val="0"/>
                <w:sz w:val="24"/>
                <w:szCs w:val="24"/>
              </w:rPr>
              <w:t xml:space="preserve">得4分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方案内容简单，售后服务响应机制模糊、服务内容粗略的</w:t>
            </w:r>
            <w:r>
              <w:rPr>
                <w:rFonts w:hint="eastAsia" w:ascii="宋体" w:hAnsi="宋体" w:cs="宋体"/>
                <w:b/>
                <w:bCs/>
                <w:spacing w:val="0"/>
                <w:sz w:val="24"/>
                <w:szCs w:val="24"/>
              </w:rPr>
              <w:t xml:space="preserve">得2分</w:t>
            </w:r>
            <w:r>
              <w:rPr>
                <w:rFonts w:hint="eastAsia" w:ascii="宋体" w:hAnsi="宋体" w:cs="宋体"/>
                <w:spacing w:val="0"/>
                <w:sz w:val="24"/>
                <w:szCs w:val="24"/>
              </w:rPr>
              <w:t xml:space="preserve">；</w:t>
            </w:r>
            <w:r/>
          </w:p>
          <w:p>
            <w:pPr>
              <w:pStyle w:val="861"/>
              <w:ind w:left="0" w:right="0" w:firstLine="0"/>
              <w:keepLines w:val="0"/>
              <w:keepNext w:val="0"/>
              <w:pageBreakBefore w:val="0"/>
              <w:spacing w:line="360" w:lineRule="auto"/>
              <w:widowControl w:val="off"/>
              <w:tabs>
                <w:tab w:val="left" w:pos="5880" w:leader="none"/>
              </w:tabs>
              <w:rPr>
                <w:rFonts w:ascii="宋体" w:hAnsi="宋体" w:cs="宋体"/>
                <w:b/>
                <w:bCs/>
                <w:spacing w:val="0"/>
                <w:sz w:val="24"/>
              </w:rPr>
            </w:pPr>
            <w:r>
              <w:rPr>
                <w:rFonts w:hint="eastAsia" w:ascii="宋体" w:hAnsi="宋体" w:cs="宋体"/>
                <w:b/>
                <w:bCs/>
                <w:spacing w:val="0"/>
                <w:sz w:val="24"/>
              </w:rPr>
              <w:t xml:space="preserve">该项未见阐述不得分。</w:t>
            </w:r>
            <w:r/>
          </w:p>
        </w:tc>
      </w:tr>
      <w:tr>
        <w:trPr>
          <w:jc w:val="center"/>
          <w:trHeight w:val="621"/>
        </w:trPr>
        <w:tc>
          <w:tcPr>
            <w:tcW w:w="175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ascii="宋体" w:hAnsi="宋体" w:cs="宋体"/>
                <w:spacing w:val="0"/>
                <w:sz w:val="24"/>
                <w:szCs w:val="24"/>
              </w:rPr>
              <w:t xml:space="preserve">应急保障方案</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ascii="宋体" w:hAnsi="宋体" w:cs="宋体"/>
                <w:spacing w:val="0"/>
                <w:sz w:val="24"/>
                <w:szCs w:val="24"/>
              </w:rPr>
              <w:t xml:space="preserve">（6分）</w:t>
            </w:r>
            <w:r/>
          </w:p>
        </w:tc>
        <w:tc>
          <w:tcPr>
            <w:tcW w:w="7530" w:type="dxa"/>
            <w:vAlign w:val="center"/>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投标文件中提供应急保障方案，方案包括但不限于故障快速响应、重大任务保障、应急响应时间等内容：</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方案内容全面，故障响应机制完善、重大任务保障措施可行性强、应急响应时间及时的</w:t>
            </w:r>
            <w:r>
              <w:rPr>
                <w:rFonts w:hint="eastAsia" w:ascii="宋体" w:hAnsi="宋体" w:cs="宋体"/>
                <w:b/>
                <w:bCs/>
                <w:spacing w:val="0"/>
                <w:sz w:val="24"/>
                <w:szCs w:val="24"/>
              </w:rPr>
              <w:t xml:space="preserve">得6分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方案内容比较全面，故障响应机制比较完善、重大任务保障措施可行性较强、应急响应时间比较及时的</w:t>
            </w:r>
            <w:r>
              <w:rPr>
                <w:rFonts w:hint="eastAsia" w:ascii="宋体" w:hAnsi="宋体" w:cs="宋体"/>
                <w:b/>
                <w:bCs/>
                <w:spacing w:val="0"/>
                <w:sz w:val="24"/>
                <w:szCs w:val="24"/>
              </w:rPr>
              <w:t xml:space="preserve">得4分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方案内容简单，应急保障措施一般、应急响应及时性一般、可行性一般的</w:t>
            </w:r>
            <w:r>
              <w:rPr>
                <w:rFonts w:hint="eastAsia" w:ascii="宋体" w:hAnsi="宋体" w:cs="宋体"/>
                <w:b/>
                <w:bCs/>
                <w:spacing w:val="0"/>
                <w:sz w:val="24"/>
                <w:szCs w:val="24"/>
              </w:rPr>
              <w:t xml:space="preserve">得2分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b/>
                <w:bCs/>
                <w:spacing w:val="0"/>
                <w:sz w:val="24"/>
              </w:rPr>
              <w:t xml:space="preserve">该项未见阐述不得分。</w:t>
            </w:r>
            <w:r/>
          </w:p>
        </w:tc>
      </w:tr>
      <w:tr>
        <w:trPr>
          <w:jc w:val="center"/>
          <w:trHeight w:val="621"/>
        </w:trPr>
        <w:tc>
          <w:tcPr>
            <w:tcW w:w="1758" w:type="dxa"/>
            <w:vAlign w:val="center"/>
            <w:textDirection w:val="lrTb"/>
            <w:noWrap w:val="false"/>
          </w:tcPr>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ascii="宋体" w:hAnsi="宋体" w:cs="宋体"/>
                <w:spacing w:val="0"/>
                <w:sz w:val="24"/>
                <w:szCs w:val="24"/>
              </w:rPr>
              <w:t xml:space="preserve">培训方案</w:t>
            </w:r>
            <w:r/>
          </w:p>
          <w:p>
            <w:pPr>
              <w:ind w:left="0" w:right="0"/>
              <w:jc w:val="center"/>
              <w:keepLines w:val="0"/>
              <w:keepNext w:val="0"/>
              <w:pageBreakBefore w:val="0"/>
              <w:spacing w:line="360" w:lineRule="auto"/>
              <w:widowControl w:val="off"/>
              <w:tabs>
                <w:tab w:val="left" w:pos="5880" w:leader="none"/>
              </w:tabs>
              <w:rPr>
                <w:rFonts w:ascii="宋体" w:hAnsi="宋体" w:cs="宋体"/>
                <w:spacing w:val="0"/>
                <w:sz w:val="24"/>
                <w:szCs w:val="24"/>
              </w:rPr>
            </w:pPr>
            <w:r>
              <w:rPr>
                <w:rFonts w:ascii="宋体" w:hAnsi="宋体" w:cs="宋体"/>
                <w:spacing w:val="0"/>
                <w:sz w:val="24"/>
                <w:szCs w:val="24"/>
              </w:rPr>
              <w:t xml:space="preserve">（6分）</w:t>
            </w:r>
            <w:r/>
          </w:p>
        </w:tc>
        <w:tc>
          <w:tcPr>
            <w:tcW w:w="7530" w:type="dxa"/>
            <w:vAlign w:val="center"/>
            <w:textDirection w:val="lrTb"/>
            <w:noWrap w:val="false"/>
          </w:tcPr>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投标文件中提供培训方案，方案包括但不限于培训目标、培训形式、培训课程、培训保障措施等内容：</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方案内容详尽完善，培训目标明确、培训课程安排合理、培训形式多样、培训保障措施切实可行的</w:t>
            </w:r>
            <w:r>
              <w:rPr>
                <w:rFonts w:hint="eastAsia" w:ascii="宋体" w:hAnsi="宋体" w:cs="宋体"/>
                <w:b/>
                <w:bCs/>
                <w:spacing w:val="0"/>
                <w:sz w:val="24"/>
                <w:szCs w:val="24"/>
              </w:rPr>
              <w:t xml:space="preserve">得6分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方案内容比较完善，培训目标比较明确、培训课程安排比较合理、培训方式比较多样、培训保障措施可行性较强的</w:t>
            </w:r>
            <w:r>
              <w:rPr>
                <w:rFonts w:hint="eastAsia" w:ascii="宋体" w:hAnsi="宋体" w:cs="宋体"/>
                <w:b/>
                <w:bCs/>
                <w:spacing w:val="0"/>
                <w:sz w:val="24"/>
                <w:szCs w:val="24"/>
              </w:rPr>
              <w:t xml:space="preserve">得4分</w:t>
            </w:r>
            <w:r>
              <w:rPr>
                <w:rFonts w:hint="eastAsia" w:ascii="宋体" w:hAnsi="宋体" w:cs="宋体"/>
                <w:spacing w:val="0"/>
                <w:sz w:val="24"/>
                <w:szCs w:val="24"/>
              </w:rPr>
              <w:t xml:space="preserve">；</w:t>
            </w:r>
            <w:r/>
          </w:p>
          <w:p>
            <w:pPr>
              <w:ind w:left="0" w:right="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5880"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0"/>
                <w:sz w:val="24"/>
                <w:szCs w:val="24"/>
              </w:rPr>
            </w:pPr>
            <w:r>
              <w:rPr>
                <w:rFonts w:hint="eastAsia" w:ascii="宋体" w:hAnsi="宋体" w:cs="宋体"/>
                <w:spacing w:val="0"/>
                <w:sz w:val="24"/>
                <w:szCs w:val="24"/>
              </w:rPr>
              <w:t xml:space="preserve">方案内容简单，培训目标模糊、培训课程安排合理性一般、培训形式单一、培训保障措施可行性一般的</w:t>
            </w:r>
            <w:r>
              <w:rPr>
                <w:rFonts w:hint="eastAsia" w:ascii="宋体" w:hAnsi="宋体" w:cs="宋体"/>
                <w:b/>
                <w:bCs/>
                <w:spacing w:val="0"/>
                <w:sz w:val="24"/>
                <w:szCs w:val="24"/>
              </w:rPr>
              <w:t xml:space="preserve">得2分</w:t>
            </w:r>
            <w:r>
              <w:rPr>
                <w:rFonts w:hint="eastAsia" w:ascii="宋体" w:hAnsi="宋体" w:cs="宋体"/>
                <w:spacing w:val="0"/>
                <w:sz w:val="24"/>
                <w:szCs w:val="24"/>
              </w:rPr>
              <w:t xml:space="preserve">；</w:t>
            </w:r>
            <w:r/>
          </w:p>
          <w:p>
            <w:pPr>
              <w:pStyle w:val="861"/>
              <w:ind w:left="0" w:right="0" w:firstLine="0"/>
              <w:keepLines w:val="0"/>
              <w:keepNext w:val="0"/>
              <w:pageBreakBefore w:val="0"/>
              <w:spacing w:line="360" w:lineRule="auto"/>
              <w:widowControl w:val="off"/>
              <w:tabs>
                <w:tab w:val="left" w:pos="5880" w:leader="none"/>
              </w:tabs>
              <w:rPr>
                <w:rFonts w:ascii="宋体" w:hAnsi="宋体" w:cs="宋体"/>
                <w:spacing w:val="0"/>
                <w:sz w:val="24"/>
              </w:rPr>
            </w:pPr>
            <w:r>
              <w:rPr>
                <w:rFonts w:hint="eastAsia" w:ascii="宋体" w:hAnsi="宋体" w:cs="宋体"/>
                <w:b/>
                <w:bCs/>
                <w:spacing w:val="0"/>
                <w:sz w:val="24"/>
              </w:rPr>
              <w:t xml:space="preserve">该项未见阐述不得分。</w:t>
            </w:r>
            <w:r/>
          </w:p>
        </w:tc>
      </w:tr>
    </w:tbl>
    <w:p>
      <w:pPr>
        <w:ind w:left="0" w:right="0" w:firstLine="482"/>
        <w:keepLines w:val="0"/>
        <w:keepNext w:val="0"/>
        <w:pageBreakBefore w:val="0"/>
        <w:spacing w:line="360" w:lineRule="auto"/>
        <w:widowControl w:val="off"/>
        <w:tabs>
          <w:tab w:val="left" w:pos="5880" w:leader="none"/>
        </w:tabs>
        <w:rPr>
          <w:rFonts w:ascii="宋体" w:hAnsi="宋体" w:cs="Calibri"/>
          <w:b/>
          <w:color w:val="000000"/>
          <w:spacing w:val="0"/>
          <w:sz w:val="24"/>
          <w:szCs w:val="24"/>
        </w:rPr>
      </w:pPr>
      <w:r>
        <w:rPr>
          <w:rFonts w:hint="eastAsia" w:ascii="宋体" w:hAnsi="宋体" w:cs="Calibri"/>
          <w:b/>
          <w:color w:val="000000"/>
          <w:spacing w:val="0"/>
          <w:sz w:val="24"/>
          <w:szCs w:val="24"/>
        </w:rPr>
        <w:t xml:space="preserve">注：1.本项目评标标准中的技术分（30分）采用暗标方式进行评审。</w:t>
      </w:r>
      <w:r/>
    </w:p>
    <w:p>
      <w:pPr>
        <w:ind w:left="0" w:right="0" w:firstLine="482"/>
        <w:keepLines w:val="0"/>
        <w:keepNext w:val="0"/>
        <w:pageBreakBefore w:val="0"/>
        <w:spacing w:line="360" w:lineRule="auto"/>
        <w:widowControl w:val="off"/>
        <w:tabs>
          <w:tab w:val="left" w:pos="5880" w:leader="none"/>
        </w:tabs>
        <w:rPr>
          <w:rFonts w:ascii="宋体" w:hAnsi="宋体" w:cs="Calibri"/>
          <w:b/>
          <w:color w:val="000000"/>
          <w:spacing w:val="0"/>
          <w:sz w:val="24"/>
          <w:szCs w:val="24"/>
        </w:rPr>
      </w:pPr>
      <w:r>
        <w:rPr>
          <w:rFonts w:hint="eastAsia" w:ascii="宋体" w:hAnsi="宋体" w:cs="Calibri"/>
          <w:b/>
          <w:color w:val="000000"/>
          <w:spacing w:val="0"/>
          <w:sz w:val="24"/>
          <w:szCs w:val="24"/>
        </w:rPr>
        <w:t xml:space="preserve">2.编制要求：</w:t>
      </w:r>
      <w:r/>
    </w:p>
    <w:p>
      <w:pPr>
        <w:ind w:left="0" w:right="0" w:firstLine="422"/>
        <w:keepLines w:val="0"/>
        <w:keepNext w:val="0"/>
        <w:pageBreakBefore w:val="0"/>
        <w:spacing w:line="360" w:lineRule="auto"/>
        <w:widowControl w:val="off"/>
        <w:tabs>
          <w:tab w:val="left" w:pos="5880" w:leader="none"/>
        </w:tabs>
        <w:rPr>
          <w:rFonts w:ascii="宋体" w:hAnsi="宋体" w:cs="Calibri"/>
          <w:b/>
          <w:color w:val="000000"/>
          <w:spacing w:val="0"/>
          <w:sz w:val="24"/>
          <w:szCs w:val="24"/>
        </w:rPr>
      </w:pPr>
      <w:r>
        <w:rPr>
          <w:rFonts w:hint="eastAsia" w:ascii="宋体" w:hAnsi="宋体" w:cs="Calibri"/>
          <w:b/>
          <w:color w:val="000000"/>
          <w:spacing w:val="0"/>
          <w:sz w:val="24"/>
          <w:szCs w:val="24"/>
        </w:rPr>
        <w:t xml:space="preserve">2.1方案内容、文字、各类型图表、框图均不得出现投标人名称、相关人员姓名和其他可识别投标人身份的字符、徽标、人员名称、</w:t>
      </w:r>
      <w:r>
        <w:rPr>
          <w:rFonts w:ascii="宋体" w:hAnsi="宋体" w:cs="Calibri"/>
          <w:b/>
          <w:color w:val="000000"/>
          <w:spacing w:val="0"/>
          <w:sz w:val="24"/>
          <w:szCs w:val="24"/>
        </w:rPr>
        <w:t xml:space="preserve">投标人独享的企业标准或编号</w:t>
      </w:r>
      <w:r>
        <w:rPr>
          <w:rFonts w:hint="eastAsia" w:ascii="宋体" w:hAnsi="宋体" w:cs="Calibri"/>
          <w:b/>
          <w:color w:val="000000"/>
          <w:spacing w:val="0"/>
          <w:sz w:val="24"/>
          <w:szCs w:val="24"/>
        </w:rPr>
        <w:t xml:space="preserve">等内容；</w:t>
      </w:r>
      <w:r>
        <w:rPr>
          <w:rFonts w:hint="eastAsia" w:ascii="宋体" w:hAnsi="宋体"/>
          <w:b/>
          <w:spacing w:val="0"/>
          <w:sz w:val="24"/>
          <w:szCs w:val="21"/>
        </w:rPr>
        <w:t xml:space="preserve">不得出现能显示企业特征或批注、底纹、阴影、水印等提示性的标记或标识；</w:t>
      </w:r>
      <w:r>
        <w:rPr>
          <w:rFonts w:hint="eastAsia" w:ascii="宋体" w:hAnsi="宋体" w:cs="Calibri"/>
          <w:b/>
          <w:color w:val="000000"/>
          <w:spacing w:val="0"/>
          <w:sz w:val="24"/>
          <w:szCs w:val="24"/>
        </w:rPr>
        <w:t xml:space="preserve">不得出现以前所承担过的项目名称，不得作任何标识或暗示该投标人单位名称或人员姓名的标记，</w:t>
      </w:r>
      <w:r>
        <w:rPr>
          <w:rFonts w:ascii="宋体" w:hAnsi="宋体" w:cs="Calibri"/>
          <w:b/>
          <w:color w:val="000000"/>
          <w:spacing w:val="0"/>
          <w:sz w:val="24"/>
          <w:szCs w:val="24"/>
        </w:rPr>
        <w:t xml:space="preserve">相关人员姓名应以职务或职称代替</w:t>
      </w:r>
      <w:r>
        <w:rPr>
          <w:rFonts w:hint="eastAsia" w:ascii="宋体" w:hAnsi="宋体" w:cs="Calibri"/>
          <w:b/>
          <w:color w:val="000000"/>
          <w:spacing w:val="0"/>
          <w:sz w:val="24"/>
          <w:szCs w:val="24"/>
        </w:rPr>
        <w:t xml:space="preserve">。</w:t>
      </w:r>
      <w:r/>
    </w:p>
    <w:p>
      <w:pPr>
        <w:ind w:left="0" w:right="0" w:firstLine="422"/>
        <w:jc w:val="left"/>
        <w:keepLines w:val="0"/>
        <w:keepNext w:val="0"/>
        <w:pageBreakBefore w:val="0"/>
        <w:spacing w:line="360" w:lineRule="auto"/>
        <w:widowControl w:val="off"/>
        <w:tabs>
          <w:tab w:val="left" w:pos="5880" w:leader="none"/>
        </w:tabs>
        <w:rPr>
          <w:rFonts w:ascii="宋体" w:hAnsi="宋体" w:cs="Calibri"/>
          <w:b/>
          <w:bCs/>
          <w:color w:val="000000"/>
          <w:spacing w:val="0"/>
          <w:sz w:val="24"/>
          <w:szCs w:val="24"/>
        </w:rPr>
      </w:pPr>
      <w:r>
        <w:rPr>
          <w:rFonts w:hint="eastAsia" w:ascii="宋体" w:hAnsi="宋体" w:cs="Calibri"/>
          <w:b/>
          <w:color w:val="000000"/>
          <w:spacing w:val="0"/>
          <w:sz w:val="24"/>
          <w:szCs w:val="24"/>
        </w:rPr>
        <w:t xml:space="preserve">2.2方案部分上传地址在“苏采云”系统响应文件制作工具（政府采购客户端）的带有“暗”标志的评分项节点。本项目在评审过程中，只要有任一家投标人方案部分能够正常显示的，即视为“苏采云”系统方案部分暗标功能运行无故障。</w:t>
      </w:r>
      <w:r/>
    </w:p>
    <w:p>
      <w:pPr>
        <w:pStyle w:val="855"/>
        <w:ind w:left="0" w:right="0"/>
        <w:jc w:val="center"/>
        <w:keepLines w:val="0"/>
        <w:keepNext w:val="0"/>
        <w:pageBreakBefore w:val="0"/>
        <w:spacing w:before="0" w:after="0" w:line="360" w:lineRule="auto"/>
        <w:widowControl w:val="off"/>
        <w:rPr>
          <w:rFonts w:hint="eastAsia" w:ascii="宋体" w:hAnsi="宋体" w:cs="Calibri"/>
          <w:b/>
          <w:color w:val="000000"/>
          <w:spacing w:val="0"/>
          <w:sz w:val="24"/>
          <w:szCs w:val="24"/>
        </w:rPr>
      </w:pPr>
      <w:r>
        <w:rPr>
          <w:rFonts w:hint="eastAsia" w:ascii="宋体" w:hAnsi="宋体" w:cs="Calibri"/>
          <w:b/>
          <w:color w:val="000000"/>
          <w:spacing w:val="0"/>
          <w:sz w:val="24"/>
          <w:szCs w:val="24"/>
        </w:rPr>
        <w:t xml:space="preserve">2.3投标人需按照上述要求编制方案，未按要求编制的本项不得分。</w:t>
      </w:r>
      <w:r/>
    </w:p>
    <w:p>
      <w:pPr>
        <w:pStyle w:val="855"/>
        <w:ind w:left="0" w:right="0"/>
        <w:jc w:val="center"/>
        <w:keepLines w:val="0"/>
        <w:keepNext w:val="0"/>
        <w:pageBreakBefore w:val="0"/>
        <w:spacing w:before="0" w:after="0" w:line="360" w:lineRule="auto"/>
        <w:widowControl w:val="off"/>
        <w:rPr>
          <w:rFonts w:ascii="黑体" w:hAnsi="黑体" w:eastAsia="黑体"/>
          <w:b w:val="0"/>
          <w:spacing w:val="0"/>
        </w:rPr>
      </w:pPr>
      <w:r>
        <w:rPr>
          <w:spacing w:val="0"/>
          <w:sz w:val="24"/>
          <w:szCs w:val="24"/>
        </w:rPr>
        <w:br w:type="page" w:clear="all"/>
      </w:r>
      <w:r>
        <w:rPr>
          <w:rFonts w:hint="eastAsia" w:ascii="黑体" w:hAnsi="黑体" w:eastAsia="黑体"/>
          <w:b w:val="0"/>
          <w:spacing w:val="0"/>
        </w:rPr>
        <w:t xml:space="preserve">第六章  投标文件格式</w:t>
      </w:r>
      <w:bookmarkEnd w:id="12"/>
      <w:r/>
      <w:r/>
    </w:p>
    <w:p>
      <w:pPr>
        <w:ind w:left="0" w:right="0"/>
        <w:jc w:val="left"/>
        <w:keepLines w:val="0"/>
        <w:keepNext w:val="0"/>
        <w:pageBreakBefore w:val="0"/>
        <w:spacing w:line="360" w:lineRule="auto"/>
        <w:widowControl w:val="off"/>
        <w:rPr>
          <w:spacing w:val="0"/>
          <w:sz w:val="24"/>
          <w:szCs w:val="24"/>
        </w:rPr>
      </w:pPr>
      <w:r>
        <w:rPr>
          <w:spacing w:val="0"/>
          <w:sz w:val="24"/>
          <w:szCs w:val="24"/>
        </w:rPr>
      </w:r>
      <w:r/>
    </w:p>
    <w:p>
      <w:pPr>
        <w:ind w:left="0" w:right="0"/>
        <w:jc w:val="center"/>
        <w:keepLines w:val="0"/>
        <w:keepNext w:val="0"/>
        <w:pageBreakBefore w:val="0"/>
        <w:spacing w:line="360" w:lineRule="auto"/>
        <w:widowControl w:val="off"/>
        <w:rPr>
          <w:rFonts w:ascii="宋体" w:hAnsi="宋体" w:eastAsia="宋体" w:cs="Times New Roman"/>
          <w:b/>
          <w:color w:val="000000"/>
          <w:spacing w:val="0"/>
          <w:sz w:val="72"/>
          <w:szCs w:val="21"/>
        </w:rPr>
      </w:pPr>
      <w:r>
        <w:rPr>
          <w:rFonts w:ascii="宋体" w:hAnsi="宋体" w:eastAsia="宋体" w:cs="Times New Roman"/>
          <w:b/>
          <w:color w:val="000000"/>
          <w:spacing w:val="0"/>
          <w:sz w:val="72"/>
          <w:szCs w:val="21"/>
        </w:rPr>
      </w:r>
      <w:r/>
    </w:p>
    <w:p>
      <w:pPr>
        <w:ind w:left="0" w:right="0"/>
        <w:jc w:val="center"/>
        <w:keepLines w:val="0"/>
        <w:keepNext w:val="0"/>
        <w:pageBreakBefore w:val="0"/>
        <w:spacing w:line="360" w:lineRule="auto"/>
        <w:widowControl w:val="off"/>
        <w:rPr>
          <w:rFonts w:ascii="宋体" w:hAnsi="宋体" w:eastAsia="宋体" w:cs="Times New Roman"/>
          <w:b/>
          <w:color w:val="000000"/>
          <w:spacing w:val="0"/>
          <w:sz w:val="72"/>
          <w:szCs w:val="21"/>
        </w:rPr>
      </w:pPr>
      <w:r>
        <w:rPr>
          <w:rFonts w:hint="eastAsia" w:ascii="宋体" w:hAnsi="宋体" w:eastAsia="宋体" w:cs="Times New Roman"/>
          <w:b/>
          <w:color w:val="000000"/>
          <w:spacing w:val="0"/>
          <w:sz w:val="72"/>
          <w:szCs w:val="21"/>
        </w:rPr>
        <w:t xml:space="preserve">投  标  文  件</w:t>
      </w:r>
      <w:r/>
    </w:p>
    <w:p>
      <w:pPr>
        <w:ind w:left="0" w:right="0"/>
        <w:jc w:val="center"/>
        <w:keepLines w:val="0"/>
        <w:keepNext w:val="0"/>
        <w:pageBreakBefore w:val="0"/>
        <w:spacing w:line="360" w:lineRule="auto"/>
        <w:widowControl w:val="off"/>
        <w:rPr>
          <w:rFonts w:ascii="宋体" w:hAnsi="宋体" w:eastAsia="宋体" w:cs="Times New Roman"/>
          <w:b/>
          <w:color w:val="000000"/>
          <w:spacing w:val="0"/>
          <w:sz w:val="72"/>
          <w:szCs w:val="21"/>
        </w:rPr>
      </w:pPr>
      <w:r>
        <w:rPr>
          <w:rFonts w:ascii="宋体" w:hAnsi="宋体" w:eastAsia="宋体" w:cs="Times New Roman"/>
          <w:b/>
          <w:color w:val="000000"/>
          <w:spacing w:val="0"/>
          <w:sz w:val="72"/>
          <w:szCs w:val="21"/>
        </w:rPr>
      </w:r>
      <w:r/>
    </w:p>
    <w:p>
      <w:pPr>
        <w:ind w:left="0" w:right="0"/>
        <w:jc w:val="center"/>
        <w:keepLines w:val="0"/>
        <w:keepNext w:val="0"/>
        <w:pageBreakBefore w:val="0"/>
        <w:spacing w:line="360" w:lineRule="auto"/>
        <w:widowControl w:val="off"/>
        <w:rPr>
          <w:rFonts w:ascii="宋体" w:hAnsi="宋体" w:eastAsia="宋体" w:cs="Times New Roman"/>
          <w:b/>
          <w:color w:val="000000"/>
          <w:spacing w:val="0"/>
          <w:sz w:val="72"/>
          <w:szCs w:val="21"/>
        </w:rPr>
      </w:pPr>
      <w:r>
        <w:rPr>
          <w:rFonts w:ascii="宋体" w:hAnsi="宋体" w:eastAsia="宋体" w:cs="Times New Roman"/>
          <w:b/>
          <w:color w:val="000000"/>
          <w:spacing w:val="0"/>
          <w:sz w:val="72"/>
          <w:szCs w:val="21"/>
        </w:rPr>
      </w:r>
      <w:r/>
    </w:p>
    <w:p>
      <w:pPr>
        <w:ind w:left="0" w:right="0"/>
        <w:jc w:val="center"/>
        <w:keepLines w:val="0"/>
        <w:keepNext w:val="0"/>
        <w:pageBreakBefore w:val="0"/>
        <w:spacing w:line="360" w:lineRule="auto"/>
        <w:widowControl w:val="off"/>
        <w:rPr>
          <w:rFonts w:ascii="宋体" w:hAnsi="宋体" w:eastAsia="宋体" w:cs="Times New Roman"/>
          <w:b/>
          <w:color w:val="000000"/>
          <w:spacing w:val="0"/>
          <w:sz w:val="36"/>
          <w:szCs w:val="21"/>
        </w:rPr>
      </w:pPr>
      <w:r>
        <w:rPr>
          <w:rFonts w:ascii="宋体" w:hAnsi="宋体" w:eastAsia="宋体" w:cs="Times New Roman"/>
          <w:b/>
          <w:color w:val="000000"/>
          <w:spacing w:val="0"/>
          <w:sz w:val="36"/>
          <w:szCs w:val="21"/>
        </w:rPr>
      </w:r>
      <w:r/>
    </w:p>
    <w:p>
      <w:pPr>
        <w:ind w:left="0" w:right="0"/>
        <w:jc w:val="center"/>
        <w:keepLines w:val="0"/>
        <w:keepNext w:val="0"/>
        <w:pageBreakBefore w:val="0"/>
        <w:spacing w:line="360" w:lineRule="auto"/>
        <w:widowControl w:val="off"/>
        <w:rPr>
          <w:rFonts w:ascii="宋体" w:hAnsi="宋体" w:eastAsia="宋体" w:cs="Times New Roman"/>
          <w:b/>
          <w:color w:val="000000"/>
          <w:spacing w:val="0"/>
          <w:sz w:val="36"/>
          <w:szCs w:val="21"/>
        </w:rPr>
      </w:pPr>
      <w:r>
        <w:rPr>
          <w:rFonts w:ascii="宋体" w:hAnsi="宋体" w:eastAsia="宋体" w:cs="Times New Roman"/>
          <w:b/>
          <w:color w:val="000000"/>
          <w:spacing w:val="0"/>
          <w:sz w:val="36"/>
          <w:szCs w:val="21"/>
        </w:rPr>
      </w:r>
      <w:r/>
    </w:p>
    <w:p>
      <w:pPr>
        <w:ind w:left="0" w:right="0"/>
        <w:jc w:val="center"/>
        <w:keepLines w:val="0"/>
        <w:keepNext w:val="0"/>
        <w:pageBreakBefore w:val="0"/>
        <w:spacing w:line="360" w:lineRule="auto"/>
        <w:widowControl w:val="off"/>
        <w:rPr>
          <w:rFonts w:ascii="宋体" w:hAnsi="宋体" w:eastAsia="宋体" w:cs="Times New Roman"/>
          <w:b/>
          <w:color w:val="000000"/>
          <w:spacing w:val="0"/>
          <w:sz w:val="36"/>
          <w:szCs w:val="21"/>
        </w:rPr>
      </w:pPr>
      <w:r>
        <w:rPr>
          <w:rFonts w:ascii="宋体" w:hAnsi="宋体" w:eastAsia="宋体" w:cs="Times New Roman"/>
          <w:b/>
          <w:color w:val="000000"/>
          <w:spacing w:val="0"/>
          <w:sz w:val="36"/>
          <w:szCs w:val="21"/>
        </w:rPr>
      </w:r>
      <w:r/>
    </w:p>
    <w:p>
      <w:pPr>
        <w:ind w:left="0" w:right="0" w:firstLine="1084"/>
        <w:keepLines w:val="0"/>
        <w:keepNext w:val="0"/>
        <w:pageBreakBefore w:val="0"/>
        <w:spacing w:line="360" w:lineRule="auto"/>
        <w:widowControl w:val="off"/>
        <w:rPr>
          <w:rFonts w:ascii="宋体" w:hAnsi="宋体" w:eastAsia="宋体" w:cs="Times New Roman"/>
          <w:b/>
          <w:color w:val="000000"/>
          <w:spacing w:val="0"/>
          <w:sz w:val="36"/>
          <w:szCs w:val="21"/>
        </w:rPr>
      </w:pPr>
      <w:r>
        <w:rPr>
          <w:rFonts w:hint="eastAsia" w:ascii="宋体" w:hAnsi="宋体" w:eastAsia="宋体" w:cs="Times New Roman"/>
          <w:b/>
          <w:color w:val="000000"/>
          <w:spacing w:val="0"/>
          <w:sz w:val="36"/>
          <w:szCs w:val="21"/>
        </w:rPr>
        <w:t xml:space="preserve">项 目 名 称：</w:t>
      </w:r>
      <w:r>
        <w:rPr>
          <w:rFonts w:hint="eastAsia" w:ascii="宋体" w:hAnsi="宋体" w:eastAsia="宋体" w:cs="Times New Roman"/>
          <w:b/>
          <w:color w:val="000000"/>
          <w:spacing w:val="0"/>
          <w:sz w:val="36"/>
          <w:szCs w:val="21"/>
          <w:u w:val="single"/>
        </w:rPr>
        <w:t xml:space="preserve">                   </w:t>
      </w:r>
      <w:r/>
    </w:p>
    <w:p>
      <w:pPr>
        <w:ind w:left="0" w:right="0" w:firstLine="1084"/>
        <w:keepLines w:val="0"/>
        <w:keepNext w:val="0"/>
        <w:pageBreakBefore w:val="0"/>
        <w:spacing w:line="360" w:lineRule="auto"/>
        <w:widowControl w:val="off"/>
        <w:rPr>
          <w:rFonts w:ascii="宋体" w:hAnsi="宋体" w:eastAsia="宋体" w:cs="Times New Roman"/>
          <w:b/>
          <w:color w:val="000000"/>
          <w:spacing w:val="0"/>
          <w:sz w:val="36"/>
          <w:szCs w:val="21"/>
          <w:u w:val="single"/>
        </w:rPr>
      </w:pPr>
      <w:r>
        <w:rPr>
          <w:rFonts w:hint="eastAsia" w:ascii="宋体" w:hAnsi="宋体" w:eastAsia="宋体" w:cs="Times New Roman"/>
          <w:b/>
          <w:color w:val="000000"/>
          <w:spacing w:val="0"/>
          <w:sz w:val="36"/>
          <w:szCs w:val="21"/>
        </w:rPr>
        <w:t xml:space="preserve">项 目 编 号：</w:t>
      </w:r>
      <w:r>
        <w:rPr>
          <w:rFonts w:hint="eastAsia" w:ascii="宋体" w:hAnsi="宋体" w:eastAsia="宋体" w:cs="Times New Roman"/>
          <w:b/>
          <w:color w:val="000000"/>
          <w:spacing w:val="0"/>
          <w:sz w:val="36"/>
          <w:szCs w:val="21"/>
          <w:u w:val="single"/>
        </w:rPr>
        <w:t xml:space="preserve">                   </w:t>
      </w:r>
      <w:r/>
    </w:p>
    <w:p>
      <w:pPr>
        <w:ind w:left="0" w:right="0"/>
        <w:keepLines w:val="0"/>
        <w:keepNext w:val="0"/>
        <w:pageBreakBefore w:val="0"/>
        <w:spacing w:line="360" w:lineRule="auto"/>
        <w:widowControl w:val="off"/>
        <w:rPr>
          <w:rFonts w:ascii="宋体" w:hAnsi="宋体" w:eastAsia="宋体" w:cs="Times New Roman"/>
          <w:b/>
          <w:color w:val="000000"/>
          <w:spacing w:val="0"/>
          <w:sz w:val="36"/>
          <w:szCs w:val="21"/>
          <w:u w:val="single"/>
        </w:rPr>
      </w:pPr>
      <w:r>
        <w:rPr>
          <w:rFonts w:hint="eastAsia" w:ascii="宋体" w:hAnsi="宋体" w:eastAsia="宋体" w:cs="Times New Roman"/>
          <w:b/>
          <w:color w:val="000000"/>
          <w:spacing w:val="0"/>
          <w:sz w:val="36"/>
          <w:szCs w:val="21"/>
        </w:rPr>
        <w:t xml:space="preserve">      投标人名称 ：</w:t>
      </w:r>
      <w:r>
        <w:rPr>
          <w:rFonts w:hint="eastAsia" w:ascii="宋体" w:hAnsi="宋体" w:eastAsia="宋体" w:cs="Times New Roman"/>
          <w:b/>
          <w:color w:val="000000"/>
          <w:spacing w:val="0"/>
          <w:sz w:val="36"/>
          <w:szCs w:val="21"/>
          <w:u w:val="single"/>
        </w:rPr>
        <w:t xml:space="preserve">（加盖CA电子公章）</w:t>
      </w:r>
      <w:r/>
    </w:p>
    <w:p>
      <w:pPr>
        <w:ind w:left="0" w:right="0"/>
        <w:keepLines w:val="0"/>
        <w:keepNext w:val="0"/>
        <w:pageBreakBefore w:val="0"/>
        <w:spacing w:line="360" w:lineRule="auto"/>
        <w:widowControl w:val="off"/>
        <w:rPr>
          <w:rFonts w:ascii="宋体" w:hAnsi="宋体" w:eastAsia="宋体" w:cs="Times New Roman"/>
          <w:b/>
          <w:color w:val="000000"/>
          <w:spacing w:val="0"/>
          <w:sz w:val="36"/>
          <w:szCs w:val="21"/>
          <w:u w:val="single"/>
        </w:rPr>
      </w:pPr>
      <w:r>
        <w:rPr>
          <w:rFonts w:hint="eastAsia" w:ascii="宋体" w:hAnsi="宋体" w:eastAsia="宋体" w:cs="Times New Roman"/>
          <w:b/>
          <w:color w:val="000000"/>
          <w:spacing w:val="0"/>
          <w:sz w:val="36"/>
          <w:szCs w:val="21"/>
        </w:rPr>
        <w:t xml:space="preserve">      日      期 ：</w:t>
      </w:r>
      <w:r>
        <w:rPr>
          <w:rFonts w:hint="eastAsia" w:ascii="宋体" w:hAnsi="宋体" w:eastAsia="宋体" w:cs="Times New Roman"/>
          <w:b/>
          <w:color w:val="000000"/>
          <w:spacing w:val="0"/>
          <w:sz w:val="36"/>
          <w:szCs w:val="21"/>
          <w:u w:val="single"/>
        </w:rPr>
        <w:t xml:space="preserve">                   </w:t>
      </w:r>
      <w:r/>
    </w:p>
    <w:p>
      <w:pPr>
        <w:ind w:left="0" w:right="0"/>
        <w:jc w:val="center"/>
        <w:keepLines w:val="0"/>
        <w:keepNext w:val="0"/>
        <w:pageBreakBefore w:val="0"/>
        <w:spacing w:line="360" w:lineRule="auto"/>
        <w:widowControl w:val="off"/>
        <w:rPr>
          <w:rFonts w:ascii="宋体" w:hAnsi="宋体" w:eastAsia="宋体" w:cs="Times New Roman"/>
          <w:b/>
          <w:bCs/>
          <w:color w:val="000000"/>
          <w:spacing w:val="0"/>
          <w:sz w:val="32"/>
          <w:szCs w:val="32"/>
        </w:rPr>
      </w:pPr>
      <w:r>
        <w:rPr>
          <w:rFonts w:ascii="宋体" w:hAnsi="宋体" w:eastAsia="宋体" w:cs="Times New Roman"/>
          <w:b/>
          <w:bCs/>
          <w:color w:val="000000"/>
          <w:spacing w:val="0"/>
          <w:sz w:val="32"/>
          <w:szCs w:val="32"/>
        </w:rPr>
      </w:r>
      <w:r/>
    </w:p>
    <w:p>
      <w:pPr>
        <w:ind w:left="0" w:right="0"/>
        <w:keepLines w:val="0"/>
        <w:keepNext w:val="0"/>
        <w:pageBreakBefore w:val="0"/>
        <w:spacing w:line="360" w:lineRule="auto"/>
        <w:widowControl w:val="off"/>
        <w:rPr>
          <w:rFonts w:ascii="宋体" w:hAnsi="宋体" w:eastAsia="宋体" w:cs="Times New Roman"/>
          <w:color w:val="000000"/>
          <w:spacing w:val="0"/>
          <w:szCs w:val="21"/>
        </w:rPr>
      </w:pPr>
      <w:r>
        <w:rPr>
          <w:rFonts w:ascii="宋体" w:hAnsi="宋体" w:eastAsia="宋体" w:cs="Times New Roman"/>
          <w:color w:val="000000"/>
          <w:spacing w:val="0"/>
          <w:szCs w:val="21"/>
        </w:rPr>
      </w:r>
      <w:r/>
    </w:p>
    <w:p>
      <w:pPr>
        <w:ind w:left="0" w:right="0"/>
        <w:jc w:val="left"/>
        <w:keepLines w:val="0"/>
        <w:keepNext w:val="0"/>
        <w:pageBreakBefore w:val="0"/>
        <w:spacing w:line="360" w:lineRule="auto"/>
        <w:widowControl w:val="off"/>
        <w:rPr>
          <w:spacing w:val="0"/>
          <w:sz w:val="24"/>
          <w:szCs w:val="24"/>
        </w:rPr>
      </w:pPr>
      <w:r>
        <w:rPr>
          <w:spacing w:val="0"/>
          <w:sz w:val="24"/>
          <w:szCs w:val="24"/>
        </w:rPr>
      </w:r>
      <w:r/>
    </w:p>
    <w:p>
      <w:pPr>
        <w:ind w:left="0" w:right="0"/>
        <w:jc w:val="left"/>
        <w:keepLines w:val="0"/>
        <w:keepNext w:val="0"/>
        <w:pageBreakBefore w:val="0"/>
        <w:spacing w:line="360" w:lineRule="auto"/>
        <w:widowControl w:val="off"/>
        <w:rPr>
          <w:spacing w:val="0"/>
          <w:sz w:val="24"/>
          <w:szCs w:val="24"/>
        </w:rPr>
      </w:pPr>
      <w:r>
        <w:rPr>
          <w:spacing w:val="0"/>
          <w:sz w:val="24"/>
          <w:szCs w:val="24"/>
        </w:rPr>
      </w:r>
      <w:r/>
    </w:p>
    <w:p>
      <w:pPr>
        <w:ind w:left="0" w:right="0"/>
        <w:jc w:val="left"/>
        <w:keepLines w:val="0"/>
        <w:keepNext w:val="0"/>
        <w:pageBreakBefore w:val="0"/>
        <w:spacing w:line="360" w:lineRule="auto"/>
        <w:widowControl w:val="off"/>
        <w:rPr>
          <w:spacing w:val="0"/>
          <w:sz w:val="24"/>
          <w:szCs w:val="24"/>
        </w:rPr>
      </w:pPr>
      <w:r>
        <w:rPr>
          <w:spacing w:val="0"/>
          <w:sz w:val="24"/>
          <w:szCs w:val="24"/>
        </w:rPr>
      </w:r>
      <w:r/>
    </w:p>
    <w:p>
      <w:pPr>
        <w:ind w:left="0" w:right="0"/>
        <w:jc w:val="left"/>
        <w:keepLines w:val="0"/>
        <w:keepNext w:val="0"/>
        <w:pageBreakBefore w:val="0"/>
        <w:spacing w:line="360" w:lineRule="auto"/>
        <w:widowControl w:val="off"/>
        <w:rPr>
          <w:spacing w:val="0"/>
          <w:sz w:val="24"/>
          <w:szCs w:val="24"/>
        </w:rPr>
      </w:pPr>
      <w:r>
        <w:rPr>
          <w:spacing w:val="0"/>
          <w:sz w:val="24"/>
          <w:szCs w:val="24"/>
        </w:rPr>
        <w:br w:type="page" w:clear="all"/>
      </w:r>
      <w:r/>
    </w:p>
    <w:p>
      <w:pPr>
        <w:ind w:left="0" w:right="0"/>
        <w:jc w:val="left"/>
        <w:keepLines w:val="0"/>
        <w:keepNext w:val="0"/>
        <w:pageBreakBefore w:val="0"/>
        <w:spacing w:line="360" w:lineRule="auto"/>
        <w:widowControl w:val="off"/>
        <w:rPr>
          <w:rFonts w:hint="eastAsia" w:ascii="宋体" w:hAnsi="宋体" w:eastAsia="宋体" w:cs="宋体"/>
          <w:i/>
          <w:spacing w:val="0"/>
          <w:sz w:val="36"/>
          <w:szCs w:val="36"/>
          <w:u w:val="single"/>
        </w:rPr>
        <w:outlineLvl w:val="1"/>
      </w:pPr>
      <w:r>
        <w:rPr>
          <w:rFonts w:hint="eastAsia" w:ascii="宋体" w:hAnsi="宋体" w:eastAsia="宋体" w:cs="宋体"/>
          <w:i/>
          <w:spacing w:val="0"/>
          <w:sz w:val="36"/>
          <w:szCs w:val="36"/>
          <w:u w:val="single"/>
        </w:rPr>
        <w:t xml:space="preserve">一、法人或者其他组织的营业执照等证明文件，自然人的身份证明</w:t>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jc w:val="left"/>
        <w:keepLines w:val="0"/>
        <w:keepNext w:val="0"/>
        <w:pageBreakBefore w:val="0"/>
        <w:spacing w:line="360" w:lineRule="auto"/>
        <w:widowControl w:val="off"/>
        <w:rPr>
          <w:rFonts w:hint="eastAsia" w:ascii="宋体" w:hAnsi="宋体" w:eastAsia="宋体" w:cs="宋体"/>
          <w:i/>
          <w:spacing w:val="0"/>
          <w:sz w:val="36"/>
          <w:szCs w:val="36"/>
          <w:u w:val="single"/>
        </w:rPr>
        <w:outlineLvl w:val="1"/>
      </w:pPr>
      <w:r>
        <w:rPr>
          <w:rFonts w:hint="eastAsia" w:ascii="宋体" w:hAnsi="宋体" w:eastAsia="宋体" w:cs="宋体"/>
          <w:i/>
          <w:spacing w:val="0"/>
          <w:sz w:val="36"/>
          <w:szCs w:val="36"/>
          <w:u w:val="single"/>
        </w:rPr>
        <w:t xml:space="preserve">二、上一年度的财务状况报告</w:t>
      </w:r>
      <w:r/>
    </w:p>
    <w:p>
      <w:pPr>
        <w:ind w:left="0" w:right="0" w:firstLine="480"/>
        <w:jc w:val="left"/>
        <w:keepLines w:val="0"/>
        <w:keepNext w:val="0"/>
        <w:pageBreakBefore w:val="0"/>
        <w:spacing w:line="360" w:lineRule="auto"/>
        <w:widowControl w:val="off"/>
        <w:rPr>
          <w:spacing w:val="0"/>
          <w:sz w:val="24"/>
          <w:szCs w:val="24"/>
        </w:rPr>
      </w:pPr>
      <w:r>
        <w:rPr>
          <w:rFonts w:hint="eastAsia"/>
          <w:spacing w:val="0"/>
          <w:sz w:val="24"/>
          <w:szCs w:val="24"/>
        </w:rPr>
        <w:t xml:space="preserve">（成立不满一年无需提供）</w:t>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jc w:val="left"/>
        <w:keepLines w:val="0"/>
        <w:keepNext w:val="0"/>
        <w:pageBreakBefore w:val="0"/>
        <w:spacing w:line="360" w:lineRule="auto"/>
        <w:widowControl w:val="off"/>
        <w:rPr>
          <w:rFonts w:hint="eastAsia" w:ascii="宋体" w:hAnsi="宋体" w:eastAsia="宋体" w:cs="宋体"/>
          <w:i/>
          <w:spacing w:val="0"/>
          <w:sz w:val="36"/>
          <w:szCs w:val="36"/>
          <w:u w:val="single"/>
        </w:rPr>
        <w:outlineLvl w:val="1"/>
      </w:pPr>
      <w:r>
        <w:rPr>
          <w:rFonts w:hint="eastAsia" w:ascii="宋体" w:hAnsi="宋体" w:eastAsia="宋体" w:cs="宋体"/>
          <w:i/>
          <w:spacing w:val="0"/>
          <w:sz w:val="36"/>
          <w:szCs w:val="36"/>
          <w:u w:val="single"/>
        </w:rPr>
        <w:t xml:space="preserve">三、依法缴纳税收和社会保障资金的相关材料</w:t>
      </w:r>
      <w:r/>
    </w:p>
    <w:p>
      <w:pPr>
        <w:ind w:left="0" w:right="0" w:firstLine="480"/>
        <w:jc w:val="left"/>
        <w:keepLines w:val="0"/>
        <w:keepNext w:val="0"/>
        <w:pageBreakBefore w:val="0"/>
        <w:spacing w:line="360" w:lineRule="auto"/>
        <w:widowControl w:val="off"/>
        <w:rPr>
          <w:spacing w:val="0"/>
          <w:sz w:val="24"/>
          <w:szCs w:val="24"/>
        </w:rPr>
      </w:pPr>
      <w:r>
        <w:rPr>
          <w:rFonts w:hint="eastAsia"/>
          <w:spacing w:val="0"/>
          <w:sz w:val="24"/>
          <w:szCs w:val="24"/>
        </w:rPr>
        <w:t xml:space="preserve">（提供提交投标文件截止时间前一年内至少一个月依法缴纳税收及缴纳社会保障资金的证明材料，投标人依法享受缓缴、免缴税收、社会保障资金的提供证明材料）</w:t>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b/>
          <w:spacing w:val="0"/>
          <w:sz w:val="24"/>
        </w:rPr>
      </w:pPr>
      <w:r>
        <w:rPr>
          <w:rFonts w:hint="eastAsia"/>
          <w:b/>
          <w:spacing w:val="0"/>
          <w:sz w:val="24"/>
        </w:rPr>
        <w:t xml:space="preserve">承诺函：</w:t>
      </w:r>
      <w:r/>
    </w:p>
    <w:p>
      <w:pPr>
        <w:ind w:left="0" w:right="0"/>
        <w:jc w:val="center"/>
        <w:keepLines w:val="0"/>
        <w:keepNext w:val="0"/>
        <w:pageBreakBefore w:val="0"/>
        <w:spacing w:line="360" w:lineRule="auto"/>
        <w:widowControl w:val="off"/>
        <w:rPr>
          <w:rFonts w:ascii="黑体" w:hAnsi="黑体" w:eastAsia="黑体" w:cs="宋体"/>
          <w:bCs/>
          <w:spacing w:val="0"/>
          <w:sz w:val="36"/>
          <w:szCs w:val="28"/>
        </w:rPr>
      </w:pPr>
      <w:r>
        <w:rPr>
          <w:rFonts w:hint="eastAsia" w:ascii="黑体" w:hAnsi="黑体" w:eastAsia="黑体" w:cs="宋体"/>
          <w:bCs/>
          <w:spacing w:val="0"/>
          <w:sz w:val="36"/>
          <w:szCs w:val="28"/>
        </w:rPr>
        <w:t xml:space="preserve">财务状况报告及税收、社会保障资金缴纳情况承诺函</w:t>
      </w:r>
      <w:r/>
    </w:p>
    <w:p>
      <w:pPr>
        <w:ind w:left="0" w:right="0"/>
        <w:jc w:val="left"/>
        <w:keepLines w:val="0"/>
        <w:keepNext w:val="0"/>
        <w:pageBreakBefore w:val="0"/>
        <w:spacing w:line="360" w:lineRule="auto"/>
        <w:widowControl w:val="off"/>
        <w:rPr>
          <w:rFonts w:ascii="MS Mincho" w:hAnsi="Calibri" w:eastAsia="宋体" w:cs="Times New Roman"/>
          <w:color w:val="000000"/>
          <w:spacing w:val="0"/>
          <w:szCs w:val="24"/>
        </w:rPr>
      </w:pPr>
      <w:r>
        <w:rPr>
          <w:rFonts w:ascii="MS Mincho" w:hAnsi="Calibri" w:eastAsia="宋体" w:cs="Times New Roman"/>
          <w:color w:val="000000"/>
          <w:spacing w:val="0"/>
          <w:szCs w:val="24"/>
        </w:rPr>
      </w:r>
      <w:r/>
    </w:p>
    <w:p>
      <w:pPr>
        <w:ind w:left="0" w:right="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致：</w:t>
      </w:r>
      <w:r>
        <w:rPr>
          <w:rFonts w:hint="eastAsia" w:ascii="Calibri" w:hAnsi="Calibri" w:eastAsia="宋体" w:cs="Times New Roman"/>
          <w:spacing w:val="0"/>
          <w:sz w:val="24"/>
          <w:szCs w:val="24"/>
          <w:u w:val="single"/>
        </w:rPr>
        <w:t xml:space="preserve">采购人名称</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我方</w:t>
      </w:r>
      <w:r>
        <w:rPr>
          <w:rFonts w:hint="eastAsia"/>
          <w:spacing w:val="0"/>
          <w:sz w:val="24"/>
          <w:szCs w:val="24"/>
          <w:u w:val="single"/>
        </w:rPr>
        <w:t xml:space="preserve">供应商</w:t>
      </w:r>
      <w:r>
        <w:rPr>
          <w:rFonts w:hint="eastAsia" w:ascii="Calibri" w:hAnsi="Calibri" w:eastAsia="宋体" w:cs="Times New Roman"/>
          <w:spacing w:val="0"/>
          <w:sz w:val="24"/>
          <w:szCs w:val="24"/>
          <w:u w:val="single"/>
        </w:rPr>
        <w:t xml:space="preserve">名称</w:t>
      </w:r>
      <w:r>
        <w:rPr>
          <w:rFonts w:hint="eastAsia" w:ascii="Calibri" w:hAnsi="Calibri" w:eastAsia="宋体" w:cs="Times New Roman"/>
          <w:spacing w:val="0"/>
          <w:sz w:val="24"/>
          <w:szCs w:val="24"/>
        </w:rPr>
        <w:t xml:space="preserve">参加</w:t>
      </w:r>
      <w:r>
        <w:rPr>
          <w:rFonts w:hint="eastAsia" w:ascii="Calibri" w:hAnsi="Calibri" w:eastAsia="宋体" w:cs="Times New Roman"/>
          <w:spacing w:val="0"/>
          <w:sz w:val="24"/>
          <w:szCs w:val="24"/>
          <w:u w:val="single"/>
        </w:rPr>
        <w:t xml:space="preserve">项目名称</w:t>
      </w:r>
      <w:r>
        <w:rPr>
          <w:rFonts w:hint="eastAsia" w:ascii="Calibri" w:hAnsi="Calibri" w:eastAsia="宋体" w:cs="Times New Roman"/>
          <w:spacing w:val="0"/>
          <w:sz w:val="24"/>
          <w:szCs w:val="24"/>
        </w:rPr>
        <w:t xml:space="preserve">（项目编号：</w:t>
      </w:r>
      <w:r>
        <w:rPr>
          <w:rFonts w:hint="eastAsia" w:ascii="Calibri" w:hAnsi="Calibri" w:eastAsia="宋体" w:cs="Times New Roman"/>
          <w:spacing w:val="0"/>
          <w:sz w:val="24"/>
          <w:szCs w:val="24"/>
          <w:u w:val="single"/>
        </w:rPr>
        <w:t xml:space="preserve">项目编号</w:t>
      </w:r>
      <w:r>
        <w:rPr>
          <w:rFonts w:hint="eastAsia" w:ascii="Calibri" w:hAnsi="Calibri" w:eastAsia="宋体" w:cs="Times New Roman"/>
          <w:spacing w:val="0"/>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（1）具有良好的商业信誉和健全的财务会计制度（财务状况报告）；</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（2）有依法缴纳税收和社会保障资金的良好记录。</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特此承诺</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ascii="Calibri" w:hAnsi="Calibri" w:eastAsia="宋体" w:cs="Times New Roman"/>
          <w:spacing w:val="0"/>
          <w:sz w:val="24"/>
          <w:szCs w:val="24"/>
        </w:rPr>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投标人（公章）：</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法定代表人</w:t>
      </w:r>
      <w:r>
        <w:rPr>
          <w:rFonts w:ascii="Calibri" w:hAnsi="Calibri" w:eastAsia="宋体" w:cs="Times New Roman"/>
          <w:spacing w:val="0"/>
          <w:sz w:val="24"/>
          <w:szCs w:val="24"/>
        </w:rPr>
        <w:t xml:space="preserve">（单位负责人）</w:t>
      </w:r>
      <w:r>
        <w:rPr>
          <w:rFonts w:hint="eastAsia" w:ascii="Calibri" w:hAnsi="Calibri" w:eastAsia="宋体" w:cs="Times New Roman"/>
          <w:spacing w:val="0"/>
          <w:sz w:val="24"/>
          <w:szCs w:val="24"/>
        </w:rPr>
        <w:t xml:space="preserve">或委托代理人（签名或签章）：</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日期：    年     月     日</w:t>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jc w:val="left"/>
        <w:keepLines w:val="0"/>
        <w:keepNext w:val="0"/>
        <w:pageBreakBefore w:val="0"/>
        <w:spacing w:line="360" w:lineRule="auto"/>
        <w:widowControl w:val="off"/>
        <w:rPr>
          <w:rFonts w:hint="eastAsia" w:ascii="Arial" w:hAnsi="Arial" w:eastAsia="宋体" w:cs="Arial"/>
          <w:i/>
          <w:iCs/>
          <w:spacing w:val="0"/>
          <w:sz w:val="36"/>
          <w:u w:val="single"/>
        </w:rPr>
        <w:outlineLvl w:val="1"/>
      </w:pPr>
      <w:r>
        <w:rPr>
          <w:rFonts w:hint="eastAsia" w:ascii="Arial" w:hAnsi="Arial" w:eastAsia="宋体" w:cs="Arial"/>
          <w:i/>
          <w:iCs/>
          <w:spacing w:val="0"/>
          <w:sz w:val="36"/>
          <w:u w:val="single"/>
        </w:rPr>
        <w:t xml:space="preserve">四、具备履行合同所必需的设备和专业技术能力的声明及证明材料</w:t>
      </w:r>
      <w:r/>
    </w:p>
    <w:p>
      <w:pPr>
        <w:ind w:left="0" w:right="0"/>
        <w:keepLines w:val="0"/>
        <w:keepNext w:val="0"/>
        <w:pageBreakBefore w:val="0"/>
        <w:spacing w:line="360" w:lineRule="auto"/>
        <w:widowControl w:val="off"/>
        <w:rPr>
          <w:spacing w:val="0"/>
        </w:rPr>
      </w:pPr>
      <w:r>
        <w:rPr>
          <w:spacing w:val="0"/>
        </w:rPr>
      </w:r>
      <w:r/>
    </w:p>
    <w:p>
      <w:pPr>
        <w:ind w:left="0" w:right="0"/>
        <w:jc w:val="center"/>
        <w:keepLines w:val="0"/>
        <w:keepNext w:val="0"/>
        <w:pageBreakBefore w:val="0"/>
        <w:spacing w:line="360" w:lineRule="auto"/>
        <w:widowControl w:val="off"/>
        <w:rPr>
          <w:rFonts w:ascii="黑体" w:hAnsi="黑体" w:eastAsia="黑体" w:cs="宋体"/>
          <w:bCs/>
          <w:spacing w:val="0"/>
          <w:sz w:val="36"/>
          <w:szCs w:val="28"/>
        </w:rPr>
      </w:pPr>
      <w:r>
        <w:rPr>
          <w:rFonts w:hint="eastAsia" w:ascii="黑体" w:hAnsi="黑体" w:eastAsia="黑体" w:cs="宋体"/>
          <w:bCs/>
          <w:spacing w:val="0"/>
          <w:sz w:val="36"/>
          <w:szCs w:val="28"/>
        </w:rPr>
        <w:t xml:space="preserve">具备履行合同所必需的设备和专业技术能力的声明及证明材料</w:t>
      </w:r>
      <w:r/>
    </w:p>
    <w:p>
      <w:pPr>
        <w:ind w:left="0" w:right="0"/>
        <w:jc w:val="center"/>
        <w:keepLines w:val="0"/>
        <w:keepNext w:val="0"/>
        <w:pageBreakBefore w:val="0"/>
        <w:spacing w:line="360" w:lineRule="auto"/>
        <w:widowControl w:val="off"/>
        <w:rPr>
          <w:rFonts w:ascii="黑体" w:hAnsi="黑体" w:eastAsia="黑体" w:cs="宋体"/>
          <w:bCs/>
          <w:spacing w:val="0"/>
          <w:sz w:val="36"/>
          <w:szCs w:val="28"/>
        </w:rPr>
      </w:pPr>
      <w:r>
        <w:rPr>
          <w:rFonts w:ascii="黑体" w:hAnsi="黑体" w:eastAsia="黑体" w:cs="宋体"/>
          <w:bCs/>
          <w:spacing w:val="0"/>
          <w:sz w:val="36"/>
          <w:szCs w:val="28"/>
        </w:rPr>
      </w:r>
      <w:r/>
    </w:p>
    <w:p>
      <w:pPr>
        <w:ind w:left="0" w:right="0"/>
        <w:jc w:val="center"/>
        <w:keepLines w:val="0"/>
        <w:keepNext w:val="0"/>
        <w:pageBreakBefore w:val="0"/>
        <w:spacing w:line="360" w:lineRule="auto"/>
        <w:widowControl w:val="off"/>
        <w:rPr>
          <w:rFonts w:ascii="Calibri" w:hAnsi="Calibri" w:eastAsia="宋体" w:cs="Times New Roman"/>
          <w:spacing w:val="0"/>
          <w:sz w:val="24"/>
          <w:szCs w:val="24"/>
        </w:rPr>
      </w:pPr>
      <w:r>
        <w:rPr>
          <w:rFonts w:ascii="Calibri" w:hAnsi="Calibri" w:eastAsia="宋体" w:cs="Times New Roman"/>
          <w:spacing w:val="0"/>
          <w:sz w:val="24"/>
          <w:szCs w:val="24"/>
        </w:rPr>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ascii="Calibri" w:hAnsi="Calibri" w:eastAsia="宋体" w:cs="Times New Roman"/>
          <w:spacing w:val="0"/>
          <w:sz w:val="24"/>
          <w:szCs w:val="24"/>
        </w:rPr>
      </w:r>
      <w:r/>
    </w:p>
    <w:p>
      <w:pPr>
        <w:ind w:left="0" w:right="0" w:firstLine="480"/>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主要设备有：</w:t>
      </w:r>
      <w:r>
        <w:rPr>
          <w:rFonts w:hint="eastAsia" w:ascii="Calibri" w:hAnsi="Calibri" w:eastAsia="宋体" w:cs="Times New Roman"/>
          <w:spacing w:val="0"/>
          <w:sz w:val="24"/>
          <w:szCs w:val="24"/>
          <w:u w:val="single"/>
        </w:rPr>
        <w:t xml:space="preserve">                                  </w:t>
      </w:r>
      <w:r>
        <w:rPr>
          <w:rFonts w:hint="eastAsia" w:ascii="Calibri" w:hAnsi="Calibri" w:eastAsia="宋体" w:cs="Times New Roman"/>
          <w:spacing w:val="0"/>
          <w:sz w:val="24"/>
          <w:szCs w:val="24"/>
        </w:rPr>
        <w:t xml:space="preserve">。（须附证明材料）</w:t>
      </w:r>
      <w:r/>
    </w:p>
    <w:p>
      <w:pPr>
        <w:ind w:left="0" w:right="0"/>
        <w:jc w:val="left"/>
        <w:keepLines w:val="0"/>
        <w:keepNext w:val="0"/>
        <w:pageBreakBefore w:val="0"/>
        <w:spacing w:line="360" w:lineRule="auto"/>
        <w:widowControl w:val="off"/>
        <w:rPr>
          <w:rFonts w:ascii="Calibri" w:hAnsi="Calibri" w:eastAsia="宋体" w:cs="Times New Roman"/>
          <w:spacing w:val="0"/>
          <w:sz w:val="24"/>
          <w:szCs w:val="24"/>
        </w:rPr>
      </w:pPr>
      <w:r>
        <w:rPr>
          <w:rFonts w:ascii="Calibri" w:hAnsi="Calibri" w:eastAsia="宋体" w:cs="Times New Roman"/>
          <w:spacing w:val="0"/>
          <w:sz w:val="24"/>
          <w:szCs w:val="24"/>
        </w:rPr>
      </w:r>
      <w:r/>
    </w:p>
    <w:p>
      <w:pPr>
        <w:ind w:left="0" w:right="0"/>
        <w:jc w:val="left"/>
        <w:keepLines w:val="0"/>
        <w:keepNext w:val="0"/>
        <w:pageBreakBefore w:val="0"/>
        <w:spacing w:line="360" w:lineRule="auto"/>
        <w:widowControl w:val="off"/>
        <w:rPr>
          <w:rFonts w:ascii="Calibri" w:hAnsi="Calibri" w:eastAsia="宋体" w:cs="Times New Roman"/>
          <w:spacing w:val="0"/>
          <w:sz w:val="24"/>
          <w:szCs w:val="24"/>
        </w:rPr>
      </w:pPr>
      <w:r>
        <w:rPr>
          <w:rFonts w:ascii="Calibri" w:hAnsi="Calibri" w:eastAsia="宋体" w:cs="Times New Roman"/>
          <w:spacing w:val="0"/>
          <w:sz w:val="24"/>
          <w:szCs w:val="24"/>
        </w:rPr>
      </w:r>
      <w:r/>
    </w:p>
    <w:p>
      <w:pPr>
        <w:ind w:left="0" w:right="0" w:firstLine="480"/>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主要专业技术能力有：</w:t>
      </w:r>
      <w:r>
        <w:rPr>
          <w:rFonts w:hint="eastAsia" w:ascii="Calibri" w:hAnsi="Calibri" w:eastAsia="宋体" w:cs="Times New Roman"/>
          <w:spacing w:val="0"/>
          <w:sz w:val="24"/>
          <w:szCs w:val="24"/>
          <w:u w:val="single"/>
        </w:rPr>
        <w:t xml:space="preserve">                          </w:t>
      </w:r>
      <w:r>
        <w:rPr>
          <w:rFonts w:hint="eastAsia" w:ascii="Calibri" w:hAnsi="Calibri" w:eastAsia="宋体" w:cs="Times New Roman"/>
          <w:spacing w:val="0"/>
          <w:sz w:val="24"/>
          <w:szCs w:val="24"/>
        </w:rPr>
        <w:t xml:space="preserve">。（须附证明材料）</w:t>
      </w:r>
      <w:r/>
    </w:p>
    <w:p>
      <w:pPr>
        <w:ind w:left="0" w:right="0" w:firstLine="480"/>
        <w:keepLines w:val="0"/>
        <w:keepNext w:val="0"/>
        <w:pageBreakBefore w:val="0"/>
        <w:spacing w:line="360" w:lineRule="auto"/>
        <w:widowControl w:val="off"/>
        <w:rPr>
          <w:rFonts w:ascii="Calibri" w:hAnsi="Calibri" w:eastAsia="宋体" w:cs="Times New Roman"/>
          <w:spacing w:val="0"/>
          <w:sz w:val="24"/>
          <w:szCs w:val="24"/>
        </w:rPr>
      </w:pPr>
      <w:r>
        <w:rPr>
          <w:rFonts w:ascii="Calibri" w:hAnsi="Calibri" w:eastAsia="宋体" w:cs="Times New Roman"/>
          <w:spacing w:val="0"/>
          <w:sz w:val="24"/>
          <w:szCs w:val="24"/>
        </w:rPr>
      </w:r>
      <w:r/>
    </w:p>
    <w:p>
      <w:pPr>
        <w:ind w:left="0" w:right="0" w:firstLine="480"/>
        <w:keepLines w:val="0"/>
        <w:keepNext w:val="0"/>
        <w:pageBreakBefore w:val="0"/>
        <w:spacing w:line="360" w:lineRule="auto"/>
        <w:widowControl w:val="off"/>
        <w:rPr>
          <w:rFonts w:ascii="Calibri" w:hAnsi="Calibri" w:eastAsia="宋体" w:cs="Times New Roman"/>
          <w:spacing w:val="0"/>
          <w:sz w:val="24"/>
          <w:szCs w:val="24"/>
        </w:rPr>
      </w:pPr>
      <w:r>
        <w:rPr>
          <w:rFonts w:ascii="Calibri" w:hAnsi="Calibri" w:eastAsia="宋体" w:cs="Times New Roman"/>
          <w:spacing w:val="0"/>
          <w:sz w:val="24"/>
          <w:szCs w:val="24"/>
        </w:rPr>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rPr>
      </w:pPr>
      <w:r>
        <w:rPr>
          <w:rFonts w:hint="eastAsia" w:ascii="Times New Roman" w:hAnsi="Times New Roman" w:eastAsia="宋体" w:cs="Times New Roman"/>
          <w:color w:val="000000"/>
          <w:spacing w:val="0"/>
          <w:sz w:val="24"/>
          <w:szCs w:val="24"/>
        </w:rPr>
        <w:t xml:space="preserve">附主要设备和主要专业技术能力的证明材料如下：</w:t>
      </w:r>
      <w:r/>
    </w:p>
    <w:p>
      <w:pPr>
        <w:ind w:left="0" w:right="0" w:firstLine="480"/>
        <w:keepLines w:val="0"/>
        <w:keepNext w:val="0"/>
        <w:pageBreakBefore w:val="0"/>
        <w:spacing w:line="360" w:lineRule="auto"/>
        <w:widowControl w:val="off"/>
        <w:rPr>
          <w:rFonts w:ascii="Calibri" w:hAnsi="Calibri" w:eastAsia="宋体" w:cs="Times New Roman"/>
          <w:spacing w:val="0"/>
          <w:sz w:val="24"/>
          <w:szCs w:val="24"/>
        </w:rPr>
      </w:pPr>
      <w:r>
        <w:rPr>
          <w:rFonts w:ascii="Calibri" w:hAnsi="Calibri" w:eastAsia="宋体" w:cs="Times New Roman"/>
          <w:spacing w:val="0"/>
          <w:sz w:val="24"/>
          <w:szCs w:val="24"/>
        </w:rPr>
      </w:r>
      <w:r/>
    </w:p>
    <w:p>
      <w:pPr>
        <w:ind w:left="0" w:right="0" w:firstLine="480"/>
        <w:keepLines w:val="0"/>
        <w:keepNext w:val="0"/>
        <w:pageBreakBefore w:val="0"/>
        <w:spacing w:line="360" w:lineRule="auto"/>
        <w:widowControl w:val="off"/>
        <w:rPr>
          <w:rFonts w:ascii="Calibri" w:hAnsi="Calibri" w:eastAsia="宋体" w:cs="Times New Roman"/>
          <w:spacing w:val="0"/>
          <w:sz w:val="24"/>
          <w:szCs w:val="24"/>
        </w:rPr>
      </w:pPr>
      <w:r>
        <w:rPr>
          <w:rFonts w:ascii="Calibri" w:hAnsi="Calibri" w:eastAsia="宋体" w:cs="Times New Roman"/>
          <w:spacing w:val="0"/>
          <w:sz w:val="24"/>
          <w:szCs w:val="24"/>
        </w:rPr>
      </w:r>
      <w:r/>
    </w:p>
    <w:p>
      <w:pPr>
        <w:ind w:left="0" w:right="0" w:firstLine="480"/>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投标人（盖章）：</w:t>
      </w:r>
      <w:r/>
    </w:p>
    <w:p>
      <w:pPr>
        <w:ind w:left="0" w:right="0" w:firstLine="480"/>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法定代表人</w:t>
      </w:r>
      <w:r>
        <w:rPr>
          <w:rFonts w:ascii="Calibri" w:hAnsi="Calibri" w:eastAsia="宋体" w:cs="Times New Roman"/>
          <w:spacing w:val="0"/>
          <w:sz w:val="24"/>
          <w:szCs w:val="24"/>
        </w:rPr>
        <w:t xml:space="preserve">（单位负责人）</w:t>
      </w:r>
      <w:r>
        <w:rPr>
          <w:rFonts w:hint="eastAsia" w:ascii="Calibri" w:hAnsi="Calibri" w:eastAsia="宋体" w:cs="Times New Roman"/>
          <w:spacing w:val="0"/>
          <w:sz w:val="24"/>
          <w:szCs w:val="24"/>
        </w:rPr>
        <w:t xml:space="preserve">或委托代理人（签字或盖章）：</w:t>
      </w:r>
      <w:r/>
    </w:p>
    <w:p>
      <w:pPr>
        <w:ind w:left="0" w:right="0" w:firstLine="480"/>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日期：    年     月     日</w:t>
      </w:r>
      <w:r/>
    </w:p>
    <w:p>
      <w:pPr>
        <w:ind w:left="0" w:right="0"/>
        <w:jc w:val="left"/>
        <w:keepLines w:val="0"/>
        <w:keepNext w:val="0"/>
        <w:pageBreakBefore w:val="0"/>
        <w:spacing w:line="360" w:lineRule="auto"/>
        <w:widowControl w:val="off"/>
        <w:rPr>
          <w:rFonts w:ascii="Times New Roman" w:hAnsi="Times New Roman" w:eastAsia="宋体" w:cs="Times New Roman"/>
          <w:color w:val="000000"/>
          <w:spacing w:val="0"/>
          <w:sz w:val="24"/>
          <w:szCs w:val="24"/>
        </w:rPr>
      </w:pPr>
      <w:r>
        <w:rPr>
          <w:rFonts w:ascii="Times New Roman" w:hAnsi="Times New Roman" w:eastAsia="宋体" w:cs="Times New Roman"/>
          <w:color w:val="000000"/>
          <w:spacing w:val="0"/>
          <w:sz w:val="24"/>
          <w:szCs w:val="24"/>
        </w:rPr>
      </w:r>
      <w:r/>
    </w:p>
    <w:p>
      <w:pPr>
        <w:ind w:left="0" w:right="0"/>
        <w:jc w:val="left"/>
        <w:keepLines w:val="0"/>
        <w:keepNext w:val="0"/>
        <w:pageBreakBefore w:val="0"/>
        <w:spacing w:line="360" w:lineRule="auto"/>
        <w:widowControl w:val="off"/>
        <w:rPr>
          <w:rFonts w:hint="eastAsia" w:ascii="Arial" w:hAnsi="Arial" w:eastAsia="宋体" w:cs="Arial"/>
          <w:i/>
          <w:iCs/>
          <w:spacing w:val="0"/>
          <w:sz w:val="36"/>
          <w:u w:val="single"/>
        </w:rPr>
        <w:outlineLvl w:val="1"/>
      </w:pPr>
      <w:r>
        <w:rPr>
          <w:rFonts w:hint="eastAsia" w:ascii="Arial" w:hAnsi="Arial" w:eastAsia="宋体" w:cs="Arial"/>
          <w:i/>
          <w:iCs/>
          <w:spacing w:val="0"/>
          <w:sz w:val="36"/>
          <w:u w:val="single"/>
        </w:rPr>
        <w:t xml:space="preserve">五、参加政府采购活动前3年内在经营活动中没有重大违法记录的书面声明</w:t>
      </w:r>
      <w:r/>
    </w:p>
    <w:p>
      <w:pPr>
        <w:ind w:left="0" w:right="0"/>
        <w:keepLines w:val="0"/>
        <w:keepNext w:val="0"/>
        <w:pageBreakBefore w:val="0"/>
        <w:spacing w:line="360" w:lineRule="auto"/>
        <w:widowControl w:val="off"/>
        <w:rPr>
          <w:spacing w:val="0"/>
        </w:rPr>
      </w:pPr>
      <w:r>
        <w:rPr>
          <w:spacing w:val="0"/>
        </w:rPr>
      </w:r>
      <w:r/>
    </w:p>
    <w:p>
      <w:pPr>
        <w:ind w:left="0" w:right="0"/>
        <w:jc w:val="center"/>
        <w:keepLines w:val="0"/>
        <w:keepNext w:val="0"/>
        <w:pageBreakBefore w:val="0"/>
        <w:spacing w:line="360" w:lineRule="auto"/>
        <w:widowControl w:val="off"/>
        <w:rPr>
          <w:rFonts w:ascii="宋体" w:hAnsi="宋体" w:eastAsia="宋体" w:cs="Times New Roman"/>
          <w:b/>
          <w:bCs/>
          <w:color w:val="000000"/>
          <w:spacing w:val="0"/>
          <w:sz w:val="44"/>
          <w:szCs w:val="44"/>
        </w:rPr>
      </w:pPr>
      <w:r>
        <w:rPr>
          <w:rFonts w:hint="eastAsia" w:ascii="黑体" w:hAnsi="黑体" w:eastAsia="黑体" w:cs="宋体"/>
          <w:bCs/>
          <w:spacing w:val="0"/>
          <w:sz w:val="36"/>
          <w:szCs w:val="28"/>
        </w:rPr>
        <w:t xml:space="preserve">声  明</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jc w:val="left"/>
        <w:keepLines w:val="0"/>
        <w:keepNext w:val="0"/>
        <w:pageBreakBefore w:val="0"/>
        <w:spacing w:line="360" w:lineRule="auto"/>
        <w:widowControl w:val="off"/>
        <w:rPr>
          <w:rFonts w:ascii="Calibri" w:hAnsi="Calibri" w:eastAsia="宋体" w:cs="Times New Roman"/>
          <w:spacing w:val="0"/>
          <w:sz w:val="24"/>
          <w:szCs w:val="24"/>
        </w:rPr>
      </w:pPr>
      <w:r>
        <w:rPr>
          <w:rFonts w:ascii="Calibri" w:hAnsi="Calibri" w:eastAsia="宋体" w:cs="Times New Roman"/>
          <w:spacing w:val="0"/>
          <w:sz w:val="24"/>
          <w:szCs w:val="24"/>
        </w:rPr>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投标人（盖章）：</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法定代表人</w:t>
      </w:r>
      <w:r>
        <w:rPr>
          <w:rFonts w:ascii="Calibri" w:hAnsi="Calibri" w:eastAsia="宋体" w:cs="Times New Roman"/>
          <w:spacing w:val="0"/>
          <w:sz w:val="24"/>
          <w:szCs w:val="24"/>
        </w:rPr>
        <w:t xml:space="preserve">（单位负责人）</w:t>
      </w:r>
      <w:r>
        <w:rPr>
          <w:rFonts w:hint="eastAsia" w:ascii="Calibri" w:hAnsi="Calibri" w:eastAsia="宋体" w:cs="Times New Roman"/>
          <w:spacing w:val="0"/>
          <w:sz w:val="24"/>
          <w:szCs w:val="24"/>
        </w:rPr>
        <w:t xml:space="preserve">或委托代理人（签字或盖章）：</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日期：    年     月     日</w:t>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jc w:val="left"/>
        <w:keepLines w:val="0"/>
        <w:keepNext w:val="0"/>
        <w:pageBreakBefore w:val="0"/>
        <w:spacing w:line="360" w:lineRule="auto"/>
        <w:widowControl w:val="off"/>
        <w:rPr>
          <w:rFonts w:hint="eastAsia" w:ascii="Arial" w:hAnsi="Arial" w:eastAsia="宋体" w:cs="Arial"/>
          <w:i/>
          <w:iCs/>
          <w:spacing w:val="0"/>
          <w:sz w:val="36"/>
          <w:u w:val="single"/>
        </w:rPr>
        <w:outlineLvl w:val="1"/>
      </w:pPr>
      <w:r>
        <w:rPr>
          <w:rFonts w:hint="eastAsia" w:ascii="Arial" w:hAnsi="Arial" w:eastAsia="宋体" w:cs="Arial"/>
          <w:i/>
          <w:iCs/>
          <w:spacing w:val="0"/>
          <w:sz w:val="36"/>
          <w:u w:val="single"/>
        </w:rPr>
        <w:t xml:space="preserve">六、落实政府采购政策需满足的资格要求的证明文件</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（如有，请按要求提供）</w:t>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jc w:val="left"/>
        <w:keepLines w:val="0"/>
        <w:keepNext w:val="0"/>
        <w:pageBreakBefore w:val="0"/>
        <w:spacing w:line="360" w:lineRule="auto"/>
        <w:widowControl w:val="off"/>
        <w:rPr>
          <w:rFonts w:hint="eastAsia" w:ascii="Arial" w:hAnsi="Arial" w:eastAsia="宋体" w:cs="Arial"/>
          <w:i/>
          <w:iCs/>
          <w:spacing w:val="0"/>
          <w:sz w:val="36"/>
          <w:u w:val="single"/>
        </w:rPr>
        <w:outlineLvl w:val="1"/>
      </w:pPr>
      <w:r>
        <w:rPr>
          <w:rFonts w:hint="eastAsia" w:ascii="Arial" w:hAnsi="Arial" w:eastAsia="宋体" w:cs="Arial"/>
          <w:i/>
          <w:iCs/>
          <w:spacing w:val="0"/>
          <w:sz w:val="36"/>
          <w:u w:val="single"/>
        </w:rPr>
        <w:t xml:space="preserve">七、特定资格要求的证明文件</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（如有，请按要求提供）</w:t>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jc w:val="left"/>
        <w:keepLines w:val="0"/>
        <w:keepNext w:val="0"/>
        <w:pageBreakBefore w:val="0"/>
        <w:spacing w:line="360" w:lineRule="auto"/>
        <w:widowControl w:val="off"/>
        <w:rPr>
          <w:rFonts w:hint="eastAsia" w:ascii="Arial" w:hAnsi="Arial" w:eastAsia="宋体" w:cs="Arial"/>
          <w:i/>
          <w:iCs/>
          <w:spacing w:val="0"/>
          <w:sz w:val="36"/>
          <w:u w:val="single"/>
        </w:rPr>
        <w:outlineLvl w:val="1"/>
      </w:pPr>
      <w:r>
        <w:rPr>
          <w:rFonts w:hint="eastAsia" w:ascii="Arial" w:hAnsi="Arial" w:eastAsia="宋体" w:cs="Arial"/>
          <w:i/>
          <w:iCs/>
          <w:spacing w:val="0"/>
          <w:sz w:val="36"/>
          <w:u w:val="single"/>
        </w:rPr>
        <w:t xml:space="preserve">八、法律、行政法规规定的其他条件的证明文件</w:t>
      </w:r>
      <w:r/>
    </w:p>
    <w:p>
      <w:pPr>
        <w:ind w:left="0" w:right="0" w:firstLine="48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（如有，请按要求提供）</w:t>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jc w:val="left"/>
        <w:keepLines w:val="0"/>
        <w:keepNext w:val="0"/>
        <w:pageBreakBefore w:val="0"/>
        <w:spacing w:line="360" w:lineRule="auto"/>
        <w:widowControl w:val="off"/>
        <w:rPr>
          <w:rFonts w:hint="eastAsia" w:ascii="Arial" w:hAnsi="Arial" w:eastAsia="宋体" w:cs="Arial"/>
          <w:i/>
          <w:iCs/>
          <w:spacing w:val="0"/>
          <w:sz w:val="36"/>
          <w:u w:val="single"/>
        </w:rPr>
        <w:outlineLvl w:val="1"/>
      </w:pPr>
      <w:r>
        <w:rPr>
          <w:rFonts w:hint="eastAsia" w:ascii="Arial" w:hAnsi="Arial" w:eastAsia="宋体" w:cs="Arial"/>
          <w:i/>
          <w:iCs/>
          <w:spacing w:val="0"/>
          <w:sz w:val="36"/>
          <w:u w:val="single"/>
        </w:rPr>
        <w:t xml:space="preserve">九、授权委托书与法定代表人（单位负责人）身份证明</w:t>
      </w:r>
      <w:r/>
    </w:p>
    <w:p>
      <w:pPr>
        <w:ind w:left="0" w:right="0"/>
        <w:jc w:val="center"/>
        <w:keepLines w:val="0"/>
        <w:keepNext w:val="0"/>
        <w:pageBreakBefore w:val="0"/>
        <w:spacing w:line="360" w:lineRule="auto"/>
        <w:widowControl w:val="off"/>
        <w:rPr>
          <w:rFonts w:ascii="宋体" w:hAnsi="宋体" w:eastAsia="宋体" w:cs="Times New Roman"/>
          <w:b/>
          <w:color w:val="000000"/>
          <w:spacing w:val="0"/>
          <w:sz w:val="36"/>
          <w:szCs w:val="36"/>
        </w:rPr>
      </w:pPr>
      <w:r>
        <w:rPr>
          <w:rFonts w:ascii="宋体" w:hAnsi="宋体" w:eastAsia="宋体" w:cs="Times New Roman"/>
          <w:b/>
          <w:color w:val="000000"/>
          <w:spacing w:val="0"/>
          <w:sz w:val="36"/>
          <w:szCs w:val="36"/>
        </w:rPr>
      </w:r>
      <w:r/>
    </w:p>
    <w:p>
      <w:pPr>
        <w:ind w:left="0" w:right="0"/>
        <w:jc w:val="center"/>
        <w:keepLines w:val="0"/>
        <w:keepNext w:val="0"/>
        <w:pageBreakBefore w:val="0"/>
        <w:spacing w:line="360" w:lineRule="auto"/>
        <w:widowControl w:val="off"/>
        <w:rPr>
          <w:rFonts w:ascii="宋体" w:hAnsi="宋体" w:eastAsia="宋体" w:cs="Times New Roman"/>
          <w:b/>
          <w:color w:val="000000"/>
          <w:spacing w:val="0"/>
          <w:sz w:val="36"/>
          <w:szCs w:val="36"/>
        </w:rPr>
      </w:pPr>
      <w:r>
        <w:rPr>
          <w:rFonts w:hint="eastAsia" w:ascii="宋体" w:hAnsi="宋体" w:eastAsia="宋体" w:cs="Times New Roman"/>
          <w:b/>
          <w:color w:val="000000"/>
          <w:spacing w:val="0"/>
          <w:sz w:val="36"/>
          <w:szCs w:val="36"/>
        </w:rPr>
        <w:t xml:space="preserve">授权委托书</w:t>
      </w:r>
      <w:r/>
    </w:p>
    <w:p>
      <w:pPr>
        <w:ind w:left="0" w:right="0"/>
        <w:keepLines w:val="0"/>
        <w:keepNext w:val="0"/>
        <w:pageBreakBefore w:val="0"/>
        <w:spacing w:line="360" w:lineRule="auto"/>
        <w:widowControl w:val="off"/>
        <w:rPr>
          <w:rFonts w:ascii="Calibri" w:hAnsi="Calibri" w:eastAsia="宋体" w:cs="Times New Roman"/>
          <w:spacing w:val="0"/>
          <w:sz w:val="24"/>
          <w:szCs w:val="24"/>
        </w:rPr>
      </w:pPr>
      <w:r>
        <w:rPr>
          <w:rFonts w:ascii="Calibri" w:hAnsi="Calibri" w:eastAsia="宋体" w:cs="Times New Roman"/>
          <w:spacing w:val="0"/>
          <w:sz w:val="24"/>
          <w:szCs w:val="24"/>
        </w:rPr>
        <w:t xml:space="preserve">致：</w:t>
      </w:r>
      <w:r>
        <w:rPr>
          <w:rFonts w:hint="eastAsia" w:ascii="Calibri" w:hAnsi="Calibri" w:eastAsia="宋体" w:cs="Times New Roman"/>
          <w:spacing w:val="0"/>
          <w:sz w:val="24"/>
          <w:szCs w:val="24"/>
          <w:u w:val="single"/>
        </w:rPr>
        <w:t xml:space="preserve">采购单位</w:t>
      </w:r>
      <w:r/>
    </w:p>
    <w:p>
      <w:pPr>
        <w:ind w:left="0" w:right="0" w:firstLine="42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本人</w:t>
      </w:r>
      <w:r>
        <w:rPr>
          <w:rFonts w:hint="eastAsia" w:ascii="Calibri" w:hAnsi="Calibri" w:eastAsia="宋体" w:cs="Times New Roman"/>
          <w:spacing w:val="0"/>
          <w:sz w:val="24"/>
          <w:szCs w:val="24"/>
          <w:u w:val="single"/>
        </w:rPr>
        <w:t xml:space="preserve"> </w:t>
      </w:r>
      <w:r>
        <w:rPr>
          <w:rFonts w:ascii="Calibri" w:hAnsi="Calibri" w:eastAsia="宋体" w:cs="Times New Roman"/>
          <w:spacing w:val="0"/>
          <w:sz w:val="24"/>
          <w:szCs w:val="24"/>
          <w:u w:val="single"/>
        </w:rPr>
        <w:t xml:space="preserve">（</w:t>
      </w:r>
      <w:r>
        <w:rPr>
          <w:rFonts w:hint="eastAsia" w:ascii="Calibri" w:hAnsi="Calibri" w:eastAsia="宋体" w:cs="Times New Roman"/>
          <w:spacing w:val="0"/>
          <w:sz w:val="24"/>
          <w:szCs w:val="24"/>
          <w:u w:val="single"/>
        </w:rPr>
        <w:t xml:space="preserve">姓名</w:t>
      </w:r>
      <w:r>
        <w:rPr>
          <w:rFonts w:ascii="Calibri" w:hAnsi="Calibri" w:eastAsia="宋体" w:cs="Times New Roman"/>
          <w:spacing w:val="0"/>
          <w:sz w:val="24"/>
          <w:szCs w:val="24"/>
          <w:u w:val="single"/>
        </w:rPr>
        <w:t xml:space="preserve">）</w:t>
      </w:r>
      <w:r>
        <w:rPr>
          <w:rFonts w:hint="eastAsia" w:ascii="Calibri" w:hAnsi="Calibri" w:eastAsia="宋体" w:cs="Times New Roman"/>
          <w:spacing w:val="0"/>
          <w:sz w:val="24"/>
          <w:szCs w:val="24"/>
          <w:u w:val="single"/>
        </w:rPr>
        <w:t xml:space="preserve"> </w:t>
      </w:r>
      <w:r>
        <w:rPr>
          <w:rFonts w:hint="eastAsia" w:ascii="Calibri" w:hAnsi="Calibri" w:eastAsia="宋体" w:cs="Times New Roman"/>
          <w:spacing w:val="0"/>
          <w:sz w:val="24"/>
          <w:szCs w:val="24"/>
        </w:rPr>
        <w:t xml:space="preserve">系</w:t>
      </w:r>
      <w:r>
        <w:rPr>
          <w:rFonts w:hint="eastAsia" w:ascii="Calibri" w:hAnsi="Calibri" w:eastAsia="宋体" w:cs="Times New Roman"/>
          <w:spacing w:val="0"/>
          <w:sz w:val="24"/>
          <w:szCs w:val="24"/>
          <w:u w:val="single"/>
        </w:rPr>
        <w:t xml:space="preserve"> </w:t>
      </w:r>
      <w:r>
        <w:rPr>
          <w:rFonts w:ascii="Calibri" w:hAnsi="Calibri" w:eastAsia="宋体" w:cs="Times New Roman"/>
          <w:spacing w:val="0"/>
          <w:sz w:val="24"/>
          <w:szCs w:val="24"/>
          <w:u w:val="single"/>
        </w:rPr>
        <w:t xml:space="preserve">（</w:t>
      </w:r>
      <w:r>
        <w:rPr>
          <w:rFonts w:hint="eastAsia" w:ascii="Calibri" w:hAnsi="Calibri" w:eastAsia="宋体" w:cs="Times New Roman"/>
          <w:spacing w:val="0"/>
          <w:sz w:val="24"/>
          <w:szCs w:val="24"/>
          <w:u w:val="single"/>
        </w:rPr>
        <w:t xml:space="preserve">投标人</w:t>
      </w:r>
      <w:r>
        <w:rPr>
          <w:rFonts w:ascii="Calibri" w:hAnsi="Calibri" w:eastAsia="宋体" w:cs="Times New Roman"/>
          <w:spacing w:val="0"/>
          <w:sz w:val="24"/>
          <w:szCs w:val="24"/>
          <w:u w:val="single"/>
        </w:rPr>
        <w:t xml:space="preserve">名称）</w:t>
      </w:r>
      <w:r>
        <w:rPr>
          <w:rFonts w:hint="eastAsia" w:ascii="Calibri" w:hAnsi="Calibri" w:eastAsia="宋体" w:cs="Times New Roman"/>
          <w:spacing w:val="0"/>
          <w:sz w:val="24"/>
          <w:szCs w:val="24"/>
          <w:u w:val="single"/>
        </w:rPr>
        <w:t xml:space="preserve"> </w:t>
      </w:r>
      <w:r>
        <w:rPr>
          <w:rFonts w:hint="eastAsia" w:ascii="Calibri" w:hAnsi="Calibri" w:eastAsia="宋体" w:cs="Times New Roman"/>
          <w:spacing w:val="0"/>
          <w:sz w:val="24"/>
          <w:szCs w:val="24"/>
        </w:rPr>
        <w:t xml:space="preserve">的</w:t>
      </w:r>
      <w:r>
        <w:rPr>
          <w:rFonts w:ascii="Calibri" w:hAnsi="Calibri" w:eastAsia="宋体" w:cs="Times New Roman"/>
          <w:spacing w:val="0"/>
          <w:sz w:val="24"/>
          <w:szCs w:val="24"/>
        </w:rPr>
        <w:t xml:space="preserve">法定代表人（</w:t>
      </w:r>
      <w:r>
        <w:rPr>
          <w:rFonts w:hint="eastAsia" w:ascii="Calibri" w:hAnsi="Calibri" w:eastAsia="宋体" w:cs="Times New Roman"/>
          <w:spacing w:val="0"/>
          <w:sz w:val="24"/>
          <w:szCs w:val="24"/>
        </w:rPr>
        <w:t xml:space="preserve">单位</w:t>
      </w:r>
      <w:r>
        <w:rPr>
          <w:rFonts w:ascii="Calibri" w:hAnsi="Calibri" w:eastAsia="宋体" w:cs="Times New Roman"/>
          <w:spacing w:val="0"/>
          <w:sz w:val="24"/>
          <w:szCs w:val="24"/>
        </w:rPr>
        <w:t xml:space="preserve">负责人）</w:t>
      </w:r>
      <w:r>
        <w:rPr>
          <w:rFonts w:hint="eastAsia" w:ascii="Calibri" w:hAnsi="Calibri" w:eastAsia="宋体" w:cs="Times New Roman"/>
          <w:spacing w:val="0"/>
          <w:sz w:val="24"/>
          <w:szCs w:val="24"/>
        </w:rPr>
        <w:t xml:space="preserve">，</w:t>
      </w:r>
      <w:r>
        <w:rPr>
          <w:rFonts w:ascii="Calibri" w:hAnsi="Calibri" w:eastAsia="宋体" w:cs="Times New Roman"/>
          <w:spacing w:val="0"/>
          <w:sz w:val="24"/>
          <w:szCs w:val="24"/>
        </w:rPr>
        <w:t xml:space="preserve">现委托</w:t>
      </w:r>
      <w:r>
        <w:rPr>
          <w:rFonts w:hint="eastAsia" w:ascii="Calibri" w:hAnsi="Calibri" w:eastAsia="宋体" w:cs="Times New Roman"/>
          <w:spacing w:val="0"/>
          <w:sz w:val="24"/>
          <w:szCs w:val="24"/>
          <w:u w:val="single"/>
        </w:rPr>
        <w:t xml:space="preserve"> （姓名</w:t>
      </w:r>
      <w:r>
        <w:rPr>
          <w:rFonts w:ascii="Calibri" w:hAnsi="Calibri" w:eastAsia="宋体" w:cs="Times New Roman"/>
          <w:spacing w:val="0"/>
          <w:sz w:val="24"/>
          <w:szCs w:val="24"/>
          <w:u w:val="single"/>
        </w:rPr>
        <w:t xml:space="preserve">）</w:t>
      </w:r>
      <w:r>
        <w:rPr>
          <w:rFonts w:hint="eastAsia" w:ascii="Calibri" w:hAnsi="Calibri" w:eastAsia="宋体" w:cs="Times New Roman"/>
          <w:spacing w:val="0"/>
          <w:sz w:val="24"/>
          <w:szCs w:val="24"/>
          <w:u w:val="single"/>
        </w:rPr>
        <w:t xml:space="preserve"> </w:t>
      </w:r>
      <w:r>
        <w:rPr>
          <w:rFonts w:hint="eastAsia" w:ascii="Calibri" w:hAnsi="Calibri" w:eastAsia="宋体" w:cs="Times New Roman"/>
          <w:spacing w:val="0"/>
          <w:sz w:val="24"/>
          <w:szCs w:val="24"/>
        </w:rPr>
        <w:t xml:space="preserve">为</w:t>
      </w:r>
      <w:r>
        <w:rPr>
          <w:rFonts w:ascii="Calibri" w:hAnsi="Calibri" w:eastAsia="宋体" w:cs="Times New Roman"/>
          <w:spacing w:val="0"/>
          <w:sz w:val="24"/>
          <w:szCs w:val="24"/>
        </w:rPr>
        <w:t xml:space="preserve">我方代理人</w:t>
      </w:r>
      <w:r>
        <w:rPr>
          <w:rFonts w:hint="eastAsia" w:ascii="Calibri" w:hAnsi="Calibri" w:eastAsia="宋体" w:cs="Times New Roman"/>
          <w:spacing w:val="0"/>
          <w:sz w:val="24"/>
          <w:szCs w:val="24"/>
        </w:rPr>
        <w:t xml:space="preserve">,</w:t>
      </w:r>
      <w:r>
        <w:rPr>
          <w:rFonts w:hint="eastAsia" w:ascii="Calibri" w:hAnsi="Calibri" w:eastAsia="宋体" w:cs="Times New Roman"/>
          <w:spacing w:val="0"/>
          <w:sz w:val="24"/>
          <w:szCs w:val="24"/>
        </w:rPr>
        <w:t xml:space="preserve"> 联系电话：</w:t>
      </w:r>
      <w:r>
        <w:rPr>
          <w:rFonts w:ascii="Calibri" w:hAnsi="Calibri" w:eastAsia="宋体" w:cs="Times New Roman"/>
          <w:spacing w:val="0"/>
          <w:sz w:val="24"/>
          <w:szCs w:val="24"/>
          <w:u w:val="single"/>
        </w:rPr>
        <w:t xml:space="preserve">         </w:t>
      </w:r>
      <w:r>
        <w:rPr>
          <w:rFonts w:ascii="Calibri" w:hAnsi="Calibri" w:eastAsia="宋体" w:cs="Times New Roman"/>
          <w:spacing w:val="0"/>
          <w:sz w:val="24"/>
          <w:szCs w:val="24"/>
        </w:rPr>
        <w:t xml:space="preserve">。</w:t>
      </w:r>
      <w:r>
        <w:rPr>
          <w:rFonts w:hint="eastAsia" w:ascii="Calibri" w:hAnsi="Calibri" w:eastAsia="宋体" w:cs="Times New Roman"/>
          <w:spacing w:val="0"/>
          <w:sz w:val="24"/>
          <w:szCs w:val="24"/>
        </w:rPr>
        <w:t xml:space="preserve">代理人根据</w:t>
      </w:r>
      <w:r>
        <w:rPr>
          <w:rFonts w:ascii="Calibri" w:hAnsi="Calibri" w:eastAsia="宋体" w:cs="Times New Roman"/>
          <w:spacing w:val="0"/>
          <w:sz w:val="24"/>
          <w:szCs w:val="24"/>
        </w:rPr>
        <w:t xml:space="preserve">授权，以我方名义签署、澄清确认、递交、撤回、修改</w:t>
      </w:r>
      <w:r>
        <w:rPr>
          <w:rFonts w:hint="eastAsia" w:ascii="Calibri" w:hAnsi="Calibri" w:eastAsia="宋体" w:cs="Times New Roman"/>
          <w:spacing w:val="0"/>
          <w:sz w:val="24"/>
          <w:szCs w:val="24"/>
          <w:u w:val="single"/>
        </w:rPr>
        <w:t xml:space="preserve"> （项目名称） </w:t>
      </w:r>
      <w:r>
        <w:rPr>
          <w:rFonts w:hint="eastAsia" w:ascii="Calibri" w:hAnsi="Calibri" w:eastAsia="宋体" w:cs="Times New Roman"/>
          <w:spacing w:val="0"/>
          <w:sz w:val="24"/>
          <w:szCs w:val="24"/>
        </w:rPr>
        <w:t xml:space="preserve">项目（项目编号：</w:t>
      </w:r>
      <w:r>
        <w:rPr>
          <w:rFonts w:hint="eastAsia" w:ascii="Calibri" w:hAnsi="Calibri" w:eastAsia="宋体" w:cs="Times New Roman"/>
          <w:spacing w:val="0"/>
          <w:sz w:val="24"/>
          <w:szCs w:val="24"/>
          <w:u w:val="single"/>
        </w:rPr>
        <w:t xml:space="preserve">         </w:t>
      </w:r>
      <w:r>
        <w:rPr>
          <w:rFonts w:hint="eastAsia" w:ascii="Calibri" w:hAnsi="Calibri" w:eastAsia="宋体" w:cs="Times New Roman"/>
          <w:spacing w:val="0"/>
          <w:sz w:val="24"/>
          <w:szCs w:val="24"/>
        </w:rPr>
        <w:t xml:space="preserve">）投标</w:t>
      </w:r>
      <w:r>
        <w:rPr>
          <w:rFonts w:ascii="Calibri" w:hAnsi="Calibri" w:eastAsia="宋体" w:cs="Times New Roman"/>
          <w:spacing w:val="0"/>
          <w:sz w:val="24"/>
          <w:szCs w:val="24"/>
        </w:rPr>
        <w:t xml:space="preserve">文件</w:t>
      </w:r>
      <w:r>
        <w:rPr>
          <w:rFonts w:hint="eastAsia" w:ascii="Calibri" w:hAnsi="Calibri" w:eastAsia="宋体" w:cs="Times New Roman"/>
          <w:spacing w:val="0"/>
          <w:sz w:val="24"/>
          <w:szCs w:val="24"/>
        </w:rPr>
        <w:t xml:space="preserve">和</w:t>
      </w:r>
      <w:r>
        <w:rPr>
          <w:rFonts w:ascii="Calibri" w:hAnsi="Calibri" w:eastAsia="宋体" w:cs="Times New Roman"/>
          <w:spacing w:val="0"/>
          <w:sz w:val="24"/>
          <w:szCs w:val="24"/>
        </w:rPr>
        <w:t xml:space="preserve">处理有关事宜，其法律后果由我方承担。</w:t>
      </w:r>
      <w:r/>
    </w:p>
    <w:p>
      <w:pPr>
        <w:ind w:left="0" w:right="0" w:firstLine="42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委托</w:t>
      </w:r>
      <w:r>
        <w:rPr>
          <w:rFonts w:ascii="Calibri" w:hAnsi="Calibri" w:eastAsia="宋体" w:cs="Times New Roman"/>
          <w:spacing w:val="0"/>
          <w:sz w:val="24"/>
          <w:szCs w:val="24"/>
        </w:rPr>
        <w:t xml:space="preserve">期限：自本</w:t>
      </w:r>
      <w:r>
        <w:rPr>
          <w:rFonts w:hint="eastAsia" w:ascii="Calibri" w:hAnsi="Calibri" w:eastAsia="宋体" w:cs="Times New Roman"/>
          <w:spacing w:val="0"/>
          <w:sz w:val="24"/>
          <w:szCs w:val="24"/>
        </w:rPr>
        <w:t xml:space="preserve">授权</w:t>
      </w:r>
      <w:r>
        <w:rPr>
          <w:rFonts w:ascii="Calibri" w:hAnsi="Calibri" w:eastAsia="宋体" w:cs="Times New Roman"/>
          <w:spacing w:val="0"/>
          <w:sz w:val="24"/>
          <w:szCs w:val="24"/>
        </w:rPr>
        <w:t xml:space="preserve">委托书签署之日起至</w:t>
      </w:r>
      <w:r>
        <w:rPr>
          <w:rFonts w:hint="eastAsia" w:ascii="Calibri" w:hAnsi="Calibri" w:eastAsia="宋体" w:cs="Times New Roman"/>
          <w:spacing w:val="0"/>
          <w:sz w:val="24"/>
          <w:szCs w:val="24"/>
        </w:rPr>
        <w:t xml:space="preserve">响应</w:t>
      </w:r>
      <w:r>
        <w:rPr>
          <w:rFonts w:ascii="Calibri" w:hAnsi="Calibri" w:eastAsia="宋体" w:cs="Times New Roman"/>
          <w:spacing w:val="0"/>
          <w:sz w:val="24"/>
          <w:szCs w:val="24"/>
        </w:rPr>
        <w:t xml:space="preserve">有效期</w:t>
      </w:r>
      <w:r>
        <w:rPr>
          <w:rFonts w:hint="eastAsia" w:ascii="Calibri" w:hAnsi="Calibri" w:eastAsia="宋体" w:cs="Times New Roman"/>
          <w:spacing w:val="0"/>
          <w:sz w:val="24"/>
          <w:szCs w:val="24"/>
        </w:rPr>
        <w:t xml:space="preserve">届满</w:t>
      </w:r>
      <w:r>
        <w:rPr>
          <w:rFonts w:ascii="Calibri" w:hAnsi="Calibri" w:eastAsia="宋体" w:cs="Times New Roman"/>
          <w:spacing w:val="0"/>
          <w:sz w:val="24"/>
          <w:szCs w:val="24"/>
        </w:rPr>
        <w:t xml:space="preserve">之日止。</w:t>
      </w:r>
      <w:r/>
    </w:p>
    <w:p>
      <w:pPr>
        <w:ind w:left="0" w:right="0" w:firstLine="42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代理人</w:t>
      </w:r>
      <w:r>
        <w:rPr>
          <w:rFonts w:ascii="Calibri" w:hAnsi="Calibri" w:eastAsia="宋体" w:cs="Times New Roman"/>
          <w:spacing w:val="0"/>
          <w:sz w:val="24"/>
          <w:szCs w:val="24"/>
        </w:rPr>
        <w:t xml:space="preserve">无转委托权。</w:t>
      </w:r>
      <w:r>
        <w:rPr>
          <w:rFonts w:ascii="Calibri" w:hAnsi="Calibri" w:eastAsia="宋体" w:cs="Times New Roman"/>
          <w:spacing w:val="0"/>
          <w:sz w:val="24"/>
          <w:szCs w:val="24"/>
        </w:rPr>
        <w:br/>
      </w:r>
      <w:r/>
    </w:p>
    <w:p>
      <w:pPr>
        <w:ind w:left="0" w:right="0"/>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投标人</w:t>
      </w:r>
      <w:r>
        <w:rPr>
          <w:rFonts w:ascii="Calibri" w:hAnsi="Calibri" w:eastAsia="宋体" w:cs="Times New Roman"/>
          <w:spacing w:val="0"/>
          <w:sz w:val="24"/>
          <w:szCs w:val="24"/>
        </w:rPr>
        <w:t xml:space="preserve">名称（加盖公章）：</w:t>
      </w:r>
      <w:r>
        <w:rPr>
          <w:rFonts w:hint="eastAsia" w:ascii="Calibri" w:hAnsi="Calibri" w:eastAsia="宋体" w:cs="Times New Roman"/>
          <w:spacing w:val="0"/>
          <w:sz w:val="24"/>
          <w:szCs w:val="24"/>
          <w:u w:val="single"/>
        </w:rPr>
        <w:t xml:space="preserve">             </w:t>
      </w:r>
      <w:r/>
    </w:p>
    <w:p>
      <w:pPr>
        <w:ind w:left="0" w:right="0"/>
        <w:jc w:val="left"/>
        <w:keepLines w:val="0"/>
        <w:keepNext w:val="0"/>
        <w:pageBreakBefore w:val="0"/>
        <w:spacing w:line="360" w:lineRule="auto"/>
        <w:widowControl w:val="off"/>
        <w:rPr>
          <w:rFonts w:ascii="Calibri" w:hAnsi="Calibri" w:eastAsia="宋体" w:cs="Times New Roman"/>
          <w:spacing w:val="0"/>
          <w:sz w:val="24"/>
          <w:szCs w:val="24"/>
        </w:rPr>
      </w:pPr>
      <w:r>
        <w:rPr>
          <w:rFonts w:ascii="Calibri" w:hAnsi="Calibri" w:eastAsia="宋体" w:cs="Times New Roman"/>
          <w:spacing w:val="0"/>
          <w:sz w:val="24"/>
          <w:szCs w:val="24"/>
        </w:rPr>
        <w:t xml:space="preserve">法定代表人（单位负责人）（签字</w:t>
      </w:r>
      <w:r>
        <w:rPr>
          <w:rFonts w:hint="eastAsia" w:ascii="Calibri" w:hAnsi="Calibri" w:eastAsia="宋体" w:cs="Times New Roman"/>
          <w:spacing w:val="0"/>
          <w:sz w:val="24"/>
          <w:szCs w:val="24"/>
        </w:rPr>
        <w:t xml:space="preserve">、签章</w:t>
      </w:r>
      <w:r>
        <w:rPr>
          <w:rFonts w:ascii="Calibri" w:hAnsi="Calibri" w:eastAsia="宋体" w:cs="Times New Roman"/>
          <w:spacing w:val="0"/>
          <w:sz w:val="24"/>
          <w:szCs w:val="24"/>
        </w:rPr>
        <w:t xml:space="preserve">或</w:t>
      </w:r>
      <w:r>
        <w:rPr>
          <w:rFonts w:hint="eastAsia" w:ascii="Calibri" w:hAnsi="Calibri" w:eastAsia="宋体" w:cs="Times New Roman"/>
          <w:spacing w:val="0"/>
          <w:sz w:val="24"/>
          <w:szCs w:val="24"/>
        </w:rPr>
        <w:t xml:space="preserve">印鉴）</w:t>
      </w:r>
      <w:r>
        <w:rPr>
          <w:rFonts w:ascii="Calibri" w:hAnsi="Calibri" w:eastAsia="宋体" w:cs="Times New Roman"/>
          <w:spacing w:val="0"/>
          <w:sz w:val="24"/>
          <w:szCs w:val="24"/>
        </w:rPr>
        <w:t xml:space="preserve">：</w:t>
      </w:r>
      <w:r>
        <w:rPr>
          <w:rFonts w:hint="eastAsia" w:ascii="Calibri" w:hAnsi="Calibri" w:eastAsia="宋体" w:cs="Times New Roman"/>
          <w:spacing w:val="0"/>
          <w:sz w:val="24"/>
          <w:szCs w:val="24"/>
          <w:u w:val="single"/>
        </w:rPr>
        <w:t xml:space="preserve">          </w:t>
      </w:r>
      <w:r>
        <w:rPr>
          <w:rFonts w:hint="eastAsia" w:ascii="Calibri" w:hAnsi="Calibri" w:eastAsia="宋体" w:cs="Times New Roman"/>
          <w:spacing w:val="0"/>
          <w:sz w:val="24"/>
          <w:szCs w:val="24"/>
        </w:rPr>
        <w:t xml:space="preserve">，联系电话：</w:t>
      </w:r>
      <w:r>
        <w:rPr>
          <w:rFonts w:hint="eastAsia" w:ascii="Calibri" w:hAnsi="Calibri" w:eastAsia="宋体" w:cs="Times New Roman"/>
          <w:spacing w:val="0"/>
          <w:sz w:val="24"/>
          <w:szCs w:val="24"/>
          <w:u w:val="single"/>
        </w:rPr>
        <w:t xml:space="preserve">         </w:t>
      </w:r>
      <w:r/>
    </w:p>
    <w:p>
      <w:pPr>
        <w:ind w:left="0" w:right="0"/>
        <w:jc w:val="left"/>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委托代理</w:t>
      </w:r>
      <w:r>
        <w:rPr>
          <w:rFonts w:ascii="Calibri" w:hAnsi="Calibri" w:eastAsia="宋体" w:cs="Times New Roman"/>
          <w:spacing w:val="0"/>
          <w:sz w:val="24"/>
          <w:szCs w:val="24"/>
        </w:rPr>
        <w:t xml:space="preserve">人（签字</w:t>
      </w:r>
      <w:r>
        <w:rPr>
          <w:rFonts w:hint="eastAsia" w:ascii="Calibri" w:hAnsi="Calibri" w:eastAsia="宋体" w:cs="Times New Roman"/>
          <w:spacing w:val="0"/>
          <w:sz w:val="24"/>
          <w:szCs w:val="24"/>
        </w:rPr>
        <w:t xml:space="preserve">/签章</w:t>
      </w:r>
      <w:r>
        <w:rPr>
          <w:rFonts w:ascii="Calibri" w:hAnsi="Calibri" w:eastAsia="宋体" w:cs="Times New Roman"/>
          <w:spacing w:val="0"/>
          <w:sz w:val="24"/>
          <w:szCs w:val="24"/>
        </w:rPr>
        <w:t xml:space="preserve">）：</w:t>
      </w:r>
      <w:r>
        <w:rPr>
          <w:rFonts w:hint="eastAsia" w:ascii="Calibri" w:hAnsi="Calibri" w:eastAsia="宋体" w:cs="Times New Roman"/>
          <w:spacing w:val="0"/>
          <w:sz w:val="24"/>
          <w:szCs w:val="24"/>
          <w:u w:val="single"/>
        </w:rPr>
        <w:t xml:space="preserve">             </w:t>
      </w:r>
      <w:r>
        <w:rPr>
          <w:rFonts w:hint="eastAsia" w:ascii="Calibri" w:hAnsi="Calibri" w:eastAsia="宋体" w:cs="Times New Roman"/>
          <w:spacing w:val="0"/>
          <w:sz w:val="24"/>
          <w:szCs w:val="24"/>
        </w:rPr>
        <w:t xml:space="preserve">，联系电话：</w:t>
      </w:r>
      <w:r>
        <w:rPr>
          <w:rFonts w:hint="eastAsia" w:ascii="Calibri" w:hAnsi="Calibri" w:eastAsia="宋体" w:cs="Times New Roman"/>
          <w:spacing w:val="0"/>
          <w:sz w:val="24"/>
          <w:szCs w:val="24"/>
          <w:u w:val="single"/>
        </w:rPr>
        <w:t xml:space="preserve">               </w:t>
      </w:r>
      <w:r/>
    </w:p>
    <w:p>
      <w:pPr>
        <w:ind w:left="0" w:right="0"/>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日期：    年     月     日</w:t>
      </w:r>
      <w:r/>
    </w:p>
    <w:p>
      <w:pPr>
        <w:ind w:left="0" w:right="0" w:firstLine="480"/>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t xml:space="preserve">法定代表人（单位负责人）有效期内的身份证</w:t>
      </w:r>
      <w:r>
        <w:rPr>
          <w:rFonts w:ascii="宋体" w:hAnsi="宋体" w:eastAsia="宋体" w:cs="Times New Roman"/>
          <w:b/>
          <w:color w:val="000000"/>
          <w:spacing w:val="0"/>
          <w:sz w:val="24"/>
          <w:szCs w:val="20"/>
        </w:rPr>
        <w:t xml:space="preserve">正反面</w:t>
      </w:r>
      <w:r>
        <w:rPr>
          <w:rFonts w:ascii="宋体" w:hAnsi="宋体" w:eastAsia="宋体" w:cs="Times New Roman"/>
          <w:color w:val="000000"/>
          <w:spacing w:val="0"/>
          <w:sz w:val="24"/>
          <w:szCs w:val="20"/>
        </w:rPr>
        <w:t xml:space="preserve">电子件：</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tc>
        <w:tc>
          <w:tcPr>
            <w:tcW w:w="4536" w:type="dxa"/>
            <w:textDirection w:val="lrTb"/>
            <w:noWrap w:val="false"/>
          </w:tcPr>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tc>
      </w:tr>
    </w:tbl>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hint="eastAsia" w:ascii="宋体" w:hAnsi="宋体" w:eastAsia="宋体" w:cs="Times New Roman"/>
          <w:color w:val="000000"/>
          <w:spacing w:val="0"/>
          <w:sz w:val="24"/>
          <w:szCs w:val="20"/>
        </w:rPr>
        <w:t xml:space="preserve">委托代理人</w:t>
      </w:r>
      <w:r>
        <w:rPr>
          <w:rFonts w:ascii="宋体" w:hAnsi="宋体" w:eastAsia="宋体" w:cs="Times New Roman"/>
          <w:color w:val="000000"/>
          <w:spacing w:val="0"/>
          <w:sz w:val="24"/>
          <w:szCs w:val="20"/>
        </w:rPr>
        <w:t xml:space="preserve">有效期内的身份证</w:t>
      </w:r>
      <w:r>
        <w:rPr>
          <w:rFonts w:ascii="宋体" w:hAnsi="宋体" w:eastAsia="宋体" w:cs="Times New Roman"/>
          <w:b/>
          <w:color w:val="000000"/>
          <w:spacing w:val="0"/>
          <w:sz w:val="24"/>
          <w:szCs w:val="20"/>
        </w:rPr>
        <w:t xml:space="preserve">正反面</w:t>
      </w:r>
      <w:r>
        <w:rPr>
          <w:rFonts w:ascii="宋体" w:hAnsi="宋体" w:eastAsia="宋体" w:cs="Times New Roman"/>
          <w:color w:val="000000"/>
          <w:spacing w:val="0"/>
          <w:sz w:val="24"/>
          <w:szCs w:val="20"/>
        </w:rPr>
        <w:t xml:space="preserve">电子件：</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tc>
        <w:tc>
          <w:tcPr>
            <w:tcW w:w="4536" w:type="dxa"/>
            <w:textDirection w:val="lrTb"/>
            <w:noWrap w:val="false"/>
          </w:tcPr>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tc>
      </w:tr>
    </w:tbl>
    <w:p>
      <w:pPr>
        <w:ind w:left="0" w:right="0"/>
        <w:jc w:val="left"/>
        <w:keepLines w:val="0"/>
        <w:keepNext w:val="0"/>
        <w:pageBreakBefore w:val="0"/>
        <w:spacing w:line="360" w:lineRule="auto"/>
        <w:widowControl w:val="off"/>
        <w:tabs>
          <w:tab w:val="left" w:pos="5580" w:leader="none"/>
        </w:tabs>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填报说明</w:t>
      </w:r>
      <w:r>
        <w:rPr>
          <w:rFonts w:ascii="Calibri" w:hAnsi="Calibri" w:eastAsia="宋体" w:cs="Times New Roman"/>
          <w:spacing w:val="0"/>
          <w:sz w:val="24"/>
          <w:szCs w:val="24"/>
        </w:rPr>
        <w:t xml:space="preserve">：</w:t>
      </w:r>
      <w:r/>
    </w:p>
    <w:p>
      <w:pPr>
        <w:ind w:left="0" w:right="0" w:firstLine="480"/>
        <w:jc w:val="left"/>
        <w:keepLines w:val="0"/>
        <w:keepNext w:val="0"/>
        <w:pageBreakBefore w:val="0"/>
        <w:spacing w:line="360" w:lineRule="auto"/>
        <w:widowControl w:val="off"/>
        <w:tabs>
          <w:tab w:val="left" w:pos="5580" w:leader="none"/>
        </w:tabs>
        <w:rPr>
          <w:rFonts w:ascii="Calibri" w:hAnsi="Calibri" w:eastAsia="宋体" w:cs="Times New Roman"/>
          <w:spacing w:val="0"/>
          <w:sz w:val="24"/>
          <w:szCs w:val="24"/>
        </w:rPr>
      </w:pPr>
      <w:r>
        <w:rPr>
          <w:rFonts w:ascii="Calibri" w:hAnsi="Calibri" w:eastAsia="宋体" w:cs="Times New Roman"/>
          <w:spacing w:val="0"/>
          <w:sz w:val="24"/>
          <w:szCs w:val="24"/>
        </w:rPr>
        <w:t xml:space="preserve">1、若供应商为事业单位或其他组织或分支机构（仅当</w:t>
      </w:r>
      <w:r>
        <w:rPr>
          <w:rFonts w:hint="eastAsia" w:ascii="Calibri" w:hAnsi="Calibri" w:eastAsia="宋体" w:cs="Times New Roman"/>
          <w:spacing w:val="0"/>
          <w:sz w:val="24"/>
          <w:szCs w:val="24"/>
        </w:rPr>
        <w:t xml:space="preserve">招标</w:t>
      </w:r>
      <w:r>
        <w:rPr>
          <w:rFonts w:ascii="Calibri" w:hAnsi="Calibri" w:eastAsia="宋体" w:cs="Times New Roman"/>
          <w:spacing w:val="0"/>
          <w:sz w:val="24"/>
          <w:szCs w:val="24"/>
        </w:rPr>
        <w:t xml:space="preserve">文件注明允许分支机构</w:t>
      </w:r>
      <w:r>
        <w:rPr>
          <w:rFonts w:hint="eastAsia" w:ascii="Calibri" w:hAnsi="Calibri" w:eastAsia="宋体" w:cs="Times New Roman"/>
          <w:spacing w:val="0"/>
          <w:sz w:val="24"/>
          <w:szCs w:val="24"/>
        </w:rPr>
        <w:t xml:space="preserve">投标</w:t>
      </w:r>
      <w:r>
        <w:rPr>
          <w:rFonts w:ascii="Calibri" w:hAnsi="Calibri" w:eastAsia="宋体" w:cs="Times New Roman"/>
          <w:spacing w:val="0"/>
          <w:sz w:val="24"/>
          <w:szCs w:val="24"/>
        </w:rPr>
        <w:t xml:space="preserve">的），则法定代表人（单位负责人）</w:t>
      </w:r>
      <w:r>
        <w:rPr>
          <w:rFonts w:hint="eastAsia" w:ascii="Calibri" w:hAnsi="Calibri" w:eastAsia="宋体" w:cs="Times New Roman"/>
          <w:spacing w:val="0"/>
          <w:sz w:val="24"/>
          <w:szCs w:val="24"/>
        </w:rPr>
        <w:t xml:space="preserve">处</w:t>
      </w:r>
      <w:r>
        <w:rPr>
          <w:rFonts w:ascii="Calibri" w:hAnsi="Calibri" w:eastAsia="宋体" w:cs="Times New Roman"/>
          <w:spacing w:val="0"/>
          <w:sz w:val="24"/>
          <w:szCs w:val="24"/>
        </w:rPr>
        <w:t xml:space="preserve">的签署人可为单位负责人</w:t>
      </w:r>
      <w:r>
        <w:rPr>
          <w:rFonts w:hint="eastAsia" w:ascii="Calibri" w:hAnsi="Calibri" w:eastAsia="宋体" w:cs="Times New Roman"/>
          <w:spacing w:val="0"/>
          <w:sz w:val="24"/>
          <w:szCs w:val="24"/>
        </w:rPr>
        <w:t xml:space="preserve">。</w:t>
      </w:r>
      <w:r/>
    </w:p>
    <w:p>
      <w:pPr>
        <w:ind w:left="0" w:right="0" w:firstLine="480"/>
        <w:jc w:val="left"/>
        <w:keepLines w:val="0"/>
        <w:keepNext w:val="0"/>
        <w:pageBreakBefore w:val="0"/>
        <w:spacing w:line="360" w:lineRule="auto"/>
        <w:widowControl w:val="off"/>
        <w:tabs>
          <w:tab w:val="left" w:pos="5580" w:leader="none"/>
        </w:tabs>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2、</w:t>
      </w:r>
      <w:r>
        <w:rPr>
          <w:rFonts w:ascii="Calibri" w:hAnsi="Calibri" w:eastAsia="宋体" w:cs="Times New Roman"/>
          <w:spacing w:val="0"/>
          <w:sz w:val="24"/>
          <w:szCs w:val="24"/>
        </w:rPr>
        <w:t xml:space="preserve">若</w:t>
      </w:r>
      <w:r>
        <w:rPr>
          <w:rFonts w:hint="eastAsia" w:ascii="Calibri" w:hAnsi="Calibri" w:eastAsia="宋体" w:cs="Times New Roman"/>
          <w:spacing w:val="0"/>
          <w:sz w:val="24"/>
          <w:szCs w:val="24"/>
        </w:rPr>
        <w:t xml:space="preserve">投标</w:t>
      </w:r>
      <w:r>
        <w:rPr>
          <w:rFonts w:ascii="Calibri" w:hAnsi="Calibri" w:eastAsia="宋体" w:cs="Times New Roman"/>
          <w:spacing w:val="0"/>
          <w:sz w:val="24"/>
          <w:szCs w:val="24"/>
        </w:rPr>
        <w:t xml:space="preserve">文件中全部签字之处均为法定代表人（单位负责人）本人签署，则可不提供本《</w:t>
      </w:r>
      <w:r>
        <w:rPr>
          <w:rFonts w:hint="eastAsia" w:ascii="Calibri" w:hAnsi="Calibri" w:eastAsia="宋体" w:cs="Times New Roman"/>
          <w:spacing w:val="0"/>
          <w:sz w:val="24"/>
          <w:szCs w:val="24"/>
        </w:rPr>
        <w:t xml:space="preserve">授权委托书</w:t>
      </w:r>
      <w:r>
        <w:rPr>
          <w:rFonts w:ascii="Calibri" w:hAnsi="Calibri" w:eastAsia="宋体" w:cs="Times New Roman"/>
          <w:spacing w:val="0"/>
          <w:sz w:val="24"/>
          <w:szCs w:val="24"/>
        </w:rPr>
        <w:t xml:space="preserve">》，但须提供</w:t>
      </w:r>
      <w:r>
        <w:rPr>
          <w:rFonts w:hint="eastAsia" w:ascii="Calibri" w:hAnsi="Calibri" w:eastAsia="宋体" w:cs="Times New Roman"/>
          <w:spacing w:val="0"/>
          <w:sz w:val="24"/>
          <w:szCs w:val="24"/>
        </w:rPr>
        <w:t xml:space="preserve">《</w:t>
      </w:r>
      <w:r>
        <w:rPr>
          <w:rFonts w:ascii="Calibri" w:hAnsi="Calibri" w:eastAsia="宋体" w:cs="Times New Roman"/>
          <w:spacing w:val="0"/>
          <w:sz w:val="24"/>
          <w:szCs w:val="24"/>
        </w:rPr>
        <w:t xml:space="preserve">法定代表人（单位负责人）身份证</w:t>
      </w:r>
      <w:r>
        <w:rPr>
          <w:rFonts w:hint="eastAsia" w:ascii="Calibri" w:hAnsi="Calibri" w:eastAsia="宋体" w:cs="Times New Roman"/>
          <w:spacing w:val="0"/>
          <w:sz w:val="24"/>
          <w:szCs w:val="24"/>
        </w:rPr>
        <w:t xml:space="preserve">明》</w:t>
      </w:r>
      <w:r>
        <w:rPr>
          <w:rFonts w:ascii="Calibri" w:hAnsi="Calibri" w:eastAsia="宋体" w:cs="Times New Roman"/>
          <w:spacing w:val="0"/>
          <w:sz w:val="24"/>
          <w:szCs w:val="24"/>
        </w:rPr>
        <w:t xml:space="preserve">。</w:t>
      </w:r>
      <w:r/>
    </w:p>
    <w:p>
      <w:pPr>
        <w:ind w:left="0" w:right="0" w:firstLine="480"/>
        <w:jc w:val="left"/>
        <w:keepLines w:val="0"/>
        <w:keepNext w:val="0"/>
        <w:pageBreakBefore w:val="0"/>
        <w:spacing w:line="360" w:lineRule="auto"/>
        <w:widowControl w:val="off"/>
        <w:tabs>
          <w:tab w:val="left" w:pos="5580" w:leader="none"/>
        </w:tabs>
        <w:rPr>
          <w:rFonts w:ascii="Calibri" w:hAnsi="Calibri" w:eastAsia="宋体" w:cs="Times New Roman"/>
          <w:spacing w:val="0"/>
          <w:sz w:val="24"/>
          <w:szCs w:val="24"/>
        </w:rPr>
      </w:pPr>
      <w:r>
        <w:rPr>
          <w:rFonts w:ascii="Calibri" w:hAnsi="Calibri" w:eastAsia="宋体" w:cs="Times New Roman"/>
          <w:spacing w:val="0"/>
          <w:sz w:val="24"/>
          <w:szCs w:val="24"/>
        </w:rPr>
        <w:t xml:space="preserve">3、</w:t>
      </w:r>
      <w:r>
        <w:rPr>
          <w:rFonts w:hint="eastAsia" w:ascii="Calibri" w:hAnsi="Calibri" w:eastAsia="宋体" w:cs="Times New Roman"/>
          <w:spacing w:val="0"/>
          <w:sz w:val="24"/>
          <w:szCs w:val="24"/>
        </w:rPr>
        <w:t xml:space="preserve">供应商为自然人的情形，可不提供本</w:t>
      </w:r>
      <w:r>
        <w:rPr>
          <w:rFonts w:ascii="Calibri" w:hAnsi="Calibri" w:eastAsia="宋体" w:cs="Times New Roman"/>
          <w:spacing w:val="0"/>
          <w:sz w:val="24"/>
          <w:szCs w:val="24"/>
        </w:rPr>
        <w:t xml:space="preserve">《</w:t>
      </w:r>
      <w:r>
        <w:rPr>
          <w:rFonts w:hint="eastAsia" w:ascii="Calibri" w:hAnsi="Calibri" w:eastAsia="宋体" w:cs="Times New Roman"/>
          <w:spacing w:val="0"/>
          <w:sz w:val="24"/>
          <w:szCs w:val="24"/>
        </w:rPr>
        <w:t xml:space="preserve">授权委托书</w:t>
      </w:r>
      <w:r>
        <w:rPr>
          <w:rFonts w:ascii="Calibri" w:hAnsi="Calibri" w:eastAsia="宋体" w:cs="Times New Roman"/>
          <w:spacing w:val="0"/>
          <w:sz w:val="24"/>
          <w:szCs w:val="24"/>
        </w:rPr>
        <w:t xml:space="preserve">》</w:t>
      </w:r>
      <w:r>
        <w:rPr>
          <w:rFonts w:hint="eastAsia" w:ascii="Calibri" w:hAnsi="Calibri" w:eastAsia="宋体" w:cs="Times New Roman"/>
          <w:spacing w:val="0"/>
          <w:sz w:val="24"/>
          <w:szCs w:val="24"/>
        </w:rPr>
        <w:t xml:space="preserve">。</w:t>
      </w:r>
      <w:r/>
    </w:p>
    <w:p>
      <w:pPr>
        <w:ind w:left="0" w:right="0" w:firstLine="480"/>
        <w:jc w:val="left"/>
        <w:keepLines w:val="0"/>
        <w:keepNext w:val="0"/>
        <w:pageBreakBefore w:val="0"/>
        <w:spacing w:line="360" w:lineRule="auto"/>
        <w:widowControl w:val="off"/>
        <w:tabs>
          <w:tab w:val="left" w:pos="5580" w:leader="none"/>
        </w:tabs>
        <w:rPr>
          <w:spacing w:val="0"/>
          <w:sz w:val="24"/>
          <w:szCs w:val="24"/>
        </w:rPr>
      </w:pPr>
      <w:r>
        <w:rPr>
          <w:rFonts w:hint="eastAsia" w:ascii="Calibri" w:hAnsi="Calibri" w:eastAsia="宋体" w:cs="Times New Roman"/>
          <w:spacing w:val="0"/>
          <w:sz w:val="24"/>
          <w:szCs w:val="24"/>
        </w:rPr>
        <w:t xml:space="preserve">4.</w:t>
      </w:r>
      <w:r>
        <w:rPr>
          <w:rFonts w:hint="eastAsia"/>
          <w:spacing w:val="0"/>
          <w:sz w:val="24"/>
          <w:szCs w:val="24"/>
        </w:rPr>
        <w:t xml:space="preserve"> 请供应商如实填写联系方式并在评审过程中保持联系方式畅通，评审过程中如联系不上，由供应商承担一切不利后果。</w:t>
      </w:r>
      <w:r/>
    </w:p>
    <w:p>
      <w:pPr>
        <w:ind w:left="0" w:right="0" w:firstLine="480"/>
        <w:jc w:val="left"/>
        <w:keepLines w:val="0"/>
        <w:keepNext w:val="0"/>
        <w:pageBreakBefore w:val="0"/>
        <w:spacing w:line="360" w:lineRule="auto"/>
        <w:widowControl w:val="off"/>
        <w:tabs>
          <w:tab w:val="left" w:pos="5580" w:leader="none"/>
        </w:tabs>
        <w:rPr>
          <w:rFonts w:ascii="Calibri" w:hAnsi="Calibri" w:eastAsia="宋体" w:cs="Times New Roman"/>
          <w:spacing w:val="0"/>
          <w:sz w:val="24"/>
          <w:szCs w:val="24"/>
        </w:rPr>
      </w:pPr>
      <w:r>
        <w:rPr>
          <w:rFonts w:ascii="Calibri" w:hAnsi="Calibri" w:eastAsia="宋体" w:cs="Times New Roman"/>
          <w:spacing w:val="0"/>
          <w:sz w:val="24"/>
          <w:szCs w:val="24"/>
        </w:rPr>
      </w:r>
      <w:r/>
    </w:p>
    <w:p>
      <w:pPr>
        <w:ind w:left="0" w:right="0"/>
        <w:jc w:val="center"/>
        <w:keepLines w:val="0"/>
        <w:keepNext w:val="0"/>
        <w:pageBreakBefore w:val="0"/>
        <w:spacing w:line="360" w:lineRule="auto"/>
        <w:widowControl w:val="off"/>
        <w:rPr>
          <w:rFonts w:ascii="宋体" w:hAnsi="宋体" w:eastAsia="宋体" w:cs="Times New Roman"/>
          <w:b/>
          <w:color w:val="000000"/>
          <w:spacing w:val="0"/>
          <w:sz w:val="36"/>
          <w:szCs w:val="36"/>
        </w:rPr>
      </w:pPr>
      <w:r>
        <w:rPr>
          <w:rFonts w:ascii="宋体" w:hAnsi="宋体" w:eastAsia="宋体" w:cs="Times New Roman"/>
          <w:b/>
          <w:color w:val="000000"/>
          <w:spacing w:val="0"/>
          <w:sz w:val="36"/>
          <w:szCs w:val="36"/>
        </w:rPr>
        <w:t xml:space="preserve">法定代表人（单位负责人）身份证明</w:t>
      </w:r>
      <w:r/>
    </w:p>
    <w:p>
      <w:pPr>
        <w:ind w:left="0" w:right="0"/>
        <w:keepLines w:val="0"/>
        <w:keepNext w:val="0"/>
        <w:pageBreakBefore w:val="0"/>
        <w:spacing w:line="360" w:lineRule="auto"/>
        <w:widowControl w:val="off"/>
        <w:rPr>
          <w:rFonts w:ascii="宋体" w:hAnsi="宋体" w:eastAsia="宋体" w:cs="Times New Roman"/>
          <w:spacing w:val="0"/>
          <w:sz w:val="20"/>
          <w:szCs w:val="20"/>
        </w:rPr>
      </w:pPr>
      <w:r>
        <w:rPr>
          <w:rFonts w:ascii="宋体" w:hAnsi="宋体" w:eastAsia="宋体" w:cs="Times New Roman"/>
          <w:spacing w:val="0"/>
          <w:sz w:val="20"/>
          <w:szCs w:val="20"/>
        </w:rPr>
      </w:r>
      <w:r/>
    </w:p>
    <w:p>
      <w:pPr>
        <w:ind w:left="0" w:right="0"/>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4"/>
        </w:rPr>
      </w:pPr>
      <w:r>
        <w:rPr>
          <w:rFonts w:ascii="宋体" w:hAnsi="宋体" w:eastAsia="宋体" w:cs="Times New Roman"/>
          <w:color w:val="000000"/>
          <w:spacing w:val="0"/>
          <w:sz w:val="24"/>
          <w:szCs w:val="24"/>
        </w:rPr>
      </w:r>
      <w:r/>
    </w:p>
    <w:p>
      <w:pPr>
        <w:ind w:left="0" w:right="0"/>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4"/>
        </w:rPr>
      </w:pPr>
      <w:r>
        <w:rPr>
          <w:rFonts w:ascii="宋体" w:hAnsi="宋体" w:eastAsia="宋体" w:cs="Times New Roman"/>
          <w:color w:val="000000"/>
          <w:spacing w:val="0"/>
          <w:sz w:val="24"/>
          <w:szCs w:val="24"/>
        </w:rPr>
        <w:t xml:space="preserve">致：</w:t>
      </w:r>
      <w:r>
        <w:rPr>
          <w:rFonts w:hint="eastAsia" w:ascii="Times New Roman" w:hAnsi="Times New Roman" w:eastAsia="宋体" w:cs="Times New Roman"/>
          <w:spacing w:val="0"/>
          <w:sz w:val="24"/>
          <w:szCs w:val="24"/>
          <w:u w:val="single"/>
        </w:rPr>
        <w:t xml:space="preserve"> 采购单位 </w:t>
      </w:r>
      <w:r/>
    </w:p>
    <w:p>
      <w:pPr>
        <w:ind w:left="0" w:right="0"/>
        <w:keepLines w:val="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eastAsia="宋体" w:cs="Times New Roman"/>
          <w:spacing w:val="0"/>
          <w:sz w:val="24"/>
          <w:szCs w:val="24"/>
        </w:rPr>
      </w:pPr>
      <w:r>
        <w:rPr>
          <w:rFonts w:ascii="宋体" w:hAnsi="宋体" w:eastAsia="宋体" w:cs="Times New Roman"/>
          <w:spacing w:val="0"/>
          <w:sz w:val="24"/>
          <w:szCs w:val="24"/>
        </w:rPr>
      </w:r>
      <w:r/>
    </w:p>
    <w:p>
      <w:pPr>
        <w:ind w:left="0" w:right="0" w:firstLine="480"/>
        <w:keepLines w:val="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eastAsia="宋体" w:cs="Times New Roman"/>
          <w:spacing w:val="0"/>
          <w:sz w:val="24"/>
          <w:szCs w:val="24"/>
        </w:rPr>
      </w:pPr>
      <w:r>
        <w:rPr>
          <w:rFonts w:hint="eastAsia" w:ascii="宋体" w:hAnsi="宋体" w:eastAsia="宋体" w:cs="Times New Roman"/>
          <w:spacing w:val="0"/>
          <w:sz w:val="24"/>
          <w:szCs w:val="24"/>
        </w:rPr>
        <w:t xml:space="preserve">兹证明，</w:t>
      </w:r>
      <w:r>
        <w:rPr>
          <w:rFonts w:ascii="宋体" w:hAnsi="宋体" w:eastAsia="宋体" w:cs="Times New Roman"/>
          <w:spacing w:val="0"/>
          <w:sz w:val="24"/>
          <w:szCs w:val="24"/>
        </w:rPr>
        <w:t xml:space="preserve">姓名</w:t>
      </w:r>
      <w:r>
        <w:rPr>
          <w:rFonts w:hint="eastAsia" w:ascii="宋体" w:hAnsi="宋体" w:eastAsia="宋体" w:cs="Times New Roman"/>
          <w:spacing w:val="0"/>
          <w:sz w:val="24"/>
          <w:szCs w:val="24"/>
        </w:rPr>
        <w:t xml:space="preserve">：</w:t>
      </w:r>
      <w:r>
        <w:rPr>
          <w:rFonts w:hint="eastAsia" w:ascii="宋体" w:hAnsi="宋体" w:eastAsia="宋体" w:cs="Times New Roman"/>
          <w:spacing w:val="0"/>
          <w:sz w:val="24"/>
          <w:szCs w:val="24"/>
          <w:u w:val="single"/>
        </w:rPr>
        <w:t xml:space="preserve">        </w:t>
      </w:r>
      <w:r>
        <w:rPr>
          <w:rFonts w:ascii="宋体" w:hAnsi="宋体" w:eastAsia="宋体" w:cs="Times New Roman"/>
          <w:spacing w:val="0"/>
          <w:sz w:val="24"/>
          <w:szCs w:val="24"/>
        </w:rPr>
        <w:t xml:space="preserve">性别：</w:t>
      </w:r>
      <w:r>
        <w:rPr>
          <w:rFonts w:hint="eastAsia" w:ascii="宋体" w:hAnsi="宋体" w:eastAsia="宋体" w:cs="Times New Roman"/>
          <w:spacing w:val="0"/>
          <w:sz w:val="24"/>
          <w:szCs w:val="24"/>
          <w:u w:val="single"/>
        </w:rPr>
        <w:t xml:space="preserve">        </w:t>
      </w:r>
      <w:r>
        <w:rPr>
          <w:rFonts w:ascii="宋体" w:hAnsi="宋体" w:eastAsia="宋体" w:cs="Times New Roman"/>
          <w:spacing w:val="0"/>
          <w:sz w:val="24"/>
          <w:szCs w:val="24"/>
        </w:rPr>
        <w:t xml:space="preserve">年龄：</w:t>
      </w:r>
      <w:r>
        <w:rPr>
          <w:rFonts w:hint="eastAsia" w:ascii="宋体" w:hAnsi="宋体" w:eastAsia="宋体" w:cs="Times New Roman"/>
          <w:spacing w:val="0"/>
          <w:sz w:val="24"/>
          <w:szCs w:val="24"/>
          <w:u w:val="single"/>
        </w:rPr>
        <w:t xml:space="preserve">        </w:t>
      </w:r>
      <w:r>
        <w:rPr>
          <w:rFonts w:ascii="宋体" w:hAnsi="宋体" w:eastAsia="宋体" w:cs="Times New Roman"/>
          <w:spacing w:val="0"/>
          <w:sz w:val="24"/>
          <w:szCs w:val="24"/>
        </w:rPr>
        <w:t xml:space="preserve">职务：</w:t>
      </w:r>
      <w:r>
        <w:rPr>
          <w:rFonts w:hint="eastAsia" w:ascii="宋体" w:hAnsi="宋体" w:eastAsia="宋体" w:cs="Times New Roman"/>
          <w:spacing w:val="0"/>
          <w:sz w:val="24"/>
          <w:szCs w:val="24"/>
          <w:u w:val="single"/>
        </w:rPr>
        <w:t xml:space="preserve">        </w:t>
      </w:r>
      <w:r>
        <w:rPr>
          <w:rFonts w:ascii="宋体" w:hAnsi="宋体" w:eastAsia="宋体" w:cs="Times New Roman"/>
          <w:spacing w:val="0"/>
          <w:sz w:val="24"/>
          <w:szCs w:val="24"/>
        </w:rPr>
        <w:t xml:space="preserve">系</w:t>
      </w:r>
      <w:r>
        <w:rPr>
          <w:rFonts w:hint="eastAsia" w:ascii="宋体" w:hAnsi="宋体" w:eastAsia="宋体" w:cs="Times New Roman"/>
          <w:spacing w:val="0"/>
          <w:sz w:val="24"/>
          <w:szCs w:val="24"/>
          <w:u w:val="single"/>
        </w:rPr>
        <w:t xml:space="preserve"> </w:t>
      </w:r>
      <w:r>
        <w:rPr>
          <w:rFonts w:ascii="Calibri" w:hAnsi="Calibri" w:eastAsia="宋体" w:cs="Times New Roman"/>
          <w:spacing w:val="0"/>
          <w:sz w:val="24"/>
          <w:szCs w:val="24"/>
          <w:u w:val="single"/>
        </w:rPr>
        <w:t xml:space="preserve">（</w:t>
      </w:r>
      <w:r>
        <w:rPr>
          <w:rFonts w:hint="eastAsia" w:ascii="Calibri" w:hAnsi="Calibri" w:eastAsia="宋体" w:cs="Times New Roman"/>
          <w:spacing w:val="0"/>
          <w:sz w:val="24"/>
          <w:szCs w:val="24"/>
          <w:u w:val="single"/>
        </w:rPr>
        <w:t xml:space="preserve">投标人</w:t>
      </w:r>
      <w:r>
        <w:rPr>
          <w:rFonts w:ascii="Calibri" w:hAnsi="Calibri" w:eastAsia="宋体" w:cs="Times New Roman"/>
          <w:spacing w:val="0"/>
          <w:sz w:val="24"/>
          <w:szCs w:val="24"/>
          <w:u w:val="single"/>
        </w:rPr>
        <w:t xml:space="preserve">名称）</w:t>
      </w:r>
      <w:r>
        <w:rPr>
          <w:rFonts w:hint="eastAsia" w:ascii="Calibri" w:hAnsi="Calibri" w:eastAsia="宋体" w:cs="Times New Roman"/>
          <w:spacing w:val="0"/>
          <w:sz w:val="24"/>
          <w:szCs w:val="24"/>
          <w:u w:val="single"/>
        </w:rPr>
        <w:t xml:space="preserve"> </w:t>
      </w:r>
      <w:r>
        <w:rPr>
          <w:rFonts w:ascii="宋体" w:hAnsi="宋体" w:eastAsia="宋体" w:cs="Times New Roman"/>
          <w:spacing w:val="0"/>
          <w:sz w:val="24"/>
          <w:szCs w:val="24"/>
        </w:rPr>
        <w:t xml:space="preserve">的法定代表人（单位负责人）。</w:t>
      </w:r>
      <w:r/>
    </w:p>
    <w:p>
      <w:pPr>
        <w:ind w:left="0" w:right="0"/>
        <w:keepLines w:val="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eastAsia="宋体" w:cs="Times New Roman"/>
          <w:spacing w:val="0"/>
          <w:sz w:val="24"/>
          <w:szCs w:val="24"/>
        </w:rPr>
      </w:pPr>
      <w:r>
        <w:rPr>
          <w:rFonts w:ascii="宋体" w:hAnsi="宋体" w:eastAsia="宋体" w:cs="Times New Roman"/>
          <w:spacing w:val="0"/>
          <w:sz w:val="24"/>
          <w:szCs w:val="24"/>
        </w:rPr>
      </w:r>
      <w:r/>
    </w:p>
    <w:p>
      <w:pPr>
        <w:ind w:left="0" w:right="0"/>
        <w:keepLines w:val="0"/>
        <w:keepNext w:val="0"/>
        <w:pageBreakBefore w:val="0"/>
        <w:spacing w:line="360" w:lineRule="auto"/>
        <w:widowControl w:val="off"/>
        <w:tabs>
          <w:tab w:val="left" w:pos="567" w:leader="none"/>
        </w:tabs>
        <w:rPr>
          <w:rFonts w:ascii="宋体" w:hAnsi="宋体" w:eastAsia="宋体" w:cs="Times New Roman"/>
          <w:spacing w:val="0"/>
          <w:sz w:val="24"/>
          <w:szCs w:val="24"/>
        </w:rPr>
      </w:pPr>
      <w:r>
        <w:rPr>
          <w:rFonts w:ascii="宋体" w:hAnsi="宋体" w:eastAsia="宋体" w:cs="Times New Roman"/>
          <w:spacing w:val="0"/>
          <w:sz w:val="24"/>
          <w:szCs w:val="24"/>
        </w:rPr>
        <w:t xml:space="preserve">附：法定代表人（单位负责人）有效期内的身</w:t>
      </w:r>
      <w:r>
        <w:rPr>
          <w:rFonts w:hint="eastAsia" w:ascii="宋体" w:hAnsi="宋体" w:eastAsia="宋体" w:cs="Times New Roman"/>
          <w:spacing w:val="0"/>
          <w:sz w:val="24"/>
          <w:szCs w:val="24"/>
        </w:rPr>
        <w:t xml:space="preserve">份</w:t>
      </w:r>
      <w:r>
        <w:rPr>
          <w:rFonts w:ascii="宋体" w:hAnsi="宋体" w:eastAsia="宋体" w:cs="Times New Roman"/>
          <w:spacing w:val="0"/>
          <w:sz w:val="24"/>
          <w:szCs w:val="24"/>
        </w:rPr>
        <w:t xml:space="preserve">证正反面</w:t>
      </w:r>
      <w:r>
        <w:rPr>
          <w:rFonts w:hint="eastAsia" w:ascii="宋体" w:hAnsi="宋体" w:eastAsia="宋体" w:cs="Times New Roman"/>
          <w:spacing w:val="0"/>
          <w:sz w:val="24"/>
          <w:szCs w:val="24"/>
        </w:rPr>
        <w:t xml:space="preserve">电子</w:t>
      </w:r>
      <w:r>
        <w:rPr>
          <w:rFonts w:ascii="宋体" w:hAnsi="宋体" w:eastAsia="宋体" w:cs="Times New Roman"/>
          <w:spacing w:val="0"/>
          <w:sz w:val="24"/>
          <w:szCs w:val="24"/>
        </w:rPr>
        <w:t xml:space="preserve">件</w:t>
      </w:r>
      <w:r>
        <w:rPr>
          <w:rFonts w:hint="eastAsia" w:ascii="宋体" w:hAnsi="宋体" w:eastAsia="宋体" w:cs="Times New Roman"/>
          <w:spacing w:val="0"/>
          <w:sz w:val="24"/>
          <w:szCs w:val="24"/>
        </w:rPr>
        <w:t xml:space="preserve">。</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tc>
        <w:tc>
          <w:tcPr>
            <w:tcW w:w="4536" w:type="dxa"/>
            <w:textDirection w:val="lrTb"/>
            <w:noWrap w:val="false"/>
          </w:tcPr>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p>
            <w:pPr>
              <w:ind w:left="0" w:right="0"/>
              <w:jc w:val="left"/>
              <w:keepLines w:val="0"/>
              <w:keepNext w:val="0"/>
              <w:pageBreakBefore w:val="0"/>
              <w:spacing w:line="360" w:lineRule="auto"/>
              <w:widowControl w:val="off"/>
              <w:tabs>
                <w:tab w:val="left" w:pos="5580" w:leader="none"/>
              </w:tabs>
              <w:rPr>
                <w:rFonts w:ascii="宋体" w:hAnsi="宋体" w:eastAsia="宋体" w:cs="Times New Roman"/>
                <w:color w:val="000000"/>
                <w:spacing w:val="0"/>
                <w:sz w:val="24"/>
                <w:szCs w:val="20"/>
              </w:rPr>
            </w:pPr>
            <w:r>
              <w:rPr>
                <w:rFonts w:ascii="宋体" w:hAnsi="宋体" w:eastAsia="宋体" w:cs="Times New Roman"/>
                <w:color w:val="000000"/>
                <w:spacing w:val="0"/>
                <w:sz w:val="24"/>
                <w:szCs w:val="20"/>
              </w:rPr>
            </w:r>
            <w:r/>
          </w:p>
        </w:tc>
      </w:tr>
    </w:tbl>
    <w:p>
      <w:pPr>
        <w:ind w:left="0" w:right="0"/>
        <w:keepLines w:val="0"/>
        <w:keepNext w:val="0"/>
        <w:pageBreakBefore w:val="0"/>
        <w:spacing w:line="360" w:lineRule="auto"/>
        <w:widowControl w:val="off"/>
        <w:tabs>
          <w:tab w:val="left" w:pos="567" w:leader="none"/>
        </w:tabs>
        <w:rPr>
          <w:rFonts w:ascii="宋体" w:hAnsi="宋体" w:eastAsia="宋体" w:cs="Times New Roman"/>
          <w:spacing w:val="0"/>
          <w:sz w:val="24"/>
          <w:szCs w:val="24"/>
        </w:rPr>
      </w:pPr>
      <w:r>
        <w:rPr>
          <w:rFonts w:ascii="宋体" w:hAnsi="宋体" w:eastAsia="宋体" w:cs="Times New Roman"/>
          <w:spacing w:val="0"/>
          <w:sz w:val="24"/>
          <w:szCs w:val="24"/>
        </w:rPr>
      </w:r>
      <w:r/>
    </w:p>
    <w:p>
      <w:pPr>
        <w:ind w:left="0" w:right="0"/>
        <w:keepLines w:val="0"/>
        <w:keepNext w:val="0"/>
        <w:pageBreakBefore w:val="0"/>
        <w:spacing w:line="360" w:lineRule="auto"/>
        <w:widowControl w:val="off"/>
        <w:rPr>
          <w:rFonts w:ascii="Calibri" w:hAnsi="Calibri" w:eastAsia="宋体" w:cs="Times New Roman"/>
          <w:spacing w:val="0"/>
          <w:sz w:val="24"/>
          <w:szCs w:val="24"/>
        </w:rPr>
      </w:pPr>
      <w:r>
        <w:rPr>
          <w:rFonts w:hint="eastAsia" w:ascii="宋体" w:hAnsi="宋体" w:eastAsia="宋体" w:cs="Times New Roman"/>
          <w:color w:val="000000"/>
          <w:spacing w:val="0"/>
          <w:sz w:val="24"/>
          <w:szCs w:val="24"/>
        </w:rPr>
        <w:t xml:space="preserve">投标人</w:t>
      </w:r>
      <w:r>
        <w:rPr>
          <w:rFonts w:ascii="宋体" w:hAnsi="宋体" w:eastAsia="宋体" w:cs="Times New Roman"/>
          <w:color w:val="000000"/>
          <w:spacing w:val="0"/>
          <w:sz w:val="24"/>
          <w:szCs w:val="24"/>
        </w:rPr>
        <w:t xml:space="preserve">名称（加盖公章）</w:t>
      </w:r>
      <w:r>
        <w:rPr>
          <w:rFonts w:ascii="宋体" w:hAnsi="宋体" w:eastAsia="宋体" w:cs="Times New Roman"/>
          <w:color w:val="000000"/>
          <w:spacing w:val="0"/>
          <w:sz w:val="24"/>
          <w:szCs w:val="24"/>
          <w:lang w:val="zh-CN"/>
        </w:rPr>
        <w:t xml:space="preserve">：</w:t>
      </w:r>
      <w:r>
        <w:rPr>
          <w:rFonts w:hint="eastAsia" w:ascii="Calibri" w:hAnsi="Calibri" w:eastAsia="宋体" w:cs="Times New Roman"/>
          <w:spacing w:val="0"/>
          <w:sz w:val="24"/>
          <w:szCs w:val="24"/>
          <w:u w:val="single"/>
        </w:rPr>
        <w:t xml:space="preserve">             </w:t>
      </w:r>
      <w:r/>
    </w:p>
    <w:p>
      <w:pPr>
        <w:ind w:left="0" w:right="0"/>
        <w:keepLines w:val="0"/>
        <w:keepNext w:val="0"/>
        <w:pageBreakBefore w:val="0"/>
        <w:spacing w:line="360" w:lineRule="auto"/>
        <w:widowControl w:val="off"/>
        <w:rPr>
          <w:rFonts w:ascii="Calibri" w:hAnsi="Calibri" w:eastAsia="宋体" w:cs="Times New Roman"/>
          <w:spacing w:val="0"/>
          <w:sz w:val="24"/>
          <w:szCs w:val="24"/>
        </w:rPr>
      </w:pPr>
      <w:r>
        <w:rPr>
          <w:rFonts w:hint="eastAsia" w:ascii="宋体" w:hAnsi="宋体" w:eastAsia="宋体" w:cs="Times New Roman"/>
          <w:spacing w:val="0"/>
          <w:sz w:val="24"/>
          <w:szCs w:val="24"/>
        </w:rPr>
        <w:t xml:space="preserve">法定代表人（</w:t>
      </w:r>
      <w:r>
        <w:rPr>
          <w:rFonts w:ascii="宋体" w:hAnsi="宋体" w:eastAsia="宋体" w:cs="Times New Roman"/>
          <w:spacing w:val="0"/>
          <w:sz w:val="24"/>
          <w:szCs w:val="24"/>
        </w:rPr>
        <w:t xml:space="preserve">单位负责人</w:t>
      </w:r>
      <w:r>
        <w:rPr>
          <w:rFonts w:hint="eastAsia" w:ascii="宋体" w:hAnsi="宋体" w:eastAsia="宋体" w:cs="Times New Roman"/>
          <w:spacing w:val="0"/>
          <w:sz w:val="24"/>
          <w:szCs w:val="24"/>
        </w:rPr>
        <w:t xml:space="preserve">）（签字、签章或印鉴）：</w:t>
      </w:r>
      <w:r>
        <w:rPr>
          <w:rFonts w:hint="eastAsia" w:ascii="Calibri" w:hAnsi="Calibri" w:eastAsia="宋体" w:cs="Times New Roman"/>
          <w:spacing w:val="0"/>
          <w:sz w:val="24"/>
          <w:szCs w:val="24"/>
          <w:u w:val="single"/>
        </w:rPr>
        <w:t xml:space="preserve">             </w:t>
      </w:r>
      <w:r/>
    </w:p>
    <w:p>
      <w:pPr>
        <w:ind w:left="0" w:right="0"/>
        <w:keepLines w:val="0"/>
        <w:keepNext w:val="0"/>
        <w:pageBreakBefore w:val="0"/>
        <w:spacing w:line="360" w:lineRule="auto"/>
        <w:widowControl w:val="off"/>
        <w:rPr>
          <w:rFonts w:ascii="Calibri" w:hAnsi="Calibri" w:eastAsia="宋体" w:cs="Times New Roman"/>
          <w:spacing w:val="0"/>
          <w:sz w:val="24"/>
          <w:szCs w:val="24"/>
        </w:rPr>
      </w:pPr>
      <w:r>
        <w:rPr>
          <w:rFonts w:hint="eastAsia" w:ascii="Calibri" w:hAnsi="Calibri" w:eastAsia="宋体" w:cs="Times New Roman"/>
          <w:spacing w:val="0"/>
          <w:sz w:val="24"/>
          <w:szCs w:val="24"/>
        </w:rPr>
        <w:t xml:space="preserve">日期：    年     月     日</w:t>
      </w:r>
      <w:r/>
    </w:p>
    <w:p>
      <w:pPr>
        <w:ind w:left="0" w:right="0"/>
        <w:jc w:val="left"/>
        <w:keepLines w:val="0"/>
        <w:keepNext w:val="0"/>
        <w:pageBreakBefore w:val="0"/>
        <w:spacing w:line="360" w:lineRule="auto"/>
        <w:widowControl w:val="off"/>
        <w:rPr>
          <w:rFonts w:hint="eastAsia" w:ascii="Arial" w:hAnsi="Arial" w:eastAsia="宋体" w:cs="Arial"/>
          <w:i/>
          <w:iCs/>
          <w:spacing w:val="0"/>
          <w:sz w:val="36"/>
          <w:u w:val="single"/>
        </w:rPr>
        <w:outlineLvl w:val="1"/>
      </w:pPr>
      <w:r>
        <w:rPr>
          <w:rFonts w:hint="eastAsia" w:ascii="Arial" w:hAnsi="Arial" w:eastAsia="宋体" w:cs="Arial"/>
          <w:i/>
          <w:iCs/>
          <w:spacing w:val="0"/>
          <w:sz w:val="36"/>
          <w:u w:val="single"/>
        </w:rPr>
        <w:t xml:space="preserve">十、投标函</w:t>
      </w:r>
      <w:r/>
    </w:p>
    <w:p>
      <w:pPr>
        <w:ind w:left="0" w:right="0"/>
        <w:jc w:val="center"/>
        <w:keepLines w:val="0"/>
        <w:keepNext w:val="0"/>
        <w:pageBreakBefore w:val="0"/>
        <w:spacing w:line="360" w:lineRule="auto"/>
        <w:widowControl w:val="off"/>
        <w:tabs>
          <w:tab w:val="left" w:pos="360" w:leader="none"/>
        </w:tabs>
        <w:rPr>
          <w:rFonts w:ascii="Times New Roman" w:hAnsi="Times New Roman" w:eastAsia="宋体" w:cs="Times New Roman"/>
          <w:color w:val="000000"/>
          <w:spacing w:val="0"/>
          <w:sz w:val="24"/>
          <w:szCs w:val="24"/>
        </w:rPr>
      </w:pPr>
      <w:r>
        <w:rPr>
          <w:rFonts w:hint="eastAsia" w:ascii="黑体" w:hAnsi="黑体" w:eastAsia="黑体" w:cs="宋体"/>
          <w:bCs/>
          <w:spacing w:val="0"/>
          <w:sz w:val="36"/>
          <w:szCs w:val="28"/>
        </w:rPr>
        <w:t xml:space="preserve">投标函</w:t>
      </w:r>
      <w:r/>
    </w:p>
    <w:p>
      <w:pPr>
        <w:ind w:left="0" w:right="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hint="eastAsia" w:ascii="宋体" w:hAnsi="宋体" w:eastAsia="宋体" w:cs="Times New Roman"/>
          <w:color w:val="000000"/>
          <w:spacing w:val="0"/>
          <w:sz w:val="24"/>
          <w:szCs w:val="21"/>
        </w:rPr>
        <w:t xml:space="preserve">致：连云港市公共资源交易中心</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hint="eastAsia" w:ascii="宋体" w:hAnsi="宋体" w:eastAsia="宋体" w:cs="Times New Roman"/>
          <w:color w:val="000000"/>
          <w:spacing w:val="0"/>
          <w:sz w:val="24"/>
          <w:szCs w:val="21"/>
        </w:rPr>
        <w:t xml:space="preserve">根据贵方的JSZC-__________号招标文件，正式授权下述签字人______(姓名)代表我方_______（投标人的名称），全权处理本次项目投标的有关事宜。</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hint="eastAsia" w:ascii="宋体" w:hAnsi="宋体" w:eastAsia="宋体" w:cs="Times New Roman"/>
          <w:color w:val="000000"/>
          <w:spacing w:val="0"/>
          <w:sz w:val="24"/>
          <w:szCs w:val="21"/>
        </w:rPr>
        <w:t xml:space="preserve">据此函，__________签字人兹宣布同意如下：</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hint="eastAsia" w:ascii="宋体" w:hAnsi="宋体" w:eastAsia="宋体" w:cs="Times New Roman"/>
          <w:color w:val="000000"/>
          <w:spacing w:val="0"/>
          <w:sz w:val="24"/>
          <w:szCs w:val="21"/>
        </w:rPr>
        <w:t xml:space="preserve">1.按招标文件规定的各项要求，向买方提供所需货物（包含与货物相关的服务）。</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hint="eastAsia" w:ascii="宋体" w:hAnsi="宋体" w:eastAsia="宋体" w:cs="Times New Roman"/>
          <w:color w:val="000000"/>
          <w:spacing w:val="0"/>
          <w:sz w:val="24"/>
          <w:szCs w:val="21"/>
        </w:rPr>
        <w:t xml:space="preserve">2.我们完全理解贵方不一定将合同授予最低报价的投标人。</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hint="eastAsia" w:ascii="宋体" w:hAnsi="宋体" w:eastAsia="宋体" w:cs="Times New Roman"/>
          <w:color w:val="000000"/>
          <w:spacing w:val="0"/>
          <w:sz w:val="24"/>
          <w:szCs w:val="21"/>
        </w:rPr>
        <w:t xml:space="preserve">3.我们已详细审核全部招标文件及其有效补充文件，我们知道必须放弃提出含糊不清或误解问题的权利。</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hint="eastAsia" w:ascii="宋体" w:hAnsi="宋体" w:eastAsia="宋体" w:cs="Times New Roman"/>
          <w:color w:val="000000"/>
          <w:spacing w:val="0"/>
          <w:sz w:val="24"/>
          <w:szCs w:val="21"/>
        </w:rPr>
        <w:t xml:space="preserve">4.我们同意从规定的开标日期起遵循本投标文件，并在规定的投标有效期期满之前均具有约束力。</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ascii="宋体" w:hAnsi="宋体" w:eastAsia="宋体" w:cs="Times New Roman"/>
          <w:color w:val="000000"/>
          <w:spacing w:val="0"/>
          <w:sz w:val="24"/>
          <w:szCs w:val="21"/>
        </w:rPr>
        <w:t xml:space="preserve">5</w:t>
      </w:r>
      <w:r>
        <w:rPr>
          <w:rFonts w:hint="eastAsia" w:ascii="宋体" w:hAnsi="宋体" w:eastAsia="宋体" w:cs="Times New Roman"/>
          <w:color w:val="000000"/>
          <w:spacing w:val="0"/>
          <w:sz w:val="24"/>
          <w:szCs w:val="21"/>
        </w:rPr>
        <w:t xml:space="preserve">.同意向贵方提供贵方可能另外要求的与投标有关的任何证据或资料，并保证我方已提供和将要提供的文件是真实的、准确的。</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ascii="宋体" w:hAnsi="宋体" w:eastAsia="宋体" w:cs="Times New Roman"/>
          <w:color w:val="000000"/>
          <w:spacing w:val="0"/>
          <w:sz w:val="24"/>
          <w:szCs w:val="21"/>
        </w:rPr>
        <w:t xml:space="preserve">6</w:t>
      </w:r>
      <w:r>
        <w:rPr>
          <w:rFonts w:hint="eastAsia" w:ascii="宋体" w:hAnsi="宋体" w:eastAsia="宋体" w:cs="Times New Roman"/>
          <w:color w:val="000000"/>
          <w:spacing w:val="0"/>
          <w:sz w:val="24"/>
          <w:szCs w:val="21"/>
        </w:rPr>
        <w:t xml:space="preserve">.一旦我方中标,我方将根据招标文件的规定，严格履行合同的责任和义务,并保证在招标文件规定的时间完成项目，交付买方验收、使用。</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ascii="宋体" w:hAnsi="宋体" w:eastAsia="宋体" w:cs="Times New Roman"/>
          <w:color w:val="000000"/>
          <w:spacing w:val="0"/>
          <w:sz w:val="24"/>
          <w:szCs w:val="21"/>
        </w:rPr>
        <w:t xml:space="preserve">7</w:t>
      </w:r>
      <w:r>
        <w:rPr>
          <w:rFonts w:hint="eastAsia" w:ascii="宋体" w:hAnsi="宋体" w:eastAsia="宋体" w:cs="Times New Roman"/>
          <w:color w:val="000000"/>
          <w:spacing w:val="0"/>
          <w:sz w:val="24"/>
          <w:szCs w:val="21"/>
        </w:rPr>
        <w:t xml:space="preserve">.与本投标有关的正式通讯地址为：</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hint="eastAsia" w:ascii="宋体" w:hAnsi="宋体" w:eastAsia="宋体" w:cs="Times New Roman"/>
          <w:color w:val="000000"/>
          <w:spacing w:val="0"/>
          <w:sz w:val="24"/>
          <w:szCs w:val="21"/>
        </w:rPr>
        <w:t xml:space="preserve">地        址：</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hint="eastAsia" w:ascii="宋体" w:hAnsi="宋体" w:eastAsia="宋体" w:cs="Times New Roman"/>
          <w:color w:val="000000"/>
          <w:spacing w:val="0"/>
          <w:sz w:val="24"/>
          <w:szCs w:val="21"/>
        </w:rPr>
        <w:t xml:space="preserve">邮        编：</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hint="eastAsia" w:ascii="宋体" w:hAnsi="宋体" w:eastAsia="宋体" w:cs="Times New Roman"/>
          <w:color w:val="000000"/>
          <w:spacing w:val="0"/>
          <w:sz w:val="24"/>
          <w:szCs w:val="21"/>
        </w:rPr>
        <w:t xml:space="preserve">电        话：</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hint="eastAsia" w:ascii="宋体" w:hAnsi="宋体" w:eastAsia="宋体" w:cs="Times New Roman"/>
          <w:color w:val="000000"/>
          <w:spacing w:val="0"/>
          <w:sz w:val="24"/>
          <w:szCs w:val="21"/>
        </w:rPr>
        <w:t xml:space="preserve">传        真：</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hint="eastAsia" w:ascii="宋体" w:hAnsi="宋体" w:eastAsia="宋体" w:cs="Times New Roman"/>
          <w:color w:val="000000"/>
          <w:spacing w:val="0"/>
          <w:sz w:val="24"/>
          <w:szCs w:val="21"/>
        </w:rPr>
        <w:t xml:space="preserve">投标人开户行：</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rPr>
      </w:pPr>
      <w:r>
        <w:rPr>
          <w:rFonts w:hint="eastAsia" w:ascii="宋体" w:hAnsi="宋体" w:eastAsia="宋体" w:cs="Times New Roman"/>
          <w:color w:val="000000"/>
          <w:spacing w:val="0"/>
          <w:sz w:val="24"/>
          <w:szCs w:val="21"/>
        </w:rPr>
        <w:t xml:space="preserve">账        号： </w:t>
      </w:r>
      <w:r/>
    </w:p>
    <w:p>
      <w:pPr>
        <w:ind w:left="0" w:right="0"/>
        <w:keepLines w:val="0"/>
        <w:keepNext w:val="0"/>
        <w:pageBreakBefore w:val="0"/>
        <w:spacing w:line="360" w:lineRule="auto"/>
        <w:widowControl w:val="off"/>
        <w:rPr>
          <w:spacing w:val="0"/>
        </w:rPr>
      </w:pPr>
      <w:r>
        <w:rPr>
          <w:spacing w:val="0"/>
        </w:rPr>
      </w:r>
      <w:r/>
    </w:p>
    <w:p>
      <w:pPr>
        <w:ind w:left="0" w:right="0"/>
        <w:keepLines w:val="0"/>
        <w:keepNext w:val="0"/>
        <w:pageBreakBefore w:val="0"/>
        <w:spacing w:line="360" w:lineRule="auto"/>
        <w:widowControl w:val="off"/>
        <w:rPr>
          <w:spacing w:val="0"/>
        </w:rPr>
      </w:pPr>
      <w:r>
        <w:rPr>
          <w:spacing w:val="0"/>
        </w:rPr>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rPr>
      </w:pPr>
      <w:r>
        <w:rPr>
          <w:rFonts w:hint="eastAsia" w:ascii="Times New Roman" w:hAnsi="Times New Roman" w:eastAsia="宋体" w:cs="Times New Roman"/>
          <w:color w:val="000000"/>
          <w:spacing w:val="0"/>
          <w:sz w:val="24"/>
          <w:szCs w:val="24"/>
        </w:rPr>
        <w:t xml:space="preserve">投标人（盖章）：</w:t>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rPr>
      </w:pPr>
      <w:r>
        <w:rPr>
          <w:rFonts w:hint="eastAsia" w:ascii="Times New Roman" w:hAnsi="Times New Roman" w:eastAsia="宋体" w:cs="Times New Roman"/>
          <w:color w:val="000000"/>
          <w:spacing w:val="0"/>
          <w:sz w:val="24"/>
          <w:szCs w:val="24"/>
        </w:rPr>
        <w:t xml:space="preserve">法定代表人</w:t>
      </w:r>
      <w:r>
        <w:rPr>
          <w:rFonts w:ascii="Calibri" w:hAnsi="Calibri" w:eastAsia="宋体" w:cs="Times New Roman"/>
          <w:spacing w:val="0"/>
          <w:sz w:val="24"/>
          <w:szCs w:val="24"/>
        </w:rPr>
        <w:t xml:space="preserve">（单位负责人）</w:t>
      </w:r>
      <w:r>
        <w:rPr>
          <w:rFonts w:hint="eastAsia" w:ascii="Times New Roman" w:hAnsi="Times New Roman" w:eastAsia="宋体" w:cs="Times New Roman"/>
          <w:color w:val="000000"/>
          <w:spacing w:val="0"/>
          <w:sz w:val="24"/>
          <w:szCs w:val="24"/>
        </w:rPr>
        <w:t xml:space="preserve">或委托代理人（签字或盖章）：</w:t>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rPr>
        <w:t xml:space="preserve">日期：    年     月     日</w:t>
      </w:r>
      <w:r/>
    </w:p>
    <w:p>
      <w:pPr>
        <w:ind w:left="0" w:right="0"/>
        <w:jc w:val="left"/>
        <w:keepLines w:val="0"/>
        <w:keepNext w:val="0"/>
        <w:pageBreakBefore w:val="0"/>
        <w:spacing w:line="360" w:lineRule="auto"/>
        <w:widowControl w:val="off"/>
        <w:rPr>
          <w:rFonts w:ascii="Arial" w:hAnsi="Arial" w:eastAsia="宋体" w:cs="Arial"/>
          <w:spacing w:val="0"/>
          <w:sz w:val="32"/>
          <w:highlight w:val="none"/>
        </w:rPr>
        <w:outlineLvl w:val="1"/>
      </w:pPr>
      <w:r>
        <w:rPr>
          <w:rFonts w:hint="eastAsia" w:ascii="Arial" w:hAnsi="Arial" w:eastAsia="宋体" w:cs="Arial"/>
          <w:spacing w:val="0"/>
          <w:sz w:val="36"/>
          <w:highlight w:val="none"/>
        </w:rPr>
        <w:t xml:space="preserve">十</w:t>
      </w:r>
      <w:r>
        <w:rPr>
          <w:rFonts w:hint="eastAsia" w:ascii="Arial" w:hAnsi="Arial" w:eastAsia="宋体" w:cs="Arial"/>
          <w:spacing w:val="0"/>
          <w:sz w:val="32"/>
          <w:highlight w:val="none"/>
        </w:rPr>
        <w:t xml:space="preserve">一、中小企业声明函（货物）（分包号：**）</w:t>
      </w:r>
      <w:r/>
    </w:p>
    <w:p>
      <w:pPr>
        <w:ind w:left="0" w:right="0"/>
        <w:jc w:val="center"/>
        <w:keepLines w:val="0"/>
        <w:keepNext w:val="0"/>
        <w:pageBreakBefore w:val="0"/>
        <w:spacing w:line="360" w:lineRule="auto"/>
        <w:widowControl w:val="off"/>
        <w:tabs>
          <w:tab w:val="left" w:pos="360" w:leader="none"/>
        </w:tabs>
        <w:rPr>
          <w:rFonts w:ascii="宋体" w:hAnsi="宋体" w:eastAsia="宋体" w:cs="Times New Roman"/>
          <w:color w:val="000000"/>
          <w:spacing w:val="0"/>
          <w:sz w:val="24"/>
          <w:szCs w:val="24"/>
          <w:highlight w:val="none"/>
        </w:rPr>
      </w:pPr>
      <w:r>
        <w:rPr>
          <w:rFonts w:hint="eastAsia" w:ascii="黑体" w:hAnsi="黑体" w:eastAsia="黑体" w:cs="宋体"/>
          <w:bCs/>
          <w:spacing w:val="0"/>
          <w:sz w:val="36"/>
          <w:szCs w:val="28"/>
          <w:highlight w:val="none"/>
        </w:rPr>
        <w:t xml:space="preserve">中小企业声明函</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pacing w:val="0"/>
          <w:sz w:val="24"/>
          <w:szCs w:val="24"/>
          <w:highlight w:val="none"/>
          <w:u w:val="single"/>
        </w:rPr>
        <w:t xml:space="preserve">（单位名称）</w:t>
      </w:r>
      <w:r>
        <w:rPr>
          <w:rFonts w:hint="eastAsia" w:ascii="宋体" w:hAnsi="宋体" w:eastAsia="宋体" w:cs="Times New Roman"/>
          <w:color w:val="000000"/>
          <w:spacing w:val="0"/>
          <w:sz w:val="24"/>
          <w:szCs w:val="24"/>
          <w:highlight w:val="none"/>
        </w:rPr>
        <w:t xml:space="preserve">的</w:t>
      </w:r>
      <w:r>
        <w:rPr>
          <w:rFonts w:hint="eastAsia" w:ascii="宋体" w:hAnsi="宋体" w:eastAsia="宋体" w:cs="Times New Roman"/>
          <w:color w:val="000000"/>
          <w:spacing w:val="0"/>
          <w:sz w:val="24"/>
          <w:szCs w:val="24"/>
          <w:highlight w:val="none"/>
          <w:u w:val="single"/>
        </w:rPr>
        <w:t xml:space="preserve">（项目名称）</w:t>
      </w:r>
      <w:r>
        <w:rPr>
          <w:rFonts w:hint="eastAsia" w:ascii="宋体" w:hAnsi="宋体" w:eastAsia="宋体" w:cs="Times New Roman"/>
          <w:color w:val="000000"/>
          <w:spacing w:val="0"/>
          <w:sz w:val="24"/>
          <w:szCs w:val="24"/>
          <w:highlight w:val="none"/>
        </w:rPr>
        <w:t xml:space="preserve">（项目编号：</w:t>
      </w:r>
      <w:r>
        <w:rPr>
          <w:rFonts w:hint="eastAsia" w:ascii="宋体" w:hAnsi="宋体" w:eastAsia="宋体" w:cs="Times New Roman"/>
          <w:color w:val="000000"/>
          <w:spacing w:val="0"/>
          <w:sz w:val="24"/>
          <w:szCs w:val="24"/>
          <w:highlight w:val="none"/>
          <w:u w:val="single"/>
        </w:rPr>
        <w:t xml:space="preserve">      </w:t>
      </w:r>
      <w:r>
        <w:rPr>
          <w:rFonts w:hint="eastAsia" w:ascii="宋体" w:hAnsi="宋体" w:eastAsia="宋体" w:cs="Times New Roman"/>
          <w:color w:val="000000"/>
          <w:spacing w:val="0"/>
          <w:sz w:val="24"/>
          <w:szCs w:val="24"/>
          <w:highlight w:val="none"/>
        </w:rPr>
        <w:t xml:space="preserve">，分包号：</w:t>
      </w:r>
      <w:r>
        <w:rPr>
          <w:rFonts w:hint="eastAsia" w:ascii="宋体" w:hAnsi="宋体" w:eastAsia="宋体" w:cs="Times New Roman"/>
          <w:color w:val="000000"/>
          <w:spacing w:val="0"/>
          <w:sz w:val="24"/>
          <w:szCs w:val="24"/>
          <w:highlight w:val="none"/>
          <w:u w:val="single"/>
        </w:rPr>
        <w:t xml:space="preserve">      </w:t>
      </w:r>
      <w:r>
        <w:rPr>
          <w:rFonts w:hint="eastAsia" w:ascii="宋体" w:hAnsi="宋体" w:eastAsia="宋体" w:cs="Times New Roman"/>
          <w:color w:val="000000"/>
          <w:spacing w:val="0"/>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keepLines w:val="0"/>
        <w:keepNext w:val="0"/>
        <w:pageBreakBefore w:val="0"/>
        <w:spacing w:line="360" w:lineRule="auto"/>
        <w:widowControl w:val="off"/>
        <w:rPr>
          <w:rFonts w:ascii="宋体" w:hAnsi="宋体" w:eastAsia="宋体" w:cs="Times New Roman"/>
          <w:i/>
          <w:color w:val="000000"/>
          <w:spacing w:val="0"/>
          <w:sz w:val="24"/>
          <w:szCs w:val="24"/>
          <w:highlight w:val="none"/>
          <w:u w:val="single"/>
        </w:rPr>
      </w:pPr>
      <w:r>
        <w:rPr>
          <w:rFonts w:hint="eastAsia" w:ascii="宋体" w:hAnsi="宋体" w:eastAsia="宋体" w:cs="Times New Roman"/>
          <w:color w:val="000000"/>
          <w:spacing w:val="0"/>
          <w:sz w:val="24"/>
          <w:szCs w:val="24"/>
          <w:highlight w:val="none"/>
        </w:rPr>
        <w:t xml:space="preserve">1.</w:t>
      </w:r>
      <w:r>
        <w:rPr>
          <w:rFonts w:hint="eastAsia" w:ascii="宋体" w:hAnsi="宋体" w:eastAsia="宋体" w:cs="Times New Roman"/>
          <w:color w:val="000000"/>
          <w:spacing w:val="0"/>
          <w:sz w:val="24"/>
          <w:szCs w:val="24"/>
          <w:highlight w:val="none"/>
          <w:u w:val="single"/>
        </w:rPr>
        <w:t xml:space="preserve">（标的名称）</w:t>
      </w:r>
      <w:r>
        <w:rPr>
          <w:rFonts w:hint="eastAsia" w:ascii="宋体" w:hAnsi="宋体" w:eastAsia="宋体" w:cs="Times New Roman"/>
          <w:color w:val="000000"/>
          <w:spacing w:val="0"/>
          <w:sz w:val="24"/>
          <w:szCs w:val="24"/>
          <w:highlight w:val="none"/>
        </w:rPr>
        <w:t xml:space="preserve">，属于</w:t>
      </w:r>
      <w:r>
        <w:rPr>
          <w:rFonts w:hint="eastAsia" w:ascii="宋体" w:hAnsi="宋体" w:eastAsia="宋体" w:cs="Times New Roman"/>
          <w:color w:val="000000"/>
          <w:spacing w:val="0"/>
          <w:sz w:val="24"/>
          <w:szCs w:val="24"/>
          <w:highlight w:val="none"/>
          <w:u w:val="single"/>
        </w:rPr>
        <w:t xml:space="preserve">（采购文件中明确的所属行业）</w:t>
      </w:r>
      <w:r>
        <w:rPr>
          <w:rFonts w:hint="eastAsia" w:ascii="宋体" w:hAnsi="宋体" w:eastAsia="宋体" w:cs="Times New Roman"/>
          <w:color w:val="000000"/>
          <w:spacing w:val="0"/>
          <w:sz w:val="24"/>
          <w:szCs w:val="24"/>
          <w:highlight w:val="none"/>
        </w:rPr>
        <w:t xml:space="preserve">行业；制造商为</w:t>
      </w:r>
      <w:r>
        <w:rPr>
          <w:rFonts w:hint="eastAsia" w:ascii="宋体" w:hAnsi="宋体" w:eastAsia="宋体" w:cs="Times New Roman"/>
          <w:color w:val="000000"/>
          <w:spacing w:val="0"/>
          <w:sz w:val="24"/>
          <w:szCs w:val="24"/>
          <w:highlight w:val="none"/>
          <w:u w:val="single"/>
        </w:rPr>
        <w:t xml:space="preserve">（企业名称）</w:t>
      </w:r>
      <w:r>
        <w:rPr>
          <w:rFonts w:hint="eastAsia" w:ascii="宋体" w:hAnsi="宋体" w:eastAsia="宋体" w:cs="Times New Roman"/>
          <w:color w:val="000000"/>
          <w:spacing w:val="0"/>
          <w:sz w:val="24"/>
          <w:szCs w:val="24"/>
          <w:highlight w:val="none"/>
        </w:rPr>
        <w:t xml:space="preserve">，从业人员</w:t>
      </w:r>
      <w:r>
        <w:rPr>
          <w:rFonts w:hint="eastAsia" w:ascii="宋体" w:hAnsi="宋体" w:eastAsia="宋体" w:cs="Times New Roman"/>
          <w:color w:val="000000"/>
          <w:spacing w:val="0"/>
          <w:sz w:val="24"/>
          <w:szCs w:val="24"/>
          <w:highlight w:val="none"/>
          <w:u w:val="single"/>
        </w:rPr>
        <w:t xml:space="preserve">      </w:t>
      </w:r>
      <w:r>
        <w:rPr>
          <w:rFonts w:hint="eastAsia" w:ascii="宋体" w:hAnsi="宋体" w:eastAsia="宋体" w:cs="Times New Roman"/>
          <w:color w:val="000000"/>
          <w:spacing w:val="0"/>
          <w:sz w:val="24"/>
          <w:szCs w:val="24"/>
          <w:highlight w:val="none"/>
        </w:rPr>
        <w:t xml:space="preserve">人，营业收入为</w:t>
      </w:r>
      <w:r>
        <w:rPr>
          <w:rFonts w:hint="eastAsia" w:ascii="宋体" w:hAnsi="宋体" w:eastAsia="宋体" w:cs="Times New Roman"/>
          <w:color w:val="000000"/>
          <w:spacing w:val="0"/>
          <w:sz w:val="24"/>
          <w:szCs w:val="24"/>
          <w:highlight w:val="none"/>
          <w:u w:val="single"/>
        </w:rPr>
        <w:t xml:space="preserve">     </w:t>
      </w:r>
      <w:r>
        <w:rPr>
          <w:rFonts w:hint="eastAsia" w:ascii="宋体" w:hAnsi="宋体" w:eastAsia="宋体" w:cs="Times New Roman"/>
          <w:color w:val="000000"/>
          <w:spacing w:val="0"/>
          <w:sz w:val="24"/>
          <w:szCs w:val="24"/>
          <w:highlight w:val="none"/>
        </w:rPr>
        <w:t xml:space="preserve">万元，资产总额为</w:t>
      </w:r>
      <w:r>
        <w:rPr>
          <w:rFonts w:hint="eastAsia" w:ascii="宋体" w:hAnsi="宋体" w:eastAsia="宋体" w:cs="Times New Roman"/>
          <w:color w:val="000000"/>
          <w:spacing w:val="0"/>
          <w:sz w:val="24"/>
          <w:szCs w:val="24"/>
          <w:highlight w:val="none"/>
          <w:u w:val="single"/>
        </w:rPr>
        <w:t xml:space="preserve">      </w:t>
      </w:r>
      <w:r>
        <w:rPr>
          <w:rFonts w:hint="eastAsia" w:ascii="宋体" w:hAnsi="宋体" w:eastAsia="宋体" w:cs="Times New Roman"/>
          <w:color w:val="000000"/>
          <w:spacing w:val="0"/>
          <w:sz w:val="24"/>
          <w:szCs w:val="24"/>
          <w:highlight w:val="none"/>
        </w:rPr>
        <w:t xml:space="preserve">万元，属于</w:t>
      </w:r>
      <w:r>
        <w:rPr>
          <w:rFonts w:hint="eastAsia" w:ascii="宋体" w:hAnsi="宋体" w:eastAsia="宋体" w:cs="Times New Roman"/>
          <w:color w:val="000000"/>
          <w:spacing w:val="0"/>
          <w:sz w:val="24"/>
          <w:szCs w:val="24"/>
          <w:highlight w:val="none"/>
          <w:u w:val="single"/>
        </w:rPr>
        <w:t xml:space="preserve">（中型企业、小型企业、微型企业）</w:t>
      </w:r>
      <w:r>
        <w:rPr>
          <w:rFonts w:hint="eastAsia" w:ascii="宋体" w:hAnsi="宋体" w:eastAsia="宋体" w:cs="Times New Roman"/>
          <w:color w:val="000000"/>
          <w:spacing w:val="0"/>
          <w:sz w:val="24"/>
          <w:szCs w:val="24"/>
          <w:highlight w:val="none"/>
        </w:rPr>
        <w:t xml:space="preserve">；</w:t>
      </w:r>
      <w:r/>
    </w:p>
    <w:p>
      <w:pPr>
        <w:ind w:left="0" w:right="0" w:firstLine="480"/>
        <w:keepLines w:val="0"/>
        <w:keepNext w:val="0"/>
        <w:pageBreakBefore w:val="0"/>
        <w:spacing w:line="360" w:lineRule="auto"/>
        <w:widowControl w:val="off"/>
        <w:rPr>
          <w:rFonts w:ascii="宋体" w:hAnsi="宋体" w:eastAsia="宋体" w:cs="Times New Roman"/>
          <w:i/>
          <w:color w:val="000000"/>
          <w:spacing w:val="0"/>
          <w:sz w:val="24"/>
          <w:szCs w:val="24"/>
          <w:highlight w:val="none"/>
          <w:u w:val="single"/>
        </w:rPr>
      </w:pPr>
      <w:r>
        <w:rPr>
          <w:rFonts w:hint="eastAsia" w:ascii="宋体" w:hAnsi="宋体" w:eastAsia="宋体" w:cs="Times New Roman"/>
          <w:color w:val="000000"/>
          <w:spacing w:val="0"/>
          <w:sz w:val="24"/>
          <w:szCs w:val="24"/>
          <w:highlight w:val="none"/>
        </w:rPr>
        <w:t xml:space="preserve">2.</w:t>
      </w:r>
      <w:r>
        <w:rPr>
          <w:rFonts w:hint="eastAsia" w:ascii="宋体" w:hAnsi="宋体" w:eastAsia="宋体" w:cs="Times New Roman"/>
          <w:color w:val="000000"/>
          <w:spacing w:val="0"/>
          <w:sz w:val="24"/>
          <w:szCs w:val="24"/>
          <w:highlight w:val="none"/>
          <w:u w:val="single"/>
        </w:rPr>
        <w:t xml:space="preserve"> （标的名称）</w:t>
      </w:r>
      <w:r>
        <w:rPr>
          <w:rFonts w:hint="eastAsia" w:ascii="宋体" w:hAnsi="宋体" w:eastAsia="宋体" w:cs="Times New Roman"/>
          <w:color w:val="000000"/>
          <w:spacing w:val="0"/>
          <w:sz w:val="24"/>
          <w:szCs w:val="24"/>
          <w:highlight w:val="none"/>
        </w:rPr>
        <w:t xml:space="preserve">，属于</w:t>
      </w:r>
      <w:r>
        <w:rPr>
          <w:rFonts w:hint="eastAsia" w:ascii="宋体" w:hAnsi="宋体" w:eastAsia="宋体" w:cs="Times New Roman"/>
          <w:color w:val="000000"/>
          <w:spacing w:val="0"/>
          <w:sz w:val="24"/>
          <w:szCs w:val="24"/>
          <w:highlight w:val="none"/>
          <w:u w:val="single"/>
        </w:rPr>
        <w:t xml:space="preserve">（采购文件中明确的所属行业）</w:t>
      </w:r>
      <w:r>
        <w:rPr>
          <w:rFonts w:hint="eastAsia" w:ascii="宋体" w:hAnsi="宋体" w:eastAsia="宋体" w:cs="Times New Roman"/>
          <w:color w:val="000000"/>
          <w:spacing w:val="0"/>
          <w:sz w:val="24"/>
          <w:szCs w:val="24"/>
          <w:highlight w:val="none"/>
        </w:rPr>
        <w:t xml:space="preserve">行业；制造商为</w:t>
      </w:r>
      <w:r>
        <w:rPr>
          <w:rFonts w:hint="eastAsia" w:ascii="宋体" w:hAnsi="宋体" w:eastAsia="宋体" w:cs="Times New Roman"/>
          <w:color w:val="000000"/>
          <w:spacing w:val="0"/>
          <w:sz w:val="24"/>
          <w:szCs w:val="24"/>
          <w:highlight w:val="none"/>
          <w:u w:val="single"/>
        </w:rPr>
        <w:t xml:space="preserve">（企业名称）</w:t>
      </w:r>
      <w:r>
        <w:rPr>
          <w:rFonts w:hint="eastAsia" w:ascii="宋体" w:hAnsi="宋体" w:eastAsia="宋体" w:cs="Times New Roman"/>
          <w:color w:val="000000"/>
          <w:spacing w:val="0"/>
          <w:sz w:val="24"/>
          <w:szCs w:val="24"/>
          <w:highlight w:val="none"/>
        </w:rPr>
        <w:t xml:space="preserve">，从业人员</w:t>
      </w:r>
      <w:r>
        <w:rPr>
          <w:rFonts w:hint="eastAsia" w:ascii="宋体" w:hAnsi="宋体" w:eastAsia="宋体" w:cs="Times New Roman"/>
          <w:color w:val="000000"/>
          <w:spacing w:val="0"/>
          <w:sz w:val="24"/>
          <w:szCs w:val="24"/>
          <w:highlight w:val="none"/>
          <w:u w:val="single"/>
        </w:rPr>
        <w:t xml:space="preserve">      </w:t>
      </w:r>
      <w:r>
        <w:rPr>
          <w:rFonts w:hint="eastAsia" w:ascii="宋体" w:hAnsi="宋体" w:eastAsia="宋体" w:cs="Times New Roman"/>
          <w:color w:val="000000"/>
          <w:spacing w:val="0"/>
          <w:sz w:val="24"/>
          <w:szCs w:val="24"/>
          <w:highlight w:val="none"/>
        </w:rPr>
        <w:t xml:space="preserve">人，营业收入为</w:t>
      </w:r>
      <w:r>
        <w:rPr>
          <w:rFonts w:hint="eastAsia" w:ascii="宋体" w:hAnsi="宋体" w:eastAsia="宋体" w:cs="Times New Roman"/>
          <w:color w:val="000000"/>
          <w:spacing w:val="0"/>
          <w:sz w:val="24"/>
          <w:szCs w:val="24"/>
          <w:highlight w:val="none"/>
          <w:u w:val="single"/>
        </w:rPr>
        <w:t xml:space="preserve">     </w:t>
      </w:r>
      <w:r>
        <w:rPr>
          <w:rFonts w:hint="eastAsia" w:ascii="宋体" w:hAnsi="宋体" w:eastAsia="宋体" w:cs="Times New Roman"/>
          <w:color w:val="000000"/>
          <w:spacing w:val="0"/>
          <w:sz w:val="24"/>
          <w:szCs w:val="24"/>
          <w:highlight w:val="none"/>
        </w:rPr>
        <w:t xml:space="preserve">万元，资产总额为</w:t>
      </w:r>
      <w:r>
        <w:rPr>
          <w:rFonts w:hint="eastAsia" w:ascii="宋体" w:hAnsi="宋体" w:eastAsia="宋体" w:cs="Times New Roman"/>
          <w:color w:val="000000"/>
          <w:spacing w:val="0"/>
          <w:sz w:val="24"/>
          <w:szCs w:val="24"/>
          <w:highlight w:val="none"/>
          <w:u w:val="single"/>
        </w:rPr>
        <w:t xml:space="preserve">      </w:t>
      </w:r>
      <w:r>
        <w:rPr>
          <w:rFonts w:hint="eastAsia" w:ascii="宋体" w:hAnsi="宋体" w:eastAsia="宋体" w:cs="Times New Roman"/>
          <w:color w:val="000000"/>
          <w:spacing w:val="0"/>
          <w:sz w:val="24"/>
          <w:szCs w:val="24"/>
          <w:highlight w:val="none"/>
        </w:rPr>
        <w:t xml:space="preserve">万元，属于</w:t>
      </w:r>
      <w:r>
        <w:rPr>
          <w:rFonts w:hint="eastAsia" w:ascii="宋体" w:hAnsi="宋体" w:eastAsia="宋体" w:cs="Times New Roman"/>
          <w:color w:val="000000"/>
          <w:spacing w:val="0"/>
          <w:sz w:val="24"/>
          <w:szCs w:val="24"/>
          <w:highlight w:val="none"/>
          <w:u w:val="single"/>
        </w:rPr>
        <w:t xml:space="preserve">（中型企业、小型企业、微型企业）</w:t>
      </w:r>
      <w:r>
        <w:rPr>
          <w:rFonts w:hint="eastAsia" w:ascii="宋体" w:hAnsi="宋体" w:eastAsia="宋体" w:cs="Times New Roman"/>
          <w:color w:val="000000"/>
          <w:spacing w:val="0"/>
          <w:sz w:val="24"/>
          <w:szCs w:val="24"/>
          <w:highlight w:val="none"/>
        </w:rPr>
        <w:t xml:space="preserve">；</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本企业对上述声明内容的真实性负责。如有虚假，将依法承担相应责任。</w:t>
      </w:r>
      <w:r/>
    </w:p>
    <w:p>
      <w:pPr>
        <w:ind w:left="0" w:right="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p>
      <w:pPr>
        <w:ind w:left="0" w:right="0" w:firstLine="28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企业名称（盖章）：</w:t>
      </w:r>
      <w:r/>
    </w:p>
    <w:p>
      <w:pPr>
        <w:ind w:left="0" w:right="0" w:firstLine="28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日   期：</w:t>
      </w:r>
      <w:r/>
    </w:p>
    <w:p>
      <w:pPr>
        <w:ind w:left="0" w:right="0"/>
        <w:jc w:val="left"/>
        <w:keepLines w:val="0"/>
        <w:keepNext w:val="0"/>
        <w:pageBreakBefore w:val="0"/>
        <w:spacing w:line="360" w:lineRule="auto"/>
        <w:widowControl w:val="off"/>
        <w:rPr>
          <w:rFonts w:ascii="宋体" w:hAnsi="宋体" w:eastAsia="宋体" w:cs="Times New Roman"/>
          <w:spacing w:val="0"/>
          <w:sz w:val="24"/>
          <w:szCs w:val="24"/>
          <w:highlight w:val="none"/>
        </w:rPr>
      </w:pPr>
      <w:r>
        <w:rPr>
          <w:rFonts w:hint="eastAsia" w:ascii="宋体" w:hAnsi="宋体" w:eastAsia="宋体" w:cs="Times New Roman"/>
          <w:spacing w:val="0"/>
          <w:sz w:val="24"/>
          <w:szCs w:val="24"/>
          <w:highlight w:val="none"/>
        </w:rPr>
        <w:t xml:space="preserve">填报说明：</w:t>
      </w:r>
      <w:r/>
    </w:p>
    <w:p>
      <w:pPr>
        <w:ind w:left="0" w:right="0" w:firstLine="480"/>
        <w:jc w:val="left"/>
        <w:keepLines w:val="0"/>
        <w:keepNext w:val="0"/>
        <w:pageBreakBefore w:val="0"/>
        <w:spacing w:line="360" w:lineRule="auto"/>
        <w:widowControl w:val="off"/>
        <w:rPr>
          <w:rFonts w:ascii="宋体" w:hAnsi="宋体" w:eastAsia="宋体" w:cs="Times New Roman"/>
          <w:spacing w:val="0"/>
          <w:sz w:val="24"/>
          <w:szCs w:val="24"/>
          <w:highlight w:val="none"/>
        </w:rPr>
      </w:pPr>
      <w:r>
        <w:rPr>
          <w:rFonts w:hint="eastAsia" w:ascii="宋体" w:hAnsi="宋体" w:eastAsia="宋体" w:cs="Times New Roman"/>
          <w:spacing w:val="0"/>
          <w:sz w:val="24"/>
          <w:szCs w:val="24"/>
          <w:highlight w:val="none"/>
        </w:rPr>
        <w:t xml:space="preserve">1、</w:t>
      </w:r>
      <w:r>
        <w:rPr>
          <w:rFonts w:ascii="宋体" w:hAnsi="宋体" w:eastAsia="宋体" w:cs="Times New Roman"/>
          <w:spacing w:val="0"/>
          <w:sz w:val="24"/>
          <w:szCs w:val="24"/>
          <w:highlight w:val="none"/>
        </w:rPr>
        <w:t xml:space="preserve">从业人员、营业收入、资产总额填报上一年度数据，无上一年度数据的新成立企业可不填报。</w:t>
      </w:r>
      <w:r/>
    </w:p>
    <w:p>
      <w:pPr>
        <w:ind w:left="0" w:right="0" w:firstLine="480"/>
        <w:jc w:val="left"/>
        <w:keepLines w:val="0"/>
        <w:keepNext w:val="0"/>
        <w:pageBreakBefore w:val="0"/>
        <w:spacing w:line="360" w:lineRule="auto"/>
        <w:widowControl w:val="off"/>
        <w:rPr>
          <w:rFonts w:ascii="宋体" w:hAnsi="宋体" w:eastAsia="宋体" w:cs="Times New Roman"/>
          <w:spacing w:val="0"/>
          <w:sz w:val="24"/>
          <w:szCs w:val="24"/>
          <w:highlight w:val="none"/>
        </w:rPr>
      </w:pPr>
      <w:r>
        <w:rPr>
          <w:rFonts w:hint="eastAsia" w:ascii="宋体" w:hAnsi="宋体" w:eastAsia="宋体" w:cs="Times New Roman"/>
          <w:spacing w:val="0"/>
          <w:sz w:val="24"/>
          <w:szCs w:val="24"/>
          <w:highlight w:val="none"/>
        </w:rPr>
        <w:t xml:space="preserve">2、请供应商如实填写，所填内容须与报价明细表一致，如填写不完整或不一致或填写有误，将</w:t>
      </w:r>
      <w:r>
        <w:rPr>
          <w:rFonts w:hint="eastAsia" w:ascii="宋体" w:hAnsi="宋体" w:eastAsia="宋体" w:cs="Times New Roman"/>
          <w:spacing w:val="0"/>
          <w:sz w:val="24"/>
          <w:szCs w:val="24"/>
          <w:highlight w:val="none"/>
          <w:lang w:val="en-US" w:eastAsia="zh-CN"/>
        </w:rPr>
        <w:t xml:space="preserve">承担一切不利后果</w:t>
      </w:r>
      <w:r>
        <w:rPr>
          <w:rFonts w:hint="eastAsia" w:ascii="宋体" w:hAnsi="宋体" w:eastAsia="宋体" w:cs="Times New Roman"/>
          <w:spacing w:val="0"/>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Times New Roman"/>
          <w:spacing w:val="0"/>
          <w:sz w:val="24"/>
          <w:szCs w:val="24"/>
          <w:highlight w:val="none"/>
        </w:rPr>
      </w:pPr>
      <w:r>
        <w:rPr>
          <w:rFonts w:hint="eastAsia" w:ascii="宋体" w:hAnsi="宋体" w:eastAsia="宋体" w:cs="Times New Roman"/>
          <w:spacing w:val="0"/>
          <w:sz w:val="24"/>
          <w:szCs w:val="24"/>
          <w:highlight w:val="none"/>
        </w:rPr>
        <w:t xml:space="preserve">3、中标人的《中小企业声明函》随中标结果公开。</w:t>
      </w:r>
      <w:r/>
    </w:p>
    <w:p>
      <w:pPr>
        <w:ind w:left="0" w:right="0"/>
        <w:jc w:val="left"/>
        <w:keepLines w:val="0"/>
        <w:keepNext w:val="0"/>
        <w:pageBreakBefore w:val="0"/>
        <w:spacing w:line="360" w:lineRule="auto"/>
        <w:widowControl w:val="off"/>
        <w:rPr>
          <w:rFonts w:ascii="Arial" w:hAnsi="Arial" w:eastAsia="宋体" w:cs="Arial"/>
          <w:spacing w:val="0"/>
          <w:sz w:val="32"/>
          <w:highlight w:val="none"/>
        </w:rPr>
        <w:outlineLvl w:val="1"/>
      </w:pPr>
      <w:r>
        <w:rPr>
          <w:rFonts w:hint="eastAsia" w:ascii="Arial" w:hAnsi="Arial" w:eastAsia="宋体" w:cs="Arial"/>
          <w:spacing w:val="0"/>
          <w:sz w:val="32"/>
          <w:highlight w:val="none"/>
        </w:rPr>
        <w:t xml:space="preserve">十二、残疾人福利性单位声明函（分包号：**）</w:t>
      </w:r>
      <w:r/>
    </w:p>
    <w:p>
      <w:pPr>
        <w:ind w:left="0" w:right="0"/>
        <w:jc w:val="center"/>
        <w:keepLines w:val="0"/>
        <w:keepNext w:val="0"/>
        <w:pageBreakBefore w:val="0"/>
        <w:spacing w:line="360" w:lineRule="auto"/>
        <w:widowControl w:val="off"/>
        <w:tabs>
          <w:tab w:val="left" w:pos="360" w:leader="none"/>
        </w:tabs>
        <w:rPr>
          <w:rFonts w:ascii="宋体" w:hAnsi="宋体" w:eastAsia="宋体" w:cs="Times New Roman"/>
          <w:color w:val="000000"/>
          <w:spacing w:val="0"/>
          <w:sz w:val="24"/>
          <w:szCs w:val="21"/>
          <w:highlight w:val="none"/>
        </w:rPr>
      </w:pPr>
      <w:r>
        <w:rPr>
          <w:rFonts w:hint="eastAsia" w:ascii="黑体" w:hAnsi="黑体" w:eastAsia="黑体" w:cs="宋体"/>
          <w:bCs/>
          <w:spacing w:val="0"/>
          <w:sz w:val="36"/>
          <w:szCs w:val="28"/>
          <w:highlight w:val="none"/>
        </w:rPr>
        <w:t xml:space="preserve">残疾人福利性单位声明函</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hint="eastAsia" w:ascii="宋体" w:hAnsi="宋体" w:eastAsia="宋体" w:cs="Times New Roman"/>
          <w:color w:val="000000"/>
          <w:spacing w:val="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pacing w:val="0"/>
          <w:sz w:val="24"/>
          <w:szCs w:val="24"/>
          <w:highlight w:val="none"/>
        </w:rPr>
        <w:t xml:space="preserve">〔2017〕</w:t>
      </w:r>
      <w:r>
        <w:rPr>
          <w:rFonts w:hint="eastAsia" w:ascii="宋体" w:hAnsi="宋体" w:eastAsia="宋体" w:cs="Times New Roman"/>
          <w:color w:val="000000"/>
          <w:spacing w:val="0"/>
          <w:sz w:val="24"/>
          <w:szCs w:val="21"/>
          <w:highlight w:val="none"/>
        </w:rPr>
        <w:t xml:space="preserve">141号）的规定，本单位为符合条件的残疾人福利性单位，且本单位参加</w:t>
      </w:r>
      <w:r>
        <w:rPr>
          <w:rFonts w:hint="eastAsia" w:ascii="宋体" w:hAnsi="宋体" w:eastAsia="宋体" w:cs="Times New Roman"/>
          <w:color w:val="000000"/>
          <w:spacing w:val="0"/>
          <w:sz w:val="24"/>
          <w:szCs w:val="21"/>
          <w:highlight w:val="none"/>
          <w:u w:val="single"/>
        </w:rPr>
        <w:t xml:space="preserve">           </w:t>
      </w:r>
      <w:r>
        <w:rPr>
          <w:rFonts w:hint="eastAsia" w:ascii="宋体" w:hAnsi="宋体" w:eastAsia="宋体" w:cs="Times New Roman"/>
          <w:color w:val="000000"/>
          <w:spacing w:val="0"/>
          <w:sz w:val="24"/>
          <w:szCs w:val="21"/>
          <w:highlight w:val="none"/>
        </w:rPr>
        <w:t xml:space="preserve">单位的</w:t>
      </w:r>
      <w:r>
        <w:rPr>
          <w:rFonts w:hint="eastAsia" w:ascii="宋体" w:hAnsi="宋体" w:eastAsia="宋体" w:cs="Times New Roman"/>
          <w:color w:val="000000"/>
          <w:spacing w:val="0"/>
          <w:sz w:val="24"/>
          <w:szCs w:val="21"/>
          <w:highlight w:val="none"/>
          <w:u w:val="single"/>
        </w:rPr>
        <w:t xml:space="preserve">           </w:t>
      </w:r>
      <w:r>
        <w:rPr>
          <w:rFonts w:hint="eastAsia" w:ascii="宋体" w:hAnsi="宋体" w:eastAsia="宋体" w:cs="Times New Roman"/>
          <w:color w:val="000000"/>
          <w:spacing w:val="0"/>
          <w:sz w:val="24"/>
          <w:szCs w:val="21"/>
          <w:highlight w:val="none"/>
        </w:rPr>
        <w:t xml:space="preserve">项目（</w:t>
      </w:r>
      <w:r>
        <w:rPr>
          <w:rFonts w:hint="eastAsia" w:ascii="宋体" w:hAnsi="宋体" w:eastAsia="宋体" w:cs="Times New Roman"/>
          <w:color w:val="000000"/>
          <w:spacing w:val="0"/>
          <w:sz w:val="24"/>
          <w:szCs w:val="24"/>
          <w:highlight w:val="none"/>
        </w:rPr>
        <w:t xml:space="preserve">项目编号：</w:t>
      </w:r>
      <w:r>
        <w:rPr>
          <w:rFonts w:hint="eastAsia" w:ascii="宋体" w:hAnsi="宋体" w:eastAsia="宋体" w:cs="Times New Roman"/>
          <w:color w:val="000000"/>
          <w:spacing w:val="0"/>
          <w:sz w:val="24"/>
          <w:szCs w:val="24"/>
          <w:highlight w:val="none"/>
          <w:u w:val="single"/>
        </w:rPr>
        <w:t xml:space="preserve">      </w:t>
      </w:r>
      <w:r>
        <w:rPr>
          <w:rFonts w:hint="eastAsia" w:ascii="宋体" w:hAnsi="宋体" w:eastAsia="宋体" w:cs="Times New Roman"/>
          <w:color w:val="000000"/>
          <w:spacing w:val="0"/>
          <w:sz w:val="24"/>
          <w:szCs w:val="24"/>
          <w:highlight w:val="none"/>
        </w:rPr>
        <w:t xml:space="preserve">，分包号：</w:t>
      </w:r>
      <w:r>
        <w:rPr>
          <w:rFonts w:hint="eastAsia" w:ascii="宋体" w:hAnsi="宋体" w:eastAsia="宋体" w:cs="Times New Roman"/>
          <w:color w:val="000000"/>
          <w:spacing w:val="0"/>
          <w:sz w:val="24"/>
          <w:szCs w:val="24"/>
          <w:highlight w:val="none"/>
          <w:u w:val="single"/>
        </w:rPr>
        <w:t xml:space="preserve">      </w:t>
      </w:r>
      <w:r>
        <w:rPr>
          <w:rFonts w:hint="eastAsia" w:ascii="宋体" w:hAnsi="宋体" w:eastAsia="宋体" w:cs="Times New Roman"/>
          <w:color w:val="000000"/>
          <w:spacing w:val="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hint="eastAsia" w:ascii="宋体" w:hAnsi="宋体" w:eastAsia="宋体" w:cs="Times New Roman"/>
          <w:color w:val="000000"/>
          <w:spacing w:val="0"/>
          <w:sz w:val="24"/>
          <w:szCs w:val="21"/>
          <w:highlight w:val="none"/>
        </w:rPr>
        <w:t xml:space="preserve">1.</w:t>
      </w:r>
      <w:r>
        <w:rPr>
          <w:rFonts w:hint="eastAsia" w:ascii="宋体" w:hAnsi="宋体" w:eastAsia="宋体" w:cs="Times New Roman"/>
          <w:color w:val="000000"/>
          <w:spacing w:val="0"/>
          <w:sz w:val="24"/>
          <w:szCs w:val="21"/>
          <w:highlight w:val="none"/>
          <w:u w:val="single"/>
        </w:rPr>
        <w:t xml:space="preserve">（标的名称）</w:t>
      </w:r>
      <w:r>
        <w:rPr>
          <w:rFonts w:hint="eastAsia" w:ascii="宋体" w:hAnsi="宋体" w:eastAsia="宋体" w:cs="Times New Roman"/>
          <w:color w:val="000000"/>
          <w:spacing w:val="0"/>
          <w:sz w:val="24"/>
          <w:szCs w:val="21"/>
          <w:highlight w:val="none"/>
        </w:rPr>
        <w:t xml:space="preserve">，制造商为</w:t>
      </w:r>
      <w:r>
        <w:rPr>
          <w:rFonts w:hint="eastAsia" w:ascii="宋体" w:hAnsi="宋体" w:eastAsia="宋体" w:cs="Times New Roman"/>
          <w:color w:val="000000"/>
          <w:spacing w:val="0"/>
          <w:sz w:val="24"/>
          <w:szCs w:val="21"/>
          <w:highlight w:val="none"/>
          <w:u w:val="single"/>
        </w:rPr>
        <w:t xml:space="preserve">（企业名称）</w:t>
      </w:r>
      <w:r>
        <w:rPr>
          <w:rFonts w:hint="eastAsia" w:ascii="宋体" w:hAnsi="宋体" w:eastAsia="宋体" w:cs="Times New Roman"/>
          <w:color w:val="000000"/>
          <w:spacing w:val="0"/>
          <w:sz w:val="24"/>
          <w:szCs w:val="21"/>
          <w:highlight w:val="none"/>
        </w:rPr>
        <w:t xml:space="preserve">，属于残疾人福利性单位； </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hint="eastAsia" w:ascii="宋体" w:hAnsi="宋体" w:eastAsia="宋体" w:cs="Times New Roman"/>
          <w:color w:val="000000"/>
          <w:spacing w:val="0"/>
          <w:sz w:val="24"/>
          <w:szCs w:val="21"/>
          <w:highlight w:val="none"/>
        </w:rPr>
        <w:t xml:space="preserve">2.</w:t>
      </w:r>
      <w:r>
        <w:rPr>
          <w:rFonts w:hint="eastAsia" w:ascii="宋体" w:hAnsi="宋体" w:eastAsia="宋体" w:cs="Times New Roman"/>
          <w:color w:val="000000"/>
          <w:spacing w:val="0"/>
          <w:sz w:val="24"/>
          <w:szCs w:val="21"/>
          <w:highlight w:val="none"/>
          <w:u w:val="single"/>
        </w:rPr>
        <w:t xml:space="preserve">（标的名称）</w:t>
      </w:r>
      <w:r>
        <w:rPr>
          <w:rFonts w:hint="eastAsia" w:ascii="宋体" w:hAnsi="宋体" w:eastAsia="宋体" w:cs="Times New Roman"/>
          <w:color w:val="000000"/>
          <w:spacing w:val="0"/>
          <w:sz w:val="24"/>
          <w:szCs w:val="21"/>
          <w:highlight w:val="none"/>
        </w:rPr>
        <w:t xml:space="preserve">，制造商为</w:t>
      </w:r>
      <w:r>
        <w:rPr>
          <w:rFonts w:hint="eastAsia" w:ascii="宋体" w:hAnsi="宋体" w:eastAsia="宋体" w:cs="Times New Roman"/>
          <w:color w:val="000000"/>
          <w:spacing w:val="0"/>
          <w:sz w:val="24"/>
          <w:szCs w:val="21"/>
          <w:highlight w:val="none"/>
          <w:u w:val="single"/>
        </w:rPr>
        <w:t xml:space="preserve">（企业名称）</w:t>
      </w:r>
      <w:r>
        <w:rPr>
          <w:rFonts w:hint="eastAsia" w:ascii="宋体" w:hAnsi="宋体" w:eastAsia="宋体" w:cs="Times New Roman"/>
          <w:color w:val="000000"/>
          <w:spacing w:val="0"/>
          <w:sz w:val="24"/>
          <w:szCs w:val="21"/>
          <w:highlight w:val="none"/>
        </w:rPr>
        <w:t xml:space="preserve">，属于残疾人福利性单位；</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hint="eastAsia" w:ascii="宋体" w:hAnsi="宋体" w:eastAsia="宋体" w:cs="Times New Roman"/>
          <w:color w:val="000000"/>
          <w:spacing w:val="0"/>
          <w:sz w:val="24"/>
          <w:szCs w:val="21"/>
          <w:highlight w:val="none"/>
        </w:rPr>
        <w:t xml:space="preserve">……</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hint="eastAsia" w:ascii="宋体" w:hAnsi="宋体" w:eastAsia="宋体" w:cs="Times New Roman"/>
          <w:color w:val="000000"/>
          <w:spacing w:val="0"/>
          <w:sz w:val="24"/>
          <w:szCs w:val="21"/>
          <w:highlight w:val="none"/>
        </w:rPr>
        <w:t xml:space="preserve">本单位对上述声明的真实性负责。如有虚假，将依法承担相应责任。</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ascii="宋体" w:hAnsi="宋体" w:eastAsia="宋体" w:cs="Times New Roman"/>
          <w:color w:val="000000"/>
          <w:spacing w:val="0"/>
          <w:sz w:val="24"/>
          <w:szCs w:val="21"/>
          <w:highlight w:val="none"/>
        </w:rPr>
      </w:r>
      <w:r/>
    </w:p>
    <w:p>
      <w:pPr>
        <w:ind w:left="0" w:right="0" w:firstLine="28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单位名称（盖章）：</w:t>
      </w:r>
      <w:r/>
    </w:p>
    <w:p>
      <w:pPr>
        <w:ind w:left="0" w:right="0" w:firstLine="28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日   期：</w:t>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rFonts w:ascii="宋体" w:hAnsi="宋体" w:eastAsia="宋体" w:cs="Times New Roman"/>
          <w:bCs/>
          <w:spacing w:val="0"/>
          <w:sz w:val="24"/>
          <w:szCs w:val="24"/>
          <w:highlight w:val="none"/>
        </w:rPr>
      </w:pPr>
      <w:r>
        <w:rPr>
          <w:rFonts w:hint="eastAsia" w:ascii="宋体" w:hAnsi="宋体" w:eastAsia="宋体" w:cs="Times New Roman"/>
          <w:bCs/>
          <w:spacing w:val="0"/>
          <w:sz w:val="24"/>
          <w:szCs w:val="24"/>
          <w:highlight w:val="none"/>
        </w:rPr>
        <w:t xml:space="preserve">填报说明：</w:t>
      </w:r>
      <w:r/>
    </w:p>
    <w:p>
      <w:pPr>
        <w:ind w:left="0" w:right="0" w:firstLine="480"/>
        <w:jc w:val="left"/>
        <w:keepLines w:val="0"/>
        <w:keepNext w:val="0"/>
        <w:pageBreakBefore w:val="0"/>
        <w:spacing w:line="360" w:lineRule="auto"/>
        <w:widowControl w:val="off"/>
        <w:rPr>
          <w:rFonts w:ascii="宋体" w:hAnsi="宋体" w:eastAsia="宋体" w:cs="Times New Roman"/>
          <w:bCs/>
          <w:spacing w:val="0"/>
          <w:sz w:val="24"/>
          <w:szCs w:val="24"/>
          <w:highlight w:val="none"/>
        </w:rPr>
      </w:pPr>
      <w:r>
        <w:rPr>
          <w:rFonts w:hint="eastAsia" w:ascii="宋体" w:hAnsi="宋体" w:eastAsia="宋体" w:cs="Times New Roman"/>
          <w:bCs/>
          <w:spacing w:val="0"/>
          <w:sz w:val="24"/>
          <w:szCs w:val="24"/>
          <w:highlight w:val="none"/>
        </w:rPr>
        <w:t xml:space="preserve">1、</w:t>
      </w:r>
      <w:r>
        <w:rPr>
          <w:rFonts w:hint="eastAsia" w:ascii="宋体" w:hAnsi="宋体" w:eastAsia="宋体" w:cs="Times New Roman"/>
          <w:spacing w:val="0"/>
          <w:sz w:val="24"/>
          <w:szCs w:val="24"/>
          <w:highlight w:val="none"/>
        </w:rPr>
        <w:t xml:space="preserve">请供应商如实填写，所填内容须与报价明细表一致，如填写不完整或不一致或填写有误，将</w:t>
      </w:r>
      <w:r>
        <w:rPr>
          <w:rFonts w:hint="eastAsia" w:ascii="宋体" w:hAnsi="宋体" w:eastAsia="宋体" w:cs="Times New Roman"/>
          <w:spacing w:val="0"/>
          <w:sz w:val="24"/>
          <w:szCs w:val="24"/>
          <w:highlight w:val="none"/>
          <w:lang w:val="en-US" w:eastAsia="zh-CN"/>
        </w:rPr>
        <w:t xml:space="preserve">承担一切不利后果</w:t>
      </w:r>
      <w:r>
        <w:rPr>
          <w:rFonts w:hint="eastAsia" w:ascii="宋体" w:hAnsi="宋体" w:eastAsia="宋体" w:cs="Times New Roman"/>
          <w:spacing w:val="0"/>
          <w:sz w:val="24"/>
          <w:szCs w:val="24"/>
          <w:highlight w:val="none"/>
        </w:rPr>
        <w:t xml:space="preserve">。</w:t>
      </w:r>
      <w:r/>
    </w:p>
    <w:p>
      <w:pPr>
        <w:ind w:left="0" w:right="0" w:firstLine="480"/>
        <w:jc w:val="left"/>
        <w:keepLines w:val="0"/>
        <w:keepNext w:val="0"/>
        <w:pageBreakBefore w:val="0"/>
        <w:spacing w:line="360" w:lineRule="auto"/>
        <w:widowControl w:val="off"/>
        <w:rPr>
          <w:rFonts w:ascii="Times New Roman" w:hAnsi="Times New Roman" w:eastAsia="宋体" w:cs="Times New Roman"/>
          <w:spacing w:val="0"/>
          <w:sz w:val="24"/>
          <w:szCs w:val="24"/>
          <w:highlight w:val="none"/>
        </w:rPr>
      </w:pPr>
      <w:r>
        <w:rPr>
          <w:rFonts w:hint="eastAsia" w:ascii="宋体" w:hAnsi="宋体" w:eastAsia="宋体" w:cs="Times New Roman"/>
          <w:bCs/>
          <w:spacing w:val="0"/>
          <w:sz w:val="24"/>
          <w:szCs w:val="24"/>
          <w:highlight w:val="none"/>
        </w:rPr>
        <w:t xml:space="preserve">2、中标人的《残疾人福利性单位声明函》随中标结果公开。</w:t>
      </w:r>
      <w:r/>
    </w:p>
    <w:p>
      <w:pPr>
        <w:ind w:left="0" w:right="0"/>
        <w:keepLines w:val="0"/>
        <w:keepNext w:val="0"/>
        <w:pageBreakBefore w:val="0"/>
        <w:spacing w:line="360" w:lineRule="auto"/>
        <w:widowControl w:val="off"/>
        <w:rPr>
          <w:rFonts w:hint="eastAsia" w:ascii="Arial" w:hAnsi="Arial" w:eastAsia="宋体" w:cs="Arial"/>
          <w:spacing w:val="0"/>
          <w:sz w:val="32"/>
          <w:highlight w:val="none"/>
        </w:rPr>
      </w:pPr>
      <w:r>
        <w:rPr>
          <w:rFonts w:hint="eastAsia" w:ascii="Arial" w:hAnsi="Arial" w:eastAsia="宋体" w:cs="Arial"/>
          <w:spacing w:val="0"/>
          <w:sz w:val="32"/>
          <w:highlight w:val="none"/>
        </w:rPr>
        <w:br w:type="page" w:clear="all"/>
      </w:r>
      <w:r/>
    </w:p>
    <w:p>
      <w:pPr>
        <w:ind w:left="0" w:right="0"/>
        <w:jc w:val="left"/>
        <w:keepLines w:val="0"/>
        <w:keepNext w:val="0"/>
        <w:pageBreakBefore w:val="0"/>
        <w:spacing w:line="360" w:lineRule="auto"/>
        <w:widowControl w:val="off"/>
        <w:rPr>
          <w:rFonts w:ascii="Arial" w:hAnsi="Arial" w:eastAsia="宋体" w:cs="Arial"/>
          <w:spacing w:val="0"/>
          <w:sz w:val="32"/>
          <w:highlight w:val="none"/>
        </w:rPr>
        <w:outlineLvl w:val="1"/>
      </w:pPr>
      <w:r>
        <w:rPr>
          <w:rFonts w:hint="eastAsia" w:ascii="Arial" w:hAnsi="Arial" w:eastAsia="宋体" w:cs="Arial"/>
          <w:spacing w:val="0"/>
          <w:sz w:val="32"/>
          <w:highlight w:val="none"/>
        </w:rPr>
        <w:t xml:space="preserve">十三、联合体协议（参考格式）（分包号：**）</w:t>
      </w:r>
      <w:r/>
    </w:p>
    <w:p>
      <w:pPr>
        <w:ind w:left="0" w:right="0"/>
        <w:jc w:val="center"/>
        <w:keepLines w:val="0"/>
        <w:keepNext w:val="0"/>
        <w:pageBreakBefore w:val="0"/>
        <w:spacing w:line="360" w:lineRule="auto"/>
        <w:widowControl w:val="off"/>
        <w:tabs>
          <w:tab w:val="left" w:pos="360" w:leader="none"/>
        </w:tabs>
        <w:rPr>
          <w:rFonts w:ascii="宋体" w:hAnsi="宋体" w:eastAsia="宋体" w:cs="Times New Roman"/>
          <w:color w:val="000000"/>
          <w:spacing w:val="0"/>
          <w:sz w:val="24"/>
          <w:szCs w:val="21"/>
          <w:highlight w:val="none"/>
          <w:u w:val="single"/>
        </w:rPr>
      </w:pPr>
      <w:r>
        <w:rPr>
          <w:rFonts w:hint="eastAsia" w:ascii="黑体" w:hAnsi="黑体" w:eastAsia="黑体" w:cs="宋体"/>
          <w:bCs/>
          <w:spacing w:val="0"/>
          <w:sz w:val="36"/>
          <w:szCs w:val="28"/>
          <w:highlight w:val="none"/>
        </w:rPr>
        <w:t xml:space="preserve">联合体协议</w:t>
      </w:r>
      <w:r/>
    </w:p>
    <w:p>
      <w:pPr>
        <w:ind w:left="0" w:right="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hint="eastAsia" w:ascii="宋体" w:hAnsi="宋体" w:eastAsia="宋体" w:cs="Times New Roman"/>
          <w:color w:val="000000"/>
          <w:spacing w:val="0"/>
          <w:sz w:val="24"/>
          <w:szCs w:val="21"/>
          <w:highlight w:val="none"/>
          <w:u w:val="single"/>
        </w:rPr>
        <w:t xml:space="preserve">（联合体中各供应商全称）</w:t>
      </w:r>
      <w:r>
        <w:rPr>
          <w:rFonts w:hint="eastAsia" w:ascii="宋体" w:hAnsi="宋体" w:eastAsia="宋体" w:cs="Times New Roman"/>
          <w:color w:val="000000"/>
          <w:spacing w:val="0"/>
          <w:sz w:val="24"/>
          <w:szCs w:val="21"/>
          <w:highlight w:val="none"/>
        </w:rPr>
        <w:t xml:space="preserve">在此达成以下协议：</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ascii="宋体" w:hAnsi="宋体" w:eastAsia="宋体" w:cs="Times New Roman"/>
          <w:color w:val="000000"/>
          <w:spacing w:val="0"/>
          <w:sz w:val="24"/>
          <w:szCs w:val="21"/>
          <w:highlight w:val="none"/>
        </w:rPr>
        <w:t xml:space="preserve">1</w:t>
      </w:r>
      <w:r>
        <w:rPr>
          <w:rFonts w:hint="eastAsia" w:ascii="宋体" w:hAnsi="宋体" w:eastAsia="宋体" w:cs="Times New Roman"/>
          <w:color w:val="000000"/>
          <w:spacing w:val="0"/>
          <w:sz w:val="24"/>
          <w:szCs w:val="21"/>
          <w:highlight w:val="none"/>
        </w:rPr>
        <w:t xml:space="preserve">、我们</w:t>
      </w:r>
      <w:r>
        <w:rPr>
          <w:rFonts w:hint="eastAsia" w:ascii="宋体" w:hAnsi="宋体" w:eastAsia="宋体" w:cs="Times New Roman"/>
          <w:color w:val="000000"/>
          <w:spacing w:val="0"/>
          <w:sz w:val="24"/>
          <w:szCs w:val="21"/>
          <w:highlight w:val="none"/>
          <w:u w:val="single"/>
        </w:rPr>
        <w:t xml:space="preserve"> （供应商1），（供应商2） ，</w:t>
      </w:r>
      <w:r>
        <w:rPr>
          <w:rFonts w:ascii="宋体" w:hAnsi="宋体" w:eastAsia="宋体" w:cs="Times New Roman"/>
          <w:color w:val="000000"/>
          <w:spacing w:val="0"/>
          <w:sz w:val="24"/>
          <w:szCs w:val="21"/>
          <w:highlight w:val="none"/>
          <w:u w:val="single"/>
        </w:rPr>
        <w:t xml:space="preserve">……</w:t>
      </w:r>
      <w:r>
        <w:rPr>
          <w:rFonts w:hint="eastAsia" w:ascii="宋体" w:hAnsi="宋体" w:eastAsia="宋体" w:cs="Times New Roman"/>
          <w:color w:val="000000"/>
          <w:spacing w:val="0"/>
          <w:sz w:val="24"/>
          <w:szCs w:val="21"/>
          <w:highlight w:val="none"/>
        </w:rPr>
        <w:t xml:space="preserve">自愿组成联合体，参加</w:t>
      </w:r>
      <w:r>
        <w:rPr>
          <w:rFonts w:hint="eastAsia" w:ascii="宋体" w:hAnsi="宋体" w:eastAsia="宋体" w:cs="Times New Roman"/>
          <w:color w:val="000000"/>
          <w:spacing w:val="0"/>
          <w:sz w:val="24"/>
          <w:szCs w:val="24"/>
          <w:highlight w:val="none"/>
        </w:rPr>
        <w:t xml:space="preserve">连云港市公共资源交易中心</w:t>
      </w:r>
      <w:r>
        <w:rPr>
          <w:rFonts w:hint="eastAsia" w:ascii="宋体" w:hAnsi="宋体" w:eastAsia="宋体" w:cs="Times New Roman"/>
          <w:color w:val="000000"/>
          <w:spacing w:val="0"/>
          <w:sz w:val="24"/>
          <w:szCs w:val="21"/>
          <w:highlight w:val="none"/>
        </w:rPr>
        <w:t xml:space="preserve">组织的</w:t>
      </w:r>
      <w:r>
        <w:rPr>
          <w:rFonts w:hint="eastAsia" w:ascii="宋体" w:hAnsi="宋体" w:eastAsia="宋体" w:cs="Times New Roman"/>
          <w:color w:val="000000"/>
          <w:spacing w:val="0"/>
          <w:sz w:val="24"/>
          <w:szCs w:val="24"/>
          <w:highlight w:val="none"/>
          <w:u w:val="single"/>
        </w:rPr>
        <w:t xml:space="preserve">（项目名称）</w:t>
      </w:r>
      <w:r>
        <w:rPr>
          <w:rFonts w:hint="eastAsia" w:ascii="宋体" w:hAnsi="宋体" w:eastAsia="宋体" w:cs="Times New Roman"/>
          <w:color w:val="000000"/>
          <w:spacing w:val="0"/>
          <w:sz w:val="24"/>
          <w:szCs w:val="24"/>
          <w:highlight w:val="none"/>
        </w:rPr>
        <w:t xml:space="preserve">（项目编号：</w:t>
      </w:r>
      <w:r>
        <w:rPr>
          <w:rFonts w:hint="eastAsia" w:ascii="宋体" w:hAnsi="宋体" w:eastAsia="宋体" w:cs="Times New Roman"/>
          <w:color w:val="000000"/>
          <w:spacing w:val="0"/>
          <w:sz w:val="24"/>
          <w:szCs w:val="24"/>
          <w:highlight w:val="none"/>
          <w:u w:val="single"/>
        </w:rPr>
        <w:t xml:space="preserve">      </w:t>
      </w:r>
      <w:r>
        <w:rPr>
          <w:rFonts w:hint="eastAsia" w:ascii="宋体" w:hAnsi="宋体" w:eastAsia="宋体" w:cs="Times New Roman"/>
          <w:color w:val="000000"/>
          <w:spacing w:val="0"/>
          <w:sz w:val="24"/>
          <w:szCs w:val="24"/>
          <w:highlight w:val="none"/>
        </w:rPr>
        <w:t xml:space="preserve">，分包号：</w:t>
      </w:r>
      <w:r>
        <w:rPr>
          <w:rFonts w:hint="eastAsia" w:ascii="宋体" w:hAnsi="宋体" w:eastAsia="宋体" w:cs="Times New Roman"/>
          <w:color w:val="000000"/>
          <w:spacing w:val="0"/>
          <w:sz w:val="24"/>
          <w:szCs w:val="24"/>
          <w:highlight w:val="none"/>
          <w:u w:val="single"/>
        </w:rPr>
        <w:t xml:space="preserve">      </w:t>
      </w:r>
      <w:r>
        <w:rPr>
          <w:rFonts w:hint="eastAsia" w:ascii="宋体" w:hAnsi="宋体" w:eastAsia="宋体" w:cs="Times New Roman"/>
          <w:color w:val="000000"/>
          <w:spacing w:val="0"/>
          <w:sz w:val="24"/>
          <w:szCs w:val="24"/>
          <w:highlight w:val="none"/>
        </w:rPr>
        <w:t xml:space="preserve">）</w:t>
      </w:r>
      <w:r>
        <w:rPr>
          <w:rFonts w:hint="eastAsia" w:ascii="宋体" w:hAnsi="宋体" w:eastAsia="宋体" w:cs="Times New Roman"/>
          <w:color w:val="000000"/>
          <w:spacing w:val="0"/>
          <w:sz w:val="24"/>
          <w:szCs w:val="21"/>
          <w:highlight w:val="none"/>
        </w:rPr>
        <w:t xml:space="preserve">的政府采购活动，我联合体指定</w:t>
      </w:r>
      <w:r>
        <w:rPr>
          <w:rFonts w:hint="eastAsia" w:ascii="宋体" w:hAnsi="宋体" w:eastAsia="宋体" w:cs="Times New Roman"/>
          <w:color w:val="000000"/>
          <w:spacing w:val="0"/>
          <w:sz w:val="24"/>
          <w:szCs w:val="21"/>
          <w:highlight w:val="none"/>
          <w:u w:val="single"/>
        </w:rPr>
        <w:t xml:space="preserve">（供应商*）</w:t>
      </w:r>
      <w:r>
        <w:rPr>
          <w:rFonts w:hint="eastAsia" w:ascii="宋体" w:hAnsi="宋体" w:eastAsia="宋体" w:cs="Times New Roman"/>
          <w:color w:val="000000"/>
          <w:spacing w:val="0"/>
          <w:sz w:val="24"/>
          <w:szCs w:val="21"/>
          <w:highlight w:val="none"/>
        </w:rPr>
        <w:t xml:space="preserve">为牵头单位（牵头单位必须为联合体成员）。</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ascii="宋体" w:hAnsi="宋体" w:eastAsia="宋体" w:cs="Times New Roman"/>
          <w:color w:val="000000"/>
          <w:spacing w:val="0"/>
          <w:sz w:val="24"/>
          <w:szCs w:val="21"/>
          <w:highlight w:val="none"/>
        </w:rPr>
        <w:t xml:space="preserve">2</w:t>
      </w:r>
      <w:r>
        <w:rPr>
          <w:rFonts w:hint="eastAsia" w:ascii="宋体" w:hAnsi="宋体" w:eastAsia="宋体" w:cs="Times New Roman"/>
          <w:color w:val="000000"/>
          <w:spacing w:val="0"/>
          <w:sz w:val="24"/>
          <w:szCs w:val="21"/>
          <w:highlight w:val="none"/>
        </w:rPr>
        <w:t xml:space="preserve">、若我们联合中标、成交，</w:t>
      </w:r>
      <w:r>
        <w:rPr>
          <w:rFonts w:hint="eastAsia" w:ascii="宋体" w:hAnsi="宋体" w:eastAsia="宋体" w:cs="Times New Roman"/>
          <w:color w:val="000000"/>
          <w:spacing w:val="0"/>
          <w:sz w:val="24"/>
          <w:szCs w:val="21"/>
          <w:highlight w:val="none"/>
          <w:u w:val="single"/>
        </w:rPr>
        <w:t xml:space="preserve">（供应商单位</w:t>
      </w:r>
      <w:r>
        <w:rPr>
          <w:rFonts w:ascii="宋体" w:hAnsi="宋体" w:eastAsia="宋体" w:cs="Times New Roman"/>
          <w:color w:val="000000"/>
          <w:spacing w:val="0"/>
          <w:sz w:val="24"/>
          <w:szCs w:val="21"/>
          <w:highlight w:val="none"/>
          <w:u w:val="single"/>
        </w:rPr>
        <w:t xml:space="preserve">1</w:t>
      </w:r>
      <w:r>
        <w:rPr>
          <w:rFonts w:hint="eastAsia" w:ascii="宋体" w:hAnsi="宋体" w:eastAsia="宋体" w:cs="Times New Roman"/>
          <w:color w:val="000000"/>
          <w:spacing w:val="0"/>
          <w:sz w:val="24"/>
          <w:szCs w:val="21"/>
          <w:highlight w:val="none"/>
          <w:u w:val="single"/>
        </w:rPr>
        <w:t xml:space="preserve">全称）</w:t>
      </w:r>
      <w:r>
        <w:rPr>
          <w:rFonts w:hint="eastAsia" w:ascii="宋体" w:hAnsi="宋体" w:eastAsia="宋体" w:cs="Times New Roman"/>
          <w:color w:val="000000"/>
          <w:spacing w:val="0"/>
          <w:sz w:val="24"/>
          <w:szCs w:val="21"/>
          <w:highlight w:val="none"/>
        </w:rPr>
        <w:t xml:space="preserve">实施项目中</w:t>
      </w:r>
      <w:r>
        <w:rPr>
          <w:rFonts w:hint="eastAsia" w:ascii="宋体" w:hAnsi="宋体" w:eastAsia="宋体" w:cs="Times New Roman"/>
          <w:color w:val="000000"/>
          <w:spacing w:val="0"/>
          <w:sz w:val="24"/>
          <w:szCs w:val="21"/>
          <w:highlight w:val="none"/>
          <w:u w:val="single"/>
        </w:rPr>
        <w:t xml:space="preserve">（工作内容）</w:t>
      </w:r>
      <w:r>
        <w:rPr>
          <w:rFonts w:hint="eastAsia" w:ascii="宋体" w:hAnsi="宋体" w:eastAsia="宋体" w:cs="Times New Roman"/>
          <w:color w:val="000000"/>
          <w:spacing w:val="0"/>
          <w:sz w:val="24"/>
          <w:szCs w:val="21"/>
          <w:highlight w:val="none"/>
        </w:rPr>
        <w:t xml:space="preserve">部分工作，并承担相应的责任。</w:t>
      </w:r>
      <w:r>
        <w:rPr>
          <w:rFonts w:hint="eastAsia" w:ascii="宋体" w:hAnsi="宋体" w:eastAsia="宋体" w:cs="Times New Roman"/>
          <w:color w:val="000000"/>
          <w:spacing w:val="0"/>
          <w:sz w:val="24"/>
          <w:szCs w:val="21"/>
          <w:highlight w:val="none"/>
          <w:u w:val="single"/>
        </w:rPr>
        <w:t xml:space="preserve">（供应商单位</w:t>
      </w:r>
      <w:r>
        <w:rPr>
          <w:rFonts w:ascii="宋体" w:hAnsi="宋体" w:eastAsia="宋体" w:cs="Times New Roman"/>
          <w:color w:val="000000"/>
          <w:spacing w:val="0"/>
          <w:sz w:val="24"/>
          <w:szCs w:val="21"/>
          <w:highlight w:val="none"/>
          <w:u w:val="single"/>
        </w:rPr>
        <w:t xml:space="preserve">2</w:t>
      </w:r>
      <w:r>
        <w:rPr>
          <w:rFonts w:hint="eastAsia" w:ascii="宋体" w:hAnsi="宋体" w:eastAsia="宋体" w:cs="Times New Roman"/>
          <w:color w:val="000000"/>
          <w:spacing w:val="0"/>
          <w:sz w:val="24"/>
          <w:szCs w:val="21"/>
          <w:highlight w:val="none"/>
          <w:u w:val="single"/>
        </w:rPr>
        <w:t xml:space="preserve">全称）</w:t>
      </w:r>
      <w:r>
        <w:rPr>
          <w:rFonts w:hint="eastAsia" w:ascii="宋体" w:hAnsi="宋体" w:eastAsia="宋体" w:cs="Times New Roman"/>
          <w:color w:val="000000"/>
          <w:spacing w:val="0"/>
          <w:sz w:val="24"/>
          <w:szCs w:val="21"/>
          <w:highlight w:val="none"/>
        </w:rPr>
        <w:t xml:space="preserve">实施项目中</w:t>
      </w:r>
      <w:r>
        <w:rPr>
          <w:rFonts w:hint="eastAsia" w:ascii="宋体" w:hAnsi="宋体" w:eastAsia="宋体" w:cs="Times New Roman"/>
          <w:color w:val="000000"/>
          <w:spacing w:val="0"/>
          <w:sz w:val="24"/>
          <w:szCs w:val="21"/>
          <w:highlight w:val="none"/>
          <w:u w:val="single"/>
        </w:rPr>
        <w:t xml:space="preserve">（工作内容）</w:t>
      </w:r>
      <w:r>
        <w:rPr>
          <w:rFonts w:hint="eastAsia" w:ascii="宋体" w:hAnsi="宋体" w:eastAsia="宋体" w:cs="Times New Roman"/>
          <w:color w:val="000000"/>
          <w:spacing w:val="0"/>
          <w:sz w:val="24"/>
          <w:szCs w:val="21"/>
          <w:highlight w:val="none"/>
        </w:rPr>
        <w:t xml:space="preserve">部分工作，并承担相应的责任……。（注：联合体中各供应商都应明示所承担的工作和相应的责任）。</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ascii="宋体" w:hAnsi="宋体" w:eastAsia="宋体" w:cs="Times New Roman"/>
          <w:color w:val="000000"/>
          <w:spacing w:val="0"/>
          <w:sz w:val="24"/>
          <w:szCs w:val="21"/>
          <w:highlight w:val="none"/>
        </w:rPr>
        <w:t xml:space="preserve">3</w:t>
      </w:r>
      <w:r>
        <w:rPr>
          <w:rFonts w:hint="eastAsia" w:ascii="宋体" w:hAnsi="宋体" w:eastAsia="宋体" w:cs="Times New Roman"/>
          <w:color w:val="000000"/>
          <w:spacing w:val="0"/>
          <w:sz w:val="24"/>
          <w:szCs w:val="21"/>
          <w:highlight w:val="none"/>
        </w:rPr>
        <w:t xml:space="preserve">、其中</w:t>
      </w:r>
      <w:r>
        <w:rPr>
          <w:rFonts w:ascii="宋体" w:hAnsi="宋体" w:eastAsia="宋体" w:cs="Times New Roman"/>
          <w:color w:val="000000"/>
          <w:spacing w:val="0"/>
          <w:sz w:val="24"/>
          <w:szCs w:val="21"/>
          <w:highlight w:val="none"/>
          <w:u w:val="single"/>
        </w:rPr>
        <w:t xml:space="preserve">      </w:t>
      </w:r>
      <w:r>
        <w:rPr>
          <w:rFonts w:hint="eastAsia" w:ascii="宋体" w:hAnsi="宋体" w:eastAsia="宋体" w:cs="Times New Roman"/>
          <w:color w:val="000000"/>
          <w:spacing w:val="0"/>
          <w:sz w:val="24"/>
          <w:szCs w:val="21"/>
          <w:highlight w:val="none"/>
        </w:rPr>
        <w:t xml:space="preserve">（小型、微型企业/残疾人福利性单位/监狱企业全称）为</w:t>
      </w:r>
      <w:r>
        <w:rPr>
          <w:rFonts w:ascii="宋体" w:hAnsi="宋体" w:eastAsia="宋体" w:cs="Times New Roman"/>
          <w:color w:val="000000"/>
          <w:spacing w:val="0"/>
          <w:sz w:val="24"/>
          <w:szCs w:val="21"/>
          <w:highlight w:val="none"/>
          <w:u w:val="single"/>
        </w:rPr>
        <w:t xml:space="preserve">    </w:t>
      </w:r>
      <w:r>
        <w:rPr>
          <w:rFonts w:hint="eastAsia" w:ascii="宋体" w:hAnsi="宋体" w:eastAsia="宋体" w:cs="Times New Roman"/>
          <w:color w:val="000000"/>
          <w:spacing w:val="0"/>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000000"/>
          <w:spacing w:val="0"/>
          <w:sz w:val="24"/>
          <w:szCs w:val="21"/>
          <w:highlight w:val="none"/>
          <w:u w:val="single"/>
        </w:rPr>
        <w:t xml:space="preserve"> </w:t>
      </w:r>
      <w:r>
        <w:rPr>
          <w:rFonts w:hint="eastAsia" w:ascii="宋体" w:hAnsi="宋体" w:eastAsia="宋体" w:cs="Times New Roman"/>
          <w:color w:val="000000"/>
          <w:spacing w:val="0"/>
          <w:sz w:val="24"/>
          <w:szCs w:val="21"/>
          <w:highlight w:val="none"/>
          <w:u w:val="single"/>
        </w:rPr>
        <w:t xml:space="preserve">  </w:t>
      </w:r>
      <w:r>
        <w:rPr>
          <w:rFonts w:ascii="宋体" w:hAnsi="宋体" w:eastAsia="宋体" w:cs="Times New Roman"/>
          <w:color w:val="000000"/>
          <w:spacing w:val="0"/>
          <w:sz w:val="24"/>
          <w:szCs w:val="21"/>
          <w:highlight w:val="none"/>
          <w:u w:val="single"/>
        </w:rPr>
        <w:t xml:space="preserve"> </w:t>
      </w:r>
      <w:r>
        <w:rPr>
          <w:rFonts w:ascii="宋体" w:hAnsi="宋体" w:eastAsia="宋体" w:cs="Times New Roman"/>
          <w:color w:val="000000"/>
          <w:spacing w:val="0"/>
          <w:sz w:val="24"/>
          <w:szCs w:val="21"/>
          <w:highlight w:val="none"/>
        </w:rPr>
        <w:t xml:space="preserve">%</w:t>
      </w:r>
      <w:r>
        <w:rPr>
          <w:rFonts w:hint="eastAsia" w:ascii="宋体" w:hAnsi="宋体" w:eastAsia="宋体" w:cs="Times New Roman"/>
          <w:color w:val="000000"/>
          <w:spacing w:val="0"/>
          <w:sz w:val="24"/>
          <w:szCs w:val="21"/>
          <w:highlight w:val="none"/>
        </w:rPr>
        <w:t xml:space="preserve">。（可选）</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ascii="宋体" w:hAnsi="宋体" w:eastAsia="宋体" w:cs="Times New Roman"/>
          <w:color w:val="000000"/>
          <w:spacing w:val="0"/>
          <w:sz w:val="24"/>
          <w:szCs w:val="21"/>
          <w:highlight w:val="none"/>
        </w:rPr>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ascii="宋体" w:hAnsi="宋体" w:eastAsia="宋体" w:cs="Times New Roman"/>
          <w:color w:val="000000"/>
          <w:spacing w:val="0"/>
          <w:sz w:val="24"/>
          <w:szCs w:val="21"/>
          <w:highlight w:val="none"/>
        </w:rPr>
        <w:t xml:space="preserve">                   </w:t>
      </w:r>
      <w:r>
        <w:rPr>
          <w:rFonts w:hint="eastAsia" w:ascii="宋体" w:hAnsi="宋体" w:eastAsia="宋体" w:cs="Times New Roman"/>
          <w:color w:val="000000"/>
          <w:spacing w:val="0"/>
          <w:sz w:val="24"/>
          <w:szCs w:val="21"/>
          <w:highlight w:val="none"/>
        </w:rPr>
        <w:t xml:space="preserve">                       </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hint="eastAsia" w:ascii="宋体" w:hAnsi="宋体" w:eastAsia="宋体" w:cs="Times New Roman"/>
          <w:color w:val="000000"/>
          <w:spacing w:val="0"/>
          <w:sz w:val="24"/>
          <w:szCs w:val="21"/>
          <w:highlight w:val="none"/>
        </w:rPr>
        <w:t xml:space="preserve">供应商1全称（公章）：</w:t>
      </w:r>
      <w:r>
        <w:rPr>
          <w:rFonts w:ascii="宋体" w:hAnsi="宋体" w:eastAsia="宋体" w:cs="Times New Roman"/>
          <w:color w:val="000000"/>
          <w:spacing w:val="0"/>
          <w:sz w:val="24"/>
          <w:szCs w:val="21"/>
          <w:highlight w:val="none"/>
        </w:rPr>
        <w:t xml:space="preserve">     </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hint="eastAsia" w:ascii="宋体" w:hAnsi="宋体" w:eastAsia="宋体" w:cs="Times New Roman"/>
          <w:color w:val="000000"/>
          <w:spacing w:val="0"/>
          <w:sz w:val="24"/>
          <w:szCs w:val="21"/>
          <w:highlight w:val="none"/>
        </w:rPr>
        <w:t xml:space="preserve">法定代表人</w:t>
      </w:r>
      <w:r>
        <w:rPr>
          <w:rFonts w:ascii="宋体" w:hAnsi="宋体" w:eastAsia="宋体" w:cs="Times New Roman"/>
          <w:color w:val="000000"/>
          <w:spacing w:val="0"/>
          <w:sz w:val="24"/>
          <w:szCs w:val="21"/>
          <w:highlight w:val="none"/>
        </w:rPr>
        <w:t xml:space="preserve">（单位负责人）</w:t>
      </w:r>
      <w:r>
        <w:rPr>
          <w:rFonts w:hint="eastAsia" w:ascii="宋体" w:hAnsi="宋体" w:eastAsia="宋体" w:cs="Times New Roman"/>
          <w:color w:val="000000"/>
          <w:spacing w:val="0"/>
          <w:sz w:val="24"/>
          <w:szCs w:val="21"/>
          <w:highlight w:val="none"/>
        </w:rPr>
        <w:t xml:space="preserve">或委托代理人（签字或盖章）：</w:t>
      </w:r>
      <w:r>
        <w:rPr>
          <w:rFonts w:ascii="宋体" w:hAnsi="宋体" w:eastAsia="宋体" w:cs="Times New Roman"/>
          <w:color w:val="000000"/>
          <w:spacing w:val="0"/>
          <w:sz w:val="24"/>
          <w:szCs w:val="21"/>
          <w:highlight w:val="none"/>
        </w:rPr>
        <w:t xml:space="preserve">  </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hint="eastAsia" w:ascii="宋体" w:hAnsi="宋体" w:eastAsia="宋体" w:cs="Times New Roman"/>
          <w:color w:val="000000"/>
          <w:spacing w:val="0"/>
          <w:sz w:val="24"/>
          <w:szCs w:val="21"/>
          <w:highlight w:val="none"/>
        </w:rPr>
        <w:t xml:space="preserve">日期：     年   月   日</w:t>
      </w:r>
      <w:r/>
    </w:p>
    <w:p>
      <w:pPr>
        <w:ind w:left="0" w:right="0" w:firstLine="480"/>
        <w:keepLines w:val="0"/>
        <w:keepNext w:val="0"/>
        <w:pageBreakBefore w:val="0"/>
        <w:spacing w:line="360" w:lineRule="auto"/>
        <w:widowControl w:val="off"/>
        <w:rPr>
          <w:rFonts w:ascii="宋体" w:hAnsi="宋体" w:eastAsia="宋体" w:cs="Times New Roman"/>
          <w:spacing w:val="0"/>
          <w:sz w:val="24"/>
          <w:szCs w:val="24"/>
          <w:highlight w:val="none"/>
        </w:rPr>
      </w:pPr>
      <w:r>
        <w:rPr>
          <w:rFonts w:ascii="宋体" w:hAnsi="宋体" w:eastAsia="宋体" w:cs="Times New Roman"/>
          <w:spacing w:val="0"/>
          <w:sz w:val="24"/>
          <w:szCs w:val="24"/>
          <w:highlight w:val="none"/>
        </w:rPr>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hint="eastAsia" w:ascii="宋体" w:hAnsi="宋体" w:eastAsia="宋体" w:cs="Times New Roman"/>
          <w:color w:val="000000"/>
          <w:spacing w:val="0"/>
          <w:sz w:val="24"/>
          <w:szCs w:val="21"/>
          <w:highlight w:val="none"/>
        </w:rPr>
        <w:t xml:space="preserve">供应商2全称（公章）：</w:t>
      </w:r>
      <w:r>
        <w:rPr>
          <w:rFonts w:ascii="宋体" w:hAnsi="宋体" w:eastAsia="宋体" w:cs="Times New Roman"/>
          <w:color w:val="000000"/>
          <w:spacing w:val="0"/>
          <w:sz w:val="24"/>
          <w:szCs w:val="21"/>
          <w:highlight w:val="none"/>
        </w:rPr>
        <w:t xml:space="preserve">     </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hint="eastAsia" w:ascii="宋体" w:hAnsi="宋体" w:eastAsia="宋体" w:cs="Times New Roman"/>
          <w:color w:val="000000"/>
          <w:spacing w:val="0"/>
          <w:sz w:val="24"/>
          <w:szCs w:val="21"/>
          <w:highlight w:val="none"/>
        </w:rPr>
        <w:t xml:space="preserve">法定代表人</w:t>
      </w:r>
      <w:r>
        <w:rPr>
          <w:rFonts w:ascii="宋体" w:hAnsi="宋体" w:eastAsia="宋体" w:cs="Times New Roman"/>
          <w:color w:val="000000"/>
          <w:spacing w:val="0"/>
          <w:sz w:val="24"/>
          <w:szCs w:val="21"/>
          <w:highlight w:val="none"/>
        </w:rPr>
        <w:t xml:space="preserve">（单位负责人）</w:t>
      </w:r>
      <w:r>
        <w:rPr>
          <w:rFonts w:hint="eastAsia" w:ascii="宋体" w:hAnsi="宋体" w:eastAsia="宋体" w:cs="Times New Roman"/>
          <w:color w:val="000000"/>
          <w:spacing w:val="0"/>
          <w:sz w:val="24"/>
          <w:szCs w:val="21"/>
          <w:highlight w:val="none"/>
        </w:rPr>
        <w:t xml:space="preserve">或委托代理人（签字或盖章）：</w:t>
      </w:r>
      <w:r>
        <w:rPr>
          <w:rFonts w:ascii="宋体" w:hAnsi="宋体" w:eastAsia="宋体" w:cs="Times New Roman"/>
          <w:color w:val="000000"/>
          <w:spacing w:val="0"/>
          <w:sz w:val="24"/>
          <w:szCs w:val="21"/>
          <w:highlight w:val="none"/>
        </w:rPr>
        <w:t xml:space="preserve">  </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1"/>
          <w:highlight w:val="none"/>
        </w:rPr>
      </w:pPr>
      <w:r>
        <w:rPr>
          <w:rFonts w:hint="eastAsia" w:ascii="宋体" w:hAnsi="宋体" w:eastAsia="宋体" w:cs="Times New Roman"/>
          <w:color w:val="000000"/>
          <w:spacing w:val="0"/>
          <w:sz w:val="24"/>
          <w:szCs w:val="21"/>
          <w:highlight w:val="none"/>
        </w:rPr>
        <w:t xml:space="preserve">日期：     年   月   日</w:t>
      </w:r>
      <w:r/>
    </w:p>
    <w:p>
      <w:pPr>
        <w:ind w:left="0" w:right="0" w:firstLine="480"/>
        <w:keepLines w:val="0"/>
        <w:keepNext w:val="0"/>
        <w:pageBreakBefore w:val="0"/>
        <w:spacing w:line="360" w:lineRule="auto"/>
        <w:widowControl w:val="off"/>
        <w:rPr>
          <w:rFonts w:ascii="宋体" w:hAnsi="宋体" w:eastAsia="宋体" w:cs="Times New Roman"/>
          <w:spacing w:val="0"/>
          <w:sz w:val="24"/>
          <w:szCs w:val="24"/>
          <w:highlight w:val="none"/>
        </w:rPr>
      </w:pPr>
      <w:r>
        <w:rPr>
          <w:rFonts w:ascii="宋体" w:hAnsi="宋体" w:eastAsia="宋体" w:cs="Times New Roman"/>
          <w:spacing w:val="0"/>
          <w:sz w:val="24"/>
          <w:szCs w:val="24"/>
          <w:highlight w:val="none"/>
        </w:rPr>
      </w:r>
      <w:r/>
    </w:p>
    <w:p>
      <w:pPr>
        <w:ind w:left="0" w:right="0" w:firstLine="480"/>
        <w:keepLines w:val="0"/>
        <w:keepNext w:val="0"/>
        <w:pageBreakBefore w:val="0"/>
        <w:spacing w:line="360" w:lineRule="auto"/>
        <w:widowControl w:val="off"/>
        <w:rPr>
          <w:rFonts w:ascii="宋体" w:hAnsi="宋体" w:eastAsia="宋体" w:cs="Times New Roman"/>
          <w:spacing w:val="0"/>
          <w:sz w:val="24"/>
          <w:szCs w:val="24"/>
          <w:highlight w:val="none"/>
        </w:rPr>
      </w:pPr>
      <w:r>
        <w:rPr>
          <w:rFonts w:hint="eastAsia" w:ascii="宋体" w:hAnsi="宋体" w:eastAsia="宋体" w:cs="Times New Roman"/>
          <w:spacing w:val="0"/>
          <w:sz w:val="24"/>
          <w:szCs w:val="24"/>
          <w:highlight w:val="none"/>
        </w:rPr>
        <w:t xml:space="preserve">……</w:t>
      </w:r>
      <w:r/>
    </w:p>
    <w:p>
      <w:pPr>
        <w:ind w:left="0" w:right="0" w:firstLine="480"/>
        <w:keepLines w:val="0"/>
        <w:keepNext w:val="0"/>
        <w:pageBreakBefore w:val="0"/>
        <w:spacing w:line="360" w:lineRule="auto"/>
        <w:widowControl w:val="off"/>
        <w:rPr>
          <w:rFonts w:ascii="宋体" w:hAnsi="宋体" w:eastAsia="宋体" w:cs="Times New Roman"/>
          <w:spacing w:val="0"/>
          <w:sz w:val="24"/>
          <w:szCs w:val="24"/>
          <w:highlight w:val="none"/>
        </w:rPr>
      </w:pPr>
      <w:r>
        <w:rPr>
          <w:rFonts w:ascii="宋体" w:hAnsi="宋体" w:eastAsia="宋体" w:cs="Times New Roman"/>
          <w:spacing w:val="0"/>
          <w:sz w:val="24"/>
          <w:szCs w:val="24"/>
          <w:highlight w:val="none"/>
        </w:rPr>
      </w:r>
      <w:r/>
    </w:p>
    <w:p>
      <w:pPr>
        <w:ind w:left="0" w:right="0" w:firstLine="480"/>
        <w:keepLines w:val="0"/>
        <w:keepNext w:val="0"/>
        <w:pageBreakBefore w:val="0"/>
        <w:spacing w:line="360" w:lineRule="auto"/>
        <w:widowControl w:val="off"/>
        <w:rPr>
          <w:spacing w:val="0"/>
          <w:highlight w:val="none"/>
        </w:rPr>
      </w:pPr>
      <w:r>
        <w:rPr>
          <w:rFonts w:hint="eastAsia" w:ascii="宋体" w:hAnsi="宋体" w:eastAsia="宋体" w:cs="Times New Roman"/>
          <w:color w:val="000000"/>
          <w:spacing w:val="0"/>
          <w:sz w:val="24"/>
          <w:szCs w:val="21"/>
          <w:highlight w:val="none"/>
        </w:rPr>
        <w:t xml:space="preserve">备注：本招标文件中要求加盖公章的地方，仅需加盖牵头单位的公章。</w:t>
      </w:r>
      <w:r/>
    </w:p>
    <w:p>
      <w:pPr>
        <w:ind w:left="0" w:right="0"/>
        <w:jc w:val="left"/>
        <w:keepLines w:val="0"/>
        <w:keepNext w:val="0"/>
        <w:pageBreakBefore w:val="0"/>
        <w:spacing w:line="360" w:lineRule="auto"/>
        <w:widowControl w:val="off"/>
        <w:rPr>
          <w:rFonts w:hint="eastAsia" w:ascii="Arial" w:hAnsi="Arial" w:eastAsia="宋体" w:cs="Arial"/>
          <w:spacing w:val="0"/>
          <w:sz w:val="32"/>
          <w:highlight w:val="none"/>
        </w:rPr>
        <w:outlineLvl w:val="1"/>
      </w:pPr>
      <w:r>
        <w:rPr>
          <w:rFonts w:hint="eastAsia" w:ascii="Arial" w:hAnsi="Arial" w:eastAsia="宋体" w:cs="Arial"/>
          <w:spacing w:val="0"/>
          <w:sz w:val="32"/>
          <w:highlight w:val="none"/>
        </w:rPr>
        <w:t xml:space="preserve">十四、投标分项报价表（分包号：**）</w:t>
      </w:r>
      <w:r/>
    </w:p>
    <w:p>
      <w:pPr>
        <w:ind w:left="0" w:right="0"/>
        <w:jc w:val="center"/>
        <w:keepLines w:val="0"/>
        <w:keepNext w:val="0"/>
        <w:pageBreakBefore w:val="0"/>
        <w:spacing w:line="360" w:lineRule="auto"/>
        <w:widowControl w:val="off"/>
        <w:tabs>
          <w:tab w:val="left" w:pos="360" w:leader="none"/>
        </w:tabs>
        <w:rPr>
          <w:rFonts w:ascii="黑体" w:hAnsi="黑体" w:eastAsia="黑体" w:cs="宋体"/>
          <w:bCs/>
          <w:spacing w:val="0"/>
          <w:sz w:val="36"/>
          <w:szCs w:val="28"/>
          <w:highlight w:val="none"/>
        </w:rPr>
      </w:pPr>
      <w:r>
        <w:rPr>
          <w:rFonts w:hint="eastAsia" w:ascii="黑体" w:hAnsi="黑体" w:eastAsia="黑体" w:cs="宋体"/>
          <w:bCs/>
          <w:spacing w:val="0"/>
          <w:sz w:val="36"/>
          <w:szCs w:val="28"/>
          <w:highlight w:val="none"/>
        </w:rPr>
        <w:t xml:space="preserve">投标分项报价表</w:t>
      </w:r>
      <w:r/>
    </w:p>
    <w:p>
      <w:pPr>
        <w:ind w:left="0" w:right="0"/>
        <w:jc w:val="left"/>
        <w:keepLines w:val="0"/>
        <w:keepNext w:val="0"/>
        <w:pageBreakBefore w:val="0"/>
        <w:spacing w:line="360" w:lineRule="auto"/>
        <w:widowControl w:val="off"/>
        <w:rPr>
          <w:rFonts w:ascii="宋体" w:hAnsi="宋体"/>
          <w:bCs/>
          <w:color w:val="000000"/>
          <w:spacing w:val="0"/>
          <w:sz w:val="24"/>
          <w:szCs w:val="24"/>
          <w:highlight w:val="none"/>
        </w:rPr>
      </w:pPr>
      <w:r>
        <w:rPr>
          <w:rFonts w:hint="eastAsia" w:ascii="宋体" w:hAnsi="宋体" w:cs="方正仿宋_GBK"/>
          <w:color w:val="000000"/>
          <w:spacing w:val="0"/>
          <w:sz w:val="24"/>
          <w:szCs w:val="24"/>
          <w:highlight w:val="none"/>
        </w:rPr>
        <w:t xml:space="preserve">项目名称：      项目编号：      分包号：</w:t>
      </w:r>
      <w:r/>
    </w:p>
    <w:p>
      <w:pPr>
        <w:ind w:left="0" w:right="0"/>
        <w:jc w:val="right"/>
        <w:keepLines w:val="0"/>
        <w:keepNext w:val="0"/>
        <w:pageBreakBefore w:val="0"/>
        <w:spacing w:line="360" w:lineRule="auto"/>
        <w:widowControl w:val="off"/>
        <w:rPr>
          <w:rFonts w:ascii="宋体" w:hAnsi="宋体"/>
          <w:color w:val="000000"/>
          <w:spacing w:val="0"/>
          <w:szCs w:val="24"/>
          <w:highlight w:val="none"/>
        </w:rPr>
      </w:pPr>
      <w:r>
        <w:rPr>
          <w:rFonts w:hint="eastAsia" w:ascii="宋体" w:hAnsi="宋体"/>
          <w:color w:val="000000"/>
          <w:spacing w:val="0"/>
          <w:szCs w:val="24"/>
          <w:highlight w:val="none"/>
        </w:rPr>
        <w:t xml:space="preserve">单位：元</w:t>
      </w:r>
      <w:r/>
    </w:p>
    <w:tbl>
      <w:tblPr>
        <w:tblStyle w:val="859"/>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ind w:left="0" w:right="0"/>
              <w:jc w:val="center"/>
              <w:keepLines w:val="0"/>
              <w:keepNext w:val="0"/>
              <w:pageBreakBefore w:val="0"/>
              <w:spacing w:line="360" w:lineRule="auto"/>
              <w:widowControl w:val="off"/>
              <w:rPr>
                <w:rFonts w:ascii="Times New Roman" w:hAnsi="Times New Roman"/>
                <w:bCs/>
                <w:color w:val="000000"/>
                <w:spacing w:val="0"/>
                <w:szCs w:val="24"/>
                <w:highlight w:val="none"/>
              </w:rPr>
            </w:pPr>
            <w:r>
              <w:rPr>
                <w:rFonts w:ascii="Times New Roman" w:hAnsi="Times New Roman"/>
                <w:bCs/>
                <w:color w:val="000000"/>
                <w:spacing w:val="0"/>
                <w:szCs w:val="24"/>
                <w:highlight w:val="none"/>
              </w:rPr>
              <w:t xml:space="preserve">序号</w:t>
            </w:r>
            <w:r/>
          </w:p>
        </w:tc>
        <w:tc>
          <w:tcPr>
            <w:tcW w:w="1205" w:type="dxa"/>
            <w:vAlign w:val="center"/>
            <w:textDirection w:val="lrTb"/>
            <w:noWrap w:val="false"/>
          </w:tcPr>
          <w:p>
            <w:pPr>
              <w:ind w:left="0" w:right="0"/>
              <w:jc w:val="center"/>
              <w:keepLines w:val="0"/>
              <w:keepNext w:val="0"/>
              <w:pageBreakBefore w:val="0"/>
              <w:spacing w:line="360" w:lineRule="auto"/>
              <w:widowControl w:val="off"/>
              <w:rPr>
                <w:rFonts w:ascii="Times New Roman" w:hAnsi="Times New Roman"/>
                <w:bCs/>
                <w:color w:val="000000"/>
                <w:spacing w:val="0"/>
                <w:szCs w:val="24"/>
                <w:highlight w:val="none"/>
              </w:rPr>
            </w:pPr>
            <w:r>
              <w:rPr>
                <w:rFonts w:ascii="Times New Roman" w:hAnsi="Times New Roman"/>
                <w:bCs/>
                <w:color w:val="000000"/>
                <w:spacing w:val="0"/>
                <w:szCs w:val="24"/>
                <w:highlight w:val="none"/>
              </w:rPr>
              <w:t xml:space="preserve">货物（标的）名称</w:t>
            </w:r>
            <w:r/>
          </w:p>
        </w:tc>
        <w:tc>
          <w:tcPr>
            <w:tcW w:w="663" w:type="dxa"/>
            <w:vAlign w:val="center"/>
            <w:textDirection w:val="lrTb"/>
            <w:noWrap w:val="false"/>
          </w:tcPr>
          <w:p>
            <w:pPr>
              <w:ind w:left="0" w:right="0"/>
              <w:jc w:val="center"/>
              <w:keepLines w:val="0"/>
              <w:keepNext w:val="0"/>
              <w:pageBreakBefore w:val="0"/>
              <w:spacing w:line="360" w:lineRule="auto"/>
              <w:widowControl w:val="off"/>
              <w:rPr>
                <w:rFonts w:ascii="Times New Roman" w:hAnsi="Times New Roman"/>
                <w:bCs/>
                <w:color w:val="000000"/>
                <w:spacing w:val="0"/>
                <w:szCs w:val="24"/>
                <w:highlight w:val="none"/>
              </w:rPr>
            </w:pPr>
            <w:r>
              <w:rPr>
                <w:rFonts w:ascii="Times New Roman" w:hAnsi="Times New Roman"/>
                <w:bCs/>
                <w:color w:val="000000"/>
                <w:spacing w:val="0"/>
                <w:szCs w:val="24"/>
                <w:highlight w:val="none"/>
              </w:rPr>
              <w:t xml:space="preserve">品牌</w:t>
            </w:r>
            <w:r/>
          </w:p>
        </w:tc>
        <w:tc>
          <w:tcPr>
            <w:tcW w:w="1061" w:type="dxa"/>
            <w:vAlign w:val="center"/>
            <w:textDirection w:val="lrTb"/>
            <w:noWrap w:val="false"/>
          </w:tcPr>
          <w:p>
            <w:pPr>
              <w:ind w:left="0" w:right="0"/>
              <w:jc w:val="center"/>
              <w:keepLines w:val="0"/>
              <w:keepNext w:val="0"/>
              <w:pageBreakBefore w:val="0"/>
              <w:spacing w:line="360" w:lineRule="auto"/>
              <w:widowControl w:val="off"/>
              <w:rPr>
                <w:rFonts w:hint="default" w:ascii="Times New Roman" w:hAnsi="Times New Roman" w:eastAsia="宋体"/>
                <w:bCs/>
                <w:color w:val="000000"/>
                <w:spacing w:val="0"/>
                <w:szCs w:val="24"/>
                <w:highlight w:val="none"/>
                <w:lang w:val="en-US" w:eastAsia="zh-CN"/>
              </w:rPr>
            </w:pPr>
            <w:r>
              <w:rPr>
                <w:rFonts w:hint="eastAsia" w:ascii="Times New Roman" w:hAnsi="Times New Roman"/>
                <w:b/>
                <w:bCs w:val="0"/>
                <w:color w:val="000000"/>
                <w:spacing w:val="0"/>
                <w:szCs w:val="24"/>
                <w:highlight w:val="none"/>
                <w:lang w:val="en-US" w:eastAsia="zh-CN"/>
              </w:rPr>
              <w:t xml:space="preserve">是否符合本国产品标准</w:t>
            </w:r>
            <w:r/>
          </w:p>
        </w:tc>
        <w:tc>
          <w:tcPr>
            <w:tcW w:w="645" w:type="dxa"/>
            <w:vAlign w:val="center"/>
            <w:textDirection w:val="lrTb"/>
            <w:noWrap w:val="false"/>
          </w:tcPr>
          <w:p>
            <w:pPr>
              <w:ind w:left="0" w:right="0"/>
              <w:jc w:val="center"/>
              <w:keepLines w:val="0"/>
              <w:keepNext w:val="0"/>
              <w:pageBreakBefore w:val="0"/>
              <w:spacing w:line="360" w:lineRule="auto"/>
              <w:widowControl w:val="off"/>
              <w:rPr>
                <w:rFonts w:ascii="Times New Roman" w:hAnsi="Times New Roman"/>
                <w:bCs/>
                <w:color w:val="000000"/>
                <w:spacing w:val="0"/>
                <w:szCs w:val="24"/>
                <w:highlight w:val="none"/>
              </w:rPr>
            </w:pPr>
            <w:r>
              <w:rPr>
                <w:rFonts w:ascii="Times New Roman" w:hAnsi="Times New Roman"/>
                <w:bCs/>
                <w:color w:val="000000"/>
                <w:spacing w:val="0"/>
                <w:szCs w:val="24"/>
                <w:highlight w:val="none"/>
              </w:rPr>
              <w:t xml:space="preserve">规格型号</w:t>
            </w:r>
            <w:r/>
          </w:p>
        </w:tc>
        <w:tc>
          <w:tcPr>
            <w:gridSpan w:val="2"/>
            <w:tcW w:w="660" w:type="dxa"/>
            <w:vAlign w:val="center"/>
            <w:textDirection w:val="lrTb"/>
            <w:noWrap w:val="false"/>
          </w:tcPr>
          <w:p>
            <w:pPr>
              <w:ind w:left="0" w:right="0"/>
              <w:jc w:val="center"/>
              <w:keepLines w:val="0"/>
              <w:keepNext w:val="0"/>
              <w:pageBreakBefore w:val="0"/>
              <w:spacing w:line="360" w:lineRule="auto"/>
              <w:widowControl w:val="off"/>
              <w:rPr>
                <w:rFonts w:ascii="Times New Roman" w:hAnsi="Times New Roman"/>
                <w:bCs/>
                <w:color w:val="000000"/>
                <w:spacing w:val="0"/>
                <w:szCs w:val="24"/>
                <w:highlight w:val="none"/>
              </w:rPr>
            </w:pPr>
            <w:r>
              <w:rPr>
                <w:rFonts w:ascii="Times New Roman" w:hAnsi="Times New Roman"/>
                <w:bCs/>
                <w:color w:val="000000"/>
                <w:spacing w:val="0"/>
                <w:szCs w:val="24"/>
                <w:highlight w:val="none"/>
              </w:rPr>
              <w:t xml:space="preserve">制造商</w:t>
            </w:r>
            <w:r/>
          </w:p>
        </w:tc>
        <w:tc>
          <w:tcPr>
            <w:gridSpan w:val="2"/>
            <w:tcW w:w="1042" w:type="dxa"/>
            <w:vAlign w:val="center"/>
            <w:textDirection w:val="lrTb"/>
            <w:noWrap w:val="false"/>
          </w:tcPr>
          <w:p>
            <w:pPr>
              <w:ind w:left="0" w:right="0"/>
              <w:jc w:val="center"/>
              <w:keepLines w:val="0"/>
              <w:keepNext w:val="0"/>
              <w:pageBreakBefore w:val="0"/>
              <w:spacing w:line="360" w:lineRule="auto"/>
              <w:widowControl w:val="off"/>
              <w:rPr>
                <w:rFonts w:ascii="Times New Roman" w:hAnsi="Times New Roman"/>
                <w:bCs/>
                <w:color w:val="000000"/>
                <w:spacing w:val="0"/>
                <w:szCs w:val="24"/>
                <w:highlight w:val="none"/>
              </w:rPr>
            </w:pPr>
            <w:r>
              <w:rPr>
                <w:rFonts w:ascii="Times New Roman" w:hAnsi="Times New Roman"/>
                <w:bCs/>
                <w:color w:val="000000"/>
                <w:spacing w:val="0"/>
                <w:szCs w:val="24"/>
                <w:highlight w:val="none"/>
              </w:rPr>
              <w:t xml:space="preserve">制造商企业类型</w:t>
            </w:r>
            <w:r/>
          </w:p>
        </w:tc>
        <w:tc>
          <w:tcPr>
            <w:tcW w:w="701" w:type="dxa"/>
            <w:vAlign w:val="center"/>
            <w:textDirection w:val="lrTb"/>
            <w:noWrap w:val="false"/>
          </w:tcPr>
          <w:p>
            <w:pPr>
              <w:ind w:left="0" w:right="0"/>
              <w:jc w:val="center"/>
              <w:keepLines w:val="0"/>
              <w:keepNext w:val="0"/>
              <w:pageBreakBefore w:val="0"/>
              <w:spacing w:line="360" w:lineRule="auto"/>
              <w:widowControl w:val="off"/>
              <w:rPr>
                <w:rFonts w:ascii="Times New Roman" w:hAnsi="Times New Roman"/>
                <w:bCs/>
                <w:color w:val="000000"/>
                <w:spacing w:val="0"/>
                <w:szCs w:val="24"/>
                <w:highlight w:val="none"/>
              </w:rPr>
            </w:pPr>
            <w:r>
              <w:rPr>
                <w:rFonts w:ascii="Times New Roman" w:hAnsi="Times New Roman"/>
                <w:bCs/>
                <w:color w:val="000000"/>
                <w:spacing w:val="0"/>
                <w:szCs w:val="24"/>
                <w:highlight w:val="none"/>
              </w:rPr>
              <w:t xml:space="preserve">单价</w:t>
            </w:r>
            <w:r/>
          </w:p>
        </w:tc>
        <w:tc>
          <w:tcPr>
            <w:tcW w:w="722" w:type="dxa"/>
            <w:vAlign w:val="center"/>
            <w:textDirection w:val="lrTb"/>
            <w:noWrap w:val="false"/>
          </w:tcPr>
          <w:p>
            <w:pPr>
              <w:ind w:left="0" w:right="0"/>
              <w:jc w:val="center"/>
              <w:keepLines w:val="0"/>
              <w:keepNext w:val="0"/>
              <w:pageBreakBefore w:val="0"/>
              <w:spacing w:line="360" w:lineRule="auto"/>
              <w:widowControl w:val="off"/>
              <w:rPr>
                <w:rFonts w:ascii="Times New Roman" w:hAnsi="Times New Roman"/>
                <w:bCs/>
                <w:color w:val="000000"/>
                <w:spacing w:val="0"/>
                <w:szCs w:val="24"/>
                <w:highlight w:val="none"/>
              </w:rPr>
            </w:pPr>
            <w:r>
              <w:rPr>
                <w:rFonts w:ascii="Times New Roman" w:hAnsi="Times New Roman"/>
                <w:bCs/>
                <w:color w:val="000000"/>
                <w:spacing w:val="0"/>
                <w:szCs w:val="24"/>
                <w:highlight w:val="none"/>
              </w:rPr>
              <w:t xml:space="preserve">数量</w:t>
            </w:r>
            <w:r/>
          </w:p>
        </w:tc>
        <w:tc>
          <w:tcPr>
            <w:tcW w:w="1060" w:type="dxa"/>
            <w:vAlign w:val="center"/>
            <w:textDirection w:val="lrTb"/>
            <w:noWrap w:val="false"/>
          </w:tcPr>
          <w:p>
            <w:pPr>
              <w:ind w:left="0" w:right="0"/>
              <w:jc w:val="center"/>
              <w:keepLines w:val="0"/>
              <w:keepNext w:val="0"/>
              <w:pageBreakBefore w:val="0"/>
              <w:spacing w:line="360" w:lineRule="auto"/>
              <w:widowControl w:val="off"/>
              <w:rPr>
                <w:rFonts w:ascii="Times New Roman" w:hAnsi="Times New Roman"/>
                <w:bCs/>
                <w:color w:val="000000"/>
                <w:spacing w:val="0"/>
                <w:szCs w:val="24"/>
                <w:highlight w:val="none"/>
              </w:rPr>
            </w:pPr>
            <w:r>
              <w:rPr>
                <w:rFonts w:ascii="Times New Roman" w:hAnsi="Times New Roman"/>
                <w:bCs/>
                <w:color w:val="000000"/>
                <w:spacing w:val="0"/>
                <w:szCs w:val="24"/>
                <w:highlight w:val="none"/>
              </w:rPr>
              <w:t xml:space="preserve">计量单位</w:t>
            </w:r>
            <w:r/>
          </w:p>
        </w:tc>
        <w:tc>
          <w:tcPr>
            <w:tcW w:w="920" w:type="dxa"/>
            <w:vAlign w:val="center"/>
            <w:textDirection w:val="lrTb"/>
            <w:noWrap w:val="false"/>
          </w:tcPr>
          <w:p>
            <w:pPr>
              <w:ind w:left="0" w:right="0"/>
              <w:jc w:val="center"/>
              <w:keepLines w:val="0"/>
              <w:keepNext w:val="0"/>
              <w:pageBreakBefore w:val="0"/>
              <w:spacing w:line="360" w:lineRule="auto"/>
              <w:widowControl w:val="off"/>
              <w:rPr>
                <w:rFonts w:ascii="Times New Roman" w:hAnsi="Times New Roman"/>
                <w:bCs/>
                <w:color w:val="000000"/>
                <w:spacing w:val="0"/>
                <w:szCs w:val="24"/>
                <w:highlight w:val="none"/>
              </w:rPr>
            </w:pPr>
            <w:r>
              <w:rPr>
                <w:rFonts w:ascii="Times New Roman" w:hAnsi="Times New Roman"/>
                <w:bCs/>
                <w:color w:val="000000"/>
                <w:spacing w:val="0"/>
                <w:szCs w:val="24"/>
                <w:highlight w:val="none"/>
              </w:rPr>
              <w:t xml:space="preserve">单项合计价</w:t>
            </w:r>
            <w:r/>
          </w:p>
        </w:tc>
      </w:tr>
      <w:tr>
        <w:trPr>
          <w:jc w:val="center"/>
          <w:trHeight w:val="581"/>
        </w:trPr>
        <w:tc>
          <w:tcPr>
            <w:tcW w:w="521" w:type="dxa"/>
            <w:vAlign w:val="center"/>
            <w:textDirection w:val="lrTb"/>
            <w:noWrap/>
          </w:tcPr>
          <w:p>
            <w:pPr>
              <w:ind w:left="0" w:right="0"/>
              <w:jc w:val="center"/>
              <w:keepLines w:val="0"/>
              <w:keepNext w:val="0"/>
              <w:pageBreakBefore w:val="0"/>
              <w:spacing w:line="360" w:lineRule="auto"/>
              <w:widowControl w:val="off"/>
              <w:rPr>
                <w:rFonts w:ascii="Times New Roman" w:hAnsi="Times New Roman"/>
                <w:color w:val="000000"/>
                <w:spacing w:val="0"/>
                <w:szCs w:val="24"/>
                <w:highlight w:val="none"/>
              </w:rPr>
            </w:pPr>
            <w:r>
              <w:rPr>
                <w:rFonts w:hint="eastAsia" w:ascii="Times New Roman" w:hAnsi="Times New Roman"/>
                <w:color w:val="000000"/>
                <w:spacing w:val="0"/>
                <w:szCs w:val="24"/>
                <w:highlight w:val="none"/>
              </w:rPr>
              <w:t xml:space="preserve">1</w:t>
            </w:r>
            <w:r/>
          </w:p>
        </w:tc>
        <w:tc>
          <w:tcPr>
            <w:tcW w:w="1205"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663"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1061"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645"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gridSpan w:val="2"/>
            <w:tcW w:w="660"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gridSpan w:val="2"/>
            <w:tcW w:w="1042"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701" w:type="dxa"/>
            <w:vAlign w:val="center"/>
            <w:textDirection w:val="lrTb"/>
            <w:noWrap w:val="false"/>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722"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1060"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920"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r>
      <w:tr>
        <w:trPr>
          <w:jc w:val="center"/>
          <w:trHeight w:val="548"/>
        </w:trPr>
        <w:tc>
          <w:tcPr>
            <w:tcW w:w="521" w:type="dxa"/>
            <w:vAlign w:val="center"/>
            <w:textDirection w:val="lrTb"/>
            <w:noWrap/>
          </w:tcPr>
          <w:p>
            <w:pPr>
              <w:ind w:left="0" w:right="0"/>
              <w:jc w:val="center"/>
              <w:keepLines w:val="0"/>
              <w:keepNext w:val="0"/>
              <w:pageBreakBefore w:val="0"/>
              <w:spacing w:line="360" w:lineRule="auto"/>
              <w:widowControl w:val="off"/>
              <w:rPr>
                <w:rFonts w:ascii="Times New Roman" w:hAnsi="Times New Roman"/>
                <w:color w:val="000000"/>
                <w:spacing w:val="0"/>
                <w:szCs w:val="24"/>
                <w:highlight w:val="none"/>
              </w:rPr>
            </w:pPr>
            <w:r>
              <w:rPr>
                <w:rFonts w:hint="eastAsia" w:ascii="Times New Roman" w:hAnsi="Times New Roman"/>
                <w:color w:val="000000"/>
                <w:spacing w:val="0"/>
                <w:szCs w:val="24"/>
                <w:highlight w:val="none"/>
              </w:rPr>
              <w:t xml:space="preserve">2</w:t>
            </w:r>
            <w:r/>
          </w:p>
        </w:tc>
        <w:tc>
          <w:tcPr>
            <w:tcW w:w="1205"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663"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1061"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645"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gridSpan w:val="2"/>
            <w:tcW w:w="660"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gridSpan w:val="2"/>
            <w:tcW w:w="1042"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701" w:type="dxa"/>
            <w:vAlign w:val="center"/>
            <w:textDirection w:val="lrTb"/>
            <w:noWrap w:val="false"/>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722"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1060"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920"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r>
      <w:tr>
        <w:trPr>
          <w:jc w:val="center"/>
          <w:trHeight w:val="551"/>
        </w:trPr>
        <w:tc>
          <w:tcPr>
            <w:tcW w:w="521" w:type="dxa"/>
            <w:vAlign w:val="center"/>
            <w:textDirection w:val="lrTb"/>
            <w:noWrap/>
          </w:tcPr>
          <w:p>
            <w:pPr>
              <w:ind w:left="0" w:right="0"/>
              <w:jc w:val="center"/>
              <w:keepLines w:val="0"/>
              <w:keepNext w:val="0"/>
              <w:pageBreakBefore w:val="0"/>
              <w:spacing w:line="360" w:lineRule="auto"/>
              <w:widowControl w:val="off"/>
              <w:rPr>
                <w:rFonts w:ascii="Times New Roman" w:hAnsi="Times New Roman"/>
                <w:color w:val="000000"/>
                <w:spacing w:val="0"/>
                <w:szCs w:val="24"/>
                <w:highlight w:val="none"/>
              </w:rPr>
            </w:pPr>
            <w:r>
              <w:rPr>
                <w:rFonts w:hint="eastAsia" w:ascii="Times New Roman" w:hAnsi="Times New Roman"/>
                <w:color w:val="000000"/>
                <w:spacing w:val="0"/>
                <w:szCs w:val="24"/>
                <w:highlight w:val="none"/>
              </w:rPr>
              <w:t xml:space="preserve">3</w:t>
            </w:r>
            <w:r/>
          </w:p>
        </w:tc>
        <w:tc>
          <w:tcPr>
            <w:tcW w:w="1205"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663"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1061"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645"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gridSpan w:val="2"/>
            <w:tcW w:w="660"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gridSpan w:val="2"/>
            <w:tcW w:w="1042"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701" w:type="dxa"/>
            <w:vAlign w:val="center"/>
            <w:textDirection w:val="lrTb"/>
            <w:noWrap w:val="false"/>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722"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1060"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920"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r>
      <w:tr>
        <w:trPr>
          <w:jc w:val="center"/>
          <w:trHeight w:val="547"/>
        </w:trPr>
        <w:tc>
          <w:tcPr>
            <w:tcW w:w="521" w:type="dxa"/>
            <w:vAlign w:val="center"/>
            <w:textDirection w:val="lrTb"/>
            <w:noWrap/>
          </w:tcPr>
          <w:p>
            <w:pPr>
              <w:ind w:left="0" w:right="0"/>
              <w:jc w:val="center"/>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t xml:space="preserve">…</w:t>
            </w:r>
            <w:r/>
          </w:p>
        </w:tc>
        <w:tc>
          <w:tcPr>
            <w:tcW w:w="1205"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663"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1061"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645"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gridSpan w:val="2"/>
            <w:tcW w:w="660"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gridSpan w:val="2"/>
            <w:tcW w:w="1042"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701"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722"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1060"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c>
          <w:tcPr>
            <w:tcW w:w="920" w:type="dxa"/>
            <w:vAlign w:val="center"/>
            <w:textDirection w:val="lrTb"/>
            <w:noWrap/>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r>
      <w:tr>
        <w:trPr>
          <w:jc w:val="center"/>
          <w:trHeight w:val="567"/>
        </w:trPr>
        <w:tc>
          <w:tcPr>
            <w:gridSpan w:val="6"/>
            <w:tcW w:w="4490" w:type="dxa"/>
            <w:vAlign w:val="center"/>
            <w:textDirection w:val="lrTb"/>
            <w:noWrap/>
          </w:tcPr>
          <w:p>
            <w:pPr>
              <w:ind w:left="0" w:right="0"/>
              <w:jc w:val="center"/>
              <w:keepLines w:val="0"/>
              <w:keepNext w:val="0"/>
              <w:pageBreakBefore w:val="0"/>
              <w:spacing w:line="360" w:lineRule="auto"/>
              <w:widowControl w:val="off"/>
              <w:rPr>
                <w:rFonts w:ascii="Times New Roman" w:hAnsi="Times New Roman"/>
                <w:color w:val="000000"/>
                <w:spacing w:val="0"/>
                <w:szCs w:val="24"/>
                <w:highlight w:val="none"/>
              </w:rPr>
            </w:pPr>
            <w:r>
              <w:rPr>
                <w:rFonts w:hint="eastAsia" w:ascii="Times New Roman" w:hAnsi="Times New Roman"/>
                <w:color w:val="000000"/>
                <w:spacing w:val="0"/>
                <w:szCs w:val="24"/>
                <w:highlight w:val="none"/>
              </w:rPr>
              <w:t xml:space="preserve">总计（元）</w:t>
            </w:r>
            <w:r/>
          </w:p>
        </w:tc>
        <w:tc>
          <w:tcPr>
            <w:gridSpan w:val="2"/>
            <w:tcW w:w="794" w:type="dxa"/>
            <w:vAlign w:val="center"/>
            <w:textDirection w:val="lrTb"/>
            <w:noWrap w:val="false"/>
          </w:tcPr>
          <w:p>
            <w:pPr>
              <w:ind w:left="0" w:right="0"/>
              <w:jc w:val="center"/>
              <w:keepLines w:val="0"/>
              <w:keepNext w:val="0"/>
              <w:pageBreakBefore w:val="0"/>
              <w:spacing w:line="360" w:lineRule="auto"/>
              <w:widowControl w:val="off"/>
              <w:rPr>
                <w:rFonts w:hint="eastAsia" w:ascii="Times New Roman" w:hAnsi="Times New Roman"/>
                <w:color w:val="000000"/>
                <w:spacing w:val="0"/>
                <w:szCs w:val="24"/>
                <w:highlight w:val="none"/>
              </w:rPr>
            </w:pPr>
            <w:r>
              <w:rPr>
                <w:rFonts w:hint="eastAsia" w:ascii="Times New Roman" w:hAnsi="Times New Roman"/>
                <w:color w:val="000000"/>
                <w:spacing w:val="0"/>
                <w:szCs w:val="24"/>
                <w:highlight w:val="none"/>
              </w:rPr>
            </w:r>
            <w:r/>
          </w:p>
        </w:tc>
        <w:tc>
          <w:tcPr>
            <w:gridSpan w:val="5"/>
            <w:tcW w:w="3916" w:type="dxa"/>
            <w:vAlign w:val="center"/>
            <w:textDirection w:val="lrTb"/>
            <w:noWrap w:val="false"/>
          </w:tcPr>
          <w:p>
            <w:pPr>
              <w:ind w:left="0" w:right="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tc>
      </w:tr>
      <w:tr>
        <w:trPr>
          <w:jc w:val="center"/>
          <w:trHeight w:val="567"/>
        </w:trPr>
        <w:tc>
          <w:tcPr>
            <w:gridSpan w:val="13"/>
            <w:tcW w:w="9200" w:type="dxa"/>
            <w:vAlign w:val="center"/>
            <w:textDirection w:val="lrTb"/>
            <w:noWrap/>
          </w:tcPr>
          <w:p>
            <w:pPr>
              <w:ind w:left="0" w:right="0"/>
              <w:keepLines w:val="0"/>
              <w:keepNext w:val="0"/>
              <w:pageBreakBefore w:val="0"/>
              <w:spacing w:line="360" w:lineRule="auto"/>
              <w:widowControl w:val="off"/>
              <w:rPr>
                <w:rFonts w:hint="eastAsia" w:ascii="宋体" w:hAnsi="宋体" w:eastAsia="宋体" w:cs="Times New Roman"/>
                <w:b/>
                <w:bCs/>
                <w:color w:val="auto"/>
                <w:spacing w:val="0"/>
                <w:sz w:val="24"/>
                <w:szCs w:val="32"/>
                <w:highlight w:val="none"/>
              </w:rPr>
            </w:pPr>
            <w:r>
              <w:rPr>
                <w:rFonts w:hint="eastAsia" w:ascii="宋体" w:hAnsi="宋体" w:eastAsia="宋体" w:cs="Times New Roman"/>
                <w:b/>
                <w:bCs/>
                <w:color w:val="auto"/>
                <w:spacing w:val="0"/>
                <w:sz w:val="24"/>
                <w:szCs w:val="32"/>
                <w:highlight w:val="none"/>
              </w:rPr>
              <w:t xml:space="preserve">本采购包中提供的符合本国产品标准的产品成本之和占该采购包提供的全部产品成本之和的比例为***%。</w:t>
            </w:r>
            <w:r/>
          </w:p>
        </w:tc>
      </w:tr>
    </w:tbl>
    <w:p>
      <w:pPr>
        <w:ind w:left="0" w:right="0" w:firstLine="420"/>
        <w:keepLines w:val="0"/>
        <w:keepNext w:val="0"/>
        <w:pageBreakBefore w:val="0"/>
        <w:spacing w:line="360" w:lineRule="auto"/>
        <w:widowControl w:val="off"/>
        <w:rPr>
          <w:rFonts w:ascii="Times New Roman" w:hAnsi="Times New Roman"/>
          <w:color w:val="000000"/>
          <w:spacing w:val="0"/>
          <w:szCs w:val="24"/>
          <w:highlight w:val="none"/>
        </w:rPr>
      </w:pPr>
      <w:r>
        <w:rPr>
          <w:rFonts w:ascii="Times New Roman" w:hAnsi="Times New Roman"/>
          <w:color w:val="000000"/>
          <w:spacing w:val="0"/>
          <w:szCs w:val="24"/>
          <w:highlight w:val="none"/>
        </w:rPr>
      </w:r>
      <w:r/>
    </w:p>
    <w:p>
      <w:pPr>
        <w:ind w:left="0" w:right="0" w:firstLine="420"/>
        <w:keepLines w:val="0"/>
        <w:keepNext w:val="0"/>
        <w:pageBreakBefore w:val="0"/>
        <w:spacing w:line="360" w:lineRule="auto"/>
        <w:widowControl w:val="off"/>
        <w:rPr>
          <w:rFonts w:ascii="Times New Roman" w:hAnsi="Times New Roman"/>
          <w:color w:val="000000"/>
          <w:spacing w:val="0"/>
          <w:szCs w:val="24"/>
          <w:highlight w:val="none"/>
        </w:rPr>
      </w:pPr>
      <w:r>
        <w:rPr>
          <w:rFonts w:hint="eastAsia" w:ascii="Times New Roman" w:hAnsi="Times New Roman"/>
          <w:color w:val="000000"/>
          <w:spacing w:val="0"/>
          <w:szCs w:val="24"/>
          <w:highlight w:val="none"/>
        </w:rPr>
        <w:t xml:space="preserve">投标人（盖章）：</w:t>
      </w:r>
      <w:r/>
    </w:p>
    <w:p>
      <w:pPr>
        <w:ind w:left="0" w:right="0" w:firstLine="420"/>
        <w:keepLines w:val="0"/>
        <w:keepNext w:val="0"/>
        <w:pageBreakBefore w:val="0"/>
        <w:spacing w:line="360" w:lineRule="auto"/>
        <w:widowControl w:val="off"/>
        <w:rPr>
          <w:rFonts w:ascii="Times New Roman" w:hAnsi="Times New Roman"/>
          <w:color w:val="000000"/>
          <w:spacing w:val="0"/>
          <w:szCs w:val="24"/>
          <w:highlight w:val="none"/>
        </w:rPr>
      </w:pPr>
      <w:r>
        <w:rPr>
          <w:rFonts w:hint="eastAsia" w:ascii="Times New Roman" w:hAnsi="Times New Roman"/>
          <w:color w:val="000000"/>
          <w:spacing w:val="0"/>
          <w:szCs w:val="24"/>
          <w:highlight w:val="none"/>
        </w:rPr>
        <w:t xml:space="preserve">法定代表人</w:t>
      </w:r>
      <w:r>
        <w:rPr>
          <w:rFonts w:ascii="Times New Roman" w:hAnsi="Times New Roman"/>
          <w:color w:val="000000"/>
          <w:spacing w:val="0"/>
          <w:szCs w:val="24"/>
          <w:highlight w:val="none"/>
        </w:rPr>
        <w:t xml:space="preserve">（单位负责人）</w:t>
      </w:r>
      <w:r>
        <w:rPr>
          <w:rFonts w:hint="eastAsia" w:ascii="Times New Roman" w:hAnsi="Times New Roman"/>
          <w:color w:val="000000"/>
          <w:spacing w:val="0"/>
          <w:szCs w:val="24"/>
          <w:highlight w:val="none"/>
        </w:rPr>
        <w:t xml:space="preserve">或委托代理人（签字或盖章）：</w:t>
      </w:r>
      <w:r/>
    </w:p>
    <w:p>
      <w:pPr>
        <w:ind w:left="0" w:right="0" w:firstLine="420"/>
        <w:keepLines w:val="0"/>
        <w:keepNext w:val="0"/>
        <w:pageBreakBefore w:val="0"/>
        <w:spacing w:line="360" w:lineRule="auto"/>
        <w:widowControl w:val="off"/>
        <w:rPr>
          <w:rFonts w:ascii="宋体" w:hAnsi="宋体"/>
          <w:color w:val="000000"/>
          <w:spacing w:val="0"/>
          <w:szCs w:val="24"/>
          <w:highlight w:val="none"/>
        </w:rPr>
      </w:pPr>
      <w:r>
        <w:rPr>
          <w:rFonts w:hint="eastAsia" w:ascii="Times New Roman" w:hAnsi="Times New Roman"/>
          <w:color w:val="000000"/>
          <w:spacing w:val="0"/>
          <w:szCs w:val="24"/>
          <w:highlight w:val="none"/>
        </w:rPr>
        <w:t xml:space="preserve">日期：    年     月     日</w:t>
      </w:r>
      <w:r/>
    </w:p>
    <w:p>
      <w:pPr>
        <w:ind w:left="0" w:right="0"/>
        <w:keepLines w:val="0"/>
        <w:keepNext w:val="0"/>
        <w:pageBreakBefore w:val="0"/>
        <w:spacing w:line="360" w:lineRule="auto"/>
        <w:widowControl w:val="off"/>
        <w:rPr>
          <w:rFonts w:ascii="宋体" w:hAnsi="宋体"/>
          <w:color w:val="000000"/>
          <w:spacing w:val="0"/>
          <w:szCs w:val="20"/>
          <w:highlight w:val="none"/>
        </w:rPr>
      </w:pPr>
      <w:r>
        <w:rPr>
          <w:rFonts w:ascii="宋体" w:hAnsi="宋体"/>
          <w:color w:val="000000"/>
          <w:spacing w:val="0"/>
          <w:szCs w:val="20"/>
          <w:highlight w:val="none"/>
        </w:rPr>
      </w:r>
      <w:r/>
    </w:p>
    <w:p>
      <w:pPr>
        <w:ind w:left="0" w:right="0"/>
        <w:keepLines w:val="0"/>
        <w:keepNext w:val="0"/>
        <w:pageBreakBefore w:val="0"/>
        <w:spacing w:line="360" w:lineRule="auto"/>
        <w:widowControl w:val="off"/>
        <w:rPr>
          <w:rFonts w:hint="eastAsia" w:ascii="宋体" w:hAnsi="宋体" w:eastAsia="宋体" w:cs="宋体"/>
          <w:color w:val="000000"/>
          <w:spacing w:val="0"/>
          <w:szCs w:val="24"/>
          <w:highlight w:val="none"/>
        </w:rPr>
      </w:pPr>
      <w:r>
        <w:rPr>
          <w:rFonts w:hint="eastAsia" w:ascii="宋体" w:hAnsi="宋体" w:eastAsia="宋体" w:cs="宋体"/>
          <w:color w:val="000000"/>
          <w:spacing w:val="0"/>
          <w:szCs w:val="24"/>
          <w:highlight w:val="none"/>
        </w:rPr>
        <w:t xml:space="preserve">填报说明：</w:t>
      </w:r>
      <w:r/>
    </w:p>
    <w:p>
      <w:pPr>
        <w:ind w:left="0" w:right="0" w:firstLine="420"/>
        <w:keepLines w:val="0"/>
        <w:keepNext w:val="0"/>
        <w:pageBreakBefore w:val="0"/>
        <w:spacing w:line="360" w:lineRule="auto"/>
        <w:widowControl w:val="off"/>
        <w:rPr>
          <w:rFonts w:hint="eastAsia" w:ascii="宋体" w:hAnsi="宋体" w:eastAsia="宋体" w:cs="宋体"/>
          <w:color w:val="000000"/>
          <w:spacing w:val="0"/>
          <w:szCs w:val="24"/>
          <w:highlight w:val="none"/>
        </w:rPr>
      </w:pPr>
      <w:r>
        <w:rPr>
          <w:rFonts w:hint="eastAsia" w:ascii="宋体" w:hAnsi="宋体" w:eastAsia="宋体" w:cs="宋体"/>
          <w:color w:val="000000"/>
          <w:spacing w:val="0"/>
          <w:szCs w:val="24"/>
          <w:highlight w:val="none"/>
        </w:rPr>
        <w:t xml:space="preserve">1、“制造商企业类型”栏填写内容为“大型”“中型”“小型”“微型”“监狱企业”或“残疾人福利性单位”。</w:t>
      </w:r>
      <w:r/>
    </w:p>
    <w:p>
      <w:pPr>
        <w:ind w:left="0" w:right="0" w:firstLine="420"/>
        <w:keepLines w:val="0"/>
        <w:keepNext w:val="0"/>
        <w:pageBreakBefore w:val="0"/>
        <w:spacing w:line="360" w:lineRule="auto"/>
        <w:widowControl w:val="off"/>
        <w:rPr>
          <w:rFonts w:hint="eastAsia" w:ascii="宋体" w:hAnsi="宋体" w:eastAsia="宋体" w:cs="宋体"/>
          <w:color w:val="000000"/>
          <w:spacing w:val="0"/>
          <w:szCs w:val="24"/>
          <w:highlight w:val="none"/>
        </w:rPr>
      </w:pPr>
      <w:r>
        <w:rPr>
          <w:rFonts w:hint="eastAsia" w:ascii="宋体" w:hAnsi="宋体" w:eastAsia="宋体" w:cs="宋体"/>
          <w:color w:val="000000"/>
          <w:spacing w:val="0"/>
          <w:szCs w:val="24"/>
          <w:highlight w:val="none"/>
        </w:rPr>
        <w:t xml:space="preserve">2、以上报价包含货物费用、运杂费、安装施工费、集成费、税金和其他费用。</w:t>
      </w:r>
      <w:r/>
    </w:p>
    <w:p>
      <w:pPr>
        <w:ind w:left="0" w:right="0" w:firstLine="420"/>
        <w:keepLines w:val="0"/>
        <w:keepNext w:val="0"/>
        <w:pageBreakBefore w:val="0"/>
        <w:spacing w:line="360" w:lineRule="auto"/>
        <w:widowControl w:val="off"/>
        <w:rPr>
          <w:rFonts w:hint="eastAsia" w:ascii="宋体" w:hAnsi="宋体" w:eastAsia="宋体" w:cs="宋体"/>
          <w:color w:val="000000"/>
          <w:spacing w:val="0"/>
          <w:szCs w:val="24"/>
          <w:highlight w:val="none"/>
        </w:rPr>
      </w:pPr>
      <w:r>
        <w:rPr>
          <w:rFonts w:hint="eastAsia" w:ascii="宋体" w:hAnsi="宋体" w:eastAsia="宋体" w:cs="宋体"/>
          <w:color w:val="000000"/>
          <w:spacing w:val="0"/>
          <w:szCs w:val="24"/>
          <w:highlight w:val="none"/>
        </w:rPr>
        <w:t xml:space="preserve">3、请供应商如实、正确填写本表，所填内容将作为评审的依据，其内容应与对应的证明资料相符。</w:t>
      </w:r>
      <w:r/>
    </w:p>
    <w:p>
      <w:pPr>
        <w:ind w:left="0" w:right="0" w:firstLine="420"/>
        <w:keepLines w:val="0"/>
        <w:keepNext w:val="0"/>
        <w:pageBreakBefore w:val="0"/>
        <w:spacing w:line="360" w:lineRule="auto"/>
        <w:widowControl w:val="off"/>
        <w:rPr>
          <w:rFonts w:hint="eastAsia" w:ascii="宋体" w:hAnsi="宋体" w:eastAsia="宋体" w:cs="宋体"/>
          <w:color w:val="000000"/>
          <w:spacing w:val="0"/>
          <w:szCs w:val="24"/>
          <w:highlight w:val="none"/>
        </w:rPr>
      </w:pPr>
      <w:r>
        <w:rPr>
          <w:rFonts w:hint="eastAsia" w:ascii="宋体" w:hAnsi="宋体" w:eastAsia="宋体" w:cs="宋体"/>
          <w:color w:val="000000"/>
          <w:spacing w:val="0"/>
          <w:szCs w:val="24"/>
          <w:highlight w:val="none"/>
        </w:rPr>
        <w:t xml:space="preserve">4、行数或事项不够，可自行增加。投标人需认真填写本报价表，尤其注意规格型号的准确填写。</w:t>
      </w:r>
      <w:r/>
    </w:p>
    <w:p>
      <w:pPr>
        <w:ind w:left="0" w:right="0" w:firstLine="420"/>
        <w:keepLines w:val="0"/>
        <w:keepNext w:val="0"/>
        <w:pageBreakBefore w:val="0"/>
        <w:spacing w:line="360" w:lineRule="auto"/>
        <w:widowControl w:val="off"/>
        <w:rPr>
          <w:rFonts w:hint="default" w:ascii="宋体" w:hAnsi="宋体"/>
          <w:color w:val="000000"/>
          <w:spacing w:val="0"/>
          <w:szCs w:val="24"/>
          <w:highlight w:val="none"/>
          <w:lang w:val="en-US" w:eastAsia="zh-CN"/>
        </w:rPr>
      </w:pPr>
      <w:r>
        <w:rPr>
          <w:rFonts w:hint="eastAsia" w:ascii="宋体" w:hAnsi="宋体"/>
          <w:color w:val="000000"/>
          <w:spacing w:val="0"/>
          <w:szCs w:val="24"/>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rFonts w:hint="eastAsia" w:ascii="Arial" w:hAnsi="Arial" w:eastAsia="宋体" w:cs="Arial"/>
          <w:spacing w:val="0"/>
          <w:sz w:val="32"/>
          <w:highlight w:val="none"/>
          <w:lang w:val="en-US" w:eastAsia="zh-CN"/>
        </w:rPr>
      </w:pPr>
      <w:r>
        <w:rPr>
          <w:rFonts w:hint="eastAsia" w:ascii="Arial" w:hAnsi="Arial" w:eastAsia="宋体" w:cs="Arial"/>
          <w:spacing w:val="0"/>
          <w:sz w:val="32"/>
          <w:highlight w:val="none"/>
          <w:lang w:val="en-US" w:eastAsia="zh-CN"/>
        </w:rPr>
        <w:br w:type="page" w:clear="all"/>
      </w:r>
      <w:r/>
    </w:p>
    <w:p>
      <w:pPr>
        <w:ind w:left="0" w:right="0"/>
        <w:jc w:val="left"/>
        <w:keepLines w:val="0"/>
        <w:keepNext w:val="0"/>
        <w:pageBreakBefore w:val="0"/>
        <w:spacing w:line="360" w:lineRule="auto"/>
        <w:widowControl w:val="off"/>
        <w:rPr>
          <w:rFonts w:hint="eastAsia" w:ascii="Arial" w:hAnsi="Arial" w:eastAsia="宋体" w:cs="Arial"/>
          <w:spacing w:val="0"/>
          <w:sz w:val="32"/>
          <w:highlight w:val="none"/>
        </w:rPr>
        <w:outlineLvl w:val="1"/>
      </w:pPr>
      <w:r>
        <w:rPr>
          <w:rFonts w:hint="eastAsia" w:ascii="Arial" w:hAnsi="Arial" w:eastAsia="宋体" w:cs="Arial"/>
          <w:spacing w:val="0"/>
          <w:sz w:val="32"/>
          <w:highlight w:val="none"/>
          <w:lang w:val="en-US" w:eastAsia="zh-CN"/>
        </w:rPr>
        <w:t xml:space="preserve">十五、</w:t>
      </w:r>
      <w:r>
        <w:rPr>
          <w:rFonts w:hint="eastAsia" w:ascii="Arial" w:hAnsi="Arial" w:eastAsia="宋体" w:cs="Arial"/>
          <w:spacing w:val="0"/>
          <w:sz w:val="32"/>
          <w:highlight w:val="none"/>
        </w:rPr>
        <w:t xml:space="preserve">关于符合本国产品标准的声明函（</w:t>
      </w:r>
      <w:r>
        <w:rPr>
          <w:rFonts w:hint="eastAsia" w:ascii="Arial" w:hAnsi="Arial" w:eastAsia="宋体" w:cs="Arial"/>
          <w:spacing w:val="0"/>
          <w:sz w:val="32"/>
          <w:highlight w:val="none"/>
          <w:lang w:val="en-US" w:eastAsia="zh-CN"/>
        </w:rPr>
        <w:t xml:space="preserve">分</w:t>
      </w:r>
      <w:r>
        <w:rPr>
          <w:rFonts w:hint="eastAsia" w:ascii="Arial" w:hAnsi="Arial" w:eastAsia="宋体" w:cs="Arial"/>
          <w:spacing w:val="0"/>
          <w:sz w:val="32"/>
          <w:highlight w:val="none"/>
        </w:rPr>
        <w:t xml:space="preserve">包号：**）</w:t>
      </w:r>
      <w:r/>
    </w:p>
    <w:p>
      <w:pPr>
        <w:pStyle w:val="867"/>
        <w:ind w:left="0" w:right="0" w:firstLine="420"/>
        <w:keepLines w:val="0"/>
        <w:keepNext w:val="0"/>
        <w:pageBreakBefore w:val="0"/>
        <w:spacing w:before="0" w:beforeAutospacing="0" w:after="0" w:afterAutospacing="0" w:line="360" w:lineRule="auto"/>
        <w:widowControl w:val="off"/>
        <w:rPr>
          <w:rFonts w:ascii="方正魏碑_GBK" w:hAnsi="方正魏碑_GBK" w:eastAsia="方正魏碑_GBK" w:cs="方正魏碑_GBK"/>
          <w:color w:val="ff0000"/>
          <w:spacing w:val="0"/>
          <w:highlight w:val="none"/>
        </w:rPr>
      </w:pPr>
      <w:r>
        <w:rPr>
          <w:rFonts w:ascii="方正魏碑_GBK" w:hAnsi="方正魏碑_GBK" w:eastAsia="方正魏碑_GBK" w:cs="方正魏碑_GBK"/>
          <w:color w:val="ff0000"/>
          <w:spacing w:val="0"/>
          <w:highlight w:val="none"/>
        </w:rPr>
      </w:r>
      <w:r/>
    </w:p>
    <w:p>
      <w:pPr>
        <w:pStyle w:val="867"/>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7"/>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1" name="自选图形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635" t="4445" r="18415" b="8890"/>
                <wp:wrapNone/>
                <wp:docPr id="2"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1270" t="4445" r="15240" b="12065"/>
                <wp:wrapNone/>
                <wp:docPr id="3" name="自选图形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635" t="4445" r="1905" b="6350"/>
                <wp:wrapNone/>
                <wp:docPr id="4" name="自选图形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1905" b="14604"/>
                <wp:wrapNone/>
                <wp:docPr id="5" name="自选图形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6" name="自选图形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pacing w:val="0"/>
          <w:sz w:val="24"/>
          <w:szCs w:val="24"/>
          <w:highlight w:val="none"/>
          <w:shd w:val="clear" w:color="auto" w:fill="ffffff"/>
        </w:rPr>
        <w:t xml:space="preserve">1.</w:t>
      </w:r>
      <w:r>
        <w:rPr>
          <w:rStyle w:val="870"/>
          <w:rFonts w:hint="eastAsia" w:ascii="宋体" w:hAnsi="宋体" w:eastAsia="宋体" w:cs="宋体"/>
          <w:i w:val="0"/>
          <w:color w:val="auto"/>
          <w:spacing w:val="0"/>
          <w:sz w:val="24"/>
          <w:szCs w:val="24"/>
          <w:highlight w:val="none"/>
          <w:u w:val="single"/>
          <w:shd w:val="clear" w:color="auto" w:fill="ffffff"/>
        </w:rPr>
        <w:t xml:space="preserve">（产品名称1）</w:t>
      </w:r>
      <w:r>
        <w:rPr>
          <w:rStyle w:val="870"/>
          <w:rFonts w:hint="eastAsia" w:ascii="宋体" w:hAnsi="宋体" w:eastAsia="宋体" w:cs="宋体"/>
          <w:i w:val="0"/>
          <w:color w:val="auto"/>
          <w:spacing w:val="0"/>
          <w:sz w:val="24"/>
          <w:szCs w:val="24"/>
          <w:highlight w:val="none"/>
          <w:shd w:val="clear" w:color="auto" w:fill="ffffff"/>
          <w:vertAlign w:val="superscript"/>
        </w:rPr>
        <w:t xml:space="preserve">1</w:t>
      </w:r>
      <w:r>
        <w:rPr>
          <w:rFonts w:hint="eastAsia" w:ascii="宋体" w:hAnsi="宋体" w:eastAsia="宋体" w:cs="宋体"/>
          <w:color w:val="auto"/>
          <w:spacing w:val="0"/>
          <w:sz w:val="24"/>
          <w:szCs w:val="24"/>
          <w:highlight w:val="none"/>
          <w:shd w:val="clear" w:color="auto" w:fill="ffffff"/>
        </w:rPr>
        <w:t xml:space="preserve">，生产厂为</w:t>
      </w:r>
      <w:r>
        <w:rPr>
          <w:rStyle w:val="870"/>
          <w:rFonts w:hint="eastAsia" w:ascii="宋体" w:hAnsi="宋体" w:eastAsia="宋体" w:cs="宋体"/>
          <w:i w:val="0"/>
          <w:color w:val="auto"/>
          <w:spacing w:val="0"/>
          <w:sz w:val="24"/>
          <w:szCs w:val="24"/>
          <w:highlight w:val="none"/>
          <w:u w:val="single"/>
          <w:shd w:val="clear" w:color="auto" w:fill="ffffff"/>
        </w:rPr>
        <w:t xml:space="preserve">（厂名）</w:t>
      </w:r>
      <w:r>
        <w:rPr>
          <w:rStyle w:val="870"/>
          <w:rFonts w:hint="eastAsia" w:ascii="宋体" w:hAnsi="宋体" w:eastAsia="宋体" w:cs="宋体"/>
          <w:i w:val="0"/>
          <w:color w:val="auto"/>
          <w:spacing w:val="0"/>
          <w:sz w:val="24"/>
          <w:szCs w:val="24"/>
          <w:highlight w:val="none"/>
          <w:shd w:val="clear" w:color="auto" w:fill="ffffff"/>
          <w:vertAlign w:val="superscript"/>
        </w:rPr>
        <w:t xml:space="preserve">2</w:t>
      </w:r>
      <w:r>
        <w:rPr>
          <w:rFonts w:hint="eastAsia" w:ascii="宋体" w:hAnsi="宋体" w:eastAsia="宋体" w:cs="宋体"/>
          <w:color w:val="auto"/>
          <w:spacing w:val="0"/>
          <w:sz w:val="24"/>
          <w:szCs w:val="24"/>
          <w:highlight w:val="none"/>
          <w:shd w:val="clear" w:color="auto" w:fill="ffffff"/>
        </w:rPr>
        <w:t xml:space="preserve">，厂址为</w:t>
      </w:r>
      <w:r>
        <w:rPr>
          <w:rStyle w:val="870"/>
          <w:rFonts w:hint="eastAsia" w:ascii="宋体" w:hAnsi="宋体" w:eastAsia="宋体" w:cs="宋体"/>
          <w:i w:val="0"/>
          <w:color w:val="auto"/>
          <w:spacing w:val="0"/>
          <w:sz w:val="24"/>
          <w:szCs w:val="24"/>
          <w:highlight w:val="none"/>
          <w:u w:val="single"/>
          <w:shd w:val="clear" w:color="auto" w:fill="ffffff"/>
        </w:rPr>
        <w:t xml:space="preserve">（生产厂址）</w:t>
      </w:r>
      <w:r>
        <w:rPr>
          <w:rFonts w:hint="eastAsia" w:ascii="宋体" w:hAnsi="宋体" w:eastAsia="宋体" w:cs="宋体"/>
          <w:color w:val="auto"/>
          <w:spacing w:val="0"/>
          <w:sz w:val="24"/>
          <w:szCs w:val="24"/>
          <w:highlight w:val="none"/>
          <w:shd w:val="clear" w:color="auto" w:fill="ffffff"/>
        </w:rPr>
        <w:t xml:space="preserve">。</w:t>
      </w:r>
      <w:r>
        <w:rPr>
          <w:rFonts w:hint="eastAsia" w:ascii="宋体" w:hAnsi="宋体" w:eastAsia="宋体" w:cs="宋体"/>
          <w:color w:val="auto"/>
          <w:spacing w:val="0"/>
          <w:sz w:val="24"/>
          <w:szCs w:val="24"/>
          <w:highlight w:val="none"/>
          <w:u w:val="single"/>
          <w:shd w:val="clear" w:color="auto" w:fill="ffffff"/>
        </w:rPr>
        <w:t xml:space="preserve"> </w:t>
      </w:r>
      <w:r>
        <w:rPr>
          <w:rStyle w:val="870"/>
          <w:rFonts w:hint="eastAsia" w:ascii="宋体" w:hAnsi="宋体" w:eastAsia="宋体" w:cs="宋体"/>
          <w:i w:val="0"/>
          <w:color w:val="auto"/>
          <w:spacing w:val="0"/>
          <w:sz w:val="24"/>
          <w:szCs w:val="24"/>
          <w:highlight w:val="none"/>
          <w:u w:val="single"/>
          <w:shd w:val="clear" w:color="auto" w:fill="ffffff"/>
        </w:rPr>
        <w:t xml:space="preserve">（产品名称1） </w:t>
      </w:r>
      <w:r>
        <w:rPr>
          <w:rFonts w:hint="eastAsia" w:ascii="宋体" w:hAnsi="宋体" w:eastAsia="宋体" w:cs="宋体"/>
          <w:color w:val="auto"/>
          <w:spacing w:val="0"/>
          <w:sz w:val="24"/>
          <w:szCs w:val="24"/>
          <w:highlight w:val="none"/>
          <w:shd w:val="clear" w:color="auto" w:fill="ffffff"/>
        </w:rPr>
        <w:t xml:space="preserve">的中国境内生产的组件成本占比≥</w:t>
      </w:r>
      <w:r>
        <w:rPr>
          <w:rStyle w:val="870"/>
          <w:rFonts w:hint="eastAsia" w:ascii="宋体" w:hAnsi="宋体" w:eastAsia="宋体" w:cs="宋体"/>
          <w:i w:val="0"/>
          <w:color w:val="auto"/>
          <w:spacing w:val="0"/>
          <w:sz w:val="24"/>
          <w:szCs w:val="24"/>
          <w:highlight w:val="none"/>
          <w:u w:val="single"/>
          <w:shd w:val="clear" w:color="auto" w:fill="ffffff"/>
        </w:rPr>
        <w:t xml:space="preserve">（规定比例）</w:t>
      </w:r>
      <w:r>
        <w:rPr>
          <w:rStyle w:val="870"/>
          <w:rFonts w:hint="eastAsia" w:ascii="宋体" w:hAnsi="宋体" w:eastAsia="宋体" w:cs="宋体"/>
          <w:i w:val="0"/>
          <w:color w:val="auto"/>
          <w:spacing w:val="0"/>
          <w:sz w:val="24"/>
          <w:szCs w:val="24"/>
          <w:highlight w:val="none"/>
          <w:shd w:val="clear" w:color="auto" w:fill="ffffff"/>
          <w:vertAlign w:val="superscript"/>
        </w:rPr>
        <w:t xml:space="preserve">3</w:t>
      </w:r>
      <w:r>
        <w:rPr>
          <w:rFonts w:hint="eastAsia" w:ascii="宋体" w:hAnsi="宋体" w:eastAsia="宋体" w:cs="宋体"/>
          <w:color w:val="auto"/>
          <w:spacing w:val="0"/>
          <w:sz w:val="24"/>
          <w:szCs w:val="24"/>
          <w:highlight w:val="none"/>
          <w:shd w:val="clear" w:color="auto" w:fill="ffffff"/>
        </w:rPr>
        <w:t xml:space="preserve">。</w:t>
      </w:r>
      <w:r>
        <w:rPr>
          <w:rStyle w:val="870"/>
          <w:rFonts w:hint="eastAsia" w:ascii="宋体" w:hAnsi="宋体" w:eastAsia="宋体" w:cs="宋体"/>
          <w:i w:val="0"/>
          <w:color w:val="auto"/>
          <w:spacing w:val="0"/>
          <w:sz w:val="24"/>
          <w:szCs w:val="24"/>
          <w:highlight w:val="none"/>
          <w:u w:val="single"/>
          <w:shd w:val="clear" w:color="auto" w:fill="ffffff"/>
        </w:rPr>
        <w:t xml:space="preserve">（产品名称1）</w:t>
      </w:r>
      <w:r>
        <w:rPr>
          <w:rFonts w:hint="eastAsia" w:ascii="宋体" w:hAnsi="宋体" w:eastAsia="宋体" w:cs="宋体"/>
          <w:color w:val="auto"/>
          <w:spacing w:val="0"/>
          <w:sz w:val="24"/>
          <w:szCs w:val="24"/>
          <w:highlight w:val="none"/>
          <w:shd w:val="clear" w:color="auto" w:fill="ffffff"/>
        </w:rPr>
        <w:t xml:space="preserve">的</w:t>
      </w:r>
      <w:r>
        <w:rPr>
          <w:rStyle w:val="870"/>
          <w:rFonts w:hint="eastAsia" w:ascii="宋体" w:hAnsi="宋体" w:eastAsia="宋体" w:cs="宋体"/>
          <w:i w:val="0"/>
          <w:color w:val="auto"/>
          <w:spacing w:val="0"/>
          <w:sz w:val="24"/>
          <w:szCs w:val="24"/>
          <w:highlight w:val="none"/>
          <w:u w:val="single"/>
          <w:shd w:val="clear" w:color="auto" w:fill="ffffff"/>
        </w:rPr>
        <w:t xml:space="preserve">（关键组件）</w:t>
      </w:r>
      <w:r>
        <w:rPr>
          <w:rStyle w:val="870"/>
          <w:rFonts w:hint="eastAsia" w:ascii="宋体" w:hAnsi="宋体" w:eastAsia="宋体" w:cs="宋体"/>
          <w:i w:val="0"/>
          <w:color w:val="auto"/>
          <w:spacing w:val="0"/>
          <w:sz w:val="24"/>
          <w:szCs w:val="24"/>
          <w:highlight w:val="none"/>
          <w:shd w:val="clear" w:color="auto" w:fill="ffffff"/>
          <w:vertAlign w:val="superscript"/>
        </w:rPr>
        <w:t xml:space="preserve">4</w:t>
      </w:r>
      <w:r>
        <w:rPr>
          <w:rFonts w:hint="eastAsia" w:ascii="宋体" w:hAnsi="宋体" w:eastAsia="宋体" w:cs="宋体"/>
          <w:color w:val="auto"/>
          <w:spacing w:val="0"/>
          <w:sz w:val="24"/>
          <w:szCs w:val="24"/>
          <w:highlight w:val="none"/>
          <w:shd w:val="clear" w:color="auto" w:fill="ffffff"/>
        </w:rPr>
        <w:t xml:space="preserve">在中国境内生产。</w:t>
      </w:r>
      <w:r>
        <w:rPr>
          <w:rStyle w:val="870"/>
          <w:rFonts w:hint="eastAsia" w:ascii="宋体" w:hAnsi="宋体" w:eastAsia="宋体" w:cs="宋体"/>
          <w:i w:val="0"/>
          <w:color w:val="auto"/>
          <w:spacing w:val="0"/>
          <w:sz w:val="24"/>
          <w:szCs w:val="24"/>
          <w:highlight w:val="none"/>
          <w:u w:val="single"/>
          <w:shd w:val="clear" w:color="auto" w:fill="ffffff"/>
        </w:rPr>
        <w:t xml:space="preserve">（产品名称1）</w:t>
      </w:r>
      <w:r>
        <w:rPr>
          <w:rFonts w:hint="eastAsia" w:ascii="宋体" w:hAnsi="宋体" w:eastAsia="宋体" w:cs="宋体"/>
          <w:color w:val="auto"/>
          <w:spacing w:val="0"/>
          <w:sz w:val="24"/>
          <w:szCs w:val="24"/>
          <w:highlight w:val="none"/>
          <w:shd w:val="clear" w:color="auto" w:fill="ffffff"/>
        </w:rPr>
        <w:t xml:space="preserve">的</w:t>
      </w:r>
      <w:r>
        <w:rPr>
          <w:rStyle w:val="870"/>
          <w:rFonts w:hint="eastAsia" w:ascii="宋体" w:hAnsi="宋体" w:eastAsia="宋体" w:cs="宋体"/>
          <w:i w:val="0"/>
          <w:color w:val="auto"/>
          <w:spacing w:val="0"/>
          <w:sz w:val="24"/>
          <w:szCs w:val="24"/>
          <w:highlight w:val="none"/>
          <w:u w:val="single"/>
          <w:shd w:val="clear" w:color="auto" w:fill="ffffff"/>
        </w:rPr>
        <w:t xml:space="preserve">（关键工序）</w:t>
      </w:r>
      <w:r>
        <w:rPr>
          <w:rStyle w:val="870"/>
          <w:rFonts w:hint="eastAsia" w:ascii="宋体" w:hAnsi="宋体" w:eastAsia="宋体" w:cs="宋体"/>
          <w:i w:val="0"/>
          <w:color w:val="auto"/>
          <w:spacing w:val="0"/>
          <w:sz w:val="24"/>
          <w:szCs w:val="24"/>
          <w:highlight w:val="none"/>
          <w:shd w:val="clear" w:color="auto" w:fill="ffffff"/>
          <w:vertAlign w:val="superscript"/>
        </w:rPr>
        <w:t xml:space="preserve">5</w:t>
      </w:r>
      <w:r>
        <w:rPr>
          <w:rFonts w:hint="eastAsia" w:ascii="宋体" w:hAnsi="宋体" w:eastAsia="宋体" w:cs="宋体"/>
          <w:color w:val="auto"/>
          <w:spacing w:val="0"/>
          <w:sz w:val="24"/>
          <w:szCs w:val="24"/>
          <w:highlight w:val="none"/>
          <w:shd w:val="clear" w:color="auto" w:fill="ffffff"/>
        </w:rPr>
        <w:t xml:space="preserve">在中国境内完成。</w:t>
      </w:r>
      <w:r/>
    </w:p>
    <w:p>
      <w:pPr>
        <w:pStyle w:val="867"/>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7" name="自选图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8"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635" t="4445" r="1905" b="19685"/>
                <wp:wrapNone/>
                <wp:docPr id="9" name="自选图形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0" name="自选图形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1" name="自选图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2" name="自选图形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pacing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3" name="自选图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pacing w:val="0"/>
          <w:sz w:val="24"/>
          <w:szCs w:val="24"/>
          <w:highlight w:val="none"/>
          <w:shd w:val="clear" w:color="auto" w:fill="ffffff"/>
        </w:rPr>
        <w:t xml:space="preserve">2.</w:t>
      </w:r>
      <w:r>
        <w:rPr>
          <w:rStyle w:val="870"/>
          <w:rFonts w:hint="eastAsia" w:ascii="宋体" w:hAnsi="宋体" w:eastAsia="宋体" w:cs="宋体"/>
          <w:i w:val="0"/>
          <w:color w:val="auto"/>
          <w:spacing w:val="0"/>
          <w:sz w:val="24"/>
          <w:szCs w:val="24"/>
          <w:highlight w:val="none"/>
          <w:u w:val="single"/>
          <w:shd w:val="clear" w:color="auto" w:fill="ffffff"/>
        </w:rPr>
        <w:t xml:space="preserve">（产品名称2）</w:t>
      </w:r>
      <w:r>
        <w:rPr>
          <w:rFonts w:hint="eastAsia" w:ascii="宋体" w:hAnsi="宋体" w:eastAsia="宋体" w:cs="宋体"/>
          <w:color w:val="auto"/>
          <w:spacing w:val="0"/>
          <w:sz w:val="24"/>
          <w:szCs w:val="24"/>
          <w:highlight w:val="none"/>
          <w:shd w:val="clear" w:color="auto" w:fill="ffffff"/>
        </w:rPr>
        <w:t xml:space="preserve">，生产厂为</w:t>
      </w:r>
      <w:r>
        <w:rPr>
          <w:rStyle w:val="870"/>
          <w:rFonts w:hint="eastAsia" w:ascii="宋体" w:hAnsi="宋体" w:eastAsia="宋体" w:cs="宋体"/>
          <w:i w:val="0"/>
          <w:color w:val="auto"/>
          <w:spacing w:val="0"/>
          <w:sz w:val="24"/>
          <w:szCs w:val="24"/>
          <w:highlight w:val="none"/>
          <w:u w:val="single"/>
          <w:shd w:val="clear" w:color="auto" w:fill="ffffff"/>
        </w:rPr>
        <w:t xml:space="preserve">（厂名）</w:t>
      </w:r>
      <w:r>
        <w:rPr>
          <w:rFonts w:hint="eastAsia" w:ascii="宋体" w:hAnsi="宋体" w:eastAsia="宋体" w:cs="宋体"/>
          <w:color w:val="auto"/>
          <w:spacing w:val="0"/>
          <w:sz w:val="24"/>
          <w:szCs w:val="24"/>
          <w:highlight w:val="none"/>
          <w:shd w:val="clear" w:color="auto" w:fill="ffffff"/>
        </w:rPr>
        <w:t xml:space="preserve">，厂址为</w:t>
      </w:r>
      <w:r>
        <w:rPr>
          <w:rStyle w:val="870"/>
          <w:rFonts w:hint="eastAsia" w:ascii="宋体" w:hAnsi="宋体" w:eastAsia="宋体" w:cs="宋体"/>
          <w:i w:val="0"/>
          <w:color w:val="auto"/>
          <w:spacing w:val="0"/>
          <w:sz w:val="24"/>
          <w:szCs w:val="24"/>
          <w:highlight w:val="none"/>
          <w:u w:val="single"/>
          <w:shd w:val="clear" w:color="auto" w:fill="ffffff"/>
        </w:rPr>
        <w:t xml:space="preserve">（生产厂址）</w:t>
      </w:r>
      <w:r>
        <w:rPr>
          <w:rFonts w:hint="eastAsia" w:ascii="宋体" w:hAnsi="宋体" w:eastAsia="宋体" w:cs="宋体"/>
          <w:color w:val="auto"/>
          <w:spacing w:val="0"/>
          <w:sz w:val="24"/>
          <w:szCs w:val="24"/>
          <w:highlight w:val="none"/>
          <w:shd w:val="clear" w:color="auto" w:fill="ffffff"/>
        </w:rPr>
        <w:t xml:space="preserve">。</w:t>
      </w:r>
      <w:r>
        <w:rPr>
          <w:rStyle w:val="870"/>
          <w:rFonts w:hint="eastAsia" w:ascii="宋体" w:hAnsi="宋体" w:eastAsia="宋体" w:cs="宋体"/>
          <w:i w:val="0"/>
          <w:color w:val="auto"/>
          <w:spacing w:val="0"/>
          <w:sz w:val="24"/>
          <w:szCs w:val="24"/>
          <w:highlight w:val="none"/>
          <w:u w:val="single"/>
          <w:shd w:val="clear" w:color="auto" w:fill="ffffff"/>
        </w:rPr>
        <w:t xml:space="preserve">（产品名称2）</w:t>
      </w:r>
      <w:r>
        <w:rPr>
          <w:rFonts w:hint="eastAsia" w:ascii="宋体" w:hAnsi="宋体" w:eastAsia="宋体" w:cs="宋体"/>
          <w:color w:val="auto"/>
          <w:spacing w:val="0"/>
          <w:sz w:val="24"/>
          <w:szCs w:val="24"/>
          <w:highlight w:val="none"/>
          <w:shd w:val="clear" w:color="auto" w:fill="ffffff"/>
        </w:rPr>
        <w:t xml:space="preserve">的中国境内生产的组件成本占比≥</w:t>
      </w:r>
      <w:r>
        <w:rPr>
          <w:rStyle w:val="870"/>
          <w:rFonts w:hint="eastAsia" w:ascii="宋体" w:hAnsi="宋体" w:eastAsia="宋体" w:cs="宋体"/>
          <w:i w:val="0"/>
          <w:color w:val="auto"/>
          <w:spacing w:val="0"/>
          <w:sz w:val="24"/>
          <w:szCs w:val="24"/>
          <w:highlight w:val="none"/>
          <w:u w:val="single"/>
          <w:shd w:val="clear" w:color="auto" w:fill="ffffff"/>
        </w:rPr>
        <w:t xml:space="preserve">（规定比例）</w:t>
      </w:r>
      <w:r>
        <w:rPr>
          <w:rFonts w:hint="eastAsia" w:ascii="宋体" w:hAnsi="宋体" w:eastAsia="宋体" w:cs="宋体"/>
          <w:color w:val="auto"/>
          <w:spacing w:val="0"/>
          <w:sz w:val="24"/>
          <w:szCs w:val="24"/>
          <w:highlight w:val="none"/>
          <w:shd w:val="clear" w:color="auto" w:fill="ffffff"/>
        </w:rPr>
        <w:t xml:space="preserve">。</w:t>
      </w:r>
      <w:r>
        <w:rPr>
          <w:rStyle w:val="870"/>
          <w:rFonts w:hint="eastAsia" w:ascii="宋体" w:hAnsi="宋体" w:eastAsia="宋体" w:cs="宋体"/>
          <w:i w:val="0"/>
          <w:color w:val="auto"/>
          <w:spacing w:val="0"/>
          <w:sz w:val="24"/>
          <w:szCs w:val="24"/>
          <w:highlight w:val="none"/>
          <w:u w:val="single"/>
          <w:shd w:val="clear" w:color="auto" w:fill="ffffff"/>
        </w:rPr>
        <w:t xml:space="preserve">（产品名称2）</w:t>
      </w:r>
      <w:r>
        <w:rPr>
          <w:rFonts w:hint="eastAsia" w:ascii="宋体" w:hAnsi="宋体" w:eastAsia="宋体" w:cs="宋体"/>
          <w:color w:val="auto"/>
          <w:spacing w:val="0"/>
          <w:sz w:val="24"/>
          <w:szCs w:val="24"/>
          <w:highlight w:val="none"/>
          <w:shd w:val="clear" w:color="auto" w:fill="ffffff"/>
        </w:rPr>
        <w:t xml:space="preserve">的</w:t>
      </w:r>
      <w:r>
        <w:rPr>
          <w:rStyle w:val="870"/>
          <w:rFonts w:hint="eastAsia" w:ascii="宋体" w:hAnsi="宋体" w:eastAsia="宋体" w:cs="宋体"/>
          <w:i w:val="0"/>
          <w:color w:val="auto"/>
          <w:spacing w:val="0"/>
          <w:sz w:val="24"/>
          <w:szCs w:val="24"/>
          <w:highlight w:val="none"/>
          <w:u w:val="single"/>
          <w:shd w:val="clear" w:color="auto" w:fill="ffffff"/>
        </w:rPr>
        <w:t xml:space="preserve">（关键组件）</w:t>
      </w:r>
      <w:r>
        <w:rPr>
          <w:rFonts w:hint="eastAsia" w:ascii="宋体" w:hAnsi="宋体" w:eastAsia="宋体" w:cs="宋体"/>
          <w:color w:val="auto"/>
          <w:spacing w:val="0"/>
          <w:sz w:val="24"/>
          <w:szCs w:val="24"/>
          <w:highlight w:val="none"/>
          <w:shd w:val="clear" w:color="auto" w:fill="ffffff"/>
        </w:rPr>
        <w:t xml:space="preserve">在中国境内生产。</w:t>
      </w:r>
      <w:r>
        <w:rPr>
          <w:rStyle w:val="870"/>
          <w:rFonts w:hint="eastAsia" w:ascii="宋体" w:hAnsi="宋体" w:eastAsia="宋体" w:cs="宋体"/>
          <w:i w:val="0"/>
          <w:color w:val="auto"/>
          <w:spacing w:val="0"/>
          <w:sz w:val="24"/>
          <w:szCs w:val="24"/>
          <w:highlight w:val="none"/>
          <w:u w:val="single"/>
          <w:shd w:val="clear" w:color="auto" w:fill="ffffff"/>
        </w:rPr>
        <w:t xml:space="preserve">（产品名称</w:t>
      </w:r>
      <w:r>
        <w:rPr>
          <w:rStyle w:val="870"/>
          <w:rFonts w:hint="eastAsia" w:ascii="宋体" w:hAnsi="宋体" w:eastAsia="宋体" w:cs="宋体"/>
          <w:i w:val="0"/>
          <w:color w:val="auto"/>
          <w:spacing w:val="0"/>
          <w:sz w:val="24"/>
          <w:szCs w:val="24"/>
          <w:highlight w:val="none"/>
          <w:u w:val="single"/>
          <w:shd w:val="clear" w:color="auto" w:fill="ffffff"/>
          <w:lang w:val="en-US" w:eastAsia="zh-CN"/>
        </w:rPr>
        <w:t xml:space="preserve">2</w:t>
      </w:r>
      <w:r>
        <w:rPr>
          <w:rStyle w:val="870"/>
          <w:rFonts w:hint="eastAsia" w:ascii="宋体" w:hAnsi="宋体" w:eastAsia="宋体" w:cs="宋体"/>
          <w:i w:val="0"/>
          <w:color w:val="auto"/>
          <w:spacing w:val="0"/>
          <w:sz w:val="24"/>
          <w:szCs w:val="24"/>
          <w:highlight w:val="none"/>
          <w:u w:val="single"/>
          <w:shd w:val="clear" w:color="auto" w:fill="ffffff"/>
        </w:rPr>
        <w:t xml:space="preserve">）</w:t>
      </w:r>
      <w:r>
        <w:rPr>
          <w:rFonts w:hint="eastAsia" w:ascii="宋体" w:hAnsi="宋体" w:eastAsia="宋体" w:cs="宋体"/>
          <w:color w:val="auto"/>
          <w:spacing w:val="0"/>
          <w:sz w:val="24"/>
          <w:szCs w:val="24"/>
          <w:highlight w:val="none"/>
          <w:shd w:val="clear" w:color="auto" w:fill="ffffff"/>
        </w:rPr>
        <w:t xml:space="preserve">的</w:t>
      </w:r>
      <w:r>
        <w:rPr>
          <w:rStyle w:val="870"/>
          <w:rFonts w:hint="eastAsia" w:ascii="宋体" w:hAnsi="宋体" w:eastAsia="宋体" w:cs="宋体"/>
          <w:i w:val="0"/>
          <w:color w:val="auto"/>
          <w:spacing w:val="0"/>
          <w:sz w:val="24"/>
          <w:szCs w:val="24"/>
          <w:highlight w:val="none"/>
          <w:u w:val="single"/>
          <w:shd w:val="clear" w:color="auto" w:fill="ffffff"/>
        </w:rPr>
        <w:t xml:space="preserve">（关键工序）</w:t>
      </w:r>
      <w:r>
        <w:rPr>
          <w:rFonts w:hint="eastAsia" w:ascii="宋体" w:hAnsi="宋体" w:eastAsia="宋体" w:cs="宋体"/>
          <w:color w:val="auto"/>
          <w:spacing w:val="0"/>
          <w:sz w:val="24"/>
          <w:szCs w:val="24"/>
          <w:highlight w:val="none"/>
          <w:shd w:val="clear" w:color="auto" w:fill="ffffff"/>
        </w:rPr>
        <w:t xml:space="preserve">在中国境内完成。</w:t>
      </w:r>
      <w:r/>
    </w:p>
    <w:p>
      <w:pPr>
        <w:pStyle w:val="867"/>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shd w:val="clear" w:color="auto" w:fill="ffffff"/>
        </w:rPr>
        <w:t xml:space="preserve">……</w:t>
      </w:r>
      <w:r/>
    </w:p>
    <w:p>
      <w:pPr>
        <w:pStyle w:val="867"/>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shd w:val="clear" w:color="auto" w:fill="ffffff"/>
        </w:rPr>
        <w:t xml:space="preserve">本公司（单位）对上述声明内容的真实性负责。如有虚假，愿承担相应法律责任。</w:t>
      </w:r>
      <w:r/>
    </w:p>
    <w:p>
      <w:pPr>
        <w:pStyle w:val="867"/>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86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shd w:val="clear" w:color="auto" w:fill="ffffff"/>
        </w:rPr>
      </w:pPr>
      <w:r>
        <w:rPr>
          <w:rFonts w:hint="eastAsia" w:ascii="宋体" w:hAnsi="宋体" w:eastAsia="宋体" w:cs="宋体"/>
          <w:color w:val="auto"/>
          <w:spacing w:val="0"/>
          <w:sz w:val="24"/>
          <w:szCs w:val="24"/>
          <w:highlight w:val="none"/>
          <w:shd w:val="clear" w:color="auto" w:fill="ffffff"/>
        </w:rPr>
        <w:t xml:space="preserve">公司（单位）名称（盖章）：</w:t>
      </w:r>
      <w:r/>
    </w:p>
    <w:p>
      <w:pPr>
        <w:pStyle w:val="867"/>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shd w:val="clear" w:color="auto" w:fill="ffffff"/>
        </w:rPr>
        <w:t xml:space="preserve">日期：</w:t>
      </w:r>
      <w:r>
        <w:rPr>
          <w:rFonts w:hint="eastAsia" w:ascii="宋体" w:hAnsi="宋体" w:eastAsia="宋体" w:cs="宋体"/>
          <w:color w:val="auto"/>
          <w:spacing w:val="0"/>
          <w:sz w:val="24"/>
          <w:szCs w:val="24"/>
          <w:highlight w:val="none"/>
          <w:shd w:val="clear" w:color="auto" w:fill="ffffff"/>
          <w:lang w:val="en-US" w:eastAsia="zh-CN"/>
        </w:rPr>
        <w:t xml:space="preserve">    </w:t>
      </w:r>
      <w:r>
        <w:rPr>
          <w:rFonts w:hint="eastAsia" w:ascii="宋体" w:hAnsi="宋体" w:eastAsia="宋体" w:cs="宋体"/>
          <w:color w:val="auto"/>
          <w:spacing w:val="0"/>
          <w:sz w:val="24"/>
          <w:szCs w:val="24"/>
          <w:highlight w:val="none"/>
          <w:shd w:val="clear" w:color="auto" w:fill="ffffff"/>
        </w:rPr>
        <w:t xml:space="preserve">年</w:t>
      </w:r>
      <w:r>
        <w:rPr>
          <w:rFonts w:hint="eastAsia" w:ascii="宋体" w:hAnsi="宋体" w:eastAsia="宋体" w:cs="宋体"/>
          <w:color w:val="auto"/>
          <w:spacing w:val="0"/>
          <w:sz w:val="24"/>
          <w:szCs w:val="24"/>
          <w:highlight w:val="none"/>
          <w:shd w:val="clear" w:color="auto" w:fill="ffffff"/>
          <w:lang w:val="en-US" w:eastAsia="zh-CN"/>
        </w:rPr>
        <w:t xml:space="preserve">   </w:t>
      </w:r>
      <w:r>
        <w:rPr>
          <w:rFonts w:hint="eastAsia" w:ascii="宋体" w:hAnsi="宋体" w:eastAsia="宋体" w:cs="宋体"/>
          <w:color w:val="auto"/>
          <w:spacing w:val="0"/>
          <w:sz w:val="24"/>
          <w:szCs w:val="24"/>
          <w:highlight w:val="none"/>
          <w:shd w:val="clear" w:color="auto" w:fill="ffffff"/>
        </w:rPr>
        <w:t xml:space="preserve">月　</w:t>
      </w:r>
      <w:r>
        <w:rPr>
          <w:rFonts w:hint="eastAsia" w:ascii="宋体" w:hAnsi="宋体" w:eastAsia="宋体" w:cs="宋体"/>
          <w:color w:val="auto"/>
          <w:spacing w:val="0"/>
          <w:sz w:val="24"/>
          <w:szCs w:val="24"/>
          <w:highlight w:val="none"/>
          <w:shd w:val="clear" w:color="auto" w:fill="ffffff"/>
          <w:lang w:val="en-US" w:eastAsia="zh-CN"/>
        </w:rPr>
        <w:t xml:space="preserve">  </w:t>
      </w:r>
      <w:r>
        <w:rPr>
          <w:rFonts w:hint="eastAsia" w:ascii="宋体" w:hAnsi="宋体" w:eastAsia="宋体" w:cs="宋体"/>
          <w:color w:val="auto"/>
          <w:spacing w:val="0"/>
          <w:sz w:val="24"/>
          <w:szCs w:val="24"/>
          <w:highlight w:val="none"/>
          <w:shd w:val="clear" w:color="auto" w:fill="ffffff"/>
        </w:rPr>
        <w:t xml:space="preserve">日</w:t>
      </w:r>
      <w:r/>
    </w:p>
    <w:p>
      <w:pPr>
        <w:pStyle w:val="867"/>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shd w:val="clear" w:color="auto" w:fill="ffffff"/>
        </w:rPr>
        <w:t xml:space="preserve">1.产品如有型号，请在“产品名称”栏一并填写。</w:t>
      </w:r>
      <w:r/>
    </w:p>
    <w:p>
      <w:pPr>
        <w:pStyle w:val="867"/>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shd w:val="clear" w:color="auto" w:fill="ffffff"/>
        </w:rPr>
        <w:t xml:space="preserve">2.生产厂名与厂址应与生产厂营业执照载明的相关信息保持一致。</w:t>
      </w:r>
      <w:r/>
    </w:p>
    <w:p>
      <w:pPr>
        <w:pStyle w:val="867"/>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shd w:val="clear" w:color="auto" w:fill="ffffff"/>
        </w:rPr>
        <w:t xml:space="preserve">3.该产品的中国境内生产的组件成本占比相关要求实施前，“规定比例”栏可不填，下同。</w:t>
      </w:r>
      <w:r/>
    </w:p>
    <w:p>
      <w:pPr>
        <w:pStyle w:val="867"/>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shd w:val="clear" w:color="auto" w:fill="ffffff"/>
        </w:rPr>
        <w:t xml:space="preserve">4.该产品的关键组件要求实施前，“关键组件”栏可不填，下同。</w:t>
      </w:r>
      <w:r/>
    </w:p>
    <w:p>
      <w:pPr>
        <w:pStyle w:val="867"/>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shd w:val="clear" w:color="auto" w:fill="ffffff"/>
        </w:rPr>
      </w:pPr>
      <w:r>
        <w:rPr>
          <w:rFonts w:hint="eastAsia" w:ascii="宋体" w:hAnsi="宋体" w:eastAsia="宋体" w:cs="宋体"/>
          <w:color w:val="auto"/>
          <w:spacing w:val="0"/>
          <w:sz w:val="24"/>
          <w:szCs w:val="24"/>
          <w:highlight w:val="none"/>
          <w:shd w:val="clear" w:color="auto" w:fill="ffffff"/>
        </w:rPr>
        <w:t xml:space="preserve">5.该产品的关键工序要求实施前，“关键工序”栏可不填，下同。</w:t>
      </w:r>
      <w:r/>
    </w:p>
    <w:p>
      <w:pPr>
        <w:ind w:left="0" w:right="0"/>
        <w:jc w:val="left"/>
        <w:keepLines w:val="0"/>
        <w:keepNext w:val="0"/>
        <w:pageBreakBefore w:val="0"/>
        <w:spacing w:line="360" w:lineRule="auto"/>
        <w:widowControl w:val="off"/>
        <w:rPr>
          <w:rFonts w:hint="eastAsia" w:ascii="宋体" w:hAnsi="宋体" w:eastAsia="宋体" w:cs="宋体"/>
          <w:color w:val="auto"/>
          <w:spacing w:val="0"/>
          <w:sz w:val="24"/>
          <w:szCs w:val="24"/>
          <w:highlight w:val="none"/>
          <w:shd w:val="clear" w:color="auto" w:fill="ffffff"/>
        </w:rPr>
      </w:pPr>
      <w:r>
        <w:rPr>
          <w:rFonts w:hint="eastAsia" w:ascii="宋体" w:hAnsi="宋体" w:eastAsia="宋体" w:cs="宋体"/>
          <w:color w:val="auto"/>
          <w:spacing w:val="0"/>
          <w:sz w:val="24"/>
          <w:szCs w:val="24"/>
          <w:highlight w:val="none"/>
          <w:shd w:val="clear" w:color="auto" w:fill="ffffff"/>
        </w:rPr>
        <w:t xml:space="preserve">6.用斜线划除的地方无需填写。</w:t>
      </w:r>
      <w:r/>
    </w:p>
    <w:p>
      <w:pPr>
        <w:ind w:left="0" w:right="0"/>
        <w:jc w:val="left"/>
        <w:keepLines w:val="0"/>
        <w:keepNext w:val="0"/>
        <w:pageBreakBefore w:val="0"/>
        <w:spacing w:line="360" w:lineRule="auto"/>
        <w:widowControl w:val="off"/>
        <w:rPr>
          <w:rFonts w:hint="eastAsia" w:ascii="宋体" w:hAnsi="宋体"/>
          <w:spacing w:val="0"/>
          <w:sz w:val="24"/>
          <w:szCs w:val="24"/>
          <w:highlight w:val="none"/>
        </w:rPr>
      </w:pPr>
      <w:r>
        <w:rPr>
          <w:rFonts w:hint="eastAsia" w:ascii="宋体" w:hAnsi="宋体"/>
          <w:spacing w:val="0"/>
          <w:sz w:val="24"/>
          <w:szCs w:val="24"/>
          <w:highlight w:val="none"/>
          <w:lang w:val="en-US" w:eastAsia="zh-CN"/>
        </w:rPr>
        <w:t xml:space="preserve">7.</w:t>
      </w:r>
      <w:r>
        <w:rPr>
          <w:rFonts w:hint="eastAsia" w:ascii="宋体" w:hAnsi="宋体"/>
          <w:spacing w:val="0"/>
          <w:sz w:val="24"/>
          <w:szCs w:val="24"/>
          <w:highlight w:val="none"/>
        </w:rPr>
        <w:t xml:space="preserve">请供应商如实填写，如填写有误，将承担一切不利后果。</w:t>
      </w:r>
      <w:r/>
    </w:p>
    <w:p>
      <w:pPr>
        <w:pStyle w:val="867"/>
        <w:ind w:left="0" w:right="0" w:firstLine="0"/>
        <w:keepLines w:val="0"/>
        <w:keepNext w:val="0"/>
        <w:pageBreakBefore w:val="0"/>
        <w:spacing w:before="0" w:beforeAutospacing="0" w:after="0" w:afterAutospacing="0" w:line="360" w:lineRule="auto"/>
        <w:shd w:val="clear" w:color="auto" w:fill="ffffff"/>
        <w:widowControl w:val="off"/>
        <w:rPr>
          <w:rFonts w:hint="eastAsia" w:ascii="宋体" w:hAnsi="宋体"/>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spacing w:val="0"/>
          <w:sz w:val="24"/>
          <w:szCs w:val="24"/>
          <w:highlight w:val="none"/>
          <w:lang w:val="en-US" w:eastAsia="zh-CN"/>
        </w:rPr>
        <w:t xml:space="preserve">8.</w:t>
      </w:r>
      <w:r>
        <w:rPr>
          <w:rFonts w:hint="eastAsia" w:ascii="宋体" w:hAnsi="宋体"/>
          <w:spacing w:val="0"/>
          <w:sz w:val="24"/>
          <w:szCs w:val="24"/>
          <w:highlight w:val="none"/>
        </w:rPr>
        <w:t xml:space="preserve">供应商提供虚假《声明函》、虚假证明文件谋取中标的，依照《中华人民共和国政府采购法》等法律法规规定追究相应责任。</w:t>
      </w:r>
      <w:r/>
    </w:p>
    <w:p>
      <w:pPr>
        <w:pStyle w:val="867"/>
        <w:ind w:left="0" w:right="0" w:firstLine="0"/>
        <w:keepLines w:val="0"/>
        <w:keepNext w:val="0"/>
        <w:pageBreakBefore w:val="0"/>
        <w:spacing w:before="0" w:beforeAutospacing="0" w:after="0" w:afterAutospacing="0" w:line="360" w:lineRule="auto"/>
        <w:shd w:val="clear" w:color="auto" w:fill="ffffff"/>
        <w:widowControl w:val="off"/>
        <w:rPr>
          <w:rFonts w:hint="eastAsia" w:ascii="宋体" w:hAnsi="宋体"/>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pacing w:val="0"/>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pacing w:val="0"/>
          <w:sz w:val="24"/>
          <w:szCs w:val="24"/>
          <w:highlight w:val="none"/>
        </w:rPr>
        <w:t xml:space="preserve">随中标结果公开，接受社会监督。</w:t>
      </w:r>
      <w:r/>
    </w:p>
    <w:p>
      <w:pPr>
        <w:ind w:left="0" w:right="0"/>
        <w:keepLines w:val="0"/>
        <w:keepNext w:val="0"/>
        <w:pageBreakBefore w:val="0"/>
        <w:spacing w:line="360" w:lineRule="auto"/>
        <w:widowControl w:val="off"/>
        <w:rPr>
          <w:rFonts w:hint="eastAsia" w:ascii="宋体" w:hAnsi="宋体"/>
          <w:spacing w:val="0"/>
          <w:sz w:val="24"/>
          <w:szCs w:val="24"/>
          <w:highlight w:val="none"/>
        </w:rPr>
      </w:pPr>
      <w:r>
        <w:rPr>
          <w:rFonts w:hint="eastAsia" w:ascii="宋体" w:hAnsi="宋体"/>
          <w:spacing w:val="0"/>
          <w:sz w:val="24"/>
          <w:szCs w:val="24"/>
          <w:highlight w:val="none"/>
        </w:rPr>
        <w:br w:type="page" w:clear="all"/>
      </w:r>
      <w:r/>
    </w:p>
    <w:p>
      <w:pPr>
        <w:ind w:left="0" w:right="0"/>
        <w:jc w:val="left"/>
        <w:keepLines w:val="0"/>
        <w:keepNext w:val="0"/>
        <w:pageBreakBefore w:val="0"/>
        <w:spacing w:line="360" w:lineRule="auto"/>
        <w:widowControl w:val="off"/>
        <w:rPr>
          <w:rFonts w:ascii="Arial" w:hAnsi="Arial" w:eastAsia="宋体" w:cs="Arial"/>
          <w:iCs/>
          <w:spacing w:val="0"/>
          <w:sz w:val="32"/>
          <w:highlight w:val="none"/>
        </w:rPr>
        <w:outlineLvl w:val="1"/>
      </w:pPr>
      <w:r>
        <w:rPr>
          <w:rFonts w:hint="eastAsia" w:ascii="Arial" w:hAnsi="Arial" w:eastAsia="宋体" w:cs="Arial"/>
          <w:iCs/>
          <w:spacing w:val="0"/>
          <w:sz w:val="32"/>
          <w:highlight w:val="none"/>
        </w:rPr>
        <w:t xml:space="preserve">十</w:t>
      </w:r>
      <w:r>
        <w:rPr>
          <w:rFonts w:hint="eastAsia" w:ascii="Arial" w:hAnsi="Arial" w:eastAsia="宋体" w:cs="Arial"/>
          <w:iCs/>
          <w:spacing w:val="0"/>
          <w:sz w:val="32"/>
          <w:highlight w:val="none"/>
          <w:lang w:val="en-US" w:eastAsia="zh-CN"/>
        </w:rPr>
        <w:t xml:space="preserve">六</w:t>
      </w:r>
      <w:r>
        <w:rPr>
          <w:rFonts w:hint="eastAsia" w:ascii="Arial" w:hAnsi="Arial" w:eastAsia="宋体" w:cs="Arial"/>
          <w:iCs/>
          <w:spacing w:val="0"/>
          <w:sz w:val="32"/>
          <w:highlight w:val="none"/>
        </w:rPr>
        <w:t xml:space="preserve">、技术要求响应及偏离表（分包号：**）</w:t>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jc w:val="center"/>
        <w:keepLines w:val="0"/>
        <w:keepNext w:val="0"/>
        <w:pageBreakBefore w:val="0"/>
        <w:spacing w:line="360" w:lineRule="auto"/>
        <w:widowControl w:val="off"/>
        <w:tabs>
          <w:tab w:val="left" w:pos="360" w:leader="none"/>
        </w:tabs>
        <w:rPr>
          <w:rFonts w:ascii="黑体" w:hAnsi="黑体" w:eastAsia="黑体" w:cs="宋体"/>
          <w:bCs/>
          <w:spacing w:val="0"/>
          <w:sz w:val="36"/>
          <w:szCs w:val="28"/>
          <w:highlight w:val="none"/>
        </w:rPr>
      </w:pPr>
      <w:r>
        <w:rPr>
          <w:rFonts w:hint="eastAsia" w:ascii="黑体" w:hAnsi="黑体" w:eastAsia="黑体" w:cs="宋体"/>
          <w:bCs/>
          <w:spacing w:val="0"/>
          <w:sz w:val="36"/>
          <w:szCs w:val="28"/>
          <w:highlight w:val="none"/>
        </w:rPr>
        <w:t xml:space="preserve">技术要求响应及偏离表</w:t>
      </w:r>
      <w:r/>
    </w:p>
    <w:p>
      <w:pPr>
        <w:ind w:left="0" w:right="0"/>
        <w:jc w:val="left"/>
        <w:keepLines w:val="0"/>
        <w:keepNext w:val="0"/>
        <w:pageBreakBefore w:val="0"/>
        <w:spacing w:line="360" w:lineRule="auto"/>
        <w:widowControl w:val="off"/>
        <w:rPr>
          <w:rFonts w:ascii="Arial" w:hAnsi="Arial" w:eastAsia="宋体" w:cs="Arial"/>
          <w:spacing w:val="0"/>
          <w:sz w:val="36"/>
          <w:highlight w:val="none"/>
        </w:rPr>
      </w:pPr>
      <w:r>
        <w:rPr>
          <w:rFonts w:hint="eastAsia" w:ascii="宋体" w:hAnsi="宋体" w:eastAsia="宋体" w:cs="方正仿宋_GBK"/>
          <w:color w:val="000000"/>
          <w:spacing w:val="0"/>
          <w:sz w:val="24"/>
          <w:szCs w:val="24"/>
          <w:highlight w:val="none"/>
        </w:rPr>
        <w:t xml:space="preserve">项目名称：      项目编号：      分包号：</w:t>
      </w:r>
      <w:r>
        <w:rPr>
          <w:rFonts w:ascii="宋体" w:hAnsi="宋体" w:eastAsia="宋体" w:cs="Times New Roman"/>
          <w:bCs/>
          <w:color w:val="000000"/>
          <w:spacing w:val="0"/>
          <w:sz w:val="24"/>
          <w:szCs w:val="24"/>
          <w:highlight w:val="none"/>
        </w:rPr>
        <w:t xml:space="preserve"> </w:t>
      </w:r>
      <w:r/>
    </w:p>
    <w:tbl>
      <w:tblPr>
        <w:tblStyle w:val="859"/>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序号</w:t>
            </w:r>
            <w:r/>
          </w:p>
        </w:tc>
        <w:tc>
          <w:tcPr>
            <w:tcW w:w="2237"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招标文件要求</w:t>
            </w:r>
            <w:r/>
          </w:p>
        </w:tc>
        <w:tc>
          <w:tcPr>
            <w:tcW w:w="276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投标响应情况</w:t>
            </w:r>
            <w:r/>
          </w:p>
        </w:tc>
        <w:tc>
          <w:tcPr>
            <w:tcW w:w="277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超出、符合或偏离</w:t>
            </w:r>
            <w:r/>
          </w:p>
        </w:tc>
      </w:tr>
      <w:tr>
        <w:trPr>
          <w:cantSplit/>
          <w:jc w:val="center"/>
          <w:trHeight w:val="640"/>
        </w:trPr>
        <w:tc>
          <w:tcPr>
            <w:tcW w:w="764"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1</w:t>
            </w:r>
            <w:r/>
          </w:p>
        </w:tc>
        <w:tc>
          <w:tcPr>
            <w:tcW w:w="2237"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76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77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r>
        <w:trPr>
          <w:cantSplit/>
          <w:jc w:val="center"/>
          <w:trHeight w:val="640"/>
        </w:trPr>
        <w:tc>
          <w:tcPr>
            <w:tcW w:w="764"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2</w:t>
            </w:r>
            <w:r/>
          </w:p>
        </w:tc>
        <w:tc>
          <w:tcPr>
            <w:tcW w:w="2237"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76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77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r>
        <w:trPr>
          <w:cantSplit/>
          <w:jc w:val="center"/>
          <w:trHeight w:val="640"/>
        </w:trPr>
        <w:tc>
          <w:tcPr>
            <w:tcW w:w="764"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3</w:t>
            </w:r>
            <w:r/>
          </w:p>
        </w:tc>
        <w:tc>
          <w:tcPr>
            <w:tcW w:w="2237"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76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77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r>
        <w:trPr>
          <w:cantSplit/>
          <w:jc w:val="center"/>
          <w:trHeight w:val="640"/>
        </w:trPr>
        <w:tc>
          <w:tcPr>
            <w:tcW w:w="764"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t xml:space="preserve">…</w:t>
            </w:r>
            <w:r/>
          </w:p>
        </w:tc>
        <w:tc>
          <w:tcPr>
            <w:tcW w:w="2237"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76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77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bl>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highlight w:val="none"/>
        </w:rPr>
        <w:t xml:space="preserve">投标人（盖章）：</w:t>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highlight w:val="none"/>
        </w:rPr>
        <w:t xml:space="preserve">法定代表人</w:t>
      </w:r>
      <w:r>
        <w:rPr>
          <w:rFonts w:ascii="Calibri" w:hAnsi="Calibri" w:eastAsia="宋体" w:cs="Times New Roman"/>
          <w:spacing w:val="0"/>
          <w:sz w:val="24"/>
          <w:szCs w:val="24"/>
          <w:highlight w:val="none"/>
        </w:rPr>
        <w:t xml:space="preserve">（单位负责人）</w:t>
      </w:r>
      <w:r>
        <w:rPr>
          <w:rFonts w:hint="eastAsia" w:ascii="Times New Roman" w:hAnsi="Times New Roman" w:eastAsia="宋体" w:cs="Times New Roman"/>
          <w:color w:val="000000"/>
          <w:spacing w:val="0"/>
          <w:sz w:val="24"/>
          <w:szCs w:val="24"/>
          <w:highlight w:val="none"/>
        </w:rPr>
        <w:t xml:space="preserve">或委托代理人（签字或盖章）：</w:t>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highlight w:val="none"/>
        </w:rPr>
        <w:t xml:space="preserve">日期：    年     月     日</w:t>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rFonts w:hint="eastAsia" w:ascii="Arial" w:hAnsi="Arial" w:eastAsia="宋体" w:cs="Arial"/>
          <w:iCs/>
          <w:spacing w:val="0"/>
          <w:sz w:val="32"/>
          <w:highlight w:val="none"/>
        </w:rPr>
      </w:pPr>
      <w:r/>
      <w:bookmarkStart w:id="13" w:name="_Hlt26955054"/>
      <w:r/>
      <w:bookmarkEnd w:id="13"/>
      <w:r>
        <w:rPr>
          <w:rFonts w:hint="eastAsia" w:ascii="Arial" w:hAnsi="Arial" w:eastAsia="宋体" w:cs="Arial"/>
          <w:iCs/>
          <w:spacing w:val="0"/>
          <w:sz w:val="32"/>
          <w:highlight w:val="none"/>
        </w:rPr>
        <w:br w:type="page" w:clear="all"/>
      </w:r>
      <w:r/>
    </w:p>
    <w:p>
      <w:pPr>
        <w:ind w:left="0" w:right="0"/>
        <w:jc w:val="left"/>
        <w:keepLines w:val="0"/>
        <w:keepNext w:val="0"/>
        <w:pageBreakBefore w:val="0"/>
        <w:spacing w:line="360" w:lineRule="auto"/>
        <w:widowControl w:val="off"/>
        <w:rPr>
          <w:rFonts w:ascii="Arial" w:hAnsi="Arial" w:eastAsia="宋体" w:cs="Arial"/>
          <w:iCs/>
          <w:spacing w:val="0"/>
          <w:sz w:val="32"/>
          <w:highlight w:val="none"/>
        </w:rPr>
        <w:outlineLvl w:val="1"/>
      </w:pPr>
      <w:r>
        <w:rPr>
          <w:rFonts w:hint="eastAsia" w:ascii="Arial" w:hAnsi="Arial" w:eastAsia="宋体" w:cs="Arial"/>
          <w:iCs/>
          <w:spacing w:val="0"/>
          <w:sz w:val="32"/>
          <w:highlight w:val="none"/>
        </w:rPr>
        <w:t xml:space="preserve">十</w:t>
      </w:r>
      <w:r>
        <w:rPr>
          <w:rFonts w:hint="eastAsia" w:ascii="Arial" w:hAnsi="Arial" w:eastAsia="宋体" w:cs="Arial"/>
          <w:iCs/>
          <w:spacing w:val="0"/>
          <w:sz w:val="32"/>
          <w:highlight w:val="none"/>
          <w:lang w:val="en-US" w:eastAsia="zh-CN"/>
        </w:rPr>
        <w:t xml:space="preserve">七</w:t>
      </w:r>
      <w:r>
        <w:rPr>
          <w:rFonts w:hint="eastAsia" w:ascii="Arial" w:hAnsi="Arial" w:eastAsia="宋体" w:cs="Arial"/>
          <w:iCs/>
          <w:spacing w:val="0"/>
          <w:sz w:val="32"/>
          <w:highlight w:val="none"/>
        </w:rPr>
        <w:t xml:space="preserve">、商务要求响应及偏离表（分包号：**）</w:t>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jc w:val="center"/>
        <w:keepLines w:val="0"/>
        <w:keepNext w:val="0"/>
        <w:pageBreakBefore w:val="0"/>
        <w:spacing w:line="360" w:lineRule="auto"/>
        <w:widowControl w:val="off"/>
        <w:tabs>
          <w:tab w:val="left" w:pos="360" w:leader="none"/>
        </w:tabs>
        <w:rPr>
          <w:rFonts w:ascii="黑体" w:hAnsi="黑体" w:eastAsia="黑体" w:cs="宋体"/>
          <w:bCs/>
          <w:spacing w:val="0"/>
          <w:sz w:val="36"/>
          <w:szCs w:val="28"/>
          <w:highlight w:val="none"/>
        </w:rPr>
      </w:pPr>
      <w:r>
        <w:rPr>
          <w:rFonts w:hint="eastAsia" w:ascii="黑体" w:hAnsi="黑体" w:eastAsia="黑体" w:cs="宋体"/>
          <w:bCs/>
          <w:spacing w:val="0"/>
          <w:sz w:val="36"/>
          <w:szCs w:val="28"/>
          <w:highlight w:val="none"/>
        </w:rPr>
        <w:t xml:space="preserve">商务要求响应及偏离表</w:t>
      </w:r>
      <w:r/>
    </w:p>
    <w:p>
      <w:pPr>
        <w:ind w:left="0" w:right="0"/>
        <w:jc w:val="left"/>
        <w:keepLines w:val="0"/>
        <w:keepNext w:val="0"/>
        <w:pageBreakBefore w:val="0"/>
        <w:spacing w:line="360" w:lineRule="auto"/>
        <w:widowControl w:val="off"/>
        <w:rPr>
          <w:spacing w:val="0"/>
          <w:highlight w:val="none"/>
        </w:rPr>
      </w:pPr>
      <w:r>
        <w:rPr>
          <w:rFonts w:hint="eastAsia" w:ascii="宋体" w:hAnsi="宋体" w:eastAsia="宋体" w:cs="方正仿宋_GBK"/>
          <w:color w:val="000000"/>
          <w:spacing w:val="0"/>
          <w:sz w:val="24"/>
          <w:szCs w:val="24"/>
          <w:highlight w:val="none"/>
        </w:rPr>
        <w:t xml:space="preserve">项目名称：      项目编号：      分包号：</w:t>
      </w:r>
      <w:r>
        <w:rPr>
          <w:rFonts w:ascii="宋体" w:hAnsi="宋体" w:eastAsia="宋体" w:cs="Times New Roman"/>
          <w:bCs/>
          <w:color w:val="000000"/>
          <w:spacing w:val="0"/>
          <w:sz w:val="24"/>
          <w:szCs w:val="24"/>
          <w:highlight w:val="none"/>
        </w:rPr>
        <w:t xml:space="preserve"> </w:t>
      </w:r>
      <w:r/>
    </w:p>
    <w:tbl>
      <w:tblPr>
        <w:tblStyle w:val="859"/>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bookmarkStart w:id="14" w:name="_Hlt26955056"/>
            <w:r/>
            <w:bookmarkEnd w:id="14"/>
            <w:r/>
            <w:bookmarkStart w:id="15" w:name="_Hlt26609391"/>
            <w:r/>
            <w:bookmarkEnd w:id="15"/>
            <w:r/>
            <w:bookmarkStart w:id="16" w:name="_Hlt26580838"/>
            <w:r/>
            <w:bookmarkEnd w:id="16"/>
            <w:r/>
            <w:bookmarkStart w:id="17" w:name="_Hlt26671372"/>
            <w:r/>
            <w:bookmarkEnd w:id="17"/>
            <w:r/>
            <w:bookmarkStart w:id="18" w:name="_Hlt26782999"/>
            <w:r/>
            <w:bookmarkEnd w:id="18"/>
            <w:r/>
            <w:bookmarkStart w:id="19" w:name="_Hlt26671343"/>
            <w:r/>
            <w:bookmarkEnd w:id="19"/>
            <w:r/>
            <w:bookmarkStart w:id="20" w:name="_Hlt26955064"/>
            <w:r/>
            <w:bookmarkEnd w:id="20"/>
            <w:r/>
            <w:bookmarkStart w:id="21" w:name="_Hlt24879081"/>
            <w:r/>
            <w:bookmarkEnd w:id="21"/>
            <w:r>
              <w:rPr>
                <w:rFonts w:hint="eastAsia" w:ascii="宋体" w:hAnsi="宋体" w:eastAsia="宋体" w:cs="Times New Roman"/>
                <w:color w:val="000000"/>
                <w:spacing w:val="0"/>
                <w:sz w:val="24"/>
                <w:szCs w:val="24"/>
                <w:highlight w:val="none"/>
              </w:rPr>
              <w:t xml:space="preserve">序号</w:t>
            </w:r>
            <w:r/>
          </w:p>
        </w:tc>
        <w:tc>
          <w:tcPr>
            <w:tcW w:w="2346"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招标文件要求</w:t>
            </w:r>
            <w:r/>
          </w:p>
        </w:tc>
        <w:tc>
          <w:tcPr>
            <w:tcW w:w="256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投标响应情况</w:t>
            </w:r>
            <w:r/>
          </w:p>
        </w:tc>
        <w:tc>
          <w:tcPr>
            <w:tcW w:w="241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超出、符合或偏离</w:t>
            </w:r>
            <w:r/>
          </w:p>
        </w:tc>
      </w:tr>
      <w:tr>
        <w:trPr>
          <w:cantSplit/>
          <w:trHeight w:val="640"/>
        </w:trPr>
        <w:tc>
          <w:tcPr>
            <w:tcW w:w="1101"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1</w:t>
            </w:r>
            <w:r/>
          </w:p>
        </w:tc>
        <w:tc>
          <w:tcPr>
            <w:tcW w:w="2346"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56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41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r>
        <w:trPr>
          <w:cantSplit/>
          <w:trHeight w:val="640"/>
        </w:trPr>
        <w:tc>
          <w:tcPr>
            <w:tcW w:w="1101"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2</w:t>
            </w:r>
            <w:r/>
          </w:p>
        </w:tc>
        <w:tc>
          <w:tcPr>
            <w:tcW w:w="2346"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56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41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r>
        <w:trPr>
          <w:cantSplit/>
          <w:trHeight w:val="640"/>
        </w:trPr>
        <w:tc>
          <w:tcPr>
            <w:tcW w:w="1101"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3</w:t>
            </w:r>
            <w:r/>
          </w:p>
        </w:tc>
        <w:tc>
          <w:tcPr>
            <w:tcW w:w="2346"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56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41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r>
        <w:trPr>
          <w:cantSplit/>
          <w:trHeight w:val="640"/>
        </w:trPr>
        <w:tc>
          <w:tcPr>
            <w:tcW w:w="1101"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t xml:space="preserve">…</w:t>
            </w:r>
            <w:r/>
          </w:p>
        </w:tc>
        <w:tc>
          <w:tcPr>
            <w:tcW w:w="2346"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56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41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bl>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highlight w:val="none"/>
        </w:rPr>
        <w:t xml:space="preserve">投标人（盖章）：</w:t>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highlight w:val="none"/>
        </w:rPr>
        <w:t xml:space="preserve">法定代表人</w:t>
      </w:r>
      <w:r>
        <w:rPr>
          <w:rFonts w:ascii="Calibri" w:hAnsi="Calibri" w:eastAsia="宋体" w:cs="Times New Roman"/>
          <w:spacing w:val="0"/>
          <w:sz w:val="24"/>
          <w:szCs w:val="24"/>
          <w:highlight w:val="none"/>
        </w:rPr>
        <w:t xml:space="preserve">（单位负责人）</w:t>
      </w:r>
      <w:r>
        <w:rPr>
          <w:rFonts w:hint="eastAsia" w:ascii="Times New Roman" w:hAnsi="Times New Roman" w:eastAsia="宋体" w:cs="Times New Roman"/>
          <w:color w:val="000000"/>
          <w:spacing w:val="0"/>
          <w:sz w:val="24"/>
          <w:szCs w:val="24"/>
          <w:highlight w:val="none"/>
        </w:rPr>
        <w:t xml:space="preserve">或委托代理人（签字或盖章）：</w:t>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highlight w:val="none"/>
        </w:rPr>
        <w:t xml:space="preserve">日期：    年     月     日</w:t>
      </w:r>
      <w:r/>
    </w:p>
    <w:p>
      <w:pPr>
        <w:ind w:left="0" w:right="0"/>
        <w:keepLines w:val="0"/>
        <w:keepNext w:val="0"/>
        <w:pageBreakBefore w:val="0"/>
        <w:spacing w:line="360" w:lineRule="auto"/>
        <w:widowControl w:val="off"/>
        <w:rPr>
          <w:rFonts w:hint="eastAsia" w:ascii="Arial" w:hAnsi="Arial" w:eastAsia="宋体" w:cs="Arial"/>
          <w:iCs/>
          <w:spacing w:val="0"/>
          <w:sz w:val="36"/>
          <w:highlight w:val="none"/>
        </w:rPr>
      </w:pPr>
      <w:r/>
      <w:bookmarkStart w:id="22" w:name="_格式2__法定代表人授权书"/>
      <w:r/>
      <w:bookmarkEnd w:id="22"/>
      <w:r/>
      <w:bookmarkStart w:id="23" w:name="_Hlt26609389"/>
      <w:r/>
      <w:bookmarkEnd w:id="23"/>
      <w:r/>
      <w:bookmarkStart w:id="24" w:name="_Hlt26955066"/>
      <w:r/>
      <w:bookmarkEnd w:id="24"/>
      <w:r/>
      <w:bookmarkStart w:id="25" w:name="_Hlt26671374"/>
      <w:r/>
      <w:bookmarkEnd w:id="25"/>
      <w:r>
        <w:rPr>
          <w:rFonts w:hint="eastAsia" w:ascii="Arial" w:hAnsi="Arial" w:eastAsia="宋体" w:cs="Arial"/>
          <w:iCs/>
          <w:spacing w:val="0"/>
          <w:sz w:val="36"/>
          <w:highlight w:val="none"/>
        </w:rPr>
        <w:br w:type="page" w:clear="all"/>
      </w:r>
      <w:r/>
    </w:p>
    <w:p>
      <w:pPr>
        <w:ind w:left="0" w:right="0"/>
        <w:jc w:val="left"/>
        <w:keepLines w:val="0"/>
        <w:keepNext w:val="0"/>
        <w:pageBreakBefore w:val="0"/>
        <w:spacing w:line="360" w:lineRule="auto"/>
        <w:widowControl w:val="off"/>
        <w:rPr>
          <w:rFonts w:ascii="Arial" w:hAnsi="Arial" w:eastAsia="宋体" w:cs="Arial"/>
          <w:iCs/>
          <w:spacing w:val="0"/>
          <w:sz w:val="36"/>
          <w:highlight w:val="none"/>
        </w:rPr>
        <w:outlineLvl w:val="1"/>
      </w:pPr>
      <w:r>
        <w:rPr>
          <w:rFonts w:hint="eastAsia" w:ascii="Arial" w:hAnsi="Arial" w:eastAsia="宋体" w:cs="Arial"/>
          <w:iCs/>
          <w:spacing w:val="0"/>
          <w:sz w:val="36"/>
          <w:highlight w:val="none"/>
        </w:rPr>
        <w:t xml:space="preserve">十</w:t>
      </w:r>
      <w:r>
        <w:rPr>
          <w:rFonts w:hint="eastAsia" w:ascii="Arial" w:hAnsi="Arial" w:eastAsia="宋体" w:cs="Arial"/>
          <w:iCs/>
          <w:spacing w:val="0"/>
          <w:sz w:val="36"/>
          <w:highlight w:val="none"/>
          <w:lang w:val="en-US" w:eastAsia="zh-CN"/>
        </w:rPr>
        <w:t xml:space="preserve">八</w:t>
      </w:r>
      <w:r>
        <w:rPr>
          <w:rFonts w:hint="eastAsia" w:ascii="Arial" w:hAnsi="Arial" w:eastAsia="宋体" w:cs="Arial"/>
          <w:iCs/>
          <w:spacing w:val="0"/>
          <w:sz w:val="36"/>
          <w:highlight w:val="none"/>
        </w:rPr>
        <w:t xml:space="preserve">、类似项目业绩一览表（分包号：**）</w:t>
      </w:r>
      <w:r/>
    </w:p>
    <w:p>
      <w:pPr>
        <w:ind w:left="0" w:right="0"/>
        <w:jc w:val="center"/>
        <w:keepLines w:val="0"/>
        <w:keepNext w:val="0"/>
        <w:pageBreakBefore w:val="0"/>
        <w:spacing w:line="360" w:lineRule="auto"/>
        <w:widowControl w:val="off"/>
        <w:tabs>
          <w:tab w:val="left" w:pos="360" w:leader="none"/>
        </w:tabs>
        <w:rPr>
          <w:rFonts w:ascii="黑体" w:hAnsi="黑体" w:eastAsia="黑体" w:cs="宋体"/>
          <w:bCs/>
          <w:spacing w:val="0"/>
          <w:sz w:val="36"/>
          <w:szCs w:val="28"/>
          <w:highlight w:val="none"/>
        </w:rPr>
      </w:pPr>
      <w:r>
        <w:rPr>
          <w:rFonts w:hint="eastAsia" w:ascii="黑体" w:hAnsi="黑体" w:eastAsia="黑体" w:cs="宋体"/>
          <w:bCs/>
          <w:spacing w:val="0"/>
          <w:sz w:val="36"/>
          <w:szCs w:val="28"/>
          <w:highlight w:val="none"/>
        </w:rPr>
        <w:t xml:space="preserve">类似项目业绩一览表</w:t>
      </w:r>
      <w:r/>
    </w:p>
    <w:p>
      <w:pPr>
        <w:ind w:left="0" w:right="0"/>
        <w:jc w:val="left"/>
        <w:keepLines w:val="0"/>
        <w:keepNext w:val="0"/>
        <w:pageBreakBefore w:val="0"/>
        <w:spacing w:line="360" w:lineRule="auto"/>
        <w:widowControl w:val="off"/>
        <w:rPr>
          <w:spacing w:val="0"/>
          <w:highlight w:val="none"/>
        </w:rPr>
      </w:pPr>
      <w:r>
        <w:rPr>
          <w:rFonts w:hint="eastAsia" w:ascii="宋体" w:hAnsi="宋体" w:eastAsia="宋体" w:cs="方正仿宋_GBK"/>
          <w:color w:val="000000"/>
          <w:spacing w:val="0"/>
          <w:sz w:val="24"/>
          <w:szCs w:val="24"/>
          <w:highlight w:val="none"/>
        </w:rPr>
        <w:t xml:space="preserve">项目名称：      项目编号：      分包号：</w:t>
      </w:r>
      <w:r>
        <w:rPr>
          <w:rFonts w:ascii="宋体" w:hAnsi="宋体" w:eastAsia="宋体" w:cs="Times New Roman"/>
          <w:bCs/>
          <w:color w:val="000000"/>
          <w:spacing w:val="0"/>
          <w:sz w:val="24"/>
          <w:szCs w:val="24"/>
          <w:highlight w:val="none"/>
        </w:rPr>
        <w:t xml:space="preserve"> </w:t>
      </w:r>
      <w:r/>
    </w:p>
    <w:tbl>
      <w:tblPr>
        <w:tblStyle w:val="859"/>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b w:val="0"/>
                <w:bCs/>
                <w:color w:val="000000"/>
                <w:spacing w:val="0"/>
                <w:sz w:val="24"/>
                <w:szCs w:val="24"/>
                <w:highlight w:val="none"/>
              </w:rPr>
            </w:pPr>
            <w:r>
              <w:rPr>
                <w:rFonts w:hint="eastAsia" w:ascii="宋体" w:hAnsi="宋体" w:eastAsia="宋体" w:cs="Times New Roman"/>
                <w:b w:val="0"/>
                <w:bCs/>
                <w:color w:val="000000"/>
                <w:spacing w:val="0"/>
                <w:sz w:val="24"/>
                <w:szCs w:val="24"/>
                <w:highlight w:val="none"/>
              </w:rPr>
              <w:t xml:space="preserve">序号</w:t>
            </w:r>
            <w:r/>
          </w:p>
        </w:tc>
        <w:tc>
          <w:tcPr>
            <w:tcW w:w="189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b w:val="0"/>
                <w:bCs/>
                <w:color w:val="000000"/>
                <w:spacing w:val="0"/>
                <w:sz w:val="24"/>
                <w:szCs w:val="24"/>
                <w:highlight w:val="none"/>
              </w:rPr>
            </w:pPr>
            <w:r>
              <w:rPr>
                <w:rFonts w:hint="eastAsia" w:ascii="宋体" w:hAnsi="宋体" w:eastAsia="宋体" w:cs="Times New Roman"/>
                <w:b w:val="0"/>
                <w:bCs/>
                <w:color w:val="000000"/>
                <w:spacing w:val="0"/>
                <w:sz w:val="24"/>
                <w:szCs w:val="24"/>
                <w:highlight w:val="none"/>
              </w:rPr>
              <w:t xml:space="preserve">项目名称</w:t>
            </w:r>
            <w:r/>
          </w:p>
        </w:tc>
        <w:tc>
          <w:tcPr>
            <w:tcW w:w="1911"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b w:val="0"/>
                <w:bCs/>
                <w:color w:val="000000"/>
                <w:spacing w:val="0"/>
                <w:sz w:val="24"/>
                <w:szCs w:val="24"/>
                <w:highlight w:val="none"/>
              </w:rPr>
            </w:pPr>
            <w:r>
              <w:rPr>
                <w:rFonts w:hint="eastAsia" w:ascii="宋体" w:hAnsi="宋体" w:eastAsia="宋体" w:cs="Times New Roman"/>
                <w:b w:val="0"/>
                <w:bCs/>
                <w:color w:val="000000"/>
                <w:spacing w:val="0"/>
                <w:sz w:val="24"/>
                <w:szCs w:val="24"/>
                <w:highlight w:val="none"/>
              </w:rPr>
              <w:t xml:space="preserve">签订时间</w:t>
            </w:r>
            <w:r/>
          </w:p>
        </w:tc>
        <w:tc>
          <w:tcPr>
            <w:tcW w:w="207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b w:val="0"/>
                <w:bCs/>
                <w:color w:val="000000"/>
                <w:spacing w:val="0"/>
                <w:sz w:val="24"/>
                <w:szCs w:val="24"/>
                <w:highlight w:val="none"/>
              </w:rPr>
            </w:pPr>
            <w:r>
              <w:rPr>
                <w:rFonts w:hint="eastAsia" w:ascii="宋体" w:hAnsi="宋体" w:eastAsia="宋体" w:cs="Times New Roman"/>
                <w:b w:val="0"/>
                <w:bCs/>
                <w:color w:val="000000"/>
                <w:spacing w:val="0"/>
                <w:sz w:val="24"/>
                <w:szCs w:val="24"/>
                <w:highlight w:val="none"/>
              </w:rPr>
              <w:t xml:space="preserve">采购单位</w:t>
            </w:r>
            <w:r/>
          </w:p>
        </w:tc>
        <w:tc>
          <w:tcPr>
            <w:tcW w:w="166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b w:val="0"/>
                <w:bCs/>
                <w:color w:val="000000"/>
                <w:spacing w:val="0"/>
                <w:sz w:val="24"/>
                <w:szCs w:val="24"/>
                <w:highlight w:val="none"/>
              </w:rPr>
            </w:pPr>
            <w:r>
              <w:rPr>
                <w:rFonts w:hint="eastAsia" w:ascii="宋体" w:hAnsi="宋体" w:eastAsia="宋体" w:cs="Times New Roman"/>
                <w:b w:val="0"/>
                <w:bCs/>
                <w:color w:val="000000"/>
                <w:spacing w:val="0"/>
                <w:sz w:val="24"/>
                <w:szCs w:val="24"/>
                <w:highlight w:val="none"/>
              </w:rPr>
              <w:t xml:space="preserve">主要标的</w:t>
            </w:r>
            <w:r/>
          </w:p>
        </w:tc>
      </w:tr>
      <w:tr>
        <w:trPr>
          <w:cantSplit/>
          <w:jc w:val="center"/>
          <w:trHeight w:val="640"/>
        </w:trPr>
        <w:tc>
          <w:tcPr>
            <w:tcW w:w="91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1</w:t>
            </w:r>
            <w:r/>
          </w:p>
        </w:tc>
        <w:tc>
          <w:tcPr>
            <w:tcW w:w="189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911"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07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66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r>
        <w:trPr>
          <w:cantSplit/>
          <w:jc w:val="center"/>
          <w:trHeight w:val="640"/>
        </w:trPr>
        <w:tc>
          <w:tcPr>
            <w:tcW w:w="91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2</w:t>
            </w:r>
            <w:r/>
          </w:p>
        </w:tc>
        <w:tc>
          <w:tcPr>
            <w:tcW w:w="189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911"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07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66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r>
        <w:trPr>
          <w:cantSplit/>
          <w:jc w:val="center"/>
          <w:trHeight w:val="640"/>
        </w:trPr>
        <w:tc>
          <w:tcPr>
            <w:tcW w:w="91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3</w:t>
            </w:r>
            <w:r/>
          </w:p>
        </w:tc>
        <w:tc>
          <w:tcPr>
            <w:tcW w:w="189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911"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07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66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r>
        <w:trPr>
          <w:cantSplit/>
          <w:jc w:val="center"/>
          <w:trHeight w:val="640"/>
        </w:trPr>
        <w:tc>
          <w:tcPr>
            <w:tcW w:w="91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t xml:space="preserve">…</w:t>
            </w:r>
            <w:r/>
          </w:p>
        </w:tc>
        <w:tc>
          <w:tcPr>
            <w:tcW w:w="189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911"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207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66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bl>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highlight w:val="none"/>
        </w:rPr>
        <w:t xml:space="preserve">投标人（盖章）：</w:t>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highlight w:val="none"/>
        </w:rPr>
        <w:t xml:space="preserve">法定代表人</w:t>
      </w:r>
      <w:r>
        <w:rPr>
          <w:rFonts w:ascii="Calibri" w:hAnsi="Calibri" w:eastAsia="宋体" w:cs="Times New Roman"/>
          <w:spacing w:val="0"/>
          <w:sz w:val="24"/>
          <w:szCs w:val="24"/>
          <w:highlight w:val="none"/>
        </w:rPr>
        <w:t xml:space="preserve">（单位负责人）</w:t>
      </w:r>
      <w:r>
        <w:rPr>
          <w:rFonts w:hint="eastAsia" w:ascii="Times New Roman" w:hAnsi="Times New Roman" w:eastAsia="宋体" w:cs="Times New Roman"/>
          <w:color w:val="000000"/>
          <w:spacing w:val="0"/>
          <w:sz w:val="24"/>
          <w:szCs w:val="24"/>
          <w:highlight w:val="none"/>
        </w:rPr>
        <w:t xml:space="preserve">或委托代理人（签字或盖章）：</w:t>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highlight w:val="none"/>
        </w:rPr>
        <w:t xml:space="preserve">日期：    年     月     日</w:t>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rFonts w:hint="eastAsia" w:ascii="Arial" w:hAnsi="Arial" w:eastAsia="宋体" w:cs="Arial"/>
          <w:iCs/>
          <w:spacing w:val="0"/>
          <w:sz w:val="36"/>
          <w:highlight w:val="none"/>
        </w:rPr>
      </w:pPr>
      <w:r>
        <w:rPr>
          <w:rFonts w:hint="eastAsia" w:ascii="Arial" w:hAnsi="Arial" w:eastAsia="宋体" w:cs="Arial"/>
          <w:iCs/>
          <w:spacing w:val="0"/>
          <w:sz w:val="36"/>
          <w:highlight w:val="none"/>
        </w:rPr>
        <w:br w:type="page" w:clear="all"/>
      </w:r>
      <w:r/>
    </w:p>
    <w:p>
      <w:pPr>
        <w:ind w:left="0" w:right="0"/>
        <w:jc w:val="left"/>
        <w:keepLines w:val="0"/>
        <w:keepNext w:val="0"/>
        <w:pageBreakBefore w:val="0"/>
        <w:spacing w:line="360" w:lineRule="auto"/>
        <w:widowControl w:val="off"/>
        <w:rPr>
          <w:rFonts w:ascii="Arial" w:hAnsi="Arial" w:eastAsia="宋体" w:cs="Arial"/>
          <w:iCs/>
          <w:spacing w:val="0"/>
          <w:sz w:val="36"/>
          <w:highlight w:val="none"/>
        </w:rPr>
        <w:outlineLvl w:val="1"/>
      </w:pPr>
      <w:r>
        <w:rPr>
          <w:rFonts w:hint="eastAsia" w:ascii="Arial" w:hAnsi="Arial" w:eastAsia="宋体" w:cs="Arial"/>
          <w:iCs/>
          <w:spacing w:val="0"/>
          <w:sz w:val="36"/>
          <w:highlight w:val="none"/>
        </w:rPr>
        <w:t xml:space="preserve">十</w:t>
      </w:r>
      <w:r>
        <w:rPr>
          <w:rFonts w:hint="eastAsia" w:ascii="Arial" w:hAnsi="Arial" w:eastAsia="宋体" w:cs="Arial"/>
          <w:iCs/>
          <w:spacing w:val="0"/>
          <w:sz w:val="36"/>
          <w:highlight w:val="none"/>
          <w:lang w:val="en-US" w:eastAsia="zh-CN"/>
        </w:rPr>
        <w:t xml:space="preserve">九</w:t>
      </w:r>
      <w:r>
        <w:rPr>
          <w:rFonts w:hint="eastAsia" w:ascii="Arial" w:hAnsi="Arial" w:eastAsia="宋体" w:cs="Arial"/>
          <w:iCs/>
          <w:spacing w:val="0"/>
          <w:sz w:val="36"/>
          <w:highlight w:val="none"/>
        </w:rPr>
        <w:t xml:space="preserve">、项目团队人员一览表（分包号：**）</w:t>
      </w:r>
      <w:r/>
    </w:p>
    <w:p>
      <w:pPr>
        <w:ind w:left="0" w:right="0"/>
        <w:jc w:val="center"/>
        <w:keepLines w:val="0"/>
        <w:keepNext w:val="0"/>
        <w:pageBreakBefore w:val="0"/>
        <w:spacing w:line="360" w:lineRule="auto"/>
        <w:widowControl w:val="off"/>
        <w:tabs>
          <w:tab w:val="left" w:pos="360" w:leader="none"/>
        </w:tabs>
        <w:rPr>
          <w:rFonts w:ascii="黑体" w:hAnsi="黑体" w:eastAsia="黑体" w:cs="宋体"/>
          <w:bCs/>
          <w:spacing w:val="0"/>
          <w:sz w:val="36"/>
          <w:szCs w:val="28"/>
          <w:highlight w:val="none"/>
        </w:rPr>
      </w:pPr>
      <w:r>
        <w:rPr>
          <w:rFonts w:hint="eastAsia" w:ascii="黑体" w:hAnsi="黑体" w:eastAsia="黑体" w:cs="宋体"/>
          <w:bCs/>
          <w:spacing w:val="0"/>
          <w:sz w:val="36"/>
          <w:szCs w:val="28"/>
          <w:highlight w:val="none"/>
        </w:rPr>
        <w:t xml:space="preserve">项目团队人员一览表</w:t>
      </w:r>
      <w:r/>
    </w:p>
    <w:p>
      <w:pPr>
        <w:ind w:left="0" w:right="0"/>
        <w:jc w:val="left"/>
        <w:keepLines w:val="0"/>
        <w:keepNext w:val="0"/>
        <w:pageBreakBefore w:val="0"/>
        <w:spacing w:line="360" w:lineRule="auto"/>
        <w:widowControl w:val="off"/>
        <w:rPr>
          <w:rFonts w:ascii="宋体" w:hAnsi="宋体" w:eastAsia="宋体" w:cs="Times New Roman"/>
          <w:bCs/>
          <w:color w:val="000000"/>
          <w:spacing w:val="0"/>
          <w:sz w:val="24"/>
          <w:szCs w:val="24"/>
          <w:highlight w:val="none"/>
        </w:rPr>
      </w:pPr>
      <w:r>
        <w:rPr>
          <w:rFonts w:hint="eastAsia" w:ascii="宋体" w:hAnsi="宋体" w:eastAsia="宋体" w:cs="方正仿宋_GBK"/>
          <w:color w:val="000000"/>
          <w:spacing w:val="0"/>
          <w:sz w:val="24"/>
          <w:szCs w:val="24"/>
          <w:highlight w:val="none"/>
        </w:rPr>
        <w:t xml:space="preserve">项目名称：          项目编号：         分包号：</w:t>
      </w:r>
      <w:r>
        <w:rPr>
          <w:rFonts w:ascii="宋体" w:hAnsi="宋体" w:eastAsia="宋体" w:cs="Times New Roman"/>
          <w:bCs/>
          <w:color w:val="000000"/>
          <w:spacing w:val="0"/>
          <w:sz w:val="24"/>
          <w:szCs w:val="24"/>
          <w:highlight w:val="none"/>
        </w:rPr>
        <w:t xml:space="preserve"> </w:t>
      </w:r>
      <w:r/>
    </w:p>
    <w:tbl>
      <w:tblPr>
        <w:tblStyle w:val="859"/>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姓名</w:t>
            </w:r>
            <w:r/>
          </w:p>
        </w:tc>
        <w:tc>
          <w:tcPr>
            <w:tcW w:w="1417"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本项目拟担任职务</w:t>
            </w:r>
            <w:r/>
          </w:p>
        </w:tc>
        <w:tc>
          <w:tcPr>
            <w:tcW w:w="1654"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技术职称、专业资质</w:t>
            </w:r>
            <w:r/>
          </w:p>
        </w:tc>
        <w:tc>
          <w:tcPr>
            <w:tcW w:w="1635"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学历</w:t>
            </w:r>
            <w:r/>
          </w:p>
        </w:tc>
        <w:tc>
          <w:tcPr>
            <w:tcW w:w="141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年龄</w:t>
            </w:r>
            <w:r/>
          </w:p>
        </w:tc>
        <w:tc>
          <w:tcPr>
            <w:tcW w:w="177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主要资历及担任过的职务</w:t>
            </w:r>
            <w:r/>
          </w:p>
        </w:tc>
      </w:tr>
      <w:tr>
        <w:trPr>
          <w:cantSplit/>
          <w:jc w:val="center"/>
          <w:trHeight w:val="640"/>
        </w:trPr>
        <w:tc>
          <w:tcPr>
            <w:tcW w:w="71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417"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654"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635"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t xml:space="preserve">根据项目需求、评分办法确定一览表格式</w:t>
            </w:r>
            <w:r/>
          </w:p>
        </w:tc>
        <w:tc>
          <w:tcPr>
            <w:tcW w:w="141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t xml:space="preserve">根据项目需求、评分办法确定一览表格式</w:t>
            </w:r>
            <w:r/>
          </w:p>
        </w:tc>
        <w:tc>
          <w:tcPr>
            <w:tcW w:w="177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r>
        <w:trPr>
          <w:cantSplit/>
          <w:jc w:val="center"/>
          <w:trHeight w:val="640"/>
        </w:trPr>
        <w:tc>
          <w:tcPr>
            <w:tcW w:w="71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417"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654"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635"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41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77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r>
        <w:trPr>
          <w:cantSplit/>
          <w:jc w:val="center"/>
          <w:trHeight w:val="640"/>
        </w:trPr>
        <w:tc>
          <w:tcPr>
            <w:tcW w:w="71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417"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654"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635"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41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77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r>
        <w:trPr>
          <w:cantSplit/>
          <w:jc w:val="center"/>
          <w:trHeight w:val="640"/>
        </w:trPr>
        <w:tc>
          <w:tcPr>
            <w:tcW w:w="71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417"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654"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635"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41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1770" w:type="dxa"/>
            <w:vAlign w:val="center"/>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bl>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highlight w:val="none"/>
        </w:rPr>
        <w:t xml:space="preserve">投标人（盖章）：</w:t>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highlight w:val="none"/>
        </w:rPr>
        <w:t xml:space="preserve">法定代表人</w:t>
      </w:r>
      <w:r>
        <w:rPr>
          <w:rFonts w:ascii="Calibri" w:hAnsi="Calibri" w:eastAsia="宋体" w:cs="Times New Roman"/>
          <w:spacing w:val="0"/>
          <w:sz w:val="24"/>
          <w:szCs w:val="24"/>
          <w:highlight w:val="none"/>
        </w:rPr>
        <w:t xml:space="preserve">（单位负责人）</w:t>
      </w:r>
      <w:r>
        <w:rPr>
          <w:rFonts w:hint="eastAsia" w:ascii="Times New Roman" w:hAnsi="Times New Roman" w:eastAsia="宋体" w:cs="Times New Roman"/>
          <w:color w:val="000000"/>
          <w:spacing w:val="0"/>
          <w:sz w:val="24"/>
          <w:szCs w:val="24"/>
          <w:highlight w:val="none"/>
        </w:rPr>
        <w:t xml:space="preserve">或委托代理人（签字或盖章）：</w:t>
      </w:r>
      <w:r/>
    </w:p>
    <w:p>
      <w:pPr>
        <w:ind w:left="0" w:right="0" w:firstLine="480"/>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highlight w:val="none"/>
        </w:rPr>
        <w:t xml:space="preserve">日期：    年     月     日</w:t>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spacing w:val="0"/>
          <w:sz w:val="24"/>
          <w:szCs w:val="24"/>
          <w:highlight w:val="none"/>
        </w:rPr>
      </w:pPr>
      <w:r>
        <w:rPr>
          <w:spacing w:val="0"/>
          <w:sz w:val="24"/>
          <w:szCs w:val="24"/>
          <w:highlight w:val="none"/>
        </w:rPr>
        <w:t xml:space="preserve">注：表格格式不为固定格式，请各投标人根据招标文件具体内容自行编制。</w:t>
      </w:r>
      <w:r/>
    </w:p>
    <w:p>
      <w:pPr>
        <w:ind w:left="0" w:right="0"/>
        <w:keepLines w:val="0"/>
        <w:keepNext w:val="0"/>
        <w:pageBreakBefore w:val="0"/>
        <w:spacing w:line="360" w:lineRule="auto"/>
        <w:widowControl w:val="off"/>
        <w:rPr>
          <w:rFonts w:hint="eastAsia" w:ascii="Arial" w:hAnsi="Arial" w:eastAsia="宋体" w:cs="Arial"/>
          <w:spacing w:val="0"/>
          <w:sz w:val="32"/>
          <w:highlight w:val="none"/>
          <w:lang w:val="en-US" w:eastAsia="zh-CN"/>
        </w:rPr>
      </w:pPr>
      <w:r>
        <w:rPr>
          <w:rFonts w:hint="eastAsia" w:ascii="Arial" w:hAnsi="Arial" w:eastAsia="宋体" w:cs="Arial"/>
          <w:spacing w:val="0"/>
          <w:sz w:val="32"/>
          <w:highlight w:val="none"/>
          <w:lang w:val="en-US" w:eastAsia="zh-CN"/>
        </w:rPr>
        <w:br w:type="page" w:clear="all"/>
      </w:r>
      <w:r/>
    </w:p>
    <w:p>
      <w:pPr>
        <w:ind w:left="0" w:right="0"/>
        <w:jc w:val="left"/>
        <w:keepLines w:val="0"/>
        <w:keepNext w:val="0"/>
        <w:pageBreakBefore w:val="0"/>
        <w:spacing w:line="360" w:lineRule="auto"/>
        <w:widowControl w:val="off"/>
        <w:rPr>
          <w:rFonts w:ascii="黑体" w:hAnsi="黑体" w:eastAsia="黑体" w:cs="Times New Roman"/>
          <w:b/>
          <w:color w:val="000000"/>
          <w:spacing w:val="0"/>
          <w:sz w:val="32"/>
          <w:szCs w:val="32"/>
          <w:highlight w:val="none"/>
        </w:rPr>
      </w:pPr>
      <w:r>
        <w:rPr>
          <w:rFonts w:ascii="黑体" w:hAnsi="黑体" w:eastAsia="黑体" w:cs="Times New Roman"/>
          <w:b/>
          <w:color w:val="000000"/>
          <w:spacing w:val="0"/>
          <w:sz w:val="32"/>
          <w:szCs w:val="32"/>
          <w:highlight w:val="none"/>
        </w:rPr>
      </w:r>
      <w:r/>
    </w:p>
    <w:p>
      <w:pPr>
        <w:ind w:left="0" w:right="0"/>
        <w:jc w:val="left"/>
        <w:keepLines w:val="0"/>
        <w:keepNext w:val="0"/>
        <w:pageBreakBefore w:val="0"/>
        <w:spacing w:line="360" w:lineRule="auto"/>
        <w:widowControl w:val="off"/>
        <w:rPr>
          <w:rFonts w:ascii="Times New Roman" w:hAnsi="Times New Roman" w:eastAsia="仿宋_GB2312" w:cs="Times New Roman"/>
          <w:color w:val="000000"/>
          <w:spacing w:val="0"/>
          <w:sz w:val="22"/>
          <w:szCs w:val="20"/>
          <w:highlight w:val="none"/>
        </w:rPr>
      </w:pPr>
      <w:r>
        <w:rPr>
          <w:rFonts w:hint="eastAsia" w:ascii="宋体" w:hAnsi="宋体" w:eastAsia="宋体" w:cs="宋体"/>
          <w:bCs/>
          <w:color w:val="000000"/>
          <w:spacing w:val="0"/>
          <w:sz w:val="32"/>
          <w:szCs w:val="36"/>
          <w:highlight w:val="none"/>
          <w:lang w:val="en-US" w:eastAsia="zh-CN"/>
        </w:rPr>
        <w:t xml:space="preserve">二十</w:t>
      </w:r>
      <w:r>
        <w:rPr>
          <w:rFonts w:hint="eastAsia" w:ascii="宋体" w:hAnsi="宋体" w:eastAsia="宋体" w:cs="宋体"/>
          <w:bCs/>
          <w:color w:val="000000"/>
          <w:spacing w:val="0"/>
          <w:sz w:val="32"/>
          <w:szCs w:val="36"/>
          <w:highlight w:val="none"/>
        </w:rPr>
        <w:t xml:space="preserve">、开标一览表</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投标人全称（CA公章）：</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项目名称：</w:t>
      </w:r>
      <w:r/>
    </w:p>
    <w:p>
      <w:pPr>
        <w:ind w:left="0" w:right="0"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项目编号：                                   分包号：</w:t>
      </w:r>
      <w:r/>
    </w:p>
    <w:tbl>
      <w:tblPr>
        <w:tblStyle w:val="868"/>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投标货物名称</w:t>
            </w:r>
            <w:r/>
          </w:p>
        </w:tc>
        <w:tc>
          <w:tcPr>
            <w:tcW w:w="5501"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总价（小写）</w:t>
            </w:r>
            <w:r/>
          </w:p>
        </w:tc>
      </w:tr>
      <w:tr>
        <w:trPr/>
        <w:tc>
          <w:tcPr>
            <w:tcW w:w="2974"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c>
          <w:tcPr>
            <w:tcW w:w="5501"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                          元</w:t>
            </w:r>
            <w:r/>
          </w:p>
        </w:tc>
      </w:tr>
      <w:tr>
        <w:trPr/>
        <w:tc>
          <w:tcPr>
            <w:tcW w:w="2974"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核心产品</w:t>
            </w:r>
            <w:r/>
          </w:p>
        </w:tc>
        <w:tc>
          <w:tcPr>
            <w:tcW w:w="5501" w:type="dxa"/>
            <w:textDirection w:val="lrTb"/>
            <w:noWrap w:val="false"/>
          </w:tcPr>
          <w:p>
            <w:pPr>
              <w:ind w:left="0" w:right="0"/>
              <w:jc w:val="center"/>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tc>
      </w:tr>
    </w:tbl>
    <w:p>
      <w:pPr>
        <w:ind w:left="0" w:right="0" w:firstLine="480"/>
        <w:jc w:val="right"/>
        <w:keepLines w:val="0"/>
        <w:keepNext w:val="0"/>
        <w:pageBreakBefore w:val="0"/>
        <w:spacing w:line="360" w:lineRule="auto"/>
        <w:widowControl w:val="off"/>
        <w:rPr>
          <w:rFonts w:ascii="Times New Roman" w:hAnsi="Times New Roman" w:eastAsia="宋体" w:cs="Times New Roman"/>
          <w:color w:val="000000"/>
          <w:spacing w:val="0"/>
          <w:sz w:val="24"/>
          <w:szCs w:val="24"/>
          <w:highlight w:val="none"/>
        </w:rPr>
      </w:pPr>
      <w:r>
        <w:rPr>
          <w:rFonts w:hint="eastAsia" w:ascii="Times New Roman" w:hAnsi="Times New Roman" w:eastAsia="宋体" w:cs="Times New Roman"/>
          <w:color w:val="000000"/>
          <w:spacing w:val="0"/>
          <w:sz w:val="24"/>
          <w:szCs w:val="24"/>
          <w:highlight w:val="none"/>
        </w:rPr>
        <w:t xml:space="preserve">   年     月     日</w:t>
      </w:r>
      <w:r/>
    </w:p>
    <w:p>
      <w:pPr>
        <w:ind w:left="0" w:right="0"/>
        <w:jc w:val="left"/>
        <w:keepLines w:val="0"/>
        <w:keepNext w:val="0"/>
        <w:pageBreakBefore w:val="0"/>
        <w:spacing w:line="360" w:lineRule="auto"/>
        <w:widowControl w:val="off"/>
        <w:rPr>
          <w:rFonts w:ascii="黑体" w:hAnsi="黑体" w:eastAsia="黑体" w:cs="仿宋"/>
          <w:bCs/>
          <w:color w:val="000000"/>
          <w:spacing w:val="0"/>
          <w:sz w:val="40"/>
          <w:szCs w:val="32"/>
          <w:highlight w:val="none"/>
        </w:rPr>
      </w:pPr>
      <w:r>
        <w:rPr>
          <w:rFonts w:ascii="黑体" w:hAnsi="黑体" w:eastAsia="黑体" w:cs="仿宋"/>
          <w:bCs/>
          <w:color w:val="000000"/>
          <w:spacing w:val="0"/>
          <w:sz w:val="40"/>
          <w:szCs w:val="32"/>
          <w:highlight w:val="none"/>
        </w:rPr>
        <w:br w:type="page" w:clear="all"/>
      </w:r>
      <w:r/>
    </w:p>
    <w:p>
      <w:pPr>
        <w:ind w:left="0" w:right="0"/>
        <w:jc w:val="center"/>
        <w:keepLines w:val="0"/>
        <w:keepNext w:val="0"/>
        <w:pageBreakBefore w:val="0"/>
        <w:spacing w:line="360" w:lineRule="auto"/>
        <w:widowControl w:val="off"/>
        <w:rPr>
          <w:rFonts w:ascii="黑体" w:hAnsi="黑体" w:eastAsia="黑体" w:cs="仿宋"/>
          <w:bCs/>
          <w:color w:val="000000"/>
          <w:spacing w:val="0"/>
          <w:sz w:val="36"/>
          <w:szCs w:val="36"/>
          <w:highlight w:val="none"/>
        </w:rPr>
      </w:pPr>
      <w:r>
        <w:rPr>
          <w:rFonts w:hint="eastAsia" w:ascii="黑体" w:hAnsi="黑体" w:eastAsia="黑体" w:cs="仿宋"/>
          <w:bCs/>
          <w:color w:val="000000"/>
          <w:spacing w:val="0"/>
          <w:sz w:val="36"/>
          <w:szCs w:val="36"/>
          <w:highlight w:val="none"/>
        </w:rPr>
        <w:t xml:space="preserve">质疑函范本</w:t>
      </w:r>
      <w:r/>
    </w:p>
    <w:p>
      <w:pPr>
        <w:ind w:left="0" w:right="0"/>
        <w:keepLines w:val="0"/>
        <w:keepNext w:val="0"/>
        <w:pageBreakBefore w:val="0"/>
        <w:spacing w:line="360" w:lineRule="auto"/>
        <w:widowControl w:val="off"/>
        <w:rPr>
          <w:rFonts w:ascii="宋体" w:hAnsi="宋体" w:eastAsia="宋体" w:cs="仿宋"/>
          <w:bCs/>
          <w:color w:val="000000"/>
          <w:spacing w:val="0"/>
          <w:sz w:val="24"/>
          <w:szCs w:val="24"/>
          <w:highlight w:val="none"/>
        </w:rPr>
      </w:pPr>
      <w:r>
        <w:rPr>
          <w:rFonts w:hint="eastAsia" w:ascii="宋体" w:hAnsi="宋体" w:eastAsia="宋体" w:cs="仿宋"/>
          <w:bCs/>
          <w:color w:val="000000"/>
          <w:spacing w:val="0"/>
          <w:sz w:val="24"/>
          <w:szCs w:val="24"/>
          <w:highlight w:val="none"/>
        </w:rPr>
        <w:t xml:space="preserve">致：</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黑体" w:hAnsi="黑体" w:eastAsia="黑体" w:cs="仿宋"/>
          <w:bCs/>
          <w:color w:val="000000"/>
          <w:spacing w:val="0"/>
          <w:sz w:val="24"/>
          <w:szCs w:val="24"/>
          <w:highlight w:val="none"/>
        </w:rPr>
      </w:pPr>
      <w:r>
        <w:rPr>
          <w:rFonts w:hint="eastAsia" w:ascii="黑体" w:hAnsi="黑体" w:eastAsia="黑体" w:cs="仿宋"/>
          <w:bCs/>
          <w:color w:val="000000"/>
          <w:spacing w:val="0"/>
          <w:sz w:val="24"/>
          <w:szCs w:val="24"/>
          <w:highlight w:val="none"/>
        </w:rPr>
        <w:t xml:space="preserve">一、质疑供应商基本信息</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u w:val="single"/>
        </w:rPr>
      </w:pPr>
      <w:r>
        <w:rPr>
          <w:rFonts w:hint="eastAsia" w:ascii="宋体" w:hAnsi="宋体" w:eastAsia="宋体" w:cs="仿宋"/>
          <w:color w:val="000000"/>
          <w:spacing w:val="0"/>
          <w:sz w:val="24"/>
          <w:szCs w:val="24"/>
          <w:highlight w:val="none"/>
        </w:rPr>
        <w:t xml:space="preserve">质疑供应商：</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rPr>
      </w:pPr>
      <w:r>
        <w:rPr>
          <w:rFonts w:hint="eastAsia" w:ascii="宋体" w:hAnsi="宋体" w:eastAsia="宋体" w:cs="仿宋"/>
          <w:color w:val="000000"/>
          <w:spacing w:val="0"/>
          <w:sz w:val="24"/>
          <w:szCs w:val="24"/>
          <w:highlight w:val="none"/>
        </w:rPr>
        <w:t xml:space="preserve">地址：</w:t>
      </w:r>
      <w:r>
        <w:rPr>
          <w:rFonts w:hint="eastAsia" w:ascii="宋体" w:hAnsi="宋体" w:eastAsia="宋体" w:cs="仿宋"/>
          <w:color w:val="000000"/>
          <w:spacing w:val="0"/>
          <w:sz w:val="24"/>
          <w:szCs w:val="24"/>
          <w:highlight w:val="none"/>
          <w:u w:val="single"/>
        </w:rPr>
        <w:t xml:space="preserve">                             </w:t>
      </w:r>
      <w:r>
        <w:rPr>
          <w:rFonts w:hint="eastAsia" w:ascii="宋体" w:hAnsi="宋体" w:eastAsia="宋体" w:cs="仿宋"/>
          <w:color w:val="000000"/>
          <w:spacing w:val="0"/>
          <w:sz w:val="24"/>
          <w:szCs w:val="24"/>
          <w:highlight w:val="none"/>
        </w:rPr>
        <w:t xml:space="preserve">邮编：</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rPr>
      </w:pPr>
      <w:r>
        <w:rPr>
          <w:rFonts w:hint="eastAsia" w:ascii="宋体" w:hAnsi="宋体" w:eastAsia="宋体" w:cs="仿宋"/>
          <w:color w:val="000000"/>
          <w:spacing w:val="0"/>
          <w:sz w:val="24"/>
          <w:szCs w:val="24"/>
          <w:highlight w:val="none"/>
        </w:rPr>
        <w:t xml:space="preserve">联系人：</w:t>
      </w:r>
      <w:r>
        <w:rPr>
          <w:rFonts w:hint="eastAsia" w:ascii="宋体" w:hAnsi="宋体" w:eastAsia="宋体" w:cs="仿宋"/>
          <w:color w:val="000000"/>
          <w:spacing w:val="0"/>
          <w:sz w:val="24"/>
          <w:szCs w:val="24"/>
          <w:highlight w:val="none"/>
          <w:u w:val="single"/>
        </w:rPr>
        <w:t xml:space="preserve">                      </w:t>
      </w:r>
      <w:r>
        <w:rPr>
          <w:rFonts w:hint="eastAsia" w:ascii="宋体" w:hAnsi="宋体" w:eastAsia="宋体" w:cs="仿宋"/>
          <w:color w:val="000000"/>
          <w:spacing w:val="0"/>
          <w:sz w:val="24"/>
          <w:szCs w:val="24"/>
          <w:highlight w:val="none"/>
        </w:rPr>
        <w:t xml:space="preserve">联系电话：</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u w:val="single"/>
        </w:rPr>
      </w:pPr>
      <w:r>
        <w:rPr>
          <w:rFonts w:hint="eastAsia" w:ascii="宋体" w:hAnsi="宋体" w:eastAsia="宋体" w:cs="仿宋"/>
          <w:color w:val="000000"/>
          <w:spacing w:val="0"/>
          <w:sz w:val="24"/>
          <w:szCs w:val="24"/>
          <w:highlight w:val="none"/>
        </w:rPr>
        <w:t xml:space="preserve">授权代表：</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rPr>
      </w:pPr>
      <w:r>
        <w:rPr>
          <w:rFonts w:hint="eastAsia" w:ascii="宋体" w:hAnsi="宋体" w:eastAsia="宋体" w:cs="仿宋"/>
          <w:color w:val="000000"/>
          <w:spacing w:val="0"/>
          <w:sz w:val="24"/>
          <w:szCs w:val="24"/>
          <w:highlight w:val="none"/>
        </w:rPr>
        <w:t xml:space="preserve">联系电话：</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rPr>
      </w:pPr>
      <w:r>
        <w:rPr>
          <w:rFonts w:hint="eastAsia" w:ascii="宋体" w:hAnsi="宋体" w:eastAsia="宋体" w:cs="仿宋"/>
          <w:color w:val="000000"/>
          <w:spacing w:val="0"/>
          <w:sz w:val="24"/>
          <w:szCs w:val="24"/>
          <w:highlight w:val="none"/>
        </w:rPr>
        <w:t xml:space="preserve">地址：</w:t>
      </w:r>
      <w:r>
        <w:rPr>
          <w:rFonts w:ascii="宋体" w:hAnsi="宋体" w:eastAsia="宋体" w:cs="仿宋"/>
          <w:color w:val="000000"/>
          <w:spacing w:val="0"/>
          <w:sz w:val="24"/>
          <w:szCs w:val="24"/>
          <w:highlight w:val="none"/>
        </w:rPr>
        <w:t xml:space="preserve"> </w:t>
      </w:r>
      <w:r>
        <w:rPr>
          <w:rFonts w:hint="eastAsia" w:ascii="宋体" w:hAnsi="宋体" w:eastAsia="宋体" w:cs="仿宋"/>
          <w:color w:val="000000"/>
          <w:spacing w:val="0"/>
          <w:sz w:val="24"/>
          <w:szCs w:val="24"/>
          <w:highlight w:val="none"/>
          <w:u w:val="single"/>
        </w:rPr>
        <w:t xml:space="preserve">                        </w:t>
      </w:r>
      <w:r>
        <w:rPr>
          <w:rFonts w:hint="eastAsia" w:ascii="宋体" w:hAnsi="宋体" w:eastAsia="宋体" w:cs="仿宋"/>
          <w:color w:val="000000"/>
          <w:spacing w:val="0"/>
          <w:sz w:val="24"/>
          <w:szCs w:val="24"/>
          <w:highlight w:val="none"/>
        </w:rPr>
        <w:t xml:space="preserve">邮编：</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黑体" w:hAnsi="黑体" w:eastAsia="黑体" w:cs="仿宋"/>
          <w:bCs/>
          <w:color w:val="000000"/>
          <w:spacing w:val="0"/>
          <w:sz w:val="24"/>
          <w:szCs w:val="24"/>
          <w:highlight w:val="none"/>
        </w:rPr>
      </w:pPr>
      <w:r>
        <w:rPr>
          <w:rFonts w:hint="eastAsia" w:ascii="黑体" w:hAnsi="黑体" w:eastAsia="黑体" w:cs="仿宋"/>
          <w:bCs/>
          <w:color w:val="000000"/>
          <w:spacing w:val="0"/>
          <w:sz w:val="24"/>
          <w:szCs w:val="24"/>
          <w:highlight w:val="none"/>
        </w:rPr>
        <w:t xml:space="preserve">二、质疑项目基本情况</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rPr>
      </w:pPr>
      <w:r>
        <w:rPr>
          <w:rFonts w:hint="eastAsia" w:ascii="宋体" w:hAnsi="宋体" w:eastAsia="宋体" w:cs="仿宋"/>
          <w:color w:val="000000"/>
          <w:spacing w:val="0"/>
          <w:sz w:val="24"/>
          <w:szCs w:val="24"/>
          <w:highlight w:val="none"/>
        </w:rPr>
        <w:t xml:space="preserve">质疑项目的名称：</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rPr>
      </w:pPr>
      <w:r>
        <w:rPr>
          <w:rFonts w:hint="eastAsia" w:ascii="宋体" w:hAnsi="宋体" w:eastAsia="宋体" w:cs="仿宋"/>
          <w:color w:val="000000"/>
          <w:spacing w:val="0"/>
          <w:sz w:val="24"/>
          <w:szCs w:val="24"/>
          <w:highlight w:val="none"/>
        </w:rPr>
        <w:t xml:space="preserve">质疑项目的编号：</w:t>
      </w:r>
      <w:r>
        <w:rPr>
          <w:rFonts w:hint="eastAsia" w:ascii="宋体" w:hAnsi="宋体" w:eastAsia="宋体" w:cs="仿宋"/>
          <w:color w:val="000000"/>
          <w:spacing w:val="0"/>
          <w:sz w:val="24"/>
          <w:szCs w:val="24"/>
          <w:highlight w:val="none"/>
          <w:u w:val="single"/>
        </w:rPr>
        <w:t xml:space="preserve">                         </w:t>
      </w:r>
      <w:r>
        <w:rPr>
          <w:rFonts w:hint="eastAsia" w:ascii="宋体" w:hAnsi="宋体" w:eastAsia="宋体" w:cs="仿宋"/>
          <w:color w:val="000000"/>
          <w:spacing w:val="0"/>
          <w:sz w:val="24"/>
          <w:szCs w:val="24"/>
          <w:highlight w:val="none"/>
        </w:rPr>
        <w:t xml:space="preserve">包号：</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u w:val="single"/>
        </w:rPr>
      </w:pPr>
      <w:r>
        <w:rPr>
          <w:rFonts w:hint="eastAsia" w:ascii="宋体" w:hAnsi="宋体" w:eastAsia="宋体" w:cs="仿宋"/>
          <w:color w:val="000000"/>
          <w:spacing w:val="0"/>
          <w:sz w:val="24"/>
          <w:szCs w:val="24"/>
          <w:highlight w:val="none"/>
        </w:rPr>
        <w:t xml:space="preserve">采购人名称：</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rPr>
      </w:pPr>
      <w:r>
        <w:rPr>
          <w:rFonts w:hint="eastAsia" w:ascii="宋体" w:hAnsi="宋体" w:eastAsia="宋体" w:cs="仿宋"/>
          <w:color w:val="000000"/>
          <w:spacing w:val="0"/>
          <w:sz w:val="24"/>
          <w:szCs w:val="24"/>
          <w:highlight w:val="none"/>
        </w:rPr>
        <w:t xml:space="preserve">采购文件获取日期：</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黑体" w:hAnsi="黑体" w:eastAsia="黑体" w:cs="仿宋"/>
          <w:bCs/>
          <w:color w:val="000000"/>
          <w:spacing w:val="0"/>
          <w:sz w:val="24"/>
          <w:szCs w:val="24"/>
          <w:highlight w:val="none"/>
        </w:rPr>
      </w:pPr>
      <w:r>
        <w:rPr>
          <w:rFonts w:hint="eastAsia" w:ascii="黑体" w:hAnsi="黑体" w:eastAsia="黑体" w:cs="仿宋"/>
          <w:bCs/>
          <w:color w:val="000000"/>
          <w:spacing w:val="0"/>
          <w:sz w:val="24"/>
          <w:szCs w:val="24"/>
          <w:highlight w:val="none"/>
        </w:rPr>
        <w:t xml:space="preserve">三、质疑事项具体内容</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u w:val="single"/>
        </w:rPr>
      </w:pPr>
      <w:r>
        <w:rPr>
          <w:rFonts w:hint="eastAsia" w:ascii="宋体" w:hAnsi="宋体" w:eastAsia="宋体" w:cs="仿宋"/>
          <w:color w:val="000000"/>
          <w:spacing w:val="0"/>
          <w:sz w:val="24"/>
          <w:szCs w:val="24"/>
          <w:highlight w:val="none"/>
        </w:rPr>
        <w:t xml:space="preserve">质疑事项1：</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u w:val="single"/>
        </w:rPr>
      </w:pPr>
      <w:r>
        <w:rPr>
          <w:rFonts w:hint="eastAsia" w:ascii="宋体" w:hAnsi="宋体" w:eastAsia="宋体" w:cs="仿宋"/>
          <w:color w:val="000000"/>
          <w:spacing w:val="0"/>
          <w:sz w:val="24"/>
          <w:szCs w:val="24"/>
          <w:highlight w:val="none"/>
        </w:rPr>
        <w:t xml:space="preserve">事实依据：</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rPr>
      </w:pP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u w:val="single"/>
        </w:rPr>
      </w:pPr>
      <w:r>
        <w:rPr>
          <w:rFonts w:hint="eastAsia" w:ascii="宋体" w:hAnsi="宋体" w:eastAsia="宋体" w:cs="仿宋"/>
          <w:color w:val="000000"/>
          <w:spacing w:val="0"/>
          <w:sz w:val="24"/>
          <w:szCs w:val="24"/>
          <w:highlight w:val="none"/>
        </w:rPr>
        <w:t xml:space="preserve">法律依据：</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u w:val="single"/>
        </w:rPr>
      </w:pP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u w:val="single"/>
        </w:rPr>
      </w:pPr>
      <w:r>
        <w:rPr>
          <w:rFonts w:hint="eastAsia" w:ascii="宋体" w:hAnsi="宋体" w:eastAsia="宋体" w:cs="仿宋"/>
          <w:color w:val="000000"/>
          <w:spacing w:val="0"/>
          <w:sz w:val="24"/>
          <w:szCs w:val="24"/>
          <w:highlight w:val="none"/>
        </w:rPr>
        <w:t xml:space="preserve">质疑事项2</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rPr>
      </w:pPr>
      <w:r>
        <w:rPr>
          <w:rFonts w:hint="eastAsia" w:ascii="宋体" w:hAnsi="宋体" w:eastAsia="宋体" w:cs="仿宋"/>
          <w:color w:val="000000"/>
          <w:spacing w:val="0"/>
          <w:sz w:val="24"/>
          <w:szCs w:val="24"/>
          <w:highlight w:val="none"/>
        </w:rPr>
        <w:t xml:space="preserve">……</w:t>
      </w:r>
      <w:r/>
    </w:p>
    <w:p>
      <w:pPr>
        <w:ind w:left="0" w:right="0"/>
        <w:keepLines w:val="0"/>
        <w:keepNext w:val="0"/>
        <w:pageBreakBefore w:val="0"/>
        <w:spacing w:line="360" w:lineRule="auto"/>
        <w:widowControl w:val="off"/>
        <w:rPr>
          <w:rFonts w:ascii="黑体" w:hAnsi="黑体" w:eastAsia="黑体" w:cs="仿宋"/>
          <w:bCs/>
          <w:color w:val="000000"/>
          <w:spacing w:val="0"/>
          <w:sz w:val="24"/>
          <w:szCs w:val="24"/>
          <w:highlight w:val="none"/>
        </w:rPr>
      </w:pPr>
      <w:r>
        <w:rPr>
          <w:rFonts w:hint="eastAsia" w:ascii="黑体" w:hAnsi="黑体" w:eastAsia="黑体" w:cs="仿宋"/>
          <w:bCs/>
          <w:color w:val="000000"/>
          <w:spacing w:val="0"/>
          <w:sz w:val="24"/>
          <w:szCs w:val="24"/>
          <w:highlight w:val="none"/>
        </w:rPr>
        <w:t xml:space="preserve">四、与质疑事项相关的质疑请求</w:t>
      </w:r>
      <w:r/>
    </w:p>
    <w:p>
      <w:pPr>
        <w:ind w:left="0" w:right="0"/>
        <w:keepLines w:val="0"/>
        <w:keepNext w:val="0"/>
        <w:pageBreakBefore w:val="0"/>
        <w:spacing w:line="360" w:lineRule="auto"/>
        <w:widowControl w:val="off"/>
        <w:rPr>
          <w:rFonts w:ascii="宋体" w:hAnsi="宋体" w:eastAsia="宋体" w:cs="仿宋"/>
          <w:color w:val="000000"/>
          <w:spacing w:val="0"/>
          <w:sz w:val="24"/>
          <w:szCs w:val="24"/>
          <w:highlight w:val="none"/>
          <w:u w:val="single"/>
        </w:rPr>
      </w:pPr>
      <w:r>
        <w:rPr>
          <w:rFonts w:hint="eastAsia" w:ascii="宋体" w:hAnsi="宋体" w:eastAsia="宋体" w:cs="仿宋"/>
          <w:color w:val="000000"/>
          <w:spacing w:val="0"/>
          <w:sz w:val="24"/>
          <w:szCs w:val="24"/>
          <w:highlight w:val="none"/>
        </w:rPr>
        <w:t xml:space="preserve">请求：</w:t>
      </w:r>
      <w:r>
        <w:rPr>
          <w:rFonts w:hint="eastAsia" w:ascii="宋体" w:hAnsi="宋体" w:eastAsia="宋体" w:cs="仿宋"/>
          <w:color w:val="000000"/>
          <w:spacing w:val="0"/>
          <w:sz w:val="24"/>
          <w:szCs w:val="24"/>
          <w:highlight w:val="none"/>
          <w:u w:val="single"/>
        </w:rPr>
        <w:t xml:space="preserve">                                                                </w:t>
      </w:r>
      <w:r/>
    </w:p>
    <w:p>
      <w:pPr>
        <w:ind w:left="0" w:right="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签字（签章）：                   公章：                      </w:t>
      </w:r>
      <w:r/>
    </w:p>
    <w:p>
      <w:pPr>
        <w:ind w:left="0" w:right="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日期：    </w:t>
      </w:r>
      <w:r/>
    </w:p>
    <w:p>
      <w:pPr>
        <w:ind w:left="0" w:right="0"/>
        <w:keepLines w:val="0"/>
        <w:keepNext w:val="0"/>
        <w:pageBreakBefore w:val="0"/>
        <w:spacing w:line="360" w:lineRule="auto"/>
        <w:widowControl w:val="off"/>
        <w:rPr>
          <w:rFonts w:ascii="宋体" w:hAnsi="宋体" w:eastAsia="宋体" w:cs="Times New Roman"/>
          <w:b/>
          <w:color w:val="000000"/>
          <w:spacing w:val="0"/>
          <w:sz w:val="24"/>
          <w:szCs w:val="24"/>
          <w:highlight w:val="none"/>
        </w:rPr>
      </w:pPr>
      <w:r>
        <w:rPr>
          <w:rFonts w:hint="eastAsia" w:ascii="宋体" w:hAnsi="宋体" w:eastAsia="宋体" w:cs="Times New Roman"/>
          <w:b/>
          <w:color w:val="000000"/>
          <w:spacing w:val="0"/>
          <w:sz w:val="24"/>
          <w:szCs w:val="24"/>
          <w:highlight w:val="none"/>
        </w:rPr>
        <w:t xml:space="preserve">质疑函制作说明：</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1.供应商提出质疑时，应提交质疑函和必要的证明材料。</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3.质疑供应商若对项目的某一分包进行质疑，质疑函中应列明具体分包号。</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4.质疑函的质疑事项应具体、明确，并有必要的事实依据和法律依据。</w:t>
      </w:r>
      <w:r/>
    </w:p>
    <w:p>
      <w:pPr>
        <w:ind w:left="0" w:right="0" w:firstLine="480"/>
        <w:jc w:val="left"/>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5.质疑函的质疑请求应与质疑事项相关。</w:t>
      </w:r>
      <w:r/>
    </w:p>
    <w:p>
      <w:pPr>
        <w:ind w:left="0" w:right="0" w:firstLine="480"/>
        <w:jc w:val="left"/>
        <w:keepLines w:val="0"/>
        <w:keepNext w:val="0"/>
        <w:pageBreakBefore w:val="0"/>
        <w:spacing w:line="360" w:lineRule="auto"/>
        <w:widowControl w:val="off"/>
        <w:rPr>
          <w:rFonts w:ascii="宋体" w:hAnsi="宋体" w:eastAsia="宋体" w:cs="Times New Roman"/>
          <w:spacing w:val="0"/>
          <w:sz w:val="24"/>
          <w:szCs w:val="24"/>
          <w:highlight w:val="none"/>
        </w:rPr>
      </w:pPr>
      <w:r>
        <w:rPr>
          <w:rFonts w:hint="eastAsia" w:ascii="宋体" w:hAnsi="宋体" w:eastAsia="宋体" w:cs="Times New Roman"/>
          <w:spacing w:val="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left="0" w:right="0" w:firstLine="480"/>
        <w:jc w:val="left"/>
        <w:keepLines w:val="0"/>
        <w:keepNext w:val="0"/>
        <w:pageBreakBefore w:val="0"/>
        <w:spacing w:line="360" w:lineRule="auto"/>
        <w:widowControl w:val="off"/>
        <w:rPr>
          <w:spacing w:val="0"/>
          <w:sz w:val="24"/>
          <w:szCs w:val="24"/>
          <w:highlight w:val="none"/>
        </w:rPr>
      </w:pPr>
      <w:r>
        <w:rPr>
          <w:rFonts w:hint="eastAsia" w:ascii="宋体" w:hAnsi="宋体" w:eastAsia="宋体" w:cs="Times New Roman"/>
          <w:spacing w:val="0"/>
          <w:sz w:val="24"/>
          <w:szCs w:val="24"/>
          <w:highlight w:val="none"/>
        </w:rPr>
        <w:t xml:space="preserve">具体要求详见第二章 投标人须知 八、询问与质疑。</w:t>
      </w:r>
      <w:r/>
    </w:p>
    <w:p>
      <w:pPr>
        <w:ind w:left="0" w:right="0"/>
        <w:keepLines w:val="0"/>
        <w:keepNext w:val="0"/>
        <w:pageBreakBefore w:val="0"/>
        <w:spacing w:line="360" w:lineRule="auto"/>
        <w:widowControl w:val="off"/>
        <w:rPr>
          <w:spacing w:val="0"/>
          <w:highlight w:val="none"/>
        </w:rPr>
      </w:pPr>
      <w:r>
        <w:rPr>
          <w:spacing w:val="0"/>
          <w:highlight w:val="none"/>
        </w:rPr>
      </w:r>
      <w:r/>
    </w:p>
    <w:p>
      <w:pPr>
        <w:ind w:left="0" w:right="0"/>
        <w:keepLines w:val="0"/>
        <w:keepNext w:val="0"/>
        <w:pageBreakBefore w:val="0"/>
        <w:spacing w:line="360" w:lineRule="auto"/>
        <w:widowControl w:val="off"/>
        <w:rPr>
          <w:spacing w:val="0"/>
          <w:highlight w:val="none"/>
        </w:rPr>
      </w:pPr>
      <w:r>
        <w:rPr>
          <w:spacing w:val="0"/>
          <w:highlight w:val="none"/>
        </w:rPr>
      </w:r>
      <w:r/>
    </w:p>
    <w:sectPr>
      <w:footerReference w:type="default" r:id="rId10"/>
      <w:footnotePr/>
      <w:endnotePr/>
      <w:type w:val="nextPage"/>
      <w:pgSz w:w="11906" w:h="16838" w:orient="portrait"/>
      <w:pgMar w:top="1134" w:right="1134" w:bottom="1134"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egoe UI">
    <w:panose1 w:val="020B0502040204020203"/>
  </w:font>
  <w:font w:name="Helvetica">
    <w:panose1 w:val="020B0604020202020204"/>
  </w:font>
  <w:font w:name="仿宋">
    <w:panose1 w:val="02010609060101010101"/>
  </w:font>
  <w:font w:name="Symbol">
    <w:panose1 w:val="05050102010706020507"/>
  </w:font>
  <w:font w:name="新宋体">
    <w:panose1 w:val="02010609030101010101"/>
  </w:font>
  <w:font w:name="Wingdings">
    <w:panose1 w:val="05000000000000000000"/>
  </w:font>
  <w:font w:name="华文楷体">
    <w:panose1 w:val="02010600040101010101"/>
  </w:font>
  <w:font w:name="Courier New">
    <w:panose1 w:val="02070309020205020404"/>
  </w:font>
  <w:font w:name="Calibri">
    <w:panose1 w:val="020F0502020204030204"/>
  </w:font>
  <w:font w:name="汉仪书宋二S">
    <w:panose1 w:val="020B0503020202020204"/>
  </w:font>
  <w:font w:name="MS Mincho">
    <w:panose1 w:val="020206030504050903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64"/>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58"/>
    <w:link w:val="855"/>
    <w:uiPriority w:val="9"/>
    <w:rPr>
      <w:rFonts w:ascii="Arial" w:hAnsi="Arial" w:eastAsia="Arial" w:cs="Arial"/>
      <w:sz w:val="40"/>
      <w:szCs w:val="40"/>
    </w:rPr>
  </w:style>
  <w:style w:type="character" w:styleId="685">
    <w:name w:val="Heading 2 Char"/>
    <w:basedOn w:val="858"/>
    <w:link w:val="856"/>
    <w:uiPriority w:val="9"/>
    <w:rPr>
      <w:rFonts w:ascii="Arial" w:hAnsi="Arial" w:eastAsia="Arial" w:cs="Arial"/>
      <w:sz w:val="34"/>
    </w:rPr>
  </w:style>
  <w:style w:type="character" w:styleId="686">
    <w:name w:val="Heading 3 Char"/>
    <w:basedOn w:val="858"/>
    <w:link w:val="857"/>
    <w:uiPriority w:val="9"/>
    <w:rPr>
      <w:rFonts w:ascii="Arial" w:hAnsi="Arial" w:eastAsia="Arial" w:cs="Arial"/>
      <w:sz w:val="30"/>
      <w:szCs w:val="30"/>
    </w:rPr>
  </w:style>
  <w:style w:type="paragraph" w:styleId="687">
    <w:name w:val="Heading 4"/>
    <w:basedOn w:val="854"/>
    <w:next w:val="854"/>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basedOn w:val="858"/>
    <w:link w:val="687"/>
    <w:uiPriority w:val="9"/>
    <w:rPr>
      <w:rFonts w:ascii="Arial" w:hAnsi="Arial" w:eastAsia="Arial" w:cs="Arial"/>
      <w:b/>
      <w:bCs/>
      <w:sz w:val="26"/>
      <w:szCs w:val="26"/>
    </w:rPr>
  </w:style>
  <w:style w:type="paragraph" w:styleId="689">
    <w:name w:val="Heading 5"/>
    <w:basedOn w:val="854"/>
    <w:next w:val="854"/>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8"/>
    <w:link w:val="689"/>
    <w:uiPriority w:val="9"/>
    <w:rPr>
      <w:rFonts w:ascii="Arial" w:hAnsi="Arial" w:eastAsia="Arial" w:cs="Arial"/>
      <w:b/>
      <w:bCs/>
      <w:sz w:val="24"/>
      <w:szCs w:val="24"/>
    </w:rPr>
  </w:style>
  <w:style w:type="paragraph" w:styleId="691">
    <w:name w:val="Heading 6"/>
    <w:basedOn w:val="854"/>
    <w:next w:val="854"/>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8"/>
    <w:link w:val="691"/>
    <w:uiPriority w:val="9"/>
    <w:rPr>
      <w:rFonts w:ascii="Arial" w:hAnsi="Arial" w:eastAsia="Arial" w:cs="Arial"/>
      <w:b/>
      <w:bCs/>
      <w:sz w:val="22"/>
      <w:szCs w:val="22"/>
    </w:rPr>
  </w:style>
  <w:style w:type="paragraph" w:styleId="693">
    <w:name w:val="Heading 7"/>
    <w:basedOn w:val="854"/>
    <w:next w:val="854"/>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8"/>
    <w:link w:val="693"/>
    <w:uiPriority w:val="9"/>
    <w:rPr>
      <w:rFonts w:ascii="Arial" w:hAnsi="Arial" w:eastAsia="Arial" w:cs="Arial"/>
      <w:b/>
      <w:bCs/>
      <w:i/>
      <w:iCs/>
      <w:sz w:val="22"/>
      <w:szCs w:val="22"/>
    </w:rPr>
  </w:style>
  <w:style w:type="paragraph" w:styleId="695">
    <w:name w:val="Heading 8"/>
    <w:basedOn w:val="854"/>
    <w:next w:val="854"/>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8"/>
    <w:link w:val="695"/>
    <w:uiPriority w:val="9"/>
    <w:rPr>
      <w:rFonts w:ascii="Arial" w:hAnsi="Arial" w:eastAsia="Arial" w:cs="Arial"/>
      <w:i/>
      <w:iCs/>
      <w:sz w:val="22"/>
      <w:szCs w:val="22"/>
    </w:rPr>
  </w:style>
  <w:style w:type="paragraph" w:styleId="697">
    <w:name w:val="Heading 9"/>
    <w:basedOn w:val="854"/>
    <w:next w:val="854"/>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8"/>
    <w:link w:val="697"/>
    <w:uiPriority w:val="9"/>
    <w:rPr>
      <w:rFonts w:ascii="Arial" w:hAnsi="Arial" w:eastAsia="Arial" w:cs="Arial"/>
      <w:i/>
      <w:iCs/>
      <w:sz w:val="21"/>
      <w:szCs w:val="21"/>
    </w:rPr>
  </w:style>
  <w:style w:type="paragraph" w:styleId="699">
    <w:name w:val="List Paragraph"/>
    <w:basedOn w:val="854"/>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4"/>
    <w:next w:val="854"/>
    <w:link w:val="702"/>
    <w:uiPriority w:val="10"/>
    <w:qFormat/>
    <w:pPr>
      <w:contextualSpacing/>
      <w:spacing w:before="300" w:after="200"/>
    </w:pPr>
    <w:rPr>
      <w:sz w:val="48"/>
      <w:szCs w:val="48"/>
    </w:rPr>
  </w:style>
  <w:style w:type="character" w:styleId="702">
    <w:name w:val="Title Char"/>
    <w:basedOn w:val="858"/>
    <w:link w:val="701"/>
    <w:uiPriority w:val="10"/>
    <w:rPr>
      <w:sz w:val="48"/>
      <w:szCs w:val="48"/>
    </w:rPr>
  </w:style>
  <w:style w:type="paragraph" w:styleId="703">
    <w:name w:val="Subtitle"/>
    <w:basedOn w:val="854"/>
    <w:next w:val="854"/>
    <w:link w:val="704"/>
    <w:uiPriority w:val="11"/>
    <w:qFormat/>
    <w:pPr>
      <w:spacing w:before="200" w:after="200"/>
    </w:pPr>
    <w:rPr>
      <w:sz w:val="24"/>
      <w:szCs w:val="24"/>
    </w:rPr>
  </w:style>
  <w:style w:type="character" w:styleId="704">
    <w:name w:val="Subtitle Char"/>
    <w:basedOn w:val="858"/>
    <w:link w:val="703"/>
    <w:uiPriority w:val="11"/>
    <w:rPr>
      <w:sz w:val="24"/>
      <w:szCs w:val="24"/>
    </w:rPr>
  </w:style>
  <w:style w:type="paragraph" w:styleId="705">
    <w:name w:val="Quote"/>
    <w:basedOn w:val="854"/>
    <w:next w:val="854"/>
    <w:link w:val="706"/>
    <w:uiPriority w:val="29"/>
    <w:qFormat/>
    <w:pPr>
      <w:ind w:left="720" w:right="720"/>
    </w:pPr>
    <w:rPr>
      <w:i/>
    </w:rPr>
  </w:style>
  <w:style w:type="character" w:styleId="706">
    <w:name w:val="Quote Char"/>
    <w:link w:val="705"/>
    <w:uiPriority w:val="29"/>
    <w:rPr>
      <w:i/>
    </w:rPr>
  </w:style>
  <w:style w:type="paragraph" w:styleId="707">
    <w:name w:val="Intense Quote"/>
    <w:basedOn w:val="854"/>
    <w:next w:val="854"/>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8"/>
    <w:link w:val="865"/>
    <w:uiPriority w:val="99"/>
  </w:style>
  <w:style w:type="character" w:styleId="710">
    <w:name w:val="Footer Char"/>
    <w:basedOn w:val="858"/>
    <w:link w:val="864"/>
    <w:uiPriority w:val="99"/>
  </w:style>
  <w:style w:type="paragraph" w:styleId="711">
    <w:name w:val="Caption"/>
    <w:basedOn w:val="854"/>
    <w:next w:val="854"/>
    <w:uiPriority w:val="35"/>
    <w:semiHidden/>
    <w:unhideWhenUsed/>
    <w:qFormat/>
    <w:pPr>
      <w:spacing w:line="276" w:lineRule="auto"/>
    </w:pPr>
    <w:rPr>
      <w:b/>
      <w:bCs/>
      <w:color w:val="4f81bd" w:themeColor="accent1"/>
      <w:sz w:val="18"/>
      <w:szCs w:val="18"/>
    </w:rPr>
  </w:style>
  <w:style w:type="character" w:styleId="712">
    <w:name w:val="Caption Char"/>
    <w:basedOn w:val="711"/>
    <w:link w:val="864"/>
    <w:uiPriority w:val="99"/>
  </w:style>
  <w:style w:type="table" w:styleId="713">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54"/>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8"/>
    <w:uiPriority w:val="99"/>
    <w:unhideWhenUsed/>
    <w:rPr>
      <w:vertAlign w:val="superscript"/>
    </w:rPr>
  </w:style>
  <w:style w:type="paragraph" w:styleId="841">
    <w:name w:val="endnote text"/>
    <w:basedOn w:val="854"/>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8"/>
    <w:uiPriority w:val="99"/>
    <w:semiHidden/>
    <w:unhideWhenUsed/>
    <w:rPr>
      <w:vertAlign w:val="superscript"/>
    </w:r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5">
    <w:name w:val="Heading 1"/>
    <w:basedOn w:val="854"/>
    <w:next w:val="854"/>
    <w:link w:val="875"/>
    <w:uiPriority w:val="9"/>
    <w:qFormat/>
    <w:pPr>
      <w:keepLines/>
      <w:keepNext/>
      <w:spacing w:before="340" w:after="330" w:line="578" w:lineRule="auto"/>
      <w:outlineLvl w:val="0"/>
    </w:pPr>
    <w:rPr>
      <w:b/>
      <w:bCs/>
      <w:sz w:val="44"/>
      <w:szCs w:val="44"/>
    </w:rPr>
  </w:style>
  <w:style w:type="paragraph" w:styleId="856">
    <w:name w:val="Heading 2"/>
    <w:basedOn w:val="854"/>
    <w:next w:val="854"/>
    <w:link w:val="87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7">
    <w:name w:val="Heading 3"/>
    <w:basedOn w:val="854"/>
    <w:next w:val="854"/>
    <w:link w:val="878"/>
    <w:uiPriority w:val="9"/>
    <w:unhideWhenUsed/>
    <w:qFormat/>
    <w:pPr>
      <w:keepLines/>
      <w:keepNext/>
      <w:spacing w:before="260" w:after="260" w:line="416" w:lineRule="auto"/>
      <w:outlineLvl w:val="2"/>
    </w:pPr>
    <w:rPr>
      <w:b/>
      <w:bCs/>
      <w:sz w:val="32"/>
      <w:szCs w:val="32"/>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Document Map"/>
    <w:basedOn w:val="854"/>
    <w:link w:val="876"/>
    <w:uiPriority w:val="99"/>
    <w:semiHidden/>
    <w:unhideWhenUsed/>
    <w:qFormat/>
    <w:rPr>
      <w:rFonts w:ascii="宋体" w:eastAsia="宋体"/>
      <w:sz w:val="18"/>
      <w:szCs w:val="18"/>
    </w:rPr>
  </w:style>
  <w:style w:type="paragraph" w:styleId="861">
    <w:name w:val="annotation text"/>
    <w:basedOn w:val="854"/>
    <w:link w:val="880"/>
    <w:uiPriority w:val="0"/>
    <w:qFormat/>
    <w:pPr>
      <w:ind w:firstLine="922"/>
      <w:jc w:val="left"/>
      <w:spacing w:line="360" w:lineRule="auto"/>
    </w:pPr>
    <w:rPr>
      <w:rFonts w:ascii="Times New Roman" w:hAnsi="Times New Roman" w:eastAsia="宋体" w:cs="Times New Roman"/>
      <w:szCs w:val="24"/>
    </w:rPr>
  </w:style>
  <w:style w:type="paragraph" w:styleId="862">
    <w:name w:val="Date"/>
    <w:basedOn w:val="854"/>
    <w:next w:val="854"/>
    <w:link w:val="879"/>
    <w:uiPriority w:val="99"/>
    <w:semiHidden/>
    <w:unhideWhenUsed/>
    <w:qFormat/>
    <w:pPr>
      <w:ind w:left="100"/>
    </w:pPr>
  </w:style>
  <w:style w:type="paragraph" w:styleId="863">
    <w:name w:val="Balloon Text"/>
    <w:basedOn w:val="854"/>
    <w:link w:val="881"/>
    <w:uiPriority w:val="99"/>
    <w:semiHidden/>
    <w:unhideWhenUsed/>
    <w:qFormat/>
    <w:rPr>
      <w:sz w:val="18"/>
      <w:szCs w:val="18"/>
    </w:rPr>
  </w:style>
  <w:style w:type="paragraph" w:styleId="864">
    <w:name w:val="Footer"/>
    <w:basedOn w:val="854"/>
    <w:link w:val="874"/>
    <w:uiPriority w:val="99"/>
    <w:unhideWhenUsed/>
    <w:qFormat/>
    <w:pPr>
      <w:jc w:val="left"/>
      <w:tabs>
        <w:tab w:val="center" w:pos="4153" w:leader="none"/>
        <w:tab w:val="right" w:pos="8306" w:leader="none"/>
      </w:tabs>
    </w:pPr>
    <w:rPr>
      <w:sz w:val="18"/>
      <w:szCs w:val="18"/>
    </w:rPr>
  </w:style>
  <w:style w:type="paragraph" w:styleId="865">
    <w:name w:val="Header"/>
    <w:basedOn w:val="854"/>
    <w:link w:val="87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6">
    <w:name w:val="toc 1"/>
    <w:basedOn w:val="854"/>
    <w:next w:val="854"/>
    <w:uiPriority w:val="39"/>
    <w:unhideWhenUsed/>
    <w:qFormat/>
    <w:pPr>
      <w:jc w:val="center"/>
      <w:spacing w:line="480" w:lineRule="auto"/>
      <w:tabs>
        <w:tab w:val="right" w:pos="9628" w:leader="dot"/>
      </w:tabs>
    </w:pPr>
    <w:rPr>
      <w:b/>
      <w:sz w:val="44"/>
      <w:szCs w:val="44"/>
    </w:rPr>
  </w:style>
  <w:style w:type="paragraph" w:styleId="867">
    <w:name w:val="Normal (Web)"/>
    <w:basedOn w:val="854"/>
    <w:uiPriority w:val="99"/>
    <w:unhideWhenUsed/>
    <w:qFormat/>
    <w:pPr>
      <w:ind w:left="0" w:right="0"/>
      <w:jc w:val="left"/>
      <w:spacing w:before="100" w:beforeAutospacing="1" w:after="100" w:afterAutospacing="1"/>
    </w:pPr>
    <w:rPr>
      <w:sz w:val="24"/>
      <w:lang w:val="en-US" w:eastAsia="zh-CN" w:bidi="ar"/>
    </w:rPr>
  </w:style>
  <w:style w:type="table" w:styleId="868">
    <w:name w:val="Table Grid"/>
    <w:basedOn w:val="8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Strong"/>
    <w:basedOn w:val="858"/>
    <w:uiPriority w:val="22"/>
    <w:qFormat/>
    <w:rPr>
      <w:b/>
    </w:rPr>
  </w:style>
  <w:style w:type="character" w:styleId="870">
    <w:name w:val="Emphasis"/>
    <w:uiPriority w:val="0"/>
    <w:qFormat/>
    <w:rPr>
      <w:i/>
    </w:rPr>
  </w:style>
  <w:style w:type="character" w:styleId="871">
    <w:name w:val="Hyperlink"/>
    <w:uiPriority w:val="99"/>
    <w:qFormat/>
    <w:rPr>
      <w:color w:val="0000ff"/>
      <w:u w:val="none"/>
    </w:rPr>
  </w:style>
  <w:style w:type="character" w:styleId="872">
    <w:name w:val="annotation reference"/>
    <w:uiPriority w:val="0"/>
    <w:qFormat/>
    <w:rPr>
      <w:sz w:val="21"/>
      <w:szCs w:val="21"/>
    </w:rPr>
  </w:style>
  <w:style w:type="character" w:styleId="873" w:customStyle="1">
    <w:name w:val="页眉 Char"/>
    <w:basedOn w:val="858"/>
    <w:link w:val="865"/>
    <w:uiPriority w:val="99"/>
    <w:semiHidden/>
    <w:qFormat/>
    <w:rPr>
      <w:sz w:val="18"/>
      <w:szCs w:val="18"/>
    </w:rPr>
  </w:style>
  <w:style w:type="character" w:styleId="874" w:customStyle="1">
    <w:name w:val="页脚 Char"/>
    <w:basedOn w:val="858"/>
    <w:link w:val="864"/>
    <w:uiPriority w:val="99"/>
    <w:qFormat/>
    <w:rPr>
      <w:sz w:val="18"/>
      <w:szCs w:val="18"/>
    </w:rPr>
  </w:style>
  <w:style w:type="character" w:styleId="875" w:customStyle="1">
    <w:name w:val="标题 1 Char"/>
    <w:basedOn w:val="858"/>
    <w:link w:val="855"/>
    <w:uiPriority w:val="9"/>
    <w:qFormat/>
    <w:rPr>
      <w:b/>
      <w:bCs/>
      <w:sz w:val="44"/>
      <w:szCs w:val="44"/>
    </w:rPr>
  </w:style>
  <w:style w:type="character" w:styleId="876" w:customStyle="1">
    <w:name w:val="文档结构图 Char"/>
    <w:basedOn w:val="858"/>
    <w:link w:val="860"/>
    <w:uiPriority w:val="99"/>
    <w:semiHidden/>
    <w:qFormat/>
    <w:rPr>
      <w:rFonts w:ascii="宋体" w:eastAsia="宋体"/>
      <w:sz w:val="18"/>
      <w:szCs w:val="18"/>
    </w:rPr>
  </w:style>
  <w:style w:type="character" w:styleId="877" w:customStyle="1">
    <w:name w:val="标题 2 Char"/>
    <w:basedOn w:val="858"/>
    <w:link w:val="856"/>
    <w:uiPriority w:val="9"/>
    <w:qFormat/>
    <w:rPr>
      <w:rFonts w:asciiTheme="majorHAnsi" w:hAnsiTheme="majorHAnsi" w:eastAsiaTheme="majorEastAsia" w:cstheme="majorBidi"/>
      <w:b/>
      <w:bCs/>
      <w:sz w:val="32"/>
      <w:szCs w:val="32"/>
    </w:rPr>
  </w:style>
  <w:style w:type="character" w:styleId="878" w:customStyle="1">
    <w:name w:val="标题 3 Char"/>
    <w:basedOn w:val="858"/>
    <w:link w:val="857"/>
    <w:uiPriority w:val="9"/>
    <w:qFormat/>
    <w:rPr>
      <w:b/>
      <w:bCs/>
      <w:sz w:val="32"/>
      <w:szCs w:val="32"/>
    </w:rPr>
  </w:style>
  <w:style w:type="character" w:styleId="879" w:customStyle="1">
    <w:name w:val="日期 Char"/>
    <w:basedOn w:val="858"/>
    <w:link w:val="862"/>
    <w:uiPriority w:val="99"/>
    <w:semiHidden/>
    <w:qFormat/>
  </w:style>
  <w:style w:type="character" w:styleId="880" w:customStyle="1">
    <w:name w:val="批注文字 Char"/>
    <w:basedOn w:val="858"/>
    <w:link w:val="861"/>
    <w:uiPriority w:val="0"/>
    <w:qFormat/>
    <w:rPr>
      <w:rFonts w:ascii="Times New Roman" w:hAnsi="Times New Roman" w:eastAsia="宋体" w:cs="Times New Roman"/>
      <w:szCs w:val="24"/>
    </w:rPr>
  </w:style>
  <w:style w:type="character" w:styleId="881" w:customStyle="1">
    <w:name w:val="批注框文本 Char"/>
    <w:basedOn w:val="858"/>
    <w:link w:val="863"/>
    <w:uiPriority w:val="99"/>
    <w:semiHidden/>
    <w:qFormat/>
    <w:rPr>
      <w:sz w:val="18"/>
      <w:szCs w:val="18"/>
    </w:rPr>
  </w:style>
  <w:style w:type="paragraph" w:styleId="882" w:customStyle="1">
    <w:name w:val="正文首行缩进11"/>
    <w:basedOn w:val="883"/>
    <w:uiPriority w:val="0"/>
    <w:qFormat/>
    <w:pPr>
      <w:ind w:firstLine="200"/>
      <w:spacing w:line="360" w:lineRule="auto"/>
    </w:pPr>
    <w:rPr>
      <w:rFonts w:ascii="仿宋_GB2312" w:hAnsi="Times New Roman" w:eastAsia="仿宋_GB2312"/>
      <w:sz w:val="30"/>
      <w:szCs w:val="30"/>
    </w:rPr>
  </w:style>
  <w:style w:type="paragraph" w:styleId="883" w:customStyle="1">
    <w:name w:val="正文文本11"/>
    <w:basedOn w:val="854"/>
    <w:next w:val="854"/>
    <w:uiPriority w:val="0"/>
    <w:qFormat/>
    <w:rPr>
      <w:rFonts w:ascii="楷体_GB2312" w:hAnsi="Arial" w:eastAsia="楷体_GB2312"/>
      <w:sz w:val="28"/>
      <w:szCs w:val="28"/>
      <w:lang w:eastAsia="en-US"/>
    </w:rPr>
  </w:style>
  <w:style w:type="paragraph" w:styleId="884" w:customStyle="1">
    <w:name w:val="Default"/>
    <w:uiPriority w:val="99"/>
    <w:qFormat/>
    <w:pPr>
      <w:widowControl w:val="off"/>
    </w:pPr>
    <w:rPr>
      <w:rFonts w:ascii="MS Mincho" w:hAnsi="Calibri" w:eastAsia="宋体" w:cs="Times New Roman"/>
      <w:color w:val="000000"/>
      <w:sz w:val="21"/>
      <w:szCs w:val="24"/>
      <w:lang w:val="en-US" w:eastAsia="zh-CN" w:bidi="ar-SA"/>
    </w:r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f2871b4b-d188-4612-8806-9cab94d658c4</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2A019ED5</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a956cd6b-dbce-4163-b489-386a5bf03773</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741D9731</paraID>
      <start xmlns="http://schemas.wps.cn/vas-ai-hub/contract-review">54</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598a9773-d0bd-43c0-ad07-e21bfc9cd120</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625C9800</paraID>
      <start xmlns="http://schemas.wps.cn/vas-ai-hub/contract-review">73</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1fe290c7-626d-475e-8530-1a4171665902</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2B403C46</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5c6a8147-ffa5-43ab-8b96-d67e52baaffb</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54F03123</paraID>
      <start xmlns="http://schemas.wps.cn/vas-ai-hub/contract-review">0</start>
      <end xmlns="http://schemas.wps.cn/vas-ai-hub/contract-review">3</end>
      <status xmlns="http://schemas.wps.cn/vas-ai-hub/contract-review">modified</status>
      <modifiedWord xmlns="http://schemas.wps.cn/vas-ai-hub/contract-review">23.</modifiedWord>
      <trackRevisions xmlns="http://schemas.wps.cn/vas-ai-hub/contract-review">false</trackRevisions>
    </reviewItem>
    <reviewItem xmlns="http://schemas.wps.cn/vas-ai-hub/contract-review">
      <errorID xmlns="http://schemas.wps.cn/vas-ai-hub/contract-review">ed4c06ef-f542-4176-8932-52635696bbeb</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27A4BA11</paraID>
      <start xmlns="http://schemas.wps.cn/vas-ai-hub/contract-review">0</start>
      <end xmlns="http://schemas.wps.cn/vas-ai-hub/contract-review">3</end>
      <status xmlns="http://schemas.wps.cn/vas-ai-hub/contract-review">modified</status>
      <modifiedWord xmlns="http://schemas.wps.cn/vas-ai-hub/contract-review">24.</modifiedWord>
      <trackRevisions xmlns="http://schemas.wps.cn/vas-ai-hub/contract-review">false</trackRevisions>
    </reviewItem>
    <reviewItem xmlns="http://schemas.wps.cn/vas-ai-hub/contract-review">
      <errorID xmlns="http://schemas.wps.cn/vas-ai-hub/contract-review">f302806a-1c1a-48d8-85ea-4a45b781f648</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9233920</paraID>
      <start xmlns="http://schemas.wps.cn/vas-ai-hub/contract-review">0</start>
      <end xmlns="http://schemas.wps.cn/vas-ai-hub/contract-review">3</end>
      <status xmlns="http://schemas.wps.cn/vas-ai-hub/contract-review">modified</status>
      <modifiedWord xmlns="http://schemas.wps.cn/vas-ai-hub/contract-review">25.</modifiedWord>
      <trackRevisions xmlns="http://schemas.wps.cn/vas-ai-hub/contract-review">false</trackRevisions>
    </reviewItem>
    <reviewItem xmlns="http://schemas.wps.cn/vas-ai-hub/contract-review">
      <errorID xmlns="http://schemas.wps.cn/vas-ai-hub/contract-review">176c1031-02ee-40c0-99fa-35d8e8b8022e</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6F015BD2</paraID>
      <start xmlns="http://schemas.wps.cn/vas-ai-hub/contract-review">0</start>
      <end xmlns="http://schemas.wps.cn/vas-ai-hub/contract-review">3</end>
      <status xmlns="http://schemas.wps.cn/vas-ai-hub/contract-review">modified</status>
      <modifiedWord xmlns="http://schemas.wps.cn/vas-ai-hub/contract-review">26.</modifiedWord>
      <trackRevisions xmlns="http://schemas.wps.cn/vas-ai-hub/contract-review">false</trackRevisions>
    </reviewItem>
    <reviewItem xmlns="http://schemas.wps.cn/vas-ai-hub/contract-review">
      <errorID xmlns="http://schemas.wps.cn/vas-ai-hub/contract-review">479a4e7f-a7fe-406e-a9ea-09aac90edb88</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4A17A95A</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11dc5204-b306-4d8a-afac-f2ddf2a08cc1</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319C7C6C</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c6d8062e-690b-44df-8ec7-96b3d76f3ead</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E82D241</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13ca0f4f-4339-4782-b074-26f4928ffac2</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4CC97769</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38ff3177-cba0-41e7-bed7-c3aa083e3aa3</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73AB13E7</paraID>
      <start xmlns="http://schemas.wps.cn/vas-ai-hub/contract-review">18</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99d1e651-688a-46b8-802f-81ee72319114</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40121327</paraID>
      <start xmlns="http://schemas.wps.cn/vas-ai-hub/contract-review">0</start>
      <end xmlns="http://schemas.wps.cn/vas-ai-hub/contract-review">3</end>
      <status xmlns="http://schemas.wps.cn/vas-ai-hub/contract-review">modified</status>
      <modifiedWord xmlns="http://schemas.wps.cn/vas-ai-hub/contract-review">27.</modifiedWord>
      <trackRevisions xmlns="http://schemas.wps.cn/vas-ai-hub/contract-review">false</trackRevisions>
    </reviewItem>
    <reviewItem xmlns="http://schemas.wps.cn/vas-ai-hub/contract-review">
      <errorID xmlns="http://schemas.wps.cn/vas-ai-hub/contract-review">ff428b37-4fd0-4491-8d69-7fc40785a372</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24CE0884</paraID>
      <start xmlns="http://schemas.wps.cn/vas-ai-hub/contract-review">19</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231f0cae-99fc-4092-9608-8d5486f4895d</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3392A1A1</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0ac9a119-d8f9-4094-a3c9-5cf1b93b3e17</errorID>
      <errorWord xmlns="http://schemas.wps.cn/vas-ai-hub/contract-review">系统系统故障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系统故障</item>
      </candidateList>
      <explain xmlns="http://schemas.wps.cn/vas-ai-hub/contract-review"/>
      <paraID xmlns="http://schemas.wps.cn/vas-ai-hub/contract-review">3BCCEBEE</paraID>
      <start xmlns="http://schemas.wps.cn/vas-ai-hub/contract-review">9</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95039415-f8ad-4ce5-a6a5-d3832327fc9f</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4FB372D1</paraID>
      <start xmlns="http://schemas.wps.cn/vas-ai-hub/contract-review">0</start>
      <end xmlns="http://schemas.wps.cn/vas-ai-hub/contract-review">3</end>
      <status xmlns="http://schemas.wps.cn/vas-ai-hub/contract-review">modified</status>
      <modifiedWord xmlns="http://schemas.wps.cn/vas-ai-hub/contract-review">28.</modifiedWord>
      <trackRevisions xmlns="http://schemas.wps.cn/vas-ai-hub/contract-review">false</trackRevisions>
    </reviewItem>
    <reviewItem xmlns="http://schemas.wps.cn/vas-ai-hub/contract-review">
      <errorID xmlns="http://schemas.wps.cn/vas-ai-hub/contract-review">b4527828-7503-42db-af32-2aa139b6af62</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24B8FDBD</paraID>
      <start xmlns="http://schemas.wps.cn/vas-ai-hub/contract-review">0</start>
      <end xmlns="http://schemas.wps.cn/vas-ai-hub/contract-review">3</end>
      <status xmlns="http://schemas.wps.cn/vas-ai-hub/contract-review">modified</status>
      <modifiedWord xmlns="http://schemas.wps.cn/vas-ai-hub/contract-review">29.</modifiedWord>
      <trackRevisions xmlns="http://schemas.wps.cn/vas-ai-hub/contract-review">false</trackRevisions>
    </reviewItem>
    <reviewItem xmlns="http://schemas.wps.cn/vas-ai-hub/contract-review">
      <errorID xmlns="http://schemas.wps.cn/vas-ai-hub/contract-review">99f3a48d-a83d-4ed5-8c94-9efa59add5e8</errorID>
      <errorWord xmlns="http://schemas.wps.cn/vas-ai-hub/contract-review">30、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37DCE3A0</paraID>
      <start xmlns="http://schemas.wps.cn/vas-ai-hub/contract-review">0</start>
      <end xmlns="http://schemas.wps.cn/vas-ai-hub/contract-review">3</end>
      <status xmlns="http://schemas.wps.cn/vas-ai-hub/contract-review">modified</status>
      <modifiedWord xmlns="http://schemas.wps.cn/vas-ai-hub/contract-review">30.</modifiedWord>
      <trackRevisions xmlns="http://schemas.wps.cn/vas-ai-hub/contract-review">false</trackRevisions>
    </reviewItem>
    <reviewItem xmlns="http://schemas.wps.cn/vas-ai-hub/contract-review">
      <errorID xmlns="http://schemas.wps.cn/vas-ai-hub/contract-review">dcd1d095-5acf-417d-809b-cf38122d97d3</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2D32D234</paraID>
      <start xmlns="http://schemas.wps.cn/vas-ai-hub/contract-review">0</start>
      <end xmlns="http://schemas.wps.cn/vas-ai-hub/contract-review">3</end>
      <status xmlns="http://schemas.wps.cn/vas-ai-hub/contract-review">modified</status>
      <modifiedWord xmlns="http://schemas.wps.cn/vas-ai-hub/contract-review">31.</modifiedWord>
      <trackRevisions xmlns="http://schemas.wps.cn/vas-ai-hub/contract-review">false</trackRevisions>
    </reviewItem>
    <reviewItem xmlns="http://schemas.wps.cn/vas-ai-hub/contract-review">
      <errorID xmlns="http://schemas.wps.cn/vas-ai-hub/contract-review">35584aa4-a5b8-4710-abef-b0a8fb2d839d</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1F436073</paraID>
      <start xmlns="http://schemas.wps.cn/vas-ai-hub/contract-review">0</start>
      <end xmlns="http://schemas.wps.cn/vas-ai-hub/contract-review">3</end>
      <status xmlns="http://schemas.wps.cn/vas-ai-hub/contract-review">modified</status>
      <modifiedWord xmlns="http://schemas.wps.cn/vas-ai-hub/contract-review">32.</modifiedWord>
      <trackRevisions xmlns="http://schemas.wps.cn/vas-ai-hub/contract-review">false</trackRevisions>
    </reviewItem>
    <reviewItem xmlns="http://schemas.wps.cn/vas-ai-hub/contract-review">
      <errorID xmlns="http://schemas.wps.cn/vas-ai-hub/contract-review">7ce53035-e3ac-44d7-823d-69f8b49fa7a4</errorID>
      <errorWord xmlns="http://schemas.wps.cn/vas-ai-hub/contract-review">33、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FD0C87</paraID>
      <start xmlns="http://schemas.wps.cn/vas-ai-hub/contract-review">0</start>
      <end xmlns="http://schemas.wps.cn/vas-ai-hub/contract-review">3</end>
      <status xmlns="http://schemas.wps.cn/vas-ai-hub/contract-review">modified</status>
      <modifiedWord xmlns="http://schemas.wps.cn/vas-ai-hub/contract-review">33.</modifiedWord>
      <trackRevisions xmlns="http://schemas.wps.cn/vas-ai-hub/contract-review">false</trackRevisions>
    </reviewItem>
    <reviewItem xmlns="http://schemas.wps.cn/vas-ai-hub/contract-review">
      <errorID xmlns="http://schemas.wps.cn/vas-ai-hub/contract-review">efdc365b-df2c-41e3-b859-65c6c605e727</errorID>
      <errorWord xmlns="http://schemas.wps.cn/vas-ai-hub/contract-review">34、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676D3698</paraID>
      <start xmlns="http://schemas.wps.cn/vas-ai-hub/contract-review">0</start>
      <end xmlns="http://schemas.wps.cn/vas-ai-hub/contract-review">3</end>
      <status xmlns="http://schemas.wps.cn/vas-ai-hub/contract-review">modified</status>
      <modifiedWord xmlns="http://schemas.wps.cn/vas-ai-hub/contract-review">34.</modifiedWord>
      <trackRevisions xmlns="http://schemas.wps.cn/vas-ai-hub/contract-review">false</trackRevisions>
    </reviewItem>
    <reviewItem xmlns="http://schemas.wps.cn/vas-ai-hub/contract-review">
      <errorID xmlns="http://schemas.wps.cn/vas-ai-hub/contract-review">c5b6856e-7f3d-4e2e-ac45-94d4ccdf4552</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该表达中的“提出质疑”存在语义重复。【词汇解析】质疑：提出疑问。与“提出”语义重复。</explain>
      <paraID xmlns="http://schemas.wps.cn/vas-ai-hub/contract-review">197608EC</paraID>
      <start xmlns="http://schemas.wps.cn/vas-ai-hub/contract-review">94</start>
      <end xmlns="http://schemas.wps.cn/vas-ai-hub/contract-review">98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d68df52a-832a-468c-9041-c9a6dbdf7e0e</errorID>
      <errorWord xmlns="http://schemas.wps.cn/vas-ai-hub/contract-review">35、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18D595D1</paraID>
      <start xmlns="http://schemas.wps.cn/vas-ai-hub/contract-review">0</start>
      <end xmlns="http://schemas.wps.cn/vas-ai-hub/contract-review">3</end>
      <status xmlns="http://schemas.wps.cn/vas-ai-hub/contract-review">modified</status>
      <modifiedWord xmlns="http://schemas.wps.cn/vas-ai-hub/contract-review">35.</modifiedWord>
      <trackRevisions xmlns="http://schemas.wps.cn/vas-ai-hub/contract-review">false</trackRevisions>
    </reviewItem>
    <reviewItem xmlns="http://schemas.wps.cn/vas-ai-hub/contract-review">
      <errorID xmlns="http://schemas.wps.cn/vas-ai-hub/contract-review">11723567-b16c-4554-abf9-b4302306ee91</errorID>
      <errorWord xmlns="http://schemas.wps.cn/vas-ai-hub/contract-review">36、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7EF60C44</paraID>
      <start xmlns="http://schemas.wps.cn/vas-ai-hub/contract-review">0</start>
      <end xmlns="http://schemas.wps.cn/vas-ai-hub/contract-review">3</end>
      <status xmlns="http://schemas.wps.cn/vas-ai-hub/contract-review">modified</status>
      <modifiedWord xmlns="http://schemas.wps.cn/vas-ai-hub/contract-review">36.</modifiedWord>
      <trackRevisions xmlns="http://schemas.wps.cn/vas-ai-hub/contract-review">false</trackRevisions>
    </reviewItem>
    <reviewItem xmlns="http://schemas.wps.cn/vas-ai-hub/contract-review">
      <errorID xmlns="http://schemas.wps.cn/vas-ai-hub/contract-review">f54178d6-1bae-4265-9599-db79c4dd6269</errorID>
      <errorWord xmlns="http://schemas.wps.cn/vas-ai-hub/contract-review">法律、法规执行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法律法规执行</item>
      </candidateList>
      <explain xmlns="http://schemas.wps.cn/vas-ai-hub/contract-review"/>
      <paraID xmlns="http://schemas.wps.cn/vas-ai-hub/contract-review">1ADA737B</paraID>
      <start xmlns="http://schemas.wps.cn/vas-ai-hub/contract-review">13</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aa62955a-3627-4ce1-aa41-c08017e23de7</errorID>
      <errorWord xmlns="http://schemas.wps.cn/vas-ai-hub/contract-review">37、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8606417</paraID>
      <start xmlns="http://schemas.wps.cn/vas-ai-hub/contract-review">0</start>
      <end xmlns="http://schemas.wps.cn/vas-ai-hub/contract-review">3</end>
      <status xmlns="http://schemas.wps.cn/vas-ai-hub/contract-review">modified</status>
      <modifiedWord xmlns="http://schemas.wps.cn/vas-ai-hub/contract-review">37.</modifiedWord>
      <trackRevisions xmlns="http://schemas.wps.cn/vas-ai-hub/contract-review">false</trackRevisions>
    </reviewItem>
    <reviewItem xmlns="http://schemas.wps.cn/vas-ai-hub/contract-review">
      <errorID xmlns="http://schemas.wps.cn/vas-ai-hub/contract-review">b9ac90e0-f388-49ef-ad42-7469900d6d07</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4ED261E4</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b043876a-a833-42a7-9991-ba8d4e44181b</errorID>
      <errorWord xmlns="http://schemas.wps.cn/vas-ai-hub/contract-review">&gt;的通知》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〉的通知》</item>
      </candidateList>
      <explain xmlns="http://schemas.wps.cn/vas-ai-hub/contract-review"/>
      <paraID xmlns="http://schemas.wps.cn/vas-ai-hub/contract-review">4ED261E4</paraID>
      <start xmlns="http://schemas.wps.cn/vas-ai-hub/contract-review">32</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df190416-2b61-4fce-8dc3-437ba4056302</errorID>
      <errorWord xmlns="http://schemas.wps.cn/vas-ai-hub/contract-review">39、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1FC236BA</paraID>
      <start xmlns="http://schemas.wps.cn/vas-ai-hub/contract-review">0</start>
      <end xmlns="http://schemas.wps.cn/vas-ai-hub/contract-review">3</end>
      <status xmlns="http://schemas.wps.cn/vas-ai-hub/contract-review">modified</status>
      <modifiedWord xmlns="http://schemas.wps.cn/vas-ai-hub/contract-review">39.</modifiedWord>
      <trackRevisions xmlns="http://schemas.wps.cn/vas-ai-hub/contract-review">false</trackRevisions>
    </reviewItem>
    <reviewItem xmlns="http://schemas.wps.cn/vas-ai-hub/contract-review">
      <errorID xmlns="http://schemas.wps.cn/vas-ai-hub/contract-review">809bb3b6-7857-4ab2-a77e-6834f61a2811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5E391B41</paraID>
      <start xmlns="http://schemas.wps.cn/vas-ai-hub/contract-review">96</start>
      <end xmlns="http://schemas.wps.cn/vas-ai-hub/contract-review">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5222b83c-de99-4b1d-90c1-24fae57763fa</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79A3E3CB</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7fee1572-2667-4317-9bb9-3e550d4ee643</errorID>
      <errorWord xmlns="http://schemas.wps.cn/vas-ai-hub/contract-review">&gt;的通知》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〉的通知》</item>
      </candidateList>
      <explain xmlns="http://schemas.wps.cn/vas-ai-hub/contract-review"/>
      <paraID xmlns="http://schemas.wps.cn/vas-ai-hub/contract-review">79A3E3CB</paraID>
      <start xmlns="http://schemas.wps.cn/vas-ai-hub/contract-review">50</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7e2f936f-d98a-4284-a9da-cc374684e5ca</errorID>
      <errorWord xmlns="http://schemas.wps.cn/vas-ai-hub/contract-review">40、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37943FCA</paraID>
      <start xmlns="http://schemas.wps.cn/vas-ai-hub/contract-review">0</start>
      <end xmlns="http://schemas.wps.cn/vas-ai-hub/contract-review">3</end>
      <status xmlns="http://schemas.wps.cn/vas-ai-hub/contract-review">modified</status>
      <modifiedWord xmlns="http://schemas.wps.cn/vas-ai-hub/contract-review">40.</modifiedWord>
      <trackRevisions xmlns="http://schemas.wps.cn/vas-ai-hub/contract-review">false</trackRevisions>
    </reviewItem>
    <reviewItem xmlns="http://schemas.wps.cn/vas-ai-hub/contract-review">
      <errorID xmlns="http://schemas.wps.cn/vas-ai-hub/contract-review">5964b50d-3323-4d5a-9344-eb20da87012d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72AE9349</paraID>
      <start xmlns="http://schemas.wps.cn/vas-ai-hub/contract-review">29</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6f78056c-4a34-4b6a-9fa6-12a683ab5224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72AE9349</paraID>
      <start xmlns="http://schemas.wps.cn/vas-ai-hub/contract-review">53</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b6d8be73-11d7-4646-99be-00fbfd2d34b2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72AE9349</paraID>
      <start xmlns="http://schemas.wps.cn/vas-ai-hub/contract-review">78</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4c3a82f4-516c-4bc2-8b4b-1e18f5bcbba8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72AE9349</paraID>
      <start xmlns="http://schemas.wps.cn/vas-ai-hub/contract-review">103</start>
      <end xmlns="http://schemas.wps.cn/vas-ai-hub/contract-review">106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eceea5c4-17ce-479e-bfa3-a4e9e015c98b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72AE9349</paraID>
      <start xmlns="http://schemas.wps.cn/vas-ai-hub/contract-review">125</start>
      <end xmlns="http://schemas.wps.cn/vas-ai-hub/contract-review">128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6c968a82-d58f-4f6e-b7c1-805ddc99e59b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72AE9349</paraID>
      <start xmlns="http://schemas.wps.cn/vas-ai-hub/contract-review">149</start>
      <end xmlns="http://schemas.wps.cn/vas-ai-hub/contract-review">152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a71e670a-d326-4033-9bcf-1081acbc1b5a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72AE9349</paraID>
      <start xmlns="http://schemas.wps.cn/vas-ai-hub/contract-review">172</start>
      <end xmlns="http://schemas.wps.cn/vas-ai-hub/contract-review">175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859e26df-5155-4d95-bae8-9a2a8b042c3f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4357B75A</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aefa094a-1eb4-4bb2-b43d-b5cf9687276b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262EF22E</paraID>
      <start xmlns="http://schemas.wps.cn/vas-ai-hub/contract-review">38</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6b368b87-63b2-4428-bdb3-a3080e018737</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3BD2A0DF</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1897dedf-4634-4d4e-addf-662b81d2711c</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23845BB2</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26ee7a1d-7c2d-4d7c-bd39-ad2992e86497</errorID>
      <errorWord xmlns="http://schemas.wps.cn/vas-ai-hub/contract-review">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其他</item>
      </candidateList>
      <explain xmlns="http://schemas.wps.cn/vas-ai-hub/contract-review"/>
      <paraID xmlns="http://schemas.wps.cn/vas-ai-hub/contract-review">48841C05</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ccf2e65b-5ed7-4399-b838-b4ae21c01caa</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 F4C5D75</paraID>
      <start xmlns="http://schemas.wps.cn/vas-ai-hub/contract-review">40</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60663e7e-1c9d-46f9-814a-baf678f3c81e</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应当</item>
      </candidateList>
      <explain xmlns="http://schemas.wps.cn/vas-ai-hub/contract-review"/>
      <paraID xmlns="http://schemas.wps.cn/vas-ai-hub/contract-review">7A944F26</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797e0241-4e7f-4f3b-b600-18c045e92950</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7BB63851</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aeef19fc-52ed-4abb-af8e-4eadd84f8c88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40D3A6D9</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d344ca6d-687d-42c5-aa3f-7cc09136dd33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57EC6E3B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0297879e-da30-4f5a-9d1d-636f46b2218a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68CC1B16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830d463a-05fd-4e8f-aef9-cfa73c6488f0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68CC1B16</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ed732ea5-07a3-434f-8c52-5056f1bd842e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68CC1B16</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5a4b5423-8b75-4f86-8586-c5fd9b62895c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68CC1B16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49be0773-cc9b-408f-bee8-ae85f67aa313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5F66220B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9d3ae759-a8ee-4cb7-a826-0f2a68a8c09d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1AA8454D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5e3ca6bf-25f7-4fc8-956a-9ac6ab5a19f5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1AA8454D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8b379ff7-ecb3-431f-a9c6-836f1f753cb4</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1AA8454D</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a6a81de1-7351-4a7a-93c8-230534b2d763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1AA8454D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0deb85de-08bf-4874-af58-53611dfd34ca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当前序号格式不规范，建议修改为规范格式[9.]。</explain>
      <paraID xmlns="http://schemas.wps.cn/vas-ai-hub/contract-review">36547408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01b0c80e-7f7d-4630-9033-aaca43a114da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36547408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23158868-1851-4516-a594-6fa755304e2c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36547408</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dc4cb0e7-8b9a-430b-878c-f1c99146d424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4F43CD75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9bdfcce0-d73b-4821-ba1a-a339fd877bc3</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31BF84DE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1069b941-d32f-43ee-a4fc-9ea0bc0f90cf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31BF84DE</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49627976-1fa0-4e55-ac2f-cbc1a76c72ac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3A7FCE10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f17e4278-9e6f-4122-9571-3ea2690ce671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4C920EE1</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197f0713-40f4-4682-bfd5-0c8fd0661e80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4C920EE1</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117f0953-7f4b-41d6-ab2b-21a596d9e772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7EC23631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319a48d9-aacc-4fce-b917-1489a38e80a2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32AAAE86</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40fdf974-4d98-45af-bb52-6250c8ba87ed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32AAAE86</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ca6c6899-4d61-4288-870f-bb2f95752a27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4F0EF1CA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4c15eef6-4f29-4413-a646-204af88ce64d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703A0440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cf3ac598-f4fc-47be-8688-93455be5ba60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703A0440</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a4dcf4d2-5a8c-438d-a4e8-5de893142602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703A0440</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876c00cb-b3ab-4f0d-b650-1b594e7f2e48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703A0440</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734c0c14-76a8-4ce5-9d07-26c74d36f60d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688BDAC1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c62a8206-c8dd-4588-8117-4dbebb3fd11a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39911686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ccaa592f-06ac-4f40-a59d-817cd2b60952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39911686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c251a859-32bb-4ada-a459-a6d02e857f15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39911686</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f7d67511-38c6-4c50-a9c8-83d9d17158f9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39911686</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b61a0a40-d4f0-46c6-b680-442f7531bbb7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当前序号格式不规范，建议修改为规范格式[9.]。</explain>
      <paraID xmlns="http://schemas.wps.cn/vas-ai-hub/contract-review">1AE693E2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d292b2d9-d9d2-4a94-b206-fb5f6171e4b7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1AE693E2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29011f52-9eaf-47d4-a9f4-08bc64df5b0d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1AE693E2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4f192fc4-feb1-4245-b35f-b0a79fa34c0d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 145FB39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fb46feaa-a0ba-482c-9b64-5f6662e320e7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EC3D95C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b900fcc5-361c-4d71-ac76-3c2bdcb95e73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EC3D95C</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bd4e79bb-2f82-4db9-ac27-e868f90f6495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EC3D95C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0a200bb0-2dc0-4e7d-b858-9f5918cd078e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68674A04</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c678bb02-33eb-4ed4-8390-3160ab2023f7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68674A04</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442feb0b-d0a3-47c1-98a9-0090a7ca1c70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D23916</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e7948da1-ab13-4244-b79a-49acb81955ee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D23916</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c1a9530b-9568-4a15-8f0d-a029616811c6</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5A203F35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f8820e7b-8a6a-497e-90aa-c50bfa49c585</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71308026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6f312783-f970-4339-b015-40e2b67b6e43</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355A18F3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34b4a459-93c9-4ba7-abf6-b898ec7a2447</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1BEA50B2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8aba2a4f-ee39-44ea-b729-438e2f5e04eb</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7023B1A3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9a8caa82-90c4-4163-b65d-74615c5bc242</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206E6FC0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c0dde148-6b64-4ef9-a4f2-3ad9cce34473</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746BAF47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05d6d5f7-795a-4e20-abe6-74126bcb1f11</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2276A556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15570382-1c24-4a89-885d-b5ccf9a13488</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1FA4070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7a6d714d-2a12-4a69-971a-f7fb6e744669</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879BE36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22f83eb9-2ae0-47ca-9f91-b9fb3842e278</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B6297E9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49286d65-cb0b-4818-b035-2f8b2885f822</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6086F3EA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06686867-482b-4292-b2d4-e23a7463be71</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74208B86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d36feae7-55af-4eec-96f5-24a293e6d7a9</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7C035F3F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76477dc5-ac1e-4822-99ec-2ca86d136b1b</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44D809C2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7582a1ae-6cc4-4970-845b-37935da301fc</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2545334B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96231ad4-9e3d-432f-98ce-ec4376e48b2e</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3A8855FD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fbcb6066-1247-4c86-9a7c-623402364403</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2E0B8603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ec3e767e-d199-4bb0-8895-4d754c40e697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2E0B8603</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82897afb-4bb0-424c-a973-80d36dd9d07f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AB1B083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cfa1def2-f304-47aa-ad13-dc3c935d7fff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12727391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c79cbb30-f26d-43e7-a2ce-3251845f4829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3B3F53B3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75dffca5-03ac-4bbc-b17c-2e6ab418188f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392B8078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ae968cda-3334-4e16-8d09-28eb1a100d64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68D46D4A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2495a412-d8a2-4fd6-81d8-2c82d74aa7d3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49F2AD3F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594ec599-c6ef-47af-8abc-3c8b8766dabf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5BF778A0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906f1bbe-56c9-4511-8f29-5bb7a3de20eb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3B16A1BB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c977d6f3-9f4a-4c1a-9288-3f0ecc66cffd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12CA4F57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e608cde3-3b6e-4a0b-b8ec-691002f72378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55DB8204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d6cab6df-dbd5-47ac-b937-f419233f98b0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1EA77C69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7b83f0a8-e851-4dc2-a7fc-5488d8c9d7e2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123B30E4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c48b7c97-6513-4d43-aae9-cef52517ddcf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7980D63C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46a3f681-ca9f-4074-94d5-c5ba897ed602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A76DAEB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a0a36d23-e2b7-4cd4-99d5-39892ae008b1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 A76DAEB</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af90f0e5-8b35-49c4-8c42-4073a38f37dd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305A7FD1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1a5a2bc3-a719-4241-8bbc-fd25e946b18b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38012672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df162d36-2561-4fc4-aa78-ba9c5e8b6ff5</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38012672</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f5987421-920a-4820-81e1-9a66918972e8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580D8BFA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823fe7ba-0214-4e46-9da7-fc453a1feddd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9E1823F</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eb0e4161-8f7b-4be8-9f55-3283112d63c1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9E1823F</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da9fa3e2-16c2-4af7-b1e0-72a7d1b14df7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5898135F</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5009ca3b-fbe5-44a4-b0e2-6a55c70094c9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5898135F</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a83fd161-7af0-437c-95f7-b791d99b8874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1F503395</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af9405c8-2deb-4331-b4ff-63b52977a206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1F503395</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47686b4d-ea8b-4c2a-b865-1f58b52b5397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1F503395</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6388e451-50b4-4f40-bf32-a3cc41274039</errorID>
      <errorWord xmlns="http://schemas.wps.cn/vas-ai-hub/contract-review">胶粘剂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胶黏剂</item>
      </candidateList>
      <explain xmlns="http://schemas.wps.cn/vas-ai-hub/contract-review"/>
      <paraID xmlns="http://schemas.wps.cn/vas-ai-hub/contract-review"> 912E5D0</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2b4e60c4-72ae-446a-8b53-b3011c3bd0c0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3253ACB0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749a2d8f-40d0-4770-8147-598d975a3993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6F5E3CB2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49e92b5b-ed23-4e16-a676-b495d0648183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5F7EDEAD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01f6686a-199c-4be6-8052-2a29e66971fe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2EE7B655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0481828c-1911-4508-97bf-e06c8374670c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64722B0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60de6a4a-7d50-4de4-b92c-798497a0f17d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64722B0</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e02fc12d-74b6-4783-bfa3-a9f2af03e039</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 64722B0</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91dc3ea7-ddd5-4c26-b88d-7bc425bd5754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64722B0</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384eeeb0-5c80-4f44-a881-f57b7454e9bc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6C9CC01D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e573c73b-8b57-4989-83ee-3469f869fd83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4499885D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71e54252-5085-4f50-a685-da993080b0bf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4499885D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4cf51fa4-024d-4f26-87ee-a9d5e45e43d1</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4499885D</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0b43b4ca-abf7-457c-bce6-a23e99758493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4499885D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492e35f2-405e-433e-aaac-96d8a76358a1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当前序号格式不规范，建议修改为规范格式[9.]。</explain>
      <paraID xmlns="http://schemas.wps.cn/vas-ai-hub/contract-review">441D63BB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e1660dcd-48d6-48ba-af04-4d3acda7d9f8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441D63BB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7f9e0b5c-6a27-4e09-b0d8-e933f2b9b567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441D63BB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f6c6550e-f177-4918-9770-c59a3b4f3cf5</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 BE42A37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2cb6cb57-b434-4262-972a-ed294be883fb</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57E49C91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3ffe48d6-8e71-45e5-96fc-ffbd354bb4cd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57E49C91</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f2b0f3a1-e5ff-4f37-a39b-c88800415548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617AA269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89e8d680-e1ca-4bc5-ac5d-87bab843db2b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101115B5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4015aa97-a9d6-42cd-b310-8ee31ceb1bd9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101115B5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91aed199-4d39-46df-aa00-bf0871d8fa22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101115B5</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706f1d1e-b204-4229-a53f-090f4c058038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101115B5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a79e55ce-242c-4b2a-a599-765960d0406f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5E931011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27f27572-d60d-476d-a012-aec2959a18c0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167D2EE5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e57278f9-085e-432c-b65e-5fd3c894b93e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167D2EE5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b2ef4749-b812-4a7b-b47f-2b77fa966743</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167D2EE5</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f1003ffe-e5fc-4382-b682-7d0f68e7a3a0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167D2EE5</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611406db-e374-47b3-a1f1-f7bf28718115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当前序号格式不规范，建议修改为规范格式[9.]。</explain>
      <paraID xmlns="http://schemas.wps.cn/vas-ai-hub/contract-review">44FEB767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7220f71b-4787-4093-89c1-758bde24ffd8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44FEB767</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04b51221-eb0f-48fc-9927-7d6a96bd519d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44FEB767</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1b48b033-84db-4739-8867-edd6853e137f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5D805311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1d82f7ee-adba-40fe-ad6e-479bed83f600</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4FB2891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ad3a5d7d-dcea-4e6f-b260-12494fd149a7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 4FB2891</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8119e947-7652-413e-bad2-59990a82fd48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2A14EB03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f58bbf0b-4d4c-4a9a-8f14-9af2279b8ad1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6661A167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c530b087-5a13-4e07-9ea1-0a3b2bc81788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294493B2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60f3cb7a-90d4-4e53-a2f4-1249f38968f5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58E98C80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75c9543b-71c5-4d1f-a7f7-bc0bcc5a9af2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58E98C80</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16e22f79-5700-4eb9-bf20-bce5470ffb0d</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58E98C80</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f75b49f8-3084-4f2c-9269-14d7afaebc49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58E98C80</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90ec856d-cc27-49ae-bdbc-9405589721e1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BCEBD11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ac8950ec-7f61-449b-ac6b-bd2697da881e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7B6B5584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e4ae1066-7dc8-4a35-a082-17540bd786da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7B6B5584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c530114f-2e82-41d1-9d2e-614c3aabaa93</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7B6B5584</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1e4b4fb6-6246-411e-97b8-5760bef28301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7B6B5584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8b5f4d52-9744-40c9-867f-c118a15a4801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当前序号格式不规范，建议修改为规范格式[9.]。</explain>
      <paraID xmlns="http://schemas.wps.cn/vas-ai-hub/contract-review">5A66CF86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4105f7b3-df04-42a0-a523-416dc7507a0f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5A66CF86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5e450c41-ff09-4678-823f-b904e971d7eb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5A66CF86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ae965dd0-fcde-4235-b103-4a3b8eb8ad6b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26F21E48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32686819-a76c-4d37-81c0-fcd2c59b54ea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2B6C4BFC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3cdd0d7b-1e73-4183-8335-902ffee013af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2B6C4BFC</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8bbd55b8-a6b6-4c26-a462-4674d2bd29e0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2B6C4BFC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c65186fd-141f-4b8c-a493-22c33d3b2a4b</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4F66D799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36443cc1-787a-4e81-8064-8455874c9dfe</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46556566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b705b567-97ff-4afb-9609-a74667f5e7bc</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71ACFC7D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91280374-f237-4581-aee9-1424ffc2ef32</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214B6F10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bc819601-ec83-436c-88a0-cb4c6f6057a9</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17A8E532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20ae6e80-dbad-4eae-b8e3-e6ae2d4f63d4</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55255C80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7f563092-7dd7-40cd-8976-ed9d1be316ba</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6A9027F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826b8c23-6e6a-449d-8523-4e7ac909ebd7</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6C004A3C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ef2f1b2a-c37f-4eb7-97e1-689f9f8ae92b</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7A5C9980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a9b3a44b-cf40-443d-b4b7-34bc8964a888</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7DB15706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8ffd7d6d-6f55-422b-88f1-29a04f8cf88e</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F981518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09b83229-1a78-4539-b146-923d8ff73b17</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6AB5F5F7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908fa67c-3f17-41d2-9f0d-6c5af25f2bb6</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5722488E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31846f4d-8a99-419d-b22b-f48ff2ae7d06</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6E3FE571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305ab0e4-15bc-44bc-b307-60f4c436a86f</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34FA5FBA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680985e1-a6a9-4c98-ab4c-23617a339d3d</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1106F567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bf9dbb96-cec8-4bbd-b2ae-be53ac4d581f</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2BF997F2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6bc1c32b-485a-4795-9b98-22b5bbf7d2af</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6F808365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661344a5-7198-4b5d-95fa-4dacb456e9c7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6F808365</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3095a5e0-9bf5-4db6-98d4-f9f7b4fe5407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28B6210B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36b917db-b8a0-434d-b178-01a0860fe801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44E8F4BF</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e6d7af39-b081-4f5e-b469-3ed98bc10896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2CE18257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dab8d7e2-2c86-4443-8923-889ed53560c6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5BC58AFC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560c306c-5da0-4ded-bace-ebd91ad0650c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5BC58AFC</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3e77afd9-bfc4-4487-bc47-e2b66b72e894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5BC58AFC</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07197152-edb4-4def-b399-49d338862a9d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5E9B039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919138c9-26a7-4823-9897-bf90df6c55d8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7B4B7BCB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f37be2a2-63c8-49b4-82bf-b85baeff4500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7B4B7BCB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c35dc155-fc63-4baf-afa1-1999d97bf996</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7B4B7BCB</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6089ac6c-3d0f-473a-bd9c-99ff984a5bad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7B4B7BCB</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1e6b0503-da87-4c4f-a83d-fff8a35fc1df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当前序号格式不规范，建议修改为规范格式[9.]。</explain>
      <paraID xmlns="http://schemas.wps.cn/vas-ai-hub/contract-review">6900E964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10bdf6a3-75da-4006-85f8-07e374a877e7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6900E964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c930f5e1-e7b0-4131-a970-5a2829d724cb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6900E964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8ae6b934-10df-4b71-85b3-06e977de4d0a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665FC640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1444c55d-b1d6-4ee3-b341-d651d1b5039c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75D5907F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46650f6c-e7cb-4875-880a-e5e925730d22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75D5907F</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3f4d7a4d-adc9-45fb-8907-34289db6e7f5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75D5907F</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af8ec90a-3827-4d47-96f7-e6144a8ea8d3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55530A07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b5f8d871-f6df-425f-9798-1d1bb12e8af5</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1A58CABE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8422cacf-f33b-496d-8789-9496d59a65eb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74B8DF6E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a594f7bb-ba35-46df-aa37-74423594894a</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29C73A9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950c206b-3fdd-4440-8dd2-c64cb2d921f7</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7AF40584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ae6dcd3f-559d-4c04-afb9-ce25cbdbf5d1</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21CA7AD7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b58ba327-e7ad-441b-be6c-ed26a23b4cf5</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7F3DDDC0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1bb045e1-9be0-4d93-afd2-14bab8735d85</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2BC7E03C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ea0c797e-3454-41d8-a90f-c3ec4d702427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939E394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7fa56058-4923-4dc5-8834-954daeaf07c8</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58B2DAA8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592d9b7c-ee54-4d4b-870f-578f249efd09</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84C2D4F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e015c4dd-7a7f-4237-84f8-53a29afb6941</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24685264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9df12200-25c2-4e43-b1af-08771d6fff97</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58EFA7BB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87347fb7-423a-446d-98a5-1d0ce4c1c483</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1C966F3B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2767f7b4-793b-4588-bec8-ae1822dcdbe5</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21D9F526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91d71d33-9cea-40ae-a28d-e57d736709b6</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1C5434EC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aa246397-9642-4264-a691-81214db30f5b</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4D941065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90aba833-0bf6-434c-951d-ac20e23366ab</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70CFFC0E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e4946027-e60e-4497-b3cd-debc46571b01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70CFFC0E</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fff802e7-a291-4d5f-8f31-8c3c80d94065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4FF03584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1c9e7502-77c9-45e4-abc5-3364e178b524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7923430B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2d9c4850-7dca-4d2c-af2e-10b816fca74e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40D1CE60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83054a94-2d7c-43aa-ad68-c13698f82c1d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504119D9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f8281d4f-cdc8-45b3-a455-4e6a13eca15f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10B06BFA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dc724551-16b3-45c7-b7e9-3f70955bf2e1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5A2CF065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bf650249-b23a-402d-9fa6-e256b0f8b301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6BD7A6D4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9385abc9-8e70-405a-9951-a7b2c10f8a16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7E74EAE1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94b71630-cb4a-49a7-8ac8-8b683a74d3c2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19872E2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a6679b0c-4356-42ce-8107-a5eff75fcc91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4F9E7A0D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5b5edec8-9fec-4948-8278-0004b5858bfd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12267120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8376c7c6-7076-4701-bbc9-190b4ffd8de7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713FF523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62a6def8-c005-4622-89ed-285bef1f22da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20C277E4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06deb8f7-b353-4f31-9d82-14ba242b0abb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68992694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ca073d52-5198-4db5-8e81-8929ca291d4c</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68992694</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f0ee176e-5fc9-4af7-b1b1-7d982ca38f5f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7D6C1BF3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306f3bf4-4cdd-4f5a-a4e6-49ebdf609bb7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66AF50C3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92634f8f-0ac9-4963-a9de-6a07fd745464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66AF50C3</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a8f7a9ef-8598-4f2a-85d8-7fa700761988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AACF57E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08181598-7af9-4b03-8405-b723b0410895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7935AACF</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28d10e8e-6609-482f-a5cc-9bd49757480b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7935AACF</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c8decf65-e527-4c3c-a3b4-d6ea0d721a9b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17358796</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1d809cb0-5dcd-4511-9b3a-fb7b94c19e85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17358796</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08da231e-cac8-44a8-9675-60591a999b9b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5E42EA81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b9045bfd-7eec-42ba-b5b5-2b51d6387b64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5E42EA81</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c3bae476-3512-4b9d-8c34-7130302f90d3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5E42EA81</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18c91689-f65c-4661-aca3-3d49397c55d3</errorID>
      <errorWord xmlns="http://schemas.wps.cn/vas-ai-hub/contract-review">胶粘剂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胶黏剂</item>
      </candidateList>
      <explain xmlns="http://schemas.wps.cn/vas-ai-hub/contract-review"/>
      <paraID xmlns="http://schemas.wps.cn/vas-ai-hub/contract-review">74FC7CC9</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413e3a30-2c0f-4deb-bc54-c78fea06245c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75EB610E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81d5c5f9-1a92-4cfb-8220-065bc1ae4c6a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C6D0479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cc444bec-6a68-4f75-8f93-4470e533a6ca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5F9B0C64</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c567cfb2-162e-4ebd-ae75-ad8de47ebb97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790157FA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d1bda85e-c012-478c-b24d-46471081a981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537B237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be235618-a1d7-4ef9-aaad-6ee15ff56223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71EF7191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ca00cdbf-3349-4faa-9602-87ce4b08b749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747D43F</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7990698f-31aa-4548-aa44-c58e75aa26f5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747D43F</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997ef76e-a75f-433a-85ee-7926822d41ee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26D4656A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97d932bf-6cf8-4311-81ad-129f9908e863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26D4656A</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c6ba9c7b-c7ac-4b34-a013-40e14f21c5b1</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26D4656A</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160cd1ac-7e08-44c0-b4b4-1d70e0cf7e5b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6DFC74C3</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682cc590-19b7-4c94-bd7b-7c2b11097c8e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6DFC74C3</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61cc4cf5-e741-436f-a15b-a0e6c9c311c3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6DFC74C3</paraID>
      <start xmlns="http://schemas.wps.cn/vas-ai-hub/contract-review">145</start>
      <end xmlns="http://schemas.wps.cn/vas-ai-hub/contract-review">146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12d7fb46-e213-44ab-b2b1-ef4fb1afa1af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6DFC74C3</paraID>
      <start xmlns="http://schemas.wps.cn/vas-ai-hub/contract-review">162</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fc00ee45-5c23-4958-9079-d659cb62ff19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1FD9A9F9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e729c9f2-efd9-4ec0-b526-8761d5ae071e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638BF124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f5b9bd26-1139-4381-83fb-592ac0525108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64A84666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44f5acc0-07ed-44d0-9272-c2220758e2b4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2CE609C7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512687ca-67dc-48f7-bb24-dbbb9679b6f0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6580B49D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0eb6b911-c97e-4745-9685-7e0abff1579d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54701CDA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377e542a-1a69-4eba-bec0-e7bff0eaf496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2D23051A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a96a785f-07fa-41c9-b48b-1dd0154cf9b8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30593E7A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4fa3efec-0e59-4eb7-ba72-72a494ae6b90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7329CDED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a14464f0-f227-4fae-9a8f-696014066378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307A5178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d37b33eb-9381-49a1-b072-5517944130f5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3E8BFA84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17b12096-3e13-47a4-9523-368fcb920d9d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28D29098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6F09678-0A18-4D80-B756-344F21EA1694}"/>
</file>

<file path=customXml/itemProps2.xml><?xml version="1.0" encoding="utf-8"?>
<ds:datastoreItem xmlns:ds="http://schemas.openxmlformats.org/officeDocument/2006/customXml" ds:itemID="{298E5B2B-544B-40FC-B243-0F9FD9684A4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王璐</cp:lastModifiedBy>
  <cp:revision>2</cp:revision>
  <dcterms:created xsi:type="dcterms:W3CDTF">2024-01-05T03:50:00Z</dcterms:created>
  <dcterms:modified xsi:type="dcterms:W3CDTF">2026-10-12T07:13:15Z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2052-12.1.0.28505</vt:lpwstr>
  </property>
  <property fmtid="{D5CDD505-2E9C-101B-9397-08002B2CF9AE}" pid="4" name="ICV">
    <vt:lpwstr>980966360EEF40629AF2681CA7F6C10D_13</vt:lpwstr>
  </property>
</Properties>
</file>