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ind w:firstLine="880"/>
      </w:pPr>
      <w:r/>
      <w:r/>
    </w:p>
    <w:p>
      <w:pPr>
        <w:spacing w:line="360" w:lineRule="auto"/>
        <w:rPr>
          <w:lang w:val="zh-CN" w:bidi="zh-CN"/>
        </w:rPr>
      </w:pPr>
      <w:r>
        <w:rPr>
          <w:lang w:val="zh-CN" w:bidi="zh-CN"/>
        </w:rPr>
      </w:r>
      <w:r/>
    </w:p>
    <w:p>
      <w:pPr>
        <w:spacing w:line="360" w:lineRule="auto"/>
        <w:rPr>
          <w:lang w:val="zh-CN" w:bidi="zh-CN"/>
        </w:rPr>
      </w:pPr>
      <w:r>
        <w:rPr>
          <w:lang w:val="zh-CN" w:bidi="zh-CN"/>
        </w:rPr>
      </w:r>
      <w:r/>
    </w:p>
    <w:p>
      <w:pPr>
        <w:spacing w:line="360" w:lineRule="auto"/>
        <w:rPr>
          <w:lang w:val="zh-CN" w:bidi="zh-CN"/>
        </w:rPr>
      </w:pPr>
      <w:r>
        <w:rPr>
          <w:lang w:val="zh-CN" w:bidi="zh-CN"/>
        </w:rPr>
      </w:r>
      <w:r/>
    </w:p>
    <w:p>
      <w:pPr>
        <w:spacing w:line="360" w:lineRule="auto"/>
        <w:rPr>
          <w:rFonts w:ascii="宋体" w:hAnsi="宋体" w:cs="宋体"/>
          <w:lang w:val="zh-CN" w:bidi="zh-CN"/>
        </w:rPr>
      </w:pPr>
      <w:r>
        <w:rPr>
          <w:rFonts w:ascii="宋体" w:hAnsi="宋体" w:cs="宋体"/>
          <w:lang w:val="zh-CN" w:bidi="zh-CN"/>
        </w:rPr>
      </w:r>
      <w:r/>
    </w:p>
    <w:p>
      <w:pPr>
        <w:jc w:val="center"/>
        <w:spacing w:line="360" w:lineRule="auto"/>
        <w:rPr>
          <w:rFonts w:ascii="宋体" w:hAnsi="宋体" w:cs="宋体"/>
          <w:b/>
          <w:bCs/>
          <w:sz w:val="44"/>
          <w:szCs w:val="44"/>
        </w:rPr>
      </w:pPr>
      <w:r/>
      <w:bookmarkStart w:id="0" w:name="OLE_LINK2"/>
      <w:r/>
      <w:bookmarkStart w:id="1" w:name="_Toc534273792"/>
      <w:r>
        <w:rPr>
          <w:rFonts w:hint="eastAsia" w:ascii="宋体" w:hAnsi="宋体" w:cs="宋体"/>
          <w:b/>
          <w:bCs/>
          <w:sz w:val="44"/>
          <w:szCs w:val="44"/>
        </w:rPr>
        <w:t xml:space="preserve">第七届长三角文博会</w:t>
      </w:r>
      <w:r>
        <w:rPr>
          <w:rFonts w:hint="eastAsia" w:ascii="宋体" w:hAnsi="宋体" w:cs="宋体"/>
          <w:b/>
          <w:bCs/>
          <w:sz w:val="44"/>
          <w:szCs w:val="44"/>
        </w:rPr>
        <w:t xml:space="preserve">江苏省馆策展</w:t>
      </w:r>
      <w:bookmarkEnd w:id="0"/>
      <w:r/>
      <w:r/>
    </w:p>
    <w:p>
      <w:pPr>
        <w:jc w:val="center"/>
        <w:spacing w:line="360" w:lineRule="auto"/>
        <w:rPr>
          <w:rFonts w:ascii="宋体" w:hAnsi="宋体" w:cs="宋体"/>
          <w:b/>
          <w:bCs/>
          <w:sz w:val="48"/>
          <w:szCs w:val="48"/>
        </w:rPr>
      </w:pPr>
      <w:r>
        <w:rPr>
          <w:rFonts w:ascii="宋体" w:hAnsi="宋体" w:cs="宋体"/>
          <w:b/>
          <w:bCs/>
          <w:sz w:val="48"/>
          <w:szCs w:val="48"/>
        </w:rPr>
      </w:r>
      <w:r/>
    </w:p>
    <w:p>
      <w:pPr>
        <w:pStyle w:val="938"/>
        <w:ind w:firstLine="1044"/>
        <w:rPr>
          <w:rFonts w:cs="宋体"/>
          <w:b/>
          <w:bCs/>
          <w:sz w:val="52"/>
          <w:szCs w:val="52"/>
        </w:rPr>
      </w:pPr>
      <w:r>
        <w:rPr>
          <w:rFonts w:cs="宋体"/>
          <w:b/>
          <w:bCs/>
          <w:sz w:val="52"/>
          <w:szCs w:val="52"/>
        </w:rPr>
      </w:r>
      <w:r/>
    </w:p>
    <w:p>
      <w:pPr>
        <w:jc w:val="center"/>
        <w:spacing w:line="360" w:lineRule="auto"/>
        <w:rPr>
          <w:rFonts w:ascii="黑体" w:hAnsi="黑体" w:eastAsia="黑体" w:cs="黑体"/>
          <w:b/>
          <w:bCs/>
          <w:sz w:val="72"/>
          <w:szCs w:val="72"/>
        </w:rPr>
      </w:pPr>
      <w:r>
        <w:rPr>
          <w:rFonts w:hint="eastAsia" w:ascii="黑体" w:hAnsi="黑体" w:eastAsia="黑体" w:cs="黑体"/>
          <w:b/>
          <w:bCs/>
          <w:sz w:val="72"/>
          <w:szCs w:val="72"/>
        </w:rPr>
        <w:t xml:space="preserve">竞争性磋商文件</w:t>
      </w:r>
      <w:r/>
    </w:p>
    <w:p>
      <w:pPr>
        <w:jc w:val="center"/>
        <w:spacing w:line="360" w:lineRule="auto"/>
        <w:rPr>
          <w:rFonts w:ascii="宋体" w:hAnsi="宋体" w:cs="宋体"/>
          <w:b/>
          <w:bCs/>
          <w:sz w:val="32"/>
          <w:szCs w:val="32"/>
        </w:rPr>
      </w:pPr>
      <w:r>
        <w:rPr>
          <w:rFonts w:hint="eastAsia" w:ascii="宋体" w:hAnsi="宋体" w:cs="宋体"/>
          <w:b/>
          <w:bCs/>
          <w:sz w:val="32"/>
          <w:szCs w:val="32"/>
        </w:rPr>
        <w:t xml:space="preserve">项目编号：</w:t>
      </w:r>
      <w:r>
        <w:rPr>
          <w:rFonts w:hint="eastAsia" w:ascii="宋体" w:hAnsi="宋体" w:cs="宋体"/>
          <w:b/>
          <w:bCs/>
          <w:sz w:val="32"/>
          <w:szCs w:val="32"/>
        </w:rPr>
        <w:t xml:space="preserve">JSZC-320000-JSJK-C2026-0014</w:t>
      </w:r>
      <w:r/>
    </w:p>
    <w:p>
      <w:pPr>
        <w:jc w:val="center"/>
        <w:spacing w:line="360" w:lineRule="auto"/>
        <w:rPr>
          <w:rFonts w:ascii="宋体" w:hAnsi="宋体" w:cs="宋体"/>
          <w:sz w:val="48"/>
          <w:szCs w:val="48"/>
        </w:rPr>
      </w:pPr>
      <w:r>
        <w:rPr>
          <w:rFonts w:ascii="宋体" w:hAnsi="宋体" w:cs="宋体"/>
          <w:sz w:val="48"/>
          <w:szCs w:val="48"/>
        </w:rPr>
      </w:r>
      <w:r/>
    </w:p>
    <w:p>
      <w:pPr>
        <w:pStyle w:val="938"/>
        <w:ind w:firstLine="960"/>
        <w:rPr>
          <w:rFonts w:cs="宋体"/>
          <w:sz w:val="48"/>
          <w:szCs w:val="48"/>
        </w:rPr>
      </w:pPr>
      <w:r>
        <w:rPr>
          <w:rFonts w:cs="宋体"/>
          <w:sz w:val="48"/>
          <w:szCs w:val="48"/>
        </w:rPr>
      </w:r>
      <w:r/>
    </w:p>
    <w:p>
      <w:pPr>
        <w:pStyle w:val="938"/>
        <w:ind w:firstLine="960"/>
        <w:rPr>
          <w:rFonts w:cs="宋体"/>
          <w:sz w:val="48"/>
          <w:szCs w:val="48"/>
        </w:rPr>
      </w:pPr>
      <w:r>
        <w:rPr>
          <w:rFonts w:cs="宋体"/>
          <w:sz w:val="48"/>
          <w:szCs w:val="48"/>
        </w:rPr>
      </w:r>
      <w:r/>
    </w:p>
    <w:p>
      <w:pPr>
        <w:pStyle w:val="938"/>
        <w:ind w:firstLine="960"/>
        <w:rPr>
          <w:rFonts w:cs="宋体"/>
          <w:sz w:val="48"/>
          <w:szCs w:val="48"/>
        </w:rPr>
      </w:pPr>
      <w:r>
        <w:rPr>
          <w:rFonts w:cs="宋体"/>
          <w:sz w:val="48"/>
          <w:szCs w:val="48"/>
        </w:rPr>
      </w:r>
      <w:r/>
    </w:p>
    <w:p>
      <w:pPr>
        <w:jc w:val="center"/>
        <w:spacing w:line="360" w:lineRule="auto"/>
        <w:rPr>
          <w:rFonts w:ascii="宋体" w:hAnsi="宋体" w:cs="宋体"/>
          <w:b/>
          <w:spacing w:val="10"/>
          <w:sz w:val="32"/>
          <w:szCs w:val="32"/>
        </w:rPr>
      </w:pPr>
      <w:r>
        <w:rPr>
          <w:rFonts w:hint="eastAsia" w:ascii="宋体" w:hAnsi="宋体" w:cs="宋体"/>
          <w:b/>
          <w:spacing w:val="90"/>
          <w:sz w:val="32"/>
          <w:szCs w:val="32"/>
        </w:rPr>
        <w:t xml:space="preserve">采购</w:t>
      </w:r>
      <w:r>
        <w:rPr>
          <w:rFonts w:hint="eastAsia" w:ascii="宋体" w:hAnsi="宋体" w:cs="宋体"/>
          <w:b/>
          <w:spacing w:val="10"/>
          <w:sz w:val="32"/>
          <w:szCs w:val="32"/>
        </w:rPr>
        <w:t xml:space="preserve">人</w:t>
      </w:r>
      <w:r>
        <w:rPr>
          <w:rFonts w:hint="eastAsia" w:ascii="宋体" w:hAnsi="宋体" w:cs="宋体"/>
          <w:b/>
          <w:sz w:val="32"/>
          <w:szCs w:val="32"/>
        </w:rPr>
        <w:t xml:space="preserve">：中共江苏省委宣传部</w:t>
      </w:r>
      <w:r/>
    </w:p>
    <w:p>
      <w:pPr>
        <w:jc w:val="center"/>
        <w:spacing w:line="360" w:lineRule="auto"/>
        <w:rPr>
          <w:rFonts w:ascii="宋体" w:hAnsi="宋体" w:cs="宋体"/>
          <w:b/>
          <w:sz w:val="32"/>
          <w:szCs w:val="32"/>
        </w:rPr>
      </w:pPr>
      <w:r>
        <w:rPr>
          <w:rFonts w:hint="eastAsia" w:ascii="宋体" w:hAnsi="宋体" w:cs="宋体"/>
          <w:b/>
          <w:sz w:val="32"/>
          <w:szCs w:val="32"/>
        </w:rPr>
        <w:t xml:space="preserve">采购代理机构：</w:t>
      </w:r>
      <w:r>
        <w:rPr>
          <w:rFonts w:hint="eastAsia" w:ascii="宋体" w:hAnsi="宋体" w:cs="宋体"/>
          <w:b/>
          <w:spacing w:val="10"/>
          <w:sz w:val="32"/>
          <w:szCs w:val="32"/>
        </w:rPr>
        <w:t xml:space="preserve">江苏建科工程咨询有限公司</w:t>
      </w:r>
      <w:r/>
    </w:p>
    <w:p>
      <w:pPr>
        <w:jc w:val="center"/>
        <w:spacing w:line="360" w:lineRule="auto"/>
        <w:rPr>
          <w:rFonts w:ascii="宋体" w:hAnsi="宋体" w:cs="宋体"/>
          <w:b/>
          <w:bCs/>
          <w:sz w:val="32"/>
          <w:szCs w:val="32"/>
        </w:rPr>
      </w:pPr>
      <w:r>
        <w:rPr>
          <w:rFonts w:hint="eastAsia" w:ascii="宋体" w:hAnsi="宋体" w:cs="宋体"/>
          <w:b/>
          <w:bCs/>
          <w:sz w:val="32"/>
          <w:szCs w:val="32"/>
        </w:rPr>
        <w:t xml:space="preserve">二〇二六年九月</w:t>
      </w:r>
      <w:r/>
    </w:p>
    <w:p>
      <w:pPr>
        <w:pStyle w:val="938"/>
        <w:rPr>
          <w:rFonts w:cs="宋体"/>
        </w:rPr>
      </w:pPr>
      <w:r>
        <w:rPr>
          <w:rFonts w:cs="宋体"/>
        </w:rPr>
      </w:r>
      <w:r/>
    </w:p>
    <w:p>
      <w:pPr>
        <w:pStyle w:val="938"/>
        <w:rPr>
          <w:rFonts w:cs="宋体"/>
        </w:rPr>
      </w:pPr>
      <w:r>
        <w:rPr>
          <w:rFonts w:cs="宋体"/>
        </w:rPr>
      </w:r>
      <w:r/>
    </w:p>
    <w:p>
      <w:pPr>
        <w:pStyle w:val="938"/>
        <w:rPr>
          <w:rFonts w:cs="宋体"/>
        </w:rPr>
      </w:pPr>
      <w:r>
        <w:rPr>
          <w:rFonts w:cs="宋体"/>
        </w:rPr>
      </w:r>
      <w:r/>
    </w:p>
    <w:p>
      <w:pPr>
        <w:pStyle w:val="938"/>
        <w:rPr>
          <w:rFonts w:cs="宋体"/>
        </w:rPr>
      </w:pPr>
      <w:r>
        <w:rPr>
          <w:rFonts w:cs="宋体"/>
        </w:rPr>
      </w:r>
      <w:r/>
    </w:p>
    <w:p>
      <w:pPr>
        <w:jc w:val="center"/>
        <w:spacing w:line="360" w:lineRule="auto"/>
        <w:widowControl/>
        <w:rPr>
          <w:rFonts w:ascii="宋体" w:hAnsi="宋体" w:cs="宋体"/>
          <w:sz w:val="36"/>
          <w:szCs w:val="36"/>
        </w:rPr>
      </w:pPr>
      <w:r>
        <w:rPr>
          <w:rFonts w:hint="eastAsia" w:cs="宋体"/>
          <w:sz w:val="36"/>
          <w:szCs w:val="36"/>
        </w:rPr>
        <w:t xml:space="preserve">目录</w:t>
      </w:r>
      <w:r/>
    </w:p>
    <w:p>
      <w:pPr>
        <w:pStyle w:val="751"/>
        <w:tabs>
          <w:tab w:val="right" w:pos="9458" w:leader="dot"/>
        </w:tabs>
        <w:rPr>
          <w:rFonts w:asciiTheme="minorHAnsi" w:hAnsiTheme="minorHAnsi" w:eastAsiaTheme="minorEastAsia" w:cstheme="minorBidi"/>
        </w:rPr>
      </w:pPr>
      <w:r>
        <w:rPr>
          <w:rFonts w:cs="宋体"/>
        </w:rPr>
        <w:fldChar w:fldCharType="begin"/>
      </w:r>
      <w:r>
        <w:rPr>
          <w:rFonts w:cs="宋体"/>
        </w:rPr>
        <w:instrText xml:space="preserve"> TOC \o "1-1" \h \z \u </w:instrText>
      </w:r>
      <w:r>
        <w:rPr>
          <w:rFonts w:cs="宋体"/>
        </w:rPr>
        <w:fldChar w:fldCharType="separate"/>
      </w:r>
      <w:hyperlink w:tooltip="#_Toc241660186" w:anchor="_Toc241660186" w:history="1">
        <w:r>
          <w:rPr>
            <w:rStyle w:val="768"/>
            <w:rFonts w:ascii="宋体" w:hAnsi="宋体" w:cs="宋体"/>
            <w:lang w:val="zh-CN"/>
          </w:rPr>
          <w:t xml:space="preserve">第一章 竞争性磋商公告</w:t>
        </w:r>
        <w:r>
          <w:tab/>
        </w:r>
        <w:r>
          <w:fldChar w:fldCharType="begin"/>
        </w:r>
        <w:r>
          <w:instrText xml:space="preserve"> PAGEREF _Toc241660186 \h </w:instrText>
        </w:r>
        <w:r>
          <w:fldChar w:fldCharType="separate"/>
        </w:r>
        <w:r>
          <w:t xml:space="preserve">3</w:t>
        </w:r>
        <w:r>
          <w:fldChar w:fldCharType="end"/>
        </w:r>
      </w:hyperlink>
      <w:r/>
      <w:r/>
    </w:p>
    <w:p>
      <w:pPr>
        <w:pStyle w:val="751"/>
        <w:tabs>
          <w:tab w:val="right" w:pos="9458" w:leader="dot"/>
        </w:tabs>
        <w:rPr>
          <w:rFonts w:asciiTheme="minorHAnsi" w:hAnsiTheme="minorHAnsi" w:eastAsiaTheme="minorEastAsia" w:cstheme="minorBidi"/>
        </w:rPr>
      </w:pPr>
      <w:r/>
      <w:hyperlink w:tooltip="#_Toc241660187" w:anchor="_Toc241660187" w:history="1">
        <w:r>
          <w:rPr>
            <w:rStyle w:val="768"/>
            <w:rFonts w:ascii="宋体" w:hAnsi="宋体" w:cs="宋体"/>
            <w:lang w:val="zh-CN"/>
          </w:rPr>
          <w:t xml:space="preserve">第二章 竞争性磋商须知</w:t>
        </w:r>
        <w:r>
          <w:tab/>
        </w:r>
        <w:r>
          <w:fldChar w:fldCharType="begin"/>
        </w:r>
        <w:r>
          <w:instrText xml:space="preserve"> PAGEREF _Toc241660187 \h </w:instrText>
        </w:r>
        <w:r>
          <w:fldChar w:fldCharType="separate"/>
        </w:r>
        <w:r>
          <w:t xml:space="preserve">6</w:t>
        </w:r>
        <w:r>
          <w:fldChar w:fldCharType="end"/>
        </w:r>
      </w:hyperlink>
      <w:r/>
      <w:r/>
    </w:p>
    <w:p>
      <w:pPr>
        <w:pStyle w:val="751"/>
        <w:tabs>
          <w:tab w:val="right" w:pos="9458" w:leader="dot"/>
        </w:tabs>
        <w:rPr>
          <w:rFonts w:asciiTheme="minorHAnsi" w:hAnsiTheme="minorHAnsi" w:eastAsiaTheme="minorEastAsia" w:cstheme="minorBidi"/>
        </w:rPr>
      </w:pPr>
      <w:r/>
      <w:hyperlink w:tooltip="#_Toc241660188" w:anchor="_Toc241660188" w:history="1">
        <w:r>
          <w:rPr>
            <w:rStyle w:val="768"/>
            <w:rFonts w:ascii="宋体" w:hAnsi="宋体" w:cs="宋体"/>
          </w:rPr>
          <w:t xml:space="preserve">第三章 竞争性磋商评定成交方法</w:t>
        </w:r>
        <w:r>
          <w:tab/>
        </w:r>
        <w:r>
          <w:fldChar w:fldCharType="begin"/>
        </w:r>
        <w:r>
          <w:instrText xml:space="preserve"> PAGEREF _Toc241660188 \h </w:instrText>
        </w:r>
        <w:r>
          <w:fldChar w:fldCharType="separate"/>
        </w:r>
        <w:r>
          <w:t xml:space="preserve">17</w:t>
        </w:r>
        <w:r>
          <w:fldChar w:fldCharType="end"/>
        </w:r>
      </w:hyperlink>
      <w:r/>
      <w:r/>
    </w:p>
    <w:p>
      <w:pPr>
        <w:pStyle w:val="751"/>
        <w:tabs>
          <w:tab w:val="right" w:pos="9458" w:leader="dot"/>
        </w:tabs>
        <w:rPr>
          <w:rFonts w:asciiTheme="minorHAnsi" w:hAnsiTheme="minorHAnsi" w:eastAsiaTheme="minorEastAsia" w:cstheme="minorBidi"/>
        </w:rPr>
      </w:pPr>
      <w:r/>
      <w:hyperlink w:tooltip="#_Toc241660189" w:anchor="_Toc241660189" w:history="1">
        <w:r>
          <w:rPr>
            <w:rStyle w:val="768"/>
            <w:rFonts w:ascii="宋体" w:hAnsi="宋体" w:cs="宋体"/>
            <w:lang w:val="zh-CN"/>
          </w:rPr>
          <w:t xml:space="preserve">第四章 采购需求</w:t>
        </w:r>
        <w:r>
          <w:tab/>
        </w:r>
        <w:r>
          <w:fldChar w:fldCharType="begin"/>
        </w:r>
        <w:r>
          <w:instrText xml:space="preserve"> PAGEREF _Toc241660189 \h </w:instrText>
        </w:r>
        <w:r>
          <w:fldChar w:fldCharType="separate"/>
        </w:r>
        <w:r>
          <w:t xml:space="preserve">25</w:t>
        </w:r>
        <w:r>
          <w:fldChar w:fldCharType="end"/>
        </w:r>
      </w:hyperlink>
      <w:r/>
      <w:r/>
    </w:p>
    <w:p>
      <w:pPr>
        <w:pStyle w:val="751"/>
        <w:tabs>
          <w:tab w:val="right" w:pos="9458" w:leader="dot"/>
        </w:tabs>
        <w:rPr>
          <w:rFonts w:asciiTheme="minorHAnsi" w:hAnsiTheme="minorHAnsi" w:eastAsiaTheme="minorEastAsia" w:cstheme="minorBidi"/>
        </w:rPr>
      </w:pPr>
      <w:r/>
      <w:hyperlink w:tooltip="#_Toc241660190" w:anchor="_Toc241660190" w:history="1">
        <w:r>
          <w:rPr>
            <w:rStyle w:val="768"/>
            <w:rFonts w:ascii="宋体" w:hAnsi="宋体" w:cs="宋体"/>
            <w:lang w:val="zh-CN"/>
          </w:rPr>
          <w:t xml:space="preserve">第五章 合同主要条款及格式</w:t>
        </w:r>
        <w:r>
          <w:tab/>
        </w:r>
        <w:r>
          <w:fldChar w:fldCharType="begin"/>
        </w:r>
        <w:r>
          <w:instrText xml:space="preserve"> PAGEREF _Toc241660190 \h </w:instrText>
        </w:r>
        <w:r>
          <w:fldChar w:fldCharType="separate"/>
        </w:r>
        <w:r>
          <w:t xml:space="preserve">29</w:t>
        </w:r>
        <w:r>
          <w:fldChar w:fldCharType="end"/>
        </w:r>
      </w:hyperlink>
      <w:r/>
      <w:r/>
    </w:p>
    <w:p>
      <w:pPr>
        <w:pStyle w:val="751"/>
        <w:tabs>
          <w:tab w:val="right" w:pos="9458" w:leader="dot"/>
        </w:tabs>
        <w:rPr>
          <w:rFonts w:asciiTheme="minorHAnsi" w:hAnsiTheme="minorHAnsi" w:eastAsiaTheme="minorEastAsia" w:cstheme="minorBidi"/>
        </w:rPr>
      </w:pPr>
      <w:r/>
      <w:hyperlink w:tooltip="#_Toc241660191" w:anchor="_Toc241660191" w:history="1">
        <w:r>
          <w:rPr>
            <w:rStyle w:val="768"/>
            <w:rFonts w:ascii="宋体" w:hAnsi="宋体" w:cs="宋体"/>
            <w:lang w:val="zh-CN"/>
          </w:rPr>
          <w:t xml:space="preserve">第六章 响应文件格式</w:t>
        </w:r>
        <w:r>
          <w:tab/>
        </w:r>
        <w:r>
          <w:fldChar w:fldCharType="begin"/>
        </w:r>
        <w:r>
          <w:instrText xml:space="preserve"> PAGEREF _Toc241660191 \h </w:instrText>
        </w:r>
        <w:r>
          <w:fldChar w:fldCharType="separate"/>
        </w:r>
        <w:r>
          <w:t xml:space="preserve">33</w:t>
        </w:r>
        <w:r>
          <w:fldChar w:fldCharType="end"/>
        </w:r>
      </w:hyperlink>
      <w:r/>
      <w:r/>
    </w:p>
    <w:p>
      <w:pPr>
        <w:pStyle w:val="938"/>
        <w:rPr>
          <w:rFonts w:cs="宋体"/>
        </w:rPr>
      </w:pPr>
      <w:r>
        <w:rPr>
          <w:rFonts w:cs="宋体"/>
        </w:rPr>
        <w:fldChar w:fldCharType="end"/>
      </w:r>
      <w:r/>
    </w:p>
    <w:p>
      <w:pPr>
        <w:pStyle w:val="725"/>
        <w:spacing w:line="360" w:lineRule="auto"/>
        <w:rPr>
          <w:rFonts w:ascii="宋体" w:hAnsi="宋体"/>
          <w:sz w:val="24"/>
        </w:rPr>
      </w:pPr>
      <w:r>
        <w:br w:type="page" w:clear="all"/>
      </w:r>
      <w:r/>
    </w:p>
    <w:p>
      <w:pPr>
        <w:pStyle w:val="938"/>
        <w:rPr>
          <w:rFonts w:cs="宋体"/>
        </w:rPr>
      </w:pPr>
      <w:r>
        <w:rPr>
          <w:rFonts w:cs="宋体"/>
        </w:rPr>
      </w:r>
      <w:r/>
    </w:p>
    <w:p>
      <w:pPr>
        <w:pStyle w:val="760"/>
        <w:spacing w:before="0" w:after="0" w:line="360" w:lineRule="auto"/>
        <w:rPr>
          <w:rFonts w:ascii="宋体" w:hAnsi="宋体" w:cs="宋体"/>
        </w:rPr>
      </w:pPr>
      <w:r/>
      <w:bookmarkStart w:id="2" w:name="_Toc241660186"/>
      <w:r>
        <w:rPr>
          <w:rFonts w:hint="eastAsia" w:ascii="宋体" w:hAnsi="宋体" w:cs="宋体"/>
          <w:lang w:val="zh-CN"/>
        </w:rPr>
        <w:t xml:space="preserve">第一章 竞争性磋商</w:t>
      </w:r>
      <w:bookmarkEnd w:id="1"/>
      <w:r>
        <w:rPr>
          <w:rFonts w:hint="eastAsia" w:ascii="宋体" w:hAnsi="宋体" w:cs="宋体"/>
          <w:lang w:val="zh-CN"/>
        </w:rPr>
        <w:t xml:space="preserve">公告</w:t>
      </w:r>
      <w:bookmarkEnd w:id="2"/>
      <w:r/>
      <w:r/>
    </w:p>
    <w:p>
      <w:pPr>
        <w:spacing w:line="360" w:lineRule="auto"/>
        <w:rPr>
          <w:rFonts w:ascii="宋体" w:hAnsi="宋体" w:cs="宋体"/>
          <w:b/>
          <w:bCs/>
          <w:sz w:val="24"/>
          <w:szCs w:val="24"/>
        </w:rPr>
        <w:pBdr>
          <w:top w:val="single" w:color="000000" w:sz="4" w:space="1"/>
          <w:left w:val="single" w:color="000000" w:sz="4" w:space="4"/>
          <w:bottom w:val="single" w:color="000000" w:sz="4" w:space="1"/>
          <w:right w:val="single" w:color="000000" w:sz="4" w:space="4"/>
        </w:pBdr>
      </w:pPr>
      <w:r/>
      <w:bookmarkStart w:id="3" w:name="_Toc35393629"/>
      <w:r/>
      <w:bookmarkStart w:id="4" w:name="_Toc28359012"/>
      <w:r/>
      <w:bookmarkStart w:id="5" w:name="_Toc28359089"/>
      <w:r/>
      <w:bookmarkStart w:id="6" w:name="_Toc35393798"/>
      <w:r>
        <w:rPr>
          <w:rFonts w:hint="eastAsia" w:ascii="宋体" w:hAnsi="宋体" w:cs="宋体"/>
          <w:b/>
          <w:bCs/>
          <w:sz w:val="24"/>
          <w:szCs w:val="24"/>
        </w:rPr>
        <w:t xml:space="preserve">项目概况</w:t>
      </w:r>
      <w:r/>
    </w:p>
    <w:p>
      <w:pPr>
        <w:ind w:firstLine="480"/>
        <w:spacing w:line="360"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rPr>
        <w:t xml:space="preserve">第七届长三角文博会</w:t>
      </w:r>
      <w:r>
        <w:rPr>
          <w:rFonts w:hint="eastAsia" w:ascii="宋体" w:hAnsi="宋体" w:cs="宋体"/>
          <w:b/>
          <w:bCs/>
          <w:sz w:val="24"/>
          <w:szCs w:val="24"/>
        </w:rPr>
        <w:t xml:space="preserve">江苏省馆策展</w:t>
      </w:r>
      <w:r>
        <w:rPr>
          <w:rFonts w:hint="eastAsia" w:ascii="宋体" w:hAnsi="宋体" w:cs="宋体"/>
          <w:sz w:val="24"/>
          <w:szCs w:val="24"/>
        </w:rPr>
        <w:t xml:space="preserve">采购项目的潜在供应商应在</w:t>
      </w:r>
      <w:r>
        <w:rPr>
          <w:rFonts w:hint="eastAsia" w:ascii="宋体" w:hAnsi="宋体"/>
          <w:bCs/>
          <w:sz w:val="24"/>
          <w:szCs w:val="24"/>
          <w:u w:val="single"/>
        </w:rPr>
        <w:t xml:space="preserve">江苏政府采购网“苏</w:t>
      </w:r>
      <w:r>
        <w:rPr>
          <w:rFonts w:hint="eastAsia" w:ascii="宋体" w:hAnsi="宋体"/>
          <w:bCs/>
          <w:sz w:val="24"/>
          <w:szCs w:val="24"/>
          <w:u w:val="single"/>
        </w:rPr>
        <w:t xml:space="preserve">采云</w:t>
      </w:r>
      <w:r>
        <w:rPr>
          <w:rFonts w:hint="eastAsia" w:ascii="宋体" w:hAnsi="宋体"/>
          <w:bCs/>
          <w:sz w:val="24"/>
          <w:szCs w:val="24"/>
          <w:u w:val="single"/>
        </w:rPr>
        <w:t xml:space="preserve">”系统</w:t>
      </w:r>
      <w:r>
        <w:rPr>
          <w:rFonts w:hint="eastAsia" w:ascii="宋体" w:hAnsi="宋体"/>
          <w:bCs/>
          <w:sz w:val="24"/>
          <w:szCs w:val="24"/>
        </w:rPr>
        <w:t xml:space="preserve">获</w:t>
      </w:r>
      <w:r>
        <w:rPr>
          <w:rFonts w:hint="eastAsia" w:ascii="宋体" w:hAnsi="宋体" w:cs="宋体"/>
          <w:sz w:val="24"/>
          <w:szCs w:val="24"/>
        </w:rPr>
        <w:t xml:space="preserve">取采购文件，并于</w:t>
      </w:r>
      <w:r>
        <w:rPr>
          <w:rFonts w:hint="eastAsia" w:ascii="宋体" w:hAnsi="宋体" w:cs="宋体"/>
          <w:sz w:val="24"/>
          <w:szCs w:val="24"/>
          <w:u w:val="single"/>
        </w:rPr>
        <w:t xml:space="preserve">2026年</w:t>
      </w:r>
      <w:r>
        <w:rPr>
          <w:rFonts w:hint="eastAsia" w:ascii="宋体" w:hAnsi="宋体" w:cs="宋体"/>
          <w:sz w:val="24"/>
          <w:szCs w:val="24"/>
          <w:u w:val="single"/>
        </w:rPr>
        <w:t xml:space="preserve">1</w:t>
      </w:r>
      <w:r>
        <w:rPr>
          <w:rFonts w:ascii="宋体" w:hAnsi="宋体" w:cs="宋体"/>
          <w:sz w:val="24"/>
          <w:szCs w:val="24"/>
          <w:u w:val="single"/>
        </w:rPr>
        <w:t xml:space="preserve">0</w:t>
      </w:r>
      <w:r>
        <w:rPr>
          <w:rFonts w:hint="eastAsia" w:ascii="宋体" w:hAnsi="宋体" w:cs="宋体"/>
          <w:sz w:val="24"/>
          <w:szCs w:val="24"/>
          <w:u w:val="single"/>
        </w:rPr>
        <w:t xml:space="preserve">月</w:t>
      </w:r>
      <w:r>
        <w:rPr>
          <w:rFonts w:ascii="宋体" w:hAnsi="宋体" w:cs="宋体"/>
          <w:sz w:val="24"/>
          <w:szCs w:val="24"/>
          <w:u w:val="single"/>
        </w:rPr>
        <w:t xml:space="preserve">19</w:t>
      </w:r>
      <w:r>
        <w:rPr>
          <w:rFonts w:hint="eastAsia" w:ascii="宋体" w:hAnsi="宋体" w:cs="宋体"/>
          <w:sz w:val="24"/>
          <w:szCs w:val="24"/>
          <w:u w:val="single"/>
        </w:rPr>
        <w:t xml:space="preserve">日</w:t>
      </w:r>
      <w:r>
        <w:rPr>
          <w:rFonts w:ascii="宋体" w:hAnsi="宋体" w:cs="宋体"/>
          <w:sz w:val="24"/>
          <w:szCs w:val="24"/>
          <w:u w:val="single"/>
        </w:rPr>
        <w:t xml:space="preserve"> </w:t>
      </w:r>
      <w:r>
        <w:rPr>
          <w:rFonts w:hint="eastAsia" w:ascii="宋体" w:hAnsi="宋体" w:cs="宋体"/>
          <w:sz w:val="24"/>
          <w:szCs w:val="24"/>
          <w:u w:val="single"/>
        </w:rPr>
        <w:t xml:space="preserve">14:30</w:t>
      </w:r>
      <w:r>
        <w:rPr>
          <w:rFonts w:hint="eastAsia" w:ascii="宋体" w:hAnsi="宋体" w:cs="宋体"/>
          <w:bCs/>
          <w:sz w:val="24"/>
          <w:szCs w:val="24"/>
        </w:rPr>
        <w:t xml:space="preserve">（北京时间）前提交响应文件</w:t>
      </w:r>
      <w:r>
        <w:rPr>
          <w:rFonts w:hint="eastAsia" w:ascii="宋体" w:hAnsi="宋体" w:cs="宋体"/>
          <w:sz w:val="24"/>
          <w:szCs w:val="24"/>
        </w:rPr>
        <w:t xml:space="preserve">。</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一、项目基本情况</w:t>
      </w:r>
      <w:bookmarkEnd w:id="3"/>
      <w:r/>
      <w:bookmarkEnd w:id="4"/>
      <w:r/>
      <w:bookmarkEnd w:id="5"/>
      <w:r/>
      <w:bookmarkEnd w:id="6"/>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项目编号：</w:t>
      </w:r>
      <w:r>
        <w:rPr>
          <w:rFonts w:hint="eastAsia" w:ascii="宋体" w:hAnsi="宋体" w:cs="宋体"/>
          <w:sz w:val="24"/>
          <w:szCs w:val="24"/>
        </w:rPr>
        <w:t xml:space="preserve">JSZC-320000-JSJK-C2026-0014</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项目名称：</w:t>
      </w:r>
      <w:r>
        <w:rPr>
          <w:rFonts w:hint="eastAsia" w:ascii="宋体" w:hAnsi="宋体" w:cs="宋体"/>
          <w:sz w:val="24"/>
          <w:szCs w:val="24"/>
        </w:rPr>
        <w:t xml:space="preserve">第七届长三角文博会</w:t>
      </w:r>
      <w:r>
        <w:rPr>
          <w:rFonts w:hint="eastAsia" w:ascii="宋体" w:hAnsi="宋体" w:cs="宋体"/>
          <w:sz w:val="24"/>
          <w:szCs w:val="24"/>
        </w:rPr>
        <w:t xml:space="preserve">江苏省馆策展</w:t>
      </w:r>
      <w:r/>
    </w:p>
    <w:p>
      <w:pPr>
        <w:ind w:firstLine="482"/>
        <w:spacing w:line="360" w:lineRule="auto"/>
        <w:rPr>
          <w:rFonts w:ascii="宋体" w:hAnsi="宋体" w:cs="宋体"/>
          <w:sz w:val="24"/>
          <w:szCs w:val="24"/>
        </w:rPr>
      </w:pPr>
      <w:r>
        <w:rPr>
          <w:rFonts w:hint="eastAsia" w:ascii="宋体" w:hAnsi="宋体" w:cs="宋体"/>
          <w:b/>
          <w:bCs/>
          <w:sz w:val="24"/>
          <w:szCs w:val="24"/>
        </w:rPr>
        <w:t xml:space="preserve">采购方式：</w:t>
      </w:r>
      <w:r>
        <w:rPr>
          <w:rFonts w:hint="eastAsia" w:ascii="宋体" w:hAnsi="宋体" w:cs="宋体"/>
          <w:sz w:val="24"/>
          <w:szCs w:val="24"/>
        </w:rPr>
        <w:t xml:space="preserve">竞争性磋商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预算金额：</w:t>
      </w:r>
      <w:bookmarkStart w:id="7" w:name="OLE_LINK109"/>
      <w:r>
        <w:rPr>
          <w:rFonts w:ascii="宋体" w:hAnsi="宋体" w:cs="宋体"/>
          <w:sz w:val="24"/>
          <w:szCs w:val="24"/>
        </w:rPr>
        <w:t xml:space="preserve">390</w:t>
      </w:r>
      <w:r>
        <w:rPr>
          <w:rFonts w:hint="eastAsia" w:ascii="宋体" w:hAnsi="宋体" w:cs="宋体"/>
          <w:sz w:val="24"/>
          <w:szCs w:val="24"/>
        </w:rPr>
        <w:t xml:space="preserve">万元</w:t>
      </w:r>
      <w:bookmarkEnd w:id="7"/>
      <w:r/>
      <w:r/>
    </w:p>
    <w:p>
      <w:pPr>
        <w:ind w:firstLine="482"/>
        <w:spacing w:line="360" w:lineRule="auto"/>
        <w:rPr>
          <w:rFonts w:ascii="宋体" w:hAnsi="宋体" w:cs="宋体"/>
          <w:sz w:val="24"/>
          <w:szCs w:val="24"/>
        </w:rPr>
      </w:pPr>
      <w:r>
        <w:rPr>
          <w:rFonts w:hint="eastAsia" w:ascii="宋体" w:hAnsi="宋体" w:cs="宋体"/>
          <w:b/>
          <w:bCs/>
          <w:sz w:val="24"/>
          <w:szCs w:val="24"/>
        </w:rPr>
        <w:t xml:space="preserve">最高限价：</w:t>
      </w:r>
      <w:r>
        <w:rPr>
          <w:rFonts w:hint="eastAsia" w:ascii="宋体" w:hAnsi="宋体" w:cs="宋体"/>
          <w:sz w:val="24"/>
          <w:szCs w:val="24"/>
        </w:rPr>
        <w:t xml:space="preserve">3</w:t>
      </w:r>
      <w:r>
        <w:rPr>
          <w:rFonts w:ascii="宋体" w:hAnsi="宋体" w:cs="宋体"/>
          <w:sz w:val="24"/>
          <w:szCs w:val="24"/>
        </w:rPr>
        <w:t xml:space="preserve">90</w:t>
      </w:r>
      <w:r>
        <w:rPr>
          <w:rFonts w:hint="eastAsia" w:ascii="宋体" w:hAnsi="宋体" w:cs="宋体"/>
          <w:sz w:val="24"/>
          <w:szCs w:val="24"/>
        </w:rPr>
        <w:t xml:space="preserve">万元</w:t>
      </w:r>
      <w:r>
        <w:rPr>
          <w:rFonts w:hint="eastAsia" w:ascii="黑体" w:hAnsi="黑体" w:eastAsia="黑体" w:cs="黑体"/>
          <w:sz w:val="24"/>
          <w:szCs w:val="24"/>
        </w:rPr>
        <w:t xml:space="preserve"> </w:t>
      </w:r>
      <w:r>
        <w:rPr>
          <w:rFonts w:ascii="黑体" w:hAnsi="黑体" w:eastAsia="黑体" w:cs="黑体"/>
          <w:sz w:val="24"/>
          <w:szCs w:val="24"/>
        </w:rPr>
        <w:t xml:space="preserve"> </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采购需求：</w:t>
      </w:r>
      <w:r>
        <w:rPr>
          <w:rFonts w:hint="eastAsia" w:ascii="宋体" w:hAnsi="宋体" w:cs="宋体"/>
          <w:sz w:val="24"/>
          <w:szCs w:val="24"/>
        </w:rPr>
        <w:t xml:space="preserve">第七届长三角文博会将于2026年11月19日—11月22日在国家会展中心（上海）举办，江苏省</w:t>
      </w:r>
      <w:r>
        <w:rPr>
          <w:rFonts w:hint="eastAsia" w:ascii="宋体" w:hAnsi="宋体" w:cs="宋体"/>
          <w:sz w:val="24"/>
          <w:szCs w:val="24"/>
        </w:rPr>
        <w:t xml:space="preserve">馆规划</w:t>
      </w:r>
      <w:r>
        <w:rPr>
          <w:rFonts w:hint="eastAsia" w:ascii="宋体" w:hAnsi="宋体" w:cs="宋体"/>
          <w:sz w:val="24"/>
          <w:szCs w:val="24"/>
        </w:rPr>
        <w:t xml:space="preserve">面积为2000平方米，将集中展示江苏文化产业高质量发展成果。采购服务内容包括但不限于：策划规划、展陈设计、展区搭建及组织接待等其他相关服务。具体详见第四章。</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合同履行期限：</w:t>
      </w:r>
      <w:bookmarkStart w:id="8" w:name="OLE_LINK1"/>
      <w:r>
        <w:rPr>
          <w:rFonts w:hint="eastAsia" w:ascii="宋体" w:hAnsi="宋体" w:cs="宋体"/>
          <w:sz w:val="24"/>
          <w:szCs w:val="24"/>
        </w:rPr>
        <w:t xml:space="preserve">从合同签订之日起至本项目活动内容全部结束</w:t>
      </w:r>
      <w:bookmarkEnd w:id="8"/>
      <w:r>
        <w:rPr>
          <w:rFonts w:hint="eastAsia" w:ascii="宋体" w:hAnsi="宋体" w:cs="宋体"/>
          <w:sz w:val="24"/>
          <w:szCs w:val="24"/>
        </w:rPr>
        <w:t xml:space="preserve">。</w:t>
      </w:r>
      <w:r/>
    </w:p>
    <w:p>
      <w:pPr>
        <w:ind w:firstLine="482"/>
        <w:spacing w:line="360" w:lineRule="auto"/>
        <w:rPr>
          <w:rFonts w:ascii="宋体" w:hAnsi="宋体" w:cs="宋体"/>
          <w:sz w:val="24"/>
          <w:szCs w:val="24"/>
        </w:rPr>
      </w:pPr>
      <w:r>
        <w:rPr>
          <w:rFonts w:hint="eastAsia" w:ascii="宋体" w:hAnsi="宋体" w:cs="宋体"/>
          <w:sz w:val="24"/>
          <w:szCs w:val="24"/>
        </w:rPr>
        <w:t xml:space="preserve">本项目</w:t>
      </w:r>
      <w:r>
        <w:rPr>
          <w:rFonts w:hint="eastAsia" w:ascii="宋体" w:hAnsi="宋体" w:cs="宋体"/>
          <w:b/>
          <w:bCs/>
          <w:sz w:val="24"/>
          <w:szCs w:val="24"/>
          <w:u w:val="single"/>
        </w:rPr>
        <w:t xml:space="preserve">不接受</w:t>
      </w:r>
      <w:r>
        <w:rPr>
          <w:rFonts w:hint="eastAsia" w:ascii="宋体" w:hAnsi="宋体" w:cs="宋体"/>
          <w:sz w:val="24"/>
          <w:szCs w:val="24"/>
        </w:rPr>
        <w:t xml:space="preserve">联合体磋商。</w:t>
      </w:r>
      <w:r/>
    </w:p>
    <w:p>
      <w:pPr>
        <w:ind w:firstLine="482"/>
        <w:jc w:val="left"/>
        <w:spacing w:line="360" w:lineRule="auto"/>
        <w:rPr>
          <w:rFonts w:ascii="宋体" w:hAnsi="宋体" w:cs="宋体"/>
          <w:b/>
          <w:bCs/>
          <w:sz w:val="24"/>
          <w:szCs w:val="24"/>
        </w:rPr>
      </w:pPr>
      <w:r/>
      <w:bookmarkStart w:id="9" w:name="_Toc28359090"/>
      <w:r/>
      <w:bookmarkStart w:id="10" w:name="_Toc35393799"/>
      <w:r/>
      <w:bookmarkStart w:id="11" w:name="_Toc35393630"/>
      <w:r/>
      <w:bookmarkStart w:id="12" w:name="_Toc28359013"/>
      <w:r>
        <w:rPr>
          <w:rFonts w:hint="eastAsia" w:ascii="宋体" w:hAnsi="宋体" w:cs="宋体"/>
          <w:b/>
          <w:bCs/>
          <w:sz w:val="24"/>
          <w:szCs w:val="24"/>
        </w:rPr>
        <w:t xml:space="preserve">二、申请人的资格要求</w:t>
      </w:r>
      <w:bookmarkEnd w:id="9"/>
      <w:r/>
      <w:bookmarkEnd w:id="10"/>
      <w:r/>
      <w:bookmarkEnd w:id="11"/>
      <w:r/>
      <w:bookmarkEnd w:id="12"/>
      <w:r>
        <w:rPr>
          <w:rFonts w:hint="eastAsia" w:ascii="宋体" w:hAnsi="宋体" w:cs="宋体"/>
          <w:b/>
          <w:bCs/>
          <w:sz w:val="24"/>
          <w:szCs w:val="24"/>
        </w:rPr>
        <w:tab/>
      </w:r>
      <w:r/>
    </w:p>
    <w:p>
      <w:pPr>
        <w:ind w:firstLine="480"/>
        <w:spacing w:line="360" w:lineRule="auto"/>
        <w:widowControl/>
        <w:rPr>
          <w:rFonts w:ascii="黑体" w:hAnsi="黑体" w:eastAsia="黑体" w:cs="宋体"/>
          <w:bCs/>
          <w:sz w:val="24"/>
          <w:szCs w:val="24"/>
        </w:rPr>
      </w:pPr>
      <w:r/>
      <w:bookmarkStart w:id="13" w:name="_Toc28359014"/>
      <w:r/>
      <w:bookmarkStart w:id="14" w:name="_Toc28359091"/>
      <w:r/>
      <w:bookmarkStart w:id="15" w:name="_Toc35393800"/>
      <w:r/>
      <w:bookmarkStart w:id="16" w:name="_Toc35393631"/>
      <w:r/>
      <w:bookmarkStart w:id="17" w:name="OLE_LINK5"/>
      <w:r>
        <w:rPr>
          <w:rFonts w:hint="eastAsia" w:ascii="黑体" w:hAnsi="黑体" w:eastAsia="黑体" w:cs="宋体"/>
          <w:bCs/>
          <w:sz w:val="24"/>
          <w:szCs w:val="24"/>
        </w:rPr>
        <w:t xml:space="preserve">（一）满足《中华人民共和国政府采购法》第二十二条规定：</w:t>
      </w:r>
      <w:r/>
    </w:p>
    <w:p>
      <w:pPr>
        <w:ind w:firstLine="480"/>
        <w:jc w:val="left"/>
        <w:spacing w:line="360" w:lineRule="auto"/>
        <w:rPr>
          <w:rFonts w:ascii="宋体" w:hAnsi="宋体" w:cs="宋体"/>
          <w:sz w:val="24"/>
          <w:szCs w:val="24"/>
        </w:rPr>
      </w:pPr>
      <w:r/>
      <w:bookmarkStart w:id="18" w:name="_Toc534273793"/>
      <w:r/>
      <w:bookmarkEnd w:id="13"/>
      <w:r/>
      <w:bookmarkEnd w:id="14"/>
      <w:r/>
      <w:bookmarkEnd w:id="15"/>
      <w:r/>
      <w:bookmarkEnd w:id="16"/>
      <w:r>
        <w:rPr>
          <w:rFonts w:hint="eastAsia" w:ascii="宋体" w:hAnsi="宋体" w:cs="宋体"/>
          <w:sz w:val="24"/>
          <w:szCs w:val="24"/>
        </w:rPr>
        <w:t xml:space="preserve">（1）具有独立承担民事责任的能力（提供法人或者其他组织的营业执照等证明材料）；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具有良好的商业信誉和健全的财务会计制度（</w:t>
      </w:r>
      <w:r>
        <w:rPr>
          <w:rFonts w:hint="eastAsia" w:ascii="宋体" w:hAnsi="宋体" w:cs="宋体"/>
          <w:sz w:val="24"/>
          <w:szCs w:val="24"/>
        </w:rPr>
        <w:t xml:space="preserve">提供距投标响应文件提交截止时间六个月内任意一月份的财务状况报告（至少包括资产负债表和利润表）（法人或者其他组织成立未满三个月的可以不提供）或银行出具的资信证书（复印件）（投标截止时间前六个月内），或其经审计的2</w:t>
      </w:r>
      <w:r>
        <w:rPr>
          <w:rFonts w:ascii="宋体" w:hAnsi="宋体" w:cs="宋体"/>
          <w:sz w:val="24"/>
          <w:szCs w:val="24"/>
        </w:rPr>
        <w:t xml:space="preserve">025</w:t>
      </w:r>
      <w:r>
        <w:rPr>
          <w:rFonts w:hint="eastAsia" w:ascii="宋体" w:hAnsi="宋体" w:cs="宋体"/>
          <w:sz w:val="24"/>
          <w:szCs w:val="24"/>
        </w:rPr>
        <w:t xml:space="preserve">年度财务报告复印件</w:t>
      </w:r>
      <w:r>
        <w:rPr>
          <w:rFonts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（3）具有履行合同所必需的设备和专业技术能力（根据项目需求提供履行合同所必需的设备和专业技术能力的书面声明材料）； </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磋商供应商有依法缴纳税收和社会保障资金的良好记录，提供参加本次政府采购活动近六个月（至少一个月）依法缴纳税收和社会保障资金的相关材料（根据国家相关政策免缴或迟缴的需提供相关证明材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（5）参加政府采购活动前三年内，在经营活动中没有重大违法记录（提供参加本次政府采购活动前3年内在经营活动中没有重大违法记录的书面声明）；</w:t>
      </w:r>
      <w:r/>
    </w:p>
    <w:p>
      <w:pPr>
        <w:ind w:firstLine="482"/>
        <w:spacing w:line="360" w:lineRule="auto"/>
        <w:widowControl/>
        <w:rPr>
          <w:rFonts w:ascii="宋体" w:hAnsi="宋体" w:cs="宋体"/>
          <w:sz w:val="24"/>
          <w:szCs w:val="24"/>
        </w:rPr>
      </w:pPr>
      <w:r>
        <w:rPr>
          <w:rFonts w:hint="eastAsia" w:ascii="宋体" w:hAnsi="宋体" w:cs="宋体"/>
          <w:sz w:val="24"/>
          <w:szCs w:val="24"/>
        </w:rPr>
        <w:t xml:space="preserve">（6）法律、行政法规规定的其他条件。</w:t>
      </w:r>
      <w:r/>
    </w:p>
    <w:p>
      <w:pPr>
        <w:ind w:firstLine="480"/>
        <w:jc w:val="left"/>
        <w:spacing w:line="360" w:lineRule="auto"/>
        <w:rPr>
          <w:rFonts w:ascii="宋体" w:hAnsi="宋体" w:cs="宋体"/>
          <w:sz w:val="24"/>
          <w:szCs w:val="24"/>
        </w:rPr>
      </w:pPr>
      <w:r>
        <w:rPr>
          <w:rFonts w:hint="eastAsia" w:ascii="黑体" w:hAnsi="黑体" w:eastAsia="黑体" w:cs="宋体"/>
          <w:bCs/>
          <w:sz w:val="24"/>
          <w:szCs w:val="24"/>
        </w:rPr>
        <w:t xml:space="preserve">（二）落实政府采购政策需满足的资格要求：</w:t>
      </w:r>
      <w:r>
        <w:rPr>
          <w:rFonts w:hint="eastAsia" w:ascii="宋体" w:hAnsi="宋体" w:cs="宋体"/>
          <w:sz w:val="24"/>
          <w:szCs w:val="24"/>
        </w:rPr>
        <w:t xml:space="preserve">中小企业政策等（监狱企业、残疾人福利性单位视同小型、微型企业），本项目</w:t>
      </w:r>
      <w:r>
        <w:rPr>
          <w:rFonts w:hint="eastAsia" w:ascii="宋体" w:hAnsi="宋体" w:cs="宋体"/>
          <w:sz w:val="24"/>
          <w:szCs w:val="24"/>
        </w:rPr>
        <w:t xml:space="preserve">不</w:t>
      </w:r>
      <w:r>
        <w:rPr>
          <w:rFonts w:hint="eastAsia" w:ascii="宋体" w:hAnsi="宋体" w:cs="宋体"/>
          <w:sz w:val="24"/>
          <w:szCs w:val="24"/>
        </w:rPr>
        <w:t xml:space="preserve">专门面向中小企业预留采购份额。</w:t>
      </w:r>
      <w:r/>
    </w:p>
    <w:p>
      <w:pPr>
        <w:ind w:firstLine="480"/>
        <w:jc w:val="left"/>
        <w:spacing w:line="360" w:lineRule="auto"/>
        <w:rPr>
          <w:rFonts w:ascii="宋体" w:hAnsi="宋体" w:cs="宋体"/>
          <w:sz w:val="24"/>
          <w:szCs w:val="24"/>
        </w:rPr>
      </w:pPr>
      <w:r>
        <w:rPr>
          <w:rFonts w:hint="eastAsia" w:ascii="黑体" w:hAnsi="黑体" w:eastAsia="黑体" w:cs="宋体"/>
          <w:bCs/>
          <w:sz w:val="24"/>
          <w:szCs w:val="24"/>
        </w:rPr>
        <w:t xml:space="preserve">（三）</w:t>
      </w:r>
      <w:r>
        <w:rPr>
          <w:rFonts w:ascii="黑体" w:hAnsi="黑体" w:eastAsia="黑体" w:cs="宋体"/>
          <w:bCs/>
          <w:sz w:val="24"/>
          <w:szCs w:val="24"/>
        </w:rPr>
        <w:t xml:space="preserve">本项目的特定资格要求</w:t>
      </w:r>
      <w:bookmarkStart w:id="19" w:name="_Hlk72934350"/>
      <w:r>
        <w:rPr>
          <w:rFonts w:hint="eastAsia" w:ascii="黑体" w:hAnsi="黑体" w:eastAsia="黑体" w:cs="宋体"/>
          <w:bCs/>
          <w:sz w:val="24"/>
          <w:szCs w:val="24"/>
        </w:rPr>
        <w:t xml:space="preserve">：</w:t>
      </w:r>
      <w:bookmarkEnd w:id="19"/>
      <w:r>
        <w:rPr>
          <w:rFonts w:hint="eastAsia" w:ascii="宋体" w:hAnsi="宋体" w:cs="宋体"/>
          <w:sz w:val="24"/>
          <w:szCs w:val="24"/>
        </w:rPr>
        <w:t xml:space="preserve">无</w:t>
      </w:r>
      <w:r/>
    </w:p>
    <w:p>
      <w:pPr>
        <w:ind w:firstLine="480"/>
        <w:spacing w:line="360" w:lineRule="auto"/>
        <w:widowControl/>
        <w:rPr>
          <w:rFonts w:ascii="黑体" w:hAnsi="黑体" w:eastAsia="黑体" w:cs="宋体"/>
          <w:bCs/>
          <w:sz w:val="24"/>
          <w:szCs w:val="24"/>
        </w:rPr>
      </w:pPr>
      <w:r>
        <w:rPr>
          <w:rFonts w:hint="eastAsia" w:ascii="黑体" w:hAnsi="黑体" w:eastAsia="黑体" w:cs="宋体"/>
          <w:bCs/>
          <w:sz w:val="24"/>
          <w:szCs w:val="24"/>
        </w:rPr>
        <w:t xml:space="preserve">（四）</w:t>
      </w:r>
      <w:bookmarkStart w:id="20" w:name="OLE_LINK6"/>
      <w:r>
        <w:rPr>
          <w:rFonts w:hint="eastAsia" w:ascii="黑体" w:hAnsi="黑体" w:eastAsia="黑体" w:cs="宋体"/>
          <w:bCs/>
          <w:sz w:val="24"/>
          <w:szCs w:val="24"/>
        </w:rPr>
        <w:t xml:space="preserve">拒绝下述供应商参加本次采购活动：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（2）为采购项目提供整体设计、规范编制或者项目管理、监理等服务的供应商，不得再参加该采购项目的其他采购活动。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拒绝列入失信被执行人、重大税收违法案件当事人名单、政府采购严重违法失信行为记录名单中的供应商参与本项目的政府采购活动。采购人或代理机构通过“信用中国”、“中国政府采购网”等渠道查询供应商的信用记录。</w:t>
      </w:r>
      <w:bookmarkEnd w:id="17"/>
      <w:r/>
      <w:bookmarkEnd w:id="20"/>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三、</w:t>
      </w:r>
      <w:r>
        <w:rPr>
          <w:rFonts w:hint="eastAsia" w:ascii="宋体" w:hAnsi="宋体" w:cs="宋体"/>
          <w:b/>
          <w:bCs/>
          <w:sz w:val="24"/>
          <w:szCs w:val="24"/>
        </w:rPr>
        <w:t xml:space="preserve">获取磋商</w:t>
      </w:r>
      <w:r>
        <w:rPr>
          <w:rFonts w:hint="eastAsia" w:ascii="宋体" w:hAnsi="宋体" w:cs="宋体"/>
          <w:b/>
          <w:bCs/>
          <w:sz w:val="24"/>
          <w:szCs w:val="24"/>
        </w:rPr>
        <w:t xml:space="preserve">文件</w:t>
      </w:r>
      <w:bookmarkStart w:id="21" w:name="_Hlk75280496"/>
      <w:r/>
      <w:bookmarkStart w:id="22" w:name="_Toc35393624"/>
      <w:r/>
      <w:bookmarkStart w:id="23" w:name="_Toc28359005"/>
      <w:r/>
      <w:bookmarkStart w:id="24" w:name="_Toc35393793"/>
      <w:r/>
      <w:bookmarkStart w:id="25" w:name="_Toc28359082"/>
      <w:r/>
      <w:bookmarkEnd w:id="21"/>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1．时间：自磋商公告发布之日起5个工作日</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2．地点：</w:t>
      </w:r>
      <w:r>
        <w:rPr>
          <w:rFonts w:hint="eastAsia" w:ascii="宋体" w:hAnsi="宋体"/>
          <w:bCs/>
          <w:sz w:val="24"/>
          <w:szCs w:val="24"/>
        </w:rPr>
        <w:t xml:space="preserve">江苏政府采购网“苏</w:t>
      </w:r>
      <w:r>
        <w:rPr>
          <w:rFonts w:hint="eastAsia" w:ascii="宋体" w:hAnsi="宋体"/>
          <w:bCs/>
          <w:sz w:val="24"/>
          <w:szCs w:val="24"/>
        </w:rPr>
        <w:t xml:space="preserve">采云</w:t>
      </w:r>
      <w:r>
        <w:rPr>
          <w:rFonts w:hint="eastAsia" w:ascii="宋体" w:hAnsi="宋体"/>
          <w:bCs/>
          <w:sz w:val="24"/>
          <w:szCs w:val="24"/>
        </w:rPr>
        <w:t xml:space="preserve">”系统</w:t>
      </w:r>
      <w:r/>
    </w:p>
    <w:p>
      <w:pPr>
        <w:ind w:firstLine="480"/>
        <w:jc w:val="left"/>
        <w:spacing w:line="360" w:lineRule="auto"/>
        <w:widowControl/>
        <w:rPr>
          <w:rFonts w:ascii="Arial" w:hAnsi="Arial" w:cs="Arial"/>
          <w:sz w:val="24"/>
          <w:szCs w:val="24"/>
        </w:rPr>
      </w:pPr>
      <w:r>
        <w:rPr>
          <w:rFonts w:hint="eastAsia" w:ascii="宋体" w:hAnsi="宋体" w:cs="宋体"/>
          <w:sz w:val="24"/>
          <w:szCs w:val="24"/>
        </w:rPr>
        <w:t xml:space="preserve">3. 方式：供应商登录“江苏政府采购网”，在网站首页点击“苏</w:t>
      </w:r>
      <w:r>
        <w:rPr>
          <w:rFonts w:hint="eastAsia" w:ascii="宋体" w:hAnsi="宋体" w:cs="宋体"/>
          <w:sz w:val="24"/>
          <w:szCs w:val="24"/>
        </w:rPr>
        <w:t xml:space="preserve">采云</w:t>
      </w:r>
      <w:r>
        <w:rPr>
          <w:rFonts w:hint="eastAsia" w:ascii="宋体" w:hAnsi="宋体" w:cs="宋体"/>
          <w:sz w:val="24"/>
          <w:szCs w:val="24"/>
        </w:rPr>
        <w:t xml:space="preserve">”</w:t>
      </w:r>
      <w:r>
        <w:rPr>
          <w:rFonts w:ascii="Arial" w:hAnsi="Arial" w:cs="Arial"/>
          <w:sz w:val="24"/>
          <w:szCs w:val="24"/>
        </w:rPr>
        <w:t xml:space="preserve">→</w:t>
      </w:r>
      <w:r>
        <w:rPr>
          <w:rFonts w:hint="eastAsia" w:ascii="宋体" w:hAnsi="宋体" w:cs="宋体"/>
          <w:sz w:val="24"/>
          <w:szCs w:val="24"/>
        </w:rPr>
        <w:t xml:space="preserve">使用CA锁登录系统（新用户需进行“平台用户注册”）</w:t>
      </w:r>
      <w:r>
        <w:rPr>
          <w:rFonts w:ascii="Arial" w:hAnsi="Arial" w:cs="Arial"/>
          <w:sz w:val="24"/>
          <w:szCs w:val="24"/>
        </w:rPr>
        <w:t xml:space="preserve">→</w:t>
      </w:r>
      <w:r>
        <w:rPr>
          <w:rFonts w:hint="eastAsia" w:ascii="Arial" w:hAnsi="Arial" w:cs="Arial"/>
          <w:sz w:val="24"/>
          <w:szCs w:val="24"/>
        </w:rPr>
        <w:t xml:space="preserve">“项目参与”进行登记，在“可参与项目”中选择“我要参与”，参与成功后到“已参与项目”界面中找到该项目下载文件并进行操作。</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 售价：0.00元</w:t>
      </w:r>
      <w:r/>
    </w:p>
    <w:p>
      <w:pPr>
        <w:ind w:firstLine="482"/>
        <w:spacing w:line="360" w:lineRule="auto"/>
        <w:widowControl/>
        <w:rPr>
          <w:rFonts w:ascii="宋体" w:hAnsi="宋体" w:cs="宋体"/>
          <w:b/>
          <w:bCs/>
          <w:sz w:val="24"/>
          <w:szCs w:val="24"/>
        </w:rPr>
      </w:pPr>
      <w:r/>
      <w:bookmarkStart w:id="26" w:name="_Toc28359084"/>
      <w:r/>
      <w:bookmarkStart w:id="27" w:name="_Toc35393794"/>
      <w:r/>
      <w:bookmarkStart w:id="28" w:name="_Toc35393625"/>
      <w:r/>
      <w:bookmarkStart w:id="29" w:name="_Toc28359007"/>
      <w:r/>
      <w:bookmarkEnd w:id="22"/>
      <w:r/>
      <w:bookmarkEnd w:id="23"/>
      <w:r/>
      <w:bookmarkEnd w:id="24"/>
      <w:r/>
      <w:bookmarkEnd w:id="25"/>
      <w:r>
        <w:rPr>
          <w:rFonts w:hint="eastAsia" w:ascii="宋体" w:hAnsi="宋体" w:cs="宋体"/>
          <w:b/>
          <w:bCs/>
          <w:sz w:val="24"/>
          <w:szCs w:val="24"/>
        </w:rPr>
        <w:t xml:space="preserve">四、响应文件提交</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 截止时间：</w:t>
      </w:r>
      <w:r>
        <w:rPr>
          <w:rFonts w:hint="eastAsia" w:ascii="宋体" w:hAnsi="宋体" w:cs="宋体"/>
          <w:sz w:val="24"/>
          <w:szCs w:val="24"/>
          <w:u w:val="single"/>
        </w:rPr>
        <w:t xml:space="preserve">202</w:t>
      </w:r>
      <w:r>
        <w:rPr>
          <w:rFonts w:ascii="宋体" w:hAnsi="宋体" w:cs="宋体"/>
          <w:sz w:val="24"/>
          <w:szCs w:val="24"/>
          <w:u w:val="single"/>
        </w:rPr>
        <w:t xml:space="preserve">6</w:t>
      </w:r>
      <w:r>
        <w:rPr>
          <w:rFonts w:hint="eastAsia" w:ascii="宋体" w:hAnsi="宋体" w:cs="宋体"/>
          <w:sz w:val="24"/>
          <w:szCs w:val="24"/>
          <w:u w:val="single"/>
        </w:rPr>
        <w:t xml:space="preserve">-</w:t>
      </w:r>
      <w:r>
        <w:rPr>
          <w:rFonts w:ascii="宋体" w:hAnsi="宋体" w:cs="宋体"/>
          <w:sz w:val="24"/>
          <w:szCs w:val="24"/>
          <w:u w:val="single"/>
        </w:rPr>
        <w:t xml:space="preserve">10</w:t>
      </w:r>
      <w:r>
        <w:rPr>
          <w:rFonts w:hint="eastAsia" w:ascii="宋体" w:hAnsi="宋体" w:cs="宋体"/>
          <w:sz w:val="24"/>
          <w:szCs w:val="24"/>
          <w:u w:val="single"/>
        </w:rPr>
        <w:t xml:space="preserve">-</w:t>
      </w:r>
      <w:r>
        <w:rPr>
          <w:rFonts w:ascii="宋体" w:hAnsi="宋体" w:cs="宋体"/>
          <w:sz w:val="24"/>
          <w:szCs w:val="24"/>
          <w:u w:val="single"/>
        </w:rPr>
        <w:t xml:space="preserve">19</w:t>
      </w:r>
      <w:r>
        <w:rPr>
          <w:rFonts w:ascii="宋体" w:hAnsi="宋体" w:cs="宋体"/>
          <w:sz w:val="24"/>
          <w:szCs w:val="24"/>
          <w:u w:val="single"/>
        </w:rPr>
        <w:t xml:space="preserve"> </w:t>
      </w:r>
      <w:r>
        <w:rPr>
          <w:rFonts w:hint="eastAsia" w:ascii="宋体" w:hAnsi="宋体" w:cs="宋体"/>
          <w:sz w:val="24"/>
          <w:szCs w:val="24"/>
          <w:u w:val="single"/>
        </w:rPr>
        <w:t xml:space="preserve"> 14:30</w:t>
      </w:r>
      <w:r>
        <w:rPr>
          <w:rFonts w:hint="eastAsia" w:ascii="宋体" w:hAnsi="宋体" w:cs="宋体"/>
          <w:bCs/>
          <w:sz w:val="24"/>
          <w:szCs w:val="24"/>
        </w:rPr>
        <w:t xml:space="preserve">（北京时间）</w:t>
      </w:r>
      <w:r/>
    </w:p>
    <w:p>
      <w:pPr>
        <w:ind w:firstLine="480"/>
        <w:jc w:val="left"/>
        <w:spacing w:line="360" w:lineRule="auto"/>
        <w:widowControl/>
        <w:rPr>
          <w:rFonts w:ascii="宋体" w:hAnsi="宋体" w:cs="宋体"/>
          <w:b/>
          <w:bCs/>
          <w:sz w:val="24"/>
          <w:szCs w:val="24"/>
        </w:rPr>
      </w:pPr>
      <w:r>
        <w:rPr>
          <w:rFonts w:hint="eastAsia" w:ascii="宋体" w:hAnsi="宋体" w:cs="宋体"/>
          <w:sz w:val="24"/>
          <w:szCs w:val="24"/>
        </w:rPr>
        <w:t xml:space="preserve">2. 地点：江苏政府采购网“苏</w:t>
      </w:r>
      <w:r>
        <w:rPr>
          <w:rFonts w:hint="eastAsia" w:ascii="宋体" w:hAnsi="宋体" w:cs="宋体"/>
          <w:sz w:val="24"/>
          <w:szCs w:val="24"/>
        </w:rPr>
        <w:t xml:space="preserve">采云</w:t>
      </w:r>
      <w:r>
        <w:rPr>
          <w:rFonts w:hint="eastAsia" w:ascii="宋体" w:hAnsi="宋体" w:cs="宋体"/>
          <w:sz w:val="24"/>
          <w:szCs w:val="24"/>
        </w:rPr>
        <w:t xml:space="preserve">”系统</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五、开启</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 时间：</w:t>
      </w:r>
      <w:r>
        <w:rPr>
          <w:rFonts w:hint="eastAsia" w:ascii="宋体" w:hAnsi="宋体" w:cs="宋体"/>
          <w:sz w:val="24"/>
          <w:szCs w:val="24"/>
          <w:u w:val="single"/>
        </w:rPr>
        <w:t xml:space="preserve">202</w:t>
      </w:r>
      <w:r>
        <w:rPr>
          <w:rFonts w:ascii="宋体" w:hAnsi="宋体" w:cs="宋体"/>
          <w:sz w:val="24"/>
          <w:szCs w:val="24"/>
          <w:u w:val="single"/>
        </w:rPr>
        <w:t xml:space="preserve">6</w:t>
      </w:r>
      <w:r>
        <w:rPr>
          <w:rFonts w:hint="eastAsia" w:ascii="宋体" w:hAnsi="宋体" w:cs="宋体"/>
          <w:sz w:val="24"/>
          <w:szCs w:val="24"/>
          <w:u w:val="single"/>
        </w:rPr>
        <w:t xml:space="preserve">-</w:t>
      </w:r>
      <w:r>
        <w:rPr>
          <w:rFonts w:ascii="宋体" w:hAnsi="宋体" w:cs="宋体"/>
          <w:sz w:val="24"/>
          <w:szCs w:val="24"/>
          <w:u w:val="single"/>
        </w:rPr>
        <w:t xml:space="preserve">10</w:t>
      </w:r>
      <w:r>
        <w:rPr>
          <w:rFonts w:hint="eastAsia" w:ascii="宋体" w:hAnsi="宋体" w:cs="宋体"/>
          <w:sz w:val="24"/>
          <w:szCs w:val="24"/>
          <w:u w:val="single"/>
        </w:rPr>
        <w:t xml:space="preserve">-</w:t>
      </w:r>
      <w:r>
        <w:rPr>
          <w:rFonts w:ascii="宋体" w:hAnsi="宋体" w:cs="宋体"/>
          <w:sz w:val="24"/>
          <w:szCs w:val="24"/>
          <w:u w:val="single"/>
        </w:rPr>
        <w:t xml:space="preserve">19</w:t>
      </w:r>
      <w:r>
        <w:rPr>
          <w:rFonts w:ascii="宋体" w:hAnsi="宋体" w:cs="宋体"/>
          <w:sz w:val="24"/>
          <w:szCs w:val="24"/>
          <w:u w:val="single"/>
        </w:rPr>
        <w:t xml:space="preserve"> </w:t>
      </w:r>
      <w:r>
        <w:rPr>
          <w:rFonts w:hint="eastAsia" w:ascii="宋体" w:hAnsi="宋体" w:cs="宋体"/>
          <w:sz w:val="24"/>
          <w:szCs w:val="24"/>
          <w:u w:val="single"/>
        </w:rPr>
        <w:t xml:space="preserve">14:30</w:t>
      </w:r>
      <w:r>
        <w:rPr>
          <w:rFonts w:hint="eastAsia" w:ascii="宋体" w:hAnsi="宋体" w:cs="宋体"/>
          <w:bCs/>
          <w:sz w:val="24"/>
          <w:szCs w:val="24"/>
        </w:rPr>
        <w:t xml:space="preserve">（北京时间）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 地点：</w:t>
      </w:r>
      <w:r>
        <w:rPr>
          <w:rFonts w:hint="eastAsia" w:ascii="宋体" w:hAnsi="宋体"/>
          <w:bCs/>
          <w:sz w:val="24"/>
          <w:szCs w:val="24"/>
        </w:rPr>
        <w:t xml:space="preserve">江苏政府采购网“苏</w:t>
      </w:r>
      <w:r>
        <w:rPr>
          <w:rFonts w:hint="eastAsia" w:ascii="宋体" w:hAnsi="宋体"/>
          <w:bCs/>
          <w:sz w:val="24"/>
          <w:szCs w:val="24"/>
        </w:rPr>
        <w:t xml:space="preserve">采云</w:t>
      </w:r>
      <w:r>
        <w:rPr>
          <w:rFonts w:hint="eastAsia" w:ascii="宋体" w:hAnsi="宋体"/>
          <w:bCs/>
          <w:sz w:val="24"/>
          <w:szCs w:val="24"/>
        </w:rPr>
        <w:t xml:space="preserve">”系统网上</w:t>
      </w:r>
      <w:r>
        <w:rPr>
          <w:rFonts w:hint="eastAsia" w:ascii="宋体" w:hAnsi="宋体" w:cs="宋体"/>
          <w:sz w:val="24"/>
          <w:szCs w:val="24"/>
        </w:rPr>
        <w:t xml:space="preserve">开标大厅</w:t>
      </w:r>
      <w:r/>
    </w:p>
    <w:p>
      <w:pPr>
        <w:ind w:firstLine="482"/>
        <w:jc w:val="left"/>
        <w:spacing w:line="360" w:lineRule="auto"/>
        <w:widowControl/>
        <w:tabs>
          <w:tab w:val="left" w:pos="840" w:leader="none"/>
          <w:tab w:val="left" w:pos="900" w:leader="none"/>
        </w:tabs>
        <w:rPr>
          <w:rFonts w:ascii="宋体" w:hAnsi="宋体" w:cs="宋体"/>
          <w:b/>
          <w:bCs/>
          <w:sz w:val="24"/>
          <w:szCs w:val="24"/>
        </w:rPr>
      </w:pPr>
      <w:r>
        <w:rPr>
          <w:rFonts w:hint="eastAsia" w:ascii="宋体" w:hAnsi="宋体" w:cs="宋体"/>
          <w:b/>
          <w:bCs/>
          <w:sz w:val="24"/>
          <w:szCs w:val="24"/>
        </w:rPr>
        <w:t xml:space="preserve">六、公告期限</w:t>
      </w:r>
      <w:bookmarkEnd w:id="26"/>
      <w:r/>
      <w:bookmarkEnd w:id="27"/>
      <w:r/>
      <w:bookmarkEnd w:id="28"/>
      <w:r/>
      <w:bookmarkEnd w:id="29"/>
      <w:r/>
      <w:r/>
    </w:p>
    <w:p>
      <w:pPr>
        <w:ind w:firstLine="480"/>
        <w:jc w:val="left"/>
        <w:spacing w:line="360" w:lineRule="auto"/>
        <w:widowControl/>
        <w:tabs>
          <w:tab w:val="left" w:pos="840" w:leader="none"/>
          <w:tab w:val="left" w:pos="900" w:leader="none"/>
        </w:tabs>
        <w:rPr>
          <w:rFonts w:ascii="宋体" w:hAnsi="宋体" w:cs="宋体"/>
          <w:bCs/>
          <w:sz w:val="24"/>
          <w:szCs w:val="24"/>
        </w:rPr>
      </w:pPr>
      <w:r>
        <w:rPr>
          <w:rFonts w:hint="eastAsia" w:ascii="宋体" w:hAnsi="宋体" w:cs="宋体"/>
          <w:bCs/>
          <w:sz w:val="24"/>
          <w:szCs w:val="24"/>
        </w:rPr>
        <w:t xml:space="preserve">自本公告发布之日起3个工作日</w:t>
      </w:r>
      <w:bookmarkStart w:id="30" w:name="_Toc35393795"/>
      <w:r/>
      <w:bookmarkStart w:id="31" w:name="_Toc35393626"/>
      <w:r>
        <w:rPr>
          <w:rFonts w:hint="eastAsia" w:ascii="宋体" w:hAnsi="宋体" w:cs="宋体"/>
          <w:bCs/>
          <w:sz w:val="24"/>
          <w:szCs w:val="24"/>
        </w:rPr>
        <w:t xml:space="preserve">。</w:t>
      </w:r>
      <w:r/>
    </w:p>
    <w:p>
      <w:pPr>
        <w:ind w:firstLine="482"/>
        <w:jc w:val="left"/>
        <w:spacing w:line="360" w:lineRule="auto"/>
        <w:widowControl/>
        <w:rPr>
          <w:rFonts w:ascii="宋体" w:hAnsi="宋体" w:cs="宋体"/>
          <w:b/>
          <w:bCs/>
          <w:sz w:val="24"/>
          <w:szCs w:val="24"/>
        </w:rPr>
      </w:pPr>
      <w:r>
        <w:rPr>
          <w:rFonts w:hint="eastAsia" w:ascii="宋体" w:hAnsi="宋体" w:cs="宋体"/>
          <w:b/>
          <w:bCs/>
          <w:sz w:val="24"/>
          <w:szCs w:val="24"/>
        </w:rPr>
        <w:t xml:space="preserve">七、其他补充事宜</w:t>
      </w:r>
      <w:bookmarkEnd w:id="30"/>
      <w:r/>
      <w:bookmarkEnd w:id="31"/>
      <w:r/>
      <w:r/>
    </w:p>
    <w:p>
      <w:pPr>
        <w:ind w:firstLine="480"/>
        <w:jc w:val="left"/>
        <w:spacing w:line="360" w:lineRule="auto"/>
        <w:widowControl/>
        <w:tabs>
          <w:tab w:val="left" w:pos="840" w:leader="none"/>
          <w:tab w:val="left" w:pos="900" w:leader="none"/>
        </w:tabs>
        <w:rPr>
          <w:rFonts w:ascii="宋体" w:hAnsi="宋体" w:cs="宋体"/>
          <w:sz w:val="24"/>
          <w:szCs w:val="24"/>
        </w:rPr>
      </w:pPr>
      <w:r>
        <w:rPr>
          <w:rFonts w:hint="eastAsia" w:ascii="宋体" w:hAnsi="宋体" w:cs="宋体"/>
          <w:sz w:val="24"/>
          <w:szCs w:val="24"/>
        </w:rPr>
        <w:t xml:space="preserve">1.勘察事宜：招标人不组织集体踏勘项目及服务现场，投标人自行踏勘并熟悉项目、服务现场现状及服务要求，了解一切可能影响编制响应文件、投标报价、承担服务的因素。若投标人自愿放弃现场踏勘，因此导致设计方案偏差、后期费用增加等情形的，属于投标人放弃踏勘权利所带来的后果，全部责任由投标人自行承担。投标人须自行对招标人提供的相关参考资料的解释、推论和应用负责，招标人不对投标人据此</w:t>
      </w:r>
      <w:r>
        <w:rPr>
          <w:rFonts w:hint="eastAsia" w:ascii="宋体" w:hAnsi="宋体" w:cs="宋体"/>
          <w:sz w:val="24"/>
          <w:szCs w:val="24"/>
        </w:rPr>
        <w:t xml:space="preserve">作出</w:t>
      </w:r>
      <w:r>
        <w:rPr>
          <w:rFonts w:hint="eastAsia" w:ascii="宋体" w:hAnsi="宋体" w:cs="宋体"/>
          <w:sz w:val="24"/>
          <w:szCs w:val="24"/>
        </w:rPr>
        <w:t xml:space="preserve">的判断和决策承担任何责任。同时投标人须对自行获得的资料、信息的正确性负全部责任，自行承担因此所需费用。投标人一旦中标，中标人不得以不完全了解项目现场等任何情况为由，而提出额外的赔偿、补偿、增加费用和延长时间等要求，对此招标人将不予采纳。</w:t>
      </w:r>
      <w:r/>
    </w:p>
    <w:p>
      <w:pPr>
        <w:ind w:firstLine="480"/>
        <w:jc w:val="left"/>
        <w:spacing w:line="360" w:lineRule="auto"/>
        <w:widowControl/>
        <w:tabs>
          <w:tab w:val="left" w:pos="840" w:leader="none"/>
          <w:tab w:val="left" w:pos="900" w:leader="none"/>
        </w:tabs>
        <w:rPr>
          <w:rFonts w:ascii="宋体" w:hAnsi="宋体" w:cs="宋体"/>
          <w:sz w:val="24"/>
          <w:szCs w:val="24"/>
        </w:rPr>
      </w:pPr>
      <w:r>
        <w:rPr>
          <w:rFonts w:hint="eastAsia" w:ascii="宋体" w:hAnsi="宋体" w:cs="宋体"/>
          <w:bCs/>
          <w:sz w:val="24"/>
          <w:szCs w:val="24"/>
        </w:rPr>
        <w:t xml:space="preserve">2.评标方法和标准：采用综合评分法。  </w:t>
      </w:r>
      <w:r>
        <w:rPr>
          <w:rFonts w:hint="eastAsia" w:ascii="宋体" w:hAnsi="宋体" w:cs="宋体"/>
          <w:sz w:val="24"/>
          <w:szCs w:val="24"/>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”系统参与政府采购项目，需要办理江苏省政府采购数字证书及电子签章，具体详见“苏</w:t>
      </w:r>
      <w:r>
        <w:rPr>
          <w:rFonts w:hint="eastAsia" w:ascii="宋体" w:hAnsi="宋体" w:cs="宋体"/>
          <w:sz w:val="24"/>
          <w:szCs w:val="24"/>
        </w:rPr>
        <w:t xml:space="preserve">采云</w:t>
      </w:r>
      <w:r>
        <w:rPr>
          <w:rFonts w:hint="eastAsia" w:ascii="宋体" w:hAnsi="宋体" w:cs="宋体"/>
          <w:sz w:val="24"/>
          <w:szCs w:val="24"/>
        </w:rPr>
        <w:t xml:space="preserve">”系统登录页“新CA办理指南”。供应商按《苏</w:t>
      </w:r>
      <w:r>
        <w:rPr>
          <w:rFonts w:hint="eastAsia" w:ascii="宋体" w:hAnsi="宋体" w:cs="宋体"/>
          <w:sz w:val="24"/>
          <w:szCs w:val="24"/>
        </w:rPr>
        <w:t xml:space="preserve">采云</w:t>
      </w:r>
      <w:r>
        <w:rPr>
          <w:rFonts w:hint="eastAsia" w:ascii="宋体" w:hAnsi="宋体" w:cs="宋体"/>
          <w:sz w:val="24"/>
          <w:szCs w:val="24"/>
        </w:rPr>
        <w:t xml:space="preserve">系统供应商操作手册》（以下简称“操作手册”）进行注册，并制作上传电子响应文件。《操作手册》下载地址：http://www.ccgp-jiangsu.gov.cn/jiangsu/zlxz/ee/ee3a4bc5a3454aa2b0d9312230633ce9.html。</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4.本竞争性磋商公告在江苏政府采购网公示发布。若有关本次竞争性磋商存在的变动或修改，敬请各供应商及时关注江苏政府采购网发布的关于本项目的信息更正公告。</w:t>
      </w:r>
      <w:r/>
    </w:p>
    <w:p>
      <w:pPr>
        <w:ind w:firstLine="482"/>
        <w:spacing w:line="360" w:lineRule="auto"/>
        <w:widowControl/>
        <w:rPr>
          <w:rFonts w:ascii="宋体" w:hAnsi="宋体" w:cs="宋体"/>
          <w:b/>
          <w:bCs/>
          <w:sz w:val="24"/>
          <w:szCs w:val="24"/>
        </w:rPr>
      </w:pPr>
      <w:r/>
      <w:bookmarkStart w:id="32" w:name="_Toc28359008"/>
      <w:r/>
      <w:bookmarkStart w:id="33" w:name="_Toc35393627"/>
      <w:r/>
      <w:bookmarkStart w:id="34" w:name="_Toc35393796"/>
      <w:r/>
      <w:bookmarkStart w:id="35" w:name="_Toc28359085"/>
      <w:r>
        <w:rPr>
          <w:rFonts w:hint="eastAsia" w:ascii="宋体" w:hAnsi="宋体" w:cs="宋体"/>
          <w:b/>
          <w:bCs/>
          <w:sz w:val="24"/>
          <w:szCs w:val="24"/>
        </w:rPr>
        <w:t xml:space="preserve">八、对本次磋商提出询问，请按以下方式联系</w:t>
      </w:r>
      <w:bookmarkEnd w:id="32"/>
      <w:r/>
      <w:bookmarkEnd w:id="33"/>
      <w:r/>
      <w:bookmarkEnd w:id="34"/>
      <w:r/>
      <w:bookmarkEnd w:id="35"/>
      <w:r/>
      <w:r/>
    </w:p>
    <w:p>
      <w:pPr>
        <w:ind w:firstLine="482"/>
        <w:jc w:val="left"/>
        <w:spacing w:line="440" w:lineRule="exact"/>
        <w:widowControl/>
        <w:rPr>
          <w:rFonts w:ascii="宋体" w:hAnsi="宋体" w:cs="宋体"/>
          <w:sz w:val="24"/>
          <w:szCs w:val="24"/>
        </w:rPr>
      </w:pPr>
      <w:r>
        <w:rPr>
          <w:rFonts w:hint="eastAsia" w:ascii="宋体" w:hAnsi="宋体" w:cs="宋体"/>
          <w:sz w:val="24"/>
          <w:szCs w:val="24"/>
        </w:rPr>
        <w:t xml:space="preserve">1．采购人信息</w:t>
      </w:r>
      <w:r/>
    </w:p>
    <w:p>
      <w:pPr>
        <w:ind w:firstLine="482"/>
        <w:jc w:val="left"/>
        <w:spacing w:line="440" w:lineRule="exact"/>
        <w:widowControl/>
        <w:rPr>
          <w:rFonts w:ascii="宋体" w:hAnsi="宋体" w:cs="宋体"/>
          <w:sz w:val="24"/>
          <w:szCs w:val="24"/>
        </w:rPr>
      </w:pPr>
      <w:r>
        <w:rPr>
          <w:rFonts w:hint="eastAsia" w:ascii="宋体" w:hAnsi="宋体" w:cs="宋体"/>
          <w:sz w:val="24"/>
          <w:szCs w:val="24"/>
        </w:rPr>
        <w:t xml:space="preserve">名    称：中共江苏省委宣传部</w:t>
      </w:r>
      <w:r/>
    </w:p>
    <w:p>
      <w:pPr>
        <w:ind w:firstLine="482"/>
        <w:jc w:val="left"/>
        <w:spacing w:line="440" w:lineRule="exact"/>
        <w:widowControl/>
        <w:rPr>
          <w:rFonts w:ascii="宋体" w:hAnsi="宋体" w:cs="宋体"/>
          <w:sz w:val="24"/>
          <w:szCs w:val="24"/>
        </w:rPr>
      </w:pPr>
      <w:r>
        <w:rPr>
          <w:rFonts w:hint="eastAsia" w:ascii="宋体" w:hAnsi="宋体" w:cs="宋体"/>
          <w:sz w:val="24"/>
          <w:szCs w:val="24"/>
        </w:rPr>
        <w:t xml:space="preserve">地    址：南京市鼓楼区北京西路70号</w:t>
      </w:r>
      <w:r/>
    </w:p>
    <w:p>
      <w:pPr>
        <w:ind w:firstLine="482"/>
        <w:jc w:val="left"/>
        <w:spacing w:line="440" w:lineRule="exact"/>
        <w:widowControl/>
        <w:rPr>
          <w:rFonts w:ascii="宋体" w:hAnsi="宋体" w:cs="宋体"/>
          <w:sz w:val="24"/>
          <w:szCs w:val="24"/>
        </w:rPr>
      </w:pPr>
      <w:r>
        <w:rPr>
          <w:rFonts w:hint="eastAsia" w:ascii="宋体" w:hAnsi="宋体" w:cs="宋体"/>
          <w:sz w:val="24"/>
          <w:szCs w:val="24"/>
        </w:rPr>
        <w:t xml:space="preserve">联 系 人：康婧婧</w:t>
      </w:r>
      <w:r/>
    </w:p>
    <w:p>
      <w:pPr>
        <w:ind w:firstLine="482"/>
        <w:jc w:val="left"/>
        <w:spacing w:line="440" w:lineRule="exact"/>
        <w:widowControl/>
        <w:rPr>
          <w:rFonts w:ascii="宋体" w:hAnsi="宋体" w:cs="宋体"/>
          <w:sz w:val="24"/>
          <w:szCs w:val="24"/>
        </w:rPr>
      </w:pPr>
      <w:r>
        <w:rPr>
          <w:rFonts w:hint="eastAsia" w:ascii="宋体" w:hAnsi="宋体" w:cs="宋体"/>
          <w:sz w:val="24"/>
          <w:szCs w:val="24"/>
        </w:rPr>
        <w:t xml:space="preserve">联系方式：</w:t>
      </w:r>
      <w:bookmarkStart w:id="36" w:name="_Toc28359086"/>
      <w:r/>
      <w:bookmarkStart w:id="37" w:name="_Toc28359009"/>
      <w:r>
        <w:rPr>
          <w:rFonts w:ascii="宋体" w:hAnsi="宋体" w:cs="宋体"/>
          <w:sz w:val="24"/>
          <w:szCs w:val="24"/>
        </w:rPr>
        <w:t xml:space="preserve">025-88802991</w:t>
      </w:r>
      <w:r/>
    </w:p>
    <w:p>
      <w:pPr>
        <w:ind w:firstLine="482"/>
        <w:jc w:val="left"/>
        <w:spacing w:line="440" w:lineRule="exact"/>
        <w:widowControl/>
        <w:rPr>
          <w:rFonts w:ascii="宋体" w:hAnsi="宋体" w:cs="宋体"/>
          <w:sz w:val="24"/>
          <w:szCs w:val="24"/>
        </w:rPr>
      </w:pPr>
      <w:r>
        <w:rPr>
          <w:rFonts w:hint="eastAsia" w:ascii="宋体" w:hAnsi="宋体" w:cs="宋体"/>
          <w:sz w:val="24"/>
          <w:szCs w:val="24"/>
        </w:rPr>
        <w:t xml:space="preserve">2．采购代理机构信息</w:t>
      </w:r>
      <w:bookmarkEnd w:id="36"/>
      <w:r/>
      <w:bookmarkEnd w:id="37"/>
      <w:r/>
      <w:r/>
    </w:p>
    <w:p>
      <w:pPr>
        <w:ind w:firstLine="482"/>
        <w:jc w:val="left"/>
        <w:spacing w:line="440" w:lineRule="exact"/>
        <w:widowControl/>
        <w:rPr>
          <w:rFonts w:ascii="宋体" w:hAnsi="宋体" w:cs="宋体"/>
          <w:sz w:val="24"/>
          <w:szCs w:val="24"/>
        </w:rPr>
      </w:pPr>
      <w:r>
        <w:rPr>
          <w:rFonts w:hint="eastAsia" w:ascii="宋体" w:hAnsi="宋体" w:cs="宋体"/>
          <w:sz w:val="24"/>
          <w:szCs w:val="24"/>
        </w:rPr>
        <w:t xml:space="preserve">名    称：江苏建科工程咨询有限公司</w:t>
      </w:r>
      <w:r/>
    </w:p>
    <w:p>
      <w:pPr>
        <w:ind w:firstLine="482"/>
        <w:jc w:val="left"/>
        <w:spacing w:line="440" w:lineRule="exact"/>
        <w:widowControl/>
        <w:rPr>
          <w:rFonts w:ascii="宋体" w:hAnsi="宋体" w:cs="宋体"/>
          <w:sz w:val="24"/>
          <w:szCs w:val="24"/>
        </w:rPr>
      </w:pPr>
      <w:r>
        <w:rPr>
          <w:rFonts w:hint="eastAsia" w:ascii="宋体" w:hAnsi="宋体" w:cs="宋体"/>
          <w:sz w:val="24"/>
          <w:szCs w:val="24"/>
        </w:rPr>
        <w:t xml:space="preserve">地    址：南京市建</w:t>
      </w:r>
      <w:r>
        <w:rPr>
          <w:rFonts w:hint="eastAsia" w:ascii="宋体" w:hAnsi="宋体" w:cs="宋体"/>
          <w:sz w:val="24"/>
          <w:szCs w:val="24"/>
        </w:rPr>
        <w:t xml:space="preserve">邺</w:t>
      </w:r>
      <w:r>
        <w:rPr>
          <w:rFonts w:hint="eastAsia" w:ascii="宋体" w:hAnsi="宋体" w:cs="宋体"/>
          <w:sz w:val="24"/>
          <w:szCs w:val="24"/>
        </w:rPr>
        <w:t xml:space="preserve">区嘉陵江东街18号6号楼1</w:t>
      </w:r>
      <w:r>
        <w:rPr>
          <w:rFonts w:ascii="宋体" w:hAnsi="宋体" w:cs="宋体"/>
          <w:sz w:val="24"/>
          <w:szCs w:val="24"/>
        </w:rPr>
        <w:t xml:space="preserve">3</w:t>
      </w:r>
      <w:r>
        <w:rPr>
          <w:rFonts w:hint="eastAsia" w:ascii="宋体" w:hAnsi="宋体" w:cs="宋体"/>
          <w:sz w:val="24"/>
          <w:szCs w:val="24"/>
        </w:rPr>
        <w:t xml:space="preserve">层</w:t>
      </w:r>
      <w:r/>
    </w:p>
    <w:p>
      <w:pPr>
        <w:ind w:firstLine="482"/>
        <w:jc w:val="left"/>
        <w:spacing w:line="440" w:lineRule="exact"/>
        <w:widowControl/>
        <w:rPr>
          <w:rFonts w:ascii="宋体" w:hAnsi="宋体" w:cs="宋体"/>
          <w:sz w:val="24"/>
          <w:szCs w:val="24"/>
        </w:rPr>
      </w:pPr>
      <w:r>
        <w:rPr>
          <w:rFonts w:hint="eastAsia" w:ascii="宋体" w:hAnsi="宋体" w:cs="宋体"/>
          <w:sz w:val="24"/>
          <w:szCs w:val="24"/>
        </w:rPr>
        <w:t xml:space="preserve">联 系 人：</w:t>
      </w:r>
      <w:bookmarkStart w:id="38" w:name="OLE_LINK10"/>
      <w:r>
        <w:rPr>
          <w:rFonts w:hint="eastAsia" w:ascii="宋体" w:hAnsi="宋体" w:cs="宋体"/>
          <w:sz w:val="24"/>
          <w:szCs w:val="24"/>
        </w:rPr>
        <w:t xml:space="preserve">李梅</w:t>
      </w:r>
      <w:bookmarkEnd w:id="38"/>
      <w:r/>
      <w:r/>
    </w:p>
    <w:p>
      <w:pPr>
        <w:ind w:firstLine="482"/>
        <w:jc w:val="left"/>
        <w:spacing w:line="440" w:lineRule="exact"/>
        <w:widowControl/>
        <w:rPr>
          <w:rFonts w:ascii="宋体" w:hAnsi="宋体" w:cs="宋体"/>
          <w:sz w:val="24"/>
          <w:szCs w:val="24"/>
        </w:rPr>
      </w:pPr>
      <w:r>
        <w:rPr>
          <w:rFonts w:hint="eastAsia" w:ascii="宋体" w:hAnsi="宋体" w:cs="宋体"/>
          <w:sz w:val="24"/>
          <w:szCs w:val="24"/>
        </w:rPr>
        <w:t xml:space="preserve">联系方式：</w:t>
      </w:r>
      <w:bookmarkStart w:id="39" w:name="_Toc28359087"/>
      <w:r/>
      <w:bookmarkStart w:id="40" w:name="_Toc28359010"/>
      <w:r>
        <w:rPr>
          <w:rFonts w:ascii="宋体" w:hAnsi="宋体" w:cs="宋体"/>
          <w:sz w:val="24"/>
          <w:szCs w:val="24"/>
        </w:rPr>
        <w:t xml:space="preserve">15190475204</w:t>
      </w:r>
      <w:r/>
    </w:p>
    <w:p>
      <w:pPr>
        <w:ind w:firstLine="482"/>
        <w:jc w:val="left"/>
        <w:spacing w:line="440" w:lineRule="exact"/>
        <w:widowControl/>
        <w:rPr>
          <w:rFonts w:ascii="宋体" w:hAnsi="宋体" w:cs="宋体"/>
          <w:sz w:val="24"/>
          <w:szCs w:val="24"/>
        </w:rPr>
      </w:pPr>
      <w:r>
        <w:rPr>
          <w:rFonts w:hint="eastAsia" w:ascii="宋体" w:hAnsi="宋体" w:cs="宋体"/>
          <w:sz w:val="24"/>
          <w:szCs w:val="24"/>
        </w:rPr>
        <w:t xml:space="preserve">3．项目联系方式</w:t>
      </w:r>
      <w:bookmarkEnd w:id="39"/>
      <w:r/>
      <w:bookmarkEnd w:id="40"/>
      <w:r/>
      <w:r/>
    </w:p>
    <w:p>
      <w:pPr>
        <w:ind w:firstLine="482"/>
        <w:jc w:val="left"/>
        <w:spacing w:line="440" w:lineRule="exact"/>
        <w:widowControl/>
        <w:rPr>
          <w:rFonts w:ascii="宋体" w:hAnsi="宋体" w:cs="宋体"/>
          <w:sz w:val="24"/>
          <w:szCs w:val="24"/>
        </w:rPr>
      </w:pPr>
      <w:r>
        <w:rPr>
          <w:rFonts w:hint="eastAsia" w:ascii="宋体" w:hAnsi="宋体" w:cs="宋体"/>
          <w:sz w:val="24"/>
          <w:szCs w:val="24"/>
        </w:rPr>
        <w:t xml:space="preserve">项目联系人：李梅</w:t>
      </w:r>
      <w:r/>
    </w:p>
    <w:p>
      <w:pPr>
        <w:ind w:firstLine="482"/>
        <w:jc w:val="left"/>
        <w:spacing w:line="440" w:lineRule="exact"/>
        <w:widowControl/>
        <w:rPr>
          <w:rFonts w:ascii="宋体" w:hAnsi="宋体" w:cs="宋体"/>
          <w:sz w:val="24"/>
          <w:szCs w:val="24"/>
        </w:rPr>
      </w:pPr>
      <w:r>
        <w:rPr>
          <w:rFonts w:hint="eastAsia" w:ascii="宋体" w:hAnsi="宋体" w:cs="宋体"/>
          <w:sz w:val="24"/>
          <w:szCs w:val="24"/>
        </w:rPr>
        <w:t xml:space="preserve">联系方式：15190475204</w:t>
      </w:r>
      <w:r/>
    </w:p>
    <w:p>
      <w:pPr>
        <w:pStyle w:val="760"/>
        <w:spacing w:before="0" w:after="0" w:line="360" w:lineRule="auto"/>
        <w:rPr>
          <w:rFonts w:ascii="宋体" w:hAnsi="宋体" w:cs="宋体"/>
          <w:sz w:val="24"/>
          <w:szCs w:val="24"/>
          <w:lang w:val="zh-CN"/>
        </w:rPr>
      </w:pPr>
      <w:r>
        <w:rPr>
          <w:rFonts w:hint="eastAsia" w:ascii="宋体" w:hAnsi="宋体" w:cs="宋体"/>
          <w:sz w:val="24"/>
          <w:szCs w:val="24"/>
          <w:lang w:val="zh-CN"/>
        </w:rPr>
        <w:br w:type="page" w:clear="all"/>
      </w:r>
      <w:bookmarkStart w:id="41" w:name="_Toc241660187"/>
      <w:r>
        <w:rPr>
          <w:rFonts w:hint="eastAsia" w:ascii="宋体" w:hAnsi="宋体" w:cs="宋体"/>
          <w:lang w:val="zh-CN"/>
        </w:rPr>
        <w:t xml:space="preserve">第二章 竞争性磋商须知</w:t>
      </w:r>
      <w:bookmarkEnd w:id="18"/>
      <w:r/>
      <w:bookmarkEnd w:id="41"/>
      <w:r/>
      <w:r/>
    </w:p>
    <w:p>
      <w:pPr>
        <w:ind w:firstLine="420"/>
        <w:spacing w:line="360" w:lineRule="auto"/>
        <w:rPr>
          <w:rFonts w:ascii="宋体" w:hAnsi="宋体" w:cs="宋体"/>
          <w:b/>
          <w:bCs/>
          <w:sz w:val="24"/>
          <w:szCs w:val="24"/>
          <w:lang w:val="zh-CN"/>
        </w:rPr>
      </w:pPr>
      <w:r>
        <w:rPr>
          <w:rFonts w:hint="eastAsia" w:ascii="宋体" w:hAnsi="宋体" w:cs="宋体"/>
          <w:b/>
          <w:bCs/>
          <w:sz w:val="24"/>
          <w:szCs w:val="24"/>
          <w:lang w:val="zh-CN"/>
        </w:rPr>
        <w:t xml:space="preserve">一、总则</w:t>
      </w:r>
      <w:r/>
    </w:p>
    <w:p>
      <w:pPr>
        <w:ind w:firstLine="482"/>
        <w:spacing w:line="360" w:lineRule="auto"/>
        <w:rPr>
          <w:rFonts w:ascii="宋体" w:hAnsi="宋体" w:cs="宋体"/>
          <w:b/>
          <w:sz w:val="24"/>
          <w:szCs w:val="24"/>
          <w:lang w:val="zh-CN"/>
        </w:rPr>
      </w:pPr>
      <w:r>
        <w:rPr>
          <w:rFonts w:hint="eastAsia" w:ascii="宋体" w:hAnsi="宋体" w:cs="宋体"/>
          <w:b/>
          <w:sz w:val="24"/>
          <w:szCs w:val="24"/>
          <w:lang w:val="zh-CN"/>
        </w:rPr>
        <w:t xml:space="preserve">1.适用法律</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《中华人民共和国政府采购法》、《中华人民共和国政府采购法实施条例》、《</w:t>
      </w:r>
      <w:r>
        <w:rPr>
          <w:rFonts w:hint="eastAsia" w:ascii="宋体" w:hAnsi="宋体" w:cs="宋体"/>
          <w:sz w:val="24"/>
          <w:szCs w:val="24"/>
        </w:rPr>
        <w:t xml:space="preserve">政府采购竞争性磋商采购方式管理暂行办法</w:t>
      </w:r>
      <w:r>
        <w:rPr>
          <w:rFonts w:hint="eastAsia" w:ascii="宋体" w:hAnsi="宋体" w:cs="宋体"/>
          <w:sz w:val="24"/>
          <w:szCs w:val="24"/>
          <w:lang w:val="zh-CN"/>
        </w:rPr>
        <w:t xml:space="preserve">》</w:t>
      </w:r>
      <w:r>
        <w:rPr>
          <w:rFonts w:hint="eastAsia" w:ascii="宋体" w:hAnsi="宋体" w:cs="宋体"/>
          <w:sz w:val="24"/>
          <w:szCs w:val="24"/>
        </w:rPr>
        <w:t xml:space="preserve">等</w:t>
      </w:r>
      <w:r>
        <w:rPr>
          <w:rFonts w:hint="eastAsia" w:ascii="宋体" w:hAnsi="宋体" w:cs="宋体"/>
          <w:sz w:val="24"/>
          <w:szCs w:val="24"/>
          <w:lang w:val="zh-CN"/>
        </w:rPr>
        <w:t xml:space="preserve">有关法律、规章和规定等。</w:t>
      </w:r>
      <w:r/>
    </w:p>
    <w:p>
      <w:pPr>
        <w:ind w:firstLine="482"/>
        <w:spacing w:line="360" w:lineRule="auto"/>
        <w:rPr>
          <w:rFonts w:ascii="宋体" w:hAnsi="宋体" w:cs="宋体"/>
          <w:b/>
          <w:sz w:val="24"/>
          <w:szCs w:val="24"/>
          <w:lang w:val="zh-CN"/>
        </w:rPr>
      </w:pPr>
      <w:r>
        <w:rPr>
          <w:rFonts w:hint="eastAsia" w:ascii="宋体" w:hAnsi="宋体" w:cs="宋体"/>
          <w:b/>
          <w:sz w:val="24"/>
          <w:szCs w:val="24"/>
          <w:lang w:val="zh-CN"/>
        </w:rPr>
        <w:t xml:space="preserve">2.定义</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2.1“采购人”是指依法进行政府采购的国家机关、事业单位、团体组织。</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2.2“供应商”是指参加竞争性磋商，并符合采购文件规定资格条件的法人、其他组织或者自然人。</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2.3“货物和服务”指本采购文件中所述</w:t>
      </w:r>
      <w:r>
        <w:rPr>
          <w:rFonts w:hint="eastAsia" w:ascii="宋体" w:hAnsi="宋体" w:cs="宋体"/>
          <w:bCs/>
          <w:sz w:val="24"/>
          <w:szCs w:val="24"/>
        </w:rPr>
        <w:t xml:space="preserve">产品</w:t>
      </w:r>
      <w:r>
        <w:rPr>
          <w:rFonts w:hint="eastAsia" w:ascii="宋体" w:hAnsi="宋体" w:cs="宋体"/>
          <w:sz w:val="24"/>
          <w:szCs w:val="24"/>
        </w:rPr>
        <w:t xml:space="preserve">及相关服务。</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2.4“用户或使用单位”是指使用服务的单位。</w:t>
      </w:r>
      <w:r/>
    </w:p>
    <w:p>
      <w:pPr>
        <w:ind w:firstLine="482"/>
        <w:spacing w:line="360" w:lineRule="auto"/>
        <w:widowControl/>
        <w:rPr>
          <w:rFonts w:ascii="宋体" w:hAnsi="宋体" w:cs="宋体"/>
          <w:b/>
          <w:sz w:val="24"/>
          <w:szCs w:val="24"/>
          <w:lang w:val="zh-CN"/>
        </w:rPr>
      </w:pPr>
      <w:r/>
      <w:bookmarkStart w:id="42" w:name="_Hlk72938098"/>
      <w:r/>
      <w:bookmarkStart w:id="43" w:name="_Hlk72501797"/>
      <w:r>
        <w:rPr>
          <w:rFonts w:hint="eastAsia" w:ascii="宋体" w:hAnsi="宋体" w:cs="宋体"/>
          <w:b/>
          <w:sz w:val="24"/>
          <w:szCs w:val="24"/>
        </w:rPr>
        <w:t xml:space="preserve">3.</w:t>
      </w:r>
      <w:r>
        <w:rPr>
          <w:rFonts w:hint="eastAsia" w:ascii="宋体" w:hAnsi="宋体" w:cs="宋体"/>
          <w:b/>
          <w:sz w:val="24"/>
          <w:szCs w:val="24"/>
          <w:lang w:val="zh-CN"/>
        </w:rPr>
        <w:t xml:space="preserve">政策功能</w:t>
      </w:r>
      <w:bookmarkEnd w:id="42"/>
      <w:r/>
      <w:bookmarkEnd w:id="43"/>
      <w:r/>
      <w:r/>
    </w:p>
    <w:p>
      <w:pPr>
        <w:ind w:firstLine="480"/>
        <w:spacing w:line="360" w:lineRule="auto"/>
        <w:widowControl/>
        <w:tabs>
          <w:tab w:val="left" w:pos="1420" w:leader="none"/>
        </w:tabs>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.1 中小企业政策</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（1）政府采购促进中小企业发展，在政府采购活动中，供应商提供的货物、工程或者服务符合下列情形的，享受中小企业扶持政策：</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①在货物采购项目中，货物由中小企业制造，即货物由中小企业生产且使用该中小企业商号或者注册商标；供应商提供的货物既有中小企业制造货物，也有大型企业制造货物的，不享受中小企业扶持政策；小型、微型企业提供中型或大型企业制造的货物的，视同为中型或大型企业。</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②在工程采购项目中，工程由中小企业承建，即工程施工单位为中小企业；</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③在服务采购项目中，服务由中小企业承接，即提供服务的人员为中小企业依照《中华人民共和国劳动合同法》订立劳动合同的从业人员；</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④以联合体形</w:t>
      </w:r>
      <w:r>
        <w:rPr>
          <w:rFonts w:hint="eastAsia" w:ascii="宋体" w:hAnsi="宋体" w:cs="宋体"/>
          <w:bCs/>
          <w:sz w:val="24"/>
          <w:szCs w:val="24"/>
        </w:rPr>
        <w:t xml:space="preserve">式参加</w:t>
      </w:r>
      <w:r>
        <w:rPr>
          <w:rFonts w:hint="eastAsia" w:ascii="宋体" w:hAnsi="宋体" w:cs="宋体"/>
          <w:bCs/>
          <w:sz w:val="24"/>
          <w:szCs w:val="24"/>
        </w:rPr>
        <w:t xml:space="preserve">政府采购活动，联合体各方均为中小企业的，联合体视同中小企业。其中，联合体各方均为小</w:t>
      </w:r>
      <w:r>
        <w:rPr>
          <w:rFonts w:hint="eastAsia" w:ascii="宋体" w:hAnsi="宋体" w:cs="宋体"/>
          <w:bCs/>
          <w:sz w:val="24"/>
          <w:szCs w:val="24"/>
        </w:rPr>
        <w:t xml:space="preserve">微企业</w:t>
      </w:r>
      <w:r>
        <w:rPr>
          <w:rFonts w:hint="eastAsia" w:ascii="宋体" w:hAnsi="宋体" w:cs="宋体"/>
          <w:bCs/>
          <w:sz w:val="24"/>
          <w:szCs w:val="24"/>
        </w:rPr>
        <w:t xml:space="preserve">的，联合体视同小微企业。</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2）中小企业供应商参加政府采购活动的，应当出具《中小企业声明函》（格式详见采购文件附件），否则不享受相关中小企业扶持政策。除此之外，供应商无需提供《中小企业声明函》之外的中小企业身份证明文件。</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w:t>
      </w:r>
      <w:r>
        <w:rPr>
          <w:rFonts w:hint="eastAsia" w:ascii="宋体" w:hAnsi="宋体" w:cs="宋体"/>
          <w:bCs/>
          <w:sz w:val="24"/>
          <w:szCs w:val="24"/>
        </w:rPr>
        <w:t xml:space="preserve">直接控股、管理关系的除外。符合中小企业划分标准的个体工商户，在政府采购活动中视同中小企业。</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（4）对于专门面向中小企业或小型、微型企业的项目，只面向中小企业或小型、微型企业采购，非中小企业或小型、微型企业参与本采购项目，将做无效响应文件处理。</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（5）对于非专门面向中小企业的项目，对小型和微型企业报价给予10%～20%（工程项目为3%～5%）的扣除，用扣除后的价格参与评审。</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（6）对于接受供应商以联合体形</w:t>
      </w:r>
      <w:r>
        <w:rPr>
          <w:rFonts w:hint="eastAsia" w:ascii="宋体" w:hAnsi="宋体" w:cs="宋体"/>
          <w:bCs/>
          <w:sz w:val="24"/>
          <w:szCs w:val="24"/>
        </w:rPr>
        <w:t xml:space="preserve">式参加</w:t>
      </w:r>
      <w:r>
        <w:rPr>
          <w:rFonts w:hint="eastAsia" w:ascii="宋体" w:hAnsi="宋体" w:cs="宋体"/>
          <w:bCs/>
          <w:sz w:val="24"/>
          <w:szCs w:val="24"/>
        </w:rPr>
        <w:t xml:space="preserve">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（7）中小企业依据《政府采购促进中小企业发展管理办法》（财库〔2020〕46号）规定的政策获取政府采购合同后，小</w:t>
      </w:r>
      <w:r>
        <w:rPr>
          <w:rFonts w:hint="eastAsia" w:ascii="宋体" w:hAnsi="宋体" w:cs="宋体"/>
          <w:bCs/>
          <w:sz w:val="24"/>
          <w:szCs w:val="24"/>
        </w:rPr>
        <w:t xml:space="preserve">微企业</w:t>
      </w:r>
      <w:r>
        <w:rPr>
          <w:rFonts w:hint="eastAsia" w:ascii="宋体" w:hAnsi="宋体" w:cs="宋体"/>
          <w:bCs/>
          <w:sz w:val="24"/>
          <w:szCs w:val="24"/>
        </w:rPr>
        <w:t xml:space="preserve">不得将合同分包给大中型企业，中型企业不得将合同分包给大型企业。</w:t>
      </w:r>
      <w:r/>
    </w:p>
    <w:p>
      <w:pPr>
        <w:ind w:firstLine="480"/>
        <w:spacing w:line="360" w:lineRule="auto"/>
        <w:widowControl/>
        <w:tabs>
          <w:tab w:val="left" w:pos="1420" w:leader="none"/>
        </w:tabs>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.2 监狱和戒毒企业发展政策</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firstLine="480"/>
        <w:spacing w:line="360" w:lineRule="auto"/>
        <w:widowControl/>
        <w:tabs>
          <w:tab w:val="left" w:pos="1420" w:leader="none"/>
        </w:tabs>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.3 残疾人就业政策</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spacing w:line="360" w:lineRule="auto"/>
        <w:widowControl/>
        <w:tabs>
          <w:tab w:val="left" w:pos="1420" w:leader="none"/>
        </w:tabs>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.4 节能产品政策</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（1）根据《财政部、发展改革委、生态环境部、市场监管总局关于调整优化节能产品、环境标志产品政府采购执行机制的通知》（财库〔2019〕9 号）和《财政部、发展改革委关于印发节能产品政府采购品目清单的通知》（财库〔2019〕19 号）， 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（2）参加政府采购活动的节能产品磋商供应商应当提供国家确定的认证机构出具的、处于有效期之内的节能产品产品认证证书。</w:t>
      </w:r>
      <w:r/>
    </w:p>
    <w:p>
      <w:pPr>
        <w:ind w:firstLine="480"/>
        <w:spacing w:line="360" w:lineRule="auto"/>
        <w:widowControl/>
        <w:tabs>
          <w:tab w:val="left" w:pos="1420" w:leader="none"/>
        </w:tabs>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.5 环境标志产品政策</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（1）根据《财政部、发展改革委、生态环境部、市场监管总局关于调整优化节能产品、环境标志产品政府采购执行机制的通知》（财库〔2019〕9 号）和《财政部、生态环境部关于印发环境标志产品政府采购品目清单的通知》（财库〔2019〕18 号）， 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w:t>
      </w:r>
      <w:r/>
    </w:p>
    <w:p>
      <w:pPr>
        <w:ind w:firstLine="480"/>
        <w:spacing w:line="360" w:lineRule="auto"/>
        <w:widowControl/>
        <w:tabs>
          <w:tab w:val="left" w:pos="1420" w:leader="none"/>
        </w:tabs>
        <w:rPr>
          <w:rFonts w:ascii="宋体" w:hAnsi="宋体" w:cs="微软雅黑"/>
          <w:bCs/>
          <w:sz w:val="24"/>
          <w:szCs w:val="24"/>
        </w:rPr>
      </w:pPr>
      <w:r>
        <w:rPr>
          <w:rFonts w:hint="eastAsia" w:ascii="宋体" w:hAnsi="宋体" w:cs="宋体"/>
          <w:bCs/>
          <w:sz w:val="24"/>
          <w:szCs w:val="24"/>
        </w:rPr>
        <w:t xml:space="preserve">（2）参加政府采购活动的环境标志产品磋商供应商应当提供国家确定的认证机构出具的、处于有效期之内的环境标志产品认证证书。</w:t>
      </w:r>
      <w:r>
        <w:rPr>
          <w:rFonts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6 未按要求提供相关材料的，不享受相关政策。</w:t>
      </w:r>
      <w:r/>
    </w:p>
    <w:p>
      <w:pPr>
        <w:ind w:firstLine="482"/>
        <w:spacing w:line="360" w:lineRule="auto"/>
        <w:rPr>
          <w:rFonts w:ascii="宋体" w:hAnsi="宋体" w:cs="宋体"/>
          <w:b/>
          <w:sz w:val="24"/>
          <w:szCs w:val="24"/>
        </w:rPr>
      </w:pPr>
      <w:r>
        <w:rPr>
          <w:rFonts w:hint="eastAsia" w:ascii="宋体" w:hAnsi="宋体" w:cs="宋体"/>
          <w:b/>
          <w:sz w:val="24"/>
          <w:szCs w:val="24"/>
        </w:rPr>
        <w:t xml:space="preserve">二、竞争性磋商文件</w:t>
      </w:r>
      <w:r/>
    </w:p>
    <w:p>
      <w:pPr>
        <w:ind w:firstLine="482"/>
        <w:spacing w:line="360" w:lineRule="auto"/>
        <w:widowControl/>
        <w:tabs>
          <w:tab w:val="left" w:pos="1420" w:leader="none"/>
        </w:tabs>
        <w:rPr>
          <w:rFonts w:ascii="宋体" w:hAnsi="宋体" w:cs="宋体"/>
          <w:b/>
          <w:bCs/>
          <w:sz w:val="24"/>
          <w:szCs w:val="24"/>
        </w:rPr>
      </w:pPr>
      <w:r>
        <w:rPr>
          <w:rFonts w:hint="eastAsia" w:ascii="宋体" w:hAnsi="宋体" w:cs="宋体"/>
          <w:b/>
          <w:bCs/>
          <w:sz w:val="24"/>
          <w:szCs w:val="24"/>
        </w:rPr>
        <w:t xml:space="preserve">4</w:t>
      </w:r>
      <w:r>
        <w:rPr>
          <w:rFonts w:ascii="宋体" w:hAnsi="宋体" w:cs="宋体"/>
          <w:b/>
          <w:bCs/>
          <w:sz w:val="24"/>
          <w:szCs w:val="24"/>
        </w:rPr>
        <w:t xml:space="preserve">.竞争性磋商文件构成</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.1</w:t>
      </w:r>
      <w:r>
        <w:rPr>
          <w:rFonts w:hint="eastAsia" w:ascii="宋体" w:hAnsi="宋体" w:cs="宋体"/>
          <w:sz w:val="24"/>
          <w:szCs w:val="24"/>
        </w:rPr>
        <w:t xml:space="preserve"> </w:t>
      </w:r>
      <w:r>
        <w:rPr>
          <w:rFonts w:ascii="宋体" w:hAnsi="宋体" w:cs="宋体"/>
          <w:sz w:val="24"/>
          <w:szCs w:val="24"/>
        </w:rPr>
        <w:t xml:space="preserve">竞争性磋商文件包括以下部分：采购公告、供应商须知、评审方法和评审标准、采购需求、合同条款、响应文件格式。</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.2</w:t>
      </w:r>
      <w:r>
        <w:rPr>
          <w:rFonts w:hint="eastAsia" w:ascii="宋体" w:hAnsi="宋体" w:cs="宋体"/>
          <w:sz w:val="24"/>
          <w:szCs w:val="24"/>
        </w:rPr>
        <w:t xml:space="preserve"> </w:t>
      </w:r>
      <w:r>
        <w:rPr>
          <w:rFonts w:ascii="宋体" w:hAnsi="宋体" w:cs="宋体"/>
          <w:sz w:val="24"/>
          <w:szCs w:val="24"/>
        </w:rPr>
        <w:t xml:space="preserve">供应商应认真阅读竞争性磋商文件的全部内容。供应商应按照竞争性磋商文件要求提交响应文件并保证所提供的全部资料的真实性，并对竞争性磋商文件</w:t>
      </w:r>
      <w:r>
        <w:rPr>
          <w:rFonts w:ascii="宋体" w:hAnsi="宋体" w:cs="宋体"/>
          <w:sz w:val="24"/>
          <w:szCs w:val="24"/>
        </w:rPr>
        <w:t xml:space="preserve">作出</w:t>
      </w:r>
      <w:r>
        <w:rPr>
          <w:rFonts w:ascii="宋体" w:hAnsi="宋体" w:cs="宋体"/>
          <w:sz w:val="24"/>
          <w:szCs w:val="24"/>
        </w:rPr>
        <w:t xml:space="preserve">实质性响应，否则</w:t>
      </w:r>
      <w:r>
        <w:rPr>
          <w:rFonts w:ascii="宋体" w:hAnsi="宋体" w:cs="宋体"/>
          <w:b/>
          <w:bCs/>
          <w:sz w:val="24"/>
          <w:szCs w:val="24"/>
        </w:rPr>
        <w:t xml:space="preserve">响应无效</w:t>
      </w:r>
      <w:r>
        <w:rPr>
          <w:rFonts w:ascii="宋体" w:hAnsi="宋体" w:cs="宋体"/>
          <w:sz w:val="24"/>
          <w:szCs w:val="24"/>
        </w:rPr>
        <w:t xml:space="preserve">。</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.3</w:t>
      </w:r>
      <w:r>
        <w:rPr>
          <w:rFonts w:hint="eastAsia" w:ascii="宋体" w:hAnsi="宋体" w:cs="宋体"/>
          <w:sz w:val="24"/>
          <w:szCs w:val="24"/>
        </w:rPr>
        <w:t xml:space="preserve"> </w:t>
      </w:r>
      <w:r>
        <w:rPr>
          <w:rFonts w:ascii="宋体" w:hAnsi="宋体" w:cs="宋体"/>
          <w:sz w:val="24"/>
          <w:szCs w:val="24"/>
        </w:rPr>
        <w:t xml:space="preserve">政府采购交易管理系统(苏</w:t>
      </w:r>
      <w:r>
        <w:rPr>
          <w:rFonts w:ascii="宋体" w:hAnsi="宋体" w:cs="宋体"/>
          <w:sz w:val="24"/>
          <w:szCs w:val="24"/>
        </w:rPr>
        <w:t xml:space="preserve">采云</w:t>
      </w:r>
      <w:r>
        <w:rPr>
          <w:rFonts w:ascii="宋体" w:hAnsi="宋体" w:cs="宋体"/>
          <w:sz w:val="24"/>
          <w:szCs w:val="24"/>
        </w:rPr>
        <w:t xml:space="preserve">)相关要求是本采购文件的组成部分。</w:t>
      </w:r>
      <w:r/>
    </w:p>
    <w:p>
      <w:pPr>
        <w:ind w:firstLine="482"/>
        <w:spacing w:line="360" w:lineRule="auto"/>
        <w:widowControl/>
        <w:tabs>
          <w:tab w:val="left" w:pos="1420" w:leader="none"/>
        </w:tabs>
        <w:rPr>
          <w:rFonts w:ascii="宋体" w:hAnsi="宋体" w:cs="宋体"/>
          <w:b/>
          <w:bCs/>
          <w:sz w:val="24"/>
          <w:szCs w:val="24"/>
        </w:rPr>
      </w:pPr>
      <w:r>
        <w:rPr>
          <w:rFonts w:hint="eastAsia" w:ascii="宋体" w:hAnsi="宋体" w:cs="宋体"/>
          <w:b/>
          <w:bCs/>
          <w:sz w:val="24"/>
          <w:szCs w:val="24"/>
        </w:rPr>
        <w:t xml:space="preserve">5</w:t>
      </w:r>
      <w:r>
        <w:rPr>
          <w:rFonts w:ascii="宋体" w:hAnsi="宋体" w:cs="宋体"/>
          <w:b/>
          <w:bCs/>
          <w:sz w:val="24"/>
          <w:szCs w:val="24"/>
        </w:rPr>
        <w:t xml:space="preserve">.对竞争性磋商文件的澄清或修改</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.1</w:t>
      </w:r>
      <w:r>
        <w:rPr>
          <w:rFonts w:hint="eastAsia" w:ascii="宋体" w:hAnsi="宋体" w:cs="宋体"/>
          <w:sz w:val="24"/>
          <w:szCs w:val="24"/>
        </w:rPr>
        <w:t xml:space="preserve"> </w:t>
      </w:r>
      <w:r>
        <w:rPr>
          <w:rFonts w:ascii="宋体" w:hAnsi="宋体" w:cs="宋体"/>
          <w:sz w:val="24"/>
          <w:szCs w:val="24"/>
        </w:rPr>
        <w:t xml:space="preserve">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.2</w:t>
      </w:r>
      <w:r>
        <w:rPr>
          <w:rFonts w:hint="eastAsia" w:ascii="宋体" w:hAnsi="宋体" w:cs="宋体"/>
          <w:sz w:val="24"/>
          <w:szCs w:val="24"/>
        </w:rPr>
        <w:t xml:space="preserve"> </w:t>
      </w:r>
      <w:r>
        <w:rPr>
          <w:rFonts w:ascii="宋体" w:hAnsi="宋体" w:cs="宋体"/>
          <w:sz w:val="24"/>
          <w:szCs w:val="24"/>
        </w:rPr>
        <w:t xml:space="preserve">澄清或者修改的内容为竞争性磋商文件的组成部分，并对所有获取竞争性磋商文件的潜在供应商具有约束力。澄清或者修改的内容可能影响响应文件编制的，将在提交首次响应文件截止时间至少5日前，以书面形式通知所有</w:t>
      </w:r>
      <w:r>
        <w:rPr>
          <w:rFonts w:ascii="宋体" w:hAnsi="宋体" w:cs="宋体"/>
          <w:sz w:val="24"/>
          <w:szCs w:val="24"/>
        </w:rPr>
        <w:t xml:space="preserve">获取磋商</w:t>
      </w:r>
      <w:r>
        <w:rPr>
          <w:rFonts w:ascii="宋体" w:hAnsi="宋体" w:cs="宋体"/>
          <w:sz w:val="24"/>
          <w:szCs w:val="24"/>
        </w:rPr>
        <w:t xml:space="preserve">文件的供应商；不足上述时间的，将顺延提交首次响应文件截止时间。</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.3</w:t>
      </w:r>
      <w:r>
        <w:rPr>
          <w:rFonts w:hint="eastAsia" w:ascii="宋体" w:hAnsi="宋体" w:cs="宋体"/>
          <w:sz w:val="24"/>
          <w:szCs w:val="24"/>
        </w:rPr>
        <w:t xml:space="preserve"> </w:t>
      </w:r>
      <w:r>
        <w:rPr>
          <w:rFonts w:ascii="宋体" w:hAnsi="宋体" w:cs="宋体"/>
          <w:sz w:val="24"/>
          <w:szCs w:val="24"/>
        </w:rPr>
        <w:t xml:space="preserve">任何要求对磋商文件进行澄清的供应商，应在响应文件提交截止时间5日前按磋商公告中的通讯地址，以书面形式通知采购代理机构。</w:t>
      </w:r>
      <w:r/>
    </w:p>
    <w:p>
      <w:pPr>
        <w:ind w:firstLine="482"/>
        <w:spacing w:line="360" w:lineRule="auto"/>
        <w:widowControl/>
        <w:tabs>
          <w:tab w:val="left" w:pos="1420" w:leader="none"/>
        </w:tabs>
        <w:rPr>
          <w:rFonts w:ascii="宋体" w:hAnsi="宋体" w:cs="宋体"/>
          <w:b/>
          <w:bCs/>
          <w:sz w:val="24"/>
          <w:szCs w:val="24"/>
        </w:rPr>
      </w:pPr>
      <w:r>
        <w:rPr>
          <w:rFonts w:ascii="宋体" w:hAnsi="宋体" w:cs="宋体"/>
          <w:b/>
          <w:bCs/>
          <w:sz w:val="24"/>
          <w:szCs w:val="24"/>
        </w:rPr>
        <w:t xml:space="preserve">三、响应文件的编制</w:t>
      </w:r>
      <w:r/>
    </w:p>
    <w:p>
      <w:pPr>
        <w:ind w:firstLine="480"/>
        <w:spacing w:line="360" w:lineRule="auto"/>
        <w:widowControl/>
        <w:tabs>
          <w:tab w:val="left" w:pos="1420" w:leader="none"/>
        </w:tabs>
        <w:rPr>
          <w:rFonts w:ascii="宋体" w:hAnsi="宋体" w:cs="宋体"/>
          <w:b/>
          <w:bCs/>
          <w:sz w:val="24"/>
          <w:szCs w:val="24"/>
        </w:rPr>
      </w:pPr>
      <w:r>
        <w:rPr>
          <w:rFonts w:hint="eastAsia" w:ascii="宋体" w:hAnsi="宋体" w:cs="宋体"/>
          <w:b/>
          <w:bCs/>
          <w:sz w:val="24"/>
          <w:szCs w:val="24"/>
        </w:rPr>
        <w:t xml:space="preserve">6</w:t>
      </w:r>
      <w:r>
        <w:rPr>
          <w:rFonts w:ascii="宋体" w:hAnsi="宋体" w:cs="宋体"/>
          <w:b/>
          <w:bCs/>
          <w:sz w:val="24"/>
          <w:szCs w:val="24"/>
        </w:rPr>
        <w:t xml:space="preserve">.响应范围、竞争性磋商文件中计量单位的使用及磋商语言</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.1</w:t>
      </w:r>
      <w:r>
        <w:rPr>
          <w:rFonts w:hint="eastAsia" w:ascii="宋体" w:hAnsi="宋体" w:cs="宋体"/>
          <w:sz w:val="24"/>
          <w:szCs w:val="24"/>
        </w:rPr>
        <w:t xml:space="preserve"> </w:t>
      </w:r>
      <w:r>
        <w:rPr>
          <w:rFonts w:ascii="宋体" w:hAnsi="宋体" w:cs="宋体"/>
          <w:sz w:val="24"/>
          <w:szCs w:val="24"/>
        </w:rPr>
        <w:t xml:space="preserve">本项目如划分采购包，供应商可以对本项目的其中一个采购包进行响应，也可同时对多个采购包进行响应。供应商应当对所参与采购包对应第四章《采购需求》所列的全部内容进行响应，不得将一个采购包中的内容拆开响应，否则其对该采购包的响应将被认定为</w:t>
      </w:r>
      <w:r>
        <w:rPr>
          <w:rFonts w:ascii="宋体" w:hAnsi="宋体" w:cs="宋体"/>
          <w:b/>
          <w:bCs/>
          <w:sz w:val="24"/>
          <w:szCs w:val="24"/>
        </w:rPr>
        <w:t xml:space="preserve">无效响应</w:t>
      </w:r>
      <w:r>
        <w:rPr>
          <w:rFonts w:ascii="宋体" w:hAnsi="宋体" w:cs="宋体"/>
          <w:sz w:val="24"/>
          <w:szCs w:val="24"/>
        </w:rPr>
        <w:t xml:space="preserve">。</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.2</w:t>
      </w:r>
      <w:r>
        <w:rPr>
          <w:rFonts w:hint="eastAsia" w:ascii="宋体" w:hAnsi="宋体" w:cs="宋体"/>
          <w:sz w:val="24"/>
          <w:szCs w:val="24"/>
        </w:rPr>
        <w:t xml:space="preserve"> </w:t>
      </w:r>
      <w:r>
        <w:rPr>
          <w:rFonts w:ascii="宋体" w:hAnsi="宋体" w:cs="宋体"/>
          <w:sz w:val="24"/>
          <w:szCs w:val="24"/>
        </w:rPr>
        <w:t xml:space="preserve">除竞争性磋商文件有特殊要求外，本项目磋商所使用的计量单位，应采用中华人民共和国法定计量单位。</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.3</w:t>
      </w:r>
      <w:r>
        <w:rPr>
          <w:rFonts w:hint="eastAsia" w:ascii="宋体" w:hAnsi="宋体" w:cs="宋体"/>
          <w:sz w:val="24"/>
          <w:szCs w:val="24"/>
        </w:rPr>
        <w:t xml:space="preserve"> </w:t>
      </w:r>
      <w:r>
        <w:rPr>
          <w:rFonts w:ascii="宋体" w:hAnsi="宋体" w:cs="宋体"/>
          <w:sz w:val="24"/>
          <w:szCs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firstLine="482"/>
        <w:spacing w:line="360" w:lineRule="auto"/>
        <w:widowControl/>
        <w:tabs>
          <w:tab w:val="left" w:pos="1420" w:leader="none"/>
        </w:tabs>
        <w:rPr>
          <w:rFonts w:ascii="宋体" w:hAnsi="宋体" w:cs="宋体"/>
          <w:sz w:val="24"/>
          <w:szCs w:val="24"/>
        </w:rPr>
      </w:pPr>
      <w:r>
        <w:rPr>
          <w:rFonts w:hint="eastAsia" w:ascii="宋体" w:hAnsi="宋体" w:cs="宋体"/>
          <w:b/>
          <w:bCs/>
          <w:sz w:val="24"/>
          <w:szCs w:val="24"/>
        </w:rPr>
        <w:t xml:space="preserve">7</w:t>
      </w:r>
      <w:r>
        <w:rPr>
          <w:rFonts w:ascii="宋体" w:hAnsi="宋体" w:cs="宋体"/>
          <w:b/>
          <w:bCs/>
          <w:sz w:val="24"/>
          <w:szCs w:val="24"/>
        </w:rPr>
        <w:t xml:space="preserve">.</w:t>
      </w:r>
      <w:r>
        <w:rPr>
          <w:rFonts w:hint="eastAsia" w:ascii="宋体" w:hAnsi="宋体" w:cs="宋体"/>
          <w:b/>
          <w:bCs/>
          <w:sz w:val="24"/>
          <w:szCs w:val="24"/>
        </w:rPr>
        <w:t xml:space="preserve"> </w:t>
      </w:r>
      <w:r>
        <w:rPr>
          <w:rFonts w:ascii="宋体" w:hAnsi="宋体" w:cs="宋体"/>
          <w:b/>
          <w:bCs/>
          <w:sz w:val="24"/>
          <w:szCs w:val="24"/>
        </w:rPr>
        <w:t xml:space="preserve">响应文件构成</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.1</w:t>
      </w:r>
      <w:r>
        <w:rPr>
          <w:rFonts w:hint="eastAsia" w:ascii="宋体" w:hAnsi="宋体" w:cs="宋体"/>
          <w:sz w:val="24"/>
          <w:szCs w:val="24"/>
        </w:rPr>
        <w:t xml:space="preserve"> </w:t>
      </w:r>
      <w:r>
        <w:rPr>
          <w:rFonts w:ascii="宋体" w:hAnsi="宋体" w:cs="宋体"/>
          <w:sz w:val="24"/>
          <w:szCs w:val="24"/>
        </w:rPr>
        <w:t xml:space="preserve">供应商应当按照竞争性磋商文件的要求编制响应文件，并对其提交的响应文件的真实性、合法性承担法律责任。响应文件的部分格式要求，见第六章《响应文件格式》。</w:t>
      </w:r>
      <w:r/>
    </w:p>
    <w:p>
      <w:pPr>
        <w:ind w:firstLine="482"/>
        <w:spacing w:line="360" w:lineRule="auto"/>
        <w:widowControl/>
        <w:tabs>
          <w:tab w:val="left" w:pos="1420" w:leader="none"/>
        </w:tabs>
        <w:rPr>
          <w:rFonts w:ascii="宋体" w:hAnsi="宋体" w:cs="宋体"/>
          <w:b/>
          <w:bCs/>
          <w:sz w:val="24"/>
          <w:szCs w:val="24"/>
          <w:u w:val="single"/>
        </w:rPr>
      </w:pPr>
      <w:r>
        <w:rPr>
          <w:rFonts w:ascii="宋体" w:hAnsi="宋体" w:cs="宋体"/>
          <w:b/>
          <w:bCs/>
          <w:sz w:val="24"/>
          <w:szCs w:val="24"/>
          <w:u w:val="single"/>
        </w:rPr>
        <w:t xml:space="preserve">如响应文件制作工具中格式和内容与“江苏政府采购网”发布的采购文件不一致，以“江苏政府采购网”发布的采购文件为准。</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.2</w:t>
      </w:r>
      <w:r>
        <w:rPr>
          <w:rFonts w:hint="eastAsia" w:ascii="宋体" w:hAnsi="宋体" w:cs="宋体"/>
          <w:sz w:val="24"/>
          <w:szCs w:val="24"/>
        </w:rPr>
        <w:t xml:space="preserve"> </w:t>
      </w:r>
      <w:r>
        <w:rPr>
          <w:rFonts w:ascii="宋体" w:hAnsi="宋体" w:cs="宋体"/>
          <w:sz w:val="24"/>
          <w:szCs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ascii="宋体" w:hAnsi="宋体" w:cs="宋体"/>
          <w:sz w:val="24"/>
          <w:szCs w:val="24"/>
        </w:rPr>
        <w:t xml:space="preserve">不</w:t>
      </w:r>
      <w:r>
        <w:rPr>
          <w:rFonts w:ascii="宋体" w:hAnsi="宋体" w:cs="宋体"/>
          <w:sz w:val="24"/>
          <w:szCs w:val="24"/>
        </w:rPr>
        <w:t xml:space="preserve">实质性响应，</w:t>
      </w:r>
      <w:r>
        <w:rPr>
          <w:rFonts w:ascii="宋体" w:hAnsi="宋体" w:cs="宋体"/>
          <w:b/>
          <w:bCs/>
          <w:sz w:val="24"/>
          <w:szCs w:val="24"/>
        </w:rPr>
        <w:t xml:space="preserve">否则响应无效</w:t>
      </w:r>
      <w:r>
        <w:rPr>
          <w:rFonts w:ascii="宋体" w:hAnsi="宋体" w:cs="宋体"/>
          <w:sz w:val="24"/>
          <w:szCs w:val="24"/>
        </w:rPr>
        <w:t xml:space="preserve">。未标记“实质性格式”的文件和竞争性磋商文件未提供格式的内容，可由供应商自行编写。</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.3</w:t>
      </w:r>
      <w:r>
        <w:rPr>
          <w:rFonts w:hint="eastAsia" w:ascii="宋体" w:hAnsi="宋体" w:cs="宋体"/>
          <w:sz w:val="24"/>
          <w:szCs w:val="24"/>
        </w:rPr>
        <w:t xml:space="preserve"> </w:t>
      </w:r>
      <w:r>
        <w:rPr>
          <w:rFonts w:ascii="宋体" w:hAnsi="宋体" w:cs="宋体"/>
          <w:sz w:val="24"/>
          <w:szCs w:val="24"/>
        </w:rPr>
        <w:t xml:space="preserve">第三章《竞争性磋商评定成交方法》中涉及的证明文件。</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.4</w:t>
      </w:r>
      <w:r>
        <w:rPr>
          <w:rFonts w:hint="eastAsia" w:ascii="宋体" w:hAnsi="宋体" w:cs="宋体"/>
          <w:sz w:val="24"/>
          <w:szCs w:val="24"/>
        </w:rPr>
        <w:t xml:space="preserve"> </w:t>
      </w:r>
      <w:r>
        <w:rPr>
          <w:rFonts w:ascii="宋体" w:hAnsi="宋体" w:cs="宋体"/>
          <w:sz w:val="24"/>
          <w:szCs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ind w:firstLine="480"/>
        <w:spacing w:line="360" w:lineRule="auto"/>
        <w:widowControl/>
        <w:tabs>
          <w:tab w:val="left" w:pos="1420" w:leader="none"/>
        </w:tabs>
        <w:rPr>
          <w:rFonts w:ascii="宋体" w:hAnsi="宋体" w:cs="宋体"/>
          <w:sz w:val="24"/>
          <w:szCs w:val="24"/>
          <w:lang w:val="zh-CN"/>
        </w:rPr>
      </w:pPr>
      <w:r>
        <w:rPr>
          <w:rFonts w:hint="eastAsia" w:ascii="宋体" w:hAnsi="宋体" w:cs="宋体"/>
          <w:sz w:val="24"/>
          <w:szCs w:val="24"/>
        </w:rPr>
        <w:t xml:space="preserve">7</w:t>
      </w:r>
      <w:r>
        <w:rPr>
          <w:rFonts w:ascii="宋体" w:hAnsi="宋体" w:cs="宋体"/>
          <w:sz w:val="24"/>
          <w:szCs w:val="24"/>
        </w:rPr>
        <w:t xml:space="preserve">.5</w:t>
      </w:r>
      <w:r>
        <w:rPr>
          <w:rFonts w:hint="eastAsia" w:ascii="宋体" w:hAnsi="宋体" w:cs="宋体"/>
          <w:sz w:val="24"/>
          <w:szCs w:val="24"/>
        </w:rPr>
        <w:t xml:space="preserve"> </w:t>
      </w:r>
      <w:r>
        <w:rPr>
          <w:rFonts w:ascii="宋体" w:hAnsi="宋体" w:cs="宋体"/>
          <w:sz w:val="24"/>
          <w:szCs w:val="24"/>
        </w:rPr>
        <w:t xml:space="preserve">供应商认为应附的其他材料。</w:t>
      </w:r>
      <w:bookmarkStart w:id="44" w:name="_Hlk89342959"/>
      <w:r/>
      <w:r/>
    </w:p>
    <w:p>
      <w:pPr>
        <w:ind w:firstLine="482"/>
        <w:spacing w:line="360" w:lineRule="auto"/>
        <w:rPr>
          <w:rFonts w:ascii="宋体" w:hAnsi="宋体" w:cs="宋体"/>
          <w:b/>
          <w:bCs/>
          <w:sz w:val="24"/>
          <w:szCs w:val="24"/>
          <w:lang w:val="zh-CN"/>
        </w:rPr>
      </w:pPr>
      <w:r>
        <w:rPr>
          <w:rFonts w:hint="eastAsia" w:ascii="宋体" w:hAnsi="宋体" w:cs="宋体"/>
          <w:b/>
          <w:bCs/>
          <w:sz w:val="24"/>
          <w:szCs w:val="24"/>
        </w:rPr>
        <w:t xml:space="preserve">8. </w:t>
      </w:r>
      <w:r>
        <w:rPr>
          <w:rFonts w:hint="eastAsia" w:ascii="宋体" w:hAnsi="宋体" w:cs="宋体"/>
          <w:b/>
          <w:bCs/>
          <w:sz w:val="24"/>
          <w:szCs w:val="24"/>
          <w:lang w:val="zh-CN"/>
        </w:rPr>
        <w:t xml:space="preserve">报价</w:t>
      </w:r>
      <w:bookmarkEnd w:id="44"/>
      <w:r/>
      <w:r/>
    </w:p>
    <w:p>
      <w:pPr>
        <w:ind w:firstLine="480"/>
        <w:spacing w:line="360" w:lineRule="auto"/>
        <w:rPr>
          <w:rFonts w:ascii="宋体" w:hAnsi="宋体" w:cs="宋体"/>
          <w:bCs/>
          <w:sz w:val="24"/>
          <w:szCs w:val="24"/>
        </w:rPr>
      </w:pPr>
      <w:r>
        <w:rPr>
          <w:rFonts w:hint="eastAsia" w:ascii="宋体" w:hAnsi="宋体" w:cs="宋体"/>
          <w:bCs/>
          <w:sz w:val="24"/>
          <w:szCs w:val="24"/>
        </w:rPr>
        <w:t xml:space="preserve">8.1 所有响应均以人民币报价。</w:t>
      </w:r>
      <w:r/>
    </w:p>
    <w:p>
      <w:pPr>
        <w:ind w:firstLine="482"/>
        <w:spacing w:line="360" w:lineRule="auto"/>
        <w:rPr>
          <w:rFonts w:ascii="宋体" w:hAnsi="宋体" w:cs="宋体"/>
          <w:b/>
          <w:sz w:val="24"/>
          <w:szCs w:val="24"/>
        </w:rPr>
      </w:pPr>
      <w:r>
        <w:rPr>
          <w:rFonts w:hint="eastAsia" w:ascii="宋体" w:hAnsi="宋体" w:cs="宋体"/>
          <w:b/>
          <w:sz w:val="24"/>
          <w:szCs w:val="24"/>
        </w:rPr>
        <w:t xml:space="preserve">8.2 本次采购磋商供应商的报价应包括为完成本项目发生的所有费用，本磋商文件中另有规定的除外。</w:t>
      </w:r>
      <w:r/>
    </w:p>
    <w:p>
      <w:pPr>
        <w:ind w:firstLine="480"/>
        <w:spacing w:line="360" w:lineRule="auto"/>
        <w:rPr>
          <w:rFonts w:ascii="宋体" w:hAnsi="宋体" w:cs="宋体"/>
          <w:bCs/>
          <w:sz w:val="24"/>
          <w:szCs w:val="24"/>
        </w:rPr>
      </w:pPr>
      <w:r>
        <w:rPr>
          <w:rFonts w:hint="eastAsia" w:ascii="宋体" w:hAnsi="宋体" w:cs="宋体"/>
          <w:bCs/>
          <w:sz w:val="24"/>
          <w:szCs w:val="24"/>
        </w:rPr>
        <w:t xml:space="preserve">8.3 采购人不得向供应商索要或者接受其给予的赠品、回扣或者与采购无关的其他商品、服务。</w:t>
      </w:r>
      <w:r/>
    </w:p>
    <w:p>
      <w:pPr>
        <w:ind w:firstLine="480"/>
        <w:spacing w:line="360" w:lineRule="auto"/>
        <w:rPr>
          <w:rFonts w:ascii="宋体" w:hAnsi="宋体" w:cs="宋体"/>
          <w:bCs/>
          <w:sz w:val="24"/>
          <w:szCs w:val="24"/>
        </w:rPr>
      </w:pPr>
      <w:r>
        <w:rPr>
          <w:rFonts w:hint="eastAsia" w:ascii="宋体" w:hAnsi="宋体" w:cs="宋体"/>
          <w:bCs/>
          <w:sz w:val="24"/>
          <w:szCs w:val="24"/>
        </w:rPr>
        <w:t xml:space="preserve">8.4 供应商不得提供任何有选择性或可调整的最后报价(竞争性磋商文件另有规定的除外),否则其响应无效。首次报价按系统格式填写，</w:t>
      </w:r>
      <w:bookmarkStart w:id="45" w:name="OLE_LINK12"/>
      <w:r>
        <w:rPr>
          <w:rFonts w:hint="eastAsia" w:ascii="宋体" w:hAnsi="宋体" w:cs="宋体"/>
          <w:bCs/>
          <w:sz w:val="24"/>
          <w:szCs w:val="24"/>
        </w:rPr>
        <w:t xml:space="preserve">分项报价表</w:t>
      </w:r>
      <w:bookmarkEnd w:id="45"/>
      <w:r>
        <w:rPr>
          <w:rFonts w:hint="eastAsia" w:ascii="宋体" w:hAnsi="宋体" w:cs="宋体"/>
          <w:bCs/>
          <w:sz w:val="24"/>
          <w:szCs w:val="24"/>
        </w:rPr>
        <w:t xml:space="preserve">（如有）参照第六章格式填写上传至系统。</w:t>
      </w:r>
      <w:r/>
    </w:p>
    <w:p>
      <w:pPr>
        <w:ind w:firstLine="482"/>
        <w:spacing w:line="360" w:lineRule="auto"/>
        <w:rPr>
          <w:rFonts w:ascii="宋体" w:hAnsi="宋体" w:cs="宋体"/>
          <w:bCs/>
          <w:sz w:val="24"/>
          <w:szCs w:val="24"/>
        </w:rPr>
      </w:pPr>
      <w:r>
        <w:rPr>
          <w:rFonts w:hint="eastAsia" w:ascii="宋体" w:hAnsi="宋体" w:cs="宋体"/>
          <w:bCs/>
          <w:sz w:val="24"/>
          <w:szCs w:val="24"/>
        </w:rPr>
        <w:t xml:space="preserve">8.5 </w:t>
      </w:r>
      <w:bookmarkStart w:id="46" w:name="OLE_LINK3"/>
      <w:r>
        <w:rPr>
          <w:rFonts w:hint="eastAsia" w:ascii="宋体" w:hAnsi="宋体" w:cs="宋体"/>
          <w:bCs/>
          <w:sz w:val="24"/>
          <w:szCs w:val="24"/>
        </w:rPr>
        <w:t xml:space="preserve">为优化采购资金使用效率，依据《政府采购代理机构管理暂行办法》【财库（2018）2号】第十五条规定及《关于进一步规范政府采购活动相关费用管理的通知》(苏财</w:t>
      </w:r>
      <w:r>
        <w:rPr>
          <w:rFonts w:hint="eastAsia" w:ascii="宋体" w:hAnsi="宋体" w:cs="宋体"/>
          <w:bCs/>
          <w:sz w:val="24"/>
          <w:szCs w:val="24"/>
        </w:rPr>
        <w:t xml:space="preserve">规</w:t>
      </w:r>
      <w:r>
        <w:rPr>
          <w:rFonts w:hint="eastAsia" w:ascii="宋体" w:hAnsi="宋体" w:cs="宋体"/>
          <w:bCs/>
          <w:sz w:val="24"/>
          <w:szCs w:val="24"/>
        </w:rPr>
        <w:t xml:space="preserve">(2026)1号)的规定，经采购人研究决定，本项目采购代理费由中标供应商支付。（原因:本</w:t>
      </w:r>
      <w:r>
        <w:rPr>
          <w:rFonts w:hint="eastAsia" w:ascii="宋体" w:hAnsi="宋体" w:cs="宋体"/>
          <w:bCs/>
          <w:sz w:val="24"/>
          <w:szCs w:val="24"/>
        </w:rPr>
        <w:t xml:space="preserve">项目项目</w:t>
      </w:r>
      <w:r>
        <w:rPr>
          <w:rFonts w:hint="eastAsia" w:ascii="宋体" w:hAnsi="宋体" w:cs="宋体"/>
          <w:bCs/>
          <w:sz w:val="24"/>
          <w:szCs w:val="24"/>
        </w:rPr>
        <w:t xml:space="preserve">预算编制过程中已包含本项目的采购代理服务费），招标代理费按照计价格(2002)1980号文收费标准收取，并包含在投标总价中，由中标人领取《中标通知书》时向招标代理机构以汇款方式缴纳，中标人凭《中标通知书》与采购方签订合同。</w:t>
      </w:r>
      <w:bookmarkEnd w:id="46"/>
      <w:r>
        <w:rPr>
          <w:rFonts w:hint="eastAsia" w:ascii="宋体" w:hAnsi="宋体" w:cs="宋体"/>
          <w:bCs/>
          <w:sz w:val="24"/>
          <w:szCs w:val="24"/>
        </w:rPr>
        <w:t xml:space="preserve">收款信息如下： </w:t>
      </w:r>
      <w:r>
        <w:rPr>
          <w:rFonts w:ascii="宋体" w:hAnsi="宋体" w:cs="宋体"/>
          <w:bCs/>
          <w:sz w:val="24"/>
          <w:szCs w:val="24"/>
        </w:rPr>
        <w:t xml:space="preserve">   </w:t>
      </w:r>
      <w:r/>
    </w:p>
    <w:p>
      <w:pPr>
        <w:ind w:firstLine="482"/>
        <w:spacing w:line="360" w:lineRule="auto"/>
        <w:rPr>
          <w:rFonts w:ascii="宋体" w:hAnsi="宋体" w:cs="宋体"/>
          <w:bCs/>
          <w:sz w:val="24"/>
          <w:szCs w:val="24"/>
        </w:rPr>
      </w:pPr>
      <w:r>
        <w:rPr>
          <w:rFonts w:hint="eastAsia" w:ascii="宋体" w:hAnsi="宋体" w:cs="宋体"/>
          <w:bCs/>
          <w:sz w:val="24"/>
          <w:szCs w:val="24"/>
        </w:rPr>
        <w:t xml:space="preserve">名称： 江苏建科工程咨询有限公司</w:t>
      </w:r>
      <w:r/>
    </w:p>
    <w:p>
      <w:pPr>
        <w:ind w:firstLine="482"/>
        <w:spacing w:line="360" w:lineRule="auto"/>
        <w:rPr>
          <w:rFonts w:ascii="宋体" w:hAnsi="宋体" w:cs="宋体"/>
          <w:bCs/>
          <w:sz w:val="24"/>
          <w:szCs w:val="24"/>
        </w:rPr>
      </w:pPr>
      <w:r>
        <w:rPr>
          <w:rFonts w:hint="eastAsia" w:ascii="宋体" w:hAnsi="宋体" w:cs="宋体"/>
          <w:bCs/>
          <w:sz w:val="24"/>
          <w:szCs w:val="24"/>
        </w:rPr>
        <w:t xml:space="preserve">税号： 913200007040404226</w:t>
      </w:r>
      <w:r/>
    </w:p>
    <w:p>
      <w:pPr>
        <w:ind w:firstLine="482"/>
        <w:spacing w:line="360" w:lineRule="auto"/>
        <w:rPr>
          <w:rFonts w:ascii="宋体" w:hAnsi="宋体" w:cs="宋体"/>
          <w:bCs/>
          <w:sz w:val="24"/>
          <w:szCs w:val="24"/>
        </w:rPr>
      </w:pPr>
      <w:r>
        <w:rPr>
          <w:rFonts w:hint="eastAsia" w:ascii="宋体" w:hAnsi="宋体" w:cs="宋体"/>
          <w:bCs/>
          <w:sz w:val="24"/>
          <w:szCs w:val="24"/>
        </w:rPr>
        <w:t xml:space="preserve">开户银行：交行江苏省分行营业部</w:t>
      </w:r>
      <w:r/>
    </w:p>
    <w:p>
      <w:pPr>
        <w:ind w:firstLine="482"/>
        <w:spacing w:line="360" w:lineRule="auto"/>
        <w:rPr>
          <w:rFonts w:ascii="宋体" w:hAnsi="宋体" w:cs="宋体"/>
          <w:bCs/>
          <w:sz w:val="24"/>
          <w:szCs w:val="24"/>
        </w:rPr>
      </w:pPr>
      <w:r>
        <w:rPr>
          <w:rFonts w:hint="eastAsia" w:ascii="宋体" w:hAnsi="宋体" w:cs="宋体"/>
          <w:bCs/>
          <w:sz w:val="24"/>
          <w:szCs w:val="24"/>
        </w:rPr>
        <w:t xml:space="preserve">银行账户：320006687018010039058</w:t>
      </w:r>
      <w:r>
        <w:rPr>
          <w:rFonts w:ascii="宋体" w:hAnsi="宋体" w:cs="宋体"/>
          <w:bCs/>
          <w:sz w:val="24"/>
          <w:szCs w:val="24"/>
        </w:rPr>
        <w:t xml:space="preserve">  </w:t>
      </w:r>
      <w:r/>
    </w:p>
    <w:p>
      <w:pPr>
        <w:ind w:firstLine="482"/>
        <w:spacing w:line="360" w:lineRule="auto"/>
        <w:rPr>
          <w:rFonts w:ascii="宋体" w:hAnsi="宋体" w:cs="宋体"/>
          <w:bCs/>
          <w:sz w:val="24"/>
          <w:szCs w:val="24"/>
        </w:rPr>
      </w:pPr>
      <w:r>
        <w:rPr>
          <w:rFonts w:ascii="宋体" w:hAnsi="宋体" w:cs="宋体"/>
          <w:bCs/>
          <w:sz w:val="24"/>
          <w:szCs w:val="24"/>
        </w:rPr>
        <w:t xml:space="preserve">8.6 </w:t>
      </w:r>
      <w:r>
        <w:rPr>
          <w:rFonts w:hint="eastAsia" w:ascii="宋体" w:hAnsi="宋体" w:cs="宋体"/>
          <w:bCs/>
          <w:sz w:val="24"/>
          <w:szCs w:val="24"/>
        </w:rPr>
        <w:t xml:space="preserve">评审费：本项目专家评审费参照苏财</w:t>
      </w:r>
      <w:r>
        <w:rPr>
          <w:rFonts w:hint="eastAsia" w:ascii="宋体" w:hAnsi="宋体" w:cs="宋体"/>
          <w:bCs/>
          <w:sz w:val="24"/>
          <w:szCs w:val="24"/>
        </w:rPr>
        <w:t xml:space="preserve">规</w:t>
      </w:r>
      <w:r>
        <w:rPr>
          <w:rFonts w:hint="eastAsia" w:ascii="宋体" w:hAnsi="宋体" w:cs="宋体"/>
          <w:bCs/>
          <w:sz w:val="24"/>
          <w:szCs w:val="24"/>
        </w:rPr>
        <w:t xml:space="preserve">〔2026〕1号《江苏省财政厅关于进一步规范政府采购活动相关费用管理的通知》，由采购人支付。</w:t>
      </w:r>
      <w:r/>
    </w:p>
    <w:p>
      <w:pPr>
        <w:ind w:firstLine="482"/>
        <w:spacing w:line="360" w:lineRule="auto"/>
        <w:rPr>
          <w:rFonts w:ascii="宋体" w:hAnsi="宋体" w:cs="宋体"/>
          <w:b/>
          <w:sz w:val="24"/>
          <w:szCs w:val="24"/>
        </w:rPr>
      </w:pPr>
      <w:r>
        <w:rPr>
          <w:rFonts w:hint="eastAsia" w:ascii="宋体" w:hAnsi="宋体" w:cs="宋体"/>
          <w:b/>
          <w:sz w:val="24"/>
          <w:szCs w:val="24"/>
        </w:rPr>
        <w:t xml:space="preserve">9.竞争性磋商保证金(本项目无需缴纳磋商保证金)</w:t>
      </w:r>
      <w:r/>
    </w:p>
    <w:p>
      <w:pPr>
        <w:ind w:firstLine="482"/>
        <w:spacing w:line="360" w:lineRule="auto"/>
        <w:rPr>
          <w:rFonts w:ascii="宋体" w:hAnsi="宋体" w:cs="宋体"/>
          <w:b/>
          <w:sz w:val="24"/>
          <w:szCs w:val="24"/>
        </w:rPr>
      </w:pPr>
      <w:r>
        <w:rPr>
          <w:rFonts w:hint="eastAsia" w:ascii="宋体" w:hAnsi="宋体" w:cs="宋体"/>
          <w:b/>
          <w:sz w:val="24"/>
          <w:szCs w:val="24"/>
        </w:rPr>
        <w:t xml:space="preserve">10.响应有效期</w:t>
      </w:r>
      <w:r/>
    </w:p>
    <w:p>
      <w:pPr>
        <w:ind w:firstLine="480"/>
        <w:spacing w:line="360" w:lineRule="auto"/>
        <w:rPr>
          <w:rFonts w:ascii="宋体" w:hAnsi="宋体" w:cs="宋体"/>
          <w:bCs/>
          <w:sz w:val="24"/>
          <w:szCs w:val="24"/>
        </w:rPr>
      </w:pPr>
      <w:r>
        <w:rPr>
          <w:rFonts w:hint="eastAsia" w:ascii="宋体" w:hAnsi="宋体" w:cs="宋体"/>
          <w:bCs/>
          <w:sz w:val="24"/>
          <w:szCs w:val="24"/>
        </w:rPr>
        <w:t xml:space="preserve">10.1响应有效期为自提交响应文件截止之日起90日历天。响应文件应在本竞争性磋商文件规定的响应有效期内保持有效，响应有效期少于竞争性磋商文件规定期限的，其响应无效。</w:t>
      </w:r>
      <w:r/>
    </w:p>
    <w:p>
      <w:pPr>
        <w:ind w:firstLine="480"/>
        <w:spacing w:line="360" w:lineRule="auto"/>
        <w:rPr>
          <w:rFonts w:ascii="宋体" w:hAnsi="宋体" w:cs="宋体"/>
          <w:bCs/>
          <w:sz w:val="24"/>
          <w:szCs w:val="24"/>
        </w:rPr>
      </w:pPr>
      <w:r>
        <w:rPr>
          <w:rFonts w:hint="eastAsia" w:ascii="宋体" w:hAnsi="宋体" w:cs="宋体"/>
          <w:bCs/>
          <w:sz w:val="24"/>
          <w:szCs w:val="24"/>
        </w:rPr>
        <w:t xml:space="preserve">10.2在特殊情况下，代理机构于原响应有效期满之前，可向供应商提出延长有效期的要求。这种要求与答复均应采用书面形式。供应商可以拒绝这一要求而放弃磋商，同意延长响应有效期的供应商既不能要求也不允许修改其响应文件。受响应有效期约束的所有权利与义务均延长至新的有效期满。</w:t>
      </w:r>
      <w:r/>
    </w:p>
    <w:p>
      <w:pPr>
        <w:ind w:left="482"/>
        <w:spacing w:line="360" w:lineRule="auto"/>
        <w:rPr>
          <w:rFonts w:ascii="宋体" w:hAnsi="宋体" w:cs="宋体"/>
          <w:b/>
          <w:sz w:val="24"/>
          <w:szCs w:val="24"/>
        </w:rPr>
      </w:pPr>
      <w:r>
        <w:rPr>
          <w:rFonts w:hint="eastAsia" w:ascii="宋体" w:hAnsi="宋体" w:cs="宋体"/>
          <w:b/>
          <w:sz w:val="24"/>
          <w:szCs w:val="24"/>
        </w:rPr>
        <w:t xml:space="preserve">11.响应文件的签署、盖章</w:t>
      </w:r>
      <w:r/>
    </w:p>
    <w:p>
      <w:pPr>
        <w:ind w:firstLine="482"/>
        <w:spacing w:line="360" w:lineRule="auto"/>
        <w:rPr>
          <w:rFonts w:ascii="宋体" w:hAnsi="宋体" w:cs="宋体"/>
          <w:bCs/>
          <w:sz w:val="24"/>
          <w:szCs w:val="24"/>
        </w:rPr>
      </w:pPr>
      <w:r>
        <w:rPr>
          <w:rFonts w:hint="eastAsia" w:ascii="宋体" w:hAnsi="宋体" w:cs="宋体"/>
          <w:bCs/>
          <w:sz w:val="24"/>
          <w:szCs w:val="24"/>
        </w:rPr>
        <w:t xml:space="preserve">11.1 竞争性磋商文件要求签字的内容(如授权委托书等),可以使用签章或使用原件的扫描件；要求提供的加盖公章或签章的证明材料，响应文件中应使用原件的</w:t>
      </w:r>
      <w:r>
        <w:rPr>
          <w:rFonts w:hint="eastAsia" w:ascii="宋体" w:hAnsi="宋体" w:cs="宋体"/>
          <w:bCs/>
          <w:sz w:val="24"/>
          <w:szCs w:val="24"/>
        </w:rPr>
        <w:t xml:space="preserve">扫描件并签章</w:t>
      </w:r>
      <w:r>
        <w:rPr>
          <w:rFonts w:hint="eastAsia" w:ascii="宋体" w:hAnsi="宋体" w:cs="宋体"/>
          <w:bCs/>
          <w:sz w:val="24"/>
          <w:szCs w:val="24"/>
        </w:rPr>
        <w:t xml:space="preserve">或原件的复印件并加盖单位公章扫描上传至响应文件中；要求第三方出具的盖章件原件(如联合协议、分包意向协议、制造商授权书原件等),响应文件中应使用原件的</w:t>
      </w:r>
      <w:r>
        <w:rPr>
          <w:rFonts w:hint="eastAsia" w:ascii="宋体" w:hAnsi="宋体" w:cs="宋体"/>
          <w:bCs/>
          <w:sz w:val="24"/>
          <w:szCs w:val="24"/>
        </w:rPr>
        <w:t xml:space="preserve">扫描件并签章</w:t>
      </w:r>
      <w:r>
        <w:rPr>
          <w:rFonts w:hint="eastAsia" w:ascii="宋体" w:hAnsi="宋体" w:cs="宋体"/>
          <w:bCs/>
          <w:sz w:val="24"/>
          <w:szCs w:val="24"/>
        </w:rPr>
        <w:t xml:space="preserve">或原件的复印件并加盖单位公章扫描上传至响应文件中。</w:t>
      </w:r>
      <w:r/>
    </w:p>
    <w:p>
      <w:pPr>
        <w:ind w:firstLine="482"/>
        <w:spacing w:line="360" w:lineRule="auto"/>
        <w:rPr>
          <w:rFonts w:ascii="宋体" w:hAnsi="宋体" w:cs="宋体"/>
          <w:bCs/>
          <w:sz w:val="24"/>
          <w:szCs w:val="24"/>
        </w:rPr>
      </w:pPr>
      <w:r>
        <w:rPr>
          <w:rFonts w:hint="eastAsia" w:ascii="宋体" w:hAnsi="宋体" w:cs="宋体"/>
          <w:bCs/>
          <w:sz w:val="24"/>
          <w:szCs w:val="24"/>
        </w:rPr>
        <w:t xml:space="preserve">11.2 竞争性磋商文件要</w:t>
      </w:r>
      <w:r>
        <w:rPr>
          <w:rFonts w:hint="eastAsia" w:ascii="宋体" w:hAnsi="宋体" w:cs="宋体"/>
          <w:bCs/>
          <w:sz w:val="24"/>
          <w:szCs w:val="24"/>
        </w:rPr>
        <w:t xml:space="preserve">求签章</w:t>
      </w:r>
      <w:r>
        <w:rPr>
          <w:rFonts w:hint="eastAsia" w:ascii="宋体" w:hAnsi="宋体" w:cs="宋体"/>
          <w:bCs/>
          <w:sz w:val="24"/>
          <w:szCs w:val="24"/>
        </w:rPr>
        <w:t xml:space="preserve">的内容，一般通过响应文件制作工具加盖电子签章。</w:t>
      </w:r>
      <w:r/>
    </w:p>
    <w:p>
      <w:pPr>
        <w:ind w:firstLine="482"/>
        <w:spacing w:line="360" w:lineRule="auto"/>
        <w:rPr>
          <w:rFonts w:ascii="宋体" w:hAnsi="宋体" w:cs="宋体"/>
          <w:b/>
          <w:sz w:val="24"/>
          <w:szCs w:val="24"/>
        </w:rPr>
      </w:pPr>
      <w:r>
        <w:rPr>
          <w:rFonts w:hint="eastAsia" w:ascii="宋体" w:hAnsi="宋体" w:cs="宋体"/>
          <w:b/>
          <w:sz w:val="24"/>
          <w:szCs w:val="24"/>
        </w:rPr>
        <w:t xml:space="preserve">四、响应文件的提交</w:t>
      </w:r>
      <w:r/>
    </w:p>
    <w:p>
      <w:pPr>
        <w:ind w:firstLine="482"/>
        <w:spacing w:line="360" w:lineRule="auto"/>
        <w:rPr>
          <w:rFonts w:ascii="宋体" w:hAnsi="宋体" w:cs="宋体"/>
          <w:b/>
          <w:sz w:val="24"/>
          <w:szCs w:val="24"/>
        </w:rPr>
      </w:pPr>
      <w:r>
        <w:rPr>
          <w:rFonts w:hint="eastAsia" w:ascii="宋体" w:hAnsi="宋体" w:cs="宋体"/>
          <w:b/>
          <w:sz w:val="24"/>
          <w:szCs w:val="24"/>
        </w:rPr>
        <w:t xml:space="preserve">12.响应文件的提交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12.1本项目使用政府采购交易管理系统(苏</w:t>
      </w:r>
      <w:r>
        <w:rPr>
          <w:rFonts w:hint="eastAsia" w:ascii="宋体" w:hAnsi="宋体" w:cs="宋体"/>
          <w:bCs/>
          <w:sz w:val="24"/>
          <w:szCs w:val="24"/>
        </w:rPr>
        <w:t xml:space="preserve">采云</w:t>
      </w:r>
      <w:r>
        <w:rPr>
          <w:rFonts w:hint="eastAsia" w:ascii="宋体" w:hAnsi="宋体" w:cs="宋体"/>
          <w:bCs/>
          <w:sz w:val="24"/>
          <w:szCs w:val="24"/>
        </w:rPr>
        <w:t xml:space="preserve">)。供应商根据竞争性磋商文件及《操作手册》要求编制、生成并提交电子响应文件。供应商电子响应文件需要加密并加盖电子签章，如无法按照要求在电子响应文件中加盖电子签章和加密，请及时通过技术支持服务热线联系技术人员。</w:t>
      </w:r>
      <w:r/>
    </w:p>
    <w:p>
      <w:pPr>
        <w:ind w:firstLine="480"/>
        <w:spacing w:line="360" w:lineRule="auto"/>
        <w:rPr>
          <w:rFonts w:ascii="宋体" w:hAnsi="宋体" w:cs="宋体"/>
          <w:bCs/>
          <w:sz w:val="24"/>
          <w:szCs w:val="24"/>
        </w:rPr>
      </w:pPr>
      <w:r>
        <w:rPr>
          <w:rFonts w:hint="eastAsia" w:ascii="宋体" w:hAnsi="宋体" w:cs="宋体"/>
          <w:bCs/>
          <w:sz w:val="24"/>
          <w:szCs w:val="24"/>
        </w:rPr>
        <w:t xml:space="preserve">12.2采购人及采购代理机构拒绝接受通过政府采购交易管理系统(苏</w:t>
      </w:r>
      <w:r>
        <w:rPr>
          <w:rFonts w:hint="eastAsia" w:ascii="宋体" w:hAnsi="宋体" w:cs="宋体"/>
          <w:bCs/>
          <w:sz w:val="24"/>
          <w:szCs w:val="24"/>
        </w:rPr>
        <w:t xml:space="preserve">采云</w:t>
      </w:r>
      <w:r>
        <w:rPr>
          <w:rFonts w:hint="eastAsia" w:ascii="宋体" w:hAnsi="宋体" w:cs="宋体"/>
          <w:bCs/>
          <w:sz w:val="24"/>
          <w:szCs w:val="24"/>
        </w:rPr>
        <w:t xml:space="preserve">)以外任何形式提交的响应文件。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12.3供应商应当对采购文件提出的要求和条件</w:t>
      </w:r>
      <w:r>
        <w:rPr>
          <w:rFonts w:hint="eastAsia" w:ascii="宋体" w:hAnsi="宋体" w:cs="宋体"/>
          <w:bCs/>
          <w:sz w:val="24"/>
          <w:szCs w:val="24"/>
        </w:rPr>
        <w:t xml:space="preserve">作出</w:t>
      </w:r>
      <w:r>
        <w:rPr>
          <w:rFonts w:hint="eastAsia" w:ascii="宋体" w:hAnsi="宋体" w:cs="宋体"/>
          <w:bCs/>
          <w:sz w:val="24"/>
          <w:szCs w:val="24"/>
        </w:rPr>
        <w:t xml:space="preserve">实质性响应，并在响应文件制作工具中逐条应答。</w:t>
      </w:r>
      <w:r/>
    </w:p>
    <w:p>
      <w:pPr>
        <w:ind w:firstLine="480"/>
        <w:spacing w:line="360" w:lineRule="auto"/>
        <w:rPr>
          <w:rFonts w:ascii="宋体" w:hAnsi="宋体" w:cs="宋体"/>
          <w:bCs/>
          <w:sz w:val="24"/>
          <w:szCs w:val="24"/>
        </w:rPr>
      </w:pPr>
      <w:r>
        <w:rPr>
          <w:rFonts w:hint="eastAsia" w:ascii="宋体" w:hAnsi="宋体" w:cs="宋体"/>
          <w:bCs/>
          <w:sz w:val="24"/>
          <w:szCs w:val="24"/>
        </w:rPr>
        <w:t xml:space="preserve">12.4供应商应对要求提供的资格证明文件(如资质证书、资格证书)、技术资料(如白皮书、彩页、手册、检测报告等)、要求第三方出具的盖章件原件(如联合协议、分包意向协议、制造商授权书原件等)扫描上传至响应文件制作工具。</w:t>
      </w:r>
      <w:r/>
    </w:p>
    <w:p>
      <w:pPr>
        <w:ind w:firstLine="480"/>
        <w:spacing w:line="360" w:lineRule="auto"/>
        <w:rPr>
          <w:rFonts w:ascii="宋体" w:hAnsi="宋体" w:cs="宋体"/>
          <w:b/>
          <w:sz w:val="24"/>
          <w:szCs w:val="24"/>
        </w:rPr>
      </w:pPr>
      <w:r>
        <w:rPr>
          <w:rFonts w:hint="eastAsia" w:ascii="宋体" w:hAnsi="宋体" w:cs="宋体"/>
          <w:bCs/>
          <w:sz w:val="24"/>
          <w:szCs w:val="24"/>
        </w:rPr>
        <w:t xml:space="preserve">12.5供应商应对CA数字证书妥善保管，如被他人盗用，因此带来的后果均由供应商自行承担。</w:t>
      </w:r>
      <w:r/>
    </w:p>
    <w:p>
      <w:pPr>
        <w:ind w:firstLine="482"/>
        <w:spacing w:line="360" w:lineRule="auto"/>
        <w:rPr>
          <w:rFonts w:ascii="宋体" w:hAnsi="宋体" w:cs="宋体"/>
          <w:b/>
          <w:sz w:val="24"/>
          <w:szCs w:val="24"/>
        </w:rPr>
      </w:pPr>
      <w:r>
        <w:rPr>
          <w:rFonts w:hint="eastAsia" w:ascii="宋体" w:hAnsi="宋体" w:cs="宋体"/>
          <w:b/>
          <w:sz w:val="24"/>
          <w:szCs w:val="24"/>
        </w:rPr>
        <w:t xml:space="preserve">13.响应文件提交截止时间</w:t>
      </w:r>
      <w:r/>
    </w:p>
    <w:p>
      <w:pPr>
        <w:ind w:firstLine="480"/>
        <w:spacing w:line="360" w:lineRule="auto"/>
        <w:rPr>
          <w:rFonts w:ascii="宋体" w:hAnsi="宋体" w:cs="宋体"/>
          <w:bCs/>
          <w:sz w:val="24"/>
          <w:szCs w:val="24"/>
        </w:rPr>
      </w:pPr>
      <w:r>
        <w:rPr>
          <w:rFonts w:hint="eastAsia" w:ascii="宋体" w:hAnsi="宋体" w:cs="宋体"/>
          <w:bCs/>
          <w:sz w:val="24"/>
          <w:szCs w:val="24"/>
        </w:rPr>
        <w:t xml:space="preserve">13.1供应商应在响应文件提交截止时间前，将电子响应文件提交至政府采购交易管理系统(苏</w:t>
      </w:r>
      <w:r>
        <w:rPr>
          <w:rFonts w:hint="eastAsia" w:ascii="宋体" w:hAnsi="宋体" w:cs="宋体"/>
          <w:bCs/>
          <w:sz w:val="24"/>
          <w:szCs w:val="24"/>
        </w:rPr>
        <w:t xml:space="preserve">采云</w:t>
      </w:r>
      <w:r>
        <w:rPr>
          <w:rFonts w:hint="eastAsia" w:ascii="宋体" w:hAnsi="宋体" w:cs="宋体"/>
          <w:bCs/>
          <w:sz w:val="24"/>
          <w:szCs w:val="24"/>
        </w:rPr>
        <w:t xml:space="preserve">)。供应商上传电子响应文件的时间不得迟于磋商公告中规定的提交响应文件截止时间。</w:t>
      </w:r>
      <w:r/>
    </w:p>
    <w:p>
      <w:pPr>
        <w:ind w:firstLine="480"/>
        <w:spacing w:line="360" w:lineRule="auto"/>
        <w:rPr>
          <w:rFonts w:ascii="宋体" w:hAnsi="宋体" w:cs="宋体"/>
          <w:bCs/>
          <w:sz w:val="24"/>
          <w:szCs w:val="24"/>
        </w:rPr>
      </w:pPr>
      <w:r>
        <w:rPr>
          <w:rFonts w:hint="eastAsia" w:ascii="宋体" w:hAnsi="宋体" w:cs="宋体"/>
          <w:bCs/>
          <w:sz w:val="24"/>
          <w:szCs w:val="24"/>
        </w:rPr>
        <w:t xml:space="preserve">13.2供应商应充分考虑网络环境、网络带宽等风险因素，如因供应商自身原因造成的电子响应文件上传不成功的，按照</w:t>
      </w:r>
      <w:r>
        <w:rPr>
          <w:rFonts w:hint="eastAsia" w:ascii="宋体" w:hAnsi="宋体" w:cs="宋体"/>
          <w:b/>
          <w:sz w:val="24"/>
          <w:szCs w:val="24"/>
        </w:rPr>
        <w:t xml:space="preserve">无效响应</w:t>
      </w:r>
      <w:r>
        <w:rPr>
          <w:rFonts w:hint="eastAsia" w:ascii="宋体" w:hAnsi="宋体" w:cs="宋体"/>
          <w:bCs/>
          <w:sz w:val="24"/>
          <w:szCs w:val="24"/>
        </w:rPr>
        <w:t xml:space="preserve">处理。</w:t>
      </w:r>
      <w:r/>
    </w:p>
    <w:p>
      <w:pPr>
        <w:ind w:firstLine="480"/>
        <w:spacing w:line="360" w:lineRule="auto"/>
        <w:rPr>
          <w:rFonts w:ascii="宋体" w:hAnsi="宋体" w:cs="宋体"/>
          <w:b/>
          <w:sz w:val="24"/>
          <w:szCs w:val="24"/>
        </w:rPr>
      </w:pPr>
      <w:r>
        <w:rPr>
          <w:rFonts w:hint="eastAsia" w:ascii="宋体" w:hAnsi="宋体" w:cs="宋体"/>
          <w:bCs/>
          <w:sz w:val="24"/>
          <w:szCs w:val="24"/>
        </w:rPr>
        <w:t xml:space="preserve">13.3如因修改磋商文件导致延长提交响应文件截止日期，在此情况下，供应商的所有权利和义务以及供应商受制的截止日期均应以延长后新的截止日期为准。</w:t>
      </w:r>
      <w:r/>
    </w:p>
    <w:p>
      <w:pPr>
        <w:ind w:firstLine="482"/>
        <w:spacing w:line="360" w:lineRule="auto"/>
        <w:rPr>
          <w:rFonts w:ascii="宋体" w:hAnsi="宋体" w:cs="宋体"/>
          <w:b/>
          <w:sz w:val="24"/>
          <w:szCs w:val="24"/>
        </w:rPr>
      </w:pPr>
      <w:r>
        <w:rPr>
          <w:rFonts w:hint="eastAsia" w:ascii="宋体" w:hAnsi="宋体" w:cs="宋体"/>
          <w:b/>
          <w:sz w:val="24"/>
          <w:szCs w:val="24"/>
        </w:rPr>
        <w:t xml:space="preserve">14.响应文件的修改与撤回</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14.1 提交响应文件截止时间前，供应商可以通过政府采购交易管理系统(苏</w:t>
      </w:r>
      <w:r>
        <w:rPr>
          <w:rFonts w:hint="eastAsia" w:ascii="宋体" w:hAnsi="宋体" w:cs="宋体"/>
          <w:bCs/>
          <w:sz w:val="24"/>
          <w:szCs w:val="24"/>
        </w:rPr>
        <w:t xml:space="preserve">采云</w:t>
      </w:r>
      <w:r>
        <w:rPr>
          <w:rFonts w:hint="eastAsia" w:ascii="宋体" w:hAnsi="宋体" w:cs="宋体"/>
          <w:bCs/>
          <w:sz w:val="24"/>
          <w:szCs w:val="24"/>
        </w:rPr>
        <w:t xml:space="preserve">)对所提交的响应文件进行补充、修改或者撤回。具体操作方法见《操作手册》。</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14.2 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14.3 在提交响应文件截止时间之后，供应商不得对其电子响应文件做任何修改。</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14.4 在提交响应文件截止时间至磋商文件中规定的磋商有效期满之间的这段时间内，供应商不得撤回其响应文件。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14.5 供应商撤回电子响应文件，则认为其不再参与本项目磋商活动。</w:t>
      </w:r>
      <w:r/>
    </w:p>
    <w:p>
      <w:pPr>
        <w:ind w:firstLine="482"/>
        <w:spacing w:line="360" w:lineRule="auto"/>
        <w:rPr>
          <w:rFonts w:ascii="宋体" w:hAnsi="宋体" w:cs="宋体"/>
          <w:b/>
          <w:sz w:val="24"/>
          <w:szCs w:val="24"/>
        </w:rPr>
      </w:pPr>
      <w:r>
        <w:rPr>
          <w:rFonts w:hint="eastAsia" w:ascii="宋体" w:hAnsi="宋体" w:cs="宋体"/>
          <w:b/>
          <w:sz w:val="24"/>
          <w:szCs w:val="24"/>
        </w:rPr>
        <w:t xml:space="preserve">五、评审</w:t>
      </w:r>
      <w:r/>
    </w:p>
    <w:p>
      <w:pPr>
        <w:ind w:firstLine="482"/>
        <w:spacing w:line="360" w:lineRule="auto"/>
        <w:rPr>
          <w:rFonts w:ascii="宋体" w:hAnsi="宋体" w:cs="宋体"/>
          <w:b/>
          <w:sz w:val="24"/>
          <w:szCs w:val="24"/>
        </w:rPr>
      </w:pPr>
      <w:r>
        <w:rPr>
          <w:rFonts w:hint="eastAsia" w:ascii="宋体" w:hAnsi="宋体" w:cs="宋体"/>
          <w:b/>
          <w:sz w:val="24"/>
          <w:szCs w:val="24"/>
        </w:rPr>
        <w:t xml:space="preserve">15. 响应文件的解密与开启</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15.1 采购人或采购代理机构将按竞争性磋商文件的规定，在响应文件提交截止时间的同一时间和竞争性磋商文件预先确定的地点开启响应文件。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15.2 本项目解密使用政府采购交易管理系统(苏</w:t>
      </w:r>
      <w:r>
        <w:rPr>
          <w:rFonts w:hint="eastAsia" w:ascii="宋体" w:hAnsi="宋体" w:cs="宋体"/>
          <w:bCs/>
          <w:sz w:val="24"/>
          <w:szCs w:val="24"/>
        </w:rPr>
        <w:t xml:space="preserve">采云</w:t>
      </w:r>
      <w:r>
        <w:rPr>
          <w:rFonts w:hint="eastAsia" w:ascii="宋体" w:hAnsi="宋体" w:cs="宋体"/>
          <w:bCs/>
          <w:sz w:val="24"/>
          <w:szCs w:val="24"/>
        </w:rPr>
        <w:t xml:space="preserve">)。供应商应按照《操作手册》要求，在苏</w:t>
      </w:r>
      <w:r>
        <w:rPr>
          <w:rFonts w:hint="eastAsia" w:ascii="宋体" w:hAnsi="宋体" w:cs="宋体"/>
          <w:bCs/>
          <w:sz w:val="24"/>
          <w:szCs w:val="24"/>
        </w:rPr>
        <w:t xml:space="preserve">采云</w:t>
      </w:r>
      <w:r>
        <w:rPr>
          <w:rFonts w:hint="eastAsia" w:ascii="宋体" w:hAnsi="宋体" w:cs="宋体"/>
          <w:bCs/>
          <w:sz w:val="24"/>
          <w:szCs w:val="24"/>
        </w:rPr>
        <w:t xml:space="preserve">系统规定的时间内对响应文件进行解密，因非系统原因导致的解密失败，视为无效响应。</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15.3 供应商认为采购人员及相关人员与其</w:t>
      </w:r>
      <w:r>
        <w:rPr>
          <w:rFonts w:hint="eastAsia" w:ascii="宋体" w:hAnsi="宋体" w:cs="宋体"/>
          <w:bCs/>
          <w:sz w:val="24"/>
          <w:szCs w:val="24"/>
        </w:rPr>
        <w:t xml:space="preserve">他供应</w:t>
      </w:r>
      <w:r>
        <w:rPr>
          <w:rFonts w:hint="eastAsia" w:ascii="宋体" w:hAnsi="宋体" w:cs="宋体"/>
          <w:bCs/>
          <w:sz w:val="24"/>
          <w:szCs w:val="24"/>
        </w:rPr>
        <w:t xml:space="preserve">商有利害关系的，可以向采购人或采购代理机构书面提出回避申请，并说明理由。采购人或采购代理机构将及时询问被申请回避人员，有利害关系的被申请回避人员将回避。</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15.4 供应商不足3家的，不予解密。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15.5 本项目不公开报价。</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15.6 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15.7 因本项目采用不见面交易的方式，在解密、评审过程中，供应商需要保持操作计算机前有相关责任人值守，及时对系统或者磋商小组发出的指令和要求进行响应操作。如果因为无人值守造成不能及时回应系统或者磋商小组指令和要求从而导致影响开标、评审结果的，责任由供应商承担。</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15.8 如果在采购活动过程中出现以下情形，导致“苏</w:t>
      </w:r>
      <w:r>
        <w:rPr>
          <w:rFonts w:hint="eastAsia" w:ascii="宋体" w:hAnsi="宋体" w:cs="宋体"/>
          <w:bCs/>
          <w:sz w:val="24"/>
          <w:szCs w:val="24"/>
        </w:rPr>
        <w:t xml:space="preserve">采云</w:t>
      </w:r>
      <w:r>
        <w:rPr>
          <w:rFonts w:hint="eastAsia" w:ascii="宋体" w:hAnsi="宋体" w:cs="宋体"/>
          <w:bCs/>
          <w:sz w:val="24"/>
          <w:szCs w:val="24"/>
        </w:rPr>
        <w:t xml:space="preserve">”系统无法正常运行，或者无法保证本项目采购活动的公平、公正和安全时，代理机构可以延缓或者暂停采购活动，情况严重的可以终止采购活动：</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(1)平台系统发生故障而无法登录访问的；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(2)平台系统应用或数据库出现错误，不能进行正常操作的；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(3)平台系统发现严重安全漏洞，有潜在泄密危险的；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(4)病毒发作导致平台系统不能进行正常操作的；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(5)其他无法保证本次采购活动的公平、公正和安全的情况。</w:t>
      </w:r>
      <w:r/>
    </w:p>
    <w:p>
      <w:pPr>
        <w:ind w:firstLine="480"/>
        <w:spacing w:line="360" w:lineRule="auto"/>
        <w:rPr>
          <w:rFonts w:ascii="宋体" w:hAnsi="宋体" w:cs="宋体"/>
          <w:b/>
          <w:sz w:val="24"/>
          <w:szCs w:val="24"/>
        </w:rPr>
      </w:pPr>
      <w:r>
        <w:rPr>
          <w:rFonts w:hint="eastAsia" w:ascii="宋体" w:hAnsi="宋体" w:cs="宋体"/>
          <w:bCs/>
          <w:sz w:val="24"/>
          <w:szCs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
        </w:numPr>
        <w:ind w:firstLine="482"/>
        <w:spacing w:line="360" w:lineRule="auto"/>
        <w:rPr>
          <w:rFonts w:ascii="宋体" w:hAnsi="宋体" w:cs="宋体"/>
          <w:b/>
          <w:sz w:val="24"/>
          <w:szCs w:val="24"/>
        </w:rPr>
      </w:pPr>
      <w:r>
        <w:rPr>
          <w:rFonts w:hint="eastAsia" w:ascii="宋体" w:hAnsi="宋体" w:cs="宋体"/>
          <w:b/>
          <w:sz w:val="24"/>
          <w:szCs w:val="24"/>
        </w:rPr>
        <w:t xml:space="preserve">磋商小组</w:t>
      </w:r>
      <w:r/>
    </w:p>
    <w:p>
      <w:pPr>
        <w:ind w:firstLine="480"/>
        <w:spacing w:line="360" w:lineRule="auto"/>
        <w:rPr>
          <w:rFonts w:ascii="宋体" w:hAnsi="宋体" w:cs="宋体"/>
          <w:bCs/>
          <w:sz w:val="24"/>
          <w:szCs w:val="24"/>
        </w:rPr>
      </w:pPr>
      <w:r>
        <w:rPr>
          <w:rFonts w:hint="eastAsia" w:ascii="宋体" w:hAnsi="宋体" w:cs="宋体"/>
          <w:bCs/>
          <w:sz w:val="24"/>
          <w:szCs w:val="24"/>
        </w:rPr>
        <w:t xml:space="preserve">16.1 磋商小组根据政府采购有关规定和本次采购项目的特点进行组建，并负责具体评审与磋商事务，独立履行职责。</w:t>
      </w:r>
      <w:r/>
    </w:p>
    <w:p>
      <w:pPr>
        <w:ind w:firstLine="480"/>
        <w:spacing w:line="360" w:lineRule="auto"/>
        <w:rPr>
          <w:rFonts w:ascii="宋体" w:hAnsi="宋体" w:cs="宋体"/>
          <w:b/>
          <w:sz w:val="24"/>
          <w:szCs w:val="24"/>
        </w:rPr>
      </w:pPr>
      <w:r>
        <w:rPr>
          <w:rFonts w:hint="eastAsia" w:ascii="宋体" w:hAnsi="宋体" w:cs="宋体"/>
          <w:bCs/>
          <w:sz w:val="24"/>
          <w:szCs w:val="24"/>
        </w:rPr>
        <w:t xml:space="preserve">16.2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r/>
    </w:p>
    <w:p>
      <w:pPr>
        <w:numPr>
          <w:ilvl w:val="0"/>
          <w:numId w:val="2"/>
        </w:numPr>
        <w:ind w:firstLine="482"/>
        <w:spacing w:line="360" w:lineRule="auto"/>
        <w:rPr>
          <w:rFonts w:ascii="宋体" w:hAnsi="宋体" w:cs="宋体"/>
          <w:b/>
          <w:sz w:val="24"/>
          <w:szCs w:val="24"/>
        </w:rPr>
      </w:pPr>
      <w:r>
        <w:rPr>
          <w:rFonts w:hint="eastAsia" w:ascii="宋体" w:hAnsi="宋体" w:cs="宋体"/>
          <w:b/>
          <w:sz w:val="24"/>
          <w:szCs w:val="24"/>
        </w:rPr>
        <w:t xml:space="preserve">评审方法和评审标准</w:t>
      </w:r>
      <w:r/>
    </w:p>
    <w:p>
      <w:pPr>
        <w:ind w:firstLine="482"/>
        <w:spacing w:line="360" w:lineRule="auto"/>
        <w:rPr>
          <w:rFonts w:ascii="宋体" w:hAnsi="宋体" w:cs="宋体"/>
          <w:bCs/>
          <w:sz w:val="24"/>
          <w:szCs w:val="24"/>
        </w:rPr>
      </w:pPr>
      <w:r>
        <w:rPr>
          <w:rFonts w:hint="eastAsia" w:ascii="宋体" w:hAnsi="宋体" w:cs="宋体"/>
          <w:bCs/>
          <w:sz w:val="24"/>
          <w:szCs w:val="24"/>
        </w:rPr>
        <w:t xml:space="preserve">17.1 评审方法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经磋商确定最终采购需求和提交最后报价的供应商后，由磋商小组采用综合评分法对提交最后报价的供应商的响应文件和最后报价进行综合评分。</w:t>
      </w:r>
      <w:r/>
    </w:p>
    <w:p>
      <w:pPr>
        <w:ind w:firstLine="482"/>
        <w:spacing w:line="360" w:lineRule="auto"/>
        <w:rPr>
          <w:rFonts w:ascii="宋体" w:hAnsi="宋体" w:cs="宋体"/>
          <w:bCs/>
          <w:sz w:val="24"/>
          <w:szCs w:val="24"/>
        </w:rPr>
      </w:pPr>
      <w:r>
        <w:rPr>
          <w:rFonts w:hint="eastAsia" w:ascii="宋体" w:hAnsi="宋体" w:cs="宋体"/>
          <w:bCs/>
          <w:sz w:val="24"/>
          <w:szCs w:val="24"/>
        </w:rPr>
        <w:t xml:space="preserve">17.2 评审标准</w:t>
      </w:r>
      <w:r/>
    </w:p>
    <w:p>
      <w:pPr>
        <w:ind w:firstLine="480"/>
        <w:spacing w:line="360" w:lineRule="auto"/>
        <w:rPr>
          <w:rFonts w:ascii="宋体" w:hAnsi="宋体" w:cs="宋体"/>
          <w:b/>
          <w:sz w:val="24"/>
          <w:szCs w:val="24"/>
        </w:rPr>
      </w:pPr>
      <w:r>
        <w:rPr>
          <w:rFonts w:hint="eastAsia" w:ascii="宋体" w:hAnsi="宋体" w:cs="宋体"/>
          <w:bCs/>
          <w:sz w:val="24"/>
          <w:szCs w:val="24"/>
        </w:rPr>
        <w:t xml:space="preserve">详见第三章。</w:t>
      </w:r>
      <w:r/>
    </w:p>
    <w:p>
      <w:pPr>
        <w:ind w:firstLine="482"/>
        <w:spacing w:line="360" w:lineRule="auto"/>
        <w:rPr>
          <w:rFonts w:ascii="宋体" w:hAnsi="宋体" w:cs="宋体"/>
          <w:b/>
          <w:sz w:val="24"/>
          <w:szCs w:val="24"/>
        </w:rPr>
      </w:pPr>
      <w:r>
        <w:rPr>
          <w:rFonts w:hint="eastAsia" w:ascii="宋体" w:hAnsi="宋体" w:cs="宋体"/>
          <w:b/>
          <w:sz w:val="24"/>
          <w:szCs w:val="24"/>
        </w:rPr>
        <w:t xml:space="preserve">六、确定成交</w:t>
      </w:r>
      <w:r/>
    </w:p>
    <w:p>
      <w:pPr>
        <w:ind w:firstLine="482"/>
        <w:spacing w:line="360" w:lineRule="auto"/>
        <w:rPr>
          <w:rFonts w:ascii="宋体" w:hAnsi="宋体" w:cs="宋体"/>
          <w:b/>
          <w:sz w:val="24"/>
          <w:szCs w:val="24"/>
        </w:rPr>
      </w:pPr>
      <w:r>
        <w:rPr>
          <w:rFonts w:hint="eastAsia" w:ascii="宋体" w:hAnsi="宋体" w:cs="宋体"/>
          <w:b/>
          <w:sz w:val="24"/>
          <w:szCs w:val="24"/>
        </w:rPr>
        <w:t xml:space="preserve">18. 确定成交供应商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18.1 采购人将在收到评审报告后，从评审报告提出的成交候选供应商中，按照排序由高到低的原则确定成交供应商。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18.2 成交候选供应商的确定原则和数量见磋商文件第三章。</w:t>
      </w:r>
      <w:r/>
    </w:p>
    <w:p>
      <w:pPr>
        <w:ind w:firstLine="480"/>
        <w:spacing w:line="360" w:lineRule="auto"/>
        <w:rPr>
          <w:rFonts w:ascii="宋体" w:hAnsi="宋体" w:cs="宋体"/>
          <w:bCs/>
          <w:sz w:val="24"/>
          <w:szCs w:val="24"/>
        </w:rPr>
      </w:pPr>
      <w:r>
        <w:rPr>
          <w:rFonts w:hint="eastAsia" w:ascii="宋体" w:hAnsi="宋体" w:cs="宋体"/>
          <w:bCs/>
          <w:sz w:val="24"/>
          <w:szCs w:val="24"/>
        </w:rPr>
        <w:t xml:space="preserve">18.3 按以下第</w:t>
      </w:r>
      <w:r>
        <w:rPr>
          <w:rFonts w:hint="eastAsia" w:ascii="宋体" w:hAnsi="宋体" w:cs="宋体"/>
          <w:bCs/>
          <w:sz w:val="24"/>
          <w:szCs w:val="24"/>
          <w:u w:val="single"/>
        </w:rPr>
        <w:t xml:space="preserve">(</w:t>
      </w:r>
      <w:r>
        <w:rPr>
          <w:rFonts w:ascii="宋体" w:hAnsi="宋体" w:cs="宋体"/>
          <w:bCs/>
          <w:sz w:val="24"/>
          <w:szCs w:val="24"/>
          <w:u w:val="single"/>
        </w:rPr>
        <w:t xml:space="preserve">2</w:t>
      </w:r>
      <w:r>
        <w:rPr>
          <w:rFonts w:hint="eastAsia" w:ascii="宋体" w:hAnsi="宋体" w:cs="宋体"/>
          <w:bCs/>
          <w:sz w:val="24"/>
          <w:szCs w:val="24"/>
          <w:u w:val="single"/>
        </w:rPr>
        <w:t xml:space="preserve">)</w:t>
      </w:r>
      <w:r>
        <w:rPr>
          <w:rFonts w:hint="eastAsia" w:ascii="宋体" w:hAnsi="宋体" w:cs="宋体"/>
          <w:bCs/>
          <w:sz w:val="24"/>
          <w:szCs w:val="24"/>
        </w:rPr>
        <w:t xml:space="preserve">种方式确定成交供应商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(1)采购人</w:t>
      </w:r>
      <w:r>
        <w:rPr>
          <w:rFonts w:hint="eastAsia" w:ascii="宋体" w:hAnsi="宋体" w:cs="宋体"/>
          <w:bCs/>
          <w:sz w:val="24"/>
          <w:szCs w:val="24"/>
        </w:rPr>
        <w:t xml:space="preserve">授权磋商</w:t>
      </w:r>
      <w:r>
        <w:rPr>
          <w:rFonts w:hint="eastAsia" w:ascii="宋体" w:hAnsi="宋体" w:cs="宋体"/>
          <w:bCs/>
          <w:sz w:val="24"/>
          <w:szCs w:val="24"/>
        </w:rPr>
        <w:t xml:space="preserve">小组直接确定排名第一的成交候选供应商为成交供应商；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(2)采购人在磋商小组推荐的成交候选供应商中按顺序确定成交供应商。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按第二种方式确定成交供应商的，采购代理机构自评审结束之日起2个工作日内将评</w:t>
      </w:r>
      <w:r>
        <w:rPr>
          <w:rFonts w:hint="eastAsia" w:ascii="宋体" w:hAnsi="宋体" w:cs="宋体"/>
          <w:bCs/>
          <w:sz w:val="24"/>
          <w:szCs w:val="24"/>
        </w:rPr>
        <w:t xml:space="preserve">审报告送交采购人，采购人自收到评审报告之日起5个工作日内，在评审报告推荐的成交候选供应商中按顺序确定成交供应商。</w:t>
      </w:r>
      <w:r/>
    </w:p>
    <w:p>
      <w:pPr>
        <w:ind w:firstLine="482"/>
        <w:spacing w:line="360" w:lineRule="auto"/>
        <w:rPr>
          <w:rFonts w:ascii="宋体" w:hAnsi="宋体" w:cs="宋体"/>
          <w:bCs/>
          <w:sz w:val="24"/>
          <w:szCs w:val="24"/>
        </w:rPr>
      </w:pPr>
      <w:r>
        <w:rPr>
          <w:rFonts w:hint="eastAsia" w:ascii="宋体" w:hAnsi="宋体" w:cs="宋体"/>
          <w:bCs/>
          <w:sz w:val="24"/>
          <w:szCs w:val="24"/>
        </w:rPr>
        <w:t xml:space="preserve">18.4 若有充分证据证明成交供应商有下列情形之一的，一经查实将被取消成交资格：</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(1)提供虚假材料谋取成交。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(2)与评审专家、采购人、其他供应商或者采购代理机构恶意串通。</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(3)向评审专家、采购人或采购代理机构行贿或者提供其他不正当利益。</w:t>
      </w:r>
      <w:r/>
    </w:p>
    <w:p>
      <w:pPr>
        <w:ind w:firstLine="480"/>
        <w:spacing w:line="360" w:lineRule="auto"/>
        <w:rPr>
          <w:rFonts w:ascii="宋体" w:hAnsi="宋体" w:cs="宋体"/>
          <w:bCs/>
          <w:sz w:val="24"/>
          <w:szCs w:val="24"/>
        </w:rPr>
      </w:pPr>
      <w:r>
        <w:rPr>
          <w:rFonts w:hint="eastAsia" w:ascii="宋体" w:hAnsi="宋体" w:cs="宋体"/>
          <w:bCs/>
          <w:sz w:val="24"/>
          <w:szCs w:val="24"/>
        </w:rPr>
        <w:t xml:space="preserve">(4)不满足本磋商文件规定的实质性要求，但在评审过程中未被磋商小组发现。</w:t>
      </w:r>
      <w:r/>
    </w:p>
    <w:p>
      <w:pPr>
        <w:ind w:firstLine="480"/>
        <w:spacing w:line="360" w:lineRule="auto"/>
        <w:rPr>
          <w:rFonts w:ascii="宋体" w:hAnsi="宋体" w:cs="宋体"/>
          <w:bCs/>
          <w:sz w:val="24"/>
          <w:szCs w:val="24"/>
        </w:rPr>
      </w:pPr>
      <w:r>
        <w:rPr>
          <w:rFonts w:hint="eastAsia" w:ascii="宋体" w:hAnsi="宋体" w:cs="宋体"/>
          <w:bCs/>
          <w:sz w:val="24"/>
          <w:szCs w:val="24"/>
        </w:rPr>
        <w:t xml:space="preserve">(5)成交后无正当理由拒不与采购人签订政府采购合同或者未按照磋商文件确定的事项签订政府采购合同。</w:t>
      </w:r>
      <w:r/>
    </w:p>
    <w:p>
      <w:pPr>
        <w:ind w:firstLine="480"/>
        <w:spacing w:line="360" w:lineRule="auto"/>
        <w:rPr>
          <w:rFonts w:ascii="宋体" w:hAnsi="宋体" w:cs="宋体"/>
          <w:bCs/>
          <w:sz w:val="24"/>
          <w:szCs w:val="24"/>
        </w:rPr>
      </w:pPr>
      <w:r>
        <w:rPr>
          <w:rFonts w:hint="eastAsia" w:ascii="宋体" w:hAnsi="宋体" w:cs="宋体"/>
          <w:bCs/>
          <w:sz w:val="24"/>
          <w:szCs w:val="24"/>
        </w:rPr>
        <w:t xml:space="preserve">(6)将合同标的转包。</w:t>
      </w:r>
      <w:r/>
    </w:p>
    <w:p>
      <w:pPr>
        <w:ind w:firstLine="482"/>
        <w:spacing w:line="360" w:lineRule="auto"/>
        <w:rPr>
          <w:rFonts w:ascii="宋体" w:hAnsi="宋体" w:cs="宋体"/>
          <w:b/>
          <w:sz w:val="24"/>
          <w:szCs w:val="24"/>
        </w:rPr>
      </w:pPr>
      <w:r>
        <w:rPr>
          <w:rFonts w:hint="eastAsia" w:ascii="宋体" w:hAnsi="宋体" w:cs="宋体"/>
          <w:b/>
          <w:sz w:val="24"/>
          <w:szCs w:val="24"/>
        </w:rPr>
        <w:t xml:space="preserve">19.成交公告与成交通知书</w:t>
      </w:r>
      <w:r/>
    </w:p>
    <w:p>
      <w:pPr>
        <w:ind w:firstLine="482"/>
        <w:spacing w:line="360" w:lineRule="auto"/>
        <w:rPr>
          <w:rFonts w:ascii="宋体" w:hAnsi="宋体" w:cs="宋体"/>
          <w:bCs/>
          <w:sz w:val="24"/>
          <w:szCs w:val="24"/>
        </w:rPr>
      </w:pPr>
      <w:r>
        <w:rPr>
          <w:rFonts w:hint="eastAsia" w:ascii="宋体" w:hAnsi="宋体" w:cs="宋体"/>
          <w:bCs/>
          <w:sz w:val="24"/>
          <w:szCs w:val="24"/>
        </w:rPr>
        <w:t xml:space="preserve">19.1 采购人或采购代理机构将在成交供应商确定后2个工作日内，在采购公告发布平台公告成交结果，成交公告期限为1个工作日。同时代理机构向成交供应商发出成交通知书。</w:t>
      </w:r>
      <w:r>
        <w:rPr>
          <w:rFonts w:hint="eastAsia" w:ascii="宋体" w:hAnsi="宋体" w:cs="宋体"/>
          <w:bCs/>
          <w:sz w:val="24"/>
          <w:szCs w:val="24"/>
        </w:rPr>
        <w:t xml:space="preserve">请成交</w:t>
      </w:r>
      <w:r>
        <w:rPr>
          <w:rFonts w:hint="eastAsia" w:ascii="宋体" w:hAnsi="宋体" w:cs="宋体"/>
          <w:bCs/>
          <w:sz w:val="24"/>
          <w:szCs w:val="24"/>
        </w:rPr>
        <w:t xml:space="preserve">供应商在成交结果公告届满之日起30日内，使用CA数字证书登录苏</w:t>
      </w:r>
      <w:r>
        <w:rPr>
          <w:rFonts w:hint="eastAsia" w:ascii="宋体" w:hAnsi="宋体" w:cs="宋体"/>
          <w:bCs/>
          <w:sz w:val="24"/>
          <w:szCs w:val="24"/>
        </w:rPr>
        <w:t xml:space="preserve">采云</w:t>
      </w:r>
      <w:r>
        <w:rPr>
          <w:rFonts w:hint="eastAsia" w:ascii="宋体" w:hAnsi="宋体" w:cs="宋体"/>
          <w:bCs/>
          <w:sz w:val="24"/>
          <w:szCs w:val="24"/>
        </w:rPr>
        <w:t xml:space="preserve">系统及时下载成交通知书。因系统存储空间有限，自成交结果公告届满之日起30日后，苏</w:t>
      </w:r>
      <w:r>
        <w:rPr>
          <w:rFonts w:hint="eastAsia" w:ascii="宋体" w:hAnsi="宋体" w:cs="宋体"/>
          <w:bCs/>
          <w:sz w:val="24"/>
          <w:szCs w:val="24"/>
        </w:rPr>
        <w:t xml:space="preserve">采云</w:t>
      </w:r>
      <w:r>
        <w:rPr>
          <w:rFonts w:hint="eastAsia" w:ascii="宋体" w:hAnsi="宋体" w:cs="宋体"/>
          <w:bCs/>
          <w:sz w:val="24"/>
          <w:szCs w:val="24"/>
        </w:rPr>
        <w:t xml:space="preserve">系统不再保证提供下载成交通知书服务，因未及时下载而造成的不利后果</w:t>
      </w:r>
      <w:r>
        <w:rPr>
          <w:rFonts w:hint="eastAsia" w:ascii="宋体" w:hAnsi="宋体" w:cs="宋体"/>
          <w:bCs/>
          <w:sz w:val="24"/>
          <w:szCs w:val="24"/>
        </w:rPr>
        <w:t xml:space="preserve">由成交</w:t>
      </w:r>
      <w:r>
        <w:rPr>
          <w:rFonts w:hint="eastAsia" w:ascii="宋体" w:hAnsi="宋体" w:cs="宋体"/>
          <w:bCs/>
          <w:sz w:val="24"/>
          <w:szCs w:val="24"/>
        </w:rPr>
        <w:t xml:space="preserve">供应商自行承担。</w:t>
      </w:r>
      <w:r/>
    </w:p>
    <w:p>
      <w:pPr>
        <w:ind w:firstLine="480"/>
        <w:spacing w:line="360" w:lineRule="auto"/>
        <w:rPr>
          <w:rFonts w:ascii="宋体" w:hAnsi="宋体" w:cs="宋体"/>
          <w:bCs/>
          <w:sz w:val="24"/>
          <w:szCs w:val="24"/>
        </w:rPr>
      </w:pPr>
      <w:r>
        <w:rPr>
          <w:rFonts w:hint="eastAsia" w:ascii="宋体" w:hAnsi="宋体" w:cs="宋体"/>
          <w:bCs/>
          <w:sz w:val="24"/>
          <w:szCs w:val="24"/>
        </w:rPr>
        <w:t xml:space="preserve">19.2 成交通知书对采购人和成交供应商具有同等法律效力。成交通知书发出后，采购人改变成交结果的，或者成交供应商放弃成交项目的，将依法承担法律责任。</w:t>
      </w:r>
      <w:r/>
    </w:p>
    <w:p>
      <w:pPr>
        <w:ind w:firstLine="480"/>
        <w:spacing w:line="360" w:lineRule="auto"/>
        <w:rPr>
          <w:rFonts w:ascii="宋体" w:hAnsi="宋体" w:cs="宋体"/>
          <w:b/>
          <w:sz w:val="24"/>
          <w:szCs w:val="24"/>
        </w:rPr>
      </w:pPr>
      <w:r>
        <w:rPr>
          <w:rFonts w:hint="eastAsia" w:ascii="宋体" w:hAnsi="宋体" w:cs="宋体"/>
          <w:bCs/>
          <w:sz w:val="24"/>
          <w:szCs w:val="24"/>
        </w:rPr>
        <w:t xml:space="preserve">19.3 代理机构和磋商小组不向未成交的供应</w:t>
      </w:r>
      <w:r>
        <w:rPr>
          <w:rFonts w:hint="eastAsia" w:ascii="宋体" w:hAnsi="宋体" w:cs="宋体"/>
          <w:bCs/>
          <w:sz w:val="24"/>
          <w:szCs w:val="24"/>
        </w:rPr>
        <w:t xml:space="preserve">商解释未</w:t>
      </w:r>
      <w:r>
        <w:rPr>
          <w:rFonts w:hint="eastAsia" w:ascii="宋体" w:hAnsi="宋体" w:cs="宋体"/>
          <w:bCs/>
          <w:sz w:val="24"/>
          <w:szCs w:val="24"/>
        </w:rPr>
        <w:t xml:space="preserve">成交原因，也不公布评审过程中的相关细节。</w:t>
      </w:r>
      <w:r/>
    </w:p>
    <w:p>
      <w:pPr>
        <w:ind w:firstLine="482"/>
        <w:spacing w:line="360" w:lineRule="auto"/>
        <w:rPr>
          <w:rFonts w:ascii="宋体" w:hAnsi="宋体" w:cs="宋体"/>
          <w:b/>
          <w:sz w:val="24"/>
          <w:szCs w:val="24"/>
        </w:rPr>
      </w:pPr>
      <w:r>
        <w:rPr>
          <w:rFonts w:hint="eastAsia" w:ascii="宋体" w:hAnsi="宋体" w:cs="宋体"/>
          <w:b/>
          <w:sz w:val="24"/>
          <w:szCs w:val="24"/>
        </w:rPr>
        <w:t xml:space="preserve">20. 终止</w:t>
      </w:r>
      <w:r/>
    </w:p>
    <w:p>
      <w:pPr>
        <w:ind w:firstLine="480"/>
        <w:spacing w:line="360" w:lineRule="auto"/>
        <w:rPr>
          <w:rFonts w:ascii="宋体" w:hAnsi="宋体" w:cs="宋体"/>
          <w:bCs/>
          <w:sz w:val="24"/>
          <w:szCs w:val="24"/>
        </w:rPr>
      </w:pPr>
      <w:r>
        <w:rPr>
          <w:rFonts w:hint="eastAsia" w:ascii="宋体" w:hAnsi="宋体" w:cs="宋体"/>
          <w:bCs/>
          <w:sz w:val="24"/>
          <w:szCs w:val="24"/>
        </w:rPr>
        <w:t xml:space="preserve">20.1 出现下列情形之一的，采购人或采购代理机构将终止竞争性磋商采购活动，发布项目终止公告并说明原因，重新开展采购活动：</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(1)因情况变化，不再符合规定的竞争性磋商采购方式适用情形的。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(2)出现影响采购公正的违法、违规行为的。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(4)因重大变故，采购任务取消的。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(5)在苏</w:t>
      </w:r>
      <w:r>
        <w:rPr>
          <w:rFonts w:hint="eastAsia" w:ascii="宋体" w:hAnsi="宋体" w:cs="宋体"/>
          <w:bCs/>
          <w:sz w:val="24"/>
          <w:szCs w:val="24"/>
        </w:rPr>
        <w:t xml:space="preserve">采云</w:t>
      </w:r>
      <w:r>
        <w:rPr>
          <w:rFonts w:hint="eastAsia" w:ascii="宋体" w:hAnsi="宋体" w:cs="宋体"/>
          <w:bCs/>
          <w:sz w:val="24"/>
          <w:szCs w:val="24"/>
        </w:rPr>
        <w:t xml:space="preserve">系统规定时间内成功解密电子响应文件的供应商不足3家的。</w:t>
      </w:r>
      <w:r/>
    </w:p>
    <w:p>
      <w:pPr>
        <w:ind w:firstLine="480"/>
        <w:spacing w:line="360" w:lineRule="auto"/>
        <w:rPr>
          <w:rFonts w:ascii="宋体" w:hAnsi="宋体" w:cs="宋体"/>
          <w:b/>
          <w:sz w:val="24"/>
          <w:szCs w:val="24"/>
        </w:rPr>
      </w:pPr>
      <w:r>
        <w:rPr>
          <w:rFonts w:hint="eastAsia" w:ascii="宋体" w:hAnsi="宋体" w:cs="宋体"/>
          <w:bCs/>
          <w:sz w:val="24"/>
          <w:szCs w:val="24"/>
        </w:rPr>
        <w:t xml:space="preserve">(6)平台系统出现序号15.8的所述情形，情况严重且影响采购活动公平、公正性的。</w:t>
      </w:r>
      <w:r/>
    </w:p>
    <w:p>
      <w:pPr>
        <w:ind w:firstLine="482"/>
        <w:spacing w:line="360" w:lineRule="auto"/>
        <w:rPr>
          <w:rFonts w:ascii="宋体" w:hAnsi="宋体" w:cs="宋体"/>
          <w:b/>
          <w:sz w:val="24"/>
          <w:szCs w:val="24"/>
        </w:rPr>
      </w:pPr>
      <w:r>
        <w:rPr>
          <w:rFonts w:hint="eastAsia" w:ascii="宋体" w:hAnsi="宋体" w:cs="宋体"/>
          <w:b/>
          <w:sz w:val="24"/>
          <w:szCs w:val="24"/>
        </w:rPr>
        <w:t xml:space="preserve">21.签订合同</w:t>
      </w:r>
      <w:r/>
    </w:p>
    <w:p>
      <w:pPr>
        <w:pStyle w:val="942"/>
        <w:ind w:left="0" w:firstLine="480"/>
        <w:jc w:val="both"/>
        <w:spacing w:line="360" w:lineRule="auto"/>
        <w:rPr>
          <w:rFonts w:ascii="宋体" w:hAnsi="宋体" w:eastAsia="宋体"/>
          <w:szCs w:val="22"/>
          <w:lang w:val="en-US" w:eastAsia="zh-CN" w:bidi="ar-SA"/>
        </w:rPr>
      </w:pPr>
      <w:r>
        <w:rPr>
          <w:rFonts w:hint="eastAsia" w:ascii="宋体" w:hAnsi="宋体" w:eastAsia="宋体"/>
          <w:szCs w:val="22"/>
          <w:lang w:val="en-US" w:eastAsia="zh-CN" w:bidi="ar-SA"/>
        </w:rPr>
        <w:t xml:space="preserve">2</w:t>
      </w:r>
      <w:r>
        <w:rPr>
          <w:rFonts w:ascii="宋体" w:hAnsi="宋体" w:eastAsia="宋体"/>
          <w:szCs w:val="22"/>
          <w:lang w:val="en-US" w:eastAsia="zh-CN" w:bidi="ar-SA"/>
        </w:rPr>
        <w:t xml:space="preserve">1.1</w:t>
      </w:r>
      <w:r>
        <w:rPr>
          <w:rFonts w:hint="eastAsia" w:ascii="宋体" w:hAnsi="宋体" w:eastAsia="宋体"/>
          <w:szCs w:val="22"/>
          <w:lang w:val="en-US" w:eastAsia="zh-CN" w:bidi="ar-SA"/>
        </w:rPr>
        <w:t xml:space="preserve">成交供应商确定后，采购代理机构将向成交供应商发出成交通知书。成交供应商应按成交通知书规定的时间、地点,按照磋商文件确定的事项与采购人签订政府采购合同，且不得迟于成交通知书发出之日起三十日内，否则磋商保证金将不予退还，由此给采购人造成损失的，成交供应商还应承担赔偿责任（双方协商达成共识的除外）.</w:t>
      </w:r>
      <w:r/>
    </w:p>
    <w:p>
      <w:pPr>
        <w:pStyle w:val="942"/>
        <w:ind w:left="0" w:firstLine="480"/>
        <w:jc w:val="both"/>
        <w:spacing w:line="360" w:lineRule="auto"/>
        <w:rPr>
          <w:rFonts w:ascii="宋体" w:hAnsi="宋体" w:eastAsia="宋体"/>
          <w:szCs w:val="22"/>
          <w:lang w:val="en-US" w:eastAsia="zh-CN" w:bidi="ar-SA"/>
        </w:rPr>
      </w:pPr>
      <w:r>
        <w:rPr>
          <w:rFonts w:hint="eastAsia" w:ascii="宋体" w:hAnsi="宋体" w:eastAsia="宋体"/>
          <w:szCs w:val="22"/>
          <w:lang w:val="en-US" w:eastAsia="zh-CN" w:bidi="ar-SA"/>
        </w:rPr>
        <w:t xml:space="preserve">2</w:t>
      </w:r>
      <w:r>
        <w:rPr>
          <w:rFonts w:ascii="宋体" w:hAnsi="宋体" w:eastAsia="宋体"/>
          <w:szCs w:val="22"/>
          <w:lang w:val="en-US" w:eastAsia="zh-CN" w:bidi="ar-SA"/>
        </w:rPr>
        <w:t xml:space="preserve">1.2磋商文件、成交供应商的响应文件及磋商采购过程中有关澄清、承诺文件均应作为合同附件</w:t>
      </w:r>
      <w:r>
        <w:rPr>
          <w:rFonts w:hint="eastAsia" w:ascii="宋体" w:hAnsi="宋体" w:eastAsia="宋体"/>
          <w:szCs w:val="22"/>
          <w:lang w:val="en-US" w:eastAsia="zh-CN" w:bidi="ar-SA"/>
        </w:rPr>
        <w:t xml:space="preserve">。</w:t>
      </w:r>
      <w:r/>
    </w:p>
    <w:p>
      <w:pPr>
        <w:pStyle w:val="942"/>
        <w:ind w:left="0" w:firstLine="480"/>
        <w:jc w:val="both"/>
        <w:spacing w:line="360" w:lineRule="auto"/>
        <w:rPr>
          <w:rFonts w:ascii="宋体" w:hAnsi="宋体" w:eastAsia="宋体"/>
          <w:szCs w:val="22"/>
          <w:lang w:val="en-US" w:eastAsia="zh-CN" w:bidi="ar-SA"/>
        </w:rPr>
      </w:pPr>
      <w:r>
        <w:rPr>
          <w:rFonts w:hint="eastAsia" w:ascii="宋体" w:hAnsi="宋体" w:eastAsia="宋体"/>
          <w:szCs w:val="22"/>
          <w:lang w:val="en-US" w:eastAsia="zh-CN" w:bidi="ar-SA"/>
        </w:rPr>
        <w:t xml:space="preserve">2</w:t>
      </w:r>
      <w:r>
        <w:rPr>
          <w:rFonts w:ascii="宋体" w:hAnsi="宋体" w:eastAsia="宋体"/>
          <w:szCs w:val="22"/>
          <w:lang w:val="en-US" w:eastAsia="zh-CN" w:bidi="ar-SA"/>
        </w:rPr>
        <w:t xml:space="preserve">1.3</w:t>
      </w:r>
      <w:r>
        <w:rPr>
          <w:rFonts w:hint="eastAsia" w:ascii="宋体" w:hAnsi="宋体" w:eastAsia="宋体"/>
          <w:szCs w:val="22"/>
          <w:lang w:val="en-US" w:eastAsia="zh-CN" w:bidi="ar-SA"/>
        </w:rPr>
        <w:t xml:space="preserve">签订合同后，成交供应商不得将成交产品或服务或工程进行转包。未经采购人同意，成交供应商也不得采用分包的形式履行合同，否则采购人有权终止合同， 成交供应商的履约保证金将不予退还。转包或分包造成采购人损失的，成交供应商应承担相应赔偿责任。</w:t>
      </w:r>
      <w:r/>
    </w:p>
    <w:p>
      <w:pPr>
        <w:pStyle w:val="942"/>
        <w:ind w:left="0" w:firstLine="480"/>
        <w:jc w:val="both"/>
        <w:spacing w:line="360" w:lineRule="auto"/>
        <w:rPr>
          <w:rFonts w:ascii="宋体" w:hAnsi="宋体" w:eastAsia="宋体"/>
          <w:szCs w:val="22"/>
          <w:lang w:val="en-US" w:eastAsia="zh-CN" w:bidi="ar-SA"/>
        </w:rPr>
      </w:pPr>
      <w:r>
        <w:rPr>
          <w:rFonts w:hint="eastAsia" w:ascii="宋体" w:hAnsi="宋体" w:eastAsia="宋体"/>
          <w:szCs w:val="22"/>
          <w:lang w:val="en-US" w:eastAsia="zh-CN" w:bidi="ar-SA"/>
        </w:rPr>
        <w:t xml:space="preserve">2</w:t>
      </w:r>
      <w:r>
        <w:rPr>
          <w:rFonts w:ascii="宋体" w:hAnsi="宋体" w:eastAsia="宋体"/>
          <w:szCs w:val="22"/>
          <w:lang w:val="en-US" w:eastAsia="zh-CN" w:bidi="ar-SA"/>
        </w:rPr>
        <w:t xml:space="preserve">1.4履约保证金</w:t>
      </w:r>
      <w:r>
        <w:rPr>
          <w:rFonts w:hint="eastAsia" w:ascii="宋体" w:hAnsi="宋体" w:eastAsia="宋体"/>
          <w:szCs w:val="22"/>
          <w:lang w:val="en-US" w:eastAsia="zh-CN" w:bidi="ar-SA"/>
        </w:rPr>
        <w:t xml:space="preserve">：无</w:t>
      </w:r>
      <w:r/>
    </w:p>
    <w:p>
      <w:pPr>
        <w:ind w:firstLine="482"/>
        <w:spacing w:line="360" w:lineRule="auto"/>
        <w:rPr>
          <w:rFonts w:ascii="宋体" w:hAnsi="宋体" w:cs="宋体"/>
          <w:b/>
          <w:sz w:val="24"/>
          <w:szCs w:val="24"/>
        </w:rPr>
      </w:pPr>
      <w:r>
        <w:rPr>
          <w:rFonts w:hint="eastAsia" w:ascii="宋体" w:hAnsi="宋体" w:cs="宋体"/>
          <w:b/>
          <w:sz w:val="24"/>
          <w:szCs w:val="24"/>
        </w:rPr>
        <w:t xml:space="preserve">22. 询问</w:t>
      </w:r>
      <w:r/>
    </w:p>
    <w:p>
      <w:pPr>
        <w:ind w:firstLine="480"/>
        <w:spacing w:line="360" w:lineRule="auto"/>
        <w:rPr>
          <w:rFonts w:ascii="宋体" w:hAnsi="宋体" w:cs="宋体"/>
          <w:bCs/>
          <w:sz w:val="24"/>
          <w:szCs w:val="24"/>
        </w:rPr>
      </w:pPr>
      <w:r>
        <w:rPr>
          <w:rFonts w:hint="eastAsia" w:ascii="宋体" w:hAnsi="宋体" w:cs="宋体"/>
          <w:bCs/>
          <w:sz w:val="24"/>
          <w:szCs w:val="24"/>
        </w:rPr>
        <w:t xml:space="preserve">22.1 供应商对采购活动事项有疑问的，可依法提出询问，采购代理机构将依法</w:t>
      </w:r>
      <w:r>
        <w:rPr>
          <w:rFonts w:hint="eastAsia" w:ascii="宋体" w:hAnsi="宋体" w:cs="宋体"/>
          <w:bCs/>
          <w:sz w:val="24"/>
          <w:szCs w:val="24"/>
        </w:rPr>
        <w:t xml:space="preserve">作出</w:t>
      </w:r>
      <w:r>
        <w:rPr>
          <w:rFonts w:hint="eastAsia" w:ascii="宋体" w:hAnsi="宋体" w:cs="宋体"/>
          <w:bCs/>
          <w:sz w:val="24"/>
          <w:szCs w:val="24"/>
        </w:rPr>
        <w:t xml:space="preserve">答复，但答复的内容不涉及商业秘密。</w:t>
      </w:r>
      <w:r/>
    </w:p>
    <w:p>
      <w:pPr>
        <w:ind w:firstLine="480"/>
        <w:spacing w:line="360" w:lineRule="auto"/>
        <w:rPr>
          <w:rFonts w:ascii="宋体" w:hAnsi="宋体" w:cs="宋体"/>
          <w:b/>
          <w:sz w:val="24"/>
          <w:szCs w:val="24"/>
        </w:rPr>
      </w:pPr>
      <w:r>
        <w:rPr>
          <w:rFonts w:hint="eastAsia" w:ascii="宋体" w:hAnsi="宋体" w:cs="宋体"/>
          <w:bCs/>
          <w:sz w:val="24"/>
          <w:szCs w:val="24"/>
        </w:rPr>
        <w:t xml:space="preserve">22.2 采购人或采购代理机构对供应</w:t>
      </w:r>
      <w:r>
        <w:rPr>
          <w:rFonts w:hint="eastAsia" w:ascii="宋体" w:hAnsi="宋体" w:cs="宋体"/>
          <w:bCs/>
          <w:sz w:val="24"/>
          <w:szCs w:val="24"/>
        </w:rPr>
        <w:t xml:space="preserve">商依法</w:t>
      </w:r>
      <w:r>
        <w:rPr>
          <w:rFonts w:hint="eastAsia" w:ascii="宋体" w:hAnsi="宋体" w:cs="宋体"/>
          <w:bCs/>
          <w:sz w:val="24"/>
          <w:szCs w:val="24"/>
        </w:rPr>
        <w:t xml:space="preserve">提出的询问，在3个工作日内</w:t>
      </w:r>
      <w:r>
        <w:rPr>
          <w:rFonts w:hint="eastAsia" w:ascii="宋体" w:hAnsi="宋体" w:cs="宋体"/>
          <w:bCs/>
          <w:sz w:val="24"/>
          <w:szCs w:val="24"/>
        </w:rPr>
        <w:t xml:space="preserve">作出</w:t>
      </w:r>
      <w:r>
        <w:rPr>
          <w:rFonts w:hint="eastAsia" w:ascii="宋体" w:hAnsi="宋体" w:cs="宋体"/>
          <w:bCs/>
          <w:sz w:val="24"/>
          <w:szCs w:val="24"/>
        </w:rPr>
        <w:t xml:space="preserve">答复，但答复的内容不得涉及商业秘密。</w:t>
      </w:r>
      <w:r/>
    </w:p>
    <w:p>
      <w:pPr>
        <w:ind w:firstLine="482"/>
        <w:spacing w:line="360" w:lineRule="auto"/>
        <w:rPr>
          <w:rFonts w:ascii="宋体" w:hAnsi="宋体" w:cs="宋体"/>
          <w:b/>
          <w:sz w:val="24"/>
          <w:szCs w:val="24"/>
        </w:rPr>
      </w:pPr>
      <w:r>
        <w:rPr>
          <w:rFonts w:hint="eastAsia" w:ascii="宋体" w:hAnsi="宋体" w:cs="宋体"/>
          <w:b/>
          <w:sz w:val="24"/>
          <w:szCs w:val="24"/>
        </w:rPr>
        <w:t xml:space="preserve">23. 质疑</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23.1 供应商认为采购文件、采购过程、成交结果使自己的合法权益受到损害的，可以在知道或者应当知道其权益受到损害之日起7个工作日内，以书面形式向采购代理机构提出质疑。采购代理机构在收到质疑函后7个工作日内</w:t>
      </w:r>
      <w:r>
        <w:rPr>
          <w:rFonts w:hint="eastAsia" w:ascii="宋体" w:hAnsi="宋体" w:cs="宋体"/>
          <w:bCs/>
          <w:sz w:val="24"/>
          <w:szCs w:val="24"/>
        </w:rPr>
        <w:t xml:space="preserve">作出</w:t>
      </w:r>
      <w:r>
        <w:rPr>
          <w:rFonts w:hint="eastAsia" w:ascii="宋体" w:hAnsi="宋体" w:cs="宋体"/>
          <w:bCs/>
          <w:sz w:val="24"/>
          <w:szCs w:val="24"/>
        </w:rPr>
        <w:t xml:space="preserve">答复。</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23.2 </w:t>
      </w:r>
      <w:r>
        <w:rPr>
          <w:rFonts w:hint="eastAsia" w:ascii="宋体" w:hAnsi="宋体" w:cs="宋体"/>
          <w:bCs/>
          <w:sz w:val="24"/>
          <w:szCs w:val="24"/>
        </w:rPr>
        <w:t xml:space="preserve">质疑函须使用</w:t>
      </w:r>
      <w:r>
        <w:rPr>
          <w:rFonts w:hint="eastAsia" w:ascii="宋体" w:hAnsi="宋体" w:cs="宋体"/>
          <w:bCs/>
          <w:sz w:val="24"/>
          <w:szCs w:val="24"/>
        </w:rPr>
        <w:t xml:space="preserve">财政部制定的范本文件。供应商提出质疑应当提交质疑函和必要的证明材料。质疑</w:t>
      </w:r>
      <w:r>
        <w:rPr>
          <w:rFonts w:hint="eastAsia" w:ascii="宋体" w:hAnsi="宋体" w:cs="宋体"/>
          <w:bCs/>
          <w:sz w:val="24"/>
          <w:szCs w:val="24"/>
        </w:rPr>
        <w:t xml:space="preserve">函应当</w:t>
      </w:r>
      <w:r>
        <w:rPr>
          <w:rFonts w:hint="eastAsia" w:ascii="宋体" w:hAnsi="宋体" w:cs="宋体"/>
          <w:bCs/>
          <w:sz w:val="24"/>
          <w:szCs w:val="24"/>
        </w:rPr>
        <w:t xml:space="preserve">包括下列内容：</w:t>
      </w:r>
      <w:r/>
    </w:p>
    <w:p>
      <w:pPr>
        <w:ind w:firstLine="480"/>
        <w:spacing w:line="360" w:lineRule="auto"/>
        <w:rPr>
          <w:rFonts w:ascii="宋体" w:hAnsi="宋体" w:cs="宋体"/>
          <w:bCs/>
          <w:sz w:val="24"/>
          <w:szCs w:val="24"/>
        </w:rPr>
      </w:pPr>
      <w:r>
        <w:rPr>
          <w:rFonts w:hint="eastAsia" w:ascii="宋体" w:hAnsi="宋体" w:cs="宋体"/>
          <w:bCs/>
          <w:sz w:val="24"/>
          <w:szCs w:val="24"/>
        </w:rPr>
        <w:t xml:space="preserve">(1)供应商的姓名或者名称、地址、邮编、联系人及联系电话；</w:t>
      </w:r>
      <w:r/>
    </w:p>
    <w:p>
      <w:pPr>
        <w:ind w:firstLine="480"/>
        <w:spacing w:line="360" w:lineRule="auto"/>
        <w:rPr>
          <w:rFonts w:ascii="宋体" w:hAnsi="宋体" w:cs="宋体"/>
          <w:bCs/>
          <w:sz w:val="24"/>
          <w:szCs w:val="24"/>
        </w:rPr>
      </w:pPr>
      <w:r>
        <w:rPr>
          <w:rFonts w:hint="eastAsia" w:ascii="宋体" w:hAnsi="宋体" w:cs="宋体"/>
          <w:bCs/>
          <w:sz w:val="24"/>
          <w:szCs w:val="24"/>
        </w:rPr>
        <w:t xml:space="preserve">(2)质疑项目的名称、编号；</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(3)具体、明确的质疑事项和与质疑事项相关的请求；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(4)事实依据；</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(5)必要的法律依据；</w:t>
      </w:r>
      <w:r/>
    </w:p>
    <w:p>
      <w:pPr>
        <w:ind w:firstLine="480"/>
        <w:spacing w:line="360" w:lineRule="auto"/>
        <w:rPr>
          <w:rFonts w:ascii="宋体" w:hAnsi="宋体" w:cs="宋体"/>
          <w:bCs/>
          <w:sz w:val="24"/>
          <w:szCs w:val="24"/>
        </w:rPr>
      </w:pPr>
      <w:r>
        <w:rPr>
          <w:rFonts w:hint="eastAsia" w:ascii="宋体" w:hAnsi="宋体" w:cs="宋体"/>
          <w:bCs/>
          <w:sz w:val="24"/>
          <w:szCs w:val="24"/>
        </w:rPr>
        <w:t xml:space="preserve">(6)提出质疑的日期。</w:t>
      </w:r>
      <w:r/>
    </w:p>
    <w:p>
      <w:pPr>
        <w:ind w:firstLine="480"/>
        <w:spacing w:line="360" w:lineRule="auto"/>
        <w:rPr>
          <w:rFonts w:ascii="宋体" w:hAnsi="宋体" w:cs="宋体"/>
          <w:bCs/>
          <w:sz w:val="24"/>
          <w:szCs w:val="24"/>
        </w:rPr>
      </w:pPr>
      <w:r>
        <w:rPr>
          <w:rFonts w:hint="eastAsia" w:ascii="宋体" w:hAnsi="宋体" w:cs="宋体"/>
          <w:bCs/>
          <w:sz w:val="24"/>
          <w:szCs w:val="24"/>
        </w:rPr>
        <w:t xml:space="preserve">供应商为自然人的，质疑</w:t>
      </w:r>
      <w:r>
        <w:rPr>
          <w:rFonts w:hint="eastAsia" w:ascii="宋体" w:hAnsi="宋体" w:cs="宋体"/>
          <w:bCs/>
          <w:sz w:val="24"/>
          <w:szCs w:val="24"/>
        </w:rPr>
        <w:t xml:space="preserve">函应当</w:t>
      </w:r>
      <w:r>
        <w:rPr>
          <w:rFonts w:hint="eastAsia" w:ascii="宋体" w:hAnsi="宋体" w:cs="宋体"/>
          <w:bCs/>
          <w:sz w:val="24"/>
          <w:szCs w:val="24"/>
        </w:rPr>
        <w:t xml:space="preserve">由本人签字；供应商为法人或者其他组织的，质疑</w:t>
      </w:r>
      <w:r>
        <w:rPr>
          <w:rFonts w:hint="eastAsia" w:ascii="宋体" w:hAnsi="宋体" w:cs="宋体"/>
          <w:bCs/>
          <w:sz w:val="24"/>
          <w:szCs w:val="24"/>
        </w:rPr>
        <w:t xml:space="preserve">函应当</w:t>
      </w:r>
      <w:r>
        <w:rPr>
          <w:rFonts w:hint="eastAsia" w:ascii="宋体" w:hAnsi="宋体" w:cs="宋体"/>
          <w:bCs/>
          <w:sz w:val="24"/>
          <w:szCs w:val="24"/>
        </w:rPr>
        <w:t xml:space="preserve">由法定代表人、主要负责人，或者其授权代表签字或者盖章，并加盖公章。</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23.3 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23.4 质疑供应商是指直接参加本项目采购活动的供应商；对采购文件提出质疑的，应</w:t>
      </w:r>
      <w:r>
        <w:rPr>
          <w:rFonts w:hint="eastAsia" w:ascii="宋体" w:hAnsi="宋体" w:cs="宋体"/>
          <w:bCs/>
          <w:sz w:val="24"/>
          <w:szCs w:val="24"/>
        </w:rPr>
        <w:t xml:space="preserve">自供应</w:t>
      </w:r>
      <w:r>
        <w:rPr>
          <w:rFonts w:hint="eastAsia" w:ascii="宋体" w:hAnsi="宋体" w:cs="宋体"/>
          <w:bCs/>
          <w:sz w:val="24"/>
          <w:szCs w:val="24"/>
        </w:rPr>
        <w:t xml:space="preserve">商获得采购文件之日起计算；对采购过程提出质疑的，自采购程序环节结束之日起计算；对采购结果提出质疑的，自采购结果公告期限届满之日起计算。供应商应在法定质疑期内一次性提出针对同一采购程序环节的质疑，法定质疑期内针对同一采购程序环节再次提出的质疑，采购人、采购代理机构有权不予答复。</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23.5 接收询问和质疑的联系人、联系电话和通讯地址见采购公告。</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23.6 以下情形的质疑不予受理：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(1)内容不符合《政府采购质疑和投诉办法》第十二条规定的质疑。</w:t>
      </w:r>
      <w:r/>
    </w:p>
    <w:p>
      <w:pPr>
        <w:ind w:firstLine="480"/>
        <w:spacing w:line="360" w:lineRule="auto"/>
        <w:rPr>
          <w:rFonts w:ascii="宋体" w:hAnsi="宋体" w:cs="宋体"/>
          <w:bCs/>
          <w:sz w:val="24"/>
          <w:szCs w:val="24"/>
        </w:rPr>
      </w:pPr>
      <w:r>
        <w:rPr>
          <w:rFonts w:hint="eastAsia" w:ascii="宋体" w:hAnsi="宋体" w:cs="宋体"/>
          <w:bCs/>
          <w:sz w:val="24"/>
          <w:szCs w:val="24"/>
        </w:rPr>
        <w:t xml:space="preserve">(2)超出政府采购法定期限的质疑。</w:t>
      </w:r>
      <w:r/>
    </w:p>
    <w:p>
      <w:pPr>
        <w:ind w:firstLine="480"/>
        <w:spacing w:line="360" w:lineRule="auto"/>
        <w:rPr>
          <w:rFonts w:ascii="宋体" w:hAnsi="宋体" w:cs="宋体"/>
          <w:bCs/>
          <w:sz w:val="24"/>
          <w:szCs w:val="24"/>
        </w:rPr>
      </w:pPr>
      <w:r>
        <w:rPr>
          <w:rFonts w:hint="eastAsia" w:ascii="宋体" w:hAnsi="宋体" w:cs="宋体"/>
          <w:bCs/>
          <w:sz w:val="24"/>
          <w:szCs w:val="24"/>
        </w:rPr>
        <w:t xml:space="preserve">(3)以传真、电子邮件等方式递交的非原件形式的质疑。</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(4)未参加磋商活动的供应商或在磋商活动中自身权益未受到损害的供应商所提出的质疑。</w:t>
      </w:r>
      <w:r/>
    </w:p>
    <w:p>
      <w:pPr>
        <w:ind w:firstLine="480"/>
        <w:spacing w:line="360" w:lineRule="auto"/>
        <w:rPr>
          <w:rFonts w:ascii="宋体" w:hAnsi="宋体" w:cs="宋体"/>
          <w:bCs/>
          <w:sz w:val="24"/>
          <w:szCs w:val="24"/>
        </w:rPr>
      </w:pPr>
      <w:r>
        <w:rPr>
          <w:rFonts w:hint="eastAsia" w:ascii="宋体" w:hAnsi="宋体" w:cs="宋体"/>
          <w:bCs/>
          <w:sz w:val="24"/>
          <w:szCs w:val="24"/>
        </w:rPr>
        <w:t xml:space="preserve">(5)供应商组成联合体参加磋商，联合体中任何一方或多方未按要求签字或盖章、加盖公章的质疑。</w:t>
      </w:r>
      <w:r/>
    </w:p>
    <w:p>
      <w:pPr>
        <w:ind w:firstLine="480"/>
        <w:spacing w:line="360" w:lineRule="auto"/>
        <w:rPr>
          <w:rFonts w:ascii="宋体" w:hAnsi="宋体" w:cs="宋体"/>
          <w:bCs/>
          <w:sz w:val="24"/>
          <w:szCs w:val="24"/>
        </w:rPr>
      </w:pPr>
      <w:r>
        <w:rPr>
          <w:rFonts w:hint="eastAsia" w:ascii="宋体" w:hAnsi="宋体" w:cs="宋体"/>
          <w:bCs/>
          <w:sz w:val="24"/>
          <w:szCs w:val="24"/>
        </w:rPr>
        <w:t xml:space="preserve">(6)法律法规规定的其他不予受理情形。</w:t>
      </w:r>
      <w:r/>
    </w:p>
    <w:p>
      <w:pPr>
        <w:ind w:firstLine="480"/>
        <w:spacing w:line="360" w:lineRule="auto"/>
        <w:rPr>
          <w:rFonts w:ascii="宋体" w:hAnsi="宋体" w:cs="宋体"/>
          <w:b/>
          <w:sz w:val="24"/>
          <w:szCs w:val="24"/>
        </w:rPr>
      </w:pPr>
      <w:r>
        <w:rPr>
          <w:rFonts w:hint="eastAsia" w:ascii="宋体" w:hAnsi="宋体" w:cs="宋体"/>
          <w:bCs/>
          <w:sz w:val="24"/>
          <w:szCs w:val="24"/>
        </w:rPr>
        <w:t xml:space="preserve">23.7 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ind w:firstLine="482"/>
        <w:spacing w:line="360" w:lineRule="auto"/>
        <w:rPr>
          <w:rFonts w:ascii="宋体" w:hAnsi="宋体" w:cs="宋体"/>
          <w:b/>
          <w:sz w:val="24"/>
          <w:szCs w:val="24"/>
        </w:rPr>
      </w:pPr>
      <w:r>
        <w:rPr>
          <w:rFonts w:hint="eastAsia" w:ascii="宋体" w:hAnsi="宋体" w:cs="宋体"/>
          <w:b/>
          <w:sz w:val="24"/>
          <w:szCs w:val="24"/>
        </w:rPr>
        <w:t xml:space="preserve">24.投诉</w:t>
      </w:r>
      <w:r/>
    </w:p>
    <w:p>
      <w:pPr>
        <w:ind w:firstLine="480"/>
        <w:spacing w:line="360" w:lineRule="auto"/>
        <w:rPr>
          <w:rFonts w:ascii="宋体" w:hAnsi="宋体" w:cs="宋体"/>
          <w:bCs/>
          <w:sz w:val="24"/>
          <w:szCs w:val="24"/>
        </w:rPr>
      </w:pPr>
      <w:r>
        <w:rPr>
          <w:rFonts w:hint="eastAsia" w:ascii="宋体" w:hAnsi="宋体" w:cs="宋体"/>
          <w:bCs/>
          <w:sz w:val="24"/>
          <w:szCs w:val="24"/>
        </w:rPr>
        <w:t xml:space="preserve">24.1 质疑供应商对采购代理机构答复不满意，或采购代理机构未在规定的时间内</w:t>
      </w:r>
      <w:r>
        <w:rPr>
          <w:rFonts w:hint="eastAsia" w:ascii="宋体" w:hAnsi="宋体" w:cs="宋体"/>
          <w:bCs/>
          <w:sz w:val="24"/>
          <w:szCs w:val="24"/>
        </w:rPr>
        <w:t xml:space="preserve">作出</w:t>
      </w:r>
      <w:r>
        <w:rPr>
          <w:rFonts w:hint="eastAsia" w:ascii="宋体" w:hAnsi="宋体" w:cs="宋体"/>
          <w:bCs/>
          <w:sz w:val="24"/>
          <w:szCs w:val="24"/>
        </w:rPr>
        <w:t xml:space="preserve">答复的，可以在答复期满后15个工作日内向同级财政部门投诉。</w:t>
      </w:r>
      <w:r/>
    </w:p>
    <w:p>
      <w:pPr>
        <w:pStyle w:val="725"/>
        <w:spacing w:before="0" w:after="0" w:line="360" w:lineRule="auto"/>
      </w:pPr>
      <w:r>
        <w:br w:type="page" w:clear="all"/>
      </w:r>
      <w:r/>
    </w:p>
    <w:p>
      <w:pPr>
        <w:pStyle w:val="760"/>
        <w:numPr>
          <w:ilvl w:val="0"/>
          <w:numId w:val="3"/>
        </w:numPr>
        <w:spacing w:before="0" w:after="0" w:line="360" w:lineRule="auto"/>
        <w:rPr>
          <w:rFonts w:ascii="宋体" w:hAnsi="宋体" w:cs="宋体"/>
        </w:rPr>
      </w:pPr>
      <w:r/>
      <w:bookmarkStart w:id="47" w:name="_Toc241660188"/>
      <w:r>
        <w:rPr>
          <w:rFonts w:hint="eastAsia" w:ascii="宋体" w:hAnsi="宋体" w:cs="宋体"/>
        </w:rPr>
        <w:t xml:space="preserve">竞争性磋商评定成交方法</w:t>
      </w:r>
      <w:bookmarkStart w:id="48" w:name="_Toc534273795"/>
      <w:r/>
      <w:bookmarkEnd w:id="47"/>
      <w:r/>
      <w:r/>
    </w:p>
    <w:p>
      <w:pPr>
        <w:pStyle w:val="723"/>
        <w:spacing w:before="0" w:after="0" w:line="360" w:lineRule="auto"/>
        <w:rPr>
          <w:rFonts w:ascii="宋体" w:hAnsi="宋体" w:eastAsia="宋体" w:cs="宋体"/>
          <w:sz w:val="21"/>
          <w:szCs w:val="21"/>
        </w:rPr>
      </w:pPr>
      <w:r>
        <w:rPr>
          <w:rFonts w:hint="eastAsia" w:ascii="宋体" w:hAnsi="宋体" w:eastAsia="宋体" w:cs="宋体"/>
          <w:sz w:val="21"/>
          <w:szCs w:val="21"/>
        </w:rPr>
        <w:t xml:space="preserve">（一）资格性审查</w:t>
      </w:r>
      <w:r>
        <w:rPr>
          <w:rFonts w:hint="eastAsia" w:ascii="宋体" w:hAnsi="宋体" w:eastAsia="宋体" w:cs="宋体"/>
          <w:sz w:val="21"/>
          <w:szCs w:val="21"/>
          <w:lang w:val="zh-CN"/>
        </w:rPr>
        <w:t xml:space="preserve">（通过/未通过）</w:t>
      </w:r>
      <w:r/>
    </w:p>
    <w:tbl>
      <w:tblPr>
        <w:tblW w:w="0" w:type="auto"/>
        <w:jc w:val="center"/>
        <w:tblLayout w:type="fixed"/>
        <w:tblLook w:val="04A0" w:firstRow="1" w:lastRow="0" w:firstColumn="1" w:lastColumn="0" w:noHBand="0" w:noVBand="1"/>
      </w:tblPr>
      <w:tblGrid>
        <w:gridCol w:w="564"/>
        <w:gridCol w:w="6642"/>
        <w:gridCol w:w="1048"/>
        <w:gridCol w:w="1067"/>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664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048"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067"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未通过X</w:t>
            </w:r>
            <w:r/>
          </w:p>
        </w:tc>
      </w:tr>
      <w:tr>
        <w:trPr>
          <w:jc w:val="center"/>
          <w:trHeight w:val="59"/>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pStyle w:val="785"/>
              <w:numPr>
                <w:ilvl w:val="0"/>
                <w:numId w:val="4"/>
              </w:numPr>
              <w:jc w:val="cente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642" w:type="dxa"/>
            <w:textDirection w:val="lrTb"/>
            <w:noWrap w:val="false"/>
          </w:tcPr>
          <w:p>
            <w:pPr>
              <w:rPr>
                <w:rFonts w:ascii="宋体" w:hAnsi="宋体" w:cs="宋体"/>
                <w:szCs w:val="21"/>
                <w:lang w:val="zh-CN"/>
              </w:rPr>
            </w:pPr>
            <w:r>
              <w:rPr>
                <w:rFonts w:hint="eastAsia" w:ascii="宋体" w:hAnsi="宋体" w:cs="宋体"/>
                <w:szCs w:val="21"/>
                <w:lang w:val="zh-CN"/>
              </w:rPr>
              <w:t xml:space="preserve">具有独立承担民事责任的能力（提供法人或者其他组织的营业执照等证明材料）；</w:t>
            </w:r>
            <w:r/>
          </w:p>
        </w:tc>
        <w:tc>
          <w:tcPr>
            <w:shd w:val="clear" w:color="000000" w:fill="ffffff"/>
            <w:tcBorders>
              <w:top w:val="single" w:color="000000" w:sz="2" w:space="0"/>
              <w:left w:val="single" w:color="000000" w:sz="2" w:space="0"/>
              <w:bottom w:val="single" w:color="000000" w:sz="2" w:space="0"/>
              <w:right w:val="single" w:color="000000" w:sz="2" w:space="0"/>
            </w:tcBorders>
            <w:tcW w:w="1048"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59"/>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pStyle w:val="785"/>
              <w:numPr>
                <w:ilvl w:val="0"/>
                <w:numId w:val="4"/>
              </w:numPr>
              <w:jc w:val="cente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642" w:type="dxa"/>
            <w:textDirection w:val="lrTb"/>
            <w:noWrap w:val="false"/>
          </w:tcPr>
          <w:p>
            <w:pPr>
              <w:rPr>
                <w:rFonts w:ascii="宋体" w:hAnsi="宋体" w:cs="宋体"/>
                <w:szCs w:val="21"/>
                <w:lang w:val="zh-CN"/>
              </w:rPr>
            </w:pPr>
            <w:r>
              <w:rPr>
                <w:rFonts w:ascii="宋体" w:hAnsi="宋体" w:cs="宋体"/>
                <w:szCs w:val="21"/>
                <w:lang w:val="zh-CN"/>
              </w:rPr>
              <w:t xml:space="preserve">具有良好的商业信誉和健全的财务会计制度（</w:t>
            </w:r>
            <w:r>
              <w:rPr>
                <w:rFonts w:hint="eastAsia" w:ascii="宋体" w:hAnsi="宋体" w:cs="宋体"/>
                <w:szCs w:val="21"/>
                <w:lang w:val="zh-CN"/>
              </w:rPr>
              <w:t xml:space="preserve">提供距投标响应文件提交截止时间六个月内任意一月份的财务状况报告（至少包括资产负债表和利润表）（法人或者其他组织成立未满三个月的可以不提供）或银行出具的资信证书（复印件）（投标截止时间前六个月内），或其经审计的2</w:t>
            </w:r>
            <w:r>
              <w:rPr>
                <w:rFonts w:ascii="宋体" w:hAnsi="宋体" w:cs="宋体"/>
                <w:szCs w:val="21"/>
                <w:lang w:val="zh-CN"/>
              </w:rPr>
              <w:t xml:space="preserve">025</w:t>
            </w:r>
            <w:r>
              <w:rPr>
                <w:rFonts w:hint="eastAsia" w:ascii="宋体" w:hAnsi="宋体" w:cs="宋体"/>
                <w:szCs w:val="21"/>
                <w:lang w:val="zh-CN"/>
              </w:rPr>
              <w:t xml:space="preserve">年度财务报告复印件</w:t>
            </w:r>
            <w:r>
              <w:rPr>
                <w:rFonts w:ascii="宋体" w:hAnsi="宋体" w:cs="宋体"/>
                <w:szCs w:val="21"/>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1048"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59"/>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pStyle w:val="785"/>
              <w:numPr>
                <w:ilvl w:val="0"/>
                <w:numId w:val="4"/>
              </w:numPr>
              <w:jc w:val="cente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642" w:type="dxa"/>
            <w:textDirection w:val="lrTb"/>
            <w:noWrap w:val="false"/>
          </w:tcPr>
          <w:p>
            <w:pPr>
              <w:rPr>
                <w:rFonts w:ascii="宋体" w:hAnsi="宋体" w:cs="宋体"/>
                <w:szCs w:val="21"/>
                <w:lang w:val="zh-CN"/>
              </w:rPr>
            </w:pPr>
            <w:r>
              <w:rPr>
                <w:rFonts w:hint="eastAsia" w:ascii="宋体" w:hAnsi="宋体" w:cs="宋体"/>
                <w:szCs w:val="21"/>
                <w:lang w:val="zh-CN"/>
              </w:rPr>
              <w:t xml:space="preserve">具有履行合同所必需的设备和专业技术能力（根据项目需求提供履行合同所必需的设备和专业技术能力的书面声明材料）； </w:t>
            </w:r>
            <w:r/>
          </w:p>
        </w:tc>
        <w:tc>
          <w:tcPr>
            <w:shd w:val="clear" w:color="000000" w:fill="ffffff"/>
            <w:tcBorders>
              <w:top w:val="single" w:color="000000" w:sz="2" w:space="0"/>
              <w:left w:val="single" w:color="000000" w:sz="2" w:space="0"/>
              <w:bottom w:val="single" w:color="000000" w:sz="2" w:space="0"/>
              <w:right w:val="single" w:color="000000" w:sz="2" w:space="0"/>
            </w:tcBorders>
            <w:tcW w:w="1048"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59"/>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pStyle w:val="785"/>
              <w:numPr>
                <w:ilvl w:val="0"/>
                <w:numId w:val="4"/>
              </w:numPr>
              <w:jc w:val="cente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642" w:type="dxa"/>
            <w:textDirection w:val="lrTb"/>
            <w:noWrap w:val="false"/>
          </w:tcPr>
          <w:p>
            <w:pPr>
              <w:rPr>
                <w:rFonts w:ascii="宋体" w:hAnsi="宋体" w:cs="宋体"/>
                <w:szCs w:val="21"/>
                <w:lang w:val="zh-CN"/>
              </w:rPr>
            </w:pPr>
            <w:r>
              <w:rPr>
                <w:rFonts w:hint="eastAsia" w:ascii="宋体" w:hAnsi="宋体" w:cs="宋体"/>
                <w:szCs w:val="21"/>
                <w:lang w:val="zh-CN"/>
              </w:rPr>
              <w:t xml:space="preserve">磋商供应商有依法缴纳税收和社会保障资金的良好记录，提供参加本次政府采购活动近六个月（至少一个月）依法缴纳税收和社会保障资金的相关材料（根据国家相关政策免缴或迟缴的需提供相关证明材料）；</w:t>
            </w:r>
            <w:r/>
          </w:p>
        </w:tc>
        <w:tc>
          <w:tcPr>
            <w:shd w:val="clear" w:color="000000" w:fill="ffffff"/>
            <w:tcBorders>
              <w:top w:val="single" w:color="000000" w:sz="2" w:space="0"/>
              <w:left w:val="single" w:color="000000" w:sz="2" w:space="0"/>
              <w:bottom w:val="single" w:color="000000" w:sz="2" w:space="0"/>
              <w:right w:val="single" w:color="000000" w:sz="2" w:space="0"/>
            </w:tcBorders>
            <w:tcW w:w="1048"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59"/>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pStyle w:val="785"/>
              <w:numPr>
                <w:ilvl w:val="0"/>
                <w:numId w:val="4"/>
              </w:numPr>
              <w:jc w:val="cente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642" w:type="dxa"/>
            <w:textDirection w:val="lrTb"/>
            <w:noWrap w:val="false"/>
          </w:tcPr>
          <w:p>
            <w:pPr>
              <w:rPr>
                <w:rFonts w:ascii="宋体" w:hAnsi="宋体" w:cs="宋体"/>
                <w:szCs w:val="21"/>
                <w:lang w:val="zh-CN"/>
              </w:rPr>
            </w:pPr>
            <w:r>
              <w:rPr>
                <w:rFonts w:hint="eastAsia" w:ascii="宋体" w:hAnsi="宋体" w:cs="宋体"/>
                <w:szCs w:val="21"/>
                <w:lang w:val="zh-CN"/>
              </w:rPr>
              <w:t xml:space="preserve">参加政府采购活动前三年内，在经营活动中没有重大违法记录（提供参加本次政府采购活动前3年内在经营活动中没有重大违法记录的书面声明）；</w:t>
            </w:r>
            <w:r/>
          </w:p>
        </w:tc>
        <w:tc>
          <w:tcPr>
            <w:shd w:val="clear" w:color="000000" w:fill="ffffff"/>
            <w:tcBorders>
              <w:top w:val="single" w:color="000000" w:sz="2" w:space="0"/>
              <w:left w:val="single" w:color="000000" w:sz="2" w:space="0"/>
              <w:bottom w:val="single" w:color="000000" w:sz="2" w:space="0"/>
              <w:right w:val="single" w:color="000000" w:sz="2" w:space="0"/>
            </w:tcBorders>
            <w:tcW w:w="1048"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59"/>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pStyle w:val="785"/>
              <w:numPr>
                <w:ilvl w:val="0"/>
                <w:numId w:val="4"/>
              </w:numPr>
              <w:jc w:val="cente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642" w:type="dxa"/>
            <w:vAlign w:val="center"/>
            <w:textDirection w:val="lrTb"/>
            <w:noWrap w:val="false"/>
          </w:tcPr>
          <w:p>
            <w:pPr>
              <w:widowControl/>
              <w:rPr>
                <w:rFonts w:ascii="宋体" w:hAnsi="宋体" w:cs="宋体"/>
                <w:szCs w:val="21"/>
                <w:lang w:val="zh-CN"/>
              </w:rPr>
            </w:pPr>
            <w:r>
              <w:rPr>
                <w:rFonts w:hint="eastAsia" w:ascii="宋体" w:hAnsi="宋体" w:cs="宋体"/>
                <w:szCs w:val="21"/>
                <w:lang w:val="zh-CN"/>
              </w:rPr>
              <w:t xml:space="preserve">拒绝下述供应商参加本次采购活动：</w:t>
            </w:r>
            <w:r/>
          </w:p>
          <w:p>
            <w:pPr>
              <w:ind w:firstLine="420"/>
              <w:jc w:val="left"/>
              <w:rPr>
                <w:rFonts w:ascii="宋体" w:hAnsi="宋体" w:cs="宋体"/>
                <w:szCs w:val="21"/>
                <w:lang w:val="zh-CN"/>
              </w:rPr>
            </w:pPr>
            <w:r>
              <w:rPr>
                <w:rFonts w:hint="eastAsia" w:ascii="宋体" w:hAnsi="宋体" w:cs="宋体"/>
                <w:szCs w:val="21"/>
                <w:lang w:val="zh-CN"/>
              </w:rPr>
              <w:t xml:space="preserve">（1）单位负责人为同一人或者存在直接控股、管理关系的不同供应商，不得参加同一合同项下的政府采购活动。</w:t>
            </w:r>
            <w:r/>
          </w:p>
          <w:p>
            <w:pPr>
              <w:ind w:firstLine="420"/>
              <w:jc w:val="left"/>
              <w:rPr>
                <w:rFonts w:ascii="宋体" w:hAnsi="宋体" w:cs="宋体"/>
                <w:szCs w:val="21"/>
                <w:lang w:val="zh-CN"/>
              </w:rPr>
            </w:pPr>
            <w:r>
              <w:rPr>
                <w:rFonts w:hint="eastAsia" w:ascii="宋体" w:hAnsi="宋体" w:cs="宋体"/>
                <w:szCs w:val="21"/>
                <w:lang w:val="zh-CN"/>
              </w:rPr>
              <w:t xml:space="preserve">（2）为采购项目提供整体设计、规范编制或者项目管理、监理等服务的供应商，不得再参加该采购项目的其他采购活动。</w:t>
            </w:r>
            <w:r/>
          </w:p>
          <w:p>
            <w:pPr>
              <w:ind w:firstLine="420"/>
              <w:jc w:val="left"/>
              <w:rPr>
                <w:rFonts w:ascii="宋体" w:hAnsi="宋体" w:cs="宋体"/>
                <w:szCs w:val="21"/>
                <w:lang w:val="zh-CN"/>
              </w:rPr>
            </w:pPr>
            <w:r>
              <w:rPr>
                <w:rFonts w:hint="eastAsia" w:ascii="宋体" w:hAnsi="宋体" w:cs="宋体"/>
                <w:szCs w:val="21"/>
                <w:lang w:val="zh-CN"/>
              </w:rPr>
              <w:t xml:space="preserve">（3）拒绝列入失信被执行人、重大税收违法案件当事人名单、政府采购严重违法失信行为记录名单中的供应商参与本项目的政府采购活动。采购人或代理机构通过“信用中国”、“中国政府采购网”等渠道查询供应商的信用记录。</w:t>
            </w:r>
            <w:r/>
          </w:p>
        </w:tc>
        <w:tc>
          <w:tcPr>
            <w:shd w:val="clear" w:color="000000" w:fill="ffffff"/>
            <w:tcBorders>
              <w:top w:val="single" w:color="000000" w:sz="2" w:space="0"/>
              <w:left w:val="single" w:color="000000" w:sz="2" w:space="0"/>
              <w:bottom w:val="single" w:color="000000" w:sz="2" w:space="0"/>
              <w:right w:val="single" w:color="000000" w:sz="2" w:space="0"/>
            </w:tcBorders>
            <w:tcW w:w="1048"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bl>
    <w:p>
      <w:r/>
      <w:r/>
    </w:p>
    <w:p>
      <w:pPr>
        <w:pStyle w:val="723"/>
        <w:spacing w:before="0" w:after="0" w:line="360" w:lineRule="auto"/>
        <w:rPr>
          <w:rFonts w:ascii="宋体" w:hAnsi="宋体" w:eastAsia="宋体" w:cs="宋体"/>
          <w:sz w:val="21"/>
          <w:szCs w:val="21"/>
        </w:rPr>
      </w:pPr>
      <w:r>
        <w:rPr>
          <w:rFonts w:hint="eastAsia" w:ascii="宋体" w:hAnsi="宋体" w:eastAsia="宋体" w:cs="宋体"/>
          <w:sz w:val="21"/>
          <w:szCs w:val="21"/>
        </w:rPr>
        <w:t xml:space="preserve">（二）符合性审查（通过/未通过）</w:t>
      </w:r>
      <w:r/>
    </w:p>
    <w:tbl>
      <w:tblPr>
        <w:tblW w:w="9483" w:type="dxa"/>
        <w:jc w:val="center"/>
        <w:tblLayout w:type="fixed"/>
        <w:tblLook w:val="04A0" w:firstRow="1" w:lastRow="0" w:firstColumn="1" w:lastColumn="0" w:noHBand="0" w:noVBand="1"/>
      </w:tblPr>
      <w:tblGrid>
        <w:gridCol w:w="564"/>
        <w:gridCol w:w="6223"/>
        <w:gridCol w:w="1253"/>
        <w:gridCol w:w="144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622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未通过X</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pStyle w:val="785"/>
              <w:numPr>
                <w:ilvl w:val="0"/>
                <w:numId w:val="5"/>
              </w:numPr>
              <w:jc w:val="center"/>
              <w:spacing w:line="360" w:lineRule="auto"/>
              <w:rPr>
                <w:rFonts w:ascii="宋体" w:hAnsi="宋体" w:cs="宋体"/>
                <w:szCs w:val="21"/>
              </w:rPr>
            </w:pPr>
            <w:r>
              <w:rPr>
                <w:rFonts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6223" w:type="dxa"/>
            <w:textDirection w:val="lrTb"/>
            <w:noWrap w:val="false"/>
          </w:tcPr>
          <w:p>
            <w:pPr>
              <w:spacing w:line="360" w:lineRule="auto"/>
              <w:rPr>
                <w:rFonts w:ascii="宋体" w:hAnsi="宋体" w:cs="宋体"/>
                <w:szCs w:val="21"/>
                <w:lang w:val="zh-CN"/>
              </w:rPr>
            </w:pPr>
            <w:r>
              <w:rPr>
                <w:rFonts w:hint="eastAsia" w:ascii="宋体" w:hAnsi="宋体" w:cs="宋体"/>
                <w:szCs w:val="21"/>
              </w:rPr>
              <w:t xml:space="preserve">投标报价是否超过预算</w:t>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pStyle w:val="785"/>
              <w:numPr>
                <w:ilvl w:val="0"/>
                <w:numId w:val="5"/>
              </w:numPr>
              <w:jc w:val="center"/>
              <w:spacing w:line="360" w:lineRule="auto"/>
              <w:rPr>
                <w:rFonts w:ascii="宋体" w:hAnsi="宋体" w:cs="宋体"/>
                <w:szCs w:val="21"/>
              </w:rPr>
            </w:pPr>
            <w:r>
              <w:rPr>
                <w:rFonts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6223" w:type="dxa"/>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按磋商文件要求提供申请函、法定代表人授权书。格式见《响应文件格式》</w:t>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pStyle w:val="785"/>
              <w:numPr>
                <w:ilvl w:val="0"/>
                <w:numId w:val="5"/>
              </w:numPr>
              <w:jc w:val="center"/>
              <w:spacing w:line="360" w:lineRule="auto"/>
              <w:rPr>
                <w:rFonts w:ascii="宋体" w:hAnsi="宋体" w:cs="宋体"/>
                <w:szCs w:val="21"/>
              </w:rPr>
            </w:pPr>
            <w:r>
              <w:rPr>
                <w:rFonts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6223" w:type="dxa"/>
            <w:textDirection w:val="lrTb"/>
            <w:noWrap w:val="false"/>
          </w:tcPr>
          <w:p>
            <w:pPr>
              <w:spacing w:line="360" w:lineRule="auto"/>
              <w:rPr>
                <w:rFonts w:ascii="宋体" w:hAnsi="宋体" w:cs="宋体"/>
                <w:szCs w:val="21"/>
              </w:rPr>
            </w:pPr>
            <w:r/>
            <w:bookmarkStart w:id="49" w:name="OLE_LINK93"/>
            <w:r/>
            <w:bookmarkStart w:id="50" w:name="OLE_LINK94"/>
            <w:r>
              <w:rPr>
                <w:rFonts w:hint="eastAsia" w:ascii="宋体" w:hAnsi="宋体" w:cs="宋体"/>
                <w:szCs w:val="21"/>
                <w:lang w:val="zh-CN"/>
              </w:rPr>
              <w:t xml:space="preserve">投标文件的有效性（</w:t>
            </w:r>
            <w:r>
              <w:rPr>
                <w:rFonts w:hint="eastAsia" w:ascii="宋体" w:hAnsi="宋体" w:cs="宋体"/>
                <w:szCs w:val="21"/>
              </w:rPr>
              <w:t xml:space="preserve">是否签字盖章）</w:t>
            </w:r>
            <w:bookmarkEnd w:id="49"/>
            <w:r/>
            <w:bookmarkEnd w:id="50"/>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pStyle w:val="785"/>
              <w:numPr>
                <w:ilvl w:val="0"/>
                <w:numId w:val="5"/>
              </w:numPr>
              <w:jc w:val="center"/>
              <w:spacing w:line="360" w:lineRule="auto"/>
              <w:rPr>
                <w:rFonts w:ascii="宋体" w:hAnsi="宋体" w:cs="宋体"/>
                <w:szCs w:val="21"/>
              </w:rPr>
            </w:pPr>
            <w:r>
              <w:rPr>
                <w:rFonts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6223" w:type="dxa"/>
            <w:textDirection w:val="lrTb"/>
            <w:noWrap w:val="false"/>
          </w:tcPr>
          <w:p>
            <w:pPr>
              <w:spacing w:line="360" w:lineRule="auto"/>
              <w:rPr>
                <w:rFonts w:ascii="宋体" w:hAnsi="宋体" w:cs="宋体"/>
                <w:szCs w:val="21"/>
              </w:rPr>
            </w:pPr>
            <w:r/>
            <w:bookmarkStart w:id="51" w:name="OLE_LINK96"/>
            <w:r/>
            <w:bookmarkStart w:id="52" w:name="OLE_LINK95"/>
            <w:r>
              <w:rPr>
                <w:rFonts w:hint="eastAsia" w:ascii="宋体" w:hAnsi="宋体" w:cs="宋体"/>
                <w:szCs w:val="21"/>
                <w:lang w:val="zh-CN"/>
              </w:rPr>
              <w:t xml:space="preserve">投标文件的完整性</w:t>
            </w:r>
            <w:bookmarkEnd w:id="51"/>
            <w:r/>
            <w:bookmarkEnd w:id="52"/>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pStyle w:val="785"/>
              <w:numPr>
                <w:ilvl w:val="0"/>
                <w:numId w:val="5"/>
              </w:numPr>
              <w:jc w:val="center"/>
              <w:spacing w:line="360" w:lineRule="auto"/>
              <w:rPr>
                <w:rFonts w:ascii="宋体" w:hAnsi="宋体" w:cs="宋体"/>
                <w:szCs w:val="21"/>
              </w:rPr>
            </w:pPr>
            <w:r>
              <w:rPr>
                <w:rFonts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6223" w:type="dxa"/>
            <w:textDirection w:val="lrTb"/>
            <w:noWrap w:val="false"/>
          </w:tcPr>
          <w:p>
            <w:pPr>
              <w:spacing w:line="360" w:lineRule="auto"/>
              <w:rPr>
                <w:rFonts w:ascii="宋体" w:hAnsi="宋体" w:cs="宋体"/>
                <w:szCs w:val="21"/>
                <w:lang w:val="zh-CN"/>
              </w:rPr>
            </w:pPr>
            <w:r/>
            <w:bookmarkStart w:id="53" w:name="OLE_LINK100"/>
            <w:r/>
            <w:bookmarkStart w:id="54" w:name="OLE_LINK99"/>
            <w:r>
              <w:rPr>
                <w:rFonts w:hint="eastAsia" w:ascii="宋体" w:hAnsi="宋体" w:cs="宋体"/>
                <w:szCs w:val="21"/>
                <w:lang w:val="zh-CN"/>
              </w:rPr>
              <w:t xml:space="preserve">不存在重大负偏离</w:t>
            </w:r>
            <w:bookmarkEnd w:id="53"/>
            <w:r/>
            <w:bookmarkEnd w:id="54"/>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pStyle w:val="785"/>
              <w:numPr>
                <w:ilvl w:val="0"/>
                <w:numId w:val="5"/>
              </w:numPr>
              <w:jc w:val="center"/>
              <w:spacing w:line="360" w:lineRule="auto"/>
              <w:rPr>
                <w:rFonts w:ascii="宋体" w:hAnsi="宋体" w:cs="宋体"/>
                <w:szCs w:val="21"/>
              </w:rPr>
            </w:pPr>
            <w:r>
              <w:rPr>
                <w:rFonts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6223" w:type="dxa"/>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附加条件：响应文件未含有采购人不能接受的附加条件</w:t>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64" w:type="dxa"/>
            <w:vAlign w:val="center"/>
            <w:textDirection w:val="lrTb"/>
            <w:noWrap w:val="false"/>
          </w:tcPr>
          <w:p>
            <w:pPr>
              <w:pStyle w:val="785"/>
              <w:numPr>
                <w:ilvl w:val="0"/>
                <w:numId w:val="5"/>
              </w:numPr>
              <w:jc w:val="center"/>
              <w:spacing w:line="360" w:lineRule="auto"/>
              <w:rPr>
                <w:rFonts w:ascii="宋体" w:hAnsi="宋体" w:cs="宋体"/>
                <w:szCs w:val="21"/>
              </w:rPr>
            </w:pPr>
            <w:r>
              <w:rPr>
                <w:rFonts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6223" w:type="dxa"/>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其他无效情形：供应商、响应文件不存在不符合法律、法规和磋商文件规定的其他无效响应的情形</w:t>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bl>
    <w:p>
      <w:r/>
      <w:r/>
    </w:p>
    <w:p>
      <w:pPr>
        <w:pStyle w:val="723"/>
        <w:spacing w:before="0" w:after="0" w:line="360" w:lineRule="auto"/>
        <w:rPr>
          <w:rFonts w:ascii="宋体" w:hAnsi="宋体" w:eastAsia="宋体" w:cs="宋体"/>
          <w:sz w:val="21"/>
          <w:szCs w:val="21"/>
        </w:rPr>
      </w:pPr>
      <w:r>
        <w:rPr>
          <w:rFonts w:hint="eastAsia" w:ascii="宋体" w:hAnsi="宋体" w:eastAsia="宋体" w:cs="宋体"/>
          <w:sz w:val="21"/>
          <w:szCs w:val="21"/>
        </w:rPr>
        <w:t xml:space="preserve">（三）评分因素及分值</w:t>
      </w:r>
      <w:r/>
    </w:p>
    <w:tbl>
      <w:tblPr>
        <w:tblW w:w="10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1276"/>
        <w:gridCol w:w="8222"/>
        <w:gridCol w:w="648"/>
      </w:tblGrid>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hd w:val="clear" w:color="auto" w:fill="ffffff"/>
              <w:widowControl/>
              <w:rPr>
                <w:rFonts w:ascii="宋体" w:hAnsi="宋体" w:cs="宋体"/>
                <w:szCs w:val="21"/>
                <w:lang w:val="zh-CN" w:bidi="zh-CN"/>
              </w:rPr>
            </w:pPr>
            <w:r/>
            <w:bookmarkStart w:id="55" w:name="_Toc138862344"/>
            <w:r/>
            <w:bookmarkStart w:id="56" w:name="_Toc76046341"/>
            <w:r/>
            <w:bookmarkStart w:id="57" w:name="_Toc128584359"/>
            <w:r>
              <w:rPr>
                <w:rFonts w:hint="eastAsia" w:ascii="宋体" w:hAnsi="宋体" w:cs="宋体"/>
                <w:szCs w:val="21"/>
                <w:lang w:val="zh-CN" w:bidi="zh-CN"/>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fill="ffffff"/>
              <w:widowControl/>
              <w:rPr>
                <w:rFonts w:ascii="宋体" w:hAnsi="宋体" w:cs="宋体"/>
                <w:szCs w:val="21"/>
                <w:lang w:val="zh-CN" w:bidi="zh-CN"/>
              </w:rPr>
            </w:pPr>
            <w:r>
              <w:rPr>
                <w:rFonts w:hint="eastAsia" w:ascii="宋体" w:hAnsi="宋体" w:cs="宋体"/>
                <w:szCs w:val="21"/>
                <w:lang w:val="zh-CN" w:bidi="zh-CN"/>
              </w:rPr>
              <w:t xml:space="preserve">评分因素</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hd w:val="clear" w:color="auto" w:fill="ffffff"/>
              <w:widowControl/>
              <w:rPr>
                <w:rFonts w:ascii="宋体" w:hAnsi="宋体" w:cs="宋体"/>
                <w:szCs w:val="21"/>
                <w:lang w:val="zh-CN" w:bidi="zh-CN"/>
              </w:rPr>
            </w:pPr>
            <w:r>
              <w:rPr>
                <w:rFonts w:hint="eastAsia" w:ascii="宋体" w:hAnsi="宋体" w:cs="宋体"/>
                <w:szCs w:val="21"/>
                <w:lang w:val="zh-CN" w:bidi="zh-CN"/>
              </w:rPr>
              <w:t xml:space="preserve">评审标准</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hd w:val="clear" w:color="auto" w:fill="ffffff"/>
              <w:widowControl/>
              <w:rPr>
                <w:rFonts w:ascii="宋体" w:hAnsi="宋体" w:cs="宋体"/>
                <w:szCs w:val="21"/>
                <w:lang w:val="zh-CN" w:bidi="zh-CN"/>
              </w:rPr>
            </w:pPr>
            <w:r>
              <w:rPr>
                <w:rFonts w:hint="eastAsia" w:ascii="宋体" w:hAnsi="宋体" w:cs="宋体"/>
                <w:szCs w:val="21"/>
                <w:lang w:val="zh-CN" w:bidi="zh-CN"/>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hd w:val="clear" w:color="auto" w:fill="ffffff"/>
              <w:widowControl/>
              <w:rPr>
                <w:rFonts w:ascii="宋体" w:hAnsi="宋体" w:cs="宋体"/>
                <w:szCs w:val="21"/>
                <w:lang w:val="zh-CN" w:bidi="zh-CN"/>
              </w:rPr>
            </w:pPr>
            <w:r>
              <w:rPr>
                <w:rFonts w:ascii="宋体" w:hAnsi="宋体" w:cs="宋体"/>
                <w:szCs w:val="21"/>
                <w:lang w:val="zh-CN" w:bidi="zh-CN"/>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fill="ffffff"/>
              <w:widowControl/>
              <w:rPr>
                <w:rFonts w:ascii="宋体" w:hAnsi="宋体" w:cs="宋体"/>
                <w:szCs w:val="21"/>
                <w:lang w:val="zh-CN" w:bidi="zh-CN"/>
              </w:rPr>
            </w:pPr>
            <w:r>
              <w:rPr>
                <w:rFonts w:hint="eastAsia" w:ascii="宋体" w:hAnsi="宋体" w:cs="宋体"/>
                <w:szCs w:val="21"/>
                <w:lang w:val="zh-CN" w:bidi="zh-CN"/>
              </w:rPr>
              <w:t xml:space="preserve">价格</w:t>
            </w:r>
            <w:r/>
          </w:p>
          <w:p>
            <w:pPr>
              <w:jc w:val="center"/>
              <w:shd w:val="clear" w:color="auto" w:fill="ffffff"/>
              <w:widowControl/>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t xml:space="preserve">20分）</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left"/>
              <w:shd w:val="clear" w:color="auto" w:fill="ffffff"/>
              <w:widowControl/>
              <w:rPr>
                <w:rFonts w:ascii="宋体" w:hAnsi="宋体" w:cs="宋体"/>
                <w:szCs w:val="21"/>
                <w:lang w:val="zh-CN" w:bidi="zh-CN"/>
              </w:rPr>
            </w:pPr>
            <w:r>
              <w:rPr>
                <w:rFonts w:hint="eastAsia" w:ascii="宋体" w:hAnsi="宋体" w:cs="宋体"/>
                <w:szCs w:val="21"/>
                <w:lang w:val="zh-CN" w:bidi="zh-CN"/>
              </w:rPr>
              <w:t xml:space="preserve">采用低价优先法计算，即满足磋商文件要求且最后报价最低的价格为评审基准价，其价格分为满分。其他供应商的价格统一按照下列公式计算：</w:t>
            </w:r>
            <w:r/>
          </w:p>
          <w:p>
            <w:pPr>
              <w:jc w:val="left"/>
              <w:shd w:val="clear" w:color="auto" w:fill="ffffff"/>
              <w:widowControl/>
              <w:rPr>
                <w:rFonts w:ascii="宋体" w:hAnsi="宋体" w:cs="宋体"/>
                <w:szCs w:val="21"/>
                <w:lang w:val="zh-CN" w:bidi="zh-CN"/>
              </w:rPr>
            </w:pPr>
            <w:r>
              <w:rPr>
                <w:rFonts w:hint="eastAsia" w:ascii="宋体" w:hAnsi="宋体" w:cs="宋体"/>
                <w:szCs w:val="21"/>
                <w:lang w:val="zh-CN" w:bidi="zh-CN"/>
              </w:rPr>
              <w:t xml:space="preserve">报价得分=（评审基准价/报价）×20（小数点保留两位）。</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hd w:val="clear" w:color="auto" w:fill="ffffff"/>
              <w:widowControl/>
              <w:rPr>
                <w:rFonts w:ascii="宋体" w:hAnsi="宋体" w:cs="宋体"/>
                <w:szCs w:val="21"/>
                <w:lang w:val="zh-CN" w:bidi="zh-CN"/>
              </w:rPr>
            </w:pPr>
            <w:r>
              <w:rPr>
                <w:rFonts w:ascii="宋体" w:hAnsi="宋体" w:cs="宋体"/>
                <w:szCs w:val="21"/>
                <w:lang w:val="zh-CN" w:bidi="zh-CN"/>
              </w:rPr>
              <w:t xml:space="preserve">20</w:t>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vMerge w:val="restart"/>
            <w:textDirection w:val="lrTb"/>
            <w:noWrap w:val="false"/>
          </w:tcPr>
          <w:p>
            <w:pPr>
              <w:jc w:val="center"/>
              <w:shd w:val="clear" w:color="auto" w:fill="ffffff"/>
              <w:widowControl/>
              <w:rPr>
                <w:rFonts w:ascii="宋体" w:hAnsi="宋体" w:cs="宋体"/>
                <w:szCs w:val="21"/>
                <w:lang w:val="zh-CN" w:bidi="zh-CN"/>
              </w:rPr>
            </w:pPr>
            <w:r>
              <w:rPr>
                <w:rFonts w:ascii="宋体" w:hAnsi="宋体" w:cs="宋体"/>
                <w:szCs w:val="21"/>
                <w:lang w:val="zh-CN" w:bidi="zh-CN"/>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hd w:val="clear" w:color="auto" w:fill="ffffff"/>
              <w:widowControl/>
              <w:rPr>
                <w:rFonts w:ascii="宋体" w:hAnsi="宋体" w:cs="宋体"/>
                <w:szCs w:val="21"/>
                <w:lang w:val="zh-CN" w:bidi="zh-CN"/>
              </w:rPr>
            </w:pPr>
            <w:r>
              <w:rPr>
                <w:rFonts w:hint="eastAsia" w:ascii="宋体" w:hAnsi="宋体" w:cs="宋体"/>
                <w:szCs w:val="21"/>
                <w:lang w:val="zh-CN" w:bidi="zh-CN"/>
              </w:rPr>
              <w:t xml:space="preserve">团队配备</w:t>
            </w:r>
            <w:r/>
          </w:p>
          <w:p>
            <w:pPr>
              <w:jc w:val="center"/>
              <w:shd w:val="clear" w:color="auto" w:fill="ffffff"/>
              <w:widowControl/>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t xml:space="preserve">10分）</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left"/>
              <w:shd w:val="clear" w:color="auto" w:fill="ffffff"/>
              <w:widowControl/>
              <w:rPr>
                <w:rFonts w:ascii="宋体" w:hAnsi="宋体" w:cs="宋体"/>
                <w:szCs w:val="21"/>
                <w:lang w:val="zh-CN" w:bidi="zh-CN"/>
              </w:rPr>
            </w:pPr>
            <w:r>
              <w:rPr>
                <w:rFonts w:hint="eastAsia" w:ascii="宋体" w:hAnsi="宋体" w:cs="宋体"/>
                <w:szCs w:val="21"/>
                <w:lang w:val="zh-CN" w:bidi="zh-CN"/>
              </w:rPr>
              <w:t xml:space="preserve">项目负责人：本项目拟派项目负责人拥有本科及以上学历，</w:t>
            </w:r>
            <w:bookmarkStart w:id="58" w:name="OLE_LINK11"/>
            <w:r>
              <w:rPr>
                <w:rFonts w:hint="eastAsia" w:ascii="宋体" w:hAnsi="宋体" w:cs="宋体"/>
                <w:szCs w:val="21"/>
                <w:lang w:val="zh-CN" w:bidi="zh-CN"/>
              </w:rPr>
              <w:t xml:space="preserve">并拥有</w:t>
            </w:r>
            <w:r>
              <w:rPr>
                <w:rFonts w:ascii="宋体" w:hAnsi="宋体" w:cs="宋体"/>
                <w:szCs w:val="21"/>
                <w:lang w:val="zh-CN" w:bidi="zh-CN"/>
              </w:rPr>
              <w:t xml:space="preserve">3年以上的大型展会工作</w:t>
            </w:r>
            <w:r>
              <w:rPr>
                <w:rFonts w:hint="eastAsia" w:ascii="宋体" w:hAnsi="宋体" w:cs="宋体"/>
                <w:szCs w:val="21"/>
                <w:lang w:val="zh-CN" w:bidi="zh-CN"/>
              </w:rPr>
              <w:t xml:space="preserve">经验</w:t>
            </w:r>
            <w:bookmarkEnd w:id="58"/>
            <w:r>
              <w:rPr>
                <w:rFonts w:hint="eastAsia" w:ascii="宋体" w:hAnsi="宋体" w:cs="宋体"/>
                <w:szCs w:val="21"/>
                <w:lang w:val="zh-CN" w:bidi="zh-CN"/>
              </w:rPr>
              <w:t xml:space="preserve">，满足得</w:t>
            </w:r>
            <w:r>
              <w:rPr>
                <w:rFonts w:ascii="宋体" w:hAnsi="宋体" w:cs="宋体"/>
                <w:szCs w:val="21"/>
                <w:lang w:val="zh-CN" w:bidi="zh-CN"/>
              </w:rPr>
              <w:t xml:space="preserve">3分</w:t>
            </w:r>
            <w:r>
              <w:rPr>
                <w:rFonts w:hint="eastAsia" w:ascii="宋体" w:hAnsi="宋体" w:cs="宋体"/>
                <w:szCs w:val="21"/>
                <w:lang w:val="zh-CN" w:bidi="zh-CN"/>
              </w:rPr>
              <w:t xml:space="preserve">。</w:t>
            </w:r>
            <w:r>
              <w:rPr>
                <w:rFonts w:ascii="宋体" w:hAnsi="宋体" w:cs="宋体"/>
                <w:szCs w:val="21"/>
                <w:lang w:val="zh-CN" w:bidi="zh-CN"/>
              </w:rPr>
              <w:t xml:space="preserve">（须提供学历证明</w:t>
            </w:r>
            <w:r>
              <w:rPr>
                <w:rFonts w:hint="eastAsia" w:ascii="宋体" w:hAnsi="宋体" w:cs="宋体"/>
                <w:szCs w:val="21"/>
                <w:lang w:val="zh-CN" w:bidi="zh-CN"/>
              </w:rPr>
              <w:t xml:space="preserve">及相关项目合同或项目现场照片等说明材料，</w:t>
            </w:r>
            <w:r>
              <w:rPr>
                <w:rFonts w:ascii="宋体" w:hAnsi="宋体" w:cs="宋体"/>
                <w:szCs w:val="21"/>
                <w:lang w:val="zh-CN" w:bidi="zh-CN"/>
              </w:rPr>
              <w:t xml:space="preserve">项目负责人须为投标单位在职员工，</w:t>
            </w:r>
            <w:r>
              <w:rPr>
                <w:rFonts w:hint="eastAsia" w:ascii="宋体" w:hAnsi="宋体" w:cs="宋体"/>
                <w:szCs w:val="21"/>
                <w:lang w:val="zh-CN" w:bidi="zh-CN"/>
              </w:rPr>
              <w:t xml:space="preserve">须提供投标人为其缴纳的近三个月内</w:t>
            </w:r>
            <w:r>
              <w:rPr>
                <w:rFonts w:ascii="宋体" w:hAnsi="宋体" w:cs="宋体"/>
                <w:szCs w:val="21"/>
                <w:lang w:val="zh-CN" w:bidi="zh-CN"/>
              </w:rPr>
              <w:t xml:space="preserve">任意一个月的社保缴费证明材料复印件加盖公章</w:t>
            </w:r>
            <w:r>
              <w:rPr>
                <w:rFonts w:hint="eastAsia" w:ascii="宋体" w:hAnsi="宋体" w:cs="宋体"/>
                <w:szCs w:val="21"/>
                <w:lang w:val="zh-CN" w:bidi="zh-CN"/>
              </w:rPr>
              <w:t xml:space="preserve">，否则不得分。）</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hd w:val="clear" w:color="auto" w:fill="ffffff"/>
              <w:widowControl/>
              <w:rPr>
                <w:rFonts w:ascii="宋体" w:hAnsi="宋体" w:cs="宋体"/>
                <w:szCs w:val="21"/>
                <w:lang w:val="zh-CN" w:bidi="zh-CN"/>
              </w:rPr>
            </w:pPr>
            <w:r>
              <w:rPr>
                <w:rFonts w:ascii="宋体" w:hAnsi="宋体" w:cs="宋体"/>
                <w:szCs w:val="21"/>
                <w:lang w:val="zh-CN" w:bidi="zh-CN"/>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left"/>
              <w:widowControl/>
              <w:rPr>
                <w:rFonts w:ascii="宋体" w:hAnsi="宋体" w:cs="宋体"/>
                <w:szCs w:val="21"/>
                <w:lang w:val="zh-CN" w:bidi="zh-CN"/>
              </w:rPr>
            </w:pPr>
            <w:r>
              <w:rPr>
                <w:rFonts w:ascii="宋体" w:hAnsi="宋体" w:cs="宋体"/>
                <w:szCs w:val="21"/>
                <w:lang w:val="zh-CN" w:bidi="zh-CN"/>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cs="宋体"/>
                <w:szCs w:val="21"/>
                <w:lang w:val="zh-CN" w:bidi="zh-CN"/>
              </w:rPr>
            </w:pPr>
            <w:r>
              <w:rPr>
                <w:rFonts w:ascii="宋体" w:hAnsi="宋体" w:cs="宋体"/>
                <w:szCs w:val="21"/>
                <w:lang w:val="zh-CN" w:bidi="zh-CN"/>
              </w:rPr>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left"/>
              <w:shd w:val="clear" w:color="auto" w:fill="ffffff"/>
              <w:widowControl/>
              <w:rPr>
                <w:rFonts w:ascii="宋体" w:hAnsi="宋体" w:cs="宋体"/>
                <w:szCs w:val="21"/>
                <w:lang w:val="zh-CN" w:bidi="zh-CN"/>
              </w:rPr>
            </w:pPr>
            <w:r>
              <w:rPr>
                <w:rFonts w:hint="eastAsia" w:ascii="宋体" w:hAnsi="宋体" w:cs="宋体"/>
                <w:szCs w:val="21"/>
                <w:lang w:val="zh-CN" w:bidi="zh-CN"/>
              </w:rPr>
              <w:t xml:space="preserve">团队实力：投标人须承诺至少具有</w:t>
            </w:r>
            <w:r>
              <w:rPr>
                <w:rFonts w:ascii="宋体" w:hAnsi="宋体" w:cs="宋体"/>
                <w:szCs w:val="21"/>
                <w:lang w:val="zh-CN" w:bidi="zh-CN"/>
              </w:rPr>
              <w:t xml:space="preserve">10人及以上稳定团队人员进行服务，同时须提供项目服务团队人员配备、岗位职责及介绍。服务团队人员配备最好，岗位职责分工详细，得7分；服务团队人员配备较好，岗位职责分工较为详细，得4分；服务团队人员配备一般，岗位职责分工不太明确，得1分。</w:t>
            </w:r>
            <w:r/>
          </w:p>
          <w:p>
            <w:pPr>
              <w:jc w:val="left"/>
              <w:shd w:val="clear" w:color="auto" w:fill="ffffff"/>
              <w:widowControl/>
              <w:rPr>
                <w:rFonts w:ascii="宋体" w:hAnsi="宋体" w:cs="宋体"/>
                <w:szCs w:val="21"/>
                <w:lang w:val="zh-CN" w:bidi="zh-CN"/>
              </w:rPr>
            </w:pPr>
            <w:r>
              <w:rPr>
                <w:rFonts w:hint="eastAsia" w:ascii="宋体" w:hAnsi="宋体" w:cs="宋体"/>
                <w:szCs w:val="21"/>
                <w:lang w:val="zh-CN" w:bidi="zh-CN"/>
              </w:rPr>
              <w:t xml:space="preserve">（团队须为投标单位在职员工，须提供投标人为其缴纳的近三个月内任意一个月的社保缴费证明材料复印件加盖公章，否则不得分。）</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hd w:val="clear" w:color="auto" w:fill="ffffff"/>
              <w:widowControl/>
              <w:rPr>
                <w:rFonts w:ascii="宋体" w:hAnsi="宋体" w:cs="宋体"/>
                <w:szCs w:val="21"/>
                <w:lang w:val="zh-CN" w:bidi="zh-CN"/>
              </w:rPr>
            </w:pPr>
            <w:r>
              <w:rPr>
                <w:rFonts w:ascii="宋体" w:hAnsi="宋体" w:cs="宋体"/>
                <w:szCs w:val="21"/>
                <w:lang w:val="zh-CN" w:bidi="zh-CN"/>
              </w:rPr>
              <w:t xml:space="preserve">7</w:t>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hd w:val="clear" w:color="auto" w:fill="ffffff"/>
              <w:widowControl/>
              <w:rPr>
                <w:rFonts w:ascii="宋体" w:hAnsi="宋体" w:cs="宋体"/>
                <w:szCs w:val="21"/>
                <w:lang w:val="zh-CN" w:bidi="zh-CN"/>
              </w:rPr>
            </w:pPr>
            <w:r>
              <w:rPr>
                <w:rFonts w:ascii="宋体" w:hAnsi="宋体" w:cs="宋体"/>
                <w:szCs w:val="21"/>
                <w:lang w:val="zh-CN" w:bidi="zh-CN"/>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fill="ffffff"/>
              <w:widowControl/>
              <w:rPr>
                <w:rFonts w:ascii="宋体" w:hAnsi="宋体" w:cs="宋体"/>
                <w:szCs w:val="21"/>
                <w:lang w:val="zh-CN" w:bidi="zh-CN"/>
              </w:rPr>
            </w:pPr>
            <w:r>
              <w:rPr>
                <w:rFonts w:hint="eastAsia" w:ascii="宋体" w:hAnsi="宋体" w:cs="宋体"/>
                <w:szCs w:val="21"/>
                <w:lang w:val="zh-CN" w:bidi="zh-CN"/>
              </w:rPr>
              <w:t xml:space="preserve">业绩</w:t>
            </w:r>
            <w:r/>
          </w:p>
          <w:p>
            <w:pPr>
              <w:jc w:val="center"/>
              <w:shd w:val="clear" w:color="auto" w:fill="ffffff"/>
              <w:widowControl/>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t xml:space="preserve">10分）</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left"/>
              <w:shd w:val="clear" w:color="auto" w:fill="ffffff"/>
              <w:widowControl/>
              <w:rPr>
                <w:rFonts w:ascii="宋体" w:hAnsi="宋体" w:cs="宋体"/>
                <w:szCs w:val="21"/>
                <w:lang w:val="zh-CN" w:bidi="zh-CN"/>
              </w:rPr>
            </w:pPr>
            <w:r>
              <w:rPr>
                <w:rFonts w:hint="eastAsia" w:ascii="宋体" w:hAnsi="宋体" w:cs="宋体"/>
                <w:szCs w:val="21"/>
                <w:lang w:val="zh-CN" w:bidi="zh-CN"/>
              </w:rPr>
              <w:t xml:space="preserve">提供2023年1月1日以来供应商承接过类似的展会业绩。每提供一个得2分，最多得10分。（提供合同或验收报告复印件并加盖公章，合同或验收报告应能反映相关信息。）</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hd w:val="clear" w:color="auto" w:fill="ffffff"/>
              <w:widowControl/>
              <w:rPr>
                <w:rFonts w:ascii="宋体" w:hAnsi="宋体" w:cs="宋体"/>
                <w:szCs w:val="21"/>
                <w:lang w:val="zh-CN" w:bidi="zh-CN"/>
              </w:rPr>
            </w:pPr>
            <w:r>
              <w:rPr>
                <w:rFonts w:ascii="宋体" w:hAnsi="宋体" w:cs="宋体"/>
                <w:szCs w:val="21"/>
                <w:lang w:val="zh-CN" w:bidi="zh-CN"/>
              </w:rPr>
              <w:t xml:space="preserve">10</w:t>
            </w:r>
            <w:r/>
          </w:p>
        </w:tc>
      </w:tr>
      <w:tr>
        <w:trPr>
          <w:jc w:val="center"/>
          <w:trHeight w:val="2446"/>
        </w:trPr>
        <w:tc>
          <w:tcPr>
            <w:tcBorders>
              <w:top w:val="single" w:color="auto" w:sz="4" w:space="0"/>
              <w:left w:val="single" w:color="auto" w:sz="4" w:space="0"/>
              <w:bottom w:val="single" w:color="auto" w:sz="4" w:space="0"/>
              <w:right w:val="single" w:color="auto" w:sz="4" w:space="0"/>
            </w:tcBorders>
            <w:tcW w:w="562" w:type="dxa"/>
            <w:vAlign w:val="center"/>
            <w:vMerge w:val="restart"/>
            <w:textDirection w:val="lrTb"/>
            <w:noWrap w:val="false"/>
          </w:tcPr>
          <w:p>
            <w:pPr>
              <w:jc w:val="center"/>
              <w:rPr>
                <w:rFonts w:ascii="宋体" w:hAnsi="宋体" w:cs="宋体"/>
                <w:szCs w:val="21"/>
                <w:lang w:val="zh-CN" w:bidi="zh-CN"/>
              </w:rPr>
            </w:pPr>
            <w:r>
              <w:rPr>
                <w:rFonts w:ascii="宋体" w:hAnsi="宋体" w:cs="宋体"/>
                <w:szCs w:val="21"/>
                <w:lang w:val="zh-CN" w:bidi="zh-CN"/>
              </w:rPr>
              <w:t xml:space="preserve">4</w:t>
            </w:r>
            <w:r/>
          </w:p>
          <w:p>
            <w:pPr>
              <w:jc w:val="center"/>
              <w:shd w:val="clear" w:color="auto" w:fill="ffffff"/>
              <w:widowControl/>
              <w:rPr>
                <w:rFonts w:ascii="宋体" w:hAnsi="宋体" w:cs="宋体"/>
                <w:szCs w:val="21"/>
                <w:lang w:val="zh-CN" w:bidi="zh-CN"/>
              </w:rPr>
            </w:pPr>
            <w:r>
              <w:rPr>
                <w:rFonts w:ascii="宋体" w:hAnsi="宋体" w:cs="宋体"/>
                <w:szCs w:val="21"/>
                <w:lang w:val="zh-CN" w:bidi="zh-CN"/>
              </w:rPr>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hd w:val="clear" w:color="auto" w:fill="ffffff"/>
              <w:widowControl/>
              <w:rPr>
                <w:rFonts w:ascii="宋体" w:hAnsi="宋体" w:cs="宋体"/>
                <w:szCs w:val="21"/>
                <w:lang w:val="zh-CN" w:bidi="zh-CN"/>
              </w:rPr>
            </w:pPr>
            <w:r>
              <w:rPr>
                <w:rFonts w:hint="eastAsia" w:ascii="宋体" w:hAnsi="宋体" w:cs="宋体"/>
                <w:szCs w:val="21"/>
                <w:lang w:val="zh-CN" w:bidi="zh-CN"/>
              </w:rPr>
              <w:t xml:space="preserve">服务实施方案</w:t>
            </w:r>
            <w:r/>
          </w:p>
          <w:p>
            <w:pPr>
              <w:jc w:val="center"/>
              <w:shd w:val="clear" w:color="auto" w:fill="ffffff"/>
              <w:widowControl/>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t xml:space="preserve">5</w:t>
            </w:r>
            <w:r>
              <w:rPr>
                <w:rFonts w:hint="eastAsia" w:ascii="宋体" w:hAnsi="宋体" w:cs="宋体"/>
                <w:szCs w:val="21"/>
                <w:lang w:val="zh-CN" w:bidi="zh-CN"/>
              </w:rPr>
              <w:t xml:space="preserve">5 </w:t>
            </w:r>
            <w:r>
              <w:rPr>
                <w:rFonts w:ascii="宋体" w:hAnsi="宋体" w:cs="宋体"/>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left"/>
              <w:shd w:val="clear" w:color="auto" w:fill="ffffff"/>
              <w:widowControl/>
              <w:rPr>
                <w:rFonts w:ascii="宋体" w:hAnsi="宋体" w:cs="宋体"/>
                <w:szCs w:val="21"/>
                <w:lang w:val="zh-CN" w:bidi="zh-CN"/>
              </w:rPr>
            </w:pPr>
            <w:r>
              <w:rPr>
                <w:rFonts w:hint="eastAsia" w:ascii="宋体" w:hAnsi="宋体" w:cs="宋体"/>
                <w:szCs w:val="21"/>
                <w:lang w:val="zh-CN" w:eastAsia="zh-Hans" w:bidi="zh-CN"/>
              </w:rPr>
              <w:t xml:space="preserve">总体策划方案</w:t>
            </w:r>
            <w:r>
              <w:rPr>
                <w:rFonts w:hint="eastAsia" w:ascii="宋体" w:hAnsi="宋体" w:cs="宋体"/>
                <w:szCs w:val="21"/>
                <w:lang w:val="zh-CN" w:bidi="zh-CN"/>
              </w:rPr>
              <w:t xml:space="preserve">：</w:t>
            </w:r>
            <w:r/>
          </w:p>
          <w:p>
            <w:pPr>
              <w:jc w:val="left"/>
              <w:shd w:val="clear" w:color="auto" w:fill="ffffff"/>
              <w:widowControl/>
              <w:rPr>
                <w:rFonts w:ascii="宋体" w:hAnsi="宋体" w:cs="宋体"/>
                <w:szCs w:val="21"/>
                <w:lang w:val="zh-CN" w:bidi="zh-CN"/>
              </w:rPr>
            </w:pPr>
            <w:r>
              <w:rPr>
                <w:rFonts w:hint="eastAsia" w:ascii="宋体" w:hAnsi="宋体" w:cs="宋体"/>
                <w:szCs w:val="21"/>
                <w:lang w:val="zh-CN" w:bidi="zh-CN"/>
              </w:rPr>
              <w:t xml:space="preserve">根据投标人提供的</w:t>
            </w:r>
            <w:r>
              <w:rPr>
                <w:rFonts w:hint="eastAsia" w:ascii="宋体" w:hAnsi="宋体" w:cs="宋体"/>
                <w:szCs w:val="21"/>
                <w:lang w:val="zh-CN" w:eastAsia="zh-Hans" w:bidi="zh-CN"/>
              </w:rPr>
              <w:t xml:space="preserve">总体策划方案</w:t>
            </w:r>
            <w:r>
              <w:rPr>
                <w:rFonts w:hint="eastAsia" w:ascii="宋体" w:hAnsi="宋体" w:cs="宋体"/>
                <w:szCs w:val="21"/>
                <w:lang w:val="zh-CN" w:bidi="zh-CN"/>
              </w:rPr>
              <w:t xml:space="preserve">进行综合打分。总体策划方案与项目整体要求相一致，对江苏文化产业发展现状及未来趋势认识准确，自身优势明显，方案可以满足项目实际需要，得</w:t>
            </w:r>
            <w:r>
              <w:rPr>
                <w:rFonts w:ascii="宋体" w:hAnsi="宋体" w:cs="宋体"/>
                <w:szCs w:val="21"/>
                <w:lang w:val="zh-CN" w:bidi="zh-CN"/>
              </w:rPr>
              <w:t xml:space="preserve">15分；</w:t>
            </w:r>
            <w:r/>
          </w:p>
          <w:p>
            <w:pPr>
              <w:jc w:val="left"/>
              <w:shd w:val="clear" w:color="auto" w:fill="ffffff"/>
              <w:widowControl/>
              <w:rPr>
                <w:rFonts w:ascii="宋体" w:hAnsi="宋体" w:cs="宋体"/>
                <w:szCs w:val="21"/>
                <w:lang w:val="zh-CN" w:bidi="zh-CN"/>
              </w:rPr>
            </w:pPr>
            <w:r>
              <w:rPr>
                <w:rFonts w:ascii="宋体" w:hAnsi="宋体" w:cs="宋体"/>
                <w:szCs w:val="21"/>
                <w:lang w:val="zh-CN" w:bidi="zh-CN"/>
              </w:rPr>
              <w:t xml:space="preserve">总体策划方案与整个项目的要求基本一致，对江苏文化产业发展现状及未来趋势认识基本完整，方案基本满足项目实际需要，得10分；</w:t>
            </w:r>
            <w:r/>
          </w:p>
          <w:p>
            <w:pPr>
              <w:jc w:val="left"/>
              <w:shd w:val="clear" w:color="auto" w:fill="ffffff"/>
              <w:widowControl/>
              <w:rPr>
                <w:rFonts w:ascii="宋体" w:hAnsi="宋体" w:cs="宋体"/>
                <w:szCs w:val="21"/>
                <w:lang w:val="zh-CN" w:eastAsia="zh-Hans" w:bidi="zh-CN"/>
              </w:rPr>
            </w:pPr>
            <w:r>
              <w:rPr>
                <w:rFonts w:ascii="宋体" w:hAnsi="宋体" w:cs="宋体"/>
                <w:szCs w:val="21"/>
                <w:lang w:val="zh-CN" w:bidi="zh-CN"/>
              </w:rPr>
              <w:t xml:space="preserve">提供总体策划方案，对江苏文化产业发展现状及未来趋势认识有偏差，与采购人需求稍有偏离，方案部分满足项目实际需要，得5</w:t>
            </w:r>
            <w:r>
              <w:rPr>
                <w:rFonts w:hint="eastAsia" w:ascii="宋体" w:hAnsi="宋体" w:cs="宋体"/>
                <w:szCs w:val="21"/>
                <w:lang w:val="zh-CN" w:eastAsia="zh-Hans" w:bidi="zh-CN"/>
              </w:rPr>
              <w:t xml:space="preserve">分；</w:t>
            </w:r>
            <w:r/>
          </w:p>
          <w:p>
            <w:pPr>
              <w:jc w:val="left"/>
              <w:shd w:val="clear" w:color="auto" w:fill="ffffff"/>
              <w:widowControl/>
              <w:rPr>
                <w:rFonts w:ascii="宋体" w:hAnsi="宋体" w:cs="宋体"/>
                <w:szCs w:val="21"/>
                <w:lang w:val="zh-CN" w:bidi="zh-CN"/>
              </w:rPr>
            </w:pPr>
            <w:r>
              <w:rPr>
                <w:rFonts w:hint="eastAsia" w:ascii="宋体" w:hAnsi="宋体" w:cs="宋体"/>
                <w:szCs w:val="21"/>
                <w:lang w:val="zh-CN" w:bidi="zh-CN"/>
              </w:rPr>
              <w:t xml:space="preserve">提供总体策划方案，对江苏文化产业发展现状及未来趋势有较大偏差，与采购人需求有较大偏离，方案不能满足项目实际需要，得</w:t>
            </w:r>
            <w:r>
              <w:rPr>
                <w:rFonts w:ascii="宋体" w:hAnsi="宋体" w:cs="宋体"/>
                <w:szCs w:val="21"/>
                <w:lang w:val="zh-CN" w:bidi="zh-CN"/>
              </w:rPr>
              <w:t xml:space="preserve">1分；</w:t>
            </w:r>
            <w:r/>
          </w:p>
          <w:p>
            <w:pPr>
              <w:jc w:val="left"/>
              <w:shd w:val="clear" w:color="auto" w:fill="ffffff"/>
              <w:widowControl/>
              <w:rPr>
                <w:rFonts w:ascii="宋体" w:hAnsi="宋体" w:cs="宋体"/>
                <w:szCs w:val="21"/>
                <w:lang w:val="zh-CN" w:bidi="zh-CN"/>
              </w:rPr>
            </w:pPr>
            <w:r>
              <w:rPr>
                <w:rFonts w:ascii="宋体" w:hAnsi="宋体" w:cs="宋体"/>
                <w:szCs w:val="21"/>
                <w:lang w:val="zh-CN" w:bidi="zh-CN"/>
              </w:rPr>
              <w:t xml:space="preserve">没有总体策划方案不得分。</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hd w:val="clear" w:color="auto" w:fill="ffffff"/>
              <w:widowControl/>
              <w:rPr>
                <w:rFonts w:ascii="宋体" w:hAnsi="宋体" w:cs="宋体"/>
                <w:szCs w:val="21"/>
                <w:lang w:bidi="zh-CN"/>
              </w:rPr>
            </w:pPr>
            <w:r>
              <w:rPr>
                <w:rFonts w:hint="eastAsia" w:ascii="宋体" w:hAnsi="宋体" w:cs="宋体"/>
                <w:szCs w:val="21"/>
                <w:lang w:bidi="zh-CN"/>
              </w:rPr>
              <w:t xml:space="preserve">15</w:t>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left"/>
              <w:widowControl/>
              <w:rPr>
                <w:rFonts w:ascii="宋体" w:hAnsi="宋体" w:cs="宋体"/>
                <w:szCs w:val="21"/>
                <w:lang w:val="zh-CN" w:bidi="zh-CN"/>
              </w:rPr>
            </w:pPr>
            <w:r>
              <w:rPr>
                <w:rFonts w:ascii="宋体" w:hAnsi="宋体" w:cs="宋体"/>
                <w:szCs w:val="21"/>
                <w:lang w:val="zh-CN" w:bidi="zh-CN"/>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cs="宋体"/>
                <w:szCs w:val="21"/>
                <w:lang w:val="zh-CN" w:bidi="zh-CN"/>
              </w:rPr>
            </w:pPr>
            <w:r>
              <w:rPr>
                <w:rFonts w:ascii="宋体" w:hAnsi="宋体" w:cs="宋体"/>
                <w:szCs w:val="21"/>
                <w:lang w:val="zh-CN" w:bidi="zh-CN"/>
              </w:rPr>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left"/>
              <w:shd w:val="clear" w:color="auto" w:fill="ffffff"/>
              <w:widowControl/>
              <w:rPr>
                <w:rFonts w:ascii="宋体" w:hAnsi="宋体" w:cs="宋体"/>
                <w:szCs w:val="21"/>
                <w:lang w:val="zh-CN" w:bidi="zh-CN"/>
              </w:rPr>
            </w:pPr>
            <w:r>
              <w:rPr>
                <w:rFonts w:hint="eastAsia" w:ascii="宋体" w:hAnsi="宋体" w:cs="宋体"/>
                <w:szCs w:val="21"/>
                <w:lang w:val="zh-CN" w:bidi="zh-CN"/>
              </w:rPr>
              <w:t xml:space="preserve">设计方案：</w:t>
            </w:r>
            <w:r/>
          </w:p>
          <w:p>
            <w:pPr>
              <w:jc w:val="left"/>
              <w:shd w:val="clear" w:color="auto" w:fill="ffffff"/>
              <w:widowControl/>
              <w:rPr>
                <w:rFonts w:ascii="宋体" w:hAnsi="宋体" w:cs="宋体"/>
                <w:szCs w:val="21"/>
                <w:lang w:val="zh-CN" w:bidi="zh-CN"/>
              </w:rPr>
            </w:pPr>
            <w:r>
              <w:rPr>
                <w:rFonts w:hint="eastAsia" w:ascii="宋体" w:hAnsi="宋体" w:cs="宋体"/>
                <w:szCs w:val="21"/>
                <w:lang w:val="zh-CN" w:eastAsia="zh-Hans" w:bidi="zh-CN"/>
              </w:rPr>
              <w:t xml:space="preserve">根据</w:t>
            </w:r>
            <w:r>
              <w:rPr>
                <w:rFonts w:hint="eastAsia" w:ascii="宋体" w:hAnsi="宋体" w:cs="宋体"/>
                <w:szCs w:val="21"/>
                <w:lang w:val="zh-CN" w:bidi="zh-CN"/>
              </w:rPr>
              <w:t xml:space="preserve">投标人提供的</w:t>
            </w:r>
            <w:r>
              <w:rPr>
                <w:rFonts w:hint="eastAsia" w:ascii="宋体" w:hAnsi="宋体" w:cs="宋体"/>
                <w:szCs w:val="21"/>
                <w:lang w:val="zh-CN" w:eastAsia="zh-Hans" w:bidi="zh-CN"/>
              </w:rPr>
              <w:t xml:space="preserve">设计方案</w:t>
            </w:r>
            <w:r>
              <w:rPr>
                <w:rFonts w:hint="eastAsia" w:ascii="宋体" w:hAnsi="宋体" w:cs="宋体"/>
                <w:szCs w:val="21"/>
                <w:lang w:val="zh-CN" w:bidi="zh-CN"/>
              </w:rPr>
              <w:t xml:space="preserve">进行综合</w:t>
            </w:r>
            <w:r>
              <w:rPr>
                <w:rFonts w:hint="eastAsia" w:ascii="宋体" w:hAnsi="宋体" w:cs="宋体"/>
                <w:szCs w:val="21"/>
                <w:lang w:val="zh-CN" w:eastAsia="zh-Hans" w:bidi="zh-CN"/>
              </w:rPr>
              <w:t xml:space="preserve">打分</w:t>
            </w:r>
            <w:r>
              <w:rPr>
                <w:rFonts w:hint="eastAsia" w:ascii="宋体" w:hAnsi="宋体" w:cs="宋体"/>
                <w:szCs w:val="21"/>
                <w:lang w:val="zh-CN" w:bidi="zh-CN"/>
              </w:rPr>
              <w:t xml:space="preserve">，设计方案包括总体布局、参观路线、效果图及</w:t>
            </w:r>
            <w:r>
              <w:rPr>
                <w:rFonts w:hint="eastAsia" w:ascii="宋体" w:hAnsi="宋体" w:cs="宋体"/>
                <w:szCs w:val="21"/>
                <w:lang w:val="zh-TW" w:bidi="zh-CN"/>
              </w:rPr>
              <w:t xml:space="preserve">鸟瞰图</w:t>
            </w:r>
            <w:r>
              <w:rPr>
                <w:rFonts w:hint="eastAsia" w:ascii="宋体" w:hAnsi="宋体" w:cs="宋体"/>
                <w:szCs w:val="21"/>
                <w:lang w:val="zh-CN" w:bidi="zh-CN"/>
              </w:rPr>
              <w:t xml:space="preserve">等</w:t>
            </w:r>
            <w:r>
              <w:rPr>
                <w:rFonts w:hint="eastAsia" w:ascii="宋体" w:hAnsi="宋体" w:cs="宋体"/>
                <w:szCs w:val="21"/>
                <w:lang w:val="zh-CN" w:eastAsia="zh-Hans" w:bidi="zh-CN"/>
              </w:rPr>
              <w:t xml:space="preserve">。</w:t>
            </w:r>
            <w:r>
              <w:rPr>
                <w:rFonts w:hint="eastAsia" w:ascii="宋体" w:hAnsi="宋体" w:cs="宋体"/>
                <w:szCs w:val="21"/>
                <w:lang w:val="zh-CN" w:bidi="zh-CN"/>
              </w:rPr>
              <w:t xml:space="preserve">设计方案全面、合理、可行，完全满足项目实际需要，得</w:t>
            </w:r>
            <w:r>
              <w:rPr>
                <w:rFonts w:ascii="宋体" w:hAnsi="宋体" w:cs="宋体"/>
                <w:szCs w:val="21"/>
                <w:lang w:val="zh-CN" w:bidi="zh-CN"/>
              </w:rPr>
              <w:t xml:space="preserve">15分；</w:t>
            </w:r>
            <w:r/>
          </w:p>
          <w:p>
            <w:pPr>
              <w:jc w:val="left"/>
              <w:shd w:val="clear" w:color="auto" w:fill="ffffff"/>
              <w:widowControl/>
              <w:rPr>
                <w:rFonts w:ascii="宋体" w:hAnsi="宋体" w:cs="宋体"/>
                <w:szCs w:val="21"/>
                <w:lang w:val="zh-CN" w:bidi="zh-CN"/>
              </w:rPr>
            </w:pPr>
            <w:r>
              <w:rPr>
                <w:rFonts w:ascii="宋体" w:hAnsi="宋体" w:cs="宋体"/>
                <w:szCs w:val="21"/>
                <w:lang w:val="zh-CN" w:bidi="zh-CN"/>
              </w:rPr>
              <w:t xml:space="preserve">设计方案较全面、较合理、较可行，较好满足项目实际需要，得12分；</w:t>
            </w:r>
            <w:r/>
          </w:p>
          <w:p>
            <w:pPr>
              <w:jc w:val="left"/>
              <w:shd w:val="clear" w:color="auto" w:fill="ffffff"/>
              <w:widowControl/>
              <w:rPr>
                <w:rFonts w:ascii="宋体" w:hAnsi="宋体" w:cs="宋体"/>
                <w:szCs w:val="21"/>
                <w:lang w:val="zh-CN" w:bidi="zh-CN"/>
              </w:rPr>
            </w:pPr>
            <w:r>
              <w:rPr>
                <w:rFonts w:ascii="宋体" w:hAnsi="宋体" w:cs="宋体"/>
                <w:szCs w:val="21"/>
                <w:lang w:val="zh-CN" w:bidi="zh-CN"/>
              </w:rPr>
              <w:t xml:space="preserve">设计方案一般，基本满足项目实际需要，得9分；</w:t>
            </w:r>
            <w:r/>
          </w:p>
          <w:p>
            <w:pPr>
              <w:jc w:val="left"/>
              <w:shd w:val="clear" w:color="auto" w:fill="ffffff"/>
              <w:widowControl/>
              <w:rPr>
                <w:rFonts w:ascii="宋体" w:hAnsi="宋体" w:cs="宋体"/>
                <w:szCs w:val="21"/>
                <w:lang w:val="zh-CN" w:bidi="zh-CN"/>
              </w:rPr>
            </w:pPr>
            <w:r>
              <w:rPr>
                <w:rFonts w:ascii="宋体" w:hAnsi="宋体" w:cs="宋体"/>
                <w:szCs w:val="21"/>
                <w:lang w:val="zh-CN" w:bidi="zh-CN"/>
              </w:rPr>
              <w:t xml:space="preserve">设计方案有部分纰漏，部分满足项目实际需要，得6分；</w:t>
            </w:r>
            <w:r/>
          </w:p>
          <w:p>
            <w:pPr>
              <w:jc w:val="left"/>
              <w:shd w:val="clear" w:color="auto" w:fill="ffffff"/>
              <w:widowControl/>
              <w:rPr>
                <w:rFonts w:ascii="宋体" w:hAnsi="宋体" w:cs="宋体"/>
                <w:szCs w:val="21"/>
                <w:lang w:val="zh-CN" w:bidi="zh-CN"/>
              </w:rPr>
            </w:pPr>
            <w:r>
              <w:rPr>
                <w:rFonts w:ascii="宋体" w:hAnsi="宋体" w:cs="宋体"/>
                <w:szCs w:val="21"/>
                <w:lang w:val="zh-CN" w:bidi="zh-CN"/>
              </w:rPr>
              <w:t xml:space="preserve">设计方案有较大纰漏，不能满足项目实际需要，得3分；</w:t>
            </w:r>
            <w:r/>
          </w:p>
          <w:p>
            <w:pPr>
              <w:jc w:val="left"/>
              <w:shd w:val="clear" w:color="auto" w:fill="ffffff"/>
              <w:widowControl/>
              <w:rPr>
                <w:rFonts w:ascii="宋体" w:hAnsi="宋体" w:cs="宋体"/>
                <w:szCs w:val="21"/>
                <w:lang w:val="zh-CN" w:bidi="zh-CN"/>
              </w:rPr>
            </w:pPr>
            <w:r>
              <w:rPr>
                <w:rFonts w:hint="eastAsia" w:ascii="宋体" w:hAnsi="宋体" w:cs="宋体"/>
                <w:szCs w:val="21"/>
                <w:lang w:val="zh-CN" w:eastAsia="zh-Hans" w:bidi="zh-CN"/>
              </w:rPr>
              <w:t xml:space="preserve">没有</w:t>
            </w:r>
            <w:r>
              <w:rPr>
                <w:rFonts w:hint="eastAsia" w:ascii="宋体" w:hAnsi="宋体" w:cs="宋体"/>
                <w:szCs w:val="21"/>
                <w:lang w:val="zh-CN" w:bidi="zh-CN"/>
              </w:rPr>
              <w:t xml:space="preserve">提供</w:t>
            </w:r>
            <w:r>
              <w:rPr>
                <w:rFonts w:hint="eastAsia" w:ascii="宋体" w:hAnsi="宋体" w:cs="宋体"/>
                <w:szCs w:val="21"/>
                <w:lang w:val="zh-CN" w:eastAsia="zh-Hans" w:bidi="zh-CN"/>
              </w:rPr>
              <w:t xml:space="preserve">方案不得分。</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hd w:val="clear" w:color="auto" w:fill="ffffff"/>
              <w:widowControl/>
              <w:rPr>
                <w:rFonts w:ascii="宋体" w:hAnsi="宋体" w:cs="宋体"/>
                <w:szCs w:val="21"/>
                <w:lang w:val="zh-CN" w:bidi="zh-CN"/>
              </w:rPr>
            </w:pPr>
            <w:r>
              <w:rPr>
                <w:rFonts w:ascii="宋体" w:hAnsi="宋体" w:cs="宋体"/>
                <w:szCs w:val="21"/>
                <w:lang w:val="zh-CN" w:bidi="zh-CN"/>
              </w:rPr>
              <w:t xml:space="preserve">15</w:t>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left"/>
              <w:widowControl/>
              <w:rPr>
                <w:rFonts w:ascii="宋体" w:hAnsi="宋体" w:cs="宋体"/>
                <w:szCs w:val="21"/>
                <w:lang w:val="zh-CN" w:bidi="zh-CN"/>
              </w:rPr>
            </w:pPr>
            <w:r>
              <w:rPr>
                <w:rFonts w:ascii="宋体" w:hAnsi="宋体" w:cs="宋体"/>
                <w:szCs w:val="21"/>
                <w:lang w:val="zh-CN" w:bidi="zh-CN"/>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cs="宋体"/>
                <w:szCs w:val="21"/>
                <w:lang w:val="zh-CN" w:bidi="zh-CN"/>
              </w:rPr>
            </w:pPr>
            <w:r>
              <w:rPr>
                <w:rFonts w:ascii="宋体" w:hAnsi="宋体" w:cs="宋体"/>
                <w:szCs w:val="21"/>
                <w:lang w:val="zh-CN" w:bidi="zh-CN"/>
              </w:rPr>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left"/>
              <w:shd w:val="clear" w:color="auto" w:fill="ffffff"/>
              <w:widowControl/>
              <w:rPr>
                <w:rFonts w:ascii="宋体" w:hAnsi="宋体" w:cs="宋体"/>
                <w:szCs w:val="21"/>
                <w:lang w:val="zh-CN" w:bidi="zh-CN"/>
              </w:rPr>
            </w:pPr>
            <w:r>
              <w:rPr>
                <w:rFonts w:hint="eastAsia" w:ascii="宋体" w:hAnsi="宋体" w:cs="宋体"/>
                <w:szCs w:val="21"/>
                <w:lang w:val="zh-CN" w:bidi="zh-CN"/>
              </w:rPr>
              <w:t xml:space="preserve">组织实施方案：</w:t>
            </w:r>
            <w:r/>
          </w:p>
          <w:p>
            <w:pPr>
              <w:jc w:val="left"/>
              <w:shd w:val="clear" w:color="auto" w:fill="ffffff"/>
              <w:widowControl/>
              <w:rPr>
                <w:rFonts w:ascii="宋体" w:hAnsi="宋体" w:cs="宋体"/>
                <w:szCs w:val="21"/>
                <w:lang w:val="zh-CN" w:bidi="zh-CN"/>
              </w:rPr>
            </w:pPr>
            <w:r>
              <w:rPr>
                <w:rFonts w:hint="eastAsia" w:ascii="宋体" w:hAnsi="宋体" w:cs="宋体"/>
                <w:szCs w:val="21"/>
                <w:lang w:val="zh-CN" w:eastAsia="zh-Hans" w:bidi="zh-CN"/>
              </w:rPr>
              <w:t xml:space="preserve">根据</w:t>
            </w:r>
            <w:r>
              <w:rPr>
                <w:rFonts w:hint="eastAsia" w:ascii="宋体" w:hAnsi="宋体" w:cs="宋体"/>
                <w:szCs w:val="21"/>
                <w:lang w:val="zh-CN" w:bidi="zh-CN"/>
              </w:rPr>
              <w:t xml:space="preserve">投标人提供的</w:t>
            </w:r>
            <w:r>
              <w:rPr>
                <w:rFonts w:hint="eastAsia" w:ascii="宋体" w:hAnsi="宋体" w:cs="宋体"/>
                <w:szCs w:val="21"/>
                <w:lang w:val="zh-CN" w:eastAsia="zh-Hans" w:bidi="zh-CN"/>
              </w:rPr>
              <w:t xml:space="preserve">组织实施方案</w:t>
            </w:r>
            <w:r>
              <w:rPr>
                <w:rFonts w:hint="eastAsia" w:ascii="宋体" w:hAnsi="宋体" w:cs="宋体"/>
                <w:szCs w:val="21"/>
                <w:lang w:val="zh-CN" w:bidi="zh-CN"/>
              </w:rPr>
              <w:t xml:space="preserve">进行综合</w:t>
            </w:r>
            <w:r>
              <w:rPr>
                <w:rFonts w:hint="eastAsia" w:ascii="宋体" w:hAnsi="宋体" w:cs="宋体"/>
                <w:szCs w:val="21"/>
                <w:lang w:val="zh-CN" w:eastAsia="zh-Hans" w:bidi="zh-CN"/>
              </w:rPr>
              <w:t xml:space="preserve">打分</w:t>
            </w:r>
            <w:r>
              <w:rPr>
                <w:rFonts w:hint="eastAsia" w:ascii="宋体" w:hAnsi="宋体" w:cs="宋体"/>
                <w:szCs w:val="21"/>
                <w:lang w:val="zh-CN" w:bidi="zh-CN"/>
              </w:rPr>
              <w:t xml:space="preserve">，组织实施方案</w:t>
            </w:r>
            <w:r>
              <w:rPr>
                <w:rFonts w:hint="eastAsia" w:ascii="宋体" w:hAnsi="宋体" w:cs="宋体"/>
                <w:szCs w:val="21"/>
                <w:lang w:val="zh-CN" w:eastAsia="zh-Hans" w:bidi="zh-CN"/>
              </w:rPr>
              <w:t xml:space="preserve">包括但不限于施工方案、应急预案、宣传方案等</w:t>
            </w:r>
            <w:r>
              <w:rPr>
                <w:rFonts w:hint="eastAsia" w:ascii="宋体" w:hAnsi="宋体" w:cs="宋体"/>
                <w:szCs w:val="21"/>
                <w:lang w:val="zh-CN" w:bidi="zh-CN"/>
              </w:rPr>
              <w:t xml:space="preserve">。组织实施方案全面、合理、可行，完全满足项目实际需要，得</w:t>
            </w:r>
            <w:r>
              <w:rPr>
                <w:rFonts w:ascii="宋体" w:hAnsi="宋体" w:cs="宋体"/>
                <w:szCs w:val="21"/>
                <w:lang w:val="zh-CN" w:bidi="zh-CN"/>
              </w:rPr>
              <w:t xml:space="preserve">15分；</w:t>
            </w:r>
            <w:r/>
          </w:p>
          <w:p>
            <w:pPr>
              <w:jc w:val="left"/>
              <w:shd w:val="clear" w:color="auto" w:fill="ffffff"/>
              <w:widowControl/>
              <w:rPr>
                <w:rFonts w:ascii="宋体" w:hAnsi="宋体" w:cs="宋体"/>
                <w:szCs w:val="21"/>
                <w:lang w:val="zh-CN" w:bidi="zh-CN"/>
              </w:rPr>
            </w:pPr>
            <w:r>
              <w:rPr>
                <w:rFonts w:ascii="宋体" w:hAnsi="宋体" w:cs="宋体"/>
                <w:szCs w:val="21"/>
                <w:lang w:val="zh-CN" w:bidi="zh-CN"/>
              </w:rPr>
              <w:t xml:space="preserve">组织实施方案较全面、较合理、较可行，较好满足项目实际需要，得12分；</w:t>
            </w:r>
            <w:r/>
          </w:p>
          <w:p>
            <w:pPr>
              <w:jc w:val="left"/>
              <w:shd w:val="clear" w:color="auto" w:fill="ffffff"/>
              <w:widowControl/>
              <w:rPr>
                <w:rFonts w:ascii="宋体" w:hAnsi="宋体" w:cs="宋体"/>
                <w:szCs w:val="21"/>
                <w:lang w:val="zh-CN" w:bidi="zh-CN"/>
              </w:rPr>
            </w:pPr>
            <w:r>
              <w:rPr>
                <w:rFonts w:ascii="宋体" w:hAnsi="宋体" w:cs="宋体"/>
                <w:szCs w:val="21"/>
                <w:lang w:val="zh-CN" w:bidi="zh-CN"/>
              </w:rPr>
              <w:t xml:space="preserve">组织实施方案一般，基本满足项目实际需要，得9分；</w:t>
            </w:r>
            <w:r/>
          </w:p>
          <w:p>
            <w:pPr>
              <w:jc w:val="left"/>
              <w:shd w:val="clear" w:color="auto" w:fill="ffffff"/>
              <w:widowControl/>
              <w:rPr>
                <w:rFonts w:ascii="宋体" w:hAnsi="宋体" w:cs="宋体"/>
                <w:szCs w:val="21"/>
                <w:lang w:val="zh-CN" w:bidi="zh-CN"/>
              </w:rPr>
            </w:pPr>
            <w:r>
              <w:rPr>
                <w:rFonts w:ascii="宋体" w:hAnsi="宋体" w:cs="宋体"/>
                <w:szCs w:val="21"/>
                <w:lang w:val="zh-CN" w:bidi="zh-CN"/>
              </w:rPr>
              <w:t xml:space="preserve">组织实施方案有部分纰漏，部分满足项目实际需要，得6分；</w:t>
            </w:r>
            <w:r/>
          </w:p>
          <w:p>
            <w:pPr>
              <w:jc w:val="left"/>
              <w:shd w:val="clear" w:color="auto" w:fill="ffffff"/>
              <w:widowControl/>
              <w:rPr>
                <w:rFonts w:ascii="宋体" w:hAnsi="宋体" w:cs="宋体"/>
                <w:szCs w:val="21"/>
                <w:lang w:val="zh-CN" w:bidi="zh-CN"/>
              </w:rPr>
            </w:pPr>
            <w:r>
              <w:rPr>
                <w:rFonts w:ascii="宋体" w:hAnsi="宋体" w:cs="宋体"/>
                <w:szCs w:val="21"/>
                <w:lang w:val="zh-CN" w:bidi="zh-CN"/>
              </w:rPr>
              <w:t xml:space="preserve">组织实施方案有较大纰漏，不能满足项目实际需要，得3分；</w:t>
            </w:r>
            <w:r/>
          </w:p>
          <w:p>
            <w:pPr>
              <w:jc w:val="left"/>
              <w:shd w:val="clear" w:color="auto" w:fill="ffffff"/>
              <w:widowControl/>
              <w:rPr>
                <w:rFonts w:ascii="宋体" w:hAnsi="宋体" w:cs="宋体"/>
                <w:szCs w:val="21"/>
                <w:lang w:val="zh-CN" w:bidi="zh-CN"/>
              </w:rPr>
            </w:pPr>
            <w:r>
              <w:rPr>
                <w:rFonts w:hint="eastAsia" w:ascii="宋体" w:hAnsi="宋体" w:cs="宋体"/>
                <w:szCs w:val="21"/>
                <w:lang w:val="zh-CN" w:eastAsia="zh-Hans" w:bidi="zh-CN"/>
              </w:rPr>
              <w:t xml:space="preserve">没有</w:t>
            </w:r>
            <w:r>
              <w:rPr>
                <w:rFonts w:hint="eastAsia" w:ascii="宋体" w:hAnsi="宋体" w:cs="宋体"/>
                <w:szCs w:val="21"/>
                <w:lang w:val="zh-CN" w:bidi="zh-CN"/>
              </w:rPr>
              <w:t xml:space="preserve">提供</w:t>
            </w:r>
            <w:r>
              <w:rPr>
                <w:rFonts w:hint="eastAsia" w:ascii="宋体" w:hAnsi="宋体" w:cs="宋体"/>
                <w:szCs w:val="21"/>
                <w:lang w:val="zh-CN" w:eastAsia="zh-Hans" w:bidi="zh-CN"/>
              </w:rPr>
              <w:t xml:space="preserve">方案不得分。</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hd w:val="clear" w:color="auto" w:fill="ffffff"/>
              <w:widowControl/>
              <w:rPr>
                <w:rFonts w:ascii="宋体" w:hAnsi="宋体" w:cs="宋体"/>
                <w:szCs w:val="21"/>
                <w:lang w:val="zh-CN" w:bidi="zh-CN"/>
              </w:rPr>
            </w:pPr>
            <w:r>
              <w:rPr>
                <w:rFonts w:ascii="宋体" w:hAnsi="宋体" w:cs="宋体"/>
                <w:szCs w:val="21"/>
                <w:lang w:val="zh-CN" w:bidi="zh-CN"/>
              </w:rPr>
              <w:t xml:space="preserve">15</w:t>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left"/>
              <w:widowControl/>
              <w:rPr>
                <w:rFonts w:ascii="宋体" w:hAnsi="宋体" w:cs="宋体"/>
                <w:szCs w:val="21"/>
                <w:lang w:val="zh-CN" w:bidi="zh-CN"/>
              </w:rPr>
            </w:pPr>
            <w:r>
              <w:rPr>
                <w:rFonts w:ascii="宋体" w:hAnsi="宋体" w:cs="宋体"/>
                <w:szCs w:val="21"/>
                <w:lang w:val="zh-CN" w:bidi="zh-CN"/>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cs="宋体"/>
                <w:szCs w:val="21"/>
                <w:lang w:val="zh-CN" w:bidi="zh-CN"/>
              </w:rPr>
            </w:pPr>
            <w:r>
              <w:rPr>
                <w:rFonts w:ascii="宋体" w:hAnsi="宋体" w:cs="宋体"/>
                <w:szCs w:val="21"/>
                <w:lang w:val="zh-CN" w:bidi="zh-CN"/>
              </w:rPr>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left"/>
              <w:shd w:val="clear" w:color="auto" w:fill="ffffff"/>
              <w:widowControl/>
              <w:rPr>
                <w:rFonts w:ascii="宋体" w:hAnsi="宋体" w:cs="宋体"/>
                <w:szCs w:val="21"/>
                <w:lang w:val="zh-CN" w:bidi="zh-CN"/>
              </w:rPr>
            </w:pPr>
            <w:r>
              <w:rPr>
                <w:rFonts w:hint="eastAsia" w:ascii="宋体" w:hAnsi="宋体" w:cs="宋体"/>
                <w:szCs w:val="21"/>
                <w:lang w:val="zh-CN" w:eastAsia="zh-Hans" w:bidi="zh-CN"/>
              </w:rPr>
              <w:t xml:space="preserve">进度计划和进度保障措施</w:t>
            </w:r>
            <w:r>
              <w:rPr>
                <w:rFonts w:hint="eastAsia" w:ascii="宋体" w:hAnsi="宋体" w:cs="宋体"/>
                <w:szCs w:val="21"/>
                <w:lang w:val="zh-CN" w:bidi="zh-CN"/>
              </w:rPr>
              <w:t xml:space="preserve">：</w:t>
            </w:r>
            <w:r/>
          </w:p>
          <w:p>
            <w:pPr>
              <w:jc w:val="left"/>
              <w:shd w:val="clear" w:color="auto" w:fill="ffffff"/>
              <w:widowControl/>
              <w:rPr>
                <w:rFonts w:ascii="宋体" w:hAnsi="宋体" w:cs="宋体"/>
                <w:szCs w:val="21"/>
                <w:lang w:val="zh-CN" w:eastAsia="zh-Hans" w:bidi="zh-CN"/>
              </w:rPr>
            </w:pPr>
            <w:r>
              <w:rPr>
                <w:rFonts w:hint="eastAsia" w:ascii="宋体" w:hAnsi="宋体" w:cs="宋体"/>
                <w:szCs w:val="21"/>
                <w:lang w:val="zh-CN" w:eastAsia="zh-Hans" w:bidi="zh-CN"/>
              </w:rPr>
              <w:t xml:space="preserve">对投标人提供的进度计划和进度保障措施进行综合</w:t>
            </w:r>
            <w:r>
              <w:rPr>
                <w:rFonts w:hint="eastAsia" w:ascii="宋体" w:hAnsi="宋体" w:cs="宋体"/>
                <w:szCs w:val="21"/>
                <w:lang w:val="zh-CN" w:bidi="zh-CN"/>
              </w:rPr>
              <w:t xml:space="preserve">打分</w:t>
            </w:r>
            <w:r>
              <w:rPr>
                <w:rFonts w:hint="eastAsia" w:ascii="宋体" w:hAnsi="宋体" w:cs="宋体"/>
                <w:szCs w:val="21"/>
                <w:lang w:val="zh-CN" w:eastAsia="zh-Hans" w:bidi="zh-CN"/>
              </w:rPr>
              <w:t xml:space="preserve">。进度计划横道图内容详细、保障措施方案完善、可行</w:t>
            </w:r>
            <w:r>
              <w:rPr>
                <w:rFonts w:hint="eastAsia" w:ascii="宋体" w:hAnsi="宋体" w:cs="宋体"/>
                <w:szCs w:val="21"/>
                <w:lang w:val="zh-CN" w:bidi="zh-CN"/>
              </w:rPr>
              <w:t xml:space="preserve">，完全满足项目实际需要，</w:t>
            </w:r>
            <w:r>
              <w:rPr>
                <w:rFonts w:hint="eastAsia" w:ascii="宋体" w:hAnsi="宋体" w:cs="宋体"/>
                <w:szCs w:val="21"/>
                <w:lang w:val="zh-CN" w:eastAsia="zh-Hans" w:bidi="zh-CN"/>
              </w:rPr>
              <w:t xml:space="preserve">得</w:t>
            </w:r>
            <w:r>
              <w:rPr>
                <w:rFonts w:ascii="宋体" w:hAnsi="宋体" w:cs="宋体"/>
                <w:szCs w:val="21"/>
                <w:lang w:val="zh-CN" w:eastAsia="zh-Hans" w:bidi="zh-CN"/>
              </w:rPr>
              <w:t xml:space="preserve">1</w:t>
            </w:r>
            <w:r>
              <w:rPr>
                <w:rFonts w:ascii="宋体" w:hAnsi="宋体" w:cs="宋体"/>
                <w:szCs w:val="21"/>
                <w:lang w:val="zh-CN" w:bidi="zh-CN"/>
              </w:rPr>
              <w:t xml:space="preserve">0</w:t>
            </w:r>
            <w:r>
              <w:rPr>
                <w:rFonts w:hint="eastAsia" w:ascii="宋体" w:hAnsi="宋体" w:cs="宋体"/>
                <w:szCs w:val="21"/>
                <w:lang w:val="zh-CN" w:eastAsia="zh-Hans" w:bidi="zh-CN"/>
              </w:rPr>
              <w:t xml:space="preserve">分；</w:t>
            </w:r>
            <w:r/>
          </w:p>
          <w:p>
            <w:pPr>
              <w:jc w:val="left"/>
              <w:shd w:val="clear" w:color="auto" w:fill="ffffff"/>
              <w:widowControl/>
              <w:rPr>
                <w:rFonts w:ascii="宋体" w:hAnsi="宋体" w:cs="宋体"/>
                <w:szCs w:val="21"/>
                <w:lang w:val="zh-CN" w:eastAsia="zh-Hans" w:bidi="zh-CN"/>
              </w:rPr>
            </w:pPr>
            <w:r>
              <w:rPr>
                <w:rFonts w:hint="eastAsia" w:ascii="宋体" w:hAnsi="宋体" w:cs="宋体"/>
                <w:szCs w:val="21"/>
                <w:lang w:val="zh-CN" w:eastAsia="zh-Hans" w:bidi="zh-CN"/>
              </w:rPr>
              <w:t xml:space="preserve">进度计划横道图内容简明、保障措施方案较为完善、可行</w:t>
            </w:r>
            <w:r>
              <w:rPr>
                <w:rFonts w:hint="eastAsia" w:ascii="宋体" w:hAnsi="宋体" w:cs="宋体"/>
                <w:szCs w:val="21"/>
                <w:lang w:val="zh-CN" w:bidi="zh-CN"/>
              </w:rPr>
              <w:t xml:space="preserve">，较好满足项目实际需要，</w:t>
            </w:r>
            <w:r>
              <w:rPr>
                <w:rFonts w:hint="eastAsia" w:ascii="宋体" w:hAnsi="宋体" w:cs="宋体"/>
                <w:szCs w:val="21"/>
                <w:lang w:val="zh-CN" w:eastAsia="zh-Hans" w:bidi="zh-CN"/>
              </w:rPr>
              <w:t xml:space="preserve">得</w:t>
            </w:r>
            <w:r>
              <w:rPr>
                <w:rFonts w:ascii="宋体" w:hAnsi="宋体" w:cs="宋体"/>
                <w:szCs w:val="21"/>
                <w:lang w:val="zh-CN" w:bidi="zh-CN"/>
              </w:rPr>
              <w:t xml:space="preserve">7</w:t>
            </w:r>
            <w:r>
              <w:rPr>
                <w:rFonts w:hint="eastAsia" w:ascii="宋体" w:hAnsi="宋体" w:cs="宋体"/>
                <w:szCs w:val="21"/>
                <w:lang w:val="zh-CN" w:eastAsia="zh-Hans" w:bidi="zh-CN"/>
              </w:rPr>
              <w:t xml:space="preserve">分；</w:t>
            </w:r>
            <w:r/>
          </w:p>
          <w:p>
            <w:pPr>
              <w:jc w:val="left"/>
              <w:shd w:val="clear" w:color="auto" w:fill="ffffff"/>
              <w:widowControl/>
              <w:rPr>
                <w:rFonts w:ascii="宋体" w:hAnsi="宋体" w:cs="宋体"/>
                <w:szCs w:val="21"/>
                <w:lang w:val="zh-CN" w:eastAsia="zh-Hans" w:bidi="zh-CN"/>
              </w:rPr>
            </w:pPr>
            <w:r>
              <w:rPr>
                <w:rFonts w:hint="eastAsia" w:ascii="宋体" w:hAnsi="宋体" w:cs="宋体"/>
                <w:szCs w:val="21"/>
                <w:lang w:val="zh-CN" w:bidi="zh-CN"/>
              </w:rPr>
              <w:t xml:space="preserve">提供</w:t>
            </w:r>
            <w:r>
              <w:rPr>
                <w:rFonts w:hint="eastAsia" w:ascii="宋体" w:hAnsi="宋体" w:cs="宋体"/>
                <w:szCs w:val="21"/>
                <w:lang w:val="zh-CN" w:eastAsia="zh-Hans" w:bidi="zh-CN"/>
              </w:rPr>
              <w:t xml:space="preserve">进度计划和进度保障措施</w:t>
            </w:r>
            <w:r>
              <w:rPr>
                <w:rFonts w:hint="eastAsia" w:ascii="宋体" w:hAnsi="宋体" w:cs="宋体"/>
                <w:szCs w:val="21"/>
                <w:lang w:val="zh-CN" w:bidi="zh-CN"/>
              </w:rPr>
              <w:t xml:space="preserve">，但与采购人需求稍有偏离，部分满足项目实际需要，得</w:t>
            </w:r>
            <w:r>
              <w:rPr>
                <w:rFonts w:ascii="宋体" w:hAnsi="宋体" w:cs="宋体"/>
                <w:szCs w:val="21"/>
                <w:lang w:val="zh-CN" w:bidi="zh-CN"/>
              </w:rPr>
              <w:t xml:space="preserve">4</w:t>
            </w:r>
            <w:r>
              <w:rPr>
                <w:rFonts w:hint="eastAsia" w:ascii="宋体" w:hAnsi="宋体" w:cs="宋体"/>
                <w:szCs w:val="21"/>
                <w:lang w:val="zh-CN" w:eastAsia="zh-Hans" w:bidi="zh-CN"/>
              </w:rPr>
              <w:t xml:space="preserve">分；</w:t>
            </w:r>
            <w:r/>
          </w:p>
          <w:p>
            <w:pPr>
              <w:jc w:val="left"/>
              <w:shd w:val="clear" w:color="auto" w:fill="ffffff"/>
              <w:widowControl/>
              <w:rPr>
                <w:rFonts w:ascii="宋体" w:hAnsi="宋体" w:cs="宋体"/>
                <w:szCs w:val="21"/>
                <w:lang w:val="zh-CN" w:bidi="zh-CN"/>
              </w:rPr>
            </w:pPr>
            <w:r>
              <w:rPr>
                <w:rFonts w:hint="eastAsia" w:ascii="宋体" w:hAnsi="宋体" w:cs="宋体"/>
                <w:szCs w:val="21"/>
                <w:lang w:val="zh-CN" w:bidi="zh-CN"/>
              </w:rPr>
              <w:t xml:space="preserve">提供</w:t>
            </w:r>
            <w:r>
              <w:rPr>
                <w:rFonts w:hint="eastAsia" w:ascii="宋体" w:hAnsi="宋体" w:cs="宋体"/>
                <w:szCs w:val="21"/>
                <w:lang w:val="zh-CN" w:eastAsia="zh-Hans" w:bidi="zh-CN"/>
              </w:rPr>
              <w:t xml:space="preserve">进度计划和进度保障措施</w:t>
            </w:r>
            <w:r>
              <w:rPr>
                <w:rFonts w:hint="eastAsia" w:ascii="宋体" w:hAnsi="宋体" w:cs="宋体"/>
                <w:szCs w:val="21"/>
                <w:lang w:val="zh-CN" w:bidi="zh-CN"/>
              </w:rPr>
              <w:t xml:space="preserve">，与采购人需求有较大偏离，不能满足项目实际需要，得</w:t>
            </w:r>
            <w:r>
              <w:rPr>
                <w:rFonts w:ascii="宋体" w:hAnsi="宋体" w:cs="宋体"/>
                <w:szCs w:val="21"/>
                <w:lang w:val="zh-CN" w:bidi="zh-CN"/>
              </w:rPr>
              <w:t xml:space="preserve">1分；</w:t>
            </w:r>
            <w:r/>
          </w:p>
          <w:p>
            <w:pPr>
              <w:jc w:val="left"/>
              <w:shd w:val="clear" w:color="auto" w:fill="ffffff"/>
              <w:widowControl/>
              <w:rPr>
                <w:rFonts w:ascii="宋体" w:hAnsi="宋体" w:cs="宋体"/>
                <w:szCs w:val="21"/>
                <w:lang w:val="zh-CN" w:bidi="zh-CN"/>
              </w:rPr>
            </w:pPr>
            <w:r>
              <w:rPr>
                <w:rFonts w:ascii="宋体" w:hAnsi="宋体" w:cs="宋体"/>
                <w:szCs w:val="21"/>
                <w:lang w:val="zh-CN" w:bidi="zh-CN"/>
              </w:rPr>
              <w:t xml:space="preserve">没有提供</w:t>
            </w:r>
            <w:r>
              <w:rPr>
                <w:rFonts w:hint="eastAsia" w:ascii="宋体" w:hAnsi="宋体" w:cs="宋体"/>
                <w:szCs w:val="21"/>
                <w:lang w:val="zh-CN" w:eastAsia="zh-Hans" w:bidi="zh-CN"/>
              </w:rPr>
              <w:t xml:space="preserve">进度计划和进度保障措施</w:t>
            </w:r>
            <w:r>
              <w:rPr>
                <w:rFonts w:hint="eastAsia" w:ascii="宋体" w:hAnsi="宋体" w:cs="宋体"/>
                <w:szCs w:val="21"/>
                <w:lang w:val="zh-CN" w:bidi="zh-CN"/>
              </w:rPr>
              <w:t xml:space="preserve">不得分。</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hd w:val="clear" w:color="auto" w:fill="ffffff"/>
              <w:widowControl/>
              <w:rPr>
                <w:rFonts w:ascii="宋体" w:hAnsi="宋体" w:cs="宋体"/>
                <w:szCs w:val="21"/>
                <w:lang w:val="zh-CN" w:bidi="zh-CN"/>
              </w:rPr>
            </w:pPr>
            <w:r>
              <w:rPr>
                <w:rFonts w:ascii="宋体" w:hAnsi="宋体" w:cs="宋体"/>
                <w:szCs w:val="21"/>
                <w:lang w:val="zh-CN" w:bidi="zh-CN"/>
              </w:rPr>
              <w:t xml:space="preserve">10</w:t>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vMerge w:val="restart"/>
            <w:textDirection w:val="lrTb"/>
            <w:noWrap w:val="false"/>
          </w:tcPr>
          <w:p>
            <w:pPr>
              <w:jc w:val="center"/>
              <w:shd w:val="clear" w:color="auto" w:fill="ffffff"/>
              <w:widowControl/>
              <w:rPr>
                <w:rFonts w:ascii="宋体" w:hAnsi="宋体" w:cs="宋体"/>
                <w:szCs w:val="21"/>
                <w:lang w:val="zh-CN" w:bidi="zh-CN"/>
              </w:rPr>
            </w:pPr>
            <w:r>
              <w:rPr>
                <w:rFonts w:ascii="宋体" w:hAnsi="宋体" w:cs="宋体"/>
                <w:szCs w:val="21"/>
                <w:lang w:val="zh-CN" w:bidi="zh-CN"/>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rPr>
                <w:rFonts w:ascii="宋体" w:hAnsi="宋体" w:cs="宋体"/>
                <w:szCs w:val="21"/>
                <w:lang w:val="zh-CN" w:bidi="zh-CN"/>
              </w:rPr>
            </w:pPr>
            <w:r>
              <w:rPr>
                <w:rFonts w:hint="eastAsia" w:ascii="宋体" w:hAnsi="宋体" w:cs="宋体"/>
                <w:szCs w:val="21"/>
                <w:lang w:val="zh-CN" w:bidi="zh-CN"/>
              </w:rPr>
              <w:t xml:space="preserve">服务承诺</w:t>
            </w:r>
            <w:r/>
          </w:p>
          <w:p>
            <w:pPr>
              <w:jc w:val="center"/>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t xml:space="preserve">5分）</w:t>
            </w:r>
            <w:r/>
          </w:p>
        </w:tc>
        <w:tc>
          <w:tcPr>
            <w:tcBorders>
              <w:top w:val="single" w:color="auto" w:sz="4" w:space="0"/>
              <w:left w:val="single" w:color="auto" w:sz="4" w:space="0"/>
              <w:bottom w:val="single" w:color="auto" w:sz="4" w:space="0"/>
              <w:right w:val="single" w:color="auto" w:sz="4" w:space="0"/>
            </w:tcBorders>
            <w:tcW w:w="8222" w:type="dxa"/>
            <w:textDirection w:val="lrTb"/>
            <w:noWrap w:val="false"/>
          </w:tcPr>
          <w:p>
            <w:pPr>
              <w:jc w:val="left"/>
              <w:shd w:val="clear" w:color="auto" w:fill="ffffff"/>
              <w:widowControl/>
              <w:rPr>
                <w:rFonts w:ascii="宋体" w:hAnsi="宋体" w:cs="宋体"/>
                <w:szCs w:val="21"/>
                <w:lang w:val="zh-CN" w:bidi="zh-CN"/>
              </w:rPr>
            </w:pPr>
            <w:r/>
            <w:bookmarkStart w:id="59" w:name="OLE_LINK8"/>
            <w:r>
              <w:rPr>
                <w:rFonts w:hint="eastAsia" w:ascii="宋体" w:hAnsi="宋体" w:cs="宋体"/>
                <w:szCs w:val="21"/>
                <w:lang w:val="zh-CN" w:bidi="zh-CN"/>
              </w:rPr>
              <w:t xml:space="preserve">服务方案修改承诺及服务时效承诺：</w:t>
            </w:r>
            <w:r/>
          </w:p>
          <w:p>
            <w:pPr>
              <w:jc w:val="left"/>
              <w:shd w:val="clear" w:color="auto" w:fill="ffffff"/>
              <w:widowControl/>
              <w:rPr>
                <w:rFonts w:ascii="宋体" w:hAnsi="宋体" w:cs="宋体"/>
                <w:szCs w:val="21"/>
                <w:lang w:val="zh-CN" w:bidi="zh-CN"/>
              </w:rPr>
            </w:pPr>
            <w:r>
              <w:rPr>
                <w:rFonts w:hint="eastAsia" w:ascii="宋体" w:hAnsi="宋体" w:cs="宋体"/>
                <w:szCs w:val="21"/>
                <w:lang w:val="zh-CN" w:eastAsia="zh-Hans" w:bidi="zh-CN"/>
              </w:rPr>
              <w:t xml:space="preserve">针对“随时随地修改调整设计制作方案和配套工作，无条件保质保量地按时完成各项任务”的服务承诺要求，能提出详实合理且可行的服务承诺。</w:t>
            </w:r>
            <w:r>
              <w:rPr>
                <w:rFonts w:hint="eastAsia" w:ascii="宋体" w:hAnsi="宋体" w:cs="宋体"/>
                <w:szCs w:val="21"/>
                <w:lang w:val="zh-CN" w:bidi="zh-CN"/>
              </w:rPr>
              <w:t xml:space="preserve">满足得</w:t>
            </w:r>
            <w:r>
              <w:rPr>
                <w:rFonts w:ascii="宋体" w:hAnsi="宋体" w:cs="宋体"/>
                <w:szCs w:val="21"/>
                <w:lang w:val="zh-CN" w:bidi="zh-CN"/>
              </w:rPr>
              <w:t xml:space="preserve">3分，否则不得分</w:t>
            </w:r>
            <w:r>
              <w:rPr>
                <w:rFonts w:hint="eastAsia" w:ascii="宋体" w:hAnsi="宋体" w:cs="宋体"/>
                <w:szCs w:val="21"/>
                <w:lang w:val="zh-CN" w:eastAsia="zh-Hans" w:bidi="zh-CN"/>
              </w:rPr>
              <w:t xml:space="preserve">。</w:t>
            </w:r>
            <w:bookmarkEnd w:id="59"/>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hd w:val="clear" w:color="auto" w:fill="ffffff"/>
              <w:widowControl/>
              <w:rPr>
                <w:rFonts w:ascii="宋体" w:hAnsi="宋体" w:cs="宋体"/>
                <w:szCs w:val="21"/>
                <w:lang w:val="zh-CN" w:bidi="zh-CN"/>
              </w:rPr>
            </w:pPr>
            <w:r>
              <w:rPr>
                <w:rFonts w:ascii="宋体" w:hAnsi="宋体" w:cs="宋体"/>
                <w:szCs w:val="21"/>
                <w:lang w:val="zh-CN" w:bidi="zh-CN"/>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left"/>
              <w:widowControl/>
              <w:rPr>
                <w:rFonts w:ascii="宋体" w:hAnsi="宋体" w:cs="宋体"/>
                <w:szCs w:val="21"/>
                <w:lang w:val="zh-CN" w:bidi="zh-CN"/>
              </w:rPr>
            </w:pPr>
            <w:r>
              <w:rPr>
                <w:rFonts w:ascii="宋体" w:hAnsi="宋体" w:cs="宋体"/>
                <w:szCs w:val="21"/>
                <w:lang w:val="zh-CN" w:bidi="zh-CN"/>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ascii="宋体" w:hAnsi="宋体" w:cs="宋体"/>
                <w:szCs w:val="21"/>
                <w:lang w:val="zh-CN" w:eastAsia="zh-Hans" w:bidi="zh-CN"/>
              </w:rPr>
            </w:pPr>
            <w:r>
              <w:rPr>
                <w:rFonts w:ascii="宋体" w:hAnsi="宋体" w:cs="宋体"/>
                <w:szCs w:val="21"/>
                <w:lang w:val="zh-CN" w:eastAsia="zh-Hans" w:bidi="zh-CN"/>
              </w:rPr>
            </w:r>
            <w:r/>
          </w:p>
        </w:tc>
        <w:tc>
          <w:tcPr>
            <w:tcBorders>
              <w:top w:val="single" w:color="auto" w:sz="4" w:space="0"/>
              <w:left w:val="single" w:color="auto" w:sz="4" w:space="0"/>
              <w:bottom w:val="single" w:color="auto" w:sz="4" w:space="0"/>
              <w:right w:val="single" w:color="auto" w:sz="4" w:space="0"/>
            </w:tcBorders>
            <w:tcW w:w="8222" w:type="dxa"/>
            <w:textDirection w:val="lrTb"/>
            <w:noWrap w:val="false"/>
          </w:tcPr>
          <w:p>
            <w:pPr>
              <w:jc w:val="left"/>
              <w:shd w:val="clear" w:color="auto" w:fill="ffffff"/>
              <w:widowControl/>
              <w:rPr>
                <w:rFonts w:ascii="宋体" w:hAnsi="宋体" w:cs="宋体"/>
                <w:szCs w:val="21"/>
                <w:lang w:val="zh-CN" w:bidi="zh-CN"/>
              </w:rPr>
            </w:pPr>
            <w:r>
              <w:rPr>
                <w:rFonts w:hint="eastAsia" w:ascii="宋体" w:hAnsi="宋体" w:cs="宋体"/>
                <w:szCs w:val="21"/>
                <w:lang w:val="zh-CN" w:bidi="zh-CN"/>
              </w:rPr>
              <w:t xml:space="preserve">服务安全承诺：</w:t>
            </w:r>
            <w:r/>
          </w:p>
          <w:p>
            <w:pPr>
              <w:jc w:val="left"/>
              <w:shd w:val="clear" w:color="auto" w:fill="ffffff"/>
              <w:widowControl/>
              <w:rPr>
                <w:rFonts w:ascii="宋体" w:hAnsi="宋体" w:cs="宋体"/>
                <w:szCs w:val="21"/>
                <w:lang w:val="zh-CN" w:bidi="zh-CN"/>
              </w:rPr>
            </w:pPr>
            <w:r>
              <w:rPr>
                <w:rFonts w:hint="eastAsia" w:ascii="宋体" w:hAnsi="宋体" w:cs="宋体"/>
                <w:szCs w:val="21"/>
                <w:lang w:val="zh-CN" w:eastAsia="zh-Hans" w:bidi="zh-CN"/>
              </w:rPr>
              <w:t xml:space="preserve">针对“承担安全责任，遵守展会活动场馆相关规定，负责活动的安全，确保不发生安全事故”的服务承诺要求，能提出详实合理且可行的服务承诺。</w:t>
            </w:r>
            <w:r>
              <w:rPr>
                <w:rFonts w:hint="eastAsia" w:ascii="宋体" w:hAnsi="宋体" w:cs="宋体"/>
                <w:szCs w:val="21"/>
                <w:lang w:val="zh-CN" w:bidi="zh-CN"/>
              </w:rPr>
              <w:t xml:space="preserve">满足得</w:t>
            </w:r>
            <w:r>
              <w:rPr>
                <w:rFonts w:ascii="宋体" w:hAnsi="宋体" w:cs="宋体"/>
                <w:szCs w:val="21"/>
                <w:lang w:val="zh-CN" w:bidi="zh-CN"/>
              </w:rPr>
              <w:t xml:space="preserve">2分，否则不得分</w:t>
            </w:r>
            <w:r>
              <w:rPr>
                <w:rFonts w:hint="eastAsia" w:ascii="宋体" w:hAnsi="宋体" w:cs="宋体"/>
                <w:szCs w:val="21"/>
                <w:lang w:val="zh-CN" w:eastAsia="zh-Hans" w:bidi="zh-CN"/>
              </w:rPr>
              <w:t xml:space="preserve">。</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hd w:val="clear" w:color="auto" w:fill="ffffff"/>
              <w:widowControl/>
              <w:rPr>
                <w:rFonts w:ascii="宋体" w:hAnsi="宋体" w:cs="宋体"/>
                <w:szCs w:val="21"/>
                <w:lang w:val="zh-CN" w:bidi="zh-CN"/>
              </w:rPr>
            </w:pPr>
            <w:r>
              <w:rPr>
                <w:rFonts w:ascii="宋体" w:hAnsi="宋体" w:cs="宋体"/>
                <w:szCs w:val="21"/>
                <w:lang w:val="zh-CN" w:bidi="zh-CN"/>
              </w:rPr>
              <w:t xml:space="preserve">2</w:t>
            </w:r>
            <w:r/>
          </w:p>
        </w:tc>
      </w:tr>
      <w:tr>
        <w:trPr>
          <w:jc w:val="center"/>
        </w:trPr>
        <w:tc>
          <w:tcPr>
            <w:gridSpan w:val="3"/>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jc w:val="center"/>
              <w:shd w:val="clear" w:color="auto" w:fill="ffffff"/>
              <w:widowControl/>
              <w:rPr>
                <w:rFonts w:ascii="宋体" w:hAnsi="宋体" w:cs="宋体"/>
                <w:szCs w:val="21"/>
                <w:lang w:val="zh-CN" w:bidi="zh-CN"/>
              </w:rPr>
            </w:pPr>
            <w:r>
              <w:rPr>
                <w:rFonts w:hint="eastAsia" w:ascii="宋体" w:hAnsi="宋体" w:cs="宋体"/>
                <w:szCs w:val="21"/>
                <w:lang w:val="zh-CN" w:bidi="zh-CN"/>
              </w:rPr>
              <w:t xml:space="preserve">合计</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shd w:val="clear" w:color="auto" w:fill="ffffff"/>
              <w:widowControl/>
              <w:rPr>
                <w:rFonts w:ascii="宋体" w:hAnsi="宋体" w:cs="宋体"/>
                <w:szCs w:val="21"/>
                <w:lang w:val="zh-CN" w:bidi="zh-CN"/>
              </w:rPr>
            </w:pPr>
            <w:r>
              <w:rPr>
                <w:rFonts w:ascii="宋体" w:hAnsi="宋体" w:cs="宋体"/>
                <w:szCs w:val="21"/>
                <w:lang w:val="zh-CN" w:bidi="zh-CN"/>
              </w:rPr>
              <w:fldChar w:fldCharType="begin"/>
            </w:r>
            <w:r>
              <w:rPr>
                <w:rFonts w:ascii="宋体" w:hAnsi="宋体" w:cs="宋体"/>
                <w:szCs w:val="21"/>
                <w:lang w:val="zh-CN" w:bidi="zh-CN"/>
              </w:rPr>
              <w:instrText xml:space="preserve"> =SUM(ABOVE) </w:instrText>
            </w:r>
            <w:r>
              <w:rPr>
                <w:rFonts w:ascii="宋体" w:hAnsi="宋体" w:cs="宋体"/>
                <w:szCs w:val="21"/>
                <w:lang w:val="zh-CN" w:bidi="zh-CN"/>
              </w:rPr>
              <w:fldChar w:fldCharType="separate"/>
            </w:r>
            <w:r>
              <w:rPr>
                <w:rFonts w:ascii="宋体" w:hAnsi="宋体" w:cs="宋体"/>
                <w:szCs w:val="21"/>
                <w:lang w:val="zh-CN" w:bidi="zh-CN"/>
              </w:rPr>
              <w:t xml:space="preserve">100</w:t>
            </w:r>
            <w:r>
              <w:rPr>
                <w:rFonts w:ascii="宋体" w:hAnsi="宋体" w:cs="宋体"/>
                <w:szCs w:val="21"/>
                <w:lang w:val="zh-CN" w:bidi="zh-CN"/>
              </w:rPr>
              <w:fldChar w:fldCharType="end"/>
            </w:r>
            <w:r/>
          </w:p>
        </w:tc>
      </w:tr>
    </w:tbl>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hint="eastAsia" w:ascii="宋体" w:hAnsi="宋体" w:cs="宋体"/>
          <w:b/>
          <w:bCs/>
          <w:szCs w:val="21"/>
        </w:rPr>
        <w:t xml:space="preserve">注：政府采购政策功能落实</w:t>
      </w:r>
      <w:bookmarkEnd w:id="55"/>
      <w:r/>
      <w:bookmarkEnd w:id="56"/>
      <w:r/>
      <w:bookmarkEnd w:id="57"/>
      <w:r>
        <w:rPr>
          <w:rFonts w:hint="eastAsia" w:ascii="宋体" w:hAnsi="宋体" w:cs="宋体"/>
          <w:b/>
          <w:bCs/>
          <w:szCs w:val="21"/>
        </w:rPr>
        <w:t xml:space="preserve"> </w:t>
      </w:r>
      <w:r/>
    </w:p>
    <w:p>
      <w:pPr>
        <w:ind w:firstLine="422"/>
        <w:spacing w:line="360" w:lineRule="auto"/>
        <w:rPr>
          <w:rFonts w:ascii="宋体" w:hAnsi="宋体" w:cs="宋体"/>
          <w:b/>
          <w:bCs/>
          <w:szCs w:val="21"/>
        </w:rPr>
      </w:pPr>
      <w:r>
        <w:rPr>
          <w:rFonts w:hint="eastAsia" w:ascii="宋体" w:hAnsi="宋体" w:cs="宋体"/>
          <w:b/>
          <w:bCs/>
          <w:szCs w:val="21"/>
        </w:rPr>
        <w:t xml:space="preserve">（一）小微型企业价格扣除 </w:t>
      </w:r>
      <w:r/>
    </w:p>
    <w:p>
      <w:pPr>
        <w:ind w:firstLine="420"/>
        <w:spacing w:line="360" w:lineRule="auto"/>
        <w:rPr>
          <w:rFonts w:ascii="宋体" w:hAnsi="宋体" w:cs="宋体"/>
          <w:szCs w:val="21"/>
        </w:rPr>
      </w:pPr>
      <w:r>
        <w:rPr>
          <w:rFonts w:hint="eastAsia" w:ascii="宋体" w:hAnsi="宋体" w:cs="宋体"/>
          <w:szCs w:val="21"/>
        </w:rPr>
        <w:t xml:space="preserve">（1）本项目对小型和微型企业产品给予10%的扣除价格，用扣除后的价格参与评审。 </w:t>
      </w:r>
      <w:r/>
    </w:p>
    <w:p>
      <w:pPr>
        <w:ind w:firstLine="420"/>
        <w:spacing w:line="360" w:lineRule="auto"/>
        <w:rPr>
          <w:rFonts w:ascii="宋体" w:hAnsi="宋体" w:cs="宋体"/>
          <w:szCs w:val="21"/>
        </w:rPr>
      </w:pPr>
      <w:r>
        <w:rPr>
          <w:rFonts w:hint="eastAsia" w:ascii="宋体" w:hAnsi="宋体" w:cs="宋体"/>
          <w:szCs w:val="21"/>
        </w:rPr>
        <w:t xml:space="preserve">（2）小企业（含小型、微型企业）应当提供《中小企业声明函》，且符合《政府采购促进中小企业发展办法》（财库〔2020〕46号）的相关规定。 </w:t>
      </w:r>
      <w:r/>
    </w:p>
    <w:p>
      <w:pPr>
        <w:ind w:firstLine="420"/>
        <w:spacing w:line="360" w:lineRule="auto"/>
        <w:rPr>
          <w:rFonts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ind w:firstLine="422"/>
        <w:spacing w:line="360" w:lineRule="auto"/>
        <w:rPr>
          <w:rFonts w:ascii="宋体" w:hAnsi="宋体" w:cs="宋体"/>
          <w:b/>
          <w:bCs/>
          <w:szCs w:val="21"/>
        </w:rPr>
      </w:pPr>
      <w:r>
        <w:rPr>
          <w:rFonts w:hint="eastAsia" w:ascii="宋体" w:hAnsi="宋体" w:cs="宋体"/>
          <w:b/>
          <w:bCs/>
          <w:szCs w:val="21"/>
        </w:rPr>
        <w:t xml:space="preserve">（二）残疾人福利单位价格扣除 </w:t>
      </w:r>
      <w:r/>
    </w:p>
    <w:p>
      <w:pPr>
        <w:ind w:firstLine="420"/>
        <w:spacing w:line="360" w:lineRule="auto"/>
        <w:rPr>
          <w:rFonts w:ascii="宋体" w:hAnsi="宋体" w:cs="宋体"/>
          <w:szCs w:val="21"/>
        </w:rPr>
      </w:pPr>
      <w:r>
        <w:rPr>
          <w:rFonts w:hint="eastAsia" w:ascii="宋体" w:hAnsi="宋体" w:cs="宋体"/>
          <w:szCs w:val="21"/>
        </w:rPr>
        <w:t xml:space="preserve">（1）本项目对残疾人福利性单位视同小型、微型企业，给予10%的价格扣除，用扣除后的价格参与评审。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（2）残疾人福利单位需按照采购文件的要求提供《残疾人福利性单位声明函》。 </w:t>
      </w:r>
      <w:r/>
    </w:p>
    <w:p>
      <w:pPr>
        <w:ind w:firstLine="420"/>
        <w:spacing w:line="360" w:lineRule="auto"/>
        <w:rPr>
          <w:rFonts w:ascii="宋体" w:hAnsi="宋体" w:cs="宋体"/>
          <w:szCs w:val="21"/>
        </w:rPr>
      </w:pPr>
      <w:r>
        <w:rPr>
          <w:rFonts w:hint="eastAsia" w:ascii="宋体" w:hAnsi="宋体" w:cs="宋体"/>
          <w:szCs w:val="21"/>
        </w:rPr>
        <w:t xml:space="preserve">（3）残疾人福利单位标准请参照《关于促进残疾人就业政府采购政策的通知》（财库〔2017〕141 号）。 </w:t>
      </w:r>
      <w:r/>
    </w:p>
    <w:p>
      <w:pPr>
        <w:ind w:firstLine="422"/>
        <w:spacing w:line="360" w:lineRule="auto"/>
        <w:rPr>
          <w:rFonts w:ascii="宋体" w:hAnsi="宋体" w:cs="宋体"/>
          <w:b/>
          <w:bCs/>
          <w:szCs w:val="21"/>
        </w:rPr>
      </w:pPr>
      <w:r>
        <w:rPr>
          <w:rFonts w:hint="eastAsia" w:ascii="宋体" w:hAnsi="宋体" w:cs="宋体"/>
          <w:b/>
          <w:bCs/>
          <w:szCs w:val="21"/>
        </w:rPr>
        <w:t xml:space="preserve">（三）监狱和戒毒企业价格扣除 </w:t>
      </w:r>
      <w:r/>
    </w:p>
    <w:p>
      <w:pPr>
        <w:ind w:firstLine="420"/>
        <w:spacing w:line="360" w:lineRule="auto"/>
        <w:rPr>
          <w:rFonts w:ascii="宋体" w:hAnsi="宋体" w:cs="宋体"/>
          <w:szCs w:val="21"/>
        </w:rPr>
      </w:pPr>
      <w:r>
        <w:rPr>
          <w:rFonts w:hint="eastAsia" w:ascii="宋体" w:hAnsi="宋体" w:cs="宋体"/>
          <w:szCs w:val="21"/>
        </w:rPr>
        <w:t xml:space="preserve">（1）本项目对监狱和戒毒企业（简称监狱企业）视同小型、微型企业，给予10%的价格扣除，用扣除后的价格参与评审。 </w:t>
      </w:r>
      <w:r/>
    </w:p>
    <w:p>
      <w:pPr>
        <w:ind w:firstLine="420"/>
        <w:spacing w:line="360" w:lineRule="auto"/>
        <w:rPr>
          <w:rFonts w:ascii="宋体" w:hAnsi="宋体" w:cs="宋体"/>
          <w:szCs w:val="21"/>
        </w:rPr>
      </w:pPr>
      <w:r>
        <w:rPr>
          <w:rFonts w:hint="eastAsia" w:ascii="宋体" w:hAnsi="宋体" w:cs="宋体"/>
          <w:szCs w:val="21"/>
        </w:rPr>
        <w:t xml:space="preserve">（2）监狱企业参加政府采购活动时，需提供由省级以上监狱管理局、戒毒管理局( 含新疆生产建设兵团)出具的属于监狱企业的证明文件。供应商如不提供上述证明文件， 价格将不做相应扣除。 </w:t>
      </w:r>
      <w:r/>
    </w:p>
    <w:p>
      <w:pPr>
        <w:ind w:firstLine="420"/>
        <w:spacing w:line="360" w:lineRule="auto"/>
        <w:rPr>
          <w:rFonts w:ascii="宋体" w:hAnsi="宋体" w:cs="宋体"/>
          <w:szCs w:val="21"/>
        </w:rPr>
      </w:pPr>
      <w:r>
        <w:rPr>
          <w:rFonts w:hint="eastAsia" w:ascii="宋体" w:hAnsi="宋体" w:cs="宋体"/>
          <w:szCs w:val="21"/>
        </w:rPr>
        <w:t xml:space="preserve">（3）监狱企业标准请参照《关于政府采购支持监狱企业发展有关问题的通知》（财库[2014]68 号）。 </w:t>
      </w:r>
      <w:r/>
    </w:p>
    <w:p>
      <w:pPr>
        <w:ind w:firstLine="420"/>
        <w:spacing w:line="360" w:lineRule="auto"/>
        <w:rPr>
          <w:rFonts w:ascii="宋体" w:hAnsi="宋体" w:cs="宋体"/>
          <w:szCs w:val="21"/>
        </w:rPr>
      </w:pPr>
      <w:r>
        <w:rPr>
          <w:rFonts w:hint="eastAsia" w:ascii="宋体" w:hAnsi="宋体" w:cs="宋体"/>
          <w:szCs w:val="21"/>
        </w:rPr>
        <w:t xml:space="preserve">（四）残疾人福利单位、监狱企业属于小型、微型企业的，不重复享受政策。 </w:t>
      </w:r>
      <w:r/>
    </w:p>
    <w:p>
      <w:pPr>
        <w:ind w:firstLine="420"/>
        <w:spacing w:line="360" w:lineRule="auto"/>
        <w:rPr>
          <w:rFonts w:ascii="宋体" w:hAnsi="宋体" w:cs="宋体"/>
          <w:szCs w:val="21"/>
        </w:rPr>
      </w:pPr>
      <w:r>
        <w:rPr>
          <w:rFonts w:hint="eastAsia" w:ascii="宋体" w:hAnsi="宋体" w:cs="宋体"/>
          <w:szCs w:val="21"/>
        </w:rPr>
        <w:t xml:space="preserve">（五）大中型企业和其他自然人、法人或者其他组织并与小型、微型企业（残疾人福利单位、监狱企业）组成联合体共同参加政府采购活动。联合协议中约定，小型、微型企业（残疾人福利单位、监狱</w:t>
      </w:r>
      <w:r>
        <w:rPr>
          <w:rFonts w:hint="eastAsia" w:ascii="宋体" w:hAnsi="宋体" w:cs="宋体"/>
          <w:szCs w:val="21"/>
        </w:rPr>
        <w:t xml:space="preserve">企业）的协议合同金额占到联合体协议合同总金额30%以上的，给予联合体4%的价格扣除，用扣除后的价格参与评审。  </w:t>
      </w:r>
      <w:r/>
    </w:p>
    <w:p>
      <w:pPr>
        <w:ind w:firstLine="420"/>
        <w:spacing w:line="360" w:lineRule="auto"/>
        <w:rPr>
          <w:rFonts w:ascii="宋体" w:hAnsi="宋体" w:cs="宋体"/>
          <w:szCs w:val="21"/>
        </w:rPr>
      </w:pPr>
      <w:r>
        <w:rPr>
          <w:rFonts w:hint="eastAsia" w:ascii="宋体" w:hAnsi="宋体" w:cs="宋体"/>
          <w:szCs w:val="21"/>
        </w:rPr>
        <w:t xml:space="preserve">（六）联合体(如是)各方均为小型、微型企业（残疾人福利单位、监狱企业）的，联合体享受 10%价格扣除，用扣除后的价格参与评审。</w:t>
      </w:r>
      <w:r/>
    </w:p>
    <w:p>
      <w:pPr>
        <w:jc w:val="left"/>
        <w:spacing w:line="360" w:lineRule="auto"/>
        <w:widowControl/>
        <w:rPr>
          <w:rFonts w:ascii="宋体" w:hAnsi="宋体" w:cs="宋体"/>
          <w:b/>
          <w:bCs/>
          <w:szCs w:val="21"/>
          <w:lang w:val="zh-CN"/>
        </w:rPr>
      </w:pPr>
      <w:r>
        <w:rPr>
          <w:rFonts w:ascii="宋体" w:hAnsi="宋体" w:cs="宋体"/>
          <w:sz w:val="24"/>
          <w:szCs w:val="24"/>
          <w:lang w:val="zh-CN"/>
        </w:rPr>
        <w:br w:type="page" w:clear="all"/>
      </w:r>
      <w:r>
        <w:rPr>
          <w:rFonts w:hint="eastAsia" w:ascii="宋体" w:hAnsi="宋体" w:cs="宋体"/>
          <w:b/>
          <w:bCs/>
          <w:szCs w:val="21"/>
          <w:lang w:val="zh-CN"/>
        </w:rPr>
        <w:t xml:space="preserve">1.总则</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本项目采用的评审方法为：综合评分法。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cs="宋体"/>
          <w:szCs w:val="21"/>
          <w:lang w:val="zh-CN"/>
        </w:rPr>
        <w:t xml:space="preserve">有效响应</w:t>
      </w:r>
      <w:r>
        <w:rPr>
          <w:rFonts w:hint="eastAsia" w:ascii="宋体" w:hAnsi="宋体" w:cs="宋体"/>
          <w:szCs w:val="21"/>
          <w:lang w:val="zh-CN"/>
        </w:rPr>
        <w:t xml:space="preserve">的文件进行评价、打分，然后汇总每个供应商每项评分因素的得分。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2.资格审查和符合性审查</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2.1磋商小组根据《资格审查要求》中规定的内容，对供应商进行检查，并形成检查结果。供应商《响应文件》有任何一项不符合《资格审查要求》要求的，视为未实质性响应磋商文件。未实质性响应磋商文件的响应文件按无效响应处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《资格审查要求》中对格式有要求的，除竞争性磋商文件另有规定外，均为“实质性格式”文件。</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2.2磋商小组根据《符合性审查要求》中规定的内容，对供应商进行检查，并形成检查结果。供应商《响应文件》有任何一项不符合《符合性审查要求》要求的，视为未实质性响应磋商文件。未实质性响应磋商文件的响应文件按无效响应处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未通过资格审查或符合性审查的供应商，磋商小组将通过苏</w:t>
      </w:r>
      <w:r>
        <w:rPr>
          <w:rFonts w:hint="eastAsia" w:ascii="宋体" w:hAnsi="宋体" w:cs="宋体"/>
          <w:szCs w:val="21"/>
          <w:lang w:val="zh-CN"/>
        </w:rPr>
        <w:t xml:space="preserve">采云</w:t>
      </w:r>
      <w:r>
        <w:rPr>
          <w:rFonts w:hint="eastAsia" w:ascii="宋体" w:hAnsi="宋体" w:cs="宋体"/>
          <w:szCs w:val="21"/>
          <w:lang w:val="zh-CN"/>
        </w:rPr>
        <w:t xml:space="preserve">系统告知原因，评审结束后将不再接受有关询问。</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2.3响应文件的澄清、说明或者更正(如果需要)</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磋商小组在对响应文件的有效性、完整性和响应程度进行审查时，可以要求供应商对响应文件中含义不明确、同类问题表述不一致或者有明显文字和计算错误的内容等</w:t>
      </w:r>
      <w:r>
        <w:rPr>
          <w:rFonts w:hint="eastAsia" w:ascii="宋体" w:hAnsi="宋体" w:cs="宋体"/>
          <w:szCs w:val="21"/>
          <w:lang w:val="zh-CN"/>
        </w:rPr>
        <w:t xml:space="preserve">作出</w:t>
      </w:r>
      <w:r>
        <w:rPr>
          <w:rFonts w:hint="eastAsia" w:ascii="宋体" w:hAnsi="宋体" w:cs="宋体"/>
          <w:szCs w:val="21"/>
          <w:lang w:val="zh-CN"/>
        </w:rPr>
        <w:t xml:space="preserve">必要的澄清、说明或者更正。磋商小组并非对每个供应商都作澄清要求。</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小组对响应文件进行审查，如发现供应商提交的响应文件存在不满足《符合性审查要求》的内容，如属于表中“不允许”澄清、说明或者更正的内容，则供应商响应文件按无效响应处理；如属于表中的“允许”澄清、说明或更正的内容，磋商小组将要求供应商在规定的时间内对响应文件进行澄清、说明或者更正。如供应商在磋商小组规定的时间内未</w:t>
      </w:r>
      <w:r>
        <w:rPr>
          <w:rFonts w:hint="eastAsia" w:ascii="宋体" w:hAnsi="宋体" w:cs="宋体"/>
          <w:szCs w:val="21"/>
          <w:lang w:val="zh-CN"/>
        </w:rPr>
        <w:t xml:space="preserve">作出</w:t>
      </w:r>
      <w:r>
        <w:rPr>
          <w:rFonts w:hint="eastAsia" w:ascii="宋体" w:hAnsi="宋体" w:cs="宋体"/>
          <w:szCs w:val="21"/>
          <w:lang w:val="zh-CN"/>
        </w:rPr>
        <w:t xml:space="preserve">必要的澄清、说明或者更正，或澄清、说明或者更正后仍不能满足采购文件要求的，则供应商的响应文件按无效响应处理。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供应商的澄清、说明或者更正不得超出响应文件的范围或者改变响应文件的实质性内容。磋商小组要求供应商澄清、说明或者更正响应文件将通过苏</w:t>
      </w:r>
      <w:r>
        <w:rPr>
          <w:rFonts w:hint="eastAsia" w:ascii="宋体" w:hAnsi="宋体" w:cs="宋体"/>
          <w:szCs w:val="21"/>
          <w:lang w:val="zh-CN"/>
        </w:rPr>
        <w:t xml:space="preserve">采云</w:t>
      </w:r>
      <w:r>
        <w:rPr>
          <w:rFonts w:hint="eastAsia" w:ascii="宋体" w:hAnsi="宋体" w:cs="宋体"/>
          <w:szCs w:val="21"/>
          <w:lang w:val="zh-CN"/>
        </w:rPr>
        <w:t xml:space="preserve">系统向供应商发出《澄清要求函》,接到《澄清要求函》的供应商应当按照要求在苏</w:t>
      </w:r>
      <w:r>
        <w:rPr>
          <w:rFonts w:hint="eastAsia" w:ascii="宋体" w:hAnsi="宋体" w:cs="宋体"/>
          <w:szCs w:val="21"/>
          <w:lang w:val="zh-CN"/>
        </w:rPr>
        <w:t xml:space="preserve">采云</w:t>
      </w:r>
      <w:r>
        <w:rPr>
          <w:rFonts w:hint="eastAsia" w:ascii="宋体" w:hAnsi="宋体" w:cs="宋体"/>
          <w:szCs w:val="21"/>
          <w:lang w:val="zh-CN"/>
        </w:rPr>
        <w:t xml:space="preserve">系统中提交《澄清响应函》并加盖电子公章。澄清、说明和更正的内容作为响应文件的补充部分，具体操作方式见《操作手册》。磋商小组对供应商提交的澄清、说明和更正有疑问的，可以要求供应商进一步澄清、说明或更正，直至满足磋商小组的要求。凡</w:t>
      </w:r>
      <w:r>
        <w:rPr>
          <w:rFonts w:hint="eastAsia" w:ascii="宋体" w:hAnsi="宋体" w:cs="宋体"/>
          <w:szCs w:val="21"/>
          <w:lang w:val="zh-CN"/>
        </w:rPr>
        <w:t xml:space="preserve">超出磋商</w:t>
      </w:r>
      <w:r>
        <w:rPr>
          <w:rFonts w:hint="eastAsia" w:ascii="宋体" w:hAnsi="宋体" w:cs="宋体"/>
          <w:szCs w:val="21"/>
          <w:lang w:val="zh-CN"/>
        </w:rPr>
        <w:t xml:space="preserve">文件规定的或给采购人带来未曾要求的利益的变化、偏差或其他因素在评审时不予考虑。</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接到磋商</w:t>
      </w:r>
      <w:r>
        <w:rPr>
          <w:rFonts w:hint="eastAsia" w:ascii="宋体" w:hAnsi="宋体" w:cs="宋体"/>
          <w:szCs w:val="21"/>
          <w:lang w:val="zh-CN"/>
        </w:rPr>
        <w:t xml:space="preserve">小组澄清、说明和更正要求的供应商如未按规定</w:t>
      </w:r>
      <w:r>
        <w:rPr>
          <w:rFonts w:hint="eastAsia" w:ascii="宋体" w:hAnsi="宋体" w:cs="宋体"/>
          <w:szCs w:val="21"/>
          <w:lang w:val="zh-CN"/>
        </w:rPr>
        <w:t xml:space="preserve">作出</w:t>
      </w:r>
      <w:r>
        <w:rPr>
          <w:rFonts w:hint="eastAsia" w:ascii="宋体" w:hAnsi="宋体" w:cs="宋体"/>
          <w:szCs w:val="21"/>
          <w:lang w:val="zh-CN"/>
        </w:rPr>
        <w:t xml:space="preserve">澄清、说明和更正，其风险由供应商自行承担。</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2.4在详细评审之前，磋商小组将首先审查每份响应文件是否实质性响应了磋商文件的要求。实质性响应的响应文件应与磋商文件要求的条款、条件和规格相符，没有重大偏离或保留。</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所谓重大偏离或保留是指与磋商文件规定的实质性要求存在负偏离，或者在实质上与磋商文件不一致，而且限制了合同中采购人的权利或供应商的义务，纠正这些偏离或保留将会对其他实质性响应要</w:t>
      </w:r>
      <w:r>
        <w:rPr>
          <w:rFonts w:hint="eastAsia" w:ascii="宋体" w:hAnsi="宋体" w:cs="宋体"/>
          <w:szCs w:val="21"/>
          <w:lang w:val="zh-CN"/>
        </w:rPr>
        <w:t xml:space="preserve">求的供应商的竞争地位产生不公正的影响。重大偏离由磋商小组按照少数服从多数的原则认定。磋商小组决定响应文件的</w:t>
      </w:r>
      <w:r>
        <w:rPr>
          <w:rFonts w:hint="eastAsia" w:ascii="宋体" w:hAnsi="宋体" w:cs="宋体"/>
          <w:szCs w:val="21"/>
          <w:lang w:val="zh-CN"/>
        </w:rPr>
        <w:t xml:space="preserve">响应性只根据</w:t>
      </w:r>
      <w:r>
        <w:rPr>
          <w:rFonts w:hint="eastAsia" w:ascii="宋体" w:hAnsi="宋体" w:cs="宋体"/>
          <w:szCs w:val="21"/>
          <w:lang w:val="zh-CN"/>
        </w:rPr>
        <w:t xml:space="preserve">响应文件本身的内容，而不寻求外部的证据。</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3.磋商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对于通过资格审查和符合性审查的供应商，磋商小组所有成员集中与单一供应商分别进行磋商，并给予所有参加磋商的供应商平等的磋商机会。磋商小组通过苏</w:t>
      </w:r>
      <w:r>
        <w:rPr>
          <w:rFonts w:hint="eastAsia" w:ascii="宋体" w:hAnsi="宋体" w:cs="宋体"/>
          <w:szCs w:val="21"/>
          <w:lang w:val="zh-CN"/>
        </w:rPr>
        <w:t xml:space="preserve">采云</w:t>
      </w:r>
      <w:r>
        <w:rPr>
          <w:rFonts w:hint="eastAsia" w:ascii="宋体" w:hAnsi="宋体" w:cs="宋体"/>
          <w:szCs w:val="21"/>
          <w:lang w:val="zh-CN"/>
        </w:rPr>
        <w:t xml:space="preserve">系统向供应商发出《磋商函》,供应商应当按照要求在苏</w:t>
      </w:r>
      <w:r>
        <w:rPr>
          <w:rFonts w:hint="eastAsia" w:ascii="宋体" w:hAnsi="宋体" w:cs="宋体"/>
          <w:szCs w:val="21"/>
          <w:lang w:val="zh-CN"/>
        </w:rPr>
        <w:t xml:space="preserve">采云</w:t>
      </w:r>
      <w:r>
        <w:rPr>
          <w:rFonts w:hint="eastAsia" w:ascii="宋体" w:hAnsi="宋体" w:cs="宋体"/>
          <w:szCs w:val="21"/>
          <w:lang w:val="zh-CN"/>
        </w:rPr>
        <w:t xml:space="preserve">系统提交《磋商响应函》并加盖电子公章。</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对磋商文件</w:t>
      </w:r>
      <w:r>
        <w:rPr>
          <w:rFonts w:hint="eastAsia" w:ascii="宋体" w:hAnsi="宋体" w:cs="宋体"/>
          <w:szCs w:val="21"/>
          <w:lang w:val="zh-CN"/>
        </w:rPr>
        <w:t xml:space="preserve">作出</w:t>
      </w:r>
      <w:r>
        <w:rPr>
          <w:rFonts w:hint="eastAsia" w:ascii="宋体" w:hAnsi="宋体" w:cs="宋体"/>
          <w:szCs w:val="21"/>
          <w:lang w:val="zh-CN"/>
        </w:rPr>
        <w:t xml:space="preserve">的实质性变动是磋商文件的有效组成部分，磋商小组将在苏</w:t>
      </w:r>
      <w:r>
        <w:rPr>
          <w:rFonts w:hint="eastAsia" w:ascii="宋体" w:hAnsi="宋体" w:cs="宋体"/>
          <w:szCs w:val="21"/>
          <w:lang w:val="zh-CN"/>
        </w:rPr>
        <w:t xml:space="preserve">采云</w:t>
      </w:r>
      <w:r>
        <w:rPr>
          <w:rFonts w:hint="eastAsia" w:ascii="宋体" w:hAnsi="宋体" w:cs="宋体"/>
          <w:szCs w:val="21"/>
          <w:lang w:val="zh-CN"/>
        </w:rPr>
        <w:t xml:space="preserve">系统中通知所有参加磋商的供应商。供应商应当按照磋商文件的变动情况和磋商小组的要求在苏</w:t>
      </w:r>
      <w:r>
        <w:rPr>
          <w:rFonts w:hint="eastAsia" w:ascii="宋体" w:hAnsi="宋体" w:cs="宋体"/>
          <w:szCs w:val="21"/>
          <w:lang w:val="zh-CN"/>
        </w:rPr>
        <w:t xml:space="preserve">采云</w:t>
      </w:r>
      <w:r>
        <w:rPr>
          <w:rFonts w:hint="eastAsia" w:ascii="宋体" w:hAnsi="宋体" w:cs="宋体"/>
          <w:szCs w:val="21"/>
          <w:lang w:val="zh-CN"/>
        </w:rPr>
        <w:t xml:space="preserve">系统中重新提交响应文件，并加盖电子公章。</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3.1最后报价</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磋商结束后，磋商小组将要求所有实质性响应的供应商在规定时间内提交最后报价。最后报价时间为磋商小组指定的时间，具体时间根据磋商进度另行通知。</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磋商文件能够详细列明采购标的</w:t>
      </w:r>
      <w:r>
        <w:rPr>
          <w:rFonts w:hint="eastAsia" w:ascii="宋体" w:hAnsi="宋体" w:cs="宋体"/>
          <w:szCs w:val="21"/>
          <w:lang w:val="zh-CN"/>
        </w:rPr>
        <w:t xml:space="preserve">的</w:t>
      </w:r>
      <w:r>
        <w:rPr>
          <w:rFonts w:hint="eastAsia" w:ascii="宋体" w:hAnsi="宋体" w:cs="宋体"/>
          <w:szCs w:val="21"/>
          <w:lang w:val="zh-CN"/>
        </w:rPr>
        <w:t xml:space="preserve">技术、服务要求的，磋商结束后，磋商小组将在苏</w:t>
      </w:r>
      <w:r>
        <w:rPr>
          <w:rFonts w:hint="eastAsia" w:ascii="宋体" w:hAnsi="宋体" w:cs="宋体"/>
          <w:szCs w:val="21"/>
          <w:lang w:val="zh-CN"/>
        </w:rPr>
        <w:t xml:space="preserve">采云</w:t>
      </w:r>
      <w:r>
        <w:rPr>
          <w:rFonts w:hint="eastAsia" w:ascii="宋体" w:hAnsi="宋体" w:cs="宋体"/>
          <w:szCs w:val="21"/>
          <w:lang w:val="zh-CN"/>
        </w:rPr>
        <w:t xml:space="preserve">系统向所有实质性响应的供应商发出《最后报价要求函》及最后报价格式表，要求所有实质性响应的供应商在规定时间内提交最后报价，提交最后报价的供应商不得少于3家。磋商文件不能详细列明采购标的</w:t>
      </w:r>
      <w:r>
        <w:rPr>
          <w:rFonts w:hint="eastAsia" w:ascii="宋体" w:hAnsi="宋体" w:cs="宋体"/>
          <w:szCs w:val="21"/>
          <w:lang w:val="zh-CN"/>
        </w:rPr>
        <w:t xml:space="preserve">的</w:t>
      </w:r>
      <w:r>
        <w:rPr>
          <w:rFonts w:hint="eastAsia" w:ascii="宋体" w:hAnsi="宋体" w:cs="宋体"/>
          <w:szCs w:val="21"/>
          <w:lang w:val="zh-CN"/>
        </w:rPr>
        <w:t xml:space="preserve">技术、服务要求，需经磋商由供应商提供最终设计方案或解决方案的，磋商结束后，磋商小组应当按照少数服从多数的原则投票推荐3家以上供应商的设计方案或者解决方案，在苏</w:t>
      </w:r>
      <w:r>
        <w:rPr>
          <w:rFonts w:hint="eastAsia" w:ascii="宋体" w:hAnsi="宋体" w:cs="宋体"/>
          <w:szCs w:val="21"/>
          <w:lang w:val="zh-CN"/>
        </w:rPr>
        <w:t xml:space="preserve">采云</w:t>
      </w:r>
      <w:r>
        <w:rPr>
          <w:rFonts w:hint="eastAsia" w:ascii="宋体" w:hAnsi="宋体" w:cs="宋体"/>
          <w:szCs w:val="21"/>
          <w:lang w:val="zh-CN"/>
        </w:rPr>
        <w:t xml:space="preserve">系统中向其发出《最后报价要求函》及最后报价格式表，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最后报价是供应商响应文件的有效组成部分。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供应商未在磋商小组规定的时间内在苏</w:t>
      </w:r>
      <w:r>
        <w:rPr>
          <w:rFonts w:hint="eastAsia" w:ascii="宋体" w:hAnsi="宋体" w:cs="宋体"/>
          <w:szCs w:val="21"/>
          <w:lang w:val="zh-CN"/>
        </w:rPr>
        <w:t xml:space="preserve">采云</w:t>
      </w:r>
      <w:r>
        <w:rPr>
          <w:rFonts w:hint="eastAsia" w:ascii="宋体" w:hAnsi="宋体" w:cs="宋体"/>
          <w:szCs w:val="21"/>
          <w:lang w:val="zh-CN"/>
        </w:rPr>
        <w:t xml:space="preserve">系统中提交最后报价的视为放弃磋商，其响应文件按无效响应处理，最后报价格式表须加盖电子公章，否则视为未提交最后报价。最后报价截止时间前，供应商可以修改报价，截止时间后以最新的报价为准；已提交响应文件的供应商，在提交最后报价之前，可以根据磋商情况退出磋商，并在苏</w:t>
      </w:r>
      <w:r>
        <w:rPr>
          <w:rFonts w:hint="eastAsia" w:ascii="宋体" w:hAnsi="宋体" w:cs="宋体"/>
          <w:szCs w:val="21"/>
          <w:lang w:val="zh-CN"/>
        </w:rPr>
        <w:t xml:space="preserve">采云</w:t>
      </w:r>
      <w:r>
        <w:rPr>
          <w:rFonts w:hint="eastAsia" w:ascii="宋体" w:hAnsi="宋体" w:cs="宋体"/>
          <w:szCs w:val="21"/>
          <w:lang w:val="zh-CN"/>
        </w:rPr>
        <w:t xml:space="preserve">系统中提交《退出磋商函》并加盖电子公章。关于最后报价的具体操作流程详见《操作手册》。</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3.2最后报价的算术修正及政策调整</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最后报价须包含竞争性磋商文件全部内容，如最后分项报价表（</w:t>
      </w:r>
      <w:r>
        <w:rPr>
          <w:rFonts w:hint="eastAsia" w:ascii="宋体" w:hAnsi="宋体" w:cs="宋体"/>
          <w:szCs w:val="21"/>
        </w:rPr>
        <w:t xml:space="preserve">如有</w:t>
      </w:r>
      <w:r>
        <w:rPr>
          <w:rFonts w:hint="eastAsia" w:ascii="宋体" w:hAnsi="宋体" w:cs="宋体"/>
          <w:szCs w:val="21"/>
          <w:lang w:val="zh-CN"/>
        </w:rPr>
        <w:t xml:space="preserve">）有缺漏视为已含在其他各项报价中，将不对最后报价进行调整。磋商小组有权要求供应商在评审现场合理的时间内对此进行书面确认，供应商不确认的，视为将一个采购包中的内容拆开响应，其响应无效。</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最后报价有算术错误的，磋商小组按以下顺序对供应商报价进行修正，修正后的报价</w:t>
      </w:r>
      <w:r>
        <w:rPr>
          <w:rFonts w:hint="eastAsia" w:ascii="宋体" w:hAnsi="宋体" w:cs="宋体"/>
          <w:szCs w:val="21"/>
          <w:lang w:val="zh-CN"/>
        </w:rPr>
        <w:t xml:space="preserve">经供应</w:t>
      </w:r>
      <w:r>
        <w:rPr>
          <w:rFonts w:hint="eastAsia" w:ascii="宋体" w:hAnsi="宋体" w:cs="宋体"/>
          <w:szCs w:val="21"/>
          <w:lang w:val="zh-CN"/>
        </w:rPr>
        <w:t xml:space="preserve">商书面确认后产生约束力。供应商不确认的，其响应文件按无效响应处理。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(1)大写金额和小写金额不一致的，以大写金额为准；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(2)单价金额小数点或者百分比有明显错位的，以总价为准，并修改单价；</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(3)总价金额与按单价汇总金额不一致的，以单价金额计算结果为准。修正后的报价若超过了最高限价(如有),供应商的响应文件按无效响应处理。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3</w:t>
      </w:r>
      <w:r>
        <w:rPr>
          <w:rFonts w:hint="eastAsia" w:ascii="宋体" w:hAnsi="宋体" w:cs="宋体"/>
          <w:szCs w:val="21"/>
          <w:lang w:val="zh-CN"/>
        </w:rPr>
        <w:t xml:space="preserve">磋商环节及提交最后报价后如出现以下情况的，供应商的响应文件按无效响应处理：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(1)供应商对实质性变动不予确认的；</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(2)不满足磋商文件★号条款或磋商文件技术指标</w:t>
      </w:r>
      <w:r>
        <w:rPr>
          <w:rFonts w:hint="eastAsia" w:ascii="宋体" w:hAnsi="宋体" w:cs="宋体"/>
          <w:szCs w:val="21"/>
          <w:lang w:val="zh-CN"/>
        </w:rPr>
        <w:t xml:space="preserve">超出磋商</w:t>
      </w:r>
      <w:r>
        <w:rPr>
          <w:rFonts w:hint="eastAsia" w:ascii="宋体" w:hAnsi="宋体" w:cs="宋体"/>
          <w:szCs w:val="21"/>
          <w:lang w:val="zh-CN"/>
        </w:rPr>
        <w:t xml:space="preserve">文件《采购需求》中主要技术参数允许偏差的最大范围的(如有);</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(3)未按照磋商小组规定的时间、逾期提交最后报价的；</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(4)如供应商的最后报价超过竞争性磋商文件中规定的项目/采购</w:t>
      </w:r>
      <w:r>
        <w:rPr>
          <w:rFonts w:hint="eastAsia" w:ascii="宋体" w:hAnsi="宋体" w:cs="宋体"/>
          <w:szCs w:val="21"/>
          <w:lang w:val="zh-CN"/>
        </w:rPr>
        <w:t xml:space="preserve">包预算</w:t>
      </w:r>
      <w:r>
        <w:rPr>
          <w:rFonts w:hint="eastAsia" w:ascii="宋体" w:hAnsi="宋体" w:cs="宋体"/>
          <w:szCs w:val="21"/>
          <w:lang w:val="zh-CN"/>
        </w:rPr>
        <w:t xml:space="preserve">金额或者项目/采购</w:t>
      </w:r>
      <w:r>
        <w:rPr>
          <w:rFonts w:hint="eastAsia" w:ascii="宋体" w:hAnsi="宋体" w:cs="宋体"/>
          <w:szCs w:val="21"/>
          <w:lang w:val="zh-CN"/>
        </w:rPr>
        <w:t xml:space="preserve">包最高</w:t>
      </w:r>
      <w:r>
        <w:rPr>
          <w:rFonts w:hint="eastAsia" w:ascii="宋体" w:hAnsi="宋体" w:cs="宋体"/>
          <w:szCs w:val="21"/>
          <w:lang w:val="zh-CN"/>
        </w:rPr>
        <w:t xml:space="preserve">限价的；</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(5)响应文件中出现可选择性或可调整的报价的(竞争性磋商文件另有规定的除外);</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(6)</w:t>
      </w:r>
      <w:r>
        <w:rPr>
          <w:rFonts w:hint="eastAsia"/>
          <w:b/>
          <w:bCs/>
          <w:szCs w:val="21"/>
        </w:rPr>
        <w:t xml:space="preserve"> </w:t>
      </w:r>
      <w:r>
        <w:rPr>
          <w:rFonts w:hint="eastAsia" w:ascii="宋体" w:hAnsi="宋体" w:cs="宋体"/>
          <w:b/>
          <w:bCs/>
          <w:szCs w:val="21"/>
          <w:lang w:val="zh-CN"/>
        </w:rPr>
        <w:t xml:space="preserve">强化政府采购异常低价审查：</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一、评标过程中出现下列情形之一的，评标委员会应当启动异常低价投标审查程序：</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（1）投标报价低于全部通过符合性审查供应商投标报价平均值50%的，即投标报价&lt;全部通过符合性审查供应商投标报价平均值×50%；</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（2）投标报价低于通过符合性审查的次低报价供应商投标报价50%的，即投标报价&lt;通过符合性审查的次低报价供应商投标报价×50%；</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（3）投标报价低于采购项目最高限价45%的，即投标报价&lt;采购项目最高限价×45%；</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（4）评标委员会基于专业判断，认为供应商报价过低，有可能影响产品质量或者不能诚信履约的其他情形。</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二、 评标委员会启动异常低价投标审查后，属于前述第（1）项至第（4）项情形的，应当要求相关供应商在评审现场合理的时间内对投标价格</w:t>
      </w:r>
      <w:r>
        <w:rPr>
          <w:rFonts w:hint="eastAsia" w:ascii="宋体" w:hAnsi="宋体" w:cs="宋体"/>
          <w:b/>
          <w:bCs/>
          <w:szCs w:val="21"/>
          <w:lang w:val="zh-CN"/>
        </w:rPr>
        <w:t xml:space="preserve">作出</w:t>
      </w:r>
      <w:r>
        <w:rPr>
          <w:rFonts w:hint="eastAsia" w:ascii="宋体" w:hAnsi="宋体" w:cs="宋体"/>
          <w:b/>
          <w:bCs/>
          <w:szCs w:val="21"/>
          <w:lang w:val="zh-CN"/>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(7)最后报价出现前后不一致，供应商对修正后的报价不予确认的。</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如果响应文件未实质性响应磋商文件的要求，磋商小组将予以拒绝，供应商不得通过修改或撤销不合要求的偏离或保留而使其成为实质性响应的文件。</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供应商在项目评审全过程中应保持通讯畅通，及时登录苏</w:t>
      </w:r>
      <w:r>
        <w:rPr>
          <w:rFonts w:hint="eastAsia" w:ascii="宋体" w:hAnsi="宋体" w:cs="宋体"/>
          <w:szCs w:val="21"/>
          <w:lang w:val="zh-CN"/>
        </w:rPr>
        <w:t xml:space="preserve">采云</w:t>
      </w:r>
      <w:r>
        <w:rPr>
          <w:rFonts w:hint="eastAsia" w:ascii="宋体" w:hAnsi="宋体" w:cs="宋体"/>
          <w:szCs w:val="21"/>
          <w:lang w:val="zh-CN"/>
        </w:rPr>
        <w:t xml:space="preserve">系统查阅、答复相关信息，并安排专人与采购代理机构及磋商小组联系。</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4.评审方法(综合评分法)</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磋商小组对提交最后报价的供应商的响应文件和最后报价进行综合评分，磋商小组各成员按“评定成交方法前附表”规定的评审因素和评分</w:t>
      </w:r>
      <w:r>
        <w:rPr>
          <w:rFonts w:hint="eastAsia" w:ascii="宋体" w:hAnsi="宋体" w:cs="宋体"/>
          <w:szCs w:val="21"/>
          <w:lang w:val="zh-CN"/>
        </w:rPr>
        <w:t xml:space="preserve">值独立</w:t>
      </w:r>
      <w:r>
        <w:rPr>
          <w:rFonts w:hint="eastAsia" w:ascii="宋体" w:hAnsi="宋体" w:cs="宋体"/>
          <w:szCs w:val="21"/>
          <w:lang w:val="zh-CN"/>
        </w:rPr>
        <w:t xml:space="preserve">对每个</w:t>
      </w:r>
      <w:r>
        <w:rPr>
          <w:rFonts w:hint="eastAsia" w:ascii="宋体" w:hAnsi="宋体" w:cs="宋体"/>
          <w:szCs w:val="21"/>
          <w:lang w:val="zh-CN"/>
        </w:rPr>
        <w:t xml:space="preserve">有效响应</w:t>
      </w:r>
      <w:r>
        <w:rPr>
          <w:rFonts w:hint="eastAsia" w:ascii="宋体" w:hAnsi="宋体" w:cs="宋体"/>
          <w:szCs w:val="21"/>
          <w:lang w:val="zh-CN"/>
        </w:rPr>
        <w:t xml:space="preserve">的文件的商务技术部分进行评价、打分，汇总每个供应商每项评审因素的得分；价格分按“评定成交方法前附表”的方法进行计算，评审过程中不得去掉最后报价中的最高报价和最低报价；计算出各供应商的综合得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5.确定成交候选供应商名单</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小组将根据各供应商的评审排序以及磋商文件中关于成交候选供应商的相关规定，确定本项目成交候选供应商名单，按照评审得分由高到低顺序推荐成交候选供应商的排名顺序。评审得分相同的，按照最后报价由低到高的顺序推荐。评审得分且最后报价相同的，按照技术指标优劣(评审因素的</w:t>
      </w:r>
      <w:r>
        <w:rPr>
          <w:rFonts w:hint="eastAsia" w:ascii="宋体" w:hAnsi="宋体" w:cs="宋体"/>
          <w:szCs w:val="21"/>
        </w:rPr>
        <w:t xml:space="preserve">服务方案</w:t>
      </w:r>
      <w:r>
        <w:rPr>
          <w:rFonts w:hint="eastAsia" w:ascii="宋体" w:hAnsi="宋体" w:cs="宋体"/>
          <w:szCs w:val="21"/>
          <w:lang w:val="zh-CN"/>
        </w:rPr>
        <w:t xml:space="preserve">得分)由高到低的顺序推荐。响应文件满足竞争性磋商文件全部实质性要求，</w:t>
      </w:r>
      <w:r>
        <w:rPr>
          <w:rFonts w:hint="eastAsia" w:ascii="宋体" w:hAnsi="宋体" w:cs="宋体"/>
          <w:szCs w:val="21"/>
          <w:lang w:val="zh-CN"/>
        </w:rPr>
        <w:t xml:space="preserve">且按照</w:t>
      </w:r>
      <w:r>
        <w:rPr>
          <w:rFonts w:hint="eastAsia" w:ascii="宋体" w:hAnsi="宋体" w:cs="宋体"/>
          <w:szCs w:val="21"/>
          <w:lang w:val="zh-CN"/>
        </w:rPr>
        <w:t xml:space="preserve">评审因素的量化指标评审得分最高的供应商为排名第一的成交候选供应商。评分分值计算保留小数点后两位，第三位四舍五入。</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磋商小组根据上述供应商排序，依次推荐排序前3名的供应商为成交候选供应商(若在磋商文件允许的情形下提交最后报价的供应商为2家，则依次推荐二名供应商为成交候选供应商),并编写评审报告。</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6.报告违法行为</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磋商小组在评审过程中发现供应商有行贿、提供虚假材料或者串通等违法行为时，有向采购人、采购代理机构或者有关部门报告的职责。</w:t>
      </w:r>
      <w:r/>
    </w:p>
    <w:p>
      <w:pPr>
        <w:pStyle w:val="760"/>
        <w:spacing w:before="0" w:after="0" w:line="360" w:lineRule="auto"/>
        <w:rPr>
          <w:rFonts w:ascii="宋体" w:hAnsi="宋体" w:cs="宋体"/>
          <w:lang w:val="zh-CN"/>
        </w:rPr>
      </w:pPr>
      <w:r>
        <w:rPr>
          <w:rFonts w:hint="eastAsia" w:ascii="宋体" w:hAnsi="宋体" w:cs="宋体"/>
          <w:b w:val="0"/>
          <w:bCs w:val="0"/>
          <w:lang w:val="zh-CN"/>
        </w:rPr>
        <w:br w:type="page" w:clear="all"/>
      </w:r>
      <w:bookmarkStart w:id="60" w:name="_Toc241660189"/>
      <w:r>
        <w:rPr>
          <w:rFonts w:hint="eastAsia" w:ascii="宋体" w:hAnsi="宋体" w:cs="宋体"/>
          <w:lang w:val="zh-CN"/>
        </w:rPr>
        <w:t xml:space="preserve">第四章 采购需求</w:t>
      </w:r>
      <w:bookmarkEnd w:id="48"/>
      <w:r/>
      <w:bookmarkEnd w:id="60"/>
      <w:r/>
      <w:r/>
    </w:p>
    <w:p>
      <w:pPr>
        <w:ind w:firstLine="482"/>
        <w:spacing w:line="360" w:lineRule="auto"/>
        <w:rPr>
          <w:rFonts w:ascii="宋体" w:hAnsi="宋体" w:cs="宋体"/>
          <w:b/>
          <w:sz w:val="30"/>
          <w:szCs w:val="30"/>
          <w:lang w:val="zh-CN" w:bidi="zh-CN"/>
        </w:rPr>
      </w:pPr>
      <w:r>
        <w:rPr>
          <w:rFonts w:hint="eastAsia" w:ascii="宋体" w:hAnsi="宋体" w:cs="宋体"/>
          <w:b/>
          <w:sz w:val="30"/>
          <w:szCs w:val="30"/>
        </w:rPr>
        <w:t xml:space="preserve">本章所有要求均为实质性要求，不允许负偏离，否则将被视为无效投标文件。</w:t>
      </w:r>
      <w:r/>
    </w:p>
    <w:tbl>
      <w:tblPr>
        <w:tblW w:w="93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9"/>
        <w:gridCol w:w="4298"/>
        <w:gridCol w:w="3928"/>
      </w:tblGrid>
      <w:tr>
        <w:trPr>
          <w:cantSplit/>
          <w:jc w:val="center"/>
          <w:trHeight w:val="47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b/>
                <w:bCs/>
                <w:sz w:val="24"/>
                <w:szCs w:val="24"/>
              </w:rPr>
            </w:pPr>
            <w:r>
              <w:rPr>
                <w:rFonts w:hint="eastAsia"/>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jc w:val="center"/>
              <w:rPr>
                <w:b/>
                <w:bCs/>
                <w:sz w:val="24"/>
                <w:szCs w:val="24"/>
              </w:rPr>
            </w:pPr>
            <w:r>
              <w:rPr>
                <w:rFonts w:hint="eastAsia"/>
                <w:b/>
                <w:bCs/>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3928" w:type="dxa"/>
            <w:vAlign w:val="center"/>
            <w:textDirection w:val="lrTb"/>
            <w:noWrap w:val="false"/>
          </w:tcPr>
          <w:p>
            <w:pPr>
              <w:jc w:val="center"/>
              <w:rPr>
                <w:b/>
                <w:bCs/>
                <w:sz w:val="24"/>
                <w:szCs w:val="24"/>
              </w:rPr>
            </w:pPr>
            <w:r>
              <w:rPr>
                <w:rFonts w:hint="eastAsia"/>
                <w:b/>
                <w:bCs/>
                <w:sz w:val="24"/>
                <w:szCs w:val="24"/>
              </w:rPr>
              <w:t xml:space="preserve">对应中小企业划分标准所属行业</w:t>
            </w:r>
            <w:r/>
          </w:p>
        </w:tc>
      </w:tr>
      <w:tr>
        <w:trPr>
          <w:cantSplit/>
          <w:jc w:val="center"/>
          <w:trHeight w:val="3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jc w:val="center"/>
              <w:rPr>
                <w:sz w:val="24"/>
                <w:szCs w:val="24"/>
              </w:rPr>
            </w:pPr>
            <w:r>
              <w:rPr>
                <w:rFonts w:hint="eastAsia"/>
                <w:sz w:val="24"/>
                <w:szCs w:val="24"/>
              </w:rPr>
              <w:t xml:space="preserve">第七届长三角文博会</w:t>
            </w:r>
            <w:r>
              <w:rPr>
                <w:rFonts w:hint="eastAsia"/>
                <w:sz w:val="24"/>
                <w:szCs w:val="24"/>
              </w:rPr>
              <w:t xml:space="preserve">江苏省馆策展</w:t>
            </w:r>
            <w:r/>
          </w:p>
        </w:tc>
        <w:tc>
          <w:tcPr>
            <w:tcBorders>
              <w:top w:val="single" w:color="000000" w:sz="4" w:space="0"/>
              <w:left w:val="single" w:color="000000" w:sz="4" w:space="0"/>
              <w:bottom w:val="single" w:color="000000" w:sz="4" w:space="0"/>
              <w:right w:val="single" w:color="000000" w:sz="4" w:space="0"/>
            </w:tcBorders>
            <w:tcW w:w="3928" w:type="dxa"/>
            <w:vAlign w:val="center"/>
            <w:textDirection w:val="lrTb"/>
            <w:noWrap w:val="false"/>
          </w:tcPr>
          <w:p>
            <w:pPr>
              <w:jc w:val="center"/>
              <w:rPr>
                <w:sz w:val="24"/>
                <w:szCs w:val="24"/>
              </w:rPr>
            </w:pPr>
            <w:r>
              <w:rPr>
                <w:sz w:val="24"/>
                <w:szCs w:val="24"/>
              </w:rPr>
              <w:t xml:space="preserve">其他未列明行业</w:t>
            </w:r>
            <w:r/>
          </w:p>
        </w:tc>
      </w:tr>
    </w:tbl>
    <w:p>
      <w:pPr>
        <w:ind w:firstLine="482"/>
        <w:spacing w:line="360" w:lineRule="auto"/>
        <w:tabs>
          <w:tab w:val="left" w:pos="321" w:leader="none"/>
        </w:tabs>
        <w:rPr>
          <w:rFonts w:ascii="宋体" w:hAnsi="宋体" w:cs="宋体"/>
          <w:b/>
          <w:sz w:val="24"/>
          <w:szCs w:val="24"/>
          <w:lang w:val="zh-CN" w:bidi="zh-CN"/>
        </w:rPr>
      </w:pPr>
      <w:r>
        <w:rPr>
          <w:rFonts w:hint="eastAsia" w:ascii="宋体" w:hAnsi="宋体" w:cs="宋体"/>
          <w:b/>
          <w:sz w:val="24"/>
          <w:szCs w:val="24"/>
        </w:rPr>
        <w:t xml:space="preserve">一、项目背景</w:t>
      </w:r>
      <w:r/>
    </w:p>
    <w:p>
      <w:pPr>
        <w:ind w:firstLine="480"/>
        <w:spacing w:line="360" w:lineRule="auto"/>
        <w:rPr>
          <w:rFonts w:ascii="宋体" w:hAnsi="宋体" w:cs="宋体"/>
          <w:bCs/>
          <w:sz w:val="24"/>
          <w:szCs w:val="24"/>
        </w:rPr>
      </w:pPr>
      <w:r>
        <w:rPr>
          <w:rFonts w:hint="eastAsia" w:ascii="宋体" w:hAnsi="宋体" w:cs="仿宋_GB2312"/>
          <w:sz w:val="24"/>
          <w:szCs w:val="24"/>
        </w:rPr>
        <w:t xml:space="preserve">第七届长三角国际文化产业博览会</w:t>
      </w:r>
      <w:r>
        <w:rPr>
          <w:rFonts w:hint="eastAsia" w:ascii="宋体" w:hAnsi="宋体" w:cs="宋体"/>
          <w:bCs/>
          <w:sz w:val="24"/>
          <w:szCs w:val="24"/>
        </w:rPr>
        <w:t xml:space="preserve">（以下简称“长三角文博会”）</w:t>
      </w:r>
      <w:r>
        <w:rPr>
          <w:rFonts w:hint="eastAsia" w:ascii="宋体" w:hAnsi="宋体" w:cs="仿宋_GB2312"/>
          <w:sz w:val="24"/>
          <w:szCs w:val="24"/>
        </w:rPr>
        <w:t xml:space="preserve">将于2026年11月19日—22日在国家会展中心（上海）</w:t>
      </w:r>
      <w:r>
        <w:rPr>
          <w:rFonts w:hint="eastAsia" w:ascii="宋体" w:hAnsi="宋体" w:cs="宋体"/>
          <w:bCs/>
          <w:sz w:val="24"/>
          <w:szCs w:val="24"/>
        </w:rPr>
        <w:t xml:space="preserve">举办。展会主题为“促进文商旅体展融合发展，激发文化消费活力”。</w:t>
      </w:r>
      <w:r/>
    </w:p>
    <w:p>
      <w:pPr>
        <w:ind w:firstLine="480"/>
        <w:spacing w:line="360" w:lineRule="auto"/>
        <w:rPr>
          <w:rFonts w:ascii="宋体" w:hAnsi="宋体" w:cs="宋体"/>
          <w:bCs/>
          <w:sz w:val="24"/>
          <w:szCs w:val="24"/>
        </w:rPr>
      </w:pPr>
      <w:r>
        <w:rPr>
          <w:rFonts w:hint="eastAsia" w:ascii="宋体" w:hAnsi="宋体" w:cs="宋体"/>
          <w:bCs/>
          <w:sz w:val="24"/>
          <w:szCs w:val="24"/>
        </w:rPr>
        <w:t xml:space="preserve">江苏省</w:t>
      </w:r>
      <w:r>
        <w:rPr>
          <w:rFonts w:hint="eastAsia" w:ascii="宋体" w:hAnsi="宋体" w:cs="宋体"/>
          <w:bCs/>
          <w:sz w:val="24"/>
          <w:szCs w:val="24"/>
        </w:rPr>
        <w:t xml:space="preserve">馆策展要</w:t>
      </w:r>
      <w:r>
        <w:rPr>
          <w:rFonts w:hint="eastAsia" w:ascii="宋体" w:hAnsi="宋体" w:cs="宋体"/>
          <w:bCs/>
          <w:sz w:val="24"/>
          <w:szCs w:val="24"/>
        </w:rPr>
        <w:t xml:space="preserve">深入贯彻落</w:t>
      </w:r>
      <w:r>
        <w:rPr>
          <w:rFonts w:hint="eastAsia" w:ascii="宋体" w:hAnsi="宋体" w:cs="宋体"/>
          <w:bCs/>
          <w:sz w:val="24"/>
          <w:szCs w:val="24"/>
        </w:rPr>
        <w:t xml:space="preserve">实习近</w:t>
      </w:r>
      <w:r>
        <w:rPr>
          <w:rFonts w:hint="eastAsia" w:ascii="宋体" w:hAnsi="宋体" w:cs="宋体"/>
          <w:bCs/>
          <w:sz w:val="24"/>
          <w:szCs w:val="24"/>
        </w:rPr>
        <w:t xml:space="preserve">平总书记对江苏工作的重要讲话重要指示精神，坚持以文化赋能经济发展为主线，秉持“可观、可买、可体验”的策展理念，</w:t>
      </w:r>
      <w:bookmarkStart w:id="61" w:name="OLE_LINK14"/>
      <w:r>
        <w:rPr>
          <w:rFonts w:hint="eastAsia" w:ascii="宋体" w:hAnsi="宋体" w:cs="宋体"/>
          <w:bCs/>
          <w:sz w:val="24"/>
          <w:szCs w:val="24"/>
        </w:rPr>
        <w:t xml:space="preserve">通过系统化设计、场景化呈现、创新性表达，集中推介一批优秀文化产品和服务，集中助力一批优秀文化企业用好展会平台、拓展市场空间，多维度、全方位展示江苏文化产业高质量发展成果。</w:t>
      </w:r>
      <w:bookmarkEnd w:id="61"/>
      <w:r/>
      <w:r/>
    </w:p>
    <w:p>
      <w:pPr>
        <w:numPr>
          <w:ilvl w:val="0"/>
          <w:numId w:val="6"/>
        </w:numPr>
        <w:ind w:firstLine="482"/>
        <w:jc w:val="left"/>
        <w:spacing w:line="360" w:lineRule="auto"/>
        <w:rPr>
          <w:rFonts w:ascii="宋体" w:hAnsi="宋体" w:cs="宋体"/>
          <w:b/>
          <w:sz w:val="24"/>
          <w:szCs w:val="24"/>
          <w:lang w:val="zh-CN" w:bidi="zh-CN"/>
        </w:rPr>
      </w:pPr>
      <w:r>
        <w:rPr>
          <w:rFonts w:hint="eastAsia" w:ascii="宋体" w:hAnsi="宋体" w:cs="宋体"/>
          <w:b/>
          <w:sz w:val="24"/>
          <w:szCs w:val="24"/>
          <w:lang w:bidi="zh-CN"/>
        </w:rPr>
        <w:t xml:space="preserve">项目概况</w:t>
      </w:r>
      <w:r/>
    </w:p>
    <w:p>
      <w:pPr>
        <w:ind w:firstLine="480"/>
        <w:jc w:val="left"/>
        <w:spacing w:line="360" w:lineRule="auto"/>
        <w:rPr>
          <w:rFonts w:ascii="宋体" w:hAnsi="宋体" w:cs="宋体"/>
          <w:bCs/>
          <w:sz w:val="24"/>
          <w:szCs w:val="24"/>
          <w:lang w:bidi="zh-CN"/>
        </w:rPr>
      </w:pPr>
      <w:r>
        <w:rPr>
          <w:rFonts w:hint="eastAsia" w:ascii="宋体" w:hAnsi="宋体" w:cs="宋体"/>
          <w:bCs/>
          <w:sz w:val="24"/>
          <w:szCs w:val="24"/>
          <w:lang w:val="zh-CN" w:bidi="zh-CN"/>
        </w:rPr>
        <w:t xml:space="preserve">展会地点：</w:t>
      </w:r>
      <w:r>
        <w:rPr>
          <w:rFonts w:hint="eastAsia" w:ascii="宋体" w:hAnsi="宋体" w:cs="宋体"/>
          <w:bCs/>
          <w:sz w:val="24"/>
          <w:szCs w:val="24"/>
          <w:lang w:bidi="zh-CN"/>
        </w:rPr>
        <w:t xml:space="preserve">国家会展中心（上海）</w:t>
      </w:r>
      <w:r/>
    </w:p>
    <w:p>
      <w:pPr>
        <w:ind w:firstLine="480"/>
        <w:jc w:val="left"/>
        <w:spacing w:line="360" w:lineRule="auto"/>
        <w:rPr>
          <w:rFonts w:ascii="宋体" w:hAnsi="宋体" w:cs="宋体"/>
          <w:bCs/>
          <w:sz w:val="24"/>
          <w:szCs w:val="24"/>
          <w:lang w:val="zh-CN" w:bidi="zh-CN"/>
        </w:rPr>
      </w:pPr>
      <w:r>
        <w:rPr>
          <w:rFonts w:hint="eastAsia" w:ascii="宋体" w:hAnsi="宋体" w:cs="宋体"/>
          <w:bCs/>
          <w:sz w:val="24"/>
          <w:szCs w:val="24"/>
          <w:lang w:val="zh-CN" w:bidi="zh-CN"/>
        </w:rPr>
        <w:t xml:space="preserve">展会时间：2026年</w:t>
      </w:r>
      <w:r>
        <w:rPr>
          <w:rFonts w:hint="eastAsia" w:ascii="宋体" w:hAnsi="宋体" w:cs="宋体"/>
          <w:bCs/>
          <w:sz w:val="24"/>
          <w:szCs w:val="24"/>
          <w:lang w:bidi="zh-CN"/>
        </w:rPr>
        <w:t xml:space="preserve">11</w:t>
      </w:r>
      <w:r>
        <w:rPr>
          <w:rFonts w:hint="eastAsia" w:ascii="宋体" w:hAnsi="宋体" w:cs="宋体"/>
          <w:bCs/>
          <w:sz w:val="24"/>
          <w:szCs w:val="24"/>
          <w:lang w:val="zh-CN" w:bidi="zh-CN"/>
        </w:rPr>
        <w:t xml:space="preserve">月</w:t>
      </w:r>
      <w:r>
        <w:rPr>
          <w:rFonts w:hint="eastAsia" w:ascii="宋体" w:hAnsi="宋体" w:cs="宋体"/>
          <w:bCs/>
          <w:sz w:val="24"/>
          <w:szCs w:val="24"/>
          <w:lang w:bidi="zh-CN"/>
        </w:rPr>
        <w:t xml:space="preserve">19</w:t>
      </w:r>
      <w:r>
        <w:rPr>
          <w:rFonts w:hint="eastAsia" w:ascii="宋体" w:hAnsi="宋体" w:cs="宋体"/>
          <w:bCs/>
          <w:sz w:val="24"/>
          <w:szCs w:val="24"/>
          <w:lang w:val="zh-CN" w:bidi="zh-CN"/>
        </w:rPr>
        <w:t xml:space="preserve">日—2026年</w:t>
      </w:r>
      <w:r>
        <w:rPr>
          <w:rFonts w:hint="eastAsia" w:ascii="宋体" w:hAnsi="宋体" w:cs="宋体"/>
          <w:bCs/>
          <w:sz w:val="24"/>
          <w:szCs w:val="24"/>
          <w:lang w:bidi="zh-CN"/>
        </w:rPr>
        <w:t xml:space="preserve">11</w:t>
      </w:r>
      <w:r>
        <w:rPr>
          <w:rFonts w:hint="eastAsia" w:ascii="宋体" w:hAnsi="宋体" w:cs="宋体"/>
          <w:bCs/>
          <w:sz w:val="24"/>
          <w:szCs w:val="24"/>
          <w:lang w:val="zh-CN" w:bidi="zh-CN"/>
        </w:rPr>
        <w:t xml:space="preserve">月2</w:t>
      </w:r>
      <w:r>
        <w:rPr>
          <w:rFonts w:hint="eastAsia" w:ascii="宋体" w:hAnsi="宋体" w:cs="宋体"/>
          <w:bCs/>
          <w:sz w:val="24"/>
          <w:szCs w:val="24"/>
          <w:lang w:bidi="zh-CN"/>
        </w:rPr>
        <w:t xml:space="preserve">2</w:t>
      </w:r>
      <w:r>
        <w:rPr>
          <w:rFonts w:hint="eastAsia" w:ascii="宋体" w:hAnsi="宋体" w:cs="宋体"/>
          <w:bCs/>
          <w:sz w:val="24"/>
          <w:szCs w:val="24"/>
          <w:lang w:val="zh-CN" w:bidi="zh-CN"/>
        </w:rPr>
        <w:t xml:space="preserve">日</w:t>
      </w:r>
      <w:r/>
    </w:p>
    <w:p>
      <w:pPr>
        <w:ind w:firstLine="480"/>
        <w:jc w:val="left"/>
        <w:spacing w:line="360" w:lineRule="auto"/>
        <w:rPr>
          <w:rFonts w:ascii="宋体" w:hAnsi="宋体" w:cs="宋体"/>
          <w:bCs/>
          <w:sz w:val="24"/>
          <w:szCs w:val="24"/>
          <w:lang w:val="zh-CN" w:bidi="zh-CN"/>
        </w:rPr>
      </w:pPr>
      <w:r>
        <w:rPr>
          <w:rFonts w:hint="eastAsia" w:ascii="宋体" w:hAnsi="宋体" w:cs="宋体"/>
          <w:bCs/>
          <w:sz w:val="24"/>
          <w:szCs w:val="24"/>
          <w:lang w:val="zh-CN" w:bidi="zh-CN"/>
        </w:rPr>
        <w:t xml:space="preserve">展区规模：江苏省独立展区面积</w:t>
      </w:r>
      <w:r>
        <w:rPr>
          <w:rFonts w:hint="eastAsia" w:ascii="宋体" w:hAnsi="宋体" w:cs="宋体"/>
          <w:bCs/>
          <w:sz w:val="24"/>
          <w:szCs w:val="24"/>
          <w:lang w:bidi="zh-CN"/>
        </w:rPr>
        <w:t xml:space="preserve">约2000</w:t>
      </w:r>
      <w:r>
        <w:rPr>
          <w:rFonts w:hint="eastAsia" w:ascii="宋体" w:hAnsi="宋体" w:cs="宋体"/>
          <w:bCs/>
          <w:sz w:val="24"/>
          <w:szCs w:val="24"/>
          <w:lang w:val="zh-CN" w:bidi="zh-CN"/>
        </w:rPr>
        <w:t xml:space="preserve">平方米</w:t>
      </w:r>
      <w:r>
        <w:rPr>
          <w:rFonts w:hint="eastAsia" w:ascii="宋体" w:hAnsi="宋体" w:cs="仿宋_GB2312"/>
          <w:sz w:val="24"/>
          <w:szCs w:val="24"/>
        </w:rPr>
        <w:t xml:space="preserve">（长78m，宽25.65m）</w:t>
      </w:r>
      <w:r/>
    </w:p>
    <w:p>
      <w:pPr>
        <w:ind w:firstLine="480"/>
        <w:jc w:val="left"/>
        <w:spacing w:line="360" w:lineRule="auto"/>
        <w:rPr>
          <w:rFonts w:ascii="宋体" w:hAnsi="宋体" w:cs="宋体"/>
          <w:bCs/>
          <w:sz w:val="24"/>
          <w:szCs w:val="24"/>
          <w:lang w:val="zh-CN" w:bidi="zh-CN"/>
        </w:rPr>
      </w:pPr>
      <w:r>
        <w:rPr>
          <w:rFonts w:hint="eastAsia" w:ascii="宋体" w:hAnsi="宋体" w:cs="宋体"/>
          <w:bCs/>
          <w:sz w:val="24"/>
          <w:szCs w:val="24"/>
          <w:lang w:val="zh-CN" w:bidi="zh-CN"/>
        </w:rPr>
        <w:t xml:space="preserve">附相关示意图：（示意图所示区域为暂定位置，最终以组委会实际分配位置为准）。</w:t>
      </w:r>
      <w:r/>
    </w:p>
    <w:p>
      <w:pPr>
        <w:ind w:left="123"/>
        <w:jc w:val="left"/>
        <w:rPr>
          <w:rFonts w:ascii="宋体" w:hAnsi="宋体" w:cs="宋体"/>
          <w:sz w:val="24"/>
          <w:szCs w:val="24"/>
          <w:lang w:val="zh-CN" w:bidi="zh-CN"/>
        </w:rPr>
      </w:pPr>
      <w:r>
        <w:rPr>
          <w:rFonts w:ascii="宋体" w:hAnsi="宋体" w:cs="宋体"/>
          <w:sz w:val="24"/>
          <w:szCs w:val="24"/>
        </w:rPr>
        <mc:AlternateContent>
          <mc:Choice Requires="wpg">
            <w:drawing>
              <wp:inline xmlns:wp="http://schemas.openxmlformats.org/drawingml/2006/wordprocessingDrawing" distT="0" distB="0" distL="0" distR="0">
                <wp:extent cx="6002655" cy="3502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2"/>
                        <a:srcRect l="2917" t="0" r="0" b="0"/>
                        <a:stretch/>
                      </pic:blipFill>
                      <pic:spPr bwMode="auto">
                        <a:xfrm>
                          <a:off x="0" y="0"/>
                          <a:ext cx="6002655" cy="350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2.6pt;height:275.8pt;mso-wrap-distance-left:0.0pt;mso-wrap-distance-top:0.0pt;mso-wrap-distance-right:0.0pt;mso-wrap-distance-bottom:0.0pt;" stroked="f">
                <v:path textboxrect="0,0,0,0"/>
                <v:imagedata r:id="rId12" o:title=""/>
              </v:shape>
            </w:pict>
          </mc:Fallback>
        </mc:AlternateContent>
      </w:r>
      <w:r/>
    </w:p>
    <w:p>
      <w:pPr>
        <w:spacing w:line="360" w:lineRule="auto"/>
        <w:rPr>
          <w:rFonts w:ascii="宋体" w:hAnsi="宋体" w:cs="宋体"/>
          <w:b/>
          <w:sz w:val="24"/>
          <w:szCs w:val="24"/>
          <w:lang w:bidi="zh-CN"/>
        </w:rPr>
      </w:pPr>
      <w:r>
        <w:rPr>
          <w:rFonts w:hint="eastAsia" w:ascii="宋体" w:hAnsi="宋体" w:cs="宋体"/>
          <w:b/>
          <w:sz w:val="24"/>
          <w:szCs w:val="24"/>
          <w:lang w:bidi="zh-CN"/>
        </w:rPr>
        <w:t xml:space="preserve">展馆设施、交通配套、全景视频等信息可自行从国家会展中心（上海）官方网站获取，网址为：</w:t>
      </w:r>
      <w:hyperlink r:id="rId13" w:tooltip="https://www.neccsh.com/cecsh/" w:history="1">
        <w:r>
          <w:rPr>
            <w:rFonts w:hint="eastAsia" w:ascii="宋体" w:hAnsi="宋体" w:cs="宋体"/>
            <w:b/>
            <w:sz w:val="24"/>
            <w:szCs w:val="24"/>
            <w:u w:val="single"/>
            <w:lang w:bidi="zh-CN"/>
          </w:rPr>
          <w:t xml:space="preserve">https://www.neccsh.com/cecsh/</w:t>
        </w:r>
      </w:hyperlink>
      <w:r/>
      <w:r/>
    </w:p>
    <w:p>
      <w:pPr>
        <w:numPr>
          <w:ilvl w:val="0"/>
          <w:numId w:val="6"/>
        </w:numPr>
        <w:ind w:firstLine="482"/>
        <w:jc w:val="left"/>
        <w:spacing w:line="360" w:lineRule="auto"/>
        <w:rPr>
          <w:rFonts w:ascii="宋体" w:hAnsi="宋体" w:cs="宋体"/>
          <w:b/>
          <w:sz w:val="24"/>
          <w:szCs w:val="24"/>
          <w:lang w:val="zh-CN" w:bidi="zh-CN"/>
        </w:rPr>
      </w:pPr>
      <w:r>
        <w:rPr>
          <w:rFonts w:hint="eastAsia" w:ascii="宋体" w:hAnsi="宋体" w:cs="宋体"/>
          <w:b/>
          <w:sz w:val="24"/>
          <w:szCs w:val="24"/>
        </w:rPr>
        <w:t xml:space="preserve">服务内容</w:t>
      </w:r>
      <w:r/>
    </w:p>
    <w:p>
      <w:pPr>
        <w:numPr>
          <w:ilvl w:val="0"/>
          <w:numId w:val="7"/>
        </w:numPr>
        <w:ind w:firstLine="480"/>
        <w:jc w:val="left"/>
        <w:spacing w:line="360" w:lineRule="auto"/>
        <w:rPr>
          <w:rFonts w:ascii="宋体" w:hAnsi="宋体" w:cs="宋体"/>
          <w:sz w:val="24"/>
          <w:szCs w:val="24"/>
          <w:lang w:val="zh-CN" w:bidi="zh-CN"/>
        </w:rPr>
      </w:pPr>
      <w:r>
        <w:rPr>
          <w:rFonts w:hint="eastAsia" w:ascii="宋体" w:hAnsi="宋体" w:cs="宋体"/>
          <w:sz w:val="24"/>
          <w:szCs w:val="24"/>
        </w:rPr>
        <w:t xml:space="preserve">服务范围：包括但不限于整体展区策划规划、展陈设计、展区搭建及组织接待等其他相关服务。</w:t>
      </w:r>
      <w:r/>
    </w:p>
    <w:p>
      <w:pPr>
        <w:ind w:firstLine="480"/>
        <w:spacing w:line="360" w:lineRule="auto"/>
        <w:rPr>
          <w:rFonts w:ascii="宋体" w:hAnsi="宋体" w:cs="宋体"/>
          <w:sz w:val="24"/>
          <w:szCs w:val="24"/>
          <w:lang w:val="zh-CN" w:bidi="zh-CN"/>
        </w:rPr>
      </w:pPr>
      <w:r>
        <w:rPr>
          <w:rFonts w:hint="eastAsia" w:ascii="宋体" w:hAnsi="宋体" w:cs="宋体"/>
          <w:sz w:val="24"/>
          <w:szCs w:val="24"/>
        </w:rPr>
        <w:t xml:space="preserve">（二）服务要求</w:t>
      </w:r>
      <w:r/>
    </w:p>
    <w:p>
      <w:pPr>
        <w:ind w:firstLine="480"/>
        <w:spacing w:line="360" w:lineRule="auto"/>
        <w:rPr>
          <w:rFonts w:ascii="宋体" w:hAnsi="宋体" w:cs="宋体"/>
          <w:sz w:val="24"/>
          <w:szCs w:val="24"/>
          <w:lang w:val="zh-CN" w:bidi="zh-CN"/>
        </w:rPr>
      </w:pPr>
      <w:r>
        <w:rPr>
          <w:rFonts w:ascii="宋体" w:hAnsi="宋体" w:cs="宋体"/>
          <w:sz w:val="24"/>
          <w:szCs w:val="24"/>
        </w:rPr>
        <w:t xml:space="preserve">1.策展方案。对展区整体</w:t>
      </w:r>
      <w:r>
        <w:rPr>
          <w:rFonts w:hint="eastAsia" w:ascii="宋体" w:hAnsi="宋体" w:cs="宋体"/>
          <w:sz w:val="24"/>
          <w:szCs w:val="24"/>
        </w:rPr>
        <w:t xml:space="preserve">布局、具体展陈进行规划设计，合理利用空间，需包含展示、销售、推介等功能，推介江苏省内文化产业领域内具有代表性的企业，充分展示我省文化产业高质量发展成果。</w:t>
      </w:r>
      <w:r/>
    </w:p>
    <w:p>
      <w:pPr>
        <w:ind w:firstLine="480"/>
        <w:spacing w:line="360" w:lineRule="auto"/>
        <w:rPr>
          <w:rFonts w:ascii="宋体" w:hAnsi="宋体" w:cs="宋体"/>
          <w:sz w:val="24"/>
          <w:szCs w:val="24"/>
          <w:lang w:val="zh-CN" w:bidi="zh-CN"/>
        </w:rPr>
      </w:pPr>
      <w:r>
        <w:rPr>
          <w:rFonts w:ascii="宋体" w:hAnsi="宋体" w:cs="宋体"/>
          <w:sz w:val="24"/>
          <w:szCs w:val="24"/>
        </w:rPr>
        <w:t xml:space="preserve">2.</w:t>
      </w:r>
      <w:r>
        <w:rPr>
          <w:rFonts w:hint="eastAsia" w:ascii="宋体" w:hAnsi="宋体" w:cs="宋体"/>
          <w:sz w:val="24"/>
          <w:szCs w:val="24"/>
        </w:rPr>
        <w:t xml:space="preserve">布撤展服务。根据设计最终方案制作展台、完成布展搭建与撤展工作。未经采购人允许，不得擅自改动方案。负责展期内用电、网络、多媒体设备等维护，协调处理现场相关问题。按照要求完成撤展工作。</w:t>
      </w:r>
      <w:r/>
    </w:p>
    <w:p>
      <w:pPr>
        <w:ind w:firstLine="480"/>
        <w:spacing w:line="360" w:lineRule="auto"/>
        <w:rPr>
          <w:rFonts w:ascii="宋体" w:hAnsi="宋体" w:cs="宋体"/>
          <w:sz w:val="24"/>
          <w:szCs w:val="24"/>
          <w:lang w:val="zh-CN" w:bidi="zh-CN"/>
        </w:rPr>
      </w:pPr>
      <w:r>
        <w:rPr>
          <w:rFonts w:ascii="宋体" w:hAnsi="宋体" w:cs="宋体"/>
          <w:sz w:val="24"/>
          <w:szCs w:val="24"/>
        </w:rPr>
        <w:t xml:space="preserve">3.</w:t>
      </w:r>
      <w:r>
        <w:rPr>
          <w:rFonts w:hint="eastAsia" w:ascii="宋体" w:hAnsi="宋体" w:cs="宋体"/>
          <w:sz w:val="24"/>
          <w:szCs w:val="24"/>
        </w:rPr>
        <w:t xml:space="preserve">展期服务。提供设备租赁、调试服务；资料分发、现场人员保障服务；嘉宾接待服务。</w:t>
      </w:r>
      <w:r/>
    </w:p>
    <w:p>
      <w:pPr>
        <w:ind w:firstLine="480"/>
        <w:spacing w:line="360" w:lineRule="auto"/>
        <w:rPr>
          <w:rFonts w:ascii="宋体" w:hAnsi="宋体" w:cs="宋体"/>
          <w:sz w:val="24"/>
          <w:szCs w:val="24"/>
          <w:lang w:val="zh-CN" w:bidi="zh-CN"/>
        </w:rPr>
      </w:pPr>
      <w:r>
        <w:rPr>
          <w:rFonts w:ascii="宋体" w:hAnsi="宋体" w:cs="宋体"/>
          <w:sz w:val="24"/>
          <w:szCs w:val="24"/>
        </w:rPr>
        <w:t xml:space="preserve">4.</w:t>
      </w:r>
      <w:r>
        <w:rPr>
          <w:rFonts w:hint="eastAsia" w:ascii="宋体" w:hAnsi="宋体" w:cs="宋体"/>
          <w:sz w:val="24"/>
          <w:szCs w:val="24"/>
        </w:rPr>
        <w:t xml:space="preserve">展期内出现各种调整及问题，要求保质保量地及时调整、完成到位。</w:t>
      </w:r>
      <w:r/>
    </w:p>
    <w:p>
      <w:pPr>
        <w:ind w:firstLine="480"/>
        <w:spacing w:line="360" w:lineRule="auto"/>
        <w:rPr>
          <w:sz w:val="24"/>
          <w:szCs w:val="24"/>
          <w:lang w:val="zh-CN" w:bidi="zh-CN"/>
        </w:rPr>
      </w:pPr>
      <w:r>
        <w:rPr>
          <w:rFonts w:ascii="宋体" w:hAnsi="宋体" w:cs="宋体"/>
          <w:sz w:val="24"/>
          <w:szCs w:val="24"/>
        </w:rPr>
        <w:t xml:space="preserve">5.</w:t>
      </w:r>
      <w:r>
        <w:rPr>
          <w:rFonts w:hint="eastAsia"/>
          <w:sz w:val="24"/>
          <w:szCs w:val="24"/>
        </w:rPr>
        <w:t xml:space="preserve">成交供应商需要对江苏全省文化产业发展情况深入了解，且具有丰富的经验与娴熟的协调、处置能力，熟知整个组展流程，保证组展、参展工作的顺利进行。</w:t>
      </w:r>
      <w:r/>
    </w:p>
    <w:p>
      <w:pPr>
        <w:ind w:firstLine="482"/>
        <w:spacing w:line="360" w:lineRule="auto"/>
        <w:rPr>
          <w:b/>
          <w:sz w:val="24"/>
          <w:szCs w:val="24"/>
          <w:lang w:val="zh-CN" w:bidi="zh-CN"/>
        </w:rPr>
      </w:pPr>
      <w:r>
        <w:rPr>
          <w:rFonts w:hint="eastAsia"/>
          <w:b/>
          <w:sz w:val="24"/>
          <w:szCs w:val="24"/>
        </w:rPr>
        <w:t xml:space="preserve">三</w:t>
      </w:r>
      <w:r>
        <w:rPr>
          <w:b/>
          <w:sz w:val="24"/>
          <w:szCs w:val="24"/>
        </w:rPr>
        <w:t xml:space="preserve">、技术要求</w:t>
      </w:r>
      <w:r/>
    </w:p>
    <w:p>
      <w:pPr>
        <w:ind w:firstLine="480"/>
        <w:spacing w:line="360" w:lineRule="auto"/>
        <w:rPr>
          <w:rFonts w:ascii="宋体" w:hAnsi="宋体" w:cs="宋体"/>
          <w:sz w:val="24"/>
          <w:szCs w:val="24"/>
          <w:lang w:val="zh-CN" w:bidi="zh-CN"/>
        </w:rPr>
      </w:pPr>
      <w:r/>
      <w:bookmarkStart w:id="62" w:name="_Toc16831"/>
      <w:r/>
      <w:bookmarkStart w:id="63" w:name="_Toc511092169"/>
      <w:r/>
      <w:bookmarkEnd w:id="62"/>
      <w:r/>
      <w:bookmarkEnd w:id="63"/>
      <w:r>
        <w:rPr>
          <w:rFonts w:ascii="宋体" w:hAnsi="宋体" w:cs="宋体"/>
          <w:sz w:val="24"/>
          <w:szCs w:val="24"/>
        </w:rPr>
        <w:t xml:space="preserve">1.</w:t>
      </w:r>
      <w:r>
        <w:rPr>
          <w:rFonts w:hint="eastAsia" w:ascii="宋体" w:hAnsi="宋体" w:cs="宋体"/>
          <w:sz w:val="24"/>
          <w:szCs w:val="24"/>
        </w:rPr>
        <w:t xml:space="preserve">设计我省展区整体展览展示方案，绘制展区效果设计图、布局图等，采购方完成选择后，根据搭建工作需要完成特装平面图、特装材料尺寸图等。</w:t>
      </w:r>
      <w:r/>
    </w:p>
    <w:p>
      <w:pPr>
        <w:ind w:firstLine="480"/>
        <w:spacing w:line="360" w:lineRule="auto"/>
        <w:rPr>
          <w:rFonts w:ascii="宋体" w:hAnsi="宋体" w:cs="宋体"/>
          <w:sz w:val="24"/>
          <w:szCs w:val="24"/>
          <w:lang w:val="zh-CN" w:bidi="zh-CN"/>
        </w:rPr>
      </w:pPr>
      <w:r>
        <w:rPr>
          <w:rFonts w:ascii="宋体" w:hAnsi="宋体" w:cs="宋体"/>
          <w:sz w:val="24"/>
          <w:szCs w:val="24"/>
        </w:rPr>
        <w:t xml:space="preserve">2.</w:t>
      </w:r>
      <w:r>
        <w:rPr>
          <w:rFonts w:hint="eastAsia" w:ascii="宋体" w:hAnsi="宋体" w:cs="宋体"/>
          <w:sz w:val="24"/>
          <w:szCs w:val="24"/>
        </w:rPr>
        <w:t xml:space="preserve">配合布展各项工作，包括但不限于：制作装修材料、准备布展道具、现场提供布置服务等，协调展馆方做好展示方案安全性审核，联系施工人员并落实相关要求等。</w:t>
      </w:r>
      <w:r/>
    </w:p>
    <w:p>
      <w:pPr>
        <w:ind w:firstLine="480"/>
        <w:spacing w:line="360" w:lineRule="auto"/>
        <w:rPr>
          <w:rFonts w:ascii="宋体" w:hAnsi="宋体" w:cs="宋体"/>
          <w:sz w:val="24"/>
          <w:szCs w:val="24"/>
          <w:lang w:val="zh-CN" w:bidi="zh-CN"/>
        </w:rPr>
      </w:pPr>
      <w:r>
        <w:rPr>
          <w:rFonts w:ascii="宋体" w:hAnsi="宋体" w:cs="宋体"/>
          <w:sz w:val="24"/>
          <w:szCs w:val="24"/>
        </w:rPr>
        <w:t xml:space="preserve">3.</w:t>
      </w:r>
      <w:r>
        <w:rPr>
          <w:rFonts w:hint="eastAsia" w:ascii="宋体" w:hAnsi="宋体" w:cs="宋体"/>
          <w:sz w:val="24"/>
          <w:szCs w:val="24"/>
        </w:rPr>
        <w:t xml:space="preserve">协助做好参展企业展品收集、运输工作，与展馆方协调展品展示、进出展馆等事宜。</w:t>
      </w:r>
      <w:r/>
    </w:p>
    <w:p>
      <w:pPr>
        <w:ind w:firstLine="480"/>
        <w:spacing w:line="360" w:lineRule="auto"/>
        <w:rPr>
          <w:rFonts w:ascii="宋体" w:hAnsi="宋体" w:cs="宋体"/>
          <w:sz w:val="24"/>
          <w:szCs w:val="24"/>
          <w:lang w:val="zh-CN" w:bidi="zh-CN"/>
        </w:rPr>
      </w:pPr>
      <w:r>
        <w:rPr>
          <w:rFonts w:ascii="宋体" w:hAnsi="宋体" w:cs="宋体"/>
          <w:sz w:val="24"/>
          <w:szCs w:val="24"/>
        </w:rPr>
        <w:t xml:space="preserve">4.</w:t>
      </w:r>
      <w:r>
        <w:rPr>
          <w:rFonts w:hint="eastAsia" w:ascii="宋体" w:hAnsi="宋体" w:cs="宋体"/>
          <w:sz w:val="24"/>
          <w:szCs w:val="24"/>
        </w:rPr>
        <w:t xml:space="preserve">协助做好展会宣传素材设计，汇总、编辑、制作宣传图片和文字等。</w:t>
      </w:r>
      <w:r/>
    </w:p>
    <w:p>
      <w:pPr>
        <w:ind w:firstLine="480"/>
        <w:spacing w:line="360" w:lineRule="auto"/>
        <w:rPr>
          <w:rFonts w:ascii="宋体" w:hAnsi="宋体" w:cs="宋体"/>
          <w:sz w:val="24"/>
          <w:szCs w:val="24"/>
          <w:lang w:val="zh-CN" w:bidi="zh-CN"/>
        </w:rPr>
      </w:pPr>
      <w:r>
        <w:rPr>
          <w:rFonts w:ascii="宋体" w:hAnsi="宋体" w:cs="宋体"/>
          <w:sz w:val="24"/>
          <w:szCs w:val="24"/>
        </w:rPr>
        <w:t xml:space="preserve">5.</w:t>
      </w:r>
      <w:r>
        <w:rPr>
          <w:rFonts w:hint="eastAsia" w:ascii="宋体" w:hAnsi="宋体" w:cs="宋体"/>
          <w:sz w:val="24"/>
          <w:szCs w:val="24"/>
        </w:rPr>
        <w:t xml:space="preserve">全程负责展台搭建和布撤展管理，负责展馆衔接、搭建施工、布撤展管理、安全检查、进度控制等，确保展台按时完成搭建展示，确保布撤展工作安全有序。</w:t>
      </w:r>
      <w:r/>
    </w:p>
    <w:p>
      <w:pPr>
        <w:ind w:firstLine="480"/>
        <w:spacing w:line="360" w:lineRule="auto"/>
        <w:rPr>
          <w:sz w:val="24"/>
          <w:szCs w:val="24"/>
          <w:lang w:val="zh-CN" w:bidi="zh-CN"/>
        </w:rPr>
      </w:pPr>
      <w:r>
        <w:rPr>
          <w:rFonts w:ascii="宋体" w:hAnsi="宋体" w:cs="宋体"/>
          <w:sz w:val="24"/>
          <w:szCs w:val="24"/>
        </w:rPr>
        <w:t xml:space="preserve">6.</w:t>
      </w:r>
      <w:r>
        <w:rPr>
          <w:rFonts w:hint="eastAsia" w:ascii="宋体" w:hAnsi="宋体" w:cs="宋体"/>
          <w:sz w:val="24"/>
          <w:szCs w:val="24"/>
        </w:rPr>
        <w:t xml:space="preserve">展期</w:t>
      </w:r>
      <w:r>
        <w:rPr>
          <w:sz w:val="24"/>
          <w:szCs w:val="24"/>
        </w:rPr>
        <w:t xml:space="preserve">安排足够数量的专业技术人员保障现场活动，同时另外安排专人配合采购方完成后勤保障服务。</w:t>
      </w:r>
      <w:r/>
    </w:p>
    <w:p>
      <w:pPr>
        <w:ind w:firstLine="482"/>
        <w:spacing w:line="360" w:lineRule="auto"/>
        <w:rPr>
          <w:rFonts w:ascii="宋体" w:hAnsi="宋体"/>
          <w:b/>
          <w:bCs/>
          <w:sz w:val="24"/>
          <w:szCs w:val="24"/>
          <w:lang w:val="zh-CN" w:bidi="zh-CN"/>
        </w:rPr>
      </w:pPr>
      <w:r>
        <w:rPr>
          <w:rFonts w:hint="eastAsia" w:ascii="宋体" w:hAnsi="宋体"/>
          <w:b/>
          <w:bCs/>
          <w:sz w:val="24"/>
          <w:szCs w:val="24"/>
        </w:rPr>
        <w:t xml:space="preserve">四、商务要求</w:t>
      </w:r>
      <w:r/>
    </w:p>
    <w:p>
      <w:pPr>
        <w:ind w:firstLine="480"/>
        <w:spacing w:line="360" w:lineRule="auto"/>
        <w:rPr>
          <w:rFonts w:ascii="宋体" w:hAnsi="宋体" w:cs="宋体"/>
          <w:bCs/>
          <w:sz w:val="24"/>
          <w:szCs w:val="24"/>
          <w:lang w:val="zh-CN" w:bidi="zh-CN"/>
        </w:rPr>
      </w:pPr>
      <w:r>
        <w:rPr>
          <w:rFonts w:ascii="宋体" w:hAnsi="宋体" w:cs="宋体"/>
          <w:bCs/>
          <w:sz w:val="24"/>
          <w:szCs w:val="24"/>
        </w:rPr>
        <w:t xml:space="preserve">1.</w:t>
      </w:r>
      <w:r>
        <w:rPr>
          <w:rFonts w:hint="eastAsia" w:ascii="宋体" w:hAnsi="宋体" w:cs="宋体"/>
          <w:bCs/>
          <w:sz w:val="24"/>
          <w:szCs w:val="24"/>
        </w:rPr>
        <w:t xml:space="preserve">合同签订与付款。成交结果公示结束后，采购方与供应商应签订采购合同。</w:t>
      </w:r>
      <w:r/>
    </w:p>
    <w:p>
      <w:pPr>
        <w:ind w:firstLine="480"/>
        <w:spacing w:line="360" w:lineRule="auto"/>
        <w:rPr>
          <w:rFonts w:ascii="宋体" w:hAnsi="宋体" w:cs="宋体"/>
          <w:bCs/>
          <w:sz w:val="24"/>
          <w:szCs w:val="24"/>
          <w:lang w:val="zh-CN" w:bidi="zh-CN"/>
        </w:rPr>
      </w:pPr>
      <w:r>
        <w:rPr>
          <w:rFonts w:ascii="宋体" w:hAnsi="宋体" w:cs="宋体"/>
          <w:bCs/>
          <w:sz w:val="24"/>
          <w:szCs w:val="24"/>
        </w:rPr>
        <w:t xml:space="preserve">2.</w:t>
      </w:r>
      <w:r>
        <w:rPr>
          <w:rFonts w:hint="eastAsia" w:ascii="宋体" w:hAnsi="宋体" w:cs="宋体"/>
          <w:bCs/>
          <w:sz w:val="24"/>
          <w:szCs w:val="24"/>
        </w:rPr>
        <w:t xml:space="preserve">付款方式：</w:t>
      </w:r>
      <w:r/>
    </w:p>
    <w:p>
      <w:pPr>
        <w:ind w:firstLine="480"/>
        <w:spacing w:line="360" w:lineRule="auto"/>
        <w:rPr>
          <w:rFonts w:ascii="宋体" w:hAnsi="宋体" w:cs="宋体"/>
          <w:bCs/>
          <w:sz w:val="24"/>
          <w:szCs w:val="24"/>
          <w:lang w:val="zh-CN" w:bidi="zh-CN"/>
        </w:rPr>
      </w:pPr>
      <w:r>
        <w:rPr>
          <w:rFonts w:hint="eastAsia" w:ascii="宋体" w:hAnsi="宋体" w:cs="宋体"/>
          <w:bCs/>
          <w:sz w:val="24"/>
          <w:szCs w:val="24"/>
        </w:rPr>
        <w:t xml:space="preserve">（</w:t>
      </w:r>
      <w:r>
        <w:rPr>
          <w:rFonts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sz w:val="24"/>
          <w:szCs w:val="24"/>
          <w:lang w:val="zh-CN" w:bidi="zh-CN"/>
        </w:rPr>
        <w:t xml:space="preserve">合同履行完毕，经</w:t>
      </w:r>
      <w:r>
        <w:rPr>
          <w:rFonts w:hint="eastAsia" w:ascii="宋体" w:hAnsi="宋体" w:cs="宋体"/>
          <w:sz w:val="24"/>
          <w:szCs w:val="24"/>
          <w:lang w:bidi="zh-CN"/>
        </w:rPr>
        <w:t xml:space="preserve">甲方</w:t>
      </w:r>
      <w:r>
        <w:rPr>
          <w:rFonts w:hint="eastAsia" w:ascii="宋体" w:hAnsi="宋体" w:cs="宋体"/>
          <w:sz w:val="24"/>
          <w:szCs w:val="24"/>
          <w:lang w:val="zh-CN" w:bidi="zh-CN"/>
        </w:rPr>
        <w:t xml:space="preserve">验收合格后，</w:t>
      </w:r>
      <w:r>
        <w:rPr>
          <w:rFonts w:hint="eastAsia" w:ascii="宋体" w:hAnsi="宋体" w:cs="宋体"/>
          <w:sz w:val="24"/>
          <w:szCs w:val="24"/>
          <w:lang w:bidi="zh-CN"/>
        </w:rPr>
        <w:t xml:space="preserve">由第三方审计机构</w:t>
      </w:r>
      <w:r>
        <w:rPr>
          <w:rFonts w:hint="eastAsia" w:ascii="宋体" w:hAnsi="宋体" w:cs="宋体"/>
          <w:sz w:val="24"/>
          <w:szCs w:val="24"/>
          <w:lang w:val="zh-CN" w:bidi="zh-CN"/>
        </w:rPr>
        <w:t xml:space="preserve">对实际发生的合同价款进行审计，</w:t>
      </w:r>
      <w:r>
        <w:rPr>
          <w:rFonts w:hint="eastAsia" w:ascii="宋体" w:hAnsi="宋体" w:cs="宋体"/>
          <w:sz w:val="24"/>
          <w:szCs w:val="24"/>
          <w:lang w:bidi="zh-CN"/>
        </w:rPr>
        <w:t xml:space="preserve">第三方审计机构服务费由乙方支付</w:t>
      </w:r>
      <w:r>
        <w:rPr>
          <w:rFonts w:hint="eastAsia" w:ascii="宋体" w:hAnsi="宋体" w:cs="宋体"/>
          <w:sz w:val="24"/>
          <w:szCs w:val="24"/>
          <w:lang w:val="zh-CN" w:bidi="zh-CN"/>
        </w:rPr>
        <w:t xml:space="preserve">。甲方按审计金额向乙方支付全部款项。双方一致确认，甲方最终支付的合同金额，以合同第2</w:t>
      </w:r>
      <w:r>
        <w:rPr>
          <w:rFonts w:ascii="宋体" w:hAnsi="宋体" w:cs="宋体"/>
          <w:sz w:val="24"/>
          <w:szCs w:val="24"/>
          <w:lang w:val="zh-CN" w:bidi="zh-CN"/>
        </w:rPr>
        <w:t xml:space="preserve">.1</w:t>
      </w:r>
      <w:r>
        <w:rPr>
          <w:rFonts w:hint="eastAsia" w:ascii="宋体" w:hAnsi="宋体" w:cs="宋体"/>
          <w:sz w:val="24"/>
          <w:szCs w:val="24"/>
          <w:lang w:val="zh-CN" w:bidi="zh-CN"/>
        </w:rPr>
        <w:t xml:space="preserve">条约定的金额为上限，超出该限额部分不予支付。</w:t>
      </w:r>
      <w:r/>
    </w:p>
    <w:p>
      <w:pPr>
        <w:ind w:firstLine="480"/>
        <w:spacing w:line="360" w:lineRule="auto"/>
        <w:rPr>
          <w:rFonts w:ascii="宋体" w:hAnsi="宋体" w:cs="宋体"/>
          <w:bCs/>
          <w:sz w:val="24"/>
          <w:szCs w:val="24"/>
          <w:lang w:val="zh-CN" w:bidi="zh-CN"/>
        </w:rPr>
      </w:pPr>
      <w:r>
        <w:rPr>
          <w:rFonts w:hint="eastAsia" w:ascii="宋体" w:hAnsi="宋体" w:cs="宋体"/>
          <w:bCs/>
          <w:sz w:val="24"/>
          <w:szCs w:val="24"/>
        </w:rPr>
        <w:t xml:space="preserve">（</w:t>
      </w:r>
      <w:r>
        <w:rPr>
          <w:rFonts w:ascii="宋体" w:hAnsi="宋体" w:cs="宋体"/>
          <w:bCs/>
          <w:sz w:val="24"/>
          <w:szCs w:val="24"/>
        </w:rPr>
        <w:t xml:space="preserve">2</w:t>
      </w:r>
      <w:r>
        <w:rPr>
          <w:rFonts w:hint="eastAsia" w:ascii="宋体" w:hAnsi="宋体" w:cs="宋体"/>
          <w:bCs/>
          <w:sz w:val="24"/>
          <w:szCs w:val="24"/>
        </w:rPr>
        <w:t xml:space="preserve">）本合同项下所有款项均以人民币支付。</w:t>
      </w:r>
      <w:r/>
    </w:p>
    <w:p>
      <w:pPr>
        <w:ind w:firstLine="480"/>
        <w:spacing w:line="360" w:lineRule="auto"/>
        <w:rPr>
          <w:rFonts w:ascii="宋体" w:hAnsi="宋体" w:cs="宋体"/>
          <w:bCs/>
          <w:sz w:val="24"/>
          <w:szCs w:val="24"/>
          <w:lang w:val="zh-CN" w:bidi="zh-CN"/>
        </w:rPr>
      </w:pPr>
      <w:r>
        <w:rPr>
          <w:rFonts w:hint="eastAsia" w:ascii="宋体" w:hAnsi="宋体" w:cs="宋体"/>
          <w:bCs/>
          <w:sz w:val="24"/>
          <w:szCs w:val="24"/>
        </w:rPr>
        <w:t xml:space="preserve">（</w:t>
      </w:r>
      <w:r>
        <w:rPr>
          <w:rFonts w:ascii="宋体" w:hAnsi="宋体" w:cs="宋体"/>
          <w:bCs/>
          <w:sz w:val="24"/>
          <w:szCs w:val="24"/>
        </w:rPr>
        <w:t xml:space="preserve">3</w:t>
      </w:r>
      <w:r>
        <w:rPr>
          <w:rFonts w:hint="eastAsia" w:ascii="宋体" w:hAnsi="宋体" w:cs="宋体"/>
          <w:bCs/>
          <w:sz w:val="24"/>
          <w:szCs w:val="24"/>
        </w:rPr>
        <w:t xml:space="preserve">）本合同项下的采购资金由甲方自行支付，乙方向甲方开具发票。</w:t>
      </w:r>
      <w:r/>
    </w:p>
    <w:p>
      <w:pPr>
        <w:ind w:firstLine="480"/>
        <w:spacing w:line="360" w:lineRule="auto"/>
        <w:rPr>
          <w:rFonts w:ascii="宋体" w:hAnsi="宋体" w:cs="宋体"/>
          <w:bCs/>
          <w:sz w:val="24"/>
          <w:szCs w:val="24"/>
          <w:lang w:val="zh-CN" w:bidi="zh-CN"/>
        </w:rPr>
      </w:pPr>
      <w:r>
        <w:rPr>
          <w:rFonts w:hint="eastAsia" w:ascii="宋体" w:hAnsi="宋体" w:cs="宋体"/>
          <w:bCs/>
          <w:sz w:val="24"/>
          <w:szCs w:val="24"/>
        </w:rPr>
        <w:t xml:space="preserve">（实际支付时间、方式、比例以最终合同条款为准）。</w:t>
      </w:r>
      <w:r/>
    </w:p>
    <w:p>
      <w:pPr>
        <w:ind w:firstLine="480"/>
        <w:spacing w:line="360" w:lineRule="auto"/>
        <w:rPr>
          <w:bCs/>
          <w:sz w:val="24"/>
          <w:szCs w:val="24"/>
          <w:lang w:val="zh-CN" w:bidi="zh-CN"/>
        </w:rPr>
      </w:pPr>
      <w:r>
        <w:rPr>
          <w:rFonts w:ascii="宋体" w:hAnsi="宋体" w:cs="宋体"/>
          <w:bCs/>
          <w:sz w:val="24"/>
          <w:szCs w:val="24"/>
        </w:rPr>
        <w:t xml:space="preserve">3.</w:t>
      </w:r>
      <w:r>
        <w:rPr>
          <w:rFonts w:hint="eastAsia"/>
          <w:bCs/>
          <w:sz w:val="24"/>
          <w:szCs w:val="24"/>
        </w:rPr>
        <w:t xml:space="preserve">完成</w:t>
      </w:r>
      <w:r>
        <w:rPr>
          <w:bCs/>
          <w:sz w:val="24"/>
          <w:szCs w:val="24"/>
        </w:rPr>
        <w:t xml:space="preserve">时间</w:t>
      </w:r>
      <w:r>
        <w:rPr>
          <w:rFonts w:hint="eastAsia"/>
          <w:bCs/>
          <w:sz w:val="24"/>
          <w:szCs w:val="24"/>
        </w:rPr>
        <w:t xml:space="preserve">。设计稿在采购人时间节点要求前提交，</w:t>
      </w:r>
      <w:r>
        <w:rPr>
          <w:rFonts w:hint="eastAsia"/>
          <w:bCs/>
          <w:sz w:val="24"/>
          <w:szCs w:val="24"/>
        </w:rPr>
        <w:t xml:space="preserve">搭建需</w:t>
      </w:r>
      <w:r>
        <w:rPr>
          <w:rFonts w:hint="eastAsia"/>
          <w:bCs/>
          <w:sz w:val="24"/>
          <w:szCs w:val="24"/>
        </w:rPr>
        <w:t xml:space="preserve">在展会前完成交付</w:t>
      </w:r>
      <w:r>
        <w:rPr>
          <w:bCs/>
          <w:sz w:val="24"/>
          <w:szCs w:val="24"/>
        </w:rPr>
        <w:t xml:space="preserve">使用，展会结束</w:t>
      </w:r>
      <w:r>
        <w:rPr>
          <w:rFonts w:hint="eastAsia"/>
          <w:bCs/>
          <w:sz w:val="24"/>
          <w:szCs w:val="24"/>
        </w:rPr>
        <w:t xml:space="preserve">后完成</w:t>
      </w:r>
      <w:r>
        <w:rPr>
          <w:bCs/>
          <w:sz w:val="24"/>
          <w:szCs w:val="24"/>
        </w:rPr>
        <w:t xml:space="preserve">内部装修安全撤除。</w:t>
      </w:r>
      <w:r/>
    </w:p>
    <w:p>
      <w:pPr>
        <w:ind w:firstLine="482"/>
        <w:spacing w:line="360" w:lineRule="auto"/>
        <w:tabs>
          <w:tab w:val="left" w:pos="321" w:leader="none"/>
        </w:tabs>
        <w:rPr>
          <w:rFonts w:ascii="宋体" w:hAnsi="宋体" w:cs="宋体"/>
          <w:b/>
          <w:sz w:val="24"/>
          <w:szCs w:val="24"/>
          <w:lang w:val="zh-CN" w:bidi="zh-CN"/>
        </w:rPr>
      </w:pPr>
      <w:r>
        <w:rPr>
          <w:rFonts w:hint="eastAsia" w:ascii="宋体" w:hAnsi="宋体" w:cs="宋体"/>
          <w:b/>
          <w:sz w:val="24"/>
          <w:szCs w:val="24"/>
        </w:rPr>
        <w:t xml:space="preserve">五、其他要求</w:t>
      </w:r>
      <w:r/>
    </w:p>
    <w:p>
      <w:pPr>
        <w:ind w:firstLine="480"/>
        <w:spacing w:line="360" w:lineRule="auto"/>
        <w:tabs>
          <w:tab w:val="left" w:pos="321" w:leader="none"/>
        </w:tabs>
        <w:rPr>
          <w:rFonts w:ascii="宋体" w:hAnsi="宋体" w:cs="宋体"/>
          <w:bCs/>
          <w:sz w:val="24"/>
          <w:szCs w:val="24"/>
          <w:lang w:val="zh-CN" w:bidi="zh-CN"/>
        </w:rPr>
      </w:pPr>
      <w:r>
        <w:rPr>
          <w:rFonts w:hint="eastAsia" w:ascii="宋体" w:hAnsi="宋体" w:cs="宋体"/>
          <w:bCs/>
          <w:sz w:val="24"/>
          <w:szCs w:val="24"/>
        </w:rPr>
        <w:t xml:space="preserve">1.由于本项目属高要求、严标准，投标人须在响应文件中详细描述各项工作实施步骤及进度计划，提供详细的设计方案和分项报价。</w:t>
      </w:r>
      <w:r/>
    </w:p>
    <w:p>
      <w:pPr>
        <w:ind w:firstLine="480"/>
        <w:spacing w:line="360" w:lineRule="auto"/>
        <w:tabs>
          <w:tab w:val="left" w:pos="321" w:leader="none"/>
        </w:tabs>
        <w:rPr>
          <w:rFonts w:ascii="宋体" w:hAnsi="宋体" w:cs="宋体"/>
          <w:bCs/>
          <w:sz w:val="24"/>
          <w:szCs w:val="24"/>
        </w:rPr>
      </w:pPr>
      <w:r>
        <w:rPr>
          <w:rFonts w:hint="eastAsia" w:ascii="宋体" w:hAnsi="宋体" w:cs="宋体"/>
          <w:bCs/>
          <w:sz w:val="24"/>
          <w:szCs w:val="24"/>
        </w:rPr>
        <w:t xml:space="preserve">2.在供应</w:t>
      </w:r>
      <w:r>
        <w:rPr>
          <w:rFonts w:hint="eastAsia" w:ascii="宋体" w:hAnsi="宋体" w:cs="宋体"/>
          <w:bCs/>
          <w:sz w:val="24"/>
          <w:szCs w:val="24"/>
        </w:rPr>
        <w:t xml:space="preserve">商成交</w:t>
      </w:r>
      <w:r>
        <w:rPr>
          <w:rFonts w:hint="eastAsia" w:ascii="宋体" w:hAnsi="宋体" w:cs="宋体"/>
          <w:bCs/>
          <w:sz w:val="24"/>
          <w:szCs w:val="24"/>
        </w:rPr>
        <w:t xml:space="preserve">后至正式布展之前，如采购人要求供应商对设计方案、整体及各部分的搭建布局图、展位效果图、搭建用材说明等进行修改或调整，供应商必须积极配合执行，方案经采购人确认后方可实施。</w:t>
      </w:r>
      <w:r/>
    </w:p>
    <w:p>
      <w:pPr>
        <w:ind w:firstLine="480"/>
        <w:spacing w:line="360" w:lineRule="auto"/>
        <w:tabs>
          <w:tab w:val="left" w:pos="321" w:leader="none"/>
        </w:tabs>
        <w:rPr>
          <w:rFonts w:ascii="宋体" w:hAnsi="宋体" w:cs="宋体"/>
          <w:bCs/>
          <w:sz w:val="24"/>
          <w:szCs w:val="24"/>
          <w:lang w:val="zh-CN" w:bidi="zh-CN"/>
        </w:rPr>
      </w:pPr>
      <w:r>
        <w:rPr>
          <w:rFonts w:hint="eastAsia" w:ascii="宋体" w:hAnsi="宋体" w:cs="宋体"/>
          <w:bCs/>
          <w:sz w:val="24"/>
          <w:szCs w:val="24"/>
        </w:rPr>
        <w:t xml:space="preserve">3.项目组人员要求</w:t>
      </w:r>
      <w:r/>
    </w:p>
    <w:p>
      <w:pPr>
        <w:numPr>
          <w:ilvl w:val="0"/>
          <w:numId w:val="8"/>
        </w:numPr>
        <w:jc w:val="left"/>
        <w:spacing w:line="360" w:lineRule="auto"/>
        <w:tabs>
          <w:tab w:val="left" w:pos="321" w:leader="none"/>
        </w:tabs>
        <w:rPr>
          <w:rFonts w:ascii="宋体" w:hAnsi="宋体" w:cs="宋体"/>
          <w:bCs/>
          <w:sz w:val="24"/>
          <w:szCs w:val="24"/>
        </w:rPr>
      </w:pPr>
      <w:r>
        <w:rPr>
          <w:rFonts w:hint="eastAsia" w:ascii="宋体" w:hAnsi="宋体" w:cs="宋体"/>
          <w:bCs/>
          <w:sz w:val="24"/>
          <w:szCs w:val="24"/>
        </w:rPr>
        <w:t xml:space="preserve">在本项目的执行过程中，项目负责人要专职于本项目，核心人员要100%地投入</w:t>
      </w:r>
      <w:r>
        <w:rPr>
          <w:rFonts w:hint="eastAsia" w:ascii="宋体" w:hAnsi="宋体" w:cs="宋体"/>
          <w:bCs/>
          <w:sz w:val="24"/>
          <w:szCs w:val="24"/>
        </w:rPr>
        <w:t xml:space="preserve">到本项目中，并且整个项目团队的人员要相对稳定。</w:t>
      </w:r>
      <w:r/>
    </w:p>
    <w:p>
      <w:pPr>
        <w:numPr>
          <w:ilvl w:val="0"/>
          <w:numId w:val="8"/>
        </w:numPr>
        <w:jc w:val="left"/>
        <w:spacing w:line="360" w:lineRule="auto"/>
        <w:tabs>
          <w:tab w:val="left" w:pos="321" w:leader="none"/>
        </w:tabs>
        <w:rPr>
          <w:rFonts w:ascii="宋体" w:hAnsi="宋体" w:cs="宋体"/>
          <w:bCs/>
          <w:sz w:val="24"/>
          <w:szCs w:val="24"/>
        </w:rPr>
      </w:pPr>
      <w:r>
        <w:rPr>
          <w:rFonts w:hint="eastAsia" w:ascii="宋体" w:hAnsi="宋体" w:cs="宋体"/>
          <w:bCs/>
          <w:sz w:val="24"/>
          <w:szCs w:val="24"/>
        </w:rPr>
        <w:t xml:space="preserve">由于本项目各分项项目涉及面广，整体要求高，投标人应在投标文件中列明各项专职人员，以及具体负责事宜。</w:t>
      </w:r>
      <w:r/>
    </w:p>
    <w:p>
      <w:pPr>
        <w:numPr>
          <w:ilvl w:val="0"/>
          <w:numId w:val="9"/>
        </w:numPr>
        <w:ind w:firstLine="480"/>
        <w:jc w:val="left"/>
        <w:spacing w:line="360" w:lineRule="auto"/>
        <w:tabs>
          <w:tab w:val="left" w:pos="321" w:leader="none"/>
        </w:tabs>
        <w:rPr>
          <w:rFonts w:ascii="宋体" w:hAnsi="宋体" w:cs="宋体"/>
          <w:bCs/>
          <w:sz w:val="24"/>
          <w:szCs w:val="24"/>
          <w:lang w:val="zh-CN" w:bidi="zh-CN"/>
        </w:rPr>
      </w:pPr>
      <w:r>
        <w:rPr>
          <w:rFonts w:hint="eastAsia" w:ascii="宋体" w:hAnsi="宋体" w:cs="宋体"/>
          <w:bCs/>
          <w:sz w:val="24"/>
          <w:szCs w:val="24"/>
        </w:rPr>
        <w:t xml:space="preserve">项目组织结构由各投标人自行组织格式提供本项目实际的项目管理与实施人员组织结构图，需明确项目组人员数量及到位时间、地点。</w:t>
      </w:r>
      <w:r/>
    </w:p>
    <w:p>
      <w:pPr>
        <w:numPr>
          <w:ilvl w:val="0"/>
          <w:numId w:val="9"/>
        </w:numPr>
        <w:ind w:firstLine="480"/>
        <w:jc w:val="left"/>
        <w:spacing w:line="360" w:lineRule="auto"/>
        <w:tabs>
          <w:tab w:val="left" w:pos="321" w:leader="none"/>
        </w:tabs>
        <w:rPr>
          <w:rFonts w:ascii="宋体" w:hAnsi="宋体" w:cs="宋体"/>
          <w:bCs/>
          <w:sz w:val="24"/>
          <w:szCs w:val="24"/>
        </w:rPr>
      </w:pPr>
      <w:r>
        <w:rPr>
          <w:rFonts w:hint="eastAsia" w:ascii="宋体" w:hAnsi="宋体" w:cs="宋体"/>
          <w:bCs/>
          <w:sz w:val="24"/>
          <w:szCs w:val="24"/>
        </w:rPr>
        <w:t xml:space="preserve">提供项目负责人的简历及工作经验说明。</w:t>
      </w:r>
      <w:r/>
    </w:p>
    <w:p>
      <w:pPr>
        <w:ind w:firstLine="480"/>
        <w:spacing w:line="360" w:lineRule="auto"/>
        <w:tabs>
          <w:tab w:val="left" w:pos="321" w:leader="none"/>
        </w:tabs>
        <w:rPr>
          <w:rFonts w:ascii="宋体" w:hAnsi="宋体" w:cs="宋体"/>
          <w:bCs/>
          <w:sz w:val="24"/>
          <w:szCs w:val="24"/>
          <w:lang w:val="zh-CN" w:bidi="zh-CN"/>
        </w:rPr>
      </w:pPr>
      <w:r>
        <w:rPr>
          <w:rFonts w:hint="eastAsia" w:ascii="宋体" w:hAnsi="宋体" w:cs="宋体"/>
          <w:bCs/>
          <w:sz w:val="24"/>
          <w:szCs w:val="24"/>
        </w:rPr>
        <w:t xml:space="preserve">（5）提供项目组人员的相关情况说明。</w:t>
      </w:r>
      <w:r/>
    </w:p>
    <w:p>
      <w:pPr>
        <w:ind w:firstLine="480"/>
        <w:spacing w:line="360" w:lineRule="auto"/>
        <w:tabs>
          <w:tab w:val="left" w:pos="321" w:leader="none"/>
        </w:tabs>
        <w:rPr>
          <w:rFonts w:ascii="宋体" w:hAnsi="宋体" w:cs="宋体"/>
          <w:bCs/>
          <w:sz w:val="24"/>
          <w:szCs w:val="24"/>
          <w:lang w:val="zh-CN" w:bidi="zh-CN"/>
        </w:rPr>
      </w:pPr>
      <w:r>
        <w:rPr>
          <w:rFonts w:hint="eastAsia" w:ascii="宋体" w:hAnsi="宋体" w:cs="宋体"/>
          <w:bCs/>
          <w:sz w:val="24"/>
          <w:szCs w:val="24"/>
        </w:rPr>
        <w:t xml:space="preserve">4.安全保障</w:t>
      </w:r>
      <w:r/>
    </w:p>
    <w:p>
      <w:pPr>
        <w:ind w:firstLine="480"/>
        <w:jc w:val="left"/>
        <w:spacing w:line="360" w:lineRule="auto"/>
        <w:rPr>
          <w:rFonts w:ascii="宋体" w:hAnsi="宋体" w:cs="方正仿宋_GBK"/>
          <w:bCs/>
          <w:sz w:val="24"/>
          <w:szCs w:val="24"/>
          <w:lang w:val="zh-CN" w:bidi="zh-CN"/>
        </w:rPr>
      </w:pPr>
      <w:r>
        <w:rPr>
          <w:rFonts w:hint="eastAsia" w:ascii="宋体" w:hAnsi="宋体" w:cs="方正仿宋_GBK"/>
          <w:bCs/>
          <w:sz w:val="24"/>
          <w:szCs w:val="24"/>
        </w:rPr>
        <w:t xml:space="preserve">（1）投标人需加强项目安全管理，坚持安全第一、预防为主的原则，切实做好安全生产。投标人应建立安全领导小组，设立专职安全员与采购人保持联系，明确现场管理人员，对会议期间的安全保障事宜进行检查。</w:t>
      </w:r>
      <w:r/>
    </w:p>
    <w:p>
      <w:pPr>
        <w:ind w:firstLine="480"/>
        <w:jc w:val="left"/>
        <w:spacing w:line="360" w:lineRule="auto"/>
        <w:rPr>
          <w:rFonts w:ascii="宋体" w:hAnsi="宋体" w:cs="方正仿宋_GBK"/>
          <w:bCs/>
          <w:sz w:val="24"/>
          <w:szCs w:val="24"/>
          <w:lang w:val="zh-CN" w:bidi="zh-CN"/>
        </w:rPr>
      </w:pPr>
      <w:r>
        <w:rPr>
          <w:rFonts w:hint="eastAsia" w:ascii="宋体" w:hAnsi="宋体" w:cs="方正仿宋_GBK"/>
          <w:bCs/>
          <w:sz w:val="24"/>
          <w:szCs w:val="24"/>
        </w:rPr>
        <w:t xml:space="preserve">（2）投标人在搭建</w:t>
      </w:r>
      <w:r>
        <w:rPr>
          <w:rFonts w:hint="eastAsia" w:ascii="宋体" w:hAnsi="宋体" w:cs="方正仿宋_GBK"/>
          <w:bCs/>
          <w:sz w:val="24"/>
          <w:szCs w:val="24"/>
        </w:rPr>
        <w:t xml:space="preserve">及撤场过程</w:t>
      </w:r>
      <w:r>
        <w:rPr>
          <w:rFonts w:hint="eastAsia" w:ascii="宋体" w:hAnsi="宋体" w:cs="方正仿宋_GBK"/>
          <w:bCs/>
          <w:sz w:val="24"/>
          <w:szCs w:val="24"/>
        </w:rPr>
        <w:t xml:space="preserve">中应高度重视安全生产工作，杜绝施工过程中发生安全生产事故。投标人应按照国家、行业等安全质量标准施工，需取得第三方认证的应当在验收前取得认证。投标人在进场前应签订文明施工、安全、工程质量要求承诺书，以及展会结束后的撤</w:t>
      </w:r>
      <w:r>
        <w:rPr>
          <w:rFonts w:hint="eastAsia" w:ascii="宋体" w:hAnsi="宋体" w:cs="方正仿宋_GBK"/>
          <w:bCs/>
          <w:sz w:val="24"/>
          <w:szCs w:val="24"/>
        </w:rPr>
        <w:t xml:space="preserve">场承诺</w:t>
      </w:r>
      <w:r>
        <w:rPr>
          <w:rFonts w:hint="eastAsia" w:ascii="宋体" w:hAnsi="宋体" w:cs="方正仿宋_GBK"/>
          <w:bCs/>
          <w:sz w:val="24"/>
          <w:szCs w:val="24"/>
        </w:rPr>
        <w:t xml:space="preserve">要求。</w:t>
      </w:r>
      <w:r/>
    </w:p>
    <w:p>
      <w:pPr>
        <w:ind w:firstLine="480"/>
        <w:spacing w:line="360" w:lineRule="auto"/>
        <w:rPr>
          <w:rFonts w:ascii="宋体" w:hAnsi="宋体" w:cs="方正仿宋_GBK"/>
          <w:bCs/>
          <w:sz w:val="24"/>
          <w:szCs w:val="24"/>
          <w:lang w:val="zh-CN" w:bidi="zh-CN"/>
        </w:rPr>
      </w:pPr>
      <w:r>
        <w:rPr>
          <w:rFonts w:hint="eastAsia" w:ascii="宋体" w:hAnsi="宋体" w:cs="方正仿宋_GBK"/>
          <w:bCs/>
          <w:sz w:val="24"/>
          <w:szCs w:val="24"/>
        </w:rPr>
        <w:t xml:space="preserve">（3）投标人对项目全程安全保障事宜负责。</w:t>
      </w:r>
      <w:r>
        <w:rPr>
          <w:rFonts w:hint="eastAsia" w:ascii="宋体" w:hAnsi="宋体" w:cs="方正仿宋_GBK"/>
          <w:bCs/>
          <w:sz w:val="24"/>
          <w:szCs w:val="24"/>
        </w:rPr>
        <w:t xml:space="preserve">凡项目</w:t>
      </w:r>
      <w:r>
        <w:rPr>
          <w:rFonts w:hint="eastAsia" w:ascii="宋体" w:hAnsi="宋体" w:cs="方正仿宋_GBK"/>
          <w:bCs/>
          <w:sz w:val="24"/>
          <w:szCs w:val="24"/>
        </w:rPr>
        <w:t xml:space="preserve">进行过程中（包括活动开始前进场、活动进行过程中、活动结束撤</w:t>
      </w:r>
      <w:r>
        <w:rPr>
          <w:rFonts w:hint="eastAsia" w:ascii="宋体" w:hAnsi="宋体" w:cs="方正仿宋_GBK"/>
          <w:bCs/>
          <w:sz w:val="24"/>
          <w:szCs w:val="24"/>
        </w:rPr>
        <w:t xml:space="preserve">场过程</w:t>
      </w:r>
      <w:r>
        <w:rPr>
          <w:rFonts w:hint="eastAsia" w:ascii="宋体" w:hAnsi="宋体" w:cs="方正仿宋_GBK"/>
          <w:bCs/>
          <w:sz w:val="24"/>
          <w:szCs w:val="24"/>
        </w:rPr>
        <w:t xml:space="preserve">中等）如因搭建坍塌、坠物、失火或其他原因等造成现场人员生命健康及财产损失的，由投标人承担全部责任。</w:t>
      </w:r>
      <w:r/>
    </w:p>
    <w:p>
      <w:pPr>
        <w:ind w:firstLine="480"/>
        <w:spacing w:line="360" w:lineRule="auto"/>
        <w:rPr>
          <w:rFonts w:ascii="宋体" w:hAnsi="宋体" w:cs="方正仿宋_GBK"/>
          <w:bCs/>
          <w:sz w:val="24"/>
          <w:szCs w:val="24"/>
          <w:lang w:val="zh-CN" w:bidi="zh-CN"/>
        </w:rPr>
      </w:pPr>
      <w:r>
        <w:rPr>
          <w:rFonts w:hint="eastAsia" w:ascii="宋体" w:hAnsi="宋体"/>
          <w:sz w:val="24"/>
          <w:szCs w:val="24"/>
        </w:rPr>
        <w:t xml:space="preserve">5.投标人报价应包括投标人履行本项目所必须的</w:t>
      </w:r>
      <w:r>
        <w:rPr>
          <w:rFonts w:hint="eastAsia" w:ascii="宋体" w:hAnsi="宋体" w:cs="方正仿宋_GBK"/>
          <w:bCs/>
          <w:sz w:val="24"/>
          <w:szCs w:val="24"/>
        </w:rPr>
        <w:t xml:space="preserve">费用，包括但不限于策划组织费、设计费、展会搭建费、嘉宾接待费、宣传费、利润、招标和审计代理费、各项税金及政策性文件规定、合同包含的所有风险、责任等其他各项应有费用等。展位费、特装管理费、</w:t>
      </w:r>
      <w:bookmarkStart w:id="64" w:name="OLE_LINK13"/>
      <w:r/>
      <w:bookmarkStart w:id="65" w:name="OLE_LINK9"/>
      <w:r>
        <w:rPr>
          <w:rFonts w:hint="eastAsia" w:ascii="宋体" w:hAnsi="宋体" w:cs="方正仿宋_GBK"/>
          <w:bCs/>
          <w:sz w:val="24"/>
          <w:szCs w:val="24"/>
        </w:rPr>
        <w:t xml:space="preserve">审图费、网络费、电源接驳费、加班费等展馆费用</w:t>
      </w:r>
      <w:bookmarkEnd w:id="64"/>
      <w:r/>
      <w:bookmarkEnd w:id="65"/>
      <w:r>
        <w:rPr>
          <w:rFonts w:hint="eastAsia" w:ascii="宋体" w:hAnsi="宋体" w:cs="方正仿宋_GBK"/>
          <w:bCs/>
          <w:sz w:val="24"/>
          <w:szCs w:val="24"/>
        </w:rPr>
        <w:t xml:space="preserve">不包含在其中。</w:t>
      </w:r>
      <w:r/>
    </w:p>
    <w:p>
      <w:pPr>
        <w:ind w:firstLine="480"/>
        <w:jc w:val="left"/>
        <w:spacing w:line="360" w:lineRule="auto"/>
        <w:rPr>
          <w:rFonts w:ascii="宋体" w:hAnsi="宋体" w:cs="宋体"/>
          <w:bCs/>
          <w:sz w:val="24"/>
          <w:szCs w:val="24"/>
          <w:lang w:val="zh-CN" w:bidi="zh-CN"/>
        </w:rPr>
      </w:pPr>
      <w:r>
        <w:rPr>
          <w:rFonts w:hint="eastAsia" w:ascii="宋体" w:hAnsi="宋体" w:cs="宋体"/>
          <w:bCs/>
          <w:sz w:val="24"/>
          <w:szCs w:val="24"/>
        </w:rPr>
        <w:t xml:space="preserve">6.本项目招标人不组织项目现场踏勘，由投标人自行安排踏勘。</w:t>
      </w:r>
      <w:r/>
    </w:p>
    <w:p>
      <w:r/>
      <w:r/>
    </w:p>
    <w:p>
      <w:r/>
      <w:r/>
    </w:p>
    <w:p>
      <w:r>
        <w:br w:type="page" w:clear="all"/>
      </w:r>
      <w:r/>
    </w:p>
    <w:p>
      <w:pPr>
        <w:pStyle w:val="760"/>
        <w:spacing w:before="0" w:after="0" w:line="360" w:lineRule="auto"/>
        <w:rPr>
          <w:rFonts w:ascii="宋体" w:hAnsi="宋体" w:cs="宋体"/>
          <w:lang w:val="zh-CN"/>
        </w:rPr>
      </w:pPr>
      <w:r/>
      <w:bookmarkStart w:id="66" w:name="_Toc241660190"/>
      <w:r>
        <w:rPr>
          <w:rFonts w:hint="eastAsia" w:ascii="宋体" w:hAnsi="宋体" w:cs="宋体"/>
          <w:lang w:val="zh-CN"/>
        </w:rPr>
        <w:t xml:space="preserve">第五章 合同主要条款及格式</w:t>
      </w:r>
      <w:bookmarkEnd w:id="66"/>
      <w:r/>
      <w:r/>
    </w:p>
    <w:p>
      <w:pPr>
        <w:jc w:val="center"/>
        <w:spacing w:line="360" w:lineRule="auto"/>
        <w:rPr>
          <w:rFonts w:ascii="宋体" w:hAnsi="宋体" w:cs="宋体"/>
          <w:b/>
          <w:sz w:val="22"/>
        </w:rPr>
      </w:pPr>
      <w:r>
        <w:rPr>
          <w:rFonts w:hint="eastAsia" w:ascii="宋体" w:hAnsi="宋体" w:cs="宋体"/>
          <w:b/>
          <w:sz w:val="22"/>
        </w:rPr>
        <w:t xml:space="preserve">（供参考，</w:t>
      </w:r>
      <w:r>
        <w:rPr>
          <w:rFonts w:ascii="宋体" w:hAnsi="宋体" w:cs="宋体"/>
          <w:b/>
          <w:sz w:val="22"/>
        </w:rPr>
        <w:t xml:space="preserve">具体以</w:t>
      </w:r>
      <w:r>
        <w:rPr>
          <w:rFonts w:hint="eastAsia" w:ascii="宋体" w:hAnsi="宋体" w:cs="宋体"/>
          <w:b/>
          <w:sz w:val="22"/>
        </w:rPr>
        <w:t xml:space="preserve">甲乙</w:t>
      </w:r>
      <w:r>
        <w:rPr>
          <w:rFonts w:ascii="宋体" w:hAnsi="宋体" w:cs="宋体"/>
          <w:b/>
          <w:sz w:val="22"/>
        </w:rPr>
        <w:t xml:space="preserve">双方</w:t>
      </w:r>
      <w:r>
        <w:rPr>
          <w:rFonts w:hint="eastAsia" w:ascii="宋体" w:hAnsi="宋体" w:cs="宋体"/>
          <w:b/>
          <w:sz w:val="22"/>
        </w:rPr>
        <w:t xml:space="preserve">签订</w:t>
      </w:r>
      <w:r>
        <w:rPr>
          <w:rFonts w:ascii="宋体" w:hAnsi="宋体" w:cs="宋体"/>
          <w:b/>
          <w:sz w:val="22"/>
        </w:rPr>
        <w:t xml:space="preserve">为准</w:t>
      </w:r>
      <w:r>
        <w:rPr>
          <w:rFonts w:hint="eastAsia" w:ascii="宋体" w:hAnsi="宋体" w:cs="宋体"/>
          <w:b/>
          <w:sz w:val="22"/>
        </w:rPr>
        <w:t xml:space="preserve">）</w:t>
      </w:r>
      <w:r/>
    </w:p>
    <w:p>
      <w:pPr>
        <w:jc w:val="left"/>
        <w:spacing w:line="360" w:lineRule="auto"/>
        <w:rPr>
          <w:rFonts w:ascii="宋体" w:hAnsi="宋体" w:cs="宋体"/>
          <w:sz w:val="24"/>
          <w:szCs w:val="24"/>
          <w:lang w:val="zh-CN" w:bidi="zh-CN"/>
        </w:rPr>
      </w:pPr>
      <w:r/>
      <w:bookmarkStart w:id="67" w:name="_bookmark11"/>
      <w:r/>
      <w:bookmarkEnd w:id="67"/>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项目名称：第</w:t>
      </w:r>
      <w:r>
        <w:rPr>
          <w:rFonts w:hint="eastAsia" w:ascii="宋体" w:hAnsi="宋体" w:cs="宋体"/>
          <w:sz w:val="24"/>
          <w:szCs w:val="24"/>
          <w:lang w:bidi="zh-CN"/>
        </w:rPr>
        <w:t xml:space="preserve">七</w:t>
      </w:r>
      <w:r>
        <w:rPr>
          <w:rFonts w:hint="eastAsia" w:ascii="宋体" w:hAnsi="宋体" w:cs="宋体"/>
          <w:sz w:val="24"/>
          <w:szCs w:val="24"/>
          <w:lang w:val="zh-CN" w:bidi="zh-CN"/>
        </w:rPr>
        <w:t xml:space="preserve">届长三角文博会</w:t>
      </w:r>
      <w:r>
        <w:rPr>
          <w:rFonts w:hint="eastAsia" w:ascii="宋体" w:hAnsi="宋体" w:cs="宋体"/>
          <w:sz w:val="24"/>
          <w:szCs w:val="24"/>
          <w:lang w:val="zh-CN" w:bidi="zh-CN"/>
        </w:rPr>
        <w:t xml:space="preserve">江苏省馆策展</w:t>
      </w:r>
      <w:r>
        <w:rPr>
          <w:rFonts w:hint="eastAsia" w:ascii="宋体" w:hAnsi="宋体" w:cs="宋体"/>
          <w:sz w:val="24"/>
          <w:szCs w:val="24"/>
          <w:lang w:val="zh-CN" w:bidi="zh-CN"/>
        </w:rPr>
        <w:t xml:space="preserve">      </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项目编号：</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甲方：中共江苏省委宣传部</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乙方：</w:t>
      </w:r>
      <w:r/>
    </w:p>
    <w:p>
      <w:pPr>
        <w:jc w:val="left"/>
        <w:spacing w:line="360" w:lineRule="auto"/>
        <w:rPr>
          <w:rFonts w:ascii="宋体" w:hAnsi="宋体" w:cs="宋体"/>
          <w:sz w:val="24"/>
          <w:szCs w:val="24"/>
          <w:lang w:val="zh-CN" w:bidi="zh-CN"/>
        </w:rPr>
      </w:pPr>
      <w:r>
        <w:rPr>
          <w:rFonts w:ascii="宋体" w:hAnsi="宋体" w:cs="宋体"/>
          <w:sz w:val="24"/>
          <w:szCs w:val="24"/>
          <w:lang w:val="zh-CN" w:bidi="zh-CN"/>
        </w:rPr>
      </w:r>
      <w:r/>
    </w:p>
    <w:p>
      <w:pPr>
        <w:ind w:firstLine="48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甲、乙双方根据江苏建科工程咨询有限公司第</w:t>
      </w:r>
      <w:r>
        <w:rPr>
          <w:rFonts w:hint="eastAsia" w:ascii="宋体" w:hAnsi="宋体" w:cs="宋体"/>
          <w:sz w:val="24"/>
          <w:szCs w:val="24"/>
          <w:lang w:bidi="zh-CN"/>
        </w:rPr>
        <w:t xml:space="preserve">七</w:t>
      </w:r>
      <w:r>
        <w:rPr>
          <w:rFonts w:hint="eastAsia" w:ascii="宋体" w:hAnsi="宋体" w:cs="宋体"/>
          <w:sz w:val="24"/>
          <w:szCs w:val="24"/>
          <w:lang w:val="zh-CN" w:bidi="zh-CN"/>
        </w:rPr>
        <w:t xml:space="preserve">届长三角文博会</w:t>
      </w:r>
      <w:r>
        <w:rPr>
          <w:rFonts w:hint="eastAsia" w:ascii="宋体" w:hAnsi="宋体" w:cs="宋体"/>
          <w:sz w:val="24"/>
          <w:szCs w:val="24"/>
          <w:lang w:val="zh-CN" w:bidi="zh-CN"/>
        </w:rPr>
        <w:t xml:space="preserve">江苏省馆策展</w:t>
      </w:r>
      <w:r>
        <w:rPr>
          <w:rFonts w:hint="eastAsia" w:ascii="宋体" w:hAnsi="宋体" w:cs="宋体"/>
          <w:sz w:val="24"/>
          <w:szCs w:val="24"/>
          <w:lang w:val="zh-CN" w:bidi="zh-CN"/>
        </w:rPr>
        <w:t xml:space="preserve">竞争性磋商招标的结果，签署本合同。</w:t>
      </w:r>
      <w:r/>
    </w:p>
    <w:p>
      <w:pPr>
        <w:jc w:val="left"/>
        <w:spacing w:line="360" w:lineRule="auto"/>
        <w:rPr>
          <w:rFonts w:ascii="宋体" w:hAnsi="宋体" w:cs="宋体"/>
          <w:b/>
          <w:bCs/>
          <w:sz w:val="24"/>
          <w:szCs w:val="24"/>
          <w:lang w:val="zh-CN" w:bidi="zh-CN"/>
        </w:rPr>
      </w:pPr>
      <w:r>
        <w:rPr>
          <w:rFonts w:hint="eastAsia" w:ascii="宋体" w:hAnsi="宋体" w:cs="宋体"/>
          <w:b/>
          <w:bCs/>
          <w:sz w:val="24"/>
          <w:szCs w:val="24"/>
          <w:lang w:val="zh-CN" w:bidi="zh-CN"/>
        </w:rPr>
        <w:t xml:space="preserve">一、合同内容</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1.1 标的名称：第</w:t>
      </w:r>
      <w:r>
        <w:rPr>
          <w:rFonts w:hint="eastAsia" w:ascii="宋体" w:hAnsi="宋体" w:cs="宋体"/>
          <w:sz w:val="24"/>
          <w:szCs w:val="24"/>
          <w:lang w:bidi="zh-CN"/>
        </w:rPr>
        <w:t xml:space="preserve">七</w:t>
      </w:r>
      <w:r>
        <w:rPr>
          <w:rFonts w:hint="eastAsia" w:ascii="宋体" w:hAnsi="宋体" w:cs="宋体"/>
          <w:sz w:val="24"/>
          <w:szCs w:val="24"/>
          <w:lang w:val="zh-CN" w:bidi="zh-CN"/>
        </w:rPr>
        <w:t xml:space="preserve">届长三角文博会</w:t>
      </w:r>
      <w:r>
        <w:rPr>
          <w:rFonts w:hint="eastAsia" w:ascii="宋体" w:hAnsi="宋体" w:cs="宋体"/>
          <w:sz w:val="24"/>
          <w:szCs w:val="24"/>
          <w:lang w:val="zh-CN" w:bidi="zh-CN"/>
        </w:rPr>
        <w:t xml:space="preserve">江苏省馆策展</w:t>
      </w:r>
      <w:r/>
    </w:p>
    <w:p>
      <w:pPr>
        <w:jc w:val="left"/>
        <w:spacing w:line="360" w:lineRule="auto"/>
        <w:rPr>
          <w:rFonts w:ascii="宋体" w:hAnsi="宋体" w:cs="宋体"/>
          <w:sz w:val="24"/>
          <w:szCs w:val="24"/>
          <w:lang w:bidi="zh-CN"/>
        </w:rPr>
      </w:pPr>
      <w:r>
        <w:rPr>
          <w:rFonts w:hint="eastAsia" w:ascii="宋体" w:hAnsi="宋体" w:cs="宋体"/>
          <w:sz w:val="24"/>
          <w:szCs w:val="24"/>
          <w:lang w:val="zh-CN" w:bidi="zh-CN"/>
        </w:rPr>
        <w:t xml:space="preserve">1.</w:t>
      </w:r>
      <w:r>
        <w:rPr>
          <w:rFonts w:hint="eastAsia" w:ascii="宋体" w:hAnsi="宋体" w:cs="宋体"/>
          <w:sz w:val="24"/>
          <w:szCs w:val="24"/>
          <w:lang w:bidi="zh-CN"/>
        </w:rPr>
        <w:t xml:space="preserve">2</w:t>
      </w:r>
      <w:r>
        <w:rPr>
          <w:rFonts w:hint="eastAsia" w:ascii="宋体" w:hAnsi="宋体" w:cs="宋体"/>
          <w:sz w:val="24"/>
          <w:szCs w:val="24"/>
          <w:lang w:val="zh-CN" w:bidi="zh-CN"/>
        </w:rPr>
        <w:t xml:space="preserve"> 标的数量（规模）：</w:t>
      </w:r>
      <w:r>
        <w:rPr>
          <w:rFonts w:hint="eastAsia" w:ascii="宋体" w:hAnsi="宋体" w:cs="宋体"/>
          <w:sz w:val="24"/>
          <w:szCs w:val="24"/>
          <w:lang w:bidi="zh-CN"/>
        </w:rPr>
        <w:t xml:space="preserve">展区面积2000平方米</w:t>
      </w:r>
      <w:r/>
    </w:p>
    <w:p>
      <w:pPr>
        <w:jc w:val="left"/>
        <w:spacing w:line="360" w:lineRule="auto"/>
        <w:rPr>
          <w:rFonts w:ascii="宋体" w:hAnsi="宋体" w:cs="宋体"/>
          <w:sz w:val="24"/>
          <w:szCs w:val="24"/>
          <w:lang w:bidi="zh-CN"/>
        </w:rPr>
      </w:pPr>
      <w:r>
        <w:rPr>
          <w:rFonts w:hint="eastAsia" w:ascii="宋体" w:hAnsi="宋体" w:cs="宋体"/>
          <w:sz w:val="24"/>
          <w:szCs w:val="24"/>
          <w:lang w:bidi="zh-CN"/>
        </w:rPr>
        <w:t xml:space="preserve">1.3 履行时间（期限）：从合同签订之日起至本项目活动内容全部结束</w:t>
      </w:r>
      <w:r/>
    </w:p>
    <w:p>
      <w:pPr>
        <w:jc w:val="left"/>
        <w:spacing w:line="360" w:lineRule="auto"/>
        <w:rPr>
          <w:rFonts w:ascii="宋体" w:hAnsi="宋体" w:cs="宋体"/>
          <w:sz w:val="24"/>
          <w:szCs w:val="24"/>
          <w:lang w:bidi="zh-CN"/>
        </w:rPr>
      </w:pPr>
      <w:r>
        <w:rPr>
          <w:rFonts w:hint="eastAsia" w:ascii="宋体" w:hAnsi="宋体" w:cs="宋体"/>
          <w:sz w:val="24"/>
          <w:szCs w:val="24"/>
          <w:lang w:val="zh-CN" w:bidi="zh-CN"/>
        </w:rPr>
        <w:t xml:space="preserve">1.</w:t>
      </w:r>
      <w:r>
        <w:rPr>
          <w:rFonts w:hint="eastAsia" w:ascii="宋体" w:hAnsi="宋体" w:cs="宋体"/>
          <w:sz w:val="24"/>
          <w:szCs w:val="24"/>
          <w:lang w:bidi="zh-CN"/>
        </w:rPr>
        <w:t xml:space="preserve">4</w:t>
      </w:r>
      <w:r>
        <w:rPr>
          <w:rFonts w:hint="eastAsia" w:ascii="宋体" w:hAnsi="宋体" w:cs="宋体"/>
          <w:sz w:val="24"/>
          <w:szCs w:val="24"/>
          <w:lang w:val="zh-CN" w:bidi="zh-CN"/>
        </w:rPr>
        <w:t xml:space="preserve"> 履行地点：</w:t>
      </w:r>
      <w:r>
        <w:rPr>
          <w:rFonts w:hint="eastAsia" w:ascii="宋体" w:hAnsi="宋体" w:cs="宋体"/>
          <w:sz w:val="24"/>
          <w:szCs w:val="24"/>
          <w:lang w:bidi="zh-CN"/>
        </w:rPr>
        <w:t xml:space="preserve">国家会展中心（上海）</w:t>
      </w:r>
      <w:r/>
    </w:p>
    <w:p>
      <w:pPr>
        <w:jc w:val="left"/>
        <w:spacing w:line="360" w:lineRule="auto"/>
        <w:rPr>
          <w:rFonts w:ascii="宋体" w:hAnsi="宋体" w:cs="宋体"/>
          <w:sz w:val="24"/>
          <w:szCs w:val="24"/>
          <w:lang w:bidi="zh-CN"/>
        </w:rPr>
      </w:pPr>
      <w:r>
        <w:rPr>
          <w:rFonts w:hint="eastAsia" w:ascii="宋体" w:hAnsi="宋体" w:cs="宋体"/>
          <w:sz w:val="24"/>
          <w:szCs w:val="24"/>
          <w:lang w:val="zh-CN" w:bidi="zh-CN"/>
        </w:rPr>
        <w:t xml:space="preserve">1.</w:t>
      </w:r>
      <w:r>
        <w:rPr>
          <w:rFonts w:hint="eastAsia" w:ascii="宋体" w:hAnsi="宋体" w:cs="宋体"/>
          <w:sz w:val="24"/>
          <w:szCs w:val="24"/>
          <w:lang w:bidi="zh-CN"/>
        </w:rPr>
        <w:t xml:space="preserve">5</w:t>
      </w:r>
      <w:r>
        <w:rPr>
          <w:rFonts w:hint="eastAsia" w:ascii="宋体" w:hAnsi="宋体" w:cs="宋体"/>
          <w:sz w:val="24"/>
          <w:szCs w:val="24"/>
          <w:lang w:val="zh-CN" w:bidi="zh-CN"/>
        </w:rPr>
        <w:t xml:space="preserve"> 履行方式：</w:t>
      </w:r>
      <w:r/>
    </w:p>
    <w:p>
      <w:pPr>
        <w:jc w:val="left"/>
        <w:spacing w:line="360" w:lineRule="auto"/>
        <w:rPr>
          <w:rFonts w:ascii="宋体" w:hAnsi="宋体" w:cs="宋体"/>
          <w:b/>
          <w:bCs/>
          <w:sz w:val="24"/>
          <w:szCs w:val="24"/>
          <w:lang w:val="zh-CN" w:bidi="zh-CN"/>
        </w:rPr>
      </w:pPr>
      <w:r>
        <w:rPr>
          <w:rFonts w:hint="eastAsia" w:ascii="宋体" w:hAnsi="宋体" w:cs="宋体"/>
          <w:b/>
          <w:bCs/>
          <w:sz w:val="24"/>
          <w:szCs w:val="24"/>
          <w:lang w:val="zh-CN" w:bidi="zh-CN"/>
        </w:rPr>
        <w:t xml:space="preserve">二、合同金额</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2.1 本合同金额为（大写）：</w:t>
      </w:r>
      <w:r/>
    </w:p>
    <w:p>
      <w:pPr>
        <w:jc w:val="left"/>
        <w:spacing w:line="360" w:lineRule="auto"/>
        <w:rPr>
          <w:rFonts w:ascii="宋体" w:hAnsi="宋体" w:cs="宋体"/>
          <w:b/>
          <w:bCs/>
          <w:sz w:val="24"/>
          <w:szCs w:val="24"/>
          <w:lang w:val="zh-CN" w:bidi="zh-CN"/>
        </w:rPr>
      </w:pPr>
      <w:r>
        <w:rPr>
          <w:rFonts w:hint="eastAsia" w:ascii="宋体" w:hAnsi="宋体" w:cs="宋体"/>
          <w:b/>
          <w:bCs/>
          <w:sz w:val="24"/>
          <w:szCs w:val="24"/>
          <w:lang w:val="zh-CN" w:bidi="zh-CN"/>
        </w:rPr>
        <w:t xml:space="preserve">三、技术资料</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3.1</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乙方应按招标文件规定的时间向甲方提供服务（包含与服务相关的货物）的有关技术资料。</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3.2 没有甲方事先书面同意，乙方不得将由甲方提供的有关合同或任何合同条文、规格、计划、图纸、样品或资料提供给与履行本合同无关的任何其他人。即使</w:t>
      </w:r>
      <w:r>
        <w:rPr>
          <w:rFonts w:hint="eastAsia" w:ascii="宋体" w:hAnsi="宋体" w:cs="宋体"/>
          <w:sz w:val="24"/>
          <w:szCs w:val="24"/>
          <w:lang w:val="zh-CN" w:bidi="zh-CN"/>
        </w:rPr>
        <w:t xml:space="preserve">向履行</w:t>
      </w:r>
      <w:r>
        <w:rPr>
          <w:rFonts w:hint="eastAsia" w:ascii="宋体" w:hAnsi="宋体" w:cs="宋体"/>
          <w:sz w:val="24"/>
          <w:szCs w:val="24"/>
          <w:lang w:val="zh-CN" w:bidi="zh-CN"/>
        </w:rPr>
        <w:t xml:space="preserve">本合同有关的人员提供，也应注意保密并限于履行合同的必需范围。</w:t>
      </w:r>
      <w:r/>
    </w:p>
    <w:p>
      <w:pPr>
        <w:jc w:val="left"/>
        <w:spacing w:line="360" w:lineRule="auto"/>
        <w:rPr>
          <w:rFonts w:ascii="宋体" w:hAnsi="宋体" w:cs="宋体"/>
          <w:b/>
          <w:bCs/>
          <w:sz w:val="24"/>
          <w:szCs w:val="24"/>
          <w:lang w:val="zh-CN" w:bidi="zh-CN"/>
        </w:rPr>
      </w:pPr>
      <w:r>
        <w:rPr>
          <w:rFonts w:hint="eastAsia" w:ascii="宋体" w:hAnsi="宋体" w:cs="宋体"/>
          <w:b/>
          <w:bCs/>
          <w:sz w:val="24"/>
          <w:szCs w:val="24"/>
          <w:lang w:val="zh-CN" w:bidi="zh-CN"/>
        </w:rPr>
        <w:t xml:space="preserve">四、知识产权</w:t>
      </w:r>
      <w:r/>
    </w:p>
    <w:p>
      <w:pPr>
        <w:jc w:val="left"/>
        <w:spacing w:line="360" w:lineRule="auto"/>
        <w:rPr>
          <w:rFonts w:ascii="宋体" w:hAnsi="宋体" w:cs="宋体"/>
          <w:sz w:val="24"/>
          <w:szCs w:val="24"/>
          <w:lang w:bidi="zh-CN"/>
        </w:rPr>
      </w:pPr>
      <w:r>
        <w:rPr>
          <w:rFonts w:hint="eastAsia" w:ascii="宋体" w:hAnsi="宋体" w:cs="宋体"/>
          <w:sz w:val="24"/>
          <w:szCs w:val="24"/>
          <w:lang w:val="zh-CN" w:bidi="zh-CN"/>
        </w:rPr>
        <w:t xml:space="preserve">4.1</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乙方保证所交付的服务（包含与服务相关的货物）的所有权完全属于</w:t>
      </w:r>
      <w:r>
        <w:rPr>
          <w:rFonts w:hint="eastAsia" w:ascii="宋体" w:hAnsi="宋体" w:cs="宋体"/>
          <w:sz w:val="24"/>
          <w:szCs w:val="24"/>
          <w:lang w:val="zh-CN" w:bidi="zh-CN"/>
        </w:rPr>
        <w:t xml:space="preserve">乙方且</w:t>
      </w:r>
      <w:r>
        <w:rPr>
          <w:rFonts w:hint="eastAsia" w:ascii="宋体" w:hAnsi="宋体" w:cs="宋体"/>
          <w:sz w:val="24"/>
          <w:szCs w:val="24"/>
          <w:lang w:val="zh-CN" w:bidi="zh-CN"/>
        </w:rPr>
        <w:t xml:space="preserve">无任何抵押、查封等产权瑕疵；</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4</w:t>
      </w:r>
      <w:r>
        <w:rPr>
          <w:rFonts w:ascii="宋体" w:hAnsi="宋体" w:cs="宋体"/>
          <w:sz w:val="24"/>
          <w:szCs w:val="24"/>
          <w:lang w:val="zh-CN" w:bidi="zh-CN"/>
        </w:rPr>
        <w:t xml:space="preserve">.2 </w:t>
      </w:r>
      <w:r>
        <w:rPr>
          <w:rFonts w:hint="eastAsia" w:ascii="宋体" w:hAnsi="宋体" w:cs="宋体"/>
          <w:sz w:val="24"/>
          <w:szCs w:val="24"/>
          <w:lang w:val="zh-CN" w:bidi="zh-CN"/>
        </w:rPr>
        <w:t xml:space="preserve">乙方应保证甲方在使用、接受本合同服务（包含与服务相关的货物、图片、音频、视频等）或其任何一部分时不受第三方提出侵犯其著作权、专利权、版权、商标权和工业设计权等知识产权的起诉。一旦出现侵权，由此产生的民事赔偿、行政处罚等全部法律责任</w:t>
      </w:r>
      <w:r>
        <w:rPr>
          <w:rFonts w:hint="eastAsia" w:ascii="宋体" w:hAnsi="宋体" w:cs="宋体"/>
          <w:sz w:val="24"/>
          <w:szCs w:val="24"/>
          <w:lang w:val="zh-CN" w:bidi="zh-CN"/>
        </w:rPr>
        <w:t xml:space="preserve">由乙方承担，并赔偿由此给甲方造成的损失。</w:t>
      </w:r>
      <w:r/>
    </w:p>
    <w:p>
      <w:pPr>
        <w:jc w:val="left"/>
        <w:spacing w:line="360" w:lineRule="auto"/>
        <w:rPr>
          <w:rFonts w:ascii="宋体" w:hAnsi="宋体" w:cs="宋体"/>
          <w:b/>
          <w:bCs/>
          <w:sz w:val="24"/>
          <w:szCs w:val="24"/>
          <w:lang w:val="zh-CN" w:bidi="zh-CN"/>
        </w:rPr>
      </w:pPr>
      <w:r>
        <w:rPr>
          <w:rFonts w:hint="eastAsia" w:ascii="宋体" w:hAnsi="宋体" w:cs="宋体"/>
          <w:b/>
          <w:bCs/>
          <w:sz w:val="24"/>
          <w:szCs w:val="24"/>
          <w:lang w:val="zh-CN" w:bidi="zh-CN"/>
        </w:rPr>
        <w:t xml:space="preserve">五、安全责任</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5.1</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乙方与其所指派的工作人员应存在合法的用工关系，乙方应及时支付劳动报酬、缴纳相关保险。在本合同履行期间，因劳动报酬发放、保险待遇等事宜所引发的纠纷，由乙方负责解决，并承担相应法律责任。 </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5</w:t>
      </w:r>
      <w:r>
        <w:rPr>
          <w:rFonts w:ascii="宋体" w:hAnsi="宋体" w:cs="宋体"/>
          <w:sz w:val="24"/>
          <w:szCs w:val="24"/>
          <w:lang w:val="zh-CN" w:bidi="zh-CN"/>
        </w:rPr>
        <w:t xml:space="preserve">.2 </w:t>
      </w:r>
      <w:r>
        <w:rPr>
          <w:rFonts w:hint="eastAsia" w:ascii="宋体" w:hAnsi="宋体" w:cs="宋体"/>
          <w:sz w:val="24"/>
          <w:szCs w:val="24"/>
          <w:lang w:val="zh-CN" w:bidi="zh-CN"/>
        </w:rPr>
        <w:t xml:space="preserve">乙方在执行</w:t>
      </w:r>
      <w:r>
        <w:rPr>
          <w:rFonts w:hint="eastAsia" w:ascii="宋体" w:hAnsi="宋体" w:cs="宋体"/>
          <w:sz w:val="24"/>
          <w:szCs w:val="24"/>
        </w:rPr>
        <w:t xml:space="preserve">策划规划、展陈设计、展区搭建过程中，应对其工作人员提供必要的安全培训及保护措施，进行必要的现场安全检查、验收。因乙方履约瑕疵导致活动现场发生安全事故，由此产生的民事赔偿、行政处罚等法律责任由乙方承担。</w:t>
      </w:r>
      <w:r/>
    </w:p>
    <w:p>
      <w:pPr>
        <w:jc w:val="left"/>
        <w:spacing w:line="360" w:lineRule="auto"/>
        <w:rPr>
          <w:rFonts w:ascii="宋体" w:hAnsi="宋体" w:cs="宋体"/>
          <w:b/>
          <w:bCs/>
          <w:sz w:val="24"/>
          <w:szCs w:val="24"/>
          <w:lang w:val="zh-CN" w:bidi="zh-CN"/>
        </w:rPr>
      </w:pPr>
      <w:r>
        <w:rPr>
          <w:rFonts w:hint="eastAsia" w:ascii="宋体" w:hAnsi="宋体" w:cs="宋体"/>
          <w:b/>
          <w:bCs/>
          <w:sz w:val="24"/>
          <w:szCs w:val="24"/>
          <w:lang w:val="zh-CN" w:bidi="zh-CN"/>
        </w:rPr>
        <w:t xml:space="preserve">六、履约保证金</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无</w:t>
      </w:r>
      <w:r/>
    </w:p>
    <w:p>
      <w:pPr>
        <w:jc w:val="left"/>
        <w:spacing w:line="360" w:lineRule="auto"/>
        <w:rPr>
          <w:rFonts w:ascii="宋体" w:hAnsi="宋体" w:cs="宋体"/>
          <w:b/>
          <w:bCs/>
          <w:sz w:val="24"/>
          <w:szCs w:val="24"/>
          <w:lang w:val="zh-CN" w:bidi="zh-CN"/>
        </w:rPr>
      </w:pPr>
      <w:r>
        <w:rPr>
          <w:rFonts w:hint="eastAsia" w:ascii="宋体" w:hAnsi="宋体" w:cs="宋体"/>
          <w:b/>
          <w:bCs/>
          <w:sz w:val="24"/>
          <w:szCs w:val="24"/>
          <w:lang w:val="zh-CN" w:bidi="zh-CN"/>
        </w:rPr>
        <w:t xml:space="preserve">七、合同转包或分包</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7.1</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乙方不得将合同标的转包给他人履行。</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7.2</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乙方不得将合同标的分包给他人履行。</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7.3</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乙方如有转包或未经甲方同意的分包行为，甲方有权解除合同。</w:t>
      </w:r>
      <w:r/>
    </w:p>
    <w:p>
      <w:pPr>
        <w:jc w:val="left"/>
        <w:spacing w:line="360" w:lineRule="auto"/>
        <w:rPr>
          <w:rFonts w:ascii="宋体" w:hAnsi="宋体" w:cs="宋体"/>
          <w:b/>
          <w:bCs/>
          <w:sz w:val="24"/>
          <w:szCs w:val="24"/>
          <w:lang w:val="zh-CN" w:bidi="zh-CN"/>
        </w:rPr>
      </w:pPr>
      <w:r>
        <w:rPr>
          <w:rFonts w:hint="eastAsia" w:ascii="宋体" w:hAnsi="宋体" w:cs="宋体"/>
          <w:b/>
          <w:bCs/>
          <w:sz w:val="24"/>
          <w:szCs w:val="24"/>
          <w:lang w:val="zh-CN" w:bidi="zh-CN"/>
        </w:rPr>
        <w:t xml:space="preserve">八、合同款项支付</w:t>
      </w:r>
      <w:r/>
    </w:p>
    <w:p>
      <w:pPr>
        <w:jc w:val="left"/>
        <w:spacing w:line="360" w:lineRule="auto"/>
        <w:rPr>
          <w:rFonts w:ascii="宋体" w:hAnsi="宋体" w:cs="宋体"/>
          <w:sz w:val="24"/>
          <w:szCs w:val="24"/>
          <w:lang w:bidi="zh-CN"/>
        </w:rPr>
      </w:pPr>
      <w:r>
        <w:rPr>
          <w:rFonts w:hint="eastAsia" w:ascii="宋体" w:hAnsi="宋体" w:cs="宋体"/>
          <w:sz w:val="24"/>
          <w:szCs w:val="24"/>
          <w:lang w:val="zh-CN" w:bidi="zh-CN"/>
        </w:rPr>
        <w:t xml:space="preserve">8.1</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合同履行完毕，经甲方验收合格后，</w:t>
      </w:r>
      <w:r>
        <w:rPr>
          <w:rFonts w:hint="eastAsia" w:ascii="宋体" w:hAnsi="宋体" w:cs="宋体"/>
          <w:sz w:val="24"/>
          <w:szCs w:val="24"/>
          <w:lang w:bidi="zh-CN"/>
        </w:rPr>
        <w:t xml:space="preserve">由第三方审计机构</w:t>
      </w:r>
      <w:r>
        <w:rPr>
          <w:rFonts w:hint="eastAsia" w:ascii="宋体" w:hAnsi="宋体" w:cs="宋体"/>
          <w:sz w:val="24"/>
          <w:szCs w:val="24"/>
          <w:lang w:val="zh-CN" w:bidi="zh-CN"/>
        </w:rPr>
        <w:t xml:space="preserve">对实际发生的合同价款进行审计，</w:t>
      </w:r>
      <w:r>
        <w:rPr>
          <w:rFonts w:hint="eastAsia" w:ascii="宋体" w:hAnsi="宋体" w:cs="宋体"/>
          <w:sz w:val="24"/>
          <w:szCs w:val="24"/>
          <w:lang w:bidi="zh-CN"/>
        </w:rPr>
        <w:t xml:space="preserve">第三方审计机构服务费由乙方支付</w:t>
      </w:r>
      <w:r>
        <w:rPr>
          <w:rFonts w:hint="eastAsia" w:ascii="宋体" w:hAnsi="宋体" w:cs="宋体"/>
          <w:sz w:val="24"/>
          <w:szCs w:val="24"/>
          <w:lang w:val="zh-CN" w:bidi="zh-CN"/>
        </w:rPr>
        <w:t xml:space="preserve">。甲方按审计金额向乙方支付全部款项。双方一致确认，甲方最终支付的合同金额，以本合同第2</w:t>
      </w:r>
      <w:r>
        <w:rPr>
          <w:rFonts w:ascii="宋体" w:hAnsi="宋体" w:cs="宋体"/>
          <w:sz w:val="24"/>
          <w:szCs w:val="24"/>
          <w:lang w:val="zh-CN" w:bidi="zh-CN"/>
        </w:rPr>
        <w:t xml:space="preserve">.1</w:t>
      </w:r>
      <w:r>
        <w:rPr>
          <w:rFonts w:hint="eastAsia" w:ascii="宋体" w:hAnsi="宋体" w:cs="宋体"/>
          <w:sz w:val="24"/>
          <w:szCs w:val="24"/>
          <w:lang w:val="zh-CN" w:bidi="zh-CN"/>
        </w:rPr>
        <w:t xml:space="preserve">条约定的金额为上限，超出该限额部分不予支付。</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8.2</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本合同项下所有款项均以人民币支付。</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8.3</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本合同项下的采购资金由甲方自行支付，乙方向甲方开具发票。</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乙方收款账户信息：</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账户名称：</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账户账号：</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开户行：</w:t>
      </w:r>
      <w:r/>
    </w:p>
    <w:p>
      <w:pPr>
        <w:jc w:val="left"/>
        <w:spacing w:line="360" w:lineRule="auto"/>
        <w:rPr>
          <w:rFonts w:ascii="宋体" w:hAnsi="宋体" w:cs="宋体"/>
          <w:b/>
          <w:bCs/>
          <w:sz w:val="24"/>
          <w:szCs w:val="24"/>
          <w:lang w:val="zh-CN" w:bidi="zh-CN"/>
        </w:rPr>
      </w:pPr>
      <w:r>
        <w:rPr>
          <w:rFonts w:hint="eastAsia" w:ascii="宋体" w:hAnsi="宋体" w:cs="宋体"/>
          <w:b/>
          <w:bCs/>
          <w:sz w:val="24"/>
          <w:szCs w:val="24"/>
          <w:lang w:val="zh-CN" w:bidi="zh-CN"/>
        </w:rPr>
        <w:t xml:space="preserve">九、税费</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9.1</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本合同执行中相关的一切税费均由乙方负担。</w:t>
      </w:r>
      <w:r/>
    </w:p>
    <w:p>
      <w:pPr>
        <w:jc w:val="left"/>
        <w:spacing w:line="360" w:lineRule="auto"/>
        <w:rPr>
          <w:rFonts w:ascii="宋体" w:hAnsi="宋体" w:cs="宋体"/>
          <w:b/>
          <w:bCs/>
          <w:sz w:val="24"/>
          <w:szCs w:val="24"/>
          <w:lang w:val="zh-CN" w:bidi="zh-CN"/>
        </w:rPr>
      </w:pPr>
      <w:r>
        <w:rPr>
          <w:rFonts w:hint="eastAsia" w:ascii="宋体" w:hAnsi="宋体" w:cs="宋体"/>
          <w:b/>
          <w:bCs/>
          <w:sz w:val="24"/>
          <w:szCs w:val="24"/>
          <w:lang w:val="zh-CN" w:bidi="zh-CN"/>
        </w:rPr>
        <w:t xml:space="preserve">十、项目验收</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10.1 甲方依法组织履约验收工作。</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10.2 甲方在组织履约验收前，明确履约验收的时间、方式、程序等内容，并可根据项目</w:t>
      </w:r>
      <w:r>
        <w:rPr>
          <w:rFonts w:hint="eastAsia" w:ascii="宋体" w:hAnsi="宋体" w:cs="宋体"/>
          <w:sz w:val="24"/>
          <w:szCs w:val="24"/>
          <w:lang w:val="zh-CN" w:bidi="zh-CN"/>
        </w:rPr>
        <w:t xml:space="preserve">特点对服务期内的服务实施情况进行分期考核，综合考核情况和服务效果进行验收。乙方应根据验收方案内容做好相应配合工作。</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10.</w:t>
      </w:r>
      <w:r>
        <w:rPr>
          <w:rFonts w:hint="eastAsia" w:ascii="宋体" w:hAnsi="宋体" w:cs="宋体"/>
          <w:sz w:val="24"/>
          <w:szCs w:val="24"/>
          <w:lang w:bidi="zh-CN"/>
        </w:rPr>
        <w:t xml:space="preserve">3</w:t>
      </w:r>
      <w:r>
        <w:rPr>
          <w:rFonts w:hint="eastAsia" w:ascii="宋体" w:hAnsi="宋体" w:cs="宋体"/>
          <w:sz w:val="24"/>
          <w:szCs w:val="24"/>
          <w:lang w:val="zh-CN" w:bidi="zh-CN"/>
        </w:rPr>
        <w:t xml:space="preserve"> 甲方成立验收小组，按照采购合同的约定对乙方的履约情况进行验收。验收时，甲方按照采购合同的约定对每一项技术、服务、安全标准的履约情况进行确认。验收的各项资料存档备查。</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10.</w:t>
      </w:r>
      <w:r>
        <w:rPr>
          <w:rFonts w:hint="eastAsia" w:ascii="宋体" w:hAnsi="宋体" w:cs="宋体"/>
          <w:sz w:val="24"/>
          <w:szCs w:val="24"/>
          <w:lang w:bidi="zh-CN"/>
        </w:rPr>
        <w:t xml:space="preserve">4</w:t>
      </w:r>
      <w:r>
        <w:rPr>
          <w:rFonts w:hint="eastAsia" w:ascii="宋体" w:hAnsi="宋体" w:cs="宋体"/>
          <w:sz w:val="24"/>
          <w:szCs w:val="24"/>
          <w:lang w:val="zh-CN" w:bidi="zh-CN"/>
        </w:rPr>
        <w:t xml:space="preserve">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rPr>
          <w:rFonts w:ascii="宋体" w:hAnsi="宋体" w:cs="宋体"/>
          <w:b/>
          <w:bCs/>
          <w:sz w:val="24"/>
          <w:szCs w:val="24"/>
          <w:lang w:val="zh-CN" w:bidi="zh-CN"/>
        </w:rPr>
      </w:pPr>
      <w:r>
        <w:rPr>
          <w:rFonts w:hint="eastAsia" w:ascii="宋体" w:hAnsi="宋体" w:cs="宋体"/>
          <w:b/>
          <w:bCs/>
          <w:sz w:val="24"/>
          <w:szCs w:val="24"/>
          <w:lang w:val="zh-CN" w:bidi="zh-CN"/>
        </w:rPr>
        <w:t xml:space="preserve">十一、违约责任</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11.</w:t>
      </w:r>
      <w:r>
        <w:rPr>
          <w:rFonts w:hint="eastAsia" w:ascii="宋体" w:hAnsi="宋体" w:cs="宋体"/>
          <w:sz w:val="24"/>
          <w:szCs w:val="24"/>
          <w:lang w:bidi="zh-CN"/>
        </w:rPr>
        <w:t xml:space="preserve">1</w:t>
      </w:r>
      <w:r>
        <w:rPr>
          <w:rFonts w:hint="eastAsia" w:ascii="宋体" w:hAnsi="宋体" w:cs="宋体"/>
          <w:sz w:val="24"/>
          <w:szCs w:val="24"/>
          <w:lang w:val="zh-CN" w:bidi="zh-CN"/>
        </w:rPr>
        <w:t xml:space="preserve"> 甲方无故逾期验收和办理合同款项支付手续的，甲方应按逾期付款总额</w:t>
      </w:r>
      <w:r>
        <w:rPr>
          <w:rFonts w:hint="eastAsia" w:ascii="宋体" w:hAnsi="宋体" w:cs="宋体"/>
          <w:sz w:val="24"/>
          <w:szCs w:val="24"/>
          <w:lang w:bidi="zh-CN"/>
        </w:rPr>
        <w:t xml:space="preserve">0.1%</w:t>
      </w:r>
      <w:r>
        <w:rPr>
          <w:rFonts w:hint="eastAsia" w:ascii="宋体" w:hAnsi="宋体" w:cs="宋体"/>
          <w:sz w:val="24"/>
          <w:szCs w:val="24"/>
          <w:lang w:val="zh-CN" w:bidi="zh-CN"/>
        </w:rPr>
        <w:t xml:space="preserve">每日向乙方支付违约金。</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11.</w:t>
      </w:r>
      <w:r>
        <w:rPr>
          <w:rFonts w:hint="eastAsia" w:ascii="宋体" w:hAnsi="宋体" w:cs="宋体"/>
          <w:sz w:val="24"/>
          <w:szCs w:val="24"/>
          <w:lang w:bidi="zh-CN"/>
        </w:rPr>
        <w:t xml:space="preserve">2</w:t>
      </w:r>
      <w:r>
        <w:rPr>
          <w:rFonts w:hint="eastAsia" w:ascii="宋体" w:hAnsi="宋体" w:cs="宋体"/>
          <w:sz w:val="24"/>
          <w:szCs w:val="24"/>
          <w:lang w:val="zh-CN" w:bidi="zh-CN"/>
        </w:rPr>
        <w:t xml:space="preserve"> 乙方逾期提供服务的，乙方应按逾期提供服务合同总额每日千分之</w:t>
      </w:r>
      <w:r>
        <w:rPr>
          <w:rFonts w:hint="eastAsia" w:ascii="宋体" w:hAnsi="宋体" w:cs="宋体"/>
          <w:sz w:val="24"/>
          <w:szCs w:val="24"/>
          <w:lang w:bidi="zh-CN"/>
        </w:rPr>
        <w:t xml:space="preserve">一</w:t>
      </w:r>
      <w:r>
        <w:rPr>
          <w:rFonts w:hint="eastAsia" w:ascii="宋体" w:hAnsi="宋体" w:cs="宋体"/>
          <w:sz w:val="24"/>
          <w:szCs w:val="24"/>
          <w:lang w:val="zh-CN" w:bidi="zh-CN"/>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sz w:val="24"/>
          <w:szCs w:val="24"/>
          <w:lang w:bidi="zh-CN"/>
        </w:rPr>
        <w:t xml:space="preserve">5%</w:t>
      </w:r>
      <w:r>
        <w:rPr>
          <w:rFonts w:hint="eastAsia" w:ascii="宋体" w:hAnsi="宋体" w:cs="宋体"/>
          <w:sz w:val="24"/>
          <w:szCs w:val="24"/>
          <w:lang w:val="zh-CN" w:bidi="zh-CN"/>
        </w:rPr>
        <w:t xml:space="preserve">的违约金，如造成甲方损失超过违约金的，超出部分由乙方继续承担赔偿责任。 </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11.</w:t>
      </w:r>
      <w:r>
        <w:rPr>
          <w:rFonts w:hint="eastAsia" w:ascii="宋体" w:hAnsi="宋体" w:cs="宋体"/>
          <w:sz w:val="24"/>
          <w:szCs w:val="24"/>
          <w:lang w:bidi="zh-CN"/>
        </w:rPr>
        <w:t xml:space="preserve">3</w:t>
      </w:r>
      <w:r>
        <w:rPr>
          <w:rFonts w:hint="eastAsia" w:ascii="宋体" w:hAnsi="宋体" w:cs="宋体"/>
          <w:sz w:val="24"/>
          <w:szCs w:val="24"/>
          <w:lang w:val="zh-CN" w:bidi="zh-CN"/>
        </w:rPr>
        <w:t xml:space="preserve"> 乙方所提供服务的标准不符合合同规定及招标文件规定标准的，甲方有权拒绝接受服务，并可单方面解除合同。</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w:t>
      </w:r>
      <w:r>
        <w:rPr>
          <w:rFonts w:ascii="宋体" w:hAnsi="宋体" w:cs="宋体"/>
          <w:sz w:val="24"/>
          <w:szCs w:val="24"/>
          <w:lang w:val="zh-CN" w:bidi="zh-CN"/>
        </w:rPr>
        <w:t xml:space="preserve">1.4 </w:t>
      </w:r>
      <w:r>
        <w:rPr>
          <w:rFonts w:hint="eastAsia" w:ascii="宋体" w:hAnsi="宋体" w:cs="宋体"/>
          <w:sz w:val="24"/>
          <w:szCs w:val="24"/>
          <w:lang w:val="zh-CN" w:bidi="zh-CN"/>
        </w:rPr>
        <w:t xml:space="preserve">因乙方违约行为对甲方造成损失的，甲方有权在合同款中扣除相应的损失赔偿。</w:t>
      </w:r>
      <w:r/>
    </w:p>
    <w:p>
      <w:pPr>
        <w:jc w:val="left"/>
        <w:spacing w:line="360" w:lineRule="auto"/>
        <w:rPr>
          <w:rFonts w:ascii="宋体" w:hAnsi="宋体" w:cs="宋体"/>
          <w:b/>
          <w:bCs/>
          <w:sz w:val="24"/>
          <w:szCs w:val="24"/>
          <w:lang w:val="zh-CN" w:bidi="zh-CN"/>
        </w:rPr>
      </w:pPr>
      <w:r>
        <w:rPr>
          <w:rFonts w:hint="eastAsia" w:ascii="宋体" w:hAnsi="宋体" w:cs="宋体"/>
          <w:b/>
          <w:bCs/>
          <w:sz w:val="24"/>
          <w:szCs w:val="24"/>
          <w:lang w:val="zh-CN" w:bidi="zh-CN"/>
        </w:rPr>
        <w:t xml:space="preserve">十二、不可抗力事件处理</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12.1 在合同有效期内，任何一方因不可抗力事件导致不能履行合同，则合同履行期可延长，其延长期与不可抗力影响期相同。</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12.2 不可抗力事件发生后，应立即通知对方，并寄送有关权威机构出具的证明。</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12.3 不可抗力事件延续</w:t>
      </w:r>
      <w:r>
        <w:rPr>
          <w:rFonts w:hint="eastAsia" w:ascii="宋体" w:hAnsi="宋体" w:cs="宋体"/>
          <w:sz w:val="24"/>
          <w:szCs w:val="24"/>
          <w:lang w:bidi="zh-CN"/>
        </w:rPr>
        <w:t xml:space="preserve">15</w:t>
      </w:r>
      <w:r>
        <w:rPr>
          <w:rFonts w:hint="eastAsia" w:ascii="宋体" w:hAnsi="宋体" w:cs="宋体"/>
          <w:sz w:val="24"/>
          <w:szCs w:val="24"/>
          <w:lang w:val="zh-CN" w:bidi="zh-CN"/>
        </w:rPr>
        <w:t xml:space="preserve">天以上，双方应通过友好协商，确定是否继续履行合同。</w:t>
      </w:r>
      <w:r/>
    </w:p>
    <w:p>
      <w:pPr>
        <w:jc w:val="left"/>
        <w:spacing w:line="360" w:lineRule="auto"/>
        <w:rPr>
          <w:rFonts w:ascii="宋体" w:hAnsi="宋体" w:cs="宋体"/>
          <w:b/>
          <w:bCs/>
          <w:sz w:val="24"/>
          <w:szCs w:val="24"/>
          <w:lang w:val="zh-CN" w:bidi="zh-CN"/>
        </w:rPr>
      </w:pPr>
      <w:r>
        <w:rPr>
          <w:rFonts w:hint="eastAsia" w:ascii="宋体" w:hAnsi="宋体" w:cs="宋体"/>
          <w:b/>
          <w:bCs/>
          <w:sz w:val="24"/>
          <w:szCs w:val="24"/>
          <w:lang w:val="zh-CN" w:bidi="zh-CN"/>
        </w:rPr>
        <w:t xml:space="preserve">十三、解决争议的方法</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13.1</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双方在签订、履行合同中所发生的一切争议，应通过友好协商解决。如协商不成，由甲方住所地人民法院管辖。</w:t>
      </w:r>
      <w:r/>
    </w:p>
    <w:p>
      <w:pPr>
        <w:jc w:val="left"/>
        <w:spacing w:line="360" w:lineRule="auto"/>
        <w:rPr>
          <w:rFonts w:ascii="宋体" w:hAnsi="宋体" w:cs="宋体"/>
          <w:b/>
          <w:bCs/>
          <w:sz w:val="24"/>
          <w:szCs w:val="24"/>
          <w:lang w:val="zh-CN" w:bidi="zh-CN"/>
        </w:rPr>
      </w:pPr>
      <w:r>
        <w:rPr>
          <w:rFonts w:hint="eastAsia" w:ascii="宋体" w:hAnsi="宋体" w:cs="宋体"/>
          <w:b/>
          <w:bCs/>
          <w:sz w:val="24"/>
          <w:szCs w:val="24"/>
          <w:lang w:val="zh-CN" w:bidi="zh-CN"/>
        </w:rPr>
        <w:t xml:space="preserve">十四、合同生效及其它</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14.1 合同经双方法定代表人或授权委托代表人签字并加盖单位公章后生效。</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14.2 本合同未尽事宜：合同在执行过程中出现的未尽事宜，双方在不违背本合同和竞争性磋商文件的原则下协商解决，协商结果以书面形式盖章记录在案，作为本合同的附件，与本合同具有同等效力。</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w:t>
      </w:r>
      <w:r>
        <w:rPr>
          <w:rFonts w:ascii="宋体" w:hAnsi="宋体" w:cs="宋体"/>
          <w:sz w:val="24"/>
          <w:szCs w:val="24"/>
          <w:lang w:val="zh-CN" w:bidi="zh-CN"/>
        </w:rPr>
        <w:t xml:space="preserve">4.3</w:t>
      </w:r>
      <w:r>
        <w:rPr>
          <w:rFonts w:hint="eastAsia" w:ascii="宋体" w:hAnsi="宋体" w:cs="宋体"/>
          <w:sz w:val="24"/>
          <w:szCs w:val="24"/>
          <w:lang w:val="zh-CN" w:bidi="zh-CN"/>
        </w:rPr>
        <w:t xml:space="preserve"> 招标文件、乙方投标文件作为本合同组成部分，与本合同具有同等法律效力。</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14.</w:t>
      </w:r>
      <w:r>
        <w:rPr>
          <w:rFonts w:ascii="宋体" w:hAnsi="宋体" w:cs="宋体"/>
          <w:sz w:val="24"/>
          <w:szCs w:val="24"/>
          <w:lang w:val="zh-CN" w:bidi="zh-CN"/>
        </w:rPr>
        <w:t xml:space="preserve">4</w:t>
      </w:r>
      <w:r>
        <w:rPr>
          <w:rFonts w:hint="eastAsia" w:ascii="宋体" w:hAnsi="宋体" w:cs="宋体"/>
          <w:sz w:val="24"/>
          <w:szCs w:val="24"/>
          <w:lang w:val="zh-CN" w:bidi="zh-CN"/>
        </w:rPr>
        <w:t xml:space="preserve"> 本合同一式三份，甲乙双方、代理机构各执一份。</w:t>
      </w:r>
      <w:r/>
    </w:p>
    <w:p>
      <w:pPr>
        <w:jc w:val="left"/>
        <w:spacing w:line="360" w:lineRule="auto"/>
        <w:rPr>
          <w:rFonts w:ascii="宋体" w:hAnsi="宋体" w:cs="宋体"/>
          <w:sz w:val="24"/>
          <w:szCs w:val="24"/>
          <w:lang w:val="zh-CN" w:bidi="zh-CN"/>
        </w:rPr>
      </w:pPr>
      <w:r>
        <w:rPr>
          <w:rFonts w:ascii="宋体" w:hAnsi="宋体" w:cs="宋体"/>
          <w:sz w:val="24"/>
          <w:szCs w:val="24"/>
          <w:lang w:val="zh-CN" w:bidi="zh-CN"/>
        </w:rPr>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甲方：</w:t>
      </w:r>
      <w:r>
        <w:rPr>
          <w:rFonts w:hint="eastAsia" w:ascii="宋体" w:hAnsi="宋体" w:cs="宋体"/>
          <w:sz w:val="24"/>
          <w:szCs w:val="24"/>
          <w:lang w:bidi="zh-CN"/>
        </w:rPr>
        <w:t xml:space="preserve">中共江苏省委宣传部</w:t>
      </w:r>
      <w:r>
        <w:rPr>
          <w:rFonts w:hint="eastAsia" w:ascii="宋体" w:hAnsi="宋体" w:cs="宋体"/>
          <w:sz w:val="24"/>
          <w:szCs w:val="24"/>
          <w:lang w:val="zh-CN" w:bidi="zh-CN"/>
        </w:rPr>
        <w:t xml:space="preserve">      </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乙方： </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地址：南京市玄武区北京西路</w:t>
      </w:r>
      <w:r>
        <w:rPr>
          <w:rFonts w:ascii="宋体" w:hAnsi="宋体" w:cs="宋体"/>
          <w:sz w:val="24"/>
          <w:szCs w:val="24"/>
          <w:lang w:val="zh-CN" w:bidi="zh-CN"/>
        </w:rPr>
        <w:t xml:space="preserve">70号</w:t>
      </w:r>
      <w:r>
        <w:rPr>
          <w:rFonts w:hint="eastAsia" w:ascii="宋体" w:hAnsi="宋体" w:cs="宋体"/>
          <w:sz w:val="24"/>
          <w:szCs w:val="24"/>
          <w:lang w:val="zh-CN" w:bidi="zh-CN"/>
        </w:rPr>
        <w:t xml:space="preserve">           </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地址：</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法定代表人或授权代表：        </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法定代表人或授权代表：</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联系电话：                    </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联系电话：  </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                                         </w:t>
      </w:r>
      <w:r/>
    </w:p>
    <w:p>
      <w:pPr>
        <w:jc w:val="righ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签订日期：      年    月   日</w:t>
      </w:r>
      <w:r/>
    </w:p>
    <w:p>
      <w:pPr>
        <w:jc w:val="left"/>
        <w:widowControl/>
      </w:pPr>
      <w:r>
        <w:br w:type="page" w:clear="all"/>
      </w:r>
      <w:r/>
    </w:p>
    <w:p>
      <w:pPr>
        <w:spacing w:line="360" w:lineRule="auto"/>
      </w:pPr>
      <w:r/>
      <w:r/>
    </w:p>
    <w:p>
      <w:pPr>
        <w:pStyle w:val="760"/>
        <w:spacing w:before="0" w:after="0" w:line="360" w:lineRule="auto"/>
        <w:rPr>
          <w:rFonts w:ascii="宋体" w:hAnsi="宋体" w:cs="宋体"/>
          <w:lang w:val="zh-CN"/>
        </w:rPr>
      </w:pPr>
      <w:r/>
      <w:bookmarkStart w:id="68" w:name="_Toc241660191"/>
      <w:r>
        <w:rPr>
          <w:rFonts w:hint="eastAsia" w:ascii="宋体" w:hAnsi="宋体" w:cs="宋体"/>
          <w:lang w:val="zh-CN"/>
        </w:rPr>
        <w:t xml:space="preserve">第六章 响应文件格式</w:t>
      </w:r>
      <w:bookmarkEnd w:id="68"/>
      <w:r/>
      <w:r/>
    </w:p>
    <w:p>
      <w:pPr>
        <w:jc w:val="left"/>
        <w:spacing w:line="360" w:lineRule="auto"/>
        <w:widowControl/>
        <w:tabs>
          <w:tab w:val="left" w:pos="900" w:leader="none"/>
          <w:tab w:val="left" w:pos="1980" w:leader="none"/>
        </w:tabs>
        <w:rPr>
          <w:rFonts w:ascii="宋体" w:hAnsi="宋体" w:cs="宋体"/>
          <w:b/>
          <w:sz w:val="24"/>
          <w:szCs w:val="24"/>
        </w:rPr>
      </w:pPr>
      <w:r>
        <w:rPr>
          <w:rFonts w:ascii="宋体" w:hAnsi="宋体" w:cs="宋体"/>
          <w:b/>
          <w:sz w:val="24"/>
          <w:szCs w:val="24"/>
        </w:rPr>
      </w:r>
      <w:r/>
    </w:p>
    <w:p>
      <w:pPr>
        <w:jc w:val="left"/>
        <w:spacing w:line="360" w:lineRule="auto"/>
        <w:widowControl/>
        <w:tabs>
          <w:tab w:val="left" w:pos="900" w:leader="none"/>
          <w:tab w:val="left" w:pos="1980" w:leader="none"/>
        </w:tabs>
        <w:rPr>
          <w:rFonts w:ascii="宋体" w:hAnsi="宋体" w:cs="宋体"/>
          <w:b/>
          <w:sz w:val="24"/>
          <w:szCs w:val="24"/>
        </w:rPr>
      </w:pPr>
      <w:r>
        <w:rPr>
          <w:rFonts w:ascii="宋体" w:hAnsi="宋体" w:cs="宋体"/>
          <w:b/>
          <w:sz w:val="24"/>
          <w:szCs w:val="24"/>
        </w:rPr>
      </w:r>
      <w:r/>
    </w:p>
    <w:p>
      <w:pPr>
        <w:jc w:val="left"/>
        <w:spacing w:line="360" w:lineRule="auto"/>
        <w:widowControl/>
        <w:tabs>
          <w:tab w:val="left" w:pos="900" w:leader="none"/>
          <w:tab w:val="left" w:pos="1980" w:leader="none"/>
        </w:tabs>
        <w:rPr>
          <w:rFonts w:ascii="宋体" w:hAnsi="宋体" w:cs="宋体"/>
          <w:sz w:val="24"/>
          <w:szCs w:val="24"/>
        </w:rPr>
      </w:pPr>
      <w:r>
        <w:rPr>
          <w:rFonts w:hint="eastAsia" w:ascii="宋体" w:hAnsi="宋体" w:cs="宋体"/>
          <w:b/>
          <w:sz w:val="24"/>
          <w:szCs w:val="24"/>
        </w:rPr>
        <w:t xml:space="preserve">文件编制</w:t>
      </w:r>
      <w:r>
        <w:rPr>
          <w:rFonts w:ascii="宋体" w:hAnsi="宋体" w:cs="宋体"/>
          <w:b/>
          <w:sz w:val="24"/>
          <w:szCs w:val="24"/>
        </w:rPr>
        <w:t xml:space="preserve">须知</w:t>
      </w:r>
      <w:r/>
    </w:p>
    <w:p>
      <w:pPr>
        <w:jc w:val="left"/>
        <w:spacing w:line="360" w:lineRule="auto"/>
        <w:widowControl/>
        <w:tabs>
          <w:tab w:val="left" w:pos="900" w:leader="none"/>
          <w:tab w:val="left" w:pos="1980" w:leader="none"/>
        </w:tabs>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．供应</w:t>
      </w:r>
      <w:r>
        <w:rPr>
          <w:rFonts w:hint="eastAsia" w:ascii="宋体" w:hAnsi="宋体" w:cs="宋体"/>
          <w:sz w:val="24"/>
          <w:szCs w:val="24"/>
        </w:rPr>
        <w:t xml:space="preserve">商</w:t>
      </w:r>
      <w:r>
        <w:rPr>
          <w:rFonts w:ascii="宋体" w:hAnsi="宋体" w:cs="宋体"/>
          <w:sz w:val="24"/>
          <w:szCs w:val="24"/>
        </w:rPr>
        <w:t xml:space="preserve">按照</w:t>
      </w:r>
      <w:r>
        <w:rPr>
          <w:rFonts w:ascii="宋体" w:hAnsi="宋体" w:cs="宋体"/>
          <w:sz w:val="24"/>
          <w:szCs w:val="24"/>
        </w:rPr>
        <w:t xml:space="preserve">本部分的顺序编制</w:t>
      </w:r>
      <w:r>
        <w:rPr>
          <w:rFonts w:hint="eastAsia" w:ascii="宋体" w:hAnsi="宋体" w:cs="宋体"/>
          <w:sz w:val="24"/>
          <w:szCs w:val="24"/>
        </w:rPr>
        <w:t xml:space="preserve">响应</w:t>
      </w:r>
      <w:r>
        <w:rPr>
          <w:rFonts w:ascii="宋体" w:hAnsi="宋体" w:cs="宋体"/>
          <w:sz w:val="24"/>
          <w:szCs w:val="24"/>
        </w:rPr>
        <w:t xml:space="preserve">文件，编制中涉及格式资料的，应按照本部</w:t>
      </w:r>
      <w:r>
        <w:rPr>
          <w:rFonts w:ascii="宋体" w:hAnsi="宋体" w:cs="宋体"/>
          <w:sz w:val="24"/>
          <w:szCs w:val="24"/>
        </w:rPr>
        <w:t xml:space="preserve">分提供</w:t>
      </w:r>
      <w:r>
        <w:rPr>
          <w:rFonts w:ascii="宋体" w:hAnsi="宋体" w:cs="宋体"/>
          <w:sz w:val="24"/>
          <w:szCs w:val="24"/>
        </w:rPr>
        <w:t xml:space="preserve">的内容和格式（所有表格的格式可扩展）填写提交。</w:t>
      </w:r>
      <w:r/>
    </w:p>
    <w:p>
      <w:pPr>
        <w:jc w:val="left"/>
        <w:spacing w:line="360" w:lineRule="auto"/>
        <w:widowControl/>
        <w:tabs>
          <w:tab w:val="left" w:pos="900" w:leader="none"/>
          <w:tab w:val="left" w:pos="1980"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全部声明和问题的回答及所附材料必须是真实的、准确的和完整的。</w:t>
      </w:r>
      <w:r/>
    </w:p>
    <w:p>
      <w:pPr>
        <w:jc w:val="left"/>
        <w:spacing w:line="360" w:lineRule="auto"/>
        <w:widowControl/>
        <w:tabs>
          <w:tab w:val="left" w:pos="900" w:leader="none"/>
          <w:tab w:val="left" w:pos="1980" w:leader="none"/>
        </w:tabs>
        <w:rPr>
          <w:rFonts w:ascii="宋体" w:hAnsi="宋体" w:cs="宋体"/>
          <w:sz w:val="24"/>
          <w:szCs w:val="24"/>
        </w:rPr>
      </w:pPr>
      <w:r>
        <w:rPr>
          <w:rFonts w:ascii="宋体" w:hAnsi="宋体" w:cs="宋体"/>
          <w:sz w:val="24"/>
          <w:szCs w:val="24"/>
        </w:rPr>
      </w:r>
      <w:r/>
    </w:p>
    <w:p>
      <w:pPr>
        <w:jc w:val="right"/>
        <w:spacing w:line="360" w:lineRule="auto"/>
        <w:rPr>
          <w:rFonts w:ascii="宋体" w:hAnsi="宋体" w:cs="宋体"/>
          <w:sz w:val="36"/>
          <w:szCs w:val="36"/>
        </w:rPr>
      </w:pPr>
      <w:r>
        <w:rPr>
          <w:rFonts w:hint="eastAsia" w:ascii="宋体" w:hAnsi="宋体" w:cs="宋体"/>
          <w:sz w:val="30"/>
          <w:szCs w:val="30"/>
        </w:rPr>
        <w:br w:type="page" w:clear="all"/>
      </w:r>
      <w:bookmarkStart w:id="69" w:name="_Toc246997098"/>
      <w:r/>
      <w:bookmarkStart w:id="70" w:name="_Toc179632807"/>
      <w:r/>
      <w:bookmarkStart w:id="71" w:name="_Toc152042576"/>
      <w:r/>
      <w:bookmarkStart w:id="72" w:name="_Toc144974856"/>
      <w:r/>
      <w:bookmarkStart w:id="73" w:name="_Toc246996355"/>
      <w:r/>
      <w:bookmarkStart w:id="74" w:name="_Toc296602601"/>
      <w:r/>
      <w:bookmarkStart w:id="75" w:name="_Toc247085873"/>
      <w:r/>
      <w:bookmarkStart w:id="76" w:name="_Toc152045787"/>
      <w:r>
        <w:rPr>
          <w:rFonts w:hint="eastAsia"/>
          <w:sz w:val="32"/>
          <w:szCs w:val="32"/>
        </w:rPr>
        <w:t xml:space="preserve">正本（副本）</w:t>
      </w:r>
      <w:r/>
    </w:p>
    <w:p>
      <w:pPr>
        <w:jc w:val="cente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
          <w:bCs/>
          <w:sz w:val="32"/>
          <w:szCs w:val="32"/>
        </w:rPr>
      </w:pPr>
      <w:r>
        <w:rPr>
          <w:rFonts w:hint="eastAsia" w:ascii="宋体" w:hAnsi="宋体" w:cs="宋体"/>
          <w:b/>
          <w:bCs/>
          <w:sz w:val="32"/>
          <w:szCs w:val="32"/>
        </w:rPr>
        <w:t xml:space="preserve">项目名称：</w:t>
      </w:r>
      <w:r/>
    </w:p>
    <w:p>
      <w:pPr>
        <w:jc w:val="center"/>
        <w:spacing w:line="360" w:lineRule="auto"/>
        <w:widowControl/>
        <w:rPr>
          <w:rFonts w:ascii="宋体" w:hAnsi="宋体" w:cs="宋体"/>
          <w:b/>
          <w:bCs/>
          <w:sz w:val="32"/>
          <w:szCs w:val="32"/>
        </w:rPr>
      </w:pPr>
      <w:r>
        <w:rPr>
          <w:rFonts w:hint="eastAsia" w:ascii="宋体" w:hAnsi="宋体" w:cs="宋体"/>
          <w:b/>
          <w:bCs/>
          <w:sz w:val="32"/>
          <w:szCs w:val="32"/>
        </w:rPr>
        <w:t xml:space="preserve">项目编号：</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44"/>
          <w:szCs w:val="44"/>
        </w:rPr>
      </w:pPr>
      <w:r>
        <w:rPr>
          <w:rFonts w:ascii="宋体" w:hAnsi="宋体" w:cs="宋体"/>
          <w:b/>
          <w:sz w:val="44"/>
          <w:szCs w:val="44"/>
        </w:rPr>
      </w:r>
      <w:r/>
    </w:p>
    <w:p>
      <w:pPr>
        <w:jc w:val="center"/>
        <w:spacing w:line="360" w:lineRule="auto"/>
        <w:widowControl/>
        <w:rPr>
          <w:rFonts w:ascii="宋体" w:hAnsi="宋体" w:cs="宋体"/>
          <w:b/>
          <w:sz w:val="44"/>
          <w:szCs w:val="44"/>
        </w:rPr>
      </w:pPr>
      <w:r>
        <w:rPr>
          <w:rFonts w:ascii="宋体" w:hAnsi="宋体" w:cs="宋体"/>
          <w:b/>
          <w:sz w:val="44"/>
          <w:szCs w:val="44"/>
        </w:rPr>
      </w:r>
      <w:r/>
    </w:p>
    <w:p>
      <w:pPr>
        <w:jc w:val="center"/>
        <w:spacing w:line="360" w:lineRule="auto"/>
        <w:widowControl/>
        <w:rPr>
          <w:rFonts w:ascii="宋体" w:hAnsi="宋体" w:cs="宋体"/>
          <w:b/>
          <w:sz w:val="44"/>
          <w:szCs w:val="44"/>
        </w:rPr>
      </w:pPr>
      <w:r>
        <w:rPr>
          <w:rFonts w:ascii="宋体" w:hAnsi="宋体" w:cs="宋体"/>
          <w:b/>
          <w:sz w:val="44"/>
          <w:szCs w:val="44"/>
        </w:rPr>
      </w:r>
      <w:r/>
    </w:p>
    <w:p>
      <w:pPr>
        <w:jc w:val="center"/>
        <w:spacing w:line="360" w:lineRule="auto"/>
        <w:widowControl/>
        <w:rPr>
          <w:rFonts w:ascii="宋体" w:hAnsi="宋体" w:cs="宋体"/>
          <w:b/>
          <w:sz w:val="44"/>
          <w:szCs w:val="44"/>
        </w:rPr>
      </w:pPr>
      <w:r>
        <w:rPr>
          <w:rFonts w:ascii="宋体" w:hAnsi="宋体" w:cs="宋体"/>
          <w:b/>
          <w:sz w:val="44"/>
          <w:szCs w:val="44"/>
        </w:rPr>
      </w:r>
      <w:r/>
    </w:p>
    <w:p>
      <w:pPr>
        <w:jc w:val="center"/>
        <w:spacing w:line="360" w:lineRule="auto"/>
        <w:widowControl/>
        <w:rPr>
          <w:rFonts w:ascii="宋体" w:hAnsi="宋体" w:cs="宋体"/>
          <w:b/>
          <w:sz w:val="84"/>
          <w:szCs w:val="84"/>
        </w:rPr>
      </w:pPr>
      <w:r>
        <w:rPr>
          <w:rFonts w:hint="eastAsia" w:ascii="宋体" w:hAnsi="宋体" w:cs="宋体"/>
          <w:b/>
          <w:sz w:val="84"/>
          <w:szCs w:val="84"/>
        </w:rPr>
        <w:t xml:space="preserve">响 应 文 件</w:t>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32"/>
          <w:szCs w:val="32"/>
        </w:rPr>
      </w:pPr>
      <w:r>
        <w:rPr>
          <w:rFonts w:hint="eastAsia" w:ascii="宋体" w:hAnsi="宋体" w:cs="宋体"/>
          <w:sz w:val="32"/>
          <w:szCs w:val="32"/>
        </w:rPr>
        <w:t xml:space="preserve">供应商：</w:t>
      </w:r>
      <w:r>
        <w:rPr>
          <w:rFonts w:hint="eastAsia" w:ascii="宋体" w:hAnsi="宋体" w:cs="宋体"/>
          <w:sz w:val="32"/>
          <w:szCs w:val="32"/>
          <w:u w:val="single"/>
        </w:rPr>
        <w:t xml:space="preserve">                     </w:t>
      </w:r>
      <w:r>
        <w:rPr>
          <w:rFonts w:hint="eastAsia" w:ascii="宋体" w:hAnsi="宋体" w:cs="宋体"/>
          <w:sz w:val="32"/>
          <w:szCs w:val="32"/>
        </w:rPr>
        <w:t xml:space="preserve">（加盖单位公章）</w:t>
      </w:r>
      <w:r/>
    </w:p>
    <w:p>
      <w:pPr>
        <w:jc w:val="center"/>
        <w:spacing w:line="360" w:lineRule="auto"/>
        <w:widowControl/>
        <w:rPr>
          <w:rFonts w:ascii="宋体" w:hAnsi="宋体" w:cs="宋体"/>
          <w:sz w:val="32"/>
          <w:szCs w:val="32"/>
        </w:rPr>
      </w:pPr>
      <w:r>
        <w:rPr>
          <w:rFonts w:hint="eastAsia" w:ascii="宋体" w:hAnsi="宋体" w:cs="宋体"/>
          <w:sz w:val="32"/>
          <w:szCs w:val="32"/>
        </w:rPr>
        <w:t xml:space="preserve">日期：</w:t>
      </w:r>
      <w:r>
        <w:rPr>
          <w:rFonts w:hint="eastAsia" w:ascii="宋体" w:hAnsi="宋体" w:cs="宋体"/>
          <w:sz w:val="32"/>
          <w:szCs w:val="32"/>
          <w:u w:val="single"/>
        </w:rPr>
        <w:t xml:space="preserve">      </w:t>
      </w:r>
      <w:r>
        <w:rPr>
          <w:rFonts w:hint="eastAsia" w:ascii="宋体" w:hAnsi="宋体" w:cs="宋体"/>
          <w:sz w:val="32"/>
          <w:szCs w:val="32"/>
        </w:rPr>
        <w:t xml:space="preserve">年</w:t>
      </w:r>
      <w:r>
        <w:rPr>
          <w:rFonts w:hint="eastAsia" w:ascii="宋体" w:hAnsi="宋体" w:cs="宋体"/>
          <w:sz w:val="32"/>
          <w:szCs w:val="32"/>
          <w:u w:val="single"/>
        </w:rPr>
        <w:t xml:space="preserve">    </w:t>
      </w:r>
      <w:r>
        <w:rPr>
          <w:rFonts w:hint="eastAsia" w:ascii="宋体" w:hAnsi="宋体" w:cs="宋体"/>
          <w:sz w:val="32"/>
          <w:szCs w:val="32"/>
        </w:rPr>
        <w:t xml:space="preserve">月</w:t>
      </w:r>
      <w:r>
        <w:rPr>
          <w:rFonts w:hint="eastAsia" w:ascii="宋体" w:hAnsi="宋体" w:cs="宋体"/>
          <w:sz w:val="32"/>
          <w:szCs w:val="32"/>
          <w:u w:val="single"/>
        </w:rPr>
        <w:t xml:space="preserve">     </w:t>
      </w:r>
      <w:r>
        <w:rPr>
          <w:rFonts w:hint="eastAsia" w:ascii="宋体" w:hAnsi="宋体" w:cs="宋体"/>
          <w:sz w:val="32"/>
          <w:szCs w:val="32"/>
        </w:rPr>
        <w:t xml:space="preserve">日</w:t>
      </w:r>
      <w:r/>
    </w:p>
    <w:p>
      <w:pPr>
        <w:spacing w:line="360" w:lineRule="auto"/>
        <w:rPr>
          <w:rFonts w:ascii="Verdana" w:hAnsi="Verdana" w:cs="宋体"/>
          <w:sz w:val="24"/>
          <w:szCs w:val="20"/>
        </w:rPr>
      </w:pPr>
      <w:r>
        <w:rPr>
          <w:rFonts w:ascii="Verdana" w:hAnsi="Verdana" w:cs="宋体"/>
          <w:sz w:val="24"/>
          <w:szCs w:val="20"/>
        </w:rPr>
        <w:br w:type="page" w:clear="all"/>
      </w:r>
      <w:r/>
    </w:p>
    <w:p>
      <w:pPr>
        <w:jc w:val="center"/>
        <w:spacing w:line="360" w:lineRule="auto"/>
        <w:widowControl/>
        <w:rPr>
          <w:rFonts w:ascii="宋体" w:hAnsi="宋体" w:cs="宋体"/>
          <w:b/>
          <w:bCs/>
          <w:sz w:val="32"/>
          <w:szCs w:val="32"/>
          <w:u w:val="single"/>
        </w:rPr>
      </w:pPr>
      <w:r>
        <w:rPr>
          <w:rFonts w:hint="eastAsia" w:ascii="宋体" w:hAnsi="宋体" w:cs="宋体"/>
          <w:b/>
          <w:bCs/>
          <w:sz w:val="32"/>
          <w:szCs w:val="32"/>
        </w:rPr>
        <w:t xml:space="preserve">评分索引表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0"/>
        <w:gridCol w:w="6525"/>
        <w:gridCol w:w="1865"/>
      </w:tblGrid>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hint="eastAsia" w:ascii="宋体" w:hAnsi="宋体" w:cs="宋体"/>
                <w:b/>
                <w:bCs/>
                <w:sz w:val="24"/>
                <w:szCs w:val="32"/>
              </w:rPr>
              <w:t xml:space="preserve">序号</w:t>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hint="eastAsia" w:ascii="宋体" w:hAnsi="宋体" w:cs="宋体"/>
                <w:b/>
                <w:bCs/>
                <w:sz w:val="24"/>
                <w:szCs w:val="32"/>
              </w:rPr>
              <w:t xml:space="preserve">评分项目</w:t>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hint="eastAsia" w:ascii="宋体" w:hAnsi="宋体" w:cs="宋体"/>
                <w:b/>
                <w:bCs/>
                <w:sz w:val="24"/>
                <w:szCs w:val="32"/>
              </w:rPr>
              <w:t xml:space="preserve">在响应文件中的页码位置</w:t>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hint="eastAsia" w:ascii="宋体" w:hAnsi="宋体" w:cs="宋体"/>
                <w:b/>
                <w:bCs/>
                <w:sz w:val="24"/>
                <w:szCs w:val="32"/>
              </w:rPr>
              <w:t xml:space="preserve">行数不够，请自行添加</w:t>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bl>
    <w:p>
      <w:pPr>
        <w:jc w:val="center"/>
        <w:spacing w:line="360" w:lineRule="auto"/>
        <w:widowControl/>
        <w:rPr>
          <w:rFonts w:ascii="宋体" w:hAnsi="宋体" w:cs="宋体"/>
          <w:sz w:val="24"/>
          <w:szCs w:val="24"/>
        </w:rPr>
      </w:pPr>
      <w:r>
        <w:rPr>
          <w:rFonts w:hint="eastAsia" w:ascii="宋体" w:hAnsi="宋体" w:cs="宋体"/>
          <w:sz w:val="24"/>
          <w:szCs w:val="24"/>
        </w:rPr>
        <w:br w:type="page" w:clear="all"/>
      </w:r>
      <w:r/>
    </w:p>
    <w:p>
      <w:pPr>
        <w:jc w:val="center"/>
        <w:spacing w:line="360" w:lineRule="auto"/>
        <w:widowControl/>
        <w:rPr>
          <w:rFonts w:ascii="宋体" w:hAnsi="宋体" w:cs="宋体"/>
          <w:b/>
          <w:bCs/>
          <w:sz w:val="32"/>
          <w:szCs w:val="32"/>
        </w:rPr>
      </w:pPr>
      <w:r>
        <w:rPr>
          <w:rFonts w:hint="eastAsia" w:ascii="宋体" w:hAnsi="宋体" w:cs="宋体"/>
          <w:b/>
          <w:bCs/>
          <w:sz w:val="32"/>
          <w:szCs w:val="32"/>
        </w:rPr>
        <w:t xml:space="preserve">目    录</w:t>
      </w:r>
      <w:bookmarkEnd w:id="69"/>
      <w:r/>
      <w:bookmarkEnd w:id="70"/>
      <w:r/>
      <w:bookmarkEnd w:id="71"/>
      <w:r/>
      <w:bookmarkEnd w:id="72"/>
      <w:r/>
      <w:bookmarkEnd w:id="73"/>
      <w:r/>
      <w:bookmarkEnd w:id="74"/>
      <w:r/>
      <w:bookmarkEnd w:id="75"/>
      <w:r/>
      <w:bookmarkEnd w:id="76"/>
      <w:r/>
      <w:r/>
    </w:p>
    <w:p>
      <w:pPr>
        <w:jc w:val="center"/>
        <w:spacing w:line="360" w:lineRule="auto"/>
        <w:widowControl/>
        <w:rPr>
          <w:rFonts w:ascii="宋体" w:hAnsi="宋体" w:cs="宋体"/>
          <w:b/>
          <w:bCs/>
          <w:sz w:val="32"/>
          <w:szCs w:val="32"/>
        </w:rPr>
      </w:pPr>
      <w:r>
        <w:rPr>
          <w:rFonts w:hint="eastAsia" w:ascii="宋体" w:hAnsi="宋体" w:cs="宋体"/>
          <w:b/>
          <w:bCs/>
          <w:sz w:val="32"/>
          <w:szCs w:val="32"/>
        </w:rPr>
        <w:t xml:space="preserve">请供应商编制目录及页码，否则可能将影响对响应文件的评价。</w:t>
      </w:r>
      <w:r/>
    </w:p>
    <w:p>
      <w:pPr>
        <w:jc w:val="cente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br w:type="page" w:clear="all"/>
      </w:r>
      <w:r/>
    </w:p>
    <w:p>
      <w:pPr>
        <w:jc w:val="center"/>
        <w:spacing w:line="360" w:lineRule="auto"/>
        <w:widowControl/>
        <w:rPr>
          <w:rFonts w:ascii="宋体" w:hAnsi="宋体" w:cs="宋体"/>
          <w:b/>
          <w:bCs/>
          <w:sz w:val="32"/>
          <w:szCs w:val="32"/>
        </w:rPr>
      </w:pPr>
      <w:r/>
      <w:bookmarkStart w:id="77" w:name="_Hlk85644930"/>
      <w:r>
        <w:rPr>
          <w:rFonts w:hint="eastAsia" w:ascii="宋体" w:hAnsi="宋体" w:cs="宋体"/>
          <w:b/>
          <w:bCs/>
          <w:sz w:val="32"/>
          <w:szCs w:val="32"/>
        </w:rPr>
        <w:t xml:space="preserve">资格审查索引表</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（具体详见第一章投标邀请申请人的资格要求）</w:t>
      </w:r>
      <w:r/>
    </w:p>
    <w:tbl>
      <w:tblPr>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6"/>
        <w:gridCol w:w="6566"/>
        <w:gridCol w:w="1238"/>
      </w:tblGrid>
      <w:tr>
        <w:trPr>
          <w:jc w:val="center"/>
          <w:trHeight w:val="703"/>
        </w:trPr>
        <w:tc>
          <w:tcPr>
            <w:tcW w:w="916"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序号</w:t>
            </w:r>
            <w:r/>
          </w:p>
        </w:tc>
        <w:tc>
          <w:tcPr>
            <w:tcW w:w="6566"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资格要求</w:t>
            </w:r>
            <w:r/>
          </w:p>
        </w:tc>
        <w:tc>
          <w:tcPr>
            <w:tcW w:w="123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投标文件所在页码</w:t>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bl>
    <w:p>
      <w:pPr>
        <w:jc w:val="center"/>
        <w:spacing w:line="360" w:lineRule="auto"/>
        <w:widowControl/>
        <w:rPr>
          <w:szCs w:val="24"/>
        </w:rPr>
      </w:pPr>
      <w:r>
        <w:rPr>
          <w:rFonts w:hint="eastAsia" w:ascii="宋体" w:hAnsi="宋体" w:cs="宋体"/>
          <w:sz w:val="24"/>
          <w:szCs w:val="24"/>
        </w:rPr>
        <w:br w:type="page" w:clear="all"/>
      </w:r>
      <w:bookmarkEnd w:id="77"/>
      <w:r/>
      <w:r/>
    </w:p>
    <w:p>
      <w:pPr>
        <w:pStyle w:val="723"/>
        <w:spacing w:before="0" w:after="0" w:line="360" w:lineRule="auto"/>
        <w:rPr>
          <w:rFonts w:ascii="宋体" w:hAnsi="宋体" w:eastAsia="宋体" w:cs="宋体"/>
        </w:rPr>
      </w:pPr>
      <w:r>
        <w:rPr>
          <w:rFonts w:hint="eastAsia" w:ascii="宋体" w:hAnsi="宋体" w:eastAsia="宋体" w:cs="宋体"/>
        </w:rPr>
        <w:t xml:space="preserve">一、申请函</w:t>
      </w:r>
      <w:r/>
    </w:p>
    <w:p>
      <w:pPr>
        <w:jc w:val="left"/>
        <w:spacing w:line="276" w:lineRule="auto"/>
        <w:widowControl/>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中共江苏省委宣传部</w:t>
      </w:r>
      <w:r/>
    </w:p>
    <w:p>
      <w:pPr>
        <w:ind w:firstLine="480"/>
        <w:spacing w:line="276" w:lineRule="auto"/>
        <w:widowControl/>
        <w:rPr>
          <w:rFonts w:ascii="宋体" w:hAnsi="宋体" w:cs="宋体"/>
          <w:sz w:val="24"/>
          <w:szCs w:val="24"/>
        </w:rPr>
      </w:pPr>
      <w:r>
        <w:rPr>
          <w:rFonts w:hint="eastAsia" w:ascii="宋体" w:hAnsi="宋体" w:cs="宋体"/>
          <w:sz w:val="24"/>
          <w:szCs w:val="24"/>
        </w:rPr>
        <w:t xml:space="preserve">根据贵方</w:t>
      </w:r>
      <w:r>
        <w:rPr>
          <w:rFonts w:hint="eastAsia" w:ascii="宋体" w:hAnsi="宋体" w:cs="宋体"/>
          <w:sz w:val="24"/>
          <w:szCs w:val="24"/>
          <w:u w:val="single"/>
        </w:rPr>
        <w:t xml:space="preserve">                （</w:t>
      </w:r>
      <w:r>
        <w:rPr>
          <w:rFonts w:hint="eastAsia" w:ascii="宋体" w:hAnsi="宋体" w:cs="宋体"/>
          <w:sz w:val="24"/>
          <w:szCs w:val="24"/>
        </w:rPr>
        <w:t xml:space="preserve">项目名称） </w:t>
      </w:r>
      <w:r>
        <w:rPr>
          <w:rFonts w:hint="eastAsia" w:ascii="宋体" w:hAnsi="宋体" w:cs="宋体"/>
          <w:sz w:val="24"/>
          <w:szCs w:val="24"/>
          <w:u w:val="single"/>
        </w:rPr>
        <w:t xml:space="preserve">            </w:t>
      </w:r>
      <w:r>
        <w:rPr>
          <w:rFonts w:hint="eastAsia" w:ascii="宋体" w:hAnsi="宋体" w:cs="宋体"/>
          <w:sz w:val="24"/>
          <w:szCs w:val="24"/>
        </w:rPr>
        <w:t xml:space="preserve">（项目编号）磋商文件，正式授权下述签字人</w:t>
      </w:r>
      <w:r>
        <w:rPr>
          <w:rFonts w:hint="eastAsia" w:ascii="宋体" w:hAnsi="宋体" w:cs="宋体"/>
          <w:sz w:val="24"/>
          <w:szCs w:val="24"/>
          <w:u w:val="single"/>
        </w:rPr>
        <w:t xml:space="preserve">             </w:t>
      </w:r>
      <w:r>
        <w:rPr>
          <w:rFonts w:hint="eastAsia" w:ascii="宋体" w:hAnsi="宋体" w:cs="宋体"/>
          <w:sz w:val="24"/>
          <w:szCs w:val="24"/>
        </w:rPr>
        <w:t xml:space="preserve">（姓名和职务）代表供应商</w:t>
      </w:r>
      <w:r>
        <w:rPr>
          <w:rFonts w:hint="eastAsia" w:ascii="宋体" w:hAnsi="宋体" w:cs="宋体"/>
          <w:sz w:val="24"/>
          <w:szCs w:val="24"/>
          <w:u w:val="single"/>
        </w:rPr>
        <w:t xml:space="preserve">           </w:t>
      </w:r>
      <w:r>
        <w:rPr>
          <w:rFonts w:hint="eastAsia" w:ascii="宋体" w:hAnsi="宋体" w:cs="宋体"/>
          <w:sz w:val="24"/>
          <w:szCs w:val="24"/>
        </w:rPr>
        <w:t xml:space="preserve">（供应商名称），提交响应文件。据此函，签字</w:t>
      </w:r>
      <w:r>
        <w:rPr>
          <w:rFonts w:hint="eastAsia" w:ascii="宋体" w:hAnsi="宋体" w:cs="宋体"/>
          <w:sz w:val="24"/>
          <w:szCs w:val="24"/>
        </w:rPr>
        <w:t xml:space="preserve">人兹宣布</w:t>
      </w:r>
      <w:r>
        <w:rPr>
          <w:rFonts w:hint="eastAsia" w:ascii="宋体" w:hAnsi="宋体" w:cs="宋体"/>
          <w:sz w:val="24"/>
          <w:szCs w:val="24"/>
        </w:rPr>
        <w:t xml:space="preserve">声明如下：</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1．我方已详细审查全部磋商文件，自愿参与磋商并承诺如下：</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（1）本磋商有效期为自提交响应文件的截止之日起</w:t>
      </w:r>
      <w:r>
        <w:rPr>
          <w:rFonts w:hint="eastAsia" w:ascii="宋体" w:hAnsi="宋体" w:cs="宋体"/>
          <w:sz w:val="24"/>
          <w:szCs w:val="24"/>
          <w:u w:val="single"/>
        </w:rPr>
        <w:t xml:space="preserve">       </w:t>
      </w:r>
      <w:r>
        <w:rPr>
          <w:rFonts w:hint="eastAsia" w:ascii="宋体" w:hAnsi="宋体" w:cs="宋体"/>
          <w:sz w:val="24"/>
          <w:szCs w:val="24"/>
        </w:rPr>
        <w:t xml:space="preserve">个</w:t>
      </w:r>
      <w:r>
        <w:rPr>
          <w:rFonts w:hint="eastAsia" w:ascii="宋体" w:hAnsi="宋体" w:cs="宋体"/>
          <w:sz w:val="24"/>
          <w:szCs w:val="24"/>
        </w:rPr>
        <w:t xml:space="preserve">日历日。</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（2）除合同条款及采购需求偏离表列出的偏离外，我方响应磋商文件的全部要求。</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（3）我方已提供的全部文件资料是真实、准确的，并对此承担一切法律后果。</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（4）如我方中标，我方将在法律规定的期限内与你方签订合同，按照磋商文件要求提交履约保证金，并在合同约定的期限内完成合同规定的全部义务。</w:t>
      </w:r>
      <w:r/>
    </w:p>
    <w:p>
      <w:pPr>
        <w:ind w:firstLine="480"/>
        <w:spacing w:line="276" w:lineRule="auto"/>
        <w:widowControl/>
        <w:rPr>
          <w:rFonts w:ascii="宋体" w:hAnsi="宋体" w:cs="宋体"/>
          <w:b/>
          <w:bCs/>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我</w:t>
      </w:r>
      <w:r>
        <w:rPr>
          <w:rFonts w:hint="eastAsia" w:ascii="宋体" w:hAnsi="宋体" w:cs="宋体"/>
          <w:sz w:val="24"/>
          <w:szCs w:val="24"/>
        </w:rPr>
        <w:t xml:space="preserve">方的报价为</w:t>
      </w:r>
      <w:r>
        <w:rPr>
          <w:rFonts w:hint="eastAsia" w:ascii="宋体" w:hAnsi="宋体" w:cs="宋体"/>
          <w:sz w:val="24"/>
          <w:szCs w:val="24"/>
          <w:lang w:val="zh-CN"/>
        </w:rPr>
        <w:t xml:space="preserve">人民币（大写）</w:t>
      </w:r>
      <w:r>
        <w:rPr>
          <w:rFonts w:hint="eastAsia" w:ascii="宋体" w:hAnsi="宋体" w:cs="宋体"/>
          <w:b/>
          <w:bCs/>
          <w:sz w:val="24"/>
          <w:szCs w:val="24"/>
          <w:u w:val="single"/>
          <w:lang w:val="zh-CN"/>
        </w:rPr>
        <w:t xml:space="preserve">             </w:t>
      </w:r>
      <w:r>
        <w:rPr>
          <w:rFonts w:hint="eastAsia" w:ascii="宋体" w:hAnsi="宋体" w:cs="宋体"/>
          <w:sz w:val="24"/>
          <w:szCs w:val="24"/>
          <w:lang w:val="zh-CN"/>
        </w:rPr>
        <w:t xml:space="preserve">，（小写）¥</w:t>
      </w:r>
      <w:r>
        <w:rPr>
          <w:rFonts w:hint="eastAsia" w:ascii="宋体" w:hAnsi="宋体" w:cs="宋体"/>
          <w:sz w:val="24"/>
          <w:szCs w:val="24"/>
          <w:u w:val="single"/>
          <w:lang w:val="zh-CN"/>
        </w:rPr>
        <w:t xml:space="preserve">              </w:t>
      </w:r>
      <w:r>
        <w:rPr>
          <w:rFonts w:hint="eastAsia" w:ascii="宋体" w:hAnsi="宋体" w:cs="宋体"/>
          <w:sz w:val="24"/>
          <w:szCs w:val="24"/>
        </w:rPr>
        <w:t xml:space="preserve">。</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3．我方拟委任的项目负责人姓名：</w:t>
      </w:r>
      <w:r>
        <w:rPr>
          <w:rFonts w:hint="eastAsia" w:ascii="宋体" w:hAnsi="宋体" w:cs="宋体"/>
          <w:sz w:val="24"/>
          <w:szCs w:val="24"/>
          <w:u w:val="single"/>
        </w:rPr>
        <w:t xml:space="preserve">       </w:t>
      </w:r>
      <w:r>
        <w:rPr>
          <w:rFonts w:hint="eastAsia" w:ascii="宋体" w:hAnsi="宋体" w:cs="宋体"/>
          <w:sz w:val="24"/>
          <w:szCs w:val="24"/>
        </w:rPr>
        <w:t xml:space="preserve">，年龄：</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4．质量要求：</w:t>
      </w:r>
      <w:r>
        <w:rPr>
          <w:rFonts w:hint="eastAsia" w:ascii="宋体" w:hAnsi="宋体" w:cs="宋体"/>
          <w:sz w:val="24"/>
          <w:szCs w:val="24"/>
          <w:u w:val="single"/>
        </w:rPr>
        <w:t xml:space="preserve">符合相关规范要求</w:t>
      </w:r>
      <w:r>
        <w:rPr>
          <w:rFonts w:hint="eastAsia" w:ascii="宋体" w:hAnsi="宋体" w:cs="宋体"/>
          <w:sz w:val="24"/>
          <w:szCs w:val="24"/>
        </w:rPr>
        <w:t xml:space="preserve">，安全目标：</w:t>
      </w:r>
      <w:r>
        <w:rPr>
          <w:rFonts w:hint="eastAsia" w:ascii="宋体" w:hAnsi="宋体" w:cs="宋体"/>
          <w:sz w:val="24"/>
          <w:szCs w:val="24"/>
          <w:u w:val="single"/>
          <w:shd w:val="clear" w:color="auto" w:fill="ffffff"/>
          <w:lang w:bidi="en-US"/>
        </w:rPr>
        <w:t xml:space="preserve">杜绝安全责任事故</w:t>
      </w:r>
      <w:r>
        <w:rPr>
          <w:rFonts w:hint="eastAsia" w:ascii="宋体" w:hAnsi="宋体" w:cs="宋体"/>
          <w:sz w:val="24"/>
          <w:szCs w:val="24"/>
        </w:rPr>
        <w:t xml:space="preserve">，合同期限：</w:t>
      </w:r>
      <w:r>
        <w:rPr>
          <w:rFonts w:hint="eastAsia" w:ascii="宋体" w:hAnsi="宋体" w:cs="宋体"/>
          <w:sz w:val="24"/>
          <w:szCs w:val="24"/>
          <w:u w:val="single"/>
        </w:rPr>
        <w:t xml:space="preserve">             </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val="zh-CN"/>
        </w:rPr>
        <w:t xml:space="preserve">．除合同条款及采购需求偏离表列出的偏离外，我方响应</w:t>
      </w:r>
      <w:r>
        <w:rPr>
          <w:rFonts w:hint="eastAsia" w:ascii="宋体" w:hAnsi="宋体" w:cs="宋体"/>
          <w:sz w:val="24"/>
          <w:szCs w:val="24"/>
        </w:rPr>
        <w:t xml:space="preserve">磋商</w:t>
      </w:r>
      <w:r>
        <w:rPr>
          <w:rFonts w:hint="eastAsia" w:ascii="宋体" w:hAnsi="宋体" w:cs="宋体"/>
          <w:sz w:val="24"/>
          <w:szCs w:val="24"/>
          <w:lang w:val="zh-CN"/>
        </w:rPr>
        <w:t xml:space="preserve">文件的全部要求。</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6．我们的资格条件完全符合政府采购法和本次磋商要求，我们同意并向贵方提供了与磋商有关的所有证据和资料。</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7．我们已详细审核全部磋商文件及其有效补充文件，我们放弃对磋商文件任何误解的权利，提交响应文件后，不对磋商文件本身提出质疑。</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8．我们同意从规定的开标日期起遵循本响应文件，并在规定的磋商有效期期满之前均具有约束力。</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9．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10．与本磋商有关的一切正式往来信函请寄：</w:t>
      </w:r>
      <w:r/>
    </w:p>
    <w:p>
      <w:pPr>
        <w:ind w:firstLine="480"/>
        <w:jc w:val="left"/>
        <w:spacing w:line="276" w:lineRule="auto"/>
        <w:widowControl/>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                  </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电子函件：</w:t>
      </w:r>
      <w:r>
        <w:rPr>
          <w:rFonts w:hint="eastAsia" w:ascii="宋体" w:hAnsi="宋体" w:cs="宋体"/>
          <w:sz w:val="24"/>
          <w:szCs w:val="24"/>
          <w:u w:val="single"/>
        </w:rPr>
        <w:t xml:space="preserve">                  </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法定代表人或其委托代理人（签字或签章）：</w:t>
      </w:r>
      <w:r>
        <w:rPr>
          <w:rFonts w:hint="eastAsia" w:ascii="宋体" w:hAnsi="宋体" w:cs="宋体"/>
          <w:sz w:val="24"/>
          <w:szCs w:val="24"/>
          <w:u w:val="single"/>
        </w:rPr>
        <w:t xml:space="preserve">        </w:t>
      </w:r>
      <w:r/>
    </w:p>
    <w:p>
      <w:pPr>
        <w:ind w:firstLine="480"/>
        <w:jc w:val="left"/>
        <w:spacing w:line="276" w:lineRule="auto"/>
        <w:widowControl/>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bookmarkStart w:id="78" w:name="_Hlk105956647"/>
      <w:r/>
      <w:bookmarkStart w:id="79" w:name="_Hlk105956470"/>
      <w:r/>
      <w:r/>
    </w:p>
    <w:p>
      <w:pPr>
        <w:pStyle w:val="723"/>
        <w:spacing w:before="0" w:after="0" w:line="360" w:lineRule="auto"/>
        <w:rPr>
          <w:rFonts w:ascii="宋体" w:hAnsi="宋体" w:cs="宋体"/>
          <w:sz w:val="24"/>
          <w:szCs w:val="24"/>
        </w:rPr>
      </w:pPr>
      <w:r>
        <w:rPr>
          <w:rFonts w:hint="eastAsia" w:ascii="宋体" w:hAnsi="宋体" w:cs="宋体"/>
          <w:sz w:val="24"/>
          <w:szCs w:val="24"/>
        </w:rPr>
        <w:br w:type="page" w:clear="all"/>
      </w:r>
      <w:r>
        <w:rPr>
          <w:rFonts w:hint="eastAsia" w:ascii="宋体" w:hAnsi="宋体" w:eastAsia="宋体" w:cs="宋体"/>
        </w:rPr>
        <w:t xml:space="preserve">二、法定代表人授权</w:t>
      </w:r>
      <w:bookmarkEnd w:id="78"/>
      <w:r>
        <w:rPr>
          <w:rFonts w:hint="eastAsia" w:ascii="宋体" w:hAnsi="宋体" w:eastAsia="宋体" w:cs="宋体"/>
        </w:rPr>
        <w:t xml:space="preserve">委托书</w:t>
      </w:r>
      <w:bookmarkEnd w:id="79"/>
      <w:r/>
      <w:r/>
    </w:p>
    <w:p>
      <w:pPr>
        <w:jc w:val="center"/>
        <w:spacing w:line="360" w:lineRule="auto"/>
        <w:widowControl/>
        <w:rPr>
          <w:rFonts w:ascii="宋体" w:hAnsi="宋体"/>
          <w:b/>
          <w:bCs/>
          <w:sz w:val="28"/>
          <w:szCs w:val="28"/>
        </w:rPr>
      </w:pPr>
      <w:r>
        <w:rPr>
          <w:rFonts w:hint="eastAsia" w:ascii="宋体" w:hAnsi="宋体"/>
          <w:b/>
          <w:bCs/>
          <w:sz w:val="28"/>
          <w:szCs w:val="28"/>
        </w:rPr>
        <w:t xml:space="preserve">（一）授权委托书</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本人</w:t>
      </w:r>
      <w:r>
        <w:rPr>
          <w:rFonts w:ascii="宋体" w:hAnsi="宋体" w:cs="宋体"/>
          <w:sz w:val="24"/>
          <w:szCs w:val="24"/>
          <w:u w:val="single"/>
        </w:rPr>
        <w:t xml:space="preserve">        </w:t>
      </w:r>
      <w:r>
        <w:rPr>
          <w:rFonts w:hint="eastAsia" w:ascii="宋体" w:hAnsi="宋体" w:cs="宋体"/>
          <w:sz w:val="24"/>
          <w:szCs w:val="24"/>
        </w:rPr>
        <w:t xml:space="preserve">（姓名）系</w:t>
      </w:r>
      <w:r>
        <w:rPr>
          <w:rFonts w:ascii="宋体" w:hAnsi="宋体" w:cs="宋体"/>
          <w:bCs/>
          <w:sz w:val="24"/>
          <w:szCs w:val="24"/>
          <w:u w:val="single"/>
        </w:rPr>
        <w:t xml:space="preserve">                                </w:t>
      </w:r>
      <w:r>
        <w:rPr>
          <w:rFonts w:hint="eastAsia" w:ascii="宋体" w:hAnsi="宋体" w:cs="宋体"/>
          <w:sz w:val="24"/>
          <w:szCs w:val="24"/>
        </w:rPr>
        <w:t xml:space="preserve">（供应商名称）的法定代表人（单位负责人），现委托</w:t>
      </w:r>
      <w:r>
        <w:rPr>
          <w:rFonts w:ascii="宋体" w:hAnsi="宋体" w:cs="宋体"/>
          <w:bCs/>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（姓名）为我方代理人。代理人根据授权，以我方名义签署、澄清确认、递交、撤回、修改</w:t>
      </w:r>
      <w:r>
        <w:rPr>
          <w:rFonts w:ascii="宋体" w:hAnsi="宋体" w:cs="宋体"/>
          <w:bCs/>
          <w:sz w:val="24"/>
          <w:szCs w:val="24"/>
          <w:u w:val="single"/>
        </w:rPr>
        <w:t xml:space="preserve">                    </w:t>
      </w:r>
      <w:r>
        <w:rPr>
          <w:rFonts w:hint="eastAsia" w:ascii="宋体" w:hAnsi="宋体" w:cs="宋体"/>
          <w:sz w:val="24"/>
          <w:szCs w:val="24"/>
        </w:rPr>
        <w:t xml:space="preserve">（项目名称）响应文件和处理有关事宜，其法律后果由我方承担。</w:t>
      </w:r>
      <w:r/>
    </w:p>
    <w:p>
      <w:pPr>
        <w:jc w:val="left"/>
        <w:spacing w:line="360" w:lineRule="auto"/>
        <w:widowControl/>
        <w:rPr>
          <w:rFonts w:ascii="宋体" w:hAnsi="宋体"/>
          <w:bCs/>
          <w:szCs w:val="24"/>
        </w:rPr>
      </w:pPr>
      <w:r>
        <w:rPr>
          <w:rFonts w:ascii="宋体" w:hAnsi="宋体"/>
          <w:bCs/>
          <w:szCs w:val="24"/>
        </w:rPr>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委托期限：自本授权委托书签署之日起至磋商有效期届满之日止。</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代理人无转委托权。</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供应商名称（</w:t>
      </w:r>
      <w:bookmarkStart w:id="80" w:name="OLE_LINK7"/>
      <w:r>
        <w:rPr>
          <w:rFonts w:hint="eastAsia" w:ascii="宋体" w:hAnsi="宋体" w:cs="宋体"/>
          <w:sz w:val="24"/>
          <w:szCs w:val="24"/>
        </w:rPr>
        <w:t xml:space="preserve">盖单位电子印章</w:t>
      </w:r>
      <w:bookmarkEnd w:id="80"/>
      <w:r>
        <w:rPr>
          <w:rFonts w:hint="eastAsia" w:ascii="宋体" w:hAnsi="宋体" w:cs="宋体"/>
          <w:sz w:val="24"/>
          <w:szCs w:val="24"/>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法定代表人（单位负责人）（签字或签章）：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委托代理人（签字或签章）：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日期：    年    月    日</w:t>
      </w:r>
      <w:r/>
    </w:p>
    <w:p>
      <w:pPr>
        <w:jc w:val="left"/>
        <w:spacing w:line="360" w:lineRule="auto"/>
        <w:widowControl/>
        <w:rPr>
          <w:rFonts w:ascii="宋体" w:hAnsi="宋体"/>
          <w:bCs/>
          <w:szCs w:val="24"/>
        </w:rPr>
      </w:pPr>
      <w:r>
        <w:rPr>
          <w:rFonts w:ascii="宋体" w:hAnsi="宋体"/>
          <w:bCs/>
          <w:szCs w:val="24"/>
        </w:rPr>
      </w:r>
      <w:r/>
    </w:p>
    <w:p>
      <w:pPr>
        <w:jc w:val="left"/>
        <w:spacing w:line="360" w:lineRule="auto"/>
        <w:widowControl/>
        <w:rPr>
          <w:rFonts w:ascii="宋体" w:hAnsi="宋体"/>
          <w:b/>
          <w:szCs w:val="24"/>
        </w:rPr>
      </w:pPr>
      <w:r>
        <w:rPr>
          <w:rFonts w:hint="eastAsia" w:ascii="宋体" w:hAnsi="宋体"/>
          <w:b/>
          <w:szCs w:val="24"/>
        </w:rPr>
        <w:t xml:space="preserve">附：委托代理人有效期内的身份证正反面电子件。</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3"/>
        <w:gridCol w:w="4783"/>
      </w:tblGrid>
      <w:tr>
        <w:trPr/>
        <w:tc>
          <w:tcPr>
            <w:tcW w:w="4783" w:type="dxa"/>
            <w:textDirection w:val="lrTb"/>
            <w:noWrap w:val="false"/>
          </w:tcPr>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tc>
        <w:tc>
          <w:tcPr>
            <w:tcW w:w="4783" w:type="dxa"/>
            <w:textDirection w:val="lrTb"/>
            <w:noWrap w:val="false"/>
          </w:tcPr>
          <w:p>
            <w:pPr>
              <w:jc w:val="left"/>
              <w:spacing w:line="360" w:lineRule="auto"/>
              <w:widowControl/>
              <w:rPr>
                <w:rFonts w:ascii="宋体" w:hAnsi="宋体" w:cs="宋体"/>
                <w:bCs/>
                <w:sz w:val="24"/>
                <w:szCs w:val="24"/>
              </w:rPr>
            </w:pPr>
            <w:r>
              <w:rPr>
                <w:rFonts w:ascii="宋体" w:hAnsi="宋体" w:cs="宋体"/>
                <w:bCs/>
                <w:sz w:val="24"/>
                <w:szCs w:val="24"/>
              </w:rPr>
            </w:r>
            <w:r/>
          </w:p>
        </w:tc>
      </w:tr>
    </w:tbl>
    <w:p>
      <w:pPr>
        <w:ind w:firstLine="480"/>
        <w:jc w:val="left"/>
        <w:spacing w:line="360" w:lineRule="auto"/>
        <w:widowControl/>
        <w:rPr>
          <w:rFonts w:ascii="宋体" w:hAnsi="宋体" w:cs="宋体"/>
          <w:szCs w:val="21"/>
        </w:rPr>
      </w:pPr>
      <w:r>
        <w:rPr>
          <w:rFonts w:hint="eastAsia" w:ascii="宋体" w:hAnsi="宋体" w:cs="宋体"/>
          <w:szCs w:val="21"/>
        </w:rPr>
        <w:t xml:space="preserve">说明：</w:t>
      </w:r>
      <w:r/>
    </w:p>
    <w:p>
      <w:pPr>
        <w:ind w:firstLine="480"/>
        <w:jc w:val="left"/>
        <w:spacing w:line="360" w:lineRule="auto"/>
        <w:widowControl/>
        <w:rPr>
          <w:rFonts w:ascii="宋体" w:hAnsi="宋体" w:cs="宋体"/>
          <w:szCs w:val="21"/>
        </w:rPr>
      </w:pPr>
      <w:r>
        <w:rPr>
          <w:rFonts w:hint="eastAsia" w:ascii="宋体" w:hAnsi="宋体" w:cs="宋体"/>
          <w:szCs w:val="21"/>
        </w:rPr>
        <w:t xml:space="preserve">1．若供应商为事业单位或其他组织或分支机构（仅当磋商文件注明允许分支机构磋商的），则法定代表人（单位负责人）处的签署人可为单位负责人。</w:t>
      </w:r>
      <w:r/>
    </w:p>
    <w:p>
      <w:pPr>
        <w:ind w:firstLine="480"/>
        <w:jc w:val="left"/>
        <w:spacing w:line="360" w:lineRule="auto"/>
        <w:widowControl/>
        <w:rPr>
          <w:rFonts w:ascii="宋体" w:hAnsi="宋体" w:cs="宋体"/>
          <w:szCs w:val="21"/>
        </w:rPr>
      </w:pPr>
      <w:r>
        <w:rPr>
          <w:rFonts w:hint="eastAsia" w:ascii="宋体" w:hAnsi="宋体" w:cs="宋体"/>
          <w:szCs w:val="21"/>
        </w:rPr>
        <w:t xml:space="preserve">2．若响应文件中签字之处均为法定代表人（单位负责人）本人签署，则可不提供本《授权委托书》，但须提供《法定代表人（单位负责人）身份证明》（实质性格式）。</w:t>
      </w:r>
      <w:r/>
    </w:p>
    <w:p>
      <w:pPr>
        <w:ind w:firstLine="480"/>
        <w:jc w:val="left"/>
        <w:spacing w:line="360" w:lineRule="auto"/>
        <w:widowControl/>
        <w:rPr>
          <w:rFonts w:ascii="宋体" w:hAnsi="宋体" w:cs="宋体"/>
          <w:szCs w:val="21"/>
        </w:rPr>
      </w:pPr>
      <w:r>
        <w:rPr>
          <w:rFonts w:hint="eastAsia" w:ascii="宋体" w:hAnsi="宋体" w:cs="宋体"/>
          <w:szCs w:val="21"/>
        </w:rPr>
        <w:t xml:space="preserve">3．供应商为自然人的情形，可不提供本《授权委托书》。</w:t>
      </w:r>
      <w:r/>
    </w:p>
    <w:p>
      <w:pPr>
        <w:jc w:val="left"/>
        <w:spacing w:line="360" w:lineRule="auto"/>
        <w:widowControl/>
        <w:rPr>
          <w:rFonts w:ascii="宋体" w:hAnsi="宋体" w:cs="宋体"/>
          <w:sz w:val="24"/>
          <w:szCs w:val="24"/>
        </w:rPr>
      </w:pPr>
      <w:r>
        <w:rPr>
          <w:rFonts w:ascii="宋体" w:hAnsi="宋体" w:cs="宋体"/>
          <w:sz w:val="24"/>
          <w:szCs w:val="24"/>
        </w:rPr>
        <w:br w:type="page" w:clear="all"/>
      </w:r>
      <w:r/>
    </w:p>
    <w:p>
      <w:pPr>
        <w:jc w:val="center"/>
        <w:spacing w:line="360" w:lineRule="auto"/>
        <w:widowControl/>
        <w:rPr>
          <w:rFonts w:ascii="宋体" w:hAnsi="宋体"/>
          <w:b/>
          <w:szCs w:val="24"/>
        </w:rPr>
      </w:pPr>
      <w:r>
        <w:rPr>
          <w:rFonts w:hint="eastAsia" w:ascii="宋体" w:hAnsi="宋体"/>
          <w:b/>
          <w:sz w:val="28"/>
          <w:szCs w:val="28"/>
        </w:rPr>
        <w:t xml:space="preserve">（二）法定代表人（单位负责人）身份证明</w:t>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sz w:val="24"/>
          <w:szCs w:val="32"/>
        </w:rPr>
      </w:pPr>
      <w:r>
        <w:rPr>
          <w:rFonts w:hint="eastAsia" w:ascii="宋体" w:hAnsi="宋体"/>
          <w:sz w:val="24"/>
          <w:szCs w:val="32"/>
        </w:rPr>
        <w:t xml:space="preserve">致：</w:t>
      </w:r>
      <w:r>
        <w:rPr>
          <w:rFonts w:hint="eastAsia" w:ascii="宋体" w:hAnsi="宋体"/>
          <w:sz w:val="24"/>
          <w:szCs w:val="32"/>
          <w:u w:val="single"/>
        </w:rPr>
        <w:t xml:space="preserve">中共江苏省委宣传部</w:t>
      </w:r>
      <w:r/>
    </w:p>
    <w:p>
      <w:pPr>
        <w:ind w:firstLine="420"/>
        <w:jc w:val="left"/>
        <w:spacing w:line="360" w:lineRule="auto"/>
        <w:widowControl/>
        <w:rPr>
          <w:rFonts w:ascii="宋体" w:hAnsi="宋体"/>
          <w:sz w:val="24"/>
          <w:szCs w:val="32"/>
        </w:rPr>
      </w:pPr>
      <w:r>
        <w:rPr>
          <w:rFonts w:hint="eastAsia" w:ascii="宋体" w:hAnsi="宋体"/>
          <w:sz w:val="24"/>
          <w:szCs w:val="32"/>
        </w:rPr>
        <w:t xml:space="preserve">兹证明，</w:t>
      </w:r>
      <w:r/>
    </w:p>
    <w:p>
      <w:pPr>
        <w:ind w:firstLine="420"/>
        <w:jc w:val="left"/>
        <w:spacing w:line="360" w:lineRule="auto"/>
        <w:widowControl/>
        <w:rPr>
          <w:rFonts w:ascii="宋体" w:hAnsi="宋体"/>
          <w:sz w:val="24"/>
          <w:szCs w:val="32"/>
        </w:rPr>
      </w:pPr>
      <w:r>
        <w:rPr>
          <w:rFonts w:hint="eastAsia" w:ascii="宋体" w:hAnsi="宋体"/>
          <w:sz w:val="24"/>
          <w:szCs w:val="32"/>
        </w:rPr>
        <w:t xml:space="preserve">姓名：</w:t>
      </w:r>
      <w:r>
        <w:rPr>
          <w:rFonts w:ascii="宋体" w:hAnsi="宋体"/>
          <w:sz w:val="24"/>
          <w:szCs w:val="32"/>
          <w:u w:val="single"/>
        </w:rPr>
        <w:t xml:space="preserve">     </w:t>
      </w:r>
      <w:r>
        <w:rPr>
          <w:rFonts w:hint="eastAsia" w:ascii="宋体" w:hAnsi="宋体"/>
          <w:sz w:val="24"/>
          <w:szCs w:val="32"/>
        </w:rPr>
        <w:t xml:space="preserve">性别：</w:t>
      </w:r>
      <w:r>
        <w:rPr>
          <w:rFonts w:ascii="宋体" w:hAnsi="宋体"/>
          <w:sz w:val="24"/>
          <w:szCs w:val="32"/>
          <w:u w:val="single"/>
        </w:rPr>
        <w:t xml:space="preserve">     </w:t>
      </w:r>
      <w:r>
        <w:rPr>
          <w:rFonts w:hint="eastAsia" w:ascii="宋体" w:hAnsi="宋体"/>
          <w:sz w:val="24"/>
          <w:szCs w:val="32"/>
        </w:rPr>
        <w:t xml:space="preserve">年龄：</w:t>
      </w:r>
      <w:r>
        <w:rPr>
          <w:rFonts w:ascii="宋体" w:hAnsi="宋体"/>
          <w:sz w:val="24"/>
          <w:szCs w:val="32"/>
          <w:u w:val="single"/>
        </w:rPr>
        <w:t xml:space="preserve">     </w:t>
      </w:r>
      <w:r>
        <w:rPr>
          <w:rFonts w:hint="eastAsia" w:ascii="宋体" w:hAnsi="宋体"/>
          <w:sz w:val="24"/>
          <w:szCs w:val="32"/>
        </w:rPr>
        <w:t xml:space="preserve">职务：</w:t>
      </w:r>
      <w:r>
        <w:rPr>
          <w:rFonts w:ascii="宋体" w:hAnsi="宋体"/>
          <w:sz w:val="24"/>
          <w:szCs w:val="32"/>
          <w:u w:val="single"/>
        </w:rPr>
        <w:t xml:space="preserve">     </w:t>
      </w:r>
      <w:r/>
    </w:p>
    <w:p>
      <w:pPr>
        <w:ind w:firstLine="420"/>
        <w:jc w:val="left"/>
        <w:spacing w:line="360" w:lineRule="auto"/>
        <w:widowControl/>
        <w:rPr>
          <w:rFonts w:ascii="宋体" w:hAnsi="宋体"/>
          <w:sz w:val="24"/>
          <w:szCs w:val="32"/>
        </w:rPr>
      </w:pPr>
      <w:r>
        <w:rPr>
          <w:rFonts w:hint="eastAsia" w:ascii="宋体" w:hAnsi="宋体"/>
          <w:sz w:val="24"/>
          <w:szCs w:val="32"/>
        </w:rPr>
        <w:t xml:space="preserve">系</w:t>
      </w:r>
      <w:r>
        <w:rPr>
          <w:rFonts w:ascii="宋体" w:hAnsi="宋体"/>
          <w:sz w:val="24"/>
          <w:szCs w:val="32"/>
          <w:u w:val="single"/>
        </w:rPr>
        <w:t xml:space="preserve">              </w:t>
      </w:r>
      <w:r>
        <w:rPr>
          <w:rFonts w:hint="eastAsia" w:ascii="宋体" w:hAnsi="宋体"/>
          <w:sz w:val="24"/>
          <w:szCs w:val="32"/>
        </w:rPr>
        <w:t xml:space="preserve">（供应商名称）的法定代表人（单位负责人）。</w:t>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b/>
          <w:bCs/>
          <w:szCs w:val="24"/>
        </w:rPr>
      </w:pPr>
      <w:r>
        <w:rPr>
          <w:rFonts w:hint="eastAsia" w:ascii="宋体" w:hAnsi="宋体"/>
          <w:b/>
          <w:bCs/>
          <w:szCs w:val="24"/>
        </w:rPr>
        <w:t xml:space="preserve">附：法定代表人（单位负责人）有效期内的身份证正反面</w:t>
      </w:r>
      <w:r>
        <w:rPr>
          <w:rFonts w:hint="eastAsia" w:ascii="宋体" w:hAnsi="宋体"/>
          <w:b/>
          <w:szCs w:val="24"/>
        </w:rPr>
        <w:t xml:space="preserve">电子件。</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3"/>
        <w:gridCol w:w="4783"/>
      </w:tblGrid>
      <w:tr>
        <w:trPr/>
        <w:tc>
          <w:tcPr>
            <w:tcW w:w="4783" w:type="dxa"/>
            <w:textDirection w:val="lrTb"/>
            <w:noWrap w:val="false"/>
          </w:tcPr>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tc>
        <w:tc>
          <w:tcPr>
            <w:tcW w:w="4783" w:type="dxa"/>
            <w:textDirection w:val="lrTb"/>
            <w:noWrap w:val="false"/>
          </w:tcPr>
          <w:p>
            <w:pPr>
              <w:jc w:val="left"/>
              <w:spacing w:line="360" w:lineRule="auto"/>
              <w:widowControl/>
              <w:rPr>
                <w:rFonts w:ascii="宋体" w:hAnsi="宋体" w:cs="宋体"/>
                <w:bCs/>
                <w:sz w:val="24"/>
                <w:szCs w:val="24"/>
              </w:rPr>
            </w:pPr>
            <w:r>
              <w:rPr>
                <w:rFonts w:ascii="宋体" w:hAnsi="宋体" w:cs="宋体"/>
                <w:bCs/>
                <w:sz w:val="24"/>
                <w:szCs w:val="24"/>
              </w:rPr>
            </w:r>
            <w:r/>
          </w:p>
        </w:tc>
      </w:tr>
    </w:tbl>
    <w:p>
      <w:pPr>
        <w:ind w:firstLine="420"/>
        <w:jc w:val="left"/>
        <w:spacing w:line="360" w:lineRule="auto"/>
        <w:widowControl/>
        <w:rPr>
          <w:rFonts w:ascii="宋体" w:hAnsi="宋体"/>
          <w:sz w:val="24"/>
          <w:szCs w:val="32"/>
        </w:rPr>
      </w:pPr>
      <w:r>
        <w:rPr>
          <w:rFonts w:ascii="宋体" w:hAnsi="宋体"/>
          <w:sz w:val="24"/>
          <w:szCs w:val="32"/>
        </w:rPr>
      </w:r>
      <w:r/>
    </w:p>
    <w:p>
      <w:pPr>
        <w:ind w:firstLine="420"/>
        <w:jc w:val="left"/>
        <w:spacing w:line="360" w:lineRule="auto"/>
        <w:widowControl/>
        <w:rPr>
          <w:rFonts w:ascii="宋体" w:hAnsi="宋体"/>
          <w:sz w:val="24"/>
          <w:szCs w:val="32"/>
        </w:rPr>
      </w:pPr>
      <w:r>
        <w:rPr>
          <w:rFonts w:hint="eastAsia" w:ascii="宋体" w:hAnsi="宋体"/>
          <w:sz w:val="24"/>
          <w:szCs w:val="32"/>
        </w:rPr>
        <w:t xml:space="preserve">供应商名称（盖单位电子印章）：              </w:t>
      </w:r>
      <w:r/>
    </w:p>
    <w:p>
      <w:pPr>
        <w:ind w:firstLine="420"/>
        <w:jc w:val="left"/>
        <w:spacing w:line="360" w:lineRule="auto"/>
        <w:widowControl/>
        <w:rPr>
          <w:rFonts w:ascii="宋体" w:hAnsi="宋体"/>
          <w:sz w:val="24"/>
          <w:szCs w:val="32"/>
        </w:rPr>
      </w:pPr>
      <w:r>
        <w:rPr>
          <w:rFonts w:hint="eastAsia" w:ascii="宋体" w:hAnsi="宋体"/>
          <w:sz w:val="24"/>
          <w:szCs w:val="32"/>
        </w:rPr>
        <w:t xml:space="preserve">法定代表人（单位负责人）（签字或签章）：              </w:t>
      </w:r>
      <w:r/>
    </w:p>
    <w:p>
      <w:pPr>
        <w:ind w:firstLine="420"/>
        <w:jc w:val="left"/>
        <w:spacing w:line="360" w:lineRule="auto"/>
        <w:widowControl/>
        <w:rPr>
          <w:rFonts w:ascii="宋体" w:hAnsi="宋体"/>
          <w:sz w:val="24"/>
          <w:szCs w:val="32"/>
        </w:rPr>
      </w:pPr>
      <w:r>
        <w:rPr>
          <w:rFonts w:hint="eastAsia" w:ascii="宋体" w:hAnsi="宋体"/>
          <w:sz w:val="24"/>
          <w:szCs w:val="32"/>
        </w:rPr>
        <w:t xml:space="preserve">日期：   年   月   日</w:t>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szCs w:val="24"/>
        </w:rPr>
      </w:pPr>
      <w:r>
        <w:rPr>
          <w:rFonts w:ascii="宋体" w:hAnsi="宋体"/>
          <w:szCs w:val="24"/>
        </w:rPr>
      </w:r>
      <w:r/>
    </w:p>
    <w:p>
      <w:pPr>
        <w:pStyle w:val="723"/>
        <w:spacing w:before="0" w:after="0" w:line="360" w:lineRule="auto"/>
        <w:rPr>
          <w:rFonts w:ascii="宋体" w:hAnsi="宋体" w:cs="宋体"/>
          <w:sz w:val="24"/>
          <w:szCs w:val="24"/>
        </w:rPr>
      </w:pPr>
      <w:r>
        <w:rPr>
          <w:rFonts w:hint="eastAsia"/>
          <w:szCs w:val="21"/>
        </w:rPr>
        <w:br w:type="page" w:clear="all"/>
      </w:r>
      <w:r>
        <w:rPr>
          <w:rFonts w:hint="eastAsia" w:ascii="宋体" w:hAnsi="宋体" w:eastAsia="宋体" w:cs="宋体"/>
        </w:rPr>
        <w:t xml:space="preserve">三、</w:t>
      </w:r>
      <w:bookmarkStart w:id="81" w:name="_Toc506212466"/>
      <w:r>
        <w:rPr>
          <w:rFonts w:hint="eastAsia" w:ascii="宋体" w:hAnsi="宋体" w:eastAsia="宋体" w:cs="宋体"/>
        </w:rPr>
        <w:t xml:space="preserve">竞争性磋商首次报价表</w:t>
      </w:r>
      <w:bookmarkEnd w:id="81"/>
      <w:r/>
      <w:r/>
    </w:p>
    <w:p>
      <w:pPr>
        <w:pStyle w:val="745"/>
        <w:jc w:val="center"/>
        <w:spacing w:line="360" w:lineRule="auto"/>
        <w:rPr>
          <w:rFonts w:hAnsi="宋体" w:cs="宋体"/>
          <w:b/>
          <w:sz w:val="32"/>
          <w:szCs w:val="32"/>
        </w:rPr>
      </w:pPr>
      <w:r>
        <w:rPr>
          <w:rFonts w:hint="eastAsia" w:hAnsi="宋体" w:cs="宋体"/>
          <w:b/>
          <w:sz w:val="32"/>
          <w:szCs w:val="32"/>
        </w:rPr>
        <w:t xml:space="preserve">（一）报价一览表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45"/>
        <w:gridCol w:w="6813"/>
      </w:tblGrid>
      <w:tr>
        <w:trPr>
          <w:jc w:val="center"/>
          <w:trHeight w:val="1011"/>
        </w:trPr>
        <w:tc>
          <w:tcPr>
            <w:tcW w:w="2645"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项目名称</w:t>
            </w:r>
            <w:r/>
          </w:p>
        </w:tc>
        <w:tc>
          <w:tcPr>
            <w:tcW w:w="6813" w:type="dxa"/>
            <w:vAlign w:val="center"/>
            <w:textDirection w:val="lrTb"/>
            <w:noWrap w:val="false"/>
          </w:tcPr>
          <w:p>
            <w:pPr>
              <w:ind w:firstLine="480"/>
              <w:spacing w:line="360" w:lineRule="auto"/>
              <w:rPr>
                <w:rFonts w:ascii="宋体" w:hAnsi="宋体"/>
                <w:bCs/>
                <w:sz w:val="24"/>
                <w:szCs w:val="24"/>
              </w:rPr>
            </w:pPr>
            <w:r>
              <w:rPr>
                <w:rFonts w:ascii="宋体" w:hAnsi="宋体"/>
                <w:bCs/>
                <w:sz w:val="24"/>
                <w:szCs w:val="24"/>
              </w:rPr>
            </w:r>
            <w:r/>
          </w:p>
        </w:tc>
      </w:tr>
      <w:tr>
        <w:trPr>
          <w:jc w:val="center"/>
          <w:trHeight w:val="1011"/>
        </w:trPr>
        <w:tc>
          <w:tcPr>
            <w:tcW w:w="2645"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项目编号</w:t>
            </w:r>
            <w:r/>
          </w:p>
        </w:tc>
        <w:tc>
          <w:tcPr>
            <w:tcW w:w="6813" w:type="dxa"/>
            <w:vAlign w:val="center"/>
            <w:textDirection w:val="lrTb"/>
            <w:noWrap w:val="false"/>
          </w:tcPr>
          <w:p>
            <w:pPr>
              <w:ind w:firstLine="480"/>
              <w:spacing w:line="360" w:lineRule="auto"/>
              <w:rPr>
                <w:rFonts w:ascii="宋体" w:hAnsi="宋体"/>
                <w:bCs/>
                <w:sz w:val="24"/>
                <w:szCs w:val="24"/>
              </w:rPr>
            </w:pPr>
            <w:r>
              <w:rPr>
                <w:rFonts w:ascii="宋体" w:hAnsi="宋体"/>
                <w:bCs/>
                <w:sz w:val="24"/>
                <w:szCs w:val="24"/>
              </w:rPr>
            </w:r>
            <w:r/>
          </w:p>
        </w:tc>
      </w:tr>
      <w:tr>
        <w:trPr>
          <w:jc w:val="center"/>
          <w:trHeight w:val="1011"/>
        </w:trPr>
        <w:tc>
          <w:tcPr>
            <w:tcW w:w="2645"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总价</w:t>
            </w:r>
            <w:r/>
          </w:p>
        </w:tc>
        <w:tc>
          <w:tcPr>
            <w:tcW w:w="6813" w:type="dxa"/>
            <w:vAlign w:val="center"/>
            <w:textDirection w:val="lrTb"/>
            <w:noWrap w:val="false"/>
          </w:tcPr>
          <w:p>
            <w:pPr>
              <w:pStyle w:val="737"/>
              <w:ind w:firstLine="0"/>
              <w:jc w:val="left"/>
              <w:spacing w:line="360" w:lineRule="auto"/>
              <w:rPr>
                <w:rFonts w:ascii="宋体" w:hAnsi="宋体" w:eastAsia="宋体" w:cs="宋体"/>
                <w:b w:val="0"/>
                <w:bCs/>
                <w:szCs w:val="24"/>
              </w:rPr>
            </w:pPr>
            <w:r>
              <w:rPr>
                <w:rFonts w:hint="eastAsia" w:ascii="宋体" w:hAnsi="宋体" w:eastAsia="宋体" w:cs="宋体"/>
                <w:b w:val="0"/>
                <w:bCs/>
                <w:szCs w:val="24"/>
              </w:rPr>
              <w:t xml:space="preserve">小写：人民币 </w:t>
            </w:r>
            <w:r>
              <w:rPr>
                <w:rFonts w:hint="eastAsia" w:ascii="宋体" w:hAnsi="宋体" w:eastAsia="宋体" w:cs="宋体"/>
                <w:b w:val="0"/>
                <w:bCs/>
                <w:szCs w:val="24"/>
                <w:u w:val="single"/>
              </w:rPr>
              <w:t xml:space="preserve">                    </w:t>
            </w:r>
            <w:r>
              <w:rPr>
                <w:rFonts w:hint="eastAsia" w:ascii="宋体" w:hAnsi="宋体" w:eastAsia="宋体" w:cs="宋体"/>
                <w:b w:val="0"/>
                <w:bCs/>
                <w:szCs w:val="24"/>
              </w:rPr>
              <w:t xml:space="preserve">元/含税</w:t>
            </w:r>
            <w:r/>
          </w:p>
          <w:p>
            <w:pPr>
              <w:jc w:val="left"/>
              <w:spacing w:line="360" w:lineRule="auto"/>
              <w:rPr>
                <w:rFonts w:ascii="宋体" w:hAnsi="宋体"/>
                <w:bCs/>
                <w:sz w:val="24"/>
                <w:szCs w:val="24"/>
              </w:rPr>
            </w:pPr>
            <w:r>
              <w:rPr>
                <w:rFonts w:hint="eastAsia" w:ascii="宋体" w:hAnsi="宋体" w:cs="宋体"/>
                <w:bCs/>
                <w:sz w:val="24"/>
                <w:szCs w:val="24"/>
              </w:rPr>
              <w:t xml:space="preserve">大写：人民币 </w:t>
            </w:r>
            <w:r>
              <w:rPr>
                <w:rFonts w:hint="eastAsia" w:ascii="宋体" w:hAnsi="宋体" w:cs="宋体"/>
                <w:bCs/>
                <w:sz w:val="24"/>
                <w:szCs w:val="24"/>
                <w:u w:val="single"/>
              </w:rPr>
              <w:t xml:space="preserve">                    </w:t>
            </w:r>
            <w:r>
              <w:rPr>
                <w:rFonts w:hint="eastAsia" w:ascii="宋体" w:hAnsi="宋体" w:cs="宋体"/>
                <w:bCs/>
                <w:sz w:val="24"/>
                <w:szCs w:val="24"/>
              </w:rPr>
              <w:t xml:space="preserve">元/含税</w:t>
            </w:r>
            <w:r/>
          </w:p>
        </w:tc>
      </w:tr>
      <w:tr>
        <w:trPr>
          <w:jc w:val="center"/>
          <w:trHeight w:val="1011"/>
        </w:trPr>
        <w:tc>
          <w:tcPr>
            <w:shd w:val="clear" w:color="auto" w:fill="auto"/>
            <w:tcW w:w="2645"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是否属于小微型企业</w:t>
            </w:r>
            <w:r/>
          </w:p>
        </w:tc>
        <w:tc>
          <w:tcPr>
            <w:shd w:val="clear" w:color="auto" w:fill="auto"/>
            <w:tcW w:w="681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（填写“是”或“否）</w:t>
            </w:r>
            <w:r/>
          </w:p>
        </w:tc>
      </w:tr>
      <w:tr>
        <w:trPr>
          <w:jc w:val="center"/>
          <w:trHeight w:val="1011"/>
        </w:trPr>
        <w:tc>
          <w:tcPr>
            <w:shd w:val="clear" w:color="auto" w:fill="auto"/>
            <w:tcW w:w="2645" w:type="dxa"/>
            <w:vAlign w:val="center"/>
            <w:textDirection w:val="lrTb"/>
            <w:noWrap w:val="false"/>
          </w:tcPr>
          <w:p>
            <w:pPr>
              <w:jc w:val="center"/>
              <w:spacing w:line="360" w:lineRule="auto"/>
              <w:rPr>
                <w:rFonts w:ascii="宋体" w:hAnsi="宋体"/>
                <w:bCs/>
                <w:sz w:val="24"/>
                <w:szCs w:val="24"/>
              </w:rPr>
            </w:pPr>
            <w:r>
              <w:rPr>
                <w:rFonts w:hint="eastAsia" w:ascii="宋体" w:hAnsi="宋体"/>
                <w:b/>
                <w:sz w:val="24"/>
                <w:szCs w:val="24"/>
              </w:rPr>
              <w:t xml:space="preserve">备注1</w:t>
            </w:r>
            <w:r/>
          </w:p>
        </w:tc>
        <w:tc>
          <w:tcPr>
            <w:shd w:val="clear" w:color="auto" w:fill="auto"/>
            <w:tcW w:w="681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中小企业声明函详见投标文件    页</w:t>
            </w:r>
            <w:r/>
          </w:p>
        </w:tc>
      </w:tr>
    </w:tbl>
    <w:p>
      <w:pPr>
        <w:ind w:firstLine="482"/>
        <w:jc w:val="left"/>
        <w:spacing w:line="360" w:lineRule="auto"/>
        <w:widowControl/>
        <w:rPr>
          <w:rFonts w:ascii="宋体" w:hAnsi="宋体"/>
          <w:sz w:val="24"/>
          <w:szCs w:val="24"/>
        </w:rPr>
      </w:pPr>
      <w:r>
        <w:rPr>
          <w:rFonts w:hint="eastAsia" w:ascii="宋体" w:hAnsi="宋体"/>
          <w:sz w:val="24"/>
          <w:szCs w:val="24"/>
        </w:rPr>
        <w:t xml:space="preserve">报价说明：</w:t>
      </w:r>
      <w:r/>
    </w:p>
    <w:p>
      <w:pPr>
        <w:ind w:firstLine="482"/>
        <w:jc w:val="left"/>
        <w:spacing w:line="360" w:lineRule="auto"/>
        <w:widowControl/>
        <w:rPr>
          <w:rFonts w:ascii="宋体" w:hAnsi="宋体"/>
          <w:sz w:val="24"/>
          <w:szCs w:val="24"/>
        </w:rPr>
      </w:pPr>
      <w:r>
        <w:rPr>
          <w:rFonts w:hint="eastAsia" w:ascii="宋体" w:hAnsi="宋体"/>
          <w:sz w:val="24"/>
          <w:szCs w:val="24"/>
        </w:rPr>
        <w:t xml:space="preserve">1．报价包括完成项目的所有费用。采购人不再支付报价以外的任何费用。</w:t>
      </w:r>
      <w:r/>
    </w:p>
    <w:p>
      <w:pPr>
        <w:ind w:firstLine="482"/>
        <w:jc w:val="left"/>
        <w:spacing w:line="360" w:lineRule="auto"/>
        <w:widowControl/>
        <w:rPr>
          <w:rFonts w:ascii="宋体" w:hAnsi="宋体"/>
          <w:sz w:val="24"/>
          <w:szCs w:val="24"/>
        </w:rPr>
      </w:pPr>
      <w:r>
        <w:rPr>
          <w:rFonts w:hint="eastAsia" w:ascii="宋体" w:hAnsi="宋体"/>
          <w:sz w:val="24"/>
          <w:szCs w:val="24"/>
        </w:rPr>
        <w:t xml:space="preserve">2．报价以总价为准，大小写不一致以大写为准。</w:t>
      </w:r>
      <w:r/>
    </w:p>
    <w:p>
      <w:pPr>
        <w:pStyle w:val="745"/>
        <w:jc w:val="center"/>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widowControl/>
        <w:rPr>
          <w:rFonts w:ascii="宋体" w:hAnsi="宋体" w:cs="宋体"/>
          <w:sz w:val="24"/>
          <w:szCs w:val="24"/>
          <w:u w:val="single"/>
          <w:lang w:val="zh-CN"/>
        </w:rPr>
      </w:pPr>
      <w:r>
        <w:rPr>
          <w:rFonts w:hint="eastAsia" w:ascii="宋体" w:hAnsi="宋体" w:cs="宋体"/>
          <w:sz w:val="24"/>
          <w:szCs w:val="24"/>
          <w:lang w:val="zh-CN"/>
        </w:rPr>
        <w:t xml:space="preserve">供应商</w:t>
      </w:r>
      <w:r>
        <w:rPr>
          <w:rFonts w:hint="eastAsia" w:ascii="宋体" w:hAnsi="宋体" w:cs="宋体"/>
          <w:sz w:val="24"/>
          <w:szCs w:val="24"/>
        </w:rPr>
        <w:t xml:space="preserve">名称（盖单位电子印章）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p>
    <w:p>
      <w:pPr>
        <w:jc w:val="left"/>
        <w:spacing w:line="360" w:lineRule="auto"/>
        <w:widowControl/>
      </w:pPr>
      <w:r>
        <w:br w:type="page" w:clear="all"/>
      </w:r>
      <w:r/>
    </w:p>
    <w:p>
      <w:pPr>
        <w:spacing w:line="360" w:lineRule="auto"/>
      </w:pPr>
      <w:r/>
      <w:r/>
    </w:p>
    <w:p>
      <w:pPr>
        <w:pStyle w:val="745"/>
        <w:jc w:val="center"/>
        <w:spacing w:line="360" w:lineRule="auto"/>
        <w:rPr>
          <w:rFonts w:hAnsi="宋体" w:cs="宋体"/>
          <w:b/>
          <w:sz w:val="32"/>
          <w:szCs w:val="32"/>
        </w:rPr>
      </w:pPr>
      <w:r>
        <w:rPr>
          <w:rFonts w:hint="eastAsia" w:hAnsi="宋体" w:cs="宋体"/>
          <w:b/>
          <w:sz w:val="32"/>
          <w:szCs w:val="32"/>
        </w:rPr>
        <w:t xml:space="preserve">（二）分项报价表</w:t>
      </w:r>
      <w:r/>
    </w:p>
    <w:p>
      <w:pPr>
        <w:jc w:val="left"/>
        <w:spacing w:line="360" w:lineRule="auto"/>
        <w:tabs>
          <w:tab w:val="left" w:pos="6219" w:leader="none"/>
        </w:tabs>
        <w:rPr>
          <w:rFonts w:ascii="宋体" w:hAnsi="宋体" w:cs="宋体"/>
          <w:sz w:val="24"/>
          <w:szCs w:val="24"/>
        </w:rPr>
      </w:pPr>
      <w:r>
        <w:rPr>
          <w:rFonts w:hint="eastAsia" w:ascii="宋体" w:hAnsi="宋体" w:cs="宋体"/>
          <w:sz w:val="24"/>
          <w:szCs w:val="24"/>
        </w:rPr>
        <w:t xml:space="preserve">自拟格式</w:t>
      </w:r>
      <w:r/>
    </w:p>
    <w:p>
      <w:pPr>
        <w:jc w:val="left"/>
        <w:spacing w:line="360" w:lineRule="auto"/>
        <w:widowControl/>
        <w:rPr>
          <w:rFonts w:ascii="宋体" w:hAnsi="宋体" w:cs="宋体"/>
          <w:sz w:val="24"/>
          <w:szCs w:val="24"/>
        </w:rPr>
      </w:pPr>
      <w:r>
        <w:rPr>
          <w:rFonts w:ascii="宋体" w:hAnsi="宋体" w:cs="宋体"/>
          <w:sz w:val="22"/>
        </w:rPr>
        <w:br w:type="page" w:clear="all"/>
      </w:r>
      <w:r/>
    </w:p>
    <w:p>
      <w:pPr>
        <w:pStyle w:val="723"/>
        <w:spacing w:before="0" w:after="0" w:line="360" w:lineRule="auto"/>
        <w:rPr>
          <w:rFonts w:ascii="宋体" w:hAnsi="宋体" w:cs="宋体"/>
          <w:sz w:val="24"/>
          <w:szCs w:val="24"/>
        </w:rPr>
      </w:pPr>
      <w:r>
        <w:rPr>
          <w:rFonts w:hint="eastAsia" w:ascii="宋体" w:hAnsi="宋体" w:eastAsia="宋体" w:cs="宋体"/>
        </w:rPr>
        <w:t xml:space="preserve">四、已完类似项目及更优项目业绩</w:t>
      </w:r>
      <w:r/>
    </w:p>
    <w:tbl>
      <w:tblPr>
        <w:tblW w:w="946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7"/>
        <w:gridCol w:w="2280"/>
        <w:gridCol w:w="1200"/>
        <w:gridCol w:w="1455"/>
        <w:gridCol w:w="1842"/>
        <w:gridCol w:w="1276"/>
        <w:gridCol w:w="709"/>
      </w:tblGrid>
      <w:tr>
        <w:trPr>
          <w:trHeight w:val="480"/>
        </w:trPr>
        <w:tc>
          <w:tcPr>
            <w:tcW w:w="707"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序号</w:t>
            </w:r>
            <w:r/>
          </w:p>
        </w:tc>
        <w:tc>
          <w:tcPr>
            <w:tcW w:w="2280"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项目名称</w:t>
            </w:r>
            <w:r/>
          </w:p>
        </w:tc>
        <w:tc>
          <w:tcPr>
            <w:tcW w:w="1200"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用户单位</w:t>
            </w:r>
            <w:r/>
          </w:p>
        </w:tc>
        <w:tc>
          <w:tcPr>
            <w:tcW w:w="1455"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工作内容</w:t>
            </w:r>
            <w:r/>
          </w:p>
        </w:tc>
        <w:tc>
          <w:tcPr>
            <w:tcW w:w="1842" w:type="dxa"/>
            <w:vAlign w:val="center"/>
            <w:textDirection w:val="lrTb"/>
            <w:noWrap w:val="false"/>
          </w:tcPr>
          <w:p>
            <w:pPr>
              <w:jc w:val="center"/>
              <w:spacing w:line="360" w:lineRule="auto"/>
              <w:widowControl/>
              <w:rPr>
                <w:rFonts w:ascii="宋体" w:hAnsi="宋体" w:cs="宋体"/>
                <w:b/>
                <w:sz w:val="24"/>
                <w:szCs w:val="21"/>
              </w:rPr>
            </w:pPr>
            <w:r>
              <w:rPr>
                <w:b/>
                <w:bCs/>
                <w:sz w:val="24"/>
              </w:rPr>
              <w:t xml:space="preserve">合同签订时间</w:t>
            </w:r>
            <w:r/>
          </w:p>
        </w:tc>
        <w:tc>
          <w:tcPr>
            <w:tcW w:w="1276"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合同金额</w:t>
            </w:r>
            <w:r/>
          </w:p>
        </w:tc>
        <w:tc>
          <w:tcPr>
            <w:tcW w:w="709"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备注</w:t>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bl>
    <w:p>
      <w:pPr>
        <w:spacing w:line="360" w:lineRule="auto"/>
        <w:rPr>
          <w:rFonts w:ascii="宋体" w:hAnsi="宋体"/>
          <w:b/>
          <w:sz w:val="24"/>
          <w:szCs w:val="24"/>
        </w:rPr>
      </w:pPr>
      <w:r/>
      <w:bookmarkStart w:id="82" w:name="_Hlk110324771"/>
      <w:r>
        <w:rPr>
          <w:rFonts w:hint="eastAsia"/>
          <w:b/>
          <w:bCs/>
          <w:szCs w:val="24"/>
        </w:rPr>
        <w:t xml:space="preserve">注：</w:t>
      </w:r>
      <w:bookmarkEnd w:id="82"/>
      <w:r>
        <w:rPr>
          <w:rFonts w:hint="eastAsia" w:ascii="宋体" w:hAnsi="宋体"/>
          <w:b/>
          <w:sz w:val="24"/>
          <w:szCs w:val="24"/>
        </w:rPr>
        <w:t xml:space="preserve">供应商业绩应汇总填报在本表中且业绩证明材料附后。</w:t>
      </w:r>
      <w:r/>
    </w:p>
    <w:p>
      <w:pPr>
        <w:jc w:val="left"/>
        <w:spacing w:line="360" w:lineRule="auto"/>
        <w:widowControl/>
        <w:rPr>
          <w:rFonts w:ascii="宋体" w:hAnsi="宋体" w:cs="宋体"/>
          <w:b/>
          <w:bCs/>
          <w:sz w:val="24"/>
          <w:szCs w:val="24"/>
        </w:rPr>
      </w:pPr>
      <w:r>
        <w:rPr>
          <w:rFonts w:ascii="宋体" w:hAnsi="宋体" w:cs="宋体"/>
          <w:b/>
          <w:bCs/>
          <w:sz w:val="24"/>
          <w:szCs w:val="24"/>
        </w:rPr>
      </w:r>
      <w:r/>
    </w:p>
    <w:p>
      <w:pPr>
        <w:pStyle w:val="723"/>
        <w:spacing w:before="0" w:after="0" w:line="360" w:lineRule="auto"/>
        <w:rPr>
          <w:rFonts w:ascii="宋体" w:hAnsi="宋体" w:cs="宋体"/>
          <w:sz w:val="24"/>
          <w:szCs w:val="24"/>
        </w:rPr>
      </w:pPr>
      <w:r>
        <w:rPr>
          <w:rFonts w:ascii="宋体" w:hAnsi="宋体" w:cs="宋体"/>
          <w:sz w:val="24"/>
          <w:szCs w:val="24"/>
        </w:rPr>
        <w:br w:type="page" w:clear="all"/>
      </w:r>
      <w:bookmarkStart w:id="83" w:name="_Toc453492438"/>
      <w:r/>
      <w:bookmarkStart w:id="84" w:name="_Toc453492338"/>
      <w:r/>
      <w:bookmarkStart w:id="85" w:name="_Toc11499270"/>
      <w:r/>
      <w:bookmarkStart w:id="86" w:name="_Toc163645541"/>
      <w:r/>
      <w:bookmarkStart w:id="87" w:name="_Toc157428211"/>
      <w:r>
        <w:rPr>
          <w:rFonts w:hint="eastAsia" w:ascii="宋体" w:hAnsi="宋体" w:eastAsia="宋体" w:cs="宋体"/>
          <w:lang w:val="zh-CN"/>
        </w:rPr>
        <w:t xml:space="preserve">五、</w:t>
      </w:r>
      <w:bookmarkEnd w:id="83"/>
      <w:r/>
      <w:bookmarkEnd w:id="84"/>
      <w:r>
        <w:rPr>
          <w:rFonts w:hint="eastAsia" w:ascii="宋体" w:hAnsi="宋体" w:eastAsia="宋体" w:cs="宋体"/>
          <w:lang w:val="zh-CN"/>
        </w:rPr>
        <w:t xml:space="preserve">拟委任人员基本情况表（总表）</w:t>
      </w:r>
      <w:r/>
    </w:p>
    <w:tbl>
      <w:tblPr>
        <w:tblW w:w="92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4"/>
        <w:gridCol w:w="1725"/>
        <w:gridCol w:w="1275"/>
        <w:gridCol w:w="709"/>
        <w:gridCol w:w="1200"/>
        <w:gridCol w:w="1305"/>
        <w:gridCol w:w="2353"/>
      </w:tblGrid>
      <w:tr>
        <w:trPr>
          <w:jc w:val="center"/>
          <w:trHeight w:val="763"/>
        </w:trPr>
        <w:tc>
          <w:tcPr>
            <w:tcW w:w="694"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序号</w:t>
            </w:r>
            <w:r/>
          </w:p>
        </w:tc>
        <w:tc>
          <w:tcPr>
            <w:tcW w:w="1725"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拟在本项目中担任的职务</w:t>
            </w:r>
            <w:r/>
          </w:p>
        </w:tc>
        <w:tc>
          <w:tcPr>
            <w:tcW w:w="127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sz w:val="24"/>
                <w:szCs w:val="21"/>
              </w:rPr>
              <w:t xml:space="preserve">姓名</w:t>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sz w:val="24"/>
                <w:szCs w:val="21"/>
              </w:rPr>
              <w:t xml:space="preserve">年龄</w:t>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sz w:val="24"/>
                <w:szCs w:val="21"/>
              </w:rPr>
              <w:t xml:space="preserve">技术职称</w:t>
            </w:r>
            <w:r/>
          </w:p>
        </w:tc>
        <w:tc>
          <w:tcPr>
            <w:tcW w:w="1305"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职称专业</w:t>
            </w:r>
            <w:r/>
          </w:p>
        </w:tc>
        <w:tc>
          <w:tcPr>
            <w:tcW w:w="2353"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执业资格及专业（证书号码）</w:t>
            </w:r>
            <w:r/>
          </w:p>
        </w:tc>
      </w:tr>
      <w:tr>
        <w:trPr>
          <w:jc w:val="center"/>
          <w:trHeight w:val="617"/>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2"/>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632"/>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bl>
    <w:p>
      <w:pPr>
        <w:jc w:val="left"/>
        <w:spacing w:line="360" w:lineRule="auto"/>
        <w:widowControl/>
        <w:rPr>
          <w:rFonts w:ascii="宋体" w:hAnsi="宋体" w:cs="宋体"/>
          <w:sz w:val="24"/>
          <w:szCs w:val="24"/>
        </w:rPr>
      </w:pPr>
      <w:r/>
      <w:bookmarkStart w:id="88" w:name="_Hlk80217143"/>
      <w:r>
        <w:rPr>
          <w:rFonts w:hint="eastAsia" w:ascii="宋体" w:hAnsi="宋体" w:cs="宋体"/>
          <w:b/>
          <w:sz w:val="24"/>
          <w:szCs w:val="24"/>
        </w:rPr>
        <w:t xml:space="preserve">注：供应商拟委任人员应汇总填报在本表中</w:t>
      </w:r>
      <w:bookmarkEnd w:id="88"/>
      <w:r>
        <w:rPr>
          <w:rFonts w:hint="eastAsia" w:ascii="宋体" w:hAnsi="宋体" w:cs="宋体"/>
          <w:b/>
          <w:sz w:val="24"/>
          <w:szCs w:val="24"/>
        </w:rPr>
        <w:t xml:space="preserve">。</w:t>
      </w:r>
      <w:r/>
    </w:p>
    <w:p>
      <w:pPr>
        <w:jc w:val="left"/>
        <w:spacing w:line="360" w:lineRule="auto"/>
        <w:widowControl/>
        <w:rPr>
          <w:rFonts w:ascii="宋体" w:hAnsi="宋体" w:cs="宋体"/>
          <w:sz w:val="24"/>
          <w:szCs w:val="24"/>
        </w:rPr>
      </w:pPr>
      <w:r>
        <w:rPr>
          <w:rFonts w:ascii="宋体" w:hAnsi="宋体" w:cs="宋体"/>
          <w:sz w:val="24"/>
          <w:szCs w:val="24"/>
        </w:rPr>
      </w:r>
      <w:r/>
    </w:p>
    <w:p>
      <w:pPr>
        <w:pStyle w:val="723"/>
        <w:spacing w:before="0" w:after="0" w:line="360" w:lineRule="auto"/>
        <w:rPr>
          <w:rFonts w:ascii="宋体" w:hAnsi="宋体" w:cs="宋体"/>
          <w:sz w:val="24"/>
          <w:szCs w:val="24"/>
        </w:rPr>
      </w:pPr>
      <w:r>
        <w:rPr>
          <w:rFonts w:ascii="宋体" w:hAnsi="宋体" w:cs="宋体"/>
          <w:sz w:val="24"/>
          <w:szCs w:val="24"/>
        </w:rPr>
        <w:br w:type="page" w:clear="all"/>
      </w:r>
      <w:bookmarkStart w:id="89" w:name="_Toc453492439"/>
      <w:r/>
      <w:bookmarkStart w:id="90" w:name="_Toc293302996"/>
      <w:r/>
      <w:bookmarkStart w:id="91" w:name="_Toc323305437"/>
      <w:r/>
      <w:bookmarkStart w:id="92" w:name="_Toc453492339"/>
      <w:r>
        <w:rPr>
          <w:rFonts w:hint="eastAsia" w:ascii="宋体" w:hAnsi="宋体" w:eastAsia="宋体" w:cs="宋体"/>
          <w:lang w:val="zh-CN"/>
        </w:rPr>
        <w:t xml:space="preserve">六、</w:t>
      </w:r>
      <w:bookmarkStart w:id="93" w:name="_Toc51584278"/>
      <w:r/>
      <w:bookmarkStart w:id="94" w:name="_Toc51642930"/>
      <w:r/>
      <w:bookmarkStart w:id="95" w:name="_Toc51642843"/>
      <w:r/>
      <w:bookmarkStart w:id="96" w:name="_Toc51644285"/>
      <w:r/>
      <w:bookmarkStart w:id="97" w:name="_Toc51644062"/>
      <w:r/>
      <w:bookmarkStart w:id="98" w:name="_Hlk93593322"/>
      <w:r/>
      <w:bookmarkStart w:id="99" w:name="_Hlk93434277"/>
      <w:r/>
      <w:bookmarkEnd w:id="89"/>
      <w:r/>
      <w:bookmarkEnd w:id="90"/>
      <w:r/>
      <w:bookmarkEnd w:id="91"/>
      <w:r/>
      <w:bookmarkEnd w:id="92"/>
      <w:r>
        <w:rPr>
          <w:rFonts w:hint="eastAsia" w:ascii="宋体" w:hAnsi="宋体" w:eastAsia="宋体" w:cs="宋体"/>
          <w:lang w:val="zh-CN"/>
        </w:rPr>
        <w:t xml:space="preserve">拟委任项目负责人资历表</w:t>
      </w:r>
      <w:bookmarkEnd w:id="93"/>
      <w:r/>
      <w:bookmarkEnd w:id="94"/>
      <w:r/>
      <w:bookmarkEnd w:id="95"/>
      <w:r/>
      <w:bookmarkEnd w:id="96"/>
      <w:r/>
      <w:bookmarkEnd w:id="97"/>
      <w:r/>
      <w:r/>
    </w:p>
    <w:p>
      <w:pPr>
        <w:jc w:val="center"/>
        <w:spacing w:line="360" w:lineRule="auto"/>
        <w:widowControl/>
        <w:rPr>
          <w:rFonts w:ascii="Verdana" w:hAnsi="Verdana" w:cs="宋体"/>
          <w:sz w:val="28"/>
          <w:szCs w:val="28"/>
        </w:rPr>
      </w:pPr>
      <w:r>
        <w:rPr>
          <w:rFonts w:hint="eastAsia" w:ascii="宋体" w:hAnsi="宋体" w:cs="宋体"/>
          <w:b/>
          <w:bCs/>
          <w:sz w:val="28"/>
          <w:szCs w:val="28"/>
        </w:rPr>
        <w:t xml:space="preserve">（一）项目负责人资历</w:t>
      </w:r>
      <w:r/>
    </w:p>
    <w:tbl>
      <w:tblPr>
        <w:tblW w:w="10425" w:type="dxa"/>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50"/>
        <w:gridCol w:w="930"/>
        <w:gridCol w:w="855"/>
        <w:gridCol w:w="1215"/>
        <w:gridCol w:w="900"/>
        <w:gridCol w:w="1095"/>
        <w:gridCol w:w="1245"/>
        <w:gridCol w:w="570"/>
        <w:gridCol w:w="1965"/>
      </w:tblGrid>
      <w:tr>
        <w:trPr>
          <w:trHeight w:val="559"/>
        </w:trPr>
        <w:tc>
          <w:tcPr>
            <w:tcW w:w="1650" w:type="dxa"/>
            <w:vAlign w:val="center"/>
            <w:textDirection w:val="lrTb"/>
            <w:noWrap w:val="false"/>
          </w:tcPr>
          <w:p>
            <w:pPr>
              <w:jc w:val="center"/>
              <w:spacing w:line="360" w:lineRule="auto"/>
              <w:widowControl/>
              <w:rPr>
                <w:rFonts w:ascii="宋体" w:hAnsi="宋体" w:cs="宋体"/>
                <w:sz w:val="24"/>
                <w:szCs w:val="24"/>
              </w:rPr>
            </w:pPr>
            <w:r/>
            <w:bookmarkStart w:id="100" w:name="_Hlk93593346"/>
            <w:r/>
            <w:bookmarkEnd w:id="98"/>
            <w:r>
              <w:rPr>
                <w:rFonts w:hint="eastAsia" w:ascii="宋体" w:hAnsi="宋体" w:cs="宋体"/>
                <w:sz w:val="24"/>
                <w:szCs w:val="24"/>
              </w:rPr>
              <w:t xml:space="preserve">姓  名</w:t>
            </w:r>
            <w:r/>
          </w:p>
        </w:tc>
        <w:tc>
          <w:tcPr>
            <w:gridSpan w:val="2"/>
            <w:tcW w:w="178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1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出生年月</w:t>
            </w:r>
            <w:r/>
          </w:p>
        </w:tc>
        <w:tc>
          <w:tcPr>
            <w:gridSpan w:val="2"/>
            <w:tcW w:w="199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gridSpan w:val="2"/>
            <w:tcW w:w="181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学    历</w:t>
            </w:r>
            <w:r/>
          </w:p>
        </w:tc>
        <w:tc>
          <w:tcPr>
            <w:tcW w:w="196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trHeight w:val="557"/>
        </w:trPr>
        <w:tc>
          <w:tcPr>
            <w:tcW w:w="16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执业资格</w:t>
            </w:r>
            <w:r/>
          </w:p>
        </w:tc>
        <w:tc>
          <w:tcPr>
            <w:gridSpan w:val="2"/>
            <w:tcW w:w="178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1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职    称</w:t>
            </w:r>
            <w:r/>
          </w:p>
        </w:tc>
        <w:tc>
          <w:tcPr>
            <w:gridSpan w:val="2"/>
            <w:tcW w:w="199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gridSpan w:val="2"/>
            <w:tcW w:w="181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从事专业</w:t>
            </w:r>
            <w:r/>
          </w:p>
        </w:tc>
        <w:tc>
          <w:tcPr>
            <w:tcW w:w="196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trHeight w:val="628"/>
        </w:trPr>
        <w:tc>
          <w:tcPr>
            <w:gridSpan w:val="3"/>
            <w:tcW w:w="3435" w:type="dxa"/>
            <w:vAlign w:val="center"/>
            <w:textDirection w:val="lrTb"/>
            <w:noWrap w:val="false"/>
          </w:tcPr>
          <w:p>
            <w:pPr>
              <w:jc w:val="left"/>
              <w:spacing w:line="360" w:lineRule="auto"/>
              <w:widowControl/>
              <w:rPr>
                <w:rFonts w:ascii="宋体" w:hAnsi="宋体" w:cs="宋体"/>
                <w:sz w:val="24"/>
                <w:szCs w:val="24"/>
                <w:u w:val="single"/>
              </w:rPr>
            </w:pPr>
            <w:r>
              <w:rPr>
                <w:rFonts w:hint="eastAsia" w:ascii="宋体" w:hAnsi="宋体" w:cs="宋体"/>
                <w:sz w:val="24"/>
                <w:szCs w:val="24"/>
              </w:rPr>
              <w:t xml:space="preserve">毕业学校</w:t>
            </w:r>
            <w:r/>
          </w:p>
        </w:tc>
        <w:tc>
          <w:tcPr>
            <w:gridSpan w:val="6"/>
            <w:tcW w:w="69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p>
          <w:p>
            <w:pPr>
              <w:jc w:val="center"/>
              <w:spacing w:line="360" w:lineRule="auto"/>
              <w:widowControl/>
              <w:rPr>
                <w:rFonts w:ascii="宋体" w:hAnsi="宋体" w:cs="宋体"/>
                <w:sz w:val="24"/>
                <w:szCs w:val="24"/>
              </w:rPr>
            </w:pPr>
            <w:r>
              <w:rPr>
                <w:rFonts w:hint="eastAsia" w:ascii="宋体" w:hAnsi="宋体" w:cs="宋体"/>
                <w:sz w:val="24"/>
                <w:szCs w:val="24"/>
              </w:rPr>
              <w:t xml:space="preserve">毕业于</w:t>
            </w:r>
            <w:r>
              <w:rPr>
                <w:rFonts w:hint="eastAsia" w:ascii="宋体" w:hAnsi="宋体" w:cs="宋体"/>
                <w:sz w:val="24"/>
                <w:szCs w:val="24"/>
                <w:u w:val="single"/>
              </w:rPr>
              <w:t xml:space="preserve">              </w:t>
            </w:r>
            <w:r>
              <w:rPr>
                <w:rFonts w:hint="eastAsia" w:ascii="宋体" w:hAnsi="宋体" w:cs="宋体"/>
                <w:sz w:val="24"/>
                <w:szCs w:val="24"/>
              </w:rPr>
              <w:t xml:space="preserve">大学（院、学校）</w:t>
            </w:r>
            <w:r>
              <w:rPr>
                <w:rFonts w:hint="eastAsia" w:ascii="宋体" w:hAnsi="宋体" w:cs="宋体"/>
                <w:sz w:val="24"/>
                <w:szCs w:val="24"/>
                <w:u w:val="single"/>
              </w:rPr>
              <w:t xml:space="preserve">            </w:t>
            </w:r>
            <w:r>
              <w:rPr>
                <w:rFonts w:hint="eastAsia" w:ascii="宋体" w:hAnsi="宋体" w:cs="宋体"/>
                <w:sz w:val="24"/>
                <w:szCs w:val="24"/>
              </w:rPr>
              <w:t xml:space="preserve">专业，</w:t>
            </w:r>
            <w:r/>
          </w:p>
          <w:p>
            <w:pPr>
              <w:jc w:val="center"/>
              <w:spacing w:line="360" w:lineRule="auto"/>
              <w:widowControl/>
              <w:rPr>
                <w:rFonts w:ascii="宋体" w:hAnsi="宋体" w:cs="宋体"/>
                <w:sz w:val="24"/>
                <w:szCs w:val="24"/>
                <w:u w:val="single"/>
              </w:rPr>
            </w:pPr>
            <w:r>
              <w:rPr>
                <w:rFonts w:hint="eastAsia" w:ascii="宋体" w:hAnsi="宋体" w:cs="宋体"/>
                <w:sz w:val="24"/>
                <w:szCs w:val="24"/>
              </w:rPr>
              <w:t xml:space="preserve">学制</w:t>
            </w:r>
            <w:r>
              <w:rPr>
                <w:rFonts w:hint="eastAsia" w:ascii="宋体" w:hAnsi="宋体" w:cs="宋体"/>
                <w:sz w:val="24"/>
                <w:szCs w:val="24"/>
                <w:u w:val="single"/>
              </w:rPr>
              <w:t xml:space="preserve">        </w:t>
            </w:r>
            <w:r>
              <w:rPr>
                <w:rFonts w:hint="eastAsia" w:ascii="宋体" w:hAnsi="宋体" w:cs="宋体"/>
                <w:sz w:val="24"/>
                <w:szCs w:val="24"/>
              </w:rPr>
              <w:t xml:space="preserve">年</w:t>
            </w:r>
            <w:r/>
          </w:p>
        </w:tc>
      </w:tr>
      <w:tr>
        <w:trPr>
          <w:trHeight w:val="551"/>
        </w:trPr>
        <w:tc>
          <w:tcPr>
            <w:gridSpan w:val="9"/>
            <w:tcW w:w="1042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经              历</w:t>
            </w:r>
            <w:r/>
          </w:p>
        </w:tc>
      </w:tr>
      <w:tr>
        <w:trPr>
          <w:trHeight w:val="985"/>
        </w:trPr>
        <w:tc>
          <w:tcPr>
            <w:gridSpan w:val="2"/>
            <w:tcW w:w="2580" w:type="dxa"/>
            <w:vAlign w:val="center"/>
            <w:textDirection w:val="lrTb"/>
            <w:noWrap w:val="false"/>
          </w:tcPr>
          <w:p>
            <w:pPr>
              <w:ind w:hanging="240"/>
              <w:jc w:val="center"/>
              <w:spacing w:line="360" w:lineRule="auto"/>
              <w:widowControl/>
              <w:rPr>
                <w:rFonts w:ascii="宋体" w:hAnsi="宋体" w:cs="宋体"/>
                <w:sz w:val="24"/>
                <w:szCs w:val="24"/>
              </w:rPr>
            </w:pP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p>
          <w:p>
            <w:pPr>
              <w:ind w:firstLine="240"/>
              <w:spacing w:line="360" w:lineRule="auto"/>
              <w:widowControl/>
              <w:rPr>
                <w:rFonts w:ascii="宋体" w:hAnsi="宋体" w:cs="宋体"/>
                <w:sz w:val="24"/>
                <w:szCs w:val="24"/>
                <w:u w:val="single"/>
              </w:rPr>
            </w:pPr>
            <w:r>
              <w:rPr>
                <w:rFonts w:hint="eastAsia" w:ascii="宋体" w:hAnsi="宋体" w:cs="宋体"/>
                <w:sz w:val="24"/>
                <w:szCs w:val="24"/>
              </w:rPr>
              <w:t xml:space="preserve">至</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p>
        </w:tc>
        <w:tc>
          <w:tcPr>
            <w:gridSpan w:val="3"/>
            <w:tcW w:w="297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参加过类似服务项目名称</w:t>
            </w:r>
            <w:r/>
          </w:p>
        </w:tc>
        <w:tc>
          <w:tcPr>
            <w:gridSpan w:val="2"/>
            <w:tcW w:w="234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担任何职</w:t>
            </w:r>
            <w:r/>
          </w:p>
        </w:tc>
        <w:tc>
          <w:tcPr>
            <w:gridSpan w:val="2"/>
            <w:tcW w:w="253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采购人</w:t>
            </w:r>
            <w:r/>
          </w:p>
        </w:tc>
      </w:tr>
      <w:tr>
        <w:trPr/>
        <w:tc>
          <w:tcPr>
            <w:gridSpan w:val="2"/>
            <w:tcW w:w="258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7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4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53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58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7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4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53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58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7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4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53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58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7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4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53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58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7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4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53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rHeight w:val="596"/>
        </w:trPr>
        <w:tc>
          <w:tcPr>
            <w:gridSpan w:val="2"/>
            <w:tcW w:w="258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7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4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53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618"/>
        </w:trPr>
        <w:tc>
          <w:tcPr>
            <w:gridSpan w:val="5"/>
            <w:tcW w:w="55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获奖情况</w:t>
            </w:r>
            <w:r/>
          </w:p>
        </w:tc>
        <w:tc>
          <w:tcPr>
            <w:gridSpan w:val="4"/>
            <w:tcW w:w="48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525"/>
        </w:trPr>
        <w:tc>
          <w:tcPr>
            <w:gridSpan w:val="2"/>
            <w:tcW w:w="2580"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目前任职项目情况</w:t>
            </w:r>
            <w:r/>
          </w:p>
        </w:tc>
        <w:tc>
          <w:tcPr>
            <w:gridSpan w:val="3"/>
            <w:tcW w:w="297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项目名称</w:t>
            </w:r>
            <w:r/>
          </w:p>
        </w:tc>
        <w:tc>
          <w:tcPr>
            <w:gridSpan w:val="4"/>
            <w:tcW w:w="48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58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gridSpan w:val="3"/>
            <w:tcW w:w="297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担任职位</w:t>
            </w:r>
            <w:r/>
          </w:p>
        </w:tc>
        <w:tc>
          <w:tcPr>
            <w:gridSpan w:val="4"/>
            <w:tcW w:w="48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1122"/>
        </w:trPr>
        <w:tc>
          <w:tcPr>
            <w:gridSpan w:val="5"/>
            <w:tcW w:w="55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备注</w:t>
            </w:r>
            <w:r/>
          </w:p>
        </w:tc>
        <w:tc>
          <w:tcPr>
            <w:gridSpan w:val="4"/>
            <w:tcW w:w="48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bookmarkEnd w:id="85"/>
            <w:r/>
            <w:bookmarkEnd w:id="86"/>
            <w:r/>
            <w:bookmarkEnd w:id="87"/>
            <w:r/>
            <w:bookmarkEnd w:id="99"/>
            <w:r/>
            <w:bookmarkEnd w:id="100"/>
            <w:r/>
            <w:r/>
          </w:p>
        </w:tc>
      </w:tr>
    </w:tbl>
    <w:p>
      <w:pPr>
        <w:jc w:val="left"/>
        <w:spacing w:line="360" w:lineRule="auto"/>
        <w:widowControl/>
        <w:rPr>
          <w:rFonts w:ascii="宋体" w:hAnsi="宋体" w:cs="宋体"/>
          <w:sz w:val="24"/>
          <w:szCs w:val="24"/>
        </w:rPr>
      </w:pPr>
      <w:r>
        <w:rPr>
          <w:rFonts w:hint="eastAsia" w:ascii="宋体" w:hAnsi="宋体" w:cs="宋体"/>
          <w:sz w:val="24"/>
          <w:szCs w:val="24"/>
        </w:rPr>
        <w:t xml:space="preserve">注：</w:t>
      </w:r>
      <w:bookmarkStart w:id="101" w:name="_Hlk107902837"/>
      <w:r/>
      <w:bookmarkStart w:id="102" w:name="_Hlk93593425"/>
      <w:r>
        <w:rPr>
          <w:rFonts w:hint="eastAsia" w:ascii="宋体" w:hAnsi="宋体" w:cs="宋体"/>
          <w:sz w:val="24"/>
          <w:szCs w:val="24"/>
        </w:rPr>
        <w:t xml:space="preserve">本表后应</w:t>
      </w:r>
      <w:r>
        <w:rPr>
          <w:rFonts w:hint="eastAsia" w:ascii="宋体" w:hAnsi="宋体" w:cs="宋体"/>
          <w:sz w:val="24"/>
          <w:szCs w:val="24"/>
        </w:rPr>
        <w:t xml:space="preserve">附以下</w:t>
      </w:r>
      <w:r>
        <w:rPr>
          <w:rFonts w:hint="eastAsia" w:ascii="宋体" w:hAnsi="宋体" w:cs="宋体"/>
          <w:sz w:val="24"/>
          <w:szCs w:val="24"/>
        </w:rPr>
        <w:t xml:space="preserve">证明材料的电子件</w:t>
      </w:r>
      <w:bookmarkEnd w:id="101"/>
      <w:r>
        <w:rPr>
          <w:rFonts w:hint="eastAsia" w:ascii="宋体" w:hAnsi="宋体" w:cs="宋体"/>
          <w:sz w:val="24"/>
          <w:szCs w:val="24"/>
        </w:rPr>
        <w:t xml:space="preserve">，包括但不限于：执业注册资格证书，职称证书等</w:t>
      </w:r>
      <w:bookmarkEnd w:id="102"/>
      <w:r>
        <w:rPr>
          <w:rFonts w:hint="eastAsia" w:ascii="宋体" w:hAnsi="宋体" w:cs="宋体"/>
          <w:sz w:val="24"/>
          <w:szCs w:val="24"/>
        </w:rPr>
        <w:t xml:space="preserve">。</w:t>
      </w:r>
      <w:r>
        <w:rPr>
          <w:rFonts w:ascii="宋体" w:hAnsi="宋体" w:cs="宋体"/>
          <w:sz w:val="24"/>
          <w:szCs w:val="24"/>
        </w:rPr>
        <w:br w:type="page" w:clear="all"/>
      </w:r>
      <w:bookmarkStart w:id="103" w:name="_Toc489655335"/>
      <w:r/>
      <w:r/>
    </w:p>
    <w:p>
      <w:pPr>
        <w:pStyle w:val="723"/>
        <w:spacing w:before="0" w:after="0" w:line="360" w:lineRule="auto"/>
        <w:rPr>
          <w:rFonts w:ascii="Verdana" w:hAnsi="Verdana" w:cs="宋体"/>
          <w:sz w:val="24"/>
          <w:szCs w:val="20"/>
        </w:rPr>
      </w:pPr>
      <w:r>
        <w:rPr>
          <w:rFonts w:hint="eastAsia" w:ascii="宋体" w:hAnsi="宋体" w:eastAsia="宋体" w:cs="宋体"/>
          <w:lang w:val="zh-CN"/>
        </w:rPr>
        <w:t xml:space="preserve">七、拟委任项目组成员资历表</w:t>
      </w:r>
      <w:r/>
    </w:p>
    <w:tbl>
      <w:tblPr>
        <w:tblW w:w="9920" w:type="dxa"/>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40"/>
        <w:gridCol w:w="635"/>
        <w:gridCol w:w="641"/>
        <w:gridCol w:w="1206"/>
        <w:gridCol w:w="1062"/>
        <w:gridCol w:w="709"/>
        <w:gridCol w:w="1628"/>
        <w:gridCol w:w="214"/>
        <w:gridCol w:w="1985"/>
      </w:tblGrid>
      <w:tr>
        <w:trPr>
          <w:trHeight w:val="559"/>
        </w:trPr>
        <w:tc>
          <w:tcPr>
            <w:tcW w:w="184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姓  名</w:t>
            </w:r>
            <w:r/>
          </w:p>
        </w:tc>
        <w:tc>
          <w:tcPr>
            <w:gridSpan w:val="2"/>
            <w:tcW w:w="127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出生年月</w:t>
            </w:r>
            <w:r/>
          </w:p>
        </w:tc>
        <w:tc>
          <w:tcPr>
            <w:gridSpan w:val="2"/>
            <w:tcW w:w="1771"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gridSpan w:val="2"/>
            <w:tcW w:w="1842"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学    历</w:t>
            </w:r>
            <w:r/>
          </w:p>
        </w:tc>
        <w:tc>
          <w:tcPr>
            <w:tcW w:w="198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trHeight w:val="557"/>
        </w:trPr>
        <w:tc>
          <w:tcPr>
            <w:tcW w:w="184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执业资格</w:t>
            </w:r>
            <w:r/>
          </w:p>
        </w:tc>
        <w:tc>
          <w:tcPr>
            <w:gridSpan w:val="2"/>
            <w:tcW w:w="127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职    称</w:t>
            </w:r>
            <w:r/>
          </w:p>
        </w:tc>
        <w:tc>
          <w:tcPr>
            <w:gridSpan w:val="2"/>
            <w:tcW w:w="1771"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gridSpan w:val="2"/>
            <w:tcW w:w="1842"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从事专业</w:t>
            </w:r>
            <w:r/>
          </w:p>
        </w:tc>
        <w:tc>
          <w:tcPr>
            <w:tcW w:w="198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trHeight w:val="628"/>
        </w:trPr>
        <w:tc>
          <w:tcPr>
            <w:gridSpan w:val="3"/>
            <w:tcW w:w="3116" w:type="dxa"/>
            <w:vAlign w:val="center"/>
            <w:textDirection w:val="lrTb"/>
            <w:noWrap w:val="false"/>
          </w:tcPr>
          <w:p>
            <w:pPr>
              <w:jc w:val="left"/>
              <w:spacing w:line="360" w:lineRule="auto"/>
              <w:widowControl/>
              <w:rPr>
                <w:rFonts w:ascii="宋体" w:hAnsi="宋体" w:cs="宋体"/>
                <w:sz w:val="24"/>
                <w:szCs w:val="24"/>
                <w:u w:val="single"/>
              </w:rPr>
            </w:pPr>
            <w:r>
              <w:rPr>
                <w:rFonts w:hint="eastAsia" w:ascii="宋体" w:hAnsi="宋体" w:cs="宋体"/>
                <w:sz w:val="24"/>
                <w:szCs w:val="24"/>
              </w:rPr>
              <w:t xml:space="preserve">毕业学校</w:t>
            </w:r>
            <w:r/>
          </w:p>
        </w:tc>
        <w:tc>
          <w:tcPr>
            <w:gridSpan w:val="6"/>
            <w:tcW w:w="680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p>
          <w:p>
            <w:pPr>
              <w:jc w:val="center"/>
              <w:spacing w:line="360" w:lineRule="auto"/>
              <w:widowControl/>
              <w:rPr>
                <w:rFonts w:ascii="宋体" w:hAnsi="宋体" w:cs="宋体"/>
                <w:sz w:val="24"/>
                <w:szCs w:val="24"/>
              </w:rPr>
            </w:pPr>
            <w:r>
              <w:rPr>
                <w:rFonts w:hint="eastAsia" w:ascii="宋体" w:hAnsi="宋体" w:cs="宋体"/>
                <w:sz w:val="24"/>
                <w:szCs w:val="24"/>
              </w:rPr>
              <w:t xml:space="preserve">毕业于</w:t>
            </w:r>
            <w:r>
              <w:rPr>
                <w:rFonts w:hint="eastAsia" w:ascii="宋体" w:hAnsi="宋体" w:cs="宋体"/>
                <w:sz w:val="24"/>
                <w:szCs w:val="24"/>
                <w:u w:val="single"/>
              </w:rPr>
              <w:t xml:space="preserve">              </w:t>
            </w:r>
            <w:r>
              <w:rPr>
                <w:rFonts w:hint="eastAsia" w:ascii="宋体" w:hAnsi="宋体" w:cs="宋体"/>
                <w:sz w:val="24"/>
                <w:szCs w:val="24"/>
              </w:rPr>
              <w:t xml:space="preserve">大学（院、学校）</w:t>
            </w:r>
            <w:r>
              <w:rPr>
                <w:rFonts w:hint="eastAsia" w:ascii="宋体" w:hAnsi="宋体" w:cs="宋体"/>
                <w:sz w:val="24"/>
                <w:szCs w:val="24"/>
                <w:u w:val="single"/>
              </w:rPr>
              <w:t xml:space="preserve">            </w:t>
            </w:r>
            <w:r>
              <w:rPr>
                <w:rFonts w:hint="eastAsia" w:ascii="宋体" w:hAnsi="宋体" w:cs="宋体"/>
                <w:sz w:val="24"/>
                <w:szCs w:val="24"/>
              </w:rPr>
              <w:t xml:space="preserve">专业，</w:t>
            </w:r>
            <w:r/>
          </w:p>
          <w:p>
            <w:pPr>
              <w:ind w:hanging="480"/>
              <w:jc w:val="center"/>
              <w:spacing w:line="360" w:lineRule="auto"/>
              <w:widowControl/>
              <w:rPr>
                <w:rFonts w:ascii="宋体" w:hAnsi="宋体" w:cs="宋体"/>
                <w:sz w:val="24"/>
                <w:szCs w:val="24"/>
                <w:u w:val="single"/>
              </w:rPr>
            </w:pPr>
            <w:r>
              <w:rPr>
                <w:rFonts w:hint="eastAsia" w:ascii="宋体" w:hAnsi="宋体" w:cs="宋体"/>
                <w:sz w:val="24"/>
                <w:szCs w:val="24"/>
              </w:rPr>
              <w:t xml:space="preserve">学制</w:t>
            </w:r>
            <w:r>
              <w:rPr>
                <w:rFonts w:hint="eastAsia" w:ascii="宋体" w:hAnsi="宋体" w:cs="宋体"/>
                <w:sz w:val="24"/>
                <w:szCs w:val="24"/>
                <w:u w:val="single"/>
              </w:rPr>
              <w:t xml:space="preserve">        </w:t>
            </w:r>
            <w:r>
              <w:rPr>
                <w:rFonts w:hint="eastAsia" w:ascii="宋体" w:hAnsi="宋体" w:cs="宋体"/>
                <w:sz w:val="24"/>
                <w:szCs w:val="24"/>
              </w:rPr>
              <w:t xml:space="preserve">年</w:t>
            </w:r>
            <w:r/>
          </w:p>
        </w:tc>
      </w:tr>
      <w:tr>
        <w:trPr>
          <w:trHeight w:val="551"/>
        </w:trPr>
        <w:tc>
          <w:tcPr>
            <w:gridSpan w:val="9"/>
            <w:tcW w:w="992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经              历</w:t>
            </w:r>
            <w:r/>
          </w:p>
        </w:tc>
      </w:tr>
      <w:tr>
        <w:trPr>
          <w:trHeight w:val="985"/>
        </w:trPr>
        <w:tc>
          <w:tcPr>
            <w:gridSpan w:val="2"/>
            <w:tcW w:w="2475" w:type="dxa"/>
            <w:vAlign w:val="center"/>
            <w:textDirection w:val="lrTb"/>
            <w:noWrap w:val="false"/>
          </w:tcPr>
          <w:p>
            <w:pPr>
              <w:ind w:hanging="240"/>
              <w:jc w:val="center"/>
              <w:spacing w:line="360" w:lineRule="auto"/>
              <w:widowControl/>
              <w:rPr>
                <w:rFonts w:ascii="宋体" w:hAnsi="宋体" w:cs="宋体"/>
                <w:sz w:val="24"/>
                <w:szCs w:val="24"/>
              </w:rPr>
            </w:pP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p>
          <w:p>
            <w:pPr>
              <w:ind w:hanging="240"/>
              <w:jc w:val="center"/>
              <w:spacing w:line="360" w:lineRule="auto"/>
              <w:widowControl/>
              <w:rPr>
                <w:rFonts w:ascii="宋体" w:hAnsi="宋体" w:cs="宋体"/>
                <w:sz w:val="24"/>
                <w:szCs w:val="24"/>
                <w:u w:val="single"/>
              </w:rPr>
            </w:pPr>
            <w:r>
              <w:rPr>
                <w:rFonts w:hint="eastAsia" w:ascii="宋体" w:hAnsi="宋体" w:cs="宋体"/>
                <w:sz w:val="24"/>
                <w:szCs w:val="24"/>
              </w:rPr>
              <w:t xml:space="preserve">至</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p>
        </w:tc>
        <w:tc>
          <w:tcPr>
            <w:gridSpan w:val="3"/>
            <w:tcW w:w="2909"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参加过类似服务项目名称</w:t>
            </w:r>
            <w:r/>
          </w:p>
        </w:tc>
        <w:tc>
          <w:tcPr>
            <w:gridSpan w:val="2"/>
            <w:tcW w:w="233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担任何职</w:t>
            </w:r>
            <w:r/>
          </w:p>
        </w:tc>
        <w:tc>
          <w:tcPr>
            <w:gridSpan w:val="2"/>
            <w:tcW w:w="2199"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采购人</w:t>
            </w:r>
            <w:r/>
          </w:p>
        </w:tc>
      </w:tr>
      <w:tr>
        <w:trPr/>
        <w:tc>
          <w:tcPr>
            <w:gridSpan w:val="2"/>
            <w:tcW w:w="24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0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3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19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4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0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3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19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4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0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3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19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4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0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3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19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4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0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3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19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rHeight w:val="596"/>
        </w:trPr>
        <w:tc>
          <w:tcPr>
            <w:gridSpan w:val="2"/>
            <w:tcW w:w="24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0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3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19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618"/>
        </w:trPr>
        <w:tc>
          <w:tcPr>
            <w:gridSpan w:val="5"/>
            <w:tcW w:w="538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获奖情况</w:t>
            </w:r>
            <w:r/>
          </w:p>
        </w:tc>
        <w:tc>
          <w:tcPr>
            <w:gridSpan w:val="4"/>
            <w:tcW w:w="4536"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364"/>
        </w:trPr>
        <w:tc>
          <w:tcPr>
            <w:gridSpan w:val="2"/>
            <w:tcW w:w="2475"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目前任职项目情况</w:t>
            </w:r>
            <w:r/>
          </w:p>
        </w:tc>
        <w:tc>
          <w:tcPr>
            <w:gridSpan w:val="3"/>
            <w:tcW w:w="2909"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项目名称</w:t>
            </w:r>
            <w:r/>
          </w:p>
        </w:tc>
        <w:tc>
          <w:tcPr>
            <w:gridSpan w:val="4"/>
            <w:tcW w:w="4536"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475"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gridSpan w:val="3"/>
            <w:tcW w:w="2909"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担任职位</w:t>
            </w:r>
            <w:r/>
          </w:p>
        </w:tc>
        <w:tc>
          <w:tcPr>
            <w:gridSpan w:val="4"/>
            <w:tcW w:w="4536"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1122"/>
        </w:trPr>
        <w:tc>
          <w:tcPr>
            <w:gridSpan w:val="5"/>
            <w:tcW w:w="538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备注</w:t>
            </w:r>
            <w:r/>
          </w:p>
        </w:tc>
        <w:tc>
          <w:tcPr>
            <w:gridSpan w:val="4"/>
            <w:tcW w:w="4536"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bl>
    <w:p>
      <w:pPr>
        <w:jc w:val="left"/>
        <w:spacing w:line="360" w:lineRule="auto"/>
        <w:widowControl/>
        <w:tabs>
          <w:tab w:val="left" w:pos="770" w:leader="none"/>
          <w:tab w:val="left" w:pos="3608" w:leader="none"/>
          <w:tab w:val="left" w:pos="3861" w:leader="none"/>
          <w:tab w:val="left" w:pos="3938" w:leader="none"/>
          <w:tab w:val="left" w:pos="3982" w:leader="none"/>
          <w:tab w:val="left" w:pos="4070" w:leader="none"/>
        </w:tabs>
        <w:rPr>
          <w:rFonts w:ascii="宋体" w:hAnsi="宋体" w:cs="宋体"/>
          <w:sz w:val="24"/>
          <w:szCs w:val="24"/>
        </w:rPr>
      </w:pPr>
      <w:r>
        <w:rPr>
          <w:rFonts w:hint="eastAsia" w:ascii="宋体" w:hAnsi="宋体" w:cs="宋体"/>
          <w:sz w:val="24"/>
          <w:szCs w:val="24"/>
        </w:rPr>
        <w:t xml:space="preserve">注：本表后应</w:t>
      </w:r>
      <w:r>
        <w:rPr>
          <w:rFonts w:hint="eastAsia" w:ascii="宋体" w:hAnsi="宋体" w:cs="宋体"/>
          <w:sz w:val="24"/>
          <w:szCs w:val="24"/>
        </w:rPr>
        <w:t xml:space="preserve">附以下</w:t>
      </w:r>
      <w:r>
        <w:rPr>
          <w:rFonts w:hint="eastAsia" w:ascii="宋体" w:hAnsi="宋体" w:cs="宋体"/>
          <w:sz w:val="24"/>
          <w:szCs w:val="24"/>
        </w:rPr>
        <w:t xml:space="preserve">证明材料的电子件，包括但不限于：执业注册资格证书，职称证书等。</w:t>
      </w:r>
      <w:r/>
    </w:p>
    <w:p>
      <w:pPr>
        <w:pStyle w:val="723"/>
        <w:spacing w:before="0" w:after="0" w:line="360" w:lineRule="auto"/>
        <w:rPr>
          <w:rFonts w:ascii="宋体" w:hAnsi="宋体" w:cs="宋体"/>
          <w:b w:val="0"/>
          <w:bCs w:val="0"/>
        </w:rPr>
      </w:pPr>
      <w:r>
        <w:rPr>
          <w:rFonts w:ascii="宋体" w:hAnsi="宋体" w:cs="宋体"/>
          <w:sz w:val="24"/>
          <w:szCs w:val="24"/>
        </w:rPr>
        <w:br w:type="page" w:clear="all"/>
      </w:r>
      <w:bookmarkEnd w:id="103"/>
      <w:r>
        <w:rPr>
          <w:rFonts w:hint="eastAsia" w:ascii="宋体" w:hAnsi="宋体" w:eastAsia="宋体" w:cs="宋体"/>
          <w:lang w:val="zh-CN"/>
        </w:rPr>
        <w:t xml:space="preserve">八、执行服务方案、服务承诺、团队配备等</w:t>
      </w:r>
      <w:r/>
    </w:p>
    <w:p>
      <w:pPr>
        <w:jc w:val="left"/>
        <w:spacing w:line="360" w:lineRule="auto"/>
        <w:widowControl/>
        <w:rPr>
          <w:rFonts w:ascii="宋体" w:hAnsi="宋体" w:cs="宋体"/>
          <w:b/>
          <w:sz w:val="32"/>
          <w:szCs w:val="32"/>
        </w:rPr>
      </w:pPr>
      <w:r>
        <w:rPr>
          <w:rFonts w:ascii="宋体" w:hAnsi="宋体" w:cs="宋体"/>
          <w:b/>
          <w:sz w:val="32"/>
          <w:szCs w:val="32"/>
        </w:rPr>
        <w:br w:type="page" w:clear="all"/>
      </w:r>
      <w:r/>
    </w:p>
    <w:p>
      <w:pPr>
        <w:pStyle w:val="723"/>
        <w:spacing w:before="0" w:after="0" w:line="360" w:lineRule="auto"/>
        <w:rPr>
          <w:rFonts w:ascii="宋体" w:hAnsi="宋体" w:eastAsia="宋体" w:cs="宋体"/>
          <w:lang w:val="zh-CN"/>
        </w:rPr>
      </w:pPr>
      <w:r>
        <w:rPr>
          <w:rFonts w:hint="eastAsia" w:ascii="宋体" w:hAnsi="宋体" w:eastAsia="宋体" w:cs="宋体"/>
          <w:lang w:val="zh-CN"/>
        </w:rPr>
        <w:t xml:space="preserve">九、偏离情况表</w:t>
      </w:r>
      <w:r/>
    </w:p>
    <w:p>
      <w:pPr>
        <w:jc w:val="center"/>
        <w:spacing w:line="360" w:lineRule="auto"/>
        <w:widowControl/>
        <w:rPr>
          <w:rFonts w:ascii="宋体" w:hAnsi="宋体" w:cs="宋体"/>
          <w:b/>
          <w:sz w:val="32"/>
          <w:szCs w:val="32"/>
        </w:rPr>
      </w:pPr>
      <w:r>
        <w:rPr>
          <w:rFonts w:hint="eastAsia" w:ascii="宋体" w:hAnsi="宋体" w:cs="宋体"/>
          <w:b/>
          <w:sz w:val="28"/>
          <w:szCs w:val="28"/>
        </w:rPr>
        <w:t xml:space="preserve">（一）合同条款偏离表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4"/>
        <w:gridCol w:w="1314"/>
        <w:gridCol w:w="1994"/>
        <w:gridCol w:w="2008"/>
        <w:gridCol w:w="2458"/>
        <w:gridCol w:w="788"/>
      </w:tblGrid>
      <w:tr>
        <w:trPr>
          <w:jc w:val="center"/>
        </w:trPr>
        <w:tc>
          <w:tcPr>
            <w:gridSpan w:val="6"/>
            <w:tcW w:w="9396" w:type="dxa"/>
            <w:vAlign w:val="center"/>
            <w:textDirection w:val="lrTb"/>
            <w:noWrap w:val="false"/>
          </w:tcPr>
          <w:p>
            <w:pPr>
              <w:jc w:val="left"/>
              <w:spacing w:line="360" w:lineRule="auto"/>
              <w:widowControl/>
              <w:tabs>
                <w:tab w:val="left" w:pos="1800" w:leader="none"/>
                <w:tab w:val="left" w:pos="5580" w:leader="none"/>
              </w:tabs>
              <w:rPr>
                <w:rFonts w:ascii="宋体" w:hAnsi="宋体" w:cs="宋体"/>
                <w:sz w:val="24"/>
                <w:szCs w:val="24"/>
                <w:u w:val="single"/>
                <w:lang w:val="zh-CN"/>
              </w:rPr>
            </w:pPr>
            <w:r>
              <w:rPr>
                <w:rFonts w:ascii="宋体" w:hAnsi="宋体" w:cs="宋体"/>
                <w:sz w:val="24"/>
                <w:szCs w:val="24"/>
              </w:rPr>
              <w:t xml:space="preserve">项目编号：</w:t>
            </w:r>
            <w:r>
              <w:rPr>
                <w:rFonts w:hint="eastAsia" w:ascii="宋体" w:hAnsi="宋体" w:cs="宋体"/>
                <w:sz w:val="24"/>
                <w:szCs w:val="24"/>
                <w:u w:val="single"/>
                <w:lang w:val="zh-CN"/>
              </w:rPr>
              <w:t xml:space="preserve">        </w:t>
            </w:r>
            <w:r>
              <w:rPr>
                <w:rFonts w:ascii="宋体" w:hAnsi="宋体" w:cs="宋体"/>
                <w:sz w:val="24"/>
                <w:szCs w:val="24"/>
                <w:u w:val="single"/>
                <w:lang w:val="zh-CN"/>
              </w:rPr>
              <w:t xml:space="preserve">        </w:t>
            </w:r>
            <w:r/>
          </w:p>
        </w:tc>
      </w:tr>
      <w:tr>
        <w:trPr>
          <w:jc w:val="center"/>
        </w:trPr>
        <w:tc>
          <w:tcPr>
            <w:gridSpan w:val="6"/>
            <w:tcW w:w="9396" w:type="dxa"/>
            <w:vAlign w:val="center"/>
            <w:textDirection w:val="lrTb"/>
            <w:noWrap w:val="false"/>
          </w:tcPr>
          <w:p>
            <w:pPr>
              <w:jc w:val="left"/>
              <w:spacing w:line="360" w:lineRule="auto"/>
              <w:widowControl/>
              <w:rPr>
                <w:rFonts w:ascii="宋体" w:hAnsi="宋体" w:cs="宋体"/>
                <w:b/>
                <w:sz w:val="24"/>
                <w:szCs w:val="24"/>
              </w:rPr>
            </w:pPr>
            <w:r>
              <w:rPr>
                <w:rFonts w:ascii="宋体" w:hAnsi="宋体" w:cs="宋体"/>
                <w:sz w:val="24"/>
                <w:szCs w:val="24"/>
              </w:rPr>
              <w:t xml:space="preserve">项目名称：</w:t>
            </w:r>
            <w:r>
              <w:rPr>
                <w:rFonts w:hint="eastAsia" w:ascii="宋体" w:hAnsi="宋体" w:cs="宋体"/>
                <w:sz w:val="24"/>
                <w:szCs w:val="24"/>
                <w:u w:val="single"/>
                <w:lang w:val="zh-CN"/>
              </w:rPr>
              <w:t xml:space="preserve">                     </w:t>
            </w:r>
            <w:r/>
          </w:p>
        </w:tc>
      </w:tr>
      <w:tr>
        <w:trPr>
          <w:jc w:val="center"/>
          <w:trHeight w:val="930"/>
        </w:trPr>
        <w:tc>
          <w:tcPr>
            <w:gridSpan w:val="6"/>
            <w:tcW w:w="9396" w:type="dxa"/>
            <w:vAlign w:val="center"/>
            <w:textDirection w:val="lrTb"/>
            <w:noWrap w:val="false"/>
          </w:tcPr>
          <w:p>
            <w:pPr>
              <w:jc w:val="left"/>
              <w:spacing w:line="360" w:lineRule="auto"/>
              <w:widowControl/>
              <w:rPr>
                <w:rFonts w:ascii="宋体" w:hAnsi="宋体" w:cs="宋体"/>
                <w:b/>
                <w:sz w:val="24"/>
                <w:szCs w:val="24"/>
              </w:rPr>
            </w:pPr>
            <w:r>
              <w:rPr>
                <w:rFonts w:ascii="宋体" w:hAnsi="宋体" w:cs="宋体"/>
                <w:b/>
                <w:sz w:val="24"/>
                <w:szCs w:val="24"/>
              </w:rPr>
              <w:t xml:space="preserve">对本</w:t>
            </w:r>
            <w:r>
              <w:rPr>
                <w:rFonts w:hint="eastAsia" w:ascii="宋体" w:hAnsi="宋体" w:cs="宋体"/>
                <w:b/>
                <w:sz w:val="24"/>
                <w:szCs w:val="24"/>
              </w:rPr>
              <w:t xml:space="preserve">项目</w:t>
            </w:r>
            <w:r>
              <w:rPr>
                <w:rFonts w:ascii="宋体" w:hAnsi="宋体" w:cs="宋体"/>
                <w:b/>
                <w:sz w:val="24"/>
                <w:szCs w:val="24"/>
              </w:rPr>
              <w:t xml:space="preserve">合同条款的偏离情况（请进行勾选）：</w:t>
            </w:r>
            <w:r/>
          </w:p>
          <w:p>
            <w:pPr>
              <w:jc w:val="left"/>
              <w:spacing w:line="360" w:lineRule="auto"/>
              <w:widowControl/>
              <w:rPr>
                <w:rFonts w:ascii="宋体" w:hAnsi="宋体" w:cs="宋体"/>
                <w:b/>
                <w:sz w:val="24"/>
                <w:szCs w:val="24"/>
              </w:rPr>
            </w:pPr>
            <w:r>
              <w:rPr>
                <w:rFonts w:ascii="宋体" w:hAnsi="宋体" w:cs="宋体"/>
                <w:b/>
                <w:sz w:val="24"/>
                <w:szCs w:val="24"/>
              </w:rPr>
              <w:t xml:space="preserve">□无偏离</w:t>
            </w:r>
            <w:r>
              <w:rPr>
                <w:rFonts w:ascii="宋体" w:hAnsi="宋体" w:cs="宋体"/>
                <w:sz w:val="24"/>
                <w:szCs w:val="24"/>
              </w:rPr>
              <w:t xml:space="preserve">（</w:t>
            </w:r>
            <w:r>
              <w:rPr>
                <w:rFonts w:ascii="宋体" w:hAnsi="宋体" w:cs="宋体"/>
                <w:sz w:val="24"/>
                <w:szCs w:val="21"/>
              </w:rPr>
              <w:t xml:space="preserve">如无偏离，仅</w:t>
            </w:r>
            <w:r>
              <w:rPr>
                <w:rFonts w:ascii="宋体" w:hAnsi="宋体" w:cs="宋体"/>
                <w:sz w:val="24"/>
                <w:szCs w:val="21"/>
              </w:rPr>
              <w:t xml:space="preserve">勾选无</w:t>
            </w:r>
            <w:r>
              <w:rPr>
                <w:rFonts w:ascii="宋体" w:hAnsi="宋体" w:cs="宋体"/>
                <w:sz w:val="24"/>
                <w:szCs w:val="21"/>
              </w:rPr>
              <w:t xml:space="preserve">偏离即可</w:t>
            </w:r>
            <w:r>
              <w:rPr>
                <w:rFonts w:ascii="宋体" w:hAnsi="宋体" w:cs="宋体"/>
                <w:sz w:val="24"/>
                <w:szCs w:val="24"/>
              </w:rPr>
              <w:t xml:space="preserve">）</w:t>
            </w:r>
            <w:r/>
          </w:p>
          <w:p>
            <w:pPr>
              <w:jc w:val="left"/>
              <w:spacing w:line="360" w:lineRule="auto"/>
              <w:widowControl/>
              <w:rPr>
                <w:rFonts w:ascii="宋体" w:hAnsi="宋体" w:cs="宋体"/>
                <w:b/>
                <w:sz w:val="24"/>
                <w:szCs w:val="24"/>
              </w:rPr>
            </w:pPr>
            <w:r>
              <w:rPr>
                <w:rFonts w:ascii="宋体" w:hAnsi="宋体" w:cs="宋体"/>
                <w:b/>
                <w:sz w:val="24"/>
                <w:szCs w:val="24"/>
              </w:rPr>
              <w:t xml:space="preserve">□有偏离</w:t>
            </w:r>
            <w:r>
              <w:rPr>
                <w:rFonts w:ascii="宋体" w:hAnsi="宋体" w:cs="宋体"/>
                <w:sz w:val="24"/>
                <w:szCs w:val="24"/>
              </w:rPr>
              <w:t xml:space="preserve">（</w:t>
            </w:r>
            <w:r>
              <w:rPr>
                <w:rFonts w:ascii="宋体" w:hAnsi="宋体" w:cs="宋体"/>
                <w:sz w:val="24"/>
                <w:szCs w:val="21"/>
              </w:rPr>
              <w:t xml:space="preserve">如有偏离，</w:t>
            </w:r>
            <w:r>
              <w:rPr>
                <w:rFonts w:ascii="宋体" w:hAnsi="宋体" w:cs="宋体"/>
                <w:sz w:val="24"/>
                <w:szCs w:val="24"/>
              </w:rPr>
              <w:t xml:space="preserve">则</w:t>
            </w:r>
            <w:r>
              <w:rPr>
                <w:rFonts w:hint="eastAsia" w:ascii="宋体" w:hAnsi="宋体" w:cs="宋体"/>
                <w:sz w:val="24"/>
                <w:szCs w:val="24"/>
              </w:rPr>
              <w:t xml:space="preserve">应</w:t>
            </w:r>
            <w:r>
              <w:rPr>
                <w:rFonts w:ascii="宋体" w:hAnsi="宋体" w:cs="宋体"/>
                <w:sz w:val="24"/>
                <w:szCs w:val="24"/>
              </w:rPr>
              <w:t xml:space="preserve">在本表中对偏离项逐一列明）</w:t>
            </w:r>
            <w:r/>
          </w:p>
        </w:tc>
      </w:tr>
      <w:tr>
        <w:trPr>
          <w:jc w:val="center"/>
          <w:trHeight w:val="930"/>
        </w:trPr>
        <w:tc>
          <w:tcPr>
            <w:tcW w:w="83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序号</w:t>
            </w:r>
            <w:r/>
          </w:p>
        </w:tc>
        <w:tc>
          <w:tcPr>
            <w:tcW w:w="131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1"/>
              </w:rPr>
              <w:t xml:space="preserve">磋商</w:t>
            </w:r>
            <w:r>
              <w:rPr>
                <w:rFonts w:ascii="宋体" w:hAnsi="宋体" w:cs="宋体"/>
                <w:sz w:val="24"/>
                <w:szCs w:val="21"/>
              </w:rPr>
              <w:t xml:space="preserve">文件</w:t>
            </w:r>
            <w:r>
              <w:rPr>
                <w:rFonts w:ascii="宋体" w:hAnsi="宋体" w:cs="宋体"/>
                <w:sz w:val="24"/>
                <w:szCs w:val="24"/>
              </w:rPr>
              <w:t xml:space="preserve">条目号（页码）</w:t>
            </w:r>
            <w:r/>
          </w:p>
        </w:tc>
        <w:tc>
          <w:tcPr>
            <w:tcW w:w="199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1"/>
              </w:rPr>
              <w:t xml:space="preserve">磋商</w:t>
            </w:r>
            <w:r>
              <w:rPr>
                <w:rFonts w:ascii="宋体" w:hAnsi="宋体" w:cs="宋体"/>
                <w:sz w:val="24"/>
                <w:szCs w:val="21"/>
              </w:rPr>
              <w:t xml:space="preserve">文件</w:t>
            </w:r>
            <w:r>
              <w:rPr>
                <w:rFonts w:ascii="宋体" w:hAnsi="宋体" w:cs="宋体"/>
                <w:sz w:val="24"/>
                <w:szCs w:val="24"/>
              </w:rPr>
              <w:t xml:space="preserve">要求</w:t>
            </w:r>
            <w:r/>
          </w:p>
        </w:tc>
        <w:tc>
          <w:tcPr>
            <w:tcW w:w="2008"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响应</w:t>
            </w:r>
            <w:r>
              <w:rPr>
                <w:rFonts w:ascii="宋体" w:hAnsi="宋体" w:cs="宋体"/>
                <w:sz w:val="24"/>
                <w:szCs w:val="24"/>
              </w:rPr>
              <w:t xml:space="preserve">文件内容</w:t>
            </w:r>
            <w:r/>
          </w:p>
        </w:tc>
        <w:tc>
          <w:tcPr>
            <w:tcW w:w="245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偏离情况</w:t>
            </w:r>
            <w:r/>
          </w:p>
        </w:tc>
        <w:tc>
          <w:tcPr>
            <w:tcW w:w="78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说明</w:t>
            </w:r>
            <w:r/>
          </w:p>
        </w:tc>
      </w:tr>
      <w:tr>
        <w:trPr>
          <w:jc w:val="center"/>
          <w:trHeight w:val="930"/>
        </w:trPr>
        <w:tc>
          <w:tcPr>
            <w:tcW w:w="83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1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99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0"/>
        </w:trPr>
        <w:tc>
          <w:tcPr>
            <w:tcW w:w="83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1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99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0"/>
        </w:trPr>
        <w:tc>
          <w:tcPr>
            <w:tcW w:w="83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1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99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0"/>
        </w:trPr>
        <w:tc>
          <w:tcPr>
            <w:tcW w:w="83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1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99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bl>
    <w:p>
      <w:pPr>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r>
      <w:r/>
    </w:p>
    <w:p>
      <w:pPr>
        <w:ind w:firstLine="480"/>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t xml:space="preserve">注：</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对合同条款中的所有要求，除本表所列明的所有偏离外，均视作供应商已对之理解和</w:t>
      </w:r>
      <w:r>
        <w:rPr>
          <w:rFonts w:hint="eastAsia" w:ascii="宋体" w:hAnsi="宋体" w:cs="宋体"/>
          <w:sz w:val="24"/>
          <w:szCs w:val="24"/>
        </w:rPr>
        <w:t xml:space="preserve">响应</w:t>
      </w:r>
      <w:r>
        <w:rPr>
          <w:rFonts w:ascii="宋体" w:hAnsi="宋体" w:cs="宋体"/>
          <w:sz w:val="24"/>
          <w:szCs w:val="24"/>
        </w:rPr>
        <w:t xml:space="preserve">。</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“偏离情况”列应</w:t>
      </w:r>
      <w:r>
        <w:rPr>
          <w:rFonts w:ascii="宋体" w:hAnsi="宋体" w:cs="宋体"/>
          <w:sz w:val="24"/>
          <w:szCs w:val="24"/>
        </w:rPr>
        <w:t xml:space="preserve">据实</w:t>
      </w:r>
      <w:r>
        <w:rPr>
          <w:rFonts w:hint="eastAsia" w:ascii="宋体" w:hAnsi="宋体" w:cs="宋体"/>
          <w:sz w:val="24"/>
          <w:szCs w:val="24"/>
        </w:rPr>
        <w:t xml:space="preserve">填写“正偏离”或“负偏离”。</w:t>
      </w:r>
      <w:r/>
    </w:p>
    <w:p>
      <w:pPr>
        <w:jc w:val="left"/>
        <w:spacing w:line="360" w:lineRule="auto"/>
        <w:widowControl/>
        <w:rPr>
          <w:rFonts w:ascii="宋体" w:hAnsi="宋体" w:cs="宋体"/>
          <w:sz w:val="24"/>
          <w:szCs w:val="20"/>
        </w:rPr>
      </w:pPr>
      <w:r>
        <w:rPr>
          <w:rFonts w:ascii="宋体" w:hAnsi="宋体" w:cs="宋体"/>
          <w:sz w:val="24"/>
          <w:szCs w:val="20"/>
        </w:rPr>
      </w:r>
      <w:r/>
    </w:p>
    <w:p>
      <w:pPr>
        <w:jc w:val="left"/>
        <w:spacing w:line="360" w:lineRule="auto"/>
        <w:widowControl/>
        <w:rPr>
          <w:rFonts w:ascii="宋体" w:hAnsi="宋体" w:cs="宋体"/>
          <w:sz w:val="24"/>
          <w:szCs w:val="24"/>
          <w:lang w:val="zh-CN"/>
        </w:rPr>
      </w:pPr>
      <w:r>
        <w:rPr>
          <w:rFonts w:ascii="宋体" w:hAnsi="宋体" w:cs="宋体"/>
          <w:sz w:val="24"/>
          <w:szCs w:val="24"/>
          <w:lang w:val="zh-CN"/>
        </w:rPr>
      </w:r>
      <w:r/>
    </w:p>
    <w:p>
      <w:pPr>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center"/>
        <w:spacing w:line="360" w:lineRule="auto"/>
        <w:widowControl/>
        <w:rPr>
          <w:rFonts w:ascii="宋体" w:hAnsi="宋体" w:cs="宋体"/>
          <w:sz w:val="24"/>
          <w:szCs w:val="20"/>
        </w:rPr>
      </w:pPr>
      <w:r>
        <w:rPr>
          <w:rFonts w:ascii="宋体" w:hAnsi="宋体" w:cs="宋体"/>
          <w:sz w:val="24"/>
          <w:szCs w:val="20"/>
        </w:rPr>
        <w:br w:type="page" w:clear="all"/>
      </w:r>
      <w:r>
        <w:rPr>
          <w:rFonts w:hint="eastAsia" w:ascii="宋体" w:hAnsi="宋体" w:cs="宋体"/>
          <w:b/>
          <w:bCs/>
          <w:sz w:val="28"/>
          <w:szCs w:val="28"/>
        </w:rPr>
        <w:t xml:space="preserve">（二）采购需求偏离表</w:t>
      </w:r>
      <w:r/>
    </w:p>
    <w:p>
      <w:pPr>
        <w:jc w:val="left"/>
        <w:spacing w:line="360" w:lineRule="auto"/>
        <w:widowControl/>
        <w:rPr>
          <w:rFonts w:ascii="宋体" w:hAnsi="宋体" w:cs="宋体"/>
          <w:sz w:val="24"/>
          <w:szCs w:val="24"/>
        </w:rPr>
      </w:pPr>
      <w:r>
        <w:rPr>
          <w:rFonts w:ascii="宋体" w:hAnsi="宋体" w:cs="宋体"/>
          <w:sz w:val="24"/>
          <w:szCs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25"/>
        <w:gridCol w:w="1477"/>
        <w:gridCol w:w="2371"/>
        <w:gridCol w:w="2115"/>
        <w:gridCol w:w="1865"/>
        <w:gridCol w:w="1005"/>
      </w:tblGrid>
      <w:tr>
        <w:trPr>
          <w:jc w:val="center"/>
        </w:trPr>
        <w:tc>
          <w:tcPr>
            <w:gridSpan w:val="6"/>
            <w:tcW w:w="9458"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t xml:space="preserve">项目编号：</w:t>
            </w:r>
            <w:r>
              <w:rPr>
                <w:rFonts w:hint="eastAsia" w:ascii="宋体" w:hAnsi="宋体" w:cs="宋体"/>
                <w:sz w:val="24"/>
                <w:szCs w:val="24"/>
                <w:u w:val="single"/>
                <w:lang w:val="zh-CN"/>
              </w:rPr>
              <w:t xml:space="preserve">        </w:t>
            </w:r>
            <w:r>
              <w:rPr>
                <w:rFonts w:ascii="宋体" w:hAnsi="宋体" w:cs="宋体"/>
                <w:sz w:val="24"/>
                <w:szCs w:val="24"/>
                <w:u w:val="single"/>
                <w:lang w:val="zh-CN"/>
              </w:rPr>
              <w:t xml:space="preserve">        </w:t>
            </w:r>
            <w:r/>
          </w:p>
        </w:tc>
      </w:tr>
      <w:tr>
        <w:trPr>
          <w:jc w:val="center"/>
        </w:trPr>
        <w:tc>
          <w:tcPr>
            <w:gridSpan w:val="6"/>
            <w:tcW w:w="9458" w:type="dxa"/>
            <w:vAlign w:val="center"/>
            <w:textDirection w:val="lrTb"/>
            <w:noWrap w:val="false"/>
          </w:tcPr>
          <w:p>
            <w:pPr>
              <w:jc w:val="left"/>
              <w:spacing w:line="360" w:lineRule="auto"/>
              <w:widowControl/>
              <w:rPr>
                <w:rFonts w:ascii="宋体" w:hAnsi="宋体" w:cs="宋体"/>
                <w:sz w:val="24"/>
                <w:szCs w:val="24"/>
                <w:u w:val="single"/>
                <w:lang w:val="zh-CN"/>
              </w:rPr>
            </w:pPr>
            <w:r>
              <w:rPr>
                <w:rFonts w:ascii="宋体" w:hAnsi="宋体" w:cs="宋体"/>
                <w:sz w:val="24"/>
                <w:szCs w:val="24"/>
              </w:rPr>
              <w:t xml:space="preserve">项目名称：</w:t>
            </w:r>
            <w:r>
              <w:rPr>
                <w:rFonts w:hint="eastAsia" w:ascii="宋体" w:hAnsi="宋体" w:cs="宋体"/>
                <w:sz w:val="24"/>
                <w:szCs w:val="24"/>
                <w:u w:val="single"/>
                <w:lang w:val="zh-CN"/>
              </w:rPr>
              <w:t xml:space="preserve">                    </w:t>
            </w:r>
            <w:r>
              <w:rPr>
                <w:rFonts w:ascii="宋体" w:hAnsi="宋体" w:cs="宋体"/>
                <w:sz w:val="24"/>
                <w:szCs w:val="24"/>
                <w:u w:val="single"/>
                <w:lang w:val="zh-CN"/>
              </w:rPr>
              <w:t xml:space="preserve"> </w:t>
            </w:r>
            <w:r/>
          </w:p>
        </w:tc>
      </w:tr>
      <w:tr>
        <w:trPr>
          <w:jc w:val="center"/>
          <w:trHeight w:val="930"/>
        </w:trPr>
        <w:tc>
          <w:tcPr>
            <w:gridSpan w:val="6"/>
            <w:tcW w:w="9458" w:type="dxa"/>
            <w:vAlign w:val="center"/>
            <w:textDirection w:val="lrTb"/>
            <w:noWrap w:val="false"/>
          </w:tcPr>
          <w:p>
            <w:pPr>
              <w:jc w:val="left"/>
              <w:spacing w:line="360" w:lineRule="auto"/>
              <w:widowControl/>
              <w:rPr>
                <w:rFonts w:ascii="宋体" w:hAnsi="宋体" w:cs="宋体"/>
                <w:b/>
                <w:sz w:val="24"/>
                <w:szCs w:val="24"/>
              </w:rPr>
            </w:pPr>
            <w:r>
              <w:rPr>
                <w:rFonts w:ascii="宋体" w:hAnsi="宋体" w:cs="宋体"/>
                <w:b/>
                <w:sz w:val="24"/>
                <w:szCs w:val="24"/>
              </w:rPr>
              <w:t xml:space="preserve">对本</w:t>
            </w:r>
            <w:r>
              <w:rPr>
                <w:rFonts w:hint="eastAsia" w:ascii="宋体" w:hAnsi="宋体" w:cs="宋体"/>
                <w:b/>
                <w:sz w:val="24"/>
                <w:szCs w:val="24"/>
              </w:rPr>
              <w:t xml:space="preserve">项目采购需求</w:t>
            </w:r>
            <w:r>
              <w:rPr>
                <w:rFonts w:ascii="宋体" w:hAnsi="宋体" w:cs="宋体"/>
                <w:b/>
                <w:sz w:val="24"/>
                <w:szCs w:val="24"/>
              </w:rPr>
              <w:t xml:space="preserve">条款的偏离情况（请进行勾选）：</w:t>
            </w:r>
            <w:r/>
          </w:p>
          <w:p>
            <w:pPr>
              <w:jc w:val="left"/>
              <w:spacing w:line="360" w:lineRule="auto"/>
              <w:widowControl/>
              <w:rPr>
                <w:rFonts w:ascii="宋体" w:hAnsi="宋体" w:cs="宋体"/>
                <w:b/>
                <w:sz w:val="24"/>
                <w:szCs w:val="24"/>
              </w:rPr>
            </w:pPr>
            <w:r>
              <w:rPr>
                <w:rFonts w:ascii="宋体" w:hAnsi="宋体" w:cs="宋体"/>
                <w:b/>
                <w:sz w:val="24"/>
                <w:szCs w:val="24"/>
              </w:rPr>
              <w:t xml:space="preserve">□无偏离</w:t>
            </w:r>
            <w:r>
              <w:rPr>
                <w:rFonts w:ascii="宋体" w:hAnsi="宋体" w:cs="宋体"/>
                <w:sz w:val="24"/>
                <w:szCs w:val="24"/>
              </w:rPr>
              <w:t xml:space="preserve">（</w:t>
            </w:r>
            <w:r>
              <w:rPr>
                <w:rFonts w:ascii="宋体" w:hAnsi="宋体" w:cs="宋体"/>
                <w:sz w:val="24"/>
                <w:szCs w:val="21"/>
              </w:rPr>
              <w:t xml:space="preserve">如无偏离，仅</w:t>
            </w:r>
            <w:r>
              <w:rPr>
                <w:rFonts w:ascii="宋体" w:hAnsi="宋体" w:cs="宋体"/>
                <w:sz w:val="24"/>
                <w:szCs w:val="21"/>
              </w:rPr>
              <w:t xml:space="preserve">勾选无</w:t>
            </w:r>
            <w:r>
              <w:rPr>
                <w:rFonts w:ascii="宋体" w:hAnsi="宋体" w:cs="宋体"/>
                <w:sz w:val="24"/>
                <w:szCs w:val="21"/>
              </w:rPr>
              <w:t xml:space="preserve">偏离即可</w:t>
            </w:r>
            <w:r>
              <w:rPr>
                <w:rFonts w:ascii="宋体" w:hAnsi="宋体" w:cs="宋体"/>
                <w:sz w:val="24"/>
                <w:szCs w:val="24"/>
              </w:rPr>
              <w:t xml:space="preserve">）</w:t>
            </w:r>
            <w:r/>
          </w:p>
          <w:p>
            <w:pPr>
              <w:jc w:val="left"/>
              <w:spacing w:line="360" w:lineRule="auto"/>
              <w:widowControl/>
              <w:rPr>
                <w:rFonts w:ascii="宋体" w:hAnsi="宋体" w:cs="宋体"/>
                <w:sz w:val="24"/>
                <w:szCs w:val="24"/>
              </w:rPr>
            </w:pPr>
            <w:r>
              <w:rPr>
                <w:rFonts w:ascii="宋体" w:hAnsi="宋体" w:cs="宋体"/>
                <w:b/>
                <w:sz w:val="24"/>
                <w:szCs w:val="24"/>
              </w:rPr>
              <w:t xml:space="preserve">□有偏离</w:t>
            </w:r>
            <w:r>
              <w:rPr>
                <w:rFonts w:ascii="宋体" w:hAnsi="宋体" w:cs="宋体"/>
                <w:sz w:val="24"/>
                <w:szCs w:val="24"/>
              </w:rPr>
              <w:t xml:space="preserve">（</w:t>
            </w:r>
            <w:r>
              <w:rPr>
                <w:rFonts w:ascii="宋体" w:hAnsi="宋体" w:cs="宋体"/>
                <w:sz w:val="24"/>
                <w:szCs w:val="21"/>
              </w:rPr>
              <w:t xml:space="preserve">如有偏离，</w:t>
            </w:r>
            <w:r>
              <w:rPr>
                <w:rFonts w:ascii="宋体" w:hAnsi="宋体" w:cs="宋体"/>
                <w:sz w:val="24"/>
                <w:szCs w:val="24"/>
              </w:rPr>
              <w:t xml:space="preserve">则</w:t>
            </w:r>
            <w:r>
              <w:rPr>
                <w:rFonts w:hint="eastAsia" w:ascii="宋体" w:hAnsi="宋体" w:cs="宋体"/>
                <w:sz w:val="24"/>
                <w:szCs w:val="24"/>
              </w:rPr>
              <w:t xml:space="preserve">应</w:t>
            </w:r>
            <w:r>
              <w:rPr>
                <w:rFonts w:ascii="宋体" w:hAnsi="宋体" w:cs="宋体"/>
                <w:sz w:val="24"/>
                <w:szCs w:val="24"/>
              </w:rPr>
              <w:t xml:space="preserve">在本表中对偏离项逐一列明）</w:t>
            </w:r>
            <w:r/>
          </w:p>
        </w:tc>
      </w:tr>
      <w:tr>
        <w:trPr>
          <w:jc w:val="center"/>
          <w:trHeight w:val="930"/>
        </w:trPr>
        <w:tc>
          <w:tcPr>
            <w:tcW w:w="62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序号</w:t>
            </w:r>
            <w:r/>
          </w:p>
        </w:tc>
        <w:tc>
          <w:tcPr>
            <w:tcW w:w="147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磋商</w:t>
            </w:r>
            <w:r>
              <w:rPr>
                <w:rFonts w:ascii="宋体" w:hAnsi="宋体" w:cs="宋体"/>
                <w:sz w:val="24"/>
                <w:szCs w:val="24"/>
              </w:rPr>
              <w:t xml:space="preserve">文件条目号</w:t>
            </w:r>
            <w:r>
              <w:rPr>
                <w:rFonts w:hint="eastAsia" w:ascii="宋体" w:hAnsi="宋体" w:cs="宋体"/>
                <w:sz w:val="24"/>
                <w:szCs w:val="24"/>
              </w:rPr>
              <w:t xml:space="preserve">（</w:t>
            </w:r>
            <w:r>
              <w:rPr>
                <w:rFonts w:ascii="宋体" w:hAnsi="宋体" w:cs="宋体"/>
                <w:sz w:val="24"/>
                <w:szCs w:val="24"/>
              </w:rPr>
              <w:t xml:space="preserve">页码</w:t>
            </w:r>
            <w:r>
              <w:rPr>
                <w:rFonts w:hint="eastAsia" w:ascii="宋体" w:hAnsi="宋体" w:cs="宋体"/>
                <w:sz w:val="24"/>
                <w:szCs w:val="24"/>
              </w:rPr>
              <w:t xml:space="preserve">）</w:t>
            </w:r>
            <w:r/>
          </w:p>
        </w:tc>
        <w:tc>
          <w:tcPr>
            <w:tcW w:w="2371"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磋商</w:t>
            </w:r>
            <w:r>
              <w:rPr>
                <w:rFonts w:ascii="宋体" w:hAnsi="宋体" w:cs="宋体"/>
                <w:sz w:val="24"/>
                <w:szCs w:val="24"/>
              </w:rPr>
              <w:t xml:space="preserve">文件要求</w:t>
            </w:r>
            <w:r/>
          </w:p>
        </w:tc>
        <w:tc>
          <w:tcPr>
            <w:tcW w:w="211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磋商</w:t>
            </w:r>
            <w:r>
              <w:rPr>
                <w:rFonts w:ascii="宋体" w:hAnsi="宋体" w:cs="宋体"/>
                <w:sz w:val="24"/>
                <w:szCs w:val="24"/>
              </w:rPr>
              <w:t xml:space="preserve">响应内容</w:t>
            </w:r>
            <w:r/>
          </w:p>
        </w:tc>
        <w:tc>
          <w:tcPr>
            <w:tcW w:w="186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偏离情况</w:t>
            </w:r>
            <w:r/>
          </w:p>
        </w:tc>
        <w:tc>
          <w:tcPr>
            <w:tcW w:w="100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说明</w:t>
            </w:r>
            <w:r/>
          </w:p>
        </w:tc>
      </w:tr>
      <w:tr>
        <w:trPr>
          <w:jc w:val="center"/>
          <w:trHeight w:val="930"/>
        </w:trPr>
        <w:tc>
          <w:tcPr>
            <w:tcW w:w="62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477"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71"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11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86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00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0"/>
        </w:trPr>
        <w:tc>
          <w:tcPr>
            <w:tcW w:w="62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477"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71"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11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86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00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0"/>
        </w:trPr>
        <w:tc>
          <w:tcPr>
            <w:tcW w:w="62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477"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71"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11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86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00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0"/>
        </w:trPr>
        <w:tc>
          <w:tcPr>
            <w:tcW w:w="62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477"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71"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11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86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00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0"/>
        </w:trPr>
        <w:tc>
          <w:tcPr>
            <w:tcW w:w="62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477"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71"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11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86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00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bl>
    <w:p>
      <w:pPr>
        <w:ind w:firstLine="360"/>
        <w:jc w:val="left"/>
        <w:spacing w:line="360" w:lineRule="auto"/>
        <w:widowControl/>
        <w:tabs>
          <w:tab w:val="left" w:pos="1800" w:leader="none"/>
          <w:tab w:val="left" w:pos="5580" w:leader="none"/>
        </w:tabs>
        <w:rPr>
          <w:rFonts w:ascii="宋体" w:hAnsi="宋体" w:cs="宋体"/>
          <w:sz w:val="24"/>
          <w:szCs w:val="24"/>
          <w:u w:val="single"/>
        </w:rPr>
      </w:pPr>
      <w:r>
        <w:rPr>
          <w:rFonts w:ascii="宋体" w:hAnsi="宋体" w:cs="宋体"/>
          <w:sz w:val="24"/>
          <w:szCs w:val="24"/>
          <w:u w:val="single"/>
        </w:rPr>
      </w:r>
      <w:r/>
    </w:p>
    <w:p>
      <w:pPr>
        <w:ind w:firstLine="480"/>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t xml:space="preserve">注：</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对</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《第四章采购需求》中的</w:t>
      </w:r>
      <w:r>
        <w:rPr>
          <w:rFonts w:ascii="宋体" w:hAnsi="宋体" w:cs="宋体"/>
          <w:sz w:val="24"/>
          <w:szCs w:val="24"/>
        </w:rPr>
        <w:t xml:space="preserve">所有商务、技术要求，除本表所列明的所有偏离外，均视作供应商已对之理解和</w:t>
      </w:r>
      <w:r>
        <w:rPr>
          <w:rFonts w:hint="eastAsia" w:ascii="宋体" w:hAnsi="宋体" w:cs="宋体"/>
          <w:sz w:val="24"/>
          <w:szCs w:val="24"/>
        </w:rPr>
        <w:t xml:space="preserve">响应</w:t>
      </w:r>
      <w:r>
        <w:rPr>
          <w:rFonts w:ascii="宋体" w:hAnsi="宋体" w:cs="宋体"/>
          <w:sz w:val="24"/>
          <w:szCs w:val="24"/>
        </w:rPr>
        <w:t xml:space="preserve">。</w:t>
      </w:r>
      <w:r>
        <w:rPr>
          <w:rFonts w:hint="eastAsia" w:ascii="宋体" w:hAnsi="宋体" w:cs="宋体"/>
          <w:sz w:val="24"/>
          <w:szCs w:val="24"/>
        </w:rPr>
        <w:t xml:space="preserve">此表中若无任何文字说明，内容为空白，</w:t>
      </w:r>
      <w:r>
        <w:rPr>
          <w:rFonts w:hint="eastAsia" w:ascii="宋体" w:hAnsi="宋体" w:cs="宋体"/>
          <w:b/>
          <w:sz w:val="24"/>
          <w:szCs w:val="24"/>
        </w:rPr>
        <w:t xml:space="preserve">磋商无效。</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“偏离情况”列应</w:t>
      </w:r>
      <w:r>
        <w:rPr>
          <w:rFonts w:ascii="宋体" w:hAnsi="宋体" w:cs="宋体"/>
          <w:sz w:val="24"/>
          <w:szCs w:val="24"/>
        </w:rPr>
        <w:t xml:space="preserve">据实</w:t>
      </w:r>
      <w:r>
        <w:rPr>
          <w:rFonts w:hint="eastAsia" w:ascii="宋体" w:hAnsi="宋体" w:cs="宋体"/>
          <w:sz w:val="24"/>
          <w:szCs w:val="24"/>
        </w:rPr>
        <w:t xml:space="preserve">填写“正偏离”或“负偏离”。</w:t>
      </w:r>
      <w:r/>
    </w:p>
    <w:p>
      <w:pPr>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lang w:val="zh-CN"/>
        </w:rPr>
      </w:pPr>
      <w:r>
        <w:rPr>
          <w:rFonts w:ascii="宋体" w:hAnsi="宋体" w:cs="宋体"/>
          <w:sz w:val="24"/>
          <w:szCs w:val="24"/>
          <w:lang w:val="zh-CN"/>
        </w:rPr>
      </w:r>
      <w:r/>
    </w:p>
    <w:p>
      <w:pPr>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ascii="宋体" w:hAnsi="宋体" w:cs="宋体"/>
          <w:sz w:val="24"/>
          <w:szCs w:val="24"/>
        </w:rPr>
        <w:br w:type="page" w:clear="all"/>
      </w:r>
      <w:r/>
    </w:p>
    <w:p>
      <w:pPr>
        <w:pStyle w:val="723"/>
        <w:spacing w:before="0" w:after="0" w:line="360" w:lineRule="auto"/>
        <w:rPr>
          <w:rFonts w:ascii="宋体" w:hAnsi="宋体" w:eastAsia="宋体" w:cs="宋体"/>
          <w:lang w:val="zh-CN"/>
        </w:rPr>
      </w:pPr>
      <w:r>
        <w:rPr>
          <w:rFonts w:hint="eastAsia" w:ascii="宋体" w:hAnsi="宋体" w:eastAsia="宋体" w:cs="宋体"/>
          <w:lang w:val="zh-CN"/>
        </w:rPr>
        <w:t xml:space="preserve">十、中小企业声明函（工程、服务）</w:t>
      </w:r>
      <w:r/>
    </w:p>
    <w:p>
      <w:pPr>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i/>
          <w:sz w:val="24"/>
          <w:szCs w:val="24"/>
          <w:u w:val="single"/>
        </w:rPr>
        <w:t xml:space="preserve">（单位名称）</w:t>
      </w:r>
      <w:r>
        <w:rPr>
          <w:rFonts w:hint="eastAsia" w:ascii="宋体" w:hAnsi="宋体" w:cs="宋体"/>
          <w:sz w:val="24"/>
          <w:szCs w:val="24"/>
        </w:rPr>
        <w:t xml:space="preserve">的</w:t>
      </w:r>
      <w:r>
        <w:rPr>
          <w:rFonts w:hint="eastAsia" w:ascii="宋体" w:hAnsi="宋体" w:cs="宋体"/>
          <w:i/>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i/>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i/>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i/>
          <w:sz w:val="24"/>
          <w:szCs w:val="24"/>
          <w:u w:val="single"/>
        </w:rPr>
        <w:t xml:space="preserve">（中型企业、小型企业、微型企业）</w:t>
      </w:r>
      <w:r>
        <w:rPr>
          <w:rFonts w:hint="eastAsia" w:ascii="宋体" w:hAnsi="宋体" w:cs="宋体"/>
          <w:sz w:val="24"/>
          <w:szCs w:val="24"/>
        </w:rPr>
        <w:t xml:space="preserve">；</w:t>
      </w:r>
      <w:r/>
    </w:p>
    <w:p>
      <w:pPr>
        <w:jc w:val="left"/>
        <w:spacing w:line="360" w:lineRule="auto"/>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i/>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i/>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i/>
          <w:sz w:val="24"/>
          <w:szCs w:val="24"/>
          <w:u w:val="single"/>
        </w:rPr>
        <w:t xml:space="preserve">（中型企业、小型企业、微型企业）</w:t>
      </w:r>
      <w:r>
        <w:rPr>
          <w:rFonts w:hint="eastAsia" w:ascii="宋体" w:hAnsi="宋体" w:cs="宋体"/>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w:t>
      </w:r>
      <w:r/>
    </w:p>
    <w:p>
      <w:pPr>
        <w:ind w:firstLine="482"/>
        <w:jc w:val="left"/>
        <w:spacing w:line="360" w:lineRule="auto"/>
        <w:widowControl/>
        <w:rPr>
          <w:rFonts w:ascii="宋体" w:hAnsi="宋体" w:cs="宋体"/>
          <w:b/>
          <w:bCs/>
          <w:sz w:val="24"/>
          <w:szCs w:val="24"/>
        </w:rPr>
      </w:pPr>
      <w:r>
        <w:rPr>
          <w:rFonts w:hint="eastAsia" w:ascii="宋体" w:hAnsi="宋体" w:cs="宋体"/>
          <w:b/>
          <w:bCs/>
          <w:sz w:val="24"/>
          <w:szCs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jc w:val="left"/>
        <w:spacing w:line="360" w:lineRule="auto"/>
        <w:widowControl/>
        <w:rPr>
          <w:rFonts w:ascii="宋体" w:hAnsi="宋体" w:cs="宋体"/>
          <w:sz w:val="24"/>
          <w:szCs w:val="24"/>
        </w:rPr>
      </w:pPr>
      <w:r/>
      <w:bookmarkStart w:id="104" w:name="_Hlk73391674"/>
      <w:r/>
      <w:r/>
    </w:p>
    <w:p>
      <w:pPr>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r>
      <w:r/>
    </w:p>
    <w:p>
      <w:pPr>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t xml:space="preserve">注：</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1．从业人员、营业收入、资产总额填报上一年度数据，无上</w:t>
      </w:r>
      <w:r>
        <w:rPr>
          <w:rFonts w:hint="eastAsia" w:ascii="宋体" w:hAnsi="宋体" w:cs="宋体"/>
          <w:sz w:val="24"/>
          <w:szCs w:val="24"/>
        </w:rPr>
        <w:t xml:space="preserve">一</w:t>
      </w:r>
      <w:r>
        <w:rPr>
          <w:rFonts w:hint="eastAsia" w:ascii="宋体" w:hAnsi="宋体" w:cs="宋体"/>
          <w:sz w:val="24"/>
          <w:szCs w:val="24"/>
        </w:rPr>
        <w:t xml:space="preserve">年度数据的新成立企业可不填报。</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2．中小企业参加政府采购活动，应当出具此格式文件。《中小企业声明函》由参加政府采购活动的供应商出具。</w:t>
      </w:r>
      <w:bookmarkStart w:id="105" w:name="_Hlk72665336"/>
      <w:r>
        <w:rPr>
          <w:rFonts w:hint="eastAsia" w:ascii="宋体" w:hAnsi="宋体" w:cs="宋体"/>
          <w:sz w:val="24"/>
          <w:szCs w:val="24"/>
        </w:rPr>
        <w:t xml:space="preserve">联合体响应的，《中小企业声明函》由牵头人出具。</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4．供应商如不提供此声明函，价格将不做相应扣除。</w:t>
      </w:r>
      <w:bookmarkStart w:id="106" w:name="_Hlk88399532"/>
      <w:r>
        <w:rPr>
          <w:rFonts w:hint="eastAsia" w:ascii="宋体" w:hAnsi="宋体" w:cs="宋体"/>
          <w:sz w:val="24"/>
          <w:szCs w:val="24"/>
        </w:rPr>
        <w:t xml:space="preserve">中标供应商</w:t>
      </w:r>
      <w:r>
        <w:rPr>
          <w:rFonts w:hint="eastAsia" w:ascii="宋体" w:hAnsi="宋体" w:cs="宋体"/>
          <w:sz w:val="24"/>
          <w:szCs w:val="24"/>
        </w:rPr>
        <w:t xml:space="preserve">如享受</w:t>
      </w:r>
      <w:r>
        <w:rPr>
          <w:rFonts w:hint="eastAsia" w:ascii="宋体" w:hAnsi="宋体" w:cs="宋体"/>
          <w:sz w:val="24"/>
          <w:szCs w:val="24"/>
        </w:rPr>
        <w:t xml:space="preserve">本项目中小企业扶持政策的，其</w:t>
      </w:r>
      <w:r>
        <w:rPr>
          <w:rFonts w:hint="eastAsia" w:ascii="宋体" w:hAnsi="宋体" w:cs="宋体"/>
          <w:sz w:val="24"/>
          <w:szCs w:val="24"/>
        </w:rPr>
        <w:t xml:space="preserve">声明函将随</w:t>
      </w:r>
      <w:r>
        <w:rPr>
          <w:rFonts w:hint="eastAsia" w:ascii="宋体" w:hAnsi="宋体" w:cs="宋体"/>
          <w:sz w:val="24"/>
          <w:szCs w:val="24"/>
        </w:rPr>
        <w:t xml:space="preserve">中标结果同时公告，接受社会监督。</w:t>
      </w:r>
      <w:bookmarkEnd w:id="106"/>
      <w:r/>
      <w:r/>
    </w:p>
    <w:p>
      <w:pPr>
        <w:ind w:firstLine="480"/>
        <w:jc w:val="left"/>
        <w:spacing w:line="360" w:lineRule="auto"/>
        <w:widowControl/>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5．“中小企业划型标准”详见《关于印发中小企业划型标准规定的通知》工信部联企业〔2011〕300号，</w:t>
      </w:r>
      <w:bookmarkEnd w:id="104"/>
      <w:r/>
      <w:bookmarkEnd w:id="105"/>
      <w:r>
        <w:rPr>
          <w:rFonts w:hint="eastAsia" w:ascii="宋体" w:hAnsi="宋体" w:cs="宋体"/>
          <w:sz w:val="24"/>
          <w:szCs w:val="24"/>
        </w:rPr>
        <w:t xml:space="preserve">见下页。</w:t>
      </w:r>
      <w:r/>
    </w:p>
    <w:p>
      <w:pPr>
        <w:pStyle w:val="725"/>
        <w:spacing w:line="360" w:lineRule="auto"/>
      </w:pPr>
      <w:r>
        <w:br w:type="page" w:clear="all"/>
      </w:r>
      <w:r/>
    </w:p>
    <w:p>
      <w:pPr>
        <w:ind w:firstLine="480"/>
        <w:jc w:val="left"/>
        <w:spacing w:line="360" w:lineRule="auto"/>
        <w:widowControl/>
        <w:tabs>
          <w:tab w:val="left" w:pos="1800" w:leader="none"/>
          <w:tab w:val="left" w:pos="5580" w:leader="none"/>
        </w:tabs>
      </w:pPr>
      <w:r/>
      <w:r/>
    </w:p>
    <w:p>
      <w:pPr>
        <w:jc w:val="left"/>
        <w:spacing w:line="360" w:lineRule="auto"/>
        <w:rPr>
          <w:rFonts w:ascii="宋体" w:hAnsi="宋体" w:cs="宋体"/>
          <w:b/>
          <w:bCs/>
          <w:sz w:val="22"/>
        </w:rPr>
      </w:pPr>
      <w:r>
        <w:rPr>
          <w:rFonts w:hint="eastAsia" w:ascii="宋体" w:hAnsi="宋体" w:cs="宋体"/>
          <w:b/>
          <w:bCs/>
          <w:sz w:val="22"/>
        </w:rPr>
        <w:t xml:space="preserve">附（中小企业划型标准详见《关于印发中小企业划型标准规定的通知》工信部联企业〔</w:t>
      </w:r>
      <w:r>
        <w:rPr>
          <w:rFonts w:ascii="宋体" w:hAnsi="宋体" w:cs="宋体"/>
          <w:b/>
          <w:bCs/>
          <w:sz w:val="22"/>
        </w:rPr>
        <w:t xml:space="preserve">2011〕300号</w:t>
      </w:r>
      <w:r>
        <w:rPr>
          <w:rFonts w:hint="eastAsia" w:ascii="宋体" w:hAnsi="宋体" w:cs="宋体"/>
          <w:b/>
          <w:bCs/>
          <w:sz w:val="22"/>
        </w:rPr>
        <w:t xml:space="preserve">：</w:t>
      </w:r>
      <w:r/>
    </w:p>
    <w:p>
      <w:pPr>
        <w:jc w:val="left"/>
        <w:spacing w:line="360" w:lineRule="auto"/>
        <w:rPr>
          <w:rFonts w:ascii="宋体" w:hAnsi="宋体" w:cs="宋体"/>
          <w:sz w:val="22"/>
        </w:rPr>
      </w:pPr>
      <w:r>
        <w:rPr>
          <w:rFonts w:ascii="宋体" w:hAnsi="宋体" w:cs="宋体"/>
          <w:sz w:val="22"/>
        </w:rPr>
      </w:r>
      <w:r/>
    </w:p>
    <w:p>
      <w:pPr>
        <w:ind w:firstLine="422"/>
        <w:jc w:val="center"/>
        <w:spacing w:line="360" w:lineRule="auto"/>
        <w:rPr>
          <w:b/>
          <w:bCs/>
          <w:szCs w:val="21"/>
        </w:rPr>
      </w:pPr>
      <w:r>
        <w:rPr>
          <w:b/>
          <w:bCs/>
          <w:szCs w:val="21"/>
        </w:rPr>
        <w:t xml:space="preserve">中小企业划型标准规定</w:t>
      </w:r>
      <w:r/>
    </w:p>
    <w:p>
      <w:pPr>
        <w:ind w:firstLine="420"/>
        <w:jc w:val="left"/>
        <w:spacing w:line="360" w:lineRule="auto"/>
        <w:rPr>
          <w:szCs w:val="21"/>
        </w:rPr>
      </w:pPr>
      <w:r>
        <w:rPr>
          <w:szCs w:val="21"/>
        </w:rPr>
        <w:t xml:space="preserve">一、根据《中华人民共和国中小企业促进法》和《国务院关于进一步促进中小企业发展的若干意见》</w:t>
      </w:r>
      <w:r>
        <w:rPr>
          <w:szCs w:val="21"/>
        </w:rPr>
        <w:t xml:space="preserve">(</w:t>
      </w:r>
      <w:r>
        <w:rPr>
          <w:szCs w:val="21"/>
        </w:rPr>
        <w:t xml:space="preserve">国发〔</w:t>
      </w:r>
      <w:r>
        <w:rPr>
          <w:szCs w:val="21"/>
        </w:rPr>
        <w:t xml:space="preserve">2009</w:t>
      </w:r>
      <w:r>
        <w:rPr>
          <w:szCs w:val="21"/>
        </w:rPr>
        <w:t xml:space="preserve">〕</w:t>
      </w:r>
      <w:r>
        <w:rPr>
          <w:szCs w:val="21"/>
        </w:rPr>
        <w:t xml:space="preserve">36</w:t>
      </w:r>
      <w:r>
        <w:rPr>
          <w:szCs w:val="21"/>
        </w:rPr>
        <w:t xml:space="preserve">号</w:t>
      </w:r>
      <w:r>
        <w:rPr>
          <w:szCs w:val="21"/>
        </w:rPr>
        <w:t xml:space="preserve">)</w:t>
      </w:r>
      <w:r>
        <w:rPr>
          <w:szCs w:val="21"/>
        </w:rPr>
        <w:t xml:space="preserve">，制定本规定。</w:t>
      </w:r>
      <w:r/>
    </w:p>
    <w:p>
      <w:pPr>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p>
    <w:p>
      <w:pPr>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szCs w:val="21"/>
        </w:rPr>
      </w:pPr>
      <w:r>
        <w:rPr>
          <w:szCs w:val="21"/>
        </w:rPr>
        <w:t xml:space="preserve">四、各行业划型标准为：</w:t>
      </w:r>
      <w:r/>
    </w:p>
    <w:p>
      <w:pPr>
        <w:ind w:firstLine="420"/>
        <w:jc w:val="left"/>
        <w:spacing w:line="360" w:lineRule="auto"/>
        <w:rPr>
          <w:szCs w:val="21"/>
        </w:rPr>
      </w:pPr>
      <w:r>
        <w:rPr>
          <w:szCs w:val="21"/>
        </w:rPr>
        <w:t xml:space="preserve">（一）农、林、牧、渔业。营业收入</w:t>
      </w:r>
      <w:r>
        <w:rPr>
          <w:szCs w:val="21"/>
        </w:rPr>
        <w:t xml:space="preserve">20000</w:t>
      </w:r>
      <w:r>
        <w:rPr>
          <w:szCs w:val="21"/>
        </w:rPr>
        <w:t xml:space="preserve">万元以下的为中小微型企业。其中，营业收入</w:t>
      </w:r>
      <w:r>
        <w:rPr>
          <w:szCs w:val="21"/>
        </w:rPr>
        <w:t xml:space="preserve">500</w:t>
      </w:r>
      <w:r>
        <w:rPr>
          <w:szCs w:val="21"/>
        </w:rPr>
        <w:t xml:space="preserve">万元及以上的为中型企业，营业收入</w:t>
      </w:r>
      <w:r>
        <w:rPr>
          <w:szCs w:val="21"/>
        </w:rPr>
        <w:t xml:space="preserve">50</w:t>
      </w:r>
      <w:r>
        <w:rPr>
          <w:szCs w:val="21"/>
        </w:rPr>
        <w:t xml:space="preserve">万元及以上的为小型企业，营业收入</w:t>
      </w:r>
      <w:r>
        <w:rPr>
          <w:szCs w:val="21"/>
        </w:rPr>
        <w:t xml:space="preserve">50</w:t>
      </w:r>
      <w:r>
        <w:rPr>
          <w:szCs w:val="21"/>
        </w:rPr>
        <w:t xml:space="preserve">万元以下的为微型企业。</w:t>
      </w:r>
      <w:r/>
    </w:p>
    <w:p>
      <w:pPr>
        <w:ind w:firstLine="422"/>
        <w:jc w:val="left"/>
        <w:spacing w:line="360" w:lineRule="auto"/>
        <w:rPr>
          <w:szCs w:val="21"/>
        </w:rPr>
      </w:pPr>
      <w:r>
        <w:rPr>
          <w:szCs w:val="21"/>
        </w:rPr>
        <w:t xml:space="preserve">（二）工业。从业人员</w:t>
      </w:r>
      <w:r>
        <w:rPr>
          <w:szCs w:val="21"/>
        </w:rPr>
        <w:t xml:space="preserve">1000</w:t>
      </w:r>
      <w:r>
        <w:rPr>
          <w:szCs w:val="21"/>
        </w:rPr>
        <w:t xml:space="preserve">人以下或营业收入</w:t>
      </w:r>
      <w:r>
        <w:rPr>
          <w:szCs w:val="21"/>
        </w:rPr>
        <w:t xml:space="preserve">40000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300</w:t>
      </w:r>
      <w:r>
        <w:rPr>
          <w:szCs w:val="21"/>
        </w:rPr>
        <w:t xml:space="preserve">万元及以上的为小型企业；从业人员</w:t>
      </w:r>
      <w:r>
        <w:rPr>
          <w:szCs w:val="21"/>
        </w:rPr>
        <w:t xml:space="preserve">20</w:t>
      </w:r>
      <w:r>
        <w:rPr>
          <w:szCs w:val="21"/>
        </w:rPr>
        <w:t xml:space="preserve">人以下或营业收入</w:t>
      </w:r>
      <w:r>
        <w:rPr>
          <w:szCs w:val="21"/>
        </w:rPr>
        <w:t xml:space="preserve">300</w:t>
      </w:r>
      <w:r>
        <w:rPr>
          <w:szCs w:val="21"/>
        </w:rPr>
        <w:t xml:space="preserve">万元以下的为微型企业</w:t>
      </w:r>
      <w:r>
        <w:rPr>
          <w:rFonts w:hint="eastAsia"/>
          <w:szCs w:val="21"/>
        </w:rPr>
        <w:t xml:space="preserve">。</w:t>
      </w:r>
      <w:r/>
    </w:p>
    <w:p>
      <w:pPr>
        <w:ind w:firstLine="420"/>
        <w:jc w:val="left"/>
        <w:spacing w:line="360" w:lineRule="auto"/>
        <w:rPr>
          <w:szCs w:val="21"/>
        </w:rPr>
      </w:pPr>
      <w:r>
        <w:rPr>
          <w:szCs w:val="21"/>
        </w:rPr>
        <w:t xml:space="preserve">（三）建筑业。营业收入</w:t>
      </w:r>
      <w:r>
        <w:rPr>
          <w:szCs w:val="21"/>
        </w:rPr>
        <w:t xml:space="preserve">80000</w:t>
      </w:r>
      <w:r>
        <w:rPr>
          <w:szCs w:val="21"/>
        </w:rPr>
        <w:t xml:space="preserve">万元以下或资产总额</w:t>
      </w:r>
      <w:r>
        <w:rPr>
          <w:szCs w:val="21"/>
        </w:rPr>
        <w:t xml:space="preserve">80000</w:t>
      </w:r>
      <w:r>
        <w:rPr>
          <w:szCs w:val="21"/>
        </w:rPr>
        <w:t xml:space="preserve">万元以下的为中小微型企业。其中，营业收入</w:t>
      </w:r>
      <w:r>
        <w:rPr>
          <w:szCs w:val="21"/>
        </w:rPr>
        <w:t xml:space="preserve">6000</w:t>
      </w:r>
      <w:r>
        <w:rPr>
          <w:szCs w:val="21"/>
        </w:rPr>
        <w:t xml:space="preserve">万元及以上，且资产总额</w:t>
      </w:r>
      <w:r>
        <w:rPr>
          <w:szCs w:val="21"/>
        </w:rPr>
        <w:t xml:space="preserve">5000</w:t>
      </w:r>
      <w:r>
        <w:rPr>
          <w:szCs w:val="21"/>
        </w:rPr>
        <w:t xml:space="preserve">万元及以上的为中型企业；营业收入</w:t>
      </w:r>
      <w:r>
        <w:rPr>
          <w:szCs w:val="21"/>
        </w:rPr>
        <w:t xml:space="preserve">300</w:t>
      </w:r>
      <w:r>
        <w:rPr>
          <w:szCs w:val="21"/>
        </w:rPr>
        <w:t xml:space="preserve">万元及以上，且资产总额</w:t>
      </w:r>
      <w:r>
        <w:rPr>
          <w:szCs w:val="21"/>
        </w:rPr>
        <w:t xml:space="preserve">300</w:t>
      </w:r>
      <w:r>
        <w:rPr>
          <w:szCs w:val="21"/>
        </w:rPr>
        <w:t xml:space="preserve">万元及以上的为小型企业；营业收入</w:t>
      </w:r>
      <w:r>
        <w:rPr>
          <w:szCs w:val="21"/>
        </w:rPr>
        <w:t xml:space="preserve">300</w:t>
      </w:r>
      <w:r>
        <w:rPr>
          <w:szCs w:val="21"/>
        </w:rPr>
        <w:t xml:space="preserve">万元以下或资产总额</w:t>
      </w:r>
      <w:r>
        <w:rPr>
          <w:szCs w:val="21"/>
        </w:rPr>
        <w:t xml:space="preserve">300</w:t>
      </w:r>
      <w:r>
        <w:rPr>
          <w:szCs w:val="21"/>
        </w:rPr>
        <w:t xml:space="preserve">万元以下的为微型企业。</w:t>
      </w:r>
      <w:r/>
    </w:p>
    <w:p>
      <w:pPr>
        <w:ind w:firstLine="420"/>
        <w:jc w:val="left"/>
        <w:spacing w:line="360" w:lineRule="auto"/>
        <w:rPr>
          <w:szCs w:val="21"/>
        </w:rPr>
      </w:pPr>
      <w:r>
        <w:rPr>
          <w:szCs w:val="21"/>
        </w:rPr>
        <w:t xml:space="preserve">（四）批发业。从业人员</w:t>
      </w:r>
      <w:r>
        <w:rPr>
          <w:szCs w:val="21"/>
        </w:rPr>
        <w:t xml:space="preserve">200</w:t>
      </w:r>
      <w:r>
        <w:rPr>
          <w:szCs w:val="21"/>
        </w:rPr>
        <w:t xml:space="preserve">人以下或营业收入</w:t>
      </w:r>
      <w:r>
        <w:rPr>
          <w:szCs w:val="21"/>
        </w:rPr>
        <w:t xml:space="preserve">40000</w:t>
      </w:r>
      <w:r>
        <w:rPr>
          <w:szCs w:val="21"/>
        </w:rPr>
        <w:t xml:space="preserve">万元以下的为中小微型企业。其中，从业人员</w:t>
      </w:r>
      <w:r>
        <w:rPr>
          <w:szCs w:val="21"/>
        </w:rPr>
        <w:t xml:space="preserve">20</w:t>
      </w:r>
      <w:r>
        <w:rPr>
          <w:szCs w:val="21"/>
        </w:rPr>
        <w:t xml:space="preserve">人及以上，且营业收入</w:t>
      </w:r>
      <w:r>
        <w:rPr>
          <w:szCs w:val="21"/>
        </w:rPr>
        <w:t xml:space="preserve">5000</w:t>
      </w:r>
      <w:r>
        <w:rPr>
          <w:szCs w:val="21"/>
        </w:rPr>
        <w:t xml:space="preserve">万元及以上的为中型企业；从业人员</w:t>
      </w:r>
      <w:r>
        <w:rPr>
          <w:szCs w:val="21"/>
        </w:rPr>
        <w:t xml:space="preserve">5</w:t>
      </w:r>
      <w:r>
        <w:rPr>
          <w:szCs w:val="21"/>
        </w:rPr>
        <w:t xml:space="preserve">人及以上，且营业收入</w:t>
      </w:r>
      <w:r>
        <w:rPr>
          <w:szCs w:val="21"/>
        </w:rPr>
        <w:t xml:space="preserve">1000</w:t>
      </w:r>
      <w:r>
        <w:rPr>
          <w:szCs w:val="21"/>
        </w:rPr>
        <w:t xml:space="preserve">万元及以上的为小型企业；从业人员</w:t>
      </w:r>
      <w:r>
        <w:rPr>
          <w:szCs w:val="21"/>
        </w:rPr>
        <w:t xml:space="preserve">5</w:t>
      </w:r>
      <w:r>
        <w:rPr>
          <w:szCs w:val="21"/>
        </w:rPr>
        <w:t xml:space="preserve">人以下或营业收入</w:t>
      </w:r>
      <w:r>
        <w:rPr>
          <w:szCs w:val="21"/>
        </w:rPr>
        <w:t xml:space="preserve">1000</w:t>
      </w:r>
      <w:r>
        <w:rPr>
          <w:szCs w:val="21"/>
        </w:rPr>
        <w:t xml:space="preserve">万元以下的为微型企业。</w:t>
      </w:r>
      <w:r/>
    </w:p>
    <w:p>
      <w:pPr>
        <w:ind w:firstLine="420"/>
        <w:jc w:val="left"/>
        <w:spacing w:line="360" w:lineRule="auto"/>
        <w:rPr>
          <w:szCs w:val="21"/>
        </w:rPr>
      </w:pPr>
      <w:r>
        <w:rPr>
          <w:szCs w:val="21"/>
        </w:rPr>
        <w:t xml:space="preserve">（五）零售业。从业人员</w:t>
      </w:r>
      <w:r>
        <w:rPr>
          <w:szCs w:val="21"/>
        </w:rPr>
        <w:t xml:space="preserve">300</w:t>
      </w:r>
      <w:r>
        <w:rPr>
          <w:szCs w:val="21"/>
        </w:rPr>
        <w:t xml:space="preserve">人以下或营业收入</w:t>
      </w:r>
      <w:r>
        <w:rPr>
          <w:szCs w:val="21"/>
        </w:rPr>
        <w:t xml:space="preserve">20000</w:t>
      </w:r>
      <w:r>
        <w:rPr>
          <w:szCs w:val="21"/>
        </w:rPr>
        <w:t xml:space="preserve">万元以下的为中小微型企业。其中，从业人员</w:t>
      </w:r>
      <w:r>
        <w:rPr>
          <w:szCs w:val="21"/>
        </w:rPr>
        <w:t xml:space="preserve">50</w:t>
      </w:r>
      <w:r>
        <w:rPr>
          <w:szCs w:val="21"/>
        </w:rPr>
        <w:t xml:space="preserve">人及以上，且营业收入</w:t>
      </w:r>
      <w:r>
        <w:rPr>
          <w:szCs w:val="21"/>
        </w:rPr>
        <w:t xml:space="preserve">500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（六）交通运输业。从业人员</w:t>
      </w:r>
      <w:r>
        <w:rPr>
          <w:szCs w:val="21"/>
        </w:rPr>
        <w:t xml:space="preserve">1000</w:t>
      </w:r>
      <w:r>
        <w:rPr>
          <w:szCs w:val="21"/>
        </w:rPr>
        <w:t xml:space="preserve">人以下或营业收入</w:t>
      </w:r>
      <w:r>
        <w:rPr>
          <w:szCs w:val="21"/>
        </w:rPr>
        <w:t xml:space="preserve">30000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3000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200</w:t>
      </w:r>
      <w:r>
        <w:rPr>
          <w:szCs w:val="21"/>
        </w:rPr>
        <w:t xml:space="preserve">万元及以上的为小型企业；从业人员</w:t>
      </w:r>
      <w:r>
        <w:rPr>
          <w:szCs w:val="21"/>
        </w:rPr>
        <w:t xml:space="preserve">20</w:t>
      </w:r>
      <w:r>
        <w:rPr>
          <w:szCs w:val="21"/>
        </w:rPr>
        <w:t xml:space="preserve">人以下或营业收入</w:t>
      </w:r>
      <w:r>
        <w:rPr>
          <w:szCs w:val="21"/>
        </w:rPr>
        <w:t xml:space="preserve">200</w:t>
      </w:r>
      <w:r>
        <w:rPr>
          <w:szCs w:val="21"/>
        </w:rPr>
        <w:t xml:space="preserve">万元以下的为微型企业。</w:t>
      </w:r>
      <w:r/>
    </w:p>
    <w:p>
      <w:pPr>
        <w:ind w:firstLine="420"/>
        <w:jc w:val="left"/>
        <w:spacing w:line="360" w:lineRule="auto"/>
        <w:rPr>
          <w:szCs w:val="21"/>
        </w:rPr>
      </w:pPr>
      <w:r>
        <w:rPr>
          <w:szCs w:val="21"/>
        </w:rPr>
        <w:t xml:space="preserve">（七）仓储业。从业人员</w:t>
      </w:r>
      <w:r>
        <w:rPr>
          <w:szCs w:val="21"/>
        </w:rPr>
        <w:t xml:space="preserve">200</w:t>
      </w:r>
      <w:r>
        <w:rPr>
          <w:szCs w:val="21"/>
        </w:rPr>
        <w:t xml:space="preserve">人以下或营业收入</w:t>
      </w:r>
      <w:r>
        <w:rPr>
          <w:szCs w:val="21"/>
        </w:rPr>
        <w:t xml:space="preserve">30000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20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（八）邮政业。从业人员</w:t>
      </w:r>
      <w:r>
        <w:rPr>
          <w:szCs w:val="21"/>
        </w:rPr>
        <w:t xml:space="preserve">1000</w:t>
      </w:r>
      <w:r>
        <w:rPr>
          <w:szCs w:val="21"/>
        </w:rPr>
        <w:t xml:space="preserve">人以下或营业收入</w:t>
      </w:r>
      <w:r>
        <w:rPr>
          <w:szCs w:val="21"/>
        </w:rPr>
        <w:t xml:space="preserve">30000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20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（九）住宿业。从业人员</w:t>
      </w:r>
      <w:r>
        <w:rPr>
          <w:szCs w:val="21"/>
        </w:rPr>
        <w:t xml:space="preserve">300</w:t>
      </w:r>
      <w:r>
        <w:rPr>
          <w:szCs w:val="21"/>
        </w:rPr>
        <w:t xml:space="preserve">人以下或营业收入</w:t>
      </w:r>
      <w:r>
        <w:rPr>
          <w:szCs w:val="21"/>
        </w:rPr>
        <w:t xml:space="preserve">10000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（十）餐饮业。从业人员</w:t>
      </w:r>
      <w:r>
        <w:rPr>
          <w:szCs w:val="21"/>
        </w:rPr>
        <w:t xml:space="preserve">300</w:t>
      </w:r>
      <w:r>
        <w:rPr>
          <w:szCs w:val="21"/>
        </w:rPr>
        <w:t xml:space="preserve">人以下或营业收入</w:t>
      </w:r>
      <w:r>
        <w:rPr>
          <w:szCs w:val="21"/>
        </w:rPr>
        <w:t xml:space="preserve">10000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（十一）信息传输业。从业人员</w:t>
      </w:r>
      <w:r>
        <w:rPr>
          <w:szCs w:val="21"/>
        </w:rPr>
        <w:t xml:space="preserve">2000</w:t>
      </w:r>
      <w:r>
        <w:rPr>
          <w:szCs w:val="21"/>
        </w:rPr>
        <w:t xml:space="preserve">人以下或营业收入</w:t>
      </w:r>
      <w:r>
        <w:rPr>
          <w:szCs w:val="21"/>
        </w:rPr>
        <w:t xml:space="preserve">100000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（十二）软件和信息技术服务业。从业人员</w:t>
      </w:r>
      <w:r>
        <w:rPr>
          <w:szCs w:val="21"/>
        </w:rPr>
        <w:t xml:space="preserve">300</w:t>
      </w:r>
      <w:r>
        <w:rPr>
          <w:szCs w:val="21"/>
        </w:rPr>
        <w:t xml:space="preserve">人以下或营业收入</w:t>
      </w:r>
      <w:r>
        <w:rPr>
          <w:szCs w:val="21"/>
        </w:rPr>
        <w:t xml:space="preserve">10000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50</w:t>
      </w:r>
      <w:r>
        <w:rPr>
          <w:szCs w:val="21"/>
        </w:rPr>
        <w:t xml:space="preserve">万元及以上的为小型企业；从业人员</w:t>
      </w:r>
      <w:r>
        <w:rPr>
          <w:szCs w:val="21"/>
        </w:rPr>
        <w:t xml:space="preserve">10</w:t>
      </w:r>
      <w:r>
        <w:rPr>
          <w:szCs w:val="21"/>
        </w:rPr>
        <w:t xml:space="preserve">人以下或营业收入</w:t>
      </w:r>
      <w:r>
        <w:rPr>
          <w:szCs w:val="21"/>
        </w:rPr>
        <w:t xml:space="preserve">50</w:t>
      </w:r>
      <w:r>
        <w:rPr>
          <w:szCs w:val="21"/>
        </w:rPr>
        <w:t xml:space="preserve">万元以下的为微型企业。</w:t>
      </w:r>
      <w:r/>
    </w:p>
    <w:p>
      <w:pPr>
        <w:ind w:firstLine="420"/>
        <w:jc w:val="left"/>
        <w:spacing w:line="360" w:lineRule="auto"/>
        <w:rPr>
          <w:szCs w:val="21"/>
        </w:rPr>
      </w:pPr>
      <w:r>
        <w:rPr>
          <w:szCs w:val="21"/>
        </w:rPr>
        <w:t xml:space="preserve">（十三）房地产开发经营。营业收入</w:t>
      </w:r>
      <w:r>
        <w:rPr>
          <w:szCs w:val="21"/>
        </w:rPr>
        <w:t xml:space="preserve">200000</w:t>
      </w:r>
      <w:r>
        <w:rPr>
          <w:szCs w:val="21"/>
        </w:rPr>
        <w:t xml:space="preserve">万元以下或资产总额</w:t>
      </w:r>
      <w:r>
        <w:rPr>
          <w:szCs w:val="21"/>
        </w:rPr>
        <w:t xml:space="preserve">10000</w:t>
      </w:r>
      <w:r>
        <w:rPr>
          <w:szCs w:val="21"/>
        </w:rPr>
        <w:t xml:space="preserve">万元以下的为中小微型企业。其中，营业收入</w:t>
      </w:r>
      <w:r>
        <w:rPr>
          <w:szCs w:val="21"/>
        </w:rPr>
        <w:t xml:space="preserve">1000</w:t>
      </w:r>
      <w:r>
        <w:rPr>
          <w:szCs w:val="21"/>
        </w:rPr>
        <w:t xml:space="preserve">万元及以上，且资产总额</w:t>
      </w:r>
      <w:r>
        <w:rPr>
          <w:szCs w:val="21"/>
        </w:rPr>
        <w:t xml:space="preserve">5000</w:t>
      </w:r>
      <w:r>
        <w:rPr>
          <w:szCs w:val="21"/>
        </w:rPr>
        <w:t xml:space="preserve">万元及以上的为中型企业；营业收入</w:t>
      </w:r>
      <w:r>
        <w:rPr>
          <w:szCs w:val="21"/>
        </w:rPr>
        <w:t xml:space="preserve">100</w:t>
      </w:r>
      <w:r>
        <w:rPr>
          <w:szCs w:val="21"/>
        </w:rPr>
        <w:t xml:space="preserve">万元及以上，且资产总额</w:t>
      </w:r>
      <w:r>
        <w:rPr>
          <w:szCs w:val="21"/>
        </w:rPr>
        <w:t xml:space="preserve">2000</w:t>
      </w:r>
      <w:r>
        <w:rPr>
          <w:szCs w:val="21"/>
        </w:rPr>
        <w:t xml:space="preserve">万元及以上的为小型企业；营业收入</w:t>
      </w:r>
      <w:r>
        <w:rPr>
          <w:szCs w:val="21"/>
        </w:rPr>
        <w:t xml:space="preserve">100</w:t>
      </w:r>
      <w:r>
        <w:rPr>
          <w:szCs w:val="21"/>
        </w:rPr>
        <w:t xml:space="preserve">万元以下或资产总额</w:t>
      </w:r>
      <w:r>
        <w:rPr>
          <w:szCs w:val="21"/>
        </w:rPr>
        <w:t xml:space="preserve">2000</w:t>
      </w:r>
      <w:r>
        <w:rPr>
          <w:szCs w:val="21"/>
        </w:rPr>
        <w:t xml:space="preserve">万元以下的为微型企业。</w:t>
      </w:r>
      <w:r/>
    </w:p>
    <w:p>
      <w:pPr>
        <w:ind w:firstLine="420"/>
        <w:jc w:val="left"/>
        <w:spacing w:line="360" w:lineRule="auto"/>
        <w:rPr>
          <w:szCs w:val="21"/>
        </w:rPr>
      </w:pPr>
      <w:r>
        <w:rPr>
          <w:szCs w:val="21"/>
        </w:rPr>
        <w:t xml:space="preserve">（十四）物业管理。从业人员</w:t>
      </w:r>
      <w:r>
        <w:rPr>
          <w:szCs w:val="21"/>
        </w:rPr>
        <w:t xml:space="preserve">1000</w:t>
      </w:r>
      <w:r>
        <w:rPr>
          <w:szCs w:val="21"/>
        </w:rPr>
        <w:t xml:space="preserve">人以下或营业收入</w:t>
      </w:r>
      <w:r>
        <w:rPr>
          <w:szCs w:val="21"/>
        </w:rPr>
        <w:t xml:space="preserve">5000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100</w:t>
      </w:r>
      <w:r>
        <w:rPr>
          <w:szCs w:val="21"/>
        </w:rPr>
        <w:t xml:space="preserve">人及以上，且营业收入</w:t>
      </w:r>
      <w:r>
        <w:rPr>
          <w:szCs w:val="21"/>
        </w:rPr>
        <w:t xml:space="preserve">500</w:t>
      </w:r>
      <w:r>
        <w:rPr>
          <w:szCs w:val="21"/>
        </w:rPr>
        <w:t xml:space="preserve">万元及以上的为小型企业；从业人员</w:t>
      </w:r>
      <w:r>
        <w:rPr>
          <w:szCs w:val="21"/>
        </w:rPr>
        <w:t xml:space="preserve">100</w:t>
      </w:r>
      <w:r>
        <w:rPr>
          <w:szCs w:val="21"/>
        </w:rPr>
        <w:t xml:space="preserve">人以下或营业收入</w:t>
      </w:r>
      <w:r>
        <w:rPr>
          <w:szCs w:val="21"/>
        </w:rPr>
        <w:t xml:space="preserve">500</w:t>
      </w:r>
      <w:r>
        <w:rPr>
          <w:szCs w:val="21"/>
        </w:rPr>
        <w:t xml:space="preserve">万元以下的为微型企业。</w:t>
      </w:r>
      <w:r/>
    </w:p>
    <w:p>
      <w:pPr>
        <w:ind w:firstLine="420"/>
        <w:jc w:val="left"/>
        <w:spacing w:line="360" w:lineRule="auto"/>
        <w:rPr>
          <w:szCs w:val="21"/>
        </w:rPr>
      </w:pPr>
      <w:r>
        <w:rPr>
          <w:szCs w:val="21"/>
        </w:rPr>
        <w:t xml:space="preserve">（十五）租赁和商务服务业。从业人员</w:t>
      </w:r>
      <w:r>
        <w:rPr>
          <w:szCs w:val="21"/>
        </w:rPr>
        <w:t xml:space="preserve">300</w:t>
      </w:r>
      <w:r>
        <w:rPr>
          <w:szCs w:val="21"/>
        </w:rPr>
        <w:t xml:space="preserve">人以下或资产总额</w:t>
      </w:r>
      <w:r>
        <w:rPr>
          <w:szCs w:val="21"/>
        </w:rPr>
        <w:t xml:space="preserve">120000</w:t>
      </w:r>
      <w:r>
        <w:rPr>
          <w:szCs w:val="21"/>
        </w:rPr>
        <w:t xml:space="preserve">万元以下的为中小微型企业。其中，从业人员</w:t>
      </w:r>
      <w:r>
        <w:rPr>
          <w:szCs w:val="21"/>
        </w:rPr>
        <w:t xml:space="preserve">100</w:t>
      </w:r>
      <w:r>
        <w:rPr>
          <w:szCs w:val="21"/>
        </w:rPr>
        <w:t xml:space="preserve">人及以上，且资产总额</w:t>
      </w:r>
      <w:r>
        <w:rPr>
          <w:szCs w:val="21"/>
        </w:rPr>
        <w:t xml:space="preserve">8000</w:t>
      </w:r>
      <w:r>
        <w:rPr>
          <w:szCs w:val="21"/>
        </w:rPr>
        <w:t xml:space="preserve">万元及以上的为中型企业；从业人员</w:t>
      </w:r>
      <w:r>
        <w:rPr>
          <w:szCs w:val="21"/>
        </w:rPr>
        <w:t xml:space="preserve">10</w:t>
      </w:r>
      <w:r>
        <w:rPr>
          <w:szCs w:val="21"/>
        </w:rPr>
        <w:t xml:space="preserve">人及以上，且资产总额</w:t>
      </w:r>
      <w:r>
        <w:rPr>
          <w:szCs w:val="21"/>
        </w:rPr>
        <w:t xml:space="preserve">100</w:t>
      </w:r>
      <w:r>
        <w:rPr>
          <w:szCs w:val="21"/>
        </w:rPr>
        <w:t xml:space="preserve">万元及以上的为小型企业；从业人员</w:t>
      </w:r>
      <w:r>
        <w:rPr>
          <w:szCs w:val="21"/>
        </w:rPr>
        <w:t xml:space="preserve">10</w:t>
      </w:r>
      <w:r>
        <w:rPr>
          <w:szCs w:val="21"/>
        </w:rPr>
        <w:t xml:space="preserve">人以下或资产总额</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（十六）其他未列明行业。从业人员</w:t>
      </w:r>
      <w:r>
        <w:rPr>
          <w:szCs w:val="21"/>
        </w:rPr>
        <w:t xml:space="preserve">300</w:t>
      </w:r>
      <w:r>
        <w:rPr>
          <w:szCs w:val="21"/>
        </w:rPr>
        <w:t xml:space="preserve">人以下的为中小微型企业。其中，从业人员</w:t>
      </w:r>
      <w:r>
        <w:rPr>
          <w:szCs w:val="21"/>
        </w:rPr>
        <w:t xml:space="preserve">100</w:t>
      </w:r>
      <w:r>
        <w:rPr>
          <w:szCs w:val="21"/>
        </w:rPr>
        <w:t xml:space="preserve">人及以上的为中型企业；从业人员</w:t>
      </w:r>
      <w:r>
        <w:rPr>
          <w:szCs w:val="21"/>
        </w:rPr>
        <w:t xml:space="preserve">10</w:t>
      </w:r>
      <w:r>
        <w:rPr>
          <w:szCs w:val="21"/>
        </w:rPr>
        <w:t xml:space="preserve">人及以上的为小型企业；从业人员</w:t>
      </w:r>
      <w:r>
        <w:rPr>
          <w:szCs w:val="21"/>
        </w:rPr>
        <w:t xml:space="preserve">10</w:t>
      </w:r>
      <w:r>
        <w:rPr>
          <w:szCs w:val="21"/>
        </w:rPr>
        <w:t xml:space="preserve">人以下的为微型企业。</w:t>
      </w:r>
      <w:r/>
    </w:p>
    <w:p>
      <w:pPr>
        <w:ind w:firstLine="420"/>
        <w:jc w:val="left"/>
        <w:spacing w:line="360" w:lineRule="auto"/>
        <w:rPr>
          <w:szCs w:val="21"/>
        </w:rPr>
      </w:pPr>
      <w:r>
        <w:rPr>
          <w:szCs w:val="21"/>
        </w:rPr>
        <w:t xml:space="preserve">五、企业类型的划分以统计部门的统计数据为依据。</w:t>
      </w:r>
      <w:r/>
    </w:p>
    <w:p>
      <w:pPr>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szCs w:val="21"/>
        </w:rPr>
      </w:pPr>
      <w:r>
        <w:rPr>
          <w:szCs w:val="21"/>
        </w:rPr>
        <w:t xml:space="preserve">八、本规定由工业和信息化部、国家统计局会同有关部门根据《国民经济行业分类》修订情况和企</w:t>
      </w:r>
      <w:r>
        <w:rPr>
          <w:szCs w:val="21"/>
        </w:rPr>
        <w:t xml:space="preserve">业发展变化情况适时修订。</w:t>
      </w:r>
      <w:r/>
    </w:p>
    <w:p>
      <w:pPr>
        <w:ind w:firstLine="420"/>
        <w:jc w:val="left"/>
        <w:spacing w:line="360" w:lineRule="auto"/>
        <w:rPr>
          <w:szCs w:val="21"/>
        </w:rPr>
      </w:pPr>
      <w:r>
        <w:rPr>
          <w:szCs w:val="21"/>
        </w:rPr>
        <w:t xml:space="preserve">九、本规定由工业和信息化部、国家统计局会同有关部门负责解释。</w:t>
      </w:r>
      <w:r/>
    </w:p>
    <w:p>
      <w:pPr>
        <w:ind w:firstLine="420"/>
        <w:jc w:val="left"/>
        <w:spacing w:line="360" w:lineRule="auto"/>
        <w:rPr>
          <w:spacing w:val="-3"/>
          <w:szCs w:val="21"/>
        </w:rPr>
      </w:pPr>
      <w:r>
        <w:rPr>
          <w:szCs w:val="21"/>
        </w:rPr>
        <w:t xml:space="preserve">十、本规定自发布之日起执行，原国家经贸委、原国家计委、财政部和国家统计局</w:t>
      </w:r>
      <w:r>
        <w:rPr>
          <w:szCs w:val="21"/>
        </w:rPr>
        <w:t xml:space="preserve">2003</w:t>
      </w:r>
      <w:r>
        <w:rPr>
          <w:szCs w:val="21"/>
        </w:rPr>
        <w:t xml:space="preserve">年颁布的《中小企业标准暂行规定》同时废止</w:t>
      </w:r>
      <w:r>
        <w:rPr>
          <w:spacing w:val="-3"/>
          <w:szCs w:val="21"/>
        </w:rPr>
        <w:t xml:space="preserve">。</w:t>
      </w:r>
      <w:r/>
    </w:p>
    <w:p>
      <w:pPr>
        <w:jc w:val="left"/>
        <w:spacing w:line="360" w:lineRule="auto"/>
        <w:widowControl/>
        <w:rPr>
          <w:rFonts w:ascii="宋体" w:hAnsi="宋体" w:cs="宋体"/>
          <w:sz w:val="24"/>
          <w:szCs w:val="24"/>
        </w:rPr>
      </w:pPr>
      <w:r>
        <w:rPr>
          <w:rFonts w:ascii="宋体" w:hAnsi="宋体" w:cs="宋体"/>
          <w:sz w:val="22"/>
        </w:rPr>
        <w:br w:type="page" w:clear="all"/>
      </w:r>
      <w:r/>
    </w:p>
    <w:p>
      <w:pPr>
        <w:pStyle w:val="723"/>
        <w:spacing w:before="0" w:after="0" w:line="360" w:lineRule="auto"/>
        <w:rPr>
          <w:rFonts w:ascii="宋体" w:hAnsi="宋体" w:eastAsia="宋体" w:cs="宋体"/>
          <w:lang w:val="zh-CN"/>
        </w:rPr>
      </w:pPr>
      <w:r/>
      <w:bookmarkStart w:id="107" w:name="_Hlk73478900"/>
      <w:r>
        <w:rPr>
          <w:rFonts w:hint="eastAsia" w:ascii="宋体" w:hAnsi="宋体" w:eastAsia="宋体" w:cs="宋体"/>
          <w:lang w:val="zh-CN"/>
        </w:rPr>
        <w:t xml:space="preserve">十一、残疾人福利性单位声明函</w:t>
      </w:r>
      <w:r/>
    </w:p>
    <w:p>
      <w:pPr>
        <w:jc w:val="left"/>
        <w:spacing w:line="360" w:lineRule="auto"/>
        <w:widowControl/>
        <w:rPr>
          <w:rFonts w:ascii="宋体" w:hAnsi="宋体" w:cs="宋体"/>
          <w:sz w:val="24"/>
          <w:szCs w:val="24"/>
        </w:rPr>
      </w:pPr>
      <w:r>
        <w:rPr>
          <w:rFonts w:ascii="宋体" w:hAnsi="宋体" w:cs="宋体"/>
          <w:sz w:val="24"/>
          <w:szCs w:val="24"/>
        </w:rPr>
      </w:r>
      <w:r/>
    </w:p>
    <w:p>
      <w:pPr>
        <w:ind w:firstLine="504"/>
        <w:jc w:val="left"/>
        <w:spacing w:line="360" w:lineRule="auto"/>
        <w:widowControl/>
        <w:rPr>
          <w:rFonts w:ascii="宋体" w:hAnsi="宋体" w:cs="宋体"/>
          <w:spacing w:val="6"/>
          <w:sz w:val="24"/>
          <w:szCs w:val="24"/>
        </w:rPr>
      </w:pPr>
      <w:r>
        <w:rPr>
          <w:rFonts w:ascii="宋体" w:hAnsi="宋体" w:cs="宋体"/>
          <w:sz w:val="24"/>
          <w:szCs w:val="24"/>
        </w:rPr>
        <w:t xml:space="preserve">本单位郑重声明，根据《财政部 民政部 中国残疾人联合会关于促进残疾人就业政府采购政策的通知》（财库〔2017〕141号）的规定，本单位</w:t>
      </w:r>
      <w:r>
        <w:rPr>
          <w:rFonts w:ascii="宋体" w:hAnsi="宋体" w:cs="宋体"/>
          <w:b/>
          <w:sz w:val="24"/>
          <w:szCs w:val="24"/>
        </w:rPr>
        <w:t xml:space="preserve">（请进行勾选）</w:t>
      </w:r>
      <w:r>
        <w:rPr>
          <w:rFonts w:ascii="宋体" w:hAnsi="宋体" w:cs="宋体"/>
          <w:spacing w:val="6"/>
          <w:sz w:val="24"/>
          <w:szCs w:val="24"/>
        </w:rPr>
        <w:t xml:space="preserve">：</w:t>
      </w:r>
      <w:r/>
    </w:p>
    <w:p>
      <w:pPr>
        <w:ind w:firstLine="482"/>
        <w:jc w:val="left"/>
        <w:spacing w:line="360" w:lineRule="auto"/>
        <w:widowControl/>
        <w:rPr>
          <w:rFonts w:ascii="宋体" w:hAnsi="宋体" w:cs="宋体"/>
          <w:b/>
          <w:spacing w:val="6"/>
          <w:sz w:val="24"/>
          <w:szCs w:val="24"/>
        </w:rPr>
      </w:pPr>
      <w:r>
        <w:rPr>
          <w:rFonts w:ascii="宋体" w:hAnsi="宋体" w:cs="宋体"/>
          <w:b/>
          <w:sz w:val="24"/>
          <w:szCs w:val="24"/>
        </w:rPr>
        <w:t xml:space="preserve">□</w:t>
      </w:r>
      <w:r>
        <w:rPr>
          <w:rFonts w:ascii="宋体" w:hAnsi="宋体" w:cs="宋体"/>
          <w:b/>
          <w:spacing w:val="6"/>
          <w:sz w:val="24"/>
          <w:szCs w:val="24"/>
        </w:rPr>
        <w:t xml:space="preserve">不属于符合条件的残疾人福利性单位。</w:t>
      </w:r>
      <w:r/>
    </w:p>
    <w:p>
      <w:pPr>
        <w:ind w:firstLine="482"/>
        <w:jc w:val="left"/>
        <w:spacing w:line="360" w:lineRule="auto"/>
        <w:widowControl/>
        <w:rPr>
          <w:rFonts w:ascii="宋体" w:hAnsi="宋体" w:cs="宋体"/>
          <w:sz w:val="24"/>
          <w:szCs w:val="24"/>
        </w:rPr>
      </w:pPr>
      <w:r>
        <w:rPr>
          <w:rFonts w:ascii="宋体" w:hAnsi="宋体" w:cs="宋体"/>
          <w:b/>
          <w:sz w:val="24"/>
          <w:szCs w:val="24"/>
        </w:rPr>
        <w:t xml:space="preserve">□</w:t>
      </w:r>
      <w:r>
        <w:rPr>
          <w:rFonts w:ascii="宋体" w:hAnsi="宋体" w:cs="宋体"/>
          <w:b/>
          <w:spacing w:val="6"/>
          <w:sz w:val="24"/>
          <w:szCs w:val="24"/>
        </w:rPr>
        <w:t xml:space="preserve">属于符合条件的残疾人福利性单位，</w:t>
      </w:r>
      <w:r>
        <w:rPr>
          <w:rFonts w:ascii="宋体" w:hAnsi="宋体" w:cs="宋体"/>
          <w:sz w:val="24"/>
          <w:szCs w:val="24"/>
        </w:rPr>
        <w:t xml:space="preserve">且本单位参加</w:t>
      </w:r>
      <w:r>
        <w:rPr>
          <w:rFonts w:ascii="宋体" w:hAnsi="宋体" w:cs="宋体"/>
          <w:sz w:val="24"/>
          <w:szCs w:val="24"/>
          <w:u w:val="single"/>
        </w:rPr>
        <w:t xml:space="preserve">         </w:t>
      </w:r>
      <w:r>
        <w:rPr>
          <w:rFonts w:ascii="宋体" w:hAnsi="宋体" w:cs="宋体"/>
          <w:sz w:val="24"/>
          <w:szCs w:val="24"/>
        </w:rPr>
        <w:t xml:space="preserve">单位的</w:t>
      </w:r>
      <w:r>
        <w:rPr>
          <w:rFonts w:ascii="宋体" w:hAnsi="宋体" w:cs="宋体"/>
          <w:sz w:val="24"/>
          <w:szCs w:val="24"/>
          <w:u w:val="single"/>
        </w:rPr>
        <w:t xml:space="preserve">        </w:t>
      </w:r>
      <w:r>
        <w:rPr>
          <w:rFonts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宋体" w:hAnsi="宋体" w:cs="宋体"/>
          <w:sz w:val="24"/>
          <w:szCs w:val="21"/>
        </w:rPr>
      </w:pPr>
      <w:r>
        <w:rPr>
          <w:rFonts w:hint="eastAsia" w:ascii="宋体" w:hAnsi="宋体" w:cs="宋体"/>
          <w:sz w:val="24"/>
          <w:szCs w:val="21"/>
        </w:rPr>
        <w:t xml:space="preserve">本单位在本次政府采购活动中提供的残疾人福利单位产品报价合计为人民币（大写）</w:t>
      </w:r>
      <w:r>
        <w:rPr>
          <w:rFonts w:hint="eastAsia" w:ascii="宋体" w:hAnsi="宋体" w:cs="宋体"/>
          <w:sz w:val="24"/>
          <w:szCs w:val="21"/>
          <w:u w:val="single"/>
        </w:rPr>
        <w:t xml:space="preserve">      </w:t>
      </w:r>
      <w:r>
        <w:rPr>
          <w:rFonts w:hint="eastAsia" w:ascii="宋体" w:hAnsi="宋体" w:cs="宋体"/>
          <w:sz w:val="24"/>
          <w:szCs w:val="21"/>
        </w:rPr>
        <w:t xml:space="preserve">圆整（¥：</w:t>
      </w:r>
      <w:r>
        <w:rPr>
          <w:rFonts w:hint="eastAsia" w:ascii="宋体" w:hAnsi="宋体" w:cs="宋体"/>
          <w:sz w:val="24"/>
          <w:szCs w:val="21"/>
          <w:u w:val="single"/>
        </w:rPr>
        <w:t xml:space="preserve">     </w:t>
      </w:r>
      <w:r>
        <w:rPr>
          <w:rFonts w:hint="eastAsia" w:ascii="宋体" w:hAnsi="宋体" w:cs="宋体"/>
          <w:sz w:val="24"/>
          <w:szCs w:val="21"/>
        </w:rPr>
        <w:t xml:space="preserve">）。</w:t>
      </w:r>
      <w:r/>
    </w:p>
    <w:p>
      <w:pPr>
        <w:ind w:firstLine="482"/>
        <w:jc w:val="left"/>
        <w:spacing w:line="360" w:lineRule="auto"/>
        <w:widowControl/>
        <w:rPr>
          <w:rFonts w:ascii="宋体" w:hAnsi="宋体" w:cs="宋体"/>
          <w:b/>
          <w:bCs/>
          <w:sz w:val="24"/>
          <w:szCs w:val="24"/>
        </w:rPr>
      </w:pPr>
      <w:r>
        <w:rPr>
          <w:rFonts w:ascii="宋体" w:hAnsi="宋体" w:cs="宋体"/>
          <w:b/>
          <w:bCs/>
          <w:sz w:val="24"/>
          <w:szCs w:val="24"/>
        </w:rPr>
        <w:t xml:space="preserve">本单位对上述声明的真实性负责。如有虚假，将依法承担相应责任。</w:t>
      </w:r>
      <w:r/>
    </w:p>
    <w:p>
      <w:pPr>
        <w:jc w:val="left"/>
        <w:spacing w:line="360" w:lineRule="auto"/>
        <w:widowControl/>
        <w:rPr>
          <w:rFonts w:ascii="宋体" w:hAnsi="宋体" w:cs="宋体"/>
          <w:sz w:val="24"/>
          <w:szCs w:val="21"/>
        </w:rPr>
      </w:pPr>
      <w:r/>
      <w:bookmarkStart w:id="108" w:name="_Hlk73391707"/>
      <w:r>
        <w:rPr>
          <w:rFonts w:hint="eastAsia" w:ascii="宋体" w:hAnsi="宋体" w:cs="宋体"/>
          <w:sz w:val="24"/>
          <w:szCs w:val="21"/>
        </w:rPr>
        <w:t xml:space="preserve">注：</w:t>
      </w:r>
      <w:r/>
    </w:p>
    <w:p>
      <w:pPr>
        <w:ind w:firstLine="480"/>
        <w:jc w:val="left"/>
        <w:spacing w:line="360" w:lineRule="auto"/>
        <w:widowControl/>
        <w:rPr>
          <w:rFonts w:ascii="宋体" w:hAnsi="宋体" w:cs="宋体"/>
          <w:sz w:val="24"/>
          <w:szCs w:val="21"/>
        </w:rPr>
      </w:pPr>
      <w:r>
        <w:rPr>
          <w:rFonts w:hint="eastAsia" w:ascii="宋体" w:hAnsi="宋体" w:cs="宋体"/>
          <w:sz w:val="24"/>
          <w:szCs w:val="21"/>
        </w:rPr>
        <w:t xml:space="preserve">1．供应商如不提供此声明函，价格将不做相应扣除。</w:t>
      </w:r>
      <w:r/>
    </w:p>
    <w:p>
      <w:pPr>
        <w:ind w:firstLine="480"/>
        <w:jc w:val="left"/>
        <w:spacing w:line="360" w:lineRule="auto"/>
        <w:widowControl/>
        <w:rPr>
          <w:rFonts w:ascii="宋体" w:hAnsi="宋体" w:cs="宋体"/>
          <w:sz w:val="24"/>
          <w:szCs w:val="21"/>
        </w:rPr>
      </w:pPr>
      <w:r>
        <w:rPr>
          <w:rFonts w:hint="eastAsia" w:ascii="宋体" w:hAnsi="宋体" w:cs="宋体"/>
          <w:sz w:val="24"/>
          <w:szCs w:val="21"/>
        </w:rPr>
        <w:t xml:space="preserve">2．中标供应商为残疾人福利单位的，此</w:t>
      </w:r>
      <w:r>
        <w:rPr>
          <w:rFonts w:hint="eastAsia" w:ascii="宋体" w:hAnsi="宋体" w:cs="宋体"/>
          <w:sz w:val="24"/>
          <w:szCs w:val="21"/>
        </w:rPr>
        <w:t xml:space="preserve">声明函将随</w:t>
      </w:r>
      <w:r>
        <w:rPr>
          <w:rFonts w:hint="eastAsia" w:ascii="宋体" w:hAnsi="宋体" w:cs="宋体"/>
          <w:sz w:val="24"/>
          <w:szCs w:val="21"/>
        </w:rPr>
        <w:t xml:space="preserve">成交结果同时公告，接受社会监督。</w:t>
      </w:r>
      <w:r/>
    </w:p>
    <w:p>
      <w:pPr>
        <w:ind w:firstLine="624"/>
        <w:jc w:val="left"/>
        <w:spacing w:line="360" w:lineRule="auto"/>
        <w:widowControl/>
        <w:rPr>
          <w:rFonts w:ascii="宋体" w:hAnsi="宋体" w:cs="宋体"/>
          <w:spacing w:val="6"/>
          <w:sz w:val="30"/>
          <w:szCs w:val="30"/>
        </w:rPr>
      </w:pPr>
      <w:r>
        <w:rPr>
          <w:rFonts w:ascii="宋体" w:hAnsi="宋体" w:cs="宋体"/>
          <w:spacing w:val="6"/>
          <w:sz w:val="30"/>
          <w:szCs w:val="30"/>
        </w:rPr>
      </w:r>
      <w:r/>
    </w:p>
    <w:p>
      <w:pPr>
        <w:ind w:firstLine="480"/>
        <w:jc w:val="left"/>
        <w:spacing w:line="360" w:lineRule="auto"/>
        <w:widowControl/>
        <w:rPr>
          <w:rFonts w:ascii="宋体" w:hAnsi="宋体" w:cs="宋体"/>
          <w:sz w:val="24"/>
          <w:szCs w:val="24"/>
        </w:rPr>
      </w:pPr>
      <w:r>
        <w:rPr>
          <w:rFonts w:ascii="宋体" w:hAnsi="宋体" w:cs="宋体"/>
          <w:sz w:val="24"/>
          <w:szCs w:val="24"/>
        </w:rPr>
      </w:r>
      <w:bookmarkEnd w:id="107"/>
      <w:r/>
      <w:bookmarkEnd w:id="108"/>
      <w:r/>
      <w:r/>
    </w:p>
    <w:p>
      <w:pPr>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center"/>
        <w:spacing w:line="360" w:lineRule="auto"/>
        <w:widowControl/>
        <w:rPr>
          <w:rFonts w:ascii="宋体" w:hAnsi="宋体" w:cs="仿宋"/>
          <w:b/>
          <w:bCs/>
          <w:sz w:val="32"/>
          <w:szCs w:val="32"/>
        </w:rPr>
      </w:pPr>
      <w:r>
        <w:rPr>
          <w:rFonts w:ascii="宋体" w:hAnsi="宋体" w:cs="仿宋"/>
          <w:b/>
          <w:bCs/>
          <w:sz w:val="32"/>
          <w:szCs w:val="32"/>
        </w:rPr>
      </w:r>
      <w:r/>
    </w:p>
    <w:p>
      <w:pPr>
        <w:spacing w:line="360" w:lineRule="auto"/>
      </w:pPr>
      <w:r/>
      <w:r/>
    </w:p>
    <w:p>
      <w:pPr>
        <w:spacing w:line="360" w:lineRule="auto"/>
      </w:pPr>
      <w:r/>
      <w:r/>
    </w:p>
    <w:p>
      <w:pPr>
        <w:spacing w:line="360" w:lineRule="auto"/>
      </w:pPr>
      <w:r/>
      <w:r/>
    </w:p>
    <w:p>
      <w:pPr>
        <w:spacing w:line="360" w:lineRule="auto"/>
      </w:pPr>
      <w:r/>
      <w:r/>
    </w:p>
    <w:p>
      <w:pPr>
        <w:jc w:val="left"/>
        <w:spacing w:line="360" w:lineRule="auto"/>
        <w:widowControl/>
      </w:pPr>
      <w:r>
        <w:br w:type="page" w:clear="all"/>
      </w:r>
      <w:r/>
    </w:p>
    <w:p>
      <w:pPr>
        <w:pStyle w:val="723"/>
        <w:spacing w:before="0" w:after="0" w:line="360" w:lineRule="auto"/>
        <w:rPr>
          <w:rFonts w:ascii="宋体" w:hAnsi="宋体" w:eastAsia="宋体" w:cs="宋体"/>
          <w:lang w:val="zh-CN"/>
        </w:rPr>
      </w:pPr>
      <w:r>
        <w:rPr>
          <w:rFonts w:hint="eastAsia" w:ascii="宋体" w:hAnsi="宋体" w:eastAsia="宋体" w:cs="宋体"/>
          <w:lang w:val="zh-CN"/>
        </w:rPr>
        <w:t xml:space="preserve">十二、属于监狱企业的证明文件</w:t>
      </w:r>
      <w:r/>
    </w:p>
    <w:p>
      <w:pPr>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ascii="宋体" w:hAnsi="宋体" w:cs="宋体"/>
          <w:sz w:val="24"/>
          <w:szCs w:val="24"/>
        </w:rPr>
        <w:t xml:space="preserve">提供由省级以上监狱管理局、戒毒管理局</w:t>
      </w:r>
      <w:r>
        <w:rPr>
          <w:rFonts w:hint="eastAsia" w:ascii="宋体" w:hAnsi="宋体" w:cs="宋体"/>
          <w:sz w:val="24"/>
          <w:szCs w:val="24"/>
        </w:rPr>
        <w:t xml:space="preserve">（</w:t>
      </w:r>
      <w:r>
        <w:rPr>
          <w:rFonts w:ascii="宋体" w:hAnsi="宋体" w:cs="宋体"/>
          <w:sz w:val="24"/>
          <w:szCs w:val="24"/>
        </w:rPr>
        <w:t xml:space="preserve">含新疆生产建设兵团</w:t>
      </w:r>
      <w:r>
        <w:rPr>
          <w:rFonts w:hint="eastAsia" w:ascii="宋体" w:hAnsi="宋体" w:cs="宋体"/>
          <w:sz w:val="24"/>
          <w:szCs w:val="24"/>
        </w:rPr>
        <w:t xml:space="preserve">）</w:t>
      </w:r>
      <w:r>
        <w:rPr>
          <w:rFonts w:ascii="宋体" w:hAnsi="宋体" w:cs="宋体"/>
          <w:sz w:val="24"/>
          <w:szCs w:val="24"/>
        </w:rPr>
        <w:t xml:space="preserve">出具的属于监狱企业的证明文件</w:t>
      </w:r>
      <w:r>
        <w:rPr>
          <w:rFonts w:hint="eastAsia" w:ascii="宋体" w:hAnsi="宋体" w:cs="宋体"/>
          <w:sz w:val="24"/>
          <w:szCs w:val="24"/>
        </w:rPr>
        <w:t xml:space="preserve">，监狱企业标准请参照《关于政府采购支持监狱企业发展有关问题的通知》（</w:t>
      </w:r>
      <w:r>
        <w:rPr>
          <w:rFonts w:ascii="宋体" w:hAnsi="宋体" w:cs="宋体"/>
          <w:sz w:val="24"/>
          <w:szCs w:val="24"/>
        </w:rPr>
        <w:t xml:space="preserve">财库〔2014〕68号）</w:t>
      </w:r>
      <w:r>
        <w:rPr>
          <w:rFonts w:hint="eastAsia" w:ascii="宋体" w:hAnsi="宋体" w:cs="宋体"/>
          <w:sz w:val="24"/>
          <w:szCs w:val="24"/>
        </w:rPr>
        <w:t xml:space="preserve">。</w:t>
      </w:r>
      <w:r/>
    </w:p>
    <w:p>
      <w:pPr>
        <w:jc w:val="left"/>
        <w:spacing w:line="360" w:lineRule="auto"/>
        <w:widowControl/>
        <w:rPr>
          <w:rFonts w:ascii="宋体" w:hAnsi="宋体" w:cs="宋体"/>
          <w:sz w:val="24"/>
          <w:szCs w:val="21"/>
        </w:rPr>
      </w:pPr>
      <w:r>
        <w:rPr>
          <w:rFonts w:ascii="宋体" w:hAnsi="宋体" w:cs="宋体"/>
          <w:sz w:val="24"/>
          <w:szCs w:val="21"/>
        </w:rPr>
      </w:r>
      <w:r/>
    </w:p>
    <w:p>
      <w:pPr>
        <w:jc w:val="left"/>
        <w:spacing w:line="360" w:lineRule="auto"/>
        <w:widowControl/>
        <w:rPr>
          <w:rFonts w:ascii="宋体" w:hAnsi="宋体" w:cs="宋体"/>
          <w:sz w:val="24"/>
          <w:szCs w:val="21"/>
        </w:rPr>
      </w:pPr>
      <w:r>
        <w:rPr>
          <w:rFonts w:hint="eastAsia" w:ascii="宋体" w:hAnsi="宋体" w:cs="宋体"/>
          <w:sz w:val="24"/>
          <w:szCs w:val="21"/>
        </w:rPr>
        <w:t xml:space="preserve">注：</w:t>
      </w:r>
      <w:r/>
    </w:p>
    <w:p>
      <w:pPr>
        <w:ind w:firstLine="480"/>
        <w:jc w:val="left"/>
        <w:spacing w:line="360" w:lineRule="auto"/>
        <w:widowControl/>
        <w:rPr>
          <w:rFonts w:ascii="宋体" w:hAnsi="宋体" w:cs="宋体"/>
          <w:sz w:val="24"/>
          <w:szCs w:val="21"/>
        </w:rPr>
      </w:pPr>
      <w:r>
        <w:rPr>
          <w:rFonts w:hint="eastAsia" w:ascii="宋体" w:hAnsi="宋体" w:cs="宋体"/>
          <w:sz w:val="24"/>
          <w:szCs w:val="21"/>
        </w:rPr>
        <w:t xml:space="preserve">1．供应商如不提供此声明函，价格将不做相应扣除。</w:t>
      </w:r>
      <w:r/>
    </w:p>
    <w:p>
      <w:pPr>
        <w:ind w:firstLine="480"/>
        <w:jc w:val="left"/>
        <w:spacing w:line="360" w:lineRule="auto"/>
        <w:widowControl/>
        <w:rPr>
          <w:rFonts w:ascii="宋体" w:hAnsi="宋体" w:cs="宋体"/>
          <w:sz w:val="24"/>
          <w:szCs w:val="21"/>
        </w:rPr>
      </w:pPr>
      <w:r>
        <w:rPr>
          <w:rFonts w:hint="eastAsia" w:ascii="宋体" w:hAnsi="宋体" w:cs="宋体"/>
          <w:sz w:val="24"/>
          <w:szCs w:val="21"/>
        </w:rPr>
        <w:t xml:space="preserve">2．中标供应商为监狱企业的，此</w:t>
      </w:r>
      <w:r>
        <w:rPr>
          <w:rFonts w:hint="eastAsia" w:ascii="宋体" w:hAnsi="宋体" w:cs="宋体"/>
          <w:sz w:val="24"/>
          <w:szCs w:val="21"/>
        </w:rPr>
        <w:t xml:space="preserve">声明函将随</w:t>
      </w:r>
      <w:r>
        <w:rPr>
          <w:rFonts w:hint="eastAsia" w:ascii="宋体" w:hAnsi="宋体" w:cs="宋体"/>
          <w:sz w:val="24"/>
          <w:szCs w:val="21"/>
        </w:rPr>
        <w:t xml:space="preserve">成交结果同时公告，接受社会监督。</w:t>
      </w:r>
      <w:r/>
    </w:p>
    <w:p>
      <w:pPr>
        <w:spacing w:line="360" w:lineRule="auto"/>
      </w:pPr>
      <w:r/>
      <w:bookmarkStart w:id="109" w:name="_Toc128584372"/>
      <w:r/>
      <w:bookmarkStart w:id="110" w:name="_Toc138862358"/>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spacing w:line="360" w:lineRule="auto"/>
        <w:widowControl/>
      </w:pPr>
      <w:r>
        <w:br w:type="page" w:clear="all"/>
      </w:r>
      <w:r/>
    </w:p>
    <w:p>
      <w:pPr>
        <w:pStyle w:val="723"/>
        <w:spacing w:before="0" w:after="0" w:line="360" w:lineRule="auto"/>
        <w:rPr>
          <w:rFonts w:ascii="宋体" w:hAnsi="宋体" w:cs="宋体"/>
          <w:sz w:val="39"/>
          <w:szCs w:val="24"/>
        </w:rPr>
      </w:pPr>
      <w:r>
        <w:rPr>
          <w:rFonts w:hint="eastAsia" w:ascii="宋体" w:hAnsi="宋体" w:eastAsia="宋体" w:cs="宋体"/>
          <w:lang w:val="zh-CN"/>
        </w:rPr>
        <w:t xml:space="preserve">十三、具备履行合同所必需的设备和专业技术能力的书面声明</w:t>
      </w:r>
      <w:bookmarkEnd w:id="109"/>
      <w:r/>
      <w:bookmarkEnd w:id="110"/>
      <w:r/>
      <w:r/>
    </w:p>
    <w:p>
      <w:pPr>
        <w:ind w:firstLine="492"/>
        <w:jc w:val="left"/>
        <w:spacing w:line="360" w:lineRule="auto"/>
        <w:rPr>
          <w:rFonts w:ascii="宋体" w:hAnsi="宋体" w:cs="宋体"/>
          <w:spacing w:val="-12"/>
          <w:sz w:val="24"/>
          <w:szCs w:val="24"/>
        </w:rPr>
      </w:pPr>
      <w:r>
        <w:rPr>
          <w:rFonts w:ascii="宋体" w:hAnsi="宋体" w:cs="宋体"/>
          <w:spacing w:val="-12"/>
          <w:sz w:val="24"/>
          <w:szCs w:val="24"/>
        </w:rPr>
      </w:r>
      <w:r/>
    </w:p>
    <w:p>
      <w:pPr>
        <w:ind w:firstLine="492"/>
        <w:jc w:val="left"/>
        <w:spacing w:line="360" w:lineRule="auto"/>
        <w:rPr>
          <w:rFonts w:ascii="宋体" w:hAnsi="宋体" w:cs="宋体"/>
          <w:sz w:val="24"/>
          <w:szCs w:val="24"/>
        </w:rPr>
      </w:pPr>
      <w:r>
        <w:rPr>
          <w:rFonts w:ascii="宋体" w:hAnsi="宋体" w:cs="宋体"/>
          <w:spacing w:val="-12"/>
          <w:sz w:val="24"/>
          <w:szCs w:val="24"/>
        </w:rPr>
        <w:t xml:space="preserve">我公司郑重声明：我公司具备履行本项采购合同所必需的设备和专业技术能</w:t>
      </w:r>
      <w:r>
        <w:rPr>
          <w:rFonts w:ascii="宋体" w:hAnsi="宋体" w:cs="宋体"/>
          <w:sz w:val="24"/>
          <w:szCs w:val="24"/>
        </w:rPr>
        <w:t xml:space="preserve">力，为履行本项采购合同我公司具备如下主要设备和主要专业技术能力：</w:t>
      </w:r>
      <w:r/>
    </w:p>
    <w:p>
      <w:pPr>
        <w:jc w:val="left"/>
        <w:spacing w:line="360" w:lineRule="auto"/>
        <w:rPr>
          <w:rFonts w:ascii="宋体" w:hAnsi="宋体" w:cs="宋体"/>
          <w:sz w:val="24"/>
          <w:szCs w:val="24"/>
        </w:rPr>
      </w:pPr>
      <w:r>
        <w:rPr>
          <w:rFonts w:ascii="宋体" w:hAnsi="宋体" w:cs="宋体"/>
          <w:sz w:val="24"/>
          <w:szCs w:val="24"/>
        </w:rPr>
        <w:t xml:space="preserve">主要设备有：</w:t>
      </w:r>
      <w:r>
        <w:rPr>
          <w:rFonts w:hint="eastAsia" w:ascii="宋体" w:hAnsi="宋体" w:cs="宋体"/>
          <w:sz w:val="24"/>
          <w:szCs w:val="24"/>
        </w:rPr>
        <w:t xml:space="preserve">       </w:t>
      </w:r>
      <w:r>
        <w:rPr>
          <w:rFonts w:ascii="宋体" w:hAnsi="宋体" w:cs="宋体"/>
          <w:sz w:val="24"/>
          <w:szCs w:val="24"/>
        </w:rPr>
        <w:t xml:space="preserve">。</w:t>
      </w:r>
      <w:r/>
    </w:p>
    <w:p>
      <w:pPr>
        <w:jc w:val="left"/>
        <w:spacing w:line="360" w:lineRule="auto"/>
        <w:rPr>
          <w:rFonts w:ascii="宋体" w:hAnsi="宋体" w:cs="宋体"/>
          <w:sz w:val="24"/>
          <w:szCs w:val="24"/>
        </w:rPr>
      </w:pPr>
      <w:r>
        <w:rPr>
          <w:rFonts w:ascii="宋体" w:hAnsi="宋体" w:cs="宋体"/>
          <w:sz w:val="24"/>
          <w:szCs w:val="24"/>
        </w:rPr>
        <w:t xml:space="preserve">主要专业技术能力有：</w:t>
      </w:r>
      <w:r>
        <w:rPr>
          <w:rFonts w:hint="eastAsia" w:ascii="宋体" w:hAnsi="宋体" w:cs="宋体"/>
          <w:sz w:val="24"/>
          <w:szCs w:val="24"/>
        </w:rPr>
        <w:t xml:space="preserve">      </w:t>
      </w:r>
      <w:r>
        <w:rPr>
          <w:rFonts w:ascii="宋体" w:hAnsi="宋体" w:cs="宋体"/>
          <w:sz w:val="24"/>
          <w:szCs w:val="24"/>
        </w:rPr>
        <w:t xml:space="preserve">。</w:t>
      </w:r>
      <w:r/>
    </w:p>
    <w:p>
      <w:pPr>
        <w:jc w:val="left"/>
        <w:spacing w:line="360" w:lineRule="auto"/>
        <w:rPr>
          <w:rFonts w:ascii="宋体" w:hAnsi="宋体" w:cs="宋体"/>
          <w:sz w:val="20"/>
          <w:szCs w:val="24"/>
        </w:rPr>
      </w:pPr>
      <w:r>
        <w:rPr>
          <w:rFonts w:ascii="宋体" w:hAnsi="宋体" w:cs="宋体"/>
          <w:sz w:val="20"/>
          <w:szCs w:val="24"/>
        </w:rPr>
      </w:r>
      <w:r/>
    </w:p>
    <w:p>
      <w:pPr>
        <w:jc w:val="left"/>
        <w:spacing w:line="360" w:lineRule="auto"/>
        <w:rPr>
          <w:rFonts w:ascii="宋体" w:hAnsi="宋体" w:cs="宋体"/>
          <w:sz w:val="20"/>
          <w:szCs w:val="24"/>
        </w:rPr>
      </w:pPr>
      <w:r>
        <w:rPr>
          <w:rFonts w:ascii="宋体" w:hAnsi="宋体" w:cs="宋体"/>
          <w:sz w:val="20"/>
          <w:szCs w:val="24"/>
        </w:rPr>
      </w:r>
      <w:r/>
    </w:p>
    <w:p>
      <w:pPr>
        <w:jc w:val="left"/>
        <w:spacing w:line="360" w:lineRule="auto"/>
        <w:rPr>
          <w:rFonts w:ascii="宋体" w:hAnsi="宋体" w:cs="宋体"/>
          <w:sz w:val="20"/>
          <w:szCs w:val="24"/>
        </w:rPr>
      </w:pPr>
      <w:r>
        <w:rPr>
          <w:rFonts w:ascii="宋体" w:hAnsi="宋体" w:cs="宋体"/>
          <w:sz w:val="20"/>
          <w:szCs w:val="24"/>
        </w:rPr>
      </w:r>
      <w:r/>
    </w:p>
    <w:p>
      <w:pPr>
        <w:jc w:val="left"/>
        <w:spacing w:line="360" w:lineRule="auto"/>
        <w:rPr>
          <w:rFonts w:ascii="宋体" w:hAnsi="宋体" w:cs="宋体"/>
          <w:sz w:val="18"/>
          <w:szCs w:val="24"/>
        </w:rPr>
      </w:pPr>
      <w:r>
        <w:rPr>
          <w:rFonts w:ascii="宋体" w:hAnsi="宋体" w:cs="宋体"/>
          <w:sz w:val="18"/>
          <w:szCs w:val="24"/>
        </w:rPr>
      </w:r>
      <w:r/>
    </w:p>
    <w:p>
      <w:pPr>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widowControl/>
        <w:rPr>
          <w:lang w:val="zh-CN"/>
        </w:rPr>
      </w:pPr>
      <w:r/>
      <w:bookmarkStart w:id="111" w:name="_Toc128584373"/>
      <w:r/>
      <w:bookmarkStart w:id="112" w:name="_Toc138862359"/>
      <w:r>
        <w:rPr>
          <w:lang w:val="zh-CN"/>
        </w:rPr>
        <w:br w:type="page" w:clear="all"/>
      </w:r>
      <w:r/>
    </w:p>
    <w:p>
      <w:pPr>
        <w:spacing w:line="360" w:lineRule="auto"/>
        <w:rPr>
          <w:lang w:val="zh-CN"/>
        </w:rPr>
      </w:pPr>
      <w:r>
        <w:rPr>
          <w:lang w:val="zh-CN"/>
        </w:rPr>
      </w:r>
      <w:r/>
    </w:p>
    <w:p>
      <w:pPr>
        <w:pStyle w:val="723"/>
        <w:spacing w:before="0" w:after="0" w:line="360" w:lineRule="auto"/>
        <w:rPr>
          <w:rFonts w:ascii="宋体" w:hAnsi="宋体" w:eastAsia="宋体" w:cs="宋体"/>
          <w:lang w:val="zh-CN"/>
        </w:rPr>
      </w:pPr>
      <w:r>
        <w:rPr>
          <w:rFonts w:hint="eastAsia" w:ascii="宋体" w:hAnsi="宋体" w:eastAsia="宋体" w:cs="宋体"/>
          <w:lang w:val="zh-CN"/>
        </w:rPr>
        <w:t xml:space="preserve">十四、三年内无重大违纪声明</w:t>
      </w:r>
      <w:bookmarkEnd w:id="111"/>
      <w:r/>
      <w:bookmarkEnd w:id="112"/>
      <w:r/>
      <w:r/>
    </w:p>
    <w:p>
      <w:pPr>
        <w:jc w:val="left"/>
        <w:spacing w:line="360" w:lineRule="auto"/>
        <w:rPr>
          <w:rFonts w:ascii="宋体" w:hAnsi="宋体" w:cs="宋体"/>
          <w:b/>
          <w:sz w:val="28"/>
          <w:szCs w:val="24"/>
        </w:rPr>
      </w:pPr>
      <w:r>
        <w:rPr>
          <w:rFonts w:ascii="宋体" w:hAnsi="宋体" w:cs="宋体"/>
          <w:b/>
          <w:sz w:val="28"/>
          <w:szCs w:val="24"/>
        </w:rPr>
      </w:r>
      <w:r/>
    </w:p>
    <w:p>
      <w:pPr>
        <w:jc w:val="center"/>
        <w:spacing w:line="360" w:lineRule="auto"/>
        <w:rPr>
          <w:rFonts w:ascii="宋体" w:hAnsi="宋体" w:cs="宋体"/>
          <w:sz w:val="24"/>
          <w:szCs w:val="24"/>
        </w:rPr>
      </w:pPr>
      <w:r>
        <w:rPr>
          <w:rFonts w:ascii="宋体" w:hAnsi="宋体" w:cs="宋体"/>
          <w:sz w:val="24"/>
          <w:szCs w:val="24"/>
        </w:rPr>
        <w:t xml:space="preserve">声明</w:t>
      </w:r>
      <w:r/>
    </w:p>
    <w:p>
      <w:pPr>
        <w:ind w:firstLine="480"/>
        <w:spacing w:line="360" w:lineRule="auto"/>
        <w:rPr>
          <w:rFonts w:ascii="宋体" w:hAnsi="宋体" w:cs="宋体"/>
          <w:sz w:val="24"/>
          <w:szCs w:val="24"/>
        </w:rPr>
      </w:pPr>
      <w:r>
        <w:rPr>
          <w:rFonts w:ascii="宋体" w:hAnsi="宋体" w:cs="宋体"/>
          <w:spacing w:val="-10"/>
          <w:sz w:val="24"/>
          <w:szCs w:val="24"/>
        </w:rPr>
        <w:t xml:space="preserve">我公司郑重声明：参加本次采购活动前 </w:t>
      </w:r>
      <w:r>
        <w:rPr>
          <w:rFonts w:ascii="宋体" w:hAnsi="宋体" w:cs="宋体"/>
          <w:sz w:val="24"/>
          <w:szCs w:val="24"/>
        </w:rPr>
        <w:t xml:space="preserve">3</w:t>
      </w:r>
      <w:r>
        <w:rPr>
          <w:rFonts w:ascii="宋体" w:hAnsi="宋体" w:cs="宋体"/>
          <w:spacing w:val="-12"/>
          <w:sz w:val="24"/>
          <w:szCs w:val="24"/>
        </w:rPr>
        <w:t xml:space="preserve"> 年内，我公司在经营活动中没有因</w:t>
      </w:r>
      <w:r>
        <w:rPr>
          <w:rFonts w:ascii="宋体" w:hAnsi="宋体" w:cs="宋体"/>
          <w:spacing w:val="-6"/>
          <w:sz w:val="24"/>
          <w:szCs w:val="24"/>
        </w:rPr>
        <w:t xml:space="preserve">违法经营受到刑事处罚或者责令停产停业、吊销许可证或者执照、较大数额违约</w:t>
      </w:r>
      <w:r>
        <w:rPr>
          <w:rFonts w:ascii="宋体" w:hAnsi="宋体" w:cs="宋体"/>
          <w:spacing w:val="-12"/>
          <w:sz w:val="24"/>
          <w:szCs w:val="24"/>
        </w:rPr>
        <w:t xml:space="preserve">金等行政处罚。若招标采购单位在本项目采购过程中发现我公司近三年内在经营</w:t>
      </w:r>
      <w:r>
        <w:rPr>
          <w:rFonts w:ascii="宋体" w:hAnsi="宋体" w:cs="宋体"/>
          <w:spacing w:val="-8"/>
          <w:sz w:val="24"/>
          <w:szCs w:val="24"/>
        </w:rPr>
        <w:t xml:space="preserve">活动中有重大违法记录，我公司将无条件地退出本项目的招标采购，并承担因此</w:t>
      </w:r>
      <w:r>
        <w:rPr>
          <w:rFonts w:ascii="宋体" w:hAnsi="宋体" w:cs="宋体"/>
          <w:sz w:val="24"/>
          <w:szCs w:val="24"/>
        </w:rPr>
        <w:t xml:space="preserve">引起的一切后果。</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spacing w:line="360" w:lineRule="auto"/>
        <w:widowControl/>
      </w:pPr>
      <w:r>
        <w:br w:type="page" w:clear="all"/>
      </w:r>
      <w:r/>
    </w:p>
    <w:p>
      <w:pPr>
        <w:pStyle w:val="723"/>
        <w:spacing w:before="0" w:after="0" w:line="360" w:lineRule="auto"/>
        <w:rPr>
          <w:rFonts w:ascii="宋体" w:hAnsi="宋体" w:eastAsia="宋体" w:cs="宋体"/>
          <w:lang w:val="zh-CN"/>
        </w:rPr>
      </w:pPr>
      <w:r>
        <w:rPr>
          <w:rFonts w:hint="eastAsia" w:ascii="宋体" w:hAnsi="宋体" w:eastAsia="宋体" w:cs="宋体"/>
          <w:lang w:val="zh-CN"/>
        </w:rPr>
        <w:t xml:space="preserve">十五、承诺书</w:t>
      </w:r>
      <w:r/>
    </w:p>
    <w:p>
      <w:pPr>
        <w:jc w:val="center"/>
        <w:spacing w:line="360" w:lineRule="auto"/>
        <w:tabs>
          <w:tab w:val="center" w:pos="4564" w:leader="none"/>
          <w:tab w:val="left" w:pos="6324" w:leader="none"/>
        </w:tabs>
        <w:rPr>
          <w:rFonts w:ascii="宋体" w:hAnsi="宋体" w:cs="宋体"/>
          <w:szCs w:val="24"/>
        </w:rPr>
      </w:pPr>
      <w:r>
        <w:rPr>
          <w:rFonts w:hint="eastAsia" w:ascii="宋体" w:hAnsi="宋体" w:cs="宋体"/>
          <w:szCs w:val="24"/>
        </w:rPr>
        <w:t xml:space="preserve">（固定格式，不得修改）</w:t>
      </w:r>
      <w:r/>
    </w:p>
    <w:p>
      <w:pPr>
        <w:jc w:val="center"/>
        <w:spacing w:line="360" w:lineRule="auto"/>
        <w:rPr>
          <w:rFonts w:ascii="宋体" w:hAnsi="宋体" w:cs="宋体"/>
          <w:szCs w:val="24"/>
        </w:rPr>
      </w:pPr>
      <w:r>
        <w:rPr>
          <w:rFonts w:hint="eastAsia" w:ascii="宋体" w:hAnsi="宋体" w:cs="宋体"/>
          <w:szCs w:val="24"/>
        </w:rPr>
        <w:t xml:space="preserve">（原件）</w:t>
      </w:r>
      <w:r/>
    </w:p>
    <w:p>
      <w:pPr>
        <w:spacing w:line="360" w:lineRule="auto"/>
        <w:rPr>
          <w:rFonts w:ascii="宋体" w:hAnsi="宋体"/>
          <w:szCs w:val="24"/>
        </w:rPr>
      </w:pPr>
      <w:r>
        <w:rPr>
          <w:rFonts w:hint="eastAsia" w:ascii="宋体" w:hAnsi="宋体"/>
          <w:szCs w:val="24"/>
        </w:rPr>
        <w:t xml:space="preserve">致（招标人）：</w:t>
      </w:r>
      <w:r/>
    </w:p>
    <w:p>
      <w:pPr>
        <w:ind w:firstLine="450"/>
        <w:spacing w:line="360" w:lineRule="auto"/>
        <w:rPr>
          <w:rFonts w:ascii="宋体" w:hAnsi="宋体"/>
          <w:szCs w:val="24"/>
        </w:rPr>
      </w:pPr>
      <w:r>
        <w:rPr>
          <w:rFonts w:hint="eastAsia" w:ascii="宋体" w:hAnsi="宋体"/>
          <w:szCs w:val="24"/>
        </w:rPr>
        <w:t xml:space="preserve">我司郑重承诺：</w:t>
      </w:r>
      <w:r/>
    </w:p>
    <w:p>
      <w:pPr>
        <w:ind w:firstLine="450"/>
        <w:spacing w:line="360" w:lineRule="auto"/>
        <w:rPr>
          <w:rFonts w:ascii="宋体" w:hAnsi="宋体"/>
          <w:szCs w:val="24"/>
        </w:rPr>
      </w:pPr>
      <w:r>
        <w:rPr>
          <w:rFonts w:hint="eastAsia" w:ascii="宋体" w:hAnsi="宋体"/>
          <w:szCs w:val="24"/>
        </w:rPr>
        <w:t xml:space="preserve">1.我司投标文件中的内容没有失实或者弄虚作假；</w:t>
      </w:r>
      <w:r/>
    </w:p>
    <w:p>
      <w:pPr>
        <w:ind w:firstLine="450"/>
        <w:spacing w:line="360" w:lineRule="auto"/>
        <w:rPr>
          <w:rFonts w:ascii="宋体" w:hAnsi="宋体"/>
          <w:szCs w:val="24"/>
        </w:rPr>
      </w:pPr>
      <w:r>
        <w:rPr>
          <w:rFonts w:hint="eastAsia" w:ascii="宋体" w:hAnsi="宋体"/>
          <w:szCs w:val="24"/>
        </w:rPr>
        <w:t xml:space="preserve">2.我司未处于被责令停业、投标资格被取消或者财产被接管、冻结和破产状态；</w:t>
      </w:r>
      <w:r/>
    </w:p>
    <w:p>
      <w:pPr>
        <w:ind w:firstLine="450"/>
        <w:spacing w:line="360" w:lineRule="auto"/>
        <w:rPr>
          <w:rFonts w:ascii="宋体" w:hAnsi="宋体"/>
          <w:szCs w:val="24"/>
        </w:rPr>
      </w:pPr>
      <w:r>
        <w:rPr>
          <w:rFonts w:hint="eastAsia" w:ascii="宋体" w:hAnsi="宋体"/>
          <w:szCs w:val="24"/>
        </w:rPr>
        <w:t xml:space="preserve">3.我司中标后如贵司发现我司不满足招标文件要求、中标后因我司自身原因造成无法提供贵</w:t>
      </w:r>
      <w:r>
        <w:rPr>
          <w:rFonts w:hint="eastAsia" w:ascii="宋体" w:hAnsi="宋体"/>
          <w:szCs w:val="24"/>
        </w:rPr>
        <w:t xml:space="preserve">司要求</w:t>
      </w:r>
      <w:r>
        <w:rPr>
          <w:rFonts w:hint="eastAsia" w:ascii="宋体" w:hAnsi="宋体"/>
          <w:szCs w:val="24"/>
        </w:rPr>
        <w:t xml:space="preserve">的服务或产品给贵</w:t>
      </w:r>
      <w:r>
        <w:rPr>
          <w:rFonts w:hint="eastAsia" w:ascii="宋体" w:hAnsi="宋体"/>
          <w:szCs w:val="24"/>
        </w:rPr>
        <w:t xml:space="preserve">司造成</w:t>
      </w:r>
      <w:r>
        <w:rPr>
          <w:rFonts w:hint="eastAsia" w:ascii="宋体" w:hAnsi="宋体"/>
          <w:szCs w:val="24"/>
        </w:rPr>
        <w:t xml:space="preserve">不良影响的，贵司有权解除合同并根据合同约定及造成的损失追究我司违约责任及赔偿责任；</w:t>
      </w:r>
      <w:r/>
    </w:p>
    <w:p>
      <w:pPr>
        <w:ind w:firstLine="450"/>
        <w:spacing w:line="360" w:lineRule="auto"/>
        <w:rPr>
          <w:rFonts w:ascii="宋体" w:hAnsi="宋体"/>
          <w:szCs w:val="24"/>
        </w:rPr>
      </w:pPr>
      <w:r>
        <w:rPr>
          <w:rFonts w:hint="eastAsia" w:ascii="宋体" w:hAnsi="宋体"/>
          <w:szCs w:val="24"/>
        </w:rPr>
        <w:t xml:space="preserve">4.我司不得进行任何形式的转包、分包；</w:t>
      </w:r>
      <w:r/>
    </w:p>
    <w:p>
      <w:pPr>
        <w:ind w:firstLine="450"/>
        <w:spacing w:line="360" w:lineRule="auto"/>
        <w:rPr>
          <w:rFonts w:ascii="宋体" w:hAnsi="宋体"/>
          <w:szCs w:val="24"/>
        </w:rPr>
      </w:pPr>
      <w:r>
        <w:rPr>
          <w:rFonts w:hint="eastAsia" w:ascii="宋体" w:hAnsi="宋体"/>
          <w:szCs w:val="24"/>
        </w:rPr>
        <w:t xml:space="preserve">5.</w:t>
      </w:r>
      <w:r>
        <w:rPr>
          <w:rFonts w:hint="eastAsia" w:ascii="宋体" w:hAnsi="宋体" w:cs="宋体"/>
        </w:rPr>
        <w:t xml:space="preserve">不存在与其</w:t>
      </w:r>
      <w:r>
        <w:rPr>
          <w:rFonts w:hint="eastAsia" w:ascii="宋体" w:hAnsi="宋体" w:cs="宋体"/>
        </w:rPr>
        <w:t xml:space="preserve">他供应</w:t>
      </w:r>
      <w:r>
        <w:rPr>
          <w:rFonts w:hint="eastAsia" w:ascii="宋体" w:hAnsi="宋体" w:cs="宋体"/>
        </w:rPr>
        <w:t xml:space="preserve">商</w:t>
      </w:r>
      <w:r>
        <w:rPr>
          <w:rFonts w:hint="eastAsia" w:ascii="宋体" w:hAnsi="宋体" w:cs="宋体"/>
          <w:lang w:bidi="ar"/>
        </w:rPr>
        <w:t xml:space="preserve">单位负责人为同一人或者存在直接控股、管理关系的情形，未</w:t>
      </w:r>
      <w:r>
        <w:rPr>
          <w:rFonts w:ascii="宋体" w:hAnsi="宋体" w:cs="宋体"/>
          <w:lang w:bidi="ar"/>
        </w:rPr>
        <w:t xml:space="preserve">为本项目</w:t>
      </w:r>
      <w:r>
        <w:rPr>
          <w:rFonts w:hint="eastAsia" w:ascii="宋体" w:hAnsi="宋体" w:cs="宋体"/>
          <w:lang w:bidi="ar"/>
        </w:rPr>
        <w:t xml:space="preserve">提供整体设计、规范编制或者项目管理、监理、检测等服务。</w:t>
      </w:r>
      <w:r/>
    </w:p>
    <w:p>
      <w:pPr>
        <w:ind w:firstLine="450"/>
        <w:spacing w:line="360" w:lineRule="auto"/>
        <w:rPr>
          <w:rFonts w:ascii="宋体" w:hAnsi="宋体"/>
          <w:szCs w:val="24"/>
        </w:rPr>
      </w:pPr>
      <w:r>
        <w:rPr>
          <w:rFonts w:ascii="宋体" w:hAnsi="宋体"/>
          <w:szCs w:val="24"/>
        </w:rPr>
        <w:t xml:space="preserve">6</w:t>
      </w:r>
      <w:r>
        <w:rPr>
          <w:rFonts w:hint="eastAsia" w:ascii="宋体" w:hAnsi="宋体"/>
          <w:szCs w:val="24"/>
        </w:rPr>
        <w:t xml:space="preserve">.我司非联合体投标；</w:t>
      </w:r>
      <w:r/>
    </w:p>
    <w:p>
      <w:pPr>
        <w:ind w:firstLine="450"/>
        <w:spacing w:line="360" w:lineRule="auto"/>
        <w:rPr>
          <w:rFonts w:ascii="宋体" w:hAnsi="宋体"/>
          <w:szCs w:val="24"/>
        </w:rPr>
      </w:pPr>
      <w:r>
        <w:rPr>
          <w:rFonts w:ascii="宋体" w:hAnsi="宋体"/>
          <w:szCs w:val="24"/>
        </w:rPr>
        <w:t xml:space="preserve">7</w:t>
      </w:r>
      <w:r>
        <w:rPr>
          <w:rFonts w:hint="eastAsia" w:ascii="宋体" w:hAnsi="宋体"/>
          <w:szCs w:val="24"/>
        </w:rPr>
        <w:t xml:space="preserve">.我司若有违背上述承诺问题，将自觉接受贵司依照法律法规和有关规定进行的任何惩罚。</w:t>
      </w:r>
      <w:r/>
    </w:p>
    <w:p>
      <w:pPr>
        <w:jc w:val="center"/>
        <w:spacing w:line="360" w:lineRule="auto"/>
        <w:rPr>
          <w:rFonts w:ascii="宋体" w:hAnsi="宋体" w:cs="宋体"/>
          <w:sz w:val="24"/>
        </w:rPr>
      </w:pPr>
      <w:r>
        <w:rPr>
          <w:rFonts w:hint="eastAsia" w:ascii="宋体" w:hAnsi="宋体" w:cs="宋体"/>
          <w:sz w:val="24"/>
        </w:rPr>
        <w:t xml:space="preserve">             </w:t>
      </w:r>
      <w:r/>
    </w:p>
    <w:p>
      <w:pPr>
        <w:jc w:val="center"/>
        <w:spacing w:line="360" w:lineRule="auto"/>
        <w:rPr>
          <w:rFonts w:ascii="宋体" w:hAnsi="宋体" w:cs="宋体"/>
          <w:sz w:val="24"/>
        </w:rPr>
      </w:pPr>
      <w:r>
        <w:rPr>
          <w:rFonts w:ascii="宋体" w:hAnsi="宋体" w:cs="宋体"/>
          <w:sz w:val="24"/>
        </w:rPr>
      </w:r>
      <w:r/>
    </w:p>
    <w:p>
      <w:pPr>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right"/>
        <w:spacing w:line="360" w:lineRule="auto"/>
        <w:rPr>
          <w:rFonts w:ascii="宋体" w:hAnsi="宋体" w:cs="宋体"/>
          <w:sz w:val="24"/>
          <w:szCs w:val="24"/>
        </w:rPr>
      </w:pPr>
      <w:r>
        <w:rPr>
          <w:rFonts w:ascii="宋体" w:hAnsi="宋体" w:cs="宋体"/>
          <w:sz w:val="24"/>
          <w:szCs w:val="24"/>
        </w:rPr>
      </w:r>
      <w:r/>
    </w:p>
    <w:p>
      <w:pPr>
        <w:jc w:val="right"/>
        <w:spacing w:line="360" w:lineRule="auto"/>
        <w:rPr>
          <w:rFonts w:ascii="宋体" w:hAnsi="宋体" w:cs="宋体"/>
          <w:sz w:val="24"/>
          <w:szCs w:val="24"/>
        </w:rPr>
      </w:pPr>
      <w:r>
        <w:rPr>
          <w:rFonts w:ascii="宋体" w:hAnsi="宋体" w:cs="宋体"/>
          <w:sz w:val="24"/>
          <w:szCs w:val="24"/>
        </w:rPr>
      </w:r>
      <w:r/>
    </w:p>
    <w:p>
      <w:pPr>
        <w:pStyle w:val="725"/>
        <w:spacing w:before="0" w:after="0" w:line="360" w:lineRule="auto"/>
        <w:rPr>
          <w:rFonts w:ascii="宋体" w:hAnsi="宋体" w:eastAsia="宋体" w:cs="宋体"/>
          <w:sz w:val="32"/>
          <w:szCs w:val="32"/>
        </w:rPr>
      </w:pPr>
      <w:r>
        <w:br w:type="page" w:clear="all"/>
      </w:r>
      <w:r/>
    </w:p>
    <w:p>
      <w:pPr>
        <w:pStyle w:val="723"/>
        <w:spacing w:before="0" w:after="0" w:line="360" w:lineRule="auto"/>
        <w:rPr>
          <w:rFonts w:ascii="宋体" w:hAnsi="宋体" w:eastAsia="宋体" w:cs="宋体"/>
          <w:lang w:val="zh-CN"/>
        </w:rPr>
      </w:pPr>
      <w:r>
        <w:rPr>
          <w:rFonts w:hint="eastAsia" w:ascii="宋体" w:hAnsi="宋体" w:eastAsia="宋体" w:cs="宋体"/>
          <w:lang w:val="zh-CN"/>
        </w:rPr>
        <w:t xml:space="preserve">十六、供应商认为需提供的其他文件或证明材料</w:t>
      </w:r>
      <w:r/>
    </w:p>
    <w:p>
      <w:pPr>
        <w:pStyle w:val="723"/>
        <w:spacing w:before="0" w:after="0" w:line="360" w:lineRule="auto"/>
        <w:rPr>
          <w:rFonts w:ascii="宋体" w:hAnsi="宋体" w:eastAsia="宋体" w:cs="宋体"/>
          <w:lang w:val="zh-CN"/>
        </w:rPr>
      </w:pPr>
      <w:r>
        <w:rPr>
          <w:rFonts w:hint="eastAsia" w:ascii="宋体" w:hAnsi="宋体" w:eastAsia="宋体" w:cs="宋体"/>
          <w:lang w:val="zh-CN"/>
        </w:rPr>
        <w:t xml:space="preserve">十七、要求供应商提交的其他文件材料或证明材料</w:t>
      </w:r>
      <w:r/>
    </w:p>
    <w:sectPr>
      <w:headerReference w:type="default" r:id="rId9"/>
      <w:footerReference w:type="default" r:id="rId10"/>
      <w:footnotePr/>
      <w:endnotePr/>
      <w:type w:val="nextPage"/>
      <w:pgSz w:w="11906" w:h="16838" w:orient="portrait"/>
      <w:pgMar w:top="1417" w:right="1134" w:bottom="1247" w:left="1304" w:header="34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等线 Light">
    <w:panose1 w:val="02010600030101010101"/>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70833852"/>
      <w:docPartObj>
        <w:docPartGallery w:val="Page Numbers (Bottom of Page)"/>
        <w:docPartUnique w:val="true"/>
      </w:docPartObj>
      <w:rPr/>
    </w:sdtPr>
    <w:sdtContent>
      <w:p>
        <w:pPr>
          <w:pStyle w:val="749"/>
          <w:jc w:val="center"/>
        </w:pPr>
        <w:r>
          <w:fldChar w:fldCharType="begin"/>
        </w:r>
        <w:r>
          <w:instrText xml:space="preserve">PAGE   \* MERGEFORMAT</w:instrText>
        </w:r>
        <w:r>
          <w:fldChar w:fldCharType="separate"/>
        </w:r>
        <w:r>
          <w:t xml:space="preserve">2</w:t>
        </w:r>
        <w:r>
          <w:fldChar w:fldCharType="end"/>
        </w:r>
        <w:r/>
      </w:p>
    </w:sdtContent>
  </w:sdt>
  <w:p>
    <w:pPr>
      <w:pStyle w:val="740"/>
      <w:ind w:left="0"/>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6"/>
  </w:num>
  <w:num w:numId="3">
    <w:abstractNumId w:val="0"/>
  </w:num>
  <w:num w:numId="4">
    <w:abstractNumId w:val="5"/>
  </w:num>
  <w:num w:numId="5">
    <w:abstractNumId w:val="8"/>
  </w:num>
  <w:num w:numId="6">
    <w:abstractNumId w:val="4"/>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5 Char"/>
    <w:basedOn w:val="731"/>
    <w:link w:val="726"/>
    <w:uiPriority w:val="9"/>
    <w:rPr>
      <w:rFonts w:ascii="Arial" w:hAnsi="Arial" w:eastAsia="Arial" w:cs="Arial"/>
      <w:b/>
      <w:bCs/>
      <w:sz w:val="24"/>
      <w:szCs w:val="24"/>
    </w:rPr>
  </w:style>
  <w:style w:type="character" w:styleId="687">
    <w:name w:val="Heading 6 Char"/>
    <w:basedOn w:val="731"/>
    <w:link w:val="727"/>
    <w:uiPriority w:val="9"/>
    <w:rPr>
      <w:rFonts w:ascii="Arial" w:hAnsi="Arial" w:eastAsia="Arial" w:cs="Arial"/>
      <w:b/>
      <w:bCs/>
      <w:sz w:val="22"/>
      <w:szCs w:val="22"/>
    </w:rPr>
  </w:style>
  <w:style w:type="character" w:styleId="688">
    <w:name w:val="Heading 7 Char"/>
    <w:basedOn w:val="731"/>
    <w:link w:val="728"/>
    <w:uiPriority w:val="9"/>
    <w:rPr>
      <w:rFonts w:ascii="Arial" w:hAnsi="Arial" w:eastAsia="Arial" w:cs="Arial"/>
      <w:b/>
      <w:bCs/>
      <w:i/>
      <w:iCs/>
      <w:sz w:val="22"/>
      <w:szCs w:val="22"/>
    </w:rPr>
  </w:style>
  <w:style w:type="character" w:styleId="689">
    <w:name w:val="Heading 8 Char"/>
    <w:basedOn w:val="731"/>
    <w:link w:val="729"/>
    <w:uiPriority w:val="9"/>
    <w:rPr>
      <w:rFonts w:ascii="Arial" w:hAnsi="Arial" w:eastAsia="Arial" w:cs="Arial"/>
      <w:i/>
      <w:iCs/>
      <w:sz w:val="22"/>
      <w:szCs w:val="22"/>
    </w:rPr>
  </w:style>
  <w:style w:type="character" w:styleId="690">
    <w:name w:val="Heading 9 Char"/>
    <w:basedOn w:val="731"/>
    <w:link w:val="730"/>
    <w:uiPriority w:val="9"/>
    <w:rPr>
      <w:rFonts w:ascii="Arial" w:hAnsi="Arial" w:eastAsia="Arial" w:cs="Arial"/>
      <w:i/>
      <w:iCs/>
      <w:sz w:val="21"/>
      <w:szCs w:val="21"/>
    </w:rPr>
  </w:style>
  <w:style w:type="paragraph" w:styleId="691">
    <w:name w:val="List Paragraph"/>
    <w:basedOn w:val="721"/>
    <w:uiPriority w:val="34"/>
    <w:qFormat/>
    <w:pPr>
      <w:contextualSpacing/>
      <w:ind w:left="720"/>
    </w:pPr>
  </w:style>
  <w:style w:type="paragraph" w:styleId="692">
    <w:name w:val="No Spacing"/>
    <w:uiPriority w:val="1"/>
    <w:qFormat/>
    <w:pPr>
      <w:spacing w:before="0" w:after="0" w:line="240" w:lineRule="auto"/>
    </w:pPr>
  </w:style>
  <w:style w:type="character" w:styleId="693">
    <w:name w:val="Title Char"/>
    <w:basedOn w:val="731"/>
    <w:link w:val="760"/>
    <w:uiPriority w:val="10"/>
    <w:rPr>
      <w:sz w:val="48"/>
      <w:szCs w:val="48"/>
    </w:rPr>
  </w:style>
  <w:style w:type="character" w:styleId="694">
    <w:name w:val="Subtitle Char"/>
    <w:basedOn w:val="731"/>
    <w:link w:val="753"/>
    <w:uiPriority w:val="11"/>
    <w:rPr>
      <w:sz w:val="24"/>
      <w:szCs w:val="24"/>
    </w:rPr>
  </w:style>
  <w:style w:type="paragraph" w:styleId="695">
    <w:name w:val="Quote"/>
    <w:basedOn w:val="721"/>
    <w:next w:val="721"/>
    <w:link w:val="696"/>
    <w:uiPriority w:val="29"/>
    <w:qFormat/>
    <w:pPr>
      <w:ind w:left="720" w:right="720"/>
    </w:pPr>
    <w:rPr>
      <w:i/>
    </w:rPr>
  </w:style>
  <w:style w:type="character" w:styleId="696">
    <w:name w:val="Quote Char"/>
    <w:link w:val="695"/>
    <w:uiPriority w:val="29"/>
    <w:rPr>
      <w:i/>
    </w:rPr>
  </w:style>
  <w:style w:type="paragraph" w:styleId="697">
    <w:name w:val="Intense Quote"/>
    <w:basedOn w:val="721"/>
    <w:next w:val="721"/>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table" w:styleId="69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3">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6">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7">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8">
    <w:name w:val="Footnote Text Char"/>
    <w:link w:val="754"/>
    <w:uiPriority w:val="99"/>
    <w:rPr>
      <w:sz w:val="18"/>
    </w:rPr>
  </w:style>
  <w:style w:type="character" w:styleId="719">
    <w:name w:val="Endnote Text Char"/>
    <w:link w:val="747"/>
    <w:uiPriority w:val="99"/>
    <w:rPr>
      <w:sz w:val="20"/>
    </w:rPr>
  </w:style>
  <w:style w:type="paragraph" w:styleId="720">
    <w:name w:val="TOC Heading"/>
    <w:uiPriority w:val="39"/>
    <w:unhideWhenUsed/>
  </w:style>
  <w:style w:type="paragraph" w:styleId="721" w:default="1">
    <w:name w:val="Normal"/>
    <w:next w:val="725"/>
    <w:qFormat/>
    <w:pPr>
      <w:jc w:val="both"/>
      <w:widowControl w:val="off"/>
    </w:pPr>
    <w:rPr>
      <w:sz w:val="21"/>
      <w:szCs w:val="22"/>
    </w:rPr>
  </w:style>
  <w:style w:type="paragraph" w:styleId="722">
    <w:name w:val="Heading 1"/>
    <w:basedOn w:val="721"/>
    <w:next w:val="721"/>
    <w:link w:val="924"/>
    <w:uiPriority w:val="1"/>
    <w:qFormat/>
    <w:pPr>
      <w:jc w:val="left"/>
      <w:spacing w:line="378" w:lineRule="exact"/>
      <w:outlineLvl w:val="0"/>
    </w:pPr>
    <w:rPr>
      <w:rFonts w:ascii="黑体" w:hAnsi="黑体" w:eastAsia="黑体" w:cs="黑体"/>
      <w:sz w:val="32"/>
      <w:szCs w:val="32"/>
      <w:lang w:val="zh-CN" w:bidi="zh-CN"/>
    </w:rPr>
  </w:style>
  <w:style w:type="paragraph" w:styleId="723">
    <w:name w:val="Heading 2"/>
    <w:basedOn w:val="721"/>
    <w:next w:val="721"/>
    <w:link w:val="925"/>
    <w:uiPriority w:val="1"/>
    <w:qFormat/>
    <w:pPr>
      <w:keepLines/>
      <w:keepNext/>
      <w:spacing w:before="260" w:after="260" w:line="416" w:lineRule="auto"/>
      <w:outlineLvl w:val="1"/>
    </w:pPr>
    <w:rPr>
      <w:rFonts w:ascii="等线 Light" w:hAnsi="等线 Light" w:eastAsia="等线 Light"/>
      <w:b/>
      <w:bCs/>
      <w:sz w:val="32"/>
      <w:szCs w:val="32"/>
    </w:rPr>
  </w:style>
  <w:style w:type="paragraph" w:styleId="724">
    <w:name w:val="Heading 3"/>
    <w:basedOn w:val="721"/>
    <w:next w:val="721"/>
    <w:link w:val="926"/>
    <w:uiPriority w:val="1"/>
    <w:qFormat/>
    <w:pPr>
      <w:keepLines/>
      <w:keepNext/>
      <w:spacing w:before="260" w:after="260" w:line="416" w:lineRule="auto"/>
      <w:outlineLvl w:val="2"/>
    </w:pPr>
    <w:rPr>
      <w:b/>
      <w:bCs/>
      <w:sz w:val="32"/>
      <w:szCs w:val="32"/>
    </w:rPr>
  </w:style>
  <w:style w:type="paragraph" w:styleId="725">
    <w:name w:val="Heading 4"/>
    <w:basedOn w:val="721"/>
    <w:next w:val="721"/>
    <w:link w:val="923"/>
    <w:uiPriority w:val="1"/>
    <w:qFormat/>
    <w:pPr>
      <w:jc w:val="left"/>
      <w:keepLines/>
      <w:keepNext/>
      <w:spacing w:before="280" w:after="290" w:line="376" w:lineRule="auto"/>
      <w:outlineLvl w:val="3"/>
    </w:pPr>
    <w:rPr>
      <w:rFonts w:ascii="等线 Light" w:hAnsi="等线 Light" w:eastAsia="等线 Light"/>
      <w:b/>
      <w:bCs/>
      <w:sz w:val="28"/>
      <w:szCs w:val="28"/>
      <w:lang w:val="zh-CN" w:bidi="zh-CN"/>
    </w:rPr>
  </w:style>
  <w:style w:type="paragraph" w:styleId="726">
    <w:name w:val="Heading 5"/>
    <w:basedOn w:val="721"/>
    <w:next w:val="721"/>
    <w:link w:val="780"/>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81"/>
    <w:uiPriority w:val="9"/>
    <w:unhideWhenUsed/>
    <w:qFormat/>
    <w:pPr>
      <w:keepLines/>
      <w:keepNext/>
      <w:spacing w:before="320" w:after="200"/>
      <w:outlineLvl w:val="5"/>
    </w:pPr>
    <w:rPr>
      <w:rFonts w:ascii="Arial" w:hAnsi="Arial" w:eastAsia="Arial" w:cs="Arial"/>
      <w:b/>
      <w:bCs/>
      <w:sz w:val="22"/>
    </w:rPr>
  </w:style>
  <w:style w:type="paragraph" w:styleId="728">
    <w:name w:val="Heading 7"/>
    <w:basedOn w:val="721"/>
    <w:next w:val="721"/>
    <w:link w:val="782"/>
    <w:uiPriority w:val="9"/>
    <w:unhideWhenUsed/>
    <w:qFormat/>
    <w:pPr>
      <w:keepLines/>
      <w:keepNext/>
      <w:spacing w:before="320" w:after="200"/>
      <w:outlineLvl w:val="6"/>
    </w:pPr>
    <w:rPr>
      <w:rFonts w:ascii="Arial" w:hAnsi="Arial" w:eastAsia="Arial" w:cs="Arial"/>
      <w:b/>
      <w:bCs/>
      <w:i/>
      <w:iCs/>
      <w:sz w:val="22"/>
    </w:rPr>
  </w:style>
  <w:style w:type="paragraph" w:styleId="729">
    <w:name w:val="Heading 8"/>
    <w:basedOn w:val="721"/>
    <w:next w:val="721"/>
    <w:link w:val="783"/>
    <w:uiPriority w:val="9"/>
    <w:unhideWhenUsed/>
    <w:qFormat/>
    <w:pPr>
      <w:keepLines/>
      <w:keepNext/>
      <w:spacing w:before="320" w:after="200"/>
      <w:outlineLvl w:val="7"/>
    </w:pPr>
    <w:rPr>
      <w:rFonts w:ascii="Arial" w:hAnsi="Arial" w:eastAsia="Arial" w:cs="Arial"/>
      <w:i/>
      <w:iCs/>
      <w:sz w:val="22"/>
    </w:rPr>
  </w:style>
  <w:style w:type="paragraph" w:styleId="730">
    <w:name w:val="Heading 9"/>
    <w:basedOn w:val="721"/>
    <w:next w:val="721"/>
    <w:link w:val="784"/>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style>
  <w:style w:type="table" w:styleId="732" w:default="1">
    <w:name w:val="Normal Table"/>
    <w:uiPriority w:val="99"/>
    <w:semiHidden/>
    <w:unhideWhenUsed/>
    <w:tblPr>
      <w:tblInd w:w="0" w:type="dxa"/>
      <w:tblCellMar>
        <w:left w:w="108" w:type="dxa"/>
        <w:top w:w="0" w:type="dxa"/>
        <w:right w:w="108" w:type="dxa"/>
        <w:bottom w:w="0" w:type="dxa"/>
      </w:tblCellMar>
    </w:tblPr>
  </w:style>
  <w:style w:type="numbering" w:styleId="733" w:default="1">
    <w:name w:val="No List"/>
    <w:uiPriority w:val="99"/>
    <w:semiHidden/>
    <w:unhideWhenUsed/>
  </w:style>
  <w:style w:type="paragraph" w:styleId="734">
    <w:name w:val="annotation subject"/>
    <w:basedOn w:val="735"/>
    <w:next w:val="735"/>
    <w:link w:val="935"/>
    <w:uiPriority w:val="99"/>
    <w:unhideWhenUsed/>
    <w:qFormat/>
    <w:rPr>
      <w:rFonts w:ascii="等线" w:hAnsi="等线" w:eastAsia="等线" w:cs="Times New Roman"/>
      <w:b/>
      <w:bCs/>
      <w:sz w:val="21"/>
      <w:lang w:val="en-US" w:bidi="ar-SA"/>
    </w:rPr>
  </w:style>
  <w:style w:type="paragraph" w:styleId="735">
    <w:name w:val="annotation text"/>
    <w:basedOn w:val="721"/>
    <w:link w:val="928"/>
    <w:unhideWhenUsed/>
    <w:qFormat/>
    <w:pPr>
      <w:jc w:val="left"/>
    </w:pPr>
    <w:rPr>
      <w:rFonts w:ascii="宋体" w:hAnsi="宋体" w:cs="宋体"/>
      <w:sz w:val="22"/>
      <w:lang w:val="zh-CN" w:bidi="zh-CN"/>
    </w:rPr>
  </w:style>
  <w:style w:type="paragraph" w:styleId="736">
    <w:name w:val="toc 7"/>
    <w:basedOn w:val="721"/>
    <w:next w:val="721"/>
    <w:uiPriority w:val="39"/>
    <w:unhideWhenUsed/>
    <w:qFormat/>
    <w:pPr>
      <w:ind w:left="1701"/>
      <w:spacing w:after="57"/>
    </w:pPr>
  </w:style>
  <w:style w:type="paragraph" w:styleId="737">
    <w:name w:val="Normal Indent"/>
    <w:basedOn w:val="721"/>
    <w:qFormat/>
    <w:pPr>
      <w:ind w:firstLine="420"/>
    </w:pPr>
    <w:rPr>
      <w:rFonts w:ascii="等线" w:hAnsi="等线" w:eastAsia="等线" w:cs="Arial"/>
      <w:b/>
      <w:sz w:val="24"/>
      <w:szCs w:val="20"/>
    </w:rPr>
  </w:style>
  <w:style w:type="paragraph" w:styleId="738">
    <w:name w:val="Caption"/>
    <w:basedOn w:val="721"/>
    <w:next w:val="721"/>
    <w:uiPriority w:val="35"/>
    <w:unhideWhenUsed/>
    <w:qFormat/>
    <w:pPr>
      <w:spacing w:line="276" w:lineRule="auto"/>
    </w:pPr>
    <w:rPr>
      <w:b/>
      <w:bCs/>
      <w:color w:val="4f81bd" w:themeColor="accent1"/>
      <w:sz w:val="18"/>
      <w:szCs w:val="18"/>
    </w:rPr>
  </w:style>
  <w:style w:type="paragraph" w:styleId="739">
    <w:name w:val="Document Map"/>
    <w:basedOn w:val="721"/>
    <w:link w:val="927"/>
    <w:uiPriority w:val="99"/>
    <w:unhideWhenUsed/>
    <w:qFormat/>
    <w:pPr>
      <w:jc w:val="left"/>
    </w:pPr>
    <w:rPr>
      <w:rFonts w:ascii="宋体" w:hAnsi="宋体" w:cs="宋体"/>
      <w:sz w:val="24"/>
      <w:szCs w:val="24"/>
      <w:lang w:val="zh-CN" w:bidi="zh-CN"/>
    </w:rPr>
  </w:style>
  <w:style w:type="paragraph" w:styleId="740">
    <w:name w:val="Body Text"/>
    <w:basedOn w:val="721"/>
    <w:link w:val="929"/>
    <w:uiPriority w:val="1"/>
    <w:qFormat/>
    <w:pPr>
      <w:ind w:left="618"/>
      <w:jc w:val="left"/>
    </w:pPr>
    <w:rPr>
      <w:rFonts w:ascii="宋体" w:hAnsi="宋体" w:cs="宋体"/>
      <w:sz w:val="24"/>
      <w:szCs w:val="24"/>
      <w:lang w:val="zh-CN" w:bidi="zh-CN"/>
    </w:rPr>
  </w:style>
  <w:style w:type="paragraph" w:styleId="741">
    <w:name w:val="Body Text Indent"/>
    <w:qFormat/>
    <w:pPr>
      <w:ind w:left="420"/>
      <w:spacing w:after="120"/>
    </w:pPr>
    <w:rPr>
      <w:sz w:val="21"/>
      <w:szCs w:val="24"/>
    </w:rPr>
  </w:style>
  <w:style w:type="paragraph" w:styleId="742">
    <w:name w:val="index 4"/>
    <w:basedOn w:val="721"/>
    <w:next w:val="721"/>
    <w:uiPriority w:val="99"/>
    <w:unhideWhenUsed/>
    <w:qFormat/>
    <w:pPr>
      <w:ind w:firstLine="840"/>
      <w:jc w:val="left"/>
      <w:spacing w:line="360" w:lineRule="auto"/>
    </w:pPr>
    <w:rPr>
      <w:rFonts w:ascii="宋体" w:hAnsi="宋体" w:cs="宋体"/>
      <w:sz w:val="22"/>
      <w:lang w:val="zh-CN" w:bidi="zh-CN"/>
    </w:rPr>
  </w:style>
  <w:style w:type="paragraph" w:styleId="743">
    <w:name w:val="toc 5"/>
    <w:basedOn w:val="721"/>
    <w:next w:val="721"/>
    <w:uiPriority w:val="39"/>
    <w:unhideWhenUsed/>
    <w:qFormat/>
    <w:pPr>
      <w:ind w:left="1134"/>
      <w:spacing w:after="57"/>
    </w:pPr>
  </w:style>
  <w:style w:type="paragraph" w:styleId="744">
    <w:name w:val="toc 3"/>
    <w:basedOn w:val="721"/>
    <w:next w:val="721"/>
    <w:uiPriority w:val="39"/>
    <w:unhideWhenUsed/>
    <w:qFormat/>
    <w:pPr>
      <w:ind w:left="567"/>
      <w:spacing w:after="57"/>
    </w:pPr>
  </w:style>
  <w:style w:type="paragraph" w:styleId="745">
    <w:name w:val="Plain Text"/>
    <w:basedOn w:val="721"/>
    <w:link w:val="930"/>
    <w:qFormat/>
    <w:rPr>
      <w:rFonts w:ascii="宋体" w:hAnsi="Courier New"/>
    </w:rPr>
  </w:style>
  <w:style w:type="paragraph" w:styleId="746">
    <w:name w:val="toc 8"/>
    <w:basedOn w:val="721"/>
    <w:next w:val="721"/>
    <w:uiPriority w:val="39"/>
    <w:unhideWhenUsed/>
    <w:qFormat/>
    <w:pPr>
      <w:ind w:left="1984"/>
      <w:spacing w:after="57"/>
    </w:pPr>
  </w:style>
  <w:style w:type="paragraph" w:styleId="747">
    <w:name w:val="endnote text"/>
    <w:basedOn w:val="721"/>
    <w:link w:val="921"/>
    <w:uiPriority w:val="99"/>
    <w:unhideWhenUsed/>
    <w:qFormat/>
    <w:rPr>
      <w:sz w:val="20"/>
    </w:rPr>
  </w:style>
  <w:style w:type="paragraph" w:styleId="748">
    <w:name w:val="Balloon Text"/>
    <w:basedOn w:val="721"/>
    <w:link w:val="931"/>
    <w:uiPriority w:val="99"/>
    <w:unhideWhenUsed/>
    <w:qFormat/>
    <w:pPr>
      <w:jc w:val="left"/>
    </w:pPr>
    <w:rPr>
      <w:rFonts w:ascii="宋体" w:hAnsi="宋体" w:cs="宋体"/>
      <w:sz w:val="18"/>
      <w:szCs w:val="18"/>
      <w:lang w:val="zh-CN" w:bidi="zh-CN"/>
    </w:rPr>
  </w:style>
  <w:style w:type="paragraph" w:styleId="749">
    <w:name w:val="Footer"/>
    <w:basedOn w:val="721"/>
    <w:link w:val="932"/>
    <w:uiPriority w:val="99"/>
    <w:unhideWhenUsed/>
    <w:qFormat/>
    <w:pPr>
      <w:jc w:val="left"/>
      <w:tabs>
        <w:tab w:val="center" w:pos="4153" w:leader="none"/>
        <w:tab w:val="right" w:pos="8306" w:leader="none"/>
      </w:tabs>
    </w:pPr>
    <w:rPr>
      <w:rFonts w:ascii="宋体" w:hAnsi="宋体" w:cs="宋体"/>
      <w:sz w:val="18"/>
      <w:szCs w:val="18"/>
      <w:lang w:val="zh-CN" w:bidi="zh-CN"/>
    </w:rPr>
  </w:style>
  <w:style w:type="paragraph" w:styleId="750">
    <w:name w:val="Header"/>
    <w:basedOn w:val="721"/>
    <w:link w:val="933"/>
    <w:uiPriority w:val="99"/>
    <w:unhideWhenUsed/>
    <w:qFormat/>
    <w:pPr>
      <w:jc w:val="center"/>
      <w:tabs>
        <w:tab w:val="center" w:pos="4153" w:leader="none"/>
        <w:tab w:val="right" w:pos="8306" w:leader="none"/>
      </w:tabs>
      <w:pBdr>
        <w:bottom w:val="single" w:color="000000" w:sz="6" w:space="1"/>
      </w:pBdr>
    </w:pPr>
    <w:rPr>
      <w:rFonts w:ascii="宋体" w:hAnsi="宋体" w:cs="宋体"/>
      <w:sz w:val="18"/>
      <w:szCs w:val="18"/>
      <w:lang w:val="zh-CN" w:bidi="zh-CN"/>
    </w:rPr>
  </w:style>
  <w:style w:type="paragraph" w:styleId="751">
    <w:name w:val="toc 1"/>
    <w:basedOn w:val="721"/>
    <w:next w:val="721"/>
    <w:uiPriority w:val="39"/>
    <w:unhideWhenUsed/>
    <w:qFormat/>
    <w:pPr>
      <w:spacing w:after="57"/>
    </w:pPr>
  </w:style>
  <w:style w:type="paragraph" w:styleId="752">
    <w:name w:val="toc 4"/>
    <w:basedOn w:val="721"/>
    <w:next w:val="721"/>
    <w:uiPriority w:val="39"/>
    <w:unhideWhenUsed/>
    <w:qFormat/>
    <w:pPr>
      <w:ind w:left="850"/>
      <w:spacing w:after="57"/>
    </w:pPr>
  </w:style>
  <w:style w:type="paragraph" w:styleId="753">
    <w:name w:val="Subtitle"/>
    <w:basedOn w:val="721"/>
    <w:next w:val="721"/>
    <w:link w:val="787"/>
    <w:uiPriority w:val="11"/>
    <w:qFormat/>
    <w:pPr>
      <w:spacing w:before="200" w:after="200"/>
    </w:pPr>
    <w:rPr>
      <w:sz w:val="24"/>
      <w:szCs w:val="24"/>
    </w:rPr>
  </w:style>
  <w:style w:type="paragraph" w:styleId="754">
    <w:name w:val="footnote text"/>
    <w:basedOn w:val="721"/>
    <w:link w:val="920"/>
    <w:uiPriority w:val="99"/>
    <w:unhideWhenUsed/>
    <w:qFormat/>
    <w:pPr>
      <w:spacing w:after="40"/>
    </w:pPr>
    <w:rPr>
      <w:sz w:val="18"/>
    </w:rPr>
  </w:style>
  <w:style w:type="paragraph" w:styleId="755">
    <w:name w:val="toc 6"/>
    <w:basedOn w:val="721"/>
    <w:next w:val="721"/>
    <w:uiPriority w:val="39"/>
    <w:unhideWhenUsed/>
    <w:qFormat/>
    <w:pPr>
      <w:ind w:left="1417"/>
      <w:spacing w:after="57"/>
    </w:pPr>
  </w:style>
  <w:style w:type="paragraph" w:styleId="756">
    <w:name w:val="table of figures"/>
    <w:basedOn w:val="721"/>
    <w:next w:val="721"/>
    <w:uiPriority w:val="99"/>
    <w:unhideWhenUsed/>
    <w:qFormat/>
  </w:style>
  <w:style w:type="paragraph" w:styleId="757">
    <w:name w:val="toc 2"/>
    <w:basedOn w:val="721"/>
    <w:next w:val="721"/>
    <w:uiPriority w:val="39"/>
    <w:unhideWhenUsed/>
    <w:qFormat/>
    <w:pPr>
      <w:ind w:left="283"/>
      <w:spacing w:after="57"/>
    </w:pPr>
  </w:style>
  <w:style w:type="paragraph" w:styleId="758">
    <w:name w:val="toc 9"/>
    <w:basedOn w:val="721"/>
    <w:next w:val="721"/>
    <w:uiPriority w:val="39"/>
    <w:unhideWhenUsed/>
    <w:qFormat/>
    <w:pPr>
      <w:ind w:left="2268"/>
      <w:spacing w:after="57"/>
    </w:pPr>
  </w:style>
  <w:style w:type="paragraph" w:styleId="759">
    <w:name w:val="Normal (Web)"/>
    <w:basedOn w:val="721"/>
    <w:uiPriority w:val="99"/>
    <w:unhideWhenUsed/>
    <w:qFormat/>
    <w:pPr>
      <w:jc w:val="left"/>
      <w:pBdr>
        <w:top w:val="none" w:color="000000" w:sz="0" w:space="0"/>
        <w:left w:val="none" w:color="000000" w:sz="0" w:space="0"/>
        <w:bottom w:val="none" w:color="000000" w:sz="0" w:space="0"/>
        <w:right w:val="none" w:color="000000" w:sz="0" w:space="0"/>
      </w:pBdr>
    </w:pPr>
    <w:rPr>
      <w:sz w:val="24"/>
    </w:rPr>
  </w:style>
  <w:style w:type="paragraph" w:styleId="760">
    <w:name w:val="Title"/>
    <w:basedOn w:val="721"/>
    <w:next w:val="721"/>
    <w:link w:val="786"/>
    <w:uiPriority w:val="10"/>
    <w:qFormat/>
    <w:pPr>
      <w:jc w:val="center"/>
      <w:spacing w:before="240" w:after="60"/>
      <w:outlineLvl w:val="0"/>
    </w:pPr>
    <w:rPr>
      <w:rFonts w:ascii="Cambria" w:hAnsi="Cambria"/>
      <w:b/>
      <w:bCs/>
      <w:sz w:val="32"/>
      <w:szCs w:val="32"/>
    </w:rPr>
  </w:style>
  <w:style w:type="character" w:styleId="761">
    <w:name w:val="Strong"/>
    <w:basedOn w:val="731"/>
    <w:uiPriority w:val="22"/>
    <w:qFormat/>
    <w:rPr>
      <w:b/>
      <w:bCs/>
    </w:rPr>
  </w:style>
  <w:style w:type="character" w:styleId="762">
    <w:name w:val="endnote reference"/>
    <w:uiPriority w:val="99"/>
    <w:unhideWhenUsed/>
    <w:qFormat/>
    <w:rPr>
      <w:vertAlign w:val="superscript"/>
    </w:rPr>
  </w:style>
  <w:style w:type="character" w:styleId="763">
    <w:name w:val="Emphasis"/>
    <w:basedOn w:val="731"/>
    <w:uiPriority w:val="20"/>
    <w:qFormat/>
  </w:style>
  <w:style w:type="character" w:styleId="764">
    <w:name w:val="HTML Definition"/>
    <w:basedOn w:val="731"/>
    <w:uiPriority w:val="99"/>
    <w:unhideWhenUsed/>
    <w:qFormat/>
  </w:style>
  <w:style w:type="character" w:styleId="765">
    <w:name w:val="HTML Typewriter"/>
    <w:basedOn w:val="731"/>
    <w:uiPriority w:val="99"/>
    <w:unhideWhenUsed/>
    <w:qFormat/>
    <w:rPr>
      <w:rFonts w:ascii="monospace" w:hAnsi="monospace" w:eastAsia="monospace" w:cs="monospace"/>
      <w:sz w:val="20"/>
    </w:rPr>
  </w:style>
  <w:style w:type="character" w:styleId="766">
    <w:name w:val="HTML Acronym"/>
    <w:basedOn w:val="731"/>
    <w:uiPriority w:val="99"/>
    <w:unhideWhenUsed/>
    <w:qFormat/>
  </w:style>
  <w:style w:type="character" w:styleId="767">
    <w:name w:val="HTML Variable"/>
    <w:basedOn w:val="731"/>
    <w:uiPriority w:val="99"/>
    <w:unhideWhenUsed/>
    <w:qFormat/>
  </w:style>
  <w:style w:type="character" w:styleId="768">
    <w:name w:val="Hyperlink"/>
    <w:basedOn w:val="731"/>
    <w:uiPriority w:val="99"/>
    <w:unhideWhenUsed/>
    <w:qFormat/>
    <w:rPr>
      <w:color w:val="0563c1"/>
      <w:u w:val="single"/>
    </w:rPr>
  </w:style>
  <w:style w:type="character" w:styleId="769">
    <w:name w:val="HTML Code"/>
    <w:basedOn w:val="731"/>
    <w:uiPriority w:val="99"/>
    <w:unhideWhenUsed/>
    <w:qFormat/>
    <w:rPr>
      <w:rFonts w:ascii="monospace" w:hAnsi="monospace" w:eastAsia="monospace" w:cs="monospace"/>
      <w:sz w:val="20"/>
    </w:rPr>
  </w:style>
  <w:style w:type="character" w:styleId="770">
    <w:name w:val="annotation reference"/>
    <w:basedOn w:val="731"/>
    <w:uiPriority w:val="99"/>
    <w:unhideWhenUsed/>
    <w:qFormat/>
    <w:rPr>
      <w:sz w:val="21"/>
      <w:szCs w:val="21"/>
    </w:rPr>
  </w:style>
  <w:style w:type="character" w:styleId="771">
    <w:name w:val="HTML Cite"/>
    <w:basedOn w:val="731"/>
    <w:uiPriority w:val="99"/>
    <w:unhideWhenUsed/>
    <w:qFormat/>
  </w:style>
  <w:style w:type="character" w:styleId="772">
    <w:name w:val="footnote reference"/>
    <w:uiPriority w:val="99"/>
    <w:unhideWhenUsed/>
    <w:qFormat/>
    <w:rPr>
      <w:vertAlign w:val="superscript"/>
    </w:rPr>
  </w:style>
  <w:style w:type="character" w:styleId="773">
    <w:name w:val="HTML Keyboard"/>
    <w:basedOn w:val="731"/>
    <w:uiPriority w:val="99"/>
    <w:unhideWhenUsed/>
    <w:qFormat/>
    <w:rPr>
      <w:rFonts w:ascii="monospace" w:hAnsi="monospace" w:eastAsia="monospace" w:cs="monospace"/>
      <w:sz w:val="20"/>
    </w:rPr>
  </w:style>
  <w:style w:type="character" w:styleId="774">
    <w:name w:val="HTML Sample"/>
    <w:basedOn w:val="731"/>
    <w:uiPriority w:val="99"/>
    <w:unhideWhenUsed/>
    <w:qFormat/>
    <w:rPr>
      <w:rFonts w:ascii="monospace" w:hAnsi="monospace" w:eastAsia="monospace" w:cs="monospace"/>
    </w:rPr>
  </w:style>
  <w:style w:type="table" w:styleId="775">
    <w:name w:val="Table Grid"/>
    <w:basedOn w:val="732"/>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标题 5 字符"/>
    <w:link w:val="726"/>
    <w:uiPriority w:val="9"/>
    <w:qFormat/>
    <w:rPr>
      <w:rFonts w:ascii="Arial" w:hAnsi="Arial" w:eastAsia="Arial" w:cs="Arial"/>
      <w:b/>
      <w:bCs/>
      <w:sz w:val="24"/>
      <w:szCs w:val="24"/>
    </w:rPr>
  </w:style>
  <w:style w:type="character" w:styleId="781" w:customStyle="1">
    <w:name w:val="标题 6 字符"/>
    <w:link w:val="727"/>
    <w:uiPriority w:val="9"/>
    <w:qFormat/>
    <w:rPr>
      <w:rFonts w:ascii="Arial" w:hAnsi="Arial" w:eastAsia="Arial" w:cs="Arial"/>
      <w:b/>
      <w:bCs/>
      <w:sz w:val="22"/>
      <w:szCs w:val="22"/>
    </w:rPr>
  </w:style>
  <w:style w:type="character" w:styleId="782" w:customStyle="1">
    <w:name w:val="标题 7 字符"/>
    <w:link w:val="728"/>
    <w:uiPriority w:val="9"/>
    <w:qFormat/>
    <w:rPr>
      <w:rFonts w:ascii="Arial" w:hAnsi="Arial" w:eastAsia="Arial" w:cs="Arial"/>
      <w:b/>
      <w:bCs/>
      <w:i/>
      <w:iCs/>
      <w:sz w:val="22"/>
      <w:szCs w:val="22"/>
    </w:rPr>
  </w:style>
  <w:style w:type="character" w:styleId="783" w:customStyle="1">
    <w:name w:val="标题 8 字符"/>
    <w:link w:val="729"/>
    <w:uiPriority w:val="9"/>
    <w:qFormat/>
    <w:rPr>
      <w:rFonts w:ascii="Arial" w:hAnsi="Arial" w:eastAsia="Arial" w:cs="Arial"/>
      <w:i/>
      <w:iCs/>
      <w:sz w:val="22"/>
      <w:szCs w:val="22"/>
    </w:rPr>
  </w:style>
  <w:style w:type="character" w:styleId="784" w:customStyle="1">
    <w:name w:val="标题 9 字符"/>
    <w:link w:val="730"/>
    <w:uiPriority w:val="9"/>
    <w:qFormat/>
    <w:rPr>
      <w:rFonts w:ascii="Arial" w:hAnsi="Arial" w:eastAsia="Arial" w:cs="Arial"/>
      <w:i/>
      <w:iCs/>
      <w:sz w:val="21"/>
      <w:szCs w:val="21"/>
    </w:rPr>
  </w:style>
  <w:style w:type="paragraph" w:styleId="785" w:customStyle="1">
    <w:name w:val="列出段落1"/>
    <w:basedOn w:val="721"/>
    <w:uiPriority w:val="34"/>
    <w:qFormat/>
    <w:pPr>
      <w:contextualSpacing/>
      <w:ind w:left="720"/>
    </w:pPr>
  </w:style>
  <w:style w:type="character" w:styleId="786" w:customStyle="1">
    <w:name w:val="标题 字符"/>
    <w:link w:val="760"/>
    <w:uiPriority w:val="10"/>
    <w:qFormat/>
    <w:rPr>
      <w:sz w:val="48"/>
      <w:szCs w:val="48"/>
    </w:rPr>
  </w:style>
  <w:style w:type="character" w:styleId="787" w:customStyle="1">
    <w:name w:val="副标题 字符"/>
    <w:link w:val="753"/>
    <w:uiPriority w:val="11"/>
    <w:qFormat/>
    <w:rPr>
      <w:sz w:val="24"/>
      <w:szCs w:val="24"/>
    </w:rPr>
  </w:style>
  <w:style w:type="paragraph" w:styleId="788" w:customStyle="1">
    <w:name w:val="引用1"/>
    <w:basedOn w:val="721"/>
    <w:next w:val="721"/>
    <w:link w:val="789"/>
    <w:uiPriority w:val="29"/>
    <w:qFormat/>
    <w:pPr>
      <w:ind w:left="720" w:right="720"/>
    </w:pPr>
    <w:rPr>
      <w:i/>
    </w:rPr>
  </w:style>
  <w:style w:type="character" w:styleId="789" w:customStyle="1">
    <w:name w:val="引用 Char"/>
    <w:link w:val="788"/>
    <w:uiPriority w:val="29"/>
    <w:qFormat/>
    <w:rPr>
      <w:i/>
    </w:rPr>
  </w:style>
  <w:style w:type="paragraph" w:styleId="790" w:customStyle="1">
    <w:name w:val="明显引用1"/>
    <w:basedOn w:val="721"/>
    <w:next w:val="72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Char"/>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3"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4"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5"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2"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脚注文本 字符"/>
    <w:link w:val="754"/>
    <w:uiPriority w:val="99"/>
    <w:qFormat/>
    <w:rPr>
      <w:sz w:val="18"/>
    </w:rPr>
  </w:style>
  <w:style w:type="character" w:styleId="921" w:customStyle="1">
    <w:name w:val="尾注文本 字符"/>
    <w:link w:val="747"/>
    <w:uiPriority w:val="99"/>
    <w:qFormat/>
    <w:rPr>
      <w:sz w:val="20"/>
    </w:rPr>
  </w:style>
  <w:style w:type="paragraph" w:styleId="922" w:customStyle="1">
    <w:name w:val="TOC 标题1"/>
    <w:uiPriority w:val="39"/>
    <w:unhideWhenUsed/>
    <w:qFormat/>
  </w:style>
  <w:style w:type="character" w:styleId="923" w:customStyle="1">
    <w:name w:val="标题 4 字符"/>
    <w:basedOn w:val="731"/>
    <w:link w:val="725"/>
    <w:uiPriority w:val="1"/>
    <w:qFormat/>
    <w:rPr>
      <w:rFonts w:ascii="等线 Light" w:hAnsi="等线 Light" w:eastAsia="等线 Light" w:cs="Times New Roman"/>
      <w:b/>
      <w:bCs/>
      <w:sz w:val="28"/>
      <w:szCs w:val="28"/>
      <w:lang w:val="zh-CN" w:bidi="zh-CN"/>
    </w:rPr>
  </w:style>
  <w:style w:type="character" w:styleId="924" w:customStyle="1">
    <w:name w:val="标题 1 字符"/>
    <w:basedOn w:val="731"/>
    <w:link w:val="722"/>
    <w:uiPriority w:val="1"/>
    <w:qFormat/>
    <w:rPr>
      <w:rFonts w:ascii="黑体" w:hAnsi="黑体" w:eastAsia="黑体" w:cs="黑体"/>
      <w:sz w:val="32"/>
      <w:szCs w:val="32"/>
      <w:lang w:val="zh-CN" w:bidi="zh-CN"/>
    </w:rPr>
  </w:style>
  <w:style w:type="character" w:styleId="925" w:customStyle="1">
    <w:name w:val="标题 2 字符"/>
    <w:basedOn w:val="731"/>
    <w:link w:val="723"/>
    <w:uiPriority w:val="1"/>
    <w:qFormat/>
    <w:rPr>
      <w:rFonts w:ascii="等线 Light" w:hAnsi="等线 Light" w:eastAsia="等线 Light" w:cs="Times New Roman"/>
      <w:b/>
      <w:bCs/>
      <w:sz w:val="32"/>
      <w:szCs w:val="32"/>
    </w:rPr>
  </w:style>
  <w:style w:type="character" w:styleId="926" w:customStyle="1">
    <w:name w:val="标题 3 字符"/>
    <w:basedOn w:val="731"/>
    <w:link w:val="724"/>
    <w:uiPriority w:val="1"/>
    <w:qFormat/>
    <w:rPr>
      <w:b/>
      <w:bCs/>
      <w:sz w:val="32"/>
      <w:szCs w:val="32"/>
    </w:rPr>
  </w:style>
  <w:style w:type="character" w:styleId="927" w:customStyle="1">
    <w:name w:val="文档结构图 字符"/>
    <w:basedOn w:val="731"/>
    <w:link w:val="739"/>
    <w:uiPriority w:val="99"/>
    <w:semiHidden/>
    <w:qFormat/>
    <w:rPr>
      <w:rFonts w:ascii="宋体" w:hAnsi="宋体" w:eastAsia="宋体" w:cs="宋体"/>
      <w:sz w:val="24"/>
      <w:szCs w:val="24"/>
      <w:lang w:val="zh-CN" w:bidi="zh-CN"/>
    </w:rPr>
  </w:style>
  <w:style w:type="character" w:styleId="928" w:customStyle="1">
    <w:name w:val="批注文字 字符"/>
    <w:basedOn w:val="731"/>
    <w:link w:val="735"/>
    <w:qFormat/>
    <w:rPr>
      <w:rFonts w:ascii="宋体" w:hAnsi="宋体" w:eastAsia="宋体" w:cs="宋体"/>
      <w:sz w:val="22"/>
      <w:lang w:val="zh-CN" w:bidi="zh-CN"/>
    </w:rPr>
  </w:style>
  <w:style w:type="character" w:styleId="929" w:customStyle="1">
    <w:name w:val="正文文本 字符"/>
    <w:basedOn w:val="731"/>
    <w:link w:val="740"/>
    <w:uiPriority w:val="1"/>
    <w:qFormat/>
    <w:rPr>
      <w:rFonts w:ascii="宋体" w:hAnsi="宋体" w:eastAsia="宋体" w:cs="宋体"/>
      <w:sz w:val="24"/>
      <w:szCs w:val="24"/>
      <w:lang w:val="zh-CN" w:bidi="zh-CN"/>
    </w:rPr>
  </w:style>
  <w:style w:type="character" w:styleId="930" w:customStyle="1">
    <w:name w:val="纯文本 字符1"/>
    <w:basedOn w:val="731"/>
    <w:link w:val="745"/>
    <w:qFormat/>
    <w:rPr>
      <w:rFonts w:ascii="宋体" w:hAnsi="Courier New"/>
    </w:rPr>
  </w:style>
  <w:style w:type="character" w:styleId="931" w:customStyle="1">
    <w:name w:val="批注框文本 字符"/>
    <w:basedOn w:val="731"/>
    <w:link w:val="748"/>
    <w:uiPriority w:val="99"/>
    <w:semiHidden/>
    <w:qFormat/>
    <w:rPr>
      <w:rFonts w:ascii="宋体" w:hAnsi="宋体" w:eastAsia="宋体" w:cs="宋体"/>
      <w:sz w:val="18"/>
      <w:szCs w:val="18"/>
      <w:lang w:val="zh-CN" w:bidi="zh-CN"/>
    </w:rPr>
  </w:style>
  <w:style w:type="character" w:styleId="932" w:customStyle="1">
    <w:name w:val="页脚 字符"/>
    <w:basedOn w:val="731"/>
    <w:link w:val="749"/>
    <w:uiPriority w:val="99"/>
    <w:qFormat/>
    <w:rPr>
      <w:rFonts w:ascii="宋体" w:hAnsi="宋体" w:eastAsia="宋体" w:cs="宋体"/>
      <w:sz w:val="18"/>
      <w:szCs w:val="18"/>
      <w:lang w:val="zh-CN" w:bidi="zh-CN"/>
    </w:rPr>
  </w:style>
  <w:style w:type="character" w:styleId="933" w:customStyle="1">
    <w:name w:val="页眉 字符"/>
    <w:basedOn w:val="731"/>
    <w:link w:val="750"/>
    <w:uiPriority w:val="99"/>
    <w:qFormat/>
    <w:rPr>
      <w:rFonts w:ascii="宋体" w:hAnsi="宋体" w:eastAsia="宋体" w:cs="宋体"/>
      <w:sz w:val="18"/>
      <w:szCs w:val="18"/>
      <w:lang w:val="zh-CN" w:bidi="zh-CN"/>
    </w:rPr>
  </w:style>
  <w:style w:type="paragraph" w:styleId="934" w:customStyle="1">
    <w:name w:val="目录 11"/>
    <w:basedOn w:val="721"/>
    <w:next w:val="721"/>
    <w:uiPriority w:val="39"/>
    <w:qFormat/>
    <w:pPr>
      <w:ind w:left="618"/>
      <w:jc w:val="left"/>
      <w:spacing w:before="866"/>
    </w:pPr>
    <w:rPr>
      <w:rFonts w:ascii="宋体" w:hAnsi="宋体" w:cs="宋体"/>
      <w:b/>
      <w:bCs/>
      <w:sz w:val="24"/>
      <w:szCs w:val="24"/>
      <w:lang w:val="zh-CN" w:bidi="zh-CN"/>
    </w:rPr>
  </w:style>
  <w:style w:type="character" w:styleId="935" w:customStyle="1">
    <w:name w:val="批注主题 字符"/>
    <w:basedOn w:val="928"/>
    <w:link w:val="734"/>
    <w:uiPriority w:val="99"/>
    <w:semiHidden/>
    <w:qFormat/>
    <w:rPr>
      <w:rFonts w:ascii="宋体" w:hAnsi="宋体" w:eastAsia="宋体" w:cs="宋体"/>
      <w:b/>
      <w:bCs/>
      <w:sz w:val="22"/>
      <w:lang w:val="zh-CN" w:bidi="zh-CN"/>
    </w:rPr>
  </w:style>
  <w:style w:type="character" w:styleId="936" w:customStyle="1">
    <w:name w:val="已访问的超链接1"/>
    <w:basedOn w:val="731"/>
    <w:uiPriority w:val="99"/>
    <w:unhideWhenUsed/>
    <w:qFormat/>
    <w:rPr>
      <w:rFonts w:hint="eastAsia" w:ascii="宋体" w:hAnsi="宋体" w:eastAsia="宋体" w:cs="宋体"/>
      <w:color w:val="333333"/>
      <w:sz w:val="18"/>
      <w:szCs w:val="18"/>
      <w:u w:val="none"/>
    </w:rPr>
  </w:style>
  <w:style w:type="paragraph" w:styleId="937" w:customStyle="1">
    <w:name w:val="BodyText1"/>
    <w:qFormat/>
    <w:pPr>
      <w:jc w:val="both"/>
      <w:spacing w:after="120"/>
      <w:widowControl w:val="off"/>
    </w:pPr>
    <w:rPr>
      <w:rFonts w:ascii="Calibri"/>
      <w:szCs w:val="24"/>
    </w:rPr>
  </w:style>
  <w:style w:type="paragraph" w:styleId="938" w:customStyle="1">
    <w:name w:val="首行缩进"/>
    <w:basedOn w:val="721"/>
    <w:qFormat/>
    <w:pPr>
      <w:ind w:firstLine="480"/>
      <w:jc w:val="left"/>
      <w:spacing w:line="360" w:lineRule="auto"/>
    </w:pPr>
    <w:rPr>
      <w:rFonts w:ascii="宋体" w:hAnsi="宋体"/>
      <w:sz w:val="24"/>
    </w:rPr>
  </w:style>
  <w:style w:type="paragraph" w:styleId="939" w:customStyle="1">
    <w:name w:val="列出段落1"/>
    <w:basedOn w:val="721"/>
    <w:uiPriority w:val="1"/>
    <w:qFormat/>
    <w:pPr>
      <w:ind w:left="618" w:firstLine="240"/>
      <w:jc w:val="left"/>
    </w:pPr>
    <w:rPr>
      <w:rFonts w:ascii="宋体" w:hAnsi="宋体" w:cs="宋体"/>
      <w:sz w:val="22"/>
      <w:lang w:val="zh-CN" w:bidi="zh-CN"/>
    </w:rPr>
  </w:style>
  <w:style w:type="character" w:styleId="940" w:customStyle="1">
    <w:name w:val="纯文本 字符"/>
    <w:basedOn w:val="731"/>
    <w:qFormat/>
    <w:rPr>
      <w:rFonts w:ascii="等线" w:hAnsi="Courier New" w:cs="Courier New"/>
    </w:rPr>
  </w:style>
  <w:style w:type="paragraph" w:styleId="941" w:customStyle="1">
    <w:name w:val="Table Paragraph"/>
    <w:basedOn w:val="721"/>
    <w:uiPriority w:val="1"/>
    <w:qFormat/>
    <w:pPr>
      <w:jc w:val="left"/>
    </w:pPr>
    <w:rPr>
      <w:rFonts w:ascii="宋体" w:hAnsi="宋体" w:cs="宋体"/>
      <w:sz w:val="22"/>
      <w:lang w:val="zh-CN" w:bidi="zh-CN"/>
    </w:rPr>
  </w:style>
  <w:style w:type="paragraph" w:styleId="942" w:customStyle="1">
    <w:name w:val="列出段落11"/>
    <w:basedOn w:val="721"/>
    <w:link w:val="987"/>
    <w:uiPriority w:val="34"/>
    <w:qFormat/>
    <w:pPr>
      <w:contextualSpacing/>
      <w:ind w:left="720"/>
      <w:jc w:val="left"/>
      <w:widowControl/>
    </w:pPr>
    <w:rPr>
      <w:rFonts w:ascii="Arial" w:hAnsi="Arial" w:eastAsia="黑体" w:cs="宋体"/>
      <w:sz w:val="24"/>
      <w:szCs w:val="24"/>
      <w:lang w:val="zh-CN" w:eastAsia="en-US" w:bidi="zh-CN"/>
    </w:rPr>
  </w:style>
  <w:style w:type="paragraph" w:styleId="943" w:customStyle="1">
    <w:name w:val="正文_2_62"/>
    <w:basedOn w:val="721"/>
    <w:qFormat/>
    <w:pPr>
      <w:jc w:val="left"/>
    </w:pPr>
    <w:rPr>
      <w:sz w:val="22"/>
      <w:szCs w:val="21"/>
      <w:lang w:val="zh-CN" w:bidi="zh-CN"/>
    </w:rPr>
  </w:style>
  <w:style w:type="character" w:styleId="944" w:customStyle="1">
    <w:name w:val="未处理的提及1"/>
    <w:basedOn w:val="731"/>
    <w:uiPriority w:val="99"/>
    <w:unhideWhenUsed/>
    <w:qFormat/>
    <w:rPr>
      <w:color w:val="605e5c"/>
      <w:shd w:val="clear" w:color="auto" w:fill="e1dfdd"/>
    </w:rPr>
  </w:style>
  <w:style w:type="character" w:styleId="945" w:customStyle="1">
    <w:name w:val="font11"/>
    <w:basedOn w:val="731"/>
    <w:qFormat/>
    <w:rPr>
      <w:rFonts w:hint="eastAsia" w:ascii="仿宋" w:hAnsi="仿宋" w:eastAsia="仿宋" w:cs="仿宋"/>
      <w:color w:val="000000"/>
      <w:sz w:val="21"/>
      <w:szCs w:val="21"/>
      <w:u w:val="none"/>
    </w:rPr>
  </w:style>
  <w:style w:type="paragraph" w:styleId="946" w:customStyle="1">
    <w:name w:val="列出段落2"/>
    <w:basedOn w:val="721"/>
    <w:uiPriority w:val="34"/>
    <w:qFormat/>
    <w:pPr>
      <w:ind w:firstLine="420"/>
    </w:pPr>
  </w:style>
  <w:style w:type="paragraph" w:styleId="947" w:customStyle="1">
    <w:name w:val="普通正文"/>
    <w:qFormat/>
    <w:pPr>
      <w:ind w:firstLine="480"/>
      <w:spacing w:before="120" w:after="120" w:line="360" w:lineRule="auto"/>
    </w:pPr>
    <w:rPr>
      <w:rFonts w:ascii="Arial" w:hAnsi="Arial" w:cs="宋体"/>
      <w:sz w:val="24"/>
      <w:szCs w:val="24"/>
    </w:rPr>
  </w:style>
  <w:style w:type="paragraph" w:styleId="948" w:customStyle="1">
    <w:name w:val="格式３"/>
    <w:qFormat/>
    <w:pPr>
      <w:ind w:left="600" w:hanging="600"/>
      <w:spacing w:line="420" w:lineRule="exact"/>
    </w:pPr>
    <w:rPr>
      <w:rFonts w:ascii="宋体" w:hAnsi="宋体" w:cs="宋体"/>
      <w:color w:val="000000"/>
      <w:sz w:val="24"/>
    </w:rPr>
  </w:style>
  <w:style w:type="paragraph" w:styleId="949" w:customStyle="1">
    <w:name w:val="ztext-empty-paragraph"/>
    <w:qFormat/>
    <w:pPr>
      <w:spacing w:before="100" w:beforeAutospacing="1" w:after="100" w:afterAutospacing="1"/>
    </w:pPr>
    <w:rPr>
      <w:rFonts w:ascii="宋体" w:hAnsi="宋体" w:cs="宋体"/>
      <w:sz w:val="24"/>
      <w:szCs w:val="24"/>
    </w:rPr>
  </w:style>
  <w:style w:type="character" w:styleId="950" w:customStyle="1">
    <w:name w:val="正文文本 + 9.5 pt2"/>
    <w:qFormat/>
    <w:rPr>
      <w:rFonts w:ascii="宋体" w:hAnsi="宋体" w:eastAsia="宋体" w:cs="宋体"/>
      <w:spacing w:val="0"/>
      <w:sz w:val="19"/>
      <w:szCs w:val="19"/>
    </w:rPr>
  </w:style>
  <w:style w:type="character" w:styleId="951" w:customStyle="1">
    <w:name w:val="Body text (10)_"/>
    <w:link w:val="952"/>
    <w:qFormat/>
    <w:rPr>
      <w:rFonts w:ascii="MingLiU" w:hAnsi="MingLiU" w:eastAsia="MingLiU"/>
      <w:sz w:val="28"/>
      <w:szCs w:val="28"/>
      <w:shd w:val="clear" w:color="auto" w:fill="ffffff"/>
      <w:lang w:val="en-US" w:eastAsia="zh-CN" w:bidi="ar-SA"/>
    </w:rPr>
  </w:style>
  <w:style w:type="paragraph" w:styleId="952" w:customStyle="1">
    <w:name w:val="Body text (10)"/>
    <w:link w:val="951"/>
    <w:qFormat/>
    <w:pPr>
      <w:jc w:val="center"/>
      <w:spacing w:before="660" w:after="360" w:line="0" w:lineRule="atLeast"/>
      <w:shd w:val="clear" w:color="auto" w:fill="ffffff"/>
    </w:pPr>
    <w:rPr>
      <w:rFonts w:ascii="MingLiU" w:hAnsi="MingLiU" w:eastAsia="MingLiU"/>
      <w:sz w:val="28"/>
      <w:szCs w:val="28"/>
    </w:rPr>
  </w:style>
  <w:style w:type="paragraph" w:styleId="953" w:customStyle="1">
    <w:name w:val="Body text (24)"/>
    <w:qFormat/>
    <w:pPr>
      <w:spacing w:after="420" w:line="0" w:lineRule="atLeast"/>
      <w:shd w:val="clear" w:color="auto" w:fill="ffffff"/>
    </w:pPr>
    <w:rPr>
      <w:rFonts w:ascii="MingLiU" w:hAnsi="MingLiU" w:eastAsia="MingLiU" w:cs="MingLiU"/>
      <w:sz w:val="32"/>
      <w:szCs w:val="32"/>
    </w:rPr>
  </w:style>
  <w:style w:type="paragraph" w:styleId="954" w:customStyle="1">
    <w:name w:val="标题 #6 (3)"/>
    <w:qFormat/>
    <w:pPr>
      <w:jc w:val="center"/>
      <w:spacing w:before="180" w:after="600" w:line="0" w:lineRule="atLeast"/>
      <w:shd w:val="clear" w:color="auto" w:fill="ffffff"/>
      <w:outlineLvl w:val="5"/>
    </w:pPr>
    <w:rPr>
      <w:rFonts w:ascii="宋体" w:hAnsi="宋体" w:cs="宋体"/>
      <w:sz w:val="25"/>
      <w:szCs w:val="25"/>
    </w:rPr>
  </w:style>
  <w:style w:type="paragraph" w:styleId="955" w:customStyle="1">
    <w:name w:val="正文文本1"/>
    <w:qFormat/>
    <w:pPr>
      <w:ind w:hanging="920"/>
      <w:spacing w:before="1740" w:after="1500" w:line="0" w:lineRule="atLeast"/>
      <w:shd w:val="clear" w:color="auto" w:fill="ffffff"/>
    </w:pPr>
    <w:rPr>
      <w:rFonts w:ascii="MingLiU" w:hAnsi="MingLiU" w:eastAsia="MingLiU"/>
      <w:sz w:val="30"/>
      <w:szCs w:val="30"/>
    </w:rPr>
  </w:style>
  <w:style w:type="paragraph" w:styleId="956" w:customStyle="1">
    <w:name w:val="标题 #8"/>
    <w:qFormat/>
    <w:pPr>
      <w:spacing w:before="300" w:after="60" w:line="557" w:lineRule="exact"/>
      <w:shd w:val="clear" w:color="auto" w:fill="ffffff"/>
      <w:outlineLvl w:val="7"/>
    </w:pPr>
    <w:rPr>
      <w:rFonts w:ascii="宋体" w:hAnsi="宋体" w:cs="宋体"/>
      <w:sz w:val="22"/>
      <w:szCs w:val="22"/>
    </w:rPr>
  </w:style>
  <w:style w:type="paragraph" w:styleId="957" w:customStyle="1">
    <w:name w:val="标题 #6 (2)"/>
    <w:qFormat/>
    <w:pPr>
      <w:spacing w:before="420" w:after="600" w:line="0" w:lineRule="atLeast"/>
      <w:shd w:val="clear" w:color="auto" w:fill="ffffff"/>
      <w:outlineLvl w:val="5"/>
    </w:pPr>
    <w:rPr>
      <w:rFonts w:ascii="宋体" w:hAnsi="宋体" w:cs="宋体"/>
      <w:sz w:val="29"/>
      <w:szCs w:val="29"/>
    </w:rPr>
  </w:style>
  <w:style w:type="character" w:styleId="958" w:customStyle="1">
    <w:name w:val="标题 #8 + 9.5 pt"/>
    <w:qFormat/>
    <w:rPr>
      <w:rFonts w:ascii="宋体" w:hAnsi="宋体" w:cs="宋体"/>
      <w:spacing w:val="0"/>
      <w:sz w:val="19"/>
      <w:szCs w:val="19"/>
      <w:shd w:val="clear" w:color="auto" w:fill="ffffff"/>
    </w:rPr>
  </w:style>
  <w:style w:type="paragraph" w:styleId="959" w:customStyle="1">
    <w:name w:val="标题 #8 (2)2"/>
    <w:qFormat/>
    <w:pPr>
      <w:jc w:val="both"/>
      <w:spacing w:line="398" w:lineRule="exact"/>
      <w:shd w:val="clear" w:color="auto" w:fill="ffffff"/>
      <w:outlineLvl w:val="7"/>
    </w:pPr>
    <w:rPr>
      <w:rFonts w:ascii="宋体" w:hAnsi="宋体" w:cs="宋体"/>
      <w:sz w:val="22"/>
      <w:szCs w:val="22"/>
    </w:rPr>
  </w:style>
  <w:style w:type="character" w:styleId="960" w:customStyle="1">
    <w:name w:val="正文文本 (15)_"/>
    <w:link w:val="961"/>
    <w:qFormat/>
    <w:rPr>
      <w:rFonts w:ascii="宋体" w:hAnsi="宋体" w:eastAsia="宋体"/>
      <w:sz w:val="22"/>
      <w:szCs w:val="22"/>
      <w:shd w:val="clear" w:color="auto" w:fill="ffffff"/>
      <w:lang w:val="en-US" w:eastAsia="zh-CN" w:bidi="ar-SA"/>
    </w:rPr>
  </w:style>
  <w:style w:type="paragraph" w:styleId="961" w:customStyle="1">
    <w:name w:val="正文文本 (15)2"/>
    <w:link w:val="960"/>
    <w:qFormat/>
    <w:pPr>
      <w:ind w:hanging="540"/>
      <w:spacing w:after="540" w:line="0" w:lineRule="atLeast"/>
      <w:shd w:val="clear" w:color="auto" w:fill="ffffff"/>
    </w:pPr>
    <w:rPr>
      <w:rFonts w:ascii="宋体" w:hAnsi="宋体"/>
      <w:sz w:val="22"/>
      <w:szCs w:val="22"/>
    </w:rPr>
  </w:style>
  <w:style w:type="paragraph" w:styleId="962" w:customStyle="1">
    <w:name w:val="标题 #8 (4)"/>
    <w:qFormat/>
    <w:pPr>
      <w:spacing w:after="120" w:line="0" w:lineRule="atLeast"/>
      <w:shd w:val="clear" w:color="auto" w:fill="ffffff"/>
      <w:outlineLvl w:val="7"/>
    </w:pPr>
    <w:rPr>
      <w:rFonts w:ascii="宋体" w:hAnsi="宋体" w:cs="宋体"/>
      <w:sz w:val="25"/>
      <w:szCs w:val="25"/>
    </w:rPr>
  </w:style>
  <w:style w:type="table" w:styleId="96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964" w:customStyle="1">
    <w:name w:val="标题 11"/>
    <w:basedOn w:val="721"/>
    <w:next w:val="721"/>
    <w:qFormat/>
    <w:pPr>
      <w:keepLines/>
      <w:keepNext/>
      <w:spacing w:before="340" w:after="330" w:line="576" w:lineRule="auto"/>
      <w:outlineLvl w:val="0"/>
    </w:pPr>
    <w:rPr>
      <w:b/>
      <w:bCs/>
      <w:sz w:val="44"/>
      <w:szCs w:val="44"/>
    </w:rPr>
  </w:style>
  <w:style w:type="paragraph" w:styleId="965" w:customStyle="1">
    <w:name w:val="页眉1"/>
    <w:basedOn w:val="721"/>
    <w:qFormat/>
    <w:pPr>
      <w:jc w:val="center"/>
      <w:tabs>
        <w:tab w:val="center" w:pos="4153" w:leader="none"/>
        <w:tab w:val="right" w:pos="8306" w:leader="none"/>
      </w:tabs>
      <w:pBdr>
        <w:bottom w:val="single" w:color="000000" w:sz="6" w:space="1"/>
      </w:pBdr>
    </w:pPr>
    <w:rPr>
      <w:sz w:val="18"/>
      <w:szCs w:val="18"/>
    </w:rPr>
  </w:style>
  <w:style w:type="paragraph" w:styleId="966" w:customStyle="1">
    <w:name w:val="页脚1"/>
    <w:basedOn w:val="721"/>
    <w:qFormat/>
    <w:pPr>
      <w:jc w:val="left"/>
      <w:tabs>
        <w:tab w:val="center" w:pos="4153" w:leader="none"/>
        <w:tab w:val="right" w:pos="8306" w:leader="none"/>
      </w:tabs>
    </w:pPr>
    <w:rPr>
      <w:sz w:val="18"/>
      <w:szCs w:val="18"/>
    </w:rPr>
  </w:style>
  <w:style w:type="character" w:styleId="967" w:customStyle="1">
    <w:name w:val="font31"/>
    <w:basedOn w:val="731"/>
    <w:qFormat/>
    <w:rPr>
      <w:rFonts w:ascii="宋体" w:hAnsi="宋体" w:eastAsia="宋体" w:cs="宋体"/>
      <w:b/>
      <w:bCs/>
      <w:color w:val="000000"/>
      <w:sz w:val="22"/>
      <w:szCs w:val="22"/>
      <w:u w:val="none"/>
    </w:rPr>
  </w:style>
  <w:style w:type="character" w:styleId="968" w:customStyle="1">
    <w:name w:val="font41"/>
    <w:basedOn w:val="731"/>
    <w:qFormat/>
    <w:rPr>
      <w:rFonts w:ascii="宋体" w:hAnsi="宋体" w:eastAsia="宋体" w:cs="宋体"/>
      <w:color w:val="000000"/>
      <w:sz w:val="22"/>
      <w:szCs w:val="22"/>
      <w:u w:val="none"/>
    </w:rPr>
  </w:style>
  <w:style w:type="character" w:styleId="969" w:customStyle="1">
    <w:name w:val="font51"/>
    <w:basedOn w:val="731"/>
    <w:qFormat/>
    <w:rPr>
      <w:rFonts w:ascii="Arial" w:hAnsi="Arial" w:cs="Arial"/>
      <w:color w:val="000000"/>
      <w:sz w:val="6"/>
      <w:szCs w:val="6"/>
      <w:u w:val="none"/>
    </w:rPr>
  </w:style>
  <w:style w:type="character" w:styleId="970" w:customStyle="1">
    <w:name w:val="font21"/>
    <w:basedOn w:val="731"/>
    <w:qFormat/>
    <w:rPr>
      <w:rFonts w:ascii="宋体" w:hAnsi="宋体" w:eastAsia="宋体" w:cs="宋体"/>
      <w:b/>
      <w:bCs/>
      <w:color w:val="000000"/>
      <w:sz w:val="22"/>
      <w:szCs w:val="22"/>
      <w:u w:val="none"/>
    </w:rPr>
  </w:style>
  <w:style w:type="paragraph" w:styleId="971" w:customStyle="1">
    <w:name w:val="无间隔1"/>
    <w:qFormat/>
    <w:rPr>
      <w:sz w:val="22"/>
      <w:szCs w:val="22"/>
    </w:rPr>
  </w:style>
  <w:style w:type="character" w:styleId="972" w:customStyle="1">
    <w:name w:val="edui-unclickable"/>
    <w:basedOn w:val="731"/>
    <w:qFormat/>
    <w:rPr>
      <w:color w:val="808080"/>
    </w:rPr>
  </w:style>
  <w:style w:type="character" w:styleId="973" w:customStyle="1">
    <w:name w:val="l-over"/>
    <w:basedOn w:val="731"/>
    <w:qFormat/>
  </w:style>
  <w:style w:type="character" w:styleId="974" w:customStyle="1">
    <w:name w:val="fieldsetf"/>
    <w:basedOn w:val="731"/>
    <w:qFormat/>
  </w:style>
  <w:style w:type="character" w:styleId="975" w:customStyle="1">
    <w:name w:val="ruweitli_r"/>
    <w:basedOn w:val="731"/>
  </w:style>
  <w:style w:type="character" w:styleId="976" w:customStyle="1">
    <w:name w:val="fieldsets"/>
    <w:basedOn w:val="731"/>
    <w:qFormat/>
  </w:style>
  <w:style w:type="character" w:styleId="977" w:customStyle="1">
    <w:name w:val="searchs"/>
    <w:basedOn w:val="731"/>
    <w:qFormat/>
  </w:style>
  <w:style w:type="character" w:styleId="978" w:customStyle="1">
    <w:name w:val="edui-clickable"/>
    <w:basedOn w:val="731"/>
    <w:rPr>
      <w:color w:val="0000ff"/>
      <w:u w:val="single"/>
    </w:rPr>
  </w:style>
  <w:style w:type="character" w:styleId="979" w:customStyle="1">
    <w:name w:val="searchf"/>
    <w:basedOn w:val="731"/>
    <w:qFormat/>
  </w:style>
  <w:style w:type="character" w:styleId="980" w:customStyle="1">
    <w:name w:val="ruweitli_l"/>
    <w:basedOn w:val="731"/>
    <w:qFormat/>
  </w:style>
  <w:style w:type="character" w:styleId="981" w:customStyle="1">
    <w:name w:val="l-selected2"/>
    <w:basedOn w:val="731"/>
    <w:rPr>
      <w:color w:val="355686"/>
      <w:shd w:val="clear" w:color="auto" w:fill="ffffff"/>
    </w:rPr>
  </w:style>
  <w:style w:type="character" w:styleId="982" w:customStyle="1">
    <w:name w:val="dbrwr_aclil"/>
    <w:basedOn w:val="731"/>
    <w:qFormat/>
  </w:style>
  <w:style w:type="character" w:styleId="983" w:customStyle="1">
    <w:name w:val="dbrwr_aclir"/>
    <w:basedOn w:val="731"/>
    <w:qFormat/>
    <w:rPr>
      <w:color w:val="999999"/>
    </w:rPr>
  </w:style>
  <w:style w:type="character" w:styleId="984" w:customStyle="1">
    <w:name w:val="l-open"/>
    <w:basedOn w:val="731"/>
    <w:qFormat/>
  </w:style>
  <w:style w:type="paragraph" w:styleId="985" w:customStyle="1">
    <w:name w:val="z-窗体顶端1"/>
    <w:basedOn w:val="721"/>
    <w:next w:val="721"/>
    <w:qFormat/>
    <w:pPr>
      <w:jc w:val="center"/>
      <w:pBdr>
        <w:bottom w:val="single" w:color="000000" w:sz="6" w:space="1"/>
      </w:pBdr>
    </w:pPr>
    <w:rPr>
      <w:rFonts w:ascii="Arial"/>
      <w:vanish/>
      <w:sz w:val="16"/>
    </w:rPr>
  </w:style>
  <w:style w:type="paragraph" w:styleId="986" w:customStyle="1">
    <w:name w:val="z-窗体底端1"/>
    <w:basedOn w:val="721"/>
    <w:next w:val="721"/>
    <w:qFormat/>
    <w:pPr>
      <w:jc w:val="center"/>
      <w:pBdr>
        <w:top w:val="single" w:color="000000" w:sz="6" w:space="1"/>
      </w:pBdr>
    </w:pPr>
    <w:rPr>
      <w:rFonts w:ascii="Arial"/>
      <w:vanish/>
      <w:sz w:val="16"/>
    </w:rPr>
  </w:style>
  <w:style w:type="character" w:styleId="987" w:customStyle="1">
    <w:name w:val="列出段落 Char"/>
    <w:link w:val="942"/>
    <w:uiPriority w:val="34"/>
    <w:qFormat/>
    <w:rPr>
      <w:rFonts w:ascii="Arial" w:hAnsi="Arial" w:eastAsia="黑体" w:cs="宋体"/>
      <w:sz w:val="24"/>
      <w:szCs w:val="24"/>
      <w:lang w:val="zh-CN" w:eastAsia="en-US"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s://www.neccsh.com/cecsh/"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珊</dc:creator>
  <cp:lastModifiedBy>李梅</cp:lastModifiedBy>
  <cp:revision>57</cp:revision>
  <dcterms:created xsi:type="dcterms:W3CDTF">2026-04-21T15:16:00Z</dcterms:created>
  <dcterms:modified xsi:type="dcterms:W3CDTF">2026-09-30T07:49:43Z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2052-26.9.0</vt:lpwstr>
  </property>
  <property fmtid="{D5CDD505-2E9C-101B-9397-08002B2CF9AE}" pid="3" name="ICV">
    <vt:lpwstr>8E6CAE7602A64A0D9E70ADC76B331028_13</vt:lpwstr>
  </property>
  <property fmtid="{D5CDD505-2E9C-101B-9397-08002B2CF9AE}" pid="4" name="KSOTemplateDocerSaveRecord">
    <vt:lpwstr>eyJoZGlkIjoiYzdhOGQwMTc5YmY2OWNmZjQwMDczOTIzNTYyNDdkYzYiLCJ1c2VySWQiOiI2Mzk4MjU5MzIifQ==</vt:lpwstr>
  </property>
</Properties>
</file>