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784"/>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784"/>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8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6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highlight w:val="none"/>
          <w:lang w:val="en-US" w:eastAsia="zh-CN"/>
          <w14:textFill>
            <w14:solidFill>
              <w14:schemeClr w14:val="tx1"/>
            </w14:solidFill>
          </w14:textFill>
        </w:rPr>
        <w:t xml:space="preserve">JSZC-320321-JSJW-G2026-0049</w:t>
      </w:r>
      <w:r/>
    </w:p>
    <w:p>
      <w:pPr>
        <w:pStyle w:val="76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w:t>
      </w:r>
      <w:r>
        <w:rPr>
          <w:rFonts w:hint="eastAsia" w:ascii="宋体" w:hAnsi="宋体"/>
          <w:color w:val="000000" w:themeColor="text1"/>
          <w:sz w:val="32"/>
          <w:lang w:val="en-US" w:eastAsia="zh-CN"/>
          <w14:textFill>
            <w14:solidFill>
              <w14:schemeClr w14:val="tx1"/>
            </w14:solidFill>
          </w14:textFill>
        </w:rPr>
        <w:t xml:space="preserve">丰县综合检验检测中心</w:t>
      </w:r>
      <w:r/>
    </w:p>
    <w:p>
      <w:pPr>
        <w:pStyle w:val="768"/>
        <w:ind w:left="3200" w:right="0" w:hanging="16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江苏省电动三轮摩托车零部件产品质量检验检测中心实验室装修项目</w:t>
      </w:r>
      <w:r/>
    </w:p>
    <w:p>
      <w:pPr>
        <w:pStyle w:val="784"/>
      </w:pPr>
      <w:r/>
      <w:r/>
    </w:p>
    <w:p>
      <w:pPr>
        <w:pStyle w:val="784"/>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784"/>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784"/>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784"/>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784"/>
        <w:ind w:firstLine="320"/>
        <w:jc w:val="center"/>
        <w:spacing w:line="360" w:lineRule="auto"/>
        <w:rPr>
          <w:rFonts w:hint="eastAsia" w:ascii="宋体" w:hAnsi="宋体" w:eastAsia="宋体"/>
          <w:color w:val="000000" w:themeColor="text1"/>
          <w:sz w:val="32"/>
          <w:szCs w:val="32"/>
          <w:lang w:eastAsia="zh-CN"/>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w:t>
      </w:r>
      <w:r>
        <w:rPr>
          <w:rFonts w:hint="eastAsia" w:ascii="宋体" w:hAnsi="宋体"/>
          <w:color w:val="000000" w:themeColor="text1"/>
          <w:sz w:val="32"/>
          <w:szCs w:val="32"/>
          <w:lang w:eastAsia="zh-CN"/>
          <w14:textFill>
            <w14:solidFill>
              <w14:schemeClr w14:val="tx1"/>
            </w14:solidFill>
          </w14:textFill>
        </w:rPr>
        <w:t xml:space="preserve">江苏建威建设管理有限公司</w:t>
      </w:r>
      <w:r/>
    </w:p>
    <w:p>
      <w:pPr>
        <w:pStyle w:val="991"/>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年十月</w:t>
      </w:r>
      <w:r/>
    </w:p>
    <w:p>
      <w:pPr>
        <w:pStyle w:val="991"/>
        <w:ind w:firstLine="0"/>
        <w:jc w:val="center"/>
        <w:rPr>
          <w:rFonts w:ascii="宋体" w:hAnsi="宋体"/>
          <w:b/>
          <w:color w:val="000000" w:themeColor="text1"/>
          <w:sz w:val="44"/>
          <w14:textFill>
            <w14:solidFill>
              <w14:schemeClr w14:val="tx1"/>
            </w14:solidFill>
          </w14:textFill>
        </w:rPr>
        <w:sectPr>
          <w:footerReference w:type="default" r:id="rId10"/>
          <w:footerReference w:type="even" r:id="rId11"/>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991"/>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785"/>
        <w:rPr>
          <w:color w:val="000000" w:themeColor="text1"/>
          <w14:textFill>
            <w14:solidFill>
              <w14:schemeClr w14:val="tx1"/>
            </w14:solidFill>
          </w14:textFill>
        </w:rPr>
      </w:pPr>
      <w:r>
        <w:rPr>
          <w:color w:val="000000" w:themeColor="text1"/>
          <w14:textFill>
            <w14:solidFill>
              <w14:schemeClr w14:val="tx1"/>
            </w14:solidFill>
          </w14:textFill>
        </w:rPr>
      </w:r>
      <w:r/>
    </w:p>
    <w:p>
      <w:pPr>
        <w:pStyle w:val="837"/>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069"/>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784"/>
        <w:jc w:val="center"/>
        <w:spacing w:line="520" w:lineRule="exact"/>
        <w:rPr>
          <w:rFonts w:ascii="宋体" w:hAnsi="宋体"/>
          <w:b/>
          <w:color w:val="000000" w:themeColor="text1"/>
          <w:sz w:val="36"/>
          <w:szCs w:val="36"/>
          <w14:textFill>
            <w14:solidFill>
              <w14:schemeClr w14:val="tx1"/>
            </w14:solidFill>
          </w14:textFill>
        </w:rPr>
        <w:sectPr>
          <w:footerReference w:type="default" r:id="rId12"/>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784"/>
        <w:jc w:val="center"/>
        <w:spacing w:line="520" w:lineRule="exact"/>
        <w:rPr>
          <w:rFonts w:ascii="宋体" w:hAnsi="宋体"/>
          <w:b/>
          <w:color w:val="000000" w:themeColor="text1"/>
          <w:sz w:val="36"/>
          <w:szCs w:val="36"/>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丰县综合检验检测中心</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江苏省电动三轮摩托车零部件产品质量检验检测中心实验室装修项目</w:t>
      </w:r>
      <w:r>
        <w:rPr>
          <w:rFonts w:ascii="宋体" w:hAnsi="宋体"/>
          <w:b/>
          <w:bCs/>
          <w:color w:val="000000" w:themeColor="text1"/>
          <w:sz w:val="36"/>
          <w:szCs w:val="36"/>
          <w14:textFill>
            <w14:solidFill>
              <w14:schemeClr w14:val="tx1"/>
            </w14:solidFill>
          </w14:textFill>
        </w:rPr>
        <w:t xml:space="preserve">》招标文件 </w:t>
      </w:r>
      <w:r/>
    </w:p>
    <w:p>
      <w:pPr>
        <w:pStyle w:val="832"/>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784"/>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784"/>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989"/>
        <w:rPr>
          <w:rFonts w:ascii="宋体" w:hAnsi="宋体" w:eastAsia="宋体"/>
          <w:color w:val="000000" w:themeColor="text1"/>
          <w:sz w:val="36"/>
          <w:szCs w:val="36"/>
          <w14:textFill>
            <w14:solidFill>
              <w14:schemeClr w14:val="tx1"/>
            </w14:solidFill>
          </w14:textFill>
        </w:rPr>
      </w:pPr>
      <w:r/>
      <w:bookmarkStart w:id="3" w:name="_Toc523404695"/>
      <w:r/>
      <w:bookmarkStart w:id="4" w:name="_Toc11428"/>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784"/>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480"/>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江苏建威建设管理有限公司</w:t>
      </w:r>
      <w:r>
        <w:rPr>
          <w:rFonts w:ascii="宋体" w:hAnsi="宋体"/>
          <w:color w:val="000000" w:themeColor="text1"/>
          <w:sz w:val="24"/>
          <w14:textFill>
            <w14:solidFill>
              <w14:schemeClr w14:val="tx1"/>
            </w14:solidFill>
          </w14:textFill>
        </w:rPr>
        <w:t xml:space="preserve">对</w:t>
      </w:r>
      <w:r>
        <w:rPr>
          <w:rFonts w:hint="eastAsia" w:ascii="宋体" w:hAnsi="宋体"/>
          <w:color w:val="000000" w:themeColor="text1"/>
          <w:sz w:val="24"/>
          <w:lang w:eastAsia="zh-CN"/>
          <w14:textFill>
            <w14:solidFill>
              <w14:schemeClr w14:val="tx1"/>
            </w14:solidFill>
          </w14:textFill>
        </w:rPr>
        <w:t xml:space="preserve">丰县综合检验检测中心</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pStyle w:val="768"/>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JSZC-320321-JSJW-G2026-0049</w:t>
      </w:r>
      <w:r/>
    </w:p>
    <w:p>
      <w:pPr>
        <w:pStyle w:val="784"/>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784"/>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4"/>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2026年11月5日北京时间09:30</w:t>
      </w:r>
      <w:r>
        <w:rPr>
          <w:rFonts w:ascii="宋体" w:hAnsi="宋体"/>
          <w:color w:val="000000" w:themeColor="text1"/>
          <w:sz w:val="24"/>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w:t>
      </w:r>
      <w:r>
        <w:rPr>
          <w:rFonts w:hint="eastAsia" w:ascii="宋体" w:hAnsi="宋体"/>
          <w:color w:val="000000" w:themeColor="text1"/>
          <w:sz w:val="24"/>
          <w:lang w:eastAsia="zh-CN"/>
          <w14:textFill>
            <w14:solidFill>
              <w14:schemeClr w14:val="tx1"/>
            </w14:solidFill>
          </w14:textFill>
        </w:rPr>
        <w:t xml:space="preserve">2026年11月5日北京时间09:30</w:t>
      </w:r>
      <w:r>
        <w:rPr>
          <w:rFonts w:ascii="宋体" w:hAnsi="宋体"/>
          <w:color w:val="000000" w:themeColor="text1"/>
          <w:sz w:val="24"/>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795"/>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丰县综合检验检测中心</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江苏省丰县经济开发区东城路西侧</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18168218099</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朱影</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w:t>
      </w:r>
      <w:r>
        <w:rPr>
          <w:rFonts w:hint="eastAsia" w:ascii="宋体" w:hAnsi="宋体"/>
          <w:color w:val="000000" w:themeColor="text1"/>
          <w:sz w:val="24"/>
          <w:lang w:eastAsia="zh-CN"/>
          <w14:textFill>
            <w14:solidFill>
              <w14:schemeClr w14:val="tx1"/>
            </w14:solidFill>
          </w14:textFill>
        </w:rPr>
        <w:t xml:space="preserve">江苏建威建设管理有限公司</w:t>
      </w:r>
      <w:r/>
    </w:p>
    <w:p>
      <w:pPr>
        <w:pStyle w:val="784"/>
        <w:ind w:firstLine="480"/>
        <w:spacing w:line="52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（二）地址：</w:t>
      </w:r>
      <w:r>
        <w:rPr>
          <w:rFonts w:hint="eastAsia" w:ascii="宋体" w:hAnsi="宋体"/>
          <w:color w:val="000000" w:themeColor="text1"/>
          <w:sz w:val="24"/>
          <w:lang w:eastAsia="zh-CN"/>
          <w14:textFill>
            <w14:solidFill>
              <w14:schemeClr w14:val="tx1"/>
            </w14:solidFill>
          </w14:textFill>
        </w:rPr>
        <w:t xml:space="preserve">徐州云龙区吉田商务广场B栋637室</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w:t>
      </w:r>
      <w:r>
        <w:rPr>
          <w:rFonts w:hint="eastAsia" w:ascii="宋体" w:hAnsi="宋体"/>
          <w:color w:val="000000" w:themeColor="text1"/>
          <w:sz w:val="24"/>
          <w:lang w:val="en-US" w:eastAsia="zh-CN"/>
          <w14:textFill>
            <w14:solidFill>
              <w14:schemeClr w14:val="tx1"/>
            </w14:solidFill>
          </w14:textFill>
        </w:rPr>
        <w:t xml:space="preserve">0516-83203980</w:t>
      </w:r>
      <w:r/>
    </w:p>
    <w:p>
      <w:pPr>
        <w:pStyle w:val="784"/>
        <w:ind w:firstLine="480"/>
        <w:spacing w:line="520" w:lineRule="exact"/>
        <w:rPr>
          <w:rFonts w:hint="default" w:ascii="宋体" w:hAnsi="宋体"/>
          <w:color w:val="000000" w:themeColor="text1"/>
          <w:sz w:val="24"/>
          <w:lang w:val="en-US"/>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王工</w:t>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989"/>
        <w:rPr>
          <w:rFonts w:ascii="宋体" w:hAnsi="宋体" w:eastAsia="宋体"/>
          <w:color w:val="000000" w:themeColor="text1"/>
          <w:sz w:val="36"/>
          <w:szCs w:val="36"/>
          <w14:textFill>
            <w14:solidFill>
              <w14:schemeClr w14:val="tx1"/>
            </w14:solidFill>
          </w14:textFill>
        </w:rPr>
      </w:pPr>
      <w:r/>
      <w:bookmarkStart w:id="5" w:name="_Toc522790131"/>
      <w:r/>
      <w:bookmarkStart w:id="6" w:name="_Toc523404696"/>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784"/>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1.参加“政府采购货物服务投标活动”的供应商（以下简称投标人）</w:t>
      </w:r>
      <w:r>
        <w:rPr>
          <w:rFonts w:ascii="宋体" w:hAnsi="宋体"/>
          <w:color w:val="000000" w:themeColor="text1"/>
          <w:sz w:val="24"/>
          <w14:textFill>
            <w14:solidFill>
              <w14:schemeClr w14:val="tx1"/>
            </w14:solidFill>
          </w14:textFill>
        </w:rPr>
        <w:t xml:space="preserve">，应当是能够提供本国货物服务的本国供应商，但法律、行政法规规定的外国供应商可以参加货物服务招标投标活动的除外。</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784"/>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84"/>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84"/>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84"/>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784"/>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784"/>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784"/>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784"/>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784"/>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784"/>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784"/>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784"/>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84"/>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17"/>
        <w:ind w:firstLine="480"/>
        <w:spacing w:before="0" w:beforeAutospacing="0" w:after="0" w:afterAutospacing="0" w:line="380" w:lineRule="exact"/>
        <w:widowControl w:val="off"/>
        <w:rPr>
          <w:rFonts w:hint="eastAsia"/>
          <w:color w:val="000000"/>
        </w:rPr>
      </w:pPr>
      <w:r>
        <w:rPr>
          <w:rFonts w:hint="eastAsia"/>
          <w:b/>
          <w:bCs/>
          <w:color w:val="000000"/>
        </w:rPr>
        <w:t xml:space="preserve">根据铜财购[2026]6号文件，评审过程中出现下列情形之一的，评审委员会应当启动异常低价投标(响应)审查程序：</w:t>
      </w:r>
      <w:r/>
    </w:p>
    <w:p>
      <w:pPr>
        <w:pStyle w:val="817"/>
        <w:ind w:firstLine="480"/>
        <w:jc w:val="both"/>
        <w:spacing w:before="0" w:beforeAutospacing="0" w:after="0" w:afterAutospacing="0" w:line="380" w:lineRule="exact"/>
        <w:widowControl w:val="off"/>
        <w:rPr>
          <w:color w:val="000000"/>
        </w:rPr>
      </w:pPr>
      <w:r/>
      <w:bookmarkStart w:id="8" w:name="OLE_LINK6"/>
      <w:r/>
      <w:bookmarkStart w:id="9" w:name="OLE_LINK5"/>
      <w:r>
        <w:rPr>
          <w:rFonts w:hint="eastAsia"/>
          <w:color w:val="000000"/>
        </w:rPr>
        <w:t xml:space="preserve">（一）评审中出现下列情形之一的，评审（评标）委员会应当启动异常低价投标（响应）审查程序：</w:t>
      </w:r>
      <w:bookmarkEnd w:id="8"/>
      <w:r/>
      <w:bookmarkEnd w:id="9"/>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1.投标（响应）报价低于全部通过符合性审查供应商投标（响应）报价平均值</w:t>
      </w:r>
      <w:r>
        <w:rPr>
          <w:rFonts w:hint="eastAsia"/>
          <w:b/>
          <w:bCs/>
          <w:color w:val="000000"/>
        </w:rPr>
        <w:t xml:space="preserve">50%</w:t>
      </w:r>
      <w:r>
        <w:rPr>
          <w:rFonts w:hint="eastAsia"/>
          <w:color w:val="000000"/>
        </w:rPr>
        <w:t xml:space="preserve">的，即投标（响应）报价&lt;全部通过符合性审查供应商投标（响应）报价平均值×</w:t>
      </w:r>
      <w:r>
        <w:rPr>
          <w:rFonts w:hint="eastAsia"/>
          <w:b/>
          <w:bCs/>
          <w:color w:val="000000"/>
        </w:rPr>
        <w:t xml:space="preserve">50%</w:t>
      </w:r>
      <w:r>
        <w:rPr>
          <w:rFonts w:hint="eastAsia"/>
          <w:color w:val="000000"/>
        </w:rPr>
        <w:t xml:space="preserve">；</w:t>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2.投标（响应）报价低于通过符合性审查的次低报价供应商投标（响应）报价</w:t>
      </w:r>
      <w:r>
        <w:rPr>
          <w:rFonts w:hint="eastAsia"/>
          <w:b/>
          <w:bCs/>
          <w:color w:val="000000"/>
        </w:rPr>
        <w:t xml:space="preserve">50%</w:t>
      </w:r>
      <w:r>
        <w:rPr>
          <w:rFonts w:hint="eastAsia"/>
          <w:color w:val="000000"/>
        </w:rPr>
        <w:t xml:space="preserve">的，即投标（响应）报价&lt;通过符合性审查的次低报价供应商投标（响应）报价×</w:t>
      </w:r>
      <w:r>
        <w:rPr>
          <w:rFonts w:hint="eastAsia"/>
          <w:b/>
          <w:bCs/>
          <w:color w:val="000000"/>
        </w:rPr>
        <w:t xml:space="preserve">50%</w:t>
      </w:r>
      <w:r>
        <w:rPr>
          <w:rFonts w:hint="eastAsia"/>
          <w:color w:val="000000"/>
        </w:rPr>
        <w:t xml:space="preserve">；</w:t>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3.投标（响应）报价低于采购项目最高限价（未设定最高限价的采购项目，以采购项目预算金额作为最高限价）</w:t>
      </w:r>
      <w:r>
        <w:rPr>
          <w:rFonts w:hint="eastAsia"/>
          <w:b/>
          <w:bCs/>
          <w:color w:val="000000"/>
        </w:rPr>
        <w:t xml:space="preserve">45%</w:t>
      </w:r>
      <w:r>
        <w:rPr>
          <w:rFonts w:hint="eastAsia"/>
          <w:color w:val="000000"/>
        </w:rPr>
        <w:t xml:space="preserve">的，即投标（响应）报价&lt;采购项目最高限价×</w:t>
      </w:r>
      <w:r>
        <w:rPr>
          <w:rFonts w:hint="eastAsia"/>
          <w:b/>
          <w:bCs/>
          <w:color w:val="000000"/>
        </w:rPr>
        <w:t xml:space="preserve">45%</w:t>
      </w:r>
      <w:r>
        <w:rPr>
          <w:rFonts w:hint="eastAsia"/>
          <w:color w:val="000000"/>
        </w:rPr>
        <w:t xml:space="preserve">；</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4.评审（评标）委员会基于专业判断，认为供应商报价过低，有可能影响产品质量或者不能诚信履约的其他情形。</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olor w:val="000000" w:themeColor="text1"/>
          <w:sz w:val="24"/>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pStyle w:val="784"/>
        <w:ind w:firstLine="480"/>
        <w:jc w:val="left"/>
        <w:spacing w:line="520" w:lineRule="exac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84"/>
        <w:ind w:firstLine="480"/>
        <w:jc w:val="left"/>
        <w:spacing w:line="520" w:lineRule="exact"/>
        <w:widowControl/>
      </w:pPr>
      <w:r>
        <w:rPr>
          <w:rFonts w:hint="eastAsia" w:ascii="宋体" w:hAnsi="宋体"/>
          <w:color w:val="000000" w:themeColor="text1"/>
          <w:sz w:val="24"/>
          <w:lang w:val="en-US" w:eastAsia="zh-CN"/>
          <w14:textFill>
            <w14:solidFill>
              <w14:schemeClr w14:val="tx1"/>
            </w14:solidFill>
          </w14:textFill>
        </w:rPr>
        <w:t xml:space="preserve">对报价异常低且经评审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784"/>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0" w:name="_Toc523404697"/>
      <w:r/>
      <w:bookmarkStart w:id="11" w:name="_Toc522790132"/>
      <w:r/>
      <w:r/>
    </w:p>
    <w:p>
      <w:pPr>
        <w:pStyle w:val="784"/>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784"/>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25"/>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785"/>
        <w:rPr>
          <w:rFonts w:hint="eastAsia"/>
          <w:lang w:eastAsia="zh-CN"/>
        </w:rPr>
      </w:pPr>
      <w:r>
        <w:rPr>
          <w:rFonts w:hint="eastAsia"/>
          <w:lang w:eastAsia="zh-CN"/>
        </w:rPr>
      </w:r>
      <w:r/>
    </w:p>
    <w:p>
      <w:pPr>
        <w:pStyle w:val="784"/>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10"/>
      <w:r/>
      <w:bookmarkEnd w:id="11"/>
      <w:r/>
      <w:r/>
    </w:p>
    <w:p>
      <w:pPr>
        <w:pStyle w:val="784"/>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34"/>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84"/>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776"/>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784"/>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784"/>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丰县综合检验检测中心</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工程</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w:t>
            </w:r>
            <w:r>
              <w:rPr>
                <w:rFonts w:hint="eastAsia" w:ascii="宋体" w:hAnsi="宋体"/>
                <w:color w:val="000000" w:themeColor="text1"/>
                <w:sz w:val="24"/>
                <w:lang w:eastAsia="zh-CN"/>
                <w14:textFill>
                  <w14:solidFill>
                    <w14:schemeClr w14:val="tx1"/>
                  </w14:solidFill>
                </w14:textFill>
              </w:rPr>
              <w:t xml:space="preserve">江苏建威建设管理有限公司</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784"/>
              <w:numPr>
                <w:ilvl w:val="0"/>
                <w:numId w:val="0"/>
              </w:numPr>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784"/>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790"/>
              <w:numPr>
                <w:ilvl w:val="0"/>
                <w:numId w:val="0"/>
              </w:numPr>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三、本项目的特定资</w:t>
            </w:r>
            <w:r>
              <w:rPr>
                <w:rFonts w:hint="eastAsia" w:ascii="宋体" w:hAnsi="宋体" w:eastAsia="宋体" w:cs="Times New Roman"/>
                <w:color w:val="000000" w:themeColor="text1"/>
                <w:sz w:val="24"/>
                <w:lang w:eastAsia="zh-CN"/>
                <w14:textFill>
                  <w14:solidFill>
                    <w14:schemeClr w14:val="tx1"/>
                  </w14:solidFill>
                </w14:textFill>
              </w:rPr>
              <w:t xml:space="preserve">格要求：</w:t>
            </w: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784"/>
              <w:spacing w:line="400" w:lineRule="exact"/>
              <w:rPr>
                <w:rFonts w:ascii="宋体" w:hAnsi="宋体"/>
                <w:color w:val="000000" w:themeColor="text1"/>
                <w:sz w:val="24"/>
                <w:highlight w:val="yellow"/>
                <w:lang w:eastAsia="zh-CN"/>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784"/>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84"/>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784"/>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784"/>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784"/>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784"/>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中标单位应在领取成交通知书前，一次性向采购代理机构足额支付招标代理服务费</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招标代理服务费由中标人支付</w:t>
            </w:r>
            <w:r>
              <w:rPr>
                <w:rFonts w:hint="eastAsia" w:ascii="宋体" w:hAnsi="宋体"/>
                <w:color w:val="000000" w:themeColor="text1"/>
                <w:sz w:val="24"/>
                <w14:textFill>
                  <w14:solidFill>
                    <w14:schemeClr w14:val="tx1"/>
                  </w14:solidFill>
                </w14:textFill>
              </w:rPr>
              <w:t xml:space="preserve">。此项费用含在投标报价中，投标人编制投标文件时考虑到投标报价中，采购人不再另行支付。收费标准见本章附件:《招标代理服务收费标准》。</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784"/>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784"/>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784"/>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784"/>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9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790"/>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84"/>
              <w:ind w:firstLine="240"/>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sz w:val="24"/>
                <w:szCs w:val="24"/>
              </w:rPr>
              <w:t xml:space="preserve">财务状况报告，至少提供： </w:t>
            </w:r>
            <w:r/>
          </w:p>
          <w:p>
            <w:pPr>
              <w:pStyle w:val="78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hAnsi="宋体" w:cs="宋体"/>
                <w:b w:val="0"/>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sz w:val="24"/>
                <w:szCs w:val="24"/>
              </w:rPr>
              <w:t xml:space="preserve"> </w:t>
            </w:r>
            <w:r/>
          </w:p>
          <w:p>
            <w:pPr>
              <w:pStyle w:val="790"/>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pStyle w:val="790"/>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90"/>
              <w:numPr>
                <w:ilvl w:val="0"/>
                <w:numId w:val="19"/>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6、本项目特定资格要求：提供以下资料的原件扫描件，加盖电子签章：</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790"/>
              <w:numPr>
                <w:ilvl w:val="0"/>
                <w:numId w:val="0"/>
              </w:numPr>
              <w:ind w:firstLine="24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hAnsi="宋体" w:eastAsia="宋体"/>
                <w:bCs/>
                <w:color w:val="000000" w:themeColor="text1"/>
                <w:sz w:val="24"/>
                <w:szCs w:val="24"/>
                <w:lang w:val="en-US" w:eastAsia="zh-CN" w:bidi="ar-SA"/>
                <w14:textFill>
                  <w14:solidFill>
                    <w14:schemeClr w14:val="tx1"/>
                  </w14:solidFill>
                </w14:textFill>
              </w:rPr>
              <w:t xml:space="preserve">7</w:t>
            </w:r>
            <w:r>
              <w:rPr>
                <w:rFonts w:hint="eastAsia" w:ascii="宋体" w:hAnsi="宋体" w:eastAsia="宋体"/>
                <w:bCs/>
                <w:color w:val="000000" w:themeColor="text1"/>
                <w:sz w:val="24"/>
                <w:szCs w:val="24"/>
                <w:lang w:val="en-US" w:eastAsia="zh-CN" w:bidi="ar-SA"/>
                <w14:textFill>
                  <w14:solidFill>
                    <w14:schemeClr w14:val="tx1"/>
                  </w14:solidFill>
                </w14:textFill>
              </w:rPr>
              <w:t xml:space="preserve">、投标人《中小企业声明函》（加盖电子签章，格式见招标文件第七</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章《投标文件相关格式》）（必须提供，请填写完整）。查询渠道用微信搜索“中小企业规模类型自测小程序”。中小企业规模自测小程序详见《中小企业声明函》。</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790"/>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2、《授权委托书》（加盖电子签章，格式见《</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招标文件</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》附件，提供授权委托书中受托人身份证扫描件）</w:t>
            </w:r>
            <w:r>
              <w:rPr>
                <w:rFonts w:hint="eastAsia" w:ascii="宋体" w:hAnsi="宋体" w:eastAsia="宋体" w:cs="宋体"/>
                <w:b w:val="0"/>
                <w:bCs/>
                <w:color w:val="000000"/>
                <w:sz w:val="24"/>
                <w:szCs w:val="24"/>
              </w:rPr>
              <w:t xml:space="preserve">；</w:t>
            </w:r>
            <w:r/>
          </w:p>
          <w:p>
            <w:pPr>
              <w:pStyle w:val="781"/>
              <w:rPr>
                <w:rFonts w:hint="eastAsia" w:ascii="宋体" w:hAnsi="宋体" w:eastAsia="宋体" w:cs="宋体"/>
                <w:b w:val="0"/>
                <w:bCs/>
                <w:color w:val="000000"/>
                <w:sz w:val="24"/>
                <w:szCs w:val="24"/>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w:t>
            </w:r>
            <w:r>
              <w:rPr>
                <w:rFonts w:hint="eastAsia" w:ascii="宋体" w:hAnsi="宋体" w:eastAsia="宋体" w:cs="宋体"/>
                <w:b w:val="0"/>
                <w:bCs/>
                <w:color w:val="000000"/>
                <w:sz w:val="24"/>
                <w:szCs w:val="24"/>
                <w:lang w:eastAsia="zh-CN"/>
              </w:rPr>
              <w:t xml:space="preserve">招标文件</w:t>
            </w:r>
            <w:r>
              <w:rPr>
                <w:rFonts w:hint="eastAsia" w:ascii="宋体" w:hAnsi="宋体" w:eastAsia="宋体" w:cs="宋体"/>
                <w:b w:val="0"/>
                <w:bCs/>
                <w:color w:val="000000"/>
                <w:sz w:val="24"/>
                <w:szCs w:val="24"/>
              </w:rPr>
              <w:t xml:space="preserve">》附件）；</w:t>
            </w:r>
            <w:r/>
          </w:p>
          <w:p>
            <w:pPr>
              <w:pStyle w:val="782"/>
              <w:ind w:left="0" w:firstLine="0"/>
              <w:spacing w:before="0" w:after="0"/>
              <w:rPr>
                <w:rFonts w:hint="eastAsia" w:eastAsia="宋体"/>
                <w:lang w:val="en-US" w:eastAsia="zh-CN"/>
              </w:rP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w:t>
            </w:r>
            <w:r>
              <w:rPr>
                <w:rFonts w:hint="eastAsia" w:ascii="宋体" w:eastAsia="宋体" w:cs="宋体"/>
                <w:b w:val="0"/>
                <w:bCs/>
                <w:color w:val="000000"/>
                <w:sz w:val="24"/>
                <w:szCs w:val="24"/>
                <w:lang w:eastAsia="zh-CN"/>
              </w:rPr>
              <w:t xml:space="preserve">招标文件</w:t>
            </w:r>
            <w:r>
              <w:rPr>
                <w:rFonts w:hint="eastAsia" w:ascii="宋体" w:hAnsi="宋体" w:eastAsia="宋体" w:cs="宋体"/>
                <w:b w:val="0"/>
                <w:bCs/>
                <w:color w:val="000000"/>
                <w:sz w:val="24"/>
                <w:szCs w:val="24"/>
              </w:rPr>
              <w:t xml:space="preserve">》附件）</w:t>
            </w:r>
            <w:r>
              <w:rPr>
                <w:rFonts w:hint="eastAsia" w:ascii="宋体" w:eastAsia="宋体" w:cs="宋体"/>
                <w:b w:val="0"/>
                <w:bCs/>
                <w:color w:val="000000"/>
                <w:sz w:val="24"/>
                <w:szCs w:val="24"/>
                <w:lang w:eastAsia="zh-CN"/>
              </w:rPr>
              <w:t xml:space="preserve">。</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90"/>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790"/>
              <w:ind w:left="0" w:firstLine="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技术部分（施工方案）（要求见《</w:t>
            </w:r>
            <w:r>
              <w:rPr>
                <w:rFonts w:hint="eastAsia" w:ascii="宋体" w:hAnsi="宋体"/>
                <w:color w:val="000000" w:themeColor="text1"/>
                <w:sz w:val="24"/>
                <w:lang w:eastAsia="zh-CN"/>
                <w14:textFill>
                  <w14:solidFill>
                    <w14:schemeClr w14:val="tx1"/>
                  </w14:solidFill>
                </w14:textFill>
              </w:rPr>
              <w:t xml:space="preserve">招标文件</w:t>
            </w:r>
            <w:r>
              <w:rPr>
                <w:rFonts w:hint="eastAsia" w:ascii="宋体" w:hAnsi="宋体"/>
                <w:color w:val="000000" w:themeColor="text1"/>
                <w:sz w:val="24"/>
                <w14:textFill>
                  <w14:solidFill>
                    <w14:schemeClr w14:val="tx1"/>
                  </w14:solidFill>
                </w14:textFill>
              </w:rPr>
              <w:t xml:space="preserve">》附件1、《评分细则》及附件</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2、《项目要求（采购需求）》）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2、评分细则中评分得分需提供的相关证明文件扫描件或供应商认为需要提供的其他资料扫描件</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商务部分</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w:t>
            </w:r>
            <w:r>
              <w:rPr>
                <w:rFonts w:hint="eastAsia" w:ascii="宋体" w:hAnsi="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》附件1、《评分细则》）；</w:t>
            </w:r>
            <w:r/>
          </w:p>
          <w:p>
            <w:pPr>
              <w:ind w:right="0"/>
              <w:keepLines w:val="0"/>
              <w:keepNext w:val="0"/>
              <w:pageBreakBefore w:val="0"/>
              <w:spacing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pStyle w:val="784"/>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eastAsia="宋体" w:cs="宋体"/>
                <w:b/>
                <w:bCs w:val="0"/>
                <w:color w:val="000000"/>
                <w:sz w:val="24"/>
                <w:szCs w:val="24"/>
                <w:highlight w:val="none"/>
                <w:lang w:eastAsia="zh-CN"/>
              </w:rPr>
              <w:t xml:space="preserve">，格式见招标文件第七章《投标文件相关格式》）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2"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6"/>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7.9pt;height:39.0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pStyle w:val="787"/>
              <w:ind w:firstLine="205"/>
              <w:keepLines w:val="0"/>
              <w:keepNext w:val="0"/>
              <w:pageBreakBefore w:val="0"/>
              <w:spacing w:line="4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本项目应执行的政府采购政策：</w:t>
            </w:r>
            <w:r/>
          </w:p>
          <w:p>
            <w:pPr>
              <w:pStyle w:val="78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794"/>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Style w:val="781"/>
              <w:rPr>
                <w:rFonts w:hint="eastAsia"/>
              </w:rPr>
            </w:pPr>
            <w:r>
              <w:rPr>
                <w:rFonts w:hint="eastAsia"/>
              </w:rPr>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无</w:t>
            </w:r>
            <w:r/>
          </w:p>
          <w:p>
            <w:pPr>
              <w:pStyle w:val="784"/>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784"/>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784"/>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784"/>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 《拟签订的合同文本》及或本文件第六章《采购需求》。</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1498907.45元投标报价</w:t>
            </w:r>
            <w:r>
              <w:rPr>
                <w:rFonts w:hint="eastAsia"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784"/>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hint="eastAsia" w:ascii="宋体" w:hAnsi="宋体"/>
                <w:color w:val="000000" w:themeColor="text1"/>
                <w:sz w:val="24"/>
                <w:szCs w:val="24"/>
                <w:highlight w:val="none"/>
                <w:lang w:eastAsia="zh-CN"/>
                <w14:textFill>
                  <w14:solidFill>
                    <w14:schemeClr w14:val="tx1"/>
                  </w14:solidFill>
                </w14:textFill>
              </w:rPr>
              <w:t xml:space="preserve">2026年11月5日</w:t>
            </w:r>
            <w:r>
              <w:rPr>
                <w:rFonts w:hint="eastAsia" w:ascii="宋体" w:hAnsi="宋体"/>
                <w:color w:val="000000" w:themeColor="text1"/>
                <w:sz w:val="24"/>
                <w:szCs w:val="24"/>
                <w:highlight w:val="none"/>
                <w:lang w:val="en-US" w:eastAsia="zh-CN"/>
                <w14:textFill>
                  <w14:solidFill>
                    <w14:schemeClr w14:val="tx1"/>
                  </w14:solidFill>
                </w14:textFill>
              </w:rPr>
              <w:t xml:space="preserve">09:30</w:t>
            </w:r>
            <w:r>
              <w:rPr>
                <w:rFonts w:ascii="宋体" w:hAnsi="宋体" w:eastAsia="宋体"/>
                <w:color w:val="000000" w:themeColor="text1"/>
                <w:sz w:val="24"/>
                <w:szCs w:val="24"/>
                <w:highlight w:val="none"/>
                <w14:textFill>
                  <w14:solidFill>
                    <w14:schemeClr w14:val="tx1"/>
                  </w14:solidFill>
                </w14:textFill>
              </w:rPr>
              <w:t xml:space="preserve">前。</w:t>
            </w:r>
            <w:r/>
          </w:p>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2026年11月5日北京时间09:30</w:t>
            </w:r>
            <w:r>
              <w:rPr>
                <w:rFonts w:ascii="宋体" w:hAnsi="宋体" w:eastAsia="宋体"/>
                <w:color w:val="000000" w:themeColor="text1"/>
                <w:sz w:val="24"/>
                <w:szCs w:val="24"/>
                <w:highlight w:val="none"/>
                <w14:textFill>
                  <w14:solidFill>
                    <w14:schemeClr w14:val="tx1"/>
                  </w14:solidFill>
                </w14:textFill>
              </w:rPr>
              <w:t xml:space="preserve">。</w:t>
            </w:r>
            <w:r/>
          </w:p>
          <w:p>
            <w:pPr>
              <w:pStyle w:val="784"/>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784"/>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784"/>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hint="eastAsia" w:ascii="宋体" w:hAnsi="宋体"/>
                <w:b/>
                <w:bCs/>
                <w:color w:val="000000" w:themeColor="text1"/>
                <w:sz w:val="24"/>
                <w:szCs w:val="24"/>
                <w:highlight w:val="none"/>
                <w:lang w:eastAsia="zh-CN"/>
                <w14:textFill>
                  <w14:solidFill>
                    <w14:schemeClr w14:val="tx1"/>
                  </w14:solidFill>
                </w14:textFill>
              </w:rPr>
              <w:t xml:space="preserve">2026年11月5日</w:t>
            </w:r>
            <w:r>
              <w:rPr>
                <w:rFonts w:hint="eastAsia" w:ascii="宋体" w:hAnsi="宋体"/>
                <w:b/>
                <w:bCs/>
                <w:color w:val="000000" w:themeColor="text1"/>
                <w:sz w:val="24"/>
                <w:szCs w:val="24"/>
                <w:highlight w:val="none"/>
                <w:lang w:val="en-US" w:eastAsia="zh-CN"/>
                <w14:textFill>
                  <w14:solidFill>
                    <w14:schemeClr w14:val="tx1"/>
                  </w14:solidFill>
                </w14:textFill>
              </w:rPr>
              <w:t xml:space="preserve">09:30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784"/>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84"/>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784"/>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784"/>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王工</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lang w:val="en-US" w:eastAsia="zh-CN"/>
                <w14:textFill>
                  <w14:solidFill>
                    <w14:schemeClr w14:val="tx1"/>
                  </w14:solidFill>
                </w14:textFill>
              </w:rPr>
              <w:t xml:space="preserve">0516-83203980</w:t>
            </w:r>
            <w:r>
              <w:rPr>
                <w:rFonts w:hint="eastAsia" w:ascii="宋体" w:hAnsi="宋体"/>
                <w:color w:val="000000" w:themeColor="text1"/>
                <w:sz w:val="24"/>
                <w:lang w:eastAsia="zh-CN"/>
                <w14:textFill>
                  <w14:solidFill>
                    <w14:schemeClr w14:val="tx1"/>
                  </w14:solidFill>
                </w14:textFill>
              </w:rPr>
              <w:t xml:space="preserve">；</w:t>
            </w:r>
            <w:r/>
          </w:p>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w:t>
            </w:r>
            <w:r>
              <w:rPr>
                <w:rFonts w:hint="eastAsia" w:ascii="宋体" w:hAnsi="宋体"/>
                <w:color w:val="000000" w:themeColor="text1"/>
                <w:sz w:val="24"/>
                <w:lang w:eastAsia="zh-CN"/>
                <w14:textFill>
                  <w14:solidFill>
                    <w14:schemeClr w14:val="tx1"/>
                  </w14:solidFill>
                </w14:textFill>
              </w:rPr>
              <w:t xml:space="preserve">徐州云龙区吉田商务广场B栋637室</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84"/>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2" w:name="_Toc522790133"/>
      <w:r>
        <w:rPr>
          <w:rFonts w:ascii="黑体" w:hAnsi="黑体" w:eastAsia="黑体"/>
          <w:color w:val="000000" w:themeColor="text1"/>
          <w:sz w:val="30"/>
          <w:szCs w:val="30"/>
          <w14:textFill>
            <w14:solidFill>
              <w14:schemeClr w14:val="tx1"/>
            </w14:solidFill>
          </w14:textFill>
        </w:rPr>
        <w:br w:type="page" w:clear="all"/>
      </w:r>
      <w:bookmarkStart w:id="13"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20"/>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eastAsia="宋体" w:cs="宋体"/>
          <w:color w:val="000000"/>
          <w:spacing w:val="2"/>
          <w:sz w:val="24"/>
          <w:highlight w:val="none"/>
        </w:rPr>
        <w:t xml:space="preserve">80%</w:t>
      </w:r>
      <w:r>
        <w:rPr>
          <w:rFonts w:ascii="宋体" w:hAnsi="宋体" w:eastAsia="宋体" w:cs="宋体"/>
          <w:color w:val="000000"/>
          <w:spacing w:val="2"/>
          <w:sz w:val="24"/>
          <w:highlight w:val="none"/>
        </w:rPr>
        <w:t xml:space="preserve">，由成交供应商支付。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pStyle w:val="784"/>
        <w:jc w:val="center"/>
        <w:spacing w:line="360" w:lineRule="auto"/>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br w:type="page" w:clear="all"/>
      </w:r>
      <w:r/>
    </w:p>
    <w:p>
      <w:pPr>
        <w:pStyle w:val="784"/>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2"/>
      <w:r/>
      <w:bookmarkEnd w:id="13"/>
      <w:r/>
      <w:r/>
    </w:p>
    <w:tbl>
      <w:tblPr>
        <w:tblStyle w:val="776"/>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96"/>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lang w:eastAsia="zh-CN"/>
              </w:rPr>
              <w:t xml:space="preserve">投标报价</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30(保留小数点后两位)。</w:t>
            </w:r>
            <w:r/>
          </w:p>
          <w:p>
            <w:pPr>
              <w:spacing w:line="240" w:lineRule="auto"/>
              <w:rPr>
                <w:rFonts w:ascii="宋体" w:hAnsi="宋体" w:cs="仿宋"/>
                <w:color w:val="auto"/>
                <w:sz w:val="24"/>
                <w:szCs w:val="24"/>
              </w:rPr>
            </w:pPr>
            <w:r>
              <w:rPr>
                <w:rFonts w:hint="eastAsia" w:asciiTheme="minorEastAsia" w:hAnsiTheme="minorEastAsia" w:eastAsiaTheme="minorEastAsia" w:cstheme="minorEastAsia"/>
                <w:b/>
                <w:bCs/>
                <w:sz w:val="24"/>
              </w:rPr>
              <w:t xml:space="preserve">注：得分四舍五入保留小数点后2位。</w:t>
            </w:r>
            <w:r/>
          </w:p>
        </w:tc>
      </w:tr>
      <w:tr>
        <w:trPr>
          <w:jc w:val="center"/>
          <w:trHeight w:val="1382"/>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98"/>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10</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98"/>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149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p>
          <w:p>
            <w:pPr>
              <w:jc w:val="both"/>
              <w:spacing w:line="400" w:lineRule="exact"/>
              <w:rPr>
                <w:rFonts w:ascii="宋体" w:hAnsi="宋体" w:cs="仿宋"/>
                <w:color w:val="auto"/>
                <w:sz w:val="24"/>
                <w:szCs w:val="24"/>
              </w:rPr>
            </w:pPr>
            <w:r>
              <w:rPr>
                <w:rFonts w:hint="eastAsia" w:ascii="宋体" w:hAnsi="宋体" w:cs="仿宋"/>
                <w:color w:val="auto"/>
                <w:sz w:val="24"/>
                <w:szCs w:val="24"/>
                <w:lang w:val="en-US" w:eastAsia="zh-CN"/>
              </w:rPr>
              <w:t xml:space="preserve">（66分）</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1560"/>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1249"/>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982" w:name="_GoBack"/>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rPr>
                <w:rFonts w:hint="eastAsia" w:ascii="宋体" w:hAnsi="宋体" w:cs="宋体"/>
                <w:sz w:val="24"/>
                <w:szCs w:val="24"/>
                <w:highlight w:val="none"/>
                <w:lang w:val="en-US" w:eastAsia="zh-CN"/>
              </w:rPr>
              <w:t xml:space="preserve">。</w:t>
            </w:r>
            <w:bookmarkEnd w:id="982"/>
            <w:r/>
            <w:r/>
          </w:p>
        </w:tc>
      </w:tr>
      <w:tr>
        <w:trPr>
          <w:jc w:val="center"/>
          <w:trHeight w:val="174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分，无具体内容的得0分。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分，无具体内容的得0分。</w:t>
            </w:r>
            <w:r/>
          </w:p>
        </w:tc>
      </w:tr>
    </w:tbl>
    <w:p>
      <w:pPr>
        <w:pStyle w:val="784"/>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784"/>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4" w:name="_Toc523404699"/>
      <w:r/>
      <w:bookmarkStart w:id="15" w:name="_Toc522790134"/>
      <w:r>
        <w:rPr>
          <w:color w:val="000000" w:themeColor="text1"/>
          <w14:textFill>
            <w14:solidFill>
              <w14:schemeClr w14:val="tx1"/>
            </w14:solidFill>
          </w14:textFill>
        </w:rPr>
        <w:br w:type="page" w:clear="all"/>
      </w:r>
      <w:bookmarkEnd w:id="14"/>
      <w:r/>
      <w:bookmarkEnd w:id="15"/>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6" w:name="_Toc522790135"/>
      <w:r/>
      <w:bookmarkStart w:id="17" w:name="_Toc523404700"/>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JSZC-320321-JSJW-G2026-0049</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江苏省电动三轮摩托车零部件产品质量检验检测中心实验室装修项目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lang w:eastAsia="zh-CN"/>
          <w14:textFill>
            <w14:solidFill>
              <w14:schemeClr w14:val="tx1"/>
            </w14:solidFill>
          </w14:textFill>
        </w:rPr>
        <w:t xml:space="preserve">丰县综合检验检测中心</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781"/>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7"/>
      </w:pPr>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cs="Times New Roman"/>
          <w:sz w:val="24"/>
          <w:szCs w:val="24"/>
          <w:highlight w:val="none"/>
          <w:u w:val="single"/>
          <w:lang w:val="en-US" w:eastAsia="zh-CN" w:bidi="ar-SA"/>
        </w:rPr>
        <w:t xml:space="preserve">丰县综合检验检测中心</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rPr>
          <w:rFonts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cs="Times New Roman"/>
          <w:sz w:val="24"/>
          <w:szCs w:val="24"/>
          <w:highlight w:val="none"/>
          <w:u w:val="single"/>
          <w:lang w:val="en-US" w:eastAsia="zh-CN" w:bidi="ar-SA"/>
        </w:rPr>
        <w:t xml:space="preserve">江苏省电动三轮摩托车零部件产品质量检验检测中心实验室装修项目</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8" w:name="_Toc351203481"/>
      <w:r>
        <w:rPr>
          <w:rFonts w:ascii="宋体" w:hAnsi="宋体" w:eastAsia="宋体" w:cs="Times New Roman"/>
          <w:b w:val="0"/>
          <w:bCs/>
          <w:sz w:val="24"/>
          <w:szCs w:val="24"/>
          <w:highlight w:val="none"/>
          <w:lang w:val="en-US" w:eastAsia="zh-CN" w:bidi="ar-SA"/>
        </w:rPr>
        <w:t xml:space="preserve">一、工程概况</w:t>
      </w:r>
      <w:bookmarkEnd w:id="18"/>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u w:val="single"/>
          <w:lang w:val="en-US" w:eastAsia="zh-CN" w:bidi="ar-SA"/>
        </w:rPr>
        <w:t xml:space="preserve">江苏省电动三轮摩托车零部件产品质量检验检测中心实验室装修项目</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cs="Times New Roman"/>
          <w:sz w:val="24"/>
          <w:szCs w:val="24"/>
          <w:highlight w:val="none"/>
          <w:u w:val="single"/>
          <w:lang w:val="en-US" w:eastAsia="zh-CN" w:bidi="ar-SA"/>
        </w:rPr>
        <w:t xml:space="preserve">江苏省丰县经济开发区东城路西侧</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9" w:name="_Toc351203482"/>
      <w:r>
        <w:rPr>
          <w:rFonts w:ascii="宋体" w:hAnsi="宋体" w:eastAsia="宋体" w:cs="Times New Roman"/>
          <w:b w:val="0"/>
          <w:bCs/>
          <w:sz w:val="24"/>
          <w:szCs w:val="24"/>
          <w:highlight w:val="none"/>
          <w:lang w:val="en-US" w:eastAsia="zh-CN" w:bidi="ar-SA"/>
        </w:rPr>
        <w:t xml:space="preserve">二、合同工期</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cs="Times New Roman"/>
          <w:sz w:val="24"/>
          <w:szCs w:val="24"/>
          <w:highlight w:val="none"/>
          <w:u w:val="single"/>
          <w:lang w:val="en-US" w:eastAsia="zh-CN" w:bidi="ar-SA"/>
        </w:rPr>
        <w:t xml:space="preserve">30日历天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3"/>
      <w:r>
        <w:rPr>
          <w:rFonts w:ascii="宋体" w:hAnsi="宋体" w:eastAsia="宋体" w:cs="Times New Roman"/>
          <w:b w:val="0"/>
          <w:bCs/>
          <w:sz w:val="24"/>
          <w:szCs w:val="24"/>
          <w:highlight w:val="none"/>
          <w:lang w:val="en-US" w:eastAsia="zh-CN" w:bidi="ar-SA"/>
        </w:rPr>
        <w:t xml:space="preserve">三、质量标准</w:t>
      </w:r>
      <w:bookmarkEnd w:id="20"/>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1"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1"/>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2" w:name="_Toc351203485"/>
      <w:r>
        <w:rPr>
          <w:rFonts w:ascii="宋体" w:hAnsi="宋体" w:eastAsia="宋体" w:cs="Times New Roman"/>
          <w:b w:val="0"/>
          <w:bCs/>
          <w:sz w:val="24"/>
          <w:szCs w:val="24"/>
          <w:highlight w:val="none"/>
          <w:lang w:val="en-US" w:eastAsia="zh-CN" w:bidi="ar-SA"/>
        </w:rPr>
        <w:t xml:space="preserve">五、</w:t>
      </w:r>
      <w:bookmarkEnd w:id="22"/>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3" w:name="_Toc351203486"/>
      <w:r>
        <w:rPr>
          <w:rFonts w:ascii="宋体" w:hAnsi="宋体" w:eastAsia="宋体" w:cs="Times New Roman"/>
          <w:b w:val="0"/>
          <w:bCs/>
          <w:sz w:val="24"/>
          <w:szCs w:val="24"/>
          <w:highlight w:val="none"/>
          <w:lang w:val="en-US" w:eastAsia="zh-CN" w:bidi="ar-SA"/>
        </w:rPr>
        <w:t xml:space="preserve">六、合同文件构成</w:t>
      </w:r>
      <w:bookmarkEnd w:id="23"/>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20"/>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4" w:name="_Toc351203487"/>
      <w:r/>
      <w:bookmarkEnd w:id="24"/>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（1）工程完工验收合格后支付60%；</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（2）经审计结算后付至结算审定价的97%，余款两年后无质量问题一次性付清（无息）。 </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注：付款前乙方应提供同等金额的增值税发票，具体付款时间以资金拨付程序为准。</w:t>
      </w:r>
      <w:r/>
    </w:p>
    <w:p>
      <w:pPr>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5"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5"/>
      <w:r/>
      <w:r/>
    </w:p>
    <w:p>
      <w:pPr>
        <w:ind w:firstLine="480"/>
        <w:jc w:val="both"/>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bookmarkStart w:id="26"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7"/>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8"/>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30"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30"/>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834"/>
        <w:rPr>
          <w:rFonts w:ascii="宋体" w:hAnsi="宋体" w:eastAsia="宋体"/>
          <w:sz w:val="24"/>
          <w:szCs w:val="24"/>
          <w:highlight w:val="none"/>
        </w:rPr>
      </w:pPr>
      <w:r>
        <w:rPr>
          <w:rFonts w:ascii="宋体" w:hAnsi="宋体" w:eastAsia="宋体"/>
          <w:sz w:val="24"/>
          <w:szCs w:val="24"/>
          <w:highlight w:val="none"/>
        </w:rPr>
      </w:r>
      <w:r/>
    </w:p>
    <w:p>
      <w:pPr>
        <w:pStyle w:val="834"/>
        <w:rPr>
          <w:rFonts w:ascii="宋体" w:hAnsi="宋体" w:eastAsia="宋体"/>
          <w:sz w:val="24"/>
          <w:szCs w:val="24"/>
          <w:highlight w:val="none"/>
        </w:rPr>
      </w:pPr>
      <w:r>
        <w:rPr>
          <w:rFonts w:ascii="宋体" w:hAnsi="宋体" w:eastAsia="宋体"/>
          <w:sz w:val="24"/>
          <w:szCs w:val="24"/>
          <w:highlight w:val="none"/>
        </w:rPr>
      </w:r>
      <w:r/>
    </w:p>
    <w:p>
      <w:pPr>
        <w:pStyle w:val="834"/>
        <w:rPr>
          <w:rFonts w:ascii="宋体" w:hAnsi="宋体" w:eastAsia="宋体"/>
          <w:sz w:val="24"/>
          <w:szCs w:val="24"/>
          <w:highlight w:val="none"/>
        </w:rPr>
      </w:pPr>
      <w:r>
        <w:rPr>
          <w:rFonts w:ascii="宋体" w:hAnsi="宋体" w:eastAsia="宋体"/>
          <w:sz w:val="24"/>
          <w:szCs w:val="24"/>
          <w:highlight w:val="none"/>
        </w:rPr>
      </w:r>
      <w:r/>
    </w:p>
    <w:p>
      <w:pPr>
        <w:rPr>
          <w:rFonts w:hint="eastAsia" w:ascii="宋体" w:hAnsi="宋体" w:eastAsia="宋体" w:cs="Times New Roman"/>
          <w:b/>
          <w:bCs/>
          <w:sz w:val="32"/>
          <w:szCs w:val="32"/>
          <w:lang w:val="en-US" w:eastAsia="zh-CN" w:bidi="ar-SA"/>
        </w:rPr>
      </w:pPr>
      <w:r/>
      <w:bookmarkStart w:id="31" w:name="_Toc6017"/>
      <w:r/>
      <w:bookmarkStart w:id="32" w:name="_Toc17327"/>
      <w:r/>
      <w:bookmarkStart w:id="33" w:name="_Toc296503027"/>
      <w:r/>
      <w:bookmarkStart w:id="34" w:name="_Toc296346528"/>
      <w:r>
        <w:rPr>
          <w:rFonts w:hint="eastAsia" w:ascii="宋体" w:hAnsi="宋体" w:eastAsia="宋体" w:cs="Times New Roman"/>
          <w:b/>
          <w:bCs/>
          <w:sz w:val="32"/>
          <w:szCs w:val="32"/>
          <w:lang w:val="en-US" w:eastAsia="zh-CN" w:bidi="ar-SA"/>
        </w:rPr>
        <w:br w:type="page" w:clear="all"/>
      </w:r>
      <w:r/>
    </w:p>
    <w:p>
      <w:pPr>
        <w:numPr>
          <w:ilvl w:val="0"/>
          <w:numId w:val="0"/>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第二部分</w:t>
      </w:r>
      <w:r>
        <w:rPr>
          <w:rFonts w:ascii="宋体" w:hAnsi="宋体" w:eastAsia="宋体" w:cs="Times New Roman"/>
          <w:b/>
          <w:bCs/>
          <w:sz w:val="32"/>
          <w:szCs w:val="32"/>
          <w:lang w:val="en-US" w:eastAsia="zh-CN" w:bidi="ar-SA"/>
        </w:rPr>
        <w:t xml:space="preserve">通用合同条款</w:t>
      </w:r>
      <w:bookmarkEnd w:id="31"/>
      <w:r/>
      <w:bookmarkEnd w:id="32"/>
      <w:r/>
      <w:bookmarkEnd w:id="33"/>
      <w:r/>
      <w:bookmarkEnd w:id="34"/>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 w:name="_Toc351203495"/>
      <w:r>
        <w:rPr>
          <w:rFonts w:ascii="宋体" w:hAnsi="宋体" w:eastAsia="宋体" w:cs="Times New Roman"/>
          <w:b w:val="0"/>
          <w:bCs/>
          <w:color w:val="000000"/>
          <w:sz w:val="24"/>
          <w:szCs w:val="24"/>
          <w:lang w:val="en-US" w:eastAsia="zh-CN" w:bidi="ar-SA"/>
        </w:rPr>
        <w:t xml:space="preserve">1.</w:t>
      </w:r>
      <w:bookmarkStart w:id="36" w:name="_Toc303538972"/>
      <w:r/>
      <w:bookmarkEnd w:id="36"/>
      <w:r/>
      <w:bookmarkStart w:id="37" w:name="_Toc303538976"/>
      <w:r/>
      <w:bookmarkEnd w:id="37"/>
      <w:r/>
      <w:bookmarkStart w:id="38" w:name="_Toc303538973"/>
      <w:r/>
      <w:bookmarkEnd w:id="38"/>
      <w:r/>
      <w:bookmarkStart w:id="39" w:name="_Toc303538975"/>
      <w:r/>
      <w:bookmarkEnd w:id="39"/>
      <w:r/>
      <w:bookmarkStart w:id="40" w:name="_Toc303538974"/>
      <w:r/>
      <w:bookmarkEnd w:id="40"/>
      <w:r>
        <w:rPr>
          <w:rFonts w:ascii="宋体" w:hAnsi="宋体" w:eastAsia="宋体" w:cs="Times New Roman"/>
          <w:b w:val="0"/>
          <w:bCs/>
          <w:color w:val="000000"/>
          <w:sz w:val="24"/>
          <w:szCs w:val="24"/>
          <w:lang w:val="en-US" w:eastAsia="zh-CN" w:bidi="ar-SA"/>
        </w:rPr>
        <w:t xml:space="preserve"> 一般约定</w:t>
      </w:r>
      <w:bookmarkEnd w:id="3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 w:name="_Toc296346529"/>
      <w:r/>
      <w:bookmarkStart w:id="42" w:name="_Toc337558728"/>
      <w:r/>
      <w:bookmarkStart w:id="43" w:name="_Toc296503028"/>
      <w:r/>
      <w:bookmarkStart w:id="44" w:name="_Toc351203496"/>
      <w:r>
        <w:rPr>
          <w:rFonts w:ascii="宋体" w:hAnsi="宋体" w:eastAsia="宋体" w:cs="Times New Roman"/>
          <w:b w:val="0"/>
          <w:bCs/>
          <w:color w:val="000000"/>
          <w:sz w:val="24"/>
          <w:szCs w:val="24"/>
          <w:lang w:val="en-US" w:eastAsia="zh-CN" w:bidi="ar-SA"/>
        </w:rPr>
        <w:t xml:space="preserve">1.1词语定义</w:t>
      </w:r>
      <w:bookmarkEnd w:id="41"/>
      <w:r/>
      <w:bookmarkEnd w:id="42"/>
      <w:r/>
      <w:bookmarkEnd w:id="43"/>
      <w:r>
        <w:rPr>
          <w:rFonts w:ascii="宋体" w:hAnsi="宋体" w:eastAsia="宋体" w:cs="Times New Roman"/>
          <w:b w:val="0"/>
          <w:bCs/>
          <w:color w:val="000000"/>
          <w:sz w:val="24"/>
          <w:szCs w:val="24"/>
          <w:lang w:val="en-US" w:eastAsia="zh-CN" w:bidi="ar-SA"/>
        </w:rPr>
        <w:t xml:space="preserve">与解释</w:t>
      </w:r>
      <w:bookmarkEnd w:id="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5" w:name="#go5"/>
      <w:r/>
      <w:bookmarkEnd w:id="45"/>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6" w:name="#go2"/>
      <w:r/>
      <w:bookmarkEnd w:id="46"/>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7" w:name="_Toc296503029"/>
      <w:r/>
      <w:bookmarkStart w:id="48" w:name="_Toc296346530"/>
      <w:r/>
      <w:bookmarkStart w:id="49" w:name="_Toc351203497"/>
      <w:r/>
      <w:bookmarkStart w:id="50" w:name="_Toc337558729"/>
      <w:r>
        <w:rPr>
          <w:rFonts w:ascii="宋体" w:hAnsi="宋体" w:eastAsia="宋体" w:cs="Times New Roman"/>
          <w:b w:val="0"/>
          <w:bCs/>
          <w:color w:val="000000"/>
          <w:sz w:val="24"/>
          <w:szCs w:val="24"/>
          <w:lang w:val="en-US" w:eastAsia="zh-CN" w:bidi="ar-SA"/>
        </w:rPr>
        <w:t xml:space="preserve">1.2语言文字</w:t>
      </w:r>
      <w:bookmarkEnd w:id="47"/>
      <w:r/>
      <w:bookmarkEnd w:id="48"/>
      <w:r/>
      <w:bookmarkEnd w:id="49"/>
      <w:r/>
      <w:bookmarkEnd w:id="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1" w:name="_Toc351203498"/>
      <w:r/>
      <w:bookmarkStart w:id="52" w:name="_Toc296503030"/>
      <w:r/>
      <w:bookmarkStart w:id="53" w:name="_Toc296346531"/>
      <w:r/>
      <w:bookmarkStart w:id="54" w:name="_Toc337558730"/>
      <w:r>
        <w:rPr>
          <w:rFonts w:ascii="宋体" w:hAnsi="宋体" w:eastAsia="宋体" w:cs="Times New Roman"/>
          <w:b w:val="0"/>
          <w:bCs/>
          <w:color w:val="000000"/>
          <w:sz w:val="24"/>
          <w:szCs w:val="24"/>
          <w:lang w:val="en-US" w:eastAsia="zh-CN" w:bidi="ar-SA"/>
        </w:rPr>
        <w:t xml:space="preserve">1.3法律</w:t>
      </w:r>
      <w:bookmarkEnd w:id="51"/>
      <w:r/>
      <w:bookmarkEnd w:id="52"/>
      <w:r/>
      <w:bookmarkEnd w:id="53"/>
      <w:r/>
      <w:bookmarkEnd w:id="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499"/>
      <w:r>
        <w:rPr>
          <w:rFonts w:ascii="宋体" w:hAnsi="宋体" w:eastAsia="宋体" w:cs="Times New Roman"/>
          <w:b w:val="0"/>
          <w:bCs/>
          <w:color w:val="000000"/>
          <w:sz w:val="24"/>
          <w:szCs w:val="24"/>
          <w:lang w:val="en-US" w:eastAsia="zh-CN" w:bidi="ar-SA"/>
        </w:rPr>
        <w:t xml:space="preserve">1.4 标准和规范</w:t>
      </w:r>
      <w:bookmarkEnd w:id="55"/>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6" w:name="_Toc351203500"/>
      <w:r>
        <w:rPr>
          <w:rFonts w:ascii="宋体" w:hAnsi="宋体" w:eastAsia="宋体" w:cs="Times New Roman"/>
          <w:b w:val="0"/>
          <w:bCs/>
          <w:color w:val="000000"/>
          <w:sz w:val="24"/>
          <w:szCs w:val="24"/>
          <w:lang w:val="en-US" w:eastAsia="zh-CN" w:bidi="ar-SA"/>
        </w:rPr>
        <w:t xml:space="preserve">1</w:t>
      </w:r>
      <w:bookmarkStart w:id="57" w:name="_Toc296503031"/>
      <w:r/>
      <w:bookmarkStart w:id="58" w:name="_Toc296346532"/>
      <w:r/>
      <w:bookmarkStart w:id="59" w:name="_Toc337558731"/>
      <w:r>
        <w:rPr>
          <w:rFonts w:ascii="宋体" w:hAnsi="宋体" w:eastAsia="宋体" w:cs="Times New Roman"/>
          <w:b w:val="0"/>
          <w:bCs/>
          <w:color w:val="000000"/>
          <w:sz w:val="24"/>
          <w:szCs w:val="24"/>
          <w:lang w:val="en-US" w:eastAsia="zh-CN" w:bidi="ar-SA"/>
        </w:rPr>
        <w:t xml:space="preserve">.5 合同文件的优先顺序</w:t>
      </w:r>
      <w:bookmarkEnd w:id="56"/>
      <w:r/>
      <w:bookmarkEnd w:id="57"/>
      <w:r/>
      <w:bookmarkEnd w:id="58"/>
      <w:r/>
      <w:bookmarkEnd w:id="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0" w:name="_Toc351203501"/>
      <w:r>
        <w:rPr>
          <w:rFonts w:ascii="宋体" w:hAnsi="宋体" w:eastAsia="宋体" w:cs="Times New Roman"/>
          <w:b w:val="0"/>
          <w:bCs/>
          <w:color w:val="000000"/>
          <w:sz w:val="24"/>
          <w:szCs w:val="24"/>
          <w:lang w:val="en-US" w:eastAsia="zh-CN" w:bidi="ar-SA"/>
        </w:rPr>
        <w:t xml:space="preserve">1</w:t>
      </w:r>
      <w:bookmarkStart w:id="61" w:name="_Toc296503032"/>
      <w:r/>
      <w:bookmarkStart w:id="62" w:name="_Toc337558732"/>
      <w:r/>
      <w:bookmarkStart w:id="63" w:name="_Toc296346533"/>
      <w:r>
        <w:rPr>
          <w:rFonts w:ascii="宋体" w:hAnsi="宋体" w:eastAsia="宋体" w:cs="Times New Roman"/>
          <w:b w:val="0"/>
          <w:bCs/>
          <w:color w:val="000000"/>
          <w:sz w:val="24"/>
          <w:szCs w:val="24"/>
          <w:lang w:val="en-US" w:eastAsia="zh-CN" w:bidi="ar-SA"/>
        </w:rPr>
        <w:t xml:space="preserve">.6图纸和承包人文件</w:t>
      </w:r>
      <w:bookmarkEnd w:id="60"/>
      <w:r/>
      <w:bookmarkEnd w:id="61"/>
      <w:r/>
      <w:bookmarkEnd w:id="62"/>
      <w:r/>
      <w:bookmarkEnd w:id="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4" w:name="_Toc351203502"/>
      <w:r>
        <w:rPr>
          <w:rFonts w:ascii="宋体" w:hAnsi="宋体" w:eastAsia="宋体" w:cs="Times New Roman"/>
          <w:b w:val="0"/>
          <w:bCs/>
          <w:color w:val="000000"/>
          <w:sz w:val="24"/>
          <w:szCs w:val="24"/>
          <w:lang w:val="en-US" w:eastAsia="zh-CN" w:bidi="ar-SA"/>
        </w:rPr>
        <w:t xml:space="preserve">1</w:t>
      </w:r>
      <w:bookmarkStart w:id="65" w:name="_Toc296503033"/>
      <w:r/>
      <w:bookmarkStart w:id="66" w:name="_Toc296346534"/>
      <w:r/>
      <w:bookmarkStart w:id="67" w:name="_Toc337558733"/>
      <w:r>
        <w:rPr>
          <w:rFonts w:ascii="宋体" w:hAnsi="宋体" w:eastAsia="宋体" w:cs="Times New Roman"/>
          <w:b w:val="0"/>
          <w:bCs/>
          <w:color w:val="000000"/>
          <w:sz w:val="24"/>
          <w:szCs w:val="24"/>
          <w:lang w:val="en-US" w:eastAsia="zh-CN" w:bidi="ar-SA"/>
        </w:rPr>
        <w:t xml:space="preserve">.7联络</w:t>
      </w:r>
      <w:bookmarkEnd w:id="64"/>
      <w:r/>
      <w:bookmarkEnd w:id="65"/>
      <w:r/>
      <w:bookmarkEnd w:id="66"/>
      <w:r/>
      <w:bookmarkEnd w:id="6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8" w:name="_Toc351203503"/>
      <w:r>
        <w:rPr>
          <w:rFonts w:ascii="宋体" w:hAnsi="宋体" w:eastAsia="宋体" w:cs="Times New Roman"/>
          <w:b w:val="0"/>
          <w:bCs/>
          <w:color w:val="000000"/>
          <w:sz w:val="24"/>
          <w:szCs w:val="24"/>
          <w:lang w:val="en-US" w:eastAsia="zh-CN" w:bidi="ar-SA"/>
        </w:rPr>
        <w:t xml:space="preserve">1</w:t>
      </w:r>
      <w:bookmarkStart w:id="69" w:name="_Toc337558734"/>
      <w:r/>
      <w:bookmarkStart w:id="70" w:name="_Toc296503035"/>
      <w:r/>
      <w:bookmarkStart w:id="71" w:name="_Toc296346536"/>
      <w:r>
        <w:rPr>
          <w:rFonts w:ascii="宋体" w:hAnsi="宋体" w:eastAsia="宋体" w:cs="Times New Roman"/>
          <w:b w:val="0"/>
          <w:bCs/>
          <w:color w:val="000000"/>
          <w:sz w:val="24"/>
          <w:szCs w:val="24"/>
          <w:lang w:val="en-US" w:eastAsia="zh-CN" w:bidi="ar-SA"/>
        </w:rPr>
        <w:t xml:space="preserve">.8严禁贿赂</w:t>
      </w:r>
      <w:bookmarkEnd w:id="68"/>
      <w:r/>
      <w:bookmarkEnd w:id="69"/>
      <w:r/>
      <w:bookmarkEnd w:id="70"/>
      <w:r/>
      <w:bookmarkEnd w:id="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2" w:name="_Toc351203504"/>
      <w:r>
        <w:rPr>
          <w:rFonts w:ascii="宋体" w:hAnsi="宋体" w:eastAsia="宋体" w:cs="Times New Roman"/>
          <w:b w:val="0"/>
          <w:bCs/>
          <w:color w:val="000000"/>
          <w:sz w:val="24"/>
          <w:szCs w:val="24"/>
          <w:lang w:val="en-US" w:eastAsia="zh-CN" w:bidi="ar-SA"/>
        </w:rPr>
        <w:t xml:space="preserve">1</w:t>
      </w:r>
      <w:bookmarkStart w:id="73" w:name="_Toc337558735"/>
      <w:r/>
      <w:bookmarkStart w:id="74" w:name="_Toc296346537"/>
      <w:r/>
      <w:bookmarkStart w:id="75" w:name="_Toc296503036"/>
      <w:r>
        <w:rPr>
          <w:rFonts w:ascii="宋体" w:hAnsi="宋体" w:eastAsia="宋体" w:cs="Times New Roman"/>
          <w:b w:val="0"/>
          <w:bCs/>
          <w:color w:val="000000"/>
          <w:sz w:val="24"/>
          <w:szCs w:val="24"/>
          <w:lang w:val="en-US" w:eastAsia="zh-CN" w:bidi="ar-SA"/>
        </w:rPr>
        <w:t xml:space="preserve">.9化石、文物</w:t>
      </w:r>
      <w:bookmarkEnd w:id="72"/>
      <w:r/>
      <w:bookmarkEnd w:id="73"/>
      <w:r/>
      <w:bookmarkEnd w:id="74"/>
      <w:r/>
      <w:bookmarkEnd w:id="7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6" w:name="_Toc351203505"/>
      <w:r>
        <w:rPr>
          <w:rFonts w:ascii="宋体" w:hAnsi="宋体" w:eastAsia="宋体" w:cs="Times New Roman"/>
          <w:b w:val="0"/>
          <w:bCs/>
          <w:color w:val="000000"/>
          <w:sz w:val="24"/>
          <w:szCs w:val="24"/>
          <w:lang w:val="en-US" w:eastAsia="zh-CN" w:bidi="ar-SA"/>
        </w:rPr>
        <w:t xml:space="preserve">1</w:t>
      </w:r>
      <w:bookmarkStart w:id="77" w:name="_Toc337558736"/>
      <w:r>
        <w:rPr>
          <w:rFonts w:ascii="宋体" w:hAnsi="宋体" w:eastAsia="宋体" w:cs="Times New Roman"/>
          <w:b w:val="0"/>
          <w:bCs/>
          <w:color w:val="000000"/>
          <w:sz w:val="24"/>
          <w:szCs w:val="24"/>
          <w:lang w:val="en-US" w:eastAsia="zh-CN" w:bidi="ar-SA"/>
        </w:rPr>
        <w:t xml:space="preserve">.10交通运输</w:t>
      </w:r>
      <w:bookmarkEnd w:id="76"/>
      <w:r/>
      <w:bookmarkEnd w:id="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8" w:name="_Toc351203506"/>
      <w:r>
        <w:rPr>
          <w:rFonts w:ascii="宋体" w:hAnsi="宋体" w:eastAsia="宋体" w:cs="Times New Roman"/>
          <w:b w:val="0"/>
          <w:bCs/>
          <w:color w:val="000000"/>
          <w:sz w:val="24"/>
          <w:szCs w:val="24"/>
          <w:lang w:val="en-US" w:eastAsia="zh-CN" w:bidi="ar-SA"/>
        </w:rPr>
        <w:t xml:space="preserve">1</w:t>
      </w:r>
      <w:bookmarkStart w:id="79" w:name="_Toc337558737"/>
      <w:r/>
      <w:bookmarkStart w:id="80" w:name="_Toc296346538"/>
      <w:r/>
      <w:bookmarkStart w:id="81" w:name="_Toc296503037"/>
      <w:r>
        <w:rPr>
          <w:rFonts w:ascii="宋体" w:hAnsi="宋体" w:eastAsia="宋体" w:cs="Times New Roman"/>
          <w:b w:val="0"/>
          <w:bCs/>
          <w:color w:val="000000"/>
          <w:sz w:val="24"/>
          <w:szCs w:val="24"/>
          <w:lang w:val="en-US" w:eastAsia="zh-CN" w:bidi="ar-SA"/>
        </w:rPr>
        <w:t xml:space="preserve">.11知识产权</w:t>
      </w:r>
      <w:bookmarkEnd w:id="78"/>
      <w:r>
        <w:rPr>
          <w:rFonts w:ascii="宋体" w:hAnsi="宋体" w:eastAsia="宋体" w:cs="Times New Roman"/>
          <w:b w:val="0"/>
          <w:bCs/>
          <w:color w:val="000000"/>
          <w:sz w:val="24"/>
          <w:szCs w:val="24"/>
          <w:lang w:val="en-US" w:eastAsia="zh-CN" w:bidi="ar-SA"/>
        </w:rPr>
        <w:t xml:space="preserve"> </w:t>
      </w:r>
      <w:bookmarkEnd w:id="79"/>
      <w:r/>
      <w:bookmarkEnd w:id="80"/>
      <w:r/>
      <w:bookmarkEnd w:id="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2" w:name="_Toc351203507"/>
      <w:r>
        <w:rPr>
          <w:rFonts w:ascii="宋体" w:hAnsi="宋体" w:eastAsia="宋体" w:cs="Times New Roman"/>
          <w:b w:val="0"/>
          <w:bCs/>
          <w:color w:val="000000"/>
          <w:sz w:val="24"/>
          <w:szCs w:val="24"/>
          <w:lang w:val="en-US" w:eastAsia="zh-CN" w:bidi="ar-SA"/>
        </w:rPr>
        <w:t xml:space="preserve">1</w:t>
      </w:r>
      <w:bookmarkStart w:id="83" w:name="_Toc337558738"/>
      <w:r>
        <w:rPr>
          <w:rFonts w:ascii="宋体" w:hAnsi="宋体" w:eastAsia="宋体" w:cs="Times New Roman"/>
          <w:b w:val="0"/>
          <w:bCs/>
          <w:color w:val="000000"/>
          <w:sz w:val="24"/>
          <w:szCs w:val="24"/>
          <w:lang w:val="en-US" w:eastAsia="zh-CN" w:bidi="ar-SA"/>
        </w:rPr>
        <w:t xml:space="preserve">.12保密</w:t>
      </w:r>
      <w:bookmarkEnd w:id="82"/>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4" w:name="_Toc351203508"/>
      <w:r>
        <w:rPr>
          <w:rFonts w:ascii="宋体" w:hAnsi="宋体" w:eastAsia="宋体" w:cs="Times New Roman"/>
          <w:b w:val="0"/>
          <w:bCs/>
          <w:color w:val="000000"/>
          <w:sz w:val="24"/>
          <w:szCs w:val="24"/>
          <w:lang w:val="en-US" w:eastAsia="zh-CN" w:bidi="ar-SA"/>
        </w:rPr>
        <w:t xml:space="preserve">1.13工程量清单错误的修正</w:t>
      </w:r>
      <w:bookmarkEnd w:id="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5" w:name="_Toc351203509"/>
      <w:r>
        <w:rPr>
          <w:rFonts w:ascii="宋体" w:hAnsi="宋体" w:eastAsia="宋体" w:cs="Times New Roman"/>
          <w:b w:val="0"/>
          <w:bCs/>
          <w:color w:val="000000"/>
          <w:sz w:val="24"/>
          <w:szCs w:val="24"/>
          <w:lang w:val="en-US" w:eastAsia="zh-CN" w:bidi="ar-SA"/>
        </w:rPr>
        <w:t xml:space="preserve">2</w:t>
      </w:r>
      <w:bookmarkStart w:id="86" w:name="_Toc296346539"/>
      <w:r/>
      <w:bookmarkStart w:id="87" w:name="_Toc337558739"/>
      <w:r/>
      <w:bookmarkStart w:id="88" w:name="_Toc296503038"/>
      <w:r/>
      <w:bookmarkStart w:id="89" w:name="OLE_LINK1"/>
      <w:r>
        <w:rPr>
          <w:rFonts w:ascii="宋体" w:hAnsi="宋体" w:eastAsia="宋体" w:cs="Times New Roman"/>
          <w:b w:val="0"/>
          <w:bCs/>
          <w:color w:val="000000"/>
          <w:sz w:val="24"/>
          <w:szCs w:val="24"/>
          <w:lang w:val="en-US" w:eastAsia="zh-CN" w:bidi="ar-SA"/>
        </w:rPr>
        <w:t xml:space="preserve">. 发包人</w:t>
      </w:r>
      <w:bookmarkEnd w:id="85"/>
      <w:r/>
      <w:bookmarkEnd w:id="86"/>
      <w:r/>
      <w:bookmarkEnd w:id="87"/>
      <w:r/>
      <w:bookmarkEnd w:id="8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0" w:name="_Toc351203510"/>
      <w:r>
        <w:rPr>
          <w:rFonts w:ascii="宋体" w:hAnsi="宋体" w:eastAsia="宋体" w:cs="Times New Roman"/>
          <w:b w:val="0"/>
          <w:bCs/>
          <w:color w:val="000000"/>
          <w:sz w:val="24"/>
          <w:szCs w:val="24"/>
          <w:lang w:val="en-US" w:eastAsia="zh-CN" w:bidi="ar-SA"/>
        </w:rPr>
        <w:t xml:space="preserve">2</w:t>
      </w:r>
      <w:bookmarkStart w:id="91" w:name="_Toc296503039"/>
      <w:r/>
      <w:bookmarkStart w:id="92" w:name="_Toc296346540"/>
      <w:r/>
      <w:bookmarkStart w:id="93" w:name="_Toc337558740"/>
      <w:r>
        <w:rPr>
          <w:rFonts w:ascii="宋体" w:hAnsi="宋体" w:eastAsia="宋体" w:cs="Times New Roman"/>
          <w:b w:val="0"/>
          <w:bCs/>
          <w:color w:val="000000"/>
          <w:sz w:val="24"/>
          <w:szCs w:val="24"/>
          <w:lang w:val="en-US" w:eastAsia="zh-CN" w:bidi="ar-SA"/>
        </w:rPr>
        <w:t xml:space="preserve">.1 许可或批准</w:t>
      </w:r>
      <w:bookmarkEnd w:id="9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1"/>
      <w:r>
        <w:rPr>
          <w:rFonts w:ascii="宋体" w:hAnsi="宋体" w:eastAsia="宋体" w:cs="Times New Roman"/>
          <w:b w:val="0"/>
          <w:bCs/>
          <w:color w:val="000000"/>
          <w:sz w:val="24"/>
          <w:szCs w:val="24"/>
          <w:lang w:val="en-US" w:eastAsia="zh-CN" w:bidi="ar-SA"/>
        </w:rPr>
        <w:t xml:space="preserve">2.2 发包人代表</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2"/>
      <w:r>
        <w:rPr>
          <w:rFonts w:ascii="宋体" w:hAnsi="宋体" w:eastAsia="宋体" w:cs="Times New Roman"/>
          <w:b w:val="0"/>
          <w:bCs/>
          <w:color w:val="000000"/>
          <w:sz w:val="24"/>
          <w:szCs w:val="24"/>
          <w:lang w:val="en-US" w:eastAsia="zh-CN" w:bidi="ar-SA"/>
        </w:rPr>
        <w:t xml:space="preserve">2.3 发包人人员</w:t>
      </w:r>
      <w:bookmarkEnd w:id="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1"/>
      <w:r/>
      <w:bookmarkEnd w:id="92"/>
      <w:r/>
      <w:bookmarkEnd w:id="9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6" w:name="_Toc351203513"/>
      <w:r>
        <w:rPr>
          <w:rFonts w:ascii="宋体" w:hAnsi="宋体" w:eastAsia="宋体" w:cs="Times New Roman"/>
          <w:b w:val="0"/>
          <w:bCs/>
          <w:color w:val="000000"/>
          <w:sz w:val="24"/>
          <w:szCs w:val="24"/>
          <w:lang w:val="en-US" w:eastAsia="zh-CN" w:bidi="ar-SA"/>
        </w:rPr>
        <w:t xml:space="preserve">2</w:t>
      </w:r>
      <w:bookmarkStart w:id="97" w:name="_Toc337558741"/>
      <w:r/>
      <w:bookmarkStart w:id="98" w:name="_Toc296346541"/>
      <w:r/>
      <w:bookmarkStart w:id="99" w:name="_Toc296503040"/>
      <w:r>
        <w:rPr>
          <w:rFonts w:ascii="宋体" w:hAnsi="宋体" w:eastAsia="宋体" w:cs="Times New Roman"/>
          <w:b w:val="0"/>
          <w:bCs/>
          <w:color w:val="000000"/>
          <w:sz w:val="24"/>
          <w:szCs w:val="24"/>
          <w:lang w:val="en-US" w:eastAsia="zh-CN" w:bidi="ar-SA"/>
        </w:rPr>
        <w:t xml:space="preserve">.4 施工现场、施工条件和基础资料的提供</w:t>
      </w:r>
      <w:bookmarkEnd w:id="96"/>
      <w:r>
        <w:rPr>
          <w:rFonts w:ascii="宋体" w:hAnsi="宋体" w:eastAsia="宋体" w:cs="Times New Roman"/>
          <w:b w:val="0"/>
          <w:bCs/>
          <w:color w:val="000000"/>
          <w:sz w:val="24"/>
          <w:szCs w:val="24"/>
          <w:lang w:val="en-US" w:eastAsia="zh-CN" w:bidi="ar-SA"/>
        </w:rPr>
        <w:t xml:space="preserve"> </w:t>
      </w:r>
      <w:bookmarkEnd w:id="97"/>
      <w:r/>
      <w:bookmarkEnd w:id="98"/>
      <w:r/>
      <w:bookmarkEnd w:id="99"/>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9"/>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0" w:name="_Toc351203514"/>
      <w:r>
        <w:rPr>
          <w:rFonts w:ascii="宋体" w:hAnsi="宋体" w:eastAsia="宋体" w:cs="Times New Roman"/>
          <w:b w:val="0"/>
          <w:bCs/>
          <w:color w:val="000000"/>
          <w:sz w:val="24"/>
          <w:szCs w:val="24"/>
          <w:lang w:val="en-US" w:eastAsia="zh-CN" w:bidi="ar-SA"/>
        </w:rPr>
        <w:t xml:space="preserve">2</w:t>
      </w:r>
      <w:bookmarkStart w:id="101" w:name="_Toc296346543"/>
      <w:r/>
      <w:bookmarkStart w:id="102" w:name="_Toc296503042"/>
      <w:r/>
      <w:bookmarkStart w:id="103" w:name="_Toc337558745"/>
      <w:r>
        <w:rPr>
          <w:rFonts w:ascii="宋体" w:hAnsi="宋体" w:eastAsia="宋体" w:cs="Times New Roman"/>
          <w:b w:val="0"/>
          <w:bCs/>
          <w:color w:val="000000"/>
          <w:sz w:val="24"/>
          <w:szCs w:val="24"/>
          <w:lang w:val="en-US" w:eastAsia="zh-CN" w:bidi="ar-SA"/>
        </w:rPr>
        <w:t xml:space="preserve">.5 资</w:t>
      </w:r>
      <w:bookmarkEnd w:id="101"/>
      <w:r/>
      <w:bookmarkEnd w:id="102"/>
      <w:r/>
      <w:bookmarkEnd w:id="103"/>
      <w:r>
        <w:rPr>
          <w:rFonts w:ascii="宋体" w:hAnsi="宋体" w:eastAsia="宋体" w:cs="Times New Roman"/>
          <w:b w:val="0"/>
          <w:bCs/>
          <w:color w:val="000000"/>
          <w:sz w:val="24"/>
          <w:szCs w:val="24"/>
          <w:lang w:val="en-US" w:eastAsia="zh-CN" w:bidi="ar-SA"/>
        </w:rPr>
        <w:t xml:space="preserve">金来源证明及支付担保</w:t>
      </w:r>
      <w:bookmarkEnd w:id="1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5"/>
      <w:r>
        <w:rPr>
          <w:rFonts w:ascii="宋体" w:hAnsi="宋体" w:eastAsia="宋体" w:cs="Times New Roman"/>
          <w:b w:val="0"/>
          <w:bCs/>
          <w:color w:val="000000"/>
          <w:sz w:val="24"/>
          <w:szCs w:val="24"/>
          <w:lang w:val="en-US" w:eastAsia="zh-CN" w:bidi="ar-SA"/>
        </w:rPr>
        <w:t xml:space="preserve">2.6 支付合同价款</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6"/>
      <w:r>
        <w:rPr>
          <w:rFonts w:ascii="宋体" w:hAnsi="宋体" w:eastAsia="宋体" w:cs="Times New Roman"/>
          <w:b w:val="0"/>
          <w:bCs/>
          <w:color w:val="000000"/>
          <w:sz w:val="24"/>
          <w:szCs w:val="24"/>
          <w:lang w:val="en-US" w:eastAsia="zh-CN" w:bidi="ar-SA"/>
        </w:rPr>
        <w:t xml:space="preserve">2.7 组织竣工验收</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6" w:name="_Toc351203517"/>
      <w:r>
        <w:rPr>
          <w:rFonts w:ascii="宋体" w:hAnsi="宋体" w:eastAsia="宋体" w:cs="Times New Roman"/>
          <w:b w:val="0"/>
          <w:bCs/>
          <w:color w:val="000000"/>
          <w:sz w:val="24"/>
          <w:szCs w:val="24"/>
          <w:lang w:val="en-US" w:eastAsia="zh-CN" w:bidi="ar-SA"/>
        </w:rPr>
        <w:t xml:space="preserve">2.8 现场统一管理协议</w:t>
      </w:r>
      <w:bookmarkEnd w:id="1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7" w:name="_Toc351203518"/>
      <w:r>
        <w:rPr>
          <w:rFonts w:ascii="宋体" w:hAnsi="宋体" w:eastAsia="宋体" w:cs="Times New Roman"/>
          <w:b w:val="0"/>
          <w:bCs/>
          <w:color w:val="000000"/>
          <w:sz w:val="24"/>
          <w:szCs w:val="24"/>
          <w:lang w:val="en-US" w:eastAsia="zh-CN" w:bidi="ar-SA"/>
        </w:rPr>
        <w:t xml:space="preserve">3</w:t>
      </w:r>
      <w:bookmarkStart w:id="108" w:name="_Toc337558746"/>
      <w:r/>
      <w:bookmarkStart w:id="109" w:name="_Toc296346546"/>
      <w:r/>
      <w:bookmarkStart w:id="110" w:name="_Toc296503045"/>
      <w:r>
        <w:rPr>
          <w:rFonts w:ascii="宋体" w:hAnsi="宋体" w:eastAsia="宋体" w:cs="Times New Roman"/>
          <w:b w:val="0"/>
          <w:bCs/>
          <w:color w:val="000000"/>
          <w:sz w:val="24"/>
          <w:szCs w:val="24"/>
          <w:lang w:val="en-US" w:eastAsia="zh-CN" w:bidi="ar-SA"/>
        </w:rPr>
        <w:t xml:space="preserve">. 承包人</w:t>
      </w:r>
      <w:bookmarkEnd w:id="107"/>
      <w:r/>
      <w:bookmarkEnd w:id="108"/>
      <w:r/>
      <w:bookmarkEnd w:id="109"/>
      <w:r/>
      <w:bookmarkEnd w:id="11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1" w:name="_Toc351203519"/>
      <w:r>
        <w:rPr>
          <w:rFonts w:ascii="宋体" w:hAnsi="宋体" w:eastAsia="宋体" w:cs="Times New Roman"/>
          <w:b w:val="0"/>
          <w:bCs/>
          <w:color w:val="000000"/>
          <w:sz w:val="24"/>
          <w:szCs w:val="24"/>
          <w:lang w:val="en-US" w:eastAsia="zh-CN" w:bidi="ar-SA"/>
        </w:rPr>
        <w:t xml:space="preserve">3</w:t>
      </w:r>
      <w:bookmarkStart w:id="112" w:name="_Toc337558747"/>
      <w:r/>
      <w:bookmarkStart w:id="113" w:name="_Toc296346547"/>
      <w:r/>
      <w:bookmarkStart w:id="114" w:name="_Toc296503046"/>
      <w:r>
        <w:rPr>
          <w:rFonts w:ascii="宋体" w:hAnsi="宋体" w:eastAsia="宋体" w:cs="Times New Roman"/>
          <w:b w:val="0"/>
          <w:bCs/>
          <w:color w:val="000000"/>
          <w:sz w:val="24"/>
          <w:szCs w:val="24"/>
          <w:lang w:val="en-US" w:eastAsia="zh-CN" w:bidi="ar-SA"/>
        </w:rPr>
        <w:t xml:space="preserve">.1 承包人的一般义务</w:t>
      </w:r>
      <w:bookmarkEnd w:id="111"/>
      <w:r/>
      <w:bookmarkEnd w:id="112"/>
      <w:r/>
      <w:bookmarkEnd w:id="113"/>
      <w:r/>
      <w:bookmarkEnd w:id="1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5" w:name="_Toc351203520"/>
      <w:r>
        <w:rPr>
          <w:rFonts w:ascii="宋体" w:hAnsi="宋体" w:eastAsia="宋体" w:cs="Times New Roman"/>
          <w:b w:val="0"/>
          <w:bCs/>
          <w:color w:val="000000"/>
          <w:sz w:val="24"/>
          <w:szCs w:val="24"/>
          <w:lang w:val="en-US" w:eastAsia="zh-CN" w:bidi="ar-SA"/>
        </w:rPr>
        <w:t xml:space="preserve">3</w:t>
      </w:r>
      <w:bookmarkStart w:id="116" w:name="_Toc296346548"/>
      <w:r/>
      <w:bookmarkStart w:id="117" w:name="_Toc296503047"/>
      <w:r/>
      <w:bookmarkStart w:id="118" w:name="_Toc337558748"/>
      <w:r>
        <w:rPr>
          <w:rFonts w:ascii="宋体" w:hAnsi="宋体" w:eastAsia="宋体" w:cs="Times New Roman"/>
          <w:b w:val="0"/>
          <w:bCs/>
          <w:color w:val="000000"/>
          <w:sz w:val="24"/>
          <w:szCs w:val="24"/>
          <w:lang w:val="en-US" w:eastAsia="zh-CN" w:bidi="ar-SA"/>
        </w:rPr>
        <w:t xml:space="preserve">.2 </w:t>
      </w:r>
      <w:bookmarkEnd w:id="115"/>
      <w:r>
        <w:rPr>
          <w:rFonts w:ascii="宋体" w:hAnsi="宋体" w:eastAsia="宋体" w:cs="Times New Roman"/>
          <w:b w:val="0"/>
          <w:bCs/>
          <w:color w:val="000000"/>
          <w:sz w:val="24"/>
          <w:szCs w:val="24"/>
          <w:lang w:val="en-US" w:eastAsia="zh-CN" w:bidi="ar-SA"/>
        </w:rPr>
        <w:t xml:space="preserve">项目经理</w:t>
      </w:r>
      <w:bookmarkEnd w:id="116"/>
      <w:r/>
      <w:bookmarkEnd w:id="117"/>
      <w:r/>
      <w:bookmarkEnd w:id="1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9" w:name="_Toc351203521"/>
      <w:r>
        <w:rPr>
          <w:rFonts w:ascii="宋体" w:hAnsi="宋体" w:eastAsia="宋体" w:cs="Times New Roman"/>
          <w:b w:val="0"/>
          <w:bCs/>
          <w:color w:val="000000"/>
          <w:sz w:val="24"/>
          <w:szCs w:val="24"/>
          <w:lang w:val="en-US" w:eastAsia="zh-CN" w:bidi="ar-SA"/>
        </w:rPr>
        <w:t xml:space="preserve">3</w:t>
      </w:r>
      <w:bookmarkStart w:id="120" w:name="_Toc296503048"/>
      <w:r/>
      <w:bookmarkStart w:id="121" w:name="_Toc296346549"/>
      <w:r/>
      <w:bookmarkStart w:id="122" w:name="_Toc337558749"/>
      <w:r>
        <w:rPr>
          <w:rFonts w:ascii="宋体" w:hAnsi="宋体" w:eastAsia="宋体" w:cs="Times New Roman"/>
          <w:b w:val="0"/>
          <w:bCs/>
          <w:color w:val="000000"/>
          <w:sz w:val="24"/>
          <w:szCs w:val="24"/>
          <w:lang w:val="en-US" w:eastAsia="zh-CN" w:bidi="ar-SA"/>
        </w:rPr>
        <w:t xml:space="preserve">.3 </w:t>
      </w:r>
      <w:bookmarkEnd w:id="120"/>
      <w:r/>
      <w:bookmarkEnd w:id="121"/>
      <w:r>
        <w:rPr>
          <w:rFonts w:ascii="宋体" w:hAnsi="宋体" w:eastAsia="宋体" w:cs="Times New Roman"/>
          <w:b w:val="0"/>
          <w:bCs/>
          <w:color w:val="000000"/>
          <w:sz w:val="24"/>
          <w:szCs w:val="24"/>
          <w:lang w:val="en-US" w:eastAsia="zh-CN" w:bidi="ar-SA"/>
        </w:rPr>
        <w:t xml:space="preserve">承包人人员</w:t>
      </w:r>
      <w:bookmarkEnd w:id="119"/>
      <w:r/>
      <w:bookmarkEnd w:id="1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3" w:name="_Toc351203522"/>
      <w:r>
        <w:rPr>
          <w:rFonts w:ascii="宋体" w:hAnsi="宋体" w:eastAsia="宋体" w:cs="Times New Roman"/>
          <w:b w:val="0"/>
          <w:bCs/>
          <w:color w:val="000000"/>
          <w:sz w:val="24"/>
          <w:szCs w:val="24"/>
          <w:lang w:val="en-US" w:eastAsia="zh-CN" w:bidi="ar-SA"/>
        </w:rPr>
        <w:t xml:space="preserve">3</w:t>
      </w:r>
      <w:bookmarkStart w:id="124" w:name="_Toc337558750"/>
      <w:r/>
      <w:bookmarkStart w:id="125" w:name="_Toc296503050"/>
      <w:r/>
      <w:bookmarkStart w:id="126" w:name="_Toc296346551"/>
      <w:r>
        <w:rPr>
          <w:rFonts w:ascii="宋体" w:hAnsi="宋体" w:eastAsia="宋体" w:cs="Times New Roman"/>
          <w:b w:val="0"/>
          <w:bCs/>
          <w:color w:val="000000"/>
          <w:sz w:val="24"/>
          <w:szCs w:val="24"/>
          <w:lang w:val="en-US" w:eastAsia="zh-CN" w:bidi="ar-SA"/>
        </w:rPr>
        <w:t xml:space="preserve">.4 承包人现场查勘</w:t>
      </w:r>
      <w:bookmarkEnd w:id="123"/>
      <w:r/>
      <w:bookmarkEnd w:id="124"/>
      <w:r/>
      <w:bookmarkEnd w:id="125"/>
      <w:r/>
      <w:bookmarkEnd w:id="1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7" w:name="_Toc351203523"/>
      <w:r>
        <w:rPr>
          <w:rFonts w:ascii="宋体" w:hAnsi="宋体" w:eastAsia="宋体" w:cs="Times New Roman"/>
          <w:b w:val="0"/>
          <w:bCs/>
          <w:color w:val="000000"/>
          <w:sz w:val="24"/>
          <w:szCs w:val="24"/>
          <w:lang w:val="en-US" w:eastAsia="zh-CN" w:bidi="ar-SA"/>
        </w:rPr>
        <w:t xml:space="preserve">3</w:t>
      </w:r>
      <w:bookmarkStart w:id="128" w:name="_Toc296503051"/>
      <w:r/>
      <w:bookmarkStart w:id="129" w:name="_Toc337558751"/>
      <w:r/>
      <w:bookmarkStart w:id="130" w:name="_Toc296346552"/>
      <w:r>
        <w:rPr>
          <w:rFonts w:ascii="宋体" w:hAnsi="宋体" w:eastAsia="宋体" w:cs="Times New Roman"/>
          <w:b w:val="0"/>
          <w:bCs/>
          <w:color w:val="000000"/>
          <w:sz w:val="24"/>
          <w:szCs w:val="24"/>
          <w:lang w:val="en-US" w:eastAsia="zh-CN" w:bidi="ar-SA"/>
        </w:rPr>
        <w:t xml:space="preserve">.5 分包</w:t>
      </w:r>
      <w:bookmarkEnd w:id="127"/>
      <w:r/>
      <w:bookmarkEnd w:id="128"/>
      <w:r/>
      <w:bookmarkEnd w:id="129"/>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1"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2" w:name="_Toc351203525"/>
      <w:r>
        <w:rPr>
          <w:rFonts w:ascii="宋体" w:hAnsi="宋体" w:eastAsia="宋体" w:cs="Times New Roman"/>
          <w:b w:val="0"/>
          <w:bCs/>
          <w:color w:val="000000"/>
          <w:sz w:val="24"/>
          <w:szCs w:val="24"/>
          <w:lang w:val="en-US" w:eastAsia="zh-CN" w:bidi="ar-SA"/>
        </w:rPr>
        <w:t xml:space="preserve">3</w:t>
      </w:r>
      <w:bookmarkStart w:id="133" w:name="_Toc337558752"/>
      <w:r/>
      <w:bookmarkStart w:id="134" w:name="_Toc296346553"/>
      <w:r/>
      <w:bookmarkStart w:id="135" w:name="_Toc296503052"/>
      <w:r>
        <w:rPr>
          <w:rFonts w:ascii="宋体" w:hAnsi="宋体" w:eastAsia="宋体" w:cs="Times New Roman"/>
          <w:b w:val="0"/>
          <w:bCs/>
          <w:color w:val="000000"/>
          <w:sz w:val="24"/>
          <w:szCs w:val="24"/>
          <w:lang w:val="en-US" w:eastAsia="zh-CN" w:bidi="ar-SA"/>
        </w:rPr>
        <w:t xml:space="preserve">.7 履约担保</w:t>
      </w:r>
      <w:bookmarkEnd w:id="132"/>
      <w:r/>
      <w:bookmarkEnd w:id="133"/>
      <w:r/>
      <w:bookmarkEnd w:id="134"/>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6" w:name="_Toc351203526"/>
      <w:r>
        <w:rPr>
          <w:rFonts w:ascii="宋体" w:hAnsi="宋体" w:eastAsia="宋体" w:cs="Times New Roman"/>
          <w:b w:val="0"/>
          <w:bCs/>
          <w:color w:val="000000"/>
          <w:sz w:val="24"/>
          <w:szCs w:val="24"/>
          <w:lang w:val="en-US" w:eastAsia="zh-CN" w:bidi="ar-SA"/>
        </w:rPr>
        <w:t xml:space="preserve">3.8 联合体</w:t>
      </w:r>
      <w:bookmarkEnd w:id="1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7" w:name="_Toc351203527"/>
      <w:r>
        <w:rPr>
          <w:rFonts w:ascii="宋体" w:hAnsi="宋体" w:eastAsia="宋体" w:cs="Times New Roman"/>
          <w:b w:val="0"/>
          <w:bCs/>
          <w:color w:val="000000"/>
          <w:sz w:val="24"/>
          <w:szCs w:val="24"/>
          <w:lang w:val="en-US" w:eastAsia="zh-CN" w:bidi="ar-SA"/>
        </w:rPr>
        <w:t xml:space="preserve">4</w:t>
      </w:r>
      <w:bookmarkStart w:id="138" w:name="_Toc296503053"/>
      <w:r/>
      <w:bookmarkStart w:id="139" w:name="_Toc296346554"/>
      <w:r/>
      <w:bookmarkStart w:id="140" w:name="_Toc337558753"/>
      <w:r>
        <w:rPr>
          <w:rFonts w:ascii="宋体" w:hAnsi="宋体" w:eastAsia="宋体" w:cs="Times New Roman"/>
          <w:b w:val="0"/>
          <w:bCs/>
          <w:color w:val="000000"/>
          <w:sz w:val="24"/>
          <w:szCs w:val="24"/>
          <w:lang w:val="en-US" w:eastAsia="zh-CN" w:bidi="ar-SA"/>
        </w:rPr>
        <w:t xml:space="preserve">. 监</w:t>
      </w:r>
      <w:bookmarkEnd w:id="138"/>
      <w:r/>
      <w:bookmarkEnd w:id="139"/>
      <w:r>
        <w:rPr>
          <w:rFonts w:ascii="宋体" w:hAnsi="宋体" w:eastAsia="宋体" w:cs="Times New Roman"/>
          <w:b w:val="0"/>
          <w:bCs/>
          <w:color w:val="000000"/>
          <w:sz w:val="24"/>
          <w:szCs w:val="24"/>
          <w:lang w:val="en-US" w:eastAsia="zh-CN" w:bidi="ar-SA"/>
        </w:rPr>
        <w:t xml:space="preserve">理人</w:t>
      </w:r>
      <w:bookmarkEnd w:id="137"/>
      <w:r/>
      <w:bookmarkEnd w:id="14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1" w:name="_Toc351203528"/>
      <w:r>
        <w:rPr>
          <w:rFonts w:ascii="宋体" w:hAnsi="宋体" w:eastAsia="宋体" w:cs="Times New Roman"/>
          <w:b w:val="0"/>
          <w:bCs/>
          <w:color w:val="000000"/>
          <w:sz w:val="24"/>
          <w:szCs w:val="24"/>
          <w:lang w:val="en-US" w:eastAsia="zh-CN" w:bidi="ar-SA"/>
        </w:rPr>
        <w:t xml:space="preserve">4</w:t>
      </w:r>
      <w:bookmarkStart w:id="142" w:name="_Toc337558754"/>
      <w:r/>
      <w:bookmarkStart w:id="143" w:name="_Toc296346555"/>
      <w:r/>
      <w:bookmarkStart w:id="144" w:name="_Toc296503054"/>
      <w:r>
        <w:rPr>
          <w:rFonts w:ascii="宋体" w:hAnsi="宋体" w:eastAsia="宋体" w:cs="Times New Roman"/>
          <w:b w:val="0"/>
          <w:bCs/>
          <w:color w:val="000000"/>
          <w:sz w:val="24"/>
          <w:szCs w:val="24"/>
          <w:lang w:val="en-US" w:eastAsia="zh-CN" w:bidi="ar-SA"/>
        </w:rPr>
        <w:t xml:space="preserve">.1监理人的一般规定</w:t>
      </w:r>
      <w:bookmarkEnd w:id="141"/>
      <w:r/>
      <w:bookmarkEnd w:id="142"/>
      <w:r/>
      <w:bookmarkEnd w:id="143"/>
      <w:r/>
      <w:bookmarkEnd w:id="1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5" w:name="_Toc351203529"/>
      <w:r>
        <w:rPr>
          <w:rFonts w:ascii="宋体" w:hAnsi="宋体" w:eastAsia="宋体" w:cs="Times New Roman"/>
          <w:b w:val="0"/>
          <w:bCs/>
          <w:color w:val="000000"/>
          <w:sz w:val="24"/>
          <w:szCs w:val="24"/>
          <w:lang w:val="en-US" w:eastAsia="zh-CN" w:bidi="ar-SA"/>
        </w:rPr>
        <w:t xml:space="preserve">4</w:t>
      </w:r>
      <w:bookmarkStart w:id="146" w:name="_Toc337558755"/>
      <w:r>
        <w:rPr>
          <w:rFonts w:ascii="宋体" w:hAnsi="宋体" w:eastAsia="宋体" w:cs="Times New Roman"/>
          <w:b w:val="0"/>
          <w:bCs/>
          <w:color w:val="000000"/>
          <w:sz w:val="24"/>
          <w:szCs w:val="24"/>
          <w:lang w:val="en-US" w:eastAsia="zh-CN" w:bidi="ar-SA"/>
        </w:rPr>
        <w:t xml:space="preserve">.2监理人员</w:t>
      </w:r>
      <w:bookmarkEnd w:id="145"/>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7" w:name="_Toc351203530"/>
      <w:r>
        <w:rPr>
          <w:rFonts w:ascii="宋体" w:hAnsi="宋体" w:eastAsia="宋体" w:cs="Times New Roman"/>
          <w:b w:val="0"/>
          <w:bCs/>
          <w:color w:val="000000"/>
          <w:sz w:val="24"/>
          <w:szCs w:val="24"/>
          <w:lang w:val="en-US" w:eastAsia="zh-CN" w:bidi="ar-SA"/>
        </w:rPr>
        <w:t xml:space="preserve">4</w:t>
      </w:r>
      <w:bookmarkStart w:id="148" w:name="_Toc296503055"/>
      <w:r/>
      <w:bookmarkStart w:id="149" w:name="_Toc296346556"/>
      <w:r/>
      <w:bookmarkStart w:id="150" w:name="_Toc337558756"/>
      <w:r>
        <w:rPr>
          <w:rFonts w:ascii="宋体" w:hAnsi="宋体" w:eastAsia="宋体" w:cs="Times New Roman"/>
          <w:b w:val="0"/>
          <w:bCs/>
          <w:color w:val="000000"/>
          <w:sz w:val="24"/>
          <w:szCs w:val="24"/>
          <w:lang w:val="en-US" w:eastAsia="zh-CN" w:bidi="ar-SA"/>
        </w:rPr>
        <w:t xml:space="preserve">.3</w:t>
      </w:r>
      <w:bookmarkEnd w:id="148"/>
      <w:r/>
      <w:bookmarkEnd w:id="149"/>
      <w:r>
        <w:rPr>
          <w:rFonts w:ascii="宋体" w:hAnsi="宋体" w:eastAsia="宋体" w:cs="Times New Roman"/>
          <w:b w:val="0"/>
          <w:bCs/>
          <w:color w:val="000000"/>
          <w:sz w:val="24"/>
          <w:szCs w:val="24"/>
          <w:lang w:val="en-US" w:eastAsia="zh-CN" w:bidi="ar-SA"/>
        </w:rPr>
        <w:t xml:space="preserve">监理人的指</w:t>
      </w:r>
      <w:bookmarkEnd w:id="150"/>
      <w:r>
        <w:rPr>
          <w:rFonts w:ascii="宋体" w:hAnsi="宋体" w:eastAsia="宋体" w:cs="Times New Roman"/>
          <w:b w:val="0"/>
          <w:bCs/>
          <w:color w:val="000000"/>
          <w:sz w:val="24"/>
          <w:szCs w:val="24"/>
          <w:lang w:val="en-US" w:eastAsia="zh-CN" w:bidi="ar-SA"/>
        </w:rPr>
        <w:t xml:space="preserve">示</w:t>
      </w:r>
      <w:bookmarkEnd w:id="1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1" w:name="_Toc351203531"/>
      <w:r>
        <w:rPr>
          <w:rFonts w:ascii="宋体" w:hAnsi="宋体" w:eastAsia="宋体" w:cs="Times New Roman"/>
          <w:b w:val="0"/>
          <w:bCs/>
          <w:color w:val="000000"/>
          <w:sz w:val="24"/>
          <w:szCs w:val="24"/>
          <w:lang w:val="en-US" w:eastAsia="zh-CN" w:bidi="ar-SA"/>
        </w:rPr>
        <w:t xml:space="preserve">4</w:t>
      </w:r>
      <w:bookmarkStart w:id="152" w:name="_Toc337558757"/>
      <w:r/>
      <w:bookmarkStart w:id="153" w:name="_Toc296503057"/>
      <w:r/>
      <w:bookmarkStart w:id="154" w:name="_Toc296346558"/>
      <w:r>
        <w:rPr>
          <w:rFonts w:ascii="宋体" w:hAnsi="宋体" w:eastAsia="宋体" w:cs="Times New Roman"/>
          <w:b w:val="0"/>
          <w:bCs/>
          <w:color w:val="000000"/>
          <w:sz w:val="24"/>
          <w:szCs w:val="24"/>
          <w:lang w:val="en-US" w:eastAsia="zh-CN" w:bidi="ar-SA"/>
        </w:rPr>
        <w:t xml:space="preserve">.4 商定或确定</w:t>
      </w:r>
      <w:bookmarkEnd w:id="151"/>
      <w:r/>
      <w:bookmarkEnd w:id="152"/>
      <w:r/>
      <w:bookmarkEnd w:id="153"/>
      <w:r/>
      <w:bookmarkEnd w:id="1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5" w:name="_Toc351203532"/>
      <w:r>
        <w:rPr>
          <w:rFonts w:ascii="宋体" w:hAnsi="宋体" w:eastAsia="宋体" w:cs="Times New Roman"/>
          <w:b w:val="0"/>
          <w:bCs/>
          <w:color w:val="000000"/>
          <w:sz w:val="24"/>
          <w:szCs w:val="24"/>
          <w:lang w:val="en-US" w:eastAsia="zh-CN" w:bidi="ar-SA"/>
        </w:rPr>
        <w:t xml:space="preserve">5</w:t>
      </w:r>
      <w:bookmarkStart w:id="156" w:name="_Toc337558758"/>
      <w:r>
        <w:rPr>
          <w:rFonts w:ascii="宋体" w:hAnsi="宋体" w:eastAsia="宋体" w:cs="Times New Roman"/>
          <w:b w:val="0"/>
          <w:bCs/>
          <w:color w:val="000000"/>
          <w:sz w:val="24"/>
          <w:szCs w:val="24"/>
          <w:lang w:val="en-US" w:eastAsia="zh-CN" w:bidi="ar-SA"/>
        </w:rPr>
        <w:t xml:space="preserve">. 工程质量</w:t>
      </w:r>
      <w:bookmarkEnd w:id="155"/>
      <w:r/>
      <w:bookmarkEnd w:id="15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7" w:name="_Toc351203533"/>
      <w:r>
        <w:rPr>
          <w:rFonts w:ascii="宋体" w:hAnsi="宋体" w:eastAsia="宋体" w:cs="Times New Roman"/>
          <w:b w:val="0"/>
          <w:bCs/>
          <w:color w:val="000000"/>
          <w:sz w:val="24"/>
          <w:szCs w:val="24"/>
          <w:lang w:val="en-US" w:eastAsia="zh-CN" w:bidi="ar-SA"/>
        </w:rPr>
        <w:t xml:space="preserve">5</w:t>
      </w:r>
      <w:bookmarkStart w:id="158" w:name="_Toc337558759"/>
      <w:r>
        <w:rPr>
          <w:rFonts w:ascii="宋体" w:hAnsi="宋体" w:eastAsia="宋体" w:cs="Times New Roman"/>
          <w:b w:val="0"/>
          <w:bCs/>
          <w:color w:val="000000"/>
          <w:sz w:val="24"/>
          <w:szCs w:val="24"/>
          <w:lang w:val="en-US" w:eastAsia="zh-CN" w:bidi="ar-SA"/>
        </w:rPr>
        <w:t xml:space="preserve">.1质量要求</w:t>
      </w:r>
      <w:bookmarkEnd w:id="157"/>
      <w:r/>
      <w:bookmarkEnd w:id="1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9" w:name="_Toc351203534"/>
      <w:r>
        <w:rPr>
          <w:rFonts w:ascii="宋体" w:hAnsi="宋体" w:eastAsia="宋体" w:cs="Times New Roman"/>
          <w:b w:val="0"/>
          <w:bCs/>
          <w:color w:val="000000"/>
          <w:sz w:val="24"/>
          <w:szCs w:val="24"/>
          <w:lang w:val="en-US" w:eastAsia="zh-CN" w:bidi="ar-SA"/>
        </w:rPr>
        <w:t xml:space="preserve">5</w:t>
      </w:r>
      <w:bookmarkStart w:id="160" w:name="_Toc337558760"/>
      <w:r>
        <w:rPr>
          <w:rFonts w:ascii="宋体" w:hAnsi="宋体" w:eastAsia="宋体" w:cs="Times New Roman"/>
          <w:b w:val="0"/>
          <w:bCs/>
          <w:color w:val="000000"/>
          <w:sz w:val="24"/>
          <w:szCs w:val="24"/>
          <w:lang w:val="en-US" w:eastAsia="zh-CN" w:bidi="ar-SA"/>
        </w:rPr>
        <w:t xml:space="preserve">.2质量保证措施</w:t>
      </w:r>
      <w:bookmarkEnd w:id="159"/>
      <w:r/>
      <w:bookmarkEnd w:id="16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1" w:name="_Toc351203535"/>
      <w:r>
        <w:rPr>
          <w:rFonts w:ascii="宋体" w:hAnsi="宋体" w:eastAsia="宋体" w:cs="Times New Roman"/>
          <w:b w:val="0"/>
          <w:bCs/>
          <w:color w:val="000000"/>
          <w:sz w:val="24"/>
          <w:szCs w:val="24"/>
          <w:lang w:val="en-US" w:eastAsia="zh-CN" w:bidi="ar-SA"/>
        </w:rPr>
        <w:t xml:space="preserve">5</w:t>
      </w:r>
      <w:bookmarkStart w:id="162" w:name="_Toc337558761"/>
      <w:r>
        <w:rPr>
          <w:rFonts w:ascii="宋体" w:hAnsi="宋体" w:eastAsia="宋体" w:cs="Times New Roman"/>
          <w:b w:val="0"/>
          <w:bCs/>
          <w:color w:val="000000"/>
          <w:sz w:val="24"/>
          <w:szCs w:val="24"/>
          <w:lang w:val="en-US" w:eastAsia="zh-CN" w:bidi="ar-SA"/>
        </w:rPr>
        <w:t xml:space="preserve">.3 隐蔽工程检查</w:t>
      </w:r>
      <w:bookmarkEnd w:id="161"/>
      <w:r/>
      <w:bookmarkEnd w:id="1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3" w:name="_Toc351203536"/>
      <w:r>
        <w:rPr>
          <w:rFonts w:ascii="宋体" w:hAnsi="宋体" w:eastAsia="宋体" w:cs="Times New Roman"/>
          <w:b w:val="0"/>
          <w:bCs/>
          <w:color w:val="000000"/>
          <w:sz w:val="24"/>
          <w:szCs w:val="24"/>
          <w:lang w:val="en-US" w:eastAsia="zh-CN" w:bidi="ar-SA"/>
        </w:rPr>
        <w:t xml:space="preserve">5</w:t>
      </w:r>
      <w:bookmarkStart w:id="164" w:name="_Toc337558762"/>
      <w:r>
        <w:rPr>
          <w:rFonts w:ascii="宋体" w:hAnsi="宋体" w:eastAsia="宋体" w:cs="Times New Roman"/>
          <w:b w:val="0"/>
          <w:bCs/>
          <w:color w:val="000000"/>
          <w:sz w:val="24"/>
          <w:szCs w:val="24"/>
          <w:lang w:val="en-US" w:eastAsia="zh-CN" w:bidi="ar-SA"/>
        </w:rPr>
        <w:t xml:space="preserve">.4不合格工程的处理</w:t>
      </w:r>
      <w:bookmarkEnd w:id="163"/>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5" w:name="_Toc351203537"/>
      <w:r>
        <w:rPr>
          <w:rFonts w:ascii="宋体" w:hAnsi="宋体" w:eastAsia="宋体" w:cs="Times New Roman"/>
          <w:b w:val="0"/>
          <w:bCs/>
          <w:color w:val="000000"/>
          <w:sz w:val="24"/>
          <w:szCs w:val="24"/>
          <w:lang w:val="en-US" w:eastAsia="zh-CN" w:bidi="ar-SA"/>
        </w:rPr>
        <w:t xml:space="preserve">5.5 质量争议检测</w:t>
      </w:r>
      <w:bookmarkEnd w:id="16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6" w:name="_Toc351203538"/>
      <w:r>
        <w:rPr>
          <w:rFonts w:ascii="宋体" w:hAnsi="宋体" w:eastAsia="宋体" w:cs="Times New Roman"/>
          <w:b w:val="0"/>
          <w:bCs/>
          <w:color w:val="000000"/>
          <w:sz w:val="24"/>
          <w:szCs w:val="24"/>
          <w:lang w:val="en-US" w:eastAsia="zh-CN" w:bidi="ar-SA"/>
        </w:rPr>
        <w:t xml:space="preserve">6</w:t>
      </w:r>
      <w:bookmarkStart w:id="167" w:name="_Toc337558763"/>
      <w:r>
        <w:rPr>
          <w:rFonts w:ascii="宋体" w:hAnsi="宋体" w:eastAsia="宋体" w:cs="Times New Roman"/>
          <w:b w:val="0"/>
          <w:bCs/>
          <w:color w:val="000000"/>
          <w:sz w:val="24"/>
          <w:szCs w:val="24"/>
          <w:lang w:val="en-US" w:eastAsia="zh-CN" w:bidi="ar-SA"/>
        </w:rPr>
        <w:t xml:space="preserve">. 安全文明施工与环境保护</w:t>
      </w:r>
      <w:bookmarkEnd w:id="166"/>
      <w:r/>
      <w:bookmarkEnd w:id="16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8" w:name="_Toc351203539"/>
      <w:r>
        <w:rPr>
          <w:rFonts w:ascii="宋体" w:hAnsi="宋体" w:eastAsia="宋体" w:cs="Times New Roman"/>
          <w:b w:val="0"/>
          <w:bCs/>
          <w:color w:val="000000"/>
          <w:sz w:val="24"/>
          <w:szCs w:val="24"/>
          <w:lang w:val="en-US" w:eastAsia="zh-CN" w:bidi="ar-SA"/>
        </w:rPr>
        <w:t xml:space="preserve">6</w:t>
      </w:r>
      <w:bookmarkStart w:id="169" w:name="_Toc337558764"/>
      <w:r>
        <w:rPr>
          <w:rFonts w:ascii="宋体" w:hAnsi="宋体" w:eastAsia="宋体" w:cs="Times New Roman"/>
          <w:b w:val="0"/>
          <w:bCs/>
          <w:color w:val="000000"/>
          <w:sz w:val="24"/>
          <w:szCs w:val="24"/>
          <w:lang w:val="en-US" w:eastAsia="zh-CN" w:bidi="ar-SA"/>
        </w:rPr>
        <w:t xml:space="preserve">.1安全文明施工</w:t>
      </w:r>
      <w:bookmarkEnd w:id="168"/>
      <w:r/>
      <w:bookmarkEnd w:id="1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0" w:name="_Toc351203540"/>
      <w:r>
        <w:rPr>
          <w:rFonts w:ascii="宋体" w:hAnsi="宋体" w:eastAsia="宋体" w:cs="Times New Roman"/>
          <w:b w:val="0"/>
          <w:bCs/>
          <w:color w:val="000000"/>
          <w:sz w:val="24"/>
          <w:szCs w:val="24"/>
          <w:lang w:val="en-US" w:eastAsia="zh-CN" w:bidi="ar-SA"/>
        </w:rPr>
        <w:t xml:space="preserve">6</w:t>
      </w:r>
      <w:bookmarkStart w:id="171" w:name="_Toc337558765"/>
      <w:r>
        <w:rPr>
          <w:rFonts w:ascii="宋体" w:hAnsi="宋体" w:eastAsia="宋体" w:cs="Times New Roman"/>
          <w:b w:val="0"/>
          <w:bCs/>
          <w:color w:val="000000"/>
          <w:sz w:val="24"/>
          <w:szCs w:val="24"/>
          <w:lang w:val="en-US" w:eastAsia="zh-CN" w:bidi="ar-SA"/>
        </w:rPr>
        <w:t xml:space="preserve">.2 职业健康</w:t>
      </w:r>
      <w:bookmarkEnd w:id="170"/>
      <w:r/>
      <w:bookmarkEnd w:id="1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2" w:name="_Toc351203541"/>
      <w:r>
        <w:rPr>
          <w:rFonts w:ascii="宋体" w:hAnsi="宋体" w:eastAsia="宋体" w:cs="Times New Roman"/>
          <w:b w:val="0"/>
          <w:bCs/>
          <w:color w:val="000000"/>
          <w:sz w:val="24"/>
          <w:szCs w:val="24"/>
          <w:lang w:val="en-US" w:eastAsia="zh-CN" w:bidi="ar-SA"/>
        </w:rPr>
        <w:t xml:space="preserve">6</w:t>
      </w:r>
      <w:bookmarkStart w:id="173" w:name="_Toc337558766"/>
      <w:r>
        <w:rPr>
          <w:rFonts w:ascii="宋体" w:hAnsi="宋体" w:eastAsia="宋体" w:cs="Times New Roman"/>
          <w:b w:val="0"/>
          <w:bCs/>
          <w:color w:val="000000"/>
          <w:sz w:val="24"/>
          <w:szCs w:val="24"/>
          <w:lang w:val="en-US" w:eastAsia="zh-CN" w:bidi="ar-SA"/>
        </w:rPr>
        <w:t xml:space="preserve">.3 环境保护</w:t>
      </w:r>
      <w:bookmarkEnd w:id="172"/>
      <w:r/>
      <w:bookmarkEnd w:id="17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4" w:name="_Toc351203542"/>
      <w:r>
        <w:rPr>
          <w:rFonts w:ascii="宋体" w:hAnsi="宋体" w:eastAsia="宋体" w:cs="Times New Roman"/>
          <w:b w:val="0"/>
          <w:bCs/>
          <w:color w:val="000000"/>
          <w:sz w:val="24"/>
          <w:szCs w:val="24"/>
          <w:lang w:val="en-US" w:eastAsia="zh-CN" w:bidi="ar-SA"/>
        </w:rPr>
        <w:t xml:space="preserve">7</w:t>
      </w:r>
      <w:bookmarkStart w:id="175" w:name="_Toc337558767"/>
      <w:r>
        <w:rPr>
          <w:rFonts w:ascii="宋体" w:hAnsi="宋体" w:eastAsia="宋体" w:cs="Times New Roman"/>
          <w:b w:val="0"/>
          <w:bCs/>
          <w:color w:val="000000"/>
          <w:sz w:val="24"/>
          <w:szCs w:val="24"/>
          <w:lang w:val="en-US" w:eastAsia="zh-CN" w:bidi="ar-SA"/>
        </w:rPr>
        <w:t xml:space="preserve">. 工期和进度</w:t>
      </w:r>
      <w:bookmarkEnd w:id="174"/>
      <w:r/>
      <w:bookmarkEnd w:id="17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6" w:name="_Toc351203543"/>
      <w:r>
        <w:rPr>
          <w:rFonts w:ascii="宋体" w:hAnsi="宋体" w:eastAsia="宋体" w:cs="Times New Roman"/>
          <w:b w:val="0"/>
          <w:bCs/>
          <w:color w:val="000000"/>
          <w:sz w:val="24"/>
          <w:szCs w:val="24"/>
          <w:lang w:val="en-US" w:eastAsia="zh-CN" w:bidi="ar-SA"/>
        </w:rPr>
        <w:t xml:space="preserve">7</w:t>
      </w:r>
      <w:bookmarkStart w:id="177" w:name="_Toc337558768"/>
      <w:r/>
      <w:bookmarkStart w:id="178" w:name="_Toc296503066"/>
      <w:r/>
      <w:bookmarkStart w:id="179" w:name="_Toc296346567"/>
      <w:r>
        <w:rPr>
          <w:rFonts w:ascii="宋体" w:hAnsi="宋体" w:eastAsia="宋体" w:cs="Times New Roman"/>
          <w:b w:val="0"/>
          <w:bCs/>
          <w:color w:val="000000"/>
          <w:sz w:val="24"/>
          <w:szCs w:val="24"/>
          <w:lang w:val="en-US" w:eastAsia="zh-CN" w:bidi="ar-SA"/>
        </w:rPr>
        <w:t xml:space="preserve">.1施工组织设计</w:t>
      </w:r>
      <w:bookmarkEnd w:id="176"/>
      <w:r/>
      <w:bookmarkEnd w:id="1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0" w:name="_Toc351203544"/>
      <w:r>
        <w:rPr>
          <w:rFonts w:ascii="宋体" w:hAnsi="宋体" w:eastAsia="宋体" w:cs="Times New Roman"/>
          <w:b w:val="0"/>
          <w:bCs/>
          <w:color w:val="000000"/>
          <w:sz w:val="24"/>
          <w:szCs w:val="24"/>
          <w:lang w:val="en-US" w:eastAsia="zh-CN" w:bidi="ar-SA"/>
        </w:rPr>
        <w:t xml:space="preserve">7</w:t>
      </w:r>
      <w:bookmarkStart w:id="181" w:name="_Toc337558769"/>
      <w:r>
        <w:rPr>
          <w:rFonts w:ascii="宋体" w:hAnsi="宋体" w:eastAsia="宋体" w:cs="Times New Roman"/>
          <w:b w:val="0"/>
          <w:bCs/>
          <w:color w:val="000000"/>
          <w:sz w:val="24"/>
          <w:szCs w:val="24"/>
          <w:lang w:val="en-US" w:eastAsia="zh-CN" w:bidi="ar-SA"/>
        </w:rPr>
        <w:t xml:space="preserve">.2 施工进度计划</w:t>
      </w:r>
      <w:bookmarkEnd w:id="180"/>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2" w:name="_Toc351203545"/>
      <w:r>
        <w:rPr>
          <w:rFonts w:ascii="宋体" w:hAnsi="宋体" w:eastAsia="宋体" w:cs="Times New Roman"/>
          <w:b w:val="0"/>
          <w:bCs/>
          <w:color w:val="000000"/>
          <w:sz w:val="24"/>
          <w:szCs w:val="24"/>
          <w:lang w:val="en-US" w:eastAsia="zh-CN" w:bidi="ar-SA"/>
        </w:rPr>
        <w:t xml:space="preserve">7</w:t>
      </w:r>
      <w:bookmarkStart w:id="183" w:name="_Toc337558770"/>
      <w:r>
        <w:rPr>
          <w:rFonts w:ascii="宋体" w:hAnsi="宋体" w:eastAsia="宋体" w:cs="Times New Roman"/>
          <w:b w:val="0"/>
          <w:bCs/>
          <w:color w:val="000000"/>
          <w:sz w:val="24"/>
          <w:szCs w:val="24"/>
          <w:lang w:val="en-US" w:eastAsia="zh-CN" w:bidi="ar-SA"/>
        </w:rPr>
        <w:t xml:space="preserve">.3 开工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4" w:name="_Toc351203546"/>
      <w:r>
        <w:rPr>
          <w:rFonts w:ascii="宋体" w:hAnsi="宋体" w:eastAsia="宋体" w:cs="Times New Roman"/>
          <w:b w:val="0"/>
          <w:bCs/>
          <w:color w:val="000000"/>
          <w:sz w:val="24"/>
          <w:szCs w:val="24"/>
          <w:lang w:val="en-US" w:eastAsia="zh-CN" w:bidi="ar-SA"/>
        </w:rPr>
        <w:t xml:space="preserve">7.4测量放线</w:t>
      </w:r>
      <w:bookmarkEnd w:id="1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5"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8"/>
      <w:r/>
      <w:bookmarkEnd w:id="179"/>
      <w:r/>
      <w:bookmarkStart w:id="186" w:name="_Toc296346574"/>
      <w:r/>
      <w:bookmarkStart w:id="187" w:name="_Toc296503073"/>
      <w:r/>
      <w:bookmarkStart w:id="188" w:name="_Toc337558772"/>
      <w:r>
        <w:rPr>
          <w:rFonts w:ascii="宋体" w:hAnsi="宋体" w:eastAsia="宋体" w:cs="Times New Roman"/>
          <w:b w:val="0"/>
          <w:bCs/>
          <w:color w:val="000000"/>
          <w:sz w:val="24"/>
          <w:szCs w:val="24"/>
          <w:lang w:val="en-US" w:eastAsia="zh-CN" w:bidi="ar-SA"/>
        </w:rPr>
        <w:t xml:space="preserve">.5 工期延误</w:t>
      </w:r>
      <w:bookmarkEnd w:id="185"/>
      <w:r/>
      <w:bookmarkEnd w:id="186"/>
      <w:r/>
      <w:bookmarkEnd w:id="187"/>
      <w:r/>
      <w:bookmarkEnd w:id="1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9" w:name="_Toc296346577"/>
      <w:r/>
      <w:bookmarkStart w:id="190" w:name="_Toc296503076"/>
      <w:r>
        <w:rPr>
          <w:rFonts w:ascii="宋体" w:hAnsi="宋体" w:eastAsia="宋体" w:cs="Times New Roman"/>
          <w:color w:val="000000"/>
          <w:sz w:val="24"/>
          <w:szCs w:val="24"/>
          <w:lang w:val="en-US" w:eastAsia="zh-CN" w:bidi="ar-SA"/>
        </w:rPr>
        <w:t xml:space="preserve">因</w:t>
      </w:r>
      <w:bookmarkEnd w:id="189"/>
      <w:r/>
      <w:bookmarkEnd w:id="190"/>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1" w:name="_Toc351203548"/>
      <w:r>
        <w:rPr>
          <w:rFonts w:ascii="宋体" w:hAnsi="宋体" w:eastAsia="宋体" w:cs="Times New Roman"/>
          <w:b w:val="0"/>
          <w:bCs/>
          <w:color w:val="000000"/>
          <w:sz w:val="24"/>
          <w:szCs w:val="24"/>
          <w:lang w:val="en-US" w:eastAsia="zh-CN" w:bidi="ar-SA"/>
        </w:rPr>
        <w:t xml:space="preserve">7</w:t>
      </w:r>
      <w:bookmarkStart w:id="192" w:name="_Toc296503074"/>
      <w:r/>
      <w:bookmarkStart w:id="193" w:name="_Toc337558773"/>
      <w:r/>
      <w:bookmarkStart w:id="194" w:name="_Toc296346575"/>
      <w:r/>
      <w:bookmarkStart w:id="195" w:name="_Toc296503077"/>
      <w:r/>
      <w:bookmarkStart w:id="196" w:name="_Toc296346578"/>
      <w:r>
        <w:rPr>
          <w:rFonts w:ascii="宋体" w:hAnsi="宋体" w:eastAsia="宋体" w:cs="Times New Roman"/>
          <w:b w:val="0"/>
          <w:bCs/>
          <w:color w:val="000000"/>
          <w:sz w:val="24"/>
          <w:szCs w:val="24"/>
          <w:lang w:val="en-US" w:eastAsia="zh-CN" w:bidi="ar-SA"/>
        </w:rPr>
        <w:t xml:space="preserve">.6 不利物质条件</w:t>
      </w:r>
      <w:bookmarkEnd w:id="191"/>
      <w:r/>
      <w:bookmarkEnd w:id="192"/>
      <w:r/>
      <w:bookmarkEnd w:id="193"/>
      <w:r/>
      <w:bookmarkEnd w:id="1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7" w:name="_Toc351203549"/>
      <w:r>
        <w:rPr>
          <w:rFonts w:ascii="宋体" w:hAnsi="宋体" w:eastAsia="宋体" w:cs="Times New Roman"/>
          <w:b w:val="0"/>
          <w:bCs/>
          <w:color w:val="000000"/>
          <w:sz w:val="24"/>
          <w:szCs w:val="24"/>
          <w:lang w:val="en-US" w:eastAsia="zh-CN" w:bidi="ar-SA"/>
        </w:rPr>
        <w:t xml:space="preserve">7</w:t>
      </w:r>
      <w:bookmarkStart w:id="198" w:name="_Toc296503075"/>
      <w:r/>
      <w:bookmarkStart w:id="199" w:name="_Toc337558774"/>
      <w:r/>
      <w:bookmarkStart w:id="200" w:name="_Toc296346576"/>
      <w:r>
        <w:rPr>
          <w:rFonts w:ascii="宋体" w:hAnsi="宋体" w:eastAsia="宋体" w:cs="Times New Roman"/>
          <w:b w:val="0"/>
          <w:bCs/>
          <w:color w:val="000000"/>
          <w:sz w:val="24"/>
          <w:szCs w:val="24"/>
          <w:lang w:val="en-US" w:eastAsia="zh-CN" w:bidi="ar-SA"/>
        </w:rPr>
        <w:t xml:space="preserve">.7 异常恶劣的气候条件</w:t>
      </w:r>
      <w:bookmarkEnd w:id="197"/>
      <w:r/>
      <w:bookmarkEnd w:id="198"/>
      <w:r/>
      <w:bookmarkEnd w:id="199"/>
      <w:r/>
      <w:bookmarkEnd w:id="2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1"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2" w:name="_Toc337558775"/>
      <w:r>
        <w:rPr>
          <w:rFonts w:ascii="宋体" w:hAnsi="宋体" w:eastAsia="宋体" w:cs="Times New Roman"/>
          <w:bCs/>
          <w:color w:val="000000"/>
          <w:sz w:val="24"/>
          <w:szCs w:val="24"/>
          <w:lang w:val="en-US" w:eastAsia="zh-CN" w:bidi="ar-SA"/>
        </w:rPr>
        <w:t xml:space="preserve">.8 暂停施工</w:t>
      </w:r>
      <w:bookmarkEnd w:id="201"/>
      <w:r/>
      <w:bookmarkEnd w:id="195"/>
      <w:r/>
      <w:bookmarkEnd w:id="196"/>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3" w:name="_Toc351203551"/>
      <w:r>
        <w:rPr>
          <w:rFonts w:ascii="宋体" w:hAnsi="宋体" w:eastAsia="宋体" w:cs="Times New Roman"/>
          <w:b w:val="0"/>
          <w:bCs/>
          <w:color w:val="000000"/>
          <w:sz w:val="24"/>
          <w:szCs w:val="24"/>
          <w:lang w:val="en-US" w:eastAsia="zh-CN" w:bidi="ar-SA"/>
        </w:rPr>
        <w:t xml:space="preserve">7.9提前竣工</w:t>
      </w:r>
      <w:bookmarkEnd w:id="2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4" w:name="_Toc351203552"/>
      <w:r>
        <w:rPr>
          <w:rFonts w:ascii="宋体" w:hAnsi="宋体" w:eastAsia="宋体" w:cs="Times New Roman"/>
          <w:b w:val="0"/>
          <w:bCs/>
          <w:color w:val="000000"/>
          <w:sz w:val="24"/>
          <w:szCs w:val="24"/>
          <w:lang w:val="en-US" w:eastAsia="zh-CN" w:bidi="ar-SA"/>
        </w:rPr>
        <w:t xml:space="preserve">8</w:t>
      </w:r>
      <w:bookmarkStart w:id="205" w:name="_Toc296503058"/>
      <w:r/>
      <w:bookmarkStart w:id="206" w:name="_Toc337558776"/>
      <w:r/>
      <w:bookmarkStart w:id="207" w:name="_Toc296346559"/>
      <w:r>
        <w:rPr>
          <w:rFonts w:ascii="宋体" w:hAnsi="宋体" w:eastAsia="宋体" w:cs="Times New Roman"/>
          <w:b w:val="0"/>
          <w:bCs/>
          <w:color w:val="000000"/>
          <w:sz w:val="24"/>
          <w:szCs w:val="24"/>
          <w:lang w:val="en-US" w:eastAsia="zh-CN" w:bidi="ar-SA"/>
        </w:rPr>
        <w:t xml:space="preserve">. 材料与设备</w:t>
      </w:r>
      <w:bookmarkEnd w:id="204"/>
      <w:r/>
      <w:bookmarkEnd w:id="205"/>
      <w:r/>
      <w:bookmarkEnd w:id="206"/>
      <w:r/>
      <w:bookmarkEnd w:id="20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8" w:name="_Toc351203553"/>
      <w:r>
        <w:rPr>
          <w:rFonts w:ascii="宋体" w:hAnsi="宋体" w:eastAsia="宋体" w:cs="Times New Roman"/>
          <w:b w:val="0"/>
          <w:bCs/>
          <w:color w:val="000000"/>
          <w:sz w:val="24"/>
          <w:szCs w:val="24"/>
          <w:lang w:val="en-US" w:eastAsia="zh-CN" w:bidi="ar-SA"/>
        </w:rPr>
        <w:t xml:space="preserve">8</w:t>
      </w:r>
      <w:bookmarkStart w:id="209" w:name="_Toc296346560"/>
      <w:r/>
      <w:bookmarkStart w:id="210" w:name="_Toc337558777"/>
      <w:r/>
      <w:bookmarkStart w:id="211" w:name="_Toc296503059"/>
      <w:r/>
      <w:bookmarkStart w:id="212" w:name="_Toc468936960"/>
      <w:r>
        <w:rPr>
          <w:rFonts w:ascii="宋体" w:hAnsi="宋体" w:eastAsia="宋体" w:cs="Times New Roman"/>
          <w:b w:val="0"/>
          <w:bCs/>
          <w:color w:val="000000"/>
          <w:sz w:val="24"/>
          <w:szCs w:val="24"/>
          <w:lang w:val="en-US" w:eastAsia="zh-CN" w:bidi="ar-SA"/>
        </w:rPr>
        <w:t xml:space="preserve">.1发包人供应材料与工程设备</w:t>
      </w:r>
      <w:bookmarkEnd w:id="208"/>
      <w:r/>
      <w:bookmarkEnd w:id="209"/>
      <w:r/>
      <w:bookmarkEnd w:id="210"/>
      <w:r/>
      <w:bookmarkEnd w:id="21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3" w:name="_Toc351203554"/>
      <w:r>
        <w:rPr>
          <w:rFonts w:ascii="宋体" w:hAnsi="宋体" w:eastAsia="宋体" w:cs="Times New Roman"/>
          <w:b w:val="0"/>
          <w:bCs/>
          <w:color w:val="000000"/>
          <w:sz w:val="24"/>
          <w:szCs w:val="24"/>
          <w:lang w:val="en-US" w:eastAsia="zh-CN" w:bidi="ar-SA"/>
        </w:rPr>
        <w:t xml:space="preserve">8</w:t>
      </w:r>
      <w:bookmarkStart w:id="214" w:name="_Toc337558778"/>
      <w:r/>
      <w:bookmarkStart w:id="215" w:name="_Toc296346561"/>
      <w:r/>
      <w:bookmarkStart w:id="216" w:name="_Toc296503060"/>
      <w:r>
        <w:rPr>
          <w:rFonts w:ascii="宋体" w:hAnsi="宋体" w:eastAsia="宋体" w:cs="Times New Roman"/>
          <w:b w:val="0"/>
          <w:bCs/>
          <w:color w:val="000000"/>
          <w:sz w:val="24"/>
          <w:szCs w:val="24"/>
          <w:lang w:val="en-US" w:eastAsia="zh-CN" w:bidi="ar-SA"/>
        </w:rPr>
        <w:t xml:space="preserve">.2承包人采购材料与工程设备</w:t>
      </w:r>
      <w:bookmarkEnd w:id="213"/>
      <w:r/>
      <w:bookmarkEnd w:id="214"/>
      <w:r/>
      <w:bookmarkEnd w:id="215"/>
      <w:r/>
      <w:bookmarkEnd w:id="21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7" w:name="_Toc351203555"/>
      <w:r>
        <w:rPr>
          <w:rFonts w:ascii="宋体" w:hAnsi="宋体" w:eastAsia="宋体" w:cs="Times New Roman"/>
          <w:b w:val="0"/>
          <w:bCs/>
          <w:color w:val="000000"/>
          <w:sz w:val="24"/>
          <w:szCs w:val="24"/>
          <w:lang w:val="en-US" w:eastAsia="zh-CN" w:bidi="ar-SA"/>
        </w:rPr>
        <w:t xml:space="preserve">8</w:t>
      </w:r>
      <w:bookmarkStart w:id="218" w:name="_Toc337558779"/>
      <w:r/>
      <w:bookmarkStart w:id="219" w:name="_Toc296503061"/>
      <w:r/>
      <w:bookmarkStart w:id="220" w:name="_Toc296346562"/>
      <w:r>
        <w:rPr>
          <w:rFonts w:ascii="宋体" w:hAnsi="宋体" w:eastAsia="宋体" w:cs="Times New Roman"/>
          <w:b w:val="0"/>
          <w:bCs/>
          <w:color w:val="000000"/>
          <w:sz w:val="24"/>
          <w:szCs w:val="24"/>
          <w:lang w:val="en-US" w:eastAsia="zh-CN" w:bidi="ar-SA"/>
        </w:rPr>
        <w:t xml:space="preserve">.3材料与工程设备的接收与拒收</w:t>
      </w:r>
      <w:bookmarkEnd w:id="217"/>
      <w:r/>
      <w:bookmarkEnd w:id="218"/>
      <w:r/>
      <w:bookmarkEnd w:id="219"/>
      <w:r/>
      <w:bookmarkEnd w:id="22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1"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1"/>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2" w:name="_Toc351203556"/>
      <w:r>
        <w:rPr>
          <w:rFonts w:ascii="宋体" w:hAnsi="宋体" w:eastAsia="宋体" w:cs="Times New Roman"/>
          <w:b w:val="0"/>
          <w:bCs/>
          <w:color w:val="000000"/>
          <w:sz w:val="24"/>
          <w:szCs w:val="24"/>
          <w:lang w:val="en-US" w:eastAsia="zh-CN" w:bidi="ar-SA"/>
        </w:rPr>
        <w:t xml:space="preserve">8</w:t>
      </w:r>
      <w:bookmarkStart w:id="223" w:name="_Toc337558780"/>
      <w:r/>
      <w:bookmarkStart w:id="224" w:name="_Toc296346563"/>
      <w:r/>
      <w:bookmarkStart w:id="225" w:name="_Toc296503062"/>
      <w:r>
        <w:rPr>
          <w:rFonts w:ascii="宋体" w:hAnsi="宋体" w:eastAsia="宋体" w:cs="Times New Roman"/>
          <w:b w:val="0"/>
          <w:bCs/>
          <w:color w:val="000000"/>
          <w:sz w:val="24"/>
          <w:szCs w:val="24"/>
          <w:lang w:val="en-US" w:eastAsia="zh-CN" w:bidi="ar-SA"/>
        </w:rPr>
        <w:t xml:space="preserve">.4材料与工程设备的保管与使用</w:t>
      </w:r>
      <w:bookmarkEnd w:id="222"/>
      <w:r/>
      <w:bookmarkEnd w:id="223"/>
      <w:r/>
      <w:bookmarkEnd w:id="224"/>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8"/>
      <w:r>
        <w:rPr>
          <w:rFonts w:ascii="宋体" w:hAnsi="宋体" w:eastAsia="宋体" w:cs="Times New Roman"/>
          <w:b w:val="0"/>
          <w:bCs/>
          <w:color w:val="000000"/>
          <w:sz w:val="24"/>
          <w:szCs w:val="24"/>
          <w:lang w:val="en-US" w:eastAsia="zh-CN" w:bidi="ar-SA"/>
        </w:rPr>
        <w:t xml:space="preserve">8.6 样品</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59"/>
      <w:r>
        <w:rPr>
          <w:rFonts w:ascii="宋体" w:hAnsi="宋体" w:eastAsia="宋体" w:cs="Times New Roman"/>
          <w:b w:val="0"/>
          <w:bCs/>
          <w:color w:val="000000"/>
          <w:sz w:val="24"/>
          <w:szCs w:val="24"/>
          <w:lang w:val="en-US" w:eastAsia="zh-CN" w:bidi="ar-SA"/>
        </w:rPr>
        <w:t xml:space="preserve">8.7材料与工程设备的替代</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0"/>
      <w:r>
        <w:rPr>
          <w:rFonts w:ascii="宋体" w:hAnsi="宋体" w:eastAsia="宋体" w:cs="Times New Roman"/>
          <w:b w:val="0"/>
          <w:bCs/>
          <w:color w:val="000000"/>
          <w:sz w:val="24"/>
          <w:szCs w:val="24"/>
          <w:lang w:val="en-US" w:eastAsia="zh-CN" w:bidi="ar-SA"/>
        </w:rPr>
        <w:t xml:space="preserve">8.8施工设备和临时设施</w:t>
      </w:r>
      <w:bookmarkEnd w:id="2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0" w:name="_Toc351203561"/>
      <w:r>
        <w:rPr>
          <w:rFonts w:ascii="宋体" w:hAnsi="宋体" w:eastAsia="宋体" w:cs="Times New Roman"/>
          <w:b w:val="0"/>
          <w:bCs/>
          <w:color w:val="000000"/>
          <w:sz w:val="24"/>
          <w:szCs w:val="24"/>
          <w:lang w:val="en-US" w:eastAsia="zh-CN" w:bidi="ar-SA"/>
        </w:rPr>
        <w:t xml:space="preserve">8</w:t>
      </w:r>
      <w:bookmarkStart w:id="231" w:name="_Toc296346564"/>
      <w:r/>
      <w:bookmarkStart w:id="232" w:name="_Toc296503063"/>
      <w:r/>
      <w:bookmarkStart w:id="233" w:name="_Toc337558781"/>
      <w:r>
        <w:rPr>
          <w:rFonts w:ascii="宋体" w:hAnsi="宋体" w:eastAsia="宋体" w:cs="Times New Roman"/>
          <w:b w:val="0"/>
          <w:bCs/>
          <w:color w:val="000000"/>
          <w:sz w:val="24"/>
          <w:szCs w:val="24"/>
          <w:lang w:val="en-US" w:eastAsia="zh-CN" w:bidi="ar-SA"/>
        </w:rPr>
        <w:t xml:space="preserve">.9材料与设备专用</w:t>
      </w:r>
      <w:bookmarkEnd w:id="230"/>
      <w:r>
        <w:rPr>
          <w:rFonts w:ascii="宋体" w:hAnsi="宋体" w:eastAsia="宋体" w:cs="Times New Roman"/>
          <w:b w:val="0"/>
          <w:bCs/>
          <w:color w:val="000000"/>
          <w:sz w:val="24"/>
          <w:szCs w:val="24"/>
          <w:lang w:val="en-US" w:eastAsia="zh-CN" w:bidi="ar-SA"/>
        </w:rPr>
        <w:t xml:space="preserve">要求</w:t>
      </w:r>
      <w:bookmarkEnd w:id="231"/>
      <w:r/>
      <w:bookmarkEnd w:id="232"/>
      <w:r/>
      <w:bookmarkEnd w:id="23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2"/>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4" w:name="_Toc351203562"/>
      <w:r>
        <w:rPr>
          <w:rFonts w:ascii="宋体" w:hAnsi="宋体" w:eastAsia="宋体" w:cs="Times New Roman"/>
          <w:b w:val="0"/>
          <w:bCs/>
          <w:color w:val="000000"/>
          <w:sz w:val="24"/>
          <w:szCs w:val="24"/>
          <w:lang w:val="en-US" w:eastAsia="zh-CN" w:bidi="ar-SA"/>
        </w:rPr>
        <w:t xml:space="preserve">9</w:t>
      </w:r>
      <w:bookmarkStart w:id="235" w:name="_Toc337558782"/>
      <w:r/>
      <w:bookmarkStart w:id="236" w:name="_Toc296346584"/>
      <w:r/>
      <w:bookmarkStart w:id="237" w:name="_Toc296503083"/>
      <w:r>
        <w:rPr>
          <w:rFonts w:ascii="宋体" w:hAnsi="宋体" w:eastAsia="宋体" w:cs="Times New Roman"/>
          <w:b w:val="0"/>
          <w:bCs/>
          <w:color w:val="000000"/>
          <w:sz w:val="24"/>
          <w:szCs w:val="24"/>
          <w:lang w:val="en-US" w:eastAsia="zh-CN" w:bidi="ar-SA"/>
        </w:rPr>
        <w:t xml:space="preserve">. 试验与检验</w:t>
      </w:r>
      <w:bookmarkEnd w:id="234"/>
      <w:r/>
      <w:bookmarkEnd w:id="23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8" w:name="_Toc351203563"/>
      <w:r>
        <w:rPr>
          <w:rFonts w:ascii="宋体" w:hAnsi="宋体" w:eastAsia="宋体" w:cs="Times New Roman"/>
          <w:b w:val="0"/>
          <w:bCs/>
          <w:color w:val="000000"/>
          <w:sz w:val="24"/>
          <w:szCs w:val="24"/>
          <w:lang w:val="en-US" w:eastAsia="zh-CN" w:bidi="ar-SA"/>
        </w:rPr>
        <w:t xml:space="preserve">9</w:t>
      </w:r>
      <w:bookmarkStart w:id="239" w:name="_Toc337558783"/>
      <w:r>
        <w:rPr>
          <w:rFonts w:ascii="宋体" w:hAnsi="宋体" w:eastAsia="宋体" w:cs="Times New Roman"/>
          <w:b w:val="0"/>
          <w:bCs/>
          <w:color w:val="000000"/>
          <w:sz w:val="24"/>
          <w:szCs w:val="24"/>
          <w:lang w:val="en-US" w:eastAsia="zh-CN" w:bidi="ar-SA"/>
        </w:rPr>
        <w:t xml:space="preserve">.1试验设备与试验人员</w:t>
      </w:r>
      <w:bookmarkEnd w:id="238"/>
      <w:r/>
      <w:bookmarkEnd w:id="23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0" w:name="_Toc351203564"/>
      <w:r>
        <w:rPr>
          <w:rFonts w:ascii="宋体" w:hAnsi="宋体" w:eastAsia="宋体" w:cs="Times New Roman"/>
          <w:b w:val="0"/>
          <w:bCs/>
          <w:color w:val="000000"/>
          <w:sz w:val="24"/>
          <w:szCs w:val="24"/>
          <w:lang w:val="en-US" w:eastAsia="zh-CN" w:bidi="ar-SA"/>
        </w:rPr>
        <w:t xml:space="preserve">9</w:t>
      </w:r>
      <w:bookmarkStart w:id="241" w:name="_Toc337558784"/>
      <w:r>
        <w:rPr>
          <w:rFonts w:ascii="宋体" w:hAnsi="宋体" w:eastAsia="宋体" w:cs="Times New Roman"/>
          <w:b w:val="0"/>
          <w:bCs/>
          <w:color w:val="000000"/>
          <w:sz w:val="24"/>
          <w:szCs w:val="24"/>
          <w:lang w:val="en-US" w:eastAsia="zh-CN" w:bidi="ar-SA"/>
        </w:rPr>
        <w:t xml:space="preserve">.2取样</w:t>
      </w:r>
      <w:bookmarkEnd w:id="240"/>
      <w:r/>
      <w:bookmarkEnd w:id="24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2" w:name="_Toc351203565"/>
      <w:r>
        <w:rPr>
          <w:rFonts w:ascii="宋体" w:hAnsi="宋体" w:eastAsia="宋体" w:cs="Times New Roman"/>
          <w:b w:val="0"/>
          <w:bCs/>
          <w:color w:val="000000"/>
          <w:sz w:val="24"/>
          <w:szCs w:val="24"/>
          <w:lang w:val="en-US" w:eastAsia="zh-CN" w:bidi="ar-SA"/>
        </w:rPr>
        <w:t xml:space="preserve">9</w:t>
      </w:r>
      <w:bookmarkStart w:id="243"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2"/>
      <w:r/>
      <w:bookmarkEnd w:id="2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4" w:name="_Toc351203566"/>
      <w:r>
        <w:rPr>
          <w:rFonts w:ascii="宋体" w:hAnsi="宋体" w:eastAsia="宋体" w:cs="Times New Roman"/>
          <w:b w:val="0"/>
          <w:bCs/>
          <w:color w:val="000000"/>
          <w:sz w:val="24"/>
          <w:szCs w:val="24"/>
          <w:lang w:val="en-US" w:eastAsia="zh-CN" w:bidi="ar-SA"/>
        </w:rPr>
        <w:t xml:space="preserve">9</w:t>
      </w:r>
      <w:bookmarkStart w:id="245" w:name="_Toc337558786"/>
      <w:r>
        <w:rPr>
          <w:rFonts w:ascii="宋体" w:hAnsi="宋体" w:eastAsia="宋体" w:cs="Times New Roman"/>
          <w:b w:val="0"/>
          <w:bCs/>
          <w:color w:val="000000"/>
          <w:sz w:val="24"/>
          <w:szCs w:val="24"/>
          <w:lang w:val="en-US" w:eastAsia="zh-CN" w:bidi="ar-SA"/>
        </w:rPr>
        <w:t xml:space="preserve">.4现场工艺试验</w:t>
      </w:r>
      <w:bookmarkEnd w:id="244"/>
      <w:r/>
      <w:bookmarkEnd w:id="2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6" w:name="_Toc351203567"/>
      <w:r>
        <w:rPr>
          <w:rFonts w:ascii="宋体" w:hAnsi="宋体" w:eastAsia="宋体" w:cs="Times New Roman"/>
          <w:b w:val="0"/>
          <w:bCs/>
          <w:color w:val="000000"/>
          <w:sz w:val="24"/>
          <w:szCs w:val="24"/>
          <w:lang w:val="en-US" w:eastAsia="zh-CN" w:bidi="ar-SA"/>
        </w:rPr>
        <w:t xml:space="preserve">1</w:t>
      </w:r>
      <w:bookmarkStart w:id="247" w:name="_Toc337558787"/>
      <w:r>
        <w:rPr>
          <w:rFonts w:ascii="宋体" w:hAnsi="宋体" w:eastAsia="宋体" w:cs="Times New Roman"/>
          <w:b w:val="0"/>
          <w:bCs/>
          <w:color w:val="000000"/>
          <w:sz w:val="24"/>
          <w:szCs w:val="24"/>
          <w:lang w:val="en-US" w:eastAsia="zh-CN" w:bidi="ar-SA"/>
        </w:rPr>
        <w:t xml:space="preserve">0. 变更</w:t>
      </w:r>
      <w:bookmarkEnd w:id="236"/>
      <w:r/>
      <w:bookmarkEnd w:id="237"/>
      <w:r/>
      <w:bookmarkEnd w:id="246"/>
      <w:r/>
      <w:bookmarkEnd w:id="2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8" w:name="_Toc351203568"/>
      <w:r>
        <w:rPr>
          <w:rFonts w:ascii="宋体" w:hAnsi="宋体" w:eastAsia="宋体" w:cs="Times New Roman"/>
          <w:b w:val="0"/>
          <w:bCs/>
          <w:color w:val="000000"/>
          <w:sz w:val="24"/>
          <w:szCs w:val="24"/>
          <w:lang w:val="en-US" w:eastAsia="zh-CN" w:bidi="ar-SA"/>
        </w:rPr>
        <w:t xml:space="preserve">1</w:t>
      </w:r>
      <w:bookmarkStart w:id="249" w:name="_Toc296346585"/>
      <w:r/>
      <w:bookmarkStart w:id="250" w:name="_Toc296503084"/>
      <w:r/>
      <w:bookmarkStart w:id="251" w:name="_Toc337558788"/>
      <w:r>
        <w:rPr>
          <w:rFonts w:ascii="宋体" w:hAnsi="宋体" w:eastAsia="宋体" w:cs="Times New Roman"/>
          <w:b w:val="0"/>
          <w:bCs/>
          <w:color w:val="000000"/>
          <w:sz w:val="24"/>
          <w:szCs w:val="24"/>
          <w:lang w:val="en-US" w:eastAsia="zh-CN" w:bidi="ar-SA"/>
        </w:rPr>
        <w:t xml:space="preserve">0.1变更的范围</w:t>
      </w:r>
      <w:bookmarkEnd w:id="248"/>
      <w:r/>
      <w:bookmarkEnd w:id="249"/>
      <w:r/>
      <w:bookmarkEnd w:id="250"/>
      <w:r/>
      <w:bookmarkEnd w:id="2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2" w:name="_Toc351203569"/>
      <w:r>
        <w:rPr>
          <w:rFonts w:ascii="宋体" w:hAnsi="宋体" w:eastAsia="宋体" w:cs="Times New Roman"/>
          <w:b w:val="0"/>
          <w:bCs/>
          <w:color w:val="000000"/>
          <w:sz w:val="24"/>
          <w:szCs w:val="24"/>
          <w:lang w:val="en-US" w:eastAsia="zh-CN" w:bidi="ar-SA"/>
        </w:rPr>
        <w:t xml:space="preserve">1</w:t>
      </w:r>
      <w:bookmarkStart w:id="253" w:name="_Toc296346586"/>
      <w:r/>
      <w:bookmarkStart w:id="254" w:name="_Toc337558789"/>
      <w:r/>
      <w:bookmarkStart w:id="255" w:name="_Toc296503085"/>
      <w:r>
        <w:rPr>
          <w:rFonts w:ascii="宋体" w:hAnsi="宋体" w:eastAsia="宋体" w:cs="Times New Roman"/>
          <w:b w:val="0"/>
          <w:bCs/>
          <w:color w:val="000000"/>
          <w:sz w:val="24"/>
          <w:szCs w:val="24"/>
          <w:lang w:val="en-US" w:eastAsia="zh-CN" w:bidi="ar-SA"/>
        </w:rPr>
        <w:t xml:space="preserve">0.2变更权</w:t>
      </w:r>
      <w:bookmarkEnd w:id="252"/>
      <w:r/>
      <w:bookmarkEnd w:id="253"/>
      <w:r/>
      <w:bookmarkEnd w:id="254"/>
      <w:r/>
      <w:bookmarkEnd w:id="2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6" w:name="_Toc351203570"/>
      <w:r>
        <w:rPr>
          <w:rFonts w:ascii="宋体" w:hAnsi="宋体" w:eastAsia="宋体" w:cs="Times New Roman"/>
          <w:b w:val="0"/>
          <w:bCs/>
          <w:color w:val="000000"/>
          <w:sz w:val="24"/>
          <w:szCs w:val="24"/>
          <w:lang w:val="en-US" w:eastAsia="zh-CN" w:bidi="ar-SA"/>
        </w:rPr>
        <w:t xml:space="preserve">1</w:t>
      </w:r>
      <w:bookmarkStart w:id="257" w:name="_Toc337558790"/>
      <w:r/>
      <w:bookmarkStart w:id="258" w:name="_Toc296503086"/>
      <w:r/>
      <w:bookmarkStart w:id="259" w:name="_Toc296346587"/>
      <w:r>
        <w:rPr>
          <w:rFonts w:ascii="宋体" w:hAnsi="宋体" w:eastAsia="宋体" w:cs="Times New Roman"/>
          <w:b w:val="0"/>
          <w:bCs/>
          <w:color w:val="000000"/>
          <w:sz w:val="24"/>
          <w:szCs w:val="24"/>
          <w:lang w:val="en-US" w:eastAsia="zh-CN" w:bidi="ar-SA"/>
        </w:rPr>
        <w:t xml:space="preserve">0.3变更程序</w:t>
      </w:r>
      <w:bookmarkEnd w:id="256"/>
      <w:r/>
      <w:bookmarkEnd w:id="257"/>
      <w:r/>
      <w:bookmarkEnd w:id="258"/>
      <w:r/>
      <w:bookmarkEnd w:id="2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0" w:name="_Toc351203571"/>
      <w:r>
        <w:rPr>
          <w:rFonts w:ascii="宋体" w:hAnsi="宋体" w:eastAsia="宋体" w:cs="Times New Roman"/>
          <w:b w:val="0"/>
          <w:bCs/>
          <w:color w:val="000000"/>
          <w:sz w:val="24"/>
          <w:szCs w:val="24"/>
          <w:lang w:val="en-US" w:eastAsia="zh-CN" w:bidi="ar-SA"/>
        </w:rPr>
        <w:t xml:space="preserve">1</w:t>
      </w:r>
      <w:bookmarkStart w:id="261" w:name="_Toc296503087"/>
      <w:r/>
      <w:bookmarkStart w:id="262" w:name="_Toc296346588"/>
      <w:r/>
      <w:bookmarkStart w:id="263" w:name="_Toc337558791"/>
      <w:r>
        <w:rPr>
          <w:rFonts w:ascii="宋体" w:hAnsi="宋体" w:eastAsia="宋体" w:cs="Times New Roman"/>
          <w:b w:val="0"/>
          <w:bCs/>
          <w:color w:val="000000"/>
          <w:sz w:val="24"/>
          <w:szCs w:val="24"/>
          <w:lang w:val="en-US" w:eastAsia="zh-CN" w:bidi="ar-SA"/>
        </w:rPr>
        <w:t xml:space="preserve">0.4变更估价</w:t>
      </w:r>
      <w:bookmarkEnd w:id="260"/>
      <w:r/>
      <w:bookmarkEnd w:id="261"/>
      <w:r/>
      <w:bookmarkEnd w:id="262"/>
      <w:r/>
      <w:bookmarkEnd w:id="2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4" w:name="_Toc351203572"/>
      <w:r>
        <w:rPr>
          <w:rFonts w:ascii="宋体" w:hAnsi="宋体" w:eastAsia="宋体" w:cs="Times New Roman"/>
          <w:b w:val="0"/>
          <w:bCs/>
          <w:color w:val="000000"/>
          <w:sz w:val="24"/>
          <w:szCs w:val="24"/>
          <w:lang w:val="en-US" w:eastAsia="zh-CN" w:bidi="ar-SA"/>
        </w:rPr>
        <w:t xml:space="preserve">1</w:t>
      </w:r>
      <w:bookmarkStart w:id="265" w:name="_Toc296346595"/>
      <w:r/>
      <w:bookmarkStart w:id="266" w:name="_Toc296503094"/>
      <w:r/>
      <w:bookmarkStart w:id="267" w:name="_Toc337558792"/>
      <w:r>
        <w:rPr>
          <w:rFonts w:ascii="宋体" w:hAnsi="宋体" w:eastAsia="宋体" w:cs="Times New Roman"/>
          <w:b w:val="0"/>
          <w:bCs/>
          <w:color w:val="000000"/>
          <w:sz w:val="24"/>
          <w:szCs w:val="24"/>
          <w:lang w:val="en-US" w:eastAsia="zh-CN" w:bidi="ar-SA"/>
        </w:rPr>
        <w:t xml:space="preserve">0.5承包人的合理化建议</w:t>
      </w:r>
      <w:bookmarkEnd w:id="264"/>
      <w:r/>
      <w:bookmarkEnd w:id="265"/>
      <w:r/>
      <w:bookmarkEnd w:id="266"/>
      <w:r/>
      <w:bookmarkEnd w:id="26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8" w:name="_Toc351203573"/>
      <w:r>
        <w:rPr>
          <w:rFonts w:ascii="宋体" w:hAnsi="宋体" w:eastAsia="宋体" w:cs="Times New Roman"/>
          <w:b w:val="0"/>
          <w:bCs/>
          <w:color w:val="000000"/>
          <w:sz w:val="24"/>
          <w:szCs w:val="24"/>
          <w:lang w:val="en-US" w:eastAsia="zh-CN" w:bidi="ar-SA"/>
        </w:rPr>
        <w:t xml:space="preserve">1</w:t>
      </w:r>
      <w:bookmarkStart w:id="269" w:name="_Toc337558793"/>
      <w:r>
        <w:rPr>
          <w:rFonts w:ascii="宋体" w:hAnsi="宋体" w:eastAsia="宋体" w:cs="Times New Roman"/>
          <w:b w:val="0"/>
          <w:bCs/>
          <w:color w:val="000000"/>
          <w:sz w:val="24"/>
          <w:szCs w:val="24"/>
          <w:lang w:val="en-US" w:eastAsia="zh-CN" w:bidi="ar-SA"/>
        </w:rPr>
        <w:t xml:space="preserve">0.6变更引起的工期调整</w:t>
      </w:r>
      <w:bookmarkEnd w:id="268"/>
      <w:r>
        <w:rPr>
          <w:rFonts w:ascii="宋体" w:hAnsi="宋体" w:eastAsia="宋体" w:cs="Times New Roman"/>
          <w:b w:val="0"/>
          <w:bCs/>
          <w:color w:val="000000"/>
          <w:sz w:val="24"/>
          <w:szCs w:val="24"/>
          <w:lang w:val="en-US" w:eastAsia="zh-CN" w:bidi="ar-SA"/>
        </w:rPr>
        <w:t xml:space="preserve"> </w:t>
      </w:r>
      <w:bookmarkEnd w:id="269"/>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4"/>
      <w:r>
        <w:rPr>
          <w:rFonts w:ascii="宋体" w:hAnsi="宋体" w:eastAsia="宋体" w:cs="Times New Roman"/>
          <w:b w:val="0"/>
          <w:bCs/>
          <w:color w:val="000000"/>
          <w:sz w:val="24"/>
          <w:szCs w:val="24"/>
          <w:lang w:val="en-US" w:eastAsia="zh-CN" w:bidi="ar-SA"/>
        </w:rPr>
        <w:t xml:space="preserve">10.7暂估价</w:t>
      </w:r>
      <w:bookmarkEnd w:id="2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w:t>
      </w:r>
      <w:r>
        <w:rPr>
          <w:rFonts w:hint="eastAsia" w:ascii="宋体" w:hAnsi="宋体" w:cs="Times New Roman"/>
          <w:color w:val="000000"/>
          <w:sz w:val="24"/>
          <w:szCs w:val="24"/>
          <w:lang w:val="en-US" w:eastAsia="zh-CN" w:bidi="ar-SA"/>
        </w:rPr>
        <w:t xml:space="preserve">招标文件</w:t>
      </w:r>
      <w:r>
        <w:rPr>
          <w:rFonts w:ascii="宋体" w:hAnsi="宋体" w:eastAsia="宋体" w:cs="Times New Roman"/>
          <w:color w:val="000000"/>
          <w:sz w:val="24"/>
          <w:szCs w:val="24"/>
          <w:lang w:val="en-US" w:eastAsia="zh-CN" w:bidi="ar-SA"/>
        </w:rPr>
        <w:t xml:space="preserve">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1" w:name="_Toc351203575"/>
      <w:r>
        <w:rPr>
          <w:rFonts w:ascii="宋体" w:hAnsi="宋体" w:eastAsia="宋体" w:cs="Times New Roman"/>
          <w:b w:val="0"/>
          <w:bCs/>
          <w:color w:val="000000"/>
          <w:sz w:val="24"/>
          <w:szCs w:val="24"/>
          <w:lang w:val="en-US" w:eastAsia="zh-CN" w:bidi="ar-SA"/>
        </w:rPr>
        <w:t xml:space="preserve">1</w:t>
      </w:r>
      <w:bookmarkStart w:id="272" w:name="_Toc337558794"/>
      <w:r/>
      <w:bookmarkStart w:id="273" w:name="_Toc296346591"/>
      <w:r/>
      <w:bookmarkStart w:id="274" w:name="_Toc296503090"/>
      <w:r/>
      <w:bookmarkStart w:id="275" w:name="_Toc322522561"/>
      <w:r>
        <w:rPr>
          <w:rFonts w:ascii="宋体" w:hAnsi="宋体" w:eastAsia="宋体" w:cs="Times New Roman"/>
          <w:b w:val="0"/>
          <w:bCs/>
          <w:color w:val="000000"/>
          <w:sz w:val="24"/>
          <w:szCs w:val="24"/>
          <w:lang w:val="en-US" w:eastAsia="zh-CN" w:bidi="ar-SA"/>
        </w:rPr>
        <w:t xml:space="preserve">0.8暂列金额</w:t>
      </w:r>
      <w:bookmarkEnd w:id="271"/>
      <w:r/>
      <w:bookmarkEnd w:id="2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3"/>
      <w:r/>
      <w:bookmarkEnd w:id="274"/>
      <w:r/>
      <w:bookmarkEnd w:id="27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6" w:name="_Toc351203576"/>
      <w:r>
        <w:rPr>
          <w:rFonts w:ascii="宋体" w:hAnsi="宋体" w:eastAsia="宋体" w:cs="Times New Roman"/>
          <w:b w:val="0"/>
          <w:bCs/>
          <w:color w:val="000000"/>
          <w:sz w:val="24"/>
          <w:szCs w:val="24"/>
          <w:lang w:val="en-US" w:eastAsia="zh-CN" w:bidi="ar-SA"/>
        </w:rPr>
        <w:t xml:space="preserve">1</w:t>
      </w:r>
      <w:bookmarkStart w:id="277" w:name="_Toc296346592"/>
      <w:r/>
      <w:bookmarkStart w:id="278" w:name="_Toc296503091"/>
      <w:r/>
      <w:bookmarkStart w:id="279" w:name="_Toc337558796"/>
      <w:r>
        <w:rPr>
          <w:rFonts w:ascii="宋体" w:hAnsi="宋体" w:eastAsia="宋体" w:cs="Times New Roman"/>
          <w:b w:val="0"/>
          <w:bCs/>
          <w:color w:val="000000"/>
          <w:sz w:val="24"/>
          <w:szCs w:val="24"/>
          <w:lang w:val="en-US" w:eastAsia="zh-CN" w:bidi="ar-SA"/>
        </w:rPr>
        <w:t xml:space="preserve">0.9计日工</w:t>
      </w:r>
      <w:bookmarkEnd w:id="276"/>
      <w:r>
        <w:rPr>
          <w:rFonts w:ascii="宋体" w:hAnsi="宋体" w:eastAsia="宋体" w:cs="Times New Roman"/>
          <w:b w:val="0"/>
          <w:bCs/>
          <w:color w:val="000000"/>
          <w:sz w:val="24"/>
          <w:szCs w:val="24"/>
          <w:lang w:val="en-US" w:eastAsia="zh-CN" w:bidi="ar-SA"/>
        </w:rPr>
        <w:t xml:space="preserve"> </w:t>
      </w:r>
      <w:bookmarkEnd w:id="277"/>
      <w:r/>
      <w:bookmarkEnd w:id="278"/>
      <w:r/>
      <w:bookmarkEnd w:id="27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0" w:name="_Toc351203577"/>
      <w:r>
        <w:rPr>
          <w:rFonts w:ascii="宋体" w:hAnsi="宋体" w:eastAsia="宋体" w:cs="Times New Roman"/>
          <w:b w:val="0"/>
          <w:bCs/>
          <w:color w:val="000000"/>
          <w:sz w:val="24"/>
          <w:szCs w:val="24"/>
          <w:lang w:val="en-US" w:eastAsia="zh-CN" w:bidi="ar-SA"/>
        </w:rPr>
        <w:t xml:space="preserve">11. 价格调整</w:t>
      </w:r>
      <w:bookmarkEnd w:id="28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1" w:name="_Toc351203578"/>
      <w:r/>
      <w:bookmarkStart w:id="282" w:name="_Toc337558797"/>
      <w:r/>
      <w:bookmarkStart w:id="283" w:name="_Toc296503092"/>
      <w:r/>
      <w:bookmarkStart w:id="284" w:name="_Toc296346593"/>
      <w:r>
        <w:rPr>
          <w:rFonts w:ascii="宋体" w:hAnsi="宋体" w:eastAsia="宋体" w:cs="Times New Roman"/>
          <w:b w:val="0"/>
          <w:bCs/>
          <w:color w:val="000000"/>
          <w:sz w:val="24"/>
          <w:szCs w:val="24"/>
          <w:lang w:val="en-US" w:eastAsia="zh-CN" w:bidi="ar-SA"/>
        </w:rPr>
        <w:t xml:space="preserve">11.1市场价格波动引起的调整</w:t>
      </w:r>
      <w:bookmarkEnd w:id="281"/>
      <w:r/>
      <w:bookmarkEnd w:id="282"/>
      <w:r/>
      <w:bookmarkEnd w:id="283"/>
      <w:r/>
      <w:bookmarkEnd w:id="2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9.8pt;height:43.9pt;mso-wrap-distance-left:0.0pt;mso-wrap-distance-top:0.0pt;mso-wrap-distance-right:0.0pt;mso-wrap-distance-bottom:0.0pt;" filled="f" stroked="f">
            <v:path textboxrect="0,0,0,0"/>
            <v:imagedata r:id="rId17" o:title=""/>
          </v:shape>
          <o:OLEObject DrawAspect="Content" r:id="rId18" ObjectID="_1525042" ProgID="Equation.KSEE3" ShapeID="_x0000_i2"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8pt;height:17.8pt;mso-wrap-distance-left:0.0pt;mso-wrap-distance-top:0.0pt;mso-wrap-distance-right:0.0pt;mso-wrap-distance-bottom:0.0pt;" filled="f" stroked="f">
            <v:path textboxrect="0,0,0,0"/>
            <v:imagedata r:id="rId19" o:title=""/>
          </v:shape>
          <o:OLEObject DrawAspect="Content" r:id="rId20" ObjectID="_1525043" ProgID="Equation.KSEE3" ShapeID="_x0000_i3"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0pt;height:21.1pt;mso-wrap-distance-left:0.0pt;mso-wrap-distance-top:0.0pt;mso-wrap-distance-right:0.0pt;mso-wrap-distance-bottom:0.0pt;" filled="f" stroked="f">
            <v:path textboxrect="0,0,0,0"/>
            <v:imagedata r:id="rId21" o:title=""/>
          </v:shape>
          <o:OLEObject DrawAspect="Content" r:id="rId22" ObjectID="_1525044" ProgID="Equation.KSEE3" ShapeID="_x0000_i4"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9pt;height:20.6pt;mso-wrap-distance-left:0.0pt;mso-wrap-distance-top:0.0pt;mso-wrap-distance-right:0.0pt;mso-wrap-distance-bottom:0.0pt;" filled="f" stroked="f">
            <v:path textboxrect="0,0,0,0"/>
            <v:imagedata r:id="rId23" o:title=""/>
          </v:shape>
          <o:OLEObject DrawAspect="Content" r:id="rId24" ObjectID="_1525045" ProgID="Equation.KSEE3" ShapeID="_x0000_i5"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7.9pt;height:20.2pt;mso-wrap-distance-left:0.0pt;mso-wrap-distance-top:0.0pt;mso-wrap-distance-right:0.0pt;mso-wrap-distance-bottom:0.0pt;" filled="f" stroked="f">
            <v:path textboxrect="0,0,0,0"/>
            <v:imagedata r:id="rId25" o:title=""/>
          </v:shape>
          <o:OLEObject DrawAspect="Content" r:id="rId26" ObjectID="_1525046" ProgID="Equation.KSEE3" ShapeID="_x0000_i6"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5" w:name="OLE_LINK3"/>
      <w:r>
        <w:rPr>
          <w:rFonts w:ascii="宋体" w:hAnsi="宋体" w:eastAsia="宋体" w:cs="Times New Roman"/>
          <w:color w:val="000000"/>
          <w:sz w:val="24"/>
          <w:szCs w:val="24"/>
          <w:lang w:val="en-US" w:eastAsia="zh-CN" w:bidi="ar-SA"/>
        </w:rPr>
        <w:t xml:space="preserve">前述基准价格是指由发包人在</w:t>
      </w:r>
      <w:r>
        <w:rPr>
          <w:rFonts w:hint="eastAsia" w:ascii="宋体" w:hAnsi="宋体" w:cs="Times New Roman"/>
          <w:color w:val="000000"/>
          <w:sz w:val="24"/>
          <w:szCs w:val="24"/>
          <w:lang w:val="en-US" w:eastAsia="zh-CN" w:bidi="ar-SA"/>
        </w:rPr>
        <w:t xml:space="preserve">招标文件</w:t>
      </w:r>
      <w:r>
        <w:rPr>
          <w:rFonts w:ascii="宋体" w:hAnsi="宋体" w:eastAsia="宋体" w:cs="Times New Roman"/>
          <w:color w:val="000000"/>
          <w:sz w:val="24"/>
          <w:szCs w:val="24"/>
          <w:lang w:val="en-US" w:eastAsia="zh-CN" w:bidi="ar-SA"/>
        </w:rPr>
        <w:t xml:space="preserve">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6" w:name="_Toc351203579"/>
      <w:r/>
      <w:bookmarkStart w:id="287" w:name="_Toc296503093"/>
      <w:r/>
      <w:bookmarkStart w:id="288" w:name="_Toc296346594"/>
      <w:r/>
      <w:bookmarkStart w:id="289" w:name="_Toc337558798"/>
      <w:r>
        <w:rPr>
          <w:rFonts w:ascii="宋体" w:hAnsi="宋体" w:eastAsia="宋体" w:cs="Times New Roman"/>
          <w:b w:val="0"/>
          <w:bCs/>
          <w:color w:val="000000"/>
          <w:sz w:val="24"/>
          <w:szCs w:val="24"/>
          <w:lang w:val="en-US" w:eastAsia="zh-CN" w:bidi="ar-SA"/>
        </w:rPr>
        <w:t xml:space="preserve">11.2法律变化引起的调整</w:t>
      </w:r>
      <w:bookmarkEnd w:id="286"/>
      <w:r/>
      <w:bookmarkEnd w:id="287"/>
      <w:r/>
      <w:bookmarkEnd w:id="288"/>
      <w:r/>
      <w:bookmarkEnd w:id="2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90" w:name="_Toc351203580"/>
      <w:r/>
      <w:bookmarkStart w:id="291" w:name="_Toc337558799"/>
      <w:r/>
      <w:bookmarkStart w:id="292" w:name="_Toc296503096"/>
      <w:r/>
      <w:bookmarkStart w:id="293" w:name="_Toc296346597"/>
      <w:r>
        <w:rPr>
          <w:rFonts w:ascii="宋体" w:hAnsi="宋体" w:eastAsia="宋体" w:cs="Times New Roman"/>
          <w:b w:val="0"/>
          <w:bCs/>
          <w:color w:val="000000"/>
          <w:sz w:val="24"/>
          <w:szCs w:val="24"/>
          <w:lang w:val="en-US" w:eastAsia="zh-CN" w:bidi="ar-SA"/>
        </w:rPr>
        <w:t xml:space="preserve">12. 合同价格、计量与支付</w:t>
      </w:r>
      <w:bookmarkEnd w:id="290"/>
      <w:r/>
      <w:bookmarkEnd w:id="2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4" w:name="_Toc351203581"/>
      <w:r/>
      <w:bookmarkStart w:id="295" w:name="_Toc337558800"/>
      <w:r>
        <w:rPr>
          <w:rFonts w:ascii="宋体" w:hAnsi="宋体" w:eastAsia="宋体" w:cs="Times New Roman"/>
          <w:b w:val="0"/>
          <w:bCs/>
          <w:color w:val="000000"/>
          <w:sz w:val="24"/>
          <w:szCs w:val="24"/>
          <w:lang w:val="en-US" w:eastAsia="zh-CN" w:bidi="ar-SA"/>
        </w:rPr>
        <w:t xml:space="preserve">12.1 合同价</w:t>
      </w:r>
      <w:bookmarkEnd w:id="292"/>
      <w:r/>
      <w:bookmarkEnd w:id="293"/>
      <w:r>
        <w:rPr>
          <w:rFonts w:ascii="宋体" w:hAnsi="宋体" w:eastAsia="宋体" w:cs="Times New Roman"/>
          <w:b w:val="0"/>
          <w:bCs/>
          <w:color w:val="000000"/>
          <w:sz w:val="24"/>
          <w:szCs w:val="24"/>
          <w:lang w:val="en-US" w:eastAsia="zh-CN" w:bidi="ar-SA"/>
        </w:rPr>
        <w:t xml:space="preserve">格形式</w:t>
      </w:r>
      <w:bookmarkEnd w:id="294"/>
      <w:r/>
      <w:bookmarkEnd w:id="2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6" w:name="_Toc296503097"/>
      <w:r/>
      <w:bookmarkStart w:id="297" w:name="_Toc296346598"/>
      <w:r/>
      <w:bookmarkStart w:id="298" w:name="_Toc351203582"/>
      <w:r/>
      <w:bookmarkStart w:id="299" w:name="_Toc337558801"/>
      <w:r>
        <w:rPr>
          <w:rFonts w:ascii="宋体" w:hAnsi="宋体" w:eastAsia="宋体" w:cs="Times New Roman"/>
          <w:b w:val="0"/>
          <w:bCs/>
          <w:color w:val="000000"/>
          <w:sz w:val="24"/>
          <w:szCs w:val="24"/>
          <w:lang w:val="en-US" w:eastAsia="zh-CN" w:bidi="ar-SA"/>
        </w:rPr>
        <w:t xml:space="preserve">12.2预</w:t>
      </w:r>
      <w:bookmarkEnd w:id="296"/>
      <w:r/>
      <w:bookmarkEnd w:id="297"/>
      <w:r/>
      <w:bookmarkStart w:id="300" w:name="_Toc296346601"/>
      <w:r/>
      <w:bookmarkStart w:id="301" w:name="_Toc296503100"/>
      <w:r>
        <w:rPr>
          <w:rFonts w:ascii="宋体" w:hAnsi="宋体" w:eastAsia="宋体" w:cs="Times New Roman"/>
          <w:b w:val="0"/>
          <w:bCs/>
          <w:color w:val="000000"/>
          <w:sz w:val="24"/>
          <w:szCs w:val="24"/>
          <w:lang w:val="en-US" w:eastAsia="zh-CN" w:bidi="ar-SA"/>
        </w:rPr>
        <w:t xml:space="preserve">付款</w:t>
      </w:r>
      <w:bookmarkEnd w:id="298"/>
      <w:r/>
      <w:bookmarkEnd w:id="299"/>
      <w:r/>
      <w:bookmarkEnd w:id="300"/>
      <w:r/>
      <w:bookmarkEnd w:id="3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5"/>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2" w:name="_Toc351203583"/>
      <w:r/>
      <w:bookmarkStart w:id="303" w:name="_Toc337558802"/>
      <w:r>
        <w:rPr>
          <w:rFonts w:ascii="宋体" w:hAnsi="宋体" w:eastAsia="宋体" w:cs="Times New Roman"/>
          <w:b w:val="0"/>
          <w:bCs/>
          <w:color w:val="000000"/>
          <w:sz w:val="24"/>
          <w:szCs w:val="24"/>
          <w:lang w:val="en-US" w:eastAsia="zh-CN" w:bidi="ar-SA"/>
        </w:rPr>
        <w:t xml:space="preserve">12.3计量</w:t>
      </w:r>
      <w:bookmarkEnd w:id="302"/>
      <w:r/>
      <w:bookmarkEnd w:id="3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4" w:name="_Toc296503101"/>
      <w:r/>
      <w:bookmarkStart w:id="305" w:name="_Toc296346602"/>
      <w:r/>
      <w:bookmarkStart w:id="306" w:name="_Toc351203584"/>
      <w:r/>
      <w:bookmarkStart w:id="307" w:name="_Toc337558803"/>
      <w:r>
        <w:rPr>
          <w:rFonts w:ascii="宋体" w:hAnsi="宋体" w:eastAsia="宋体" w:cs="Times New Roman"/>
          <w:b w:val="0"/>
          <w:bCs/>
          <w:color w:val="000000"/>
          <w:sz w:val="24"/>
          <w:szCs w:val="24"/>
          <w:lang w:val="en-US" w:eastAsia="zh-CN" w:bidi="ar-SA"/>
        </w:rPr>
        <w:t xml:space="preserve">12.4工程进度款支</w:t>
      </w:r>
      <w:bookmarkEnd w:id="304"/>
      <w:r/>
      <w:bookmarkEnd w:id="305"/>
      <w:r>
        <w:rPr>
          <w:rFonts w:ascii="宋体" w:hAnsi="宋体" w:eastAsia="宋体" w:cs="Times New Roman"/>
          <w:b w:val="0"/>
          <w:bCs/>
          <w:color w:val="000000"/>
          <w:sz w:val="24"/>
          <w:szCs w:val="24"/>
          <w:lang w:val="en-US" w:eastAsia="zh-CN" w:bidi="ar-SA"/>
        </w:rPr>
        <w:t xml:space="preserve">付</w:t>
      </w:r>
      <w:bookmarkEnd w:id="306"/>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8" w:name="_Toc351203585"/>
      <w:r>
        <w:rPr>
          <w:rFonts w:ascii="宋体" w:hAnsi="宋体" w:eastAsia="宋体" w:cs="Times New Roman"/>
          <w:b w:val="0"/>
          <w:bCs/>
          <w:color w:val="000000"/>
          <w:sz w:val="24"/>
          <w:szCs w:val="24"/>
          <w:lang w:val="en-US" w:eastAsia="zh-CN" w:bidi="ar-SA"/>
        </w:rPr>
        <w:t xml:space="preserve">12.5支付账户</w:t>
      </w:r>
      <w:bookmarkEnd w:id="3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9" w:name="_Toc351203586"/>
      <w:r/>
      <w:bookmarkStart w:id="310" w:name="_Toc322522574"/>
      <w:r/>
      <w:bookmarkStart w:id="311" w:name="_Toc296503106"/>
      <w:r/>
      <w:bookmarkStart w:id="312" w:name="_Toc337558804"/>
      <w:r/>
      <w:bookmarkStart w:id="313" w:name="_Toc296346607"/>
      <w:r>
        <w:rPr>
          <w:rFonts w:ascii="宋体" w:hAnsi="宋体" w:eastAsia="宋体" w:cs="Times New Roman"/>
          <w:b w:val="0"/>
          <w:bCs/>
          <w:color w:val="000000"/>
          <w:sz w:val="24"/>
          <w:szCs w:val="24"/>
          <w:lang w:val="en-US" w:eastAsia="zh-CN" w:bidi="ar-SA"/>
        </w:rPr>
        <w:t xml:space="preserve">13. 验收和工程试车</w:t>
      </w:r>
      <w:bookmarkEnd w:id="309"/>
      <w:r/>
      <w:bookmarkEnd w:id="310"/>
      <w:r/>
      <w:bookmarkEnd w:id="311"/>
      <w:r/>
      <w:bookmarkEnd w:id="312"/>
      <w:r/>
      <w:bookmarkEnd w:id="31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4" w:name="_Toc351203587"/>
      <w:r/>
      <w:bookmarkStart w:id="315" w:name="_Toc337558805"/>
      <w:r/>
      <w:bookmarkStart w:id="316" w:name="_Toc296346611"/>
      <w:r/>
      <w:bookmarkStart w:id="317" w:name="_Toc296503110"/>
      <w:r>
        <w:rPr>
          <w:rFonts w:ascii="宋体" w:hAnsi="宋体" w:eastAsia="宋体" w:cs="Times New Roman"/>
          <w:b w:val="0"/>
          <w:bCs/>
          <w:color w:val="000000"/>
          <w:sz w:val="24"/>
          <w:szCs w:val="24"/>
          <w:lang w:val="en-US" w:eastAsia="zh-CN" w:bidi="ar-SA"/>
        </w:rPr>
        <w:t xml:space="preserve">13.1分部分项工程验收</w:t>
      </w:r>
      <w:bookmarkEnd w:id="314"/>
      <w:r/>
      <w:bookmarkEnd w:id="3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8" w:name="_Toc351203588"/>
      <w:r/>
      <w:bookmarkStart w:id="319" w:name="_Toc337558806"/>
      <w:r>
        <w:rPr>
          <w:rFonts w:ascii="宋体" w:hAnsi="宋体" w:eastAsia="宋体" w:cs="Times New Roman"/>
          <w:b w:val="0"/>
          <w:bCs/>
          <w:color w:val="000000"/>
          <w:sz w:val="24"/>
          <w:szCs w:val="24"/>
          <w:lang w:val="en-US" w:eastAsia="zh-CN" w:bidi="ar-SA"/>
        </w:rPr>
        <w:t xml:space="preserve">13.2竣工验收</w:t>
      </w:r>
      <w:bookmarkEnd w:id="318"/>
      <w:r/>
      <w:bookmarkEnd w:id="316"/>
      <w:r/>
      <w:bookmarkEnd w:id="317"/>
      <w:r/>
      <w:bookmarkEnd w:id="3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20" w:name="#go14"/>
      <w:r/>
      <w:bookmarkEnd w:id="320"/>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1" w:name="_Toc351203589"/>
      <w:r/>
      <w:bookmarkStart w:id="322" w:name="_Toc337558807"/>
      <w:r/>
      <w:bookmarkStart w:id="323" w:name="_Toc296503111"/>
      <w:r/>
      <w:bookmarkStart w:id="324" w:name="_Toc296346612"/>
      <w:r>
        <w:rPr>
          <w:rFonts w:ascii="宋体" w:hAnsi="宋体" w:eastAsia="宋体" w:cs="Times New Roman"/>
          <w:b w:val="0"/>
          <w:bCs/>
          <w:color w:val="000000"/>
          <w:sz w:val="24"/>
          <w:szCs w:val="24"/>
          <w:lang w:val="en-US" w:eastAsia="zh-CN" w:bidi="ar-SA"/>
        </w:rPr>
        <w:t xml:space="preserve">13.3工程试车</w:t>
      </w:r>
      <w:bookmarkEnd w:id="321"/>
      <w:r/>
      <w:bookmarkEnd w:id="322"/>
      <w:r/>
      <w:bookmarkEnd w:id="323"/>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5" w:name="_Toc337558808"/>
      <w:r>
        <w:rPr>
          <w:rFonts w:ascii="宋体" w:hAnsi="宋体" w:eastAsia="宋体" w:cs="Times New Roman"/>
          <w:b w:val="0"/>
          <w:bCs/>
          <w:color w:val="000000"/>
          <w:sz w:val="24"/>
          <w:szCs w:val="24"/>
          <w:lang w:val="en-US" w:eastAsia="zh-CN" w:bidi="ar-SA"/>
        </w:rPr>
        <w:t xml:space="preserve">    </w:t>
      </w:r>
      <w:bookmarkStart w:id="326" w:name="_Toc351203590"/>
      <w:r>
        <w:rPr>
          <w:rFonts w:ascii="宋体" w:hAnsi="宋体" w:eastAsia="宋体" w:cs="Times New Roman"/>
          <w:b w:val="0"/>
          <w:bCs/>
          <w:color w:val="000000"/>
          <w:sz w:val="24"/>
          <w:szCs w:val="24"/>
          <w:lang w:val="en-US" w:eastAsia="zh-CN" w:bidi="ar-SA"/>
        </w:rPr>
        <w:t xml:space="preserve">13.4提前交付单位工程的验收</w:t>
      </w:r>
      <w:bookmarkEnd w:id="326"/>
      <w:r/>
      <w:bookmarkEnd w:id="3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351203591"/>
      <w:r>
        <w:rPr>
          <w:rFonts w:ascii="宋体" w:hAnsi="宋体" w:eastAsia="宋体" w:cs="Times New Roman"/>
          <w:b w:val="0"/>
          <w:bCs/>
          <w:color w:val="000000"/>
          <w:sz w:val="24"/>
          <w:szCs w:val="24"/>
          <w:lang w:val="en-US" w:eastAsia="zh-CN" w:bidi="ar-SA"/>
        </w:rPr>
        <w:t xml:space="preserve">13.5 施工期运行</w:t>
      </w:r>
      <w:bookmarkEnd w:id="3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8" w:name="_Toc296346613"/>
      <w:r/>
      <w:bookmarkStart w:id="329" w:name="_Toc296503112"/>
      <w:r/>
      <w:bookmarkStart w:id="330" w:name="_Toc351203592"/>
      <w:r/>
      <w:bookmarkStart w:id="331" w:name="_Toc337558809"/>
      <w:r>
        <w:rPr>
          <w:rFonts w:ascii="宋体" w:hAnsi="宋体" w:eastAsia="宋体" w:cs="Times New Roman"/>
          <w:b w:val="0"/>
          <w:bCs/>
          <w:color w:val="000000"/>
          <w:sz w:val="24"/>
          <w:szCs w:val="24"/>
          <w:lang w:val="en-US" w:eastAsia="zh-CN" w:bidi="ar-SA"/>
        </w:rPr>
        <w:t xml:space="preserve">13.6 竣工退</w:t>
      </w:r>
      <w:bookmarkEnd w:id="328"/>
      <w:r/>
      <w:bookmarkEnd w:id="329"/>
      <w:r>
        <w:rPr>
          <w:rFonts w:ascii="宋体" w:hAnsi="宋体" w:eastAsia="宋体" w:cs="Times New Roman"/>
          <w:b w:val="0"/>
          <w:bCs/>
          <w:color w:val="000000"/>
          <w:sz w:val="24"/>
          <w:szCs w:val="24"/>
          <w:lang w:val="en-US" w:eastAsia="zh-CN" w:bidi="ar-SA"/>
        </w:rPr>
        <w:t xml:space="preserve">场</w:t>
      </w:r>
      <w:bookmarkEnd w:id="330"/>
      <w:r/>
      <w:bookmarkEnd w:id="3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2" w:name="_Toc351203593"/>
      <w:r/>
      <w:bookmarkStart w:id="333" w:name="_Toc337558810"/>
      <w:r/>
      <w:bookmarkStart w:id="334" w:name="_Toc296503113"/>
      <w:r/>
      <w:bookmarkStart w:id="335" w:name="_Toc296346614"/>
      <w:r>
        <w:rPr>
          <w:rFonts w:ascii="宋体" w:hAnsi="宋体" w:eastAsia="宋体" w:cs="Times New Roman"/>
          <w:b w:val="0"/>
          <w:bCs/>
          <w:color w:val="000000"/>
          <w:sz w:val="24"/>
          <w:szCs w:val="24"/>
          <w:lang w:val="en-US" w:eastAsia="zh-CN" w:bidi="ar-SA"/>
        </w:rPr>
        <w:t xml:space="preserve">14. 竣工结算</w:t>
      </w:r>
      <w:bookmarkEnd w:id="332"/>
      <w:r/>
      <w:bookmarkEnd w:id="33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6" w:name="_Toc351203594"/>
      <w:r/>
      <w:bookmarkStart w:id="337" w:name="_Toc337558811"/>
      <w:r>
        <w:rPr>
          <w:rFonts w:ascii="宋体" w:hAnsi="宋体" w:eastAsia="宋体" w:cs="Times New Roman"/>
          <w:b w:val="0"/>
          <w:bCs/>
          <w:color w:val="000000"/>
          <w:sz w:val="24"/>
          <w:szCs w:val="24"/>
          <w:lang w:val="en-US" w:eastAsia="zh-CN" w:bidi="ar-SA"/>
        </w:rPr>
        <w:t xml:space="preserve">14.1 竣工结算申请</w:t>
      </w:r>
      <w:bookmarkEnd w:id="336"/>
      <w:r/>
      <w:bookmarkEnd w:id="33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8" w:name="_Toc351203595"/>
      <w:r/>
      <w:bookmarkStart w:id="339" w:name="_Toc337558812"/>
      <w:r>
        <w:rPr>
          <w:rFonts w:ascii="宋体" w:hAnsi="宋体" w:eastAsia="宋体" w:cs="Times New Roman"/>
          <w:b w:val="0"/>
          <w:bCs/>
          <w:color w:val="000000"/>
          <w:sz w:val="24"/>
          <w:szCs w:val="24"/>
          <w:lang w:val="en-US" w:eastAsia="zh-CN" w:bidi="ar-SA"/>
        </w:rPr>
        <w:t xml:space="preserve">14.2 竣工结算审核</w:t>
      </w:r>
      <w:bookmarkEnd w:id="338"/>
      <w:r/>
      <w:bookmarkEnd w:id="33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0" w:name="_Toc351203596"/>
      <w:r/>
      <w:bookmarkStart w:id="341" w:name="_Toc337558813"/>
      <w:r>
        <w:rPr>
          <w:rFonts w:ascii="宋体" w:hAnsi="宋体" w:eastAsia="宋体" w:cs="Times New Roman"/>
          <w:b w:val="0"/>
          <w:bCs/>
          <w:color w:val="000000"/>
          <w:sz w:val="24"/>
          <w:szCs w:val="24"/>
          <w:lang w:val="en-US" w:eastAsia="zh-CN" w:bidi="ar-SA"/>
        </w:rPr>
        <w:t xml:space="preserve">14.3 甩项竣工协议</w:t>
      </w:r>
      <w:bookmarkEnd w:id="340"/>
      <w:r/>
      <w:bookmarkEnd w:id="341"/>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2" w:name="_Toc351203597"/>
      <w:r/>
      <w:bookmarkStart w:id="343" w:name="_Toc337558814"/>
      <w:r>
        <w:rPr>
          <w:rFonts w:ascii="宋体" w:hAnsi="宋体" w:eastAsia="宋体" w:cs="Times New Roman"/>
          <w:b w:val="0"/>
          <w:bCs/>
          <w:color w:val="000000"/>
          <w:sz w:val="24"/>
          <w:szCs w:val="24"/>
          <w:lang w:val="en-US" w:eastAsia="zh-CN" w:bidi="ar-SA"/>
        </w:rPr>
        <w:t xml:space="preserve">14.4 最终结清</w:t>
      </w:r>
      <w:bookmarkEnd w:id="342"/>
      <w:r/>
      <w:bookmarkEnd w:id="3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4" w:name="_Toc351203598"/>
      <w:r/>
      <w:bookmarkStart w:id="345" w:name="_Toc337558815"/>
      <w:r>
        <w:rPr>
          <w:rFonts w:ascii="宋体" w:hAnsi="宋体" w:eastAsia="宋体" w:cs="Times New Roman"/>
          <w:b w:val="0"/>
          <w:bCs/>
          <w:color w:val="000000"/>
          <w:sz w:val="24"/>
          <w:szCs w:val="24"/>
          <w:lang w:val="en-US" w:eastAsia="zh-CN" w:bidi="ar-SA"/>
        </w:rPr>
        <w:t xml:space="preserve">15. 缺陷责任与保修</w:t>
      </w:r>
      <w:bookmarkEnd w:id="344"/>
      <w:r/>
      <w:bookmarkEnd w:id="334"/>
      <w:r/>
      <w:bookmarkEnd w:id="335"/>
      <w:r/>
      <w:bookmarkEnd w:id="34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6" w:name="_Toc351203599"/>
      <w:r/>
      <w:bookmarkStart w:id="347" w:name="_Toc337558816"/>
      <w:r/>
      <w:bookmarkStart w:id="348" w:name="_Toc296503114"/>
      <w:r/>
      <w:bookmarkStart w:id="349" w:name="_Toc296346615"/>
      <w:r>
        <w:rPr>
          <w:rFonts w:ascii="宋体" w:hAnsi="宋体" w:eastAsia="宋体" w:cs="Times New Roman"/>
          <w:b w:val="0"/>
          <w:bCs/>
          <w:color w:val="000000"/>
          <w:sz w:val="24"/>
          <w:szCs w:val="24"/>
          <w:lang w:val="en-US" w:eastAsia="zh-CN" w:bidi="ar-SA"/>
        </w:rPr>
        <w:t xml:space="preserve">15.1 工程保修的原则</w:t>
      </w:r>
      <w:bookmarkEnd w:id="346"/>
      <w:r/>
      <w:bookmarkEnd w:id="3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0" w:name="_Toc351203600"/>
      <w:r/>
      <w:bookmarkStart w:id="351" w:name="_Toc337558817"/>
      <w:r>
        <w:rPr>
          <w:rFonts w:ascii="宋体" w:hAnsi="宋体" w:eastAsia="宋体" w:cs="Times New Roman"/>
          <w:b w:val="0"/>
          <w:bCs/>
          <w:color w:val="000000"/>
          <w:sz w:val="24"/>
          <w:szCs w:val="24"/>
          <w:lang w:val="en-US" w:eastAsia="zh-CN" w:bidi="ar-SA"/>
        </w:rPr>
        <w:t xml:space="preserve">15.2 缺陷责任期</w:t>
      </w:r>
      <w:bookmarkEnd w:id="348"/>
      <w:r/>
      <w:bookmarkEnd w:id="349"/>
      <w:r/>
      <w:bookmarkEnd w:id="350"/>
      <w:r/>
      <w:bookmarkEnd w:id="3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2" w:name="_Toc351203601"/>
      <w:r/>
      <w:bookmarkStart w:id="353" w:name="_Toc337558818"/>
      <w:r/>
      <w:bookmarkStart w:id="354" w:name="_Toc296503115"/>
      <w:r/>
      <w:bookmarkStart w:id="355" w:name="_Toc296346616"/>
      <w:r>
        <w:rPr>
          <w:rFonts w:ascii="宋体" w:hAnsi="宋体" w:eastAsia="宋体" w:cs="Times New Roman"/>
          <w:b w:val="0"/>
          <w:bCs/>
          <w:color w:val="000000"/>
          <w:sz w:val="24"/>
          <w:szCs w:val="24"/>
          <w:lang w:val="en-US" w:eastAsia="zh-CN" w:bidi="ar-SA"/>
        </w:rPr>
        <w:t xml:space="preserve">15.3 质量保证金</w:t>
      </w:r>
      <w:bookmarkEnd w:id="352"/>
      <w:r/>
      <w:bookmarkEnd w:id="3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6" w:name="#go6"/>
      <w:r/>
      <w:bookmarkEnd w:id="356"/>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7" w:name="#go4"/>
      <w:r/>
      <w:bookmarkEnd w:id="357"/>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8" w:name="_Toc351203602"/>
      <w:r/>
      <w:bookmarkStart w:id="359" w:name="_Toc337558819"/>
      <w:r>
        <w:rPr>
          <w:rFonts w:ascii="宋体" w:hAnsi="宋体" w:eastAsia="宋体" w:cs="Times New Roman"/>
          <w:b w:val="0"/>
          <w:bCs/>
          <w:color w:val="000000"/>
          <w:sz w:val="24"/>
          <w:szCs w:val="24"/>
          <w:lang w:val="en-US" w:eastAsia="zh-CN" w:bidi="ar-SA"/>
        </w:rPr>
        <w:t xml:space="preserve">15.4 保修</w:t>
      </w:r>
      <w:bookmarkEnd w:id="358"/>
      <w:r/>
      <w:bookmarkEnd w:id="354"/>
      <w:r/>
      <w:bookmarkEnd w:id="355"/>
      <w:r/>
      <w:bookmarkEnd w:id="3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60" w:name="_Toc351203603"/>
      <w:r/>
      <w:bookmarkStart w:id="361" w:name="_Toc337558820"/>
      <w:r>
        <w:rPr>
          <w:rFonts w:ascii="宋体" w:hAnsi="宋体" w:eastAsia="宋体" w:cs="Times New Roman"/>
          <w:b w:val="0"/>
          <w:bCs/>
          <w:color w:val="000000"/>
          <w:sz w:val="24"/>
          <w:szCs w:val="24"/>
          <w:lang w:val="en-US" w:eastAsia="zh-CN" w:bidi="ar-SA"/>
        </w:rPr>
        <w:t xml:space="preserve">16. 违约</w:t>
      </w:r>
      <w:bookmarkEnd w:id="360"/>
      <w:r/>
      <w:bookmarkEnd w:id="36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2" w:name="_Toc296346630"/>
      <w:r/>
      <w:bookmarkStart w:id="363" w:name="_Toc296503129"/>
      <w:r/>
      <w:bookmarkStart w:id="364" w:name="_Toc351203604"/>
      <w:r/>
      <w:bookmarkStart w:id="365" w:name="_Toc337558821"/>
      <w:r>
        <w:rPr>
          <w:rFonts w:ascii="宋体" w:hAnsi="宋体" w:eastAsia="宋体" w:cs="Times New Roman"/>
          <w:b w:val="0"/>
          <w:bCs/>
          <w:color w:val="000000"/>
          <w:sz w:val="24"/>
          <w:szCs w:val="24"/>
          <w:lang w:val="en-US" w:eastAsia="zh-CN" w:bidi="ar-SA"/>
        </w:rPr>
        <w:t xml:space="preserve">16.1 发</w:t>
      </w:r>
      <w:bookmarkEnd w:id="362"/>
      <w:r/>
      <w:bookmarkEnd w:id="363"/>
      <w:r>
        <w:rPr>
          <w:rFonts w:ascii="宋体" w:hAnsi="宋体" w:eastAsia="宋体" w:cs="Times New Roman"/>
          <w:b w:val="0"/>
          <w:bCs/>
          <w:color w:val="000000"/>
          <w:sz w:val="24"/>
          <w:szCs w:val="24"/>
          <w:lang w:val="en-US" w:eastAsia="zh-CN" w:bidi="ar-SA"/>
        </w:rPr>
        <w:t xml:space="preserve">包人违约</w:t>
      </w:r>
      <w:bookmarkEnd w:id="364"/>
      <w:r/>
      <w:bookmarkEnd w:id="36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6" w:name="_Toc351203605"/>
      <w:r/>
      <w:bookmarkStart w:id="367" w:name="_Toc337558822"/>
      <w:r/>
      <w:bookmarkStart w:id="368" w:name="_Toc296503131"/>
      <w:r/>
      <w:bookmarkStart w:id="369" w:name="_Toc296346632"/>
      <w:r>
        <w:rPr>
          <w:rFonts w:ascii="宋体" w:hAnsi="宋体" w:eastAsia="宋体" w:cs="Times New Roman"/>
          <w:b w:val="0"/>
          <w:bCs/>
          <w:color w:val="000000"/>
          <w:sz w:val="24"/>
          <w:szCs w:val="24"/>
          <w:lang w:val="en-US" w:eastAsia="zh-CN" w:bidi="ar-SA"/>
        </w:rPr>
        <w:t xml:space="preserve">16.2 承包人违约</w:t>
      </w:r>
      <w:bookmarkEnd w:id="366"/>
      <w:r/>
      <w:bookmarkEnd w:id="367"/>
      <w:r/>
      <w:bookmarkEnd w:id="368"/>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0" w:name="_Toc351203606"/>
      <w:r>
        <w:rPr>
          <w:rFonts w:ascii="宋体" w:hAnsi="宋体" w:eastAsia="宋体" w:cs="Times New Roman"/>
          <w:b w:val="0"/>
          <w:bCs/>
          <w:color w:val="000000"/>
          <w:sz w:val="24"/>
          <w:szCs w:val="24"/>
          <w:lang w:val="en-US" w:eastAsia="zh-CN" w:bidi="ar-SA"/>
        </w:rPr>
        <w:t xml:space="preserve">16.3 第三人造成的违约</w:t>
      </w:r>
      <w:bookmarkEnd w:id="3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1" w:name="_Toc351203607"/>
      <w:r/>
      <w:bookmarkStart w:id="372" w:name="_Toc296503116"/>
      <w:r/>
      <w:bookmarkStart w:id="373" w:name="_Toc296346617"/>
      <w:r/>
      <w:bookmarkStart w:id="374" w:name="_Toc337558823"/>
      <w:r>
        <w:rPr>
          <w:rFonts w:ascii="宋体" w:hAnsi="宋体" w:eastAsia="宋体" w:cs="Times New Roman"/>
          <w:b w:val="0"/>
          <w:bCs/>
          <w:color w:val="000000"/>
          <w:sz w:val="24"/>
          <w:szCs w:val="24"/>
          <w:lang w:val="en-US" w:eastAsia="zh-CN" w:bidi="ar-SA"/>
        </w:rPr>
        <w:t xml:space="preserve">17. 不可抗力</w:t>
      </w:r>
      <w:bookmarkEnd w:id="371"/>
      <w:r>
        <w:rPr>
          <w:rFonts w:ascii="宋体" w:hAnsi="宋体" w:eastAsia="宋体" w:cs="Times New Roman"/>
          <w:b w:val="0"/>
          <w:bCs/>
          <w:color w:val="000000"/>
          <w:sz w:val="24"/>
          <w:szCs w:val="24"/>
          <w:lang w:val="en-US" w:eastAsia="zh-CN" w:bidi="ar-SA"/>
        </w:rPr>
        <w:t xml:space="preserve"> </w:t>
      </w:r>
      <w:bookmarkEnd w:id="372"/>
      <w:r/>
      <w:bookmarkEnd w:id="373"/>
      <w:r/>
      <w:bookmarkEnd w:id="3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5" w:name="_Toc351203608"/>
      <w:r/>
      <w:bookmarkStart w:id="376" w:name="_Toc337558824"/>
      <w:r/>
      <w:bookmarkStart w:id="377" w:name="_Toc296503117"/>
      <w:r/>
      <w:bookmarkStart w:id="378" w:name="_Toc296346618"/>
      <w:r>
        <w:rPr>
          <w:rFonts w:ascii="宋体" w:hAnsi="宋体" w:eastAsia="宋体" w:cs="Times New Roman"/>
          <w:b w:val="0"/>
          <w:bCs/>
          <w:color w:val="000000"/>
          <w:sz w:val="24"/>
          <w:szCs w:val="24"/>
          <w:lang w:val="en-US" w:eastAsia="zh-CN" w:bidi="ar-SA"/>
        </w:rPr>
        <w:t xml:space="preserve">17.1 不可抗力的确认</w:t>
      </w:r>
      <w:bookmarkEnd w:id="375"/>
      <w:r/>
      <w:bookmarkEnd w:id="376"/>
      <w:r/>
      <w:bookmarkEnd w:id="377"/>
      <w:r/>
      <w:bookmarkEnd w:id="3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9" w:name="_Toc351203609"/>
      <w:r/>
      <w:bookmarkStart w:id="380" w:name="_Toc296503118"/>
      <w:r/>
      <w:bookmarkStart w:id="381" w:name="_Toc337558825"/>
      <w:r/>
      <w:bookmarkStart w:id="382" w:name="_Toc296346619"/>
      <w:r>
        <w:rPr>
          <w:rFonts w:ascii="宋体" w:hAnsi="宋体" w:eastAsia="宋体" w:cs="Times New Roman"/>
          <w:b w:val="0"/>
          <w:bCs/>
          <w:color w:val="000000"/>
          <w:sz w:val="24"/>
          <w:szCs w:val="24"/>
          <w:lang w:val="en-US" w:eastAsia="zh-CN" w:bidi="ar-SA"/>
        </w:rPr>
        <w:t xml:space="preserve">17.2 不可抗力的通知</w:t>
      </w:r>
      <w:bookmarkEnd w:id="379"/>
      <w:r/>
      <w:bookmarkEnd w:id="380"/>
      <w:r/>
      <w:bookmarkEnd w:id="381"/>
      <w:r/>
      <w:bookmarkEnd w:id="3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3" w:name="_Toc351203610"/>
      <w:r/>
      <w:bookmarkStart w:id="384" w:name="_Toc337558826"/>
      <w:r/>
      <w:bookmarkStart w:id="385" w:name="_Toc296503119"/>
      <w:r/>
      <w:bookmarkStart w:id="386" w:name="_Toc296346620"/>
      <w:r>
        <w:rPr>
          <w:rFonts w:ascii="宋体" w:hAnsi="宋体" w:eastAsia="宋体" w:cs="Times New Roman"/>
          <w:b w:val="0"/>
          <w:bCs/>
          <w:color w:val="000000"/>
          <w:sz w:val="24"/>
          <w:szCs w:val="24"/>
          <w:lang w:val="en-US" w:eastAsia="zh-CN" w:bidi="ar-SA"/>
        </w:rPr>
        <w:t xml:space="preserve">17.3 不可抗力后果的承担</w:t>
      </w:r>
      <w:bookmarkEnd w:id="383"/>
      <w:r/>
      <w:bookmarkEnd w:id="384"/>
      <w:r/>
      <w:bookmarkEnd w:id="385"/>
      <w:r/>
      <w:bookmarkEnd w:id="38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7" w:name="_Toc351203611"/>
      <w:r/>
      <w:bookmarkStart w:id="388" w:name="_Toc337558827"/>
      <w:r>
        <w:rPr>
          <w:rFonts w:ascii="宋体" w:hAnsi="宋体" w:eastAsia="宋体" w:cs="Times New Roman"/>
          <w:b w:val="0"/>
          <w:bCs/>
          <w:color w:val="000000"/>
          <w:sz w:val="24"/>
          <w:szCs w:val="24"/>
          <w:lang w:val="en-US" w:eastAsia="zh-CN" w:bidi="ar-SA"/>
        </w:rPr>
        <w:t xml:space="preserve">17.4 因不可抗力解除合同</w:t>
      </w:r>
      <w:bookmarkEnd w:id="387"/>
      <w:r/>
      <w:bookmarkEnd w:id="3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9" w:name="_Toc351203612"/>
      <w:r/>
      <w:bookmarkStart w:id="390" w:name="_Toc296346621"/>
      <w:r/>
      <w:bookmarkStart w:id="391" w:name="_Toc296503120"/>
      <w:r/>
      <w:bookmarkStart w:id="392" w:name="_Toc337558828"/>
      <w:r>
        <w:rPr>
          <w:rFonts w:ascii="宋体" w:hAnsi="宋体" w:eastAsia="宋体" w:cs="Times New Roman"/>
          <w:b w:val="0"/>
          <w:bCs/>
          <w:color w:val="000000"/>
          <w:sz w:val="24"/>
          <w:szCs w:val="24"/>
          <w:lang w:val="en-US" w:eastAsia="zh-CN" w:bidi="ar-SA"/>
        </w:rPr>
        <w:t xml:space="preserve">18. 保险</w:t>
      </w:r>
      <w:bookmarkEnd w:id="389"/>
      <w:r/>
      <w:bookmarkEnd w:id="390"/>
      <w:r/>
      <w:bookmarkEnd w:id="391"/>
      <w:r/>
      <w:bookmarkEnd w:id="3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3" w:name="_Toc351203613"/>
      <w:r/>
      <w:bookmarkStart w:id="394" w:name="_Toc296503121"/>
      <w:r/>
      <w:bookmarkStart w:id="395" w:name="_Toc296346622"/>
      <w:r/>
      <w:bookmarkStart w:id="396" w:name="_Toc337558829"/>
      <w:r>
        <w:rPr>
          <w:rFonts w:ascii="宋体" w:hAnsi="宋体" w:eastAsia="宋体" w:cs="Times New Roman"/>
          <w:b w:val="0"/>
          <w:bCs/>
          <w:color w:val="000000"/>
          <w:sz w:val="24"/>
          <w:szCs w:val="24"/>
          <w:lang w:val="en-US" w:eastAsia="zh-CN" w:bidi="ar-SA"/>
        </w:rPr>
        <w:t xml:space="preserve">18.1 工程保险</w:t>
      </w:r>
      <w:bookmarkEnd w:id="393"/>
      <w:r/>
      <w:bookmarkEnd w:id="394"/>
      <w:r/>
      <w:bookmarkEnd w:id="395"/>
      <w:r/>
      <w:bookmarkEnd w:id="39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7" w:name="_Toc351203614"/>
      <w:r/>
      <w:bookmarkStart w:id="398" w:name="_Toc296503122"/>
      <w:r/>
      <w:bookmarkStart w:id="399" w:name="_Toc337558830"/>
      <w:r/>
      <w:bookmarkStart w:id="400" w:name="_Toc296346623"/>
      <w:r>
        <w:rPr>
          <w:rFonts w:ascii="宋体" w:hAnsi="宋体" w:eastAsia="宋体" w:cs="Times New Roman"/>
          <w:b w:val="0"/>
          <w:bCs/>
          <w:color w:val="000000"/>
          <w:sz w:val="24"/>
          <w:szCs w:val="24"/>
          <w:lang w:val="en-US" w:eastAsia="zh-CN" w:bidi="ar-SA"/>
        </w:rPr>
        <w:t xml:space="preserve">18.2 工伤保险</w:t>
      </w:r>
      <w:bookmarkEnd w:id="397"/>
      <w:r/>
      <w:bookmarkEnd w:id="398"/>
      <w:r/>
      <w:bookmarkEnd w:id="399"/>
      <w:r/>
      <w:bookmarkEnd w:id="4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1" w:name="_Toc351203615"/>
      <w:r/>
      <w:bookmarkStart w:id="402" w:name="_Toc337558831"/>
      <w:r/>
      <w:bookmarkStart w:id="403" w:name="_Toc296503125"/>
      <w:r/>
      <w:bookmarkStart w:id="404" w:name="_Toc296346626"/>
      <w:r>
        <w:rPr>
          <w:rFonts w:ascii="宋体" w:hAnsi="宋体" w:eastAsia="宋体" w:cs="Times New Roman"/>
          <w:b w:val="0"/>
          <w:bCs/>
          <w:color w:val="000000"/>
          <w:sz w:val="24"/>
          <w:szCs w:val="24"/>
          <w:lang w:val="en-US" w:eastAsia="zh-CN" w:bidi="ar-SA"/>
        </w:rPr>
        <w:t xml:space="preserve">18.3其他保险</w:t>
      </w:r>
      <w:bookmarkEnd w:id="401"/>
      <w:r/>
      <w:bookmarkEnd w:id="402"/>
      <w:r/>
      <w:bookmarkEnd w:id="403"/>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6"/>
      <w:r>
        <w:rPr>
          <w:rFonts w:ascii="宋体" w:hAnsi="宋体" w:eastAsia="宋体" w:cs="Times New Roman"/>
          <w:b w:val="0"/>
          <w:bCs/>
          <w:color w:val="000000"/>
          <w:sz w:val="24"/>
          <w:szCs w:val="24"/>
          <w:lang w:val="en-US" w:eastAsia="zh-CN" w:bidi="ar-SA"/>
        </w:rPr>
        <w:t xml:space="preserve">18.4持续保险</w:t>
      </w:r>
      <w:bookmarkEnd w:id="4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6" w:name="_Toc351203617"/>
      <w:r/>
      <w:bookmarkStart w:id="407" w:name="_Toc296503126"/>
      <w:r/>
      <w:bookmarkStart w:id="408" w:name="_Toc337558832"/>
      <w:r/>
      <w:bookmarkStart w:id="409" w:name="_Toc296346627"/>
      <w:r>
        <w:rPr>
          <w:rFonts w:ascii="宋体" w:hAnsi="宋体" w:eastAsia="宋体" w:cs="Times New Roman"/>
          <w:b w:val="0"/>
          <w:bCs/>
          <w:color w:val="000000"/>
          <w:sz w:val="24"/>
          <w:szCs w:val="24"/>
          <w:lang w:val="en-US" w:eastAsia="zh-CN" w:bidi="ar-SA"/>
        </w:rPr>
        <w:t xml:space="preserve">18.5 保险凭证</w:t>
      </w:r>
      <w:bookmarkEnd w:id="406"/>
      <w:r/>
      <w:bookmarkEnd w:id="407"/>
      <w:r/>
      <w:bookmarkEnd w:id="408"/>
      <w:r/>
      <w:bookmarkEnd w:id="40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0" w:name="_Toc351203618"/>
      <w:r/>
      <w:bookmarkStart w:id="411" w:name="_Toc296503127"/>
      <w:r/>
      <w:bookmarkStart w:id="412" w:name="_Toc296346628"/>
      <w:r/>
      <w:bookmarkStart w:id="413" w:name="_Toc337558833"/>
      <w:r>
        <w:rPr>
          <w:rFonts w:ascii="宋体" w:hAnsi="宋体" w:eastAsia="宋体" w:cs="Times New Roman"/>
          <w:b w:val="0"/>
          <w:bCs/>
          <w:color w:val="000000"/>
          <w:sz w:val="24"/>
          <w:szCs w:val="24"/>
          <w:lang w:val="en-US" w:eastAsia="zh-CN" w:bidi="ar-SA"/>
        </w:rPr>
        <w:t xml:space="preserve">18.6 未按约定投保的补救</w:t>
      </w:r>
      <w:bookmarkEnd w:id="410"/>
      <w:r/>
      <w:bookmarkEnd w:id="411"/>
      <w:r/>
      <w:bookmarkEnd w:id="412"/>
      <w:r/>
      <w:bookmarkEnd w:id="4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4" w:name="_Toc351203619"/>
      <w:r/>
      <w:bookmarkStart w:id="415" w:name="_Toc337558834"/>
      <w:r>
        <w:rPr>
          <w:rFonts w:ascii="宋体" w:hAnsi="宋体" w:eastAsia="宋体" w:cs="Times New Roman"/>
          <w:b w:val="0"/>
          <w:bCs/>
          <w:color w:val="000000"/>
          <w:sz w:val="24"/>
          <w:szCs w:val="24"/>
          <w:lang w:val="en-US" w:eastAsia="zh-CN" w:bidi="ar-SA"/>
        </w:rPr>
        <w:t xml:space="preserve">18.7 通知义务</w:t>
      </w:r>
      <w:bookmarkEnd w:id="414"/>
      <w:r/>
      <w:bookmarkEnd w:id="4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6" w:name="_Toc351203620"/>
      <w:r/>
      <w:bookmarkStart w:id="417" w:name="_Toc296346641"/>
      <w:r/>
      <w:bookmarkStart w:id="418" w:name="_Toc296503140"/>
      <w:r/>
      <w:bookmarkStart w:id="419" w:name="_Toc337558835"/>
      <w:r>
        <w:rPr>
          <w:rFonts w:ascii="宋体" w:hAnsi="宋体" w:eastAsia="宋体" w:cs="Times New Roman"/>
          <w:b w:val="0"/>
          <w:bCs/>
          <w:color w:val="000000"/>
          <w:sz w:val="24"/>
          <w:szCs w:val="24"/>
          <w:lang w:val="en-US" w:eastAsia="zh-CN" w:bidi="ar-SA"/>
        </w:rPr>
        <w:t xml:space="preserve">19. 索赔</w:t>
      </w:r>
      <w:bookmarkEnd w:id="416"/>
      <w:r/>
      <w:bookmarkEnd w:id="417"/>
      <w:r/>
      <w:bookmarkEnd w:id="418"/>
      <w:r/>
      <w:bookmarkEnd w:id="41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0" w:name="_Toc351203621"/>
      <w:r/>
      <w:bookmarkStart w:id="421" w:name="_Toc337558836"/>
      <w:r/>
      <w:bookmarkStart w:id="422" w:name="_Toc296503141"/>
      <w:r/>
      <w:bookmarkStart w:id="423" w:name="_Toc296346642"/>
      <w:r>
        <w:rPr>
          <w:rFonts w:ascii="宋体" w:hAnsi="宋体" w:eastAsia="宋体" w:cs="Times New Roman"/>
          <w:b w:val="0"/>
          <w:bCs/>
          <w:color w:val="000000"/>
          <w:sz w:val="24"/>
          <w:szCs w:val="24"/>
          <w:lang w:val="en-US" w:eastAsia="zh-CN" w:bidi="ar-SA"/>
        </w:rPr>
        <w:t xml:space="preserve">19.1承包人的索赔</w:t>
      </w:r>
      <w:bookmarkEnd w:id="420"/>
      <w:r/>
      <w:bookmarkEnd w:id="421"/>
      <w:r/>
      <w:bookmarkEnd w:id="422"/>
      <w:r/>
      <w:bookmarkEnd w:id="4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4" w:name="_Toc351203622"/>
      <w:r/>
      <w:bookmarkStart w:id="425" w:name="_Toc296503142"/>
      <w:r/>
      <w:bookmarkStart w:id="426" w:name="_Toc337558837"/>
      <w:r/>
      <w:bookmarkStart w:id="427" w:name="_Toc296346643"/>
      <w:r>
        <w:rPr>
          <w:rFonts w:ascii="宋体" w:hAnsi="宋体" w:eastAsia="宋体" w:cs="Times New Roman"/>
          <w:b w:val="0"/>
          <w:bCs/>
          <w:color w:val="000000"/>
          <w:sz w:val="24"/>
          <w:szCs w:val="24"/>
          <w:lang w:val="en-US" w:eastAsia="zh-CN" w:bidi="ar-SA"/>
        </w:rPr>
        <w:t xml:space="preserve">19.2 对承包人索赔的处理</w:t>
      </w:r>
      <w:bookmarkEnd w:id="424"/>
      <w:r/>
      <w:bookmarkEnd w:id="425"/>
      <w:r/>
      <w:bookmarkEnd w:id="426"/>
      <w:r/>
      <w:bookmarkEnd w:id="4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8" w:name="_Toc351203623"/>
      <w:r/>
      <w:bookmarkStart w:id="429" w:name="_Toc296346644"/>
      <w:r/>
      <w:bookmarkStart w:id="430" w:name="_Toc337558838"/>
      <w:r/>
      <w:bookmarkStart w:id="431" w:name="_Toc296503143"/>
      <w:r>
        <w:rPr>
          <w:rFonts w:ascii="宋体" w:hAnsi="宋体" w:eastAsia="宋体" w:cs="Times New Roman"/>
          <w:b w:val="0"/>
          <w:bCs/>
          <w:color w:val="000000"/>
          <w:sz w:val="24"/>
          <w:szCs w:val="24"/>
          <w:lang w:val="en-US" w:eastAsia="zh-CN" w:bidi="ar-SA"/>
        </w:rPr>
        <w:t xml:space="preserve">19.3发包人的索赔</w:t>
      </w:r>
      <w:bookmarkEnd w:id="428"/>
      <w:r/>
      <w:bookmarkEnd w:id="429"/>
      <w:r/>
      <w:bookmarkEnd w:id="430"/>
      <w:r/>
      <w:bookmarkEnd w:id="4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2" w:name="_Toc351203624"/>
      <w:r/>
      <w:bookmarkStart w:id="433" w:name="_Toc296346645"/>
      <w:r/>
      <w:bookmarkStart w:id="434" w:name="_Toc296503144"/>
      <w:r/>
      <w:bookmarkStart w:id="435" w:name="_Toc337558839"/>
      <w:r>
        <w:rPr>
          <w:rFonts w:ascii="宋体" w:hAnsi="宋体" w:eastAsia="宋体" w:cs="Times New Roman"/>
          <w:b w:val="0"/>
          <w:bCs/>
          <w:color w:val="000000"/>
          <w:sz w:val="24"/>
          <w:szCs w:val="24"/>
          <w:lang w:val="en-US" w:eastAsia="zh-CN" w:bidi="ar-SA"/>
        </w:rPr>
        <w:t xml:space="preserve">19.4 对发包人索赔的处理</w:t>
      </w:r>
      <w:bookmarkEnd w:id="432"/>
      <w:r/>
      <w:bookmarkEnd w:id="433"/>
      <w:r/>
      <w:bookmarkEnd w:id="434"/>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6" w:name="_Toc351203625"/>
      <w:r>
        <w:rPr>
          <w:rFonts w:ascii="宋体" w:hAnsi="宋体" w:eastAsia="宋体" w:cs="Times New Roman"/>
          <w:b w:val="0"/>
          <w:bCs/>
          <w:color w:val="000000"/>
          <w:sz w:val="24"/>
          <w:szCs w:val="24"/>
          <w:lang w:val="en-US" w:eastAsia="zh-CN" w:bidi="ar-SA"/>
        </w:rPr>
        <w:t xml:space="preserve">19.5 提出索赔的期限</w:t>
      </w:r>
      <w:bookmarkEnd w:id="4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7" w:name="_Toc351203626"/>
      <w:r>
        <w:rPr>
          <w:rFonts w:ascii="宋体" w:hAnsi="宋体" w:eastAsia="宋体" w:cs="Times New Roman"/>
          <w:b w:val="0"/>
          <w:bCs/>
          <w:color w:val="000000"/>
          <w:sz w:val="24"/>
          <w:szCs w:val="24"/>
          <w:lang w:val="en-US" w:eastAsia="zh-CN" w:bidi="ar-SA"/>
        </w:rPr>
        <w:t xml:space="preserve">20</w:t>
      </w:r>
      <w:bookmarkStart w:id="438" w:name="_Toc337558840"/>
      <w:r/>
      <w:bookmarkStart w:id="439" w:name="_Toc296346647"/>
      <w:r/>
      <w:bookmarkStart w:id="440" w:name="_Toc296503146"/>
      <w:r>
        <w:rPr>
          <w:rFonts w:ascii="宋体" w:hAnsi="宋体" w:eastAsia="宋体" w:cs="Times New Roman"/>
          <w:b w:val="0"/>
          <w:bCs/>
          <w:color w:val="000000"/>
          <w:sz w:val="24"/>
          <w:szCs w:val="24"/>
          <w:lang w:val="en-US" w:eastAsia="zh-CN" w:bidi="ar-SA"/>
        </w:rPr>
        <w:t xml:space="preserve">. 争议解决</w:t>
      </w:r>
      <w:bookmarkEnd w:id="437"/>
      <w:r/>
      <w:bookmarkEnd w:id="438"/>
      <w:r/>
      <w:bookmarkEnd w:id="439"/>
      <w:r/>
      <w:bookmarkEnd w:id="44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1" w:name="_Toc351203627"/>
      <w:r/>
      <w:bookmarkStart w:id="442" w:name="_Toc337558841"/>
      <w:r/>
      <w:bookmarkStart w:id="443" w:name="_Toc296346648"/>
      <w:r/>
      <w:bookmarkStart w:id="444" w:name="_Toc296503147"/>
      <w:r>
        <w:rPr>
          <w:rFonts w:ascii="宋体" w:hAnsi="宋体" w:eastAsia="宋体" w:cs="Times New Roman"/>
          <w:b w:val="0"/>
          <w:bCs/>
          <w:color w:val="000000"/>
          <w:sz w:val="24"/>
          <w:szCs w:val="24"/>
          <w:lang w:val="en-US" w:eastAsia="zh-CN" w:bidi="ar-SA"/>
        </w:rPr>
        <w:t xml:space="preserve">20.1和解</w:t>
      </w:r>
      <w:bookmarkEnd w:id="441"/>
      <w:r/>
      <w:bookmarkEnd w:id="442"/>
      <w:r/>
      <w:bookmarkEnd w:id="443"/>
      <w:r/>
      <w:bookmarkEnd w:id="4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5" w:name="_Toc351203628"/>
      <w:r>
        <w:rPr>
          <w:rFonts w:ascii="宋体" w:hAnsi="宋体" w:eastAsia="宋体" w:cs="Times New Roman"/>
          <w:b w:val="0"/>
          <w:bCs/>
          <w:color w:val="000000"/>
          <w:sz w:val="24"/>
          <w:szCs w:val="24"/>
          <w:lang w:val="en-US" w:eastAsia="zh-CN" w:bidi="ar-SA"/>
        </w:rPr>
        <w:t xml:space="preserve">20</w:t>
      </w:r>
      <w:bookmarkStart w:id="446" w:name="_Toc296503148"/>
      <w:r/>
      <w:bookmarkStart w:id="447" w:name="_Toc337558842"/>
      <w:r/>
      <w:bookmarkStart w:id="448" w:name="_Toc296346649"/>
      <w:r>
        <w:rPr>
          <w:rFonts w:ascii="宋体" w:hAnsi="宋体" w:eastAsia="宋体" w:cs="Times New Roman"/>
          <w:b w:val="0"/>
          <w:bCs/>
          <w:color w:val="000000"/>
          <w:sz w:val="24"/>
          <w:szCs w:val="24"/>
          <w:lang w:val="en-US" w:eastAsia="zh-CN" w:bidi="ar-SA"/>
        </w:rPr>
        <w:t xml:space="preserve">.2调解</w:t>
      </w:r>
      <w:bookmarkEnd w:id="445"/>
      <w:r/>
      <w:bookmarkEnd w:id="446"/>
      <w:r/>
      <w:bookmarkEnd w:id="447"/>
      <w:r/>
      <w:bookmarkEnd w:id="44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9" w:name="_Toc351203629"/>
      <w:r/>
      <w:bookmarkStart w:id="450" w:name="_Toc296503149"/>
      <w:r/>
      <w:bookmarkStart w:id="451" w:name="_Toc337558843"/>
      <w:r/>
      <w:bookmarkStart w:id="452" w:name="_Toc296346650"/>
      <w:r>
        <w:rPr>
          <w:rFonts w:ascii="宋体" w:hAnsi="宋体" w:eastAsia="宋体" w:cs="Times New Roman"/>
          <w:b w:val="0"/>
          <w:bCs/>
          <w:color w:val="000000"/>
          <w:sz w:val="24"/>
          <w:szCs w:val="24"/>
          <w:lang w:val="en-US" w:eastAsia="zh-CN" w:bidi="ar-SA"/>
        </w:rPr>
        <w:t xml:space="preserve">20.3争议评审</w:t>
      </w:r>
      <w:bookmarkEnd w:id="449"/>
      <w:r/>
      <w:bookmarkEnd w:id="450"/>
      <w:r/>
      <w:bookmarkEnd w:id="451"/>
      <w:r/>
      <w:bookmarkEnd w:id="4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3" w:name="_Toc351203630"/>
      <w:r/>
      <w:bookmarkStart w:id="454" w:name="_Toc296503150"/>
      <w:r/>
      <w:bookmarkStart w:id="455" w:name="_Toc337558844"/>
      <w:r/>
      <w:bookmarkStart w:id="456" w:name="_Toc296346651"/>
      <w:r>
        <w:rPr>
          <w:rFonts w:ascii="宋体" w:hAnsi="宋体" w:eastAsia="宋体" w:cs="Times New Roman"/>
          <w:b w:val="0"/>
          <w:bCs/>
          <w:color w:val="000000"/>
          <w:sz w:val="24"/>
          <w:szCs w:val="24"/>
          <w:lang w:val="en-US" w:eastAsia="zh-CN" w:bidi="ar-SA"/>
        </w:rPr>
        <w:t xml:space="preserve">20.4仲裁或诉讼</w:t>
      </w:r>
      <w:bookmarkEnd w:id="453"/>
      <w:r/>
      <w:bookmarkEnd w:id="454"/>
      <w:r/>
      <w:bookmarkEnd w:id="455"/>
      <w:r/>
      <w:bookmarkEnd w:id="45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7" w:name="_Toc351203631"/>
      <w:r/>
      <w:bookmarkStart w:id="458" w:name="_Toc337558845"/>
      <w:r/>
      <w:bookmarkStart w:id="459" w:name="_Toc296346653"/>
      <w:r/>
      <w:bookmarkStart w:id="460" w:name="_Toc296503152"/>
      <w:r>
        <w:rPr>
          <w:rFonts w:ascii="宋体" w:hAnsi="宋体" w:eastAsia="宋体" w:cs="Times New Roman"/>
          <w:b w:val="0"/>
          <w:bCs/>
          <w:color w:val="000000"/>
          <w:sz w:val="24"/>
          <w:szCs w:val="24"/>
          <w:lang w:val="en-US" w:eastAsia="zh-CN" w:bidi="ar-SA"/>
        </w:rPr>
        <w:t xml:space="preserve">20.5争议解决条款效力</w:t>
      </w:r>
      <w:bookmarkEnd w:id="457"/>
      <w:r/>
      <w:bookmarkEnd w:id="458"/>
      <w:r/>
      <w:bookmarkEnd w:id="459"/>
      <w:r/>
      <w:bookmarkEnd w:id="46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宋体" w:hAnsi="宋体" w:eastAsia="宋体" w:cs="Times New Roman"/>
          <w:b/>
          <w:bCs/>
          <w:sz w:val="32"/>
          <w:szCs w:val="32"/>
          <w:lang w:val="en-US" w:eastAsia="zh-CN" w:bidi="ar-SA"/>
        </w:rPr>
      </w:pPr>
      <w:r/>
      <w:bookmarkStart w:id="461" w:name="_Toc22559"/>
      <w:r/>
      <w:bookmarkStart w:id="462" w:name="_Toc26088"/>
      <w:r>
        <w:rPr>
          <w:rFonts w:hint="eastAsia" w:ascii="宋体" w:hAnsi="宋体" w:eastAsia="宋体" w:cs="Times New Roman"/>
          <w:b/>
          <w:bCs/>
          <w:sz w:val="32"/>
          <w:szCs w:val="32"/>
          <w:lang w:val="en-US" w:eastAsia="zh-CN" w:bidi="ar-SA"/>
        </w:rPr>
        <w:br w:type="page" w:clear="all"/>
      </w:r>
      <w:r/>
    </w:p>
    <w:p>
      <w:pPr>
        <w:numPr>
          <w:ilvl w:val="0"/>
          <w:numId w:val="0"/>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第三部分</w:t>
      </w:r>
      <w:r>
        <w:rPr>
          <w:rFonts w:ascii="宋体" w:hAnsi="宋体" w:eastAsia="宋体" w:cs="Times New Roman"/>
          <w:b/>
          <w:bCs/>
          <w:sz w:val="32"/>
          <w:szCs w:val="32"/>
          <w:lang w:val="en-US" w:eastAsia="zh-CN" w:bidi="ar-SA"/>
        </w:rPr>
        <w:t xml:space="preserve">专用合同条款</w:t>
      </w:r>
      <w:bookmarkEnd w:id="461"/>
      <w:r/>
      <w:bookmarkEnd w:id="462"/>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3" w:name="_Toc296503156"/>
      <w:r/>
      <w:bookmarkStart w:id="464" w:name="_Toc296944495"/>
      <w:r/>
      <w:bookmarkStart w:id="465" w:name="_Toc296347155"/>
      <w:r/>
      <w:bookmarkStart w:id="466" w:name="_Toc296890984"/>
      <w:r/>
      <w:bookmarkStart w:id="467" w:name="_Toc297120456"/>
      <w:r/>
      <w:bookmarkStart w:id="468" w:name="_Toc297048342"/>
      <w:r/>
      <w:bookmarkStart w:id="469" w:name="_Toc292559361"/>
      <w:r/>
      <w:bookmarkStart w:id="470" w:name="_Toc292559866"/>
      <w:r/>
      <w:bookmarkStart w:id="471" w:name="_Toc296891196"/>
      <w:r/>
      <w:bookmarkStart w:id="472" w:name="_Toc296346657"/>
      <w:r>
        <w:rPr>
          <w:rFonts w:ascii="宋体" w:hAnsi="宋体" w:eastAsia="宋体" w:cs="Times New Roman"/>
          <w:b w:val="0"/>
          <w:bCs/>
          <w:sz w:val="24"/>
          <w:szCs w:val="24"/>
          <w:lang w:val="en-US" w:eastAsia="zh-CN" w:bidi="ar-SA"/>
        </w:rPr>
        <w:t xml:space="preserve">. 一般约定</w:t>
      </w:r>
      <w:bookmarkEnd w:id="463"/>
      <w:r/>
      <w:bookmarkEnd w:id="464"/>
      <w:r/>
      <w:bookmarkEnd w:id="465"/>
      <w:r/>
      <w:bookmarkEnd w:id="466"/>
      <w:r/>
      <w:bookmarkEnd w:id="467"/>
      <w:r/>
      <w:bookmarkEnd w:id="468"/>
      <w:r/>
      <w:bookmarkEnd w:id="469"/>
      <w:r/>
      <w:bookmarkEnd w:id="470"/>
      <w:r/>
      <w:bookmarkEnd w:id="471"/>
      <w:r/>
      <w:bookmarkEnd w:id="4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3" w:name="_Toc304295521"/>
      <w:r/>
      <w:bookmarkStart w:id="474" w:name="_Toc303539100"/>
      <w:r/>
      <w:bookmarkStart w:id="475" w:name="_Toc312677986"/>
      <w:r/>
      <w:bookmarkStart w:id="476" w:name="_Toc300934943"/>
      <w:r/>
      <w:bookmarkStart w:id="477" w:name="_Toc31858115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3"/>
      <w:r/>
      <w:bookmarkEnd w:id="474"/>
      <w:r/>
      <w:bookmarkEnd w:id="475"/>
      <w:r/>
      <w:bookmarkEnd w:id="476"/>
      <w:r/>
      <w:bookmarkEnd w:id="47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8" w:name="_Toc304295522"/>
      <w:r/>
      <w:bookmarkStart w:id="479" w:name="_Toc303539101"/>
      <w:r/>
      <w:bookmarkStart w:id="480" w:name="_Toc300934944"/>
      <w:r/>
      <w:bookmarkStart w:id="481" w:name="_Toc312677987"/>
      <w:r/>
      <w:bookmarkStart w:id="482" w:name="_Toc318581156"/>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8"/>
      <w:r/>
      <w:bookmarkEnd w:id="479"/>
      <w:r/>
      <w:bookmarkEnd w:id="480"/>
      <w:r/>
      <w:bookmarkEnd w:id="481"/>
      <w:r/>
      <w:bookmarkEnd w:id="482"/>
      <w:r/>
      <w:r/>
    </w:p>
    <w:p>
      <w:pPr>
        <w:ind w:firstLine="480"/>
        <w:jc w:val="both"/>
        <w:spacing w:line="360" w:lineRule="auto"/>
        <w:widowControl w:val="off"/>
        <w:rPr>
          <w:rFonts w:ascii="宋体" w:hAnsi="宋体" w:eastAsia="宋体" w:cs="Times New Roman"/>
          <w:sz w:val="24"/>
          <w:szCs w:val="24"/>
          <w:lang w:val="en-US" w:eastAsia="zh-CN" w:bidi="ar-SA"/>
        </w:rPr>
      </w:pPr>
      <w:r/>
      <w:bookmarkStart w:id="483"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4" w:name="_Toc351203634"/>
      <w:r>
        <w:rPr>
          <w:rFonts w:ascii="宋体" w:hAnsi="宋体" w:eastAsia="宋体" w:cs="Times New Roman"/>
          <w:b w:val="0"/>
          <w:bCs/>
          <w:sz w:val="24"/>
          <w:szCs w:val="24"/>
          <w:lang w:val="en-US" w:eastAsia="zh-CN" w:bidi="ar-SA"/>
        </w:rPr>
        <w:t xml:space="preserve">2</w:t>
      </w:r>
      <w:bookmarkStart w:id="485" w:name="_Toc292559362"/>
      <w:r/>
      <w:bookmarkStart w:id="486" w:name="_Toc296944496"/>
      <w:r/>
      <w:bookmarkStart w:id="487" w:name="_Toc297120457"/>
      <w:r/>
      <w:bookmarkStart w:id="488" w:name="_Toc296346658"/>
      <w:r/>
      <w:bookmarkStart w:id="489" w:name="_Toc297048343"/>
      <w:r/>
      <w:bookmarkStart w:id="490" w:name="_Toc296503157"/>
      <w:r/>
      <w:bookmarkStart w:id="491" w:name="_Toc292559867"/>
      <w:r/>
      <w:bookmarkStart w:id="492" w:name="_Toc296890985"/>
      <w:r/>
      <w:bookmarkStart w:id="493" w:name="_Toc296347156"/>
      <w:r/>
      <w:bookmarkStart w:id="494" w:name="_Toc296891197"/>
      <w:r>
        <w:rPr>
          <w:rFonts w:ascii="宋体" w:hAnsi="宋体" w:eastAsia="宋体" w:cs="Times New Roman"/>
          <w:b w:val="0"/>
          <w:bCs/>
          <w:sz w:val="24"/>
          <w:szCs w:val="24"/>
          <w:lang w:val="en-US" w:eastAsia="zh-CN" w:bidi="ar-SA"/>
        </w:rPr>
        <w:t xml:space="preserve">. 发包人</w:t>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5" w:name="_Toc351203635"/>
      <w:r>
        <w:rPr>
          <w:rFonts w:ascii="宋体" w:hAnsi="宋体" w:eastAsia="宋体" w:cs="Times New Roman"/>
          <w:b w:val="0"/>
          <w:bCs/>
          <w:sz w:val="24"/>
          <w:szCs w:val="24"/>
          <w:lang w:val="en-US" w:eastAsia="zh-CN" w:bidi="ar-SA"/>
        </w:rPr>
        <w:t xml:space="preserve">3</w:t>
      </w:r>
      <w:bookmarkStart w:id="496" w:name="_Toc296503158"/>
      <w:r/>
      <w:bookmarkStart w:id="497" w:name="_Toc296346659"/>
      <w:r/>
      <w:bookmarkStart w:id="498" w:name="_Toc297048344"/>
      <w:r/>
      <w:bookmarkStart w:id="499" w:name="_Toc296944497"/>
      <w:r/>
      <w:bookmarkStart w:id="500" w:name="_Toc292559363"/>
      <w:r/>
      <w:bookmarkStart w:id="501" w:name="_Toc292559868"/>
      <w:r/>
      <w:bookmarkStart w:id="502" w:name="_Toc296891198"/>
      <w:r/>
      <w:bookmarkStart w:id="503" w:name="_Toc296347157"/>
      <w:r/>
      <w:bookmarkStart w:id="504" w:name="_Toc296890986"/>
      <w:r/>
      <w:bookmarkStart w:id="505" w:name="_Toc297120458"/>
      <w:r>
        <w:rPr>
          <w:rFonts w:ascii="宋体" w:hAnsi="宋体" w:eastAsia="宋体" w:cs="Times New Roman"/>
          <w:b w:val="0"/>
          <w:bCs/>
          <w:sz w:val="24"/>
          <w:szCs w:val="24"/>
          <w:lang w:val="en-US" w:eastAsia="zh-CN" w:bidi="ar-SA"/>
        </w:rPr>
        <w:t xml:space="preserve">. 承包人</w:t>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6" w:name="_Toc304295523"/>
      <w:r/>
      <w:bookmarkStart w:id="507" w:name="_Toc297216151"/>
      <w:r/>
      <w:bookmarkStart w:id="508" w:name="_Toc312677988"/>
      <w:r/>
      <w:bookmarkStart w:id="509" w:name="_Toc296346660"/>
      <w:r/>
      <w:bookmarkStart w:id="510" w:name="_Toc296503159"/>
      <w:r/>
      <w:bookmarkStart w:id="511" w:name="_Toc292559869"/>
      <w:r/>
      <w:bookmarkStart w:id="512" w:name="_Toc300934945"/>
      <w:r/>
      <w:bookmarkStart w:id="513" w:name="_Toc297123492"/>
      <w:r/>
      <w:bookmarkStart w:id="514" w:name="_Toc296891199"/>
      <w:r/>
      <w:bookmarkStart w:id="515" w:name="_Toc296347158"/>
      <w:r/>
      <w:bookmarkStart w:id="516" w:name="_Toc292559364"/>
      <w:r/>
      <w:bookmarkStart w:id="517" w:name="_Toc296944498"/>
      <w:r/>
      <w:bookmarkStart w:id="518" w:name="_Toc297120459"/>
      <w:r/>
      <w:bookmarkStart w:id="519" w:name="_Toc296890987"/>
      <w:r/>
      <w:bookmarkStart w:id="520" w:name="_Toc303539102"/>
      <w:r/>
      <w:bookmarkStart w:id="521" w:name="_Toc29704834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2" w:name="_Toc296891200"/>
      <w:r/>
      <w:bookmarkStart w:id="523" w:name="_Toc297123493"/>
      <w:r/>
      <w:bookmarkStart w:id="524" w:name="_Toc297216152"/>
      <w:r/>
      <w:bookmarkStart w:id="525" w:name="_Toc296346661"/>
      <w:r/>
      <w:bookmarkStart w:id="526" w:name="_Toc296347159"/>
      <w:r/>
      <w:bookmarkStart w:id="527" w:name="_Toc318581158"/>
      <w:r/>
      <w:bookmarkStart w:id="528" w:name="_Toc296944499"/>
      <w:r/>
      <w:bookmarkStart w:id="529" w:name="_Toc292559870"/>
      <w:r/>
      <w:bookmarkStart w:id="530" w:name="_Toc292559365"/>
      <w:r/>
      <w:bookmarkStart w:id="531" w:name="_Toc297120460"/>
      <w:r/>
      <w:bookmarkStart w:id="532" w:name="_Toc300934946"/>
      <w:r/>
      <w:bookmarkStart w:id="533" w:name="_Toc296503160"/>
      <w:r/>
      <w:bookmarkStart w:id="534" w:name="_Toc303539103"/>
      <w:r/>
      <w:bookmarkStart w:id="535" w:name="_Toc304295524"/>
      <w:r/>
      <w:bookmarkStart w:id="536" w:name="_Toc297048346"/>
      <w:r/>
      <w:bookmarkStart w:id="537" w:name="_Toc312677989"/>
      <w:r/>
      <w:bookmarkStart w:id="538" w:name="_Toc29689098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9" w:name="_Toc318581159"/>
      <w:r/>
      <w:bookmarkStart w:id="540" w:name="_Toc31267799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9"/>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1" w:name="_Toc351203636"/>
      <w:r>
        <w:rPr>
          <w:rFonts w:ascii="宋体" w:hAnsi="宋体" w:eastAsia="宋体" w:cs="Times New Roman"/>
          <w:b w:val="0"/>
          <w:bCs/>
          <w:sz w:val="24"/>
          <w:szCs w:val="24"/>
          <w:lang w:val="en-US" w:eastAsia="zh-CN" w:bidi="ar-SA"/>
        </w:rPr>
        <w:t xml:space="preserve">4</w:t>
      </w:r>
      <w:bookmarkStart w:id="542" w:name="_Toc267251413"/>
      <w:r/>
      <w:bookmarkStart w:id="543" w:name="_Toc296346663"/>
      <w:r/>
      <w:bookmarkStart w:id="544" w:name="_Toc296347161"/>
      <w:r/>
      <w:bookmarkStart w:id="545" w:name="_Toc296891202"/>
      <w:r/>
      <w:bookmarkStart w:id="546" w:name="_Toc296944501"/>
      <w:r/>
      <w:bookmarkStart w:id="547" w:name="_Toc292559366"/>
      <w:r/>
      <w:bookmarkStart w:id="548" w:name="_Toc296890990"/>
      <w:r/>
      <w:bookmarkStart w:id="549" w:name="_Toc296503162"/>
      <w:r/>
      <w:bookmarkStart w:id="550" w:name="_Toc297048348"/>
      <w:r/>
      <w:bookmarkStart w:id="551" w:name="_Toc292559871"/>
      <w:r/>
      <w:bookmarkStart w:id="552" w:name="_Toc297120462"/>
      <w:r>
        <w:rPr>
          <w:rFonts w:ascii="宋体" w:hAnsi="宋体" w:eastAsia="宋体" w:cs="Times New Roman"/>
          <w:b w:val="0"/>
          <w:bCs/>
          <w:sz w:val="24"/>
          <w:szCs w:val="24"/>
          <w:lang w:val="en-US" w:eastAsia="zh-CN" w:bidi="ar-SA"/>
        </w:rPr>
        <w:t xml:space="preserve">. 监</w:t>
      </w:r>
      <w:bookmarkEnd w:id="542"/>
      <w:r/>
      <w:bookmarkEnd w:id="543"/>
      <w:r/>
      <w:bookmarkEnd w:id="544"/>
      <w:r/>
      <w:bookmarkEnd w:id="545"/>
      <w:r/>
      <w:bookmarkEnd w:id="546"/>
      <w:r/>
      <w:bookmarkEnd w:id="547"/>
      <w:r/>
      <w:bookmarkEnd w:id="548"/>
      <w:r/>
      <w:bookmarkEnd w:id="549"/>
      <w:r/>
      <w:bookmarkEnd w:id="550"/>
      <w:r/>
      <w:bookmarkEnd w:id="551"/>
      <w:r/>
      <w:bookmarkEnd w:id="552"/>
      <w:r>
        <w:rPr>
          <w:rFonts w:ascii="宋体" w:hAnsi="宋体" w:eastAsia="宋体" w:cs="Times New Roman"/>
          <w:b w:val="0"/>
          <w:bCs/>
          <w:sz w:val="24"/>
          <w:szCs w:val="24"/>
          <w:lang w:val="en-US" w:eastAsia="zh-CN" w:bidi="ar-SA"/>
        </w:rPr>
        <w:t xml:space="preserve">理人</w:t>
      </w:r>
      <w:bookmarkEnd w:id="54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3"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4" w:name="_Toc351203637"/>
      <w:r>
        <w:rPr>
          <w:rFonts w:ascii="宋体" w:hAnsi="宋体" w:eastAsia="宋体" w:cs="Times New Roman"/>
          <w:b w:val="0"/>
          <w:bCs/>
          <w:sz w:val="24"/>
          <w:szCs w:val="24"/>
          <w:lang w:val="en-US" w:eastAsia="zh-CN" w:bidi="ar-SA"/>
        </w:rPr>
        <w:t xml:space="preserve">5</w:t>
      </w:r>
      <w:bookmarkEnd w:id="553"/>
      <w:r/>
      <w:bookmarkStart w:id="555" w:name="_Toc296891203"/>
      <w:r/>
      <w:bookmarkStart w:id="556" w:name="_Toc296503163"/>
      <w:r/>
      <w:bookmarkStart w:id="557" w:name="_Toc297048349"/>
      <w:r/>
      <w:bookmarkStart w:id="558" w:name="_Toc292559367"/>
      <w:r/>
      <w:bookmarkStart w:id="559" w:name="_Toc296347162"/>
      <w:r/>
      <w:bookmarkStart w:id="560" w:name="_Toc296890991"/>
      <w:r/>
      <w:bookmarkStart w:id="561" w:name="_Toc296346664"/>
      <w:r/>
      <w:bookmarkStart w:id="562" w:name="_Toc296944502"/>
      <w:r/>
      <w:bookmarkStart w:id="563" w:name="_Toc297120463"/>
      <w:r/>
      <w:bookmarkStart w:id="564" w:name="_Toc292559872"/>
      <w:r>
        <w:rPr>
          <w:rFonts w:ascii="宋体" w:hAnsi="宋体" w:eastAsia="宋体" w:cs="Times New Roman"/>
          <w:b w:val="0"/>
          <w:bCs/>
          <w:sz w:val="24"/>
          <w:szCs w:val="24"/>
          <w:lang w:val="en-US" w:eastAsia="zh-CN" w:bidi="ar-SA"/>
        </w:rPr>
        <w:t xml:space="preserve">. 工程质量</w:t>
      </w:r>
      <w:bookmarkEnd w:id="5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5" w:name="_Toc318581164"/>
      <w:r/>
      <w:bookmarkStart w:id="566" w:name="_Toc297123496"/>
      <w:r/>
      <w:bookmarkStart w:id="567" w:name="_Toc300934949"/>
      <w:r/>
      <w:bookmarkStart w:id="568" w:name="_Toc304295527"/>
      <w:r/>
      <w:bookmarkStart w:id="569" w:name="_Toc312677997"/>
      <w:r/>
      <w:bookmarkStart w:id="570" w:name="_Toc303539106"/>
      <w:r/>
      <w:bookmarkStart w:id="571" w:name="_Toc297216155"/>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8"/>
      <w:r>
        <w:rPr>
          <w:rFonts w:ascii="宋体" w:hAnsi="宋体" w:eastAsia="宋体" w:cs="Times New Roman"/>
          <w:b w:val="0"/>
          <w:bCs/>
          <w:sz w:val="24"/>
          <w:szCs w:val="24"/>
          <w:lang w:val="en-US" w:eastAsia="zh-CN" w:bidi="ar-SA"/>
        </w:rPr>
        <w:t xml:space="preserve">6. 安全文明施工与环境保护</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5"/>
      <w:r/>
      <w:bookmarkEnd w:id="566"/>
      <w:r/>
      <w:bookmarkEnd w:id="567"/>
      <w:r/>
      <w:bookmarkEnd w:id="568"/>
      <w:r/>
      <w:bookmarkEnd w:id="569"/>
      <w:r/>
      <w:bookmarkEnd w:id="570"/>
      <w:r/>
      <w:bookmarkEnd w:id="57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3" w:name="_Toc351203639"/>
      <w:r>
        <w:rPr>
          <w:rFonts w:ascii="宋体" w:hAnsi="宋体" w:eastAsia="宋体" w:cs="Times New Roman"/>
          <w:b w:val="0"/>
          <w:bCs/>
          <w:sz w:val="24"/>
          <w:szCs w:val="24"/>
          <w:lang w:val="en-US" w:eastAsia="zh-CN" w:bidi="ar-SA"/>
        </w:rPr>
        <w:t xml:space="preserve">7. 工期和进度</w:t>
      </w:r>
      <w:bookmarkEnd w:id="5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w:t>
      </w:r>
      <w:r>
        <w:rPr>
          <w:rFonts w:hint="eastAsia" w:ascii="宋体" w:hAnsi="宋体" w:cs="Times New Roman"/>
          <w:bCs/>
          <w:sz w:val="24"/>
          <w:szCs w:val="24"/>
          <w:u w:val="single"/>
          <w:lang w:val="en-US" w:eastAsia="zh-CN" w:bidi="ar-SA"/>
        </w:rPr>
        <w:t xml:space="preserve">招标文件</w:t>
      </w:r>
      <w:r>
        <w:rPr>
          <w:rFonts w:ascii="宋体" w:hAnsi="宋体" w:eastAsia="宋体" w:cs="Times New Roman"/>
          <w:bCs/>
          <w:sz w:val="24"/>
          <w:szCs w:val="24"/>
          <w:u w:val="single"/>
          <w:lang w:val="en-US" w:eastAsia="zh-CN" w:bidi="ar-SA"/>
        </w:rPr>
        <w:t xml:space="preserve">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4" w:name="_Toc303539123"/>
      <w:r/>
      <w:bookmarkStart w:id="575" w:name="_Toc312678005"/>
      <w:r/>
      <w:bookmarkStart w:id="576" w:name="_Toc312677479"/>
      <w:r/>
      <w:bookmarkStart w:id="577" w:name="_Toc304295541"/>
      <w:r/>
      <w:bookmarkStart w:id="578" w:name="_Toc297123514"/>
      <w:r/>
      <w:bookmarkStart w:id="579" w:name="_Toc297216173"/>
      <w:r/>
      <w:bookmarkStart w:id="580" w:name="_Toc300934966"/>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4"/>
      <w:r/>
      <w:bookmarkEnd w:id="575"/>
      <w:r/>
      <w:bookmarkEnd w:id="576"/>
      <w:r/>
      <w:bookmarkEnd w:id="577"/>
      <w:r/>
      <w:bookmarkEnd w:id="578"/>
      <w:r/>
      <w:bookmarkEnd w:id="579"/>
      <w:r/>
      <w:bookmarkEnd w:id="58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1" w:name="_Toc300934968"/>
      <w:r/>
      <w:bookmarkStart w:id="582" w:name="_Toc304295546"/>
      <w:r/>
      <w:bookmarkStart w:id="583" w:name="_Toc297216175"/>
      <w:r/>
      <w:bookmarkStart w:id="584" w:name="_Toc303539125"/>
      <w:r/>
      <w:bookmarkStart w:id="585" w:name="_Toc297123516"/>
      <w:r/>
      <w:bookmarkStart w:id="586" w:name="_Toc312678010"/>
      <w:r/>
      <w:bookmarkStart w:id="587" w:name="_Toc312677484"/>
      <w:r>
        <w:rPr>
          <w:rFonts w:ascii="宋体" w:hAnsi="宋体" w:eastAsia="宋体" w:cs="Times New Roman"/>
          <w:sz w:val="24"/>
          <w:szCs w:val="24"/>
          <w:lang w:val="en-US" w:eastAsia="zh-CN" w:bidi="ar-SA"/>
        </w:rPr>
        <w:t xml:space="preserve">.5 工期延误</w:t>
      </w:r>
      <w:bookmarkEnd w:id="581"/>
      <w:r/>
      <w:bookmarkEnd w:id="582"/>
      <w:r/>
      <w:bookmarkEnd w:id="583"/>
      <w:r/>
      <w:bookmarkEnd w:id="584"/>
      <w:r/>
      <w:bookmarkEnd w:id="585"/>
      <w:r/>
      <w:bookmarkEnd w:id="586"/>
      <w:r/>
      <w:bookmarkEnd w:id="58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8" w:name="_Toc318581169"/>
      <w:r/>
      <w:bookmarkStart w:id="589" w:name="_Toc312678012"/>
      <w:r/>
      <w:bookmarkStart w:id="590" w:name="_Toc312677486"/>
      <w:r/>
      <w:bookmarkStart w:id="591" w:name="_Toc297216177"/>
      <w:r/>
      <w:bookmarkStart w:id="592" w:name="_Toc297123518"/>
      <w:r/>
      <w:bookmarkStart w:id="593" w:name="_Toc304295548"/>
      <w:r/>
      <w:bookmarkStart w:id="594" w:name="_Toc300934970"/>
      <w:r/>
      <w:bookmarkStart w:id="595" w:name="_Toc303539127"/>
      <w:r>
        <w:rPr>
          <w:rFonts w:ascii="宋体" w:hAnsi="宋体" w:eastAsia="宋体" w:cs="Times New Roman"/>
          <w:sz w:val="24"/>
          <w:szCs w:val="24"/>
          <w:lang w:val="en-US" w:eastAsia="zh-CN" w:bidi="ar-SA"/>
        </w:rPr>
        <w:t xml:space="preserve">.5.2 因承包人原因导致工期延误</w:t>
      </w:r>
      <w:bookmarkEnd w:id="588"/>
      <w:r/>
      <w:bookmarkEnd w:id="589"/>
      <w:r/>
      <w:bookmarkEnd w:id="59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6" w:name="_Toc312678013"/>
      <w:r/>
      <w:bookmarkStart w:id="597" w:name="_Toc312677487"/>
      <w:r/>
      <w:bookmarkStart w:id="598"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1"/>
      <w:r/>
      <w:bookmarkEnd w:id="592"/>
      <w:r/>
      <w:bookmarkEnd w:id="593"/>
      <w:r/>
      <w:bookmarkEnd w:id="594"/>
      <w:r/>
      <w:bookmarkEnd w:id="595"/>
      <w:r/>
      <w:bookmarkEnd w:id="596"/>
      <w:r/>
      <w:bookmarkEnd w:id="597"/>
      <w:r/>
      <w:bookmarkEnd w:id="59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9" w:name="_Toc312678014"/>
      <w:r/>
      <w:bookmarkStart w:id="600" w:name="_Toc318581171"/>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9"/>
      <w:r/>
      <w:bookmarkEnd w:id="60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1" w:name="_Toc297123519"/>
      <w:r/>
      <w:bookmarkStart w:id="602" w:name="_Toc304295549"/>
      <w:r/>
      <w:bookmarkStart w:id="603" w:name="_Toc312678015"/>
      <w:r/>
      <w:bookmarkStart w:id="604" w:name="_Toc300934971"/>
      <w:r/>
      <w:bookmarkStart w:id="605" w:name="_Toc297216178"/>
      <w:r/>
      <w:bookmarkStart w:id="606" w:name="_Toc303539128"/>
      <w:r>
        <w:rPr>
          <w:rFonts w:ascii="宋体" w:hAnsi="宋体" w:eastAsia="宋体" w:cs="Times New Roman"/>
          <w:sz w:val="24"/>
          <w:szCs w:val="24"/>
          <w:lang w:val="en-US" w:eastAsia="zh-CN" w:bidi="ar-SA"/>
        </w:rPr>
        <w:t xml:space="preserve">.6 不</w:t>
      </w:r>
      <w:bookmarkEnd w:id="601"/>
      <w:r/>
      <w:bookmarkEnd w:id="602"/>
      <w:r/>
      <w:bookmarkEnd w:id="603"/>
      <w:r/>
      <w:bookmarkEnd w:id="604"/>
      <w:r/>
      <w:bookmarkEnd w:id="605"/>
      <w:r/>
      <w:bookmarkEnd w:id="606"/>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7" w:name="_Toc312678016"/>
      <w:r/>
      <w:bookmarkStart w:id="608" w:name="_Toc297216179"/>
      <w:r/>
      <w:bookmarkStart w:id="609" w:name="_Toc297123520"/>
      <w:r/>
      <w:bookmarkStart w:id="610" w:name="_Toc300934972"/>
      <w:r/>
      <w:bookmarkStart w:id="611" w:name="_Toc304295550"/>
      <w:r/>
      <w:bookmarkStart w:id="612" w:name="_Toc318581172"/>
      <w:r/>
      <w:bookmarkStart w:id="613" w:name="_Toc303539129"/>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7"/>
      <w:r/>
      <w:bookmarkEnd w:id="608"/>
      <w:r/>
      <w:bookmarkEnd w:id="609"/>
      <w:r/>
      <w:bookmarkEnd w:id="610"/>
      <w:r/>
      <w:bookmarkEnd w:id="611"/>
      <w:r/>
      <w:bookmarkEnd w:id="612"/>
      <w:r/>
      <w:bookmarkEnd w:id="61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4" w:name="_Toc297123521"/>
      <w:r/>
      <w:bookmarkStart w:id="615" w:name="_Toc300934973"/>
      <w:r/>
      <w:bookmarkStart w:id="616" w:name="_Toc312678017"/>
      <w:r/>
      <w:bookmarkStart w:id="617" w:name="_Toc303539130"/>
      <w:r/>
      <w:bookmarkStart w:id="618" w:name="_Toc304295551"/>
      <w:r/>
      <w:bookmarkStart w:id="619" w:name="_Toc297216180"/>
      <w:r>
        <w:rPr>
          <w:rFonts w:ascii="宋体" w:hAnsi="宋体" w:eastAsia="宋体" w:cs="Times New Roman"/>
          <w:sz w:val="24"/>
          <w:szCs w:val="24"/>
          <w:lang w:val="en-US" w:eastAsia="zh-CN" w:bidi="ar-SA"/>
        </w:rPr>
        <w:t xml:space="preserve">.7异常恶劣的气候条件</w:t>
      </w:r>
      <w:bookmarkEnd w:id="614"/>
      <w:r/>
      <w:bookmarkEnd w:id="615"/>
      <w:r/>
      <w:bookmarkEnd w:id="616"/>
      <w:r/>
      <w:bookmarkEnd w:id="617"/>
      <w:r/>
      <w:bookmarkEnd w:id="618"/>
      <w:r/>
      <w:bookmarkEnd w:id="6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20" w:name="_Toc351203640"/>
      <w:r>
        <w:rPr>
          <w:rFonts w:ascii="宋体" w:hAnsi="宋体" w:eastAsia="宋体" w:cs="Times New Roman"/>
          <w:b w:val="0"/>
          <w:bCs/>
          <w:sz w:val="24"/>
          <w:szCs w:val="24"/>
          <w:lang w:val="en-US" w:eastAsia="zh-CN" w:bidi="ar-SA"/>
        </w:rPr>
        <w:t xml:space="preserve">8. 材料与设备</w:t>
      </w:r>
      <w:bookmarkEnd w:id="620"/>
      <w:r/>
      <w:bookmarkEnd w:id="555"/>
      <w:r/>
      <w:bookmarkEnd w:id="556"/>
      <w:r/>
      <w:bookmarkEnd w:id="557"/>
      <w:r/>
      <w:bookmarkEnd w:id="558"/>
      <w:r/>
      <w:bookmarkEnd w:id="559"/>
      <w:r/>
      <w:bookmarkEnd w:id="560"/>
      <w:r/>
      <w:bookmarkEnd w:id="561"/>
      <w:r/>
      <w:bookmarkEnd w:id="562"/>
      <w:r/>
      <w:bookmarkEnd w:id="563"/>
      <w:r/>
      <w:bookmarkEnd w:id="5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1" w:name="_Toc296347166"/>
      <w:r/>
      <w:bookmarkStart w:id="622" w:name="_Toc292559877"/>
      <w:r/>
      <w:bookmarkStart w:id="623" w:name="_Toc297216186"/>
      <w:r/>
      <w:bookmarkStart w:id="624" w:name="_Toc297048353"/>
      <w:r/>
      <w:bookmarkStart w:id="625" w:name="_Toc296944506"/>
      <w:r/>
      <w:bookmarkStart w:id="626" w:name="_Toc297123527"/>
      <w:r/>
      <w:bookmarkStart w:id="627" w:name="_Toc296503167"/>
      <w:r/>
      <w:bookmarkStart w:id="628" w:name="_Toc300934979"/>
      <w:r/>
      <w:bookmarkStart w:id="629" w:name="_Toc280868654"/>
      <w:r/>
      <w:bookmarkStart w:id="630" w:name="_Toc303539136"/>
      <w:r/>
      <w:bookmarkStart w:id="631" w:name="_Toc296346668"/>
      <w:r/>
      <w:bookmarkStart w:id="632" w:name="_Toc297120467"/>
      <w:r/>
      <w:bookmarkStart w:id="633" w:name="_Toc312677493"/>
      <w:r/>
      <w:bookmarkStart w:id="634" w:name="_Toc304295556"/>
      <w:r/>
      <w:bookmarkStart w:id="635" w:name="_Toc292559372"/>
      <w:r/>
      <w:bookmarkStart w:id="636" w:name="_Toc312678019"/>
      <w:r/>
      <w:bookmarkStart w:id="637" w:name="_Toc296891207"/>
      <w:r/>
      <w:bookmarkStart w:id="638" w:name="_Toc296890995"/>
      <w:r/>
      <w:bookmarkStart w:id="639" w:name="_Toc267251424"/>
      <w:r/>
      <w:bookmarkStart w:id="640" w:name="_Toc280868655"/>
      <w:r/>
      <w:bookmarkStart w:id="641" w:name="_Toc280868656"/>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2" w:name="_Toc292559373"/>
      <w:r/>
      <w:bookmarkStart w:id="643" w:name="_Toc292559878"/>
      <w:r/>
      <w:bookmarkStart w:id="644" w:name="_Toc296944507"/>
      <w:r/>
      <w:bookmarkStart w:id="645" w:name="_Toc304295557"/>
      <w:r/>
      <w:bookmarkStart w:id="646" w:name="_Toc312677494"/>
      <w:r/>
      <w:bookmarkStart w:id="647" w:name="_Toc296347167"/>
      <w:r/>
      <w:bookmarkStart w:id="648" w:name="_Toc296503168"/>
      <w:r/>
      <w:bookmarkStart w:id="649" w:name="_Toc296891208"/>
      <w:r/>
      <w:bookmarkStart w:id="650" w:name="_Toc297123528"/>
      <w:r/>
      <w:bookmarkStart w:id="651" w:name="_Toc296890996"/>
      <w:r/>
      <w:bookmarkStart w:id="652" w:name="_Toc300934980"/>
      <w:r/>
      <w:bookmarkStart w:id="653" w:name="_Toc318581173"/>
      <w:r/>
      <w:bookmarkStart w:id="654" w:name="_Toc312678020"/>
      <w:r/>
      <w:bookmarkStart w:id="655" w:name="_Toc303539137"/>
      <w:r/>
      <w:bookmarkStart w:id="656" w:name="_Toc296346669"/>
      <w:r/>
      <w:bookmarkStart w:id="657" w:name="_Toc297216187"/>
      <w:r/>
      <w:bookmarkStart w:id="658" w:name="_Toc297048354"/>
      <w:r/>
      <w:bookmarkStart w:id="659" w:name="_Toc29712046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2"/>
      <w:r/>
      <w:bookmarkEnd w:id="643"/>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60" w:name="_Toc351203641"/>
      <w:r>
        <w:rPr>
          <w:rFonts w:ascii="宋体" w:hAnsi="宋体" w:eastAsia="宋体" w:cs="Times New Roman"/>
          <w:b w:val="0"/>
          <w:bCs/>
          <w:sz w:val="24"/>
          <w:szCs w:val="24"/>
          <w:lang w:val="en-US" w:eastAsia="zh-CN" w:bidi="ar-SA"/>
        </w:rPr>
        <w:t xml:space="preserve">9</w:t>
      </w:r>
      <w:bookmarkEnd w:id="639"/>
      <w:r/>
      <w:bookmarkEnd w:id="640"/>
      <w:r/>
      <w:bookmarkEnd w:id="641"/>
      <w:r/>
      <w:bookmarkStart w:id="661" w:name="_Toc304295559"/>
      <w:r/>
      <w:bookmarkStart w:id="662" w:name="_Toc312677495"/>
      <w:r/>
      <w:bookmarkStart w:id="663" w:name="_Toc303539139"/>
      <w:r/>
      <w:bookmarkStart w:id="664" w:name="_Toc297216192"/>
      <w:r/>
      <w:bookmarkStart w:id="665" w:name="_Toc312678021"/>
      <w:r/>
      <w:bookmarkStart w:id="666" w:name="_Toc297123533"/>
      <w:r/>
      <w:bookmarkStart w:id="667" w:name="_Toc300934982"/>
      <w:r/>
      <w:bookmarkStart w:id="668" w:name="_Toc296346674"/>
      <w:r/>
      <w:bookmarkStart w:id="669" w:name="_Toc296347172"/>
      <w:r/>
      <w:bookmarkStart w:id="670" w:name="_Toc267251428"/>
      <w:r/>
      <w:bookmarkStart w:id="671" w:name="_Toc267251427"/>
      <w:r/>
      <w:bookmarkStart w:id="672" w:name="_Toc297048359"/>
      <w:r/>
      <w:bookmarkStart w:id="673" w:name="_Toc292559883"/>
      <w:r/>
      <w:bookmarkStart w:id="674" w:name="_Toc292559378"/>
      <w:r/>
      <w:bookmarkStart w:id="675" w:name="_Toc296944512"/>
      <w:r/>
      <w:bookmarkStart w:id="676" w:name="_Toc296891001"/>
      <w:r/>
      <w:bookmarkStart w:id="677" w:name="_Toc297120473"/>
      <w:r/>
      <w:bookmarkStart w:id="678" w:name="_Toc296503173"/>
      <w:r/>
      <w:bookmarkStart w:id="679" w:name="_Toc296891213"/>
      <w:r>
        <w:rPr>
          <w:rFonts w:ascii="宋体" w:hAnsi="宋体" w:eastAsia="宋体" w:cs="Times New Roman"/>
          <w:b w:val="0"/>
          <w:bCs/>
          <w:sz w:val="24"/>
          <w:szCs w:val="24"/>
          <w:lang w:val="en-US" w:eastAsia="zh-CN" w:bidi="ar-SA"/>
        </w:rPr>
        <w:t xml:space="preserve">. 试验与检验</w:t>
      </w:r>
      <w:bookmarkEnd w:id="660"/>
      <w:r/>
      <w:bookmarkEnd w:id="661"/>
      <w:r/>
      <w:bookmarkEnd w:id="662"/>
      <w:r/>
      <w:bookmarkEnd w:id="663"/>
      <w:r/>
      <w:bookmarkEnd w:id="664"/>
      <w:r/>
      <w:bookmarkEnd w:id="665"/>
      <w:r/>
      <w:bookmarkEnd w:id="666"/>
      <w:r/>
      <w:bookmarkEnd w:id="66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0" w:name="_Toc312678022"/>
      <w:r/>
      <w:bookmarkStart w:id="681" w:name="_Toc304295560"/>
      <w:r/>
      <w:bookmarkStart w:id="682" w:name="_Toc297123534"/>
      <w:r/>
      <w:bookmarkStart w:id="683" w:name="_Toc312677496"/>
      <w:r/>
      <w:bookmarkStart w:id="684" w:name="_Toc300934983"/>
      <w:r/>
      <w:bookmarkStart w:id="685" w:name="_Toc303539140"/>
      <w:r/>
      <w:bookmarkStart w:id="686" w:name="_Toc297216193"/>
      <w:r>
        <w:rPr>
          <w:rFonts w:ascii="宋体" w:hAnsi="宋体" w:eastAsia="宋体" w:cs="Times New Roman"/>
          <w:sz w:val="24"/>
          <w:szCs w:val="24"/>
          <w:lang w:val="en-US" w:eastAsia="zh-CN" w:bidi="ar-SA"/>
        </w:rPr>
        <w:t xml:space="preserve">.1试验设备与试验人员</w:t>
      </w:r>
      <w:bookmarkEnd w:id="680"/>
      <w:r/>
      <w:bookmarkEnd w:id="681"/>
      <w:r/>
      <w:bookmarkEnd w:id="682"/>
      <w:r/>
      <w:bookmarkEnd w:id="683"/>
      <w:r/>
      <w:bookmarkEnd w:id="684"/>
      <w:r/>
      <w:bookmarkEnd w:id="685"/>
      <w:r/>
      <w:bookmarkEnd w:id="6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7" w:name="_Toc304295561"/>
      <w:r/>
      <w:bookmarkStart w:id="688" w:name="_Toc300934984"/>
      <w:r/>
      <w:bookmarkStart w:id="689" w:name="_Toc312678023"/>
      <w:r/>
      <w:bookmarkStart w:id="690" w:name="_Toc312677497"/>
      <w:r/>
      <w:bookmarkStart w:id="691" w:name="_Toc297123535"/>
      <w:r/>
      <w:bookmarkStart w:id="692" w:name="_Toc297216194"/>
      <w:r/>
      <w:bookmarkStart w:id="693" w:name="_Toc303539141"/>
      <w:r/>
      <w:bookmarkStart w:id="694"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7"/>
      <w:r/>
      <w:bookmarkEnd w:id="688"/>
      <w:r/>
      <w:bookmarkEnd w:id="689"/>
      <w:r/>
      <w:bookmarkEnd w:id="690"/>
      <w:r/>
      <w:bookmarkEnd w:id="691"/>
      <w:r/>
      <w:bookmarkEnd w:id="692"/>
      <w:r/>
      <w:bookmarkEnd w:id="693"/>
      <w:r/>
      <w:bookmarkStart w:id="695" w:name="_Toc297216195"/>
      <w:r/>
      <w:bookmarkStart w:id="696" w:name="_Toc303539142"/>
      <w:r/>
      <w:bookmarkStart w:id="697" w:name="_Toc300934985"/>
      <w:r/>
      <w:bookmarkStart w:id="698" w:name="_Toc304295562"/>
      <w:r/>
      <w:bookmarkStart w:id="699" w:name="_Toc312678024"/>
      <w:r/>
      <w:bookmarkStart w:id="700" w:name="_Toc297123536"/>
      <w:r/>
      <w:bookmarkStart w:id="701" w:name="_Toc312677498"/>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4"/>
      <w:r/>
      <w:bookmarkEnd w:id="695"/>
      <w:r/>
      <w:bookmarkEnd w:id="696"/>
      <w:r/>
      <w:bookmarkEnd w:id="697"/>
      <w:r/>
      <w:bookmarkEnd w:id="698"/>
      <w:r/>
      <w:bookmarkEnd w:id="699"/>
      <w:r/>
      <w:bookmarkEnd w:id="700"/>
      <w:r/>
      <w:bookmarkEnd w:id="70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2" w:name="_Toc351203642"/>
      <w:r>
        <w:rPr>
          <w:rFonts w:ascii="宋体" w:hAnsi="宋体" w:eastAsia="宋体" w:cs="Times New Roman"/>
          <w:b w:val="0"/>
          <w:bCs/>
          <w:sz w:val="24"/>
          <w:szCs w:val="24"/>
          <w:lang w:val="en-US" w:eastAsia="zh-CN" w:bidi="ar-SA"/>
        </w:rPr>
        <w:t xml:space="preserve">1</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Start w:id="703" w:name="_Toc297123540"/>
      <w:r/>
      <w:bookmarkStart w:id="704" w:name="_Toc297120493"/>
      <w:r/>
      <w:bookmarkStart w:id="705" w:name="_Toc304295566"/>
      <w:r/>
      <w:bookmarkStart w:id="706" w:name="_Toc296891021"/>
      <w:r/>
      <w:bookmarkStart w:id="707" w:name="_Toc300934989"/>
      <w:r/>
      <w:bookmarkStart w:id="708" w:name="_Toc296944532"/>
      <w:r/>
      <w:bookmarkStart w:id="709" w:name="_Toc296347192"/>
      <w:r/>
      <w:bookmarkStart w:id="710" w:name="_Toc292559398"/>
      <w:r/>
      <w:bookmarkStart w:id="711" w:name="_Toc296503193"/>
      <w:r/>
      <w:bookmarkStart w:id="712" w:name="_Toc296346694"/>
      <w:r/>
      <w:bookmarkStart w:id="713" w:name="_Toc292559903"/>
      <w:r/>
      <w:bookmarkStart w:id="714" w:name="_Toc297216199"/>
      <w:r/>
      <w:bookmarkStart w:id="715" w:name="_Toc297048379"/>
      <w:r/>
      <w:bookmarkStart w:id="716" w:name="_Toc303539146"/>
      <w:r/>
      <w:bookmarkStart w:id="717" w:name="_Toc296891233"/>
      <w:r/>
      <w:bookmarkStart w:id="718" w:name="_Toc312677499"/>
      <w:r/>
      <w:bookmarkStart w:id="719" w:name="_Toc312678025"/>
      <w:r/>
      <w:bookmarkStart w:id="720" w:name="_Toc267251433"/>
      <w:r/>
      <w:bookmarkStart w:id="721" w:name="_Toc267251440"/>
      <w:r/>
      <w:bookmarkStart w:id="722" w:name="_Toc267251435"/>
      <w:r/>
      <w:bookmarkStart w:id="723" w:name="_Toc267251439"/>
      <w:r/>
      <w:bookmarkStart w:id="724" w:name="_Toc267251437"/>
      <w:r/>
      <w:bookmarkStart w:id="725" w:name="_Toc267251441"/>
      <w:r/>
      <w:bookmarkStart w:id="726" w:name="_Toc267251442"/>
      <w:r>
        <w:rPr>
          <w:rFonts w:ascii="宋体" w:hAnsi="宋体" w:eastAsia="宋体" w:cs="Times New Roman"/>
          <w:b w:val="0"/>
          <w:bCs/>
          <w:sz w:val="24"/>
          <w:szCs w:val="24"/>
          <w:lang w:val="en-US" w:eastAsia="zh-CN" w:bidi="ar-SA"/>
        </w:rPr>
        <w:t xml:space="preserve">0. 变更</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7" w:name="_Toc296891022"/>
      <w:r/>
      <w:bookmarkStart w:id="728" w:name="_Toc297120494"/>
      <w:r/>
      <w:bookmarkStart w:id="729" w:name="_Toc296347193"/>
      <w:r/>
      <w:bookmarkStart w:id="730" w:name="_Toc292559399"/>
      <w:r/>
      <w:bookmarkStart w:id="731" w:name="_Toc297048380"/>
      <w:r/>
      <w:bookmarkStart w:id="732" w:name="_Toc296346695"/>
      <w:r/>
      <w:bookmarkStart w:id="733" w:name="_Toc297216200"/>
      <w:r/>
      <w:bookmarkStart w:id="734" w:name="_Toc304295567"/>
      <w:r/>
      <w:bookmarkStart w:id="735" w:name="_Toc292559904"/>
      <w:r/>
      <w:bookmarkStart w:id="736" w:name="_Toc296503194"/>
      <w:r/>
      <w:bookmarkStart w:id="737" w:name="_Toc297123541"/>
      <w:r/>
      <w:bookmarkStart w:id="738" w:name="_Toc303539147"/>
      <w:r/>
      <w:bookmarkStart w:id="739" w:name="_Toc300934990"/>
      <w:r/>
      <w:bookmarkStart w:id="740" w:name="_Toc296891234"/>
      <w:r/>
      <w:bookmarkStart w:id="741" w:name="_Toc312677500"/>
      <w:r/>
      <w:bookmarkStart w:id="742" w:name="_Toc312678026"/>
      <w:r/>
      <w:bookmarkStart w:id="743" w:name="_Toc296944533"/>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241"/>
        <w:ind w:firstLine="480"/>
        <w:spacing w:line="360" w:lineRule="auto"/>
        <w:rPr>
          <w:rFonts w:ascii="宋体" w:hAnsi="宋体"/>
          <w:color w:val="000000"/>
        </w:rPr>
      </w:pPr>
      <w:r>
        <w:rPr>
          <w:rFonts w:ascii="宋体" w:hAnsi="宋体"/>
          <w:color w:val="000000"/>
        </w:rPr>
        <w:t xml:space="preserve">①变更项目按照《建设工程工程量清单计价规范》（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241"/>
        <w:ind w:firstLine="480"/>
        <w:spacing w:line="360" w:lineRule="auto"/>
        <w:rPr>
          <w:rFonts w:ascii="宋体" w:hAnsi="宋体"/>
          <w:color w:val="000000"/>
        </w:rPr>
      </w:pPr>
      <w:r>
        <w:rPr>
          <w:rFonts w:ascii="宋体" w:hAnsi="宋体"/>
          <w:color w:val="000000"/>
        </w:rPr>
        <w:t xml:space="preserve">②变更项目按照《建设工程工程量清单计价规范》（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241"/>
        <w:ind w:firstLine="480"/>
        <w:spacing w:line="360" w:lineRule="auto"/>
        <w:rPr>
          <w:rFonts w:ascii="宋体" w:hAnsi="宋体"/>
          <w:color w:val="000000"/>
        </w:rPr>
      </w:pPr>
      <w:r>
        <w:rPr>
          <w:rFonts w:ascii="宋体" w:hAnsi="宋体"/>
          <w:color w:val="000000"/>
        </w:rPr>
        <w:t xml:space="preserve">③变更项目按照《建设工程工程量清单计价规范》（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Start w:id="744" w:name="_Toc297123544"/>
      <w:r/>
      <w:bookmarkStart w:id="745" w:name="_Toc297216203"/>
      <w:r/>
      <w:bookmarkStart w:id="746" w:name="_Toc300934993"/>
      <w:r/>
      <w:bookmarkStart w:id="747" w:name="_Toc296891237"/>
      <w:r/>
      <w:bookmarkStart w:id="748" w:name="_Toc296503197"/>
      <w:r/>
      <w:bookmarkStart w:id="749" w:name="_Toc292559907"/>
      <w:r/>
      <w:bookmarkStart w:id="750" w:name="_Toc297048383"/>
      <w:r/>
      <w:bookmarkStart w:id="751" w:name="_Toc296891025"/>
      <w:r/>
      <w:bookmarkStart w:id="752" w:name="_Toc296944536"/>
      <w:r/>
      <w:bookmarkStart w:id="753" w:name="_Toc297120497"/>
      <w:r/>
      <w:bookmarkStart w:id="754" w:name="_Toc296346698"/>
      <w:r/>
      <w:bookmarkStart w:id="755" w:name="_Toc292559402"/>
      <w:r/>
      <w:bookmarkStart w:id="756" w:name="_Toc296347196"/>
      <w:r/>
      <w:bookmarkStart w:id="757" w:name="_Toc303539150"/>
      <w:r/>
      <w:bookmarkStart w:id="758" w:name="_Toc312677503"/>
      <w:r/>
      <w:bookmarkStart w:id="759" w:name="_Toc304295570"/>
      <w:r/>
      <w:bookmarkStart w:id="760" w:name="_Toc31267802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Start w:id="761" w:name="_Toc292559913"/>
      <w:r/>
      <w:bookmarkStart w:id="762" w:name="_Toc296503203"/>
      <w:r/>
      <w:bookmarkStart w:id="763" w:name="_Toc297048389"/>
      <w:r/>
      <w:bookmarkStart w:id="764" w:name="_Toc296346704"/>
      <w:r/>
      <w:bookmarkStart w:id="765" w:name="_Toc296347202"/>
      <w:r/>
      <w:bookmarkStart w:id="766" w:name="_Toc303539151"/>
      <w:r/>
      <w:bookmarkStart w:id="767" w:name="_Toc297120503"/>
      <w:r/>
      <w:bookmarkStart w:id="768" w:name="_Toc296891243"/>
      <w:r/>
      <w:bookmarkStart w:id="769" w:name="_Toc297216204"/>
      <w:r/>
      <w:bookmarkStart w:id="770" w:name="_Toc296891031"/>
      <w:r/>
      <w:bookmarkStart w:id="771" w:name="_Toc292559408"/>
      <w:r/>
      <w:bookmarkStart w:id="772" w:name="_Toc300934994"/>
      <w:r/>
      <w:bookmarkStart w:id="773" w:name="_Toc297123545"/>
      <w:r/>
      <w:bookmarkStart w:id="774" w:name="_Toc296944542"/>
      <w:r>
        <w:rPr>
          <w:rFonts w:ascii="宋体" w:hAnsi="宋体" w:eastAsia="宋体" w:cs="Times New Roman"/>
          <w:sz w:val="24"/>
          <w:szCs w:val="24"/>
          <w:lang w:val="en-US" w:eastAsia="zh-CN" w:bidi="ar-SA"/>
        </w:rPr>
        <w:t xml:space="preserve">包人的合理化建议</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5" w:name="_Toc300934995"/>
      <w:r/>
      <w:bookmarkStart w:id="776" w:name="_Toc297120504"/>
      <w:r/>
      <w:bookmarkStart w:id="777" w:name="_Toc312677504"/>
      <w:r/>
      <w:bookmarkStart w:id="778" w:name="_Toc296944543"/>
      <w:r/>
      <w:bookmarkStart w:id="779" w:name="_Toc312678030"/>
      <w:r/>
      <w:bookmarkStart w:id="780" w:name="_Toc297123546"/>
      <w:r/>
      <w:bookmarkStart w:id="781" w:name="_Toc297048390"/>
      <w:r/>
      <w:bookmarkStart w:id="782" w:name="_Toc292559409"/>
      <w:r/>
      <w:bookmarkStart w:id="783" w:name="_Toc296346705"/>
      <w:r/>
      <w:bookmarkStart w:id="784" w:name="_Toc296347203"/>
      <w:r/>
      <w:bookmarkStart w:id="785" w:name="_Toc292559914"/>
      <w:r/>
      <w:bookmarkStart w:id="786" w:name="_Toc296891244"/>
      <w:r/>
      <w:bookmarkStart w:id="787" w:name="_Toc303539152"/>
      <w:r/>
      <w:bookmarkStart w:id="788" w:name="_Toc296503204"/>
      <w:r/>
      <w:bookmarkStart w:id="789" w:name="_Toc318581175"/>
      <w:r/>
      <w:bookmarkStart w:id="790" w:name="_Toc296891032"/>
      <w:r/>
      <w:bookmarkStart w:id="791" w:name="_Toc304295571"/>
      <w:r/>
      <w:bookmarkStart w:id="792" w:name="_Toc297216205"/>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3" w:name="_Toc292559404"/>
      <w:r/>
      <w:bookmarkStart w:id="794" w:name="_Toc296891239"/>
      <w:r/>
      <w:bookmarkStart w:id="795" w:name="_Toc296503199"/>
      <w:r/>
      <w:bookmarkStart w:id="796" w:name="_Toc312677507"/>
      <w:r/>
      <w:bookmarkStart w:id="797" w:name="_Toc300934997"/>
      <w:r/>
      <w:bookmarkStart w:id="798" w:name="_Toc312678033"/>
      <w:r/>
      <w:bookmarkStart w:id="799" w:name="_Toc297048385"/>
      <w:r/>
      <w:bookmarkStart w:id="800" w:name="_Toc296944538"/>
      <w:r/>
      <w:bookmarkStart w:id="801" w:name="_Toc304295574"/>
      <w:r/>
      <w:bookmarkStart w:id="802" w:name="_Toc296891027"/>
      <w:r/>
      <w:bookmarkStart w:id="803" w:name="_Toc303539154"/>
      <w:r/>
      <w:bookmarkStart w:id="804" w:name="_Toc292559909"/>
      <w:r/>
      <w:bookmarkStart w:id="805" w:name="_Toc297120499"/>
      <w:r/>
      <w:bookmarkStart w:id="806" w:name="_Toc297216207"/>
      <w:r/>
      <w:bookmarkStart w:id="807" w:name="_Toc296346700"/>
      <w:r/>
      <w:bookmarkStart w:id="808" w:name="_Toc297123548"/>
      <w:r/>
      <w:bookmarkStart w:id="809" w:name="_Toc296347198"/>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10" w:name="_Toc312677508"/>
      <w:r/>
      <w:bookmarkStart w:id="811" w:name="_Toc312678034"/>
      <w:r/>
      <w:bookmarkStart w:id="812" w:name="_Toc318581176"/>
      <w:r>
        <w:rPr>
          <w:rFonts w:ascii="宋体" w:hAnsi="宋体" w:eastAsia="宋体" w:cs="Times New Roman"/>
          <w:sz w:val="24"/>
          <w:szCs w:val="24"/>
          <w:lang w:val="en-US" w:eastAsia="zh-CN" w:bidi="ar-SA"/>
        </w:rPr>
        <w:t xml:space="preserve">估价材料和工程设备的明细详见附件11：《暂估价一览表》。</w:t>
      </w:r>
      <w:bookmarkEnd w:id="810"/>
      <w:r/>
      <w:bookmarkEnd w:id="811"/>
      <w:r/>
      <w:bookmarkEnd w:id="8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3" w:name="_Toc318581177"/>
      <w:r/>
      <w:bookmarkStart w:id="814" w:name="_Toc312678035"/>
      <w:r/>
      <w:bookmarkStart w:id="815" w:name="_Toc31267750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3"/>
      <w:r/>
      <w:bookmarkEnd w:id="814"/>
      <w:r/>
      <w:bookmarkEnd w:id="81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20"/>
      <w:r/>
      <w:bookmarkEnd w:id="721"/>
      <w:r/>
      <w:bookmarkEnd w:id="722"/>
      <w:r/>
      <w:bookmarkEnd w:id="723"/>
      <w:r/>
      <w:bookmarkEnd w:id="724"/>
      <w:r/>
      <w:bookmarkEnd w:id="72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6" w:name="_Toc296503205"/>
      <w:r/>
      <w:bookmarkStart w:id="817" w:name="_Toc296346706"/>
      <w:r/>
      <w:bookmarkStart w:id="818" w:name="_Toc296891245"/>
      <w:r/>
      <w:bookmarkStart w:id="819" w:name="_Toc296944544"/>
      <w:r/>
      <w:bookmarkStart w:id="820" w:name="_Toc292559915"/>
      <w:r/>
      <w:bookmarkStart w:id="821" w:name="_Toc297048391"/>
      <w:r/>
      <w:bookmarkStart w:id="822" w:name="_Toc297120505"/>
      <w:r/>
      <w:bookmarkStart w:id="823" w:name="_Toc296347204"/>
      <w:r/>
      <w:bookmarkStart w:id="824" w:name="_Toc296891033"/>
      <w:r/>
      <w:bookmarkStart w:id="825" w:name="_Toc292559410"/>
      <w:r/>
      <w:bookmarkStart w:id="826" w:name="_Toc351203644"/>
      <w:r/>
      <w:bookmarkStart w:id="827" w:name="_Toc297216211"/>
      <w:r/>
      <w:bookmarkStart w:id="828" w:name="_Toc297123552"/>
      <w:r/>
      <w:bookmarkStart w:id="829" w:name="_Toc303539159"/>
      <w:r/>
      <w:bookmarkStart w:id="830" w:name="_Toc304295579"/>
      <w:r/>
      <w:bookmarkStart w:id="831" w:name="_Toc312678040"/>
      <w:r/>
      <w:bookmarkStart w:id="832" w:name="_Toc300935002"/>
      <w:r>
        <w:rPr>
          <w:rFonts w:ascii="宋体" w:hAnsi="宋体" w:eastAsia="宋体" w:cs="Times New Roman"/>
          <w:b w:val="0"/>
          <w:bCs/>
          <w:sz w:val="24"/>
          <w:szCs w:val="24"/>
          <w:lang w:val="en-US" w:eastAsia="zh-CN" w:bidi="ar-SA"/>
        </w:rPr>
        <w:t xml:space="preserve">12. </w:t>
      </w:r>
      <w:bookmarkEnd w:id="816"/>
      <w:r/>
      <w:bookmarkEnd w:id="817"/>
      <w:r/>
      <w:bookmarkEnd w:id="818"/>
      <w:r/>
      <w:bookmarkEnd w:id="819"/>
      <w:r/>
      <w:bookmarkEnd w:id="820"/>
      <w:r/>
      <w:bookmarkEnd w:id="821"/>
      <w:r/>
      <w:bookmarkEnd w:id="822"/>
      <w:r/>
      <w:bookmarkEnd w:id="823"/>
      <w:r/>
      <w:bookmarkEnd w:id="824"/>
      <w:r/>
      <w:bookmarkEnd w:id="825"/>
      <w:r>
        <w:rPr>
          <w:rFonts w:ascii="宋体" w:hAnsi="宋体" w:eastAsia="宋体" w:cs="Times New Roman"/>
          <w:b w:val="0"/>
          <w:bCs/>
          <w:sz w:val="24"/>
          <w:szCs w:val="24"/>
          <w:lang w:val="en-US" w:eastAsia="zh-CN" w:bidi="ar-SA"/>
        </w:rPr>
        <w:t xml:space="preserve">合同价格、计量与支付</w:t>
      </w:r>
      <w:bookmarkEnd w:id="826"/>
      <w:r/>
      <w:bookmarkEnd w:id="827"/>
      <w:r/>
      <w:bookmarkEnd w:id="828"/>
      <w:r/>
      <w:bookmarkEnd w:id="829"/>
      <w:r/>
      <w:bookmarkEnd w:id="830"/>
      <w:r/>
      <w:bookmarkEnd w:id="831"/>
      <w:r/>
      <w:bookmarkEnd w:id="832"/>
      <w:r/>
      <w:r/>
    </w:p>
    <w:p>
      <w:pPr>
        <w:ind w:firstLine="480"/>
        <w:jc w:val="both"/>
        <w:spacing w:line="360" w:lineRule="auto"/>
        <w:widowControl w:val="off"/>
        <w:rPr>
          <w:rFonts w:ascii="宋体" w:hAnsi="宋体" w:eastAsia="宋体" w:cs="Times New Roman"/>
          <w:sz w:val="24"/>
          <w:szCs w:val="24"/>
          <w:lang w:val="en-US" w:eastAsia="zh-CN" w:bidi="ar-SA"/>
        </w:rPr>
      </w:pPr>
      <w:r/>
      <w:bookmarkStart w:id="833" w:name="_Toc267251461"/>
      <w:r/>
      <w:bookmarkStart w:id="834" w:name="_Toc292559916"/>
      <w:r/>
      <w:bookmarkStart w:id="835" w:name="_Toc292559411"/>
      <w:r/>
      <w:bookmarkStart w:id="836" w:name="_Toc297048392"/>
      <w:r/>
      <w:bookmarkStart w:id="837" w:name="_Toc296891246"/>
      <w:r/>
      <w:bookmarkStart w:id="838" w:name="_Toc296891034"/>
      <w:r/>
      <w:bookmarkStart w:id="839" w:name="_Toc297120506"/>
      <w:r/>
      <w:bookmarkStart w:id="840" w:name="_Toc296503206"/>
      <w:r/>
      <w:bookmarkStart w:id="841" w:name="_Toc296346707"/>
      <w:r/>
      <w:bookmarkStart w:id="842" w:name="_Toc296347205"/>
      <w:r/>
      <w:bookmarkStart w:id="843" w:name="_Toc296944545"/>
      <w:r/>
      <w:bookmarkStart w:id="844" w:name="_Toc297216212"/>
      <w:r/>
      <w:bookmarkStart w:id="845" w:name="_Toc304295580"/>
      <w:r/>
      <w:bookmarkStart w:id="846" w:name="_Toc312678041"/>
      <w:r/>
      <w:bookmarkStart w:id="847" w:name="_Toc297123553"/>
      <w:r/>
      <w:bookmarkStart w:id="848" w:name="_Toc300935003"/>
      <w:r/>
      <w:bookmarkStart w:id="849" w:name="_Toc303539160"/>
      <w:r>
        <w:rPr>
          <w:rFonts w:ascii="宋体" w:hAnsi="宋体" w:eastAsia="宋体" w:cs="Times New Roman"/>
          <w:sz w:val="24"/>
          <w:szCs w:val="24"/>
          <w:lang w:val="en-US" w:eastAsia="zh-CN" w:bidi="ar-SA"/>
        </w:rPr>
        <w:t xml:space="preserve">12.1 合</w:t>
      </w:r>
      <w:bookmarkEnd w:id="833"/>
      <w:r/>
      <w:bookmarkEnd w:id="834"/>
      <w:r/>
      <w:bookmarkEnd w:id="835"/>
      <w:r>
        <w:rPr>
          <w:rFonts w:ascii="宋体" w:hAnsi="宋体" w:eastAsia="宋体" w:cs="Times New Roman"/>
          <w:sz w:val="24"/>
          <w:szCs w:val="24"/>
          <w:lang w:val="en-US" w:eastAsia="zh-CN" w:bidi="ar-SA"/>
        </w:rPr>
        <w:t xml:space="preserve">同价</w:t>
      </w:r>
      <w:bookmarkEnd w:id="836"/>
      <w:r/>
      <w:bookmarkEnd w:id="837"/>
      <w:r/>
      <w:bookmarkEnd w:id="838"/>
      <w:r/>
      <w:bookmarkEnd w:id="839"/>
      <w:r/>
      <w:bookmarkEnd w:id="840"/>
      <w:r/>
      <w:bookmarkEnd w:id="841"/>
      <w:r/>
      <w:bookmarkEnd w:id="842"/>
      <w:r/>
      <w:bookmarkEnd w:id="843"/>
      <w:r>
        <w:rPr>
          <w:rFonts w:ascii="宋体" w:hAnsi="宋体" w:eastAsia="宋体" w:cs="Times New Roman"/>
          <w:sz w:val="24"/>
          <w:szCs w:val="24"/>
          <w:lang w:val="en-US" w:eastAsia="zh-CN" w:bidi="ar-SA"/>
        </w:rPr>
        <w:t xml:space="preserve">格形式 </w:t>
      </w:r>
      <w:bookmarkEnd w:id="844"/>
      <w:r/>
      <w:bookmarkEnd w:id="845"/>
      <w:r/>
      <w:bookmarkEnd w:id="846"/>
      <w:r/>
      <w:bookmarkEnd w:id="847"/>
      <w:r/>
      <w:bookmarkEnd w:id="848"/>
      <w:r/>
      <w:bookmarkEnd w:id="84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w:t>
      </w:r>
      <w:r>
        <w:rPr>
          <w:rFonts w:hint="eastAsia" w:ascii="宋体" w:hAnsi="宋体" w:cs="Times New Roman"/>
          <w:sz w:val="24"/>
          <w:szCs w:val="20"/>
          <w:u w:val="single"/>
          <w:lang w:eastAsia="zh-CN"/>
        </w:rPr>
        <w:t xml:space="preserve">投标报价</w:t>
      </w:r>
      <w:r>
        <w:rPr>
          <w:rFonts w:hint="eastAsia" w:ascii="宋体" w:hAnsi="宋体" w:eastAsia="宋体" w:cs="Times New Roman"/>
          <w:sz w:val="24"/>
          <w:szCs w:val="20"/>
          <w:u w:val="single"/>
        </w:rPr>
        <w:t xml:space="preserve">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bookmarkStart w:id="850" w:name="_Toc297123554"/>
      <w:r/>
      <w:bookmarkStart w:id="851" w:name="_Toc300935004"/>
      <w:r/>
      <w:bookmarkStart w:id="852" w:name="_Toc304295581"/>
      <w:r/>
      <w:bookmarkStart w:id="853" w:name="_Toc303539161"/>
      <w:r/>
      <w:bookmarkStart w:id="854" w:name="_Toc312678042"/>
      <w:r/>
      <w:bookmarkStart w:id="855" w:name="_Toc297216213"/>
      <w:r/>
      <w:bookmarkStart w:id="856" w:name="_Toc296503207"/>
      <w:r/>
      <w:bookmarkStart w:id="857" w:name="_Toc297120507"/>
      <w:r/>
      <w:bookmarkStart w:id="858" w:name="_Toc296347206"/>
      <w:r/>
      <w:bookmarkStart w:id="859" w:name="_Toc292559412"/>
      <w:r/>
      <w:bookmarkStart w:id="860" w:name="_Toc292559917"/>
      <w:r/>
      <w:bookmarkStart w:id="861" w:name="_Toc297048393"/>
      <w:r/>
      <w:bookmarkStart w:id="862" w:name="_Toc296346708"/>
      <w:r/>
      <w:bookmarkStart w:id="863" w:name="_Toc296891035"/>
      <w:r/>
      <w:bookmarkStart w:id="864" w:name="_Toc296891247"/>
      <w:r/>
      <w:bookmarkStart w:id="865" w:name="_Toc296944546"/>
      <w:r>
        <w:rPr>
          <w:rFonts w:ascii="宋体" w:hAnsi="宋体" w:eastAsia="宋体" w:cs="Times New Roman"/>
          <w:sz w:val="24"/>
          <w:szCs w:val="24"/>
          <w:lang w:val="en-US" w:eastAsia="zh-CN" w:bidi="ar-SA"/>
        </w:rPr>
        <w:t xml:space="preserve">12.2 预付款</w:t>
      </w:r>
      <w:bookmarkEnd w:id="850"/>
      <w:r/>
      <w:bookmarkEnd w:id="851"/>
      <w:r/>
      <w:bookmarkEnd w:id="852"/>
      <w:r/>
      <w:bookmarkEnd w:id="853"/>
      <w:r/>
      <w:bookmarkEnd w:id="854"/>
      <w:r/>
      <w:bookmarkEnd w:id="85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6"/>
      <w:r/>
      <w:bookmarkEnd w:id="857"/>
      <w:r/>
      <w:bookmarkEnd w:id="858"/>
      <w:r/>
      <w:bookmarkEnd w:id="859"/>
      <w:r/>
      <w:bookmarkEnd w:id="860"/>
      <w:r/>
      <w:bookmarkEnd w:id="861"/>
      <w:r/>
      <w:bookmarkEnd w:id="862"/>
      <w:r/>
      <w:bookmarkEnd w:id="863"/>
      <w:r/>
      <w:bookmarkEnd w:id="864"/>
      <w:r/>
      <w:bookmarkEnd w:id="86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hint="eastAsia" w:ascii="宋体" w:hAnsi="宋体" w:cs="Times New Roman"/>
          <w:color w:val="000000"/>
          <w:sz w:val="24"/>
          <w:szCs w:val="24"/>
          <w:u w:val="single"/>
          <w:lang w:val="en-US" w:eastAsia="zh-CN" w:bidi="ar-SA"/>
        </w:rPr>
        <w:t xml:space="preserve">招标文件</w:t>
      </w:r>
      <w:r>
        <w:rPr>
          <w:rFonts w:ascii="宋体" w:hAnsi="宋体" w:eastAsia="宋体" w:cs="Times New Roman"/>
          <w:color w:val="000000"/>
          <w:sz w:val="24"/>
          <w:szCs w:val="24"/>
          <w:u w:val="single"/>
          <w:lang w:val="en-US" w:eastAsia="zh-CN" w:bidi="ar-SA"/>
        </w:rPr>
        <w:t xml:space="preserve">、投标文件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6" w:name="_Toc292559921"/>
      <w:r/>
      <w:bookmarkStart w:id="867" w:name="_Toc292559416"/>
      <w:r/>
      <w:bookmarkStart w:id="868" w:name="_Toc297123556"/>
      <w:r/>
      <w:bookmarkStart w:id="869" w:name="_Toc297120511"/>
      <w:r/>
      <w:bookmarkStart w:id="870" w:name="_Toc296891251"/>
      <w:r/>
      <w:bookmarkStart w:id="871" w:name="_Toc297048397"/>
      <w:r/>
      <w:bookmarkStart w:id="872" w:name="_Toc300935006"/>
      <w:r/>
      <w:bookmarkStart w:id="873" w:name="_Toc296347210"/>
      <w:r/>
      <w:bookmarkStart w:id="874" w:name="_Toc296891039"/>
      <w:r/>
      <w:bookmarkStart w:id="875" w:name="_Toc297216215"/>
      <w:r/>
      <w:bookmarkStart w:id="876" w:name="_Toc296503211"/>
      <w:r/>
      <w:bookmarkStart w:id="877" w:name="_Toc296944550"/>
      <w:r/>
      <w:bookmarkStart w:id="878" w:name="_Toc296346712"/>
      <w:r/>
      <w:bookmarkStart w:id="879" w:name="_Toc303539163"/>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（1）工程完工验收合格后支付60%；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（2）经审计结算后付至结算审定价的97%，余款两年后无质量问题一次性付清（无息）。 </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注：付款前乙方应提供同等金额的增值税发票，具体付款时间以资金拨付程序为准。</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eastAsia="宋体" w:cs="Times New Roman"/>
          <w:sz w:val="24"/>
          <w:szCs w:val="24"/>
          <w:highlight w:val="none"/>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工程达到支付节点5日前，交至监理人及发包人</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（2）总价合同进度付款申请单提交的约定：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（3）其他价格形式合同进度付款申请单提交的约定：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color w:val="000000"/>
          <w:sz w:val="24"/>
          <w:szCs w:val="24"/>
          <w:highlight w:val="none"/>
          <w:u w:val="single"/>
          <w:lang w:val="en-US" w:eastAsia="zh-CN" w:bidi="ar-SA"/>
        </w:rPr>
        <w:t xml:space="preserve">按照中国人民银行发布的同期同类贷款基准利率支付违约金</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6"/>
      <w:r/>
      <w:bookmarkStart w:id="880" w:name="_Toc351203645"/>
      <w:r/>
      <w:bookmarkStart w:id="881" w:name="_Toc296944558"/>
      <w:r/>
      <w:bookmarkStart w:id="882" w:name="_Toc296346720"/>
      <w:r/>
      <w:bookmarkStart w:id="883" w:name="_Toc300935015"/>
      <w:r/>
      <w:bookmarkStart w:id="884" w:name="_Toc304295593"/>
      <w:r/>
      <w:bookmarkStart w:id="885" w:name="_Toc296891047"/>
      <w:r/>
      <w:bookmarkStart w:id="886" w:name="_Toc297120519"/>
      <w:r/>
      <w:bookmarkStart w:id="887" w:name="_Toc303539172"/>
      <w:r/>
      <w:bookmarkStart w:id="888" w:name="_Toc292559929"/>
      <w:r/>
      <w:bookmarkStart w:id="889" w:name="_Toc296891259"/>
      <w:r/>
      <w:bookmarkStart w:id="890" w:name="_Toc312678053"/>
      <w:r/>
      <w:bookmarkStart w:id="891" w:name="_Toc292559424"/>
      <w:r/>
      <w:bookmarkStart w:id="892" w:name="_Toc297048405"/>
      <w:r/>
      <w:bookmarkStart w:id="893" w:name="_Toc296347218"/>
      <w:r/>
      <w:bookmarkStart w:id="894" w:name="_Toc297123564"/>
      <w:r/>
      <w:bookmarkStart w:id="895" w:name="_Toc296503219"/>
      <w:r/>
      <w:bookmarkStart w:id="896" w:name="_Toc297216223"/>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7" w:name="_Toc292559428"/>
      <w:r/>
      <w:bookmarkStart w:id="898" w:name="_Toc296503223"/>
      <w:r/>
      <w:bookmarkStart w:id="899" w:name="_Toc292559933"/>
      <w:r/>
      <w:bookmarkStart w:id="900" w:name="_Toc297123565"/>
      <w:r/>
      <w:bookmarkStart w:id="901" w:name="_Toc296346724"/>
      <w:r/>
      <w:bookmarkStart w:id="902" w:name="_Toc296891051"/>
      <w:r/>
      <w:bookmarkStart w:id="903" w:name="_Toc297120523"/>
      <w:r/>
      <w:bookmarkStart w:id="904" w:name="_Toc304295596"/>
      <w:r/>
      <w:bookmarkStart w:id="905" w:name="_Toc296347222"/>
      <w:r/>
      <w:bookmarkStart w:id="906" w:name="_Toc296944562"/>
      <w:r/>
      <w:bookmarkStart w:id="907" w:name="_Toc300935016"/>
      <w:r/>
      <w:bookmarkStart w:id="908" w:name="_Toc303539173"/>
      <w:r/>
      <w:bookmarkStart w:id="909" w:name="_Toc297216224"/>
      <w:r/>
      <w:bookmarkStart w:id="910" w:name="_Toc312678056"/>
      <w:r/>
      <w:bookmarkStart w:id="911" w:name="_Toc296891263"/>
      <w:r/>
      <w:bookmarkStart w:id="912" w:name="_Toc297048409"/>
      <w:r/>
      <w:bookmarkStart w:id="913" w:name="_Toc267251474"/>
      <w:r/>
      <w:bookmarkStart w:id="914" w:name="_Toc267251472"/>
      <w:r/>
      <w:bookmarkStart w:id="915" w:name="_Toc267251475"/>
      <w:r/>
      <w:bookmarkStart w:id="916" w:name="_Toc267251470"/>
      <w:r/>
      <w:bookmarkStart w:id="917" w:name="_Toc267251476"/>
      <w:r/>
      <w:bookmarkStart w:id="918" w:name="_Toc267251473"/>
      <w:r/>
      <w:bookmarkStart w:id="919" w:name="_Toc267251471"/>
      <w:r>
        <w:rPr>
          <w:rFonts w:ascii="宋体" w:hAnsi="宋体" w:eastAsia="宋体" w:cs="Times New Roman"/>
          <w:sz w:val="24"/>
          <w:szCs w:val="24"/>
          <w:lang w:val="en-US" w:eastAsia="zh-CN" w:bidi="ar-SA"/>
        </w:rPr>
        <w:t xml:space="preserve">13.2 竣工验收</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480"/>
        <w:jc w:val="both"/>
        <w:spacing w:line="360" w:lineRule="auto"/>
        <w:widowControl w:val="off"/>
        <w:rPr>
          <w:rFonts w:ascii="宋体" w:hAnsi="宋体" w:eastAsia="宋体" w:cs="Times New Roman"/>
          <w:sz w:val="24"/>
          <w:szCs w:val="24"/>
          <w:lang w:val="en-US" w:eastAsia="zh-CN" w:bidi="ar-SA"/>
        </w:rPr>
      </w:pPr>
      <w:r/>
      <w:bookmarkStart w:id="920" w:name="_Toc280868704"/>
      <w:r/>
      <w:bookmarkStart w:id="921" w:name="_Toc280868705"/>
      <w:r/>
      <w:bookmarkStart w:id="922" w:name="_Toc280868706"/>
      <w:r/>
      <w:bookmarkStart w:id="923" w:name="_Toc280868707"/>
      <w:r/>
      <w:bookmarkStart w:id="924" w:name="_Toc280868708"/>
      <w:r/>
      <w:bookmarkStart w:id="925"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6"/>
      <w:r>
        <w:rPr>
          <w:rFonts w:ascii="宋体" w:hAnsi="宋体" w:eastAsia="宋体" w:cs="Times New Roman"/>
          <w:b w:val="0"/>
          <w:bCs/>
          <w:sz w:val="24"/>
          <w:szCs w:val="24"/>
          <w:lang w:val="en-US" w:eastAsia="zh-CN" w:bidi="ar-SA"/>
        </w:rPr>
        <w:t xml:space="preserve">14. 竣工结算</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3"/>
      <w:r/>
      <w:bookmarkEnd w:id="914"/>
      <w:r/>
      <w:bookmarkEnd w:id="915"/>
      <w:r/>
      <w:bookmarkEnd w:id="916"/>
      <w:r/>
      <w:bookmarkEnd w:id="917"/>
      <w:r/>
      <w:bookmarkEnd w:id="918"/>
      <w:r/>
      <w:bookmarkEnd w:id="919"/>
      <w:r/>
      <w:bookmarkEnd w:id="92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7" w:name="_Toc351203647"/>
      <w:r/>
      <w:bookmarkStart w:id="928" w:name="_Toc267251483"/>
      <w:r/>
      <w:bookmarkStart w:id="929" w:name="_Toc267251482"/>
      <w:r/>
      <w:bookmarkStart w:id="930" w:name="_Toc267251484"/>
      <w:r/>
      <w:bookmarkStart w:id="931" w:name="_Toc267251485"/>
      <w:r/>
      <w:bookmarkStart w:id="932" w:name="_Toc267251489"/>
      <w:r/>
      <w:bookmarkStart w:id="933" w:name="_Toc267251486"/>
      <w:r/>
      <w:bookmarkStart w:id="934" w:name="_Toc267251488"/>
      <w:r/>
      <w:bookmarkStart w:id="935" w:name="_Toc267251490"/>
      <w:r/>
      <w:bookmarkStart w:id="936" w:name="_Toc267251494"/>
      <w:r/>
      <w:bookmarkStart w:id="937" w:name="_Toc267251499"/>
      <w:r/>
      <w:bookmarkStart w:id="938" w:name="_Toc267251497"/>
      <w:r/>
      <w:bookmarkStart w:id="939" w:name="_Toc267251493"/>
      <w:r/>
      <w:bookmarkStart w:id="940" w:name="_Toc267251492"/>
      <w:r/>
      <w:bookmarkStart w:id="941" w:name="_Toc267251495"/>
      <w:r/>
      <w:bookmarkStart w:id="942" w:name="_Toc267251491"/>
      <w:r/>
      <w:bookmarkStart w:id="943" w:name="_Toc267251498"/>
      <w:r/>
      <w:bookmarkStart w:id="944" w:name="_Toc267251496"/>
      <w:r/>
      <w:bookmarkStart w:id="945" w:name="_Toc267251501"/>
      <w:r/>
      <w:bookmarkStart w:id="946" w:name="_Toc267251502"/>
      <w:r/>
      <w:bookmarkStart w:id="947" w:name="_Toc267251503"/>
      <w:r/>
      <w:bookmarkStart w:id="948" w:name="_Toc267251506"/>
      <w:r/>
      <w:bookmarkStart w:id="949" w:name="_Toc267251504"/>
      <w:r/>
      <w:bookmarkStart w:id="950" w:name="_Toc267251507"/>
      <w:r/>
      <w:bookmarkStart w:id="951" w:name="_Toc267251508"/>
      <w:r/>
      <w:bookmarkStart w:id="952" w:name="_Toc267251510"/>
      <w:r/>
      <w:bookmarkStart w:id="953" w:name="_Toc267251514"/>
      <w:r/>
      <w:bookmarkStart w:id="954" w:name="_Toc267251509"/>
      <w:r/>
      <w:bookmarkStart w:id="955" w:name="_Toc267251511"/>
      <w:r/>
      <w:bookmarkStart w:id="956" w:name="_Toc267251515"/>
      <w:r/>
      <w:bookmarkStart w:id="957" w:name="_Toc267251513"/>
      <w:r>
        <w:rPr>
          <w:rFonts w:ascii="宋体" w:hAnsi="宋体" w:eastAsia="宋体" w:cs="Times New Roman"/>
          <w:b w:val="0"/>
          <w:bCs/>
          <w:sz w:val="24"/>
          <w:szCs w:val="24"/>
          <w:lang w:val="en-US" w:eastAsia="zh-CN" w:bidi="ar-SA"/>
        </w:rPr>
        <w:t xml:space="preserve">15. 缺陷责任期与保修</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hint="eastAsia" w:ascii="宋体" w:hAnsi="宋体" w:eastAsia="宋体" w:cs="Times New Roman"/>
          <w:color w:val="000000"/>
          <w:sz w:val="24"/>
          <w:szCs w:val="24"/>
          <w:u w:val="single"/>
          <w:lang w:val="en-US" w:eastAsia="zh-CN" w:bidi="ar-SA"/>
        </w:rPr>
        <w:t xml:space="preserve">保证金3%，形式履约保函</w:t>
      </w:r>
      <w:r>
        <w:rPr>
          <w:rFonts w:ascii="宋体" w:hAnsi="宋体" w:eastAsia="宋体" w:cs="Times New Roman"/>
          <w:sz w:val="24"/>
          <w:szCs w:val="24"/>
          <w:lang w:val="en-US" w:eastAsia="zh-CN" w:bidi="ar-SA"/>
        </w:rPr>
        <w:t xml:space="preserve">。</w:t>
      </w:r>
      <w:bookmarkEnd w:id="929"/>
      <w:r/>
      <w:bookmarkEnd w:id="93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1"/>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2"/>
      <w:r/>
      <w:bookmarkEnd w:id="933"/>
      <w:r/>
      <w:bookmarkEnd w:id="934"/>
      <w:r/>
      <w:bookmarkEnd w:id="93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8" w:name="_Toc351203648"/>
      <w:r/>
      <w:bookmarkStart w:id="959" w:name="_Toc280868717"/>
      <w:r/>
      <w:bookmarkStart w:id="960" w:name="_Toc280868718"/>
      <w:r>
        <w:rPr>
          <w:rFonts w:ascii="宋体" w:hAnsi="宋体" w:eastAsia="宋体" w:cs="Times New Roman"/>
          <w:b w:val="0"/>
          <w:bCs/>
          <w:sz w:val="24"/>
          <w:szCs w:val="24"/>
          <w:lang w:val="en-US" w:eastAsia="zh-CN" w:bidi="ar-SA"/>
        </w:rPr>
        <w:t xml:space="preserve">16. 违约</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1"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1"/>
      <w:r>
        <w:rPr>
          <w:rFonts w:ascii="宋体" w:hAnsi="宋体" w:eastAsia="宋体" w:cs="Times New Roman"/>
          <w:sz w:val="24"/>
          <w:szCs w:val="24"/>
          <w:lang w:val="en-US" w:eastAsia="zh-CN" w:bidi="ar-SA"/>
        </w:rPr>
        <w:t xml:space="preserve"> </w:t>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0"/>
      <w:r>
        <w:rPr>
          <w:rFonts w:ascii="宋体" w:hAnsi="宋体" w:eastAsia="宋体" w:cs="Times New Roman"/>
          <w:b w:val="0"/>
          <w:bCs/>
          <w:sz w:val="24"/>
          <w:szCs w:val="24"/>
          <w:lang w:val="en-US" w:eastAsia="zh-CN" w:bidi="ar-SA"/>
        </w:rPr>
        <w:t xml:space="preserve">18. 保险</w:t>
      </w:r>
      <w:bookmarkEnd w:id="962"/>
      <w:r/>
      <w:bookmarkEnd w:id="96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3"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3"/>
      <w:r/>
      <w:bookmarkEnd w:id="948"/>
      <w:r/>
      <w:bookmarkEnd w:id="949"/>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50"/>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21"/>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2"/>
      <w:r/>
      <w:bookmarkEnd w:id="953"/>
      <w:r/>
      <w:bookmarkEnd w:id="954"/>
      <w:r/>
      <w:bookmarkEnd w:id="955"/>
      <w:r/>
      <w:bookmarkEnd w:id="956"/>
      <w:r/>
      <w:bookmarkEnd w:id="95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实质性内容不一致之处，执行</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的规定；本合同及</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未涉及之处，执行国家、江苏省及徐州市相关文件、规范；</w:t>
      </w:r>
      <w:r/>
    </w:p>
    <w:p>
      <w:pPr>
        <w:pStyle w:val="1242"/>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242"/>
        <w:ind w:firstLine="480"/>
        <w:spacing w:line="360" w:lineRule="auto"/>
        <w:rPr>
          <w:rFonts w:ascii="Times New Roman" w:hAnsi="Times New Roman" w:eastAsia="华文中宋"/>
          <w:b/>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br w:type="page" w:clear="all"/>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cs="Times New Roman"/>
          <w:sz w:val="24"/>
          <w:szCs w:val="24"/>
          <w:u w:val="single"/>
          <w:lang w:val="en-US" w:eastAsia="zh-CN" w:bidi="ar-SA"/>
        </w:rPr>
        <w:t xml:space="preserve">丰县综合检验检测中心</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cs="Times New Roman"/>
          <w:sz w:val="24"/>
          <w:szCs w:val="24"/>
          <w:u w:val="single"/>
          <w:lang w:val="en-US" w:eastAsia="zh-CN" w:bidi="ar-SA"/>
        </w:rPr>
        <w:t xml:space="preserve">江苏省电动三轮摩托车零部件产品质量检验检测中心实验室装修项目</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cs="Times New Roman"/>
          <w:color w:val="000000"/>
          <w:sz w:val="24"/>
          <w:szCs w:val="24"/>
          <w:u w:val="single"/>
          <w:lang w:val="en-US" w:eastAsia="zh-CN" w:bidi="ar-SA"/>
        </w:rPr>
        <w:t xml:space="preserve">24</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243"/>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06"/>
        <w:tabs>
          <w:tab w:val="center" w:pos="4153" w:leader="none"/>
          <w:tab w:val="clear" w:pos="7143" w:leader="none"/>
          <w:tab w:val="right" w:pos="8306" w:leader="none"/>
          <w:tab w:val="clear" w:pos="14287" w:leader="none"/>
        </w:tabs>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bookmarkStart w:id="964" w:name="_Toc16340"/>
      <w:r/>
      <w:bookmarkStart w:id="965" w:name="_Toc21515"/>
      <w:r/>
      <w:bookmarkStart w:id="966" w:name="_Toc24366"/>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bookmarkEnd w:id="964"/>
      <w:r/>
      <w:bookmarkEnd w:id="965"/>
      <w:r/>
      <w:bookmarkEnd w:id="966"/>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rPr>
          <w:lang w:val="en-US" w:eastAsia="zh-CN"/>
        </w:rPr>
      </w:pPr>
      <w:r>
        <w:rPr>
          <w:lang w:val="en-US" w:eastAsia="zh-CN"/>
        </w:rPr>
      </w:r>
      <w:r/>
    </w:p>
    <w:p>
      <w:pPr>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br w:type="page" w:clear="all"/>
      </w:r>
      <w:r/>
    </w:p>
    <w:p>
      <w:pPr>
        <w:jc w:val="center"/>
        <w:keepLines/>
        <w:keepNext/>
        <w:spacing w:before="14" w:after="290" w:line="360" w:lineRule="auto"/>
        <w:widowControl w:val="off"/>
        <w:rPr>
          <w:lang w:val="en-US" w:eastAsia="zh-CN"/>
        </w:rPr>
        <w:outlineLvl w:val="9"/>
      </w:pPr>
      <w:r>
        <w:rPr>
          <w:rFonts w:ascii="宋体" w:hAnsi="宋体" w:eastAsia="宋体" w:cs="Times New Roman"/>
          <w:b/>
          <w:bCs/>
          <w:color w:val="000000"/>
          <w:sz w:val="24"/>
          <w:szCs w:val="24"/>
          <w:lang w:val="en-US" w:eastAsia="zh-CN" w:bidi="ar-SA"/>
        </w:rPr>
        <w:t xml:space="preserve">承包人用于本工程施工的机械设备表</w:t>
      </w:r>
      <w:r/>
    </w:p>
    <w:tbl>
      <w:tblPr>
        <w:tblStyle w:val="776"/>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101"/>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101"/>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101"/>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101"/>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101"/>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101"/>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101"/>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101"/>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101"/>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101"/>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776"/>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101"/>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101"/>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101"/>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101"/>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101"/>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101"/>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101"/>
              <w:jc w:val="left"/>
              <w:rPr>
                <w:rFonts w:ascii="宋体" w:hAnsi="宋体"/>
              </w:rPr>
            </w:pPr>
            <w:r>
              <w:rPr>
                <w:rFonts w:ascii="宋体" w:hAnsi="宋体"/>
              </w:rPr>
            </w:r>
            <w:r/>
          </w:p>
          <w:p>
            <w:pPr>
              <w:pStyle w:val="1101"/>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101"/>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89"/>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967"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6"/>
      <w:r/>
      <w:bookmarkEnd w:id="17"/>
      <w:r/>
      <w:bookmarkEnd w:id="967"/>
      <w:r/>
      <w:r/>
    </w:p>
    <w:p>
      <w:pPr>
        <w:pStyle w:val="794"/>
        <w:ind w:firstLine="482"/>
        <w:spacing w:line="360" w:lineRule="auto"/>
        <w:rPr>
          <w:rFonts w:hint="eastAsia" w:ascii="宋体" w:hAnsi="宋体" w:cs="宋体"/>
          <w:b w:val="0"/>
          <w:bCs w:val="0"/>
          <w:sz w:val="24"/>
          <w:szCs w:val="24"/>
          <w:highlight w:val="none"/>
          <w:lang w:val="en-US" w:eastAsia="zh-CN"/>
        </w:rPr>
      </w:pPr>
      <w:r/>
      <w:bookmarkStart w:id="968" w:name="_Toc11269"/>
      <w:r/>
      <w:bookmarkStart w:id="969" w:name="_Toc523404701"/>
      <w:r/>
      <w:bookmarkStart w:id="970" w:name="_Toc522790136"/>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1498907.45元(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w:t>
      </w:r>
      <w:r>
        <w:rPr>
          <w:rFonts w:hint="eastAsia" w:ascii="宋体" w:hAnsi="宋体" w:cs="宋体"/>
          <w:b/>
          <w:bCs/>
          <w:sz w:val="24"/>
          <w:highlight w:val="none"/>
          <w:lang w:eastAsia="zh-CN"/>
        </w:rPr>
        <w:t xml:space="preserve">投标报价</w:t>
      </w:r>
      <w:r>
        <w:rPr>
          <w:rFonts w:hint="eastAsia" w:ascii="宋体" w:hAnsi="宋体" w:cs="宋体"/>
          <w:b/>
          <w:bCs/>
          <w:sz w:val="24"/>
          <w:highlight w:val="none"/>
        </w:rPr>
        <w:t xml:space="preserve">。</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1058"/>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江苏省电动三轮摩托车零部件产品质量检验检测中心实验室装修项目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eastAsia="zh-CN"/>
        </w:rPr>
        <w:t xml:space="preserve">江苏省丰县经济开发区东城路西侧</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江苏省电动三轮摩托车零部件产品质量检验检测中心实验室装修项目</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971"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30日历天</w:t>
      </w:r>
      <w:r>
        <w:rPr>
          <w:rFonts w:hint="eastAsia" w:ascii="宋体" w:hAnsi="宋体" w:eastAsia="宋体" w:cs="宋体"/>
          <w:sz w:val="24"/>
          <w:highlight w:val="none"/>
        </w:rPr>
        <w:t xml:space="preserve">。</w:t>
      </w:r>
      <w:bookmarkEnd w:id="97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质保</w:t>
      </w:r>
      <w:r>
        <w:rPr>
          <w:rFonts w:hint="eastAsia" w:ascii="宋体" w:hAnsi="宋体" w:cs="宋体"/>
          <w:sz w:val="24"/>
          <w:highlight w:val="none"/>
          <w:lang w:eastAsia="zh-CN"/>
        </w:rPr>
        <w:t xml:space="preserve">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972" w:name="_Toc11504"/>
      <w:r>
        <w:rPr>
          <w:rFonts w:hint="eastAsia" w:ascii="Times New Roman" w:hAnsi="Times New Roman" w:eastAsia="宋体" w:cs="Times New Roman"/>
          <w:b/>
          <w:bCs/>
          <w:sz w:val="24"/>
          <w:highlight w:val="none"/>
        </w:rPr>
        <w:t xml:space="preserve">三、《已标价的工程量清单》要求：</w:t>
      </w:r>
      <w:bookmarkEnd w:id="972"/>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973" w:name="_Toc14384"/>
      <w:r>
        <w:rPr>
          <w:rFonts w:hint="eastAsia" w:ascii="宋体" w:hAnsi="宋体" w:eastAsia="宋体" w:cs="宋体"/>
          <w:sz w:val="24"/>
          <w:highlight w:val="none"/>
        </w:rPr>
        <w:t xml:space="preserve">1、报价内容</w:t>
      </w:r>
      <w:bookmarkEnd w:id="973"/>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w:t>
      </w:r>
      <w:r>
        <w:rPr>
          <w:rFonts w:hint="eastAsia" w:ascii="宋体" w:hAnsi="宋体" w:cs="宋体"/>
          <w:sz w:val="24"/>
          <w:highlight w:val="none"/>
          <w:lang w:eastAsia="zh-CN"/>
        </w:rPr>
        <w:t xml:space="preserve">招标文件</w:t>
      </w:r>
      <w:r>
        <w:rPr>
          <w:rFonts w:hint="eastAsia" w:ascii="宋体" w:hAnsi="宋体" w:eastAsia="宋体" w:cs="宋体"/>
          <w:sz w:val="24"/>
          <w:highlight w:val="none"/>
        </w:rPr>
        <w:t xml:space="preserve">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974"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974"/>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975" w:name="_Toc22272"/>
      <w:r>
        <w:rPr>
          <w:rFonts w:hint="eastAsia" w:ascii="Times New Roman" w:hAnsi="Times New Roman" w:eastAsia="宋体" w:cs="Times New Roman"/>
          <w:sz w:val="24"/>
          <w:highlight w:val="none"/>
        </w:rPr>
        <w:t xml:space="preserve">2.2材料风险约定：</w:t>
      </w:r>
      <w:bookmarkEnd w:id="975"/>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76" w:name="_Toc27073"/>
      <w:r>
        <w:rPr>
          <w:rFonts w:hint="eastAsia" w:ascii="宋体" w:hAnsi="宋体" w:eastAsia="宋体" w:cs="宋体"/>
          <w:sz w:val="24"/>
          <w:highlight w:val="none"/>
        </w:rPr>
        <w:t xml:space="preserve">3、报价的计价方法</w:t>
      </w:r>
      <w:bookmarkEnd w:id="976"/>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977" w:name="_Toc28821"/>
      <w:r>
        <w:rPr>
          <w:rFonts w:hint="eastAsia" w:ascii="宋体" w:hAnsi="宋体" w:eastAsia="宋体" w:cs="宋体"/>
          <w:sz w:val="24"/>
          <w:highlight w:val="none"/>
        </w:rPr>
        <w:t xml:space="preserve">4、报价编制依据及要求：详见清单。</w:t>
      </w:r>
      <w:bookmarkEnd w:id="977"/>
      <w:r/>
      <w:r/>
    </w:p>
    <w:p>
      <w:pPr>
        <w:pStyle w:val="781"/>
        <w:keepLines w:val="0"/>
        <w:keepNext w:val="0"/>
        <w:pageBreakBefore w:val="0"/>
        <w:spacing w:after="0" w:line="360" w:lineRule="auto"/>
        <w:widowControl w:val="off"/>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四、项目相关要求：</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978"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978"/>
      <w:r/>
      <w:r/>
    </w:p>
    <w:p>
      <w:pPr>
        <w:ind w:firstLine="482"/>
        <w:spacing w:line="312" w:lineRule="auto"/>
        <w:rPr>
          <w:rFonts w:hint="eastAsia" w:ascii="Times New Roman" w:hAnsi="Times New Roman" w:eastAsia="宋体" w:cs="Times New Roman"/>
          <w:color w:val="auto"/>
          <w:sz w:val="24"/>
          <w:highlight w:val="none"/>
        </w:rPr>
        <w:outlineLvl w:val="9"/>
      </w:pPr>
      <w:r/>
      <w:bookmarkStart w:id="979"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979"/>
      <w:r/>
      <w:r/>
    </w:p>
    <w:p>
      <w:pPr>
        <w:ind w:firstLine="482"/>
        <w:spacing w:line="312" w:lineRule="auto"/>
        <w:rPr>
          <w:rFonts w:hint="eastAsia" w:ascii="Times New Roman" w:hAnsi="Times New Roman" w:eastAsia="宋体" w:cs="Times New Roman"/>
          <w:b/>
          <w:bCs/>
          <w:sz w:val="24"/>
          <w:highlight w:val="none"/>
        </w:rPr>
        <w:outlineLvl w:val="9"/>
      </w:pPr>
      <w:r/>
      <w:bookmarkStart w:id="980"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980"/>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981" w:name="_Toc26393"/>
      <w:r>
        <w:rPr>
          <w:rFonts w:hint="eastAsia" w:ascii="Times New Roman" w:hAnsi="Times New Roman" w:eastAsia="宋体" w:cs="Times New Roman"/>
          <w:sz w:val="24"/>
          <w:highlight w:val="none"/>
        </w:rPr>
        <w:t xml:space="preserve">3、供应商需根据本项目特征及自身情况编制服务方案。</w:t>
      </w:r>
      <w:bookmarkEnd w:id="981"/>
      <w:r/>
      <w:r/>
    </w:p>
    <w:p>
      <w:pPr>
        <w:ind w:firstLine="241"/>
        <w:spacing w:line="312" w:lineRule="auto"/>
        <w:rPr>
          <w:rFonts w:ascii="宋体" w:hAnsi="宋体" w:cs="宋体"/>
          <w:color w:val="auto"/>
          <w:sz w:val="24"/>
          <w:szCs w:val="24"/>
          <w:highlight w:val="none"/>
        </w:rPr>
      </w:pPr>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、其他要求：</w:t>
      </w:r>
      <w:r>
        <w:rPr>
          <w:rFonts w:hint="eastAsia" w:ascii="Times New Roman" w:hAnsi="Times New Roman" w:eastAsia="宋体" w:cs="Times New Roman"/>
          <w:sz w:val="24"/>
          <w:highlight w:val="none"/>
        </w:rPr>
        <w:t xml:space="preserve">见《</w:t>
      </w:r>
      <w:r>
        <w:rPr>
          <w:rFonts w:hint="eastAsia" w:cs="Times New Roman"/>
          <w:sz w:val="24"/>
          <w:highlight w:val="none"/>
          <w:lang w:eastAsia="zh-CN"/>
        </w:rPr>
        <w:t xml:space="preserve">招标文件</w:t>
      </w:r>
      <w:r>
        <w:rPr>
          <w:rFonts w:hint="eastAsia" w:ascii="Times New Roman" w:hAnsi="Times New Roman" w:eastAsia="宋体" w:cs="Times New Roman"/>
          <w:sz w:val="24"/>
          <w:highlight w:val="none"/>
        </w:rPr>
        <w:t xml:space="preserve">》附件《拟签订的合同文本》。</w:t>
      </w:r>
      <w:r/>
    </w:p>
    <w:p>
      <w:pPr>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br w:type="page" w:clear="all"/>
      </w:r>
      <w:r/>
    </w:p>
    <w:p>
      <w:pPr>
        <w:pStyle w:val="989"/>
        <w:jc w:val="center"/>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t xml:space="preserve">第七章  投标文件相关格式</w:t>
      </w:r>
      <w:bookmarkEnd w:id="968"/>
      <w:r/>
      <w:bookmarkEnd w:id="969"/>
      <w:r/>
      <w:bookmarkEnd w:id="970"/>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w:t>
      </w:r>
      <w:r/>
    </w:p>
    <w:p>
      <w:pPr>
        <w:pStyle w:val="784"/>
        <w:spacing w:line="48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江苏建威建设管理有限公司</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hint="eastAsia" w:ascii="宋体" w:hAnsi="宋体" w:cs="Times New Roman"/>
          <w:color w:val="000000" w:themeColor="text1"/>
          <w:sz w:val="24"/>
          <w:lang w:val="en-US" w:eastAsia="zh-CN"/>
          <w14:textFill>
            <w14:solidFill>
              <w14:schemeClr w14:val="tx1"/>
            </w14:solidFill>
          </w14:textFill>
        </w:rPr>
        <w:t xml:space="preserve">向江苏建威建设管理有限公司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784"/>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eastAsia="zh-CN"/>
          <w14:textFill>
            <w14:solidFill>
              <w14:schemeClr w14:val="tx1"/>
            </w14:solidFill>
          </w14:textFill>
        </w:rPr>
        <w:t xml:space="preserve">江苏建威建设管理有限公司</w:t>
      </w:r>
      <w:r>
        <w:rPr>
          <w:rFonts w:ascii="宋体" w:hAnsi="宋体" w:eastAsia="宋体" w:cs="Times New Roman"/>
          <w:color w:val="000000" w:themeColor="text1"/>
          <w:sz w:val="24"/>
          <w14:textFill>
            <w14:solidFill>
              <w14:schemeClr w14:val="tx1"/>
            </w14:solidFill>
          </w14:textFill>
        </w:rPr>
        <w:t xml:space="preserve">有权将我单位本项目的《开标一览表》和《分项价格表》予以公示，公示的方式由</w:t>
      </w:r>
      <w:r>
        <w:rPr>
          <w:rFonts w:hint="eastAsia" w:ascii="宋体" w:hAnsi="宋体" w:cs="Times New Roman"/>
          <w:color w:val="000000" w:themeColor="text1"/>
          <w:sz w:val="24"/>
          <w:lang w:eastAsia="zh-CN"/>
          <w14:textFill>
            <w14:solidFill>
              <w14:schemeClr w14:val="tx1"/>
            </w14:solidFill>
          </w14:textFill>
        </w:rPr>
        <w:t xml:space="preserve">江苏建威建设管理有限公司</w:t>
      </w:r>
      <w:r>
        <w:rPr>
          <w:rFonts w:ascii="宋体" w:hAnsi="宋体" w:eastAsia="宋体" w:cs="Times New Roman"/>
          <w:color w:val="000000" w:themeColor="text1"/>
          <w:sz w:val="24"/>
          <w14:textFill>
            <w14:solidFill>
              <w14:schemeClr w14:val="tx1"/>
            </w14:solidFill>
          </w14:textFill>
        </w:rPr>
        <w:t xml:space="preserve">确定。</w:t>
      </w:r>
      <w:r/>
    </w:p>
    <w:p>
      <w:pPr>
        <w:pStyle w:val="784"/>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4"/>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480" w:lineRule="exact"/>
        <w:rPr>
          <w:rFonts w:ascii="宋体" w:hAnsi="宋体"/>
          <w:b/>
          <w:bCs/>
          <w:color w:val="000000" w:themeColor="text1"/>
          <w:sz w:val="36"/>
          <w:szCs w:val="36"/>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784"/>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77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总价（小写）</w:t>
            </w:r>
            <w:r/>
          </w:p>
        </w:tc>
      </w:tr>
      <w:tr>
        <w:trPr>
          <w:cantSplit/>
          <w:jc w:val="center"/>
          <w:trHeight w:val="1214"/>
        </w:trPr>
        <w:tc>
          <w:tcPr>
            <w:tcW w:w="3670" w:type="dxa"/>
            <w:vAlign w:val="center"/>
            <w:textDirection w:val="lrTb"/>
            <w:noWrap w:val="false"/>
          </w:tcPr>
          <w:p>
            <w:pPr>
              <w:pStyle w:val="784"/>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tc>
        <w:tc>
          <w:tcPr>
            <w:tcW w:w="2845"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073"/>
          <w:rFonts w:ascii="宋体" w:hAnsi="宋体"/>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073"/>
          <w:rFonts w:ascii="宋体" w:hAnsi="宋体"/>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073"/>
          <w:rFonts w:asciiTheme="minorEastAsia" w:hAnsiTheme="minorEastAsia" w:eastAsiaTheme="minorEastAsia" w:cstheme="minorEastAsia"/>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784"/>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lang w:val="en-US" w:eastAsia="zh-CN"/>
          <w14:textFill>
            <w14:solidFill>
              <w14:schemeClr w14:val="tx1"/>
            </w14:solidFill>
          </w14:textFill>
        </w:rPr>
        <w:t xml:space="preserve">报</w:t>
      </w:r>
      <w:r>
        <w:rPr>
          <w:rFonts w:hint="eastAsia" w:ascii="宋体" w:hAnsi="宋体" w:cs="宋体"/>
          <w:color w:val="000000" w:themeColor="text1"/>
          <w:sz w:val="24"/>
          <w14:textFill>
            <w14:solidFill>
              <w14:schemeClr w14:val="tx1"/>
            </w14:solidFill>
          </w14:textFill>
        </w:rPr>
        <w:t xml:space="preserve">价一致；</w:t>
      </w:r>
      <w:r/>
    </w:p>
    <w:p>
      <w:pPr>
        <w:pStyle w:val="784"/>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84"/>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784"/>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480" w:lineRule="exact"/>
        <w:rPr>
          <w:rFonts w:ascii="宋体" w:hAnsi="宋体"/>
          <w:color w:val="000000" w:themeColor="text1"/>
          <w:sz w:val="24"/>
          <w14:textFill>
            <w14:solidFill>
              <w14:schemeClr w14:val="tx1"/>
            </w14:solidFill>
          </w14:textFill>
        </w:rPr>
        <w:sectPr>
          <w:headerReference w:type="default" r:id="rId9"/>
          <w:footerReference w:type="default" r:id="rId13"/>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4"/>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lang w:eastAsia="zh-CN"/>
          <w14:textFill>
            <w14:solidFill>
              <w14:schemeClr w14:val="tx1"/>
            </w14:solidFill>
          </w14:textFill>
        </w:rPr>
        <w:t xml:space="preserve">江苏建威建设管理有限公司</w:t>
      </w:r>
      <w:r>
        <w:rPr>
          <w:rFonts w:hint="eastAsia" w:ascii="宋体" w:hAnsi="宋体"/>
          <w:color w:val="000000" w:themeColor="text1"/>
          <w:sz w:val="24"/>
          <w:u w:val="single"/>
          <w14:textFill>
            <w14:solidFill>
              <w14:schemeClr w14:val="tx1"/>
            </w14:solidFill>
          </w14:textFill>
        </w:rPr>
        <w:t xml:space="preserve">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w:t>
      </w:r>
      <w:r/>
    </w:p>
    <w:p>
      <w:pPr>
        <w:pStyle w:val="784"/>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4"/>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784"/>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77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784"/>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784"/>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84"/>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784"/>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785"/>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784"/>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784"/>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784"/>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6"/>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784"/>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9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784"/>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784"/>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784"/>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785"/>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31"/>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784"/>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784"/>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7"/>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27" o:title=""/>
              </v:shape>
            </w:pict>
          </mc:Fallback>
        </mc:AlternateContent>
      </w:r>
      <w:r/>
    </w:p>
    <w:p>
      <w:pPr>
        <w:pStyle w:val="784"/>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w:t>
      </w:r>
      <w:r/>
    </w:p>
    <w:p>
      <w:pPr>
        <w:pStyle w:val="837"/>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olor w:val="000000" w:themeColor="text1"/>
          <w:spacing w:val="6"/>
          <w:sz w:val="24"/>
          <w14:textFill>
            <w14:solidFill>
              <w14:schemeClr w14:val="tx1"/>
            </w14:solidFill>
          </w14:textFill>
        </w:rPr>
        <w:t xml:space="preserve"> </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784"/>
        <w:numPr>
          <w:ilvl w:val="0"/>
          <w:numId w:val="22"/>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8"/>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784"/>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p>
    <w:p>
      <w:pPr>
        <w:pStyle w:val="784"/>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30"/>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lang w:eastAsia="zh-CN"/>
          <w14:textFill>
            <w14:solidFill>
              <w14:schemeClr w14:val="tx1"/>
            </w14:solidFill>
          </w14:textFill>
        </w:rPr>
      </w:pPr>
      <w:r>
        <w:rPr>
          <w:rStyle w:val="1007"/>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cs="宋体"/>
          <w:b/>
          <w:bCs/>
          <w:color w:val="000000" w:themeColor="text1"/>
          <w:sz w:val="36"/>
          <w:szCs w:val="36"/>
          <w:lang w:eastAsia="zh-CN"/>
          <w14:textFill>
            <w14:solidFill>
              <w14:schemeClr w14:val="tx1"/>
            </w14:solidFill>
          </w14:textFill>
        </w:rPr>
        <w:t xml:space="preserve">施工主要机械设备表</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78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78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78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ind w:firstLine="1446"/>
        <w:rPr>
          <w:rFonts w:hint="eastAsia"/>
          <w:b/>
          <w:bCs/>
          <w:color w:val="000000" w:themeColor="text1"/>
          <w:sz w:val="36"/>
          <w:szCs w:val="36"/>
          <w:lang w:val="en-US" w:eastAsia="zh-CN"/>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十一、承包人主要施工管理人员表</w:t>
      </w:r>
      <w:r/>
    </w:p>
    <w:tbl>
      <w:tblPr>
        <w:tblStyle w:val="776"/>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keepLines w:val="0"/>
        <w:keepNext w:val="0"/>
        <w:pageBreakBefore w:val="0"/>
        <w:spacing w:before="240" w:after="240" w:line="240" w:lineRule="auto"/>
        <w:widowControl w:val="off"/>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78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78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787"/>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pStyle w:val="781"/>
        <w:rPr>
          <w:rFonts w:hint="eastAsia"/>
          <w:lang w:val="en-US" w:eastAsia="zh-CN"/>
        </w:rPr>
      </w:pPr>
      <w:r>
        <w:rPr>
          <w:rFonts w:hint="eastAsia"/>
          <w:lang w:val="en-US" w:eastAsia="zh-CN"/>
        </w:rPr>
      </w:r>
      <w:r/>
    </w:p>
    <w:p>
      <w:pPr>
        <w:rPr>
          <w:rFonts w:hint="eastAsia"/>
          <w:b/>
          <w:bCs/>
          <w:color w:val="000000" w:themeColor="text1"/>
          <w:sz w:val="36"/>
          <w:szCs w:val="36"/>
          <w:lang w:val="en-US" w:eastAsia="zh-CN"/>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br w:type="page" w:clear="all"/>
      </w:r>
      <w:r/>
    </w:p>
    <w:p>
      <w:pPr>
        <w:pStyle w:val="1230"/>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十二、</w:t>
      </w:r>
      <w:r>
        <w:rPr>
          <w:b/>
          <w:bCs/>
          <w:color w:val="000000" w:themeColor="text1"/>
          <w:sz w:val="36"/>
          <w:szCs w:val="36"/>
          <w14:textFill>
            <w14:solidFill>
              <w14:schemeClr w14:val="tx1"/>
            </w14:solidFill>
          </w14:textFill>
        </w:rPr>
        <w:t xml:space="preserve">预付款保函支付条款模板</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784"/>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784"/>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784"/>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784"/>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784"/>
        <w:jc w:val="left"/>
        <w:spacing w:line="52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十三、关于符合本国产品标准的声明函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17"/>
        <w:numPr>
          <w:ilvl w:val="0"/>
          <w:numId w:val="23"/>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1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1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1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81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81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81"/>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6"/>
      </w:rPr>
      <w:framePr w:wrap="around" w:vAnchor="text" w:hAnchor="margin" w:xAlign="center" w:y="1"/>
    </w:pPr>
    <w:r>
      <w:fldChar w:fldCharType="begin"/>
    </w:r>
    <w:r>
      <w:rPr>
        <w:rStyle w:val="1066"/>
      </w:rPr>
      <w:instrText xml:space="preserve">PAGE  </w:instrTex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lear" w:pos="4153" w:leader="none"/>
        <w:tab w:val="left" w:pos="5803" w:leader="none"/>
        <w:tab w:val="clear" w:pos="8306" w:leader="none"/>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6765" cy="164703"/>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76765" cy="164702"/>
                      </a:xfrm>
                      <a:prstGeom prst="rect">
                        <a:avLst/>
                      </a:prstGeom>
                      <a:noFill/>
                      <a:ln>
                        <a:noFill/>
                      </a:ln>
                    </wps:spPr>
                    <wps:txbx>
                      <w:txbxContent>
                        <w:p>
                          <w:pPr>
                            <w:pStyle w:val="806"/>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7.5pt;height:13.0pt;mso-wrap-distance-left:9.0pt;mso-wrap-distance-top:0.0pt;mso-wrap-distance-right:9.0pt;mso-wrap-distance-bottom:0.0pt;visibility:visible;" filled="f" stroked="f">
              <v:textbox inset="0,0,0,0">
                <w:txbxContent>
                  <w:p>
                    <w:pPr>
                      <w:pStyle w:val="806"/>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rPr>
        <w:rFonts w:hint="default" w:eastAsia="宋体"/>
        <w:lang w:val="en-US" w:eastAsia="zh-CN"/>
      </w:rPr>
    </w:pPr>
    <w:r>
      <w:rPr>
        <w:rFonts w:hint="eastAsia"/>
        <w:lang w:eastAsia="zh-CN"/>
      </w:rPr>
      <w:t xml:space="preserve">江苏省电动三轮摩托车零部件产品质量检验检测中心实验室装修项目</w:t>
    </w:r>
    <w:r>
      <w:rPr>
        <w:rFonts w:hint="eastAsia"/>
        <w:lang w:val="en-US" w:eastAsia="zh-CN"/>
      </w:rPr>
      <w:t xml:space="preserve">                       江苏建威建设管理有限公司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87"/>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74"/>
      <w:isLgl w:val="false"/>
      <w:suff w:val="tab"/>
      <w:lvlText w:val="%9."/>
      <w:lvlJc w:val="right"/>
      <w:pPr>
        <w:ind w:left="3780" w:hanging="420"/>
      </w:pPr>
    </w:lvl>
  </w:abstractNum>
  <w:abstractNum w:abstractNumId="6">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pStyle w:val="119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17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93"/>
      <w:isLgl w:val="false"/>
      <w:suff w:val="tab"/>
      <w:lvlText w:val="§"/>
      <w:lvlJc w:val="left"/>
      <w:pPr>
        <w:ind w:left="4320" w:hanging="360"/>
      </w:pPr>
      <w:rPr>
        <w:rFonts w:hint="default" w:ascii="Wingdings" w:hAnsi="Wingdings" w:eastAsia="Wingdings" w:cs="Wingdings"/>
      </w:rPr>
    </w:lvl>
    <w:lvl w:ilvl="6">
      <w:start w:val="1"/>
      <w:numFmt w:val="bullet"/>
      <w:pStyle w:val="994"/>
      <w:isLgl w:val="false"/>
      <w:suff w:val="tab"/>
      <w:lvlText w:val="·"/>
      <w:lvlJc w:val="left"/>
      <w:pPr>
        <w:ind w:left="5040" w:hanging="360"/>
      </w:pPr>
      <w:rPr>
        <w:rFonts w:hint="default" w:ascii="Symbol" w:hAnsi="Symbol" w:eastAsia="Symbol" w:cs="Symbol"/>
      </w:rPr>
    </w:lvl>
    <w:lvl w:ilvl="7">
      <w:start w:val="1"/>
      <w:numFmt w:val="bullet"/>
      <w:pStyle w:val="995"/>
      <w:isLgl w:val="false"/>
      <w:suff w:val="tab"/>
      <w:lvlText w:val="o"/>
      <w:lvlJc w:val="left"/>
      <w:pPr>
        <w:ind w:left="5760" w:hanging="360"/>
      </w:pPr>
      <w:rPr>
        <w:rFonts w:hint="default" w:ascii="Courier New" w:hAnsi="Courier New" w:eastAsia="Courier New" w:cs="Courier New"/>
      </w:rPr>
    </w:lvl>
    <w:lvl w:ilvl="8">
      <w:start w:val="1"/>
      <w:numFmt w:val="bullet"/>
      <w:pStyle w:val="996"/>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7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7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8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9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8">
    <w:multiLevelType w:val="hybridMultilevel"/>
    <w:lvl w:ilvl="0">
      <w:start w:val="1"/>
      <w:numFmt w:val="decimal"/>
      <w:pStyle w:val="113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19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8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8"/>
  </w:num>
  <w:num w:numId="4">
    <w:abstractNumId w:val="5"/>
  </w:num>
  <w:num w:numId="5">
    <w:abstractNumId w:val="3"/>
  </w:num>
  <w:num w:numId="6">
    <w:abstractNumId w:val="14"/>
  </w:num>
  <w:num w:numId="7">
    <w:abstractNumId w:val="15"/>
  </w:num>
  <w:num w:numId="8">
    <w:abstractNumId w:val="21"/>
  </w:num>
  <w:num w:numId="9">
    <w:abstractNumId w:val="13"/>
  </w:num>
  <w:num w:numId="10">
    <w:abstractNumId w:val="0"/>
  </w:num>
  <w:num w:numId="11">
    <w:abstractNumId w:val="16"/>
  </w:num>
  <w:num w:numId="12">
    <w:abstractNumId w:val="19"/>
  </w:num>
  <w:num w:numId="13">
    <w:abstractNumId w:val="6"/>
  </w:num>
  <w:num w:numId="14">
    <w:abstractNumId w:val="17"/>
  </w:num>
  <w:num w:numId="15">
    <w:abstractNumId w:val="11"/>
    <w:lvlOverride w:ilvl="0">
      <w:startOverride w:val="4"/>
    </w:lvlOverride>
  </w:num>
  <w:num w:numId="16">
    <w:abstractNumId w:val="9"/>
  </w:num>
  <w:num w:numId="17">
    <w:abstractNumId w:val="8"/>
  </w:num>
  <w:num w:numId="18">
    <w:abstractNumId w:val="1"/>
  </w:num>
  <w:num w:numId="19">
    <w:abstractNumId w:val="20"/>
  </w:num>
  <w:num w:numId="20">
    <w:abstractNumId w:val="2"/>
  </w:num>
  <w:num w:numId="21">
    <w:abstractNumId w:val="10"/>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uiPriority w:val="0"/>
    <w:qFormat/>
    <w:rPr>
      <w:rFonts w:hint="default" w:ascii="Times New Roman" w:hAnsi="Times New Roman" w:eastAsia="宋体" w:cs="Times New Roman"/>
    </w:rPr>
  </w:style>
  <w:style w:type="paragraph" w:styleId="766">
    <w:name w:val="Heading 1"/>
    <w:next w:val="765"/>
    <w:link w:val="841"/>
    <w:uiPriority w:val="9"/>
    <w:qFormat/>
    <w:pPr>
      <w:keepLines/>
      <w:keepNext/>
      <w:spacing w:before="480" w:after="200"/>
      <w:outlineLvl w:val="0"/>
    </w:pPr>
    <w:rPr>
      <w:rFonts w:hint="default" w:ascii="Arial" w:hAnsi="Arial" w:eastAsia="Arial" w:cs="Arial"/>
      <w:sz w:val="40"/>
      <w:szCs w:val="40"/>
    </w:rPr>
  </w:style>
  <w:style w:type="paragraph" w:styleId="767">
    <w:name w:val="Heading 2"/>
    <w:basedOn w:val="765"/>
    <w:next w:val="765"/>
    <w:link w:val="1007"/>
    <w:uiPriority w:val="9"/>
    <w:unhideWhenUsed/>
    <w:qFormat/>
    <w:pPr>
      <w:keepLines/>
      <w:keepNext/>
      <w:spacing w:before="360" w:after="200"/>
      <w:outlineLvl w:val="1"/>
    </w:pPr>
    <w:rPr>
      <w:rFonts w:hint="default" w:ascii="Arial" w:hAnsi="Arial" w:eastAsia="Arial" w:cs="Arial"/>
      <w:sz w:val="34"/>
    </w:rPr>
  </w:style>
  <w:style w:type="paragraph" w:styleId="768">
    <w:name w:val="Heading 3"/>
    <w:next w:val="765"/>
    <w:link w:val="843"/>
    <w:uiPriority w:val="9"/>
    <w:unhideWhenUsed/>
    <w:qFormat/>
    <w:pPr>
      <w:keepLines/>
      <w:keepNext/>
      <w:spacing w:before="320" w:after="200"/>
      <w:outlineLvl w:val="2"/>
    </w:pPr>
    <w:rPr>
      <w:rFonts w:hint="default" w:ascii="Arial" w:hAnsi="Arial" w:eastAsia="Arial" w:cs="Arial"/>
      <w:sz w:val="30"/>
      <w:szCs w:val="30"/>
    </w:rPr>
  </w:style>
  <w:style w:type="paragraph" w:styleId="769">
    <w:name w:val="Heading 4"/>
    <w:next w:val="765"/>
    <w:link w:val="844"/>
    <w:uiPriority w:val="9"/>
    <w:unhideWhenUsed/>
    <w:qFormat/>
    <w:pPr>
      <w:keepLines/>
      <w:keepNext/>
      <w:spacing w:before="320" w:after="200"/>
      <w:outlineLvl w:val="3"/>
    </w:pPr>
    <w:rPr>
      <w:rFonts w:hint="default" w:ascii="Arial" w:hAnsi="Arial" w:eastAsia="Arial" w:cs="Arial"/>
      <w:b/>
      <w:bCs/>
      <w:sz w:val="26"/>
      <w:szCs w:val="26"/>
    </w:rPr>
  </w:style>
  <w:style w:type="paragraph" w:styleId="770">
    <w:name w:val="Heading 5"/>
    <w:next w:val="765"/>
    <w:link w:val="845"/>
    <w:uiPriority w:val="9"/>
    <w:unhideWhenUsed/>
    <w:qFormat/>
    <w:pPr>
      <w:keepLines/>
      <w:keepNext/>
      <w:spacing w:before="320" w:after="200"/>
      <w:outlineLvl w:val="4"/>
    </w:pPr>
    <w:rPr>
      <w:rFonts w:hint="default" w:ascii="Arial" w:hAnsi="Arial" w:eastAsia="Arial" w:cs="Arial"/>
      <w:b/>
      <w:bCs/>
      <w:sz w:val="24"/>
      <w:szCs w:val="24"/>
    </w:rPr>
  </w:style>
  <w:style w:type="paragraph" w:styleId="771">
    <w:name w:val="Heading 6"/>
    <w:next w:val="765"/>
    <w:link w:val="846"/>
    <w:uiPriority w:val="9"/>
    <w:unhideWhenUsed/>
    <w:qFormat/>
    <w:pPr>
      <w:keepLines/>
      <w:keepNext/>
      <w:spacing w:before="320" w:after="200"/>
      <w:outlineLvl w:val="5"/>
    </w:pPr>
    <w:rPr>
      <w:rFonts w:hint="default" w:ascii="Arial" w:hAnsi="Arial" w:eastAsia="Arial" w:cs="Arial"/>
      <w:b/>
      <w:bCs/>
      <w:sz w:val="22"/>
      <w:szCs w:val="22"/>
    </w:rPr>
  </w:style>
  <w:style w:type="paragraph" w:styleId="772">
    <w:name w:val="Heading 7"/>
    <w:next w:val="765"/>
    <w:link w:val="84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3">
    <w:name w:val="Heading 8"/>
    <w:next w:val="765"/>
    <w:link w:val="848"/>
    <w:uiPriority w:val="9"/>
    <w:unhideWhenUsed/>
    <w:qFormat/>
    <w:pPr>
      <w:keepLines/>
      <w:keepNext/>
      <w:spacing w:before="320" w:after="200"/>
      <w:outlineLvl w:val="7"/>
    </w:pPr>
    <w:rPr>
      <w:rFonts w:hint="default" w:ascii="Arial" w:hAnsi="Arial" w:eastAsia="Arial" w:cs="Arial"/>
      <w:i/>
      <w:iCs/>
      <w:sz w:val="22"/>
      <w:szCs w:val="22"/>
    </w:rPr>
  </w:style>
  <w:style w:type="paragraph" w:styleId="774">
    <w:name w:val="Heading 9"/>
    <w:next w:val="765"/>
    <w:link w:val="849"/>
    <w:uiPriority w:val="9"/>
    <w:unhideWhenUsed/>
    <w:qFormat/>
    <w:pPr>
      <w:keepLines/>
      <w:keepNext/>
      <w:spacing w:before="320" w:after="200"/>
      <w:outlineLvl w:val="8"/>
    </w:pPr>
    <w:rPr>
      <w:rFonts w:hint="default"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itle"/>
    <w:next w:val="765"/>
    <w:link w:val="852"/>
    <w:uiPriority w:val="10"/>
    <w:qFormat/>
    <w:pPr>
      <w:contextualSpacing/>
      <w:spacing w:before="300" w:after="200"/>
    </w:pPr>
    <w:rPr>
      <w:rFonts w:hint="default" w:ascii="Times New Roman" w:hAnsi="Times New Roman" w:eastAsia="宋体" w:cs="Times New Roman"/>
      <w:sz w:val="48"/>
      <w:szCs w:val="48"/>
    </w:rPr>
  </w:style>
  <w:style w:type="paragraph" w:styleId="778">
    <w:name w:val="toc 7"/>
    <w:next w:val="765"/>
    <w:uiPriority w:val="39"/>
    <w:unhideWhenUsed/>
    <w:qFormat/>
    <w:pPr>
      <w:ind w:left="1701" w:right="0" w:firstLine="0"/>
      <w:spacing w:after="57"/>
    </w:pPr>
    <w:rPr>
      <w:rFonts w:hint="default" w:ascii="Times New Roman" w:hAnsi="Times New Roman" w:eastAsia="宋体" w:cs="Times New Roman"/>
    </w:rPr>
  </w:style>
  <w:style w:type="paragraph" w:styleId="779">
    <w:name w:val="Caption"/>
    <w:next w:val="76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0">
    <w:name w:val="Document Map"/>
    <w:uiPriority w:val="0"/>
    <w:qFormat/>
    <w:rPr>
      <w:rFonts w:hint="default" w:ascii="宋体" w:hAnsi="Calibri" w:eastAsia="宋体" w:cs="Times New Roman"/>
      <w:sz w:val="18"/>
      <w:szCs w:val="18"/>
    </w:rPr>
  </w:style>
  <w:style w:type="paragraph" w:styleId="781">
    <w:name w:val="Body Text"/>
    <w:basedOn w:val="765"/>
    <w:next w:val="782"/>
    <w:uiPriority w:val="99"/>
    <w:qFormat/>
    <w:rPr>
      <w:rFonts w:ascii="楷体_GB2312" w:hAnsi="Arial" w:eastAsia="楷体_GB2312"/>
      <w:sz w:val="28"/>
      <w:szCs w:val="28"/>
    </w:rPr>
  </w:style>
  <w:style w:type="paragraph" w:styleId="782" w:customStyle="1">
    <w:name w:val="一级条标题"/>
    <w:basedOn w:val="783"/>
    <w:next w:val="797"/>
    <w:link w:val="100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83" w:customStyle="1">
    <w:name w:val="章标题"/>
    <w:basedOn w:val="784"/>
    <w:next w:val="790"/>
    <w:link w:val="10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4" w:customStyle="1">
    <w:name w:val="正文111"/>
    <w:next w:val="785"/>
    <w:link w:val="12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首行缩进1"/>
    <w:basedOn w:val="786"/>
    <w:next w:val="792"/>
    <w:link w:val="1003"/>
    <w:uiPriority w:val="0"/>
    <w:qFormat/>
    <w:pPr>
      <w:ind w:firstLine="200"/>
      <w:spacing w:line="360" w:lineRule="auto"/>
    </w:pPr>
    <w:rPr>
      <w:rFonts w:ascii="仿宋_GB2312" w:eastAsia="仿宋_GB2312"/>
      <w:sz w:val="30"/>
      <w:szCs w:val="30"/>
    </w:rPr>
  </w:style>
  <w:style w:type="paragraph" w:styleId="786" w:customStyle="1">
    <w:name w:val="正文文本11"/>
    <w:basedOn w:val="787"/>
    <w:next w:val="787"/>
    <w:link w:val="999"/>
    <w:uiPriority w:val="0"/>
    <w:qFormat/>
    <w:pPr>
      <w:spacing w:after="120"/>
    </w:pPr>
  </w:style>
  <w:style w:type="paragraph" w:styleId="787" w:customStyle="1">
    <w:name w:val="正文11"/>
    <w:next w:val="78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88" w:customStyle="1">
    <w:name w:val="目录 11"/>
    <w:basedOn w:val="789"/>
    <w:next w:val="790"/>
    <w:uiPriority w:val="0"/>
    <w:qFormat/>
    <w:pPr>
      <w:ind w:firstLine="0"/>
      <w:jc w:val="left"/>
      <w:spacing w:before="120" w:after="120" w:line="360" w:lineRule="auto"/>
      <w:tabs>
        <w:tab w:val="right" w:pos="8296" w:leader="dot"/>
      </w:tabs>
    </w:pPr>
    <w:rPr>
      <w:rFonts w:ascii="Calibri"/>
      <w:b/>
      <w:bCs/>
      <w:caps/>
      <w:sz w:val="20"/>
      <w:szCs w:val="20"/>
    </w:rPr>
  </w:style>
  <w:style w:type="paragraph" w:styleId="789" w:customStyle="1">
    <w:name w:val="正文112"/>
    <w:basedOn w:val="784"/>
    <w:next w:val="785"/>
    <w:uiPriority w:val="0"/>
    <w:qFormat/>
    <w:rPr>
      <w:rFonts w:hint="default" w:ascii="Times New Roman" w:hAnsi="Times New Roman" w:eastAsia="宋体" w:cs="Times New Roman"/>
      <w:lang w:val="en-US" w:eastAsia="zh-CN" w:bidi="ar-SA"/>
    </w:rPr>
  </w:style>
  <w:style w:type="paragraph" w:styleId="790" w:customStyle="1">
    <w:name w:val="正文1"/>
    <w:basedOn w:val="787"/>
    <w:next w:val="791"/>
    <w:link w:val="1002"/>
    <w:uiPriority w:val="0"/>
    <w:qFormat/>
    <w:pPr>
      <w:jc w:val="left"/>
      <w:spacing w:line="360" w:lineRule="atLeast"/>
    </w:pPr>
    <w:rPr>
      <w:rFonts w:ascii="宋体"/>
      <w:sz w:val="24"/>
      <w:szCs w:val="20"/>
    </w:rPr>
  </w:style>
  <w:style w:type="paragraph" w:styleId="791" w:customStyle="1">
    <w:name w:val="首行缩进"/>
    <w:basedOn w:val="790"/>
    <w:next w:val="765"/>
    <w:uiPriority w:val="0"/>
    <w:qFormat/>
    <w:pPr>
      <w:ind w:firstLine="200"/>
    </w:pPr>
    <w:rPr>
      <w:sz w:val="20"/>
    </w:rPr>
  </w:style>
  <w:style w:type="paragraph" w:styleId="792" w:customStyle="1">
    <w:name w:val="正文首行缩进 21"/>
    <w:basedOn w:val="793"/>
    <w:next w:val="784"/>
    <w:link w:val="1005"/>
    <w:uiPriority w:val="0"/>
    <w:qFormat/>
    <w:pPr>
      <w:ind w:left="0" w:firstLine="420"/>
      <w:spacing w:after="0" w:line="360" w:lineRule="auto"/>
    </w:pPr>
    <w:rPr>
      <w:rFonts w:ascii="宋体" w:hAnsi="宋体"/>
    </w:rPr>
  </w:style>
  <w:style w:type="paragraph" w:styleId="793" w:customStyle="1">
    <w:name w:val="正文文本缩进1"/>
    <w:basedOn w:val="794"/>
    <w:next w:val="796"/>
    <w:link w:val="1004"/>
    <w:uiPriority w:val="0"/>
    <w:qFormat/>
    <w:pPr>
      <w:ind w:left="420"/>
      <w:spacing w:after="120"/>
    </w:pPr>
  </w:style>
  <w:style w:type="paragraph" w:styleId="794" w:customStyle="1">
    <w:name w:val="正文12"/>
    <w:next w:val="795"/>
    <w:uiPriority w:val="0"/>
    <w:qFormat/>
    <w:rPr>
      <w:rFonts w:hint="default" w:ascii="Times New Roman" w:hAnsi="Times New Roman" w:eastAsia="宋体" w:cs="Times New Roman"/>
      <w:lang w:val="en-US" w:eastAsia="zh-CN" w:bidi="ar-SA"/>
    </w:rPr>
  </w:style>
  <w:style w:type="paragraph" w:styleId="795" w:customStyle="1">
    <w:name w:val="标题 21"/>
    <w:basedOn w:val="787"/>
    <w:next w:val="794"/>
    <w:uiPriority w:val="0"/>
    <w:qFormat/>
    <w:pPr>
      <w:ind w:firstLine="600"/>
      <w:spacing w:line="520" w:lineRule="exact"/>
      <w:outlineLvl w:val="1"/>
    </w:pPr>
    <w:rPr>
      <w:rFonts w:ascii="黑体" w:hAnsi="黑体" w:eastAsia="黑体"/>
      <w:sz w:val="30"/>
      <w:szCs w:val="30"/>
    </w:rPr>
  </w:style>
  <w:style w:type="paragraph" w:styleId="796" w:customStyle="1">
    <w:name w:val="寄信人地址1"/>
    <w:basedOn w:val="784"/>
    <w:uiPriority w:val="0"/>
    <w:qFormat/>
    <w:rPr>
      <w:rFonts w:ascii="Arial" w:hAnsi="Arial"/>
    </w:rPr>
  </w:style>
  <w:style w:type="paragraph" w:styleId="797" w:customStyle="1">
    <w:name w:val="段"/>
    <w:basedOn w:val="798"/>
    <w:next w:val="790"/>
    <w:uiPriority w:val="0"/>
    <w:qFormat/>
    <w:pPr>
      <w:ind w:firstLine="200"/>
      <w:widowControl/>
    </w:pPr>
    <w:rPr>
      <w:rFonts w:ascii="宋体"/>
      <w:sz w:val="20"/>
      <w:szCs w:val="20"/>
    </w:rPr>
  </w:style>
  <w:style w:type="paragraph" w:styleId="798" w:customStyle="1">
    <w:name w:val="正文13"/>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Body Text Indent"/>
    <w:basedOn w:val="765"/>
    <w:uiPriority w:val="99"/>
    <w:qFormat/>
    <w:pPr>
      <w:ind w:left="420"/>
      <w:spacing w:after="120"/>
    </w:pPr>
  </w:style>
  <w:style w:type="paragraph" w:styleId="800">
    <w:name w:val="Block Text"/>
    <w:basedOn w:val="765"/>
    <w:next w:val="765"/>
    <w:uiPriority w:val="99"/>
    <w:qFormat/>
    <w:pPr>
      <w:ind w:left="256" w:right="6" w:firstLine="624"/>
    </w:pPr>
    <w:rPr>
      <w:rFonts w:ascii="Times New Roman" w:hAnsi="Times New Roman" w:eastAsia="仿宋_GB2312"/>
      <w:sz w:val="28"/>
      <w:szCs w:val="20"/>
    </w:rPr>
  </w:style>
  <w:style w:type="paragraph" w:styleId="801">
    <w:name w:val="toc 5"/>
    <w:next w:val="765"/>
    <w:uiPriority w:val="39"/>
    <w:unhideWhenUsed/>
    <w:qFormat/>
    <w:pPr>
      <w:ind w:left="1134" w:right="0" w:firstLine="0"/>
      <w:spacing w:after="57"/>
    </w:pPr>
    <w:rPr>
      <w:rFonts w:hint="default" w:ascii="Times New Roman" w:hAnsi="Times New Roman" w:eastAsia="宋体" w:cs="Times New Roman"/>
    </w:rPr>
  </w:style>
  <w:style w:type="paragraph" w:styleId="802">
    <w:name w:val="toc 3"/>
    <w:next w:val="765"/>
    <w:uiPriority w:val="39"/>
    <w:unhideWhenUsed/>
    <w:qFormat/>
    <w:pPr>
      <w:ind w:left="567" w:right="0" w:firstLine="0"/>
      <w:spacing w:after="57"/>
    </w:pPr>
    <w:rPr>
      <w:rFonts w:hint="default" w:ascii="Times New Roman" w:hAnsi="Times New Roman" w:eastAsia="宋体" w:cs="Times New Roman"/>
    </w:rPr>
  </w:style>
  <w:style w:type="paragraph" w:styleId="803">
    <w:name w:val="Plain Text"/>
    <w:basedOn w:val="765"/>
    <w:uiPriority w:val="0"/>
    <w:qFormat/>
    <w:rPr>
      <w:rFonts w:ascii="宋体" w:hAnsi="Courier New"/>
    </w:rPr>
  </w:style>
  <w:style w:type="paragraph" w:styleId="804">
    <w:name w:val="toc 8"/>
    <w:next w:val="765"/>
    <w:uiPriority w:val="39"/>
    <w:unhideWhenUsed/>
    <w:qFormat/>
    <w:pPr>
      <w:ind w:left="1984" w:right="0" w:firstLine="0"/>
      <w:spacing w:after="57"/>
    </w:pPr>
    <w:rPr>
      <w:rFonts w:hint="default" w:ascii="Times New Roman" w:hAnsi="Times New Roman" w:eastAsia="宋体" w:cs="Times New Roman"/>
    </w:rPr>
  </w:style>
  <w:style w:type="paragraph" w:styleId="805">
    <w:name w:val="endnote text"/>
    <w:link w:val="987"/>
    <w:uiPriority w:val="99"/>
    <w:semiHidden/>
    <w:unhideWhenUsed/>
    <w:qFormat/>
    <w:pPr>
      <w:spacing w:after="0" w:line="240" w:lineRule="auto"/>
    </w:pPr>
    <w:rPr>
      <w:rFonts w:hint="default" w:ascii="Times New Roman" w:hAnsi="Times New Roman" w:eastAsia="宋体" w:cs="Times New Roman"/>
      <w:sz w:val="20"/>
    </w:rPr>
  </w:style>
  <w:style w:type="paragraph" w:styleId="806">
    <w:name w:val="Footer"/>
    <w:basedOn w:val="765"/>
    <w:link w:val="86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7">
    <w:name w:val="envelope return"/>
    <w:basedOn w:val="765"/>
    <w:uiPriority w:val="0"/>
    <w:qFormat/>
    <w:rPr>
      <w:rFonts w:ascii="Arial" w:hAnsi="Arial"/>
    </w:rPr>
  </w:style>
  <w:style w:type="paragraph" w:styleId="808">
    <w:name w:val="Header"/>
    <w:basedOn w:val="765"/>
    <w:link w:val="85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9">
    <w:name w:val="toc 1"/>
    <w:next w:val="765"/>
    <w:uiPriority w:val="39"/>
    <w:unhideWhenUsed/>
    <w:qFormat/>
    <w:pPr>
      <w:ind w:left="0" w:right="0" w:firstLine="0"/>
      <w:spacing w:after="57"/>
    </w:pPr>
    <w:rPr>
      <w:rFonts w:hint="default" w:ascii="Times New Roman" w:hAnsi="Times New Roman" w:eastAsia="宋体" w:cs="Times New Roman"/>
    </w:rPr>
  </w:style>
  <w:style w:type="paragraph" w:styleId="810">
    <w:name w:val="toc 4"/>
    <w:next w:val="765"/>
    <w:uiPriority w:val="39"/>
    <w:unhideWhenUsed/>
    <w:qFormat/>
    <w:pPr>
      <w:ind w:left="850" w:right="0" w:firstLine="0"/>
      <w:spacing w:after="57"/>
    </w:pPr>
    <w:rPr>
      <w:rFonts w:hint="default" w:ascii="Times New Roman" w:hAnsi="Times New Roman" w:eastAsia="宋体" w:cs="Times New Roman"/>
    </w:rPr>
  </w:style>
  <w:style w:type="paragraph" w:styleId="811">
    <w:name w:val="Subtitle"/>
    <w:link w:val="853"/>
    <w:uiPriority w:val="11"/>
    <w:qFormat/>
    <w:pPr>
      <w:spacing w:before="200" w:after="200"/>
    </w:pPr>
    <w:rPr>
      <w:rFonts w:hint="default" w:ascii="Times New Roman" w:hAnsi="Times New Roman" w:eastAsia="宋体" w:cs="Times New Roman"/>
      <w:sz w:val="24"/>
      <w:szCs w:val="24"/>
    </w:rPr>
  </w:style>
  <w:style w:type="paragraph" w:styleId="812">
    <w:name w:val="footnote text"/>
    <w:link w:val="986"/>
    <w:uiPriority w:val="99"/>
    <w:semiHidden/>
    <w:unhideWhenUsed/>
    <w:qFormat/>
    <w:pPr>
      <w:spacing w:after="40" w:line="240" w:lineRule="auto"/>
    </w:pPr>
    <w:rPr>
      <w:rFonts w:hint="default" w:ascii="Times New Roman" w:hAnsi="Times New Roman" w:eastAsia="宋体" w:cs="Times New Roman"/>
      <w:sz w:val="18"/>
    </w:rPr>
  </w:style>
  <w:style w:type="paragraph" w:styleId="813">
    <w:name w:val="toc 6"/>
    <w:next w:val="765"/>
    <w:uiPriority w:val="39"/>
    <w:unhideWhenUsed/>
    <w:qFormat/>
    <w:pPr>
      <w:ind w:left="1417" w:right="0" w:firstLine="0"/>
      <w:spacing w:after="57"/>
    </w:pPr>
    <w:rPr>
      <w:rFonts w:hint="default" w:ascii="Times New Roman" w:hAnsi="Times New Roman" w:eastAsia="宋体" w:cs="Times New Roman"/>
    </w:rPr>
  </w:style>
  <w:style w:type="paragraph" w:styleId="814">
    <w:name w:val="table of figures"/>
    <w:next w:val="765"/>
    <w:uiPriority w:val="99"/>
    <w:unhideWhenUsed/>
    <w:qFormat/>
    <w:pPr>
      <w:spacing w:after="0" w:afterAutospacing="0"/>
    </w:pPr>
    <w:rPr>
      <w:rFonts w:hint="default" w:ascii="Times New Roman" w:hAnsi="Times New Roman" w:eastAsia="宋体" w:cs="Times New Roman"/>
    </w:rPr>
  </w:style>
  <w:style w:type="paragraph" w:styleId="815">
    <w:name w:val="toc 2"/>
    <w:next w:val="765"/>
    <w:uiPriority w:val="39"/>
    <w:unhideWhenUsed/>
    <w:qFormat/>
    <w:pPr>
      <w:ind w:left="283" w:right="0" w:firstLine="0"/>
      <w:spacing w:after="57"/>
    </w:pPr>
    <w:rPr>
      <w:rFonts w:hint="default" w:ascii="Times New Roman" w:hAnsi="Times New Roman" w:eastAsia="宋体" w:cs="Times New Roman"/>
    </w:rPr>
  </w:style>
  <w:style w:type="paragraph" w:styleId="816">
    <w:name w:val="toc 9"/>
    <w:next w:val="765"/>
    <w:uiPriority w:val="39"/>
    <w:unhideWhenUsed/>
    <w:qFormat/>
    <w:pPr>
      <w:ind w:left="2268" w:right="0" w:firstLine="0"/>
      <w:spacing w:after="57"/>
    </w:pPr>
    <w:rPr>
      <w:rFonts w:hint="default" w:ascii="Times New Roman" w:hAnsi="Times New Roman" w:eastAsia="宋体" w:cs="Times New Roman"/>
    </w:rPr>
  </w:style>
  <w:style w:type="paragraph" w:styleId="817">
    <w:name w:val="Normal (Web)"/>
    <w:basedOn w:val="765"/>
    <w:uiPriority w:val="99"/>
    <w:qFormat/>
    <w:pPr>
      <w:jc w:val="left"/>
      <w:spacing w:before="100" w:beforeAutospacing="1" w:after="100" w:afterAutospacing="1"/>
      <w:widowControl/>
    </w:pPr>
    <w:rPr>
      <w:rFonts w:ascii="宋体" w:hAnsi="宋体" w:eastAsia="宋体" w:cs="宋体"/>
      <w:sz w:val="24"/>
      <w:szCs w:val="24"/>
    </w:rPr>
  </w:style>
  <w:style w:type="paragraph" w:styleId="818">
    <w:name w:val="Body Text First Indent"/>
    <w:basedOn w:val="781"/>
    <w:next w:val="819"/>
    <w:uiPriority w:val="0"/>
    <w:qFormat/>
    <w:pPr>
      <w:ind w:firstLine="200"/>
      <w:spacing w:line="360" w:lineRule="auto"/>
    </w:pPr>
    <w:rPr>
      <w:rFonts w:ascii="仿宋_GB2312" w:eastAsia="仿宋_GB2312"/>
      <w:sz w:val="30"/>
      <w:szCs w:val="30"/>
    </w:rPr>
  </w:style>
  <w:style w:type="paragraph" w:styleId="819">
    <w:name w:val="Body Text First Indent 2"/>
    <w:basedOn w:val="799"/>
    <w:next w:val="765"/>
    <w:uiPriority w:val="0"/>
    <w:qFormat/>
    <w:pPr>
      <w:ind w:left="0" w:firstLine="420"/>
      <w:spacing w:after="0" w:line="360" w:lineRule="auto"/>
    </w:pPr>
    <w:rPr>
      <w:rFonts w:ascii="宋体" w:hAnsi="宋体"/>
      <w:sz w:val="20"/>
      <w:szCs w:val="20"/>
    </w:rPr>
  </w:style>
  <w:style w:type="table" w:styleId="8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FollowedHyperlink"/>
    <w:basedOn w:val="775"/>
    <w:uiPriority w:val="99"/>
    <w:semiHidden/>
    <w:unhideWhenUsed/>
    <w:qFormat/>
    <w:rPr>
      <w:color w:val="333333"/>
      <w:u w:val="none"/>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customStyle="1">
    <w:name w:val="脚注文本1"/>
    <w:basedOn w:val="826"/>
    <w:next w:val="828"/>
    <w:link w:val="1049"/>
    <w:uiPriority w:val="0"/>
    <w:qFormat/>
    <w:pPr>
      <w:jc w:val="left"/>
    </w:pPr>
    <w:rPr>
      <w:rFonts w:ascii="宋体" w:eastAsia="Times New Roman"/>
      <w:sz w:val="18"/>
      <w:szCs w:val="18"/>
    </w:rPr>
  </w:style>
  <w:style w:type="paragraph" w:styleId="826" w:customStyle="1">
    <w:name w:val="正文1111"/>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标题 211"/>
    <w:basedOn w:val="787"/>
    <w:next w:val="826"/>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28" w:customStyle="1">
    <w:name w:val="索引 51"/>
    <w:basedOn w:val="784"/>
    <w:next w:val="790"/>
    <w:uiPriority w:val="0"/>
    <w:qFormat/>
    <w:pPr>
      <w:ind w:left="800"/>
    </w:pPr>
    <w:rPr>
      <w:rFonts w:ascii="Calibri" w:hAnsi="Calibri"/>
      <w:sz w:val="22"/>
      <w:szCs w:val="22"/>
    </w:rPr>
  </w:style>
  <w:style w:type="paragraph" w:styleId="829" w:customStyle="1">
    <w:name w:val="正文文本1"/>
    <w:basedOn w:val="787"/>
    <w:next w:val="830"/>
    <w:uiPriority w:val="0"/>
    <w:qFormat/>
    <w:pPr>
      <w:spacing w:after="120"/>
    </w:pPr>
    <w:rPr>
      <w:lang w:val="en-US" w:eastAsia="en-US"/>
    </w:rPr>
  </w:style>
  <w:style w:type="paragraph" w:styleId="830" w:customStyle="1">
    <w:name w:val="正文文本 21"/>
    <w:basedOn w:val="784"/>
    <w:link w:val="1055"/>
    <w:uiPriority w:val="0"/>
    <w:qFormat/>
    <w:pPr>
      <w:jc w:val="center"/>
      <w:widowControl/>
    </w:pPr>
    <w:rPr>
      <w:rFonts w:ascii="楷体_GB2312" w:eastAsia="楷体_GB2312"/>
      <w:sz w:val="28"/>
      <w:szCs w:val="28"/>
    </w:rPr>
  </w:style>
  <w:style w:type="paragraph" w:styleId="831" w:customStyle="1">
    <w:name w:val="正文文本缩进11"/>
    <w:basedOn w:val="794"/>
    <w:next w:val="796"/>
    <w:uiPriority w:val="0"/>
    <w:qFormat/>
    <w:pPr>
      <w:ind w:left="420"/>
      <w:spacing w:after="120"/>
    </w:pPr>
  </w:style>
  <w:style w:type="paragraph" w:styleId="832" w:customStyle="1">
    <w:name w:val="文本块1"/>
    <w:basedOn w:val="784"/>
    <w:next w:val="833"/>
    <w:uiPriority w:val="0"/>
    <w:qFormat/>
    <w:pPr>
      <w:ind w:left="256" w:right="6" w:firstLine="624"/>
    </w:pPr>
    <w:rPr>
      <w:rFonts w:eastAsia="仿宋_GB2312"/>
      <w:sz w:val="28"/>
      <w:szCs w:val="20"/>
    </w:rPr>
  </w:style>
  <w:style w:type="paragraph" w:styleId="833" w:customStyle="1">
    <w:name w:val="标题 41"/>
    <w:basedOn w:val="794"/>
    <w:next w:val="787"/>
    <w:link w:val="1010"/>
    <w:uiPriority w:val="0"/>
    <w:qFormat/>
    <w:pPr>
      <w:ind w:firstLine="0"/>
      <w:outlineLvl w:val="3"/>
    </w:pPr>
  </w:style>
  <w:style w:type="paragraph" w:styleId="834" w:customStyle="1">
    <w:name w:val="无间隔1"/>
    <w:uiPriority w:val="0"/>
    <w:qFormat/>
    <w:rPr>
      <w:rFonts w:hint="default" w:ascii="Calibri" w:hAnsi="Calibri" w:eastAsia="宋体" w:cs="Times New Roman"/>
      <w:sz w:val="22"/>
      <w:lang w:val="en-US" w:eastAsia="zh-CN" w:bidi="ar-SA"/>
    </w:rPr>
  </w:style>
  <w:style w:type="paragraph" w:styleId="835" w:customStyle="1">
    <w:name w:val="正文首行缩进 211"/>
    <w:basedOn w:val="831"/>
    <w:next w:val="789"/>
    <w:uiPriority w:val="0"/>
    <w:qFormat/>
    <w:pPr>
      <w:ind w:firstLine="420"/>
    </w:pPr>
    <w:rPr>
      <w:rFonts w:ascii="Times New Roman" w:hAnsi="Times New Roman"/>
    </w:rPr>
  </w:style>
  <w:style w:type="paragraph" w:styleId="836" w:customStyle="1">
    <w:name w:val="寄信人地址11"/>
    <w:basedOn w:val="787"/>
    <w:uiPriority w:val="0"/>
    <w:qFormat/>
    <w:rPr>
      <w:rFonts w:ascii="Arial" w:hAnsi="Arial"/>
    </w:rPr>
  </w:style>
  <w:style w:type="paragraph" w:styleId="837" w:customStyle="1">
    <w:name w:val="目录 111"/>
    <w:basedOn w:val="784"/>
    <w:next w:val="765"/>
    <w:uiPriority w:val="0"/>
    <w:qFormat/>
  </w:style>
  <w:style w:type="paragraph" w:styleId="838" w:customStyle="1">
    <w:name w:val="文本块11"/>
    <w:basedOn w:val="839"/>
    <w:uiPriority w:val="0"/>
    <w:qFormat/>
    <w:pPr>
      <w:ind w:left="256" w:right="6" w:firstLine="624"/>
    </w:pPr>
    <w:rPr>
      <w:rFonts w:ascii="Arial" w:hAnsi="Arial" w:eastAsia="仿宋"/>
      <w:sz w:val="28"/>
    </w:rPr>
  </w:style>
  <w:style w:type="paragraph" w:styleId="839" w:customStyle="1">
    <w:name w:val="正文121"/>
    <w:next w:val="838"/>
    <w:uiPriority w:val="0"/>
    <w:qFormat/>
    <w:pPr>
      <w:jc w:val="both"/>
      <w:widowControl w:val="off"/>
    </w:pPr>
    <w:rPr>
      <w:rFonts w:hint="default" w:ascii="Times New Roman" w:hAnsi="Times New Roman" w:eastAsia="宋体" w:cs="Times New Roman"/>
      <w:sz w:val="21"/>
      <w:szCs w:val="24"/>
    </w:rPr>
  </w:style>
  <w:style w:type="paragraph" w:styleId="840" w:customStyle="1">
    <w:name w:val="BodyText"/>
    <w:basedOn w:val="765"/>
    <w:uiPriority w:val="0"/>
    <w:qFormat/>
    <w:pPr>
      <w:spacing w:after="120"/>
    </w:pPr>
  </w:style>
  <w:style w:type="character" w:styleId="841" w:customStyle="1">
    <w:name w:val="Heading 1 Char"/>
    <w:link w:val="766"/>
    <w:uiPriority w:val="9"/>
    <w:qFormat/>
    <w:rPr>
      <w:rFonts w:ascii="Arial" w:hAnsi="Arial" w:eastAsia="Arial" w:cs="Arial"/>
      <w:sz w:val="40"/>
      <w:szCs w:val="40"/>
    </w:rPr>
  </w:style>
  <w:style w:type="character" w:styleId="842" w:customStyle="1">
    <w:name w:val="Heading 2 Char"/>
    <w:link w:val="767"/>
    <w:uiPriority w:val="9"/>
    <w:qFormat/>
    <w:rPr>
      <w:rFonts w:ascii="Arial" w:hAnsi="Arial" w:eastAsia="Arial" w:cs="Arial"/>
      <w:sz w:val="34"/>
    </w:rPr>
  </w:style>
  <w:style w:type="character" w:styleId="843" w:customStyle="1">
    <w:name w:val="Heading 3 Char"/>
    <w:link w:val="768"/>
    <w:uiPriority w:val="9"/>
    <w:qFormat/>
    <w:rPr>
      <w:rFonts w:ascii="Arial" w:hAnsi="Arial" w:eastAsia="Arial" w:cs="Arial"/>
      <w:sz w:val="30"/>
      <w:szCs w:val="30"/>
    </w:rPr>
  </w:style>
  <w:style w:type="character" w:styleId="844" w:customStyle="1">
    <w:name w:val="Heading 4 Char"/>
    <w:link w:val="769"/>
    <w:uiPriority w:val="9"/>
    <w:qFormat/>
    <w:rPr>
      <w:rFonts w:ascii="Arial" w:hAnsi="Arial" w:eastAsia="Arial" w:cs="Arial"/>
      <w:b/>
      <w:bCs/>
      <w:sz w:val="26"/>
      <w:szCs w:val="26"/>
    </w:rPr>
  </w:style>
  <w:style w:type="character" w:styleId="845" w:customStyle="1">
    <w:name w:val="Heading 5 Char"/>
    <w:link w:val="770"/>
    <w:uiPriority w:val="9"/>
    <w:qFormat/>
    <w:rPr>
      <w:rFonts w:ascii="Arial" w:hAnsi="Arial" w:eastAsia="Arial" w:cs="Arial"/>
      <w:b/>
      <w:bCs/>
      <w:sz w:val="24"/>
      <w:szCs w:val="24"/>
    </w:rPr>
  </w:style>
  <w:style w:type="character" w:styleId="846" w:customStyle="1">
    <w:name w:val="Heading 6 Char"/>
    <w:link w:val="771"/>
    <w:uiPriority w:val="9"/>
    <w:qFormat/>
    <w:rPr>
      <w:rFonts w:ascii="Arial" w:hAnsi="Arial" w:eastAsia="Arial" w:cs="Arial"/>
      <w:b/>
      <w:bCs/>
      <w:sz w:val="22"/>
      <w:szCs w:val="22"/>
    </w:rPr>
  </w:style>
  <w:style w:type="character" w:styleId="847" w:customStyle="1">
    <w:name w:val="Heading 7 Char"/>
    <w:link w:val="772"/>
    <w:uiPriority w:val="9"/>
    <w:qFormat/>
    <w:rPr>
      <w:rFonts w:ascii="Arial" w:hAnsi="Arial" w:eastAsia="Arial" w:cs="Arial"/>
      <w:b/>
      <w:bCs/>
      <w:i/>
      <w:iCs/>
      <w:sz w:val="22"/>
      <w:szCs w:val="22"/>
    </w:rPr>
  </w:style>
  <w:style w:type="character" w:styleId="848" w:customStyle="1">
    <w:name w:val="Heading 8 Char"/>
    <w:link w:val="773"/>
    <w:uiPriority w:val="9"/>
    <w:qFormat/>
    <w:rPr>
      <w:rFonts w:ascii="Arial" w:hAnsi="Arial" w:eastAsia="Arial" w:cs="Arial"/>
      <w:i/>
      <w:iCs/>
      <w:sz w:val="22"/>
      <w:szCs w:val="22"/>
    </w:rPr>
  </w:style>
  <w:style w:type="character" w:styleId="849" w:customStyle="1">
    <w:name w:val="Heading 9 Char"/>
    <w:link w:val="774"/>
    <w:uiPriority w:val="9"/>
    <w:qFormat/>
    <w:rPr>
      <w:rFonts w:ascii="Arial" w:hAnsi="Arial" w:eastAsia="Arial" w:cs="Arial"/>
      <w:i/>
      <w:iCs/>
      <w:sz w:val="21"/>
      <w:szCs w:val="21"/>
    </w:rPr>
  </w:style>
  <w:style w:type="paragraph" w:styleId="850">
    <w:name w:val="List Paragraph"/>
    <w:uiPriority w:val="34"/>
    <w:qFormat/>
    <w:pPr>
      <w:contextualSpacing/>
      <w:ind w:left="720"/>
    </w:pPr>
    <w:rPr>
      <w:rFonts w:hint="default" w:ascii="Times New Roman" w:hAnsi="Times New Roman" w:eastAsia="宋体" w:cs="Times New Roman"/>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link w:val="777"/>
    <w:uiPriority w:val="10"/>
    <w:qFormat/>
    <w:rPr>
      <w:sz w:val="48"/>
      <w:szCs w:val="48"/>
    </w:rPr>
  </w:style>
  <w:style w:type="character" w:styleId="853" w:customStyle="1">
    <w:name w:val="Subtitle Char"/>
    <w:link w:val="811"/>
    <w:uiPriority w:val="11"/>
    <w:qFormat/>
    <w:rPr>
      <w:sz w:val="24"/>
      <w:szCs w:val="24"/>
    </w:rPr>
  </w:style>
  <w:style w:type="paragraph" w:styleId="854">
    <w:name w:val="Quote"/>
    <w:link w:val="855"/>
    <w:uiPriority w:val="29"/>
    <w:qFormat/>
    <w:pPr>
      <w:ind w:left="720" w:right="720"/>
    </w:pPr>
    <w:rPr>
      <w:rFonts w:hint="default" w:ascii="Times New Roman" w:hAnsi="Times New Roman" w:eastAsia="宋体" w:cs="Times New Roman"/>
      <w:i/>
    </w:rPr>
  </w:style>
  <w:style w:type="character" w:styleId="855" w:customStyle="1">
    <w:name w:val="Quote Char"/>
    <w:link w:val="854"/>
    <w:uiPriority w:val="29"/>
    <w:qFormat/>
    <w:rPr>
      <w:i/>
    </w:rPr>
  </w:style>
  <w:style w:type="paragraph" w:styleId="856">
    <w:name w:val="Intense Quote"/>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57" w:customStyle="1">
    <w:name w:val="Intense Quote Char"/>
    <w:link w:val="856"/>
    <w:uiPriority w:val="30"/>
    <w:qFormat/>
    <w:rPr>
      <w:i/>
    </w:rPr>
  </w:style>
  <w:style w:type="character" w:styleId="858" w:customStyle="1">
    <w:name w:val="Header Char"/>
    <w:link w:val="808"/>
    <w:uiPriority w:val="99"/>
    <w:qFormat/>
  </w:style>
  <w:style w:type="character" w:styleId="859" w:customStyle="1">
    <w:name w:val="Footer Char"/>
    <w:link w:val="806"/>
    <w:uiPriority w:val="99"/>
    <w:qFormat/>
  </w:style>
  <w:style w:type="character" w:styleId="860" w:customStyle="1">
    <w:name w:val="Caption Char"/>
    <w:link w:val="806"/>
    <w:uiPriority w:val="99"/>
    <w:qFormat/>
  </w:style>
  <w:style w:type="table" w:styleId="8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12"/>
    <w:uiPriority w:val="99"/>
    <w:qFormat/>
    <w:rPr>
      <w:sz w:val="18"/>
    </w:rPr>
  </w:style>
  <w:style w:type="character" w:styleId="987" w:customStyle="1">
    <w:name w:val="Endnote Text Char"/>
    <w:link w:val="805"/>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标题 11"/>
    <w:basedOn w:val="784"/>
    <w:next w:val="784"/>
    <w:link w:val="1006"/>
    <w:uiPriority w:val="0"/>
    <w:qFormat/>
    <w:pPr>
      <w:jc w:val="center"/>
      <w:keepLines/>
      <w:keepNext/>
      <w:spacing w:line="520" w:lineRule="exact"/>
      <w:outlineLvl w:val="0"/>
    </w:pPr>
    <w:rPr>
      <w:rFonts w:eastAsia="新宋体"/>
      <w:b/>
      <w:bCs/>
      <w:sz w:val="30"/>
      <w:szCs w:val="44"/>
    </w:rPr>
  </w:style>
  <w:style w:type="paragraph" w:styleId="990" w:customStyle="1">
    <w:name w:val="标题 31"/>
    <w:basedOn w:val="784"/>
    <w:next w:val="991"/>
    <w:link w:val="1008"/>
    <w:uiPriority w:val="0"/>
    <w:qFormat/>
    <w:pPr>
      <w:outlineLvl w:val="2"/>
    </w:pPr>
  </w:style>
  <w:style w:type="paragraph" w:styleId="991" w:customStyle="1">
    <w:name w:val="正文缩进1"/>
    <w:basedOn w:val="784"/>
    <w:link w:val="1009"/>
    <w:uiPriority w:val="0"/>
    <w:qFormat/>
    <w:pPr>
      <w:ind w:firstLine="420"/>
    </w:pPr>
  </w:style>
  <w:style w:type="paragraph" w:styleId="992" w:customStyle="1">
    <w:name w:val="标题 51"/>
    <w:basedOn w:val="784"/>
    <w:next w:val="784"/>
    <w:link w:val="1011"/>
    <w:uiPriority w:val="0"/>
    <w:qFormat/>
    <w:pPr>
      <w:keepLines/>
      <w:keepNext/>
      <w:spacing w:before="280" w:after="290" w:line="376" w:lineRule="auto"/>
      <w:outlineLvl w:val="4"/>
    </w:pPr>
    <w:rPr>
      <w:b/>
      <w:bCs/>
      <w:sz w:val="28"/>
      <w:szCs w:val="28"/>
    </w:rPr>
  </w:style>
  <w:style w:type="paragraph" w:styleId="993" w:customStyle="1">
    <w:name w:val="标题 61"/>
    <w:basedOn w:val="784"/>
    <w:next w:val="784"/>
    <w:link w:val="1012"/>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994" w:customStyle="1">
    <w:name w:val="标题 71"/>
    <w:basedOn w:val="784"/>
    <w:next w:val="784"/>
    <w:link w:val="1013"/>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995" w:customStyle="1">
    <w:name w:val="标题 81"/>
    <w:basedOn w:val="784"/>
    <w:next w:val="784"/>
    <w:link w:val="1014"/>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996" w:customStyle="1">
    <w:name w:val="标题 91"/>
    <w:basedOn w:val="784"/>
    <w:next w:val="784"/>
    <w:link w:val="1015"/>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997" w:customStyle="1">
    <w:name w:val="默认段落字体1"/>
    <w:link w:val="784"/>
    <w:uiPriority w:val="0"/>
    <w:semiHidden/>
    <w:qFormat/>
  </w:style>
  <w:style w:type="table" w:styleId="998" w:customStyle="1">
    <w:name w:val="普通表格1"/>
    <w:uiPriority w:val="0"/>
    <w:semiHidden/>
    <w:qFormat/>
    <w:tblPr/>
  </w:style>
  <w:style w:type="character" w:styleId="999" w:customStyle="1">
    <w:name w:val="正文文本 Char"/>
    <w:link w:val="786"/>
    <w:uiPriority w:val="0"/>
    <w:qFormat/>
    <w:rPr>
      <w:sz w:val="21"/>
      <w:szCs w:val="24"/>
    </w:rPr>
  </w:style>
  <w:style w:type="character" w:styleId="1000" w:customStyle="1">
    <w:name w:val="章标题 Char"/>
    <w:link w:val="783"/>
    <w:uiPriority w:val="0"/>
    <w:qFormat/>
    <w:rPr>
      <w:rFonts w:ascii="黑体" w:eastAsia="黑体"/>
      <w:sz w:val="21"/>
      <w:szCs w:val="22"/>
      <w:lang w:bidi="ar-SA"/>
    </w:rPr>
  </w:style>
  <w:style w:type="character" w:styleId="1001" w:customStyle="1">
    <w:name w:val="一级条标题 Char"/>
    <w:link w:val="782"/>
    <w:uiPriority w:val="0"/>
    <w:qFormat/>
    <w:rPr>
      <w:rFonts w:ascii="黑体" w:hAnsi="宋体" w:eastAsia="黑体"/>
    </w:rPr>
  </w:style>
  <w:style w:type="character" w:styleId="1002" w:customStyle="1">
    <w:name w:val="正文1 Char"/>
    <w:link w:val="790"/>
    <w:uiPriority w:val="0"/>
    <w:qFormat/>
    <w:rPr>
      <w:rFonts w:ascii="宋体"/>
      <w:sz w:val="24"/>
    </w:rPr>
  </w:style>
  <w:style w:type="character" w:styleId="1003" w:customStyle="1">
    <w:name w:val="正文首行缩进 Char"/>
    <w:link w:val="785"/>
    <w:uiPriority w:val="0"/>
    <w:qFormat/>
    <w:rPr>
      <w:rFonts w:ascii="仿宋_GB2312" w:eastAsia="仿宋_GB2312"/>
      <w:sz w:val="30"/>
      <w:szCs w:val="30"/>
    </w:rPr>
  </w:style>
  <w:style w:type="character" w:styleId="1004" w:customStyle="1">
    <w:name w:val="正文文本缩进 Char"/>
    <w:link w:val="793"/>
    <w:uiPriority w:val="0"/>
    <w:qFormat/>
    <w:rPr>
      <w:sz w:val="21"/>
      <w:szCs w:val="24"/>
    </w:rPr>
  </w:style>
  <w:style w:type="character" w:styleId="1005" w:customStyle="1">
    <w:name w:val="正文首行缩进 2 Char"/>
    <w:link w:val="792"/>
    <w:uiPriority w:val="0"/>
    <w:qFormat/>
    <w:rPr>
      <w:rFonts w:ascii="宋体" w:hAnsi="宋体"/>
      <w:sz w:val="21"/>
      <w:szCs w:val="24"/>
    </w:rPr>
  </w:style>
  <w:style w:type="character" w:styleId="1006" w:customStyle="1">
    <w:name w:val="标题 1 Char"/>
    <w:link w:val="989"/>
    <w:uiPriority w:val="0"/>
    <w:qFormat/>
    <w:rPr>
      <w:rFonts w:eastAsia="新宋体"/>
      <w:b/>
      <w:bCs/>
      <w:sz w:val="30"/>
      <w:szCs w:val="44"/>
    </w:rPr>
  </w:style>
  <w:style w:type="character" w:styleId="1007" w:customStyle="1">
    <w:name w:val="标题 2 Char"/>
    <w:link w:val="767"/>
    <w:uiPriority w:val="0"/>
    <w:qFormat/>
    <w:rPr>
      <w:rFonts w:ascii="黑体" w:hAnsi="黑体" w:eastAsia="黑体"/>
      <w:sz w:val="30"/>
      <w:szCs w:val="30"/>
    </w:rPr>
  </w:style>
  <w:style w:type="character" w:styleId="1008" w:customStyle="1">
    <w:name w:val="标题 3 Char"/>
    <w:link w:val="990"/>
    <w:uiPriority w:val="0"/>
    <w:qFormat/>
    <w:rPr>
      <w:rFonts w:ascii="黑体" w:hAnsi="黑体" w:eastAsia="黑体"/>
      <w:sz w:val="30"/>
      <w:szCs w:val="30"/>
    </w:rPr>
  </w:style>
  <w:style w:type="character" w:styleId="1009" w:customStyle="1">
    <w:name w:val="正文缩进 Char"/>
    <w:link w:val="991"/>
    <w:uiPriority w:val="0"/>
    <w:qFormat/>
    <w:rPr>
      <w:sz w:val="21"/>
      <w:szCs w:val="24"/>
      <w:lang w:bidi="ar-SA"/>
    </w:rPr>
  </w:style>
  <w:style w:type="character" w:styleId="1010" w:customStyle="1">
    <w:name w:val="标题 4 Char"/>
    <w:link w:val="833"/>
    <w:uiPriority w:val="0"/>
    <w:qFormat/>
    <w:rPr>
      <w:rFonts w:ascii="黑体" w:hAnsi="黑体" w:eastAsia="黑体"/>
      <w:sz w:val="30"/>
      <w:szCs w:val="30"/>
    </w:rPr>
  </w:style>
  <w:style w:type="character" w:styleId="1011" w:customStyle="1">
    <w:name w:val="标题 5 Char"/>
    <w:link w:val="992"/>
    <w:uiPriority w:val="0"/>
    <w:qFormat/>
    <w:rPr>
      <w:b/>
      <w:bCs/>
      <w:sz w:val="28"/>
      <w:szCs w:val="28"/>
    </w:rPr>
  </w:style>
  <w:style w:type="character" w:styleId="1012" w:customStyle="1">
    <w:name w:val="标题 6 Char"/>
    <w:link w:val="993"/>
    <w:uiPriority w:val="0"/>
    <w:qFormat/>
    <w:rPr>
      <w:rFonts w:ascii="Arial" w:hAnsi="Arial" w:eastAsia="黑体"/>
      <w:b/>
      <w:bCs/>
      <w:sz w:val="24"/>
      <w:szCs w:val="24"/>
    </w:rPr>
  </w:style>
  <w:style w:type="character" w:styleId="1013" w:customStyle="1">
    <w:name w:val="标题 7 Char"/>
    <w:link w:val="994"/>
    <w:uiPriority w:val="0"/>
    <w:qFormat/>
    <w:rPr>
      <w:b/>
      <w:bCs/>
      <w:sz w:val="24"/>
      <w:szCs w:val="24"/>
    </w:rPr>
  </w:style>
  <w:style w:type="character" w:styleId="1014" w:customStyle="1">
    <w:name w:val="标题 8 Char"/>
    <w:link w:val="995"/>
    <w:uiPriority w:val="0"/>
    <w:qFormat/>
    <w:rPr>
      <w:rFonts w:ascii="Arial" w:hAnsi="Arial" w:eastAsia="黑体"/>
      <w:sz w:val="24"/>
      <w:szCs w:val="24"/>
    </w:rPr>
  </w:style>
  <w:style w:type="character" w:styleId="1015" w:customStyle="1">
    <w:name w:val="标题 9 Char"/>
    <w:link w:val="996"/>
    <w:uiPriority w:val="0"/>
    <w:qFormat/>
    <w:rPr>
      <w:rFonts w:ascii="Arial" w:hAnsi="Arial" w:eastAsia="黑体"/>
      <w:sz w:val="21"/>
      <w:szCs w:val="21"/>
    </w:rPr>
  </w:style>
  <w:style w:type="paragraph" w:styleId="1016" w:customStyle="1">
    <w:name w:val="列表 31"/>
    <w:basedOn w:val="784"/>
    <w:link w:val="1017"/>
    <w:uiPriority w:val="0"/>
    <w:qFormat/>
    <w:pPr>
      <w:ind w:left="100" w:hanging="200"/>
    </w:pPr>
    <w:rPr>
      <w:bCs/>
      <w:sz w:val="24"/>
      <w:szCs w:val="32"/>
    </w:rPr>
  </w:style>
  <w:style w:type="character" w:styleId="1017" w:customStyle="1">
    <w:name w:val="列表 3 Char"/>
    <w:link w:val="1016"/>
    <w:uiPriority w:val="0"/>
    <w:qFormat/>
    <w:rPr>
      <w:bCs/>
      <w:sz w:val="24"/>
      <w:szCs w:val="32"/>
    </w:rPr>
  </w:style>
  <w:style w:type="paragraph" w:styleId="1018" w:customStyle="1">
    <w:name w:val="目录 71"/>
    <w:basedOn w:val="784"/>
    <w:next w:val="784"/>
    <w:uiPriority w:val="0"/>
    <w:qFormat/>
    <w:pPr>
      <w:ind w:left="1260"/>
      <w:jc w:val="left"/>
    </w:pPr>
    <w:rPr>
      <w:rFonts w:ascii="Calibri" w:hAnsi="Calibri"/>
      <w:sz w:val="18"/>
      <w:szCs w:val="18"/>
    </w:rPr>
  </w:style>
  <w:style w:type="paragraph" w:styleId="1019" w:customStyle="1">
    <w:name w:val="列表项目符号1"/>
    <w:basedOn w:val="784"/>
    <w:uiPriority w:val="0"/>
    <w:qFormat/>
    <w:pPr>
      <w:numPr>
        <w:ilvl w:val="0"/>
        <w:numId w:val="1"/>
      </w:numPr>
    </w:pPr>
    <w:rPr>
      <w:sz w:val="20"/>
      <w:szCs w:val="20"/>
    </w:rPr>
  </w:style>
  <w:style w:type="paragraph" w:styleId="1020" w:customStyle="1">
    <w:name w:val="文档结构图1"/>
    <w:basedOn w:val="784"/>
    <w:link w:val="1021"/>
    <w:uiPriority w:val="0"/>
    <w:qFormat/>
    <w:rPr>
      <w:rFonts w:ascii="宋体"/>
      <w:sz w:val="18"/>
      <w:szCs w:val="18"/>
    </w:rPr>
  </w:style>
  <w:style w:type="character" w:styleId="1021" w:customStyle="1">
    <w:name w:val="文档结构图 Char"/>
    <w:link w:val="1020"/>
    <w:uiPriority w:val="0"/>
    <w:qFormat/>
    <w:rPr>
      <w:rFonts w:ascii="宋体"/>
      <w:sz w:val="18"/>
      <w:szCs w:val="18"/>
    </w:rPr>
  </w:style>
  <w:style w:type="paragraph" w:styleId="1022" w:customStyle="1">
    <w:name w:val="批注文字1"/>
    <w:basedOn w:val="784"/>
    <w:link w:val="1023"/>
    <w:uiPriority w:val="0"/>
    <w:qFormat/>
    <w:pPr>
      <w:jc w:val="left"/>
    </w:pPr>
  </w:style>
  <w:style w:type="character" w:styleId="1023" w:customStyle="1">
    <w:name w:val="批注文字 Char"/>
    <w:link w:val="1022"/>
    <w:uiPriority w:val="0"/>
    <w:qFormat/>
    <w:rPr>
      <w:sz w:val="21"/>
      <w:szCs w:val="24"/>
    </w:rPr>
  </w:style>
  <w:style w:type="paragraph" w:styleId="1024" w:customStyle="1">
    <w:name w:val="正文文本 31"/>
    <w:basedOn w:val="784"/>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sz w:val="32"/>
      <w:szCs w:val="32"/>
    </w:rPr>
  </w:style>
  <w:style w:type="paragraph" w:styleId="1026" w:customStyle="1">
    <w:name w:val="HTML 地址1"/>
    <w:basedOn w:val="784"/>
    <w:link w:val="1027"/>
    <w:uiPriority w:val="0"/>
    <w:qFormat/>
    <w:rPr>
      <w:rFonts w:ascii="宋体"/>
      <w:i/>
      <w:iCs/>
      <w:sz w:val="20"/>
      <w:szCs w:val="21"/>
    </w:rPr>
  </w:style>
  <w:style w:type="character" w:styleId="1027" w:customStyle="1">
    <w:name w:val="HTML 地址 Char"/>
    <w:link w:val="1026"/>
    <w:uiPriority w:val="0"/>
    <w:qFormat/>
    <w:rPr>
      <w:rFonts w:ascii="宋体"/>
      <w:i/>
      <w:iCs/>
      <w:sz w:val="21"/>
      <w:szCs w:val="21"/>
    </w:rPr>
  </w:style>
  <w:style w:type="paragraph" w:styleId="1028" w:customStyle="1">
    <w:name w:val="索引 41"/>
    <w:basedOn w:val="784"/>
    <w:next w:val="784"/>
    <w:uiPriority w:val="0"/>
    <w:qFormat/>
    <w:pPr>
      <w:ind w:left="600"/>
    </w:pPr>
    <w:rPr>
      <w:rFonts w:ascii="宋体"/>
      <w:sz w:val="34"/>
      <w:szCs w:val="20"/>
    </w:rPr>
  </w:style>
  <w:style w:type="paragraph" w:styleId="1029" w:customStyle="1">
    <w:name w:val="目录 51"/>
    <w:basedOn w:val="784"/>
    <w:next w:val="784"/>
    <w:uiPriority w:val="0"/>
    <w:qFormat/>
    <w:pPr>
      <w:ind w:left="840"/>
      <w:jc w:val="left"/>
    </w:pPr>
    <w:rPr>
      <w:rFonts w:ascii="Calibri" w:hAnsi="Calibri"/>
      <w:sz w:val="18"/>
      <w:szCs w:val="18"/>
    </w:rPr>
  </w:style>
  <w:style w:type="paragraph" w:styleId="1030" w:customStyle="1">
    <w:name w:val="目录 31"/>
    <w:basedOn w:val="784"/>
    <w:next w:val="784"/>
    <w:uiPriority w:val="0"/>
    <w:qFormat/>
    <w:pPr>
      <w:ind w:left="840"/>
    </w:pPr>
  </w:style>
  <w:style w:type="paragraph" w:styleId="1031" w:customStyle="1">
    <w:name w:val="纯文本1"/>
    <w:basedOn w:val="784"/>
    <w:link w:val="1032"/>
    <w:uiPriority w:val="0"/>
    <w:qFormat/>
    <w:rPr>
      <w:rFonts w:ascii="宋体" w:hAnsi="Courier New"/>
      <w:sz w:val="20"/>
      <w:szCs w:val="20"/>
    </w:rPr>
  </w:style>
  <w:style w:type="character" w:styleId="1032" w:customStyle="1">
    <w:name w:val="纯文本 Char"/>
    <w:link w:val="1031"/>
    <w:uiPriority w:val="0"/>
    <w:qFormat/>
    <w:rPr>
      <w:rFonts w:ascii="宋体" w:hAnsi="Courier New"/>
      <w:sz w:val="21"/>
    </w:rPr>
  </w:style>
  <w:style w:type="paragraph" w:styleId="1033" w:customStyle="1">
    <w:name w:val="目录 81"/>
    <w:basedOn w:val="784"/>
    <w:next w:val="784"/>
    <w:uiPriority w:val="0"/>
    <w:qFormat/>
    <w:pPr>
      <w:ind w:left="1470"/>
      <w:jc w:val="left"/>
    </w:pPr>
    <w:rPr>
      <w:rFonts w:ascii="Calibri" w:hAnsi="Calibri"/>
      <w:sz w:val="18"/>
      <w:szCs w:val="18"/>
    </w:rPr>
  </w:style>
  <w:style w:type="paragraph" w:styleId="1034" w:customStyle="1">
    <w:name w:val="日期1"/>
    <w:basedOn w:val="784"/>
    <w:next w:val="784"/>
    <w:link w:val="1035"/>
    <w:uiPriority w:val="0"/>
    <w:qFormat/>
    <w:rPr>
      <w:rFonts w:eastAsia="仿宋_GB2312"/>
      <w:sz w:val="28"/>
      <w:szCs w:val="20"/>
    </w:rPr>
  </w:style>
  <w:style w:type="character" w:styleId="1035" w:customStyle="1">
    <w:name w:val="日期 Char"/>
    <w:link w:val="1034"/>
    <w:uiPriority w:val="0"/>
    <w:qFormat/>
    <w:rPr>
      <w:rFonts w:eastAsia="仿宋_GB2312"/>
      <w:sz w:val="28"/>
    </w:rPr>
  </w:style>
  <w:style w:type="paragraph" w:styleId="1036" w:customStyle="1">
    <w:name w:val="正文文本缩进 21"/>
    <w:basedOn w:val="784"/>
    <w:link w:val="1037"/>
    <w:uiPriority w:val="0"/>
    <w:qFormat/>
    <w:pPr>
      <w:ind w:firstLine="475"/>
      <w:spacing w:line="10" w:lineRule="atLeast"/>
    </w:pPr>
    <w:rPr>
      <w:rFonts w:ascii="仿宋_GB2312" w:eastAsia="仿宋_GB2312"/>
      <w:sz w:val="24"/>
    </w:rPr>
  </w:style>
  <w:style w:type="character" w:styleId="1037" w:customStyle="1">
    <w:name w:val="正文文本缩进 2 Char"/>
    <w:link w:val="1036"/>
    <w:uiPriority w:val="0"/>
    <w:qFormat/>
    <w:rPr>
      <w:rFonts w:ascii="仿宋_GB2312" w:eastAsia="仿宋_GB2312"/>
      <w:sz w:val="24"/>
      <w:szCs w:val="24"/>
      <w:lang w:bidi="ar-SA"/>
    </w:rPr>
  </w:style>
  <w:style w:type="paragraph" w:styleId="1038" w:customStyle="1">
    <w:name w:val="尾注文本1"/>
    <w:basedOn w:val="784"/>
    <w:link w:val="1039"/>
    <w:uiPriority w:val="0"/>
    <w:qFormat/>
    <w:pPr>
      <w:jc w:val="left"/>
    </w:pPr>
  </w:style>
  <w:style w:type="character" w:styleId="1039" w:customStyle="1">
    <w:name w:val="尾注文本 Char1"/>
    <w:link w:val="1038"/>
    <w:uiPriority w:val="0"/>
    <w:qFormat/>
    <w:rPr>
      <w:sz w:val="21"/>
      <w:szCs w:val="24"/>
    </w:rPr>
  </w:style>
  <w:style w:type="paragraph" w:styleId="1040" w:customStyle="1">
    <w:name w:val="批注框文本1"/>
    <w:basedOn w:val="784"/>
    <w:link w:val="1041"/>
    <w:uiPriority w:val="0"/>
    <w:qFormat/>
    <w:rPr>
      <w:sz w:val="18"/>
      <w:szCs w:val="18"/>
    </w:rPr>
  </w:style>
  <w:style w:type="character" w:styleId="1041" w:customStyle="1">
    <w:name w:val="批注框文本 Char"/>
    <w:link w:val="1040"/>
    <w:uiPriority w:val="0"/>
    <w:qFormat/>
    <w:rPr>
      <w:sz w:val="18"/>
      <w:szCs w:val="18"/>
    </w:rPr>
  </w:style>
  <w:style w:type="paragraph" w:styleId="1042" w:customStyle="1">
    <w:name w:val="页脚1"/>
    <w:basedOn w:val="784"/>
    <w:link w:val="1043"/>
    <w:uiPriority w:val="0"/>
    <w:qFormat/>
    <w:pPr>
      <w:jc w:val="left"/>
      <w:tabs>
        <w:tab w:val="center" w:pos="4153" w:leader="none"/>
        <w:tab w:val="right" w:pos="8306" w:leader="none"/>
      </w:tabs>
    </w:pPr>
    <w:rPr>
      <w:sz w:val="18"/>
      <w:szCs w:val="18"/>
    </w:rPr>
  </w:style>
  <w:style w:type="character" w:styleId="1043" w:customStyle="1">
    <w:name w:val="页脚 Char1"/>
    <w:link w:val="1042"/>
    <w:uiPriority w:val="0"/>
    <w:qFormat/>
    <w:rPr>
      <w:sz w:val="18"/>
      <w:szCs w:val="18"/>
    </w:rPr>
  </w:style>
  <w:style w:type="paragraph" w:styleId="1044" w:customStyle="1">
    <w:name w:val="页眉1"/>
    <w:basedOn w:val="784"/>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0"/>
    <w:qFormat/>
    <w:rPr>
      <w:sz w:val="18"/>
      <w:szCs w:val="18"/>
    </w:rPr>
  </w:style>
  <w:style w:type="paragraph" w:styleId="1046" w:customStyle="1">
    <w:name w:val="目录 41"/>
    <w:basedOn w:val="784"/>
    <w:next w:val="784"/>
    <w:uiPriority w:val="0"/>
    <w:qFormat/>
    <w:pPr>
      <w:numPr>
        <w:ilvl w:val="0"/>
        <w:numId w:val="2"/>
      </w:numPr>
      <w:ind w:left="420" w:firstLine="0"/>
      <w:jc w:val="left"/>
    </w:pPr>
    <w:rPr>
      <w:rFonts w:ascii="Calibri" w:hAnsi="Calibri"/>
      <w:sz w:val="20"/>
      <w:szCs w:val="20"/>
    </w:rPr>
  </w:style>
  <w:style w:type="paragraph" w:styleId="1047" w:customStyle="1">
    <w:name w:val="副标题1"/>
    <w:basedOn w:val="784"/>
    <w:next w:val="784"/>
    <w:link w:val="104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48" w:customStyle="1">
    <w:name w:val="副标题 Char"/>
    <w:link w:val="1047"/>
    <w:uiPriority w:val="0"/>
    <w:qFormat/>
    <w:rPr>
      <w:rFonts w:ascii="Cambria" w:hAnsi="Cambria" w:eastAsia="仿宋_GB2312"/>
      <w:b/>
      <w:bCs/>
      <w:sz w:val="32"/>
      <w:szCs w:val="32"/>
    </w:rPr>
  </w:style>
  <w:style w:type="character" w:styleId="1049" w:customStyle="1">
    <w:name w:val="脚注文本 Char"/>
    <w:link w:val="825"/>
    <w:uiPriority w:val="0"/>
    <w:qFormat/>
    <w:rPr>
      <w:rFonts w:ascii="宋体" w:eastAsia="Times New Roman"/>
      <w:sz w:val="18"/>
      <w:szCs w:val="18"/>
    </w:rPr>
  </w:style>
  <w:style w:type="paragraph" w:styleId="1050" w:customStyle="1">
    <w:name w:val="目录 61"/>
    <w:basedOn w:val="784"/>
    <w:next w:val="784"/>
    <w:uiPriority w:val="0"/>
    <w:qFormat/>
    <w:pPr>
      <w:ind w:left="1050"/>
      <w:jc w:val="left"/>
    </w:pPr>
    <w:rPr>
      <w:rFonts w:ascii="Calibri" w:hAnsi="Calibri"/>
      <w:sz w:val="18"/>
      <w:szCs w:val="18"/>
    </w:rPr>
  </w:style>
  <w:style w:type="paragraph" w:styleId="1051" w:customStyle="1">
    <w:name w:val="正文文本缩进 31"/>
    <w:basedOn w:val="784"/>
    <w:link w:val="1052"/>
    <w:uiPriority w:val="0"/>
    <w:qFormat/>
    <w:pPr>
      <w:ind w:left="645" w:firstLine="645"/>
    </w:pPr>
    <w:rPr>
      <w:rFonts w:ascii="Arial" w:hAnsi="Arial" w:eastAsia="仿宋_GB2312"/>
      <w:color w:val="ffff00"/>
      <w:sz w:val="32"/>
      <w:szCs w:val="32"/>
    </w:rPr>
  </w:style>
  <w:style w:type="character" w:styleId="1052" w:customStyle="1">
    <w:name w:val="正文文本缩进 3 Char"/>
    <w:link w:val="1051"/>
    <w:uiPriority w:val="0"/>
    <w:qFormat/>
    <w:rPr>
      <w:rFonts w:ascii="Arial" w:hAnsi="Arial" w:eastAsia="仿宋_GB2312"/>
      <w:color w:val="ffff00"/>
      <w:sz w:val="32"/>
      <w:szCs w:val="32"/>
    </w:rPr>
  </w:style>
  <w:style w:type="paragraph" w:styleId="1053" w:customStyle="1">
    <w:name w:val="目录 21"/>
    <w:basedOn w:val="784"/>
    <w:next w:val="784"/>
    <w:uiPriority w:val="0"/>
    <w:qFormat/>
    <w:pPr>
      <w:ind w:left="210"/>
      <w:jc w:val="left"/>
    </w:pPr>
    <w:rPr>
      <w:rFonts w:ascii="Calibri" w:hAnsi="Calibri"/>
      <w:smallCaps/>
      <w:sz w:val="20"/>
      <w:szCs w:val="20"/>
    </w:rPr>
  </w:style>
  <w:style w:type="paragraph" w:styleId="1054" w:customStyle="1">
    <w:name w:val="目录 91"/>
    <w:basedOn w:val="784"/>
    <w:next w:val="784"/>
    <w:uiPriority w:val="0"/>
    <w:qFormat/>
    <w:pPr>
      <w:ind w:left="1680"/>
      <w:jc w:val="left"/>
    </w:pPr>
    <w:rPr>
      <w:rFonts w:ascii="Calibri" w:hAnsi="Calibri"/>
      <w:sz w:val="18"/>
      <w:szCs w:val="18"/>
    </w:rPr>
  </w:style>
  <w:style w:type="character" w:styleId="1055" w:customStyle="1">
    <w:name w:val="正文文本 2 Char"/>
    <w:link w:val="830"/>
    <w:uiPriority w:val="0"/>
    <w:qFormat/>
    <w:rPr>
      <w:rFonts w:ascii="楷体_GB2312" w:eastAsia="楷体_GB2312"/>
      <w:sz w:val="28"/>
      <w:szCs w:val="28"/>
    </w:rPr>
  </w:style>
  <w:style w:type="paragraph" w:styleId="1056" w:customStyle="1">
    <w:name w:val="HTML 预设格式1"/>
    <w:basedOn w:val="784"/>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7" w:customStyle="1">
    <w:name w:val="HTML 预设格式 Char"/>
    <w:link w:val="1056"/>
    <w:uiPriority w:val="0"/>
    <w:qFormat/>
    <w:rPr>
      <w:rFonts w:ascii="宋体" w:hAnsi="宋体"/>
      <w:sz w:val="24"/>
      <w:szCs w:val="24"/>
    </w:rPr>
  </w:style>
  <w:style w:type="paragraph" w:styleId="1058" w:customStyle="1">
    <w:name w:val="普通(网站)1"/>
    <w:basedOn w:val="784"/>
    <w:uiPriority w:val="0"/>
    <w:qFormat/>
    <w:pPr>
      <w:jc w:val="left"/>
      <w:spacing w:before="100" w:beforeAutospacing="1" w:after="100" w:afterAutospacing="1"/>
      <w:widowControl/>
    </w:pPr>
    <w:rPr>
      <w:rFonts w:ascii="宋体" w:hAnsi="宋体"/>
      <w:sz w:val="24"/>
    </w:rPr>
  </w:style>
  <w:style w:type="paragraph" w:styleId="1059" w:customStyle="1">
    <w:name w:val="标题1"/>
    <w:basedOn w:val="784"/>
    <w:next w:val="784"/>
    <w:link w:val="1060"/>
    <w:uiPriority w:val="0"/>
    <w:qFormat/>
    <w:pPr>
      <w:jc w:val="center"/>
      <w:spacing w:before="240" w:after="60"/>
      <w:outlineLvl w:val="0"/>
    </w:pPr>
    <w:rPr>
      <w:rFonts w:ascii="Cambria" w:hAnsi="Cambria"/>
      <w:b/>
      <w:bCs/>
      <w:sz w:val="32"/>
      <w:szCs w:val="32"/>
    </w:rPr>
  </w:style>
  <w:style w:type="character" w:styleId="1060" w:customStyle="1">
    <w:name w:val="标题 Char1"/>
    <w:link w:val="1059"/>
    <w:uiPriority w:val="0"/>
    <w:qFormat/>
    <w:rPr>
      <w:rFonts w:ascii="Cambria" w:hAnsi="Cambria"/>
      <w:b/>
      <w:bCs/>
      <w:sz w:val="32"/>
      <w:szCs w:val="32"/>
    </w:rPr>
  </w:style>
  <w:style w:type="paragraph" w:styleId="1061" w:customStyle="1">
    <w:name w:val="批注主题1"/>
    <w:basedOn w:val="1022"/>
    <w:next w:val="1022"/>
    <w:link w:val="1062"/>
    <w:uiPriority w:val="0"/>
    <w:qFormat/>
    <w:rPr>
      <w:b/>
      <w:bCs/>
    </w:rPr>
  </w:style>
  <w:style w:type="character" w:styleId="1062" w:customStyle="1">
    <w:name w:val="批注主题 Char"/>
    <w:link w:val="1061"/>
    <w:uiPriority w:val="0"/>
    <w:qFormat/>
    <w:rPr>
      <w:b/>
      <w:bCs/>
      <w:sz w:val="21"/>
      <w:szCs w:val="24"/>
    </w:rPr>
  </w:style>
  <w:style w:type="table" w:styleId="1063" w:customStyle="1">
    <w:name w:val="网格型1"/>
    <w:basedOn w:val="998"/>
    <w:uiPriority w:val="0"/>
    <w:qFormat/>
    <w:pPr>
      <w:jc w:val="both"/>
      <w:widowControl w:val="off"/>
    </w:pPr>
    <w:tblPr/>
  </w:style>
  <w:style w:type="character" w:styleId="1064" w:customStyle="1">
    <w:name w:val="要点1"/>
    <w:link w:val="784"/>
    <w:uiPriority w:val="0"/>
    <w:qFormat/>
    <w:rPr>
      <w:b/>
      <w:bCs/>
    </w:rPr>
  </w:style>
  <w:style w:type="character" w:styleId="1065" w:customStyle="1">
    <w:name w:val="尾注引用1"/>
    <w:link w:val="784"/>
    <w:uiPriority w:val="0"/>
    <w:qFormat/>
    <w:rPr>
      <w:vertAlign w:val="superscript"/>
    </w:rPr>
  </w:style>
  <w:style w:type="character" w:styleId="1066" w:customStyle="1">
    <w:name w:val="页码1"/>
    <w:link w:val="784"/>
    <w:uiPriority w:val="0"/>
    <w:qFormat/>
  </w:style>
  <w:style w:type="character" w:styleId="1067" w:customStyle="1">
    <w:name w:val="已访问的超链接1"/>
    <w:link w:val="784"/>
    <w:uiPriority w:val="0"/>
    <w:qFormat/>
    <w:rPr>
      <w:color w:val="800080"/>
      <w:u w:val="single"/>
    </w:rPr>
  </w:style>
  <w:style w:type="character" w:styleId="1068" w:customStyle="1">
    <w:name w:val="强调1"/>
    <w:link w:val="784"/>
    <w:uiPriority w:val="0"/>
    <w:qFormat/>
    <w:rPr>
      <w:i/>
      <w:iCs/>
    </w:rPr>
  </w:style>
  <w:style w:type="character" w:styleId="1069" w:customStyle="1">
    <w:name w:val="超链接1"/>
    <w:link w:val="784"/>
    <w:uiPriority w:val="0"/>
    <w:qFormat/>
    <w:rPr>
      <w:color w:val="0000ff"/>
      <w:u w:val="single"/>
    </w:rPr>
  </w:style>
  <w:style w:type="character" w:styleId="1070" w:customStyle="1">
    <w:name w:val="批注引用1"/>
    <w:link w:val="784"/>
    <w:uiPriority w:val="0"/>
    <w:qFormat/>
    <w:rPr>
      <w:sz w:val="21"/>
      <w:szCs w:val="21"/>
    </w:rPr>
  </w:style>
  <w:style w:type="character" w:styleId="1071" w:customStyle="1">
    <w:name w:val="ui-icon37"/>
    <w:link w:val="784"/>
    <w:uiPriority w:val="0"/>
    <w:qFormat/>
  </w:style>
  <w:style w:type="character" w:styleId="1072" w:customStyle="1">
    <w:name w:val="正文缩进 字符"/>
    <w:link w:val="784"/>
    <w:uiPriority w:val="0"/>
    <w:qFormat/>
    <w:rPr>
      <w:sz w:val="21"/>
      <w:szCs w:val="24"/>
    </w:rPr>
  </w:style>
  <w:style w:type="character" w:styleId="1073" w:customStyle="1">
    <w:name w:val="NormalCharacter"/>
    <w:link w:val="784"/>
    <w:uiPriority w:val="0"/>
    <w:semiHidden/>
    <w:qFormat/>
    <w:rPr>
      <w:sz w:val="28"/>
      <w:lang w:val="en-US" w:eastAsia="zh-CN" w:bidi="ar-SA"/>
    </w:rPr>
  </w:style>
  <w:style w:type="character" w:styleId="1074" w:customStyle="1">
    <w:name w:val="标题 Char"/>
    <w:link w:val="784"/>
    <w:uiPriority w:val="0"/>
    <w:qFormat/>
    <w:rPr>
      <w:rFonts w:ascii="Cambria" w:hAnsi="Cambria"/>
      <w:b/>
      <w:bCs/>
      <w:sz w:val="32"/>
      <w:szCs w:val="32"/>
    </w:rPr>
  </w:style>
  <w:style w:type="character" w:styleId="1075" w:customStyle="1">
    <w:name w:val="批注框文本 字符"/>
    <w:link w:val="784"/>
    <w:uiPriority w:val="0"/>
    <w:qFormat/>
    <w:rPr>
      <w:sz w:val="18"/>
      <w:szCs w:val="18"/>
    </w:rPr>
  </w:style>
  <w:style w:type="character" w:styleId="1076" w:customStyle="1">
    <w:name w:val="标题 2 字符"/>
    <w:link w:val="784"/>
    <w:uiPriority w:val="0"/>
    <w:qFormat/>
    <w:rPr>
      <w:rFonts w:ascii="仿宋" w:hAnsi="仿宋" w:eastAsia="仿宋"/>
      <w:sz w:val="28"/>
      <w:szCs w:val="28"/>
    </w:rPr>
  </w:style>
  <w:style w:type="character" w:styleId="1077" w:customStyle="1">
    <w:name w:val="14normal1"/>
    <w:link w:val="784"/>
    <w:uiPriority w:val="0"/>
    <w:qFormat/>
    <w:rPr>
      <w:rFonts w:ascii="宋体" w:hAnsi="宋体" w:eastAsia="宋体"/>
      <w:color w:val="000000"/>
      <w:sz w:val="21"/>
    </w:rPr>
  </w:style>
  <w:style w:type="character" w:styleId="1078" w:customStyle="1">
    <w:name w:val="页脚 Char"/>
    <w:link w:val="784"/>
    <w:uiPriority w:val="0"/>
    <w:qFormat/>
    <w:rPr>
      <w:sz w:val="18"/>
      <w:szCs w:val="18"/>
    </w:rPr>
  </w:style>
  <w:style w:type="character" w:styleId="1079" w:customStyle="1">
    <w:name w:val="标题 3 字符"/>
    <w:link w:val="784"/>
    <w:uiPriority w:val="0"/>
    <w:qFormat/>
    <w:rPr>
      <w:b/>
      <w:bCs/>
      <w:sz w:val="24"/>
      <w:szCs w:val="32"/>
    </w:rPr>
  </w:style>
  <w:style w:type="character" w:styleId="1080" w:customStyle="1">
    <w:name w:val="标题3 字符"/>
    <w:link w:val="1081"/>
    <w:uiPriority w:val="0"/>
    <w:qFormat/>
    <w:rPr>
      <w:b/>
      <w:bCs/>
      <w:sz w:val="21"/>
      <w:szCs w:val="24"/>
    </w:rPr>
  </w:style>
  <w:style w:type="paragraph" w:styleId="1081" w:customStyle="1">
    <w:name w:val="标题3"/>
    <w:basedOn w:val="784"/>
    <w:link w:val="1080"/>
    <w:uiPriority w:val="0"/>
    <w:qFormat/>
    <w:rPr>
      <w:b/>
      <w:bCs/>
    </w:rPr>
  </w:style>
  <w:style w:type="character" w:styleId="1082" w:customStyle="1">
    <w:name w:val="ui-icon36"/>
    <w:link w:val="784"/>
    <w:uiPriority w:val="0"/>
    <w:qFormat/>
  </w:style>
  <w:style w:type="character" w:styleId="1083" w:customStyle="1">
    <w:name w:val="*正文 Char"/>
    <w:link w:val="1084"/>
    <w:uiPriority w:val="0"/>
    <w:qFormat/>
    <w:rPr>
      <w:rFonts w:ascii="仿宋" w:hAnsi="仿宋" w:eastAsia="仿宋"/>
      <w:sz w:val="24"/>
      <w:szCs w:val="24"/>
    </w:rPr>
  </w:style>
  <w:style w:type="paragraph" w:styleId="1084" w:customStyle="1">
    <w:name w:val="*正文"/>
    <w:basedOn w:val="784"/>
    <w:link w:val="1083"/>
    <w:uiPriority w:val="0"/>
    <w:qFormat/>
    <w:pPr>
      <w:ind w:firstLine="480"/>
      <w:spacing w:line="440" w:lineRule="exact"/>
    </w:pPr>
    <w:rPr>
      <w:rFonts w:ascii="仿宋" w:hAnsi="仿宋" w:eastAsia="仿宋"/>
      <w:sz w:val="24"/>
    </w:rPr>
  </w:style>
  <w:style w:type="character" w:styleId="1085" w:customStyle="1">
    <w:name w:val="正文-1 Char"/>
    <w:link w:val="1086"/>
    <w:uiPriority w:val="0"/>
    <w:qFormat/>
    <w:rPr>
      <w:rFonts w:ascii="Calibri" w:hAnsi="Calibri"/>
      <w:sz w:val="24"/>
      <w:szCs w:val="24"/>
    </w:rPr>
  </w:style>
  <w:style w:type="paragraph" w:styleId="1086" w:customStyle="1">
    <w:name w:val="正文-1"/>
    <w:basedOn w:val="784"/>
    <w:link w:val="1085"/>
    <w:uiPriority w:val="0"/>
    <w:qFormat/>
    <w:pPr>
      <w:ind w:firstLine="200"/>
      <w:spacing w:line="360" w:lineRule="auto"/>
    </w:pPr>
    <w:rPr>
      <w:rFonts w:ascii="Calibri" w:hAnsi="Calibri"/>
      <w:sz w:val="24"/>
    </w:rPr>
  </w:style>
  <w:style w:type="character" w:styleId="1087" w:customStyle="1">
    <w:name w:val="尾注文本 Char"/>
    <w:link w:val="784"/>
    <w:uiPriority w:val="0"/>
    <w:qFormat/>
    <w:rPr>
      <w:sz w:val="21"/>
      <w:szCs w:val="24"/>
    </w:rPr>
  </w:style>
  <w:style w:type="paragraph" w:styleId="1088" w:customStyle="1">
    <w:name w:val="普通正文"/>
    <w:basedOn w:val="784"/>
    <w:link w:val="1089"/>
    <w:uiPriority w:val="0"/>
    <w:qFormat/>
    <w:pPr>
      <w:ind w:firstLine="480"/>
      <w:jc w:val="left"/>
      <w:spacing w:before="120" w:after="120" w:line="360" w:lineRule="auto"/>
    </w:pPr>
    <w:rPr>
      <w:rFonts w:ascii="Arial" w:hAnsi="Arial"/>
      <w:sz w:val="20"/>
      <w:szCs w:val="22"/>
    </w:rPr>
  </w:style>
  <w:style w:type="character" w:styleId="1089" w:customStyle="1">
    <w:name w:val="普通正文 Char"/>
    <w:link w:val="1088"/>
    <w:uiPriority w:val="0"/>
    <w:qFormat/>
    <w:rPr>
      <w:rFonts w:ascii="Arial" w:hAnsi="Arial"/>
      <w:sz w:val="22"/>
      <w:szCs w:val="22"/>
    </w:rPr>
  </w:style>
  <w:style w:type="paragraph" w:styleId="1090" w:customStyle="1">
    <w:name w:val="UserStyle_1"/>
    <w:basedOn w:val="784"/>
    <w:uiPriority w:val="0"/>
    <w:qFormat/>
    <w:pPr>
      <w:ind w:left="-6" w:hanging="99"/>
      <w:jc w:val="left"/>
    </w:pPr>
    <w:rPr>
      <w:rFonts w:ascii="宋体"/>
      <w:b/>
    </w:rPr>
  </w:style>
  <w:style w:type="paragraph" w:styleId="1091" w:customStyle="1">
    <w:name w:val="_Style 15"/>
    <w:basedOn w:val="784"/>
    <w:next w:val="1092"/>
    <w:uiPriority w:val="0"/>
    <w:qFormat/>
    <w:pPr>
      <w:ind w:firstLine="420"/>
    </w:pPr>
    <w:rPr>
      <w:rFonts w:ascii="Calibri" w:hAnsi="Calibri"/>
      <w:sz w:val="22"/>
      <w:szCs w:val="22"/>
    </w:rPr>
  </w:style>
  <w:style w:type="paragraph" w:styleId="1092" w:customStyle="1">
    <w:name w:val="列出段落"/>
    <w:basedOn w:val="784"/>
    <w:uiPriority w:val="0"/>
    <w:qFormat/>
    <w:pPr>
      <w:ind w:firstLine="420"/>
    </w:pPr>
  </w:style>
  <w:style w:type="paragraph" w:styleId="1093" w:customStyle="1">
    <w:name w:val="标准"/>
    <w:basedOn w:val="784"/>
    <w:uiPriority w:val="0"/>
    <w:qFormat/>
    <w:pPr>
      <w:ind w:firstLine="200"/>
      <w:spacing w:line="360" w:lineRule="auto"/>
    </w:pPr>
    <w:rPr>
      <w:sz w:val="20"/>
      <w:szCs w:val="20"/>
    </w:rPr>
  </w:style>
  <w:style w:type="paragraph" w:styleId="1094" w:customStyle="1">
    <w:name w:val="网格表 31"/>
    <w:basedOn w:val="989"/>
    <w:next w:val="784"/>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09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6" w:customStyle="1">
    <w:name w:val="179"/>
    <w:basedOn w:val="784"/>
    <w:uiPriority w:val="0"/>
    <w:qFormat/>
    <w:pPr>
      <w:ind w:firstLine="420"/>
      <w:jc w:val="left"/>
      <w:widowControl/>
    </w:pPr>
    <w:rPr>
      <w:rFonts w:ascii="宋体" w:hAnsi="宋体"/>
      <w:sz w:val="24"/>
    </w:rPr>
  </w:style>
  <w:style w:type="paragraph" w:styleId="1097" w:customStyle="1">
    <w:name w:val="_Style 26"/>
    <w:next w:val="784"/>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0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99" w:customStyle="1">
    <w:name w:val="列出段落1"/>
    <w:basedOn w:val="784"/>
    <w:link w:val="1100"/>
    <w:uiPriority w:val="0"/>
    <w:qFormat/>
    <w:pPr>
      <w:ind w:firstLine="420"/>
    </w:pPr>
  </w:style>
  <w:style w:type="character" w:styleId="1100" w:customStyle="1">
    <w:name w:val="列出段落 Char"/>
    <w:link w:val="1099"/>
    <w:uiPriority w:val="0"/>
    <w:qFormat/>
    <w:rPr>
      <w:sz w:val="21"/>
      <w:szCs w:val="24"/>
    </w:rPr>
  </w:style>
  <w:style w:type="paragraph" w:styleId="1101" w:customStyle="1">
    <w:name w:val="Table Paragraph"/>
    <w:basedOn w:val="1102"/>
    <w:uiPriority w:val="0"/>
    <w:qFormat/>
    <w:pPr>
      <w:jc w:val="left"/>
    </w:pPr>
    <w:rPr>
      <w:rFonts w:ascii="Arial Unicode MS" w:hAnsi="Arial Unicode MS" w:eastAsia="Arial Unicode MS"/>
      <w:sz w:val="22"/>
      <w:szCs w:val="22"/>
      <w:lang w:val="zh-CN" w:bidi="zh-CN"/>
    </w:rPr>
  </w:style>
  <w:style w:type="paragraph" w:styleId="1102"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character" w:styleId="1103" w:customStyle="1">
    <w:name w:val=" Char Char30"/>
    <w:link w:val="784"/>
    <w:uiPriority w:val="0"/>
    <w:qFormat/>
    <w:rPr>
      <w:rFonts w:eastAsia="宋体"/>
      <w:b/>
      <w:bCs/>
      <w:sz w:val="32"/>
      <w:szCs w:val="32"/>
      <w:lang w:val="en-US" w:eastAsia="zh-CN" w:bidi="ar-SA"/>
    </w:rPr>
  </w:style>
  <w:style w:type="character" w:styleId="1104" w:customStyle="1">
    <w:name w:val="12black1"/>
    <w:link w:val="784"/>
    <w:uiPriority w:val="0"/>
    <w:qFormat/>
    <w:rPr>
      <w:color w:val="000000"/>
      <w:sz w:val="24"/>
      <w:szCs w:val="24"/>
      <w:u w:val="none"/>
    </w:rPr>
  </w:style>
  <w:style w:type="character" w:styleId="1105" w:customStyle="1">
    <w:name w:val=" Char Char29"/>
    <w:link w:val="784"/>
    <w:uiPriority w:val="0"/>
    <w:qFormat/>
    <w:rPr>
      <w:rFonts w:ascii="Arial" w:hAnsi="Arial" w:eastAsia="黑体"/>
      <w:b/>
      <w:bCs/>
      <w:sz w:val="28"/>
      <w:szCs w:val="28"/>
      <w:lang w:val="en-US" w:eastAsia="zh-CN" w:bidi="ar-SA"/>
    </w:rPr>
  </w:style>
  <w:style w:type="character" w:styleId="1106" w:customStyle="1">
    <w:name w:val="正文文本 (9)_"/>
    <w:link w:val="1107"/>
    <w:uiPriority w:val="0"/>
    <w:qFormat/>
    <w:rPr>
      <w:rFonts w:ascii="MingLiU" w:hAnsi="MingLiU" w:eastAsia="MingLiU"/>
      <w:spacing w:val="20"/>
      <w:sz w:val="16"/>
      <w:szCs w:val="16"/>
      <w:shd w:val="clear" w:color="auto" w:fill="ffffff"/>
    </w:rPr>
  </w:style>
  <w:style w:type="paragraph" w:styleId="1107" w:customStyle="1">
    <w:name w:val="正文文本 (9)3"/>
    <w:basedOn w:val="784"/>
    <w:link w:val="110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8" w:customStyle="1">
    <w:name w:val="二级条标题 Char"/>
    <w:link w:val="1109"/>
    <w:uiPriority w:val="0"/>
    <w:qFormat/>
    <w:rPr>
      <w:rFonts w:ascii="黑体" w:hAnsi="宋体" w:eastAsia="黑体"/>
    </w:rPr>
  </w:style>
  <w:style w:type="paragraph" w:styleId="1109" w:customStyle="1">
    <w:name w:val="二级条标题"/>
    <w:basedOn w:val="782"/>
    <w:next w:val="797"/>
    <w:link w:val="1108"/>
    <w:uiPriority w:val="0"/>
    <w:qFormat/>
    <w:pPr>
      <w:outlineLvl w:val="3"/>
    </w:pPr>
  </w:style>
  <w:style w:type="character" w:styleId="1110" w:customStyle="1">
    <w:name w:val=" Char Char33"/>
    <w:link w:val="784"/>
    <w:uiPriority w:val="0"/>
    <w:qFormat/>
    <w:rPr>
      <w:rFonts w:eastAsia="方正仿宋_GBK"/>
      <w:b/>
      <w:sz w:val="44"/>
      <w:lang w:val="en-US" w:eastAsia="zh-CN" w:bidi="ar-SA"/>
    </w:rPr>
  </w:style>
  <w:style w:type="character" w:styleId="1111" w:customStyle="1">
    <w:name w:val="Para head"/>
    <w:link w:val="784"/>
    <w:uiPriority w:val="0"/>
    <w:qFormat/>
  </w:style>
  <w:style w:type="character" w:styleId="1112" w:customStyle="1">
    <w:name w:val="标题 B Char"/>
    <w:link w:val="1113"/>
    <w:uiPriority w:val="0"/>
    <w:qFormat/>
    <w:rPr>
      <w:rFonts w:ascii="Arial Rounded MT Bold" w:hAnsi="Arial Rounded MT Bold" w:eastAsia="黑体"/>
      <w:spacing w:val="8"/>
      <w:sz w:val="32"/>
    </w:rPr>
  </w:style>
  <w:style w:type="paragraph" w:styleId="1113" w:customStyle="1">
    <w:name w:val="标题 B"/>
    <w:basedOn w:val="795"/>
    <w:link w:val="111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14" w:customStyle="1">
    <w:name w:val="Item List Char"/>
    <w:link w:val="1115"/>
    <w:uiPriority w:val="0"/>
    <w:qFormat/>
    <w:rPr>
      <w:rFonts w:eastAsia="Times New Roman"/>
      <w:sz w:val="21"/>
      <w:szCs w:val="21"/>
      <w:lang w:val="en-US" w:eastAsia="zh-CN" w:bidi="ar-SA"/>
    </w:rPr>
  </w:style>
  <w:style w:type="paragraph" w:styleId="1115" w:customStyle="1">
    <w:name w:val="Item List"/>
    <w:link w:val="111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16" w:customStyle="1">
    <w:name w:val="不明显参考"/>
    <w:link w:val="784"/>
    <w:uiPriority w:val="0"/>
    <w:qFormat/>
    <w:rPr>
      <w:smallCaps/>
      <w:color w:val="c0504d"/>
      <w:u w:val="single"/>
    </w:rPr>
  </w:style>
  <w:style w:type="character" w:styleId="1117" w:customStyle="1">
    <w:name w:val="fix161 Char"/>
    <w:link w:val="1118"/>
    <w:uiPriority w:val="0"/>
    <w:qFormat/>
    <w:rPr>
      <w:rFonts w:ascii="宋体" w:hAnsi="宋体"/>
      <w:sz w:val="24"/>
      <w:szCs w:val="24"/>
    </w:rPr>
  </w:style>
  <w:style w:type="paragraph" w:styleId="1118" w:customStyle="1">
    <w:name w:val="fix161"/>
    <w:basedOn w:val="784"/>
    <w:link w:val="1117"/>
    <w:uiPriority w:val="0"/>
    <w:qFormat/>
    <w:pPr>
      <w:jc w:val="left"/>
      <w:spacing w:before="100" w:beforeAutospacing="1" w:after="100" w:afterAutospacing="1"/>
      <w:widowControl/>
    </w:pPr>
    <w:rPr>
      <w:rFonts w:ascii="宋体" w:hAnsi="宋体"/>
      <w:sz w:val="24"/>
    </w:rPr>
  </w:style>
  <w:style w:type="character" w:styleId="1119" w:customStyle="1">
    <w:name w:val="wwwww Char"/>
    <w:link w:val="1120"/>
    <w:uiPriority w:val="0"/>
    <w:qFormat/>
    <w:rPr>
      <w:rFonts w:ascii="宋体" w:hAnsi="宋体"/>
      <w:sz w:val="24"/>
      <w:szCs w:val="21"/>
    </w:rPr>
  </w:style>
  <w:style w:type="paragraph" w:styleId="1120" w:customStyle="1">
    <w:name w:val="wwwww"/>
    <w:basedOn w:val="784"/>
    <w:link w:val="1119"/>
    <w:uiPriority w:val="0"/>
    <w:qFormat/>
    <w:pPr>
      <w:spacing w:line="400" w:lineRule="exact"/>
      <w:widowControl/>
    </w:pPr>
    <w:rPr>
      <w:rFonts w:ascii="宋体" w:hAnsi="宋体"/>
      <w:sz w:val="24"/>
      <w:szCs w:val="21"/>
    </w:rPr>
  </w:style>
  <w:style w:type="character" w:styleId="1121" w:customStyle="1">
    <w:name w:val="apple-converted-space"/>
    <w:link w:val="784"/>
    <w:uiPriority w:val="0"/>
    <w:qFormat/>
  </w:style>
  <w:style w:type="character" w:styleId="1122" w:customStyle="1">
    <w:name w:val="正文（首行缩进2字符） Char"/>
    <w:link w:val="1123"/>
    <w:uiPriority w:val="0"/>
    <w:qFormat/>
    <w:rPr>
      <w:sz w:val="21"/>
      <w:szCs w:val="21"/>
    </w:rPr>
  </w:style>
  <w:style w:type="paragraph" w:styleId="1123" w:customStyle="1">
    <w:name w:val="正文（首行缩进2字符）"/>
    <w:basedOn w:val="784"/>
    <w:link w:val="1122"/>
    <w:uiPriority w:val="0"/>
    <w:qFormat/>
    <w:pPr>
      <w:ind w:firstLine="420"/>
      <w:spacing w:line="360" w:lineRule="auto"/>
    </w:pPr>
    <w:rPr>
      <w:sz w:val="20"/>
      <w:szCs w:val="21"/>
    </w:rPr>
  </w:style>
  <w:style w:type="character" w:styleId="1124" w:customStyle="1">
    <w:name w:val="Table Text Char1"/>
    <w:link w:val="1125"/>
    <w:uiPriority w:val="0"/>
    <w:qFormat/>
    <w:rPr>
      <w:rFonts w:ascii="Arial" w:hAnsi="Arial" w:eastAsia="Times New Roman"/>
      <w:sz w:val="18"/>
      <w:szCs w:val="18"/>
      <w:lang w:val="en-US" w:eastAsia="zh-CN" w:bidi="ar-SA"/>
    </w:rPr>
  </w:style>
  <w:style w:type="paragraph" w:styleId="1125" w:customStyle="1">
    <w:name w:val="Table Text"/>
    <w:link w:val="1124"/>
    <w:uiPriority w:val="0"/>
    <w:qFormat/>
    <w:pPr>
      <w:spacing w:before="80" w:after="80"/>
    </w:pPr>
    <w:rPr>
      <w:rFonts w:hint="default" w:ascii="Arial" w:hAnsi="Arial" w:eastAsia="Times New Roman" w:cs="Times New Roman"/>
      <w:sz w:val="18"/>
      <w:szCs w:val="18"/>
      <w:lang w:val="en-US" w:eastAsia="zh-CN" w:bidi="ar-SA"/>
    </w:rPr>
  </w:style>
  <w:style w:type="character" w:styleId="1126" w:customStyle="1">
    <w:name w:val=" Char Char31"/>
    <w:link w:val="784"/>
    <w:uiPriority w:val="0"/>
    <w:qFormat/>
    <w:rPr>
      <w:rFonts w:ascii="Arial" w:hAnsi="Arial" w:eastAsia="幼圆"/>
      <w:b/>
      <w:bCs/>
      <w:sz w:val="44"/>
      <w:szCs w:val="44"/>
      <w:lang w:val="en-US" w:eastAsia="zh-CN" w:bidi="ar-SA"/>
    </w:rPr>
  </w:style>
  <w:style w:type="character" w:styleId="1127" w:customStyle="1">
    <w:name w:val="彩色列表 - 强调文字颜色 1 Char1"/>
    <w:link w:val="1128"/>
    <w:uiPriority w:val="0"/>
    <w:qFormat/>
    <w:rPr>
      <w:rFonts w:ascii="Calibri" w:hAnsi="Calibri"/>
      <w:sz w:val="24"/>
      <w:szCs w:val="24"/>
      <w:lang w:eastAsia="en-US" w:bidi="en-US"/>
    </w:rPr>
  </w:style>
  <w:style w:type="paragraph" w:styleId="1128" w:customStyle="1">
    <w:name w:val="彩色列表 - 强调文字颜色 11"/>
    <w:basedOn w:val="784"/>
    <w:link w:val="1127"/>
    <w:uiPriority w:val="0"/>
    <w:qFormat/>
    <w:pPr>
      <w:contextualSpacing/>
      <w:ind w:left="720"/>
      <w:jc w:val="left"/>
      <w:widowControl/>
    </w:pPr>
    <w:rPr>
      <w:rFonts w:ascii="Calibri" w:hAnsi="Calibri"/>
      <w:sz w:val="24"/>
      <w:lang w:eastAsia="en-US" w:bidi="en-US"/>
    </w:rPr>
  </w:style>
  <w:style w:type="character" w:styleId="1129" w:customStyle="1">
    <w:name w:val="HTML 地址 Char1"/>
    <w:link w:val="784"/>
    <w:uiPriority w:val="0"/>
    <w:qFormat/>
    <w:rPr>
      <w:i/>
      <w:iCs/>
      <w:sz w:val="21"/>
      <w:szCs w:val="21"/>
    </w:rPr>
  </w:style>
  <w:style w:type="character" w:styleId="1130" w:customStyle="1">
    <w:name w:val="表蕊 Char1"/>
    <w:link w:val="1131"/>
    <w:uiPriority w:val="0"/>
    <w:qFormat/>
    <w:rPr>
      <w:rFonts w:eastAsia="楷体_GB2312"/>
      <w:spacing w:val="-10"/>
    </w:rPr>
  </w:style>
  <w:style w:type="paragraph" w:styleId="1131" w:customStyle="1">
    <w:name w:val="表蕊"/>
    <w:basedOn w:val="784"/>
    <w:link w:val="1130"/>
    <w:uiPriority w:val="0"/>
    <w:qFormat/>
    <w:pPr>
      <w:jc w:val="left"/>
      <w:spacing w:line="320" w:lineRule="atLeast"/>
    </w:pPr>
    <w:rPr>
      <w:rFonts w:eastAsia="楷体_GB2312"/>
      <w:spacing w:val="-10"/>
      <w:sz w:val="20"/>
      <w:szCs w:val="20"/>
    </w:rPr>
  </w:style>
  <w:style w:type="character" w:styleId="1132" w:customStyle="1">
    <w:name w:val="二级目录 Char"/>
    <w:link w:val="1133"/>
    <w:uiPriority w:val="0"/>
    <w:qFormat/>
    <w:rPr>
      <w:rFonts w:eastAsia="Times New Roman"/>
      <w:b/>
      <w:sz w:val="30"/>
      <w:szCs w:val="28"/>
      <w:lang w:val="en-US" w:eastAsia="zh-CN" w:bidi="ar-SA"/>
    </w:rPr>
  </w:style>
  <w:style w:type="paragraph" w:styleId="1133" w:customStyle="1">
    <w:name w:val="二级目录"/>
    <w:next w:val="784"/>
    <w:link w:val="113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34" w:customStyle="1">
    <w:name w:val="美标题2 Char Char"/>
    <w:link w:val="1135"/>
    <w:uiPriority w:val="0"/>
    <w:qFormat/>
    <w:rPr>
      <w:rFonts w:ascii="宋体" w:hAnsi="宋体"/>
      <w:b/>
      <w:sz w:val="28"/>
    </w:rPr>
  </w:style>
  <w:style w:type="paragraph" w:styleId="1135" w:customStyle="1">
    <w:name w:val="美标题2"/>
    <w:basedOn w:val="784"/>
    <w:link w:val="1134"/>
    <w:uiPriority w:val="0"/>
    <w:qFormat/>
    <w:rPr>
      <w:rFonts w:ascii="宋体" w:hAnsi="宋体"/>
      <w:b/>
      <w:sz w:val="28"/>
      <w:szCs w:val="20"/>
    </w:rPr>
  </w:style>
  <w:style w:type="character" w:styleId="1136" w:customStyle="1">
    <w:name w:val="美标题3 Char Char"/>
    <w:link w:val="1137"/>
    <w:uiPriority w:val="0"/>
    <w:qFormat/>
    <w:rPr>
      <w:rFonts w:ascii="宋体" w:hAnsi="宋体"/>
      <w:b/>
    </w:rPr>
  </w:style>
  <w:style w:type="paragraph" w:styleId="1137" w:customStyle="1">
    <w:name w:val="美标题3"/>
    <w:basedOn w:val="784"/>
    <w:link w:val="1136"/>
    <w:uiPriority w:val="0"/>
    <w:qFormat/>
    <w:pPr>
      <w:numPr>
        <w:ilvl w:val="0"/>
        <w:numId w:val="3"/>
      </w:numPr>
      <w:ind w:left="0" w:firstLine="0"/>
      <w:spacing w:line="360" w:lineRule="auto"/>
    </w:pPr>
    <w:rPr>
      <w:rFonts w:ascii="宋体" w:hAnsi="宋体"/>
      <w:b/>
      <w:sz w:val="20"/>
      <w:szCs w:val="20"/>
    </w:rPr>
  </w:style>
  <w:style w:type="character" w:styleId="1138" w:customStyle="1">
    <w:name w:val="三级条标题 Char"/>
    <w:link w:val="1139"/>
    <w:uiPriority w:val="0"/>
    <w:qFormat/>
    <w:rPr>
      <w:rFonts w:ascii="黑体" w:hAnsi="宋体" w:eastAsia="黑体"/>
    </w:rPr>
  </w:style>
  <w:style w:type="paragraph" w:styleId="1139" w:customStyle="1">
    <w:name w:val="三级条标题"/>
    <w:basedOn w:val="1109"/>
    <w:next w:val="797"/>
    <w:link w:val="1138"/>
    <w:uiPriority w:val="0"/>
    <w:qFormat/>
    <w:pPr>
      <w:numPr>
        <w:ilvl w:val="4"/>
        <w:numId w:val="0"/>
      </w:numPr>
      <w:ind w:left="907" w:hanging="907"/>
      <w:outlineLvl w:val="4"/>
    </w:pPr>
  </w:style>
  <w:style w:type="character" w:styleId="1140" w:customStyle="1">
    <w:name w:val="正文文本缩进 Char1"/>
    <w:link w:val="784"/>
    <w:uiPriority w:val="0"/>
    <w:semiHidden/>
    <w:qFormat/>
    <w:rPr>
      <w:sz w:val="21"/>
      <w:szCs w:val="24"/>
    </w:rPr>
  </w:style>
  <w:style w:type="character" w:styleId="1141" w:customStyle="1">
    <w:name w:val="正文文本 (2)_"/>
    <w:link w:val="1142"/>
    <w:uiPriority w:val="0"/>
    <w:qFormat/>
    <w:rPr>
      <w:rFonts w:ascii="MingLiU" w:hAnsi="MingLiU" w:eastAsia="MingLiU"/>
      <w:spacing w:val="10"/>
      <w:sz w:val="18"/>
      <w:szCs w:val="18"/>
      <w:shd w:val="clear" w:color="auto" w:fill="ffffff"/>
    </w:rPr>
  </w:style>
  <w:style w:type="paragraph" w:styleId="1142" w:customStyle="1">
    <w:name w:val="正文文本 (2)11"/>
    <w:basedOn w:val="784"/>
    <w:link w:val="114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43" w:customStyle="1">
    <w:name w:val="首行缩进正文 Char"/>
    <w:link w:val="1144"/>
    <w:uiPriority w:val="0"/>
    <w:qFormat/>
    <w:rPr>
      <w:rFonts w:ascii="微软雅黑" w:hAnsi="微软雅黑" w:eastAsia="微软雅黑"/>
      <w:sz w:val="24"/>
      <w:szCs w:val="24"/>
    </w:rPr>
  </w:style>
  <w:style w:type="paragraph" w:styleId="1144" w:customStyle="1">
    <w:name w:val="首行缩进正文"/>
    <w:basedOn w:val="784"/>
    <w:link w:val="1143"/>
    <w:uiPriority w:val="0"/>
    <w:qFormat/>
    <w:pPr>
      <w:ind w:firstLine="420"/>
      <w:jc w:val="left"/>
      <w:spacing w:line="400" w:lineRule="exact"/>
      <w:widowControl/>
    </w:pPr>
    <w:rPr>
      <w:rFonts w:ascii="微软雅黑" w:hAnsi="微软雅黑" w:eastAsia="微软雅黑"/>
      <w:sz w:val="20"/>
    </w:rPr>
  </w:style>
  <w:style w:type="character" w:styleId="1145" w:customStyle="1">
    <w:name w:val="缺省文本 Char"/>
    <w:link w:val="1146"/>
    <w:uiPriority w:val="0"/>
    <w:qFormat/>
    <w:rPr>
      <w:rFonts w:ascii="Arial" w:hAnsi="Arial"/>
      <w:sz w:val="24"/>
      <w:szCs w:val="21"/>
    </w:rPr>
  </w:style>
  <w:style w:type="paragraph" w:styleId="1146" w:customStyle="1">
    <w:name w:val="缺省文本"/>
    <w:basedOn w:val="784"/>
    <w:link w:val="1145"/>
    <w:uiPriority w:val="0"/>
    <w:qFormat/>
    <w:pPr>
      <w:jc w:val="left"/>
      <w:spacing w:line="360" w:lineRule="auto"/>
    </w:pPr>
    <w:rPr>
      <w:rFonts w:ascii="Arial" w:hAnsi="Arial"/>
      <w:sz w:val="24"/>
      <w:szCs w:val="21"/>
    </w:rPr>
  </w:style>
  <w:style w:type="character" w:styleId="1147" w:customStyle="1">
    <w:name w:val="Table Heading Char"/>
    <w:link w:val="1148"/>
    <w:uiPriority w:val="0"/>
    <w:qFormat/>
    <w:rPr>
      <w:rFonts w:ascii="Arial" w:hAnsi="Arial" w:eastAsia="黑体"/>
      <w:sz w:val="18"/>
      <w:szCs w:val="22"/>
      <w:lang w:val="en-US" w:eastAsia="en-US" w:bidi="ar-SA"/>
    </w:rPr>
  </w:style>
  <w:style w:type="paragraph" w:styleId="1148" w:customStyle="1">
    <w:name w:val="Table Heading"/>
    <w:link w:val="114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49" w:customStyle="1">
    <w:name w:val=" Char Char7"/>
    <w:link w:val="784"/>
    <w:uiPriority w:val="0"/>
    <w:qFormat/>
    <w:rPr>
      <w:rFonts w:ascii="Arial" w:hAnsi="Arial" w:eastAsia="幼圆"/>
      <w:b/>
      <w:bCs/>
      <w:sz w:val="44"/>
      <w:szCs w:val="44"/>
      <w:lang w:val="en-US" w:eastAsia="zh-CN" w:bidi="ar-SA"/>
    </w:rPr>
  </w:style>
  <w:style w:type="character" w:styleId="1150" w:customStyle="1">
    <w:name w:val="二级条标题 + 宋体 Char"/>
    <w:link w:val="1151"/>
    <w:uiPriority w:val="0"/>
    <w:qFormat/>
    <w:rPr>
      <w:rFonts w:ascii="宋体" w:hAnsi="宋体" w:eastAsia="黑体"/>
    </w:rPr>
  </w:style>
  <w:style w:type="paragraph" w:styleId="1151" w:customStyle="1">
    <w:name w:val="二级条标题 + 宋体"/>
    <w:basedOn w:val="1109"/>
    <w:link w:val="1150"/>
    <w:uiPriority w:val="0"/>
    <w:qFormat/>
    <w:pPr>
      <w:ind w:left="0" w:firstLine="0"/>
    </w:pPr>
    <w:rPr>
      <w:rFonts w:ascii="宋体"/>
    </w:rPr>
  </w:style>
  <w:style w:type="character" w:styleId="1152" w:customStyle="1">
    <w:name w:val="纯文本 Char1"/>
    <w:link w:val="784"/>
    <w:uiPriority w:val="0"/>
    <w:semiHidden/>
    <w:qFormat/>
    <w:rPr>
      <w:rFonts w:ascii="宋体" w:hAnsi="Courier New"/>
      <w:sz w:val="21"/>
      <w:szCs w:val="21"/>
    </w:rPr>
  </w:style>
  <w:style w:type="character" w:styleId="1153" w:customStyle="1">
    <w:name w:val="表格标题 Char"/>
    <w:link w:val="1154"/>
    <w:uiPriority w:val="0"/>
    <w:qFormat/>
    <w:rPr>
      <w:rFonts w:ascii="Arial Black" w:hAnsi="Arial Black" w:eastAsia="黑体"/>
      <w:sz w:val="24"/>
      <w:szCs w:val="24"/>
    </w:rPr>
  </w:style>
  <w:style w:type="paragraph" w:styleId="1154" w:customStyle="1">
    <w:name w:val="表格标题"/>
    <w:basedOn w:val="784"/>
    <w:link w:val="1153"/>
    <w:uiPriority w:val="0"/>
    <w:qFormat/>
    <w:pPr>
      <w:jc w:val="center"/>
      <w:spacing w:after="156" w:line="400" w:lineRule="exact"/>
    </w:pPr>
    <w:rPr>
      <w:rFonts w:ascii="Arial Black" w:hAnsi="Arial Black" w:eastAsia="黑体"/>
      <w:sz w:val="24"/>
    </w:rPr>
  </w:style>
  <w:style w:type="character" w:styleId="1155" w:customStyle="1">
    <w:name w:val="方案文档 Char Char"/>
    <w:link w:val="1156"/>
    <w:uiPriority w:val="0"/>
    <w:qFormat/>
    <w:rPr>
      <w:rFonts w:ascii="宋体" w:hAnsi="宋体"/>
      <w:b/>
    </w:rPr>
  </w:style>
  <w:style w:type="paragraph" w:styleId="1156" w:customStyle="1">
    <w:name w:val="方案文档"/>
    <w:basedOn w:val="784"/>
    <w:link w:val="1155"/>
    <w:uiPriority w:val="0"/>
    <w:qFormat/>
    <w:pPr>
      <w:ind w:left="420"/>
      <w:spacing w:line="360" w:lineRule="auto"/>
      <w:tabs>
        <w:tab w:val="left" w:pos="420" w:leader="none"/>
      </w:tabs>
    </w:pPr>
    <w:rPr>
      <w:rFonts w:ascii="宋体" w:hAnsi="宋体"/>
      <w:b/>
      <w:sz w:val="20"/>
      <w:szCs w:val="20"/>
    </w:rPr>
  </w:style>
  <w:style w:type="character" w:styleId="1157" w:customStyle="1">
    <w:name w:val="标题2 Char Char"/>
    <w:link w:val="1158"/>
    <w:uiPriority w:val="0"/>
    <w:qFormat/>
    <w:rPr>
      <w:rFonts w:eastAsia="方正楷体_GBK"/>
      <w:sz w:val="32"/>
    </w:rPr>
  </w:style>
  <w:style w:type="paragraph" w:styleId="1158" w:customStyle="1">
    <w:name w:val="标题2"/>
    <w:basedOn w:val="784"/>
    <w:next w:val="784"/>
    <w:link w:val="1157"/>
    <w:uiPriority w:val="0"/>
    <w:qFormat/>
    <w:pPr>
      <w:jc w:val="center"/>
    </w:pPr>
    <w:rPr>
      <w:rFonts w:eastAsia="方正楷体_GBK"/>
      <w:sz w:val="32"/>
      <w:szCs w:val="20"/>
    </w:rPr>
  </w:style>
  <w:style w:type="character" w:styleId="1159" w:customStyle="1">
    <w:name w:val="正文4 Char"/>
    <w:link w:val="1160"/>
    <w:uiPriority w:val="0"/>
    <w:qFormat/>
    <w:rPr>
      <w:rFonts w:eastAsia="楷体_GB2312"/>
      <w:spacing w:val="8"/>
      <w:sz w:val="28"/>
    </w:rPr>
  </w:style>
  <w:style w:type="paragraph" w:styleId="1160" w:customStyle="1">
    <w:name w:val="正文4"/>
    <w:basedOn w:val="784"/>
    <w:link w:val="1159"/>
    <w:uiPriority w:val="0"/>
    <w:qFormat/>
    <w:pPr>
      <w:ind w:firstLine="601"/>
      <w:spacing w:line="440" w:lineRule="exact"/>
    </w:pPr>
    <w:rPr>
      <w:rFonts w:eastAsia="楷体_GB2312"/>
      <w:spacing w:val="8"/>
      <w:sz w:val="28"/>
      <w:szCs w:val="20"/>
    </w:rPr>
  </w:style>
  <w:style w:type="character" w:styleId="1161" w:customStyle="1">
    <w:name w:val="DeltaView Insertion"/>
    <w:link w:val="784"/>
    <w:uiPriority w:val="0"/>
    <w:qFormat/>
    <w:rPr>
      <w:color w:val="0000ff"/>
      <w:spacing w:val="0"/>
      <w:u w:val="single"/>
    </w:rPr>
  </w:style>
  <w:style w:type="character" w:styleId="1162" w:customStyle="1">
    <w:name w:val="表格 Char Char"/>
    <w:link w:val="1163"/>
    <w:uiPriority w:val="0"/>
    <w:qFormat/>
    <w:rPr>
      <w:rFonts w:ascii="宋体" w:hAnsi="宋体"/>
    </w:rPr>
  </w:style>
  <w:style w:type="paragraph" w:styleId="1163" w:customStyle="1">
    <w:name w:val="表格"/>
    <w:basedOn w:val="784"/>
    <w:link w:val="1162"/>
    <w:uiPriority w:val="0"/>
    <w:qFormat/>
    <w:pPr>
      <w:ind w:firstLine="42"/>
    </w:pPr>
    <w:rPr>
      <w:rFonts w:ascii="宋体" w:hAnsi="宋体"/>
      <w:sz w:val="20"/>
      <w:szCs w:val="20"/>
    </w:rPr>
  </w:style>
  <w:style w:type="character" w:styleId="1164" w:customStyle="1">
    <w:name w:val=" Char Char17"/>
    <w:link w:val="784"/>
    <w:uiPriority w:val="0"/>
    <w:qFormat/>
    <w:rPr>
      <w:rFonts w:eastAsia="宋体"/>
      <w:sz w:val="18"/>
      <w:szCs w:val="18"/>
      <w:lang w:bidi="ar-SA"/>
    </w:rPr>
  </w:style>
  <w:style w:type="character" w:styleId="1165" w:customStyle="1">
    <w:name w:val="明显参考"/>
    <w:link w:val="784"/>
    <w:uiPriority w:val="0"/>
    <w:qFormat/>
    <w:rPr>
      <w:b/>
      <w:bCs/>
      <w:smallCaps/>
      <w:color w:val="c0504d"/>
      <w:spacing w:val="5"/>
      <w:u w:val="single"/>
    </w:rPr>
  </w:style>
  <w:style w:type="character" w:styleId="1166" w:customStyle="1">
    <w:name w:val="表头 Char"/>
    <w:link w:val="1167"/>
    <w:uiPriority w:val="0"/>
    <w:qFormat/>
    <w:rPr>
      <w:rFonts w:eastAsia="黑体"/>
      <w:spacing w:val="-10"/>
    </w:rPr>
  </w:style>
  <w:style w:type="paragraph" w:styleId="1167" w:customStyle="1">
    <w:name w:val="表头"/>
    <w:basedOn w:val="784"/>
    <w:link w:val="1166"/>
    <w:uiPriority w:val="0"/>
    <w:qFormat/>
    <w:pPr>
      <w:jc w:val="center"/>
      <w:spacing w:line="320" w:lineRule="atLeast"/>
    </w:pPr>
    <w:rPr>
      <w:rFonts w:eastAsia="黑体"/>
      <w:spacing w:val="-10"/>
      <w:sz w:val="20"/>
      <w:szCs w:val="20"/>
    </w:rPr>
  </w:style>
  <w:style w:type="character" w:styleId="1168" w:customStyle="1">
    <w:name w:val="美标题一 Char Char"/>
    <w:link w:val="1169"/>
    <w:uiPriority w:val="0"/>
    <w:qFormat/>
    <w:rPr>
      <w:rFonts w:ascii="Calibri" w:hAnsi="Calibri"/>
      <w:b/>
      <w:sz w:val="36"/>
      <w:szCs w:val="24"/>
    </w:rPr>
  </w:style>
  <w:style w:type="paragraph" w:styleId="1169" w:customStyle="1">
    <w:name w:val="美标题一"/>
    <w:basedOn w:val="784"/>
    <w:link w:val="116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70" w:customStyle="1">
    <w:name w:val="曹阿龙 Char"/>
    <w:link w:val="1171"/>
    <w:uiPriority w:val="0"/>
    <w:qFormat/>
    <w:rPr>
      <w:rFonts w:ascii="宋体" w:hAnsi="宋体" w:eastAsia="幼圆"/>
      <w:b/>
      <w:bCs/>
      <w:sz w:val="28"/>
      <w:szCs w:val="28"/>
    </w:rPr>
  </w:style>
  <w:style w:type="paragraph" w:styleId="1171" w:customStyle="1">
    <w:name w:val="曹阿龙"/>
    <w:basedOn w:val="795"/>
    <w:link w:val="1170"/>
    <w:uiPriority w:val="0"/>
    <w:qFormat/>
    <w:pPr>
      <w:ind w:firstLine="561"/>
      <w:jc w:val="left"/>
      <w:keepLines/>
      <w:keepNext/>
      <w:spacing w:before="260" w:after="260" w:line="400" w:lineRule="exact"/>
    </w:pPr>
    <w:rPr>
      <w:rFonts w:ascii="宋体" w:hAnsi="宋体" w:eastAsia="幼圆"/>
      <w:b/>
      <w:bCs/>
      <w:sz w:val="28"/>
      <w:szCs w:val="28"/>
    </w:rPr>
  </w:style>
  <w:style w:type="character" w:styleId="1172" w:customStyle="1">
    <w:name w:val="正文文本 (10)_"/>
    <w:link w:val="1173"/>
    <w:uiPriority w:val="0"/>
    <w:qFormat/>
    <w:rPr>
      <w:rFonts w:ascii="MingLiU" w:hAnsi="MingLiU" w:eastAsia="MingLiU"/>
      <w:spacing w:val="40"/>
      <w:sz w:val="19"/>
      <w:szCs w:val="19"/>
      <w:shd w:val="clear" w:color="auto" w:fill="ffffff"/>
    </w:rPr>
  </w:style>
  <w:style w:type="paragraph" w:styleId="1173" w:customStyle="1">
    <w:name w:val="正文文本 (10)6"/>
    <w:basedOn w:val="784"/>
    <w:link w:val="117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74" w:customStyle="1">
    <w:name w:val="Char Char1 Char Char Char Char Char Char Char Char Char Char Char Char Char Char Char"/>
    <w:basedOn w:val="784"/>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175" w:customStyle="1">
    <w:name w:val="一级项目符号"/>
    <w:basedOn w:val="784"/>
    <w:uiPriority w:val="0"/>
    <w:qFormat/>
    <w:pPr>
      <w:numPr>
        <w:ilvl w:val="0"/>
        <w:numId w:val="5"/>
      </w:numPr>
      <w:spacing w:line="360" w:lineRule="auto"/>
      <w:widowControl/>
      <w:tabs>
        <w:tab w:val="left" w:pos="840" w:leader="none"/>
      </w:tabs>
    </w:pPr>
    <w:rPr>
      <w:rFonts w:ascii="Calibri" w:hAnsi="Calibri"/>
      <w:sz w:val="24"/>
    </w:rPr>
  </w:style>
  <w:style w:type="paragraph" w:styleId="1176" w:customStyle="1">
    <w:name w:val="正文图标题"/>
    <w:basedOn w:val="784"/>
    <w:next w:val="797"/>
    <w:uiPriority w:val="0"/>
    <w:qFormat/>
    <w:pPr>
      <w:numPr>
        <w:ilvl w:val="0"/>
        <w:numId w:val="6"/>
      </w:numPr>
      <w:jc w:val="center"/>
      <w:widowControl/>
      <w:tabs>
        <w:tab w:val="left" w:pos="480" w:leader="none"/>
      </w:tabs>
    </w:pPr>
    <w:rPr>
      <w:rFonts w:ascii="黑体" w:eastAsia="黑体"/>
      <w:sz w:val="20"/>
      <w:szCs w:val="20"/>
    </w:rPr>
  </w:style>
  <w:style w:type="paragraph" w:styleId="1177" w:customStyle="1">
    <w:name w:val="_Style 10"/>
    <w:basedOn w:val="784"/>
    <w:uiPriority w:val="0"/>
    <w:qFormat/>
    <w:rPr>
      <w:rFonts w:ascii="Tahoma" w:hAnsi="Tahoma"/>
      <w:sz w:val="24"/>
      <w:szCs w:val="20"/>
    </w:rPr>
  </w:style>
  <w:style w:type="paragraph" w:styleId="1178" w:customStyle="1">
    <w:name w:val="示例"/>
    <w:next w:val="797"/>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79" w:customStyle="1">
    <w:name w:val="样式2"/>
    <w:basedOn w:val="989"/>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180"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8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8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83" w:customStyle="1">
    <w:name w:val="Sub Item List"/>
    <w:basedOn w:val="784"/>
    <w:uiPriority w:val="0"/>
    <w:qFormat/>
    <w:pPr>
      <w:numPr>
        <w:ilvl w:val="0"/>
        <w:numId w:val="8"/>
      </w:numPr>
      <w:jc w:val="left"/>
      <w:spacing w:before="80" w:line="240" w:lineRule="atLeast"/>
      <w:widowControl/>
      <w:tabs>
        <w:tab w:val="left" w:pos="1922" w:leader="none"/>
      </w:tabs>
    </w:pPr>
    <w:rPr>
      <w:sz w:val="21"/>
      <w:szCs w:val="21"/>
    </w:rPr>
  </w:style>
  <w:style w:type="paragraph" w:styleId="118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85" w:customStyle="1">
    <w:name w:val="默认段落字体 Para Char Char Char Char Char Char Char"/>
    <w:basedOn w:val="784"/>
    <w:uiPriority w:val="0"/>
    <w:qFormat/>
    <w:rPr>
      <w:rFonts w:ascii="Tahoma" w:hAnsi="Tahoma"/>
      <w:sz w:val="24"/>
      <w:szCs w:val="20"/>
    </w:rPr>
  </w:style>
  <w:style w:type="paragraph" w:styleId="1186"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87" w:customStyle="1">
    <w:name w:val="xl70"/>
    <w:basedOn w:val="784"/>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88" w:customStyle="1">
    <w:name w:val="正文编号"/>
    <w:basedOn w:val="784"/>
    <w:uiPriority w:val="0"/>
    <w:qFormat/>
    <w:pPr>
      <w:numPr>
        <w:ilvl w:val="0"/>
        <w:numId w:val="11"/>
      </w:numPr>
      <w:spacing w:line="400" w:lineRule="exact"/>
      <w:tabs>
        <w:tab w:val="left" w:pos="720" w:leader="none"/>
      </w:tabs>
    </w:pPr>
    <w:rPr>
      <w:rFonts w:eastAsia="楷体_GB2312"/>
      <w:spacing w:val="8"/>
      <w:sz w:val="28"/>
      <w:szCs w:val="20"/>
    </w:rPr>
  </w:style>
  <w:style w:type="paragraph" w:styleId="118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91" w:customStyle="1">
    <w:name w:val="Section VII Header2"/>
    <w:basedOn w:val="98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192" w:customStyle="1">
    <w:name w:val="样式 Numbered list 2.1 +"/>
    <w:basedOn w:val="784"/>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93" w:customStyle="1">
    <w:name w:val=" Char1"/>
    <w:basedOn w:val="784"/>
    <w:uiPriority w:val="0"/>
    <w:qFormat/>
    <w:pPr>
      <w:ind w:left="432" w:hanging="432"/>
      <w:spacing w:before="156" w:after="156"/>
      <w:tabs>
        <w:tab w:val="left" w:pos="432" w:leader="none"/>
      </w:tabs>
    </w:pPr>
  </w:style>
  <w:style w:type="paragraph" w:styleId="1194" w:customStyle="1">
    <w:name w:val="xl62"/>
    <w:basedOn w:val="784"/>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95" w:customStyle="1">
    <w:name w:val="jx标题1"/>
    <w:basedOn w:val="989"/>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196" w:customStyle="1">
    <w:name w:val="正文缩进编号"/>
    <w:basedOn w:val="784"/>
    <w:uiPriority w:val="0"/>
    <w:qFormat/>
    <w:pPr>
      <w:numPr>
        <w:ilvl w:val="0"/>
        <w:numId w:val="16"/>
      </w:numPr>
      <w:ind w:left="840"/>
      <w:spacing w:line="360" w:lineRule="auto"/>
    </w:pPr>
    <w:rPr>
      <w:rFonts w:ascii="Calibri" w:hAnsi="Calibri"/>
      <w:sz w:val="24"/>
      <w:szCs w:val="21"/>
    </w:rPr>
  </w:style>
  <w:style w:type="paragraph" w:styleId="1197" w:customStyle="1">
    <w:name w:val="p0"/>
    <w:basedOn w:val="784"/>
    <w:uiPriority w:val="0"/>
    <w:qFormat/>
    <w:pPr>
      <w:widowControl/>
    </w:pPr>
    <w:rPr>
      <w:sz w:val="21"/>
      <w:szCs w:val="21"/>
    </w:rPr>
  </w:style>
  <w:style w:type="paragraph" w:styleId="1198" w:customStyle="1">
    <w:name w:val="Char1"/>
    <w:basedOn w:val="784"/>
    <w:uiPriority w:val="0"/>
    <w:qFormat/>
    <w:pPr>
      <w:spacing w:line="360" w:lineRule="auto"/>
    </w:pPr>
    <w:rPr>
      <w:sz w:val="24"/>
      <w:szCs w:val="20"/>
    </w:rPr>
  </w:style>
  <w:style w:type="paragraph" w:styleId="1199" w:customStyle="1">
    <w:name w:val="Default Text"/>
    <w:basedOn w:val="784"/>
    <w:uiPriority w:val="0"/>
    <w:qFormat/>
    <w:pPr>
      <w:jc w:val="left"/>
      <w:widowControl/>
    </w:pPr>
    <w:rPr>
      <w:rFonts w:ascii="Calibri" w:hAnsi="Calibri"/>
      <w:sz w:val="20"/>
      <w:szCs w:val="20"/>
      <w:lang w:eastAsia="en-US"/>
    </w:rPr>
  </w:style>
  <w:style w:type="paragraph" w:styleId="1200" w:customStyle="1">
    <w:name w:val="GP（表格）"/>
    <w:basedOn w:val="784"/>
    <w:uiPriority w:val="0"/>
    <w:qFormat/>
    <w:rPr>
      <w:rFonts w:ascii="Arial" w:hAnsi="Arial"/>
      <w:sz w:val="18"/>
    </w:rPr>
  </w:style>
  <w:style w:type="paragraph" w:styleId="1201" w:customStyle="1">
    <w:name w:val="HPC正文"/>
    <w:basedOn w:val="784"/>
    <w:uiPriority w:val="0"/>
    <w:qFormat/>
    <w:pPr>
      <w:ind w:firstLine="424"/>
      <w:spacing w:line="360" w:lineRule="auto"/>
    </w:pPr>
    <w:rPr>
      <w:sz w:val="24"/>
    </w:rPr>
  </w:style>
  <w:style w:type="paragraph" w:styleId="1202" w:customStyle="1">
    <w:name w:val="Char"/>
    <w:basedOn w:val="784"/>
    <w:uiPriority w:val="0"/>
    <w:qFormat/>
    <w:pPr>
      <w:tabs>
        <w:tab w:val="left" w:pos="360" w:leader="none"/>
      </w:tabs>
    </w:pPr>
    <w:rPr>
      <w:sz w:val="24"/>
    </w:rPr>
  </w:style>
  <w:style w:type="paragraph" w:styleId="1203" w:customStyle="1">
    <w:name w:val="N.表格文字正文"/>
    <w:basedOn w:val="784"/>
    <w:link w:val="1204"/>
    <w:uiPriority w:val="0"/>
    <w:qFormat/>
    <w:rPr>
      <w:rFonts w:eastAsia="华文细黑"/>
      <w:sz w:val="22"/>
      <w:szCs w:val="22"/>
    </w:rPr>
  </w:style>
  <w:style w:type="character" w:styleId="1204" w:customStyle="1">
    <w:name w:val="N.表格文字正文 Char"/>
    <w:link w:val="1203"/>
    <w:uiPriority w:val="0"/>
    <w:qFormat/>
    <w:rPr>
      <w:rFonts w:eastAsia="华文细黑"/>
      <w:sz w:val="21"/>
      <w:szCs w:val="22"/>
    </w:rPr>
  </w:style>
  <w:style w:type="paragraph" w:styleId="1205" w:customStyle="1">
    <w:name w:val="msonormal"/>
    <w:basedOn w:val="784"/>
    <w:uiPriority w:val="0"/>
    <w:qFormat/>
    <w:pPr>
      <w:jc w:val="left"/>
      <w:spacing w:before="100" w:beforeAutospacing="1" w:after="100" w:afterAutospacing="1"/>
      <w:widowControl/>
    </w:pPr>
    <w:rPr>
      <w:rFonts w:ascii="宋体" w:hAnsi="宋体"/>
      <w:sz w:val="24"/>
    </w:rPr>
  </w:style>
  <w:style w:type="paragraph" w:styleId="1206" w:customStyle="1">
    <w:name w:val="font5"/>
    <w:basedOn w:val="784"/>
    <w:uiPriority w:val="0"/>
    <w:qFormat/>
    <w:pPr>
      <w:jc w:val="left"/>
      <w:spacing w:before="100" w:beforeAutospacing="1" w:after="100" w:afterAutospacing="1"/>
      <w:widowControl/>
    </w:pPr>
    <w:rPr>
      <w:rFonts w:ascii="宋体" w:hAnsi="宋体"/>
      <w:sz w:val="18"/>
      <w:szCs w:val="18"/>
    </w:rPr>
  </w:style>
  <w:style w:type="paragraph" w:styleId="1207" w:customStyle="1">
    <w:name w:val="font6"/>
    <w:basedOn w:val="784"/>
    <w:uiPriority w:val="0"/>
    <w:qFormat/>
    <w:pPr>
      <w:jc w:val="left"/>
      <w:spacing w:before="100" w:beforeAutospacing="1" w:after="100" w:afterAutospacing="1"/>
      <w:widowControl/>
    </w:pPr>
    <w:rPr>
      <w:rFonts w:ascii="宋体" w:hAnsi="宋体"/>
      <w:color w:val="000000"/>
      <w:sz w:val="24"/>
    </w:rPr>
  </w:style>
  <w:style w:type="paragraph" w:styleId="1208" w:customStyle="1">
    <w:name w:val="xl11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9" w:customStyle="1">
    <w:name w:val="xl11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0" w:customStyle="1">
    <w:name w:val="xl11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11" w:customStyle="1">
    <w:name w:val="xl11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2" w:customStyle="1">
    <w:name w:val="xl11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13" w:customStyle="1">
    <w:name w:val="xl11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14" w:customStyle="1">
    <w:name w:val="xl11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5" w:customStyle="1">
    <w:name w:val="xl12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6" w:customStyle="1">
    <w:name w:val="xl121"/>
    <w:basedOn w:val="784"/>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17" w:customStyle="1">
    <w:name w:val="xl122"/>
    <w:basedOn w:val="784"/>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18" w:customStyle="1">
    <w:name w:val="xl123"/>
    <w:basedOn w:val="78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9" w:customStyle="1">
    <w:name w:val="xl124"/>
    <w:basedOn w:val="78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20" w:customStyle="1">
    <w:name w:val="xl125"/>
    <w:basedOn w:val="78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21" w:customStyle="1">
    <w:name w:val="xl126"/>
    <w:basedOn w:val="78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22" w:customStyle="1">
    <w:name w:val="xl127"/>
    <w:basedOn w:val="784"/>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23" w:customStyle="1">
    <w:name w:val="xl128"/>
    <w:basedOn w:val="78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4" w:customStyle="1">
    <w:name w:val="xl129"/>
    <w:basedOn w:val="784"/>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25" w:customStyle="1">
    <w:name w:val="xl130"/>
    <w:basedOn w:val="784"/>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26" w:customStyle="1">
    <w:name w:val="xl131"/>
    <w:basedOn w:val="78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7" w:customStyle="1">
    <w:name w:val="xl132"/>
    <w:basedOn w:val="784"/>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28" w:customStyle="1">
    <w:name w:val="xl13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29" w:customStyle="1">
    <w:name w:val="xl13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30" w:customStyle="1">
    <w:name w:val="qowt-stl-正文"/>
    <w:basedOn w:val="784"/>
    <w:uiPriority w:val="0"/>
    <w:qFormat/>
    <w:pPr>
      <w:jc w:val="left"/>
      <w:spacing w:before="100" w:beforeAutospacing="1" w:after="100" w:afterAutospacing="1"/>
      <w:widowControl/>
    </w:pPr>
    <w:rPr>
      <w:rFonts w:ascii="宋体" w:hAnsi="宋体"/>
      <w:sz w:val="24"/>
    </w:rPr>
  </w:style>
  <w:style w:type="paragraph" w:styleId="1231" w:customStyle="1">
    <w:name w:val="msolistparagraph"/>
    <w:basedOn w:val="784"/>
    <w:uiPriority w:val="0"/>
    <w:qFormat/>
    <w:pPr>
      <w:ind w:firstLine="420"/>
    </w:pPr>
    <w:rPr>
      <w:rFonts w:ascii="等线" w:hAnsi="等线" w:eastAsia="等线"/>
      <w:color w:val="000000"/>
      <w:sz w:val="22"/>
      <w:szCs w:val="22"/>
    </w:rPr>
  </w:style>
  <w:style w:type="character" w:styleId="1232" w:customStyle="1">
    <w:name w:val="fontstyle01"/>
    <w:link w:val="784"/>
    <w:uiPriority w:val="0"/>
    <w:qFormat/>
    <w:rPr>
      <w:rFonts w:ascii="宋体" w:hAnsi="宋体" w:eastAsia="宋体"/>
      <w:color w:val="000000"/>
      <w:sz w:val="36"/>
      <w:szCs w:val="36"/>
    </w:rPr>
  </w:style>
  <w:style w:type="paragraph" w:styleId="1233" w:customStyle="1">
    <w:name w:val="正文首行缩进11"/>
    <w:basedOn w:val="829"/>
    <w:next w:val="1234"/>
    <w:uiPriority w:val="99"/>
    <w:unhideWhenUsed/>
    <w:qFormat/>
    <w:pPr>
      <w:ind w:firstLine="420"/>
    </w:pPr>
  </w:style>
  <w:style w:type="paragraph" w:styleId="1234" w:customStyle="1">
    <w:name w:val="正文首行缩进 22"/>
    <w:basedOn w:val="1235"/>
    <w:next w:val="789"/>
    <w:uiPriority w:val="0"/>
    <w:qFormat/>
    <w:pPr>
      <w:ind w:firstLine="420"/>
    </w:pPr>
  </w:style>
  <w:style w:type="paragraph" w:styleId="1235" w:customStyle="1">
    <w:name w:val="正文文本缩进2"/>
    <w:basedOn w:val="765"/>
    <w:next w:val="1236"/>
    <w:uiPriority w:val="0"/>
    <w:qFormat/>
    <w:pPr>
      <w:ind w:left="420"/>
      <w:spacing w:after="120"/>
    </w:pPr>
  </w:style>
  <w:style w:type="paragraph" w:styleId="1236" w:customStyle="1">
    <w:name w:val="寄信人地址2"/>
    <w:basedOn w:val="765"/>
    <w:uiPriority w:val="0"/>
    <w:qFormat/>
    <w:rPr>
      <w:rFonts w:ascii="Arial" w:hAnsi="Arial"/>
    </w:rPr>
  </w:style>
  <w:style w:type="character" w:styleId="1237" w:customStyle="1">
    <w:name w:val="font71"/>
    <w:basedOn w:val="775"/>
    <w:uiPriority w:val="0"/>
    <w:qFormat/>
    <w:rPr>
      <w:rFonts w:hint="eastAsia" w:ascii="宋体" w:hAnsi="宋体" w:eastAsia="宋体" w:cs="宋体"/>
      <w:color w:val="000000"/>
      <w:sz w:val="20"/>
      <w:szCs w:val="20"/>
      <w:u w:val="none"/>
    </w:rPr>
  </w:style>
  <w:style w:type="character" w:styleId="1238" w:customStyle="1">
    <w:name w:val="font51"/>
    <w:basedOn w:val="775"/>
    <w:uiPriority w:val="0"/>
    <w:qFormat/>
    <w:rPr>
      <w:rFonts w:hint="default" w:ascii="Times New Roman" w:hAnsi="Times New Roman" w:cs="Times New Roman"/>
      <w:color w:val="000000"/>
      <w:sz w:val="20"/>
      <w:szCs w:val="20"/>
      <w:u w:val="none"/>
    </w:rPr>
  </w:style>
  <w:style w:type="paragraph" w:styleId="1239" w:customStyle="1">
    <w:name w:val="列表段落1"/>
    <w:basedOn w:val="765"/>
    <w:uiPriority w:val="34"/>
    <w:qFormat/>
    <w:pPr>
      <w:ind w:firstLine="420"/>
    </w:pPr>
  </w:style>
  <w:style w:type="paragraph" w:styleId="1240" w:customStyle="1">
    <w:name w:val="正文112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242"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243" w:customStyle="1">
    <w:name w:val="正文_0"/>
    <w:uiPriority w:val="0"/>
    <w:qFormat/>
    <w:pPr>
      <w:jc w:val="both"/>
      <w:widowControl w:val="off"/>
    </w:pPr>
    <w:rPr>
      <w:rFonts w:ascii="Calibri" w:hAnsi="Calibri" w:eastAsia="宋体" w:cs="Times New Roman"/>
      <w:sz w:val="21"/>
      <w:szCs w:val="22"/>
      <w:lang w:val="en-US" w:eastAsia="zh-CN" w:bidi="ar-SA"/>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徐宁</cp:lastModifiedBy>
  <cp:revision>15</cp:revision>
  <dcterms:created xsi:type="dcterms:W3CDTF">2022-05-17T07:48:00Z</dcterms:created>
  <dcterms:modified xsi:type="dcterms:W3CDTF">2026-10-28T07:38:26Z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99DB43BAA723443190088DEFAAC79465_13</vt:lpwstr>
  </property>
  <property fmtid="{D5CDD505-2E9C-101B-9397-08002B2CF9AE}" pid="4" name="KSOTemplateDocerSaveRecord">
    <vt:lpwstr>eyJoZGlkIjoiYTM5MDYyOGE2YzAxYTRjYjM0ZWYyMzU2ZDQ2YzViYzYiLCJ1c2VySWQiOiIxMjM4MjU4MjU4In0=</vt:lpwstr>
  </property>
</Properties>
</file>